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018" w:type="dxa"/>
        <w:tblInd w:w="-1022" w:type="dxa"/>
        <w:tblLayout w:type="fixed"/>
        <w:tblLook w:val="0000" w:firstRow="0" w:lastRow="0" w:firstColumn="0" w:lastColumn="0" w:noHBand="0" w:noVBand="0"/>
      </w:tblPr>
      <w:tblGrid>
        <w:gridCol w:w="16018"/>
      </w:tblGrid>
      <w:tr w:rsidR="004A64BD" w:rsidRPr="004A64BD" w14:paraId="03893EE7" w14:textId="77777777" w:rsidTr="004A64BD">
        <w:trPr>
          <w:trHeight w:val="255"/>
        </w:trPr>
        <w:tc>
          <w:tcPr>
            <w:tcW w:w="16018" w:type="dxa"/>
            <w:tcBorders>
              <w:top w:val="single" w:sz="4" w:space="0" w:color="auto"/>
              <w:bottom w:val="single" w:sz="4" w:space="0" w:color="auto"/>
            </w:tcBorders>
            <w:shd w:val="clear" w:color="auto" w:fill="auto"/>
            <w:noWrap/>
            <w:vAlign w:val="bottom"/>
          </w:tcPr>
          <w:p w14:paraId="17145EE5" w14:textId="77777777" w:rsidR="004A64BD" w:rsidRPr="004A64BD" w:rsidRDefault="004A64BD" w:rsidP="004A64BD">
            <w:pPr>
              <w:spacing w:after="0" w:line="240" w:lineRule="auto"/>
              <w:rPr>
                <w:rFonts w:ascii="Arial" w:eastAsia="Times New Roman" w:hAnsi="Arial" w:cs="Arial"/>
                <w:b/>
                <w:bCs/>
                <w:sz w:val="24"/>
                <w:szCs w:val="24"/>
                <w:lang w:eastAsia="en-GB"/>
              </w:rPr>
            </w:pPr>
            <w:r w:rsidRPr="004A64BD">
              <w:rPr>
                <w:rFonts w:ascii="Arial" w:eastAsia="Times New Roman" w:hAnsi="Arial" w:cs="Arial"/>
                <w:b/>
                <w:bCs/>
                <w:sz w:val="24"/>
                <w:szCs w:val="24"/>
                <w:lang w:eastAsia="en-GB"/>
              </w:rPr>
              <w:t>1. SCHEDULE OF REQUIREMENTS</w:t>
            </w:r>
          </w:p>
        </w:tc>
      </w:tr>
    </w:tbl>
    <w:p w14:paraId="433ED0E0" w14:textId="77777777" w:rsidR="004A64BD" w:rsidRPr="004A64BD" w:rsidRDefault="004A64BD" w:rsidP="004A64BD">
      <w:pPr>
        <w:overflowPunct w:val="0"/>
        <w:autoSpaceDE w:val="0"/>
        <w:autoSpaceDN w:val="0"/>
        <w:adjustRightInd w:val="0"/>
        <w:spacing w:after="0" w:line="240" w:lineRule="auto"/>
        <w:textAlignment w:val="baseline"/>
        <w:rPr>
          <w:rFonts w:ascii="Arial" w:eastAsia="Times New Roman" w:hAnsi="Arial" w:cs="Times New Roman"/>
          <w:kern w:val="22"/>
          <w:szCs w:val="20"/>
        </w:rPr>
      </w:pPr>
    </w:p>
    <w:tbl>
      <w:tblPr>
        <w:tblW w:w="16018" w:type="dxa"/>
        <w:tblInd w:w="-1022" w:type="dxa"/>
        <w:tblLayout w:type="fixed"/>
        <w:tblLook w:val="0000" w:firstRow="0" w:lastRow="0" w:firstColumn="0" w:lastColumn="0" w:noHBand="0" w:noVBand="0"/>
      </w:tblPr>
      <w:tblGrid>
        <w:gridCol w:w="5106"/>
        <w:gridCol w:w="5738"/>
        <w:gridCol w:w="5174"/>
      </w:tblGrid>
      <w:tr w:rsidR="004A64BD" w:rsidRPr="004A64BD" w14:paraId="3A9E3FB0" w14:textId="77777777" w:rsidTr="004A64BD">
        <w:trPr>
          <w:trHeight w:val="255"/>
        </w:trPr>
        <w:tc>
          <w:tcPr>
            <w:tcW w:w="16018" w:type="dxa"/>
            <w:gridSpan w:val="3"/>
            <w:tcBorders>
              <w:top w:val="single" w:sz="4" w:space="0" w:color="auto"/>
              <w:left w:val="single" w:sz="4" w:space="0" w:color="auto"/>
              <w:bottom w:val="single" w:sz="4" w:space="0" w:color="auto"/>
              <w:right w:val="single" w:sz="4" w:space="0" w:color="000000"/>
            </w:tcBorders>
            <w:shd w:val="clear" w:color="auto" w:fill="CCCCCC"/>
            <w:noWrap/>
            <w:vAlign w:val="bottom"/>
          </w:tcPr>
          <w:p w14:paraId="5BDFFA9D" w14:textId="77777777" w:rsidR="004A64BD" w:rsidRPr="004A64BD" w:rsidRDefault="004A64BD" w:rsidP="004A64BD">
            <w:pPr>
              <w:spacing w:after="0" w:line="240" w:lineRule="auto"/>
              <w:jc w:val="center"/>
              <w:rPr>
                <w:rFonts w:ascii="Arial" w:eastAsia="Times New Roman" w:hAnsi="Arial" w:cs="Arial"/>
                <w:b/>
                <w:bCs/>
                <w:sz w:val="24"/>
                <w:szCs w:val="24"/>
                <w:lang w:eastAsia="en-GB"/>
              </w:rPr>
            </w:pPr>
            <w:bookmarkStart w:id="0" w:name="RANGE!A1:L23"/>
            <w:r w:rsidRPr="004A64BD">
              <w:rPr>
                <w:rFonts w:ascii="Arial" w:eastAsia="Times New Roman" w:hAnsi="Arial" w:cs="Arial"/>
                <w:b/>
                <w:bCs/>
                <w:sz w:val="24"/>
                <w:szCs w:val="24"/>
                <w:lang w:eastAsia="en-GB"/>
              </w:rPr>
              <w:t>MINISTRY OF DEFENCE</w:t>
            </w:r>
            <w:bookmarkEnd w:id="0"/>
          </w:p>
        </w:tc>
      </w:tr>
      <w:tr w:rsidR="004A64BD" w:rsidRPr="004A64BD" w14:paraId="13D85A89" w14:textId="77777777" w:rsidTr="004A64BD">
        <w:trPr>
          <w:trHeight w:val="783"/>
        </w:trPr>
        <w:tc>
          <w:tcPr>
            <w:tcW w:w="5106" w:type="dxa"/>
            <w:tcBorders>
              <w:top w:val="single" w:sz="4" w:space="0" w:color="auto"/>
              <w:left w:val="single" w:sz="4" w:space="0" w:color="auto"/>
              <w:bottom w:val="single" w:sz="4" w:space="0" w:color="auto"/>
              <w:right w:val="single" w:sz="4" w:space="0" w:color="auto"/>
            </w:tcBorders>
            <w:shd w:val="clear" w:color="auto" w:fill="auto"/>
            <w:noWrap/>
          </w:tcPr>
          <w:p w14:paraId="349C419B" w14:textId="63DF8A1C" w:rsidR="004A2047" w:rsidRDefault="004A64BD" w:rsidP="00D80870">
            <w:pPr>
              <w:spacing w:before="120" w:after="0" w:line="240" w:lineRule="auto"/>
              <w:rPr>
                <w:rFonts w:ascii="Arial" w:eastAsia="Times New Roman" w:hAnsi="Arial" w:cs="Arial"/>
                <w:b/>
                <w:sz w:val="20"/>
                <w:szCs w:val="20"/>
                <w:lang w:eastAsia="en-GB"/>
              </w:rPr>
            </w:pPr>
            <w:r w:rsidRPr="004A64BD">
              <w:rPr>
                <w:rFonts w:ascii="Arial" w:eastAsia="Times New Roman" w:hAnsi="Arial" w:cs="Arial"/>
                <w:b/>
                <w:sz w:val="20"/>
                <w:szCs w:val="20"/>
                <w:lang w:eastAsia="en-GB"/>
              </w:rPr>
              <w:t xml:space="preserve">Name and address of Tenderer: </w:t>
            </w:r>
            <w:r w:rsidR="004A2047">
              <w:rPr>
                <w:rFonts w:ascii="Arial" w:eastAsia="Times New Roman" w:hAnsi="Arial" w:cs="Arial"/>
                <w:b/>
                <w:sz w:val="20"/>
                <w:szCs w:val="20"/>
                <w:lang w:eastAsia="en-GB"/>
              </w:rPr>
              <w:t xml:space="preserve">M2 Lasers Limited, </w:t>
            </w:r>
            <w:r w:rsidR="00D80870">
              <w:rPr>
                <w:rFonts w:ascii="Arial" w:eastAsia="Times New Roman" w:hAnsi="Arial" w:cs="Arial"/>
                <w:b/>
                <w:sz w:val="20"/>
                <w:szCs w:val="20"/>
                <w:lang w:eastAsia="en-GB"/>
              </w:rPr>
              <w:t>XXXXXXXXXXXXXX</w:t>
            </w:r>
          </w:p>
          <w:p w14:paraId="63FE16EE" w14:textId="7A006DD3" w:rsidR="00D80870" w:rsidRPr="004A2047" w:rsidRDefault="00D80870" w:rsidP="00D80870">
            <w:pPr>
              <w:spacing w:before="120" w:after="0" w:line="240" w:lineRule="auto"/>
              <w:rPr>
                <w:rFonts w:ascii="Arial" w:eastAsia="Times New Roman" w:hAnsi="Arial" w:cs="Arial"/>
                <w:b/>
                <w:sz w:val="20"/>
                <w:szCs w:val="20"/>
                <w:lang w:eastAsia="en-GB"/>
              </w:rPr>
            </w:pPr>
          </w:p>
        </w:tc>
        <w:tc>
          <w:tcPr>
            <w:tcW w:w="5738" w:type="dxa"/>
            <w:tcBorders>
              <w:top w:val="single" w:sz="4" w:space="0" w:color="auto"/>
              <w:left w:val="nil"/>
              <w:bottom w:val="single" w:sz="4" w:space="0" w:color="auto"/>
              <w:right w:val="single" w:sz="4" w:space="0" w:color="auto"/>
            </w:tcBorders>
            <w:shd w:val="clear" w:color="auto" w:fill="auto"/>
            <w:noWrap/>
          </w:tcPr>
          <w:p w14:paraId="25C29A0E" w14:textId="7958AA0B" w:rsidR="004A64BD" w:rsidRPr="004A64BD" w:rsidRDefault="00513FCE" w:rsidP="004A64BD">
            <w:pPr>
              <w:overflowPunct w:val="0"/>
              <w:autoSpaceDE w:val="0"/>
              <w:autoSpaceDN w:val="0"/>
              <w:adjustRightInd w:val="0"/>
              <w:spacing w:before="120" w:after="120" w:line="240" w:lineRule="auto"/>
              <w:jc w:val="center"/>
              <w:textAlignment w:val="baseline"/>
              <w:rPr>
                <w:rFonts w:ascii="Arial" w:eastAsia="Times New Roman" w:hAnsi="Arial" w:cs="Arial"/>
                <w:b/>
                <w:bCs/>
                <w:sz w:val="20"/>
                <w:szCs w:val="20"/>
                <w:lang w:eastAsia="en-GB"/>
              </w:rPr>
            </w:pPr>
            <w:r>
              <w:rPr>
                <w:rFonts w:ascii="Arial" w:eastAsia="Times New Roman" w:hAnsi="Arial" w:cs="Arial"/>
                <w:b/>
                <w:bCs/>
                <w:sz w:val="20"/>
                <w:szCs w:val="20"/>
                <w:lang w:eastAsia="en-GB"/>
              </w:rPr>
              <w:t>SCHEDULE</w:t>
            </w:r>
            <w:r w:rsidR="00D50F88">
              <w:rPr>
                <w:rFonts w:ascii="Arial" w:eastAsia="Times New Roman" w:hAnsi="Arial" w:cs="Arial"/>
                <w:b/>
                <w:bCs/>
                <w:sz w:val="20"/>
                <w:szCs w:val="20"/>
                <w:lang w:eastAsia="en-GB"/>
              </w:rPr>
              <w:t xml:space="preserve">                                                                                                                                                                                                                                                                                                                                                                                                                                                                                                                                                                                                  </w:t>
            </w:r>
            <w:r>
              <w:rPr>
                <w:rFonts w:ascii="Arial" w:eastAsia="Times New Roman" w:hAnsi="Arial" w:cs="Arial"/>
                <w:b/>
                <w:bCs/>
                <w:sz w:val="20"/>
                <w:szCs w:val="20"/>
                <w:lang w:eastAsia="en-GB"/>
              </w:rPr>
              <w:t xml:space="preserve">                     </w:t>
            </w:r>
            <w:r w:rsidR="004A64BD" w:rsidRPr="004A64BD">
              <w:rPr>
                <w:rFonts w:ascii="Arial" w:eastAsia="Times New Roman" w:hAnsi="Arial" w:cs="Arial"/>
                <w:b/>
                <w:bCs/>
                <w:sz w:val="20"/>
                <w:szCs w:val="20"/>
                <w:lang w:eastAsia="en-GB"/>
              </w:rPr>
              <w:t>OF REQUIREMENTS FOR</w:t>
            </w:r>
          </w:p>
          <w:p w14:paraId="359CCCA6" w14:textId="77777777" w:rsidR="004A64BD" w:rsidRPr="004A64BD" w:rsidRDefault="004A64BD" w:rsidP="004A64BD">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en-GB"/>
              </w:rPr>
            </w:pPr>
            <w:r w:rsidRPr="004A64BD">
              <w:rPr>
                <w:rFonts w:ascii="Arial" w:eastAsia="Times New Roman" w:hAnsi="Arial" w:cs="Arial"/>
                <w:sz w:val="20"/>
                <w:szCs w:val="20"/>
                <w:lang w:eastAsia="en-GB"/>
              </w:rPr>
              <w:t>Project TOASTMASTER</w:t>
            </w:r>
          </w:p>
        </w:tc>
        <w:tc>
          <w:tcPr>
            <w:tcW w:w="5174" w:type="dxa"/>
            <w:tcBorders>
              <w:top w:val="single" w:sz="4" w:space="0" w:color="auto"/>
              <w:left w:val="single" w:sz="4" w:space="0" w:color="auto"/>
              <w:bottom w:val="single" w:sz="4" w:space="0" w:color="auto"/>
              <w:right w:val="single" w:sz="4" w:space="0" w:color="auto"/>
            </w:tcBorders>
            <w:shd w:val="clear" w:color="auto" w:fill="auto"/>
            <w:noWrap/>
          </w:tcPr>
          <w:p w14:paraId="5B63D3AB" w14:textId="77777777" w:rsidR="004A64BD" w:rsidRPr="004A64BD" w:rsidRDefault="004A64BD" w:rsidP="004A64BD">
            <w:pPr>
              <w:spacing w:before="120" w:after="0" w:line="240" w:lineRule="auto"/>
              <w:rPr>
                <w:rFonts w:ascii="Arial" w:eastAsia="Times New Roman" w:hAnsi="Arial" w:cs="Arial"/>
                <w:b/>
                <w:sz w:val="20"/>
                <w:szCs w:val="20"/>
                <w:lang w:eastAsia="en-GB"/>
              </w:rPr>
            </w:pPr>
            <w:r w:rsidRPr="004A64BD">
              <w:rPr>
                <w:rFonts w:ascii="Arial" w:eastAsia="Times New Roman" w:hAnsi="Arial" w:cs="Arial"/>
                <w:b/>
                <w:sz w:val="20"/>
                <w:szCs w:val="20"/>
                <w:lang w:eastAsia="en-GB"/>
              </w:rPr>
              <w:t>Contract No:</w:t>
            </w:r>
          </w:p>
          <w:p w14:paraId="1FBC3F62" w14:textId="3A27A550" w:rsidR="004A64BD" w:rsidRPr="004A64BD" w:rsidRDefault="004A64BD" w:rsidP="004A64BD">
            <w:pPr>
              <w:spacing w:before="120" w:after="0" w:line="240" w:lineRule="auto"/>
              <w:rPr>
                <w:rFonts w:ascii="Arial" w:eastAsia="Times New Roman" w:hAnsi="Arial" w:cs="Arial"/>
                <w:sz w:val="20"/>
                <w:szCs w:val="20"/>
                <w:lang w:eastAsia="en-GB"/>
              </w:rPr>
            </w:pPr>
            <w:r w:rsidRPr="004A64BD">
              <w:rPr>
                <w:rFonts w:ascii="Arial" w:eastAsia="Times New Roman" w:hAnsi="Arial" w:cs="Arial"/>
                <w:sz w:val="20"/>
                <w:szCs w:val="20"/>
                <w:lang w:eastAsia="en-GB"/>
              </w:rPr>
              <w:t>CBRN/00208</w:t>
            </w:r>
            <w:r w:rsidR="004A2047">
              <w:rPr>
                <w:rFonts w:ascii="Arial" w:eastAsia="Times New Roman" w:hAnsi="Arial" w:cs="Arial"/>
                <w:sz w:val="20"/>
                <w:szCs w:val="20"/>
                <w:lang w:eastAsia="en-GB"/>
              </w:rPr>
              <w:t>A</w:t>
            </w:r>
          </w:p>
        </w:tc>
      </w:tr>
      <w:tr w:rsidR="004A64BD" w:rsidRPr="004A64BD" w14:paraId="6703C158" w14:textId="77777777" w:rsidTr="004A64BD">
        <w:trPr>
          <w:trHeight w:val="327"/>
        </w:trPr>
        <w:tc>
          <w:tcPr>
            <w:tcW w:w="108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15FBA1" w14:textId="77777777" w:rsidR="004A64BD" w:rsidRPr="004A64BD" w:rsidRDefault="004A64BD" w:rsidP="004A64BD">
            <w:pPr>
              <w:overflowPunct w:val="0"/>
              <w:autoSpaceDE w:val="0"/>
              <w:autoSpaceDN w:val="0"/>
              <w:adjustRightInd w:val="0"/>
              <w:spacing w:after="0" w:line="240" w:lineRule="auto"/>
              <w:textAlignment w:val="baseline"/>
              <w:rPr>
                <w:rFonts w:ascii="Arial" w:eastAsia="Times New Roman" w:hAnsi="Arial" w:cs="Arial"/>
                <w:sz w:val="20"/>
                <w:szCs w:val="20"/>
                <w:lang w:eastAsia="en-GB"/>
              </w:rPr>
            </w:pPr>
            <w:r w:rsidRPr="004A64BD">
              <w:rPr>
                <w:rFonts w:ascii="Arial" w:eastAsia="Times New Roman" w:hAnsi="Arial" w:cs="Arial"/>
                <w:sz w:val="20"/>
                <w:szCs w:val="20"/>
                <w:lang w:eastAsia="en-GB"/>
              </w:rPr>
              <w:t> </w:t>
            </w:r>
          </w:p>
        </w:tc>
        <w:tc>
          <w:tcPr>
            <w:tcW w:w="5174" w:type="dxa"/>
            <w:tcBorders>
              <w:top w:val="single" w:sz="4" w:space="0" w:color="auto"/>
              <w:left w:val="single" w:sz="4" w:space="0" w:color="auto"/>
              <w:bottom w:val="single" w:sz="4" w:space="0" w:color="auto"/>
              <w:right w:val="single" w:sz="4" w:space="0" w:color="auto"/>
            </w:tcBorders>
            <w:shd w:val="clear" w:color="auto" w:fill="auto"/>
            <w:vAlign w:val="center"/>
          </w:tcPr>
          <w:p w14:paraId="5C6342BA" w14:textId="62D19389" w:rsidR="004A64BD" w:rsidRPr="004A64BD" w:rsidRDefault="004A64BD" w:rsidP="004A2047">
            <w:pPr>
              <w:overflowPunct w:val="0"/>
              <w:autoSpaceDE w:val="0"/>
              <w:autoSpaceDN w:val="0"/>
              <w:adjustRightInd w:val="0"/>
              <w:spacing w:after="0" w:line="240" w:lineRule="auto"/>
              <w:textAlignment w:val="baseline"/>
              <w:rPr>
                <w:rFonts w:ascii="Arial Bold" w:eastAsia="Times New Roman" w:hAnsi="Arial Bold" w:cs="Arial"/>
                <w:b/>
                <w:sz w:val="20"/>
                <w:szCs w:val="20"/>
                <w:lang w:eastAsia="en-GB"/>
              </w:rPr>
            </w:pPr>
            <w:r w:rsidRPr="004A64BD">
              <w:rPr>
                <w:rFonts w:ascii="Arial" w:eastAsia="Times New Roman" w:hAnsi="Arial" w:cs="Arial"/>
                <w:b/>
                <w:sz w:val="20"/>
                <w:szCs w:val="20"/>
                <w:lang w:eastAsia="en-GB"/>
              </w:rPr>
              <w:t xml:space="preserve">Dated: </w:t>
            </w:r>
            <w:r w:rsidR="004A2047">
              <w:rPr>
                <w:rFonts w:ascii="Arial" w:eastAsia="Times New Roman" w:hAnsi="Arial" w:cs="Arial"/>
                <w:b/>
                <w:sz w:val="20"/>
                <w:szCs w:val="20"/>
                <w:lang w:eastAsia="en-GB"/>
              </w:rPr>
              <w:t>14/11/16</w:t>
            </w:r>
          </w:p>
        </w:tc>
      </w:tr>
    </w:tbl>
    <w:p w14:paraId="161D3CC4" w14:textId="77777777" w:rsidR="004A64BD" w:rsidRPr="004A64BD" w:rsidRDefault="004A64BD" w:rsidP="004A64BD">
      <w:pPr>
        <w:shd w:val="clear" w:color="auto" w:fill="CCCCCC"/>
        <w:overflowPunct w:val="0"/>
        <w:autoSpaceDE w:val="0"/>
        <w:autoSpaceDN w:val="0"/>
        <w:adjustRightInd w:val="0"/>
        <w:spacing w:before="120" w:after="120" w:line="240" w:lineRule="auto"/>
        <w:ind w:left="-993" w:right="-737"/>
        <w:textAlignment w:val="baseline"/>
        <w:rPr>
          <w:rFonts w:ascii="Arial" w:eastAsia="Times New Roman" w:hAnsi="Arial" w:cs="Times New Roman"/>
          <w:b/>
          <w:kern w:val="22"/>
          <w:szCs w:val="20"/>
        </w:rPr>
      </w:pPr>
      <w:r w:rsidRPr="004A64BD">
        <w:rPr>
          <w:rFonts w:ascii="Arial" w:eastAsia="Times New Roman" w:hAnsi="Arial" w:cs="Times New Roman"/>
          <w:b/>
          <w:kern w:val="22"/>
          <w:szCs w:val="20"/>
        </w:rPr>
        <w:t>Requirements:</w:t>
      </w:r>
    </w:p>
    <w:tbl>
      <w:tblPr>
        <w:tblW w:w="16018" w:type="dxa"/>
        <w:tblInd w:w="-1024" w:type="dxa"/>
        <w:tblLayout w:type="fixed"/>
        <w:tblLook w:val="0000" w:firstRow="0" w:lastRow="0" w:firstColumn="0" w:lastColumn="0" w:noHBand="0" w:noVBand="0"/>
      </w:tblPr>
      <w:tblGrid>
        <w:gridCol w:w="695"/>
        <w:gridCol w:w="3981"/>
        <w:gridCol w:w="1562"/>
        <w:gridCol w:w="994"/>
        <w:gridCol w:w="1415"/>
        <w:gridCol w:w="825"/>
        <w:gridCol w:w="451"/>
        <w:gridCol w:w="567"/>
        <w:gridCol w:w="2693"/>
        <w:gridCol w:w="1276"/>
        <w:gridCol w:w="140"/>
        <w:gridCol w:w="1419"/>
      </w:tblGrid>
      <w:tr w:rsidR="004A64BD" w:rsidRPr="004A64BD" w14:paraId="6E088812" w14:textId="77777777" w:rsidTr="006C5E5C">
        <w:trPr>
          <w:trHeight w:val="56"/>
        </w:trPr>
        <w:tc>
          <w:tcPr>
            <w:tcW w:w="695" w:type="dxa"/>
            <w:vMerge w:val="restart"/>
            <w:tcBorders>
              <w:top w:val="single" w:sz="4" w:space="0" w:color="auto"/>
              <w:left w:val="single" w:sz="4" w:space="0" w:color="auto"/>
              <w:right w:val="single" w:sz="4" w:space="0" w:color="auto"/>
            </w:tcBorders>
            <w:shd w:val="clear" w:color="auto" w:fill="auto"/>
            <w:vAlign w:val="center"/>
          </w:tcPr>
          <w:p w14:paraId="7AB0DEFA" w14:textId="77777777" w:rsidR="004A64BD" w:rsidRPr="004A64BD" w:rsidRDefault="004A64BD" w:rsidP="004A64BD">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en-GB"/>
              </w:rPr>
            </w:pPr>
            <w:r w:rsidRPr="004A64BD">
              <w:rPr>
                <w:rFonts w:ascii="Arial" w:eastAsia="Times New Roman" w:hAnsi="Arial" w:cs="Arial"/>
                <w:b/>
                <w:bCs/>
                <w:sz w:val="20"/>
                <w:szCs w:val="20"/>
                <w:lang w:eastAsia="en-GB"/>
              </w:rPr>
              <w:t>ITEM No</w:t>
            </w:r>
          </w:p>
        </w:tc>
        <w:tc>
          <w:tcPr>
            <w:tcW w:w="3981" w:type="dxa"/>
            <w:vMerge w:val="restart"/>
            <w:tcBorders>
              <w:top w:val="single" w:sz="4" w:space="0" w:color="auto"/>
              <w:left w:val="nil"/>
              <w:bottom w:val="single" w:sz="4" w:space="0" w:color="auto"/>
              <w:right w:val="single" w:sz="4" w:space="0" w:color="auto"/>
            </w:tcBorders>
            <w:shd w:val="clear" w:color="auto" w:fill="auto"/>
            <w:vAlign w:val="center"/>
          </w:tcPr>
          <w:p w14:paraId="6E670A5D" w14:textId="77777777" w:rsidR="004A64BD" w:rsidRPr="004A64BD" w:rsidRDefault="004A64BD" w:rsidP="004A64BD">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en-GB"/>
              </w:rPr>
            </w:pPr>
            <w:r w:rsidRPr="004A64BD">
              <w:rPr>
                <w:rFonts w:ascii="Arial" w:eastAsia="Times New Roman" w:hAnsi="Arial" w:cs="Arial"/>
                <w:b/>
                <w:bCs/>
                <w:sz w:val="20"/>
                <w:szCs w:val="20"/>
                <w:lang w:eastAsia="en-GB"/>
              </w:rPr>
              <w:t>DESCRIPTION</w:t>
            </w:r>
          </w:p>
        </w:tc>
        <w:tc>
          <w:tcPr>
            <w:tcW w:w="5814" w:type="dxa"/>
            <w:gridSpan w:val="6"/>
            <w:tcBorders>
              <w:top w:val="single" w:sz="4" w:space="0" w:color="auto"/>
              <w:left w:val="nil"/>
              <w:bottom w:val="single" w:sz="4" w:space="0" w:color="auto"/>
              <w:right w:val="single" w:sz="4" w:space="0" w:color="auto"/>
            </w:tcBorders>
            <w:shd w:val="clear" w:color="auto" w:fill="auto"/>
            <w:vAlign w:val="center"/>
          </w:tcPr>
          <w:p w14:paraId="0205810F" w14:textId="77777777" w:rsidR="004A64BD" w:rsidRPr="004A64BD" w:rsidRDefault="004A64BD" w:rsidP="004A64BD">
            <w:pPr>
              <w:spacing w:after="0" w:line="240" w:lineRule="auto"/>
              <w:jc w:val="center"/>
              <w:rPr>
                <w:rFonts w:ascii="Arial" w:eastAsia="Times New Roman" w:hAnsi="Arial" w:cs="Arial"/>
                <w:b/>
                <w:bCs/>
                <w:sz w:val="20"/>
                <w:szCs w:val="20"/>
                <w:lang w:eastAsia="en-GB"/>
              </w:rPr>
            </w:pPr>
            <w:r w:rsidRPr="004A64BD">
              <w:rPr>
                <w:rFonts w:ascii="Arial" w:eastAsia="Times New Roman" w:hAnsi="Arial" w:cs="Arial"/>
                <w:b/>
                <w:bCs/>
                <w:sz w:val="20"/>
                <w:szCs w:val="20"/>
                <w:lang w:eastAsia="en-GB"/>
              </w:rPr>
              <w:t>Delivery</w:t>
            </w:r>
          </w:p>
        </w:tc>
        <w:tc>
          <w:tcPr>
            <w:tcW w:w="2693" w:type="dxa"/>
            <w:vMerge w:val="restart"/>
            <w:tcBorders>
              <w:top w:val="single" w:sz="4" w:space="0" w:color="auto"/>
              <w:left w:val="nil"/>
              <w:bottom w:val="single" w:sz="4" w:space="0" w:color="auto"/>
              <w:right w:val="single" w:sz="4" w:space="0" w:color="auto"/>
            </w:tcBorders>
            <w:shd w:val="clear" w:color="auto" w:fill="auto"/>
            <w:vAlign w:val="center"/>
          </w:tcPr>
          <w:p w14:paraId="2834C5E3" w14:textId="77777777" w:rsidR="004A64BD" w:rsidRPr="004A64BD" w:rsidRDefault="004A64BD" w:rsidP="004A64BD">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en-GB"/>
              </w:rPr>
            </w:pPr>
            <w:r w:rsidRPr="004A64BD">
              <w:rPr>
                <w:rFonts w:ascii="Arial" w:eastAsia="Times New Roman" w:hAnsi="Arial" w:cs="Arial"/>
                <w:b/>
                <w:bCs/>
                <w:sz w:val="20"/>
                <w:szCs w:val="20"/>
                <w:lang w:eastAsia="en-GB"/>
              </w:rPr>
              <w:t>Notes to Supplier</w:t>
            </w:r>
          </w:p>
        </w:tc>
        <w:tc>
          <w:tcPr>
            <w:tcW w:w="1416"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0B985A1B" w14:textId="3594283F" w:rsidR="004A64BD" w:rsidRPr="00106BF5" w:rsidRDefault="00902C83" w:rsidP="00902C83">
            <w:pPr>
              <w:overflowPunct w:val="0"/>
              <w:autoSpaceDE w:val="0"/>
              <w:autoSpaceDN w:val="0"/>
              <w:adjustRightInd w:val="0"/>
              <w:spacing w:after="0" w:line="240" w:lineRule="auto"/>
              <w:ind w:left="-108" w:right="-130"/>
              <w:jc w:val="center"/>
              <w:textAlignment w:val="baseline"/>
              <w:rPr>
                <w:rFonts w:ascii="Arial" w:eastAsia="Times New Roman" w:hAnsi="Arial" w:cs="Arial"/>
                <w:b/>
                <w:bCs/>
                <w:sz w:val="20"/>
                <w:szCs w:val="20"/>
                <w:lang w:eastAsia="en-GB"/>
              </w:rPr>
            </w:pPr>
            <w:r w:rsidRPr="00106BF5">
              <w:rPr>
                <w:rFonts w:ascii="Arial" w:eastAsia="Times New Roman" w:hAnsi="Arial" w:cs="Arial"/>
                <w:b/>
                <w:bCs/>
                <w:sz w:val="20"/>
                <w:szCs w:val="20"/>
                <w:lang w:eastAsia="en-GB"/>
              </w:rPr>
              <w:t>Max</w:t>
            </w:r>
            <w:r w:rsidR="004A64BD" w:rsidRPr="00106BF5">
              <w:rPr>
                <w:rFonts w:ascii="Arial" w:eastAsia="Times New Roman" w:hAnsi="Arial" w:cs="Arial"/>
                <w:b/>
                <w:bCs/>
                <w:sz w:val="20"/>
                <w:szCs w:val="20"/>
                <w:lang w:eastAsia="en-GB"/>
              </w:rPr>
              <w:t xml:space="preserve"> Price</w:t>
            </w:r>
            <w:r w:rsidRPr="00106BF5">
              <w:rPr>
                <w:rFonts w:ascii="Arial" w:eastAsia="Times New Roman" w:hAnsi="Arial" w:cs="Arial"/>
                <w:b/>
                <w:bCs/>
                <w:sz w:val="20"/>
                <w:szCs w:val="20"/>
                <w:lang w:eastAsia="en-GB"/>
              </w:rPr>
              <w:t xml:space="preserve"> All </w:t>
            </w:r>
            <w:r w:rsidR="004A64BD" w:rsidRPr="00106BF5">
              <w:rPr>
                <w:rFonts w:ascii="Arial" w:eastAsia="Times New Roman" w:hAnsi="Arial" w:cs="Arial"/>
                <w:b/>
                <w:bCs/>
                <w:sz w:val="20"/>
                <w:szCs w:val="20"/>
                <w:lang w:eastAsia="en-GB"/>
              </w:rPr>
              <w:t>(£)</w:t>
            </w:r>
          </w:p>
          <w:p w14:paraId="6EC5709C" w14:textId="77777777" w:rsidR="004A64BD" w:rsidRPr="004A64BD" w:rsidRDefault="004A64BD" w:rsidP="004A64BD">
            <w:pPr>
              <w:overflowPunct w:val="0"/>
              <w:autoSpaceDE w:val="0"/>
              <w:autoSpaceDN w:val="0"/>
              <w:adjustRightInd w:val="0"/>
              <w:spacing w:after="0" w:line="240" w:lineRule="auto"/>
              <w:ind w:left="-108" w:right="-130"/>
              <w:jc w:val="center"/>
              <w:textAlignment w:val="baseline"/>
              <w:rPr>
                <w:rFonts w:ascii="Arial" w:eastAsia="Times New Roman" w:hAnsi="Arial" w:cs="Arial"/>
                <w:b/>
                <w:bCs/>
                <w:sz w:val="20"/>
                <w:szCs w:val="20"/>
                <w:lang w:eastAsia="en-GB"/>
              </w:rPr>
            </w:pPr>
            <w:r w:rsidRPr="00106BF5">
              <w:rPr>
                <w:rFonts w:ascii="Arial" w:eastAsia="Times New Roman" w:hAnsi="Arial" w:cs="Arial"/>
                <w:b/>
                <w:bCs/>
                <w:sz w:val="20"/>
                <w:szCs w:val="20"/>
                <w:lang w:eastAsia="en-GB"/>
              </w:rPr>
              <w:t>(Ex VAT)</w:t>
            </w:r>
          </w:p>
        </w:tc>
        <w:tc>
          <w:tcPr>
            <w:tcW w:w="1419" w:type="dxa"/>
            <w:vMerge w:val="restart"/>
            <w:tcBorders>
              <w:top w:val="single" w:sz="4" w:space="0" w:color="auto"/>
              <w:left w:val="nil"/>
              <w:bottom w:val="single" w:sz="4" w:space="0" w:color="auto"/>
              <w:right w:val="single" w:sz="4" w:space="0" w:color="auto"/>
            </w:tcBorders>
            <w:shd w:val="clear" w:color="auto" w:fill="auto"/>
            <w:vAlign w:val="center"/>
          </w:tcPr>
          <w:p w14:paraId="277DF05B" w14:textId="77777777" w:rsidR="004A64BD" w:rsidRPr="004A64BD" w:rsidRDefault="004A64BD" w:rsidP="004A64BD">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en-GB"/>
              </w:rPr>
            </w:pPr>
            <w:r w:rsidRPr="004A64BD">
              <w:rPr>
                <w:rFonts w:ascii="Arial" w:eastAsia="Times New Roman" w:hAnsi="Arial" w:cs="Arial"/>
                <w:b/>
                <w:bCs/>
                <w:sz w:val="20"/>
                <w:szCs w:val="20"/>
                <w:lang w:eastAsia="en-GB"/>
              </w:rPr>
              <w:t>Firm Price All (£)</w:t>
            </w:r>
          </w:p>
          <w:p w14:paraId="257AAB40" w14:textId="77777777" w:rsidR="004A64BD" w:rsidRPr="004A64BD" w:rsidRDefault="004A64BD" w:rsidP="004A64BD">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en-GB"/>
              </w:rPr>
            </w:pPr>
            <w:r w:rsidRPr="004A64BD">
              <w:rPr>
                <w:rFonts w:ascii="Arial" w:eastAsia="Times New Roman" w:hAnsi="Arial" w:cs="Arial"/>
                <w:b/>
                <w:bCs/>
                <w:sz w:val="20"/>
                <w:szCs w:val="20"/>
                <w:lang w:eastAsia="en-GB"/>
              </w:rPr>
              <w:t>(Ex VAT)</w:t>
            </w:r>
          </w:p>
        </w:tc>
      </w:tr>
      <w:tr w:rsidR="004A64BD" w:rsidRPr="004A64BD" w14:paraId="2DA5FB34" w14:textId="77777777" w:rsidTr="006C5E5C">
        <w:trPr>
          <w:trHeight w:val="225"/>
        </w:trPr>
        <w:tc>
          <w:tcPr>
            <w:tcW w:w="695" w:type="dxa"/>
            <w:vMerge/>
            <w:tcBorders>
              <w:left w:val="single" w:sz="4" w:space="0" w:color="auto"/>
              <w:bottom w:val="single" w:sz="4" w:space="0" w:color="auto"/>
              <w:right w:val="single" w:sz="4" w:space="0" w:color="auto"/>
            </w:tcBorders>
            <w:shd w:val="clear" w:color="auto" w:fill="auto"/>
            <w:noWrap/>
            <w:vAlign w:val="bottom"/>
          </w:tcPr>
          <w:p w14:paraId="585901DD" w14:textId="77777777" w:rsidR="004A64BD" w:rsidRPr="004A64BD" w:rsidRDefault="004A64BD" w:rsidP="004A64BD">
            <w:pPr>
              <w:spacing w:after="0" w:line="240" w:lineRule="auto"/>
              <w:rPr>
                <w:rFonts w:ascii="Arial" w:eastAsia="Times New Roman" w:hAnsi="Arial" w:cs="Arial"/>
                <w:sz w:val="16"/>
                <w:szCs w:val="16"/>
                <w:lang w:eastAsia="en-GB"/>
              </w:rPr>
            </w:pPr>
          </w:p>
        </w:tc>
        <w:tc>
          <w:tcPr>
            <w:tcW w:w="3981" w:type="dxa"/>
            <w:vMerge/>
            <w:tcBorders>
              <w:top w:val="single" w:sz="4" w:space="0" w:color="auto"/>
              <w:left w:val="nil"/>
              <w:bottom w:val="single" w:sz="4" w:space="0" w:color="auto"/>
              <w:right w:val="single" w:sz="4" w:space="0" w:color="auto"/>
            </w:tcBorders>
            <w:shd w:val="clear" w:color="auto" w:fill="auto"/>
            <w:noWrap/>
            <w:vAlign w:val="bottom"/>
          </w:tcPr>
          <w:p w14:paraId="69A967B4" w14:textId="77777777" w:rsidR="004A64BD" w:rsidRPr="004A64BD" w:rsidRDefault="004A64BD" w:rsidP="004A64BD">
            <w:pPr>
              <w:spacing w:after="0" w:line="240" w:lineRule="auto"/>
              <w:rPr>
                <w:rFonts w:ascii="Arial" w:eastAsia="Times New Roman" w:hAnsi="Arial" w:cs="Arial"/>
                <w:sz w:val="16"/>
                <w:szCs w:val="16"/>
                <w:lang w:eastAsia="en-GB"/>
              </w:rPr>
            </w:pPr>
          </w:p>
        </w:tc>
        <w:tc>
          <w:tcPr>
            <w:tcW w:w="1562" w:type="dxa"/>
            <w:tcBorders>
              <w:left w:val="nil"/>
              <w:bottom w:val="single" w:sz="4" w:space="0" w:color="auto"/>
              <w:right w:val="single" w:sz="4" w:space="0" w:color="auto"/>
            </w:tcBorders>
            <w:shd w:val="clear" w:color="auto" w:fill="auto"/>
            <w:noWrap/>
            <w:vAlign w:val="center"/>
          </w:tcPr>
          <w:p w14:paraId="22FC5E3A" w14:textId="77777777" w:rsidR="004A64BD" w:rsidRPr="004A64BD" w:rsidRDefault="004A64BD" w:rsidP="004A64BD">
            <w:pPr>
              <w:spacing w:after="0" w:line="240" w:lineRule="auto"/>
              <w:jc w:val="center"/>
              <w:rPr>
                <w:rFonts w:ascii="Arial" w:eastAsia="Times New Roman" w:hAnsi="Arial" w:cs="Arial"/>
                <w:b/>
                <w:sz w:val="20"/>
                <w:szCs w:val="20"/>
                <w:lang w:eastAsia="en-GB"/>
              </w:rPr>
            </w:pPr>
            <w:r w:rsidRPr="004A64BD">
              <w:rPr>
                <w:rFonts w:ascii="Arial" w:eastAsia="Times New Roman" w:hAnsi="Arial" w:cs="Arial"/>
                <w:b/>
                <w:sz w:val="20"/>
                <w:szCs w:val="20"/>
                <w:lang w:eastAsia="en-GB"/>
              </w:rPr>
              <w:t>Date</w:t>
            </w:r>
          </w:p>
        </w:tc>
        <w:tc>
          <w:tcPr>
            <w:tcW w:w="994" w:type="dxa"/>
            <w:tcBorders>
              <w:left w:val="nil"/>
              <w:bottom w:val="single" w:sz="4" w:space="0" w:color="auto"/>
              <w:right w:val="single" w:sz="4" w:space="0" w:color="auto"/>
            </w:tcBorders>
            <w:shd w:val="clear" w:color="auto" w:fill="auto"/>
            <w:noWrap/>
            <w:vAlign w:val="center"/>
          </w:tcPr>
          <w:p w14:paraId="46B797E2" w14:textId="77777777" w:rsidR="004A64BD" w:rsidRPr="004A64BD" w:rsidRDefault="004A64BD" w:rsidP="004A64BD">
            <w:pPr>
              <w:spacing w:after="0" w:line="240" w:lineRule="auto"/>
              <w:jc w:val="center"/>
              <w:rPr>
                <w:rFonts w:ascii="Arial" w:eastAsia="Times New Roman" w:hAnsi="Arial" w:cs="Arial"/>
                <w:b/>
                <w:sz w:val="20"/>
                <w:szCs w:val="20"/>
                <w:lang w:eastAsia="en-GB"/>
              </w:rPr>
            </w:pPr>
            <w:r w:rsidRPr="004A64BD">
              <w:rPr>
                <w:rFonts w:ascii="Arial" w:eastAsia="Times New Roman" w:hAnsi="Arial" w:cs="Arial"/>
                <w:b/>
                <w:sz w:val="20"/>
                <w:szCs w:val="20"/>
                <w:lang w:eastAsia="en-GB"/>
              </w:rPr>
              <w:t>Deliver To</w:t>
            </w:r>
          </w:p>
        </w:tc>
        <w:tc>
          <w:tcPr>
            <w:tcW w:w="1415" w:type="dxa"/>
            <w:tcBorders>
              <w:top w:val="nil"/>
              <w:left w:val="nil"/>
              <w:bottom w:val="single" w:sz="4" w:space="0" w:color="auto"/>
              <w:right w:val="single" w:sz="4" w:space="0" w:color="auto"/>
            </w:tcBorders>
            <w:shd w:val="clear" w:color="auto" w:fill="auto"/>
            <w:noWrap/>
            <w:vAlign w:val="center"/>
          </w:tcPr>
          <w:p w14:paraId="0C4A9784" w14:textId="77777777" w:rsidR="004A64BD" w:rsidRPr="004A64BD" w:rsidRDefault="004A64BD" w:rsidP="004A64BD">
            <w:pPr>
              <w:spacing w:after="0" w:line="240" w:lineRule="auto"/>
              <w:jc w:val="center"/>
              <w:rPr>
                <w:rFonts w:ascii="Arial" w:eastAsia="Times New Roman" w:hAnsi="Arial" w:cs="Arial"/>
                <w:b/>
                <w:bCs/>
                <w:sz w:val="20"/>
                <w:szCs w:val="20"/>
                <w:lang w:eastAsia="en-GB"/>
              </w:rPr>
            </w:pPr>
            <w:proofErr w:type="spellStart"/>
            <w:r w:rsidRPr="004A64BD">
              <w:rPr>
                <w:rFonts w:ascii="Arial" w:eastAsia="Times New Roman" w:hAnsi="Arial" w:cs="Arial"/>
                <w:b/>
                <w:bCs/>
                <w:sz w:val="20"/>
                <w:szCs w:val="20"/>
                <w:lang w:eastAsia="en-GB"/>
              </w:rPr>
              <w:t>Qty</w:t>
            </w:r>
            <w:proofErr w:type="spellEnd"/>
          </w:p>
        </w:tc>
        <w:tc>
          <w:tcPr>
            <w:tcW w:w="825" w:type="dxa"/>
            <w:tcBorders>
              <w:top w:val="nil"/>
              <w:left w:val="nil"/>
              <w:bottom w:val="single" w:sz="4" w:space="0" w:color="auto"/>
              <w:right w:val="single" w:sz="4" w:space="0" w:color="auto"/>
            </w:tcBorders>
            <w:shd w:val="clear" w:color="auto" w:fill="auto"/>
            <w:noWrap/>
            <w:vAlign w:val="center"/>
          </w:tcPr>
          <w:p w14:paraId="24A35156" w14:textId="77777777" w:rsidR="004A64BD" w:rsidRPr="004A64BD" w:rsidRDefault="004A64BD" w:rsidP="004A64BD">
            <w:pPr>
              <w:spacing w:after="0" w:line="240" w:lineRule="auto"/>
              <w:jc w:val="center"/>
              <w:rPr>
                <w:rFonts w:ascii="Arial" w:eastAsia="Times New Roman" w:hAnsi="Arial" w:cs="Arial"/>
                <w:b/>
                <w:bCs/>
                <w:sz w:val="20"/>
                <w:szCs w:val="20"/>
                <w:lang w:eastAsia="en-GB"/>
              </w:rPr>
            </w:pPr>
            <w:r w:rsidRPr="004A64BD">
              <w:rPr>
                <w:rFonts w:ascii="Arial" w:eastAsia="Times New Roman" w:hAnsi="Arial" w:cs="Arial"/>
                <w:b/>
                <w:bCs/>
                <w:sz w:val="20"/>
                <w:szCs w:val="20"/>
                <w:lang w:eastAsia="en-GB"/>
              </w:rPr>
              <w:t>UOM</w:t>
            </w:r>
          </w:p>
        </w:tc>
        <w:tc>
          <w:tcPr>
            <w:tcW w:w="1018" w:type="dxa"/>
            <w:gridSpan w:val="2"/>
            <w:tcBorders>
              <w:top w:val="nil"/>
              <w:left w:val="nil"/>
              <w:bottom w:val="single" w:sz="4" w:space="0" w:color="auto"/>
              <w:right w:val="single" w:sz="4" w:space="0" w:color="auto"/>
            </w:tcBorders>
            <w:shd w:val="clear" w:color="auto" w:fill="auto"/>
            <w:noWrap/>
            <w:vAlign w:val="center"/>
          </w:tcPr>
          <w:p w14:paraId="2874146E" w14:textId="77777777" w:rsidR="004A64BD" w:rsidRPr="004A64BD" w:rsidRDefault="004A64BD" w:rsidP="004A64BD">
            <w:pPr>
              <w:spacing w:after="0" w:line="240" w:lineRule="auto"/>
              <w:jc w:val="center"/>
              <w:rPr>
                <w:rFonts w:ascii="Arial" w:eastAsia="Times New Roman" w:hAnsi="Arial" w:cs="Arial"/>
                <w:b/>
                <w:bCs/>
                <w:sz w:val="20"/>
                <w:szCs w:val="20"/>
                <w:lang w:eastAsia="en-GB"/>
              </w:rPr>
            </w:pPr>
            <w:r w:rsidRPr="004A64BD">
              <w:rPr>
                <w:rFonts w:ascii="Arial" w:eastAsia="Times New Roman" w:hAnsi="Arial" w:cs="Arial"/>
                <w:b/>
                <w:bCs/>
                <w:sz w:val="20"/>
                <w:szCs w:val="20"/>
                <w:lang w:eastAsia="en-GB"/>
              </w:rPr>
              <w:t>Packing Code</w:t>
            </w:r>
          </w:p>
        </w:tc>
        <w:tc>
          <w:tcPr>
            <w:tcW w:w="2693" w:type="dxa"/>
            <w:vMerge/>
            <w:tcBorders>
              <w:top w:val="single" w:sz="4" w:space="0" w:color="auto"/>
              <w:left w:val="nil"/>
              <w:bottom w:val="single" w:sz="4" w:space="0" w:color="auto"/>
              <w:right w:val="single" w:sz="4" w:space="0" w:color="auto"/>
            </w:tcBorders>
            <w:shd w:val="clear" w:color="auto" w:fill="auto"/>
            <w:noWrap/>
            <w:vAlign w:val="center"/>
          </w:tcPr>
          <w:p w14:paraId="08407EAE" w14:textId="77777777" w:rsidR="004A64BD" w:rsidRPr="004A64BD" w:rsidRDefault="004A64BD" w:rsidP="004A64BD">
            <w:pPr>
              <w:spacing w:after="0" w:line="240" w:lineRule="auto"/>
              <w:jc w:val="center"/>
              <w:rPr>
                <w:rFonts w:ascii="Arial" w:eastAsia="Times New Roman" w:hAnsi="Arial" w:cs="Arial"/>
                <w:sz w:val="16"/>
                <w:szCs w:val="16"/>
                <w:lang w:eastAsia="en-GB"/>
              </w:rPr>
            </w:pPr>
          </w:p>
        </w:tc>
        <w:tc>
          <w:tcPr>
            <w:tcW w:w="1416" w:type="dxa"/>
            <w:gridSpan w:val="2"/>
            <w:vMerge/>
            <w:tcBorders>
              <w:top w:val="single" w:sz="4" w:space="0" w:color="auto"/>
              <w:left w:val="nil"/>
              <w:bottom w:val="single" w:sz="4" w:space="0" w:color="auto"/>
              <w:right w:val="single" w:sz="4" w:space="0" w:color="auto"/>
            </w:tcBorders>
            <w:shd w:val="clear" w:color="auto" w:fill="auto"/>
            <w:noWrap/>
            <w:vAlign w:val="center"/>
          </w:tcPr>
          <w:p w14:paraId="2D488DF6" w14:textId="77777777" w:rsidR="004A64BD" w:rsidRPr="004A64BD" w:rsidRDefault="004A64BD" w:rsidP="004A64BD">
            <w:pPr>
              <w:spacing w:after="0" w:line="240" w:lineRule="auto"/>
              <w:jc w:val="center"/>
              <w:rPr>
                <w:rFonts w:ascii="Arial" w:eastAsia="Times New Roman" w:hAnsi="Arial" w:cs="Arial"/>
                <w:sz w:val="16"/>
                <w:szCs w:val="16"/>
                <w:lang w:eastAsia="en-GB"/>
              </w:rPr>
            </w:pPr>
          </w:p>
        </w:tc>
        <w:tc>
          <w:tcPr>
            <w:tcW w:w="1419" w:type="dxa"/>
            <w:vMerge/>
            <w:tcBorders>
              <w:top w:val="single" w:sz="4" w:space="0" w:color="auto"/>
              <w:left w:val="nil"/>
              <w:bottom w:val="single" w:sz="4" w:space="0" w:color="auto"/>
              <w:right w:val="single" w:sz="4" w:space="0" w:color="auto"/>
            </w:tcBorders>
            <w:shd w:val="clear" w:color="auto" w:fill="auto"/>
            <w:noWrap/>
            <w:vAlign w:val="center"/>
          </w:tcPr>
          <w:p w14:paraId="537AEB69" w14:textId="77777777" w:rsidR="004A64BD" w:rsidRPr="004A64BD" w:rsidRDefault="004A64BD" w:rsidP="004A64BD">
            <w:pPr>
              <w:spacing w:after="0" w:line="240" w:lineRule="auto"/>
              <w:jc w:val="center"/>
              <w:rPr>
                <w:rFonts w:ascii="Arial" w:eastAsia="Times New Roman" w:hAnsi="Arial" w:cs="Arial"/>
                <w:sz w:val="16"/>
                <w:szCs w:val="16"/>
                <w:lang w:eastAsia="en-GB"/>
              </w:rPr>
            </w:pPr>
          </w:p>
        </w:tc>
      </w:tr>
      <w:tr w:rsidR="00E55BB2" w:rsidRPr="004A64BD" w14:paraId="2BFBB420" w14:textId="77777777" w:rsidTr="006C5E5C">
        <w:trPr>
          <w:trHeight w:val="916"/>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53A2CE7C" w14:textId="77777777" w:rsidR="00E55BB2" w:rsidRPr="004A64BD" w:rsidRDefault="00E55BB2" w:rsidP="004A64BD">
            <w:pPr>
              <w:spacing w:after="0" w:line="240" w:lineRule="auto"/>
              <w:jc w:val="center"/>
              <w:rPr>
                <w:rFonts w:ascii="Arial" w:eastAsia="Times New Roman" w:hAnsi="Arial" w:cs="Arial"/>
                <w:sz w:val="20"/>
                <w:szCs w:val="20"/>
                <w:lang w:eastAsia="en-GB"/>
              </w:rPr>
            </w:pPr>
            <w:r w:rsidRPr="004A64BD">
              <w:rPr>
                <w:rFonts w:ascii="Arial" w:eastAsia="Times New Roman" w:hAnsi="Arial" w:cs="Arial"/>
                <w:sz w:val="20"/>
                <w:szCs w:val="20"/>
                <w:lang w:eastAsia="en-GB"/>
              </w:rPr>
              <w:t>1</w:t>
            </w:r>
          </w:p>
          <w:p w14:paraId="27D847A9" w14:textId="77777777" w:rsidR="00E55BB2" w:rsidRPr="004A64BD" w:rsidRDefault="00E55BB2" w:rsidP="004A64BD">
            <w:pPr>
              <w:spacing w:after="0" w:line="240" w:lineRule="auto"/>
              <w:jc w:val="center"/>
              <w:rPr>
                <w:rFonts w:ascii="Arial" w:eastAsia="Times New Roman" w:hAnsi="Arial" w:cs="Arial"/>
                <w:sz w:val="20"/>
                <w:szCs w:val="20"/>
                <w:lang w:eastAsia="en-GB"/>
              </w:rPr>
            </w:pP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2F41E55A" w14:textId="77777777" w:rsidR="00E55BB2" w:rsidRDefault="00E55BB2" w:rsidP="004A64BD">
            <w:pPr>
              <w:spacing w:after="0" w:line="240" w:lineRule="auto"/>
              <w:rPr>
                <w:rFonts w:ascii="Arial" w:eastAsia="Times New Roman" w:hAnsi="Arial" w:cs="Arial"/>
                <w:b/>
                <w:sz w:val="20"/>
                <w:szCs w:val="20"/>
                <w:lang w:eastAsia="en-GB"/>
              </w:rPr>
            </w:pPr>
            <w:r w:rsidRPr="004A64BD">
              <w:rPr>
                <w:rFonts w:ascii="Arial" w:eastAsia="Times New Roman" w:hAnsi="Arial" w:cs="Arial"/>
                <w:b/>
                <w:sz w:val="20"/>
                <w:szCs w:val="20"/>
                <w:lang w:eastAsia="en-GB"/>
              </w:rPr>
              <w:t xml:space="preserve">Concept Demonstrator </w:t>
            </w:r>
          </w:p>
          <w:p w14:paraId="15CB4023" w14:textId="6C420AD4" w:rsidR="007269F1" w:rsidRPr="007269F1" w:rsidRDefault="007269F1" w:rsidP="004A64BD">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xml:space="preserve">1.1 </w:t>
            </w:r>
            <w:r w:rsidRPr="007269F1">
              <w:rPr>
                <w:rFonts w:ascii="Arial" w:eastAsia="Times New Roman" w:hAnsi="Arial" w:cs="Arial"/>
                <w:sz w:val="16"/>
                <w:szCs w:val="16"/>
                <w:lang w:eastAsia="en-GB"/>
              </w:rPr>
              <w:t>Technology Development Phase</w:t>
            </w:r>
          </w:p>
          <w:p w14:paraId="1B923BED" w14:textId="5482F875" w:rsidR="00E55BB2" w:rsidRPr="007269F1" w:rsidRDefault="007269F1" w:rsidP="004A64BD">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xml:space="preserve">1.2 </w:t>
            </w:r>
            <w:r w:rsidRPr="007269F1">
              <w:rPr>
                <w:rFonts w:ascii="Arial" w:eastAsia="Times New Roman" w:hAnsi="Arial" w:cs="Arial"/>
                <w:sz w:val="16"/>
                <w:szCs w:val="16"/>
                <w:lang w:eastAsia="en-GB"/>
              </w:rPr>
              <w:t xml:space="preserve">Concept Demonstrator </w:t>
            </w:r>
            <w:r w:rsidR="00D14CDE">
              <w:rPr>
                <w:rFonts w:ascii="Arial" w:eastAsia="Times New Roman" w:hAnsi="Arial" w:cs="Arial"/>
                <w:sz w:val="16"/>
                <w:szCs w:val="16"/>
                <w:lang w:eastAsia="en-GB"/>
              </w:rPr>
              <w:t>Testing</w:t>
            </w:r>
          </w:p>
          <w:p w14:paraId="0504591E" w14:textId="76D0EBA4" w:rsidR="007269F1" w:rsidRDefault="007269F1" w:rsidP="004A64BD">
            <w:pPr>
              <w:spacing w:after="0" w:line="240" w:lineRule="auto"/>
              <w:rPr>
                <w:rFonts w:ascii="Arial" w:eastAsia="Times New Roman" w:hAnsi="Arial" w:cs="Arial"/>
                <w:sz w:val="16"/>
                <w:szCs w:val="16"/>
                <w:lang w:eastAsia="en-GB"/>
              </w:rPr>
            </w:pPr>
            <w:r w:rsidRPr="007269F1">
              <w:rPr>
                <w:rFonts w:ascii="Arial" w:eastAsia="Times New Roman" w:hAnsi="Arial" w:cs="Arial"/>
                <w:sz w:val="16"/>
                <w:szCs w:val="16"/>
                <w:lang w:eastAsia="en-GB"/>
              </w:rPr>
              <w:t xml:space="preserve">1.3 Support to Evaluation &amp; </w:t>
            </w:r>
            <w:r w:rsidR="005745F5">
              <w:rPr>
                <w:rFonts w:ascii="Arial" w:eastAsia="Times New Roman" w:hAnsi="Arial" w:cs="Arial"/>
                <w:sz w:val="16"/>
                <w:szCs w:val="16"/>
                <w:lang w:eastAsia="en-GB"/>
              </w:rPr>
              <w:t>A</w:t>
            </w:r>
            <w:r w:rsidRPr="007269F1">
              <w:rPr>
                <w:rFonts w:ascii="Arial" w:eastAsia="Times New Roman" w:hAnsi="Arial" w:cs="Arial"/>
                <w:sz w:val="16"/>
                <w:szCs w:val="16"/>
                <w:lang w:eastAsia="en-GB"/>
              </w:rPr>
              <w:t>cceptance Phase</w:t>
            </w:r>
          </w:p>
          <w:p w14:paraId="0E088810" w14:textId="054FBA94" w:rsidR="007269F1" w:rsidRPr="007269F1" w:rsidRDefault="007269F1" w:rsidP="004A64BD">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1.4 Project Management</w:t>
            </w:r>
          </w:p>
        </w:tc>
        <w:tc>
          <w:tcPr>
            <w:tcW w:w="1562" w:type="dxa"/>
            <w:tcBorders>
              <w:top w:val="single" w:sz="4" w:space="0" w:color="auto"/>
              <w:left w:val="single" w:sz="4" w:space="0" w:color="auto"/>
              <w:bottom w:val="single" w:sz="4" w:space="0" w:color="auto"/>
              <w:right w:val="single" w:sz="4" w:space="0" w:color="auto"/>
            </w:tcBorders>
            <w:shd w:val="clear" w:color="auto" w:fill="auto"/>
          </w:tcPr>
          <w:p w14:paraId="79979E2F" w14:textId="77777777" w:rsidR="00E55BB2" w:rsidRPr="005A76E9" w:rsidRDefault="00E55BB2" w:rsidP="006C3AA8">
            <w:pPr>
              <w:rPr>
                <w:rFonts w:ascii="Arial" w:hAnsi="Arial" w:cs="Arial"/>
                <w:bCs/>
                <w:sz w:val="16"/>
                <w:szCs w:val="16"/>
                <w:lang w:eastAsia="en-GB"/>
              </w:rPr>
            </w:pPr>
          </w:p>
          <w:p w14:paraId="7F3C1AB1" w14:textId="418BC5D6" w:rsidR="00E55BB2" w:rsidRPr="005A76E9" w:rsidRDefault="005A76E9" w:rsidP="005A76E9">
            <w:pPr>
              <w:spacing w:after="0" w:line="240" w:lineRule="auto"/>
              <w:jc w:val="center"/>
              <w:rPr>
                <w:rFonts w:ascii="Arial" w:eastAsia="Times New Roman" w:hAnsi="Arial" w:cs="Arial"/>
                <w:bCs/>
                <w:sz w:val="16"/>
                <w:szCs w:val="16"/>
                <w:lang w:eastAsia="en-GB"/>
              </w:rPr>
            </w:pPr>
            <w:r w:rsidRPr="005A76E9">
              <w:rPr>
                <w:rFonts w:ascii="Arial" w:hAnsi="Arial" w:cs="Arial"/>
                <w:bCs/>
                <w:sz w:val="16"/>
                <w:szCs w:val="16"/>
                <w:lang w:eastAsia="en-GB"/>
              </w:rPr>
              <w:t>24</w:t>
            </w:r>
            <w:r w:rsidRPr="005A76E9">
              <w:rPr>
                <w:rFonts w:ascii="Arial" w:hAnsi="Arial" w:cs="Arial"/>
                <w:bCs/>
                <w:sz w:val="16"/>
                <w:szCs w:val="16"/>
                <w:vertAlign w:val="superscript"/>
                <w:lang w:eastAsia="en-GB"/>
              </w:rPr>
              <w:t>th</w:t>
            </w:r>
            <w:r w:rsidRPr="005A76E9">
              <w:rPr>
                <w:rFonts w:ascii="Arial" w:hAnsi="Arial" w:cs="Arial"/>
                <w:bCs/>
                <w:sz w:val="16"/>
                <w:szCs w:val="16"/>
                <w:lang w:eastAsia="en-GB"/>
              </w:rPr>
              <w:t xml:space="preserve"> November 2016</w:t>
            </w:r>
            <w:r w:rsidR="006C3736" w:rsidRPr="005A76E9">
              <w:rPr>
                <w:rFonts w:ascii="Arial" w:hAnsi="Arial" w:cs="Arial"/>
                <w:bCs/>
                <w:sz w:val="16"/>
                <w:szCs w:val="16"/>
                <w:lang w:eastAsia="en-GB"/>
              </w:rPr>
              <w:t xml:space="preserve"> </w:t>
            </w:r>
            <w:r w:rsidRPr="005A76E9">
              <w:rPr>
                <w:rFonts w:ascii="Arial" w:hAnsi="Arial" w:cs="Arial"/>
                <w:bCs/>
                <w:sz w:val="16"/>
                <w:szCs w:val="16"/>
                <w:lang w:eastAsia="en-GB"/>
              </w:rPr>
              <w:t>–</w:t>
            </w:r>
            <w:r w:rsidR="006C3736" w:rsidRPr="005A76E9">
              <w:rPr>
                <w:rFonts w:ascii="Arial" w:hAnsi="Arial" w:cs="Arial"/>
                <w:bCs/>
                <w:sz w:val="16"/>
                <w:szCs w:val="16"/>
                <w:lang w:eastAsia="en-GB"/>
              </w:rPr>
              <w:t xml:space="preserve"> </w:t>
            </w:r>
            <w:r w:rsidRPr="005A76E9">
              <w:rPr>
                <w:rFonts w:ascii="Arial" w:hAnsi="Arial" w:cs="Arial"/>
                <w:bCs/>
                <w:sz w:val="16"/>
                <w:szCs w:val="16"/>
                <w:lang w:eastAsia="en-GB"/>
              </w:rPr>
              <w:t>30</w:t>
            </w:r>
            <w:r w:rsidRPr="005A76E9">
              <w:rPr>
                <w:rFonts w:ascii="Arial" w:hAnsi="Arial" w:cs="Arial"/>
                <w:bCs/>
                <w:sz w:val="16"/>
                <w:szCs w:val="16"/>
                <w:vertAlign w:val="superscript"/>
                <w:lang w:eastAsia="en-GB"/>
              </w:rPr>
              <w:t>th</w:t>
            </w:r>
            <w:r w:rsidRPr="005A76E9">
              <w:rPr>
                <w:rFonts w:ascii="Arial" w:hAnsi="Arial" w:cs="Arial"/>
                <w:bCs/>
                <w:sz w:val="16"/>
                <w:szCs w:val="16"/>
                <w:lang w:eastAsia="en-GB"/>
              </w:rPr>
              <w:t xml:space="preserve"> June 2017</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D8F834" w14:textId="77777777" w:rsidR="00E55BB2" w:rsidRPr="004A64BD" w:rsidRDefault="00E55BB2" w:rsidP="004A64BD">
            <w:pPr>
              <w:spacing w:after="0" w:line="240" w:lineRule="auto"/>
              <w:jc w:val="center"/>
              <w:rPr>
                <w:rFonts w:ascii="Arial" w:eastAsia="Times New Roman" w:hAnsi="Arial" w:cs="Arial"/>
                <w:bCs/>
                <w:sz w:val="16"/>
                <w:szCs w:val="16"/>
                <w:lang w:eastAsia="en-GB"/>
              </w:rPr>
            </w:pPr>
          </w:p>
          <w:p w14:paraId="01B6BF22" w14:textId="77777777" w:rsidR="00E55BB2" w:rsidRPr="004A64BD" w:rsidRDefault="00E55BB2" w:rsidP="004A64BD">
            <w:pPr>
              <w:spacing w:after="0" w:line="240" w:lineRule="auto"/>
              <w:jc w:val="center"/>
              <w:rPr>
                <w:rFonts w:ascii="Arial" w:eastAsia="Times New Roman" w:hAnsi="Arial" w:cs="Arial"/>
                <w:bCs/>
                <w:sz w:val="16"/>
                <w:szCs w:val="16"/>
                <w:lang w:eastAsia="en-GB"/>
              </w:rPr>
            </w:pPr>
            <w:r w:rsidRPr="004A64BD">
              <w:rPr>
                <w:rFonts w:ascii="Arial" w:eastAsia="Times New Roman" w:hAnsi="Arial" w:cs="Arial"/>
                <w:bCs/>
                <w:sz w:val="16"/>
                <w:szCs w:val="16"/>
                <w:lang w:eastAsia="en-GB"/>
              </w:rPr>
              <w:t xml:space="preserve"> </w:t>
            </w:r>
          </w:p>
          <w:p w14:paraId="5ACF1F77" w14:textId="77777777" w:rsidR="00E55BB2" w:rsidRPr="004A64BD" w:rsidRDefault="00E55BB2" w:rsidP="004A64BD">
            <w:pPr>
              <w:spacing w:after="0" w:line="240" w:lineRule="auto"/>
              <w:jc w:val="center"/>
              <w:rPr>
                <w:rFonts w:ascii="Arial" w:eastAsia="Times New Roman" w:hAnsi="Arial" w:cs="Arial"/>
                <w:bCs/>
                <w:sz w:val="16"/>
                <w:szCs w:val="16"/>
                <w:lang w:eastAsia="en-GB"/>
              </w:rPr>
            </w:pPr>
            <w:r w:rsidRPr="004A64BD">
              <w:rPr>
                <w:rFonts w:ascii="Arial" w:eastAsia="Times New Roman" w:hAnsi="Arial" w:cs="Arial"/>
                <w:bCs/>
                <w:sz w:val="16"/>
                <w:szCs w:val="16"/>
                <w:lang w:eastAsia="en-GB"/>
              </w:rPr>
              <w:t>XY</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56F70733" w14:textId="77777777" w:rsidR="00E55BB2" w:rsidRPr="004A64BD" w:rsidRDefault="00E55BB2" w:rsidP="004A64BD">
            <w:pPr>
              <w:overflowPunct w:val="0"/>
              <w:autoSpaceDE w:val="0"/>
              <w:autoSpaceDN w:val="0"/>
              <w:adjustRightInd w:val="0"/>
              <w:spacing w:after="0" w:line="240" w:lineRule="auto"/>
              <w:jc w:val="center"/>
              <w:textAlignment w:val="baseline"/>
              <w:rPr>
                <w:rFonts w:ascii="Arial" w:eastAsia="Times New Roman" w:hAnsi="Arial" w:cs="Arial"/>
                <w:kern w:val="22"/>
                <w:sz w:val="16"/>
                <w:szCs w:val="16"/>
              </w:rPr>
            </w:pPr>
            <w:r w:rsidRPr="004A64BD">
              <w:rPr>
                <w:rFonts w:ascii="Arial" w:eastAsia="Times New Roman" w:hAnsi="Arial" w:cs="Arial"/>
                <w:kern w:val="22"/>
                <w:sz w:val="16"/>
                <w:szCs w:val="16"/>
              </w:rPr>
              <w:t>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DDC20BE" w14:textId="77777777" w:rsidR="00E55BB2" w:rsidRPr="004A64BD" w:rsidRDefault="00E55BB2" w:rsidP="004A64BD">
            <w:pPr>
              <w:spacing w:after="0" w:line="240" w:lineRule="auto"/>
              <w:ind w:right="-8"/>
              <w:jc w:val="center"/>
              <w:rPr>
                <w:rFonts w:ascii="Arial" w:eastAsia="Times New Roman" w:hAnsi="Arial" w:cs="Arial"/>
                <w:sz w:val="16"/>
                <w:szCs w:val="16"/>
                <w:lang w:eastAsia="en-GB"/>
              </w:rPr>
            </w:pPr>
            <w:r w:rsidRPr="004A64BD">
              <w:rPr>
                <w:rFonts w:ascii="Arial" w:eastAsia="Times New Roman" w:hAnsi="Arial" w:cs="Arial"/>
                <w:sz w:val="16"/>
                <w:szCs w:val="16"/>
                <w:lang w:eastAsia="en-GB"/>
              </w:rPr>
              <w:t>Months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10478" w14:textId="77777777" w:rsidR="00E55BB2" w:rsidRPr="004A64BD" w:rsidRDefault="00E55BB2" w:rsidP="004A64BD">
            <w:pPr>
              <w:spacing w:after="0" w:line="240" w:lineRule="auto"/>
              <w:jc w:val="center"/>
              <w:rPr>
                <w:rFonts w:ascii="Arial" w:eastAsia="Times New Roman" w:hAnsi="Arial" w:cs="Arial"/>
                <w:sz w:val="16"/>
                <w:szCs w:val="16"/>
                <w:lang w:eastAsia="en-GB"/>
              </w:rPr>
            </w:pPr>
            <w:r w:rsidRPr="004A64BD">
              <w:rPr>
                <w:rFonts w:ascii="Arial" w:eastAsia="Times New Roman" w:hAnsi="Arial" w:cs="Arial"/>
                <w:sz w:val="16"/>
                <w:szCs w:val="16"/>
                <w:lang w:eastAsia="en-GB"/>
              </w:rPr>
              <w:t>N/A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755B91" w14:textId="7F41C9B4" w:rsidR="00E55BB2" w:rsidRPr="004A64BD" w:rsidRDefault="00E55BB2" w:rsidP="004A64BD">
            <w:pPr>
              <w:spacing w:after="0" w:line="240" w:lineRule="auto"/>
              <w:jc w:val="center"/>
              <w:rPr>
                <w:rFonts w:ascii="Arial" w:eastAsia="Times New Roman" w:hAnsi="Arial" w:cs="Arial"/>
                <w:kern w:val="22"/>
                <w:sz w:val="16"/>
                <w:szCs w:val="16"/>
              </w:rPr>
            </w:pPr>
            <w:r w:rsidRPr="004A64BD">
              <w:rPr>
                <w:rFonts w:ascii="Arial" w:eastAsia="Times New Roman" w:hAnsi="Arial" w:cs="Arial"/>
                <w:iCs/>
                <w:sz w:val="16"/>
                <w:szCs w:val="16"/>
                <w:lang w:eastAsia="en-GB"/>
              </w:rPr>
              <w:t>In accordance with the Statement of Work at Annex A</w:t>
            </w:r>
            <w:r>
              <w:rPr>
                <w:rFonts w:ascii="Arial" w:eastAsia="Times New Roman" w:hAnsi="Arial" w:cs="Arial"/>
                <w:iCs/>
                <w:sz w:val="16"/>
                <w:szCs w:val="16"/>
                <w:lang w:eastAsia="en-GB"/>
              </w:rPr>
              <w:t>1</w:t>
            </w:r>
            <w:r w:rsidRPr="004A64BD">
              <w:rPr>
                <w:rFonts w:ascii="Arial" w:eastAsia="Times New Roman" w:hAnsi="Arial" w:cs="Arial"/>
                <w:iCs/>
                <w:sz w:val="16"/>
                <w:szCs w:val="16"/>
                <w:lang w:eastAsia="en-GB"/>
              </w:rPr>
              <w:t xml:space="preserve"> to the Contract (Work Package 1)</w:t>
            </w:r>
          </w:p>
        </w:tc>
        <w:tc>
          <w:tcPr>
            <w:tcW w:w="14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7733D6" w14:textId="4F484FB8" w:rsidR="007269F1" w:rsidRPr="004A64BD" w:rsidRDefault="007269F1" w:rsidP="007269F1">
            <w:pPr>
              <w:spacing w:after="0" w:line="240" w:lineRule="auto"/>
              <w:rPr>
                <w:rFonts w:ascii="Arial" w:eastAsia="Times New Roman" w:hAnsi="Arial" w:cs="Arial"/>
                <w:sz w:val="16"/>
                <w:szCs w:val="16"/>
                <w:lang w:eastAsia="en-GB"/>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50C829D" w14:textId="1F12FCAB" w:rsidR="00E55BB2" w:rsidRPr="004A64BD" w:rsidRDefault="006C3AA8" w:rsidP="00D80870">
            <w:pPr>
              <w:spacing w:after="0" w:line="240" w:lineRule="auto"/>
              <w:rPr>
                <w:rFonts w:ascii="Arial" w:eastAsia="Times New Roman" w:hAnsi="Arial" w:cs="Arial"/>
                <w:color w:val="FFFFFF"/>
                <w:sz w:val="16"/>
                <w:szCs w:val="16"/>
                <w:highlight w:val="yellow"/>
                <w:lang w:eastAsia="en-GB"/>
              </w:rPr>
            </w:pPr>
            <w:r w:rsidRPr="006C3AA8">
              <w:rPr>
                <w:rFonts w:ascii="Arial" w:eastAsia="Times New Roman" w:hAnsi="Arial" w:cs="Arial"/>
                <w:sz w:val="16"/>
                <w:szCs w:val="16"/>
                <w:lang w:eastAsia="en-GB"/>
              </w:rPr>
              <w:t>£</w:t>
            </w:r>
            <w:r w:rsidR="00D80870">
              <w:rPr>
                <w:rFonts w:ascii="Arial" w:eastAsia="Times New Roman" w:hAnsi="Arial" w:cs="Arial"/>
                <w:sz w:val="16"/>
                <w:szCs w:val="16"/>
                <w:lang w:eastAsia="en-GB"/>
              </w:rPr>
              <w:t>XXXX</w:t>
            </w:r>
          </w:p>
        </w:tc>
      </w:tr>
      <w:tr w:rsidR="00E55BB2" w:rsidRPr="004A64BD" w14:paraId="69F4E30E" w14:textId="77777777" w:rsidTr="006C5E5C">
        <w:trPr>
          <w:trHeight w:val="696"/>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723A0976" w14:textId="77777777" w:rsidR="00E55BB2" w:rsidRPr="004A64BD" w:rsidRDefault="00E55BB2" w:rsidP="004A64BD">
            <w:pPr>
              <w:spacing w:after="0" w:line="240" w:lineRule="auto"/>
              <w:jc w:val="center"/>
              <w:rPr>
                <w:rFonts w:ascii="Arial" w:eastAsia="Times New Roman" w:hAnsi="Arial" w:cs="Arial"/>
                <w:sz w:val="20"/>
                <w:szCs w:val="20"/>
                <w:highlight w:val="yellow"/>
                <w:lang w:eastAsia="en-GB"/>
              </w:rPr>
            </w:pPr>
            <w:r w:rsidRPr="004A64BD">
              <w:rPr>
                <w:rFonts w:ascii="Arial" w:eastAsia="Times New Roman" w:hAnsi="Arial" w:cs="Arial"/>
                <w:sz w:val="20"/>
                <w:szCs w:val="20"/>
                <w:lang w:eastAsia="en-GB"/>
              </w:rPr>
              <w:t>2</w:t>
            </w: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200DEF5A" w14:textId="77777777" w:rsidR="007269F1" w:rsidRDefault="007269F1" w:rsidP="004A64BD">
            <w:pPr>
              <w:spacing w:after="0" w:line="240" w:lineRule="auto"/>
              <w:rPr>
                <w:rFonts w:ascii="Arial" w:eastAsia="Times New Roman" w:hAnsi="Arial" w:cs="Arial"/>
                <w:b/>
                <w:bCs/>
                <w:sz w:val="20"/>
                <w:szCs w:val="20"/>
                <w:lang w:eastAsia="en-GB"/>
              </w:rPr>
            </w:pPr>
          </w:p>
          <w:p w14:paraId="3789EBE7" w14:textId="77777777" w:rsidR="00E55BB2" w:rsidRPr="004A64BD" w:rsidRDefault="00E55BB2" w:rsidP="004A64BD">
            <w:pPr>
              <w:spacing w:after="0" w:line="240" w:lineRule="auto"/>
              <w:rPr>
                <w:rFonts w:ascii="Arial" w:eastAsia="Times New Roman" w:hAnsi="Arial" w:cs="Arial"/>
                <w:b/>
                <w:bCs/>
                <w:sz w:val="20"/>
                <w:szCs w:val="20"/>
                <w:lang w:eastAsia="en-GB"/>
              </w:rPr>
            </w:pPr>
            <w:r w:rsidRPr="004A64BD">
              <w:rPr>
                <w:rFonts w:ascii="Arial" w:eastAsia="Times New Roman" w:hAnsi="Arial" w:cs="Arial"/>
                <w:b/>
                <w:bCs/>
                <w:sz w:val="20"/>
                <w:szCs w:val="20"/>
                <w:lang w:eastAsia="en-GB"/>
              </w:rPr>
              <w:t>Initial Prototype Development</w:t>
            </w:r>
          </w:p>
          <w:p w14:paraId="24A79DA6" w14:textId="77777777" w:rsidR="00E55BB2" w:rsidRPr="00E60B2F" w:rsidRDefault="00E55BB2" w:rsidP="004A64BD">
            <w:pPr>
              <w:spacing w:after="0" w:line="240" w:lineRule="auto"/>
              <w:rPr>
                <w:rFonts w:ascii="Arial" w:eastAsia="Times New Roman" w:hAnsi="Arial" w:cs="Arial"/>
                <w:b/>
                <w:bCs/>
                <w:sz w:val="20"/>
                <w:szCs w:val="20"/>
                <w:lang w:eastAsia="en-GB"/>
              </w:rPr>
            </w:pPr>
            <w:r w:rsidRPr="00E60B2F">
              <w:rPr>
                <w:rFonts w:ascii="Arial" w:eastAsia="Times New Roman" w:hAnsi="Arial" w:cs="Arial"/>
                <w:b/>
                <w:bCs/>
                <w:sz w:val="20"/>
                <w:szCs w:val="20"/>
                <w:lang w:eastAsia="en-GB"/>
              </w:rPr>
              <w:t>Option Period 1</w:t>
            </w:r>
          </w:p>
          <w:p w14:paraId="4D57AADE" w14:textId="711F2629" w:rsidR="007269F1" w:rsidRPr="007269F1" w:rsidRDefault="006C3AA8" w:rsidP="007269F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2</w:t>
            </w:r>
            <w:r w:rsidR="007269F1">
              <w:rPr>
                <w:rFonts w:ascii="Arial" w:eastAsia="Times New Roman" w:hAnsi="Arial" w:cs="Arial"/>
                <w:sz w:val="16"/>
                <w:szCs w:val="16"/>
                <w:lang w:eastAsia="en-GB"/>
              </w:rPr>
              <w:t xml:space="preserve">.1 </w:t>
            </w:r>
            <w:r w:rsidR="007269F1" w:rsidRPr="007269F1">
              <w:rPr>
                <w:rFonts w:ascii="Arial" w:eastAsia="Times New Roman" w:hAnsi="Arial" w:cs="Arial"/>
                <w:sz w:val="16"/>
                <w:szCs w:val="16"/>
                <w:lang w:eastAsia="en-GB"/>
              </w:rPr>
              <w:t>Technology Development Phase</w:t>
            </w:r>
          </w:p>
          <w:p w14:paraId="3742DE04" w14:textId="3F828F19" w:rsidR="007269F1" w:rsidRPr="007269F1" w:rsidRDefault="006C3AA8" w:rsidP="007269F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2</w:t>
            </w:r>
            <w:r w:rsidR="007269F1">
              <w:rPr>
                <w:rFonts w:ascii="Arial" w:eastAsia="Times New Roman" w:hAnsi="Arial" w:cs="Arial"/>
                <w:sz w:val="16"/>
                <w:szCs w:val="16"/>
                <w:lang w:eastAsia="en-GB"/>
              </w:rPr>
              <w:t xml:space="preserve">.2 </w:t>
            </w:r>
            <w:r w:rsidR="007269F1" w:rsidRPr="007269F1">
              <w:rPr>
                <w:rFonts w:ascii="Arial" w:eastAsia="Times New Roman" w:hAnsi="Arial" w:cs="Arial"/>
                <w:sz w:val="16"/>
                <w:szCs w:val="16"/>
                <w:lang w:eastAsia="en-GB"/>
              </w:rPr>
              <w:t xml:space="preserve">Concept Demonstrator </w:t>
            </w:r>
            <w:r w:rsidR="00D14CDE">
              <w:rPr>
                <w:rFonts w:ascii="Arial" w:eastAsia="Times New Roman" w:hAnsi="Arial" w:cs="Arial"/>
                <w:sz w:val="16"/>
                <w:szCs w:val="16"/>
                <w:lang w:eastAsia="en-GB"/>
              </w:rPr>
              <w:t>Testing</w:t>
            </w:r>
          </w:p>
          <w:p w14:paraId="1B4C115A" w14:textId="66C084B2" w:rsidR="007269F1" w:rsidRDefault="006C3AA8" w:rsidP="007269F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2</w:t>
            </w:r>
            <w:r w:rsidR="007269F1" w:rsidRPr="007269F1">
              <w:rPr>
                <w:rFonts w:ascii="Arial" w:eastAsia="Times New Roman" w:hAnsi="Arial" w:cs="Arial"/>
                <w:sz w:val="16"/>
                <w:szCs w:val="16"/>
                <w:lang w:eastAsia="en-GB"/>
              </w:rPr>
              <w:t xml:space="preserve">.3 Support to Evaluation &amp; </w:t>
            </w:r>
            <w:r w:rsidR="005745F5">
              <w:rPr>
                <w:rFonts w:ascii="Arial" w:eastAsia="Times New Roman" w:hAnsi="Arial" w:cs="Arial"/>
                <w:sz w:val="16"/>
                <w:szCs w:val="16"/>
                <w:lang w:eastAsia="en-GB"/>
              </w:rPr>
              <w:t>A</w:t>
            </w:r>
            <w:r w:rsidR="007269F1" w:rsidRPr="007269F1">
              <w:rPr>
                <w:rFonts w:ascii="Arial" w:eastAsia="Times New Roman" w:hAnsi="Arial" w:cs="Arial"/>
                <w:sz w:val="16"/>
                <w:szCs w:val="16"/>
                <w:lang w:eastAsia="en-GB"/>
              </w:rPr>
              <w:t>cceptance Phase</w:t>
            </w:r>
          </w:p>
          <w:p w14:paraId="51A41C92" w14:textId="50D647D7" w:rsidR="007269F1" w:rsidRDefault="006C3AA8" w:rsidP="007269F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2</w:t>
            </w:r>
            <w:r w:rsidR="007269F1">
              <w:rPr>
                <w:rFonts w:ascii="Arial" w:eastAsia="Times New Roman" w:hAnsi="Arial" w:cs="Arial"/>
                <w:sz w:val="16"/>
                <w:szCs w:val="16"/>
                <w:lang w:eastAsia="en-GB"/>
              </w:rPr>
              <w:t>.4 Project Management</w:t>
            </w:r>
          </w:p>
          <w:p w14:paraId="412BD64F" w14:textId="504271A0" w:rsidR="007269F1" w:rsidRPr="004A64BD" w:rsidRDefault="007269F1" w:rsidP="007269F1">
            <w:pPr>
              <w:spacing w:after="0" w:line="240" w:lineRule="auto"/>
              <w:rPr>
                <w:rFonts w:ascii="Arial" w:eastAsia="Times New Roman" w:hAnsi="Arial" w:cs="Arial"/>
                <w:sz w:val="16"/>
                <w:szCs w:val="16"/>
                <w:lang w:eastAsia="en-GB"/>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181AAB67" w14:textId="77777777" w:rsidR="00E55BB2" w:rsidRPr="005A76E9" w:rsidRDefault="00E55BB2" w:rsidP="006C3AA8">
            <w:pPr>
              <w:jc w:val="center"/>
              <w:rPr>
                <w:rFonts w:ascii="Arial" w:hAnsi="Arial" w:cs="Arial"/>
                <w:bCs/>
                <w:sz w:val="16"/>
                <w:szCs w:val="16"/>
                <w:lang w:eastAsia="en-GB"/>
              </w:rPr>
            </w:pPr>
          </w:p>
          <w:p w14:paraId="35FFF38A" w14:textId="1C8D14B9" w:rsidR="00E55BB2" w:rsidRPr="005A76E9" w:rsidRDefault="005A76E9" w:rsidP="006C3AA8">
            <w:pPr>
              <w:jc w:val="center"/>
              <w:rPr>
                <w:rFonts w:ascii="Arial" w:hAnsi="Arial" w:cs="Arial"/>
                <w:bCs/>
                <w:sz w:val="16"/>
                <w:szCs w:val="16"/>
                <w:lang w:eastAsia="en-GB"/>
              </w:rPr>
            </w:pPr>
            <w:r>
              <w:rPr>
                <w:rFonts w:ascii="Arial" w:hAnsi="Arial" w:cs="Arial"/>
                <w:bCs/>
                <w:sz w:val="16"/>
                <w:szCs w:val="16"/>
                <w:lang w:eastAsia="en-GB"/>
              </w:rPr>
              <w:t>30</w:t>
            </w:r>
            <w:r w:rsidRPr="005A76E9">
              <w:rPr>
                <w:rFonts w:ascii="Arial" w:hAnsi="Arial" w:cs="Arial"/>
                <w:bCs/>
                <w:sz w:val="16"/>
                <w:szCs w:val="16"/>
                <w:vertAlign w:val="superscript"/>
                <w:lang w:eastAsia="en-GB"/>
              </w:rPr>
              <w:t>th</w:t>
            </w:r>
            <w:r>
              <w:rPr>
                <w:rFonts w:ascii="Arial" w:hAnsi="Arial" w:cs="Arial"/>
                <w:bCs/>
                <w:sz w:val="16"/>
                <w:szCs w:val="16"/>
                <w:lang w:eastAsia="en-GB"/>
              </w:rPr>
              <w:t xml:space="preserve"> </w:t>
            </w:r>
            <w:r w:rsidRPr="005A76E9">
              <w:rPr>
                <w:rFonts w:ascii="Arial" w:hAnsi="Arial" w:cs="Arial"/>
                <w:bCs/>
                <w:sz w:val="16"/>
                <w:szCs w:val="16"/>
                <w:lang w:eastAsia="en-GB"/>
              </w:rPr>
              <w:t xml:space="preserve"> June 2017- </w:t>
            </w:r>
            <w:r>
              <w:rPr>
                <w:rFonts w:ascii="Arial" w:hAnsi="Arial" w:cs="Arial"/>
                <w:bCs/>
                <w:sz w:val="16"/>
                <w:szCs w:val="16"/>
                <w:lang w:eastAsia="en-GB"/>
              </w:rPr>
              <w:t>31</w:t>
            </w:r>
            <w:r w:rsidRPr="005A76E9">
              <w:rPr>
                <w:rFonts w:ascii="Arial" w:hAnsi="Arial" w:cs="Arial"/>
                <w:bCs/>
                <w:sz w:val="16"/>
                <w:szCs w:val="16"/>
                <w:vertAlign w:val="superscript"/>
                <w:lang w:eastAsia="en-GB"/>
              </w:rPr>
              <w:t>st</w:t>
            </w:r>
            <w:r>
              <w:rPr>
                <w:rFonts w:ascii="Arial" w:hAnsi="Arial" w:cs="Arial"/>
                <w:bCs/>
                <w:sz w:val="16"/>
                <w:szCs w:val="16"/>
                <w:lang w:eastAsia="en-GB"/>
              </w:rPr>
              <w:t xml:space="preserve"> </w:t>
            </w:r>
            <w:r w:rsidRPr="005A76E9">
              <w:rPr>
                <w:rFonts w:ascii="Arial" w:hAnsi="Arial" w:cs="Arial"/>
                <w:bCs/>
                <w:sz w:val="16"/>
                <w:szCs w:val="16"/>
                <w:lang w:eastAsia="en-GB"/>
              </w:rPr>
              <w:t xml:space="preserve"> October 2018</w:t>
            </w:r>
          </w:p>
          <w:p w14:paraId="4DE4E9DA" w14:textId="77777777" w:rsidR="00E55BB2" w:rsidRPr="005A76E9" w:rsidRDefault="00E55BB2" w:rsidP="004A64BD">
            <w:pPr>
              <w:spacing w:after="0" w:line="240" w:lineRule="auto"/>
              <w:jc w:val="center"/>
              <w:rPr>
                <w:rFonts w:ascii="Arial" w:eastAsia="Times New Roman" w:hAnsi="Arial" w:cs="Arial"/>
                <w:bCs/>
                <w:sz w:val="16"/>
                <w:szCs w:val="16"/>
                <w:lang w:eastAsia="en-GB"/>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1EC1C2C" w14:textId="77777777" w:rsidR="00E55BB2" w:rsidRPr="004A64BD" w:rsidRDefault="00E55BB2" w:rsidP="004A64BD">
            <w:pPr>
              <w:spacing w:after="0" w:line="240" w:lineRule="auto"/>
              <w:jc w:val="center"/>
              <w:rPr>
                <w:rFonts w:ascii="Arial" w:eastAsia="Times New Roman" w:hAnsi="Arial" w:cs="Arial"/>
                <w:bCs/>
                <w:sz w:val="16"/>
                <w:szCs w:val="16"/>
                <w:lang w:eastAsia="en-GB"/>
              </w:rPr>
            </w:pPr>
            <w:r w:rsidRPr="004A64BD">
              <w:rPr>
                <w:rFonts w:ascii="Arial" w:eastAsia="Times New Roman" w:hAnsi="Arial" w:cs="Arial"/>
                <w:bCs/>
                <w:sz w:val="16"/>
                <w:szCs w:val="16"/>
                <w:lang w:eastAsia="en-GB"/>
              </w:rPr>
              <w:t>XY</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A01A4DE" w14:textId="5464AF84" w:rsidR="00E55BB2" w:rsidRPr="004A64BD" w:rsidRDefault="00E55BB2" w:rsidP="004A64BD">
            <w:pPr>
              <w:overflowPunct w:val="0"/>
              <w:autoSpaceDE w:val="0"/>
              <w:autoSpaceDN w:val="0"/>
              <w:adjustRightInd w:val="0"/>
              <w:spacing w:after="0" w:line="240" w:lineRule="auto"/>
              <w:jc w:val="center"/>
              <w:textAlignment w:val="baseline"/>
              <w:rPr>
                <w:rFonts w:ascii="Arial" w:eastAsia="Times New Roman" w:hAnsi="Arial" w:cs="Arial"/>
                <w:iCs/>
                <w:kern w:val="22"/>
                <w:sz w:val="16"/>
                <w:szCs w:val="16"/>
              </w:rPr>
            </w:pPr>
            <w:r>
              <w:rPr>
                <w:rFonts w:ascii="Arial" w:eastAsia="Times New Roman" w:hAnsi="Arial" w:cs="Arial"/>
                <w:iCs/>
                <w:kern w:val="22"/>
                <w:sz w:val="16"/>
                <w:szCs w:val="16"/>
              </w:rPr>
              <w:t>16</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C1EAD2A" w14:textId="77777777" w:rsidR="00E55BB2" w:rsidRPr="004A64BD" w:rsidRDefault="00E55BB2" w:rsidP="004A64BD">
            <w:pPr>
              <w:spacing w:after="0" w:line="240" w:lineRule="auto"/>
              <w:ind w:right="-8"/>
              <w:jc w:val="center"/>
              <w:rPr>
                <w:rFonts w:ascii="Arial" w:eastAsia="Times New Roman" w:hAnsi="Arial" w:cs="Arial"/>
                <w:sz w:val="16"/>
                <w:szCs w:val="16"/>
                <w:lang w:eastAsia="en-GB"/>
              </w:rPr>
            </w:pPr>
            <w:r w:rsidRPr="004A64BD">
              <w:rPr>
                <w:rFonts w:ascii="Arial" w:eastAsia="Times New Roman" w:hAnsi="Arial" w:cs="Arial"/>
                <w:sz w:val="16"/>
                <w:szCs w:val="16"/>
                <w:lang w:eastAsia="en-GB"/>
              </w:rPr>
              <w:t>Months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62043" w14:textId="77777777" w:rsidR="00E55BB2" w:rsidRPr="004A64BD" w:rsidRDefault="00E55BB2" w:rsidP="004A64BD">
            <w:pPr>
              <w:spacing w:after="0" w:line="240" w:lineRule="auto"/>
              <w:jc w:val="center"/>
              <w:rPr>
                <w:rFonts w:ascii="Arial" w:eastAsia="Times New Roman" w:hAnsi="Arial" w:cs="Arial"/>
                <w:sz w:val="16"/>
                <w:szCs w:val="16"/>
                <w:lang w:eastAsia="en-GB"/>
              </w:rPr>
            </w:pPr>
            <w:r w:rsidRPr="004A64BD">
              <w:rPr>
                <w:rFonts w:ascii="Arial" w:eastAsia="Times New Roman" w:hAnsi="Arial" w:cs="Arial"/>
                <w:sz w:val="16"/>
                <w:szCs w:val="16"/>
                <w:lang w:eastAsia="en-GB"/>
              </w:rPr>
              <w:t>N/A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709BDB" w14:textId="32F7A89F" w:rsidR="00E55BB2" w:rsidRPr="004A64BD" w:rsidRDefault="00E55BB2" w:rsidP="00936146">
            <w:pPr>
              <w:spacing w:after="0" w:line="240" w:lineRule="auto"/>
              <w:jc w:val="center"/>
              <w:rPr>
                <w:rFonts w:ascii="Arial" w:eastAsia="Times New Roman" w:hAnsi="Arial" w:cs="Arial"/>
                <w:iCs/>
                <w:sz w:val="16"/>
                <w:szCs w:val="16"/>
                <w:lang w:eastAsia="en-GB"/>
              </w:rPr>
            </w:pPr>
            <w:r w:rsidRPr="004A64BD">
              <w:rPr>
                <w:rFonts w:ascii="Arial" w:eastAsia="Times New Roman" w:hAnsi="Arial" w:cs="Arial"/>
                <w:iCs/>
                <w:sz w:val="16"/>
                <w:szCs w:val="16"/>
                <w:lang w:eastAsia="en-GB"/>
              </w:rPr>
              <w:t xml:space="preserve">In accordance with the Statement of Work at Annex </w:t>
            </w:r>
            <w:r w:rsidR="00DE4141">
              <w:rPr>
                <w:rFonts w:ascii="Arial" w:eastAsia="Times New Roman" w:hAnsi="Arial" w:cs="Arial"/>
                <w:iCs/>
                <w:sz w:val="16"/>
                <w:szCs w:val="16"/>
                <w:lang w:eastAsia="en-GB"/>
              </w:rPr>
              <w:t>N</w:t>
            </w:r>
            <w:r w:rsidR="00936146">
              <w:rPr>
                <w:rFonts w:ascii="Arial" w:eastAsia="Times New Roman" w:hAnsi="Arial" w:cs="Arial"/>
                <w:iCs/>
                <w:sz w:val="16"/>
                <w:szCs w:val="16"/>
                <w:lang w:eastAsia="en-GB"/>
              </w:rPr>
              <w:t>1</w:t>
            </w:r>
            <w:r w:rsidRPr="004A64BD">
              <w:rPr>
                <w:rFonts w:ascii="Arial" w:eastAsia="Times New Roman" w:hAnsi="Arial" w:cs="Arial"/>
                <w:iCs/>
                <w:sz w:val="16"/>
                <w:szCs w:val="16"/>
                <w:lang w:eastAsia="en-GB"/>
              </w:rPr>
              <w:t xml:space="preserve"> to the Contract (Work Package 2)</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1E050" w14:textId="297DB5D9" w:rsidR="00E55BB2" w:rsidRPr="004A64BD" w:rsidRDefault="0046649C" w:rsidP="00D80870">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w:t>
            </w:r>
            <w:r w:rsidR="00D80870">
              <w:rPr>
                <w:rFonts w:ascii="Arial" w:eastAsia="Times New Roman" w:hAnsi="Arial" w:cs="Arial"/>
                <w:sz w:val="16"/>
                <w:szCs w:val="16"/>
                <w:lang w:eastAsia="en-GB"/>
              </w:rPr>
              <w:t>XXXX</w:t>
            </w:r>
          </w:p>
        </w:t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072A76" w14:textId="05D19EE7" w:rsidR="00E55BB2" w:rsidRPr="004A64BD" w:rsidRDefault="00902C83" w:rsidP="006C3AA8">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N/A</w:t>
            </w:r>
          </w:p>
        </w:tc>
      </w:tr>
      <w:tr w:rsidR="00E55BB2" w:rsidRPr="004A64BD" w14:paraId="27CED796" w14:textId="77777777" w:rsidTr="006C5E5C">
        <w:trPr>
          <w:trHeight w:val="301"/>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tcPr>
          <w:p w14:paraId="72B78964" w14:textId="77777777" w:rsidR="00E55BB2" w:rsidRPr="004A64BD" w:rsidRDefault="00E55BB2" w:rsidP="004A64BD">
            <w:pPr>
              <w:spacing w:after="0" w:line="240" w:lineRule="auto"/>
              <w:jc w:val="center"/>
              <w:rPr>
                <w:rFonts w:ascii="Arial" w:eastAsia="Times New Roman" w:hAnsi="Arial" w:cs="Arial"/>
                <w:sz w:val="20"/>
                <w:szCs w:val="20"/>
                <w:lang w:eastAsia="en-GB"/>
              </w:rPr>
            </w:pPr>
            <w:r w:rsidRPr="004A64BD">
              <w:rPr>
                <w:rFonts w:ascii="Arial" w:eastAsia="Times New Roman" w:hAnsi="Arial" w:cs="Arial"/>
                <w:sz w:val="20"/>
                <w:szCs w:val="20"/>
                <w:lang w:eastAsia="en-GB"/>
              </w:rPr>
              <w:t>3</w:t>
            </w: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061EC475" w14:textId="77777777" w:rsidR="00E55BB2" w:rsidRPr="004A64BD" w:rsidRDefault="00E55BB2" w:rsidP="004A64BD">
            <w:pPr>
              <w:spacing w:after="0" w:line="240" w:lineRule="auto"/>
              <w:rPr>
                <w:rFonts w:ascii="Arial" w:eastAsia="Times New Roman" w:hAnsi="Arial" w:cs="Arial"/>
                <w:b/>
                <w:bCs/>
                <w:sz w:val="20"/>
                <w:szCs w:val="20"/>
                <w:lang w:eastAsia="en-GB"/>
              </w:rPr>
            </w:pPr>
            <w:r w:rsidRPr="004A64BD">
              <w:rPr>
                <w:rFonts w:ascii="Arial" w:eastAsia="Times New Roman" w:hAnsi="Arial" w:cs="Arial"/>
                <w:b/>
                <w:bCs/>
                <w:sz w:val="20"/>
                <w:szCs w:val="20"/>
                <w:lang w:eastAsia="en-GB"/>
              </w:rPr>
              <w:t>Advanced Prototype Development</w:t>
            </w:r>
          </w:p>
          <w:p w14:paraId="65636B08" w14:textId="77777777" w:rsidR="00E55BB2" w:rsidRPr="00E60B2F" w:rsidRDefault="00E55BB2" w:rsidP="004A64BD">
            <w:pPr>
              <w:spacing w:after="0" w:line="240" w:lineRule="auto"/>
              <w:rPr>
                <w:rFonts w:ascii="Arial" w:eastAsia="Times New Roman" w:hAnsi="Arial" w:cs="Arial"/>
                <w:b/>
                <w:bCs/>
                <w:sz w:val="20"/>
                <w:szCs w:val="20"/>
                <w:lang w:eastAsia="en-GB"/>
              </w:rPr>
            </w:pPr>
            <w:r w:rsidRPr="00E60B2F">
              <w:rPr>
                <w:rFonts w:ascii="Arial" w:eastAsia="Times New Roman" w:hAnsi="Arial" w:cs="Arial"/>
                <w:b/>
                <w:bCs/>
                <w:sz w:val="20"/>
                <w:szCs w:val="20"/>
                <w:lang w:eastAsia="en-GB"/>
              </w:rPr>
              <w:t>Option Period 2</w:t>
            </w:r>
          </w:p>
          <w:p w14:paraId="17D9CE06" w14:textId="4F405BC4" w:rsidR="007269F1" w:rsidRPr="007269F1" w:rsidRDefault="006C3AA8" w:rsidP="007269F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3</w:t>
            </w:r>
            <w:r w:rsidR="007269F1">
              <w:rPr>
                <w:rFonts w:ascii="Arial" w:eastAsia="Times New Roman" w:hAnsi="Arial" w:cs="Arial"/>
                <w:sz w:val="16"/>
                <w:szCs w:val="16"/>
                <w:lang w:eastAsia="en-GB"/>
              </w:rPr>
              <w:t xml:space="preserve">.1 </w:t>
            </w:r>
            <w:r w:rsidR="007269F1" w:rsidRPr="007269F1">
              <w:rPr>
                <w:rFonts w:ascii="Arial" w:eastAsia="Times New Roman" w:hAnsi="Arial" w:cs="Arial"/>
                <w:sz w:val="16"/>
                <w:szCs w:val="16"/>
                <w:lang w:eastAsia="en-GB"/>
              </w:rPr>
              <w:t>Technology Development Phase</w:t>
            </w:r>
          </w:p>
          <w:p w14:paraId="19C18BE8" w14:textId="0EB88FD2" w:rsidR="007269F1" w:rsidRPr="007269F1" w:rsidRDefault="006C3AA8" w:rsidP="007269F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3</w:t>
            </w:r>
            <w:r w:rsidR="007269F1">
              <w:rPr>
                <w:rFonts w:ascii="Arial" w:eastAsia="Times New Roman" w:hAnsi="Arial" w:cs="Arial"/>
                <w:sz w:val="16"/>
                <w:szCs w:val="16"/>
                <w:lang w:eastAsia="en-GB"/>
              </w:rPr>
              <w:t xml:space="preserve">.2 </w:t>
            </w:r>
            <w:r w:rsidR="007269F1" w:rsidRPr="007269F1">
              <w:rPr>
                <w:rFonts w:ascii="Arial" w:eastAsia="Times New Roman" w:hAnsi="Arial" w:cs="Arial"/>
                <w:sz w:val="16"/>
                <w:szCs w:val="16"/>
                <w:lang w:eastAsia="en-GB"/>
              </w:rPr>
              <w:t xml:space="preserve">Concept Demonstrator </w:t>
            </w:r>
            <w:r w:rsidR="00D14CDE">
              <w:rPr>
                <w:rFonts w:ascii="Arial" w:eastAsia="Times New Roman" w:hAnsi="Arial" w:cs="Arial"/>
                <w:sz w:val="16"/>
                <w:szCs w:val="16"/>
                <w:lang w:eastAsia="en-GB"/>
              </w:rPr>
              <w:t>Testing</w:t>
            </w:r>
          </w:p>
          <w:p w14:paraId="312100F3" w14:textId="250929DA" w:rsidR="007269F1" w:rsidRDefault="006C3AA8" w:rsidP="007269F1">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3</w:t>
            </w:r>
            <w:r w:rsidR="007269F1" w:rsidRPr="007269F1">
              <w:rPr>
                <w:rFonts w:ascii="Arial" w:eastAsia="Times New Roman" w:hAnsi="Arial" w:cs="Arial"/>
                <w:sz w:val="16"/>
                <w:szCs w:val="16"/>
                <w:lang w:eastAsia="en-GB"/>
              </w:rPr>
              <w:t xml:space="preserve">.3 Support to Evaluation &amp; </w:t>
            </w:r>
            <w:r w:rsidR="005745F5">
              <w:rPr>
                <w:rFonts w:ascii="Arial" w:eastAsia="Times New Roman" w:hAnsi="Arial" w:cs="Arial"/>
                <w:sz w:val="16"/>
                <w:szCs w:val="16"/>
                <w:lang w:eastAsia="en-GB"/>
              </w:rPr>
              <w:t>A</w:t>
            </w:r>
            <w:r w:rsidR="007269F1" w:rsidRPr="007269F1">
              <w:rPr>
                <w:rFonts w:ascii="Arial" w:eastAsia="Times New Roman" w:hAnsi="Arial" w:cs="Arial"/>
                <w:sz w:val="16"/>
                <w:szCs w:val="16"/>
                <w:lang w:eastAsia="en-GB"/>
              </w:rPr>
              <w:t>cceptance Phase</w:t>
            </w:r>
          </w:p>
          <w:p w14:paraId="4704BF5B" w14:textId="3EE4B100" w:rsidR="007269F1" w:rsidRPr="004A64BD" w:rsidRDefault="006C3AA8" w:rsidP="007269F1">
            <w:pPr>
              <w:spacing w:after="0" w:line="240" w:lineRule="auto"/>
              <w:rPr>
                <w:rFonts w:ascii="Arial" w:eastAsia="Times New Roman" w:hAnsi="Arial" w:cs="Arial"/>
                <w:bCs/>
                <w:sz w:val="20"/>
                <w:szCs w:val="20"/>
                <w:lang w:eastAsia="en-GB"/>
              </w:rPr>
            </w:pPr>
            <w:r>
              <w:rPr>
                <w:rFonts w:ascii="Arial" w:eastAsia="Times New Roman" w:hAnsi="Arial" w:cs="Arial"/>
                <w:sz w:val="16"/>
                <w:szCs w:val="16"/>
                <w:lang w:eastAsia="en-GB"/>
              </w:rPr>
              <w:t>3</w:t>
            </w:r>
            <w:r w:rsidR="007269F1">
              <w:rPr>
                <w:rFonts w:ascii="Arial" w:eastAsia="Times New Roman" w:hAnsi="Arial" w:cs="Arial"/>
                <w:sz w:val="16"/>
                <w:szCs w:val="16"/>
                <w:lang w:eastAsia="en-GB"/>
              </w:rPr>
              <w:t>.4 Project Management</w:t>
            </w:r>
          </w:p>
          <w:p w14:paraId="320E0A64" w14:textId="77777777" w:rsidR="00E55BB2" w:rsidRPr="004A64BD" w:rsidRDefault="00E55BB2" w:rsidP="004A64BD">
            <w:pPr>
              <w:spacing w:after="0" w:line="240" w:lineRule="auto"/>
              <w:rPr>
                <w:rFonts w:ascii="Arial" w:eastAsia="Times New Roman" w:hAnsi="Arial" w:cs="Arial"/>
                <w:b/>
                <w:bCs/>
                <w:sz w:val="20"/>
                <w:szCs w:val="20"/>
                <w:lang w:eastAsia="en-GB"/>
              </w:rPr>
            </w:pP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tcPr>
          <w:p w14:paraId="5FB17B2A" w14:textId="5FC99217" w:rsidR="00E55BB2" w:rsidRPr="005A76E9" w:rsidRDefault="005A76E9" w:rsidP="005A76E9">
            <w:pPr>
              <w:overflowPunct w:val="0"/>
              <w:autoSpaceDE w:val="0"/>
              <w:autoSpaceDN w:val="0"/>
              <w:adjustRightInd w:val="0"/>
              <w:spacing w:after="0" w:line="240" w:lineRule="auto"/>
              <w:jc w:val="center"/>
              <w:textAlignment w:val="baseline"/>
              <w:rPr>
                <w:rFonts w:ascii="Arial" w:eastAsia="Times New Roman" w:hAnsi="Arial" w:cs="Arial"/>
                <w:bCs/>
                <w:sz w:val="16"/>
                <w:szCs w:val="16"/>
                <w:lang w:eastAsia="en-GB"/>
              </w:rPr>
            </w:pPr>
            <w:r>
              <w:rPr>
                <w:rFonts w:ascii="Arial" w:hAnsi="Arial" w:cs="Arial"/>
                <w:bCs/>
                <w:sz w:val="16"/>
                <w:szCs w:val="16"/>
                <w:lang w:eastAsia="en-GB"/>
              </w:rPr>
              <w:t>31</w:t>
            </w:r>
            <w:r w:rsidRPr="005A76E9">
              <w:rPr>
                <w:rFonts w:ascii="Arial" w:hAnsi="Arial" w:cs="Arial"/>
                <w:bCs/>
                <w:sz w:val="16"/>
                <w:szCs w:val="16"/>
                <w:vertAlign w:val="superscript"/>
                <w:lang w:eastAsia="en-GB"/>
              </w:rPr>
              <w:t>st</w:t>
            </w:r>
            <w:r>
              <w:rPr>
                <w:rFonts w:ascii="Arial" w:hAnsi="Arial" w:cs="Arial"/>
                <w:bCs/>
                <w:sz w:val="16"/>
                <w:szCs w:val="16"/>
                <w:lang w:eastAsia="en-GB"/>
              </w:rPr>
              <w:t xml:space="preserve"> </w:t>
            </w:r>
            <w:r w:rsidRPr="005A76E9">
              <w:rPr>
                <w:rFonts w:ascii="Arial" w:hAnsi="Arial" w:cs="Arial"/>
                <w:bCs/>
                <w:sz w:val="16"/>
                <w:szCs w:val="16"/>
                <w:lang w:eastAsia="en-GB"/>
              </w:rPr>
              <w:t xml:space="preserve">October 2018- </w:t>
            </w:r>
            <w:r>
              <w:rPr>
                <w:rFonts w:ascii="Arial" w:hAnsi="Arial" w:cs="Arial"/>
                <w:bCs/>
                <w:sz w:val="16"/>
                <w:szCs w:val="16"/>
                <w:lang w:eastAsia="en-GB"/>
              </w:rPr>
              <w:t>30</w:t>
            </w:r>
            <w:r w:rsidRPr="005A76E9">
              <w:rPr>
                <w:rFonts w:ascii="Arial" w:hAnsi="Arial" w:cs="Arial"/>
                <w:bCs/>
                <w:sz w:val="16"/>
                <w:szCs w:val="16"/>
                <w:vertAlign w:val="superscript"/>
                <w:lang w:eastAsia="en-GB"/>
              </w:rPr>
              <w:t>th</w:t>
            </w:r>
            <w:r w:rsidRPr="005A76E9">
              <w:rPr>
                <w:rFonts w:ascii="Arial" w:hAnsi="Arial" w:cs="Arial"/>
                <w:bCs/>
                <w:sz w:val="16"/>
                <w:szCs w:val="16"/>
                <w:lang w:eastAsia="en-GB"/>
              </w:rPr>
              <w:t xml:space="preserve"> November 2019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6CED61F" w14:textId="77777777" w:rsidR="00E55BB2" w:rsidRPr="004A64BD" w:rsidRDefault="00E55BB2" w:rsidP="004A64BD">
            <w:pPr>
              <w:overflowPunct w:val="0"/>
              <w:autoSpaceDE w:val="0"/>
              <w:autoSpaceDN w:val="0"/>
              <w:adjustRightInd w:val="0"/>
              <w:spacing w:after="0" w:line="240" w:lineRule="auto"/>
              <w:jc w:val="center"/>
              <w:textAlignment w:val="baseline"/>
              <w:rPr>
                <w:rFonts w:ascii="Arial" w:eastAsia="Times New Roman" w:hAnsi="Arial" w:cs="Arial"/>
                <w:bCs/>
                <w:sz w:val="16"/>
                <w:szCs w:val="16"/>
                <w:lang w:eastAsia="en-GB"/>
              </w:rPr>
            </w:pPr>
            <w:r w:rsidRPr="004A64BD">
              <w:rPr>
                <w:rFonts w:ascii="Arial" w:eastAsia="Times New Roman" w:hAnsi="Arial" w:cs="Arial"/>
                <w:bCs/>
                <w:sz w:val="16"/>
                <w:szCs w:val="16"/>
                <w:lang w:eastAsia="en-GB"/>
              </w:rPr>
              <w:t>XY</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7F93143" w14:textId="25581055" w:rsidR="00E55BB2" w:rsidRPr="004A64BD" w:rsidRDefault="006C3736" w:rsidP="004A64BD">
            <w:pPr>
              <w:spacing w:after="0" w:line="240" w:lineRule="auto"/>
              <w:jc w:val="center"/>
              <w:rPr>
                <w:rFonts w:ascii="Arial" w:eastAsia="Times New Roman" w:hAnsi="Arial" w:cs="Arial"/>
                <w:sz w:val="16"/>
                <w:szCs w:val="16"/>
                <w:lang w:eastAsia="en-GB"/>
              </w:rPr>
            </w:pPr>
            <w:r>
              <w:rPr>
                <w:rFonts w:ascii="Arial" w:eastAsia="Times New Roman" w:hAnsi="Arial" w:cs="Arial"/>
                <w:sz w:val="16"/>
                <w:szCs w:val="16"/>
                <w:lang w:eastAsia="en-GB"/>
              </w:rPr>
              <w:t>13</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DE3B48C" w14:textId="77777777" w:rsidR="00E55BB2" w:rsidRPr="004A64BD" w:rsidRDefault="00E55BB2" w:rsidP="004A64BD">
            <w:pPr>
              <w:spacing w:after="0" w:line="240" w:lineRule="auto"/>
              <w:jc w:val="center"/>
              <w:rPr>
                <w:rFonts w:ascii="Arial" w:eastAsia="Times New Roman" w:hAnsi="Arial" w:cs="Arial"/>
                <w:sz w:val="16"/>
                <w:szCs w:val="16"/>
                <w:lang w:eastAsia="en-GB"/>
              </w:rPr>
            </w:pPr>
            <w:r w:rsidRPr="004A64BD">
              <w:rPr>
                <w:rFonts w:ascii="Arial" w:eastAsia="Times New Roman" w:hAnsi="Arial" w:cs="Arial"/>
                <w:sz w:val="16"/>
                <w:szCs w:val="16"/>
                <w:lang w:eastAsia="en-GB"/>
              </w:rPr>
              <w:t>Months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25D90" w14:textId="77777777" w:rsidR="00E55BB2" w:rsidRPr="004A64BD" w:rsidRDefault="00E55BB2" w:rsidP="004A64BD">
            <w:pPr>
              <w:spacing w:after="0" w:line="240" w:lineRule="auto"/>
              <w:jc w:val="center"/>
              <w:rPr>
                <w:rFonts w:ascii="Arial" w:eastAsia="Times New Roman" w:hAnsi="Arial" w:cs="Arial"/>
                <w:bCs/>
                <w:sz w:val="16"/>
                <w:szCs w:val="16"/>
                <w:lang w:eastAsia="en-GB"/>
              </w:rPr>
            </w:pPr>
            <w:r w:rsidRPr="004A64BD">
              <w:rPr>
                <w:rFonts w:ascii="Arial" w:eastAsia="Times New Roman" w:hAnsi="Arial" w:cs="Arial"/>
                <w:bCs/>
                <w:sz w:val="16"/>
                <w:szCs w:val="16"/>
                <w:lang w:eastAsia="en-GB"/>
              </w:rPr>
              <w:t>N/A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11C3D26" w14:textId="1C382B47" w:rsidR="00E55BB2" w:rsidRPr="004A64BD" w:rsidRDefault="00E55BB2" w:rsidP="00936146">
            <w:pPr>
              <w:spacing w:after="0" w:line="240" w:lineRule="auto"/>
              <w:jc w:val="center"/>
              <w:rPr>
                <w:rFonts w:ascii="Arial" w:eastAsia="Times New Roman" w:hAnsi="Arial" w:cs="Arial"/>
                <w:iCs/>
                <w:sz w:val="16"/>
                <w:szCs w:val="16"/>
                <w:lang w:eastAsia="en-GB"/>
              </w:rPr>
            </w:pPr>
            <w:r w:rsidRPr="004A64BD">
              <w:rPr>
                <w:rFonts w:ascii="Arial" w:eastAsia="Times New Roman" w:hAnsi="Arial" w:cs="Arial"/>
                <w:iCs/>
                <w:sz w:val="16"/>
                <w:szCs w:val="16"/>
                <w:lang w:eastAsia="en-GB"/>
              </w:rPr>
              <w:t xml:space="preserve">In accordance with the Statement of Work at Annex </w:t>
            </w:r>
            <w:r w:rsidR="00DE4141">
              <w:rPr>
                <w:rFonts w:ascii="Arial" w:eastAsia="Times New Roman" w:hAnsi="Arial" w:cs="Arial"/>
                <w:iCs/>
                <w:sz w:val="16"/>
                <w:szCs w:val="16"/>
                <w:lang w:eastAsia="en-GB"/>
              </w:rPr>
              <w:t>N</w:t>
            </w:r>
            <w:r w:rsidR="00936146">
              <w:rPr>
                <w:rFonts w:ascii="Arial" w:eastAsia="Times New Roman" w:hAnsi="Arial" w:cs="Arial"/>
                <w:iCs/>
                <w:sz w:val="16"/>
                <w:szCs w:val="16"/>
                <w:lang w:eastAsia="en-GB"/>
              </w:rPr>
              <w:t>2</w:t>
            </w:r>
            <w:r w:rsidRPr="004A64BD">
              <w:rPr>
                <w:rFonts w:ascii="Arial" w:eastAsia="Times New Roman" w:hAnsi="Arial" w:cs="Arial"/>
                <w:iCs/>
                <w:sz w:val="16"/>
                <w:szCs w:val="16"/>
                <w:lang w:eastAsia="en-GB"/>
              </w:rPr>
              <w:t xml:space="preserve"> to the Contract (Work Package 3)</w:t>
            </w:r>
          </w:p>
        </w:tc>
        <w:tc>
          <w:tcPr>
            <w:tcW w:w="14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29A7F" w14:textId="0C873B8C" w:rsidR="00E55BB2" w:rsidRPr="004A64BD" w:rsidRDefault="0046649C" w:rsidP="00D80870">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w:t>
            </w:r>
            <w:r w:rsidR="00D80870">
              <w:rPr>
                <w:rFonts w:ascii="Arial" w:eastAsia="Times New Roman" w:hAnsi="Arial" w:cs="Arial"/>
                <w:sz w:val="16"/>
                <w:szCs w:val="16"/>
                <w:lang w:eastAsia="en-GB"/>
              </w:rPr>
              <w:t>XXXX</w:t>
            </w:r>
          </w:p>
        </w:tc>
        <w:tc>
          <w:tcPr>
            <w:tcW w:w="14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CDBCC0" w14:textId="26EA2605" w:rsidR="00E55BB2" w:rsidRPr="004A64BD" w:rsidRDefault="00902C83" w:rsidP="006C3AA8">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N/A</w:t>
            </w:r>
          </w:p>
        </w:tc>
      </w:tr>
      <w:tr w:rsidR="00E55BB2" w:rsidRPr="004A64BD" w14:paraId="094150C1" w14:textId="77777777" w:rsidTr="004A64BD">
        <w:trPr>
          <w:trHeight w:val="481"/>
        </w:trPr>
        <w:tc>
          <w:tcPr>
            <w:tcW w:w="1601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531540F" w14:textId="572840D5" w:rsidR="00E55BB2" w:rsidRPr="00106BF5" w:rsidRDefault="00E55BB2" w:rsidP="004A64BD">
            <w:pPr>
              <w:spacing w:after="0" w:line="240" w:lineRule="auto"/>
              <w:rPr>
                <w:rFonts w:ascii="Arial" w:eastAsia="Times New Roman" w:hAnsi="Arial" w:cs="Arial"/>
                <w:sz w:val="16"/>
                <w:szCs w:val="16"/>
                <w:lang w:eastAsia="en-GB"/>
              </w:rPr>
            </w:pPr>
            <w:r w:rsidRPr="00106BF5">
              <w:rPr>
                <w:rFonts w:ascii="Arial" w:eastAsia="Times New Roman" w:hAnsi="Arial" w:cs="Arial"/>
                <w:sz w:val="16"/>
                <w:szCs w:val="16"/>
                <w:lang w:eastAsia="en-GB"/>
              </w:rPr>
              <w:t>Delivery (unless otherwis</w:t>
            </w:r>
            <w:r w:rsidR="00617410" w:rsidRPr="00106BF5">
              <w:rPr>
                <w:rFonts w:ascii="Arial" w:eastAsia="Times New Roman" w:hAnsi="Arial" w:cs="Arial"/>
                <w:sz w:val="16"/>
                <w:szCs w:val="16"/>
                <w:lang w:eastAsia="en-GB"/>
              </w:rPr>
              <w:t>e stated on the Demand Order</w:t>
            </w:r>
            <w:r w:rsidRPr="00106BF5">
              <w:rPr>
                <w:rFonts w:ascii="Arial" w:eastAsia="Times New Roman" w:hAnsi="Arial" w:cs="Arial"/>
                <w:sz w:val="16"/>
                <w:szCs w:val="16"/>
                <w:lang w:eastAsia="en-GB"/>
              </w:rPr>
              <w:t>):</w:t>
            </w:r>
          </w:p>
          <w:p w14:paraId="107290A1" w14:textId="77777777" w:rsidR="00E55BB2" w:rsidRPr="00106BF5" w:rsidRDefault="00E55BB2" w:rsidP="004A64BD">
            <w:pPr>
              <w:spacing w:after="0" w:line="240" w:lineRule="auto"/>
              <w:rPr>
                <w:rFonts w:ascii="Arial" w:eastAsia="Times New Roman" w:hAnsi="Arial" w:cs="Arial"/>
                <w:sz w:val="16"/>
                <w:szCs w:val="16"/>
                <w:lang w:eastAsia="en-GB"/>
              </w:rPr>
            </w:pPr>
            <w:r w:rsidRPr="00106BF5">
              <w:rPr>
                <w:rFonts w:ascii="Arial" w:eastAsia="Times New Roman" w:hAnsi="Arial" w:cs="Arial"/>
                <w:sz w:val="16"/>
                <w:szCs w:val="16"/>
                <w:lang w:eastAsia="en-GB"/>
              </w:rPr>
              <w:t>XY: The Authority Project Manager detailed at Box 9 of the DEFFORM 111 (Appendix to the Contract)</w:t>
            </w:r>
          </w:p>
          <w:p w14:paraId="1623276A" w14:textId="77777777" w:rsidR="00E55BB2" w:rsidRPr="00106BF5" w:rsidRDefault="00E55BB2" w:rsidP="004A64BD">
            <w:pPr>
              <w:spacing w:after="0" w:line="240" w:lineRule="auto"/>
              <w:rPr>
                <w:rFonts w:ascii="Arial" w:eastAsia="Times New Roman" w:hAnsi="Arial" w:cs="Arial"/>
                <w:sz w:val="16"/>
                <w:szCs w:val="16"/>
                <w:lang w:eastAsia="en-GB"/>
              </w:rPr>
            </w:pPr>
            <w:r w:rsidRPr="00106BF5">
              <w:rPr>
                <w:rFonts w:ascii="Arial" w:eastAsia="Times New Roman" w:hAnsi="Arial" w:cs="Arial"/>
                <w:sz w:val="16"/>
                <w:szCs w:val="16"/>
                <w:lang w:eastAsia="en-GB"/>
              </w:rPr>
              <w:t>XX: Contact the Authority for consignment instructions</w:t>
            </w:r>
          </w:p>
          <w:p w14:paraId="21E92BC8" w14:textId="6F525D11" w:rsidR="00E55BB2" w:rsidRPr="004A64BD" w:rsidRDefault="00E55BB2" w:rsidP="005745F5">
            <w:pPr>
              <w:spacing w:after="0" w:line="240" w:lineRule="auto"/>
              <w:rPr>
                <w:rFonts w:ascii="Arial" w:eastAsia="Times New Roman" w:hAnsi="Arial" w:cs="Arial"/>
                <w:sz w:val="18"/>
                <w:szCs w:val="18"/>
                <w:highlight w:val="yellow"/>
                <w:lang w:eastAsia="en-GB"/>
              </w:rPr>
            </w:pPr>
          </w:p>
        </w:tc>
      </w:tr>
      <w:tr w:rsidR="00E55BB2" w:rsidRPr="004A64BD" w14:paraId="558FAA5E" w14:textId="77777777" w:rsidTr="004A64BD">
        <w:trPr>
          <w:trHeight w:val="418"/>
        </w:trPr>
        <w:tc>
          <w:tcPr>
            <w:tcW w:w="16018" w:type="dxa"/>
            <w:gridSpan w:val="12"/>
            <w:tcBorders>
              <w:top w:val="single" w:sz="4" w:space="0" w:color="auto"/>
              <w:left w:val="single" w:sz="4" w:space="0" w:color="auto"/>
              <w:bottom w:val="single" w:sz="4" w:space="0" w:color="auto"/>
              <w:right w:val="single" w:sz="4" w:space="0" w:color="000000"/>
            </w:tcBorders>
            <w:shd w:val="clear" w:color="auto" w:fill="E0E0E0"/>
            <w:noWrap/>
            <w:vAlign w:val="center"/>
          </w:tcPr>
          <w:p w14:paraId="29C3BF53" w14:textId="77777777" w:rsidR="00E55BB2" w:rsidRPr="004A64BD" w:rsidRDefault="00E55BB2" w:rsidP="004A64BD">
            <w:pPr>
              <w:overflowPunct w:val="0"/>
              <w:autoSpaceDE w:val="0"/>
              <w:autoSpaceDN w:val="0"/>
              <w:adjustRightInd w:val="0"/>
              <w:spacing w:after="0" w:line="240" w:lineRule="auto"/>
              <w:jc w:val="center"/>
              <w:textAlignment w:val="baseline"/>
              <w:rPr>
                <w:rFonts w:ascii="Arial" w:eastAsia="Times New Roman" w:hAnsi="Arial" w:cs="Arial"/>
                <w:b/>
                <w:lang w:eastAsia="en-GB"/>
              </w:rPr>
            </w:pPr>
            <w:r w:rsidRPr="004A64BD">
              <w:rPr>
                <w:rFonts w:ascii="Arial" w:eastAsia="Times New Roman" w:hAnsi="Arial" w:cs="Arial"/>
                <w:b/>
                <w:lang w:eastAsia="en-GB"/>
              </w:rPr>
              <w:t>This Contract is subject to the attached Terms and Conditions</w:t>
            </w:r>
          </w:p>
        </w:tc>
      </w:tr>
      <w:tr w:rsidR="00E55BB2" w:rsidRPr="004A64BD" w14:paraId="4FFD4A26" w14:textId="77777777" w:rsidTr="007269F1">
        <w:tblPrEx>
          <w:tblLook w:val="04A0" w:firstRow="1" w:lastRow="0" w:firstColumn="1" w:lastColumn="0" w:noHBand="0" w:noVBand="1"/>
        </w:tblPrEx>
        <w:trPr>
          <w:gridBefore w:val="7"/>
          <w:wBefore w:w="9923" w:type="dxa"/>
          <w:trHeight w:val="348"/>
        </w:trPr>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0387C27A" w14:textId="77777777" w:rsidR="00E55BB2" w:rsidRPr="004A64BD" w:rsidRDefault="00E55BB2" w:rsidP="004A64BD">
            <w:pPr>
              <w:autoSpaceDN w:val="0"/>
              <w:spacing w:after="0" w:line="240" w:lineRule="auto"/>
              <w:jc w:val="right"/>
              <w:textAlignment w:val="baseline"/>
              <w:rPr>
                <w:rFonts w:ascii="Arial" w:eastAsia="Times New Roman" w:hAnsi="Arial" w:cs="Arial"/>
                <w:b/>
                <w:sz w:val="16"/>
                <w:szCs w:val="16"/>
                <w:lang w:eastAsia="en-GB"/>
              </w:rPr>
            </w:pPr>
            <w:r w:rsidRPr="004A64BD">
              <w:rPr>
                <w:rFonts w:ascii="Arial" w:eastAsia="Times New Roman" w:hAnsi="Arial" w:cs="Arial"/>
                <w:b/>
                <w:sz w:val="16"/>
                <w:szCs w:val="16"/>
                <w:lang w:eastAsia="en-GB"/>
              </w:rPr>
              <w:t>Total Contract Value (including option Periods)</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A3C6C22" w14:textId="77777777" w:rsidR="00E55BB2" w:rsidRPr="004A64BD" w:rsidRDefault="00E55BB2" w:rsidP="004A64BD">
            <w:pPr>
              <w:overflowPunct w:val="0"/>
              <w:autoSpaceDE w:val="0"/>
              <w:autoSpaceDN w:val="0"/>
              <w:adjustRightInd w:val="0"/>
              <w:spacing w:after="0" w:line="240" w:lineRule="auto"/>
              <w:textAlignment w:val="baseline"/>
              <w:rPr>
                <w:rFonts w:ascii="Arial" w:eastAsia="Times New Roman" w:hAnsi="Arial" w:cs="Arial"/>
                <w:b/>
                <w:sz w:val="16"/>
                <w:szCs w:val="16"/>
                <w:lang w:eastAsia="en-GB"/>
              </w:rPr>
            </w:pPr>
          </w:p>
          <w:p w14:paraId="4B0D1577" w14:textId="31AB29EC" w:rsidR="00E55BB2" w:rsidRPr="004A64BD" w:rsidRDefault="00902C83" w:rsidP="00D80870">
            <w:pPr>
              <w:overflowPunct w:val="0"/>
              <w:autoSpaceDE w:val="0"/>
              <w:autoSpaceDN w:val="0"/>
              <w:adjustRightInd w:val="0"/>
              <w:spacing w:after="0" w:line="240" w:lineRule="auto"/>
              <w:jc w:val="center"/>
              <w:textAlignment w:val="baseline"/>
              <w:rPr>
                <w:rFonts w:ascii="Arial" w:eastAsia="Times New Roman" w:hAnsi="Arial" w:cs="Arial"/>
                <w:b/>
                <w:sz w:val="16"/>
                <w:szCs w:val="16"/>
                <w:lang w:eastAsia="en-GB"/>
              </w:rPr>
            </w:pPr>
            <w:r>
              <w:rPr>
                <w:rFonts w:ascii="Arial" w:eastAsia="Times New Roman" w:hAnsi="Arial" w:cs="Arial"/>
                <w:b/>
                <w:sz w:val="16"/>
                <w:szCs w:val="16"/>
                <w:lang w:eastAsia="en-GB"/>
              </w:rPr>
              <w:t>£</w:t>
            </w:r>
            <w:r w:rsidR="00D80870">
              <w:rPr>
                <w:rFonts w:ascii="Arial" w:eastAsia="Times New Roman" w:hAnsi="Arial" w:cs="Arial"/>
                <w:b/>
                <w:sz w:val="16"/>
                <w:szCs w:val="16"/>
                <w:lang w:eastAsia="en-GB"/>
              </w:rPr>
              <w:t>XXXX</w:t>
            </w:r>
          </w:p>
        </w:tc>
      </w:tr>
    </w:tbl>
    <w:p w14:paraId="43127E6E" w14:textId="77777777" w:rsidR="004A64BD" w:rsidRPr="004A64BD" w:rsidRDefault="004A64BD" w:rsidP="004A64BD">
      <w:pPr>
        <w:overflowPunct w:val="0"/>
        <w:autoSpaceDE w:val="0"/>
        <w:autoSpaceDN w:val="0"/>
        <w:adjustRightInd w:val="0"/>
        <w:spacing w:after="0" w:line="240" w:lineRule="auto"/>
        <w:textAlignment w:val="baseline"/>
        <w:rPr>
          <w:rFonts w:ascii="Arial" w:eastAsia="Times New Roman" w:hAnsi="Arial" w:cs="Times New Roman"/>
          <w:kern w:val="22"/>
          <w:szCs w:val="20"/>
        </w:rPr>
      </w:pPr>
    </w:p>
    <w:p w14:paraId="378907A5" w14:textId="77777777" w:rsidR="004A64BD" w:rsidRPr="004A64BD" w:rsidRDefault="004A64BD" w:rsidP="004A64BD">
      <w:pPr>
        <w:overflowPunct w:val="0"/>
        <w:autoSpaceDE w:val="0"/>
        <w:autoSpaceDN w:val="0"/>
        <w:adjustRightInd w:val="0"/>
        <w:spacing w:after="0" w:line="240" w:lineRule="auto"/>
        <w:textAlignment w:val="baseline"/>
        <w:rPr>
          <w:rFonts w:ascii="Arial" w:eastAsia="Times New Roman" w:hAnsi="Arial" w:cs="Times New Roman"/>
          <w:kern w:val="22"/>
          <w:szCs w:val="20"/>
        </w:rPr>
      </w:pPr>
    </w:p>
    <w:p w14:paraId="3E068979" w14:textId="5EA5AF77" w:rsidR="006C3AA8" w:rsidRDefault="006C3AA8" w:rsidP="006C3AA8">
      <w:pPr>
        <w:rPr>
          <w:rFonts w:ascii="Arial" w:hAnsi="Arial" w:cs="Arial"/>
          <w:b/>
          <w:sz w:val="20"/>
          <w:szCs w:val="20"/>
        </w:rPr>
      </w:pPr>
    </w:p>
    <w:p w14:paraId="68605085" w14:textId="77777777" w:rsidR="006C3AA8" w:rsidRPr="006C3AA8" w:rsidRDefault="006C3AA8" w:rsidP="006C3AA8">
      <w:pPr>
        <w:rPr>
          <w:rFonts w:ascii="Arial" w:hAnsi="Arial" w:cs="Arial"/>
          <w:sz w:val="20"/>
          <w:szCs w:val="20"/>
        </w:rPr>
      </w:pPr>
    </w:p>
    <w:p w14:paraId="13209F48" w14:textId="77777777" w:rsidR="006C3AA8" w:rsidRPr="006C3AA8" w:rsidRDefault="006C3AA8" w:rsidP="006C3AA8">
      <w:pPr>
        <w:rPr>
          <w:rFonts w:ascii="Arial" w:hAnsi="Arial" w:cs="Arial"/>
          <w:sz w:val="20"/>
          <w:szCs w:val="20"/>
        </w:rPr>
      </w:pPr>
    </w:p>
    <w:p w14:paraId="2D8B5260" w14:textId="77777777" w:rsidR="006C3AA8" w:rsidRPr="006C3AA8" w:rsidRDefault="006C3AA8" w:rsidP="006C3AA8">
      <w:pPr>
        <w:rPr>
          <w:rFonts w:ascii="Arial" w:hAnsi="Arial" w:cs="Arial"/>
          <w:sz w:val="20"/>
          <w:szCs w:val="20"/>
        </w:rPr>
      </w:pPr>
    </w:p>
    <w:p w14:paraId="46DA7A95" w14:textId="77777777" w:rsidR="006C3AA8" w:rsidRPr="006C3AA8" w:rsidRDefault="006C3AA8" w:rsidP="006C3AA8">
      <w:pPr>
        <w:rPr>
          <w:rFonts w:ascii="Arial" w:hAnsi="Arial" w:cs="Arial"/>
          <w:sz w:val="20"/>
          <w:szCs w:val="20"/>
        </w:rPr>
      </w:pPr>
    </w:p>
    <w:p w14:paraId="20B0DC62" w14:textId="77777777" w:rsidR="006C3AA8" w:rsidRPr="006C3AA8" w:rsidRDefault="006C3AA8" w:rsidP="006C3AA8">
      <w:pPr>
        <w:rPr>
          <w:rFonts w:ascii="Arial" w:hAnsi="Arial" w:cs="Arial"/>
          <w:sz w:val="20"/>
          <w:szCs w:val="20"/>
        </w:rPr>
      </w:pPr>
    </w:p>
    <w:p w14:paraId="15495C72" w14:textId="7D7CA5FD" w:rsidR="006C3AA8" w:rsidRDefault="006C3AA8" w:rsidP="006C3AA8">
      <w:pPr>
        <w:tabs>
          <w:tab w:val="left" w:pos="5257"/>
        </w:tabs>
        <w:jc w:val="center"/>
        <w:rPr>
          <w:rFonts w:ascii="Arial" w:hAnsi="Arial" w:cs="Arial"/>
          <w:sz w:val="20"/>
          <w:szCs w:val="20"/>
        </w:rPr>
      </w:pPr>
      <w:r>
        <w:rPr>
          <w:rFonts w:ascii="Arial" w:hAnsi="Arial" w:cs="Arial"/>
          <w:sz w:val="20"/>
          <w:szCs w:val="20"/>
        </w:rPr>
        <w:t>[</w:t>
      </w:r>
      <w:r w:rsidR="007456ED">
        <w:rPr>
          <w:rFonts w:ascii="Arial" w:hAnsi="Arial" w:cs="Arial"/>
          <w:sz w:val="20"/>
          <w:szCs w:val="20"/>
        </w:rPr>
        <w:t>PAGE INTENTIONALLY</w:t>
      </w:r>
      <w:r>
        <w:rPr>
          <w:rFonts w:ascii="Arial" w:hAnsi="Arial" w:cs="Arial"/>
          <w:sz w:val="20"/>
          <w:szCs w:val="20"/>
        </w:rPr>
        <w:t xml:space="preserve"> LEFT BLANK FOR PRINTING]</w:t>
      </w:r>
    </w:p>
    <w:p w14:paraId="695EBD02" w14:textId="63765994" w:rsidR="006C3AA8" w:rsidRDefault="006C3AA8" w:rsidP="006C3AA8">
      <w:pPr>
        <w:rPr>
          <w:rFonts w:ascii="Arial" w:hAnsi="Arial" w:cs="Arial"/>
          <w:sz w:val="20"/>
          <w:szCs w:val="20"/>
        </w:rPr>
      </w:pPr>
    </w:p>
    <w:p w14:paraId="4E57781A" w14:textId="77777777" w:rsidR="004A64BD" w:rsidRPr="006C3AA8" w:rsidRDefault="004A64BD" w:rsidP="006C3AA8">
      <w:pPr>
        <w:rPr>
          <w:rFonts w:ascii="Arial" w:hAnsi="Arial" w:cs="Arial"/>
          <w:sz w:val="20"/>
          <w:szCs w:val="20"/>
        </w:rPr>
        <w:sectPr w:rsidR="004A64BD" w:rsidRPr="006C3AA8" w:rsidSect="004A64BD">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pPr>
    </w:p>
    <w:p w14:paraId="61DD7D7D" w14:textId="45E35A28" w:rsidR="004A64BD" w:rsidRDefault="004A64BD">
      <w:pPr>
        <w:rPr>
          <w:rFonts w:ascii="Arial" w:hAnsi="Arial" w:cs="Arial"/>
          <w:b/>
          <w:sz w:val="20"/>
          <w:szCs w:val="20"/>
        </w:rPr>
      </w:pPr>
    </w:p>
    <w:p w14:paraId="5BFD0B57" w14:textId="029D2693" w:rsidR="00EC376E" w:rsidRPr="00090063" w:rsidRDefault="00FB578E" w:rsidP="00036A87">
      <w:pPr>
        <w:spacing w:after="0"/>
        <w:rPr>
          <w:rFonts w:ascii="Arial" w:hAnsi="Arial" w:cs="Arial"/>
          <w:sz w:val="20"/>
          <w:szCs w:val="20"/>
        </w:rPr>
      </w:pPr>
      <w:r w:rsidRPr="00FB578E">
        <w:rPr>
          <w:rFonts w:ascii="Arial" w:hAnsi="Arial" w:cs="Arial"/>
          <w:b/>
          <w:sz w:val="20"/>
          <w:szCs w:val="20"/>
        </w:rPr>
        <w:t>TERMS AND CONDITIONS OF CONTRACT</w:t>
      </w:r>
      <w:r>
        <w:rPr>
          <w:rFonts w:ascii="Arial" w:hAnsi="Arial" w:cs="Arial"/>
          <w:sz w:val="20"/>
          <w:szCs w:val="20"/>
        </w:rPr>
        <w:t xml:space="preserve">- </w:t>
      </w:r>
      <w:r w:rsidRPr="00FB578E">
        <w:rPr>
          <w:rFonts w:ascii="Arial" w:hAnsi="Arial" w:cs="Arial"/>
          <w:b/>
          <w:sz w:val="20"/>
          <w:szCs w:val="20"/>
        </w:rPr>
        <w:t>this Contract is subject to the following Terms and Conditions</w:t>
      </w:r>
    </w:p>
    <w:p w14:paraId="34C65ECB" w14:textId="77777777" w:rsidR="00A92FC6" w:rsidRDefault="00A92FC6" w:rsidP="00FB578E">
      <w:pPr>
        <w:pStyle w:val="ListParagraph"/>
        <w:spacing w:after="0"/>
        <w:ind w:left="360"/>
        <w:rPr>
          <w:rFonts w:ascii="Arial" w:hAnsi="Arial" w:cs="Arial"/>
          <w:b/>
          <w:sz w:val="20"/>
          <w:szCs w:val="20"/>
          <w:u w:val="single"/>
        </w:rPr>
      </w:pPr>
    </w:p>
    <w:p w14:paraId="5BFD0B58" w14:textId="77777777" w:rsidR="00EC376E" w:rsidRPr="00090063" w:rsidRDefault="00EC376E" w:rsidP="00470910">
      <w:pPr>
        <w:pStyle w:val="ListParagraph"/>
        <w:numPr>
          <w:ilvl w:val="0"/>
          <w:numId w:val="2"/>
        </w:numPr>
        <w:spacing w:after="0"/>
        <w:rPr>
          <w:rFonts w:ascii="Arial" w:hAnsi="Arial" w:cs="Arial"/>
          <w:b/>
          <w:sz w:val="20"/>
          <w:szCs w:val="20"/>
          <w:u w:val="single"/>
        </w:rPr>
      </w:pPr>
      <w:r w:rsidRPr="00090063">
        <w:rPr>
          <w:rFonts w:ascii="Arial" w:hAnsi="Arial" w:cs="Arial"/>
          <w:b/>
          <w:sz w:val="20"/>
          <w:szCs w:val="20"/>
          <w:u w:val="single"/>
        </w:rPr>
        <w:t>GENERAL CONDITIONS</w:t>
      </w:r>
    </w:p>
    <w:p w14:paraId="5BFD0B59" w14:textId="77777777" w:rsidR="00EC376E" w:rsidRDefault="00EC376E" w:rsidP="00EC376E">
      <w:pPr>
        <w:pStyle w:val="ListParagraph"/>
        <w:spacing w:after="0"/>
        <w:ind w:left="360"/>
        <w:rPr>
          <w:rFonts w:ascii="Arial" w:hAnsi="Arial" w:cs="Arial"/>
          <w:b/>
          <w:sz w:val="20"/>
          <w:szCs w:val="20"/>
          <w:u w:val="single"/>
        </w:rPr>
      </w:pPr>
    </w:p>
    <w:tbl>
      <w:tblPr>
        <w:tblStyle w:val="TableGrid"/>
        <w:tblpPr w:leftFromText="180" w:rightFromText="180" w:vertAnchor="text" w:horzAnchor="margin" w:tblpY="194"/>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418"/>
        <w:gridCol w:w="5670"/>
      </w:tblGrid>
      <w:tr w:rsidR="00695F6C" w:rsidRPr="00153E61" w14:paraId="4A3165A4" w14:textId="77777777" w:rsidTr="002A16CC">
        <w:trPr>
          <w:trHeight w:val="268"/>
        </w:trPr>
        <w:tc>
          <w:tcPr>
            <w:tcW w:w="1951" w:type="dxa"/>
          </w:tcPr>
          <w:p w14:paraId="1B3D3B17" w14:textId="7284216C" w:rsidR="00695F6C" w:rsidRPr="00153E61" w:rsidRDefault="00695F6C" w:rsidP="00695F6C">
            <w:pPr>
              <w:rPr>
                <w:rFonts w:ascii="Arial" w:hAnsi="Arial" w:cs="Arial"/>
                <w:color w:val="000000"/>
                <w:sz w:val="20"/>
                <w:szCs w:val="20"/>
              </w:rPr>
            </w:pPr>
            <w:r w:rsidRPr="00153E61">
              <w:rPr>
                <w:rFonts w:ascii="Arial" w:hAnsi="Arial" w:cs="Arial"/>
                <w:color w:val="000000"/>
                <w:sz w:val="20"/>
                <w:szCs w:val="20"/>
              </w:rPr>
              <w:t>DEFCON 68</w:t>
            </w:r>
          </w:p>
        </w:tc>
        <w:tc>
          <w:tcPr>
            <w:tcW w:w="1418" w:type="dxa"/>
          </w:tcPr>
          <w:p w14:paraId="7C541550" w14:textId="2341BF56" w:rsidR="00695F6C" w:rsidRPr="00153E61" w:rsidRDefault="00695F6C" w:rsidP="007578CD">
            <w:pPr>
              <w:rPr>
                <w:rFonts w:ascii="Arial" w:hAnsi="Arial" w:cs="Arial"/>
                <w:color w:val="000000"/>
                <w:sz w:val="20"/>
                <w:szCs w:val="20"/>
              </w:rPr>
            </w:pPr>
            <w:proofErr w:type="spellStart"/>
            <w:r w:rsidRPr="00153E61">
              <w:rPr>
                <w:rFonts w:ascii="Arial" w:hAnsi="Arial" w:cs="Arial"/>
                <w:color w:val="000000"/>
                <w:sz w:val="20"/>
                <w:szCs w:val="20"/>
              </w:rPr>
              <w:t>Edn</w:t>
            </w:r>
            <w:proofErr w:type="spellEnd"/>
            <w:r w:rsidRPr="00153E61">
              <w:rPr>
                <w:rFonts w:ascii="Arial" w:hAnsi="Arial" w:cs="Arial"/>
                <w:color w:val="000000"/>
                <w:sz w:val="20"/>
                <w:szCs w:val="20"/>
              </w:rPr>
              <w:t xml:space="preserve"> 0</w:t>
            </w:r>
            <w:r w:rsidR="007578CD" w:rsidRPr="00153E61">
              <w:rPr>
                <w:rFonts w:ascii="Arial" w:hAnsi="Arial" w:cs="Arial"/>
                <w:color w:val="000000"/>
                <w:sz w:val="20"/>
                <w:szCs w:val="20"/>
              </w:rPr>
              <w:t>2</w:t>
            </w:r>
            <w:r w:rsidRPr="00153E61">
              <w:rPr>
                <w:rFonts w:ascii="Arial" w:hAnsi="Arial" w:cs="Arial"/>
                <w:color w:val="000000"/>
                <w:sz w:val="20"/>
                <w:szCs w:val="20"/>
              </w:rPr>
              <w:t>/1</w:t>
            </w:r>
            <w:r w:rsidR="007578CD" w:rsidRPr="00153E61">
              <w:rPr>
                <w:rFonts w:ascii="Arial" w:hAnsi="Arial" w:cs="Arial"/>
                <w:color w:val="000000"/>
                <w:sz w:val="20"/>
                <w:szCs w:val="20"/>
              </w:rPr>
              <w:t>6</w:t>
            </w:r>
          </w:p>
        </w:tc>
        <w:tc>
          <w:tcPr>
            <w:tcW w:w="5670" w:type="dxa"/>
          </w:tcPr>
          <w:p w14:paraId="17108EFD" w14:textId="57217993" w:rsidR="00695F6C" w:rsidRPr="00153E61" w:rsidRDefault="00695F6C" w:rsidP="00695F6C">
            <w:pPr>
              <w:rPr>
                <w:rFonts w:ascii="Arial" w:hAnsi="Arial" w:cs="Arial"/>
                <w:color w:val="000000"/>
                <w:sz w:val="20"/>
                <w:szCs w:val="20"/>
              </w:rPr>
            </w:pPr>
            <w:r w:rsidRPr="00153E61">
              <w:rPr>
                <w:rFonts w:ascii="Arial" w:hAnsi="Arial" w:cs="Arial"/>
                <w:color w:val="000000"/>
                <w:sz w:val="20"/>
                <w:szCs w:val="20"/>
              </w:rPr>
              <w:t>Supply of Hazard Data for Articles, materials and Substances</w:t>
            </w:r>
          </w:p>
        </w:tc>
      </w:tr>
      <w:tr w:rsidR="00695F6C" w14:paraId="77016533" w14:textId="77777777" w:rsidTr="002A16CC">
        <w:tc>
          <w:tcPr>
            <w:tcW w:w="1951" w:type="dxa"/>
          </w:tcPr>
          <w:p w14:paraId="64151C04" w14:textId="1C10D02D" w:rsidR="00695F6C" w:rsidRPr="006F2774" w:rsidRDefault="00695F6C" w:rsidP="00695F6C">
            <w:pPr>
              <w:pStyle w:val="ListParagraph"/>
              <w:ind w:left="0"/>
              <w:rPr>
                <w:rFonts w:ascii="Arial" w:hAnsi="Arial" w:cs="Arial"/>
                <w:b/>
                <w:sz w:val="20"/>
                <w:szCs w:val="20"/>
                <w:u w:val="single"/>
              </w:rPr>
            </w:pPr>
            <w:r w:rsidRPr="006F2774">
              <w:rPr>
                <w:rFonts w:ascii="Arial" w:hAnsi="Arial" w:cs="Arial"/>
                <w:sz w:val="20"/>
                <w:szCs w:val="20"/>
              </w:rPr>
              <w:t>DEFCON 76</w:t>
            </w:r>
          </w:p>
        </w:tc>
        <w:tc>
          <w:tcPr>
            <w:tcW w:w="1418" w:type="dxa"/>
          </w:tcPr>
          <w:p w14:paraId="03C01994" w14:textId="5BDD47E6" w:rsidR="00695F6C" w:rsidRPr="006F2774" w:rsidRDefault="00695F6C" w:rsidP="00695F6C">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12/06</w:t>
            </w:r>
          </w:p>
        </w:tc>
        <w:tc>
          <w:tcPr>
            <w:tcW w:w="5670" w:type="dxa"/>
          </w:tcPr>
          <w:p w14:paraId="18E0C4AF" w14:textId="2D907F4C" w:rsidR="00695F6C" w:rsidRPr="006F2774" w:rsidRDefault="00695F6C" w:rsidP="00695F6C">
            <w:pPr>
              <w:pStyle w:val="ListParagraph"/>
              <w:ind w:left="0"/>
              <w:rPr>
                <w:rFonts w:ascii="Arial" w:hAnsi="Arial" w:cs="Arial"/>
                <w:b/>
                <w:sz w:val="20"/>
                <w:szCs w:val="20"/>
                <w:u w:val="single"/>
              </w:rPr>
            </w:pPr>
            <w:r w:rsidRPr="006F2774">
              <w:rPr>
                <w:rFonts w:ascii="Arial" w:hAnsi="Arial" w:cs="Arial"/>
                <w:sz w:val="20"/>
                <w:szCs w:val="20"/>
              </w:rPr>
              <w:t xml:space="preserve">Contractor's </w:t>
            </w:r>
            <w:r w:rsidR="006C5E5C">
              <w:rPr>
                <w:rFonts w:ascii="Arial" w:hAnsi="Arial" w:cs="Arial"/>
                <w:sz w:val="20"/>
                <w:szCs w:val="20"/>
              </w:rPr>
              <w:t>Representatives</w:t>
            </w:r>
            <w:r w:rsidRPr="006F2774">
              <w:rPr>
                <w:rFonts w:ascii="Arial" w:hAnsi="Arial" w:cs="Arial"/>
                <w:sz w:val="20"/>
                <w:szCs w:val="20"/>
              </w:rPr>
              <w:t xml:space="preserve"> at government Establishments</w:t>
            </w:r>
          </w:p>
        </w:tc>
      </w:tr>
      <w:tr w:rsidR="00695F6C" w14:paraId="2CAFFD8F" w14:textId="77777777" w:rsidTr="002A16CC">
        <w:tc>
          <w:tcPr>
            <w:tcW w:w="1951" w:type="dxa"/>
          </w:tcPr>
          <w:p w14:paraId="65A45AF9" w14:textId="56F5C84B" w:rsidR="00695F6C" w:rsidRPr="006F2774" w:rsidRDefault="00695F6C" w:rsidP="00695F6C">
            <w:pPr>
              <w:pStyle w:val="ListParagraph"/>
              <w:ind w:left="0"/>
              <w:rPr>
                <w:rFonts w:ascii="Arial" w:hAnsi="Arial" w:cs="Arial"/>
                <w:b/>
                <w:sz w:val="20"/>
                <w:szCs w:val="20"/>
                <w:u w:val="single"/>
              </w:rPr>
            </w:pPr>
            <w:r w:rsidRPr="006F2774">
              <w:rPr>
                <w:rFonts w:ascii="Arial" w:hAnsi="Arial" w:cs="Arial"/>
                <w:sz w:val="20"/>
                <w:szCs w:val="20"/>
              </w:rPr>
              <w:t>DEFCON 501</w:t>
            </w:r>
          </w:p>
        </w:tc>
        <w:tc>
          <w:tcPr>
            <w:tcW w:w="1418" w:type="dxa"/>
          </w:tcPr>
          <w:p w14:paraId="76DC8745" w14:textId="7946372E" w:rsidR="00695F6C" w:rsidRPr="006F2774" w:rsidRDefault="00695F6C" w:rsidP="00695F6C">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03/15</w:t>
            </w:r>
          </w:p>
        </w:tc>
        <w:tc>
          <w:tcPr>
            <w:tcW w:w="5670" w:type="dxa"/>
          </w:tcPr>
          <w:p w14:paraId="6D42F445" w14:textId="586F397C" w:rsidR="00695F6C" w:rsidRPr="006F2774" w:rsidRDefault="00695F6C" w:rsidP="00695F6C">
            <w:pPr>
              <w:pStyle w:val="ListParagraph"/>
              <w:ind w:left="0"/>
              <w:rPr>
                <w:rFonts w:ascii="Arial" w:hAnsi="Arial" w:cs="Arial"/>
                <w:b/>
                <w:sz w:val="20"/>
                <w:szCs w:val="20"/>
                <w:u w:val="single"/>
              </w:rPr>
            </w:pPr>
            <w:r w:rsidRPr="006F2774">
              <w:rPr>
                <w:rFonts w:ascii="Arial" w:hAnsi="Arial" w:cs="Arial"/>
                <w:sz w:val="20"/>
                <w:szCs w:val="20"/>
              </w:rPr>
              <w:t>Definitions and Interpretations</w:t>
            </w:r>
          </w:p>
        </w:tc>
      </w:tr>
      <w:tr w:rsidR="00695F6C" w14:paraId="07C75CF8" w14:textId="77777777" w:rsidTr="002A16CC">
        <w:tc>
          <w:tcPr>
            <w:tcW w:w="1951" w:type="dxa"/>
          </w:tcPr>
          <w:p w14:paraId="769F29F7" w14:textId="381CF717" w:rsidR="00695F6C" w:rsidRPr="006F2774" w:rsidRDefault="00695F6C" w:rsidP="00695F6C">
            <w:pPr>
              <w:pStyle w:val="ListParagraph"/>
              <w:ind w:left="0"/>
              <w:rPr>
                <w:rFonts w:ascii="Arial" w:hAnsi="Arial" w:cs="Arial"/>
                <w:b/>
                <w:sz w:val="20"/>
                <w:szCs w:val="20"/>
                <w:u w:val="single"/>
              </w:rPr>
            </w:pPr>
            <w:r w:rsidRPr="006F2774">
              <w:rPr>
                <w:rFonts w:ascii="Arial" w:hAnsi="Arial" w:cs="Arial"/>
                <w:sz w:val="20"/>
                <w:szCs w:val="20"/>
              </w:rPr>
              <w:t>DEFCON 509</w:t>
            </w:r>
          </w:p>
        </w:tc>
        <w:tc>
          <w:tcPr>
            <w:tcW w:w="1418" w:type="dxa"/>
          </w:tcPr>
          <w:p w14:paraId="42E59E7D" w14:textId="15BFC76A" w:rsidR="00695F6C" w:rsidRPr="006F2774" w:rsidRDefault="00695F6C" w:rsidP="00695F6C">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09/97</w:t>
            </w:r>
          </w:p>
        </w:tc>
        <w:tc>
          <w:tcPr>
            <w:tcW w:w="5670" w:type="dxa"/>
          </w:tcPr>
          <w:p w14:paraId="5319F2D3" w14:textId="3769FE31" w:rsidR="00695F6C" w:rsidRPr="006F2774" w:rsidRDefault="00695F6C" w:rsidP="00695F6C">
            <w:pPr>
              <w:pStyle w:val="ListParagraph"/>
              <w:ind w:left="0"/>
              <w:rPr>
                <w:rFonts w:ascii="Arial" w:hAnsi="Arial" w:cs="Arial"/>
                <w:b/>
                <w:sz w:val="20"/>
                <w:szCs w:val="20"/>
                <w:u w:val="single"/>
              </w:rPr>
            </w:pPr>
            <w:r w:rsidRPr="006F2774">
              <w:rPr>
                <w:rFonts w:ascii="Arial" w:hAnsi="Arial" w:cs="Arial"/>
                <w:sz w:val="20"/>
                <w:szCs w:val="20"/>
              </w:rPr>
              <w:t>Recovery of Sums Due</w:t>
            </w:r>
          </w:p>
        </w:tc>
      </w:tr>
      <w:tr w:rsidR="00695F6C" w14:paraId="0DE14EE2" w14:textId="77777777" w:rsidTr="002A16CC">
        <w:tc>
          <w:tcPr>
            <w:tcW w:w="1951" w:type="dxa"/>
          </w:tcPr>
          <w:p w14:paraId="064644EE" w14:textId="1D31C9CD" w:rsidR="00695F6C" w:rsidRPr="006F2774" w:rsidRDefault="00695F6C" w:rsidP="00695F6C">
            <w:pPr>
              <w:pStyle w:val="ListParagraph"/>
              <w:ind w:left="0"/>
              <w:rPr>
                <w:rFonts w:ascii="Arial" w:hAnsi="Arial" w:cs="Arial"/>
                <w:b/>
                <w:sz w:val="20"/>
                <w:szCs w:val="20"/>
                <w:u w:val="single"/>
              </w:rPr>
            </w:pPr>
            <w:r w:rsidRPr="006F2774">
              <w:rPr>
                <w:rFonts w:ascii="Arial" w:hAnsi="Arial" w:cs="Arial"/>
                <w:sz w:val="20"/>
                <w:szCs w:val="20"/>
              </w:rPr>
              <w:t>DEFCON 514</w:t>
            </w:r>
          </w:p>
        </w:tc>
        <w:tc>
          <w:tcPr>
            <w:tcW w:w="1418" w:type="dxa"/>
          </w:tcPr>
          <w:p w14:paraId="14856D73" w14:textId="7951EFF7" w:rsidR="00695F6C" w:rsidRPr="006F2774" w:rsidRDefault="00695F6C" w:rsidP="00695F6C">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08/15</w:t>
            </w:r>
          </w:p>
        </w:tc>
        <w:tc>
          <w:tcPr>
            <w:tcW w:w="5670" w:type="dxa"/>
          </w:tcPr>
          <w:p w14:paraId="1A8D2F02" w14:textId="77777777" w:rsidR="00695F6C" w:rsidRDefault="00695F6C" w:rsidP="00695F6C">
            <w:pPr>
              <w:pStyle w:val="ListParagraph"/>
              <w:ind w:left="0"/>
              <w:rPr>
                <w:rFonts w:ascii="Arial" w:hAnsi="Arial" w:cs="Arial"/>
                <w:sz w:val="20"/>
                <w:szCs w:val="20"/>
              </w:rPr>
            </w:pPr>
            <w:r w:rsidRPr="006F2774">
              <w:rPr>
                <w:rFonts w:ascii="Arial" w:hAnsi="Arial" w:cs="Arial"/>
                <w:sz w:val="20"/>
                <w:szCs w:val="20"/>
              </w:rPr>
              <w:t>Material Breach</w:t>
            </w:r>
          </w:p>
          <w:p w14:paraId="50CEFFBA" w14:textId="3D62AB3F" w:rsidR="00CF5CB0" w:rsidRPr="00CF5CB0" w:rsidRDefault="00CF5CB0" w:rsidP="00E60B2F">
            <w:pPr>
              <w:rPr>
                <w:rFonts w:ascii="Arial" w:hAnsi="Arial" w:cs="Arial"/>
                <w:i/>
                <w:sz w:val="20"/>
                <w:szCs w:val="20"/>
              </w:rPr>
            </w:pPr>
            <w:r w:rsidRPr="00CF5CB0">
              <w:rPr>
                <w:rFonts w:ascii="Arial" w:hAnsi="Arial" w:cs="Arial"/>
                <w:i/>
                <w:sz w:val="20"/>
                <w:szCs w:val="20"/>
              </w:rPr>
              <w:t>*</w:t>
            </w:r>
            <w:r w:rsidRPr="00CF5CB0">
              <w:rPr>
                <w:rFonts w:ascii="Arial" w:hAnsi="Arial" w:cs="Arial"/>
                <w:i/>
                <w:sz w:val="16"/>
                <w:szCs w:val="16"/>
              </w:rPr>
              <w:t xml:space="preserve">Note </w:t>
            </w:r>
            <w:r w:rsidR="00E60B2F">
              <w:rPr>
                <w:rFonts w:ascii="Arial" w:hAnsi="Arial" w:cs="Arial"/>
                <w:i/>
                <w:sz w:val="16"/>
                <w:szCs w:val="16"/>
              </w:rPr>
              <w:t xml:space="preserve">The Contractor receiving a “red” score for any of the Key Performance Indicators as defined in  Annex F to this contract shall have </w:t>
            </w:r>
            <w:r w:rsidR="009B10B2">
              <w:rPr>
                <w:rFonts w:ascii="Arial" w:hAnsi="Arial" w:cs="Arial"/>
                <w:i/>
                <w:sz w:val="16"/>
                <w:szCs w:val="16"/>
              </w:rPr>
              <w:t>constituted</w:t>
            </w:r>
            <w:r w:rsidR="00E60B2F">
              <w:rPr>
                <w:rFonts w:ascii="Arial" w:hAnsi="Arial" w:cs="Arial"/>
                <w:i/>
                <w:sz w:val="16"/>
                <w:szCs w:val="16"/>
              </w:rPr>
              <w:t xml:space="preserve"> a material breach and the Authority have the right to ter</w:t>
            </w:r>
            <w:r w:rsidR="009B10B2">
              <w:rPr>
                <w:rFonts w:ascii="Arial" w:hAnsi="Arial" w:cs="Arial"/>
                <w:i/>
                <w:sz w:val="16"/>
                <w:szCs w:val="16"/>
              </w:rPr>
              <w:t>minate the contract under DEFCON</w:t>
            </w:r>
            <w:r w:rsidR="00E60B2F">
              <w:rPr>
                <w:rFonts w:ascii="Arial" w:hAnsi="Arial" w:cs="Arial"/>
                <w:i/>
                <w:sz w:val="16"/>
                <w:szCs w:val="16"/>
              </w:rPr>
              <w:t xml:space="preserve"> 514 and the condition </w:t>
            </w:r>
            <w:r w:rsidR="009B10B2">
              <w:rPr>
                <w:rFonts w:ascii="Arial" w:hAnsi="Arial" w:cs="Arial"/>
                <w:i/>
                <w:sz w:val="16"/>
                <w:szCs w:val="16"/>
              </w:rPr>
              <w:t>therein</w:t>
            </w:r>
            <w:r w:rsidR="00E60B2F">
              <w:rPr>
                <w:rFonts w:ascii="Arial" w:hAnsi="Arial" w:cs="Arial"/>
                <w:i/>
                <w:sz w:val="16"/>
                <w:szCs w:val="16"/>
              </w:rPr>
              <w:t xml:space="preserve"> shall apply. </w:t>
            </w:r>
          </w:p>
        </w:tc>
      </w:tr>
      <w:tr w:rsidR="00106BF5" w14:paraId="32ECFB30" w14:textId="77777777" w:rsidTr="002A16CC">
        <w:tc>
          <w:tcPr>
            <w:tcW w:w="1951" w:type="dxa"/>
          </w:tcPr>
          <w:p w14:paraId="01BC6B81" w14:textId="77777777" w:rsidR="00106BF5" w:rsidRPr="00106BF5" w:rsidRDefault="00106BF5" w:rsidP="00106BF5">
            <w:pPr>
              <w:pStyle w:val="ListParagraph"/>
              <w:ind w:left="0"/>
              <w:rPr>
                <w:rFonts w:ascii="Arial" w:hAnsi="Arial" w:cs="Arial"/>
                <w:sz w:val="20"/>
                <w:szCs w:val="20"/>
              </w:rPr>
            </w:pPr>
          </w:p>
        </w:tc>
        <w:tc>
          <w:tcPr>
            <w:tcW w:w="1418" w:type="dxa"/>
          </w:tcPr>
          <w:p w14:paraId="3474EC23" w14:textId="77777777" w:rsidR="00106BF5" w:rsidRPr="00106BF5" w:rsidRDefault="00106BF5" w:rsidP="00106BF5">
            <w:pPr>
              <w:pStyle w:val="ListParagraph"/>
              <w:ind w:left="0"/>
              <w:rPr>
                <w:rFonts w:ascii="Arial" w:hAnsi="Arial" w:cs="Arial"/>
                <w:sz w:val="20"/>
                <w:szCs w:val="20"/>
              </w:rPr>
            </w:pPr>
          </w:p>
        </w:tc>
        <w:tc>
          <w:tcPr>
            <w:tcW w:w="5670" w:type="dxa"/>
          </w:tcPr>
          <w:p w14:paraId="0493BE02" w14:textId="77777777" w:rsidR="00106BF5" w:rsidRPr="00106BF5" w:rsidRDefault="00106BF5" w:rsidP="00106BF5">
            <w:pPr>
              <w:pStyle w:val="ListParagraph"/>
              <w:ind w:left="0"/>
              <w:rPr>
                <w:rFonts w:ascii="Arial" w:hAnsi="Arial" w:cs="Arial"/>
                <w:sz w:val="20"/>
                <w:szCs w:val="20"/>
              </w:rPr>
            </w:pPr>
          </w:p>
        </w:tc>
      </w:tr>
      <w:tr w:rsidR="00106BF5" w14:paraId="469076AE" w14:textId="77777777" w:rsidTr="002A16CC">
        <w:tc>
          <w:tcPr>
            <w:tcW w:w="1951" w:type="dxa"/>
          </w:tcPr>
          <w:p w14:paraId="3D244D01" w14:textId="0354903F" w:rsidR="00106BF5" w:rsidRPr="00106BF5" w:rsidRDefault="00106BF5" w:rsidP="00106BF5">
            <w:pPr>
              <w:pStyle w:val="ListParagraph"/>
              <w:ind w:left="0"/>
              <w:rPr>
                <w:rFonts w:ascii="Arial" w:hAnsi="Arial" w:cs="Arial"/>
                <w:sz w:val="20"/>
                <w:szCs w:val="20"/>
              </w:rPr>
            </w:pPr>
            <w:r w:rsidRPr="00106BF5">
              <w:rPr>
                <w:rFonts w:ascii="Arial" w:hAnsi="Arial" w:cs="Arial"/>
                <w:sz w:val="20"/>
                <w:szCs w:val="20"/>
              </w:rPr>
              <w:t>DEFCON 514A</w:t>
            </w:r>
          </w:p>
        </w:tc>
        <w:tc>
          <w:tcPr>
            <w:tcW w:w="1418" w:type="dxa"/>
          </w:tcPr>
          <w:p w14:paraId="34AAEA25" w14:textId="5DC4A13D" w:rsidR="00106BF5" w:rsidRPr="00106BF5" w:rsidRDefault="00936146" w:rsidP="00936146">
            <w:pPr>
              <w:pStyle w:val="ListParagraph"/>
              <w:ind w:left="0"/>
              <w:rPr>
                <w:rFonts w:ascii="Arial" w:hAnsi="Arial" w:cs="Arial"/>
                <w:sz w:val="20"/>
                <w:szCs w:val="20"/>
              </w:rPr>
            </w:pPr>
            <w:proofErr w:type="spellStart"/>
            <w:r>
              <w:rPr>
                <w:rFonts w:ascii="Arial" w:hAnsi="Arial" w:cs="Arial"/>
                <w:sz w:val="20"/>
                <w:szCs w:val="20"/>
              </w:rPr>
              <w:t>Edn</w:t>
            </w:r>
            <w:proofErr w:type="spellEnd"/>
            <w:r>
              <w:rPr>
                <w:rFonts w:ascii="Arial" w:hAnsi="Arial" w:cs="Arial"/>
                <w:sz w:val="20"/>
                <w:szCs w:val="20"/>
              </w:rPr>
              <w:t xml:space="preserve"> 03</w:t>
            </w:r>
            <w:r w:rsidR="00106BF5" w:rsidRPr="00106BF5">
              <w:rPr>
                <w:rFonts w:ascii="Arial" w:hAnsi="Arial" w:cs="Arial"/>
                <w:sz w:val="20"/>
                <w:szCs w:val="20"/>
              </w:rPr>
              <w:t>/</w:t>
            </w:r>
            <w:r>
              <w:rPr>
                <w:rFonts w:ascii="Arial" w:hAnsi="Arial" w:cs="Arial"/>
                <w:sz w:val="20"/>
                <w:szCs w:val="20"/>
              </w:rPr>
              <w:t>16</w:t>
            </w:r>
          </w:p>
        </w:tc>
        <w:tc>
          <w:tcPr>
            <w:tcW w:w="5670" w:type="dxa"/>
          </w:tcPr>
          <w:p w14:paraId="3E73745E" w14:textId="77777777" w:rsidR="00106BF5" w:rsidRPr="00106BF5" w:rsidRDefault="00106BF5" w:rsidP="00106BF5">
            <w:pPr>
              <w:pStyle w:val="ListParagraph"/>
              <w:ind w:left="0"/>
              <w:rPr>
                <w:rFonts w:ascii="Arial" w:hAnsi="Arial" w:cs="Arial"/>
                <w:sz w:val="20"/>
                <w:szCs w:val="20"/>
              </w:rPr>
            </w:pPr>
            <w:r w:rsidRPr="00106BF5">
              <w:rPr>
                <w:rFonts w:ascii="Arial" w:hAnsi="Arial" w:cs="Arial"/>
                <w:sz w:val="20"/>
                <w:szCs w:val="20"/>
              </w:rPr>
              <w:t>Failure of Performance Under Research and Development Contracts</w:t>
            </w:r>
          </w:p>
          <w:p w14:paraId="1BE54B8F" w14:textId="4C1A3A13" w:rsidR="00106BF5" w:rsidRPr="00106BF5" w:rsidRDefault="00106BF5" w:rsidP="00106BF5">
            <w:pPr>
              <w:pStyle w:val="ListParagraph"/>
              <w:ind w:left="0"/>
              <w:rPr>
                <w:rFonts w:ascii="Arial" w:hAnsi="Arial" w:cs="Arial"/>
                <w:sz w:val="20"/>
                <w:szCs w:val="20"/>
              </w:rPr>
            </w:pPr>
            <w:r w:rsidRPr="00106BF5">
              <w:rPr>
                <w:rFonts w:ascii="Arial" w:hAnsi="Arial" w:cs="Arial"/>
                <w:i/>
                <w:sz w:val="16"/>
                <w:szCs w:val="16"/>
              </w:rPr>
              <w:t xml:space="preserve">*Note This condition shall apply in the event that the Contractor fails to achieve or after consultation with the contractor, to which the Authority shall pay due regard, it is apparent to the </w:t>
            </w:r>
            <w:r w:rsidR="009B10B2" w:rsidRPr="00106BF5">
              <w:rPr>
                <w:rFonts w:ascii="Arial" w:hAnsi="Arial" w:cs="Arial"/>
                <w:i/>
                <w:sz w:val="16"/>
                <w:szCs w:val="16"/>
              </w:rPr>
              <w:t>Authority</w:t>
            </w:r>
            <w:r w:rsidRPr="00106BF5">
              <w:rPr>
                <w:rFonts w:ascii="Arial" w:hAnsi="Arial" w:cs="Arial"/>
                <w:i/>
                <w:sz w:val="16"/>
                <w:szCs w:val="16"/>
              </w:rPr>
              <w:t xml:space="preserve"> that the Contractor cannot achieve any of the </w:t>
            </w:r>
            <w:r w:rsidR="009B10B2" w:rsidRPr="00106BF5">
              <w:rPr>
                <w:rFonts w:ascii="Arial" w:hAnsi="Arial" w:cs="Arial"/>
                <w:i/>
                <w:sz w:val="16"/>
                <w:szCs w:val="16"/>
              </w:rPr>
              <w:t>requirements</w:t>
            </w:r>
            <w:r w:rsidRPr="00106BF5">
              <w:rPr>
                <w:rFonts w:ascii="Arial" w:hAnsi="Arial" w:cs="Arial"/>
                <w:i/>
                <w:sz w:val="16"/>
                <w:szCs w:val="16"/>
              </w:rPr>
              <w:t xml:space="preserve"> set out in this contract excluding those to which DEFCON 514 shall apply. </w:t>
            </w:r>
          </w:p>
        </w:tc>
      </w:tr>
      <w:tr w:rsidR="00106BF5" w14:paraId="004B6FFB" w14:textId="77777777" w:rsidTr="002A16CC">
        <w:tc>
          <w:tcPr>
            <w:tcW w:w="1951" w:type="dxa"/>
          </w:tcPr>
          <w:p w14:paraId="03799FEA" w14:textId="77777777" w:rsidR="00106BF5" w:rsidRPr="006F2774" w:rsidRDefault="00106BF5" w:rsidP="00106BF5">
            <w:pPr>
              <w:pStyle w:val="ListParagraph"/>
              <w:ind w:left="0"/>
              <w:rPr>
                <w:rFonts w:ascii="Arial" w:hAnsi="Arial" w:cs="Arial"/>
                <w:sz w:val="20"/>
                <w:szCs w:val="20"/>
              </w:rPr>
            </w:pPr>
          </w:p>
        </w:tc>
        <w:tc>
          <w:tcPr>
            <w:tcW w:w="1418" w:type="dxa"/>
          </w:tcPr>
          <w:p w14:paraId="6BF877E5" w14:textId="77777777" w:rsidR="00106BF5" w:rsidRPr="006F2774" w:rsidRDefault="00106BF5" w:rsidP="00106BF5">
            <w:pPr>
              <w:pStyle w:val="ListParagraph"/>
              <w:ind w:left="0"/>
              <w:rPr>
                <w:rFonts w:ascii="Arial" w:hAnsi="Arial" w:cs="Arial"/>
                <w:sz w:val="20"/>
                <w:szCs w:val="20"/>
              </w:rPr>
            </w:pPr>
          </w:p>
        </w:tc>
        <w:tc>
          <w:tcPr>
            <w:tcW w:w="5670" w:type="dxa"/>
          </w:tcPr>
          <w:p w14:paraId="361C8C9F" w14:textId="77777777" w:rsidR="00106BF5" w:rsidRPr="006F2774" w:rsidRDefault="00106BF5" w:rsidP="00106BF5">
            <w:pPr>
              <w:pStyle w:val="ListParagraph"/>
              <w:ind w:left="0"/>
              <w:rPr>
                <w:rFonts w:ascii="Arial" w:hAnsi="Arial" w:cs="Arial"/>
                <w:sz w:val="20"/>
                <w:szCs w:val="20"/>
              </w:rPr>
            </w:pPr>
          </w:p>
        </w:tc>
      </w:tr>
      <w:tr w:rsidR="00106BF5" w14:paraId="0B9C6327" w14:textId="77777777" w:rsidTr="002A16CC">
        <w:tc>
          <w:tcPr>
            <w:tcW w:w="1951" w:type="dxa"/>
          </w:tcPr>
          <w:p w14:paraId="179BF405" w14:textId="563B21DD"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515</w:t>
            </w:r>
          </w:p>
        </w:tc>
        <w:tc>
          <w:tcPr>
            <w:tcW w:w="1418" w:type="dxa"/>
          </w:tcPr>
          <w:p w14:paraId="59556425" w14:textId="576FDB5A"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10/04</w:t>
            </w:r>
          </w:p>
        </w:tc>
        <w:tc>
          <w:tcPr>
            <w:tcW w:w="5670" w:type="dxa"/>
          </w:tcPr>
          <w:p w14:paraId="54ED14F8" w14:textId="575EA111"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Bankruptcy and Insolvency</w:t>
            </w:r>
          </w:p>
        </w:tc>
      </w:tr>
      <w:tr w:rsidR="00106BF5" w14:paraId="1986F238" w14:textId="77777777" w:rsidTr="002A16CC">
        <w:tc>
          <w:tcPr>
            <w:tcW w:w="1951" w:type="dxa"/>
          </w:tcPr>
          <w:p w14:paraId="48D04AA6" w14:textId="1F54BDF8"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516</w:t>
            </w:r>
          </w:p>
        </w:tc>
        <w:tc>
          <w:tcPr>
            <w:tcW w:w="1418" w:type="dxa"/>
          </w:tcPr>
          <w:p w14:paraId="77280AE0" w14:textId="793EF8DD"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04/12</w:t>
            </w:r>
          </w:p>
        </w:tc>
        <w:tc>
          <w:tcPr>
            <w:tcW w:w="5670" w:type="dxa"/>
          </w:tcPr>
          <w:p w14:paraId="2DA66871" w14:textId="77777777" w:rsidR="00106BF5" w:rsidRDefault="00106BF5" w:rsidP="00106BF5">
            <w:pPr>
              <w:pStyle w:val="ListParagraph"/>
              <w:ind w:left="0"/>
              <w:rPr>
                <w:rFonts w:ascii="Arial" w:hAnsi="Arial" w:cs="Arial"/>
                <w:sz w:val="20"/>
                <w:szCs w:val="20"/>
              </w:rPr>
            </w:pPr>
            <w:r w:rsidRPr="006F2774">
              <w:rPr>
                <w:rFonts w:ascii="Arial" w:hAnsi="Arial" w:cs="Arial"/>
                <w:sz w:val="20"/>
                <w:szCs w:val="20"/>
              </w:rPr>
              <w:t>Equality</w:t>
            </w:r>
          </w:p>
          <w:p w14:paraId="79CCAD13" w14:textId="6452404A" w:rsidR="00106BF5" w:rsidRPr="00CF5CB0" w:rsidRDefault="00106BF5" w:rsidP="00106BF5">
            <w:pPr>
              <w:pStyle w:val="ListParagraph"/>
              <w:ind w:left="0"/>
              <w:rPr>
                <w:rFonts w:ascii="Arial" w:hAnsi="Arial" w:cs="Arial"/>
                <w:b/>
                <w:i/>
                <w:sz w:val="16"/>
                <w:szCs w:val="16"/>
                <w:u w:val="single"/>
              </w:rPr>
            </w:pPr>
            <w:r w:rsidRPr="00CF5CB0">
              <w:rPr>
                <w:rFonts w:ascii="Arial" w:hAnsi="Arial" w:cs="Arial"/>
                <w:i/>
                <w:sz w:val="16"/>
                <w:szCs w:val="16"/>
              </w:rPr>
              <w:t xml:space="preserve">*Note, this condition is to be flowed down to all sub contracts </w:t>
            </w:r>
          </w:p>
        </w:tc>
      </w:tr>
      <w:tr w:rsidR="00106BF5" w14:paraId="5A1E0E2F" w14:textId="77777777" w:rsidTr="002A16CC">
        <w:tc>
          <w:tcPr>
            <w:tcW w:w="1951" w:type="dxa"/>
          </w:tcPr>
          <w:p w14:paraId="1336FAC5" w14:textId="6A33DC5A"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518</w:t>
            </w:r>
          </w:p>
        </w:tc>
        <w:tc>
          <w:tcPr>
            <w:tcW w:w="1418" w:type="dxa"/>
          </w:tcPr>
          <w:p w14:paraId="78AA8368" w14:textId="7FDE2912"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11/12</w:t>
            </w:r>
          </w:p>
        </w:tc>
        <w:tc>
          <w:tcPr>
            <w:tcW w:w="5670" w:type="dxa"/>
          </w:tcPr>
          <w:p w14:paraId="3F3F1010" w14:textId="6119D5FF"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Transfer</w:t>
            </w:r>
          </w:p>
        </w:tc>
      </w:tr>
      <w:tr w:rsidR="00106BF5" w14:paraId="491956AB" w14:textId="77777777" w:rsidTr="002A16CC">
        <w:tc>
          <w:tcPr>
            <w:tcW w:w="1951" w:type="dxa"/>
          </w:tcPr>
          <w:p w14:paraId="4E130866" w14:textId="4834597D"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520</w:t>
            </w:r>
          </w:p>
        </w:tc>
        <w:tc>
          <w:tcPr>
            <w:tcW w:w="1418" w:type="dxa"/>
          </w:tcPr>
          <w:p w14:paraId="0DF1CC40" w14:textId="08DAA23C"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08/15</w:t>
            </w:r>
          </w:p>
        </w:tc>
        <w:tc>
          <w:tcPr>
            <w:tcW w:w="5670" w:type="dxa"/>
          </w:tcPr>
          <w:p w14:paraId="4B361D67" w14:textId="4B8F6740"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Corrupt Gifts and Payments of Commission</w:t>
            </w:r>
          </w:p>
        </w:tc>
      </w:tr>
      <w:tr w:rsidR="00106BF5" w14:paraId="3AEF381F" w14:textId="77777777" w:rsidTr="002A16CC">
        <w:tc>
          <w:tcPr>
            <w:tcW w:w="1951" w:type="dxa"/>
          </w:tcPr>
          <w:p w14:paraId="52F28ED5" w14:textId="45BFD372"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521</w:t>
            </w:r>
          </w:p>
        </w:tc>
        <w:tc>
          <w:tcPr>
            <w:tcW w:w="1418" w:type="dxa"/>
          </w:tcPr>
          <w:p w14:paraId="6E398224" w14:textId="468E93AA"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04/12</w:t>
            </w:r>
          </w:p>
        </w:tc>
        <w:tc>
          <w:tcPr>
            <w:tcW w:w="5670" w:type="dxa"/>
          </w:tcPr>
          <w:p w14:paraId="3E5E7512" w14:textId="53CB2294"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Subcontracting to Supported Businesses</w:t>
            </w:r>
          </w:p>
        </w:tc>
      </w:tr>
      <w:tr w:rsidR="00106BF5" w14:paraId="50366600" w14:textId="77777777" w:rsidTr="002A16CC">
        <w:tc>
          <w:tcPr>
            <w:tcW w:w="1951" w:type="dxa"/>
          </w:tcPr>
          <w:p w14:paraId="0648D9A7" w14:textId="3E8C84F4"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526</w:t>
            </w:r>
          </w:p>
        </w:tc>
        <w:tc>
          <w:tcPr>
            <w:tcW w:w="1418" w:type="dxa"/>
          </w:tcPr>
          <w:p w14:paraId="28DA0ADB" w14:textId="66C3BF9D"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08/02</w:t>
            </w:r>
          </w:p>
        </w:tc>
        <w:tc>
          <w:tcPr>
            <w:tcW w:w="5670" w:type="dxa"/>
          </w:tcPr>
          <w:p w14:paraId="33D28DB9" w14:textId="49711523"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Notices</w:t>
            </w:r>
          </w:p>
        </w:tc>
      </w:tr>
      <w:tr w:rsidR="00106BF5" w14:paraId="16F304B7" w14:textId="77777777" w:rsidTr="002A16CC">
        <w:tc>
          <w:tcPr>
            <w:tcW w:w="1951" w:type="dxa"/>
          </w:tcPr>
          <w:p w14:paraId="075FCFEE" w14:textId="5D5ED401"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527</w:t>
            </w:r>
          </w:p>
        </w:tc>
        <w:tc>
          <w:tcPr>
            <w:tcW w:w="1418" w:type="dxa"/>
          </w:tcPr>
          <w:p w14:paraId="44897526" w14:textId="7E9AE896"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09/97</w:t>
            </w:r>
          </w:p>
        </w:tc>
        <w:tc>
          <w:tcPr>
            <w:tcW w:w="5670" w:type="dxa"/>
          </w:tcPr>
          <w:p w14:paraId="01B880E8" w14:textId="720DC891"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Waiver</w:t>
            </w:r>
          </w:p>
        </w:tc>
      </w:tr>
      <w:tr w:rsidR="00106BF5" w14:paraId="6A77BCE0" w14:textId="77777777" w:rsidTr="002A16CC">
        <w:tc>
          <w:tcPr>
            <w:tcW w:w="1951" w:type="dxa"/>
          </w:tcPr>
          <w:p w14:paraId="04089BE7" w14:textId="35DA3BE5"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528</w:t>
            </w:r>
          </w:p>
        </w:tc>
        <w:tc>
          <w:tcPr>
            <w:tcW w:w="1418" w:type="dxa"/>
          </w:tcPr>
          <w:p w14:paraId="48CBFC5D" w14:textId="17D9BAAE"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05/12</w:t>
            </w:r>
          </w:p>
        </w:tc>
        <w:tc>
          <w:tcPr>
            <w:tcW w:w="5670" w:type="dxa"/>
          </w:tcPr>
          <w:p w14:paraId="5951A1F7" w14:textId="0BA39460"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Overseas Expenditure, Import and Export Licences</w:t>
            </w:r>
          </w:p>
        </w:tc>
      </w:tr>
      <w:tr w:rsidR="00106BF5" w14:paraId="605463F9" w14:textId="77777777" w:rsidTr="002A16CC">
        <w:tc>
          <w:tcPr>
            <w:tcW w:w="1951" w:type="dxa"/>
          </w:tcPr>
          <w:p w14:paraId="204A855B" w14:textId="472E1524"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529</w:t>
            </w:r>
          </w:p>
        </w:tc>
        <w:tc>
          <w:tcPr>
            <w:tcW w:w="1418" w:type="dxa"/>
          </w:tcPr>
          <w:p w14:paraId="30DCA477" w14:textId="16DB662D"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09/97</w:t>
            </w:r>
          </w:p>
        </w:tc>
        <w:tc>
          <w:tcPr>
            <w:tcW w:w="5670" w:type="dxa"/>
          </w:tcPr>
          <w:p w14:paraId="65EAB013" w14:textId="4B9DEF3D"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Law (English)</w:t>
            </w:r>
          </w:p>
        </w:tc>
      </w:tr>
      <w:tr w:rsidR="00106BF5" w14:paraId="5093966F" w14:textId="77777777" w:rsidTr="00810865">
        <w:trPr>
          <w:trHeight w:val="246"/>
        </w:trPr>
        <w:tc>
          <w:tcPr>
            <w:tcW w:w="1951" w:type="dxa"/>
          </w:tcPr>
          <w:p w14:paraId="208C4078" w14:textId="4278D3C1" w:rsidR="00106BF5" w:rsidRPr="002A16CC" w:rsidRDefault="00106BF5" w:rsidP="00106BF5">
            <w:pPr>
              <w:pStyle w:val="ListParagraph"/>
              <w:ind w:left="0"/>
              <w:rPr>
                <w:rFonts w:ascii="Arial" w:hAnsi="Arial" w:cs="Arial"/>
                <w:sz w:val="20"/>
                <w:szCs w:val="20"/>
              </w:rPr>
            </w:pPr>
            <w:r w:rsidRPr="006F2774">
              <w:rPr>
                <w:rFonts w:ascii="Arial" w:hAnsi="Arial" w:cs="Arial"/>
                <w:sz w:val="20"/>
                <w:szCs w:val="20"/>
              </w:rPr>
              <w:t>DEFCON 530</w:t>
            </w:r>
          </w:p>
        </w:tc>
        <w:tc>
          <w:tcPr>
            <w:tcW w:w="1418" w:type="dxa"/>
          </w:tcPr>
          <w:p w14:paraId="1F77929F" w14:textId="79EB9254"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12/14</w:t>
            </w:r>
          </w:p>
        </w:tc>
        <w:tc>
          <w:tcPr>
            <w:tcW w:w="5670" w:type="dxa"/>
          </w:tcPr>
          <w:p w14:paraId="3F91FC7B" w14:textId="3981F864" w:rsidR="00106BF5" w:rsidRPr="002A16CC" w:rsidRDefault="00106BF5" w:rsidP="00106BF5">
            <w:pPr>
              <w:pStyle w:val="ListParagraph"/>
              <w:ind w:left="0"/>
              <w:rPr>
                <w:rFonts w:ascii="Arial" w:hAnsi="Arial" w:cs="Arial"/>
                <w:sz w:val="20"/>
                <w:szCs w:val="20"/>
              </w:rPr>
            </w:pPr>
            <w:r w:rsidRPr="006F2774">
              <w:rPr>
                <w:rFonts w:ascii="Arial" w:hAnsi="Arial" w:cs="Arial"/>
                <w:sz w:val="20"/>
                <w:szCs w:val="20"/>
              </w:rPr>
              <w:t>Dispute Resolution (English Law)</w:t>
            </w:r>
          </w:p>
        </w:tc>
      </w:tr>
      <w:tr w:rsidR="00106BF5" w14:paraId="605D0184" w14:textId="77777777" w:rsidTr="002A16CC">
        <w:tc>
          <w:tcPr>
            <w:tcW w:w="1951" w:type="dxa"/>
          </w:tcPr>
          <w:p w14:paraId="5FCBC827" w14:textId="474E2E35"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531</w:t>
            </w:r>
          </w:p>
        </w:tc>
        <w:tc>
          <w:tcPr>
            <w:tcW w:w="1418" w:type="dxa"/>
          </w:tcPr>
          <w:p w14:paraId="4F8BE640" w14:textId="5D599361"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11/14</w:t>
            </w:r>
          </w:p>
        </w:tc>
        <w:tc>
          <w:tcPr>
            <w:tcW w:w="5670" w:type="dxa"/>
          </w:tcPr>
          <w:p w14:paraId="27CA6B18" w14:textId="4E4F2416"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Disclosure of Information</w:t>
            </w:r>
          </w:p>
        </w:tc>
      </w:tr>
      <w:tr w:rsidR="00106BF5" w14:paraId="46B4BF3A" w14:textId="77777777" w:rsidTr="002A16CC">
        <w:tc>
          <w:tcPr>
            <w:tcW w:w="1951" w:type="dxa"/>
          </w:tcPr>
          <w:p w14:paraId="6EA02882" w14:textId="3F268855" w:rsidR="00106BF5" w:rsidRPr="006F2774" w:rsidRDefault="00106BF5" w:rsidP="00106BF5">
            <w:pPr>
              <w:pStyle w:val="ListParagraph"/>
              <w:ind w:left="0"/>
              <w:rPr>
                <w:rFonts w:ascii="Arial" w:hAnsi="Arial" w:cs="Arial"/>
                <w:sz w:val="20"/>
                <w:szCs w:val="20"/>
              </w:rPr>
            </w:pPr>
            <w:r>
              <w:rPr>
                <w:rFonts w:ascii="Arial" w:hAnsi="Arial" w:cs="Arial"/>
                <w:sz w:val="20"/>
                <w:szCs w:val="20"/>
              </w:rPr>
              <w:t>DEFCON 532A</w:t>
            </w:r>
          </w:p>
        </w:tc>
        <w:tc>
          <w:tcPr>
            <w:tcW w:w="1418" w:type="dxa"/>
          </w:tcPr>
          <w:p w14:paraId="200FF69B" w14:textId="5077DB9C" w:rsidR="00106BF5" w:rsidRPr="005745F5" w:rsidRDefault="00106BF5" w:rsidP="00106BF5">
            <w:pPr>
              <w:pStyle w:val="ListParagraph"/>
              <w:ind w:left="0"/>
              <w:rPr>
                <w:rFonts w:ascii="Arial" w:hAnsi="Arial" w:cs="Arial"/>
                <w:sz w:val="20"/>
                <w:szCs w:val="20"/>
              </w:rPr>
            </w:pPr>
            <w:proofErr w:type="spellStart"/>
            <w:r w:rsidRPr="005745F5">
              <w:rPr>
                <w:rFonts w:ascii="Arial" w:hAnsi="Arial" w:cs="Arial"/>
                <w:sz w:val="20"/>
                <w:szCs w:val="20"/>
              </w:rPr>
              <w:t>Edn</w:t>
            </w:r>
            <w:proofErr w:type="spellEnd"/>
            <w:r w:rsidRPr="005745F5">
              <w:rPr>
                <w:rFonts w:ascii="Arial" w:hAnsi="Arial" w:cs="Arial"/>
                <w:sz w:val="20"/>
                <w:szCs w:val="20"/>
              </w:rPr>
              <w:t xml:space="preserve"> 06/10</w:t>
            </w:r>
          </w:p>
        </w:tc>
        <w:tc>
          <w:tcPr>
            <w:tcW w:w="5670" w:type="dxa"/>
          </w:tcPr>
          <w:p w14:paraId="113EF0DA" w14:textId="1A7D6AD2" w:rsidR="00106BF5" w:rsidRPr="006F2774" w:rsidRDefault="00106BF5" w:rsidP="00106BF5">
            <w:pPr>
              <w:pStyle w:val="ListParagraph"/>
              <w:ind w:left="0"/>
              <w:rPr>
                <w:rFonts w:ascii="Arial" w:hAnsi="Arial" w:cs="Arial"/>
                <w:sz w:val="20"/>
                <w:szCs w:val="20"/>
              </w:rPr>
            </w:pPr>
            <w:r w:rsidRPr="005745F5">
              <w:rPr>
                <w:rFonts w:ascii="Arial" w:hAnsi="Arial" w:cs="Arial"/>
                <w:sz w:val="20"/>
                <w:szCs w:val="20"/>
              </w:rPr>
              <w:t>Protection of Personal Data</w:t>
            </w:r>
          </w:p>
        </w:tc>
      </w:tr>
      <w:tr w:rsidR="00106BF5" w14:paraId="713F7586" w14:textId="77777777" w:rsidTr="002A16CC">
        <w:tc>
          <w:tcPr>
            <w:tcW w:w="1951" w:type="dxa"/>
          </w:tcPr>
          <w:p w14:paraId="6B0FFBDE" w14:textId="60E6AB79"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537</w:t>
            </w:r>
          </w:p>
        </w:tc>
        <w:tc>
          <w:tcPr>
            <w:tcW w:w="1418" w:type="dxa"/>
          </w:tcPr>
          <w:p w14:paraId="4D88F8CD" w14:textId="2130D4AD"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06/02</w:t>
            </w:r>
          </w:p>
        </w:tc>
        <w:tc>
          <w:tcPr>
            <w:tcW w:w="5670" w:type="dxa"/>
          </w:tcPr>
          <w:p w14:paraId="5F3E6876" w14:textId="0437D406"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Rights of Third Parties</w:t>
            </w:r>
          </w:p>
        </w:tc>
      </w:tr>
      <w:tr w:rsidR="00106BF5" w14:paraId="41AA0DDB" w14:textId="77777777" w:rsidTr="002A16CC">
        <w:tc>
          <w:tcPr>
            <w:tcW w:w="1951" w:type="dxa"/>
          </w:tcPr>
          <w:p w14:paraId="2A8C99EE" w14:textId="2A65D051"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538</w:t>
            </w:r>
          </w:p>
        </w:tc>
        <w:tc>
          <w:tcPr>
            <w:tcW w:w="1418" w:type="dxa"/>
          </w:tcPr>
          <w:p w14:paraId="7916326A" w14:textId="695BC4FD"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06/02</w:t>
            </w:r>
          </w:p>
        </w:tc>
        <w:tc>
          <w:tcPr>
            <w:tcW w:w="5670" w:type="dxa"/>
          </w:tcPr>
          <w:p w14:paraId="6EFA09DD" w14:textId="2631B2B3"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Severability</w:t>
            </w:r>
          </w:p>
        </w:tc>
      </w:tr>
      <w:tr w:rsidR="00106BF5" w14:paraId="3772DD57" w14:textId="77777777" w:rsidTr="002A16CC">
        <w:tc>
          <w:tcPr>
            <w:tcW w:w="1951" w:type="dxa"/>
          </w:tcPr>
          <w:p w14:paraId="2D1C70F3" w14:textId="77A48E1C"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539</w:t>
            </w:r>
          </w:p>
        </w:tc>
        <w:tc>
          <w:tcPr>
            <w:tcW w:w="1418" w:type="dxa"/>
          </w:tcPr>
          <w:p w14:paraId="7DFFFC86" w14:textId="00A11D71"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08/13</w:t>
            </w:r>
          </w:p>
        </w:tc>
        <w:tc>
          <w:tcPr>
            <w:tcW w:w="5670" w:type="dxa"/>
          </w:tcPr>
          <w:p w14:paraId="3725DD90" w14:textId="5280CE84"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Transparency</w:t>
            </w:r>
          </w:p>
        </w:tc>
      </w:tr>
      <w:tr w:rsidR="00106BF5" w14:paraId="691050AF" w14:textId="77777777" w:rsidTr="002A16CC">
        <w:tc>
          <w:tcPr>
            <w:tcW w:w="1951" w:type="dxa"/>
          </w:tcPr>
          <w:p w14:paraId="4CA22327" w14:textId="2EC9CEAC"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550</w:t>
            </w:r>
          </w:p>
        </w:tc>
        <w:tc>
          <w:tcPr>
            <w:tcW w:w="1418" w:type="dxa"/>
          </w:tcPr>
          <w:p w14:paraId="4D33FB48" w14:textId="3FF3315F"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02/14</w:t>
            </w:r>
          </w:p>
        </w:tc>
        <w:tc>
          <w:tcPr>
            <w:tcW w:w="5670" w:type="dxa"/>
          </w:tcPr>
          <w:p w14:paraId="032B7320" w14:textId="610662B1"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Child Labour and Employment Law</w:t>
            </w:r>
          </w:p>
        </w:tc>
      </w:tr>
      <w:tr w:rsidR="00106BF5" w14:paraId="42E16C8B" w14:textId="77777777" w:rsidTr="002A16CC">
        <w:tc>
          <w:tcPr>
            <w:tcW w:w="1951" w:type="dxa"/>
          </w:tcPr>
          <w:p w14:paraId="31F43B04" w14:textId="097A173D"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566</w:t>
            </w:r>
          </w:p>
        </w:tc>
        <w:tc>
          <w:tcPr>
            <w:tcW w:w="1418" w:type="dxa"/>
          </w:tcPr>
          <w:p w14:paraId="3B420DF8" w14:textId="6FB9E1A0"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04/15</w:t>
            </w:r>
          </w:p>
        </w:tc>
        <w:tc>
          <w:tcPr>
            <w:tcW w:w="5670" w:type="dxa"/>
          </w:tcPr>
          <w:p w14:paraId="0188E272" w14:textId="52A6CCA1"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Change of Control of the Contractor</w:t>
            </w:r>
          </w:p>
        </w:tc>
      </w:tr>
      <w:tr w:rsidR="00106BF5" w14:paraId="57D6D59E" w14:textId="77777777" w:rsidTr="002A16CC">
        <w:tc>
          <w:tcPr>
            <w:tcW w:w="1951" w:type="dxa"/>
          </w:tcPr>
          <w:p w14:paraId="284DF8E0" w14:textId="5F20EA63"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608</w:t>
            </w:r>
          </w:p>
        </w:tc>
        <w:tc>
          <w:tcPr>
            <w:tcW w:w="1418" w:type="dxa"/>
          </w:tcPr>
          <w:p w14:paraId="65209B8E" w14:textId="4911B3CE"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10/14</w:t>
            </w:r>
          </w:p>
        </w:tc>
        <w:tc>
          <w:tcPr>
            <w:tcW w:w="5670" w:type="dxa"/>
          </w:tcPr>
          <w:p w14:paraId="52518383" w14:textId="336CD839"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Access and Facilities to be Provided by the Contractor</w:t>
            </w:r>
          </w:p>
        </w:tc>
      </w:tr>
      <w:tr w:rsidR="00106BF5" w14:paraId="5C4B893C" w14:textId="77777777" w:rsidTr="002A16CC">
        <w:tc>
          <w:tcPr>
            <w:tcW w:w="1951" w:type="dxa"/>
          </w:tcPr>
          <w:p w14:paraId="67CE047C" w14:textId="48A6AADC"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656</w:t>
            </w:r>
          </w:p>
        </w:tc>
        <w:tc>
          <w:tcPr>
            <w:tcW w:w="1418" w:type="dxa"/>
          </w:tcPr>
          <w:p w14:paraId="2A45DFA9" w14:textId="472BC944"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03/06</w:t>
            </w:r>
          </w:p>
        </w:tc>
        <w:tc>
          <w:tcPr>
            <w:tcW w:w="5670" w:type="dxa"/>
          </w:tcPr>
          <w:p w14:paraId="658EED13" w14:textId="7F262123"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Break</w:t>
            </w:r>
          </w:p>
        </w:tc>
      </w:tr>
      <w:tr w:rsidR="00106BF5" w14:paraId="5614B56B" w14:textId="77777777" w:rsidTr="002A16CC">
        <w:tc>
          <w:tcPr>
            <w:tcW w:w="1951" w:type="dxa"/>
          </w:tcPr>
          <w:p w14:paraId="58DC9D9C" w14:textId="3CDFC286"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659A</w:t>
            </w:r>
          </w:p>
        </w:tc>
        <w:tc>
          <w:tcPr>
            <w:tcW w:w="1418" w:type="dxa"/>
          </w:tcPr>
          <w:p w14:paraId="48F64CEB" w14:textId="75D510F6"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11/14</w:t>
            </w:r>
          </w:p>
        </w:tc>
        <w:tc>
          <w:tcPr>
            <w:tcW w:w="5670" w:type="dxa"/>
          </w:tcPr>
          <w:p w14:paraId="22974935" w14:textId="3EB38ABE"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Security Measures</w:t>
            </w:r>
          </w:p>
        </w:tc>
      </w:tr>
      <w:tr w:rsidR="00106BF5" w14:paraId="41D57F03" w14:textId="77777777" w:rsidTr="002A16CC">
        <w:tc>
          <w:tcPr>
            <w:tcW w:w="1951" w:type="dxa"/>
          </w:tcPr>
          <w:p w14:paraId="74ADFBA5" w14:textId="0ECC0E6B"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DEFCON 660</w:t>
            </w:r>
          </w:p>
        </w:tc>
        <w:tc>
          <w:tcPr>
            <w:tcW w:w="1418" w:type="dxa"/>
          </w:tcPr>
          <w:p w14:paraId="727A77AE" w14:textId="09F8B6B7" w:rsidR="00106BF5" w:rsidRPr="006F2774" w:rsidRDefault="00106BF5" w:rsidP="00106BF5">
            <w:pPr>
              <w:pStyle w:val="ListParagraph"/>
              <w:ind w:left="0"/>
              <w:rPr>
                <w:rFonts w:ascii="Arial" w:hAnsi="Arial" w:cs="Arial"/>
                <w:sz w:val="20"/>
                <w:szCs w:val="20"/>
              </w:rPr>
            </w:pPr>
            <w:proofErr w:type="spellStart"/>
            <w:r w:rsidRPr="006F2774">
              <w:rPr>
                <w:rFonts w:ascii="Arial" w:hAnsi="Arial" w:cs="Arial"/>
                <w:sz w:val="20"/>
                <w:szCs w:val="20"/>
              </w:rPr>
              <w:t>Edn</w:t>
            </w:r>
            <w:proofErr w:type="spellEnd"/>
            <w:r w:rsidRPr="006F2774">
              <w:rPr>
                <w:rFonts w:ascii="Arial" w:hAnsi="Arial" w:cs="Arial"/>
                <w:sz w:val="20"/>
                <w:szCs w:val="20"/>
              </w:rPr>
              <w:t xml:space="preserve"> 1</w:t>
            </w:r>
            <w:r>
              <w:rPr>
                <w:rFonts w:ascii="Arial" w:hAnsi="Arial" w:cs="Arial"/>
                <w:sz w:val="20"/>
                <w:szCs w:val="20"/>
              </w:rPr>
              <w:t>2/15</w:t>
            </w:r>
          </w:p>
        </w:tc>
        <w:tc>
          <w:tcPr>
            <w:tcW w:w="5670" w:type="dxa"/>
          </w:tcPr>
          <w:p w14:paraId="519BE433" w14:textId="57252BC0" w:rsidR="00106BF5" w:rsidRPr="006F2774" w:rsidRDefault="00106BF5" w:rsidP="00106BF5">
            <w:pPr>
              <w:pStyle w:val="ListParagraph"/>
              <w:ind w:left="0"/>
              <w:rPr>
                <w:rFonts w:ascii="Arial" w:hAnsi="Arial" w:cs="Arial"/>
                <w:b/>
                <w:sz w:val="20"/>
                <w:szCs w:val="20"/>
                <w:u w:val="single"/>
              </w:rPr>
            </w:pPr>
            <w:r w:rsidRPr="006F2774">
              <w:rPr>
                <w:rFonts w:ascii="Arial" w:hAnsi="Arial" w:cs="Arial"/>
                <w:sz w:val="20"/>
                <w:szCs w:val="20"/>
              </w:rPr>
              <w:t>Reportable Official and Official-Sensitive Security Requirements</w:t>
            </w:r>
          </w:p>
        </w:tc>
      </w:tr>
    </w:tbl>
    <w:p w14:paraId="4F4F11AC" w14:textId="77777777" w:rsidR="006F2774" w:rsidRDefault="006F2774" w:rsidP="00EC376E">
      <w:pPr>
        <w:pStyle w:val="ListParagraph"/>
        <w:spacing w:after="0"/>
        <w:ind w:left="360"/>
        <w:rPr>
          <w:rFonts w:ascii="Arial" w:hAnsi="Arial" w:cs="Arial"/>
          <w:b/>
          <w:sz w:val="20"/>
          <w:szCs w:val="20"/>
          <w:u w:val="single"/>
        </w:rPr>
      </w:pPr>
    </w:p>
    <w:p w14:paraId="5ACA4610" w14:textId="77777777" w:rsidR="006F2774" w:rsidRPr="00090063" w:rsidRDefault="006F2774" w:rsidP="00EC376E">
      <w:pPr>
        <w:pStyle w:val="ListParagraph"/>
        <w:spacing w:after="0"/>
        <w:ind w:left="360"/>
        <w:rPr>
          <w:rFonts w:ascii="Arial" w:hAnsi="Arial" w:cs="Arial"/>
          <w:b/>
          <w:sz w:val="20"/>
          <w:szCs w:val="20"/>
          <w:u w:val="single"/>
        </w:rPr>
      </w:pPr>
    </w:p>
    <w:p w14:paraId="5BFD0B5A" w14:textId="77777777" w:rsidR="00EC376E" w:rsidRDefault="00EC376E" w:rsidP="00470910">
      <w:pPr>
        <w:pStyle w:val="ListParagraph"/>
        <w:numPr>
          <w:ilvl w:val="1"/>
          <w:numId w:val="2"/>
        </w:numPr>
        <w:spacing w:after="0"/>
        <w:ind w:left="567" w:hanging="567"/>
        <w:rPr>
          <w:rFonts w:ascii="Arial" w:hAnsi="Arial" w:cs="Arial"/>
          <w:sz w:val="20"/>
          <w:szCs w:val="20"/>
          <w:u w:val="single"/>
        </w:rPr>
      </w:pPr>
      <w:r w:rsidRPr="00090063">
        <w:rPr>
          <w:rFonts w:ascii="Arial" w:hAnsi="Arial" w:cs="Arial"/>
          <w:sz w:val="20"/>
          <w:szCs w:val="20"/>
          <w:u w:val="single"/>
        </w:rPr>
        <w:t>DURATION OF CONTRACT</w:t>
      </w:r>
    </w:p>
    <w:p w14:paraId="6EFFB98D" w14:textId="77777777" w:rsidR="00FB578E" w:rsidRPr="00090063" w:rsidRDefault="00FB578E" w:rsidP="00FB578E">
      <w:pPr>
        <w:pStyle w:val="ListParagraph"/>
        <w:spacing w:after="0"/>
        <w:ind w:left="567"/>
        <w:rPr>
          <w:rFonts w:ascii="Arial" w:hAnsi="Arial" w:cs="Arial"/>
          <w:sz w:val="20"/>
          <w:szCs w:val="20"/>
          <w:u w:val="single"/>
        </w:rPr>
      </w:pPr>
    </w:p>
    <w:p w14:paraId="1DEA7132" w14:textId="01D31E97" w:rsidR="00F007A8" w:rsidRDefault="00EC376E" w:rsidP="00470910">
      <w:pPr>
        <w:pStyle w:val="ListParagraph"/>
        <w:numPr>
          <w:ilvl w:val="2"/>
          <w:numId w:val="2"/>
        </w:numPr>
        <w:ind w:left="709" w:hanging="709"/>
        <w:rPr>
          <w:rFonts w:ascii="Arial" w:hAnsi="Arial" w:cs="Arial"/>
          <w:sz w:val="20"/>
          <w:szCs w:val="20"/>
        </w:rPr>
      </w:pPr>
      <w:r w:rsidRPr="00090063">
        <w:rPr>
          <w:rFonts w:ascii="Arial" w:hAnsi="Arial" w:cs="Arial"/>
          <w:sz w:val="20"/>
          <w:szCs w:val="20"/>
        </w:rPr>
        <w:t>The Contract shall commence on</w:t>
      </w:r>
      <w:r w:rsidRPr="006C7A15">
        <w:rPr>
          <w:rFonts w:ascii="Arial" w:hAnsi="Arial" w:cs="Arial"/>
          <w:b/>
          <w:sz w:val="20"/>
          <w:szCs w:val="20"/>
        </w:rPr>
        <w:t xml:space="preserve"> </w:t>
      </w:r>
      <w:r w:rsidR="004A2047">
        <w:rPr>
          <w:rFonts w:ascii="Arial" w:hAnsi="Arial" w:cs="Arial"/>
          <w:b/>
          <w:sz w:val="20"/>
          <w:szCs w:val="20"/>
        </w:rPr>
        <w:t>24 November 2016</w:t>
      </w:r>
      <w:r w:rsidRPr="00090063">
        <w:rPr>
          <w:rFonts w:ascii="Arial" w:hAnsi="Arial" w:cs="Arial"/>
          <w:sz w:val="20"/>
          <w:szCs w:val="20"/>
        </w:rPr>
        <w:t xml:space="preserve"> and shall remain in force until </w:t>
      </w:r>
      <w:r w:rsidR="005A76E9">
        <w:rPr>
          <w:rFonts w:ascii="Arial" w:hAnsi="Arial" w:cs="Arial"/>
          <w:sz w:val="20"/>
          <w:szCs w:val="20"/>
        </w:rPr>
        <w:t>30</w:t>
      </w:r>
      <w:r w:rsidR="005A76E9" w:rsidRPr="005A76E9">
        <w:rPr>
          <w:rFonts w:ascii="Arial" w:hAnsi="Arial" w:cs="Arial"/>
          <w:sz w:val="20"/>
          <w:szCs w:val="20"/>
          <w:vertAlign w:val="superscript"/>
        </w:rPr>
        <w:t>th</w:t>
      </w:r>
      <w:r w:rsidR="005A76E9">
        <w:rPr>
          <w:rFonts w:ascii="Arial" w:hAnsi="Arial" w:cs="Arial"/>
          <w:sz w:val="20"/>
          <w:szCs w:val="20"/>
        </w:rPr>
        <w:t xml:space="preserve"> June 2017</w:t>
      </w:r>
      <w:r w:rsidR="00D5038A">
        <w:rPr>
          <w:rFonts w:ascii="Arial" w:hAnsi="Arial" w:cs="Arial"/>
          <w:sz w:val="20"/>
          <w:szCs w:val="20"/>
        </w:rPr>
        <w:t xml:space="preserve"> </w:t>
      </w:r>
      <w:r w:rsidRPr="00090063">
        <w:rPr>
          <w:rFonts w:ascii="Arial" w:hAnsi="Arial" w:cs="Arial"/>
          <w:sz w:val="20"/>
          <w:szCs w:val="20"/>
        </w:rPr>
        <w:t>or</w:t>
      </w:r>
      <w:r w:rsidR="00DD05D7">
        <w:rPr>
          <w:rFonts w:ascii="Arial" w:hAnsi="Arial" w:cs="Arial"/>
          <w:sz w:val="20"/>
          <w:szCs w:val="20"/>
        </w:rPr>
        <w:t>,</w:t>
      </w:r>
      <w:r w:rsidRPr="00090063">
        <w:rPr>
          <w:rFonts w:ascii="Arial" w:hAnsi="Arial" w:cs="Arial"/>
          <w:sz w:val="20"/>
          <w:szCs w:val="20"/>
        </w:rPr>
        <w:t xml:space="preserve"> </w:t>
      </w:r>
      <w:r w:rsidR="00DD05D7">
        <w:rPr>
          <w:rFonts w:ascii="Arial" w:hAnsi="Arial" w:cs="Arial"/>
          <w:sz w:val="20"/>
          <w:szCs w:val="20"/>
        </w:rPr>
        <w:t xml:space="preserve">in the event that the Authority exercises one or more of the </w:t>
      </w:r>
      <w:r w:rsidR="00106BF5">
        <w:rPr>
          <w:rFonts w:ascii="Arial" w:hAnsi="Arial" w:cs="Arial"/>
          <w:sz w:val="20"/>
          <w:szCs w:val="20"/>
        </w:rPr>
        <w:t>options set out in clause 4.3</w:t>
      </w:r>
      <w:r w:rsidR="00DD05D7">
        <w:rPr>
          <w:rFonts w:ascii="Arial" w:hAnsi="Arial" w:cs="Arial"/>
          <w:sz w:val="20"/>
          <w:szCs w:val="20"/>
        </w:rPr>
        <w:t>, until the completion of the period for such option</w:t>
      </w:r>
      <w:r w:rsidR="00695F6C">
        <w:rPr>
          <w:rFonts w:ascii="Arial" w:hAnsi="Arial" w:cs="Arial"/>
          <w:sz w:val="20"/>
          <w:szCs w:val="20"/>
        </w:rPr>
        <w:t>, whichever is the lates</w:t>
      </w:r>
      <w:r w:rsidR="00877B29">
        <w:rPr>
          <w:rFonts w:ascii="Arial" w:hAnsi="Arial" w:cs="Arial"/>
          <w:sz w:val="20"/>
          <w:szCs w:val="20"/>
        </w:rPr>
        <w:t>t</w:t>
      </w:r>
      <w:r w:rsidR="00E60B2F">
        <w:rPr>
          <w:rFonts w:ascii="Arial" w:hAnsi="Arial" w:cs="Arial"/>
          <w:sz w:val="20"/>
          <w:szCs w:val="20"/>
        </w:rPr>
        <w:t xml:space="preserve">, </w:t>
      </w:r>
      <w:r w:rsidR="00877B29">
        <w:rPr>
          <w:rFonts w:ascii="Arial" w:hAnsi="Arial" w:cs="Arial"/>
          <w:sz w:val="20"/>
          <w:szCs w:val="20"/>
        </w:rPr>
        <w:t xml:space="preserve">unless otherwise terminated in accordance with the provisions of this Contract or otherwise terminated lawfully. </w:t>
      </w:r>
    </w:p>
    <w:p w14:paraId="3AC8B942" w14:textId="77777777" w:rsidR="00E60B2F" w:rsidRDefault="00E60B2F" w:rsidP="00E60B2F">
      <w:pPr>
        <w:pStyle w:val="ListParagraph"/>
        <w:ind w:left="709"/>
        <w:rPr>
          <w:rFonts w:ascii="Arial" w:hAnsi="Arial" w:cs="Arial"/>
          <w:sz w:val="20"/>
          <w:szCs w:val="20"/>
        </w:rPr>
      </w:pPr>
    </w:p>
    <w:p w14:paraId="1F65E4E9" w14:textId="050BB665" w:rsidR="00106BF5" w:rsidRDefault="00DD05D7" w:rsidP="00106BF5">
      <w:pPr>
        <w:pStyle w:val="ListParagraph"/>
        <w:numPr>
          <w:ilvl w:val="2"/>
          <w:numId w:val="2"/>
        </w:numPr>
        <w:ind w:left="709" w:hanging="709"/>
        <w:rPr>
          <w:rFonts w:ascii="Arial" w:hAnsi="Arial" w:cs="Arial"/>
          <w:sz w:val="20"/>
          <w:szCs w:val="20"/>
        </w:rPr>
      </w:pPr>
      <w:r w:rsidRPr="00106BF5">
        <w:rPr>
          <w:rFonts w:ascii="Arial" w:hAnsi="Arial" w:cs="Arial"/>
          <w:sz w:val="20"/>
          <w:szCs w:val="20"/>
        </w:rPr>
        <w:lastRenderedPageBreak/>
        <w:t>In accordance with Clause 2.1.1, s</w:t>
      </w:r>
      <w:r w:rsidR="00E60B2F" w:rsidRPr="00106BF5">
        <w:rPr>
          <w:rFonts w:ascii="Arial" w:hAnsi="Arial" w:cs="Arial"/>
          <w:sz w:val="20"/>
          <w:szCs w:val="20"/>
        </w:rPr>
        <w:t xml:space="preserve">hould one, or both of the option periods identified within condition 4.3 be </w:t>
      </w:r>
      <w:r w:rsidR="009B10B2" w:rsidRPr="00106BF5">
        <w:rPr>
          <w:rFonts w:ascii="Arial" w:hAnsi="Arial" w:cs="Arial"/>
          <w:sz w:val="20"/>
          <w:szCs w:val="20"/>
        </w:rPr>
        <w:t>exercised</w:t>
      </w:r>
      <w:r w:rsidR="00E60B2F" w:rsidRPr="00106BF5">
        <w:rPr>
          <w:rFonts w:ascii="Arial" w:hAnsi="Arial" w:cs="Arial"/>
          <w:sz w:val="20"/>
          <w:szCs w:val="20"/>
        </w:rPr>
        <w:t xml:space="preserve"> </w:t>
      </w:r>
      <w:r w:rsidRPr="00106BF5">
        <w:rPr>
          <w:rFonts w:ascii="Arial" w:hAnsi="Arial" w:cs="Arial"/>
          <w:sz w:val="20"/>
          <w:szCs w:val="20"/>
        </w:rPr>
        <w:t xml:space="preserve">by the Authority </w:t>
      </w:r>
      <w:r w:rsidR="00E60B2F" w:rsidRPr="00106BF5">
        <w:rPr>
          <w:rFonts w:ascii="Arial" w:hAnsi="Arial" w:cs="Arial"/>
          <w:sz w:val="20"/>
          <w:szCs w:val="20"/>
        </w:rPr>
        <w:t xml:space="preserve">then the contract duration shall be extended to incorporate the </w:t>
      </w:r>
      <w:r w:rsidR="009B10B2" w:rsidRPr="00106BF5">
        <w:rPr>
          <w:rFonts w:ascii="Arial" w:hAnsi="Arial" w:cs="Arial"/>
          <w:sz w:val="20"/>
          <w:szCs w:val="20"/>
        </w:rPr>
        <w:t>exercised</w:t>
      </w:r>
      <w:r w:rsidR="00E60B2F" w:rsidRPr="00106BF5">
        <w:rPr>
          <w:rFonts w:ascii="Arial" w:hAnsi="Arial" w:cs="Arial"/>
          <w:sz w:val="20"/>
          <w:szCs w:val="20"/>
        </w:rPr>
        <w:t xml:space="preserve"> option period as follows:</w:t>
      </w:r>
    </w:p>
    <w:p w14:paraId="3AA94B3F" w14:textId="77777777" w:rsidR="00106BF5" w:rsidRPr="00106BF5" w:rsidRDefault="00106BF5" w:rsidP="00106BF5">
      <w:pPr>
        <w:pStyle w:val="ListParagraph"/>
        <w:ind w:left="709"/>
        <w:rPr>
          <w:rFonts w:ascii="Arial" w:hAnsi="Arial" w:cs="Arial"/>
          <w:sz w:val="20"/>
          <w:szCs w:val="20"/>
        </w:rPr>
      </w:pPr>
    </w:p>
    <w:p w14:paraId="1F54E543" w14:textId="789BACFE" w:rsidR="00E60B2F" w:rsidRPr="00106BF5" w:rsidRDefault="00E60B2F" w:rsidP="00E60B2F">
      <w:pPr>
        <w:pStyle w:val="ListParagraph"/>
        <w:numPr>
          <w:ilvl w:val="3"/>
          <w:numId w:val="2"/>
        </w:numPr>
        <w:rPr>
          <w:rFonts w:ascii="Arial" w:hAnsi="Arial" w:cs="Arial"/>
          <w:sz w:val="20"/>
          <w:szCs w:val="20"/>
        </w:rPr>
      </w:pPr>
      <w:r w:rsidRPr="00106BF5">
        <w:rPr>
          <w:rFonts w:ascii="Arial" w:hAnsi="Arial" w:cs="Arial"/>
          <w:sz w:val="20"/>
          <w:szCs w:val="20"/>
        </w:rPr>
        <w:t xml:space="preserve">Option period 1: contract shall remain in force until </w:t>
      </w:r>
      <w:r w:rsidR="005A76E9">
        <w:rPr>
          <w:rFonts w:ascii="Arial" w:hAnsi="Arial" w:cs="Arial"/>
          <w:sz w:val="20"/>
          <w:szCs w:val="20"/>
        </w:rPr>
        <w:t>31</w:t>
      </w:r>
      <w:r w:rsidR="005A76E9" w:rsidRPr="005A76E9">
        <w:rPr>
          <w:rFonts w:ascii="Arial" w:hAnsi="Arial" w:cs="Arial"/>
          <w:sz w:val="20"/>
          <w:szCs w:val="20"/>
          <w:vertAlign w:val="superscript"/>
        </w:rPr>
        <w:t>st</w:t>
      </w:r>
      <w:r w:rsidR="005A76E9">
        <w:rPr>
          <w:rFonts w:ascii="Arial" w:hAnsi="Arial" w:cs="Arial"/>
          <w:sz w:val="20"/>
          <w:szCs w:val="20"/>
        </w:rPr>
        <w:t xml:space="preserve"> October 2018</w:t>
      </w:r>
    </w:p>
    <w:p w14:paraId="6D8993B6" w14:textId="3B8827D9" w:rsidR="00E60B2F" w:rsidRPr="00106BF5" w:rsidRDefault="00E60B2F" w:rsidP="00E60B2F">
      <w:pPr>
        <w:pStyle w:val="ListParagraph"/>
        <w:numPr>
          <w:ilvl w:val="3"/>
          <w:numId w:val="2"/>
        </w:numPr>
        <w:rPr>
          <w:rFonts w:ascii="Arial" w:hAnsi="Arial" w:cs="Arial"/>
          <w:b/>
          <w:sz w:val="20"/>
          <w:szCs w:val="20"/>
        </w:rPr>
      </w:pPr>
      <w:r w:rsidRPr="00106BF5">
        <w:rPr>
          <w:rFonts w:ascii="Arial" w:hAnsi="Arial" w:cs="Arial"/>
          <w:sz w:val="20"/>
          <w:szCs w:val="20"/>
        </w:rPr>
        <w:t xml:space="preserve">Option Period 2: contract shall remain in force until </w:t>
      </w:r>
      <w:r w:rsidR="005A76E9">
        <w:rPr>
          <w:rFonts w:ascii="Arial" w:hAnsi="Arial" w:cs="Arial"/>
          <w:sz w:val="20"/>
          <w:szCs w:val="20"/>
        </w:rPr>
        <w:t>30</w:t>
      </w:r>
      <w:r w:rsidR="005A76E9" w:rsidRPr="005A76E9">
        <w:rPr>
          <w:rFonts w:ascii="Arial" w:hAnsi="Arial" w:cs="Arial"/>
          <w:sz w:val="20"/>
          <w:szCs w:val="20"/>
          <w:vertAlign w:val="superscript"/>
        </w:rPr>
        <w:t>th</w:t>
      </w:r>
      <w:r w:rsidR="005A76E9">
        <w:rPr>
          <w:rFonts w:ascii="Arial" w:hAnsi="Arial" w:cs="Arial"/>
          <w:sz w:val="20"/>
          <w:szCs w:val="20"/>
        </w:rPr>
        <w:t xml:space="preserve"> November 2019</w:t>
      </w:r>
    </w:p>
    <w:p w14:paraId="3F7C0BD0" w14:textId="77777777" w:rsidR="00E60B2F" w:rsidRDefault="00E60B2F" w:rsidP="00E60B2F">
      <w:pPr>
        <w:pStyle w:val="ListParagraph"/>
        <w:ind w:left="709"/>
        <w:rPr>
          <w:rFonts w:ascii="Arial" w:hAnsi="Arial" w:cs="Arial"/>
          <w:sz w:val="20"/>
          <w:szCs w:val="20"/>
        </w:rPr>
      </w:pPr>
    </w:p>
    <w:p w14:paraId="400B7156" w14:textId="77777777" w:rsidR="00B35376" w:rsidRPr="00B35376" w:rsidRDefault="00B35376" w:rsidP="00B35376">
      <w:pPr>
        <w:pStyle w:val="ListParagraph"/>
        <w:ind w:left="709"/>
        <w:rPr>
          <w:rFonts w:ascii="Arial" w:hAnsi="Arial" w:cs="Arial"/>
          <w:sz w:val="20"/>
          <w:szCs w:val="20"/>
        </w:rPr>
      </w:pPr>
    </w:p>
    <w:p w14:paraId="3F182FB1" w14:textId="77777777" w:rsidR="00F007A8" w:rsidRDefault="00F007A8" w:rsidP="00470910">
      <w:pPr>
        <w:pStyle w:val="ListParagraph"/>
        <w:numPr>
          <w:ilvl w:val="1"/>
          <w:numId w:val="2"/>
        </w:numPr>
        <w:spacing w:after="0"/>
        <w:ind w:left="567" w:hanging="567"/>
        <w:rPr>
          <w:rFonts w:ascii="Arial" w:hAnsi="Arial" w:cs="Arial"/>
          <w:sz w:val="20"/>
          <w:szCs w:val="20"/>
          <w:u w:val="single"/>
        </w:rPr>
      </w:pPr>
      <w:r w:rsidRPr="00090063">
        <w:rPr>
          <w:rFonts w:ascii="Arial" w:hAnsi="Arial" w:cs="Arial"/>
          <w:sz w:val="20"/>
          <w:szCs w:val="20"/>
          <w:u w:val="single"/>
        </w:rPr>
        <w:t>CONTRACTOR’S RESPONSIBILITIES</w:t>
      </w:r>
    </w:p>
    <w:p w14:paraId="39D344F4" w14:textId="77777777" w:rsidR="00FB578E" w:rsidRPr="00090063" w:rsidRDefault="00FB578E" w:rsidP="00FB578E">
      <w:pPr>
        <w:pStyle w:val="ListParagraph"/>
        <w:spacing w:after="0"/>
        <w:ind w:left="567"/>
        <w:rPr>
          <w:rFonts w:ascii="Arial" w:hAnsi="Arial" w:cs="Arial"/>
          <w:sz w:val="20"/>
          <w:szCs w:val="20"/>
          <w:u w:val="single"/>
        </w:rPr>
      </w:pPr>
    </w:p>
    <w:p w14:paraId="76E0AEF6" w14:textId="4C7F9F9F" w:rsidR="00F007A8" w:rsidRPr="00090063" w:rsidRDefault="00F007A8" w:rsidP="00470910">
      <w:pPr>
        <w:pStyle w:val="ListParagraph"/>
        <w:numPr>
          <w:ilvl w:val="2"/>
          <w:numId w:val="2"/>
        </w:numPr>
        <w:ind w:left="709" w:hanging="709"/>
        <w:rPr>
          <w:rFonts w:ascii="Arial" w:hAnsi="Arial" w:cs="Arial"/>
          <w:sz w:val="20"/>
          <w:szCs w:val="20"/>
        </w:rPr>
      </w:pPr>
      <w:r w:rsidRPr="00090063">
        <w:rPr>
          <w:rFonts w:ascii="Arial" w:hAnsi="Arial" w:cs="Arial"/>
          <w:sz w:val="20"/>
          <w:szCs w:val="20"/>
        </w:rPr>
        <w:t>The Contractor shall carry out all work under the Contract in accordance with the Statement of Work (SOW) at Annex A to the Contract</w:t>
      </w:r>
      <w:r w:rsidR="00877B29">
        <w:rPr>
          <w:rFonts w:ascii="Arial" w:hAnsi="Arial" w:cs="Arial"/>
          <w:sz w:val="20"/>
          <w:szCs w:val="20"/>
        </w:rPr>
        <w:t xml:space="preserve"> and the Conditions of this Contract</w:t>
      </w:r>
      <w:r w:rsidR="00877B29" w:rsidRPr="00090063">
        <w:rPr>
          <w:rFonts w:ascii="Arial" w:hAnsi="Arial" w:cs="Arial"/>
          <w:sz w:val="20"/>
          <w:szCs w:val="20"/>
        </w:rPr>
        <w:t xml:space="preserve"> </w:t>
      </w:r>
    </w:p>
    <w:p w14:paraId="059D84FA" w14:textId="77777777" w:rsidR="00F007A8" w:rsidRPr="00DD05D7" w:rsidRDefault="00F007A8" w:rsidP="00DD05D7">
      <w:pPr>
        <w:spacing w:after="0"/>
        <w:rPr>
          <w:rFonts w:ascii="Arial" w:hAnsi="Arial" w:cs="Arial"/>
          <w:sz w:val="20"/>
          <w:szCs w:val="20"/>
          <w:u w:val="single"/>
        </w:rPr>
      </w:pPr>
    </w:p>
    <w:p w14:paraId="5BFD0B6C" w14:textId="77777777" w:rsidR="00EC376E" w:rsidRDefault="00EC376E" w:rsidP="00470910">
      <w:pPr>
        <w:pStyle w:val="ListParagraph"/>
        <w:numPr>
          <w:ilvl w:val="1"/>
          <w:numId w:val="2"/>
        </w:numPr>
        <w:spacing w:after="0"/>
        <w:ind w:left="567" w:hanging="567"/>
        <w:rPr>
          <w:rFonts w:ascii="Arial" w:hAnsi="Arial" w:cs="Arial"/>
          <w:sz w:val="20"/>
          <w:szCs w:val="20"/>
          <w:u w:val="single"/>
        </w:rPr>
      </w:pPr>
      <w:r w:rsidRPr="00090063">
        <w:rPr>
          <w:rFonts w:ascii="Arial" w:hAnsi="Arial" w:cs="Arial"/>
          <w:sz w:val="20"/>
          <w:szCs w:val="20"/>
          <w:u w:val="single"/>
        </w:rPr>
        <w:t>FREEDOM OF INFORMATION</w:t>
      </w:r>
    </w:p>
    <w:p w14:paraId="0F8A8A7B" w14:textId="77777777" w:rsidR="00FB578E" w:rsidRPr="00090063" w:rsidRDefault="00FB578E" w:rsidP="00FB578E">
      <w:pPr>
        <w:pStyle w:val="ListParagraph"/>
        <w:spacing w:after="0"/>
        <w:ind w:left="567"/>
        <w:rPr>
          <w:rFonts w:ascii="Arial" w:hAnsi="Arial" w:cs="Arial"/>
          <w:sz w:val="20"/>
          <w:szCs w:val="20"/>
          <w:u w:val="single"/>
        </w:rPr>
      </w:pPr>
    </w:p>
    <w:p w14:paraId="5BFD0B6D" w14:textId="6CA6C10D" w:rsidR="00EC376E" w:rsidRPr="004A2047" w:rsidRDefault="00EC376E" w:rsidP="004A2047">
      <w:pPr>
        <w:rPr>
          <w:rFonts w:ascii="Arial" w:hAnsi="Arial" w:cs="Arial"/>
          <w:sz w:val="20"/>
          <w:szCs w:val="20"/>
        </w:rPr>
      </w:pPr>
      <w:r w:rsidRPr="00090063">
        <w:rPr>
          <w:rFonts w:ascii="Arial" w:hAnsi="Arial" w:cs="Arial"/>
          <w:sz w:val="20"/>
          <w:szCs w:val="20"/>
        </w:rPr>
        <w:t xml:space="preserve">The </w:t>
      </w:r>
      <w:proofErr w:type="gramStart"/>
      <w:r w:rsidRPr="00090063">
        <w:rPr>
          <w:rFonts w:ascii="Arial" w:hAnsi="Arial" w:cs="Arial"/>
          <w:sz w:val="20"/>
          <w:szCs w:val="20"/>
        </w:rPr>
        <w:t>Contractor</w:t>
      </w:r>
      <w:r w:rsidR="006C5E5C">
        <w:rPr>
          <w:rFonts w:ascii="Arial" w:hAnsi="Arial" w:cs="Arial"/>
          <w:sz w:val="20"/>
          <w:szCs w:val="20"/>
        </w:rPr>
        <w:t xml:space="preserve">’s </w:t>
      </w:r>
      <w:r w:rsidRPr="00090063">
        <w:rPr>
          <w:rFonts w:ascii="Arial" w:hAnsi="Arial" w:cs="Arial"/>
          <w:sz w:val="20"/>
          <w:szCs w:val="20"/>
        </w:rPr>
        <w:t xml:space="preserve"> </w:t>
      </w:r>
      <w:r w:rsidR="00DD05D7">
        <w:rPr>
          <w:rFonts w:ascii="Arial" w:hAnsi="Arial" w:cs="Arial"/>
          <w:sz w:val="20"/>
          <w:szCs w:val="20"/>
        </w:rPr>
        <w:t>p</w:t>
      </w:r>
      <w:r w:rsidR="00E60B2F">
        <w:rPr>
          <w:rFonts w:ascii="Arial" w:hAnsi="Arial" w:cs="Arial"/>
          <w:sz w:val="20"/>
          <w:szCs w:val="20"/>
        </w:rPr>
        <w:t>oint</w:t>
      </w:r>
      <w:proofErr w:type="gramEnd"/>
      <w:r w:rsidR="00E60B2F">
        <w:rPr>
          <w:rFonts w:ascii="Arial" w:hAnsi="Arial" w:cs="Arial"/>
          <w:sz w:val="20"/>
          <w:szCs w:val="20"/>
        </w:rPr>
        <w:t xml:space="preserve"> of </w:t>
      </w:r>
      <w:r w:rsidRPr="00090063">
        <w:rPr>
          <w:rFonts w:ascii="Arial" w:hAnsi="Arial" w:cs="Arial"/>
          <w:sz w:val="20"/>
          <w:szCs w:val="20"/>
        </w:rPr>
        <w:t>contact for all Freedom of Information related issues is</w:t>
      </w:r>
      <w:r w:rsidR="004A2047">
        <w:rPr>
          <w:rFonts w:ascii="Arial" w:hAnsi="Arial" w:cs="Arial"/>
          <w:sz w:val="20"/>
          <w:szCs w:val="20"/>
        </w:rPr>
        <w:t xml:space="preserve"> Niles </w:t>
      </w:r>
      <w:proofErr w:type="spellStart"/>
      <w:r w:rsidR="004A2047">
        <w:rPr>
          <w:rFonts w:ascii="Arial" w:hAnsi="Arial" w:cs="Arial"/>
          <w:sz w:val="20"/>
          <w:szCs w:val="20"/>
        </w:rPr>
        <w:t>Hemplar</w:t>
      </w:r>
      <w:proofErr w:type="spellEnd"/>
      <w:r w:rsidR="004A2047">
        <w:rPr>
          <w:rFonts w:ascii="Arial" w:hAnsi="Arial" w:cs="Arial"/>
          <w:sz w:val="20"/>
          <w:szCs w:val="20"/>
        </w:rPr>
        <w:t xml:space="preserve"> </w:t>
      </w:r>
      <w:r w:rsidR="004A2047" w:rsidRPr="004A2047">
        <w:rPr>
          <w:rFonts w:ascii="Arial" w:hAnsi="Arial" w:cs="Arial"/>
          <w:sz w:val="20"/>
          <w:szCs w:val="20"/>
        </w:rPr>
        <w:t>+44 (0)141 945 0500</w:t>
      </w:r>
    </w:p>
    <w:p w14:paraId="5BFD0B6E" w14:textId="77777777" w:rsidR="001B6450" w:rsidRPr="00090063" w:rsidRDefault="001B6450" w:rsidP="001B6450">
      <w:pPr>
        <w:pStyle w:val="ListParagraph"/>
        <w:spacing w:after="0"/>
        <w:ind w:left="1224"/>
        <w:rPr>
          <w:rFonts w:ascii="Arial" w:hAnsi="Arial" w:cs="Arial"/>
          <w:sz w:val="20"/>
          <w:szCs w:val="20"/>
        </w:rPr>
      </w:pPr>
    </w:p>
    <w:p w14:paraId="5BFD0B6F" w14:textId="77777777" w:rsidR="00EC376E" w:rsidRDefault="00EC376E" w:rsidP="00470910">
      <w:pPr>
        <w:pStyle w:val="ListParagraph"/>
        <w:numPr>
          <w:ilvl w:val="1"/>
          <w:numId w:val="2"/>
        </w:numPr>
        <w:spacing w:after="0"/>
        <w:ind w:left="567" w:hanging="567"/>
        <w:rPr>
          <w:rFonts w:ascii="Arial" w:hAnsi="Arial" w:cs="Arial"/>
          <w:sz w:val="20"/>
          <w:szCs w:val="20"/>
          <w:u w:val="single"/>
        </w:rPr>
      </w:pPr>
      <w:r w:rsidRPr="00090063">
        <w:rPr>
          <w:rFonts w:ascii="Arial" w:hAnsi="Arial" w:cs="Arial"/>
          <w:sz w:val="20"/>
          <w:szCs w:val="20"/>
          <w:u w:val="single"/>
        </w:rPr>
        <w:t>EXPORT LICENCES</w:t>
      </w:r>
    </w:p>
    <w:p w14:paraId="391C58E1" w14:textId="77777777" w:rsidR="00FB578E" w:rsidRPr="00090063" w:rsidRDefault="00FB578E" w:rsidP="00FB578E">
      <w:pPr>
        <w:pStyle w:val="ListParagraph"/>
        <w:spacing w:after="0"/>
        <w:ind w:left="567"/>
        <w:rPr>
          <w:rFonts w:ascii="Arial" w:hAnsi="Arial" w:cs="Arial"/>
          <w:sz w:val="20"/>
          <w:szCs w:val="20"/>
          <w:u w:val="single"/>
        </w:rPr>
      </w:pPr>
    </w:p>
    <w:p w14:paraId="5BFD0B70" w14:textId="0D7B4608" w:rsidR="00EC376E" w:rsidRPr="00090063" w:rsidRDefault="00DD05D7" w:rsidP="00470910">
      <w:pPr>
        <w:pStyle w:val="ListParagraph"/>
        <w:numPr>
          <w:ilvl w:val="2"/>
          <w:numId w:val="2"/>
        </w:numPr>
        <w:spacing w:after="0"/>
        <w:ind w:left="709" w:hanging="709"/>
        <w:rPr>
          <w:rFonts w:ascii="Arial" w:hAnsi="Arial" w:cs="Arial"/>
          <w:sz w:val="20"/>
          <w:szCs w:val="20"/>
        </w:rPr>
      </w:pPr>
      <w:r>
        <w:rPr>
          <w:rFonts w:ascii="Arial" w:hAnsi="Arial" w:cs="Arial"/>
          <w:sz w:val="20"/>
          <w:szCs w:val="20"/>
        </w:rPr>
        <w:t>In addition to the Contractor’s obligations under DEFCON 528, i</w:t>
      </w:r>
      <w:r w:rsidR="00EC376E" w:rsidRPr="00090063">
        <w:rPr>
          <w:rFonts w:ascii="Arial" w:hAnsi="Arial" w:cs="Arial"/>
          <w:sz w:val="20"/>
          <w:szCs w:val="20"/>
        </w:rPr>
        <w:t>f, in the execution of the Contract, the Contractor needs to import material for which a foreign export lice</w:t>
      </w:r>
      <w:r w:rsidR="00E60B2F">
        <w:rPr>
          <w:rFonts w:ascii="Arial" w:hAnsi="Arial" w:cs="Arial"/>
          <w:sz w:val="20"/>
          <w:szCs w:val="20"/>
        </w:rPr>
        <w:t>nce is required, it shall be its</w:t>
      </w:r>
      <w:r w:rsidR="00EC376E" w:rsidRPr="00090063">
        <w:rPr>
          <w:rFonts w:ascii="Arial" w:hAnsi="Arial" w:cs="Arial"/>
          <w:sz w:val="20"/>
          <w:szCs w:val="20"/>
        </w:rPr>
        <w:t xml:space="preserve"> responsibility to apply for and obtain such a licence in sufficient time</w:t>
      </w:r>
      <w:r w:rsidR="00E60B2F">
        <w:rPr>
          <w:rFonts w:ascii="Arial" w:hAnsi="Arial" w:cs="Arial"/>
          <w:sz w:val="20"/>
          <w:szCs w:val="20"/>
        </w:rPr>
        <w:t xml:space="preserve"> so</w:t>
      </w:r>
      <w:r w:rsidR="00EC376E" w:rsidRPr="00090063">
        <w:rPr>
          <w:rFonts w:ascii="Arial" w:hAnsi="Arial" w:cs="Arial"/>
          <w:sz w:val="20"/>
          <w:szCs w:val="20"/>
        </w:rPr>
        <w:t xml:space="preserve"> as to not adversely affect the delivery schedule recorded on the DEFFORM 110</w:t>
      </w:r>
      <w:r w:rsidR="00E60B2F">
        <w:rPr>
          <w:rFonts w:ascii="Arial" w:hAnsi="Arial" w:cs="Arial"/>
          <w:sz w:val="20"/>
          <w:szCs w:val="20"/>
        </w:rPr>
        <w:t xml:space="preserve"> or otherwise adversely affect the performance of the its obligations under the contract</w:t>
      </w:r>
      <w:r w:rsidR="00EC376E" w:rsidRPr="00090063">
        <w:rPr>
          <w:rFonts w:ascii="Arial" w:hAnsi="Arial" w:cs="Arial"/>
          <w:sz w:val="20"/>
          <w:szCs w:val="20"/>
        </w:rPr>
        <w:t>.</w:t>
      </w:r>
    </w:p>
    <w:p w14:paraId="5BFD0B71" w14:textId="77777777" w:rsidR="001B6450" w:rsidRPr="00090063" w:rsidRDefault="001B6450" w:rsidP="001B6450">
      <w:pPr>
        <w:pStyle w:val="ListParagraph"/>
        <w:spacing w:after="0"/>
        <w:ind w:left="1224"/>
        <w:rPr>
          <w:rFonts w:ascii="Arial" w:hAnsi="Arial" w:cs="Arial"/>
          <w:sz w:val="20"/>
          <w:szCs w:val="20"/>
        </w:rPr>
      </w:pPr>
    </w:p>
    <w:p w14:paraId="5BFD0B72" w14:textId="77777777" w:rsidR="00EC376E" w:rsidRDefault="00EC376E" w:rsidP="00470910">
      <w:pPr>
        <w:pStyle w:val="ListParagraph"/>
        <w:numPr>
          <w:ilvl w:val="1"/>
          <w:numId w:val="2"/>
        </w:numPr>
        <w:tabs>
          <w:tab w:val="left" w:pos="567"/>
        </w:tabs>
        <w:spacing w:after="0"/>
        <w:ind w:left="426"/>
        <w:rPr>
          <w:rFonts w:ascii="Arial" w:hAnsi="Arial" w:cs="Arial"/>
          <w:sz w:val="20"/>
          <w:szCs w:val="20"/>
          <w:u w:val="single"/>
        </w:rPr>
      </w:pPr>
      <w:r w:rsidRPr="00090063">
        <w:rPr>
          <w:rFonts w:ascii="Arial" w:hAnsi="Arial" w:cs="Arial"/>
          <w:sz w:val="20"/>
          <w:szCs w:val="20"/>
          <w:u w:val="single"/>
        </w:rPr>
        <w:t>SUSTAINABLE PROCUREMENT</w:t>
      </w:r>
    </w:p>
    <w:p w14:paraId="050BA09B" w14:textId="77777777" w:rsidR="00FB578E" w:rsidRPr="00090063" w:rsidRDefault="00FB578E" w:rsidP="00FB578E">
      <w:pPr>
        <w:pStyle w:val="ListParagraph"/>
        <w:tabs>
          <w:tab w:val="left" w:pos="567"/>
        </w:tabs>
        <w:spacing w:after="0"/>
        <w:ind w:left="426"/>
        <w:rPr>
          <w:rFonts w:ascii="Arial" w:hAnsi="Arial" w:cs="Arial"/>
          <w:sz w:val="20"/>
          <w:szCs w:val="20"/>
          <w:u w:val="single"/>
        </w:rPr>
      </w:pPr>
    </w:p>
    <w:p w14:paraId="5BFD0B73" w14:textId="2F8E80AF" w:rsidR="006A6CA2" w:rsidRDefault="006A6CA2" w:rsidP="00470910">
      <w:pPr>
        <w:pStyle w:val="ListParagraph"/>
        <w:numPr>
          <w:ilvl w:val="2"/>
          <w:numId w:val="2"/>
        </w:numPr>
        <w:spacing w:after="0"/>
        <w:ind w:left="709" w:hanging="709"/>
        <w:rPr>
          <w:rFonts w:ascii="Arial" w:hAnsi="Arial" w:cs="Arial"/>
          <w:sz w:val="20"/>
          <w:szCs w:val="20"/>
        </w:rPr>
      </w:pPr>
      <w:r w:rsidRPr="00090063">
        <w:rPr>
          <w:rFonts w:ascii="Arial" w:hAnsi="Arial" w:cs="Arial"/>
          <w:sz w:val="20"/>
          <w:szCs w:val="20"/>
        </w:rPr>
        <w:t>The Cont</w:t>
      </w:r>
      <w:r w:rsidR="005745F5">
        <w:rPr>
          <w:rFonts w:ascii="Arial" w:hAnsi="Arial" w:cs="Arial"/>
          <w:sz w:val="20"/>
          <w:szCs w:val="20"/>
        </w:rPr>
        <w:t>ractor</w:t>
      </w:r>
      <w:r w:rsidR="003D6A7C">
        <w:rPr>
          <w:rFonts w:ascii="Arial" w:hAnsi="Arial" w:cs="Arial"/>
          <w:sz w:val="20"/>
          <w:szCs w:val="20"/>
        </w:rPr>
        <w:t>’s approach to Sustainable Procurement</w:t>
      </w:r>
      <w:r w:rsidR="005745F5">
        <w:rPr>
          <w:rFonts w:ascii="Arial" w:hAnsi="Arial" w:cs="Arial"/>
          <w:sz w:val="20"/>
          <w:szCs w:val="20"/>
        </w:rPr>
        <w:t xml:space="preserve"> shall </w:t>
      </w:r>
      <w:r w:rsidR="003D6A7C">
        <w:rPr>
          <w:rFonts w:ascii="Arial" w:hAnsi="Arial" w:cs="Arial"/>
          <w:sz w:val="20"/>
          <w:szCs w:val="20"/>
        </w:rPr>
        <w:t>align</w:t>
      </w:r>
      <w:r w:rsidR="005745F5">
        <w:rPr>
          <w:rFonts w:ascii="Arial" w:hAnsi="Arial" w:cs="Arial"/>
          <w:sz w:val="20"/>
          <w:szCs w:val="20"/>
        </w:rPr>
        <w:t xml:space="preserve"> with </w:t>
      </w:r>
      <w:r w:rsidR="005745F5" w:rsidRPr="00106BF5">
        <w:rPr>
          <w:rFonts w:ascii="Arial" w:hAnsi="Arial" w:cs="Arial"/>
          <w:sz w:val="20"/>
          <w:szCs w:val="20"/>
        </w:rPr>
        <w:t>JSP 418</w:t>
      </w:r>
      <w:r w:rsidRPr="00106BF5">
        <w:rPr>
          <w:rFonts w:ascii="Arial" w:hAnsi="Arial" w:cs="Arial"/>
          <w:sz w:val="20"/>
          <w:szCs w:val="20"/>
        </w:rPr>
        <w:t>,</w:t>
      </w:r>
      <w:r w:rsidRPr="00090063">
        <w:rPr>
          <w:rFonts w:ascii="Arial" w:hAnsi="Arial" w:cs="Arial"/>
          <w:sz w:val="20"/>
          <w:szCs w:val="20"/>
        </w:rPr>
        <w:t xml:space="preserve"> which lays out the MOD's policy on Sustainable Procurement.</w:t>
      </w:r>
    </w:p>
    <w:p w14:paraId="54F8DFE6" w14:textId="77777777" w:rsidR="00E8653A" w:rsidRDefault="00E8653A" w:rsidP="00E8653A">
      <w:pPr>
        <w:pStyle w:val="ListParagraph"/>
        <w:spacing w:after="0"/>
        <w:ind w:left="709"/>
        <w:rPr>
          <w:rFonts w:ascii="Arial" w:hAnsi="Arial" w:cs="Arial"/>
          <w:sz w:val="20"/>
          <w:szCs w:val="20"/>
        </w:rPr>
      </w:pPr>
    </w:p>
    <w:p w14:paraId="5BFD0BA5" w14:textId="77777777" w:rsidR="000E4D92" w:rsidRDefault="000E4D92" w:rsidP="00470910">
      <w:pPr>
        <w:pStyle w:val="ListParagraph"/>
        <w:numPr>
          <w:ilvl w:val="2"/>
          <w:numId w:val="2"/>
        </w:numPr>
        <w:spacing w:after="120" w:line="240" w:lineRule="auto"/>
        <w:ind w:left="709" w:hanging="709"/>
        <w:rPr>
          <w:rFonts w:ascii="Arial" w:eastAsia="Times New Roman" w:hAnsi="Arial" w:cs="Arial"/>
          <w:color w:val="000000"/>
          <w:sz w:val="20"/>
          <w:szCs w:val="20"/>
          <w:lang w:eastAsia="en-GB"/>
        </w:rPr>
      </w:pPr>
      <w:r w:rsidRPr="00090063">
        <w:rPr>
          <w:rFonts w:ascii="Arial" w:eastAsia="Times New Roman" w:hAnsi="Arial" w:cs="Arial"/>
          <w:color w:val="000000"/>
          <w:sz w:val="20"/>
          <w:szCs w:val="20"/>
          <w:lang w:eastAsia="en-GB"/>
        </w:rPr>
        <w:t>The Contractor shall take all reasonable steps to procure the observance of the economic, social and environmental legislation related to the subject matter or the execution of the Contract by any servants, employees or agents of the Contractor and any subcontractors engaged in the performance of the Contract.</w:t>
      </w:r>
    </w:p>
    <w:p w14:paraId="4D4627C5" w14:textId="77777777" w:rsidR="009E3F96" w:rsidRPr="00090063" w:rsidRDefault="009E3F96" w:rsidP="009E3F96">
      <w:pPr>
        <w:pStyle w:val="ListParagraph"/>
        <w:spacing w:after="120" w:line="240" w:lineRule="auto"/>
        <w:ind w:left="709"/>
        <w:rPr>
          <w:rFonts w:ascii="Arial" w:eastAsia="Times New Roman" w:hAnsi="Arial" w:cs="Arial"/>
          <w:color w:val="000000"/>
          <w:sz w:val="20"/>
          <w:szCs w:val="20"/>
          <w:lang w:eastAsia="en-GB"/>
        </w:rPr>
      </w:pPr>
    </w:p>
    <w:p w14:paraId="5BFD0BA6" w14:textId="77777777" w:rsidR="000E4D92" w:rsidRDefault="000E4D92" w:rsidP="00470910">
      <w:pPr>
        <w:pStyle w:val="ListParagraph"/>
        <w:numPr>
          <w:ilvl w:val="2"/>
          <w:numId w:val="2"/>
        </w:numPr>
        <w:spacing w:after="120" w:line="240" w:lineRule="auto"/>
        <w:ind w:left="709" w:hanging="709"/>
        <w:rPr>
          <w:rFonts w:ascii="Arial" w:eastAsia="Times New Roman" w:hAnsi="Arial" w:cs="Arial"/>
          <w:color w:val="000000"/>
          <w:sz w:val="20"/>
          <w:szCs w:val="20"/>
          <w:lang w:eastAsia="en-GB"/>
        </w:rPr>
      </w:pPr>
      <w:r w:rsidRPr="00090063">
        <w:rPr>
          <w:rFonts w:ascii="Arial" w:eastAsia="Times New Roman" w:hAnsi="Arial" w:cs="Arial"/>
          <w:color w:val="000000"/>
          <w:sz w:val="20"/>
          <w:szCs w:val="20"/>
          <w:lang w:eastAsia="en-GB"/>
        </w:rPr>
        <w:t>If the Contractor becomes aware of any prosecution or proceedings, for criminal breaches of the economic, social and environmental legislation related to the subject matter or the execution of the Contract, against the Contractor, any servants, employees or agents of the Contractor and any subcontractors engaged in performance of the Contract, the Contractor shall immediately notify the Authority at the address specified in the Contract.</w:t>
      </w:r>
    </w:p>
    <w:p w14:paraId="1770841D" w14:textId="77777777" w:rsidR="009E3F96" w:rsidRPr="00090063" w:rsidRDefault="009E3F96" w:rsidP="009E3F96">
      <w:pPr>
        <w:pStyle w:val="ListParagraph"/>
        <w:spacing w:after="120" w:line="240" w:lineRule="auto"/>
        <w:ind w:left="709"/>
        <w:rPr>
          <w:rFonts w:ascii="Arial" w:eastAsia="Times New Roman" w:hAnsi="Arial" w:cs="Arial"/>
          <w:color w:val="000000"/>
          <w:sz w:val="20"/>
          <w:szCs w:val="20"/>
          <w:lang w:eastAsia="en-GB"/>
        </w:rPr>
      </w:pPr>
    </w:p>
    <w:p w14:paraId="5BFD0BA7" w14:textId="77777777" w:rsidR="001B6450" w:rsidRPr="00090063" w:rsidRDefault="000E4D92" w:rsidP="00470910">
      <w:pPr>
        <w:pStyle w:val="ListParagraph"/>
        <w:numPr>
          <w:ilvl w:val="2"/>
          <w:numId w:val="2"/>
        </w:numPr>
        <w:spacing w:after="120" w:line="240" w:lineRule="auto"/>
        <w:ind w:left="709" w:hanging="709"/>
        <w:rPr>
          <w:rFonts w:ascii="Arial" w:eastAsia="Times New Roman" w:hAnsi="Arial" w:cs="Arial"/>
          <w:color w:val="000000"/>
          <w:sz w:val="20"/>
          <w:szCs w:val="20"/>
          <w:lang w:eastAsia="en-GB"/>
        </w:rPr>
      </w:pPr>
      <w:r w:rsidRPr="00090063">
        <w:rPr>
          <w:rFonts w:ascii="Arial" w:eastAsia="Times New Roman" w:hAnsi="Arial" w:cs="Arial"/>
          <w:color w:val="000000"/>
          <w:sz w:val="20"/>
          <w:szCs w:val="20"/>
          <w:lang w:eastAsia="en-GB"/>
        </w:rPr>
        <w:t>Any convictions during the period of the Contract for criminal breaches of the economic, social and environmental legislation related to the subject matter or the execution of the Contract by the Contractor or any of the Contractor’s directors/partners or senior management who have powers of representation, decision or control, shall be regarded as a material breach of this Contract.</w:t>
      </w:r>
    </w:p>
    <w:p w14:paraId="5BFD0BA8" w14:textId="77777777" w:rsidR="001B6450" w:rsidRPr="00090063" w:rsidRDefault="001B6450" w:rsidP="001B6450">
      <w:pPr>
        <w:pStyle w:val="ListParagraph"/>
        <w:spacing w:after="120" w:line="240" w:lineRule="auto"/>
        <w:ind w:left="1224"/>
        <w:rPr>
          <w:rFonts w:ascii="Arial" w:eastAsia="Times New Roman" w:hAnsi="Arial" w:cs="Arial"/>
          <w:color w:val="000000"/>
          <w:sz w:val="20"/>
          <w:szCs w:val="20"/>
          <w:lang w:eastAsia="en-GB"/>
        </w:rPr>
      </w:pPr>
    </w:p>
    <w:p w14:paraId="5BFD0BA9" w14:textId="538FA3AC" w:rsidR="001B6450" w:rsidRDefault="001B6450" w:rsidP="00470910">
      <w:pPr>
        <w:pStyle w:val="ListParagraph"/>
        <w:numPr>
          <w:ilvl w:val="1"/>
          <w:numId w:val="2"/>
        </w:numPr>
        <w:tabs>
          <w:tab w:val="left" w:pos="993"/>
        </w:tabs>
        <w:spacing w:after="120" w:line="240" w:lineRule="auto"/>
        <w:ind w:left="567" w:hanging="567"/>
        <w:rPr>
          <w:rFonts w:ascii="Arial" w:eastAsia="Times New Roman" w:hAnsi="Arial" w:cs="Arial"/>
          <w:color w:val="000000"/>
          <w:sz w:val="20"/>
          <w:szCs w:val="20"/>
          <w:u w:val="single"/>
          <w:lang w:eastAsia="en-GB"/>
        </w:rPr>
      </w:pPr>
      <w:r w:rsidRPr="00090063">
        <w:rPr>
          <w:rFonts w:ascii="Arial" w:eastAsia="Times New Roman" w:hAnsi="Arial" w:cs="Arial"/>
          <w:color w:val="000000"/>
          <w:sz w:val="20"/>
          <w:szCs w:val="20"/>
          <w:u w:val="single"/>
          <w:lang w:eastAsia="en-GB"/>
        </w:rPr>
        <w:t>CO</w:t>
      </w:r>
      <w:r w:rsidR="00216013">
        <w:rPr>
          <w:rFonts w:ascii="Arial" w:eastAsia="Times New Roman" w:hAnsi="Arial" w:cs="Arial"/>
          <w:color w:val="000000"/>
          <w:sz w:val="20"/>
          <w:szCs w:val="20"/>
          <w:u w:val="single"/>
          <w:lang w:eastAsia="en-GB"/>
        </w:rPr>
        <w:t>NTROLLED INFORMATION</w:t>
      </w:r>
    </w:p>
    <w:p w14:paraId="20F57EBB" w14:textId="77777777" w:rsidR="00FB578E" w:rsidRPr="00090063" w:rsidRDefault="00FB578E" w:rsidP="00FB578E">
      <w:pPr>
        <w:pStyle w:val="ListParagraph"/>
        <w:tabs>
          <w:tab w:val="left" w:pos="993"/>
        </w:tabs>
        <w:spacing w:after="120" w:line="240" w:lineRule="auto"/>
        <w:ind w:left="567"/>
        <w:rPr>
          <w:rFonts w:ascii="Arial" w:eastAsia="Times New Roman" w:hAnsi="Arial" w:cs="Arial"/>
          <w:color w:val="000000"/>
          <w:sz w:val="20"/>
          <w:szCs w:val="20"/>
          <w:u w:val="single"/>
          <w:lang w:eastAsia="en-GB"/>
        </w:rPr>
      </w:pPr>
    </w:p>
    <w:p w14:paraId="5BFD0BAA" w14:textId="77777777" w:rsidR="001B6450" w:rsidRPr="00090063" w:rsidRDefault="001B6450" w:rsidP="00470910">
      <w:pPr>
        <w:pStyle w:val="ListParagraph"/>
        <w:numPr>
          <w:ilvl w:val="2"/>
          <w:numId w:val="2"/>
        </w:numPr>
        <w:spacing w:after="120" w:line="240" w:lineRule="auto"/>
        <w:ind w:left="709" w:hanging="709"/>
        <w:rPr>
          <w:rFonts w:ascii="Arial" w:eastAsia="Times New Roman" w:hAnsi="Arial" w:cs="Arial"/>
          <w:color w:val="000000"/>
          <w:sz w:val="20"/>
          <w:szCs w:val="20"/>
          <w:lang w:eastAsia="en-GB"/>
        </w:rPr>
      </w:pPr>
      <w:r w:rsidRPr="00090063">
        <w:rPr>
          <w:rFonts w:ascii="Arial" w:eastAsia="Times New Roman" w:hAnsi="Arial" w:cs="Arial"/>
          <w:color w:val="000000"/>
          <w:sz w:val="20"/>
          <w:szCs w:val="20"/>
          <w:lang w:eastAsia="en-GB"/>
        </w:rPr>
        <w:t>This Condition shall apply in addition to and notwithstanding DEFCON 531 or any other confidentiality condition of the Contract.</w:t>
      </w:r>
    </w:p>
    <w:p w14:paraId="2A440B36" w14:textId="77777777" w:rsidR="00073575" w:rsidRPr="00090063" w:rsidRDefault="00073575" w:rsidP="00073575">
      <w:pPr>
        <w:pStyle w:val="ListParagraph"/>
        <w:spacing w:after="120" w:line="240" w:lineRule="auto"/>
        <w:ind w:left="1224"/>
        <w:rPr>
          <w:rFonts w:ascii="Arial" w:eastAsia="Times New Roman" w:hAnsi="Arial" w:cs="Arial"/>
          <w:color w:val="000000"/>
          <w:sz w:val="20"/>
          <w:szCs w:val="20"/>
          <w:lang w:eastAsia="en-GB"/>
        </w:rPr>
      </w:pPr>
    </w:p>
    <w:p w14:paraId="5BFD0BAB" w14:textId="77777777" w:rsidR="001B6450" w:rsidRPr="00090063" w:rsidRDefault="001B6450" w:rsidP="00470910">
      <w:pPr>
        <w:pStyle w:val="ListParagraph"/>
        <w:numPr>
          <w:ilvl w:val="2"/>
          <w:numId w:val="2"/>
        </w:numPr>
        <w:spacing w:after="120" w:line="240" w:lineRule="auto"/>
        <w:ind w:left="709" w:hanging="709"/>
        <w:rPr>
          <w:rFonts w:ascii="Arial" w:eastAsia="Times New Roman" w:hAnsi="Arial" w:cs="Arial"/>
          <w:color w:val="000000"/>
          <w:sz w:val="20"/>
          <w:szCs w:val="20"/>
          <w:lang w:eastAsia="en-GB"/>
        </w:rPr>
      </w:pPr>
      <w:r w:rsidRPr="00090063">
        <w:rPr>
          <w:rFonts w:ascii="Arial" w:eastAsia="Times New Roman" w:hAnsi="Arial" w:cs="Arial"/>
          <w:color w:val="000000"/>
          <w:sz w:val="20"/>
          <w:szCs w:val="20"/>
          <w:lang w:eastAsia="en-GB"/>
        </w:rPr>
        <w:lastRenderedPageBreak/>
        <w:t>For the purposes of this Condition "Controlled Information" shall mean any information in any written or tangible form which is disclosed to the Contractor by or on behalf of the Authority under or in connection with the Contract, and which is identified by the legend "Controlled Information" or other approved legend notified to the Contractor. Controlled Information shall exclude information provided by oral communication.</w:t>
      </w:r>
    </w:p>
    <w:p w14:paraId="0F6ED689" w14:textId="77777777" w:rsidR="00073575" w:rsidRPr="00090063" w:rsidRDefault="00073575" w:rsidP="00073575">
      <w:pPr>
        <w:pStyle w:val="ListParagraph"/>
        <w:spacing w:after="120" w:line="240" w:lineRule="auto"/>
        <w:ind w:left="1224"/>
        <w:rPr>
          <w:rFonts w:ascii="Arial" w:eastAsia="Times New Roman" w:hAnsi="Arial" w:cs="Arial"/>
          <w:color w:val="000000"/>
          <w:sz w:val="20"/>
          <w:szCs w:val="20"/>
          <w:lang w:eastAsia="en-GB"/>
        </w:rPr>
      </w:pPr>
    </w:p>
    <w:p w14:paraId="5BFD0BAC" w14:textId="77777777" w:rsidR="001B6450" w:rsidRDefault="001B6450" w:rsidP="00470910">
      <w:pPr>
        <w:pStyle w:val="ListParagraph"/>
        <w:numPr>
          <w:ilvl w:val="2"/>
          <w:numId w:val="2"/>
        </w:numPr>
        <w:spacing w:after="120" w:line="240" w:lineRule="auto"/>
        <w:ind w:left="567" w:hanging="567"/>
        <w:rPr>
          <w:rFonts w:ascii="Arial" w:eastAsia="Times New Roman" w:hAnsi="Arial" w:cs="Arial"/>
          <w:color w:val="000000"/>
          <w:sz w:val="20"/>
          <w:szCs w:val="20"/>
          <w:lang w:eastAsia="en-GB"/>
        </w:rPr>
      </w:pPr>
      <w:r w:rsidRPr="009E3F96">
        <w:rPr>
          <w:rFonts w:ascii="Arial" w:eastAsia="Times New Roman" w:hAnsi="Arial" w:cs="Arial"/>
          <w:color w:val="000000"/>
          <w:sz w:val="20"/>
          <w:szCs w:val="20"/>
          <w:lang w:eastAsia="en-GB"/>
        </w:rPr>
        <w:t>The Contractor Shall:</w:t>
      </w:r>
    </w:p>
    <w:p w14:paraId="532F7590" w14:textId="77777777" w:rsidR="009E3F96" w:rsidRDefault="009E3F96" w:rsidP="009E3F96">
      <w:pPr>
        <w:pStyle w:val="ListParagraph"/>
        <w:spacing w:after="120" w:line="240" w:lineRule="auto"/>
        <w:ind w:left="567"/>
        <w:rPr>
          <w:rFonts w:ascii="Arial" w:eastAsia="Times New Roman" w:hAnsi="Arial" w:cs="Arial"/>
          <w:color w:val="000000"/>
          <w:sz w:val="20"/>
          <w:szCs w:val="20"/>
          <w:lang w:eastAsia="en-GB"/>
        </w:rPr>
      </w:pPr>
    </w:p>
    <w:p w14:paraId="5BFD0BAD" w14:textId="77777777" w:rsidR="001B6450" w:rsidRDefault="001B6450" w:rsidP="00470910">
      <w:pPr>
        <w:pStyle w:val="ListParagraph"/>
        <w:numPr>
          <w:ilvl w:val="3"/>
          <w:numId w:val="2"/>
        </w:numPr>
        <w:tabs>
          <w:tab w:val="left" w:pos="1134"/>
        </w:tabs>
        <w:spacing w:after="120" w:line="240" w:lineRule="auto"/>
        <w:ind w:left="1418" w:hanging="851"/>
        <w:rPr>
          <w:rFonts w:ascii="Arial" w:eastAsia="Times New Roman" w:hAnsi="Arial" w:cs="Arial"/>
          <w:color w:val="000000"/>
          <w:sz w:val="20"/>
          <w:szCs w:val="20"/>
          <w:lang w:eastAsia="en-GB"/>
        </w:rPr>
      </w:pPr>
      <w:r w:rsidRPr="009E3F96">
        <w:rPr>
          <w:rFonts w:ascii="Arial" w:eastAsia="Times New Roman" w:hAnsi="Arial" w:cs="Arial"/>
          <w:color w:val="000000"/>
          <w:sz w:val="20"/>
          <w:szCs w:val="20"/>
          <w:lang w:eastAsia="en-GB"/>
        </w:rPr>
        <w:t>hold the Controlled Information and not use it other than for the purpose of discharging its obligations under the Contract;</w:t>
      </w:r>
    </w:p>
    <w:p w14:paraId="0382DF92" w14:textId="77777777" w:rsidR="009E3F96" w:rsidRPr="009E3F96" w:rsidRDefault="009E3F96" w:rsidP="009E3F96">
      <w:pPr>
        <w:pStyle w:val="ListParagraph"/>
        <w:tabs>
          <w:tab w:val="left" w:pos="851"/>
        </w:tabs>
        <w:spacing w:after="120" w:line="240" w:lineRule="auto"/>
        <w:ind w:left="851"/>
        <w:rPr>
          <w:rFonts w:ascii="Arial" w:eastAsia="Times New Roman" w:hAnsi="Arial" w:cs="Arial"/>
          <w:color w:val="000000"/>
          <w:sz w:val="20"/>
          <w:szCs w:val="20"/>
          <w:lang w:eastAsia="en-GB"/>
        </w:rPr>
      </w:pPr>
    </w:p>
    <w:p w14:paraId="5BFD0BAE" w14:textId="77777777" w:rsidR="001B6450" w:rsidRDefault="001B6450" w:rsidP="00470910">
      <w:pPr>
        <w:pStyle w:val="ListParagraph"/>
        <w:numPr>
          <w:ilvl w:val="3"/>
          <w:numId w:val="2"/>
        </w:numPr>
        <w:tabs>
          <w:tab w:val="left" w:pos="1560"/>
        </w:tabs>
        <w:spacing w:after="120" w:line="240" w:lineRule="auto"/>
        <w:ind w:left="1418" w:hanging="851"/>
        <w:rPr>
          <w:rFonts w:ascii="Arial" w:eastAsia="Times New Roman" w:hAnsi="Arial" w:cs="Arial"/>
          <w:color w:val="000000"/>
          <w:sz w:val="20"/>
          <w:szCs w:val="20"/>
          <w:lang w:eastAsia="en-GB"/>
        </w:rPr>
      </w:pPr>
      <w:r w:rsidRPr="009E3F96">
        <w:rPr>
          <w:rFonts w:ascii="Arial" w:eastAsia="Times New Roman" w:hAnsi="Arial" w:cs="Arial"/>
          <w:color w:val="000000"/>
          <w:sz w:val="20"/>
          <w:szCs w:val="20"/>
          <w:lang w:eastAsia="en-GB"/>
        </w:rPr>
        <w:t>not copy the Controlled Information except as strictly necessary for the purpose of discharging its obligations under the Contract;</w:t>
      </w:r>
    </w:p>
    <w:p w14:paraId="4EC78B60" w14:textId="77777777" w:rsidR="009E3F96" w:rsidRPr="009E3F96" w:rsidRDefault="009E3F96" w:rsidP="009E3F96">
      <w:pPr>
        <w:pStyle w:val="ListParagraph"/>
        <w:tabs>
          <w:tab w:val="left" w:pos="851"/>
        </w:tabs>
        <w:spacing w:after="120" w:line="240" w:lineRule="auto"/>
        <w:ind w:left="851"/>
        <w:rPr>
          <w:rFonts w:ascii="Arial" w:eastAsia="Times New Roman" w:hAnsi="Arial" w:cs="Arial"/>
          <w:color w:val="000000"/>
          <w:sz w:val="20"/>
          <w:szCs w:val="20"/>
          <w:lang w:eastAsia="en-GB"/>
        </w:rPr>
      </w:pPr>
    </w:p>
    <w:p w14:paraId="5BFD0BAF" w14:textId="77777777" w:rsidR="001B6450" w:rsidRDefault="001B6450" w:rsidP="00470910">
      <w:pPr>
        <w:pStyle w:val="ListParagraph"/>
        <w:numPr>
          <w:ilvl w:val="3"/>
          <w:numId w:val="2"/>
        </w:numPr>
        <w:tabs>
          <w:tab w:val="left" w:pos="1560"/>
        </w:tabs>
        <w:spacing w:after="120" w:line="240" w:lineRule="auto"/>
        <w:ind w:left="1418" w:hanging="851"/>
        <w:rPr>
          <w:rFonts w:ascii="Arial" w:eastAsia="Times New Roman" w:hAnsi="Arial" w:cs="Arial"/>
          <w:color w:val="000000"/>
          <w:sz w:val="20"/>
          <w:szCs w:val="20"/>
          <w:lang w:eastAsia="en-GB"/>
        </w:rPr>
      </w:pPr>
      <w:r w:rsidRPr="009E3F96">
        <w:rPr>
          <w:rFonts w:ascii="Arial" w:eastAsia="Times New Roman" w:hAnsi="Arial" w:cs="Arial"/>
          <w:color w:val="000000"/>
          <w:sz w:val="20"/>
          <w:szCs w:val="20"/>
          <w:lang w:eastAsia="en-GB"/>
        </w:rPr>
        <w:t>not disclose the Controlled Information to any third party unless so authorised in writing beforehand by the Authority;</w:t>
      </w:r>
    </w:p>
    <w:p w14:paraId="4E25E9B1" w14:textId="77777777" w:rsidR="009E3F96" w:rsidRPr="009E3F96" w:rsidRDefault="009E3F96" w:rsidP="009E3F96">
      <w:pPr>
        <w:pStyle w:val="ListParagraph"/>
        <w:tabs>
          <w:tab w:val="left" w:pos="851"/>
        </w:tabs>
        <w:spacing w:after="120" w:line="240" w:lineRule="auto"/>
        <w:ind w:left="851"/>
        <w:rPr>
          <w:rFonts w:ascii="Arial" w:eastAsia="Times New Roman" w:hAnsi="Arial" w:cs="Arial"/>
          <w:color w:val="000000"/>
          <w:sz w:val="20"/>
          <w:szCs w:val="20"/>
          <w:lang w:eastAsia="en-GB"/>
        </w:rPr>
      </w:pPr>
    </w:p>
    <w:p w14:paraId="5BFD0BB0" w14:textId="571EB650" w:rsidR="001B6450" w:rsidRDefault="00106BF5" w:rsidP="00470910">
      <w:pPr>
        <w:pStyle w:val="ListParagraph"/>
        <w:numPr>
          <w:ilvl w:val="3"/>
          <w:numId w:val="2"/>
        </w:numPr>
        <w:tabs>
          <w:tab w:val="left" w:pos="1276"/>
        </w:tabs>
        <w:spacing w:after="120" w:line="240" w:lineRule="auto"/>
        <w:ind w:left="1418" w:hanging="851"/>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1B6450" w:rsidRPr="009E3F96">
        <w:rPr>
          <w:rFonts w:ascii="Arial" w:eastAsia="Times New Roman" w:hAnsi="Arial" w:cs="Arial"/>
          <w:color w:val="000000"/>
          <w:sz w:val="20"/>
          <w:szCs w:val="20"/>
          <w:lang w:eastAsia="en-GB"/>
        </w:rPr>
        <w:t>protect the Controlled Information diligently against unauthorised access and against loss; and,</w:t>
      </w:r>
    </w:p>
    <w:p w14:paraId="4433AFC1" w14:textId="77777777" w:rsidR="009E3F96" w:rsidRPr="009E3F96" w:rsidRDefault="009E3F96" w:rsidP="009E3F96">
      <w:pPr>
        <w:pStyle w:val="ListParagraph"/>
        <w:tabs>
          <w:tab w:val="left" w:pos="851"/>
        </w:tabs>
        <w:spacing w:after="120" w:line="240" w:lineRule="auto"/>
        <w:ind w:left="851"/>
        <w:rPr>
          <w:rFonts w:ascii="Arial" w:eastAsia="Times New Roman" w:hAnsi="Arial" w:cs="Arial"/>
          <w:color w:val="000000"/>
          <w:sz w:val="20"/>
          <w:szCs w:val="20"/>
          <w:lang w:eastAsia="en-GB"/>
        </w:rPr>
      </w:pPr>
    </w:p>
    <w:p w14:paraId="5BFD0BB1" w14:textId="77777777" w:rsidR="001B6450" w:rsidRDefault="001B6450" w:rsidP="00470910">
      <w:pPr>
        <w:pStyle w:val="ListParagraph"/>
        <w:numPr>
          <w:ilvl w:val="3"/>
          <w:numId w:val="2"/>
        </w:numPr>
        <w:tabs>
          <w:tab w:val="left" w:pos="851"/>
          <w:tab w:val="left" w:pos="1418"/>
        </w:tabs>
        <w:spacing w:after="120" w:line="240" w:lineRule="auto"/>
        <w:ind w:left="1418" w:hanging="851"/>
        <w:rPr>
          <w:rFonts w:ascii="Arial" w:eastAsia="Times New Roman" w:hAnsi="Arial" w:cs="Arial"/>
          <w:color w:val="000000"/>
          <w:sz w:val="20"/>
          <w:szCs w:val="20"/>
          <w:lang w:eastAsia="en-GB"/>
        </w:rPr>
      </w:pPr>
      <w:r w:rsidRPr="009E3F96">
        <w:rPr>
          <w:rFonts w:ascii="Arial" w:eastAsia="Times New Roman" w:hAnsi="Arial" w:cs="Arial"/>
          <w:color w:val="000000"/>
          <w:sz w:val="20"/>
          <w:szCs w:val="20"/>
          <w:lang w:eastAsia="en-GB"/>
        </w:rPr>
        <w:t>act diligently to ensure that:</w:t>
      </w:r>
    </w:p>
    <w:p w14:paraId="560D1DF8" w14:textId="77777777" w:rsidR="009E3F96" w:rsidRPr="009E3F96" w:rsidRDefault="009E3F96" w:rsidP="009E3F96">
      <w:pPr>
        <w:pStyle w:val="ListParagraph"/>
        <w:tabs>
          <w:tab w:val="left" w:pos="851"/>
        </w:tabs>
        <w:spacing w:after="120" w:line="240" w:lineRule="auto"/>
        <w:ind w:left="709"/>
        <w:rPr>
          <w:rFonts w:ascii="Arial" w:eastAsia="Times New Roman" w:hAnsi="Arial" w:cs="Arial"/>
          <w:color w:val="000000"/>
          <w:sz w:val="20"/>
          <w:szCs w:val="20"/>
          <w:lang w:eastAsia="en-GB"/>
        </w:rPr>
      </w:pPr>
    </w:p>
    <w:p w14:paraId="5BFD0BB2" w14:textId="77777777" w:rsidR="001B6450" w:rsidRDefault="001B6450" w:rsidP="00470910">
      <w:pPr>
        <w:pStyle w:val="ListParagraph"/>
        <w:numPr>
          <w:ilvl w:val="0"/>
          <w:numId w:val="3"/>
        </w:numPr>
        <w:spacing w:after="120" w:line="240" w:lineRule="auto"/>
        <w:ind w:left="1701"/>
        <w:rPr>
          <w:rFonts w:ascii="Arial" w:eastAsia="Times New Roman" w:hAnsi="Arial" w:cs="Arial"/>
          <w:color w:val="000000"/>
          <w:sz w:val="20"/>
          <w:szCs w:val="20"/>
          <w:lang w:eastAsia="en-GB"/>
        </w:rPr>
      </w:pPr>
      <w:r w:rsidRPr="009E3F96">
        <w:rPr>
          <w:rFonts w:ascii="Arial" w:eastAsia="Times New Roman" w:hAnsi="Arial" w:cs="Arial"/>
          <w:color w:val="000000"/>
          <w:sz w:val="20"/>
          <w:szCs w:val="20"/>
          <w:lang w:eastAsia="en-GB"/>
        </w:rPr>
        <w:t>Controlled Information is disclosed to its employees only to the extent necessary for the purpose of discharging its obligations under the Contract;</w:t>
      </w:r>
    </w:p>
    <w:p w14:paraId="7D3AA12D" w14:textId="77777777" w:rsidR="009E3F96" w:rsidRPr="009E3F96" w:rsidRDefault="009E3F96" w:rsidP="009E3F96">
      <w:pPr>
        <w:pStyle w:val="ListParagraph"/>
        <w:spacing w:after="120" w:line="240" w:lineRule="auto"/>
        <w:ind w:left="1701"/>
        <w:rPr>
          <w:rFonts w:ascii="Arial" w:eastAsia="Times New Roman" w:hAnsi="Arial" w:cs="Arial"/>
          <w:color w:val="000000"/>
          <w:sz w:val="20"/>
          <w:szCs w:val="20"/>
          <w:lang w:eastAsia="en-GB"/>
        </w:rPr>
      </w:pPr>
    </w:p>
    <w:p w14:paraId="5BFD0BB3" w14:textId="7A16D7B7" w:rsidR="001B6450" w:rsidRPr="009E3F96" w:rsidRDefault="009B10B2" w:rsidP="00470910">
      <w:pPr>
        <w:pStyle w:val="ListParagraph"/>
        <w:numPr>
          <w:ilvl w:val="0"/>
          <w:numId w:val="3"/>
        </w:numPr>
        <w:spacing w:after="120" w:line="240" w:lineRule="auto"/>
        <w:ind w:left="1701"/>
        <w:rPr>
          <w:rFonts w:ascii="Arial" w:eastAsia="Times New Roman" w:hAnsi="Arial" w:cs="Arial"/>
          <w:color w:val="000000"/>
          <w:sz w:val="20"/>
          <w:szCs w:val="20"/>
          <w:lang w:eastAsia="en-GB"/>
        </w:rPr>
      </w:pPr>
      <w:r w:rsidRPr="009E3F96">
        <w:rPr>
          <w:rFonts w:ascii="Arial" w:eastAsia="Times New Roman" w:hAnsi="Arial" w:cs="Arial"/>
          <w:color w:val="000000"/>
          <w:sz w:val="20"/>
          <w:szCs w:val="20"/>
          <w:lang w:eastAsia="en-GB"/>
        </w:rPr>
        <w:t>Employees</w:t>
      </w:r>
      <w:r w:rsidR="001B6450" w:rsidRPr="009E3F96">
        <w:rPr>
          <w:rFonts w:ascii="Arial" w:eastAsia="Times New Roman" w:hAnsi="Arial" w:cs="Arial"/>
          <w:color w:val="000000"/>
          <w:sz w:val="20"/>
          <w:szCs w:val="20"/>
          <w:lang w:eastAsia="en-GB"/>
        </w:rPr>
        <w:t xml:space="preserve"> to whom Controlled Information is disclosed are made aware of and required to comply with the terms of this Condition.</w:t>
      </w:r>
    </w:p>
    <w:p w14:paraId="6CA01264" w14:textId="77777777" w:rsidR="009E3F96" w:rsidRPr="009E3F96" w:rsidRDefault="009E3F96" w:rsidP="009E3F96">
      <w:pPr>
        <w:pStyle w:val="ListParagraph"/>
        <w:spacing w:after="120" w:line="240" w:lineRule="auto"/>
        <w:ind w:left="1701"/>
        <w:rPr>
          <w:rFonts w:ascii="Arial" w:eastAsia="Times New Roman" w:hAnsi="Arial" w:cs="Arial"/>
          <w:color w:val="000000"/>
          <w:sz w:val="20"/>
          <w:szCs w:val="20"/>
          <w:highlight w:val="yellow"/>
          <w:lang w:eastAsia="en-GB"/>
        </w:rPr>
      </w:pPr>
    </w:p>
    <w:p w14:paraId="5BFD0BB4" w14:textId="77777777" w:rsidR="001B6450" w:rsidRPr="009E3F96" w:rsidRDefault="001B6450" w:rsidP="00470910">
      <w:pPr>
        <w:pStyle w:val="ListParagraph"/>
        <w:numPr>
          <w:ilvl w:val="2"/>
          <w:numId w:val="2"/>
        </w:numPr>
        <w:spacing w:after="120" w:line="240" w:lineRule="auto"/>
        <w:ind w:left="567" w:hanging="567"/>
        <w:rPr>
          <w:rFonts w:ascii="Arial" w:eastAsia="Times New Roman" w:hAnsi="Arial" w:cs="Arial"/>
          <w:color w:val="000000"/>
          <w:sz w:val="20"/>
          <w:szCs w:val="20"/>
          <w:lang w:eastAsia="en-GB"/>
        </w:rPr>
      </w:pPr>
      <w:r w:rsidRPr="009E3F96">
        <w:rPr>
          <w:rFonts w:ascii="Arial" w:eastAsia="Times New Roman" w:hAnsi="Arial" w:cs="Arial"/>
          <w:color w:val="000000"/>
          <w:sz w:val="20"/>
          <w:szCs w:val="20"/>
          <w:lang w:eastAsia="en-GB"/>
        </w:rPr>
        <w:t>Where Controlled Information is provided to the Contractor, it shall:</w:t>
      </w:r>
    </w:p>
    <w:p w14:paraId="3BBCE279" w14:textId="77777777" w:rsidR="009E3F96" w:rsidRPr="009E3F96" w:rsidRDefault="009E3F96" w:rsidP="009E3F96">
      <w:pPr>
        <w:pStyle w:val="ListParagraph"/>
        <w:spacing w:after="120" w:line="240" w:lineRule="auto"/>
        <w:ind w:left="567"/>
        <w:rPr>
          <w:rFonts w:ascii="Arial" w:eastAsia="Times New Roman" w:hAnsi="Arial" w:cs="Arial"/>
          <w:color w:val="000000"/>
          <w:sz w:val="20"/>
          <w:szCs w:val="20"/>
          <w:lang w:eastAsia="en-GB"/>
        </w:rPr>
      </w:pPr>
    </w:p>
    <w:p w14:paraId="5BFD0BB5" w14:textId="77777777" w:rsidR="001B6450" w:rsidRPr="009E3F96" w:rsidRDefault="001B6450" w:rsidP="00470910">
      <w:pPr>
        <w:pStyle w:val="ListParagraph"/>
        <w:numPr>
          <w:ilvl w:val="3"/>
          <w:numId w:val="2"/>
        </w:numPr>
        <w:tabs>
          <w:tab w:val="left" w:pos="1134"/>
        </w:tabs>
        <w:spacing w:after="120" w:line="240" w:lineRule="auto"/>
        <w:ind w:left="1418" w:hanging="851"/>
        <w:rPr>
          <w:rFonts w:ascii="Arial" w:eastAsia="Times New Roman" w:hAnsi="Arial" w:cs="Arial"/>
          <w:color w:val="000000"/>
          <w:sz w:val="20"/>
          <w:szCs w:val="20"/>
          <w:lang w:eastAsia="en-GB"/>
        </w:rPr>
      </w:pPr>
      <w:proofErr w:type="gramStart"/>
      <w:r w:rsidRPr="009E3F96">
        <w:rPr>
          <w:rFonts w:ascii="Arial" w:eastAsia="Times New Roman" w:hAnsi="Arial" w:cs="Arial"/>
          <w:color w:val="000000"/>
          <w:sz w:val="20"/>
          <w:szCs w:val="20"/>
          <w:lang w:eastAsia="en-GB"/>
        </w:rPr>
        <w:t>compile</w:t>
      </w:r>
      <w:proofErr w:type="gramEnd"/>
      <w:r w:rsidRPr="009E3F96">
        <w:rPr>
          <w:rFonts w:ascii="Arial" w:eastAsia="Times New Roman" w:hAnsi="Arial" w:cs="Arial"/>
          <w:color w:val="000000"/>
          <w:sz w:val="20"/>
          <w:szCs w:val="20"/>
          <w:lang w:eastAsia="en-GB"/>
        </w:rPr>
        <w:t xml:space="preserve"> a register of that Controlled Information, which shall include explicit description of the Controlled Information, a record of the number of copies made and a record of all access to the Controlled Information including access to any copies of the Controlled Information.</w:t>
      </w:r>
    </w:p>
    <w:p w14:paraId="584908AF" w14:textId="77777777" w:rsidR="009E3F96" w:rsidRPr="009E3F96" w:rsidRDefault="009E3F96" w:rsidP="009E3F96">
      <w:pPr>
        <w:pStyle w:val="ListParagraph"/>
        <w:tabs>
          <w:tab w:val="left" w:pos="851"/>
        </w:tabs>
        <w:spacing w:after="120" w:line="240" w:lineRule="auto"/>
        <w:ind w:left="851"/>
        <w:rPr>
          <w:rFonts w:ascii="Arial" w:eastAsia="Times New Roman" w:hAnsi="Arial" w:cs="Arial"/>
          <w:color w:val="000000"/>
          <w:sz w:val="20"/>
          <w:szCs w:val="20"/>
          <w:lang w:eastAsia="en-GB"/>
        </w:rPr>
      </w:pPr>
    </w:p>
    <w:p w14:paraId="5BFD0BB6" w14:textId="77777777" w:rsidR="001B6450" w:rsidRPr="009E3F96" w:rsidRDefault="001B6450" w:rsidP="00470910">
      <w:pPr>
        <w:pStyle w:val="ListParagraph"/>
        <w:numPr>
          <w:ilvl w:val="3"/>
          <w:numId w:val="2"/>
        </w:numPr>
        <w:tabs>
          <w:tab w:val="left" w:pos="2268"/>
        </w:tabs>
        <w:spacing w:after="120" w:line="240" w:lineRule="auto"/>
        <w:ind w:left="1418" w:hanging="851"/>
        <w:rPr>
          <w:rFonts w:ascii="Arial" w:eastAsia="Times New Roman" w:hAnsi="Arial" w:cs="Arial"/>
          <w:color w:val="000000"/>
          <w:sz w:val="20"/>
          <w:szCs w:val="20"/>
          <w:lang w:eastAsia="en-GB"/>
        </w:rPr>
      </w:pPr>
      <w:proofErr w:type="gramStart"/>
      <w:r w:rsidRPr="009E3F96">
        <w:rPr>
          <w:rFonts w:ascii="Arial" w:eastAsia="Times New Roman" w:hAnsi="Arial" w:cs="Arial"/>
          <w:color w:val="000000"/>
          <w:sz w:val="20"/>
          <w:szCs w:val="20"/>
          <w:lang w:eastAsia="en-GB"/>
        </w:rPr>
        <w:t>maintain</w:t>
      </w:r>
      <w:proofErr w:type="gramEnd"/>
      <w:r w:rsidRPr="009E3F96">
        <w:rPr>
          <w:rFonts w:ascii="Arial" w:eastAsia="Times New Roman" w:hAnsi="Arial" w:cs="Arial"/>
          <w:color w:val="000000"/>
          <w:sz w:val="20"/>
          <w:szCs w:val="20"/>
          <w:lang w:eastAsia="en-GB"/>
        </w:rPr>
        <w:t xml:space="preserve"> this register for the duration of the Contract and for two years following completion of the Contract.</w:t>
      </w:r>
    </w:p>
    <w:p w14:paraId="04DEFB6B" w14:textId="77777777" w:rsidR="009E3F96" w:rsidRPr="009E3F96" w:rsidRDefault="009E3F96" w:rsidP="009E3F96">
      <w:pPr>
        <w:pStyle w:val="ListParagraph"/>
        <w:tabs>
          <w:tab w:val="left" w:pos="851"/>
        </w:tabs>
        <w:spacing w:after="120" w:line="240" w:lineRule="auto"/>
        <w:ind w:left="851"/>
        <w:rPr>
          <w:rFonts w:ascii="Arial" w:eastAsia="Times New Roman" w:hAnsi="Arial" w:cs="Arial"/>
          <w:color w:val="000000"/>
          <w:sz w:val="20"/>
          <w:szCs w:val="20"/>
          <w:lang w:eastAsia="en-GB"/>
        </w:rPr>
      </w:pPr>
    </w:p>
    <w:p w14:paraId="5BFD0BB7" w14:textId="77777777" w:rsidR="001B6450" w:rsidRPr="009E3F96" w:rsidRDefault="001B6450" w:rsidP="00470910">
      <w:pPr>
        <w:pStyle w:val="ListParagraph"/>
        <w:numPr>
          <w:ilvl w:val="3"/>
          <w:numId w:val="2"/>
        </w:numPr>
        <w:tabs>
          <w:tab w:val="left" w:pos="993"/>
          <w:tab w:val="left" w:pos="1418"/>
        </w:tabs>
        <w:spacing w:after="120" w:line="240" w:lineRule="auto"/>
        <w:ind w:left="1418" w:hanging="851"/>
        <w:rPr>
          <w:rFonts w:ascii="Arial" w:eastAsia="Times New Roman" w:hAnsi="Arial" w:cs="Arial"/>
          <w:color w:val="000000"/>
          <w:sz w:val="20"/>
          <w:szCs w:val="20"/>
          <w:lang w:eastAsia="en-GB"/>
        </w:rPr>
      </w:pPr>
      <w:r w:rsidRPr="009E3F96">
        <w:rPr>
          <w:rFonts w:ascii="Arial" w:eastAsia="Times New Roman" w:hAnsi="Arial" w:cs="Arial"/>
          <w:color w:val="000000"/>
          <w:sz w:val="20"/>
          <w:szCs w:val="20"/>
          <w:lang w:eastAsia="en-GB"/>
        </w:rPr>
        <w:t>make the register of access available to the Authority upon reasonable notice for inspection and audit for so long as it is required to be maintained under this Condition; and,</w:t>
      </w:r>
    </w:p>
    <w:p w14:paraId="3CED12DC" w14:textId="77777777" w:rsidR="009E3F96" w:rsidRPr="009E3F96" w:rsidRDefault="009E3F96" w:rsidP="009E3F96">
      <w:pPr>
        <w:pStyle w:val="ListParagraph"/>
        <w:tabs>
          <w:tab w:val="left" w:pos="851"/>
          <w:tab w:val="left" w:pos="993"/>
        </w:tabs>
        <w:spacing w:after="120" w:line="240" w:lineRule="auto"/>
        <w:ind w:left="851"/>
        <w:rPr>
          <w:rFonts w:ascii="Arial" w:eastAsia="Times New Roman" w:hAnsi="Arial" w:cs="Arial"/>
          <w:color w:val="000000"/>
          <w:sz w:val="20"/>
          <w:szCs w:val="20"/>
          <w:lang w:eastAsia="en-GB"/>
        </w:rPr>
      </w:pPr>
    </w:p>
    <w:p w14:paraId="5BFD0BB8" w14:textId="77777777" w:rsidR="001B6450" w:rsidRPr="009E3F96" w:rsidRDefault="001B6450" w:rsidP="00470910">
      <w:pPr>
        <w:pStyle w:val="ListParagraph"/>
        <w:numPr>
          <w:ilvl w:val="3"/>
          <w:numId w:val="2"/>
        </w:numPr>
        <w:tabs>
          <w:tab w:val="left" w:pos="1418"/>
        </w:tabs>
        <w:spacing w:after="120" w:line="240" w:lineRule="auto"/>
        <w:ind w:left="1418" w:hanging="851"/>
        <w:rPr>
          <w:rFonts w:ascii="Arial" w:eastAsia="Times New Roman" w:hAnsi="Arial" w:cs="Arial"/>
          <w:color w:val="000000"/>
          <w:sz w:val="20"/>
          <w:szCs w:val="20"/>
          <w:lang w:eastAsia="en-GB"/>
        </w:rPr>
      </w:pPr>
      <w:proofErr w:type="gramStart"/>
      <w:r w:rsidRPr="009E3F96">
        <w:rPr>
          <w:rFonts w:ascii="Arial" w:eastAsia="Times New Roman" w:hAnsi="Arial" w:cs="Arial"/>
          <w:color w:val="000000"/>
          <w:sz w:val="20"/>
          <w:szCs w:val="20"/>
          <w:lang w:eastAsia="en-GB"/>
        </w:rPr>
        <w:t>at</w:t>
      </w:r>
      <w:proofErr w:type="gramEnd"/>
      <w:r w:rsidRPr="009E3F96">
        <w:rPr>
          <w:rFonts w:ascii="Arial" w:eastAsia="Times New Roman" w:hAnsi="Arial" w:cs="Arial"/>
          <w:color w:val="000000"/>
          <w:sz w:val="20"/>
          <w:szCs w:val="20"/>
          <w:lang w:eastAsia="en-GB"/>
        </w:rPr>
        <w:t xml:space="preserve"> the completion of the Contract, return to the Authority all original and duplicate copies of the Controlled Information, or else at the Authority's option destroy these copies and provide a certificate of destruction to the Authority.</w:t>
      </w:r>
    </w:p>
    <w:p w14:paraId="287809C9" w14:textId="77777777" w:rsidR="009E3F96" w:rsidRPr="009E3F96" w:rsidRDefault="009E3F96" w:rsidP="009E3F96">
      <w:pPr>
        <w:pStyle w:val="ListParagraph"/>
        <w:tabs>
          <w:tab w:val="left" w:pos="851"/>
        </w:tabs>
        <w:spacing w:after="120" w:line="240" w:lineRule="auto"/>
        <w:ind w:left="851"/>
        <w:rPr>
          <w:rFonts w:ascii="Arial" w:eastAsia="Times New Roman" w:hAnsi="Arial" w:cs="Arial"/>
          <w:color w:val="000000"/>
          <w:sz w:val="20"/>
          <w:szCs w:val="20"/>
          <w:lang w:eastAsia="en-GB"/>
        </w:rPr>
      </w:pPr>
    </w:p>
    <w:p w14:paraId="433FBE71" w14:textId="77777777" w:rsidR="004422E4" w:rsidRDefault="001B6450" w:rsidP="00470910">
      <w:pPr>
        <w:pStyle w:val="ListParagraph"/>
        <w:numPr>
          <w:ilvl w:val="2"/>
          <w:numId w:val="2"/>
        </w:numPr>
        <w:spacing w:after="120" w:line="240" w:lineRule="auto"/>
        <w:ind w:left="851" w:hanging="851"/>
        <w:rPr>
          <w:rFonts w:ascii="Arial" w:eastAsia="Times New Roman" w:hAnsi="Arial" w:cs="Arial"/>
          <w:color w:val="000000"/>
          <w:sz w:val="20"/>
          <w:szCs w:val="20"/>
          <w:lang w:eastAsia="en-GB"/>
        </w:rPr>
      </w:pPr>
      <w:r w:rsidRPr="009E3F96">
        <w:rPr>
          <w:rFonts w:ascii="Arial" w:eastAsia="Times New Roman" w:hAnsi="Arial" w:cs="Arial"/>
          <w:color w:val="000000"/>
          <w:sz w:val="20"/>
          <w:szCs w:val="20"/>
          <w:lang w:eastAsia="en-GB"/>
        </w:rPr>
        <w:t>This Condition shall not diminish or extinguish any right of the Contractor to copy, use or disclose any other information to the extent that it can show:</w:t>
      </w:r>
    </w:p>
    <w:p w14:paraId="015017FE" w14:textId="77777777" w:rsidR="004422E4" w:rsidRDefault="004422E4" w:rsidP="004422E4">
      <w:pPr>
        <w:pStyle w:val="ListParagraph"/>
        <w:spacing w:after="120" w:line="240" w:lineRule="auto"/>
        <w:ind w:left="851"/>
        <w:rPr>
          <w:rFonts w:ascii="Arial" w:eastAsia="Times New Roman" w:hAnsi="Arial" w:cs="Arial"/>
          <w:color w:val="000000"/>
          <w:sz w:val="20"/>
          <w:szCs w:val="20"/>
          <w:lang w:eastAsia="en-GB"/>
        </w:rPr>
      </w:pPr>
    </w:p>
    <w:p w14:paraId="5BFD0BBA" w14:textId="7F79DE3F" w:rsidR="001B6450" w:rsidRDefault="001B6450" w:rsidP="00470910">
      <w:pPr>
        <w:pStyle w:val="ListParagraph"/>
        <w:numPr>
          <w:ilvl w:val="3"/>
          <w:numId w:val="2"/>
        </w:numPr>
        <w:spacing w:after="120" w:line="240" w:lineRule="auto"/>
        <w:ind w:left="1418" w:hanging="851"/>
        <w:rPr>
          <w:rFonts w:ascii="Arial" w:eastAsia="Times New Roman" w:hAnsi="Arial" w:cs="Arial"/>
          <w:color w:val="000000"/>
          <w:sz w:val="20"/>
          <w:szCs w:val="20"/>
          <w:lang w:eastAsia="en-GB"/>
        </w:rPr>
      </w:pPr>
      <w:r w:rsidRPr="004422E4">
        <w:rPr>
          <w:rFonts w:ascii="Arial" w:eastAsia="Times New Roman" w:hAnsi="Arial" w:cs="Arial"/>
          <w:color w:val="000000"/>
          <w:sz w:val="20"/>
          <w:szCs w:val="20"/>
          <w:lang w:eastAsia="en-GB"/>
        </w:rPr>
        <w:t>that the information concerned was or has become published or publicly available for use without breach of any provision of the Contract or any other agreement between the parties;</w:t>
      </w:r>
    </w:p>
    <w:p w14:paraId="55A21CA8" w14:textId="77777777" w:rsidR="004422E4" w:rsidRDefault="004422E4" w:rsidP="004422E4">
      <w:pPr>
        <w:pStyle w:val="ListParagraph"/>
        <w:spacing w:after="120" w:line="240" w:lineRule="auto"/>
        <w:ind w:left="1418"/>
        <w:rPr>
          <w:rFonts w:ascii="Arial" w:eastAsia="Times New Roman" w:hAnsi="Arial" w:cs="Arial"/>
          <w:color w:val="000000"/>
          <w:sz w:val="20"/>
          <w:szCs w:val="20"/>
          <w:lang w:eastAsia="en-GB"/>
        </w:rPr>
      </w:pPr>
    </w:p>
    <w:p w14:paraId="322E59AF" w14:textId="77777777" w:rsidR="004422E4" w:rsidRDefault="001B6450" w:rsidP="00470910">
      <w:pPr>
        <w:pStyle w:val="ListParagraph"/>
        <w:numPr>
          <w:ilvl w:val="3"/>
          <w:numId w:val="2"/>
        </w:numPr>
        <w:spacing w:after="120" w:line="240" w:lineRule="auto"/>
        <w:ind w:left="1418" w:hanging="851"/>
        <w:rPr>
          <w:rFonts w:ascii="Arial" w:eastAsia="Times New Roman" w:hAnsi="Arial" w:cs="Arial"/>
          <w:color w:val="000000"/>
          <w:sz w:val="20"/>
          <w:szCs w:val="20"/>
          <w:lang w:eastAsia="en-GB"/>
        </w:rPr>
      </w:pPr>
      <w:r w:rsidRPr="004422E4">
        <w:rPr>
          <w:rFonts w:ascii="Arial" w:eastAsia="Times New Roman" w:hAnsi="Arial" w:cs="Arial"/>
          <w:color w:val="000000"/>
          <w:sz w:val="20"/>
          <w:szCs w:val="20"/>
          <w:lang w:eastAsia="en-GB"/>
        </w:rPr>
        <w:t>that the information was already known to it (without restrictions on disclosure or use) prior to receiving it under or in connection with the Contract;</w:t>
      </w:r>
    </w:p>
    <w:p w14:paraId="4753DD8C" w14:textId="77777777" w:rsidR="004422E4" w:rsidRPr="004422E4" w:rsidRDefault="004422E4" w:rsidP="004422E4">
      <w:pPr>
        <w:pStyle w:val="ListParagraph"/>
        <w:rPr>
          <w:rFonts w:ascii="Arial" w:eastAsia="Times New Roman" w:hAnsi="Arial" w:cs="Arial"/>
          <w:color w:val="000000"/>
          <w:sz w:val="20"/>
          <w:szCs w:val="20"/>
          <w:lang w:eastAsia="en-GB"/>
        </w:rPr>
      </w:pPr>
    </w:p>
    <w:p w14:paraId="755EE8DC" w14:textId="77777777" w:rsidR="004422E4" w:rsidRDefault="001B6450" w:rsidP="00470910">
      <w:pPr>
        <w:pStyle w:val="ListParagraph"/>
        <w:numPr>
          <w:ilvl w:val="3"/>
          <w:numId w:val="2"/>
        </w:numPr>
        <w:spacing w:after="120" w:line="240" w:lineRule="auto"/>
        <w:ind w:left="1418" w:hanging="851"/>
        <w:rPr>
          <w:rFonts w:ascii="Arial" w:eastAsia="Times New Roman" w:hAnsi="Arial" w:cs="Arial"/>
          <w:color w:val="000000"/>
          <w:sz w:val="20"/>
          <w:szCs w:val="20"/>
          <w:lang w:eastAsia="en-GB"/>
        </w:rPr>
      </w:pPr>
      <w:r w:rsidRPr="004422E4">
        <w:rPr>
          <w:rFonts w:ascii="Arial" w:eastAsia="Times New Roman" w:hAnsi="Arial" w:cs="Arial"/>
          <w:color w:val="000000"/>
          <w:sz w:val="20"/>
          <w:szCs w:val="20"/>
          <w:lang w:eastAsia="en-GB"/>
        </w:rPr>
        <w:t>that the information concerned was lawfully provided by a third party without restriction on use or further disclosure; or</w:t>
      </w:r>
    </w:p>
    <w:p w14:paraId="1F55324E" w14:textId="77777777" w:rsidR="004422E4" w:rsidRPr="004422E4" w:rsidRDefault="004422E4" w:rsidP="004422E4">
      <w:pPr>
        <w:pStyle w:val="ListParagraph"/>
        <w:rPr>
          <w:rFonts w:ascii="Arial" w:eastAsia="Times New Roman" w:hAnsi="Arial" w:cs="Arial"/>
          <w:color w:val="000000"/>
          <w:sz w:val="20"/>
          <w:szCs w:val="20"/>
          <w:lang w:eastAsia="en-GB"/>
        </w:rPr>
      </w:pPr>
    </w:p>
    <w:p w14:paraId="5BFD0BBD" w14:textId="5518467E" w:rsidR="001B6450" w:rsidRPr="004422E4" w:rsidRDefault="001B6450" w:rsidP="00470910">
      <w:pPr>
        <w:pStyle w:val="ListParagraph"/>
        <w:numPr>
          <w:ilvl w:val="3"/>
          <w:numId w:val="2"/>
        </w:numPr>
        <w:spacing w:after="120" w:line="240" w:lineRule="auto"/>
        <w:ind w:left="1418" w:hanging="851"/>
        <w:rPr>
          <w:rFonts w:ascii="Arial" w:eastAsia="Times New Roman" w:hAnsi="Arial" w:cs="Arial"/>
          <w:color w:val="000000"/>
          <w:sz w:val="20"/>
          <w:szCs w:val="20"/>
          <w:lang w:eastAsia="en-GB"/>
        </w:rPr>
      </w:pPr>
      <w:r w:rsidRPr="004422E4">
        <w:rPr>
          <w:rFonts w:ascii="Arial" w:eastAsia="Times New Roman" w:hAnsi="Arial" w:cs="Arial"/>
          <w:color w:val="000000"/>
          <w:sz w:val="20"/>
          <w:szCs w:val="20"/>
          <w:lang w:eastAsia="en-GB"/>
        </w:rPr>
        <w:lastRenderedPageBreak/>
        <w:t>from its records, that the information was derived independently of the Controlled Information;</w:t>
      </w:r>
    </w:p>
    <w:p w14:paraId="5BFD0BBE" w14:textId="77777777" w:rsidR="001B6450" w:rsidRDefault="001B6450" w:rsidP="009E3F96">
      <w:pPr>
        <w:spacing w:after="120" w:line="240" w:lineRule="auto"/>
        <w:ind w:left="851"/>
        <w:rPr>
          <w:rFonts w:ascii="Arial" w:eastAsia="Times New Roman" w:hAnsi="Arial" w:cs="Arial"/>
          <w:color w:val="000000"/>
          <w:sz w:val="20"/>
          <w:szCs w:val="20"/>
          <w:lang w:eastAsia="en-GB"/>
        </w:rPr>
      </w:pPr>
      <w:proofErr w:type="gramStart"/>
      <w:r w:rsidRPr="009E3F96">
        <w:rPr>
          <w:rFonts w:ascii="Arial" w:eastAsia="Times New Roman" w:hAnsi="Arial" w:cs="Arial"/>
          <w:color w:val="000000"/>
          <w:sz w:val="20"/>
          <w:szCs w:val="20"/>
          <w:lang w:eastAsia="en-GB"/>
        </w:rPr>
        <w:t>to</w:t>
      </w:r>
      <w:proofErr w:type="gramEnd"/>
      <w:r w:rsidRPr="009E3F96">
        <w:rPr>
          <w:rFonts w:ascii="Arial" w:eastAsia="Times New Roman" w:hAnsi="Arial" w:cs="Arial"/>
          <w:color w:val="000000"/>
          <w:sz w:val="20"/>
          <w:szCs w:val="20"/>
          <w:lang w:eastAsia="en-GB"/>
        </w:rPr>
        <w:t xml:space="preserve"> the extent that copying use or disclosure of this other information shall not disclose its relationship to any Controlled Information.</w:t>
      </w:r>
    </w:p>
    <w:p w14:paraId="27A006B7" w14:textId="77777777" w:rsidR="00155102" w:rsidRDefault="00155102" w:rsidP="009E3F96">
      <w:pPr>
        <w:spacing w:after="120" w:line="240" w:lineRule="auto"/>
        <w:ind w:left="851"/>
        <w:rPr>
          <w:rFonts w:ascii="Arial" w:eastAsia="Times New Roman" w:hAnsi="Arial" w:cs="Arial"/>
          <w:color w:val="000000"/>
          <w:sz w:val="20"/>
          <w:szCs w:val="20"/>
          <w:lang w:eastAsia="en-GB"/>
        </w:rPr>
      </w:pPr>
    </w:p>
    <w:p w14:paraId="771A2EF3" w14:textId="3CE3FEFB" w:rsidR="0048709F" w:rsidRDefault="0048709F" w:rsidP="00470910">
      <w:pPr>
        <w:pStyle w:val="ListParagraph"/>
        <w:numPr>
          <w:ilvl w:val="1"/>
          <w:numId w:val="2"/>
        </w:numPr>
        <w:spacing w:after="0"/>
        <w:ind w:left="426"/>
        <w:rPr>
          <w:rFonts w:ascii="Arial" w:hAnsi="Arial" w:cs="Arial"/>
          <w:sz w:val="20"/>
          <w:szCs w:val="20"/>
          <w:u w:val="single"/>
        </w:rPr>
      </w:pPr>
      <w:r w:rsidRPr="0048709F">
        <w:rPr>
          <w:rFonts w:ascii="Arial" w:hAnsi="Arial" w:cs="Arial"/>
          <w:sz w:val="20"/>
          <w:szCs w:val="20"/>
          <w:u w:val="single"/>
        </w:rPr>
        <w:t xml:space="preserve">CONTRACTOR’S </w:t>
      </w:r>
      <w:r w:rsidR="006C5E5C">
        <w:rPr>
          <w:rFonts w:ascii="Arial" w:hAnsi="Arial" w:cs="Arial"/>
          <w:sz w:val="20"/>
          <w:szCs w:val="20"/>
          <w:u w:val="single"/>
        </w:rPr>
        <w:t>REPRESENTATIVES</w:t>
      </w:r>
    </w:p>
    <w:p w14:paraId="412E542D" w14:textId="77777777" w:rsidR="00155102" w:rsidRDefault="00155102" w:rsidP="002A16CC">
      <w:pPr>
        <w:pStyle w:val="ListParagraph"/>
        <w:spacing w:after="0"/>
        <w:ind w:left="426"/>
        <w:rPr>
          <w:rFonts w:ascii="Arial" w:hAnsi="Arial" w:cs="Arial"/>
          <w:sz w:val="20"/>
          <w:szCs w:val="20"/>
          <w:u w:val="single"/>
        </w:rPr>
      </w:pPr>
    </w:p>
    <w:p w14:paraId="74342E55" w14:textId="77777777" w:rsidR="00155102" w:rsidRDefault="00155102" w:rsidP="00BE1E94">
      <w:pPr>
        <w:pStyle w:val="Heading2"/>
        <w:keepNext w:val="0"/>
        <w:numPr>
          <w:ilvl w:val="2"/>
          <w:numId w:val="2"/>
        </w:numPr>
        <w:suppressAutoHyphens w:val="0"/>
        <w:spacing w:before="0" w:after="0" w:line="276" w:lineRule="auto"/>
        <w:ind w:left="567" w:hanging="567"/>
        <w:rPr>
          <w:rFonts w:ascii="Arial" w:hAnsi="Arial" w:cs="Arial"/>
          <w:sz w:val="20"/>
          <w:szCs w:val="20"/>
        </w:rPr>
      </w:pPr>
      <w:bookmarkStart w:id="1" w:name="_Toc390674794"/>
      <w:bookmarkStart w:id="2" w:name="_Toc395885241"/>
      <w:bookmarkStart w:id="3" w:name="_Toc400732528"/>
      <w:bookmarkStart w:id="4" w:name="_Toc400743030"/>
      <w:bookmarkStart w:id="5" w:name="_Toc400743690"/>
      <w:bookmarkEnd w:id="1"/>
      <w:bookmarkEnd w:id="2"/>
      <w:bookmarkEnd w:id="3"/>
      <w:bookmarkEnd w:id="4"/>
      <w:bookmarkEnd w:id="5"/>
      <w:r w:rsidRPr="002A16CC">
        <w:rPr>
          <w:rFonts w:ascii="Arial" w:hAnsi="Arial" w:cs="Arial"/>
          <w:sz w:val="20"/>
          <w:szCs w:val="20"/>
          <w:lang w:val="x-none"/>
        </w:rPr>
        <w:t>The Contractor shall procure that:</w:t>
      </w:r>
    </w:p>
    <w:p w14:paraId="14861228" w14:textId="77777777" w:rsidR="006A12DB" w:rsidRPr="00BE1E94" w:rsidRDefault="006A12DB" w:rsidP="00BE1E94">
      <w:pPr>
        <w:spacing w:after="0"/>
        <w:rPr>
          <w:lang w:eastAsia="en-GB"/>
        </w:rPr>
      </w:pPr>
    </w:p>
    <w:p w14:paraId="10E26B24" w14:textId="53173603" w:rsidR="00155102" w:rsidRDefault="00DD05D7" w:rsidP="00BE1E94">
      <w:pPr>
        <w:pStyle w:val="Heading3"/>
        <w:keepNext w:val="0"/>
        <w:numPr>
          <w:ilvl w:val="3"/>
          <w:numId w:val="2"/>
        </w:numPr>
        <w:spacing w:before="0" w:after="0" w:line="276" w:lineRule="auto"/>
        <w:ind w:left="1418" w:hanging="851"/>
        <w:rPr>
          <w:rFonts w:cs="Arial"/>
          <w:color w:val="000000"/>
        </w:rPr>
      </w:pPr>
      <w:r>
        <w:rPr>
          <w:rFonts w:cs="Arial"/>
          <w:color w:val="000000"/>
        </w:rPr>
        <w:t>S</w:t>
      </w:r>
      <w:r w:rsidR="00155102" w:rsidRPr="006C51F6">
        <w:rPr>
          <w:rFonts w:cs="Arial"/>
          <w:color w:val="000000"/>
        </w:rPr>
        <w:t>ufficient staff (including all relevant grades of supervisory staff) with the requisite level of skill and experience shall at all times be engaged in performance of this Contract. This obligation shall include ensuring that there are sufficient staff to cover periods of holiday, sickness, and other absences; and</w:t>
      </w:r>
    </w:p>
    <w:p w14:paraId="115211EB" w14:textId="77777777" w:rsidR="006A12DB" w:rsidRPr="00BE1E94" w:rsidRDefault="006A12DB" w:rsidP="00BE1E94">
      <w:pPr>
        <w:spacing w:after="0"/>
        <w:rPr>
          <w:lang w:eastAsia="en-GB"/>
        </w:rPr>
      </w:pPr>
    </w:p>
    <w:p w14:paraId="63B09B30" w14:textId="5AB4F142" w:rsidR="006A12DB" w:rsidRDefault="00A30095" w:rsidP="00BE1E94">
      <w:pPr>
        <w:pStyle w:val="Heading3"/>
        <w:keepNext w:val="0"/>
        <w:numPr>
          <w:ilvl w:val="3"/>
          <w:numId w:val="2"/>
        </w:numPr>
        <w:spacing w:before="0" w:after="0" w:line="276" w:lineRule="auto"/>
        <w:ind w:left="1418" w:hanging="851"/>
        <w:rPr>
          <w:rFonts w:cs="Arial"/>
        </w:rPr>
      </w:pPr>
      <w:r>
        <w:rPr>
          <w:rFonts w:cs="Arial"/>
        </w:rPr>
        <w:t>A</w:t>
      </w:r>
      <w:proofErr w:type="spellStart"/>
      <w:r w:rsidR="00155102" w:rsidRPr="003D197B">
        <w:rPr>
          <w:rFonts w:cs="Arial"/>
          <w:lang w:val="x-none"/>
        </w:rPr>
        <w:t>ll</w:t>
      </w:r>
      <w:proofErr w:type="spellEnd"/>
      <w:r w:rsidR="00155102" w:rsidRPr="003D197B">
        <w:rPr>
          <w:rFonts w:cs="Arial"/>
          <w:lang w:val="x-none"/>
        </w:rPr>
        <w:t xml:space="preserve"> Contractor Re</w:t>
      </w:r>
      <w:r w:rsidR="00E60B2F">
        <w:rPr>
          <w:rFonts w:cs="Arial"/>
        </w:rPr>
        <w:t xml:space="preserve">presentatives </w:t>
      </w:r>
      <w:r w:rsidR="00155102" w:rsidRPr="003D197B">
        <w:rPr>
          <w:rFonts w:cs="Arial"/>
          <w:lang w:val="x-none"/>
        </w:rPr>
        <w:t>receive such training and supervision as is necessary to ensure the proper performance of this Contract.</w:t>
      </w:r>
    </w:p>
    <w:p w14:paraId="7CC4A320" w14:textId="77777777" w:rsidR="006A12DB" w:rsidRPr="00BE1E94" w:rsidRDefault="006A12DB" w:rsidP="00BE1E94">
      <w:pPr>
        <w:spacing w:after="0"/>
        <w:rPr>
          <w:lang w:eastAsia="en-GB"/>
        </w:rPr>
      </w:pPr>
    </w:p>
    <w:p w14:paraId="631D70D2" w14:textId="4D027DF2" w:rsidR="00155102" w:rsidRDefault="00155102" w:rsidP="00BE1E94">
      <w:pPr>
        <w:pStyle w:val="Heading2"/>
        <w:keepNext w:val="0"/>
        <w:numPr>
          <w:ilvl w:val="3"/>
          <w:numId w:val="2"/>
        </w:numPr>
        <w:suppressAutoHyphens w:val="0"/>
        <w:spacing w:before="0" w:after="0" w:line="276" w:lineRule="auto"/>
        <w:ind w:left="1418" w:hanging="851"/>
        <w:rPr>
          <w:rFonts w:ascii="Arial" w:hAnsi="Arial" w:cs="Arial"/>
          <w:sz w:val="20"/>
          <w:szCs w:val="20"/>
        </w:rPr>
      </w:pPr>
      <w:r w:rsidRPr="00DB03CC">
        <w:rPr>
          <w:rFonts w:ascii="Arial" w:hAnsi="Arial" w:cs="Arial"/>
          <w:sz w:val="20"/>
          <w:szCs w:val="20"/>
          <w:lang w:val="x-none"/>
        </w:rPr>
        <w:t xml:space="preserve">The Contractor shall not terminate the appointment of any of the Key </w:t>
      </w:r>
      <w:r w:rsidR="006C5E5C">
        <w:rPr>
          <w:rFonts w:ascii="Arial" w:hAnsi="Arial" w:cs="Arial"/>
          <w:sz w:val="20"/>
          <w:szCs w:val="20"/>
          <w:lang w:val="x-none"/>
        </w:rPr>
        <w:t>Representatives</w:t>
      </w:r>
      <w:r w:rsidRPr="00DB03CC">
        <w:rPr>
          <w:rFonts w:ascii="Arial" w:hAnsi="Arial" w:cs="Arial"/>
          <w:sz w:val="20"/>
          <w:szCs w:val="20"/>
        </w:rPr>
        <w:t xml:space="preserve"> (as identified at Annex R to this Contract)</w:t>
      </w:r>
      <w:r w:rsidRPr="00DB03CC">
        <w:rPr>
          <w:rFonts w:ascii="Arial" w:hAnsi="Arial" w:cs="Arial"/>
          <w:sz w:val="20"/>
          <w:szCs w:val="20"/>
          <w:lang w:val="x-none"/>
        </w:rPr>
        <w:t xml:space="preserve"> or appoint any new member, or replacement for any, of the Key </w:t>
      </w:r>
      <w:r w:rsidR="006C5E5C">
        <w:rPr>
          <w:rFonts w:ascii="Arial" w:hAnsi="Arial" w:cs="Arial"/>
          <w:sz w:val="20"/>
          <w:szCs w:val="20"/>
          <w:lang w:val="x-none"/>
        </w:rPr>
        <w:t>Representatives</w:t>
      </w:r>
      <w:r w:rsidRPr="00DB03CC">
        <w:rPr>
          <w:rFonts w:ascii="Arial" w:hAnsi="Arial" w:cs="Arial"/>
          <w:sz w:val="20"/>
          <w:szCs w:val="20"/>
          <w:lang w:val="x-none"/>
        </w:rPr>
        <w:t xml:space="preserve"> without the Authority's prior written approval (not to be unreasonably withheld or delayed). As soon as the Contractor becomes aware of a possible change to the Key </w:t>
      </w:r>
      <w:r w:rsidR="006C5E5C">
        <w:rPr>
          <w:rFonts w:ascii="Arial" w:hAnsi="Arial" w:cs="Arial"/>
          <w:sz w:val="20"/>
          <w:szCs w:val="20"/>
          <w:lang w:val="x-none"/>
        </w:rPr>
        <w:t>Representatives</w:t>
      </w:r>
      <w:r w:rsidRPr="00DB03CC">
        <w:rPr>
          <w:rFonts w:ascii="Arial" w:hAnsi="Arial" w:cs="Arial"/>
          <w:sz w:val="20"/>
          <w:szCs w:val="20"/>
          <w:lang w:val="x-none"/>
        </w:rPr>
        <w:t xml:space="preserve">, however arising, the Contractor shall notify the Authority's Representative in writing and shall use all reasonable endeavours as soon as reasonably practicable to find a suitable person </w:t>
      </w:r>
      <w:r w:rsidR="00DB03CC">
        <w:rPr>
          <w:rFonts w:ascii="Arial" w:hAnsi="Arial" w:cs="Arial"/>
          <w:sz w:val="20"/>
          <w:szCs w:val="20"/>
        </w:rPr>
        <w:t xml:space="preserve">of </w:t>
      </w:r>
      <w:r w:rsidR="00617410">
        <w:rPr>
          <w:rFonts w:ascii="Arial" w:hAnsi="Arial" w:cs="Arial"/>
          <w:sz w:val="20"/>
          <w:szCs w:val="20"/>
        </w:rPr>
        <w:t>comparable</w:t>
      </w:r>
      <w:r w:rsidR="00DB03CC">
        <w:rPr>
          <w:rFonts w:ascii="Arial" w:hAnsi="Arial" w:cs="Arial"/>
          <w:sz w:val="20"/>
          <w:szCs w:val="20"/>
        </w:rPr>
        <w:t xml:space="preserve"> qualification and experience </w:t>
      </w:r>
      <w:r w:rsidRPr="00DB03CC">
        <w:rPr>
          <w:rFonts w:ascii="Arial" w:hAnsi="Arial" w:cs="Arial"/>
          <w:sz w:val="20"/>
          <w:szCs w:val="20"/>
          <w:lang w:val="x-none"/>
        </w:rPr>
        <w:t xml:space="preserve">to perform the role of the member of Key </w:t>
      </w:r>
      <w:r w:rsidR="006C5E5C">
        <w:rPr>
          <w:rFonts w:ascii="Arial" w:hAnsi="Arial" w:cs="Arial"/>
          <w:sz w:val="20"/>
          <w:szCs w:val="20"/>
          <w:lang w:val="x-none"/>
        </w:rPr>
        <w:t>Representatives</w:t>
      </w:r>
      <w:r w:rsidRPr="00DB03CC">
        <w:rPr>
          <w:rFonts w:ascii="Arial" w:hAnsi="Arial" w:cs="Arial"/>
          <w:sz w:val="20"/>
          <w:szCs w:val="20"/>
          <w:lang w:val="x-none"/>
        </w:rPr>
        <w:t xml:space="preserve"> who is being replaced and to avoid any vacancy in such role.</w:t>
      </w:r>
    </w:p>
    <w:p w14:paraId="54D7D5EA" w14:textId="77777777" w:rsidR="006A12DB" w:rsidRPr="00BE1E94" w:rsidRDefault="006A12DB" w:rsidP="00BE1E94">
      <w:pPr>
        <w:spacing w:after="0"/>
        <w:rPr>
          <w:lang w:eastAsia="en-GB"/>
        </w:rPr>
      </w:pPr>
    </w:p>
    <w:p w14:paraId="7B7E1768" w14:textId="1135C88B" w:rsidR="00155102" w:rsidRDefault="00155102" w:rsidP="00BE1E94">
      <w:pPr>
        <w:pStyle w:val="Heading2"/>
        <w:keepNext w:val="0"/>
        <w:numPr>
          <w:ilvl w:val="3"/>
          <w:numId w:val="2"/>
        </w:numPr>
        <w:suppressAutoHyphens w:val="0"/>
        <w:spacing w:before="0" w:after="0" w:line="276" w:lineRule="auto"/>
        <w:ind w:left="1418" w:hanging="851"/>
        <w:rPr>
          <w:rFonts w:ascii="Arial" w:hAnsi="Arial" w:cs="Arial"/>
          <w:sz w:val="20"/>
          <w:szCs w:val="20"/>
        </w:rPr>
      </w:pPr>
      <w:r w:rsidRPr="00DB03CC">
        <w:rPr>
          <w:rFonts w:ascii="Arial" w:hAnsi="Arial" w:cs="Arial"/>
          <w:sz w:val="20"/>
          <w:szCs w:val="20"/>
          <w:lang w:val="x-none"/>
        </w:rPr>
        <w:t xml:space="preserve">Within five Business Days of identifying any proposed replacement Key </w:t>
      </w:r>
      <w:r w:rsidR="006C5E5C">
        <w:rPr>
          <w:rFonts w:ascii="Arial" w:hAnsi="Arial" w:cs="Arial"/>
          <w:sz w:val="20"/>
          <w:szCs w:val="20"/>
          <w:lang w:val="x-none"/>
        </w:rPr>
        <w:t>Representatives</w:t>
      </w:r>
      <w:r w:rsidRPr="00DB03CC">
        <w:rPr>
          <w:rFonts w:ascii="Arial" w:hAnsi="Arial" w:cs="Arial"/>
          <w:sz w:val="20"/>
          <w:szCs w:val="20"/>
          <w:lang w:val="x-none"/>
        </w:rPr>
        <w:t xml:space="preserve">, the Contractor shall provide evidence to the Authority's Representative that the proposed replacement holds qualifications, experience and competence equivalent to those of the member of Key </w:t>
      </w:r>
      <w:r w:rsidR="006C5E5C">
        <w:rPr>
          <w:rFonts w:ascii="Arial" w:hAnsi="Arial" w:cs="Arial"/>
          <w:sz w:val="20"/>
          <w:szCs w:val="20"/>
          <w:lang w:val="x-none"/>
        </w:rPr>
        <w:t>Representatives</w:t>
      </w:r>
      <w:r w:rsidRPr="00DB03CC">
        <w:rPr>
          <w:rFonts w:ascii="Arial" w:hAnsi="Arial" w:cs="Arial"/>
          <w:sz w:val="20"/>
          <w:szCs w:val="20"/>
          <w:lang w:val="x-none"/>
        </w:rPr>
        <w:t xml:space="preserve"> being replaced and evidence that such person is not an Unsuitable Third Party.</w:t>
      </w:r>
    </w:p>
    <w:p w14:paraId="13C88285" w14:textId="77777777" w:rsidR="006A12DB" w:rsidRPr="00BE1E94" w:rsidRDefault="006A12DB" w:rsidP="00BE1E94">
      <w:pPr>
        <w:spacing w:after="0"/>
        <w:rPr>
          <w:lang w:eastAsia="en-GB"/>
        </w:rPr>
      </w:pPr>
    </w:p>
    <w:p w14:paraId="505595B5" w14:textId="1548A300" w:rsidR="006A12DB" w:rsidRDefault="00155102" w:rsidP="00BE1E94">
      <w:pPr>
        <w:pStyle w:val="Heading2"/>
        <w:keepNext w:val="0"/>
        <w:numPr>
          <w:ilvl w:val="3"/>
          <w:numId w:val="2"/>
        </w:numPr>
        <w:suppressAutoHyphens w:val="0"/>
        <w:spacing w:before="0" w:after="0" w:line="276" w:lineRule="auto"/>
        <w:ind w:left="1418" w:hanging="851"/>
        <w:rPr>
          <w:rFonts w:ascii="Arial" w:hAnsi="Arial" w:cs="Arial"/>
          <w:sz w:val="20"/>
          <w:szCs w:val="20"/>
        </w:rPr>
      </w:pPr>
      <w:r w:rsidRPr="00DB03CC">
        <w:rPr>
          <w:rFonts w:ascii="Arial" w:hAnsi="Arial" w:cs="Arial"/>
          <w:sz w:val="20"/>
          <w:szCs w:val="20"/>
          <w:lang w:val="x-none"/>
        </w:rPr>
        <w:t xml:space="preserve">The Authority shall notify the Contractor in writing of its decision to approve or reject such proposed replacement within ten Business Days of receiving such evidence, such approval not to be unreasonably withheld. Any change in the Key </w:t>
      </w:r>
      <w:r w:rsidR="006C5E5C">
        <w:rPr>
          <w:rFonts w:ascii="Arial" w:hAnsi="Arial" w:cs="Arial"/>
          <w:sz w:val="20"/>
          <w:szCs w:val="20"/>
          <w:lang w:val="x-none"/>
        </w:rPr>
        <w:t>Representatives</w:t>
      </w:r>
      <w:r w:rsidRPr="00DB03CC">
        <w:rPr>
          <w:rFonts w:ascii="Arial" w:hAnsi="Arial" w:cs="Arial"/>
          <w:sz w:val="20"/>
          <w:szCs w:val="20"/>
          <w:lang w:val="x-none"/>
        </w:rPr>
        <w:t xml:space="preserve"> approved in writing by the Authority in accordance with the provisions </w:t>
      </w:r>
      <w:r>
        <w:rPr>
          <w:rFonts w:ascii="Arial" w:hAnsi="Arial" w:cs="Arial"/>
          <w:sz w:val="20"/>
          <w:szCs w:val="20"/>
        </w:rPr>
        <w:t xml:space="preserve">of Clause </w:t>
      </w:r>
      <w:r w:rsidR="00936146">
        <w:rPr>
          <w:rFonts w:ascii="Arial" w:hAnsi="Arial" w:cs="Arial"/>
          <w:sz w:val="20"/>
          <w:szCs w:val="20"/>
        </w:rPr>
        <w:t>10.2</w:t>
      </w:r>
      <w:r>
        <w:rPr>
          <w:rFonts w:ascii="Arial" w:hAnsi="Arial" w:cs="Arial"/>
          <w:sz w:val="20"/>
          <w:szCs w:val="20"/>
        </w:rPr>
        <w:t xml:space="preserve"> (Amendments to Contract).</w:t>
      </w:r>
    </w:p>
    <w:p w14:paraId="563D96A1" w14:textId="77777777" w:rsidR="006A12DB" w:rsidRPr="00BE1E94" w:rsidRDefault="006A12DB" w:rsidP="00BE1E94">
      <w:pPr>
        <w:rPr>
          <w:lang w:eastAsia="en-GB"/>
        </w:rPr>
      </w:pPr>
    </w:p>
    <w:p w14:paraId="580C84B6" w14:textId="665AA5D4" w:rsidR="00EE6901" w:rsidRPr="00BE1E94" w:rsidRDefault="00EE6901" w:rsidP="006C51F6">
      <w:pPr>
        <w:pStyle w:val="Heading2"/>
        <w:keepNext w:val="0"/>
        <w:numPr>
          <w:ilvl w:val="1"/>
          <w:numId w:val="2"/>
        </w:numPr>
        <w:suppressAutoHyphens w:val="0"/>
        <w:spacing w:before="0" w:after="220" w:line="360" w:lineRule="auto"/>
        <w:ind w:left="426" w:hanging="426"/>
        <w:jc w:val="both"/>
        <w:rPr>
          <w:rFonts w:ascii="Arial" w:hAnsi="Arial" w:cs="Arial"/>
          <w:sz w:val="20"/>
          <w:szCs w:val="20"/>
          <w:u w:val="single"/>
          <w:lang w:eastAsia="en-US"/>
        </w:rPr>
      </w:pPr>
      <w:r w:rsidRPr="00BE1E94">
        <w:rPr>
          <w:rFonts w:ascii="Arial" w:hAnsi="Arial" w:cs="Arial"/>
          <w:sz w:val="20"/>
          <w:szCs w:val="20"/>
          <w:u w:val="single"/>
          <w:lang w:eastAsia="en-US"/>
        </w:rPr>
        <w:t>SECURITY VETTING OF PERSONAL AND PLACES OF WORK</w:t>
      </w:r>
    </w:p>
    <w:p w14:paraId="5940F3FE" w14:textId="07DB2176" w:rsidR="00EE6901" w:rsidRPr="006C7A15" w:rsidRDefault="00EE6901" w:rsidP="006C51F6">
      <w:pPr>
        <w:numPr>
          <w:ilvl w:val="2"/>
          <w:numId w:val="2"/>
        </w:numPr>
        <w:spacing w:after="0" w:line="240" w:lineRule="auto"/>
        <w:ind w:left="567" w:hanging="567"/>
        <w:rPr>
          <w:rFonts w:ascii="Arial" w:hAnsi="Arial" w:cs="Arial"/>
          <w:sz w:val="20"/>
          <w:szCs w:val="20"/>
        </w:rPr>
      </w:pPr>
      <w:r w:rsidRPr="00BE1E94">
        <w:rPr>
          <w:rFonts w:ascii="Arial" w:hAnsi="Arial" w:cs="Arial"/>
          <w:sz w:val="20"/>
          <w:szCs w:val="20"/>
        </w:rPr>
        <w:t>It is Contractor’s responsibility</w:t>
      </w:r>
      <w:r w:rsidR="00DD05D7">
        <w:rPr>
          <w:rFonts w:ascii="Arial" w:hAnsi="Arial" w:cs="Arial"/>
          <w:sz w:val="20"/>
          <w:szCs w:val="20"/>
        </w:rPr>
        <w:t xml:space="preserve"> to ensure that all Contractor’s</w:t>
      </w:r>
      <w:r w:rsidRPr="00BE1E94">
        <w:rPr>
          <w:rFonts w:ascii="Arial" w:hAnsi="Arial" w:cs="Arial"/>
          <w:sz w:val="20"/>
          <w:szCs w:val="20"/>
        </w:rPr>
        <w:t xml:space="preserve"> </w:t>
      </w:r>
      <w:r w:rsidR="006C5E5C">
        <w:rPr>
          <w:rFonts w:ascii="Arial" w:hAnsi="Arial" w:cs="Arial"/>
          <w:sz w:val="20"/>
          <w:szCs w:val="20"/>
        </w:rPr>
        <w:t>R</w:t>
      </w:r>
      <w:r w:rsidR="00E60B2F">
        <w:rPr>
          <w:rFonts w:ascii="Arial" w:hAnsi="Arial" w:cs="Arial"/>
          <w:sz w:val="20"/>
          <w:szCs w:val="20"/>
        </w:rPr>
        <w:t>epresentatives</w:t>
      </w:r>
      <w:r w:rsidRPr="00BE1E94">
        <w:rPr>
          <w:rFonts w:ascii="Arial" w:hAnsi="Arial" w:cs="Arial"/>
          <w:sz w:val="20"/>
          <w:szCs w:val="20"/>
        </w:rPr>
        <w:t xml:space="preserve">, including those of its major Sub-Contractors, who are employed on this Contract, hold the appropriate levels of security clearance, </w:t>
      </w:r>
      <w:r w:rsidRPr="006C7A15">
        <w:rPr>
          <w:rFonts w:ascii="Arial" w:hAnsi="Arial" w:cs="Arial"/>
          <w:sz w:val="20"/>
          <w:szCs w:val="20"/>
        </w:rPr>
        <w:t xml:space="preserve">as detailed </w:t>
      </w:r>
      <w:r w:rsidR="00440470">
        <w:rPr>
          <w:rFonts w:ascii="Arial" w:hAnsi="Arial" w:cs="Arial"/>
          <w:sz w:val="20"/>
          <w:szCs w:val="20"/>
        </w:rPr>
        <w:t xml:space="preserve">within the </w:t>
      </w:r>
      <w:r w:rsidR="00440470" w:rsidRPr="00951F3F">
        <w:rPr>
          <w:rFonts w:ascii="Arial" w:hAnsi="Arial" w:cs="Arial"/>
          <w:sz w:val="20"/>
          <w:szCs w:val="20"/>
        </w:rPr>
        <w:t>Security Aspects Letter at Annex J to this Contract.</w:t>
      </w:r>
      <w:r w:rsidRPr="00951F3F">
        <w:rPr>
          <w:rFonts w:ascii="Arial" w:hAnsi="Arial" w:cs="Arial"/>
          <w:sz w:val="20"/>
          <w:szCs w:val="20"/>
        </w:rPr>
        <w:t xml:space="preserve"> </w:t>
      </w:r>
    </w:p>
    <w:p w14:paraId="3DCE4F31" w14:textId="77777777" w:rsidR="002A16CC" w:rsidRPr="002A16CC" w:rsidRDefault="002A16CC" w:rsidP="002A16CC">
      <w:pPr>
        <w:spacing w:after="0" w:line="240" w:lineRule="auto"/>
        <w:ind w:left="1497"/>
        <w:rPr>
          <w:rFonts w:ascii="Arial" w:hAnsi="Arial" w:cs="Arial"/>
          <w:sz w:val="20"/>
          <w:szCs w:val="20"/>
        </w:rPr>
      </w:pPr>
    </w:p>
    <w:p w14:paraId="381EC41D" w14:textId="727536CE" w:rsidR="002A16CC" w:rsidRDefault="00EE6901" w:rsidP="006C51F6">
      <w:pPr>
        <w:numPr>
          <w:ilvl w:val="2"/>
          <w:numId w:val="2"/>
        </w:numPr>
        <w:spacing w:after="0" w:line="240" w:lineRule="auto"/>
        <w:ind w:left="567" w:hanging="567"/>
        <w:rPr>
          <w:rFonts w:ascii="Arial" w:hAnsi="Arial" w:cs="Arial"/>
          <w:sz w:val="20"/>
          <w:szCs w:val="20"/>
        </w:rPr>
      </w:pPr>
      <w:r w:rsidRPr="002A16CC">
        <w:rPr>
          <w:rFonts w:ascii="Arial" w:hAnsi="Arial" w:cs="Arial"/>
          <w:sz w:val="20"/>
          <w:szCs w:val="20"/>
        </w:rPr>
        <w:t xml:space="preserve">The Contractor shall ensure that all </w:t>
      </w:r>
      <w:r w:rsidR="006C5E5C">
        <w:rPr>
          <w:rFonts w:ascii="Arial" w:hAnsi="Arial" w:cs="Arial"/>
          <w:sz w:val="20"/>
          <w:szCs w:val="20"/>
        </w:rPr>
        <w:t>Representatives</w:t>
      </w:r>
      <w:r w:rsidRPr="002A16CC">
        <w:rPr>
          <w:rFonts w:ascii="Arial" w:hAnsi="Arial" w:cs="Arial"/>
          <w:sz w:val="20"/>
          <w:szCs w:val="20"/>
        </w:rPr>
        <w:t xml:space="preserve"> are made aware of and comply with all the appropriate security measures, as directed by the Contract and </w:t>
      </w:r>
      <w:r w:rsidR="00E60B2F">
        <w:rPr>
          <w:rFonts w:ascii="Arial" w:hAnsi="Arial" w:cs="Arial"/>
          <w:sz w:val="20"/>
          <w:szCs w:val="20"/>
        </w:rPr>
        <w:t>in accordance with JSP 440</w:t>
      </w:r>
      <w:r w:rsidRPr="002A16CC">
        <w:rPr>
          <w:rFonts w:ascii="Arial" w:hAnsi="Arial" w:cs="Arial"/>
          <w:sz w:val="20"/>
          <w:szCs w:val="20"/>
        </w:rPr>
        <w:t xml:space="preserve">, and with the security regulations pertaining to all work and documents relating to the project and the environments where the Contractor’s activities may be undertaken. </w:t>
      </w:r>
    </w:p>
    <w:p w14:paraId="68F00ADF" w14:textId="77777777" w:rsidR="006C3736" w:rsidRDefault="006C3736" w:rsidP="00BE1E94">
      <w:pPr>
        <w:pStyle w:val="ListParagraph"/>
        <w:spacing w:after="0"/>
        <w:rPr>
          <w:rFonts w:ascii="Arial" w:hAnsi="Arial" w:cs="Arial"/>
          <w:sz w:val="20"/>
          <w:szCs w:val="20"/>
        </w:rPr>
      </w:pPr>
    </w:p>
    <w:p w14:paraId="23238CD4" w14:textId="1868CEB1" w:rsidR="006C3736" w:rsidRDefault="00E60B2F" w:rsidP="006C3736">
      <w:pPr>
        <w:numPr>
          <w:ilvl w:val="2"/>
          <w:numId w:val="2"/>
        </w:numPr>
        <w:spacing w:after="0" w:line="240" w:lineRule="auto"/>
        <w:ind w:left="567" w:hanging="567"/>
        <w:rPr>
          <w:rFonts w:ascii="Arial" w:hAnsi="Arial" w:cs="Arial"/>
          <w:sz w:val="20"/>
          <w:szCs w:val="20"/>
        </w:rPr>
      </w:pPr>
      <w:r>
        <w:rPr>
          <w:rFonts w:ascii="Arial" w:hAnsi="Arial" w:cs="Arial"/>
          <w:sz w:val="20"/>
          <w:szCs w:val="20"/>
        </w:rPr>
        <w:lastRenderedPageBreak/>
        <w:t>All Contractor Representatives</w:t>
      </w:r>
      <w:r w:rsidR="006C3736" w:rsidRPr="006C7A15">
        <w:rPr>
          <w:rFonts w:ascii="Arial" w:hAnsi="Arial" w:cs="Arial"/>
          <w:sz w:val="20"/>
          <w:szCs w:val="20"/>
        </w:rPr>
        <w:t xml:space="preserve"> involved with laboratory testing or support shall be required to comply with D</w:t>
      </w:r>
      <w:r w:rsidR="006A12DB" w:rsidRPr="006C7A15">
        <w:rPr>
          <w:rFonts w:ascii="Arial" w:hAnsi="Arial" w:cs="Arial"/>
          <w:sz w:val="20"/>
          <w:szCs w:val="20"/>
        </w:rPr>
        <w:t>STL</w:t>
      </w:r>
      <w:r w:rsidR="006C3736" w:rsidRPr="006C7A15">
        <w:rPr>
          <w:rFonts w:ascii="Arial" w:hAnsi="Arial" w:cs="Arial"/>
          <w:sz w:val="20"/>
          <w:szCs w:val="20"/>
        </w:rPr>
        <w:t xml:space="preserve"> security procedures.</w:t>
      </w:r>
      <w:r w:rsidR="00DD05D7">
        <w:rPr>
          <w:rFonts w:ascii="Arial" w:hAnsi="Arial" w:cs="Arial"/>
          <w:sz w:val="20"/>
          <w:szCs w:val="20"/>
        </w:rPr>
        <w:t xml:space="preserve"> The Authority shall ensure that DSTL security procedures are disclosed to such Contractor’s Representatives in </w:t>
      </w:r>
      <w:r w:rsidR="009B10B2">
        <w:rPr>
          <w:rFonts w:ascii="Arial" w:hAnsi="Arial" w:cs="Arial"/>
          <w:sz w:val="20"/>
          <w:szCs w:val="20"/>
        </w:rPr>
        <w:t>advance</w:t>
      </w:r>
      <w:r w:rsidR="00DD05D7">
        <w:rPr>
          <w:rFonts w:ascii="Arial" w:hAnsi="Arial" w:cs="Arial"/>
          <w:sz w:val="20"/>
          <w:szCs w:val="20"/>
        </w:rPr>
        <w:t xml:space="preserve"> of the conduct of any laboratory testing at a DSTL facility. </w:t>
      </w:r>
    </w:p>
    <w:p w14:paraId="4712C22D" w14:textId="77777777" w:rsidR="00A41908" w:rsidRDefault="00A41908" w:rsidP="00DD05D7">
      <w:pPr>
        <w:pStyle w:val="ListParagraph"/>
        <w:spacing w:after="0"/>
        <w:rPr>
          <w:rFonts w:ascii="Arial" w:hAnsi="Arial" w:cs="Arial"/>
          <w:sz w:val="20"/>
          <w:szCs w:val="20"/>
        </w:rPr>
      </w:pPr>
    </w:p>
    <w:p w14:paraId="6398CC67" w14:textId="1A3C7C53" w:rsidR="006C3736" w:rsidRPr="00E60B2F" w:rsidRDefault="00E60B2F" w:rsidP="00A41908">
      <w:pPr>
        <w:numPr>
          <w:ilvl w:val="2"/>
          <w:numId w:val="2"/>
        </w:numPr>
        <w:spacing w:after="0" w:line="240" w:lineRule="auto"/>
        <w:ind w:left="567" w:hanging="567"/>
        <w:rPr>
          <w:rFonts w:ascii="Arial" w:hAnsi="Arial" w:cs="Arial"/>
          <w:sz w:val="20"/>
          <w:szCs w:val="20"/>
        </w:rPr>
      </w:pPr>
      <w:r w:rsidRPr="00E60B2F">
        <w:rPr>
          <w:rFonts w:ascii="Arial" w:hAnsi="Arial" w:cs="Arial"/>
          <w:sz w:val="20"/>
          <w:szCs w:val="20"/>
        </w:rPr>
        <w:t xml:space="preserve">If the </w:t>
      </w:r>
      <w:r w:rsidR="000F7AF9">
        <w:rPr>
          <w:rFonts w:ascii="Arial" w:hAnsi="Arial" w:cs="Arial"/>
          <w:sz w:val="20"/>
          <w:szCs w:val="20"/>
        </w:rPr>
        <w:t>A</w:t>
      </w:r>
      <w:r w:rsidRPr="00E60B2F">
        <w:rPr>
          <w:rFonts w:ascii="Arial" w:hAnsi="Arial" w:cs="Arial"/>
          <w:sz w:val="20"/>
          <w:szCs w:val="20"/>
        </w:rPr>
        <w:t>uthority at its sole discretion exercises option 1 in accordance with clause 4.3</w:t>
      </w:r>
      <w:r>
        <w:rPr>
          <w:rFonts w:ascii="Arial" w:hAnsi="Arial" w:cs="Arial"/>
          <w:sz w:val="20"/>
          <w:szCs w:val="20"/>
        </w:rPr>
        <w:t xml:space="preserve"> </w:t>
      </w:r>
      <w:r w:rsidRPr="00E60B2F">
        <w:rPr>
          <w:rFonts w:ascii="Arial" w:hAnsi="Arial" w:cs="Arial"/>
          <w:sz w:val="20"/>
          <w:szCs w:val="20"/>
        </w:rPr>
        <w:t>of this contract then</w:t>
      </w:r>
      <w:r>
        <w:rPr>
          <w:rFonts w:ascii="Arial" w:hAnsi="Arial" w:cs="Arial"/>
          <w:sz w:val="20"/>
          <w:szCs w:val="20"/>
        </w:rPr>
        <w:t xml:space="preserve"> f</w:t>
      </w:r>
      <w:r w:rsidR="006A12DB" w:rsidRPr="00E60B2F">
        <w:rPr>
          <w:rFonts w:ascii="Arial" w:hAnsi="Arial" w:cs="Arial"/>
          <w:sz w:val="20"/>
          <w:szCs w:val="20"/>
        </w:rPr>
        <w:t xml:space="preserve">rom the </w:t>
      </w:r>
      <w:r w:rsidRPr="00E60B2F">
        <w:rPr>
          <w:rFonts w:ascii="Arial" w:hAnsi="Arial" w:cs="Arial"/>
          <w:sz w:val="20"/>
          <w:szCs w:val="20"/>
        </w:rPr>
        <w:t xml:space="preserve">Authority </w:t>
      </w:r>
      <w:r w:rsidR="00366B50" w:rsidRPr="00E60B2F">
        <w:rPr>
          <w:rFonts w:ascii="Arial" w:hAnsi="Arial" w:cs="Arial"/>
          <w:sz w:val="20"/>
          <w:szCs w:val="20"/>
        </w:rPr>
        <w:t>exercising</w:t>
      </w:r>
      <w:r w:rsidR="006A12DB" w:rsidRPr="00E60B2F">
        <w:rPr>
          <w:rFonts w:ascii="Arial" w:hAnsi="Arial" w:cs="Arial"/>
          <w:sz w:val="20"/>
          <w:szCs w:val="20"/>
        </w:rPr>
        <w:t xml:space="preserve"> of</w:t>
      </w:r>
      <w:r w:rsidR="000F7AF9">
        <w:rPr>
          <w:rFonts w:ascii="Arial" w:hAnsi="Arial" w:cs="Arial"/>
          <w:sz w:val="20"/>
          <w:szCs w:val="20"/>
        </w:rPr>
        <w:t xml:space="preserve"> option </w:t>
      </w:r>
      <w:r w:rsidR="006C3736" w:rsidRPr="00E60B2F">
        <w:rPr>
          <w:rFonts w:ascii="Arial" w:hAnsi="Arial" w:cs="Arial"/>
          <w:sz w:val="20"/>
          <w:szCs w:val="20"/>
        </w:rPr>
        <w:t>1</w:t>
      </w:r>
      <w:r w:rsidR="006A12DB" w:rsidRPr="00E60B2F">
        <w:rPr>
          <w:rFonts w:ascii="Arial" w:hAnsi="Arial" w:cs="Arial"/>
          <w:sz w:val="20"/>
          <w:szCs w:val="20"/>
        </w:rPr>
        <w:t xml:space="preserve"> </w:t>
      </w:r>
      <w:r w:rsidR="006C3736" w:rsidRPr="00E60B2F">
        <w:rPr>
          <w:rFonts w:ascii="Arial" w:hAnsi="Arial" w:cs="Arial"/>
          <w:sz w:val="20"/>
          <w:szCs w:val="20"/>
        </w:rPr>
        <w:t xml:space="preserve">until expiry of the contract, the contractor shall ensure that: </w:t>
      </w:r>
    </w:p>
    <w:p w14:paraId="5D654E08" w14:textId="77777777" w:rsidR="00A41908" w:rsidRDefault="00A41908" w:rsidP="00A41908">
      <w:pPr>
        <w:pStyle w:val="ListParagraph"/>
        <w:rPr>
          <w:rFonts w:ascii="Arial" w:hAnsi="Arial" w:cs="Arial"/>
          <w:sz w:val="20"/>
          <w:szCs w:val="20"/>
        </w:rPr>
      </w:pPr>
    </w:p>
    <w:p w14:paraId="07A53172" w14:textId="77E6737E" w:rsidR="002A16CC" w:rsidRPr="00A41908" w:rsidRDefault="002A16CC" w:rsidP="00A41908">
      <w:pPr>
        <w:numPr>
          <w:ilvl w:val="3"/>
          <w:numId w:val="2"/>
        </w:numPr>
        <w:spacing w:after="0" w:line="240" w:lineRule="auto"/>
        <w:ind w:left="1418" w:hanging="851"/>
        <w:rPr>
          <w:rFonts w:ascii="Arial" w:hAnsi="Arial" w:cs="Arial"/>
          <w:sz w:val="20"/>
          <w:szCs w:val="20"/>
        </w:rPr>
      </w:pPr>
      <w:r w:rsidRPr="00A41908">
        <w:rPr>
          <w:rFonts w:ascii="Arial" w:hAnsi="Arial" w:cs="Arial"/>
          <w:sz w:val="20"/>
          <w:szCs w:val="20"/>
        </w:rPr>
        <w:t xml:space="preserve">The facilities in which the Contractor shall store/handle classified material in relation to this Contract shall have, and shall be retained for the duration of the Contract, List X status. The Contractor shall include in any relevant Sub-Contracts, the provision, that should the Sub-Contractor intend to store/handle classified material in relation to the Contract, their facilities shall also have, and be retained for the duration of the Contact, List X status.  </w:t>
      </w:r>
    </w:p>
    <w:p w14:paraId="1A281E76" w14:textId="316213EC" w:rsidR="00F661C8" w:rsidRPr="006C3736" w:rsidRDefault="00F661C8" w:rsidP="006C3736">
      <w:pPr>
        <w:spacing w:after="0"/>
        <w:rPr>
          <w:rFonts w:ascii="Arial" w:hAnsi="Arial" w:cs="Arial"/>
          <w:sz w:val="20"/>
          <w:szCs w:val="20"/>
          <w:u w:val="single"/>
        </w:rPr>
      </w:pPr>
    </w:p>
    <w:p w14:paraId="102567AB" w14:textId="77777777" w:rsidR="00F661C8" w:rsidRPr="00F661C8" w:rsidRDefault="00F661C8" w:rsidP="00F661C8">
      <w:pPr>
        <w:pStyle w:val="ListParagraph"/>
        <w:spacing w:after="0"/>
        <w:ind w:left="930"/>
        <w:rPr>
          <w:rFonts w:ascii="Arial" w:hAnsi="Arial" w:cs="Arial"/>
          <w:sz w:val="20"/>
          <w:szCs w:val="20"/>
          <w:u w:val="single"/>
        </w:rPr>
      </w:pPr>
    </w:p>
    <w:p w14:paraId="5BFD0BC2" w14:textId="77777777" w:rsidR="00EC376E" w:rsidRDefault="00EC376E" w:rsidP="007F3923">
      <w:pPr>
        <w:pStyle w:val="ListParagraph"/>
        <w:numPr>
          <w:ilvl w:val="0"/>
          <w:numId w:val="7"/>
        </w:numPr>
        <w:spacing w:after="0"/>
        <w:rPr>
          <w:rFonts w:ascii="Arial" w:hAnsi="Arial" w:cs="Arial"/>
          <w:b/>
          <w:sz w:val="20"/>
          <w:szCs w:val="20"/>
          <w:u w:val="single"/>
        </w:rPr>
      </w:pPr>
      <w:r w:rsidRPr="00090063">
        <w:rPr>
          <w:rFonts w:ascii="Arial" w:hAnsi="Arial" w:cs="Arial"/>
          <w:b/>
          <w:sz w:val="20"/>
          <w:szCs w:val="20"/>
          <w:u w:val="single"/>
        </w:rPr>
        <w:t>SPECIFICATIONS, PLANS, ETC</w:t>
      </w:r>
    </w:p>
    <w:p w14:paraId="1782A9A6" w14:textId="77777777" w:rsidR="002648C6" w:rsidRDefault="002648C6" w:rsidP="002648C6">
      <w:pPr>
        <w:pStyle w:val="ListParagraph"/>
        <w:spacing w:after="0"/>
        <w:ind w:left="360"/>
        <w:rPr>
          <w:rFonts w:ascii="Arial" w:hAnsi="Arial" w:cs="Arial"/>
          <w:b/>
          <w:sz w:val="20"/>
          <w:szCs w:val="20"/>
          <w:u w:val="single"/>
        </w:rPr>
      </w:pPr>
    </w:p>
    <w:tbl>
      <w:tblPr>
        <w:tblStyle w:val="TableGrid"/>
        <w:tblpPr w:leftFromText="180" w:rightFromText="180" w:vertAnchor="text" w:horzAnchor="margin" w:tblpY="194"/>
        <w:tblW w:w="13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560"/>
        <w:gridCol w:w="9780"/>
      </w:tblGrid>
      <w:tr w:rsidR="00695F6C" w14:paraId="468711D0" w14:textId="77777777" w:rsidTr="00695F6C">
        <w:trPr>
          <w:trHeight w:val="268"/>
        </w:trPr>
        <w:tc>
          <w:tcPr>
            <w:tcW w:w="1809" w:type="dxa"/>
          </w:tcPr>
          <w:p w14:paraId="04762864" w14:textId="3571E9DA" w:rsidR="00695F6C" w:rsidRPr="006D4871" w:rsidRDefault="00695F6C" w:rsidP="00695F6C">
            <w:pPr>
              <w:rPr>
                <w:rFonts w:ascii="Arial" w:hAnsi="Arial" w:cs="Arial"/>
                <w:color w:val="000000"/>
                <w:sz w:val="20"/>
                <w:szCs w:val="20"/>
              </w:rPr>
            </w:pPr>
            <w:r w:rsidRPr="006D4871">
              <w:rPr>
                <w:rFonts w:ascii="Arial" w:hAnsi="Arial" w:cs="Arial"/>
                <w:sz w:val="20"/>
                <w:szCs w:val="20"/>
              </w:rPr>
              <w:t>DEFCON 502</w:t>
            </w:r>
          </w:p>
        </w:tc>
        <w:tc>
          <w:tcPr>
            <w:tcW w:w="1560" w:type="dxa"/>
          </w:tcPr>
          <w:p w14:paraId="0749E421" w14:textId="6E3CB9E0" w:rsidR="00695F6C" w:rsidRPr="006D4871" w:rsidRDefault="00695F6C" w:rsidP="00695F6C">
            <w:pPr>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06/14</w:t>
            </w:r>
          </w:p>
        </w:tc>
        <w:tc>
          <w:tcPr>
            <w:tcW w:w="9780" w:type="dxa"/>
          </w:tcPr>
          <w:p w14:paraId="43F8497D" w14:textId="77DA2853" w:rsidR="00695F6C" w:rsidRPr="006D4871" w:rsidRDefault="00695F6C" w:rsidP="00695F6C">
            <w:pPr>
              <w:rPr>
                <w:rFonts w:ascii="Arial" w:hAnsi="Arial" w:cs="Arial"/>
                <w:color w:val="000000"/>
                <w:sz w:val="20"/>
                <w:szCs w:val="20"/>
              </w:rPr>
            </w:pPr>
            <w:r w:rsidRPr="006D4871">
              <w:rPr>
                <w:rFonts w:ascii="Arial" w:hAnsi="Arial" w:cs="Arial"/>
                <w:sz w:val="20"/>
                <w:szCs w:val="20"/>
              </w:rPr>
              <w:t>Specifications Changes</w:t>
            </w:r>
          </w:p>
        </w:tc>
      </w:tr>
      <w:tr w:rsidR="00695F6C" w14:paraId="37CC1BD3" w14:textId="77777777" w:rsidTr="00695F6C">
        <w:tc>
          <w:tcPr>
            <w:tcW w:w="1809" w:type="dxa"/>
          </w:tcPr>
          <w:p w14:paraId="1AAA0C93" w14:textId="0A6F9852" w:rsidR="00695F6C" w:rsidRPr="006D4871" w:rsidRDefault="00695F6C" w:rsidP="00695F6C">
            <w:pPr>
              <w:pStyle w:val="ListParagraph"/>
              <w:ind w:left="0"/>
              <w:rPr>
                <w:rFonts w:ascii="Arial" w:hAnsi="Arial" w:cs="Arial"/>
                <w:sz w:val="20"/>
                <w:szCs w:val="20"/>
              </w:rPr>
            </w:pPr>
            <w:r w:rsidRPr="006D4871">
              <w:rPr>
                <w:rFonts w:ascii="Arial" w:hAnsi="Arial" w:cs="Arial"/>
                <w:sz w:val="20"/>
                <w:szCs w:val="20"/>
              </w:rPr>
              <w:t xml:space="preserve">DEFCON </w:t>
            </w:r>
            <w:r>
              <w:rPr>
                <w:rFonts w:ascii="Arial" w:hAnsi="Arial" w:cs="Arial"/>
                <w:sz w:val="20"/>
                <w:szCs w:val="20"/>
              </w:rPr>
              <w:t>602A</w:t>
            </w:r>
          </w:p>
        </w:tc>
        <w:tc>
          <w:tcPr>
            <w:tcW w:w="1560" w:type="dxa"/>
          </w:tcPr>
          <w:p w14:paraId="08B127D1" w14:textId="7633320A" w:rsidR="00695F6C" w:rsidRPr="006D4871" w:rsidRDefault="00695F6C" w:rsidP="00695F6C">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w:t>
            </w:r>
            <w:r>
              <w:rPr>
                <w:rFonts w:ascii="Arial" w:hAnsi="Arial" w:cs="Arial"/>
                <w:sz w:val="20"/>
                <w:szCs w:val="20"/>
              </w:rPr>
              <w:t>12/06</w:t>
            </w:r>
          </w:p>
        </w:tc>
        <w:tc>
          <w:tcPr>
            <w:tcW w:w="9780" w:type="dxa"/>
          </w:tcPr>
          <w:p w14:paraId="0F512A30" w14:textId="55CC8358" w:rsidR="00695F6C" w:rsidRPr="006D4871" w:rsidRDefault="00936146" w:rsidP="00695F6C">
            <w:pPr>
              <w:pStyle w:val="ListParagraph"/>
              <w:ind w:left="0"/>
              <w:rPr>
                <w:rFonts w:ascii="Arial" w:hAnsi="Arial" w:cs="Arial"/>
                <w:sz w:val="20"/>
                <w:szCs w:val="20"/>
              </w:rPr>
            </w:pPr>
            <w:r>
              <w:rPr>
                <w:rFonts w:ascii="Arial" w:hAnsi="Arial" w:cs="Arial"/>
                <w:sz w:val="20"/>
                <w:szCs w:val="20"/>
              </w:rPr>
              <w:t>Deliverable Quality Plan</w:t>
            </w:r>
          </w:p>
        </w:tc>
      </w:tr>
      <w:tr w:rsidR="00F025CD" w14:paraId="023F3A55" w14:textId="77777777" w:rsidTr="00695F6C">
        <w:tc>
          <w:tcPr>
            <w:tcW w:w="1809" w:type="dxa"/>
          </w:tcPr>
          <w:p w14:paraId="3B9709DC" w14:textId="7217A635" w:rsidR="00F025CD" w:rsidRPr="006D4871" w:rsidRDefault="00F025CD" w:rsidP="00695F6C">
            <w:pPr>
              <w:pStyle w:val="ListParagraph"/>
              <w:ind w:left="0"/>
              <w:rPr>
                <w:rFonts w:ascii="Arial" w:hAnsi="Arial" w:cs="Arial"/>
                <w:sz w:val="20"/>
                <w:szCs w:val="20"/>
              </w:rPr>
            </w:pPr>
            <w:r>
              <w:rPr>
                <w:rFonts w:ascii="Arial" w:hAnsi="Arial" w:cs="Arial"/>
                <w:sz w:val="20"/>
                <w:szCs w:val="20"/>
              </w:rPr>
              <w:t xml:space="preserve">DEFCON 606 </w:t>
            </w:r>
          </w:p>
        </w:tc>
        <w:tc>
          <w:tcPr>
            <w:tcW w:w="1560" w:type="dxa"/>
          </w:tcPr>
          <w:p w14:paraId="2C61FFE9" w14:textId="132E098C" w:rsidR="00F025CD" w:rsidRPr="006D4871" w:rsidRDefault="00F025CD" w:rsidP="00695F6C">
            <w:pPr>
              <w:pStyle w:val="ListParagraph"/>
              <w:ind w:left="0"/>
              <w:rPr>
                <w:rFonts w:ascii="Arial" w:hAnsi="Arial" w:cs="Arial"/>
                <w:sz w:val="20"/>
                <w:szCs w:val="20"/>
              </w:rPr>
            </w:pPr>
            <w:proofErr w:type="spellStart"/>
            <w:r>
              <w:rPr>
                <w:rFonts w:ascii="Arial" w:hAnsi="Arial" w:cs="Arial"/>
                <w:sz w:val="20"/>
                <w:szCs w:val="20"/>
              </w:rPr>
              <w:t>Edn</w:t>
            </w:r>
            <w:proofErr w:type="spellEnd"/>
            <w:r>
              <w:rPr>
                <w:rFonts w:ascii="Arial" w:hAnsi="Arial" w:cs="Arial"/>
                <w:sz w:val="20"/>
                <w:szCs w:val="20"/>
              </w:rPr>
              <w:t xml:space="preserve"> 06/14</w:t>
            </w:r>
          </w:p>
        </w:tc>
        <w:tc>
          <w:tcPr>
            <w:tcW w:w="9780" w:type="dxa"/>
          </w:tcPr>
          <w:p w14:paraId="46A34FF5" w14:textId="7E270473" w:rsidR="00F025CD" w:rsidRPr="006D4871" w:rsidRDefault="00F025CD" w:rsidP="00695F6C">
            <w:pPr>
              <w:pStyle w:val="ListParagraph"/>
              <w:ind w:left="0"/>
              <w:rPr>
                <w:rFonts w:ascii="Arial" w:hAnsi="Arial" w:cs="Arial"/>
                <w:sz w:val="20"/>
                <w:szCs w:val="20"/>
              </w:rPr>
            </w:pPr>
            <w:r>
              <w:rPr>
                <w:rFonts w:ascii="Arial" w:hAnsi="Arial" w:cs="Arial"/>
                <w:sz w:val="20"/>
                <w:szCs w:val="20"/>
              </w:rPr>
              <w:t xml:space="preserve">Change and Configuration Control Procedure </w:t>
            </w:r>
          </w:p>
        </w:tc>
      </w:tr>
      <w:tr w:rsidR="00695F6C" w14:paraId="198EFFD1" w14:textId="77777777" w:rsidTr="00695F6C">
        <w:tc>
          <w:tcPr>
            <w:tcW w:w="1809" w:type="dxa"/>
          </w:tcPr>
          <w:p w14:paraId="46C3327A" w14:textId="5964D952"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DEFCON 624</w:t>
            </w:r>
          </w:p>
        </w:tc>
        <w:tc>
          <w:tcPr>
            <w:tcW w:w="1560" w:type="dxa"/>
          </w:tcPr>
          <w:p w14:paraId="6FE7ECB6" w14:textId="2AB3C8AD" w:rsidR="00695F6C" w:rsidRPr="006D4871" w:rsidRDefault="00695F6C" w:rsidP="00695F6C">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11/13</w:t>
            </w:r>
          </w:p>
        </w:tc>
        <w:tc>
          <w:tcPr>
            <w:tcW w:w="9780" w:type="dxa"/>
          </w:tcPr>
          <w:p w14:paraId="49744AF6" w14:textId="38C16FB9"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Use of Asbestos</w:t>
            </w:r>
          </w:p>
        </w:tc>
      </w:tr>
      <w:tr w:rsidR="00695F6C" w14:paraId="6210C5C7" w14:textId="77777777" w:rsidTr="00695F6C">
        <w:tc>
          <w:tcPr>
            <w:tcW w:w="1809" w:type="dxa"/>
          </w:tcPr>
          <w:p w14:paraId="1DF8BD29" w14:textId="4E61AACF"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DEFCON 645</w:t>
            </w:r>
          </w:p>
        </w:tc>
        <w:tc>
          <w:tcPr>
            <w:tcW w:w="1560" w:type="dxa"/>
          </w:tcPr>
          <w:p w14:paraId="1D2DD8A4" w14:textId="4E2669E4" w:rsidR="00695F6C" w:rsidRPr="006D4871" w:rsidRDefault="00695F6C" w:rsidP="00695F6C">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07/99</w:t>
            </w:r>
          </w:p>
        </w:tc>
        <w:tc>
          <w:tcPr>
            <w:tcW w:w="9780" w:type="dxa"/>
          </w:tcPr>
          <w:p w14:paraId="6A7D8544" w14:textId="2F710086"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Export Potential</w:t>
            </w:r>
          </w:p>
        </w:tc>
      </w:tr>
      <w:tr w:rsidR="00695F6C" w14:paraId="0A742FCE" w14:textId="77777777" w:rsidTr="00695F6C">
        <w:tc>
          <w:tcPr>
            <w:tcW w:w="1809" w:type="dxa"/>
          </w:tcPr>
          <w:p w14:paraId="1F698C48" w14:textId="3653643D" w:rsidR="00695F6C" w:rsidRPr="006D4871" w:rsidRDefault="00695F6C" w:rsidP="00695F6C">
            <w:pPr>
              <w:pStyle w:val="ListParagraph"/>
              <w:ind w:left="0"/>
              <w:rPr>
                <w:rFonts w:ascii="Arial" w:hAnsi="Arial" w:cs="Arial"/>
                <w:sz w:val="20"/>
                <w:szCs w:val="20"/>
              </w:rPr>
            </w:pPr>
          </w:p>
        </w:tc>
        <w:tc>
          <w:tcPr>
            <w:tcW w:w="1560" w:type="dxa"/>
          </w:tcPr>
          <w:p w14:paraId="2F3757C3" w14:textId="3007CD15" w:rsidR="00695F6C" w:rsidRPr="006D4871" w:rsidRDefault="00695F6C" w:rsidP="00695F6C">
            <w:pPr>
              <w:pStyle w:val="ListParagraph"/>
              <w:ind w:left="0"/>
              <w:rPr>
                <w:rFonts w:ascii="Arial" w:hAnsi="Arial" w:cs="Arial"/>
                <w:sz w:val="20"/>
                <w:szCs w:val="20"/>
              </w:rPr>
            </w:pPr>
          </w:p>
        </w:tc>
        <w:tc>
          <w:tcPr>
            <w:tcW w:w="9780" w:type="dxa"/>
          </w:tcPr>
          <w:p w14:paraId="792E90C1" w14:textId="7E44CA0A" w:rsidR="00695F6C" w:rsidRPr="006D4871" w:rsidRDefault="00695F6C" w:rsidP="00695F6C">
            <w:pPr>
              <w:pStyle w:val="ListParagraph"/>
              <w:ind w:left="0"/>
              <w:rPr>
                <w:rFonts w:ascii="Arial" w:hAnsi="Arial" w:cs="Arial"/>
                <w:sz w:val="20"/>
                <w:szCs w:val="20"/>
              </w:rPr>
            </w:pPr>
          </w:p>
        </w:tc>
      </w:tr>
    </w:tbl>
    <w:p w14:paraId="36135F69" w14:textId="77777777" w:rsidR="006D4871" w:rsidRDefault="006D4871" w:rsidP="002648C6">
      <w:pPr>
        <w:pStyle w:val="ListParagraph"/>
        <w:spacing w:after="0"/>
        <w:ind w:left="360"/>
        <w:rPr>
          <w:rFonts w:ascii="Arial" w:hAnsi="Arial" w:cs="Arial"/>
          <w:b/>
          <w:sz w:val="20"/>
          <w:szCs w:val="20"/>
          <w:u w:val="single"/>
        </w:rPr>
      </w:pPr>
    </w:p>
    <w:p w14:paraId="5BFD0BC3" w14:textId="77777777" w:rsidR="001B6450" w:rsidRDefault="001B6450" w:rsidP="006C3736">
      <w:pPr>
        <w:pStyle w:val="ListParagraph"/>
        <w:numPr>
          <w:ilvl w:val="1"/>
          <w:numId w:val="7"/>
        </w:numPr>
        <w:spacing w:after="0"/>
        <w:ind w:left="426" w:hanging="426"/>
        <w:rPr>
          <w:rFonts w:ascii="Arial" w:hAnsi="Arial" w:cs="Arial"/>
          <w:sz w:val="20"/>
          <w:szCs w:val="20"/>
          <w:u w:val="single"/>
        </w:rPr>
      </w:pPr>
      <w:r w:rsidRPr="00090063">
        <w:rPr>
          <w:rFonts w:ascii="Arial" w:hAnsi="Arial" w:cs="Arial"/>
          <w:sz w:val="20"/>
          <w:szCs w:val="20"/>
          <w:u w:val="single"/>
        </w:rPr>
        <w:t>DEFSTANS</w:t>
      </w:r>
    </w:p>
    <w:p w14:paraId="4890559C" w14:textId="77777777" w:rsidR="006637A4" w:rsidRPr="00090063" w:rsidRDefault="006637A4" w:rsidP="006637A4">
      <w:pPr>
        <w:pStyle w:val="ListParagraph"/>
        <w:spacing w:after="0"/>
        <w:ind w:left="426"/>
        <w:rPr>
          <w:rFonts w:ascii="Arial" w:hAnsi="Arial" w:cs="Arial"/>
          <w:sz w:val="20"/>
          <w:szCs w:val="20"/>
          <w:u w:val="single"/>
        </w:rPr>
      </w:pPr>
    </w:p>
    <w:p w14:paraId="5BFD0BC4" w14:textId="2F2F6E3A" w:rsidR="001B6450" w:rsidRPr="00FC186F" w:rsidRDefault="001B6450" w:rsidP="006C3736">
      <w:pPr>
        <w:pStyle w:val="ListParagraph"/>
        <w:numPr>
          <w:ilvl w:val="2"/>
          <w:numId w:val="7"/>
        </w:numPr>
        <w:spacing w:after="0"/>
        <w:ind w:left="567" w:hanging="567"/>
        <w:rPr>
          <w:rFonts w:ascii="Arial" w:hAnsi="Arial" w:cs="Arial"/>
          <w:sz w:val="20"/>
          <w:szCs w:val="20"/>
          <w:u w:val="single"/>
        </w:rPr>
      </w:pPr>
      <w:r w:rsidRPr="00090063">
        <w:rPr>
          <w:rFonts w:ascii="Arial" w:hAnsi="Arial" w:cs="Arial"/>
          <w:sz w:val="20"/>
          <w:szCs w:val="20"/>
        </w:rPr>
        <w:t xml:space="preserve">The Contractor shall ensure that all </w:t>
      </w:r>
      <w:r w:rsidR="00575088" w:rsidRPr="00090063">
        <w:rPr>
          <w:rFonts w:ascii="Arial" w:hAnsi="Arial" w:cs="Arial"/>
          <w:sz w:val="20"/>
          <w:szCs w:val="20"/>
        </w:rPr>
        <w:t xml:space="preserve">work under the Contract is carried out in accordance with </w:t>
      </w:r>
      <w:r w:rsidR="00575088" w:rsidRPr="00FC186F">
        <w:rPr>
          <w:rFonts w:ascii="Arial" w:hAnsi="Arial" w:cs="Arial"/>
          <w:sz w:val="20"/>
          <w:szCs w:val="20"/>
        </w:rPr>
        <w:t xml:space="preserve">the DEFSTANS and other standards listed at </w:t>
      </w:r>
      <w:r w:rsidR="00B51878" w:rsidRPr="00FC186F">
        <w:rPr>
          <w:rFonts w:ascii="Arial" w:hAnsi="Arial" w:cs="Arial"/>
          <w:sz w:val="20"/>
          <w:szCs w:val="20"/>
        </w:rPr>
        <w:t>Annex E</w:t>
      </w:r>
      <w:r w:rsidR="00575088" w:rsidRPr="00FC186F">
        <w:rPr>
          <w:rFonts w:ascii="Arial" w:hAnsi="Arial" w:cs="Arial"/>
          <w:sz w:val="20"/>
          <w:szCs w:val="20"/>
        </w:rPr>
        <w:t xml:space="preserve"> to the Contract. </w:t>
      </w:r>
    </w:p>
    <w:p w14:paraId="6C3EE550" w14:textId="77777777" w:rsidR="00A92FC6" w:rsidRPr="00FC186F" w:rsidRDefault="00A92FC6" w:rsidP="00A92FC6">
      <w:pPr>
        <w:pStyle w:val="ListParagraph"/>
        <w:spacing w:after="0"/>
        <w:ind w:left="1224"/>
        <w:rPr>
          <w:rFonts w:ascii="Arial" w:hAnsi="Arial" w:cs="Arial"/>
          <w:sz w:val="20"/>
          <w:szCs w:val="20"/>
          <w:u w:val="single"/>
        </w:rPr>
      </w:pPr>
    </w:p>
    <w:p w14:paraId="5BFD0BC6" w14:textId="6C07E437" w:rsidR="00575088" w:rsidRDefault="00575088" w:rsidP="006C3736">
      <w:pPr>
        <w:pStyle w:val="ListParagraph"/>
        <w:numPr>
          <w:ilvl w:val="1"/>
          <w:numId w:val="7"/>
        </w:numPr>
        <w:spacing w:after="0"/>
        <w:ind w:left="426"/>
        <w:rPr>
          <w:rFonts w:ascii="Arial" w:hAnsi="Arial" w:cs="Arial"/>
          <w:sz w:val="20"/>
          <w:szCs w:val="20"/>
          <w:u w:val="single"/>
        </w:rPr>
      </w:pPr>
      <w:r w:rsidRPr="00FC186F">
        <w:rPr>
          <w:rFonts w:ascii="Arial" w:hAnsi="Arial" w:cs="Arial"/>
          <w:sz w:val="20"/>
          <w:szCs w:val="20"/>
          <w:u w:val="single"/>
        </w:rPr>
        <w:t xml:space="preserve">SAFETY </w:t>
      </w:r>
    </w:p>
    <w:p w14:paraId="23BC3DC2" w14:textId="6FB97CD3" w:rsidR="00DD05D7" w:rsidRPr="00DD05D7" w:rsidRDefault="00DD05D7" w:rsidP="00DD05D7">
      <w:pPr>
        <w:spacing w:after="0"/>
        <w:rPr>
          <w:rFonts w:ascii="Arial" w:hAnsi="Arial" w:cs="Arial"/>
          <w:i/>
          <w:sz w:val="20"/>
          <w:szCs w:val="20"/>
        </w:rPr>
      </w:pPr>
      <w:r w:rsidRPr="00DD05D7">
        <w:rPr>
          <w:rFonts w:ascii="Arial" w:hAnsi="Arial" w:cs="Arial"/>
          <w:i/>
          <w:sz w:val="20"/>
          <w:szCs w:val="20"/>
        </w:rPr>
        <w:t xml:space="preserve">* </w:t>
      </w:r>
      <w:r w:rsidR="009B10B2" w:rsidRPr="00DD05D7">
        <w:rPr>
          <w:rFonts w:ascii="Arial" w:hAnsi="Arial" w:cs="Arial"/>
          <w:i/>
          <w:sz w:val="20"/>
          <w:szCs w:val="20"/>
        </w:rPr>
        <w:t xml:space="preserve">Note </w:t>
      </w:r>
      <w:proofErr w:type="gramStart"/>
      <w:r w:rsidR="009B10B2" w:rsidRPr="00DD05D7">
        <w:rPr>
          <w:rFonts w:ascii="Arial" w:hAnsi="Arial" w:cs="Arial"/>
          <w:i/>
          <w:sz w:val="20"/>
          <w:szCs w:val="20"/>
        </w:rPr>
        <w:t>The</w:t>
      </w:r>
      <w:proofErr w:type="gramEnd"/>
      <w:r w:rsidRPr="00DD05D7">
        <w:rPr>
          <w:rFonts w:ascii="Arial" w:hAnsi="Arial" w:cs="Arial"/>
          <w:i/>
          <w:sz w:val="20"/>
          <w:szCs w:val="20"/>
        </w:rPr>
        <w:t xml:space="preserve"> o</w:t>
      </w:r>
      <w:r>
        <w:rPr>
          <w:rFonts w:ascii="Arial" w:hAnsi="Arial" w:cs="Arial"/>
          <w:i/>
          <w:sz w:val="20"/>
          <w:szCs w:val="20"/>
        </w:rPr>
        <w:t>b</w:t>
      </w:r>
      <w:r w:rsidRPr="00DD05D7">
        <w:rPr>
          <w:rFonts w:ascii="Arial" w:hAnsi="Arial" w:cs="Arial"/>
          <w:i/>
          <w:sz w:val="20"/>
          <w:szCs w:val="20"/>
        </w:rPr>
        <w:t>ligations set out in this clause 3.2 shall be in addition to the Contractor’s and the Authority’s obligations under Clause 16 of DEFCON 76</w:t>
      </w:r>
    </w:p>
    <w:p w14:paraId="79C20810" w14:textId="77777777" w:rsidR="00DD05D7" w:rsidRDefault="00DD05D7" w:rsidP="00DD05D7">
      <w:pPr>
        <w:pStyle w:val="ListParagraph"/>
        <w:spacing w:after="0"/>
        <w:ind w:left="426"/>
        <w:rPr>
          <w:rFonts w:ascii="Arial" w:hAnsi="Arial" w:cs="Arial"/>
          <w:sz w:val="20"/>
          <w:szCs w:val="20"/>
          <w:u w:val="single"/>
        </w:rPr>
      </w:pPr>
    </w:p>
    <w:p w14:paraId="2256BE88" w14:textId="2595AAB1" w:rsidR="00FC186F" w:rsidRPr="00FC186F" w:rsidRDefault="00FC186F" w:rsidP="00FC186F">
      <w:pPr>
        <w:pStyle w:val="ListParagraph"/>
        <w:numPr>
          <w:ilvl w:val="2"/>
          <w:numId w:val="7"/>
        </w:numPr>
        <w:spacing w:after="0"/>
        <w:ind w:left="567" w:hanging="567"/>
        <w:rPr>
          <w:rFonts w:ascii="Arial" w:hAnsi="Arial" w:cs="Arial"/>
          <w:sz w:val="20"/>
          <w:szCs w:val="20"/>
          <w:u w:val="single"/>
        </w:rPr>
      </w:pPr>
      <w:r w:rsidRPr="00FC186F">
        <w:rPr>
          <w:rFonts w:ascii="Arial" w:hAnsi="Arial" w:cs="Arial"/>
          <w:sz w:val="20"/>
          <w:szCs w:val="20"/>
        </w:rPr>
        <w:t xml:space="preserve">The Contractor </w:t>
      </w:r>
      <w:r w:rsidR="00DD05D7">
        <w:rPr>
          <w:rFonts w:ascii="Arial" w:hAnsi="Arial" w:cs="Arial"/>
          <w:sz w:val="20"/>
          <w:szCs w:val="20"/>
        </w:rPr>
        <w:t xml:space="preserve">shall ensure that all </w:t>
      </w:r>
      <w:proofErr w:type="gramStart"/>
      <w:r w:rsidR="00DD05D7">
        <w:rPr>
          <w:rFonts w:ascii="Arial" w:hAnsi="Arial" w:cs="Arial"/>
          <w:sz w:val="20"/>
          <w:szCs w:val="20"/>
        </w:rPr>
        <w:t>Contractor’s</w:t>
      </w:r>
      <w:proofErr w:type="gramEnd"/>
      <w:r w:rsidR="00DD05D7">
        <w:rPr>
          <w:rFonts w:ascii="Arial" w:hAnsi="Arial" w:cs="Arial"/>
          <w:sz w:val="20"/>
          <w:szCs w:val="20"/>
        </w:rPr>
        <w:t xml:space="preserve"> R</w:t>
      </w:r>
      <w:r w:rsidRPr="00FC186F">
        <w:rPr>
          <w:rFonts w:ascii="Arial" w:hAnsi="Arial" w:cs="Arial"/>
          <w:sz w:val="20"/>
          <w:szCs w:val="20"/>
        </w:rPr>
        <w:t>epresentatives involved in the performance of the contract have received adequate health and safety training prior to any work in relation to the contract commencing at Government Establishments.</w:t>
      </w:r>
    </w:p>
    <w:p w14:paraId="346D7884" w14:textId="77777777" w:rsidR="00FC186F" w:rsidRPr="00FC186F" w:rsidRDefault="00FC186F" w:rsidP="00FC186F">
      <w:pPr>
        <w:pStyle w:val="ListParagraph"/>
        <w:spacing w:after="0"/>
        <w:ind w:left="567" w:hanging="567"/>
        <w:rPr>
          <w:rFonts w:ascii="Arial" w:hAnsi="Arial" w:cs="Arial"/>
          <w:sz w:val="20"/>
          <w:szCs w:val="20"/>
          <w:u w:val="single"/>
        </w:rPr>
      </w:pPr>
    </w:p>
    <w:p w14:paraId="74D8399A" w14:textId="344C2033" w:rsidR="00FC186F" w:rsidRPr="00FC186F" w:rsidRDefault="00FC186F" w:rsidP="00FC186F">
      <w:pPr>
        <w:pStyle w:val="ListParagraph"/>
        <w:numPr>
          <w:ilvl w:val="2"/>
          <w:numId w:val="7"/>
        </w:numPr>
        <w:spacing w:after="0"/>
        <w:ind w:left="567" w:hanging="567"/>
        <w:rPr>
          <w:rFonts w:ascii="Arial" w:hAnsi="Arial" w:cs="Arial"/>
          <w:sz w:val="20"/>
          <w:szCs w:val="20"/>
          <w:u w:val="single"/>
        </w:rPr>
      </w:pPr>
      <w:r w:rsidRPr="00FC186F">
        <w:rPr>
          <w:rFonts w:ascii="Arial" w:hAnsi="Arial" w:cs="Arial"/>
          <w:sz w:val="20"/>
          <w:szCs w:val="20"/>
        </w:rPr>
        <w:t>The Contractor shall be re</w:t>
      </w:r>
      <w:r w:rsidR="00DD05D7">
        <w:rPr>
          <w:rFonts w:ascii="Arial" w:hAnsi="Arial" w:cs="Arial"/>
          <w:sz w:val="20"/>
          <w:szCs w:val="20"/>
        </w:rPr>
        <w:t xml:space="preserve">sponsible for the conduct of all </w:t>
      </w:r>
      <w:proofErr w:type="gramStart"/>
      <w:r w:rsidR="00DD05D7">
        <w:rPr>
          <w:rFonts w:ascii="Arial" w:hAnsi="Arial" w:cs="Arial"/>
          <w:sz w:val="20"/>
          <w:szCs w:val="20"/>
        </w:rPr>
        <w:t>Contractor’s</w:t>
      </w:r>
      <w:proofErr w:type="gramEnd"/>
      <w:r w:rsidRPr="00FC186F">
        <w:rPr>
          <w:rFonts w:ascii="Arial" w:hAnsi="Arial" w:cs="Arial"/>
          <w:sz w:val="20"/>
          <w:szCs w:val="20"/>
        </w:rPr>
        <w:t xml:space="preserve"> </w:t>
      </w:r>
      <w:r w:rsidR="00DD05D7">
        <w:rPr>
          <w:rFonts w:ascii="Arial" w:hAnsi="Arial" w:cs="Arial"/>
          <w:sz w:val="20"/>
          <w:szCs w:val="20"/>
        </w:rPr>
        <w:t>Representative</w:t>
      </w:r>
      <w:r w:rsidRPr="00FC186F">
        <w:rPr>
          <w:rFonts w:ascii="Arial" w:hAnsi="Arial" w:cs="Arial"/>
          <w:sz w:val="20"/>
          <w:szCs w:val="20"/>
        </w:rPr>
        <w:t xml:space="preserve">s </w:t>
      </w:r>
      <w:r w:rsidR="00DD05D7">
        <w:rPr>
          <w:rFonts w:ascii="Arial" w:hAnsi="Arial" w:cs="Arial"/>
          <w:sz w:val="20"/>
          <w:szCs w:val="20"/>
        </w:rPr>
        <w:t>whilst at Government</w:t>
      </w:r>
      <w:r w:rsidRPr="00FC186F">
        <w:rPr>
          <w:rFonts w:ascii="Arial" w:hAnsi="Arial" w:cs="Arial"/>
          <w:sz w:val="20"/>
          <w:szCs w:val="20"/>
        </w:rPr>
        <w:t xml:space="preserve"> Establishments.</w:t>
      </w:r>
    </w:p>
    <w:p w14:paraId="52150B4E" w14:textId="77777777" w:rsidR="00FC186F" w:rsidRPr="00FC186F" w:rsidRDefault="00FC186F" w:rsidP="00FC186F">
      <w:pPr>
        <w:pStyle w:val="ListParagraph"/>
        <w:ind w:left="567" w:hanging="567"/>
        <w:rPr>
          <w:rFonts w:ascii="Arial" w:hAnsi="Arial" w:cs="Arial"/>
          <w:sz w:val="20"/>
          <w:szCs w:val="20"/>
          <w:u w:val="single"/>
        </w:rPr>
      </w:pPr>
    </w:p>
    <w:p w14:paraId="2626ACC0" w14:textId="1BE532F5" w:rsidR="00FC186F" w:rsidRPr="00FC186F" w:rsidRDefault="00FC186F" w:rsidP="00FC186F">
      <w:pPr>
        <w:pStyle w:val="ListParagraph"/>
        <w:numPr>
          <w:ilvl w:val="2"/>
          <w:numId w:val="7"/>
        </w:numPr>
        <w:spacing w:after="0"/>
        <w:ind w:left="567" w:hanging="567"/>
        <w:rPr>
          <w:rFonts w:ascii="Arial" w:hAnsi="Arial" w:cs="Arial"/>
          <w:sz w:val="20"/>
          <w:szCs w:val="20"/>
          <w:u w:val="single"/>
        </w:rPr>
      </w:pPr>
      <w:r w:rsidRPr="00FC186F">
        <w:rPr>
          <w:rFonts w:ascii="Arial" w:hAnsi="Arial" w:cs="Arial"/>
          <w:sz w:val="20"/>
          <w:szCs w:val="20"/>
        </w:rPr>
        <w:t>Contractor</w:t>
      </w:r>
      <w:r w:rsidR="00DD05D7">
        <w:rPr>
          <w:rFonts w:ascii="Arial" w:hAnsi="Arial" w:cs="Arial"/>
          <w:sz w:val="20"/>
          <w:szCs w:val="20"/>
        </w:rPr>
        <w:t>’s R</w:t>
      </w:r>
      <w:r w:rsidRPr="00FC186F">
        <w:rPr>
          <w:rFonts w:ascii="Arial" w:hAnsi="Arial" w:cs="Arial"/>
          <w:sz w:val="20"/>
          <w:szCs w:val="20"/>
        </w:rPr>
        <w:t xml:space="preserve">epresentatives shall </w:t>
      </w:r>
      <w:r w:rsidR="00936146">
        <w:rPr>
          <w:rFonts w:ascii="Arial" w:hAnsi="Arial" w:cs="Arial"/>
          <w:sz w:val="20"/>
          <w:szCs w:val="20"/>
        </w:rPr>
        <w:t>comply</w:t>
      </w:r>
      <w:r w:rsidRPr="00FC186F">
        <w:rPr>
          <w:rFonts w:ascii="Arial" w:hAnsi="Arial" w:cs="Arial"/>
          <w:sz w:val="20"/>
          <w:szCs w:val="20"/>
        </w:rPr>
        <w:t xml:space="preserve"> with DSTL Health and Safety regulations whilst within DSTL </w:t>
      </w:r>
      <w:r w:rsidR="00112A06">
        <w:rPr>
          <w:rFonts w:ascii="Arial" w:hAnsi="Arial" w:cs="Arial"/>
          <w:sz w:val="20"/>
          <w:szCs w:val="20"/>
        </w:rPr>
        <w:t>Facilities</w:t>
      </w:r>
      <w:r w:rsidRPr="00FC186F">
        <w:rPr>
          <w:rFonts w:ascii="Arial" w:hAnsi="Arial" w:cs="Arial"/>
          <w:sz w:val="20"/>
          <w:szCs w:val="20"/>
        </w:rPr>
        <w:t>. DSTL shall provide Contractor</w:t>
      </w:r>
      <w:r w:rsidR="00DD05D7">
        <w:rPr>
          <w:rFonts w:ascii="Arial" w:hAnsi="Arial" w:cs="Arial"/>
          <w:sz w:val="20"/>
          <w:szCs w:val="20"/>
        </w:rPr>
        <w:t>’</w:t>
      </w:r>
      <w:r w:rsidRPr="00FC186F">
        <w:rPr>
          <w:rFonts w:ascii="Arial" w:hAnsi="Arial" w:cs="Arial"/>
          <w:sz w:val="20"/>
          <w:szCs w:val="20"/>
        </w:rPr>
        <w:t xml:space="preserve">s Representatives with training on the Health and Safety regulations they will be expected to adhere to prior to been granted access to the Government Establishment. </w:t>
      </w:r>
    </w:p>
    <w:p w14:paraId="61BB20C9" w14:textId="77777777" w:rsidR="00FC186F" w:rsidRPr="00FC186F" w:rsidRDefault="00FC186F" w:rsidP="00FC186F">
      <w:pPr>
        <w:pStyle w:val="ListParagraph"/>
        <w:ind w:left="567" w:hanging="567"/>
        <w:rPr>
          <w:rFonts w:ascii="Arial" w:hAnsi="Arial" w:cs="Arial"/>
          <w:sz w:val="20"/>
          <w:szCs w:val="20"/>
          <w:u w:val="single"/>
        </w:rPr>
      </w:pPr>
    </w:p>
    <w:p w14:paraId="34BE197E" w14:textId="10AA7458" w:rsidR="00FC186F" w:rsidRPr="00FC186F" w:rsidRDefault="00FC186F" w:rsidP="00FC186F">
      <w:pPr>
        <w:pStyle w:val="ListParagraph"/>
        <w:numPr>
          <w:ilvl w:val="2"/>
          <w:numId w:val="7"/>
        </w:numPr>
        <w:spacing w:after="0"/>
        <w:ind w:left="567" w:hanging="567"/>
        <w:rPr>
          <w:rFonts w:ascii="Arial" w:hAnsi="Arial" w:cs="Arial"/>
          <w:sz w:val="20"/>
          <w:szCs w:val="20"/>
          <w:u w:val="single"/>
        </w:rPr>
      </w:pPr>
      <w:r w:rsidRPr="00FC186F">
        <w:rPr>
          <w:rFonts w:ascii="Arial" w:hAnsi="Arial" w:cs="Arial"/>
          <w:sz w:val="20"/>
          <w:szCs w:val="20"/>
        </w:rPr>
        <w:t>The C</w:t>
      </w:r>
      <w:r w:rsidR="00DD05D7">
        <w:rPr>
          <w:rFonts w:ascii="Arial" w:hAnsi="Arial" w:cs="Arial"/>
          <w:sz w:val="20"/>
          <w:szCs w:val="20"/>
        </w:rPr>
        <w:t xml:space="preserve">ontractor shall </w:t>
      </w:r>
      <w:r w:rsidR="00112A06">
        <w:rPr>
          <w:rFonts w:ascii="Arial" w:hAnsi="Arial" w:cs="Arial"/>
          <w:sz w:val="20"/>
          <w:szCs w:val="20"/>
        </w:rPr>
        <w:t>ensure</w:t>
      </w:r>
      <w:r w:rsidR="00DD05D7">
        <w:rPr>
          <w:rFonts w:ascii="Arial" w:hAnsi="Arial" w:cs="Arial"/>
          <w:sz w:val="20"/>
          <w:szCs w:val="20"/>
        </w:rPr>
        <w:t xml:space="preserve"> that any</w:t>
      </w:r>
      <w:r w:rsidRPr="00FC186F">
        <w:rPr>
          <w:rFonts w:ascii="Arial" w:hAnsi="Arial" w:cs="Arial"/>
          <w:sz w:val="20"/>
          <w:szCs w:val="20"/>
        </w:rPr>
        <w:t xml:space="preserve"> Contractor</w:t>
      </w:r>
      <w:r w:rsidR="00112A06">
        <w:rPr>
          <w:rFonts w:ascii="Arial" w:hAnsi="Arial" w:cs="Arial"/>
          <w:sz w:val="20"/>
          <w:szCs w:val="20"/>
        </w:rPr>
        <w:t>’s</w:t>
      </w:r>
      <w:r w:rsidRPr="00FC186F">
        <w:rPr>
          <w:rFonts w:ascii="Arial" w:hAnsi="Arial" w:cs="Arial"/>
          <w:sz w:val="20"/>
          <w:szCs w:val="20"/>
        </w:rPr>
        <w:t xml:space="preserve"> Representative</w:t>
      </w:r>
      <w:r w:rsidR="00112A06">
        <w:rPr>
          <w:rFonts w:ascii="Arial" w:hAnsi="Arial" w:cs="Arial"/>
          <w:sz w:val="20"/>
          <w:szCs w:val="20"/>
        </w:rPr>
        <w:t>s</w:t>
      </w:r>
      <w:r w:rsidRPr="00FC186F">
        <w:rPr>
          <w:rFonts w:ascii="Arial" w:hAnsi="Arial" w:cs="Arial"/>
          <w:sz w:val="20"/>
          <w:szCs w:val="20"/>
        </w:rPr>
        <w:t xml:space="preserve"> </w:t>
      </w:r>
      <w:r w:rsidR="00112A06">
        <w:rPr>
          <w:rFonts w:ascii="Arial" w:hAnsi="Arial" w:cs="Arial"/>
          <w:sz w:val="20"/>
          <w:szCs w:val="20"/>
        </w:rPr>
        <w:t xml:space="preserve">involved in Contractor </w:t>
      </w:r>
      <w:r w:rsidRPr="00FC186F">
        <w:rPr>
          <w:rFonts w:ascii="Arial" w:hAnsi="Arial" w:cs="Arial"/>
          <w:sz w:val="20"/>
          <w:szCs w:val="20"/>
        </w:rPr>
        <w:t>Led Testing will be required to adhere to DSTL routine occupational health monitoring rules, consisting of:</w:t>
      </w:r>
    </w:p>
    <w:p w14:paraId="52BA0792" w14:textId="77777777" w:rsidR="00FC186F" w:rsidRPr="00FC186F" w:rsidRDefault="00FC186F" w:rsidP="00FC186F">
      <w:pPr>
        <w:pStyle w:val="ListParagraph"/>
        <w:ind w:left="567" w:hanging="567"/>
        <w:rPr>
          <w:rFonts w:ascii="Arial" w:hAnsi="Arial" w:cs="Arial"/>
          <w:sz w:val="20"/>
          <w:szCs w:val="20"/>
          <w:u w:val="single"/>
        </w:rPr>
      </w:pPr>
    </w:p>
    <w:p w14:paraId="7BE4C525" w14:textId="4D18ECE9" w:rsidR="00FC186F" w:rsidRPr="00FC186F" w:rsidRDefault="00FC186F" w:rsidP="00440470">
      <w:pPr>
        <w:pStyle w:val="ListParagraph"/>
        <w:numPr>
          <w:ilvl w:val="3"/>
          <w:numId w:val="7"/>
        </w:numPr>
        <w:tabs>
          <w:tab w:val="left" w:pos="1843"/>
        </w:tabs>
        <w:spacing w:after="0"/>
        <w:ind w:left="1843" w:hanging="992"/>
        <w:rPr>
          <w:rFonts w:ascii="Arial" w:hAnsi="Arial" w:cs="Arial"/>
          <w:sz w:val="20"/>
          <w:szCs w:val="20"/>
          <w:u w:val="single"/>
        </w:rPr>
      </w:pPr>
      <w:r w:rsidRPr="00FC186F">
        <w:rPr>
          <w:rFonts w:ascii="Arial" w:hAnsi="Arial" w:cs="Arial"/>
          <w:sz w:val="20"/>
          <w:szCs w:val="20"/>
        </w:rPr>
        <w:lastRenderedPageBreak/>
        <w:t>Three initial blood tests, taken via finger prick at DSTL</w:t>
      </w:r>
      <w:r w:rsidR="00112A06">
        <w:rPr>
          <w:rFonts w:ascii="Arial" w:hAnsi="Arial" w:cs="Arial"/>
          <w:sz w:val="20"/>
          <w:szCs w:val="20"/>
        </w:rPr>
        <w:t xml:space="preserve"> Porton Down</w:t>
      </w:r>
      <w:r w:rsidRPr="00FC186F">
        <w:rPr>
          <w:rFonts w:ascii="Arial" w:hAnsi="Arial" w:cs="Arial"/>
          <w:sz w:val="20"/>
          <w:szCs w:val="20"/>
        </w:rPr>
        <w:t xml:space="preserve">, to establish a baseline prior to entering DSTL test facilities, with a minimum of one week between each test. </w:t>
      </w:r>
    </w:p>
    <w:p w14:paraId="126C1C7F" w14:textId="77777777" w:rsidR="00FC186F" w:rsidRPr="00440470" w:rsidRDefault="00FC186F" w:rsidP="00440470">
      <w:pPr>
        <w:pStyle w:val="ListParagraph"/>
        <w:numPr>
          <w:ilvl w:val="3"/>
          <w:numId w:val="7"/>
        </w:numPr>
        <w:spacing w:after="0"/>
        <w:ind w:left="1843" w:hanging="992"/>
        <w:rPr>
          <w:rFonts w:ascii="Arial" w:hAnsi="Arial" w:cs="Arial"/>
          <w:sz w:val="20"/>
          <w:szCs w:val="20"/>
          <w:u w:val="single"/>
        </w:rPr>
      </w:pPr>
      <w:r w:rsidRPr="00FC186F">
        <w:rPr>
          <w:rFonts w:ascii="Arial" w:hAnsi="Arial" w:cs="Arial"/>
          <w:sz w:val="20"/>
          <w:szCs w:val="20"/>
        </w:rPr>
        <w:t xml:space="preserve">Subsequent blood testing on a weekly basis during testing at DSTL, and </w:t>
      </w:r>
      <w:r w:rsidRPr="009E4073">
        <w:rPr>
          <w:rFonts w:ascii="Arial" w:hAnsi="Arial" w:cs="Arial"/>
          <w:sz w:val="20"/>
          <w:szCs w:val="20"/>
        </w:rPr>
        <w:t>two monthly</w:t>
      </w:r>
      <w:r w:rsidRPr="00FC186F">
        <w:rPr>
          <w:rFonts w:ascii="Arial" w:hAnsi="Arial" w:cs="Arial"/>
          <w:sz w:val="20"/>
          <w:szCs w:val="20"/>
        </w:rPr>
        <w:t xml:space="preserve"> </w:t>
      </w:r>
      <w:proofErr w:type="gramStart"/>
      <w:r w:rsidRPr="00FC186F">
        <w:rPr>
          <w:rFonts w:ascii="Arial" w:hAnsi="Arial" w:cs="Arial"/>
          <w:sz w:val="20"/>
          <w:szCs w:val="20"/>
        </w:rPr>
        <w:t>basis</w:t>
      </w:r>
      <w:proofErr w:type="gramEnd"/>
      <w:r w:rsidRPr="00FC186F">
        <w:rPr>
          <w:rFonts w:ascii="Arial" w:hAnsi="Arial" w:cs="Arial"/>
          <w:sz w:val="20"/>
          <w:szCs w:val="20"/>
        </w:rPr>
        <w:t xml:space="preserve"> between test periods to maintain the baseline. </w:t>
      </w:r>
    </w:p>
    <w:p w14:paraId="5048F880" w14:textId="77777777" w:rsidR="00440470" w:rsidRPr="00FC186F" w:rsidRDefault="00440470" w:rsidP="00440470">
      <w:pPr>
        <w:pStyle w:val="ListParagraph"/>
        <w:spacing w:after="0"/>
        <w:ind w:left="1843"/>
        <w:rPr>
          <w:rFonts w:ascii="Arial" w:hAnsi="Arial" w:cs="Arial"/>
          <w:sz w:val="20"/>
          <w:szCs w:val="20"/>
          <w:u w:val="single"/>
        </w:rPr>
      </w:pPr>
    </w:p>
    <w:p w14:paraId="588DF7F2" w14:textId="77777777" w:rsidR="00FC186F" w:rsidRPr="009D36C6" w:rsidRDefault="00FC186F" w:rsidP="00440470">
      <w:pPr>
        <w:pStyle w:val="ListParagraph"/>
        <w:numPr>
          <w:ilvl w:val="3"/>
          <w:numId w:val="7"/>
        </w:numPr>
        <w:tabs>
          <w:tab w:val="left" w:pos="1843"/>
        </w:tabs>
        <w:spacing w:after="0"/>
        <w:ind w:left="567" w:firstLine="284"/>
        <w:rPr>
          <w:rFonts w:ascii="Arial" w:hAnsi="Arial" w:cs="Arial"/>
          <w:sz w:val="20"/>
          <w:szCs w:val="20"/>
          <w:u w:val="single"/>
        </w:rPr>
      </w:pPr>
      <w:r w:rsidRPr="00FC186F">
        <w:rPr>
          <w:rFonts w:ascii="Arial" w:hAnsi="Arial" w:cs="Arial"/>
          <w:sz w:val="20"/>
          <w:szCs w:val="20"/>
        </w:rPr>
        <w:t>A fitting for a full face respirator or escape hood as appropriate.</w:t>
      </w:r>
    </w:p>
    <w:p w14:paraId="55105D4E" w14:textId="77777777" w:rsidR="00FC186F" w:rsidRPr="009D36C6" w:rsidRDefault="00FC186F" w:rsidP="009D36C6">
      <w:pPr>
        <w:spacing w:after="0"/>
        <w:rPr>
          <w:rFonts w:ascii="Arial" w:hAnsi="Arial" w:cs="Arial"/>
          <w:sz w:val="20"/>
          <w:szCs w:val="20"/>
          <w:u w:val="single"/>
        </w:rPr>
      </w:pPr>
    </w:p>
    <w:p w14:paraId="596DE783" w14:textId="24D5B14F" w:rsidR="00FC186F" w:rsidRPr="00FC186F" w:rsidRDefault="00FC186F" w:rsidP="00FC186F">
      <w:pPr>
        <w:pStyle w:val="ListParagraph"/>
        <w:numPr>
          <w:ilvl w:val="2"/>
          <w:numId w:val="7"/>
        </w:numPr>
        <w:spacing w:after="0"/>
        <w:ind w:left="567" w:hanging="567"/>
        <w:rPr>
          <w:rFonts w:ascii="Arial" w:hAnsi="Arial" w:cs="Arial"/>
          <w:sz w:val="20"/>
          <w:szCs w:val="20"/>
          <w:u w:val="single"/>
        </w:rPr>
      </w:pPr>
      <w:r w:rsidRPr="00FC186F">
        <w:rPr>
          <w:rFonts w:ascii="Arial" w:hAnsi="Arial" w:cs="Arial"/>
          <w:sz w:val="20"/>
          <w:szCs w:val="20"/>
        </w:rPr>
        <w:t>No Contractor Representative</w:t>
      </w:r>
      <w:r w:rsidR="009B10B2">
        <w:rPr>
          <w:rFonts w:ascii="Arial" w:hAnsi="Arial" w:cs="Arial"/>
          <w:sz w:val="20"/>
          <w:szCs w:val="20"/>
        </w:rPr>
        <w:t xml:space="preserve"> shall be allowed access to DSTL</w:t>
      </w:r>
      <w:r w:rsidRPr="00FC186F">
        <w:rPr>
          <w:rFonts w:ascii="Arial" w:hAnsi="Arial" w:cs="Arial"/>
          <w:sz w:val="20"/>
          <w:szCs w:val="20"/>
        </w:rPr>
        <w:t xml:space="preserve"> laboratories without prior establishment of a </w:t>
      </w:r>
      <w:r w:rsidR="00440470">
        <w:rPr>
          <w:rFonts w:ascii="Arial" w:hAnsi="Arial" w:cs="Arial"/>
          <w:sz w:val="20"/>
          <w:szCs w:val="20"/>
        </w:rPr>
        <w:t>blood baseline and respirator/</w:t>
      </w:r>
      <w:r w:rsidRPr="00FC186F">
        <w:rPr>
          <w:rFonts w:ascii="Arial" w:hAnsi="Arial" w:cs="Arial"/>
          <w:sz w:val="20"/>
          <w:szCs w:val="20"/>
        </w:rPr>
        <w:t xml:space="preserve">escape hood fitting being conducted by the Authority. Routine blood testing must be conducted by DSTL. Routine blood testing is conducted by DSTL </w:t>
      </w:r>
      <w:r w:rsidRPr="009E4073">
        <w:rPr>
          <w:rFonts w:ascii="Arial" w:hAnsi="Arial" w:cs="Arial"/>
          <w:sz w:val="20"/>
          <w:szCs w:val="20"/>
        </w:rPr>
        <w:t>on Thursdays and Fridays between 09:00 and 12:00.</w:t>
      </w:r>
      <w:r w:rsidRPr="00FC186F">
        <w:rPr>
          <w:rFonts w:ascii="Arial" w:hAnsi="Arial" w:cs="Arial"/>
          <w:sz w:val="20"/>
          <w:szCs w:val="20"/>
        </w:rPr>
        <w:t xml:space="preserve"> </w:t>
      </w:r>
    </w:p>
    <w:p w14:paraId="18B28911" w14:textId="77777777" w:rsidR="00FC186F" w:rsidRPr="00FC186F" w:rsidRDefault="00FC186F" w:rsidP="00FC186F">
      <w:pPr>
        <w:pStyle w:val="ListParagraph"/>
        <w:spacing w:after="0"/>
        <w:ind w:left="567" w:hanging="567"/>
        <w:rPr>
          <w:rFonts w:ascii="Arial" w:hAnsi="Arial" w:cs="Arial"/>
          <w:sz w:val="20"/>
          <w:szCs w:val="20"/>
          <w:u w:val="single"/>
        </w:rPr>
      </w:pPr>
    </w:p>
    <w:p w14:paraId="68577C4E" w14:textId="4FF4F212" w:rsidR="00FC186F" w:rsidRPr="00FC186F" w:rsidRDefault="00FC186F" w:rsidP="00FC186F">
      <w:pPr>
        <w:pStyle w:val="ListParagraph"/>
        <w:numPr>
          <w:ilvl w:val="2"/>
          <w:numId w:val="7"/>
        </w:numPr>
        <w:spacing w:after="0"/>
        <w:ind w:left="567" w:hanging="567"/>
        <w:rPr>
          <w:rFonts w:ascii="Arial" w:hAnsi="Arial" w:cs="Arial"/>
          <w:sz w:val="20"/>
          <w:szCs w:val="20"/>
          <w:u w:val="single"/>
        </w:rPr>
      </w:pPr>
      <w:r w:rsidRPr="00FC186F">
        <w:rPr>
          <w:rFonts w:ascii="Arial" w:hAnsi="Arial" w:cs="Arial"/>
          <w:sz w:val="20"/>
          <w:szCs w:val="20"/>
        </w:rPr>
        <w:t xml:space="preserve">DSTL shall conduct risk assessments for all tasks that will occur at their facilities. DSTL shall provide the Contractor with a safety </w:t>
      </w:r>
      <w:r w:rsidR="00DD05D7" w:rsidRPr="00FC186F">
        <w:rPr>
          <w:rFonts w:ascii="Arial" w:hAnsi="Arial" w:cs="Arial"/>
          <w:sz w:val="20"/>
          <w:szCs w:val="20"/>
        </w:rPr>
        <w:t>briefing</w:t>
      </w:r>
      <w:r w:rsidRPr="00FC186F">
        <w:rPr>
          <w:rFonts w:ascii="Arial" w:hAnsi="Arial" w:cs="Arial"/>
          <w:sz w:val="20"/>
          <w:szCs w:val="20"/>
        </w:rPr>
        <w:t xml:space="preserve"> prior to commencement of testing at DSTL facilities. </w:t>
      </w:r>
    </w:p>
    <w:p w14:paraId="1440FDFD" w14:textId="77777777" w:rsidR="00FC186F" w:rsidRPr="00FC186F" w:rsidRDefault="00FC186F" w:rsidP="00FC186F">
      <w:pPr>
        <w:spacing w:after="0"/>
        <w:ind w:left="567" w:hanging="567"/>
        <w:rPr>
          <w:rFonts w:ascii="Arial" w:hAnsi="Arial" w:cs="Arial"/>
          <w:sz w:val="20"/>
          <w:szCs w:val="20"/>
          <w:u w:val="single"/>
        </w:rPr>
      </w:pPr>
    </w:p>
    <w:p w14:paraId="7F48B5DE" w14:textId="1B7BDC89" w:rsidR="00FC186F" w:rsidRPr="00FC186F" w:rsidRDefault="00FC186F" w:rsidP="00FC186F">
      <w:pPr>
        <w:pStyle w:val="ListParagraph"/>
        <w:numPr>
          <w:ilvl w:val="2"/>
          <w:numId w:val="7"/>
        </w:numPr>
        <w:spacing w:after="0"/>
        <w:ind w:left="567" w:hanging="567"/>
        <w:rPr>
          <w:rFonts w:ascii="Arial" w:hAnsi="Arial" w:cs="Arial"/>
          <w:sz w:val="20"/>
          <w:szCs w:val="20"/>
          <w:u w:val="single"/>
        </w:rPr>
      </w:pPr>
      <w:r w:rsidRPr="00FC186F">
        <w:rPr>
          <w:rFonts w:ascii="Arial" w:hAnsi="Arial" w:cs="Arial"/>
          <w:sz w:val="20"/>
          <w:szCs w:val="20"/>
        </w:rPr>
        <w:t xml:space="preserve">The Contractor shall provide risk assessments and </w:t>
      </w:r>
      <w:r w:rsidR="00DD05D7" w:rsidRPr="00FC186F">
        <w:rPr>
          <w:rFonts w:ascii="Arial" w:hAnsi="Arial" w:cs="Arial"/>
          <w:sz w:val="20"/>
          <w:szCs w:val="20"/>
        </w:rPr>
        <w:t>relevant</w:t>
      </w:r>
      <w:r w:rsidRPr="00FC186F">
        <w:rPr>
          <w:rFonts w:ascii="Arial" w:hAnsi="Arial" w:cs="Arial"/>
          <w:sz w:val="20"/>
          <w:szCs w:val="20"/>
        </w:rPr>
        <w:t xml:space="preserve"> technical data for all test equipment or demonstrator prototype that it provides to the Authority, or wishes to test in DSTL laboratories as part of Contract</w:t>
      </w:r>
      <w:r w:rsidR="00DD05D7">
        <w:rPr>
          <w:rFonts w:ascii="Arial" w:hAnsi="Arial" w:cs="Arial"/>
          <w:sz w:val="20"/>
          <w:szCs w:val="20"/>
        </w:rPr>
        <w:t>or-Led Testing. The Contractor shall</w:t>
      </w:r>
      <w:r w:rsidRPr="00FC186F">
        <w:rPr>
          <w:rFonts w:ascii="Arial" w:hAnsi="Arial" w:cs="Arial"/>
          <w:sz w:val="20"/>
          <w:szCs w:val="20"/>
        </w:rPr>
        <w:t xml:space="preserve"> provide this information </w:t>
      </w:r>
      <w:r w:rsidR="00DD05D7">
        <w:rPr>
          <w:rFonts w:ascii="Arial" w:hAnsi="Arial" w:cs="Arial"/>
          <w:sz w:val="20"/>
          <w:szCs w:val="20"/>
        </w:rPr>
        <w:t xml:space="preserve">10 Business Days </w:t>
      </w:r>
      <w:r w:rsidRPr="00FC186F">
        <w:rPr>
          <w:rFonts w:ascii="Arial" w:hAnsi="Arial" w:cs="Arial"/>
          <w:sz w:val="20"/>
          <w:szCs w:val="20"/>
        </w:rPr>
        <w:t xml:space="preserve">prior to any testing at DSTL facilities to permit updates of risk </w:t>
      </w:r>
      <w:r w:rsidR="00DD05D7" w:rsidRPr="00FC186F">
        <w:rPr>
          <w:rFonts w:ascii="Arial" w:hAnsi="Arial" w:cs="Arial"/>
          <w:sz w:val="20"/>
          <w:szCs w:val="20"/>
        </w:rPr>
        <w:t>assessments</w:t>
      </w:r>
      <w:r w:rsidRPr="00FC186F">
        <w:rPr>
          <w:rFonts w:ascii="Arial" w:hAnsi="Arial" w:cs="Arial"/>
          <w:sz w:val="20"/>
          <w:szCs w:val="20"/>
        </w:rPr>
        <w:t>; any delay in provision of this information will result in denial of access to DSTL facilities.</w:t>
      </w:r>
    </w:p>
    <w:p w14:paraId="0075D996" w14:textId="77777777" w:rsidR="00FC186F" w:rsidRPr="00FC186F" w:rsidRDefault="00FC186F" w:rsidP="00FC186F">
      <w:pPr>
        <w:spacing w:after="0"/>
        <w:ind w:left="567" w:hanging="567"/>
        <w:rPr>
          <w:rFonts w:ascii="Arial" w:hAnsi="Arial" w:cs="Arial"/>
          <w:sz w:val="20"/>
          <w:szCs w:val="20"/>
          <w:u w:val="single"/>
        </w:rPr>
      </w:pPr>
    </w:p>
    <w:p w14:paraId="1ECFA234" w14:textId="07F30ABA" w:rsidR="00FC186F" w:rsidRPr="00FC186F" w:rsidRDefault="00DD05D7" w:rsidP="00FC186F">
      <w:pPr>
        <w:pStyle w:val="ListParagraph"/>
        <w:numPr>
          <w:ilvl w:val="2"/>
          <w:numId w:val="7"/>
        </w:numPr>
        <w:spacing w:after="0"/>
        <w:ind w:left="567" w:hanging="567"/>
        <w:rPr>
          <w:rFonts w:ascii="Arial" w:hAnsi="Arial" w:cs="Arial"/>
          <w:sz w:val="20"/>
          <w:szCs w:val="20"/>
          <w:u w:val="single"/>
        </w:rPr>
      </w:pPr>
      <w:r>
        <w:rPr>
          <w:rFonts w:ascii="Arial" w:hAnsi="Arial" w:cs="Arial"/>
          <w:sz w:val="20"/>
          <w:szCs w:val="20"/>
        </w:rPr>
        <w:t xml:space="preserve">The Contractor shall </w:t>
      </w:r>
      <w:r w:rsidR="00FC186F" w:rsidRPr="00FC186F">
        <w:rPr>
          <w:rFonts w:ascii="Arial" w:hAnsi="Arial" w:cs="Arial"/>
          <w:sz w:val="20"/>
          <w:szCs w:val="20"/>
        </w:rPr>
        <w:t xml:space="preserve">provide Personal Protective Equipment (PPE) for </w:t>
      </w:r>
      <w:r>
        <w:rPr>
          <w:rFonts w:ascii="Arial" w:hAnsi="Arial" w:cs="Arial"/>
          <w:sz w:val="20"/>
          <w:szCs w:val="20"/>
        </w:rPr>
        <w:t>any Contractor’s Representative</w:t>
      </w:r>
      <w:r w:rsidR="00FC186F" w:rsidRPr="00FC186F">
        <w:rPr>
          <w:rFonts w:ascii="Arial" w:hAnsi="Arial" w:cs="Arial"/>
          <w:sz w:val="20"/>
          <w:szCs w:val="20"/>
        </w:rPr>
        <w:t xml:space="preserve"> as required for the safe operation of the prototype system</w:t>
      </w:r>
      <w:r w:rsidR="00112A06">
        <w:rPr>
          <w:rFonts w:ascii="Arial" w:hAnsi="Arial" w:cs="Arial"/>
          <w:sz w:val="20"/>
          <w:szCs w:val="20"/>
        </w:rPr>
        <w:t xml:space="preserve">, excluding those provided under clause </w:t>
      </w:r>
      <w:r w:rsidR="00112A06" w:rsidRPr="009E4073">
        <w:rPr>
          <w:rFonts w:ascii="Arial" w:hAnsi="Arial" w:cs="Arial"/>
          <w:sz w:val="20"/>
          <w:szCs w:val="20"/>
        </w:rPr>
        <w:t>12</w:t>
      </w:r>
      <w:r w:rsidR="00112A06">
        <w:rPr>
          <w:rFonts w:ascii="Arial" w:hAnsi="Arial" w:cs="Arial"/>
          <w:sz w:val="20"/>
          <w:szCs w:val="20"/>
        </w:rPr>
        <w:t>.</w:t>
      </w:r>
      <w:r w:rsidR="009E4073">
        <w:rPr>
          <w:rFonts w:ascii="Arial" w:hAnsi="Arial" w:cs="Arial"/>
          <w:sz w:val="20"/>
          <w:szCs w:val="20"/>
        </w:rPr>
        <w:t>2.7</w:t>
      </w:r>
      <w:r w:rsidR="00FC186F" w:rsidRPr="00FC186F">
        <w:rPr>
          <w:rFonts w:ascii="Arial" w:hAnsi="Arial" w:cs="Arial"/>
          <w:sz w:val="20"/>
          <w:szCs w:val="20"/>
        </w:rPr>
        <w:t xml:space="preserve">, in accordance with UK Health and Safety Executive (HSE) legislation. </w:t>
      </w:r>
    </w:p>
    <w:p w14:paraId="75982868" w14:textId="77777777" w:rsidR="00FC186F" w:rsidRPr="00FC186F" w:rsidRDefault="00FC186F" w:rsidP="00FC186F">
      <w:pPr>
        <w:spacing w:after="0"/>
        <w:ind w:left="567" w:hanging="567"/>
        <w:rPr>
          <w:rFonts w:ascii="Arial" w:hAnsi="Arial" w:cs="Arial"/>
          <w:sz w:val="20"/>
          <w:szCs w:val="20"/>
          <w:u w:val="single"/>
        </w:rPr>
      </w:pPr>
    </w:p>
    <w:p w14:paraId="7F9DA707" w14:textId="76358F8B" w:rsidR="00FC186F" w:rsidRPr="00FC186F" w:rsidRDefault="00FC186F" w:rsidP="00FC186F">
      <w:pPr>
        <w:pStyle w:val="ListParagraph"/>
        <w:numPr>
          <w:ilvl w:val="2"/>
          <w:numId w:val="7"/>
        </w:numPr>
        <w:spacing w:after="0"/>
        <w:ind w:left="567" w:hanging="567"/>
        <w:rPr>
          <w:rFonts w:ascii="Arial" w:hAnsi="Arial" w:cs="Arial"/>
          <w:sz w:val="20"/>
          <w:szCs w:val="20"/>
          <w:u w:val="single"/>
        </w:rPr>
      </w:pPr>
      <w:r w:rsidRPr="00FC186F">
        <w:rPr>
          <w:rFonts w:ascii="Arial" w:hAnsi="Arial" w:cs="Arial"/>
          <w:sz w:val="20"/>
          <w:szCs w:val="20"/>
        </w:rPr>
        <w:t xml:space="preserve">The Contractor shall </w:t>
      </w:r>
      <w:r w:rsidR="00112A06">
        <w:rPr>
          <w:rFonts w:ascii="Arial" w:hAnsi="Arial" w:cs="Arial"/>
          <w:sz w:val="20"/>
          <w:szCs w:val="20"/>
        </w:rPr>
        <w:t>ensure</w:t>
      </w:r>
      <w:r w:rsidRPr="00FC186F">
        <w:rPr>
          <w:rFonts w:ascii="Arial" w:hAnsi="Arial" w:cs="Arial"/>
          <w:sz w:val="20"/>
          <w:szCs w:val="20"/>
        </w:rPr>
        <w:t xml:space="preserve"> that all electronic items to be brought onto Government Establishments, inclusive of demonstrators, are Portable Appliance Tested (PAT). Upon request by the Authority, the Contractor </w:t>
      </w:r>
      <w:r w:rsidR="00112A06">
        <w:rPr>
          <w:rFonts w:ascii="Arial" w:hAnsi="Arial" w:cs="Arial"/>
          <w:sz w:val="20"/>
          <w:szCs w:val="20"/>
        </w:rPr>
        <w:t>must</w:t>
      </w:r>
      <w:r w:rsidRPr="00FC186F">
        <w:rPr>
          <w:rFonts w:ascii="Arial" w:hAnsi="Arial" w:cs="Arial"/>
          <w:sz w:val="20"/>
          <w:szCs w:val="20"/>
        </w:rPr>
        <w:t xml:space="preserve"> be able to provide evidence of achievement of this standard. </w:t>
      </w:r>
    </w:p>
    <w:p w14:paraId="75596943" w14:textId="77777777" w:rsidR="00366B50" w:rsidRDefault="00366B50" w:rsidP="00695F6C">
      <w:pPr>
        <w:pStyle w:val="ListParagraph"/>
        <w:spacing w:after="0"/>
        <w:ind w:left="426"/>
        <w:rPr>
          <w:rFonts w:ascii="Arial" w:hAnsi="Arial" w:cs="Arial"/>
          <w:sz w:val="20"/>
          <w:szCs w:val="20"/>
          <w:highlight w:val="yellow"/>
          <w:u w:val="single"/>
        </w:rPr>
      </w:pPr>
    </w:p>
    <w:p w14:paraId="0BC43A02" w14:textId="69D61854" w:rsidR="00A92FC6" w:rsidRDefault="00A92FC6" w:rsidP="006C3736">
      <w:pPr>
        <w:pStyle w:val="ListParagraph"/>
        <w:numPr>
          <w:ilvl w:val="1"/>
          <w:numId w:val="7"/>
        </w:numPr>
        <w:spacing w:after="0"/>
        <w:ind w:left="426"/>
        <w:rPr>
          <w:rFonts w:ascii="Arial" w:hAnsi="Arial" w:cs="Arial"/>
          <w:sz w:val="20"/>
          <w:szCs w:val="20"/>
          <w:u w:val="single"/>
        </w:rPr>
      </w:pPr>
      <w:r>
        <w:rPr>
          <w:rFonts w:ascii="Arial" w:hAnsi="Arial" w:cs="Arial"/>
          <w:sz w:val="20"/>
          <w:szCs w:val="20"/>
          <w:u w:val="single"/>
        </w:rPr>
        <w:t>STATEMENT OF WORK</w:t>
      </w:r>
    </w:p>
    <w:p w14:paraId="643120FB" w14:textId="77777777" w:rsidR="006637A4" w:rsidRPr="006637A4" w:rsidRDefault="006637A4" w:rsidP="006637A4">
      <w:pPr>
        <w:spacing w:after="0"/>
        <w:rPr>
          <w:rFonts w:ascii="Arial" w:hAnsi="Arial" w:cs="Arial"/>
          <w:sz w:val="20"/>
          <w:szCs w:val="20"/>
          <w:u w:val="single"/>
        </w:rPr>
      </w:pPr>
    </w:p>
    <w:p w14:paraId="41B3062C" w14:textId="3858F4E3" w:rsidR="00A92FC6" w:rsidRDefault="00A92FC6" w:rsidP="006C3736">
      <w:pPr>
        <w:pStyle w:val="ListParagraph"/>
        <w:numPr>
          <w:ilvl w:val="2"/>
          <w:numId w:val="7"/>
        </w:numPr>
        <w:ind w:left="567" w:hanging="567"/>
        <w:rPr>
          <w:rFonts w:ascii="Arial" w:hAnsi="Arial" w:cs="Arial"/>
          <w:sz w:val="20"/>
          <w:szCs w:val="20"/>
        </w:rPr>
      </w:pPr>
      <w:r w:rsidRPr="00A92FC6">
        <w:rPr>
          <w:rFonts w:ascii="Arial" w:hAnsi="Arial" w:cs="Arial"/>
          <w:sz w:val="20"/>
          <w:szCs w:val="20"/>
        </w:rPr>
        <w:t>The Contractor shall carry out all activities under the contract in accordance</w:t>
      </w:r>
      <w:r w:rsidR="00D45055">
        <w:rPr>
          <w:rFonts w:ascii="Arial" w:hAnsi="Arial" w:cs="Arial"/>
          <w:sz w:val="20"/>
          <w:szCs w:val="20"/>
        </w:rPr>
        <w:t xml:space="preserve"> with the Authority’s Statement</w:t>
      </w:r>
      <w:r w:rsidRPr="00A92FC6">
        <w:rPr>
          <w:rFonts w:ascii="Arial" w:hAnsi="Arial" w:cs="Arial"/>
          <w:sz w:val="20"/>
          <w:szCs w:val="20"/>
        </w:rPr>
        <w:t xml:space="preserve"> of Work at Annex A to the Contract</w:t>
      </w:r>
      <w:r w:rsidR="00B51878">
        <w:rPr>
          <w:rFonts w:ascii="Arial" w:hAnsi="Arial" w:cs="Arial"/>
          <w:sz w:val="20"/>
          <w:szCs w:val="20"/>
        </w:rPr>
        <w:t xml:space="preserve"> and associated Annexes</w:t>
      </w:r>
      <w:r>
        <w:rPr>
          <w:rFonts w:ascii="Arial" w:hAnsi="Arial" w:cs="Arial"/>
          <w:sz w:val="20"/>
          <w:szCs w:val="20"/>
        </w:rPr>
        <w:t>.</w:t>
      </w:r>
    </w:p>
    <w:p w14:paraId="22741ED5" w14:textId="77777777" w:rsidR="00695F6C" w:rsidRDefault="00695F6C" w:rsidP="00695F6C">
      <w:pPr>
        <w:pStyle w:val="ListParagraph"/>
        <w:ind w:left="567"/>
        <w:rPr>
          <w:rFonts w:ascii="Arial" w:hAnsi="Arial" w:cs="Arial"/>
          <w:sz w:val="20"/>
          <w:szCs w:val="20"/>
        </w:rPr>
      </w:pPr>
    </w:p>
    <w:p w14:paraId="284108B4" w14:textId="5B6817F1" w:rsidR="00153E61" w:rsidRPr="00153E61" w:rsidRDefault="00153E61" w:rsidP="00153E61">
      <w:pPr>
        <w:pStyle w:val="ListParagraph"/>
        <w:ind w:left="567"/>
        <w:rPr>
          <w:rFonts w:ascii="Arial" w:hAnsi="Arial" w:cs="Arial"/>
          <w:sz w:val="20"/>
          <w:szCs w:val="20"/>
        </w:rPr>
      </w:pPr>
    </w:p>
    <w:p w14:paraId="5BFD0BCA" w14:textId="77777777" w:rsidR="00EC376E" w:rsidRPr="00090063" w:rsidRDefault="00EC376E" w:rsidP="006C3736">
      <w:pPr>
        <w:pStyle w:val="ListParagraph"/>
        <w:numPr>
          <w:ilvl w:val="0"/>
          <w:numId w:val="7"/>
        </w:numPr>
        <w:spacing w:after="0"/>
        <w:rPr>
          <w:rFonts w:ascii="Arial" w:hAnsi="Arial" w:cs="Arial"/>
          <w:b/>
          <w:sz w:val="20"/>
          <w:szCs w:val="20"/>
          <w:u w:val="single"/>
        </w:rPr>
      </w:pPr>
      <w:r w:rsidRPr="00090063">
        <w:rPr>
          <w:rFonts w:ascii="Arial" w:hAnsi="Arial" w:cs="Arial"/>
          <w:b/>
          <w:sz w:val="20"/>
          <w:szCs w:val="20"/>
          <w:u w:val="single"/>
        </w:rPr>
        <w:t>PRICE</w:t>
      </w:r>
    </w:p>
    <w:p w14:paraId="5BFD0BCB" w14:textId="77777777" w:rsidR="00D32343" w:rsidRDefault="00D32343" w:rsidP="00D32343">
      <w:pPr>
        <w:pStyle w:val="ListParagraph"/>
        <w:spacing w:after="0"/>
        <w:ind w:left="360"/>
        <w:rPr>
          <w:rFonts w:ascii="Arial" w:hAnsi="Arial" w:cs="Arial"/>
          <w:b/>
          <w:sz w:val="20"/>
          <w:szCs w:val="20"/>
          <w:u w:val="single"/>
        </w:rPr>
      </w:pPr>
    </w:p>
    <w:tbl>
      <w:tblPr>
        <w:tblStyle w:val="TableGrid"/>
        <w:tblpPr w:leftFromText="180" w:rightFromText="180" w:vertAnchor="text" w:horzAnchor="margin"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967"/>
        <w:gridCol w:w="2486"/>
        <w:gridCol w:w="2980"/>
      </w:tblGrid>
      <w:tr w:rsidR="006C5E5C" w14:paraId="018A6420" w14:textId="77777777" w:rsidTr="006C5E5C">
        <w:trPr>
          <w:trHeight w:val="268"/>
        </w:trPr>
        <w:tc>
          <w:tcPr>
            <w:tcW w:w="1809" w:type="dxa"/>
          </w:tcPr>
          <w:p w14:paraId="75F6BD99" w14:textId="04554BAB" w:rsidR="006C5E5C" w:rsidRPr="006D4871" w:rsidRDefault="006C5E5C" w:rsidP="006C5E5C">
            <w:pPr>
              <w:rPr>
                <w:rFonts w:ascii="Arial" w:hAnsi="Arial" w:cs="Arial"/>
                <w:color w:val="000000"/>
                <w:sz w:val="20"/>
                <w:szCs w:val="20"/>
              </w:rPr>
            </w:pPr>
            <w:r w:rsidRPr="006D4871">
              <w:rPr>
                <w:rFonts w:ascii="Arial" w:hAnsi="Arial" w:cs="Arial"/>
                <w:sz w:val="20"/>
                <w:szCs w:val="20"/>
              </w:rPr>
              <w:t>DEFCON 513</w:t>
            </w:r>
          </w:p>
        </w:tc>
        <w:tc>
          <w:tcPr>
            <w:tcW w:w="1967" w:type="dxa"/>
          </w:tcPr>
          <w:p w14:paraId="5349E362" w14:textId="69343D42" w:rsidR="006C5E5C" w:rsidRPr="006D4871" w:rsidRDefault="006C5E5C" w:rsidP="006C5E5C">
            <w:pPr>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06/10</w:t>
            </w:r>
          </w:p>
        </w:tc>
        <w:tc>
          <w:tcPr>
            <w:tcW w:w="2486" w:type="dxa"/>
          </w:tcPr>
          <w:p w14:paraId="15D4924B" w14:textId="74A75A8E" w:rsidR="006C5E5C" w:rsidRPr="006D4871" w:rsidRDefault="006C5E5C" w:rsidP="006C5E5C">
            <w:pPr>
              <w:rPr>
                <w:rFonts w:ascii="Arial" w:hAnsi="Arial" w:cs="Arial"/>
                <w:color w:val="000000"/>
                <w:sz w:val="20"/>
                <w:szCs w:val="20"/>
              </w:rPr>
            </w:pPr>
            <w:r w:rsidRPr="006D4871">
              <w:rPr>
                <w:rFonts w:ascii="Arial" w:hAnsi="Arial" w:cs="Arial"/>
                <w:sz w:val="20"/>
                <w:szCs w:val="20"/>
              </w:rPr>
              <w:t>Value Added Tax</w:t>
            </w:r>
          </w:p>
        </w:tc>
        <w:tc>
          <w:tcPr>
            <w:tcW w:w="2980" w:type="dxa"/>
          </w:tcPr>
          <w:p w14:paraId="16FCF687" w14:textId="19D5595B" w:rsidR="006C5E5C" w:rsidRPr="006D4871" w:rsidRDefault="006C5E5C" w:rsidP="006C5E5C">
            <w:pPr>
              <w:rPr>
                <w:rFonts w:ascii="Arial" w:hAnsi="Arial" w:cs="Arial"/>
                <w:color w:val="000000"/>
                <w:sz w:val="20"/>
                <w:szCs w:val="20"/>
              </w:rPr>
            </w:pPr>
          </w:p>
        </w:tc>
      </w:tr>
      <w:tr w:rsidR="006C5E5C" w14:paraId="3BE8DCDF" w14:textId="77777777" w:rsidTr="006C5E5C">
        <w:trPr>
          <w:trHeight w:val="268"/>
        </w:trPr>
        <w:tc>
          <w:tcPr>
            <w:tcW w:w="1809" w:type="dxa"/>
          </w:tcPr>
          <w:p w14:paraId="1E29B748" w14:textId="739AB101" w:rsidR="006C5E5C" w:rsidRPr="006D4871" w:rsidRDefault="006C5E5C" w:rsidP="006C5E5C">
            <w:pPr>
              <w:rPr>
                <w:rFonts w:ascii="Arial" w:hAnsi="Arial" w:cs="Arial"/>
                <w:sz w:val="20"/>
                <w:szCs w:val="20"/>
              </w:rPr>
            </w:pPr>
            <w:r>
              <w:rPr>
                <w:rFonts w:ascii="Arial" w:hAnsi="Arial" w:cs="Arial"/>
                <w:sz w:val="20"/>
                <w:szCs w:val="20"/>
              </w:rPr>
              <w:t>DEFCON 619A</w:t>
            </w:r>
          </w:p>
        </w:tc>
        <w:tc>
          <w:tcPr>
            <w:tcW w:w="1967" w:type="dxa"/>
          </w:tcPr>
          <w:p w14:paraId="5BCC212A" w14:textId="141F0311" w:rsidR="006C5E5C" w:rsidRDefault="006C5E5C" w:rsidP="006C5E5C">
            <w:pPr>
              <w:rPr>
                <w:rFonts w:ascii="Arial" w:hAnsi="Arial" w:cs="Arial"/>
                <w:sz w:val="20"/>
                <w:szCs w:val="20"/>
              </w:rPr>
            </w:pPr>
            <w:proofErr w:type="spellStart"/>
            <w:r>
              <w:rPr>
                <w:rFonts w:ascii="Arial" w:hAnsi="Arial" w:cs="Arial"/>
                <w:sz w:val="20"/>
                <w:szCs w:val="20"/>
              </w:rPr>
              <w:t>Edn</w:t>
            </w:r>
            <w:proofErr w:type="spellEnd"/>
            <w:r>
              <w:rPr>
                <w:rFonts w:ascii="Arial" w:hAnsi="Arial" w:cs="Arial"/>
                <w:sz w:val="20"/>
                <w:szCs w:val="20"/>
              </w:rPr>
              <w:t xml:space="preserve"> 09/97</w:t>
            </w:r>
          </w:p>
        </w:tc>
        <w:tc>
          <w:tcPr>
            <w:tcW w:w="2486" w:type="dxa"/>
          </w:tcPr>
          <w:p w14:paraId="4169030C" w14:textId="78590BF0" w:rsidR="006C5E5C" w:rsidRPr="006D4871" w:rsidRDefault="0084489B" w:rsidP="006C5E5C">
            <w:pPr>
              <w:rPr>
                <w:rFonts w:ascii="Arial" w:hAnsi="Arial" w:cs="Arial"/>
                <w:sz w:val="20"/>
                <w:szCs w:val="20"/>
              </w:rPr>
            </w:pPr>
            <w:r>
              <w:rPr>
                <w:rFonts w:ascii="Arial" w:hAnsi="Arial" w:cs="Arial"/>
                <w:sz w:val="20"/>
                <w:szCs w:val="20"/>
              </w:rPr>
              <w:t>Custom</w:t>
            </w:r>
            <w:r w:rsidR="006C5E5C">
              <w:rPr>
                <w:rFonts w:ascii="Arial" w:hAnsi="Arial" w:cs="Arial"/>
                <w:sz w:val="20"/>
                <w:szCs w:val="20"/>
              </w:rPr>
              <w:t xml:space="preserve"> Duty Drawback</w:t>
            </w:r>
          </w:p>
        </w:tc>
        <w:tc>
          <w:tcPr>
            <w:tcW w:w="2980" w:type="dxa"/>
          </w:tcPr>
          <w:p w14:paraId="74A6BE8B" w14:textId="28D1C131" w:rsidR="006C5E5C" w:rsidRPr="006D4871" w:rsidRDefault="006C5E5C" w:rsidP="006C5E5C">
            <w:pPr>
              <w:rPr>
                <w:rFonts w:ascii="Arial" w:hAnsi="Arial" w:cs="Arial"/>
                <w:sz w:val="20"/>
                <w:szCs w:val="20"/>
              </w:rPr>
            </w:pPr>
          </w:p>
        </w:tc>
      </w:tr>
      <w:tr w:rsidR="006C5E5C" w14:paraId="3B6BC2F5" w14:textId="77777777" w:rsidTr="006C5E5C">
        <w:trPr>
          <w:trHeight w:val="268"/>
        </w:trPr>
        <w:tc>
          <w:tcPr>
            <w:tcW w:w="1809" w:type="dxa"/>
          </w:tcPr>
          <w:p w14:paraId="2606A9D3" w14:textId="2F49A44E" w:rsidR="006C5E5C" w:rsidRDefault="006C5E5C" w:rsidP="006C5E5C">
            <w:pPr>
              <w:rPr>
                <w:rFonts w:ascii="Arial" w:hAnsi="Arial" w:cs="Arial"/>
                <w:sz w:val="20"/>
                <w:szCs w:val="20"/>
              </w:rPr>
            </w:pPr>
            <w:r>
              <w:rPr>
                <w:rFonts w:ascii="Arial" w:hAnsi="Arial" w:cs="Arial"/>
                <w:sz w:val="20"/>
                <w:szCs w:val="20"/>
              </w:rPr>
              <w:t>DEFCON 670</w:t>
            </w:r>
          </w:p>
        </w:tc>
        <w:tc>
          <w:tcPr>
            <w:tcW w:w="1967" w:type="dxa"/>
          </w:tcPr>
          <w:p w14:paraId="339DF749" w14:textId="0A750B76" w:rsidR="006C5E5C" w:rsidRDefault="006C5E5C" w:rsidP="006C5E5C">
            <w:pPr>
              <w:rPr>
                <w:rFonts w:ascii="Arial" w:hAnsi="Arial" w:cs="Arial"/>
                <w:sz w:val="20"/>
                <w:szCs w:val="20"/>
              </w:rPr>
            </w:pPr>
            <w:proofErr w:type="spellStart"/>
            <w:r w:rsidRPr="0084489B">
              <w:rPr>
                <w:rFonts w:ascii="Arial" w:hAnsi="Arial" w:cs="Arial"/>
                <w:sz w:val="20"/>
                <w:szCs w:val="20"/>
              </w:rPr>
              <w:t>Edn</w:t>
            </w:r>
            <w:proofErr w:type="spellEnd"/>
            <w:r w:rsidR="0084489B" w:rsidRPr="0084489B">
              <w:rPr>
                <w:rFonts w:ascii="Arial" w:hAnsi="Arial" w:cs="Arial"/>
                <w:sz w:val="20"/>
                <w:szCs w:val="20"/>
              </w:rPr>
              <w:t xml:space="preserve"> 07/14</w:t>
            </w:r>
          </w:p>
        </w:tc>
        <w:tc>
          <w:tcPr>
            <w:tcW w:w="2486" w:type="dxa"/>
          </w:tcPr>
          <w:p w14:paraId="68ADDAA4" w14:textId="41213FEB" w:rsidR="006C5E5C" w:rsidRDefault="006C5E5C" w:rsidP="006C5E5C">
            <w:pPr>
              <w:rPr>
                <w:rFonts w:ascii="Arial" w:hAnsi="Arial" w:cs="Arial"/>
                <w:sz w:val="20"/>
                <w:szCs w:val="20"/>
              </w:rPr>
            </w:pPr>
            <w:r>
              <w:rPr>
                <w:rFonts w:ascii="Arial" w:hAnsi="Arial" w:cs="Arial"/>
                <w:sz w:val="20"/>
                <w:szCs w:val="20"/>
              </w:rPr>
              <w:t>Tax Compliance</w:t>
            </w:r>
          </w:p>
        </w:tc>
        <w:tc>
          <w:tcPr>
            <w:tcW w:w="2980" w:type="dxa"/>
          </w:tcPr>
          <w:p w14:paraId="70A9C15B" w14:textId="11ED3312" w:rsidR="006C5E5C" w:rsidRDefault="006C5E5C" w:rsidP="006C5E5C">
            <w:pPr>
              <w:rPr>
                <w:rFonts w:ascii="Arial" w:hAnsi="Arial" w:cs="Arial"/>
                <w:sz w:val="20"/>
                <w:szCs w:val="20"/>
              </w:rPr>
            </w:pPr>
          </w:p>
        </w:tc>
      </w:tr>
      <w:tr w:rsidR="006C5E5C" w14:paraId="2521890E" w14:textId="77777777" w:rsidTr="006C5E5C">
        <w:trPr>
          <w:trHeight w:val="268"/>
        </w:trPr>
        <w:tc>
          <w:tcPr>
            <w:tcW w:w="1809" w:type="dxa"/>
          </w:tcPr>
          <w:p w14:paraId="2EF5B34F" w14:textId="77777777" w:rsidR="006C5E5C" w:rsidRDefault="006C5E5C" w:rsidP="006C5E5C">
            <w:pPr>
              <w:rPr>
                <w:rFonts w:ascii="Arial" w:hAnsi="Arial" w:cs="Arial"/>
                <w:sz w:val="20"/>
                <w:szCs w:val="20"/>
              </w:rPr>
            </w:pPr>
          </w:p>
        </w:tc>
        <w:tc>
          <w:tcPr>
            <w:tcW w:w="1967" w:type="dxa"/>
          </w:tcPr>
          <w:p w14:paraId="130CE6EA" w14:textId="77777777" w:rsidR="006C5E5C" w:rsidRPr="002A16CC" w:rsidRDefault="006C5E5C" w:rsidP="006C5E5C">
            <w:pPr>
              <w:rPr>
                <w:rFonts w:ascii="Arial" w:hAnsi="Arial" w:cs="Arial"/>
                <w:i/>
                <w:sz w:val="20"/>
                <w:szCs w:val="20"/>
              </w:rPr>
            </w:pPr>
          </w:p>
        </w:tc>
        <w:tc>
          <w:tcPr>
            <w:tcW w:w="2486" w:type="dxa"/>
          </w:tcPr>
          <w:p w14:paraId="22ECB9B7" w14:textId="16C808F9" w:rsidR="006C5E5C" w:rsidRPr="002A16CC" w:rsidRDefault="006C5E5C" w:rsidP="006C5E5C">
            <w:pPr>
              <w:rPr>
                <w:rFonts w:ascii="Arial" w:hAnsi="Arial" w:cs="Arial"/>
                <w:i/>
                <w:sz w:val="20"/>
                <w:szCs w:val="20"/>
              </w:rPr>
            </w:pPr>
          </w:p>
        </w:tc>
        <w:tc>
          <w:tcPr>
            <w:tcW w:w="2980" w:type="dxa"/>
          </w:tcPr>
          <w:p w14:paraId="6E9D570D" w14:textId="77777777" w:rsidR="006C5E5C" w:rsidRDefault="006C5E5C" w:rsidP="006C5E5C">
            <w:pPr>
              <w:rPr>
                <w:rFonts w:ascii="Arial" w:hAnsi="Arial" w:cs="Arial"/>
                <w:sz w:val="20"/>
                <w:szCs w:val="20"/>
              </w:rPr>
            </w:pPr>
          </w:p>
        </w:tc>
      </w:tr>
    </w:tbl>
    <w:p w14:paraId="25FEEDE3" w14:textId="77777777" w:rsidR="0048709F" w:rsidRDefault="0048709F" w:rsidP="0048709F">
      <w:pPr>
        <w:pStyle w:val="ListParagraph"/>
        <w:spacing w:after="0"/>
        <w:ind w:left="426"/>
        <w:rPr>
          <w:rFonts w:ascii="Arial" w:hAnsi="Arial" w:cs="Arial"/>
          <w:sz w:val="20"/>
          <w:szCs w:val="20"/>
          <w:u w:val="single"/>
        </w:rPr>
      </w:pPr>
    </w:p>
    <w:p w14:paraId="2AB8F6A4" w14:textId="77777777" w:rsidR="003575A7" w:rsidRDefault="003575A7" w:rsidP="002A16CC">
      <w:pPr>
        <w:pStyle w:val="ListParagraph"/>
        <w:spacing w:after="0"/>
        <w:ind w:left="426"/>
        <w:rPr>
          <w:rFonts w:ascii="Arial" w:hAnsi="Arial" w:cs="Arial"/>
          <w:sz w:val="20"/>
          <w:szCs w:val="20"/>
          <w:u w:val="single"/>
        </w:rPr>
      </w:pPr>
    </w:p>
    <w:p w14:paraId="5BFD0BCC" w14:textId="2A3D1CBF" w:rsidR="005F79C5" w:rsidRDefault="005F79C5" w:rsidP="006C3736">
      <w:pPr>
        <w:pStyle w:val="ListParagraph"/>
        <w:numPr>
          <w:ilvl w:val="1"/>
          <w:numId w:val="7"/>
        </w:numPr>
        <w:spacing w:after="0"/>
        <w:ind w:left="426"/>
        <w:rPr>
          <w:rFonts w:ascii="Arial" w:hAnsi="Arial" w:cs="Arial"/>
          <w:sz w:val="20"/>
          <w:szCs w:val="20"/>
          <w:u w:val="single"/>
        </w:rPr>
      </w:pPr>
      <w:r w:rsidRPr="00090063">
        <w:rPr>
          <w:rFonts w:ascii="Arial" w:hAnsi="Arial" w:cs="Arial"/>
          <w:sz w:val="20"/>
          <w:szCs w:val="20"/>
          <w:u w:val="single"/>
        </w:rPr>
        <w:t>P</w:t>
      </w:r>
      <w:r w:rsidR="00A9275B" w:rsidRPr="00090063">
        <w:rPr>
          <w:rFonts w:ascii="Arial" w:hAnsi="Arial" w:cs="Arial"/>
          <w:sz w:val="20"/>
          <w:szCs w:val="20"/>
          <w:u w:val="single"/>
        </w:rPr>
        <w:t>RICING</w:t>
      </w:r>
      <w:r w:rsidR="000F7AF9">
        <w:rPr>
          <w:rFonts w:ascii="Arial" w:hAnsi="Arial" w:cs="Arial"/>
          <w:sz w:val="20"/>
          <w:szCs w:val="20"/>
          <w:u w:val="single"/>
        </w:rPr>
        <w:t xml:space="preserve"> FOR ITEM 1 OF THE SOR</w:t>
      </w:r>
    </w:p>
    <w:p w14:paraId="3F27387E" w14:textId="77777777" w:rsidR="006C51F6" w:rsidRDefault="006C51F6" w:rsidP="006C51F6">
      <w:pPr>
        <w:pStyle w:val="ListParagraph"/>
        <w:spacing w:after="0"/>
        <w:ind w:left="426"/>
        <w:rPr>
          <w:rFonts w:ascii="Arial" w:hAnsi="Arial" w:cs="Arial"/>
          <w:sz w:val="20"/>
          <w:szCs w:val="20"/>
          <w:u w:val="single"/>
        </w:rPr>
      </w:pPr>
    </w:p>
    <w:p w14:paraId="426B63A1" w14:textId="64AF3448" w:rsidR="006C51F6" w:rsidRDefault="000F7AF9" w:rsidP="006C3736">
      <w:pPr>
        <w:pStyle w:val="ListParagraph"/>
        <w:numPr>
          <w:ilvl w:val="2"/>
          <w:numId w:val="7"/>
        </w:numPr>
        <w:spacing w:after="0"/>
        <w:ind w:left="567" w:hanging="567"/>
        <w:rPr>
          <w:rFonts w:ascii="Arial" w:hAnsi="Arial" w:cs="Arial"/>
          <w:sz w:val="20"/>
          <w:szCs w:val="20"/>
        </w:rPr>
      </w:pPr>
      <w:r>
        <w:rPr>
          <w:rFonts w:ascii="Arial" w:hAnsi="Arial" w:cs="Arial"/>
          <w:sz w:val="20"/>
          <w:szCs w:val="20"/>
        </w:rPr>
        <w:t>The prices stated for item 1</w:t>
      </w:r>
      <w:r w:rsidR="006C51F6" w:rsidRPr="006C51F6">
        <w:rPr>
          <w:rFonts w:ascii="Arial" w:hAnsi="Arial" w:cs="Arial"/>
          <w:sz w:val="20"/>
          <w:szCs w:val="20"/>
        </w:rPr>
        <w:t xml:space="preserve"> on the SOR Condition are Firm Prices not subject to variation or escalation and shall be:</w:t>
      </w:r>
    </w:p>
    <w:p w14:paraId="02281CBD" w14:textId="77777777" w:rsidR="00366B50" w:rsidRPr="006C51F6" w:rsidRDefault="00366B50" w:rsidP="00366B50">
      <w:pPr>
        <w:pStyle w:val="ListParagraph"/>
        <w:spacing w:after="0"/>
        <w:ind w:left="567"/>
        <w:rPr>
          <w:rFonts w:ascii="Arial" w:hAnsi="Arial" w:cs="Arial"/>
          <w:sz w:val="20"/>
          <w:szCs w:val="20"/>
        </w:rPr>
      </w:pPr>
    </w:p>
    <w:p w14:paraId="74C03678" w14:textId="5F702776" w:rsidR="006C51F6" w:rsidRDefault="006C51F6" w:rsidP="006C3736">
      <w:pPr>
        <w:pStyle w:val="ListParagraph"/>
        <w:numPr>
          <w:ilvl w:val="3"/>
          <w:numId w:val="7"/>
        </w:numPr>
        <w:spacing w:after="0"/>
        <w:rPr>
          <w:rFonts w:ascii="Arial" w:hAnsi="Arial" w:cs="Arial"/>
          <w:sz w:val="20"/>
          <w:szCs w:val="20"/>
        </w:rPr>
      </w:pPr>
      <w:r w:rsidRPr="006C51F6">
        <w:rPr>
          <w:rFonts w:ascii="Arial" w:hAnsi="Arial" w:cs="Arial"/>
          <w:sz w:val="20"/>
          <w:szCs w:val="20"/>
        </w:rPr>
        <w:lastRenderedPageBreak/>
        <w:t>The price of the articles and services in accordance with the terms of the contract and Delivery;</w:t>
      </w:r>
    </w:p>
    <w:p w14:paraId="57E339A1" w14:textId="77777777" w:rsidR="00366B50" w:rsidRPr="006C51F6" w:rsidRDefault="00366B50" w:rsidP="00366B50">
      <w:pPr>
        <w:pStyle w:val="ListParagraph"/>
        <w:spacing w:after="0"/>
        <w:ind w:left="1074"/>
        <w:rPr>
          <w:rFonts w:ascii="Arial" w:hAnsi="Arial" w:cs="Arial"/>
          <w:sz w:val="20"/>
          <w:szCs w:val="20"/>
        </w:rPr>
      </w:pPr>
    </w:p>
    <w:p w14:paraId="4DC94ED0" w14:textId="4F64EEB3" w:rsidR="006C51F6" w:rsidRDefault="006C51F6" w:rsidP="006C3736">
      <w:pPr>
        <w:pStyle w:val="ListParagraph"/>
        <w:numPr>
          <w:ilvl w:val="3"/>
          <w:numId w:val="7"/>
        </w:numPr>
        <w:spacing w:after="0"/>
        <w:rPr>
          <w:rFonts w:ascii="Arial" w:hAnsi="Arial" w:cs="Arial"/>
          <w:sz w:val="20"/>
          <w:szCs w:val="20"/>
        </w:rPr>
      </w:pPr>
      <w:r w:rsidRPr="006C51F6">
        <w:rPr>
          <w:rFonts w:ascii="Arial" w:hAnsi="Arial" w:cs="Arial"/>
          <w:sz w:val="20"/>
          <w:szCs w:val="20"/>
        </w:rPr>
        <w:t xml:space="preserve">Inclusive of all appropriate taxes (but not UK VAT), royalties, license </w:t>
      </w:r>
      <w:r w:rsidR="007F3923">
        <w:rPr>
          <w:rFonts w:ascii="Arial" w:hAnsi="Arial" w:cs="Arial"/>
          <w:sz w:val="20"/>
          <w:szCs w:val="20"/>
        </w:rPr>
        <w:t>fees and the cost of complying wit</w:t>
      </w:r>
      <w:r w:rsidRPr="006C51F6">
        <w:rPr>
          <w:rFonts w:ascii="Arial" w:hAnsi="Arial" w:cs="Arial"/>
          <w:sz w:val="20"/>
          <w:szCs w:val="20"/>
        </w:rPr>
        <w:t>h all Contract Conditions; and</w:t>
      </w:r>
      <w:r w:rsidR="00366B50">
        <w:rPr>
          <w:rFonts w:ascii="Arial" w:hAnsi="Arial" w:cs="Arial"/>
          <w:sz w:val="20"/>
          <w:szCs w:val="20"/>
        </w:rPr>
        <w:t>;</w:t>
      </w:r>
    </w:p>
    <w:p w14:paraId="3DD9356D" w14:textId="77777777" w:rsidR="00366B50" w:rsidRPr="006C51F6" w:rsidRDefault="00366B50" w:rsidP="00366B50">
      <w:pPr>
        <w:pStyle w:val="ListParagraph"/>
        <w:spacing w:after="0"/>
        <w:ind w:left="1074"/>
        <w:rPr>
          <w:rFonts w:ascii="Arial" w:hAnsi="Arial" w:cs="Arial"/>
          <w:sz w:val="20"/>
          <w:szCs w:val="20"/>
        </w:rPr>
      </w:pPr>
    </w:p>
    <w:p w14:paraId="10C61C45" w14:textId="3970C3E2" w:rsidR="006C51F6" w:rsidRDefault="006C51F6" w:rsidP="006C3736">
      <w:pPr>
        <w:pStyle w:val="ListParagraph"/>
        <w:numPr>
          <w:ilvl w:val="3"/>
          <w:numId w:val="7"/>
        </w:numPr>
        <w:spacing w:after="0"/>
        <w:rPr>
          <w:rFonts w:ascii="Arial" w:hAnsi="Arial" w:cs="Arial"/>
          <w:sz w:val="20"/>
          <w:szCs w:val="20"/>
        </w:rPr>
      </w:pPr>
      <w:r w:rsidRPr="006C51F6">
        <w:rPr>
          <w:rFonts w:ascii="Arial" w:hAnsi="Arial" w:cs="Arial"/>
          <w:sz w:val="20"/>
          <w:szCs w:val="20"/>
        </w:rPr>
        <w:t xml:space="preserve">Inclusive of all costs associated with importing and equipment/ software/ data into the UK from overseas. </w:t>
      </w:r>
    </w:p>
    <w:p w14:paraId="02225107" w14:textId="77777777" w:rsidR="000F7AF9" w:rsidRPr="000F7AF9" w:rsidRDefault="000F7AF9" w:rsidP="000F7AF9">
      <w:pPr>
        <w:pStyle w:val="ListParagraph"/>
        <w:rPr>
          <w:rFonts w:ascii="Arial" w:hAnsi="Arial" w:cs="Arial"/>
          <w:sz w:val="20"/>
          <w:szCs w:val="20"/>
        </w:rPr>
      </w:pPr>
    </w:p>
    <w:p w14:paraId="32870D9F" w14:textId="79C8388D" w:rsidR="000F7AF9" w:rsidRDefault="000F7AF9" w:rsidP="000F7AF9">
      <w:pPr>
        <w:pStyle w:val="ListParagraph"/>
        <w:numPr>
          <w:ilvl w:val="1"/>
          <w:numId w:val="7"/>
        </w:numPr>
        <w:spacing w:after="0"/>
        <w:ind w:left="426"/>
        <w:rPr>
          <w:rFonts w:ascii="Arial" w:hAnsi="Arial" w:cs="Arial"/>
          <w:sz w:val="20"/>
          <w:szCs w:val="20"/>
          <w:u w:val="single"/>
        </w:rPr>
      </w:pPr>
      <w:r w:rsidRPr="000F7AF9">
        <w:rPr>
          <w:rFonts w:ascii="Arial" w:hAnsi="Arial" w:cs="Arial"/>
          <w:sz w:val="20"/>
          <w:szCs w:val="20"/>
          <w:u w:val="single"/>
        </w:rPr>
        <w:t>PRICING FOR LINE ITEMS 2 &amp; 3 (OPTIONS</w:t>
      </w:r>
      <w:r w:rsidR="00EF6EF3">
        <w:rPr>
          <w:rFonts w:ascii="Arial" w:hAnsi="Arial" w:cs="Arial"/>
          <w:sz w:val="20"/>
          <w:szCs w:val="20"/>
          <w:u w:val="single"/>
        </w:rPr>
        <w:t xml:space="preserve"> 1 &amp; 2</w:t>
      </w:r>
      <w:r w:rsidRPr="000F7AF9">
        <w:rPr>
          <w:rFonts w:ascii="Arial" w:hAnsi="Arial" w:cs="Arial"/>
          <w:sz w:val="20"/>
          <w:szCs w:val="20"/>
          <w:u w:val="single"/>
        </w:rPr>
        <w:t>) OF THE SOR</w:t>
      </w:r>
    </w:p>
    <w:p w14:paraId="015AE5B4" w14:textId="77777777" w:rsidR="006D1920" w:rsidRDefault="006D1920" w:rsidP="006D1920">
      <w:pPr>
        <w:pStyle w:val="ListParagraph"/>
        <w:spacing w:after="0"/>
        <w:ind w:left="426"/>
        <w:rPr>
          <w:rFonts w:ascii="Arial" w:hAnsi="Arial" w:cs="Arial"/>
          <w:sz w:val="20"/>
          <w:szCs w:val="20"/>
          <w:u w:val="single"/>
        </w:rPr>
      </w:pPr>
    </w:p>
    <w:p w14:paraId="15383B2E" w14:textId="77777777" w:rsidR="000F7AF9" w:rsidRPr="00FC186F" w:rsidRDefault="000F7AF9" w:rsidP="000F7AF9">
      <w:pPr>
        <w:pStyle w:val="ListParagraph"/>
        <w:numPr>
          <w:ilvl w:val="2"/>
          <w:numId w:val="7"/>
        </w:numPr>
        <w:spacing w:after="0"/>
        <w:ind w:left="567" w:hanging="567"/>
        <w:rPr>
          <w:rFonts w:ascii="Arial" w:hAnsi="Arial" w:cs="Arial"/>
          <w:sz w:val="20"/>
          <w:szCs w:val="20"/>
          <w:u w:val="single"/>
        </w:rPr>
      </w:pPr>
      <w:r>
        <w:rPr>
          <w:rFonts w:ascii="Arial" w:hAnsi="Arial" w:cs="Arial"/>
          <w:sz w:val="20"/>
          <w:szCs w:val="20"/>
        </w:rPr>
        <w:t>The prices stated for items 2 &amp; 3 on the SOR conditions will be a MAX price.</w:t>
      </w:r>
    </w:p>
    <w:p w14:paraId="6FD853D9" w14:textId="77777777" w:rsidR="00FC186F" w:rsidRPr="000F7AF9" w:rsidRDefault="00FC186F" w:rsidP="00FC186F">
      <w:pPr>
        <w:pStyle w:val="ListParagraph"/>
        <w:spacing w:after="0"/>
        <w:ind w:left="567"/>
        <w:rPr>
          <w:rFonts w:ascii="Arial" w:hAnsi="Arial" w:cs="Arial"/>
          <w:sz w:val="20"/>
          <w:szCs w:val="20"/>
          <w:u w:val="single"/>
        </w:rPr>
      </w:pPr>
    </w:p>
    <w:p w14:paraId="2326822F" w14:textId="18769142" w:rsidR="000F7AF9" w:rsidRPr="00FC186F" w:rsidRDefault="0084489B" w:rsidP="000F7AF9">
      <w:pPr>
        <w:pStyle w:val="ListParagraph"/>
        <w:numPr>
          <w:ilvl w:val="2"/>
          <w:numId w:val="7"/>
        </w:numPr>
        <w:spacing w:after="0"/>
        <w:ind w:left="567" w:hanging="567"/>
        <w:rPr>
          <w:rFonts w:ascii="Arial" w:hAnsi="Arial" w:cs="Arial"/>
          <w:sz w:val="20"/>
          <w:szCs w:val="20"/>
          <w:u w:val="single"/>
        </w:rPr>
      </w:pPr>
      <w:r>
        <w:rPr>
          <w:rFonts w:ascii="Arial" w:hAnsi="Arial" w:cs="Arial"/>
          <w:sz w:val="20"/>
          <w:szCs w:val="20"/>
        </w:rPr>
        <w:t>The P</w:t>
      </w:r>
      <w:r w:rsidR="000F7AF9">
        <w:rPr>
          <w:rFonts w:ascii="Arial" w:hAnsi="Arial" w:cs="Arial"/>
          <w:sz w:val="20"/>
          <w:szCs w:val="20"/>
        </w:rPr>
        <w:t>arties agree that a</w:t>
      </w:r>
      <w:r>
        <w:rPr>
          <w:rFonts w:ascii="Arial" w:hAnsi="Arial" w:cs="Arial"/>
          <w:sz w:val="20"/>
          <w:szCs w:val="20"/>
        </w:rPr>
        <w:t>ny</w:t>
      </w:r>
      <w:r w:rsidR="000F7AF9">
        <w:rPr>
          <w:rFonts w:ascii="Arial" w:hAnsi="Arial" w:cs="Arial"/>
          <w:sz w:val="20"/>
          <w:szCs w:val="20"/>
        </w:rPr>
        <w:t xml:space="preserve"> fi</w:t>
      </w:r>
      <w:r>
        <w:rPr>
          <w:rFonts w:ascii="Arial" w:hAnsi="Arial" w:cs="Arial"/>
          <w:sz w:val="20"/>
          <w:szCs w:val="20"/>
        </w:rPr>
        <w:t>rm price proposal for Option 1 or</w:t>
      </w:r>
      <w:r w:rsidR="000F7AF9">
        <w:rPr>
          <w:rFonts w:ascii="Arial" w:hAnsi="Arial" w:cs="Arial"/>
          <w:sz w:val="20"/>
          <w:szCs w:val="20"/>
        </w:rPr>
        <w:t xml:space="preserve"> Option 2 of the progra</w:t>
      </w:r>
      <w:r>
        <w:rPr>
          <w:rFonts w:ascii="Arial" w:hAnsi="Arial" w:cs="Arial"/>
          <w:sz w:val="20"/>
          <w:szCs w:val="20"/>
        </w:rPr>
        <w:t>mme shall not exceed the Max</w:t>
      </w:r>
      <w:r w:rsidR="000F7AF9">
        <w:rPr>
          <w:rFonts w:ascii="Arial" w:hAnsi="Arial" w:cs="Arial"/>
          <w:sz w:val="20"/>
          <w:szCs w:val="20"/>
        </w:rPr>
        <w:t xml:space="preserve"> Price stated in the SOR for the relevant stage. </w:t>
      </w:r>
    </w:p>
    <w:p w14:paraId="591595DB" w14:textId="77777777" w:rsidR="00FC186F" w:rsidRPr="00FC186F" w:rsidRDefault="00FC186F" w:rsidP="00FC186F">
      <w:pPr>
        <w:spacing w:after="0"/>
        <w:rPr>
          <w:rFonts w:ascii="Arial" w:hAnsi="Arial" w:cs="Arial"/>
          <w:sz w:val="20"/>
          <w:szCs w:val="20"/>
          <w:u w:val="single"/>
        </w:rPr>
      </w:pPr>
    </w:p>
    <w:p w14:paraId="337DF899" w14:textId="632D73F8" w:rsidR="000F7AF9" w:rsidRPr="00936146" w:rsidRDefault="00936146" w:rsidP="000F7AF9">
      <w:pPr>
        <w:pStyle w:val="ListParagraph"/>
        <w:numPr>
          <w:ilvl w:val="2"/>
          <w:numId w:val="7"/>
        </w:numPr>
        <w:spacing w:after="0"/>
        <w:ind w:left="567" w:hanging="567"/>
        <w:rPr>
          <w:rFonts w:ascii="Arial" w:hAnsi="Arial" w:cs="Arial"/>
          <w:sz w:val="20"/>
          <w:szCs w:val="20"/>
          <w:u w:val="single"/>
        </w:rPr>
      </w:pPr>
      <w:r w:rsidRPr="00936146">
        <w:rPr>
          <w:rFonts w:ascii="Arial" w:hAnsi="Arial" w:cs="Arial"/>
          <w:sz w:val="20"/>
          <w:szCs w:val="20"/>
        </w:rPr>
        <w:t>T</w:t>
      </w:r>
      <w:r w:rsidR="0084489B" w:rsidRPr="00936146">
        <w:rPr>
          <w:rFonts w:ascii="Arial" w:hAnsi="Arial" w:cs="Arial"/>
          <w:sz w:val="20"/>
          <w:szCs w:val="20"/>
        </w:rPr>
        <w:t>he C</w:t>
      </w:r>
      <w:r w:rsidR="000F7AF9" w:rsidRPr="00936146">
        <w:rPr>
          <w:rFonts w:ascii="Arial" w:hAnsi="Arial" w:cs="Arial"/>
          <w:sz w:val="20"/>
          <w:szCs w:val="20"/>
        </w:rPr>
        <w:t xml:space="preserve">ontractor shall provide to the Authority a Firm </w:t>
      </w:r>
      <w:r w:rsidRPr="00936146">
        <w:rPr>
          <w:rFonts w:ascii="Arial" w:hAnsi="Arial" w:cs="Arial"/>
          <w:sz w:val="20"/>
          <w:szCs w:val="20"/>
        </w:rPr>
        <w:t>P</w:t>
      </w:r>
      <w:r w:rsidR="000F7AF9" w:rsidRPr="00936146">
        <w:rPr>
          <w:rFonts w:ascii="Arial" w:hAnsi="Arial" w:cs="Arial"/>
          <w:sz w:val="20"/>
          <w:szCs w:val="20"/>
        </w:rPr>
        <w:t xml:space="preserve">rice Proposal </w:t>
      </w:r>
      <w:r w:rsidRPr="00936146">
        <w:rPr>
          <w:rFonts w:ascii="Arial" w:hAnsi="Arial" w:cs="Arial"/>
          <w:sz w:val="20"/>
          <w:szCs w:val="20"/>
        </w:rPr>
        <w:t xml:space="preserve">in accordance with the Statement </w:t>
      </w:r>
      <w:proofErr w:type="gramStart"/>
      <w:r w:rsidRPr="00936146">
        <w:rPr>
          <w:rFonts w:ascii="Arial" w:hAnsi="Arial" w:cs="Arial"/>
          <w:sz w:val="20"/>
          <w:szCs w:val="20"/>
        </w:rPr>
        <w:t>Of</w:t>
      </w:r>
      <w:proofErr w:type="gramEnd"/>
      <w:r w:rsidRPr="00936146">
        <w:rPr>
          <w:rFonts w:ascii="Arial" w:hAnsi="Arial" w:cs="Arial"/>
          <w:sz w:val="20"/>
          <w:szCs w:val="20"/>
        </w:rPr>
        <w:t xml:space="preserve"> Work at Annex A2 to the contract</w:t>
      </w:r>
      <w:r w:rsidR="000F7AF9" w:rsidRPr="00936146">
        <w:rPr>
          <w:rFonts w:ascii="Arial" w:hAnsi="Arial" w:cs="Arial"/>
          <w:sz w:val="20"/>
          <w:szCs w:val="20"/>
        </w:rPr>
        <w:t xml:space="preserve">. </w:t>
      </w:r>
    </w:p>
    <w:p w14:paraId="70238778" w14:textId="77777777" w:rsidR="00FC186F" w:rsidRPr="00FC186F" w:rsidRDefault="00FC186F" w:rsidP="00FC186F">
      <w:pPr>
        <w:spacing w:after="0"/>
        <w:rPr>
          <w:rFonts w:ascii="Arial" w:hAnsi="Arial" w:cs="Arial"/>
          <w:sz w:val="20"/>
          <w:szCs w:val="20"/>
          <w:u w:val="single"/>
        </w:rPr>
      </w:pPr>
    </w:p>
    <w:p w14:paraId="731D1AF3" w14:textId="429E6B96" w:rsidR="000F7AF9" w:rsidRPr="000F7AF9" w:rsidRDefault="000F7AF9" w:rsidP="000F7AF9">
      <w:pPr>
        <w:pStyle w:val="ListParagraph"/>
        <w:numPr>
          <w:ilvl w:val="2"/>
          <w:numId w:val="7"/>
        </w:numPr>
        <w:spacing w:after="0"/>
        <w:ind w:left="567" w:hanging="567"/>
        <w:rPr>
          <w:rFonts w:ascii="Arial" w:hAnsi="Arial" w:cs="Arial"/>
          <w:sz w:val="20"/>
          <w:szCs w:val="20"/>
          <w:u w:val="single"/>
        </w:rPr>
      </w:pPr>
      <w:r>
        <w:rPr>
          <w:rFonts w:ascii="Arial" w:hAnsi="Arial" w:cs="Arial"/>
          <w:sz w:val="20"/>
          <w:szCs w:val="20"/>
        </w:rPr>
        <w:t>The Firm Price proposal shall:</w:t>
      </w:r>
    </w:p>
    <w:p w14:paraId="17556171" w14:textId="2EB3E569" w:rsidR="000F7AF9" w:rsidRPr="000F7AF9" w:rsidRDefault="000F7AF9" w:rsidP="000F7AF9">
      <w:pPr>
        <w:pStyle w:val="ListParagraph"/>
        <w:numPr>
          <w:ilvl w:val="0"/>
          <w:numId w:val="13"/>
        </w:numPr>
        <w:spacing w:after="0"/>
        <w:rPr>
          <w:rFonts w:ascii="Arial" w:hAnsi="Arial" w:cs="Arial"/>
          <w:sz w:val="20"/>
          <w:szCs w:val="20"/>
          <w:u w:val="single"/>
        </w:rPr>
      </w:pPr>
      <w:r>
        <w:rPr>
          <w:rFonts w:ascii="Arial" w:hAnsi="Arial" w:cs="Arial"/>
          <w:sz w:val="20"/>
          <w:szCs w:val="20"/>
        </w:rPr>
        <w:t xml:space="preserve">Contain a revised milestone payment plan (in the format of Annex D), detailing each proposed milestone event (and its achievement criteria, </w:t>
      </w:r>
      <w:r w:rsidR="0084489B">
        <w:rPr>
          <w:rFonts w:ascii="Arial" w:hAnsi="Arial" w:cs="Arial"/>
          <w:sz w:val="20"/>
          <w:szCs w:val="20"/>
        </w:rPr>
        <w:t>milestone date,</w:t>
      </w:r>
      <w:r>
        <w:rPr>
          <w:rFonts w:ascii="Arial" w:hAnsi="Arial" w:cs="Arial"/>
          <w:sz w:val="20"/>
          <w:szCs w:val="20"/>
        </w:rPr>
        <w:t xml:space="preserve"> and </w:t>
      </w:r>
      <w:r w:rsidR="0084489B">
        <w:rPr>
          <w:rFonts w:ascii="Arial" w:hAnsi="Arial" w:cs="Arial"/>
          <w:sz w:val="20"/>
          <w:szCs w:val="20"/>
        </w:rPr>
        <w:t>m</w:t>
      </w:r>
      <w:r>
        <w:rPr>
          <w:rFonts w:ascii="Arial" w:hAnsi="Arial" w:cs="Arial"/>
          <w:sz w:val="20"/>
          <w:szCs w:val="20"/>
        </w:rPr>
        <w:t>ilestone payment);</w:t>
      </w:r>
    </w:p>
    <w:p w14:paraId="4187EA51" w14:textId="77777777" w:rsidR="000F7AF9" w:rsidRPr="000F7AF9" w:rsidRDefault="000F7AF9" w:rsidP="000F7AF9">
      <w:pPr>
        <w:pStyle w:val="ListParagraph"/>
        <w:numPr>
          <w:ilvl w:val="0"/>
          <w:numId w:val="13"/>
        </w:numPr>
        <w:spacing w:after="0"/>
        <w:rPr>
          <w:rFonts w:ascii="Arial" w:hAnsi="Arial" w:cs="Arial"/>
          <w:sz w:val="20"/>
          <w:szCs w:val="20"/>
          <w:u w:val="single"/>
        </w:rPr>
      </w:pPr>
      <w:r w:rsidRPr="000F7AF9">
        <w:rPr>
          <w:rFonts w:ascii="Arial" w:hAnsi="Arial" w:cs="Arial"/>
          <w:sz w:val="20"/>
          <w:szCs w:val="20"/>
        </w:rPr>
        <w:t>Contain a Firm Price for the relevant stage;</w:t>
      </w:r>
    </w:p>
    <w:p w14:paraId="1634FD18" w14:textId="77777777" w:rsidR="000F7AF9" w:rsidRPr="0084489B" w:rsidRDefault="000F7AF9" w:rsidP="000F7AF9">
      <w:pPr>
        <w:pStyle w:val="ListParagraph"/>
        <w:numPr>
          <w:ilvl w:val="0"/>
          <w:numId w:val="13"/>
        </w:numPr>
        <w:spacing w:after="0"/>
        <w:rPr>
          <w:rFonts w:ascii="Arial" w:hAnsi="Arial" w:cs="Arial"/>
          <w:sz w:val="20"/>
          <w:szCs w:val="20"/>
          <w:u w:val="single"/>
        </w:rPr>
      </w:pPr>
      <w:r w:rsidRPr="000F7AF9">
        <w:rPr>
          <w:rFonts w:ascii="Arial" w:hAnsi="Arial" w:cs="Arial"/>
          <w:sz w:val="20"/>
          <w:szCs w:val="20"/>
        </w:rPr>
        <w:t>Contain all assumptions, calculations and methodology and other necessary supporting information to support the Firm Price proposal.</w:t>
      </w:r>
    </w:p>
    <w:p w14:paraId="743B05AB" w14:textId="77777777" w:rsidR="000F7AF9" w:rsidRPr="000F7AF9" w:rsidRDefault="000F7AF9" w:rsidP="000F7AF9">
      <w:pPr>
        <w:pStyle w:val="ListParagraph"/>
        <w:spacing w:after="0"/>
        <w:rPr>
          <w:rFonts w:ascii="Arial" w:hAnsi="Arial" w:cs="Arial"/>
          <w:sz w:val="20"/>
          <w:szCs w:val="20"/>
          <w:u w:val="single"/>
        </w:rPr>
      </w:pPr>
    </w:p>
    <w:p w14:paraId="18B0FEE0" w14:textId="50B12943" w:rsidR="000F7AF9" w:rsidRPr="00EF6EF3" w:rsidRDefault="0084489B" w:rsidP="000F7AF9">
      <w:pPr>
        <w:pStyle w:val="ListParagraph"/>
        <w:numPr>
          <w:ilvl w:val="2"/>
          <w:numId w:val="7"/>
        </w:numPr>
        <w:spacing w:after="0"/>
        <w:ind w:left="567" w:hanging="567"/>
        <w:rPr>
          <w:rFonts w:ascii="Arial" w:hAnsi="Arial" w:cs="Arial"/>
          <w:sz w:val="20"/>
          <w:szCs w:val="20"/>
          <w:u w:val="single"/>
        </w:rPr>
      </w:pPr>
      <w:r w:rsidRPr="00EF6EF3">
        <w:rPr>
          <w:rFonts w:ascii="Arial" w:hAnsi="Arial" w:cs="Arial"/>
          <w:sz w:val="20"/>
          <w:szCs w:val="20"/>
        </w:rPr>
        <w:t>The C</w:t>
      </w:r>
      <w:r w:rsidR="000F7AF9" w:rsidRPr="00EF6EF3">
        <w:rPr>
          <w:rFonts w:ascii="Arial" w:hAnsi="Arial" w:cs="Arial"/>
          <w:sz w:val="20"/>
          <w:szCs w:val="20"/>
        </w:rPr>
        <w:t>ontractor shall provide the Authority, as soon as it is reasonably possible, with all inform</w:t>
      </w:r>
      <w:r w:rsidRPr="00EF6EF3">
        <w:rPr>
          <w:rFonts w:ascii="Arial" w:hAnsi="Arial" w:cs="Arial"/>
          <w:sz w:val="20"/>
          <w:szCs w:val="20"/>
        </w:rPr>
        <w:t>ation normally required by the A</w:t>
      </w:r>
      <w:r w:rsidR="000F7AF9" w:rsidRPr="00EF6EF3">
        <w:rPr>
          <w:rFonts w:ascii="Arial" w:hAnsi="Arial" w:cs="Arial"/>
          <w:sz w:val="20"/>
          <w:szCs w:val="20"/>
        </w:rPr>
        <w:t>uthority to enable the Authority to fully understand how costs within the Firm Price proposal have been devised.</w:t>
      </w:r>
      <w:r w:rsidRPr="00EF6EF3">
        <w:rPr>
          <w:rFonts w:ascii="Arial" w:hAnsi="Arial" w:cs="Arial"/>
          <w:sz w:val="20"/>
          <w:szCs w:val="20"/>
        </w:rPr>
        <w:t xml:space="preserve"> </w:t>
      </w:r>
    </w:p>
    <w:p w14:paraId="0ECE24CE" w14:textId="77777777" w:rsidR="00B91212" w:rsidRPr="000F7AF9" w:rsidRDefault="00B91212" w:rsidP="00B91212">
      <w:pPr>
        <w:pStyle w:val="ListParagraph"/>
        <w:spacing w:after="0"/>
        <w:ind w:left="567"/>
        <w:rPr>
          <w:rFonts w:ascii="Arial" w:hAnsi="Arial" w:cs="Arial"/>
          <w:sz w:val="20"/>
          <w:szCs w:val="20"/>
          <w:u w:val="single"/>
        </w:rPr>
      </w:pPr>
    </w:p>
    <w:p w14:paraId="5AF10841" w14:textId="1BDF3DEC" w:rsidR="000F7AF9" w:rsidRPr="00B91212" w:rsidRDefault="000F7AF9" w:rsidP="000F7AF9">
      <w:pPr>
        <w:pStyle w:val="ListParagraph"/>
        <w:numPr>
          <w:ilvl w:val="2"/>
          <w:numId w:val="7"/>
        </w:numPr>
        <w:spacing w:after="0"/>
        <w:ind w:left="567" w:hanging="567"/>
        <w:rPr>
          <w:rFonts w:ascii="Arial" w:hAnsi="Arial" w:cs="Arial"/>
          <w:sz w:val="20"/>
          <w:szCs w:val="20"/>
          <w:u w:val="single"/>
        </w:rPr>
      </w:pPr>
      <w:r>
        <w:rPr>
          <w:rFonts w:ascii="Arial" w:hAnsi="Arial" w:cs="Arial"/>
          <w:sz w:val="20"/>
          <w:szCs w:val="20"/>
        </w:rPr>
        <w:t xml:space="preserve">The Authority may (but for the avoidance of doubt, shall not be under any obligation to) enter into negotiations </w:t>
      </w:r>
      <w:r w:rsidR="00EF6EF3">
        <w:rPr>
          <w:rFonts w:ascii="Arial" w:hAnsi="Arial" w:cs="Arial"/>
          <w:sz w:val="20"/>
          <w:szCs w:val="20"/>
        </w:rPr>
        <w:t>with</w:t>
      </w:r>
      <w:r>
        <w:rPr>
          <w:rFonts w:ascii="Arial" w:hAnsi="Arial" w:cs="Arial"/>
          <w:sz w:val="20"/>
          <w:szCs w:val="20"/>
        </w:rPr>
        <w:t xml:space="preserve"> the Contractor to seek to agree</w:t>
      </w:r>
      <w:r w:rsidR="00B91212">
        <w:rPr>
          <w:rFonts w:ascii="Arial" w:hAnsi="Arial" w:cs="Arial"/>
          <w:sz w:val="20"/>
          <w:szCs w:val="20"/>
        </w:rPr>
        <w:t xml:space="preserve"> any appropriate re</w:t>
      </w:r>
      <w:r w:rsidR="0084489B">
        <w:rPr>
          <w:rFonts w:ascii="Arial" w:hAnsi="Arial" w:cs="Arial"/>
          <w:sz w:val="20"/>
          <w:szCs w:val="20"/>
        </w:rPr>
        <w:t xml:space="preserve">visions </w:t>
      </w:r>
      <w:r w:rsidR="00B91212">
        <w:rPr>
          <w:rFonts w:ascii="Arial" w:hAnsi="Arial" w:cs="Arial"/>
          <w:sz w:val="20"/>
          <w:szCs w:val="20"/>
        </w:rPr>
        <w:t xml:space="preserve">to </w:t>
      </w:r>
      <w:r w:rsidR="0084489B">
        <w:rPr>
          <w:rFonts w:ascii="Arial" w:hAnsi="Arial" w:cs="Arial"/>
          <w:sz w:val="20"/>
          <w:szCs w:val="20"/>
        </w:rPr>
        <w:t>the Firm Price proposal</w:t>
      </w:r>
      <w:r w:rsidR="0009697B">
        <w:rPr>
          <w:rFonts w:ascii="Arial" w:hAnsi="Arial" w:cs="Arial"/>
          <w:sz w:val="20"/>
          <w:szCs w:val="20"/>
        </w:rPr>
        <w:t>, from those originating from a Max price</w:t>
      </w:r>
      <w:r w:rsidR="0084489B">
        <w:rPr>
          <w:rFonts w:ascii="Arial" w:hAnsi="Arial" w:cs="Arial"/>
          <w:sz w:val="20"/>
          <w:szCs w:val="20"/>
        </w:rPr>
        <w:t xml:space="preserve"> as the A</w:t>
      </w:r>
      <w:r w:rsidR="00B91212">
        <w:rPr>
          <w:rFonts w:ascii="Arial" w:hAnsi="Arial" w:cs="Arial"/>
          <w:sz w:val="20"/>
          <w:szCs w:val="20"/>
        </w:rPr>
        <w:t xml:space="preserve">uthority sees fit. </w:t>
      </w:r>
    </w:p>
    <w:p w14:paraId="318DE87C" w14:textId="77777777" w:rsidR="00B91212" w:rsidRPr="00B91212" w:rsidRDefault="00B91212" w:rsidP="00B91212">
      <w:pPr>
        <w:spacing w:after="0"/>
        <w:rPr>
          <w:rFonts w:ascii="Arial" w:hAnsi="Arial" w:cs="Arial"/>
          <w:sz w:val="20"/>
          <w:szCs w:val="20"/>
          <w:u w:val="single"/>
        </w:rPr>
      </w:pPr>
    </w:p>
    <w:p w14:paraId="50CBC1F2" w14:textId="5286BE6C" w:rsidR="00B91212" w:rsidRPr="00B91212" w:rsidRDefault="00B91212" w:rsidP="000F7AF9">
      <w:pPr>
        <w:pStyle w:val="ListParagraph"/>
        <w:numPr>
          <w:ilvl w:val="2"/>
          <w:numId w:val="7"/>
        </w:numPr>
        <w:spacing w:after="0"/>
        <w:ind w:left="567" w:hanging="567"/>
        <w:rPr>
          <w:rFonts w:ascii="Arial" w:hAnsi="Arial" w:cs="Arial"/>
          <w:sz w:val="20"/>
          <w:szCs w:val="20"/>
          <w:u w:val="single"/>
        </w:rPr>
      </w:pPr>
      <w:r w:rsidRPr="00B91212">
        <w:rPr>
          <w:rFonts w:ascii="Arial" w:hAnsi="Arial" w:cs="Arial"/>
          <w:sz w:val="20"/>
          <w:szCs w:val="20"/>
        </w:rPr>
        <w:t xml:space="preserve">Following the submission of the Firm Price proposal the Authority shall by a notice in writing to the Contractor (to be served no less </w:t>
      </w:r>
      <w:proofErr w:type="spellStart"/>
      <w:r w:rsidRPr="00B91212">
        <w:rPr>
          <w:rFonts w:ascii="Arial" w:hAnsi="Arial" w:cs="Arial"/>
          <w:sz w:val="20"/>
          <w:szCs w:val="20"/>
        </w:rPr>
        <w:t>that</w:t>
      </w:r>
      <w:proofErr w:type="spellEnd"/>
      <w:r w:rsidRPr="00B91212">
        <w:rPr>
          <w:rFonts w:ascii="Arial" w:hAnsi="Arial" w:cs="Arial"/>
          <w:sz w:val="20"/>
          <w:szCs w:val="20"/>
        </w:rPr>
        <w:t xml:space="preserve"> </w:t>
      </w:r>
      <w:r w:rsidR="00505C1D">
        <w:rPr>
          <w:rFonts w:ascii="Arial" w:hAnsi="Arial" w:cs="Arial"/>
          <w:sz w:val="20"/>
          <w:szCs w:val="20"/>
        </w:rPr>
        <w:t>10</w:t>
      </w:r>
      <w:r w:rsidR="005522ED">
        <w:rPr>
          <w:rFonts w:ascii="Arial" w:hAnsi="Arial" w:cs="Arial"/>
          <w:sz w:val="20"/>
          <w:szCs w:val="20"/>
        </w:rPr>
        <w:t xml:space="preserve"> Business Days prior </w:t>
      </w:r>
      <w:r w:rsidRPr="00B91212">
        <w:rPr>
          <w:rFonts w:ascii="Arial" w:hAnsi="Arial" w:cs="Arial"/>
          <w:sz w:val="20"/>
          <w:szCs w:val="20"/>
        </w:rPr>
        <w:t>to the start of the stage) elect either to:</w:t>
      </w:r>
    </w:p>
    <w:p w14:paraId="6B0BE1C1" w14:textId="7B5B5119" w:rsidR="00B91212" w:rsidRDefault="00B91212" w:rsidP="00B91212">
      <w:pPr>
        <w:pStyle w:val="ListParagraph"/>
        <w:numPr>
          <w:ilvl w:val="0"/>
          <w:numId w:val="14"/>
        </w:numPr>
        <w:spacing w:after="0"/>
        <w:rPr>
          <w:rFonts w:ascii="Arial" w:hAnsi="Arial" w:cs="Arial"/>
          <w:sz w:val="20"/>
          <w:szCs w:val="20"/>
        </w:rPr>
      </w:pPr>
      <w:r>
        <w:rPr>
          <w:rFonts w:ascii="Arial" w:hAnsi="Arial" w:cs="Arial"/>
          <w:sz w:val="20"/>
          <w:szCs w:val="20"/>
        </w:rPr>
        <w:t>Accept the Firm P</w:t>
      </w:r>
      <w:r w:rsidR="0084489B">
        <w:rPr>
          <w:rFonts w:ascii="Arial" w:hAnsi="Arial" w:cs="Arial"/>
          <w:sz w:val="20"/>
          <w:szCs w:val="20"/>
        </w:rPr>
        <w:t>rice proposal submitted by the C</w:t>
      </w:r>
      <w:r>
        <w:rPr>
          <w:rFonts w:ascii="Arial" w:hAnsi="Arial" w:cs="Arial"/>
          <w:sz w:val="20"/>
          <w:szCs w:val="20"/>
        </w:rPr>
        <w:t>ontractor</w:t>
      </w:r>
      <w:r w:rsidR="0084489B">
        <w:rPr>
          <w:rFonts w:ascii="Arial" w:hAnsi="Arial" w:cs="Arial"/>
          <w:sz w:val="20"/>
          <w:szCs w:val="20"/>
        </w:rPr>
        <w:t xml:space="preserve"> (or such revised Firm Price proposal as </w:t>
      </w:r>
      <w:r>
        <w:rPr>
          <w:rFonts w:ascii="Arial" w:hAnsi="Arial" w:cs="Arial"/>
          <w:sz w:val="20"/>
          <w:szCs w:val="20"/>
        </w:rPr>
        <w:t>further agreed between the parties following discussions in acc</w:t>
      </w:r>
      <w:r w:rsidR="0084489B">
        <w:rPr>
          <w:rFonts w:ascii="Arial" w:hAnsi="Arial" w:cs="Arial"/>
          <w:sz w:val="20"/>
          <w:szCs w:val="20"/>
        </w:rPr>
        <w:t>ordance with clause 4.2.7 above)</w:t>
      </w:r>
      <w:r w:rsidR="00B530D7">
        <w:rPr>
          <w:rFonts w:ascii="Arial" w:hAnsi="Arial" w:cs="Arial"/>
          <w:sz w:val="20"/>
          <w:szCs w:val="20"/>
        </w:rPr>
        <w:t xml:space="preserve"> thereby exercising the relevant Option Period in accordance with clause 4.3 which shall be incorporated in the contract in accordance with DEFCON 503</w:t>
      </w:r>
      <w:r w:rsidR="0084489B">
        <w:rPr>
          <w:rFonts w:ascii="Arial" w:hAnsi="Arial" w:cs="Arial"/>
          <w:sz w:val="20"/>
          <w:szCs w:val="20"/>
        </w:rPr>
        <w:t xml:space="preserve">. </w:t>
      </w:r>
    </w:p>
    <w:p w14:paraId="014F8AD8" w14:textId="276D9824" w:rsidR="00B91212" w:rsidRDefault="00B91212" w:rsidP="00B91212">
      <w:pPr>
        <w:pStyle w:val="ListParagraph"/>
        <w:numPr>
          <w:ilvl w:val="0"/>
          <w:numId w:val="14"/>
        </w:numPr>
        <w:spacing w:after="0"/>
        <w:rPr>
          <w:rFonts w:ascii="Arial" w:hAnsi="Arial" w:cs="Arial"/>
          <w:sz w:val="20"/>
          <w:szCs w:val="20"/>
        </w:rPr>
      </w:pPr>
      <w:r>
        <w:rPr>
          <w:rFonts w:ascii="Arial" w:hAnsi="Arial" w:cs="Arial"/>
          <w:sz w:val="20"/>
          <w:szCs w:val="20"/>
        </w:rPr>
        <w:t>Notify the Contractor that The Author</w:t>
      </w:r>
      <w:r w:rsidR="005522ED">
        <w:rPr>
          <w:rFonts w:ascii="Arial" w:hAnsi="Arial" w:cs="Arial"/>
          <w:sz w:val="20"/>
          <w:szCs w:val="20"/>
        </w:rPr>
        <w:t>ity shall not be executing the O</w:t>
      </w:r>
      <w:r>
        <w:rPr>
          <w:rFonts w:ascii="Arial" w:hAnsi="Arial" w:cs="Arial"/>
          <w:sz w:val="20"/>
          <w:szCs w:val="20"/>
        </w:rPr>
        <w:t xml:space="preserve">ption </w:t>
      </w:r>
      <w:r w:rsidR="005522ED">
        <w:rPr>
          <w:rFonts w:ascii="Arial" w:hAnsi="Arial" w:cs="Arial"/>
          <w:sz w:val="20"/>
          <w:szCs w:val="20"/>
        </w:rPr>
        <w:t xml:space="preserve">Period </w:t>
      </w:r>
      <w:r>
        <w:rPr>
          <w:rFonts w:ascii="Arial" w:hAnsi="Arial" w:cs="Arial"/>
          <w:sz w:val="20"/>
          <w:szCs w:val="20"/>
        </w:rPr>
        <w:t>for the relevant stage and therefore the contract shall expire at the end of the current stage and no compensation shall be payable to either party.</w:t>
      </w:r>
    </w:p>
    <w:p w14:paraId="41E0910A" w14:textId="77777777" w:rsidR="00B91212" w:rsidRDefault="00B91212" w:rsidP="00B91212">
      <w:pPr>
        <w:pStyle w:val="ListParagraph"/>
        <w:spacing w:after="0"/>
        <w:ind w:left="360"/>
        <w:rPr>
          <w:rFonts w:ascii="Arial" w:hAnsi="Arial" w:cs="Arial"/>
          <w:sz w:val="20"/>
          <w:szCs w:val="20"/>
          <w:u w:val="single"/>
        </w:rPr>
      </w:pPr>
    </w:p>
    <w:p w14:paraId="733BCD89" w14:textId="09508262" w:rsidR="00B91212" w:rsidRDefault="00B91212" w:rsidP="000F7AF9">
      <w:pPr>
        <w:pStyle w:val="ListParagraph"/>
        <w:numPr>
          <w:ilvl w:val="2"/>
          <w:numId w:val="7"/>
        </w:numPr>
        <w:spacing w:after="0"/>
        <w:ind w:left="567" w:hanging="567"/>
        <w:rPr>
          <w:rFonts w:ascii="Arial" w:hAnsi="Arial" w:cs="Arial"/>
          <w:sz w:val="20"/>
          <w:szCs w:val="20"/>
        </w:rPr>
      </w:pPr>
      <w:r w:rsidRPr="00B91212">
        <w:rPr>
          <w:rFonts w:ascii="Arial" w:hAnsi="Arial" w:cs="Arial"/>
          <w:sz w:val="20"/>
          <w:szCs w:val="20"/>
        </w:rPr>
        <w:t xml:space="preserve">If the </w:t>
      </w:r>
      <w:r w:rsidR="00B530D7">
        <w:rPr>
          <w:rFonts w:ascii="Arial" w:hAnsi="Arial" w:cs="Arial"/>
          <w:sz w:val="20"/>
          <w:szCs w:val="20"/>
        </w:rPr>
        <w:t>C</w:t>
      </w:r>
      <w:r w:rsidRPr="00B91212">
        <w:rPr>
          <w:rFonts w:ascii="Arial" w:hAnsi="Arial" w:cs="Arial"/>
          <w:sz w:val="20"/>
          <w:szCs w:val="20"/>
        </w:rPr>
        <w:t>ontractor fails to submit a Firm Price proposal in accordance with clause 4.2.3, the Authority shall have the right to terminate the contract under DEFCON 514, Material Breach.</w:t>
      </w:r>
    </w:p>
    <w:p w14:paraId="2A37964E" w14:textId="77777777" w:rsidR="00B91212" w:rsidRPr="00B91212" w:rsidRDefault="00B91212" w:rsidP="00B91212">
      <w:pPr>
        <w:pStyle w:val="ListParagraph"/>
        <w:spacing w:after="0"/>
        <w:ind w:left="567"/>
        <w:rPr>
          <w:rFonts w:ascii="Arial" w:hAnsi="Arial" w:cs="Arial"/>
          <w:sz w:val="20"/>
          <w:szCs w:val="20"/>
        </w:rPr>
      </w:pPr>
    </w:p>
    <w:p w14:paraId="1E1DA7CE" w14:textId="37BC7DF9" w:rsidR="00B91212" w:rsidRPr="00B91212" w:rsidRDefault="0084489B" w:rsidP="000F7AF9">
      <w:pPr>
        <w:pStyle w:val="ListParagraph"/>
        <w:numPr>
          <w:ilvl w:val="2"/>
          <w:numId w:val="7"/>
        </w:numPr>
        <w:spacing w:after="0"/>
        <w:ind w:left="567" w:hanging="567"/>
        <w:rPr>
          <w:rFonts w:ascii="Arial" w:hAnsi="Arial" w:cs="Arial"/>
          <w:sz w:val="20"/>
          <w:szCs w:val="20"/>
          <w:u w:val="single"/>
        </w:rPr>
      </w:pPr>
      <w:r>
        <w:rPr>
          <w:rFonts w:ascii="Arial" w:hAnsi="Arial" w:cs="Arial"/>
          <w:sz w:val="20"/>
          <w:szCs w:val="20"/>
        </w:rPr>
        <w:t>The C</w:t>
      </w:r>
      <w:r w:rsidR="00B91212">
        <w:rPr>
          <w:rFonts w:ascii="Arial" w:hAnsi="Arial" w:cs="Arial"/>
          <w:sz w:val="20"/>
          <w:szCs w:val="20"/>
        </w:rPr>
        <w:t xml:space="preserve">ontractor acknowledges that the Authority shall have absolute discretion to accept or reject a Firm Price proposal submitted by the Contractor </w:t>
      </w:r>
      <w:r w:rsidR="00EF6EF3">
        <w:rPr>
          <w:rFonts w:ascii="Arial" w:hAnsi="Arial" w:cs="Arial"/>
          <w:sz w:val="20"/>
          <w:szCs w:val="20"/>
        </w:rPr>
        <w:t>pursuant</w:t>
      </w:r>
      <w:r w:rsidR="00B91212">
        <w:rPr>
          <w:rFonts w:ascii="Arial" w:hAnsi="Arial" w:cs="Arial"/>
          <w:sz w:val="20"/>
          <w:szCs w:val="20"/>
        </w:rPr>
        <w:t xml:space="preserve"> to this condition and the </w:t>
      </w:r>
      <w:r w:rsidR="00B91212">
        <w:rPr>
          <w:rFonts w:ascii="Arial" w:hAnsi="Arial" w:cs="Arial"/>
          <w:sz w:val="20"/>
          <w:szCs w:val="20"/>
        </w:rPr>
        <w:lastRenderedPageBreak/>
        <w:t xml:space="preserve">circumstances surrounding the rejection for a Firm Price proposal by the authority shall not be capable of </w:t>
      </w:r>
      <w:r>
        <w:rPr>
          <w:rFonts w:ascii="Arial" w:hAnsi="Arial" w:cs="Arial"/>
          <w:sz w:val="20"/>
          <w:szCs w:val="20"/>
        </w:rPr>
        <w:t xml:space="preserve">reference </w:t>
      </w:r>
      <w:r w:rsidR="00B91212">
        <w:rPr>
          <w:rFonts w:ascii="Arial" w:hAnsi="Arial" w:cs="Arial"/>
          <w:sz w:val="20"/>
          <w:szCs w:val="20"/>
        </w:rPr>
        <w:t xml:space="preserve">by the Contractor to dispute resolution in accordance with DEFCON 530. </w:t>
      </w:r>
    </w:p>
    <w:p w14:paraId="5BFD0BD4" w14:textId="77777777" w:rsidR="00D32343" w:rsidRPr="00090063" w:rsidRDefault="00D32343" w:rsidP="00D32343">
      <w:pPr>
        <w:pStyle w:val="ListParagraph"/>
        <w:spacing w:after="0"/>
        <w:ind w:left="1224"/>
        <w:rPr>
          <w:rFonts w:ascii="Arial" w:hAnsi="Arial" w:cs="Arial"/>
          <w:sz w:val="20"/>
          <w:szCs w:val="20"/>
        </w:rPr>
      </w:pPr>
    </w:p>
    <w:p w14:paraId="450BC96B" w14:textId="451F0BF8" w:rsidR="00155102" w:rsidRDefault="005F79C5" w:rsidP="006C3736">
      <w:pPr>
        <w:pStyle w:val="ListParagraph"/>
        <w:numPr>
          <w:ilvl w:val="1"/>
          <w:numId w:val="7"/>
        </w:numPr>
        <w:spacing w:after="0"/>
        <w:ind w:left="426" w:hanging="426"/>
        <w:rPr>
          <w:rFonts w:ascii="Arial" w:hAnsi="Arial" w:cs="Arial"/>
          <w:sz w:val="20"/>
          <w:szCs w:val="20"/>
          <w:u w:val="single"/>
        </w:rPr>
      </w:pPr>
      <w:r w:rsidRPr="00090063">
        <w:rPr>
          <w:rFonts w:ascii="Arial" w:hAnsi="Arial" w:cs="Arial"/>
          <w:sz w:val="20"/>
          <w:szCs w:val="20"/>
          <w:u w:val="single"/>
        </w:rPr>
        <w:t>EXERCISE OF OPTIONS</w:t>
      </w:r>
      <w:r w:rsidR="00155102" w:rsidRPr="00155102">
        <w:rPr>
          <w:rFonts w:ascii="Arial" w:hAnsi="Arial" w:cs="Arial"/>
          <w:sz w:val="20"/>
          <w:szCs w:val="20"/>
          <w:u w:val="single"/>
        </w:rPr>
        <w:t xml:space="preserve"> </w:t>
      </w:r>
    </w:p>
    <w:p w14:paraId="21226869" w14:textId="77777777" w:rsidR="00155102" w:rsidRDefault="00155102" w:rsidP="00DB03CC">
      <w:pPr>
        <w:pStyle w:val="ListParagraph"/>
        <w:spacing w:after="0"/>
        <w:ind w:left="792"/>
        <w:rPr>
          <w:rFonts w:ascii="Arial" w:hAnsi="Arial" w:cs="Arial"/>
          <w:sz w:val="20"/>
          <w:szCs w:val="20"/>
          <w:u w:val="single"/>
        </w:rPr>
      </w:pPr>
    </w:p>
    <w:p w14:paraId="2CFDCD8A" w14:textId="315F1855" w:rsidR="00155102" w:rsidRDefault="00155102" w:rsidP="006C3736">
      <w:pPr>
        <w:pStyle w:val="ListParagraph"/>
        <w:numPr>
          <w:ilvl w:val="2"/>
          <w:numId w:val="7"/>
        </w:numPr>
        <w:spacing w:after="0"/>
        <w:ind w:left="567" w:hanging="567"/>
        <w:rPr>
          <w:rFonts w:ascii="Arial" w:hAnsi="Arial" w:cs="Arial"/>
          <w:sz w:val="20"/>
          <w:szCs w:val="20"/>
        </w:rPr>
      </w:pPr>
      <w:r w:rsidRPr="00DB03CC">
        <w:rPr>
          <w:rFonts w:ascii="Arial" w:hAnsi="Arial" w:cs="Arial"/>
          <w:sz w:val="20"/>
          <w:szCs w:val="20"/>
        </w:rPr>
        <w:t xml:space="preserve">The option prices detailed </w:t>
      </w:r>
      <w:r>
        <w:rPr>
          <w:rFonts w:ascii="Arial" w:hAnsi="Arial" w:cs="Arial"/>
          <w:sz w:val="20"/>
          <w:szCs w:val="20"/>
        </w:rPr>
        <w:t xml:space="preserve">in the Schedule of Requirements are </w:t>
      </w:r>
      <w:r w:rsidR="006D1920">
        <w:rPr>
          <w:rFonts w:ascii="Arial" w:hAnsi="Arial" w:cs="Arial"/>
          <w:sz w:val="20"/>
          <w:szCs w:val="20"/>
        </w:rPr>
        <w:t>Max</w:t>
      </w:r>
      <w:r w:rsidR="00B91212">
        <w:rPr>
          <w:rFonts w:ascii="Arial" w:hAnsi="Arial" w:cs="Arial"/>
          <w:sz w:val="20"/>
          <w:szCs w:val="20"/>
        </w:rPr>
        <w:t xml:space="preserve"> price</w:t>
      </w:r>
      <w:r w:rsidRPr="00DB03CC">
        <w:rPr>
          <w:rFonts w:ascii="Arial" w:hAnsi="Arial" w:cs="Arial"/>
          <w:sz w:val="20"/>
          <w:szCs w:val="20"/>
        </w:rPr>
        <w:t xml:space="preserve"> </w:t>
      </w:r>
      <w:r w:rsidR="00B91212">
        <w:rPr>
          <w:rFonts w:ascii="Arial" w:hAnsi="Arial" w:cs="Arial"/>
          <w:sz w:val="20"/>
          <w:szCs w:val="20"/>
        </w:rPr>
        <w:t>and subject to the process identified at condition 4.2.</w:t>
      </w:r>
    </w:p>
    <w:p w14:paraId="400C3A9E" w14:textId="77777777" w:rsidR="00155102" w:rsidRPr="00DB03CC" w:rsidRDefault="00155102" w:rsidP="00DB03CC">
      <w:pPr>
        <w:spacing w:after="0"/>
        <w:ind w:left="63"/>
        <w:rPr>
          <w:rFonts w:ascii="Arial" w:hAnsi="Arial" w:cs="Arial"/>
          <w:sz w:val="20"/>
          <w:szCs w:val="20"/>
        </w:rPr>
      </w:pPr>
    </w:p>
    <w:p w14:paraId="1FC2FA28" w14:textId="062EF25E" w:rsidR="00155102" w:rsidRDefault="00155102" w:rsidP="006C3736">
      <w:pPr>
        <w:pStyle w:val="ListParagraph"/>
        <w:numPr>
          <w:ilvl w:val="2"/>
          <w:numId w:val="7"/>
        </w:numPr>
        <w:spacing w:after="0"/>
        <w:ind w:left="567" w:hanging="567"/>
        <w:rPr>
          <w:rFonts w:ascii="Arial" w:hAnsi="Arial" w:cs="Arial"/>
          <w:sz w:val="20"/>
          <w:szCs w:val="20"/>
        </w:rPr>
      </w:pPr>
      <w:r w:rsidRPr="00DB03CC">
        <w:rPr>
          <w:rFonts w:ascii="Arial" w:hAnsi="Arial" w:cs="Arial"/>
          <w:sz w:val="20"/>
          <w:szCs w:val="20"/>
        </w:rPr>
        <w:t xml:space="preserve">In addition to the </w:t>
      </w:r>
      <w:r w:rsidR="003D197B">
        <w:rPr>
          <w:rFonts w:ascii="Arial" w:hAnsi="Arial" w:cs="Arial"/>
          <w:sz w:val="20"/>
          <w:szCs w:val="20"/>
        </w:rPr>
        <w:t>services</w:t>
      </w:r>
      <w:r w:rsidRPr="00DB03CC">
        <w:rPr>
          <w:rFonts w:ascii="Arial" w:hAnsi="Arial" w:cs="Arial"/>
          <w:sz w:val="20"/>
          <w:szCs w:val="20"/>
        </w:rPr>
        <w:t xml:space="preserve"> detailed at Item </w:t>
      </w:r>
      <w:r>
        <w:rPr>
          <w:rFonts w:ascii="Arial" w:hAnsi="Arial" w:cs="Arial"/>
          <w:sz w:val="20"/>
          <w:szCs w:val="20"/>
        </w:rPr>
        <w:t>1</w:t>
      </w:r>
      <w:r w:rsidRPr="00DB03CC">
        <w:rPr>
          <w:rFonts w:ascii="Arial" w:hAnsi="Arial" w:cs="Arial"/>
          <w:sz w:val="20"/>
          <w:szCs w:val="20"/>
        </w:rPr>
        <w:t xml:space="preserve"> of the Schedule of Requirements, the Contractor hereby grants to the Authority the following irrevocable options to </w:t>
      </w:r>
      <w:r w:rsidR="003D197B">
        <w:rPr>
          <w:rFonts w:ascii="Arial" w:hAnsi="Arial" w:cs="Arial"/>
          <w:sz w:val="20"/>
          <w:szCs w:val="20"/>
        </w:rPr>
        <w:t>extend the programme</w:t>
      </w:r>
      <w:r w:rsidRPr="00DB03CC">
        <w:rPr>
          <w:rFonts w:ascii="Arial" w:hAnsi="Arial" w:cs="Arial"/>
          <w:sz w:val="20"/>
          <w:szCs w:val="20"/>
        </w:rPr>
        <w:t xml:space="preserve"> in accordance with the terms and conditions set out in this contract or any such subsequent contract or contracts where such options are taken up, it being agreed that the Authority has no obligation to exercise such options.</w:t>
      </w:r>
    </w:p>
    <w:p w14:paraId="7940DD13" w14:textId="77777777" w:rsidR="003D197B" w:rsidRPr="00DB03CC" w:rsidRDefault="003D197B" w:rsidP="00DB03CC">
      <w:pPr>
        <w:pStyle w:val="ListParagraph"/>
        <w:spacing w:after="0"/>
        <w:ind w:left="709"/>
        <w:rPr>
          <w:rFonts w:ascii="Arial" w:hAnsi="Arial" w:cs="Arial"/>
          <w:sz w:val="20"/>
          <w:szCs w:val="20"/>
        </w:rPr>
      </w:pPr>
    </w:p>
    <w:p w14:paraId="16038DE7" w14:textId="68AB6130" w:rsidR="00155102" w:rsidRDefault="00155102" w:rsidP="006C3736">
      <w:pPr>
        <w:pStyle w:val="ListParagraph"/>
        <w:numPr>
          <w:ilvl w:val="3"/>
          <w:numId w:val="7"/>
        </w:numPr>
        <w:spacing w:after="0"/>
        <w:rPr>
          <w:rFonts w:ascii="Arial" w:hAnsi="Arial" w:cs="Arial"/>
          <w:sz w:val="20"/>
          <w:szCs w:val="20"/>
        </w:rPr>
      </w:pPr>
      <w:r w:rsidRPr="00DB03CC">
        <w:rPr>
          <w:rFonts w:ascii="Arial" w:hAnsi="Arial" w:cs="Arial"/>
          <w:sz w:val="20"/>
          <w:szCs w:val="20"/>
        </w:rPr>
        <w:t xml:space="preserve">Option 1: </w:t>
      </w:r>
      <w:r w:rsidR="003D197B">
        <w:rPr>
          <w:rFonts w:ascii="Arial" w:hAnsi="Arial" w:cs="Arial"/>
          <w:sz w:val="20"/>
          <w:szCs w:val="20"/>
        </w:rPr>
        <w:t>T</w:t>
      </w:r>
      <w:r w:rsidR="003D197B" w:rsidRPr="003D197B">
        <w:rPr>
          <w:rFonts w:ascii="Arial" w:hAnsi="Arial" w:cs="Arial"/>
          <w:sz w:val="20"/>
          <w:szCs w:val="20"/>
        </w:rPr>
        <w:t xml:space="preserve">he services detailed at Item </w:t>
      </w:r>
      <w:r w:rsidR="003D197B">
        <w:rPr>
          <w:rFonts w:ascii="Arial" w:hAnsi="Arial" w:cs="Arial"/>
          <w:sz w:val="20"/>
          <w:szCs w:val="20"/>
        </w:rPr>
        <w:t>2</w:t>
      </w:r>
      <w:r w:rsidR="003D197B" w:rsidRPr="003D197B">
        <w:rPr>
          <w:rFonts w:ascii="Arial" w:hAnsi="Arial" w:cs="Arial"/>
          <w:sz w:val="20"/>
          <w:szCs w:val="20"/>
        </w:rPr>
        <w:t xml:space="preserve"> of the Schedule of</w:t>
      </w:r>
      <w:r w:rsidR="003D197B">
        <w:rPr>
          <w:rFonts w:ascii="Arial" w:hAnsi="Arial" w:cs="Arial"/>
          <w:sz w:val="20"/>
          <w:szCs w:val="20"/>
        </w:rPr>
        <w:t xml:space="preserve"> Requirements</w:t>
      </w:r>
      <w:r w:rsidRPr="00DB03CC">
        <w:rPr>
          <w:rFonts w:ascii="Arial" w:hAnsi="Arial" w:cs="Arial"/>
          <w:sz w:val="20"/>
          <w:szCs w:val="20"/>
        </w:rPr>
        <w:t xml:space="preserve">, at a </w:t>
      </w:r>
      <w:r w:rsidR="00FC186F">
        <w:rPr>
          <w:rFonts w:ascii="Arial" w:hAnsi="Arial" w:cs="Arial"/>
          <w:sz w:val="20"/>
          <w:szCs w:val="20"/>
        </w:rPr>
        <w:t>MAX</w:t>
      </w:r>
      <w:r w:rsidR="003D197B">
        <w:rPr>
          <w:rFonts w:ascii="Arial" w:hAnsi="Arial" w:cs="Arial"/>
          <w:sz w:val="20"/>
          <w:szCs w:val="20"/>
        </w:rPr>
        <w:t xml:space="preserve"> </w:t>
      </w:r>
      <w:r w:rsidR="004A2047">
        <w:rPr>
          <w:rFonts w:ascii="Arial" w:hAnsi="Arial" w:cs="Arial"/>
          <w:sz w:val="20"/>
          <w:szCs w:val="20"/>
        </w:rPr>
        <w:t xml:space="preserve">price of </w:t>
      </w:r>
      <w:r w:rsidR="004A2047" w:rsidRPr="004A2047">
        <w:rPr>
          <w:rFonts w:ascii="Arial" w:hAnsi="Arial" w:cs="Arial"/>
          <w:b/>
          <w:sz w:val="20"/>
          <w:szCs w:val="20"/>
        </w:rPr>
        <w:t>£</w:t>
      </w:r>
      <w:r w:rsidR="00D80870">
        <w:rPr>
          <w:rFonts w:ascii="Arial" w:hAnsi="Arial" w:cs="Arial"/>
          <w:b/>
          <w:sz w:val="20"/>
          <w:szCs w:val="20"/>
        </w:rPr>
        <w:t>XXXX</w:t>
      </w:r>
      <w:r w:rsidRPr="00DB03CC">
        <w:rPr>
          <w:rFonts w:ascii="Arial" w:hAnsi="Arial" w:cs="Arial"/>
          <w:sz w:val="20"/>
          <w:szCs w:val="20"/>
        </w:rPr>
        <w:t xml:space="preserve"> in accordance with the </w:t>
      </w:r>
      <w:r w:rsidR="003D197B">
        <w:rPr>
          <w:rFonts w:ascii="Arial" w:hAnsi="Arial" w:cs="Arial"/>
          <w:sz w:val="20"/>
          <w:szCs w:val="20"/>
        </w:rPr>
        <w:t>Statement of Work</w:t>
      </w:r>
      <w:r w:rsidR="003D197B" w:rsidRPr="003D197B">
        <w:rPr>
          <w:rFonts w:ascii="Arial" w:hAnsi="Arial" w:cs="Arial"/>
          <w:sz w:val="20"/>
          <w:szCs w:val="20"/>
        </w:rPr>
        <w:t xml:space="preserve"> at </w:t>
      </w:r>
      <w:r w:rsidR="003D197B">
        <w:rPr>
          <w:rFonts w:ascii="Arial" w:hAnsi="Arial" w:cs="Arial"/>
          <w:sz w:val="20"/>
          <w:szCs w:val="20"/>
        </w:rPr>
        <w:t xml:space="preserve">Annex N1 </w:t>
      </w:r>
      <w:r w:rsidR="00DB03CC">
        <w:rPr>
          <w:rFonts w:ascii="Arial" w:hAnsi="Arial" w:cs="Arial"/>
          <w:sz w:val="20"/>
          <w:szCs w:val="20"/>
        </w:rPr>
        <w:t>and the terms and conditions and associated annexes as set out within</w:t>
      </w:r>
      <w:r w:rsidR="003D197B">
        <w:rPr>
          <w:rFonts w:ascii="Arial" w:hAnsi="Arial" w:cs="Arial"/>
          <w:sz w:val="20"/>
          <w:szCs w:val="20"/>
        </w:rPr>
        <w:t xml:space="preserve"> this contract</w:t>
      </w:r>
      <w:r w:rsidR="003D197B" w:rsidRPr="003D197B">
        <w:rPr>
          <w:rFonts w:ascii="Arial" w:hAnsi="Arial" w:cs="Arial"/>
          <w:sz w:val="20"/>
          <w:szCs w:val="20"/>
        </w:rPr>
        <w:t xml:space="preserve"> </w:t>
      </w:r>
      <w:r w:rsidRPr="00DB03CC">
        <w:rPr>
          <w:rFonts w:ascii="Arial" w:hAnsi="Arial" w:cs="Arial"/>
          <w:sz w:val="20"/>
          <w:szCs w:val="20"/>
        </w:rPr>
        <w:t>provided that the Authority exercises such an option by no later than</w:t>
      </w:r>
      <w:r w:rsidRPr="006C7A15">
        <w:rPr>
          <w:rFonts w:ascii="Arial" w:hAnsi="Arial" w:cs="Arial"/>
          <w:b/>
          <w:sz w:val="20"/>
          <w:szCs w:val="20"/>
        </w:rPr>
        <w:t xml:space="preserve"> </w:t>
      </w:r>
      <w:r w:rsidR="005A76E9">
        <w:rPr>
          <w:rFonts w:ascii="Arial" w:hAnsi="Arial" w:cs="Arial"/>
          <w:b/>
          <w:sz w:val="20"/>
          <w:szCs w:val="20"/>
        </w:rPr>
        <w:t>15</w:t>
      </w:r>
      <w:r w:rsidR="005A76E9" w:rsidRPr="005A76E9">
        <w:rPr>
          <w:rFonts w:ascii="Arial" w:hAnsi="Arial" w:cs="Arial"/>
          <w:b/>
          <w:sz w:val="20"/>
          <w:szCs w:val="20"/>
          <w:vertAlign w:val="superscript"/>
        </w:rPr>
        <w:t>th</w:t>
      </w:r>
      <w:r w:rsidR="005A76E9">
        <w:rPr>
          <w:rFonts w:ascii="Arial" w:hAnsi="Arial" w:cs="Arial"/>
          <w:b/>
          <w:sz w:val="20"/>
          <w:szCs w:val="20"/>
        </w:rPr>
        <w:t xml:space="preserve">  June 2017</w:t>
      </w:r>
    </w:p>
    <w:p w14:paraId="297B48E6" w14:textId="77777777" w:rsidR="003D197B" w:rsidRDefault="003D197B" w:rsidP="00DB03CC">
      <w:pPr>
        <w:pStyle w:val="ListParagraph"/>
        <w:spacing w:after="0"/>
        <w:ind w:left="1074"/>
        <w:rPr>
          <w:rFonts w:ascii="Arial" w:hAnsi="Arial" w:cs="Arial"/>
          <w:sz w:val="20"/>
          <w:szCs w:val="20"/>
        </w:rPr>
      </w:pPr>
    </w:p>
    <w:p w14:paraId="38972359" w14:textId="3E5DD9C6" w:rsidR="003D197B" w:rsidRPr="00DB03CC" w:rsidRDefault="003D197B" w:rsidP="00DB03CC">
      <w:pPr>
        <w:pStyle w:val="ListParagraph"/>
        <w:spacing w:after="0"/>
        <w:ind w:left="36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subsequently, following the exercise of Option 1;</w:t>
      </w:r>
    </w:p>
    <w:p w14:paraId="437347D2" w14:textId="77777777" w:rsidR="003D197B" w:rsidRPr="00DB03CC" w:rsidRDefault="003D197B" w:rsidP="00DB03CC">
      <w:pPr>
        <w:pStyle w:val="ListParagraph"/>
        <w:spacing w:after="0"/>
        <w:ind w:left="360"/>
        <w:rPr>
          <w:rFonts w:ascii="Arial" w:hAnsi="Arial" w:cs="Arial"/>
          <w:sz w:val="20"/>
          <w:szCs w:val="20"/>
        </w:rPr>
      </w:pPr>
    </w:p>
    <w:p w14:paraId="361161AE" w14:textId="19B6CA72" w:rsidR="003D197B" w:rsidRDefault="00155102" w:rsidP="006C3736">
      <w:pPr>
        <w:pStyle w:val="ListParagraph"/>
        <w:numPr>
          <w:ilvl w:val="3"/>
          <w:numId w:val="7"/>
        </w:numPr>
        <w:rPr>
          <w:rFonts w:ascii="Arial" w:hAnsi="Arial" w:cs="Arial"/>
          <w:sz w:val="20"/>
          <w:szCs w:val="20"/>
        </w:rPr>
      </w:pPr>
      <w:r w:rsidRPr="00DB03CC">
        <w:rPr>
          <w:rFonts w:ascii="Arial" w:hAnsi="Arial" w:cs="Arial"/>
          <w:sz w:val="20"/>
          <w:szCs w:val="20"/>
        </w:rPr>
        <w:t xml:space="preserve">Option 2: </w:t>
      </w:r>
      <w:r w:rsidR="003D197B" w:rsidRPr="003D197B">
        <w:rPr>
          <w:rFonts w:ascii="Arial" w:hAnsi="Arial" w:cs="Arial"/>
          <w:sz w:val="20"/>
          <w:szCs w:val="20"/>
        </w:rPr>
        <w:t xml:space="preserve">The services detailed at Item </w:t>
      </w:r>
      <w:r w:rsidR="003D197B">
        <w:rPr>
          <w:rFonts w:ascii="Arial" w:hAnsi="Arial" w:cs="Arial"/>
          <w:sz w:val="20"/>
          <w:szCs w:val="20"/>
        </w:rPr>
        <w:t>3</w:t>
      </w:r>
      <w:r w:rsidR="002A16CC">
        <w:rPr>
          <w:rFonts w:ascii="Arial" w:hAnsi="Arial" w:cs="Arial"/>
          <w:sz w:val="20"/>
          <w:szCs w:val="20"/>
        </w:rPr>
        <w:t xml:space="preserve"> </w:t>
      </w:r>
      <w:r w:rsidR="003D197B" w:rsidRPr="003D197B">
        <w:rPr>
          <w:rFonts w:ascii="Arial" w:hAnsi="Arial" w:cs="Arial"/>
          <w:sz w:val="20"/>
          <w:szCs w:val="20"/>
        </w:rPr>
        <w:t xml:space="preserve">of the Schedule of Requirements, at a firm price of </w:t>
      </w:r>
      <w:r w:rsidR="003D197B" w:rsidRPr="004A2047">
        <w:rPr>
          <w:rFonts w:ascii="Arial" w:hAnsi="Arial" w:cs="Arial"/>
          <w:b/>
          <w:sz w:val="20"/>
          <w:szCs w:val="20"/>
        </w:rPr>
        <w:t>£</w:t>
      </w:r>
      <w:r w:rsidR="00D80870">
        <w:rPr>
          <w:rFonts w:ascii="Arial" w:hAnsi="Arial" w:cs="Arial"/>
          <w:b/>
          <w:sz w:val="20"/>
          <w:szCs w:val="20"/>
        </w:rPr>
        <w:t>XXXX</w:t>
      </w:r>
      <w:r w:rsidR="003D197B" w:rsidRPr="003D197B">
        <w:rPr>
          <w:rFonts w:ascii="Arial" w:hAnsi="Arial" w:cs="Arial"/>
          <w:sz w:val="20"/>
          <w:szCs w:val="20"/>
        </w:rPr>
        <w:t xml:space="preserve"> in accordance with the Statement of Work at Annex N</w:t>
      </w:r>
      <w:r w:rsidR="003D197B">
        <w:rPr>
          <w:rFonts w:ascii="Arial" w:hAnsi="Arial" w:cs="Arial"/>
          <w:sz w:val="20"/>
          <w:szCs w:val="20"/>
        </w:rPr>
        <w:t>2</w:t>
      </w:r>
      <w:r w:rsidR="00DB03CC">
        <w:rPr>
          <w:rFonts w:ascii="Arial" w:hAnsi="Arial" w:cs="Arial"/>
          <w:sz w:val="20"/>
          <w:szCs w:val="20"/>
        </w:rPr>
        <w:t xml:space="preserve"> and the terms and conditions and associated annexes as set out within</w:t>
      </w:r>
      <w:r w:rsidR="003D197B" w:rsidRPr="003D197B">
        <w:rPr>
          <w:rFonts w:ascii="Arial" w:hAnsi="Arial" w:cs="Arial"/>
          <w:sz w:val="20"/>
          <w:szCs w:val="20"/>
        </w:rPr>
        <w:t xml:space="preserve"> this contract provided that the Authority exercises such an option by no later than </w:t>
      </w:r>
      <w:r w:rsidR="005A76E9">
        <w:rPr>
          <w:rFonts w:ascii="Arial" w:hAnsi="Arial" w:cs="Arial"/>
          <w:b/>
          <w:sz w:val="20"/>
          <w:szCs w:val="20"/>
        </w:rPr>
        <w:t>15</w:t>
      </w:r>
      <w:r w:rsidR="005A76E9" w:rsidRPr="005A76E9">
        <w:rPr>
          <w:rFonts w:ascii="Arial" w:hAnsi="Arial" w:cs="Arial"/>
          <w:b/>
          <w:sz w:val="20"/>
          <w:szCs w:val="20"/>
          <w:vertAlign w:val="superscript"/>
        </w:rPr>
        <w:t>th</w:t>
      </w:r>
      <w:r w:rsidR="005A76E9">
        <w:rPr>
          <w:rFonts w:ascii="Arial" w:hAnsi="Arial" w:cs="Arial"/>
          <w:b/>
          <w:sz w:val="20"/>
          <w:szCs w:val="20"/>
        </w:rPr>
        <w:t xml:space="preserve"> October 2018</w:t>
      </w:r>
    </w:p>
    <w:p w14:paraId="5B2261EC" w14:textId="77777777" w:rsidR="006A12DB" w:rsidRDefault="006A12DB" w:rsidP="00BE1E94">
      <w:pPr>
        <w:pStyle w:val="ListParagraph"/>
        <w:ind w:left="1074"/>
        <w:rPr>
          <w:rFonts w:ascii="Arial" w:hAnsi="Arial" w:cs="Arial"/>
          <w:sz w:val="20"/>
          <w:szCs w:val="20"/>
        </w:rPr>
      </w:pPr>
    </w:p>
    <w:p w14:paraId="1C5FBA68" w14:textId="4F5B7A53" w:rsidR="00155102" w:rsidRPr="00617410" w:rsidRDefault="00155102" w:rsidP="006D1920">
      <w:pPr>
        <w:pStyle w:val="ListParagraph"/>
        <w:numPr>
          <w:ilvl w:val="2"/>
          <w:numId w:val="7"/>
        </w:numPr>
        <w:ind w:left="567" w:hanging="567"/>
        <w:rPr>
          <w:rFonts w:ascii="Arial" w:hAnsi="Arial" w:cs="Arial"/>
          <w:sz w:val="20"/>
          <w:szCs w:val="20"/>
        </w:rPr>
      </w:pPr>
      <w:r w:rsidRPr="00617410">
        <w:rPr>
          <w:rFonts w:ascii="Arial" w:hAnsi="Arial" w:cs="Arial"/>
          <w:sz w:val="20"/>
          <w:szCs w:val="20"/>
        </w:rPr>
        <w:t xml:space="preserve"> The Authority shall have the right to exercise the options by the specified dates or within such further period as corresponds to the aggregate of any period(s):</w:t>
      </w:r>
    </w:p>
    <w:p w14:paraId="3178547A" w14:textId="77777777" w:rsidR="003D197B" w:rsidRPr="00DB03CC" w:rsidRDefault="003D197B" w:rsidP="00DB03CC">
      <w:pPr>
        <w:pStyle w:val="ListParagraph"/>
        <w:spacing w:after="0"/>
        <w:ind w:left="792"/>
        <w:rPr>
          <w:rFonts w:ascii="Arial" w:hAnsi="Arial" w:cs="Arial"/>
          <w:sz w:val="20"/>
          <w:szCs w:val="20"/>
        </w:rPr>
      </w:pPr>
    </w:p>
    <w:p w14:paraId="1F7EEF0A" w14:textId="1C11C8F2" w:rsidR="00155102" w:rsidRDefault="00155102" w:rsidP="006C3736">
      <w:pPr>
        <w:pStyle w:val="ListParagraph"/>
        <w:numPr>
          <w:ilvl w:val="3"/>
          <w:numId w:val="7"/>
        </w:numPr>
        <w:spacing w:after="0"/>
        <w:rPr>
          <w:rFonts w:ascii="Arial" w:hAnsi="Arial" w:cs="Arial"/>
          <w:sz w:val="20"/>
          <w:szCs w:val="20"/>
        </w:rPr>
      </w:pPr>
      <w:r w:rsidRPr="00DB03CC">
        <w:rPr>
          <w:rFonts w:ascii="Arial" w:hAnsi="Arial" w:cs="Arial"/>
          <w:sz w:val="20"/>
          <w:szCs w:val="20"/>
        </w:rPr>
        <w:t xml:space="preserve"> of delay in the delivery programme whether constitu</w:t>
      </w:r>
      <w:r w:rsidR="003D197B" w:rsidRPr="003D197B">
        <w:rPr>
          <w:rFonts w:ascii="Arial" w:hAnsi="Arial" w:cs="Arial"/>
          <w:sz w:val="20"/>
          <w:szCs w:val="20"/>
        </w:rPr>
        <w:t>ting any breach of the Contract</w:t>
      </w:r>
      <w:r w:rsidR="003D197B">
        <w:rPr>
          <w:rFonts w:ascii="Arial" w:hAnsi="Arial" w:cs="Arial"/>
          <w:sz w:val="20"/>
          <w:szCs w:val="20"/>
        </w:rPr>
        <w:t xml:space="preserve">, </w:t>
      </w:r>
      <w:r w:rsidRPr="00DB03CC">
        <w:rPr>
          <w:rFonts w:ascii="Arial" w:hAnsi="Arial" w:cs="Arial"/>
          <w:sz w:val="20"/>
          <w:szCs w:val="20"/>
        </w:rPr>
        <w:t>or</w:t>
      </w:r>
    </w:p>
    <w:p w14:paraId="704D9419" w14:textId="77777777" w:rsidR="003D197B" w:rsidRPr="00DB03CC" w:rsidRDefault="003D197B" w:rsidP="00DB03CC">
      <w:pPr>
        <w:pStyle w:val="ListParagraph"/>
        <w:spacing w:after="0"/>
        <w:ind w:left="1074"/>
        <w:rPr>
          <w:rFonts w:ascii="Arial" w:hAnsi="Arial" w:cs="Arial"/>
          <w:sz w:val="20"/>
          <w:szCs w:val="20"/>
        </w:rPr>
      </w:pPr>
    </w:p>
    <w:p w14:paraId="63A52281" w14:textId="265B0C67" w:rsidR="00155102" w:rsidRDefault="00155102" w:rsidP="006C3736">
      <w:pPr>
        <w:pStyle w:val="ListParagraph"/>
        <w:numPr>
          <w:ilvl w:val="3"/>
          <w:numId w:val="7"/>
        </w:numPr>
        <w:spacing w:after="0"/>
        <w:rPr>
          <w:rFonts w:ascii="Arial" w:hAnsi="Arial" w:cs="Arial"/>
          <w:sz w:val="20"/>
          <w:szCs w:val="20"/>
        </w:rPr>
      </w:pPr>
      <w:r w:rsidRPr="00DB03CC">
        <w:rPr>
          <w:rFonts w:ascii="Arial" w:hAnsi="Arial" w:cs="Arial"/>
          <w:sz w:val="20"/>
          <w:szCs w:val="20"/>
        </w:rPr>
        <w:t xml:space="preserve"> </w:t>
      </w:r>
      <w:proofErr w:type="gramStart"/>
      <w:r w:rsidRPr="00DB03CC">
        <w:rPr>
          <w:rFonts w:ascii="Arial" w:hAnsi="Arial" w:cs="Arial"/>
          <w:sz w:val="20"/>
          <w:szCs w:val="20"/>
        </w:rPr>
        <w:t>for</w:t>
      </w:r>
      <w:proofErr w:type="gramEnd"/>
      <w:r w:rsidRPr="00DB03CC">
        <w:rPr>
          <w:rFonts w:ascii="Arial" w:hAnsi="Arial" w:cs="Arial"/>
          <w:sz w:val="20"/>
          <w:szCs w:val="20"/>
        </w:rPr>
        <w:t xml:space="preserve"> the duration of which the Authority is prevented from exercising any such option by reason of any other breach of the Contract by the Contractor.</w:t>
      </w:r>
    </w:p>
    <w:p w14:paraId="5B28791D" w14:textId="77777777" w:rsidR="006A12DB" w:rsidRPr="00BE1E94" w:rsidRDefault="006A12DB" w:rsidP="00BE1E94">
      <w:pPr>
        <w:pStyle w:val="ListParagraph"/>
        <w:rPr>
          <w:rFonts w:ascii="Arial" w:hAnsi="Arial" w:cs="Arial"/>
          <w:sz w:val="20"/>
          <w:szCs w:val="20"/>
        </w:rPr>
      </w:pPr>
    </w:p>
    <w:p w14:paraId="5BFD0BD5" w14:textId="03709BC5" w:rsidR="005F79C5" w:rsidRDefault="00155102" w:rsidP="006D1920">
      <w:pPr>
        <w:pStyle w:val="ListParagraph"/>
        <w:numPr>
          <w:ilvl w:val="2"/>
          <w:numId w:val="7"/>
        </w:numPr>
        <w:spacing w:after="0"/>
        <w:ind w:left="567" w:hanging="567"/>
        <w:rPr>
          <w:rFonts w:ascii="Arial" w:hAnsi="Arial" w:cs="Arial"/>
          <w:sz w:val="20"/>
          <w:szCs w:val="20"/>
        </w:rPr>
      </w:pPr>
      <w:r w:rsidRPr="00617410">
        <w:rPr>
          <w:rFonts w:ascii="Arial" w:hAnsi="Arial" w:cs="Arial"/>
          <w:sz w:val="20"/>
          <w:szCs w:val="20"/>
        </w:rPr>
        <w:t xml:space="preserve"> The Authority shall not be obliged to exercise the options.</w:t>
      </w:r>
    </w:p>
    <w:p w14:paraId="5E7864BE" w14:textId="77777777" w:rsidR="00D07EEF" w:rsidRPr="00D07EEF" w:rsidRDefault="00D07EEF" w:rsidP="00D07EEF">
      <w:pPr>
        <w:pStyle w:val="ListParagraph"/>
        <w:rPr>
          <w:rFonts w:ascii="Arial" w:hAnsi="Arial" w:cs="Arial"/>
          <w:sz w:val="20"/>
          <w:szCs w:val="20"/>
        </w:rPr>
      </w:pPr>
    </w:p>
    <w:p w14:paraId="03C9596D" w14:textId="07136E92" w:rsidR="00D07EEF" w:rsidRPr="00617410" w:rsidRDefault="00D07EEF" w:rsidP="006D1920">
      <w:pPr>
        <w:pStyle w:val="ListParagraph"/>
        <w:numPr>
          <w:ilvl w:val="2"/>
          <w:numId w:val="7"/>
        </w:numPr>
        <w:spacing w:after="0"/>
        <w:ind w:left="567" w:hanging="567"/>
        <w:rPr>
          <w:rFonts w:ascii="Arial" w:hAnsi="Arial" w:cs="Arial"/>
          <w:sz w:val="20"/>
          <w:szCs w:val="20"/>
        </w:rPr>
      </w:pPr>
      <w:r>
        <w:rPr>
          <w:rFonts w:ascii="Arial" w:hAnsi="Arial" w:cs="Arial"/>
          <w:sz w:val="20"/>
          <w:szCs w:val="20"/>
        </w:rPr>
        <w:t xml:space="preserve">The Contractor shall not commence work on any Option Period unless the Authority has exercised such option in accordance with this condition 4.3 and the Option has been incorporated within this contract in accordance with DEFCON 503. </w:t>
      </w:r>
    </w:p>
    <w:p w14:paraId="595F4612" w14:textId="77777777" w:rsidR="006637A4" w:rsidRDefault="006637A4" w:rsidP="006637A4">
      <w:pPr>
        <w:pStyle w:val="ListParagraph"/>
        <w:spacing w:after="0"/>
        <w:ind w:left="426"/>
        <w:rPr>
          <w:rFonts w:ascii="Arial" w:hAnsi="Arial" w:cs="Arial"/>
          <w:sz w:val="20"/>
          <w:szCs w:val="20"/>
          <w:u w:val="single"/>
        </w:rPr>
      </w:pPr>
    </w:p>
    <w:p w14:paraId="5BFD0BD9" w14:textId="77777777" w:rsidR="005F79C5" w:rsidRPr="00090063" w:rsidRDefault="005F79C5" w:rsidP="005F79C5">
      <w:pPr>
        <w:pStyle w:val="ListParagraph"/>
        <w:spacing w:after="0"/>
        <w:ind w:left="1224"/>
        <w:rPr>
          <w:rFonts w:ascii="Arial" w:hAnsi="Arial" w:cs="Arial"/>
          <w:sz w:val="20"/>
          <w:szCs w:val="20"/>
        </w:rPr>
      </w:pPr>
    </w:p>
    <w:p w14:paraId="5BFD0BDA" w14:textId="77777777" w:rsidR="00EC376E" w:rsidRDefault="00EC376E" w:rsidP="006C3736">
      <w:pPr>
        <w:pStyle w:val="ListParagraph"/>
        <w:numPr>
          <w:ilvl w:val="0"/>
          <w:numId w:val="7"/>
        </w:numPr>
        <w:spacing w:after="0"/>
        <w:rPr>
          <w:rFonts w:ascii="Arial" w:hAnsi="Arial" w:cs="Arial"/>
          <w:b/>
          <w:sz w:val="20"/>
          <w:szCs w:val="20"/>
          <w:u w:val="single"/>
        </w:rPr>
      </w:pPr>
      <w:r w:rsidRPr="00090063">
        <w:rPr>
          <w:rFonts w:ascii="Arial" w:hAnsi="Arial" w:cs="Arial"/>
          <w:b/>
          <w:sz w:val="20"/>
          <w:szCs w:val="20"/>
          <w:u w:val="single"/>
        </w:rPr>
        <w:t>INTELLECTUAL PROPERTY RIGHTS</w:t>
      </w:r>
    </w:p>
    <w:tbl>
      <w:tblPr>
        <w:tblStyle w:val="TableGrid"/>
        <w:tblpPr w:leftFromText="180" w:rightFromText="180" w:vertAnchor="text" w:horzAnchor="margin" w:tblpY="194"/>
        <w:tblW w:w="13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560"/>
        <w:gridCol w:w="9780"/>
      </w:tblGrid>
      <w:tr w:rsidR="00695F6C" w14:paraId="636BD6EA" w14:textId="77777777" w:rsidTr="00695F6C">
        <w:tc>
          <w:tcPr>
            <w:tcW w:w="1809" w:type="dxa"/>
          </w:tcPr>
          <w:p w14:paraId="03A49E2A" w14:textId="71BAE392" w:rsidR="00695F6C" w:rsidRPr="005415B6" w:rsidRDefault="00695F6C" w:rsidP="00695F6C">
            <w:pPr>
              <w:rPr>
                <w:rFonts w:ascii="Arial" w:hAnsi="Arial" w:cs="Arial"/>
                <w:sz w:val="20"/>
                <w:szCs w:val="20"/>
              </w:rPr>
            </w:pPr>
            <w:r w:rsidRPr="005415B6">
              <w:rPr>
                <w:rFonts w:ascii="Arial" w:hAnsi="Arial" w:cs="Arial"/>
                <w:sz w:val="20"/>
                <w:szCs w:val="20"/>
              </w:rPr>
              <w:t>DEFCON 91</w:t>
            </w:r>
          </w:p>
        </w:tc>
        <w:tc>
          <w:tcPr>
            <w:tcW w:w="1560" w:type="dxa"/>
          </w:tcPr>
          <w:p w14:paraId="003556C4" w14:textId="42AFE9E3" w:rsidR="00695F6C" w:rsidRPr="005415B6" w:rsidRDefault="00695F6C" w:rsidP="00695F6C">
            <w:pPr>
              <w:rPr>
                <w:rFonts w:ascii="Arial" w:hAnsi="Arial" w:cs="Arial"/>
                <w:sz w:val="20"/>
                <w:szCs w:val="20"/>
              </w:rPr>
            </w:pPr>
            <w:proofErr w:type="spellStart"/>
            <w:r w:rsidRPr="005415B6">
              <w:rPr>
                <w:rFonts w:ascii="Arial" w:hAnsi="Arial" w:cs="Arial"/>
                <w:sz w:val="20"/>
                <w:szCs w:val="20"/>
              </w:rPr>
              <w:t>Edn</w:t>
            </w:r>
            <w:proofErr w:type="spellEnd"/>
            <w:r w:rsidRPr="005415B6">
              <w:rPr>
                <w:rFonts w:ascii="Arial" w:hAnsi="Arial" w:cs="Arial"/>
                <w:sz w:val="20"/>
                <w:szCs w:val="20"/>
              </w:rPr>
              <w:t xml:space="preserve"> 11/06</w:t>
            </w:r>
          </w:p>
        </w:tc>
        <w:tc>
          <w:tcPr>
            <w:tcW w:w="9780" w:type="dxa"/>
          </w:tcPr>
          <w:p w14:paraId="5D545AD7" w14:textId="4DF30C8D" w:rsidR="00695F6C" w:rsidRPr="005415B6" w:rsidRDefault="00695F6C" w:rsidP="00695F6C">
            <w:pPr>
              <w:rPr>
                <w:rFonts w:ascii="Arial" w:hAnsi="Arial" w:cs="Arial"/>
                <w:sz w:val="20"/>
                <w:szCs w:val="20"/>
              </w:rPr>
            </w:pPr>
            <w:r w:rsidRPr="00936146">
              <w:rPr>
                <w:rFonts w:ascii="Arial" w:hAnsi="Arial" w:cs="Arial"/>
                <w:sz w:val="20"/>
                <w:szCs w:val="20"/>
              </w:rPr>
              <w:t>Intellectual Property rights in software</w:t>
            </w:r>
          </w:p>
        </w:tc>
      </w:tr>
      <w:tr w:rsidR="00695F6C" w14:paraId="5A41B768" w14:textId="77777777" w:rsidTr="00695F6C">
        <w:tc>
          <w:tcPr>
            <w:tcW w:w="1809" w:type="dxa"/>
          </w:tcPr>
          <w:p w14:paraId="466C9798" w14:textId="4C31028E" w:rsidR="00695F6C" w:rsidRPr="005415B6" w:rsidRDefault="00695F6C" w:rsidP="00695F6C">
            <w:pPr>
              <w:rPr>
                <w:rFonts w:ascii="Arial" w:hAnsi="Arial" w:cs="Arial"/>
                <w:sz w:val="20"/>
                <w:szCs w:val="20"/>
              </w:rPr>
            </w:pPr>
            <w:r w:rsidRPr="005415B6">
              <w:rPr>
                <w:rFonts w:ascii="Arial" w:hAnsi="Arial" w:cs="Arial"/>
                <w:sz w:val="20"/>
                <w:szCs w:val="20"/>
              </w:rPr>
              <w:t>DEFCON 126</w:t>
            </w:r>
          </w:p>
        </w:tc>
        <w:tc>
          <w:tcPr>
            <w:tcW w:w="1560" w:type="dxa"/>
          </w:tcPr>
          <w:p w14:paraId="6CD310DF" w14:textId="71AC8480" w:rsidR="00695F6C" w:rsidRPr="005415B6" w:rsidRDefault="00695F6C" w:rsidP="00695F6C">
            <w:pPr>
              <w:rPr>
                <w:rFonts w:ascii="Arial" w:hAnsi="Arial" w:cs="Arial"/>
                <w:sz w:val="20"/>
                <w:szCs w:val="20"/>
              </w:rPr>
            </w:pPr>
            <w:proofErr w:type="spellStart"/>
            <w:r w:rsidRPr="005415B6">
              <w:rPr>
                <w:rFonts w:ascii="Arial" w:hAnsi="Arial" w:cs="Arial"/>
                <w:sz w:val="20"/>
                <w:szCs w:val="20"/>
              </w:rPr>
              <w:t>Edn</w:t>
            </w:r>
            <w:proofErr w:type="spellEnd"/>
            <w:r w:rsidRPr="005415B6">
              <w:rPr>
                <w:rFonts w:ascii="Arial" w:hAnsi="Arial" w:cs="Arial"/>
                <w:sz w:val="20"/>
                <w:szCs w:val="20"/>
              </w:rPr>
              <w:t xml:space="preserve"> 11/06</w:t>
            </w:r>
          </w:p>
        </w:tc>
        <w:tc>
          <w:tcPr>
            <w:tcW w:w="9780" w:type="dxa"/>
          </w:tcPr>
          <w:p w14:paraId="4F006D25" w14:textId="194E5301" w:rsidR="00695F6C" w:rsidRPr="005415B6" w:rsidRDefault="00695F6C" w:rsidP="00695F6C">
            <w:pPr>
              <w:rPr>
                <w:rFonts w:ascii="Arial" w:hAnsi="Arial" w:cs="Arial"/>
                <w:sz w:val="20"/>
                <w:szCs w:val="20"/>
              </w:rPr>
            </w:pPr>
            <w:r w:rsidRPr="005415B6">
              <w:rPr>
                <w:rFonts w:ascii="Arial" w:hAnsi="Arial" w:cs="Arial"/>
                <w:sz w:val="20"/>
                <w:szCs w:val="20"/>
              </w:rPr>
              <w:t>International Collaboration</w:t>
            </w:r>
          </w:p>
        </w:tc>
      </w:tr>
      <w:tr w:rsidR="00695F6C" w14:paraId="09E28A38" w14:textId="77777777" w:rsidTr="00695F6C">
        <w:tc>
          <w:tcPr>
            <w:tcW w:w="1809" w:type="dxa"/>
          </w:tcPr>
          <w:p w14:paraId="3B20B882" w14:textId="31D3281E" w:rsidR="00695F6C" w:rsidRPr="005415B6" w:rsidRDefault="00695F6C" w:rsidP="00695F6C">
            <w:pPr>
              <w:rPr>
                <w:rFonts w:ascii="Arial" w:hAnsi="Arial" w:cs="Arial"/>
                <w:sz w:val="20"/>
                <w:szCs w:val="20"/>
              </w:rPr>
            </w:pPr>
            <w:r w:rsidRPr="005415B6">
              <w:rPr>
                <w:rFonts w:ascii="Arial" w:hAnsi="Arial" w:cs="Arial"/>
                <w:sz w:val="20"/>
                <w:szCs w:val="20"/>
              </w:rPr>
              <w:t>DEFCON 632</w:t>
            </w:r>
          </w:p>
        </w:tc>
        <w:tc>
          <w:tcPr>
            <w:tcW w:w="1560" w:type="dxa"/>
          </w:tcPr>
          <w:p w14:paraId="138BA46F" w14:textId="026416F1" w:rsidR="00695F6C" w:rsidRPr="005415B6" w:rsidRDefault="00695F6C" w:rsidP="00695F6C">
            <w:pPr>
              <w:rPr>
                <w:rFonts w:ascii="Arial" w:hAnsi="Arial" w:cs="Arial"/>
                <w:sz w:val="20"/>
                <w:szCs w:val="20"/>
              </w:rPr>
            </w:pPr>
            <w:proofErr w:type="spellStart"/>
            <w:r w:rsidRPr="005415B6">
              <w:rPr>
                <w:rFonts w:ascii="Arial" w:hAnsi="Arial" w:cs="Arial"/>
                <w:sz w:val="20"/>
                <w:szCs w:val="20"/>
              </w:rPr>
              <w:t>Edn</w:t>
            </w:r>
            <w:proofErr w:type="spellEnd"/>
            <w:r w:rsidRPr="005415B6">
              <w:rPr>
                <w:rFonts w:ascii="Arial" w:hAnsi="Arial" w:cs="Arial"/>
                <w:sz w:val="20"/>
                <w:szCs w:val="20"/>
              </w:rPr>
              <w:t xml:space="preserve"> 08/12</w:t>
            </w:r>
          </w:p>
        </w:tc>
        <w:tc>
          <w:tcPr>
            <w:tcW w:w="9780" w:type="dxa"/>
          </w:tcPr>
          <w:p w14:paraId="71532379" w14:textId="783B3C77" w:rsidR="00695F6C" w:rsidRPr="005415B6" w:rsidRDefault="00695F6C" w:rsidP="00695F6C">
            <w:pPr>
              <w:rPr>
                <w:rFonts w:ascii="Arial" w:hAnsi="Arial" w:cs="Arial"/>
                <w:sz w:val="20"/>
                <w:szCs w:val="20"/>
              </w:rPr>
            </w:pPr>
            <w:r w:rsidRPr="005415B6">
              <w:rPr>
                <w:rFonts w:ascii="Arial" w:hAnsi="Arial" w:cs="Arial"/>
                <w:sz w:val="20"/>
                <w:szCs w:val="20"/>
              </w:rPr>
              <w:t>Third Party Intellectual Property- Rights and Restrictions</w:t>
            </w:r>
          </w:p>
        </w:tc>
      </w:tr>
      <w:tr w:rsidR="00695F6C" w:rsidRPr="00BE1E94" w14:paraId="72E8B5A4" w14:textId="77777777" w:rsidTr="00695F6C">
        <w:tc>
          <w:tcPr>
            <w:tcW w:w="1809" w:type="dxa"/>
          </w:tcPr>
          <w:p w14:paraId="7CB02FF9" w14:textId="2FD58992" w:rsidR="00695F6C" w:rsidRPr="005415B6" w:rsidRDefault="00695F6C" w:rsidP="00695F6C">
            <w:pPr>
              <w:rPr>
                <w:rFonts w:ascii="Arial" w:hAnsi="Arial" w:cs="Arial"/>
                <w:sz w:val="20"/>
                <w:szCs w:val="20"/>
              </w:rPr>
            </w:pPr>
            <w:r w:rsidRPr="005415B6">
              <w:rPr>
                <w:rFonts w:ascii="Arial" w:hAnsi="Arial" w:cs="Arial"/>
                <w:sz w:val="20"/>
                <w:szCs w:val="20"/>
              </w:rPr>
              <w:t>DEFCON 705</w:t>
            </w:r>
          </w:p>
        </w:tc>
        <w:tc>
          <w:tcPr>
            <w:tcW w:w="1560" w:type="dxa"/>
          </w:tcPr>
          <w:p w14:paraId="1C79AB87" w14:textId="54D0D95E" w:rsidR="00695F6C" w:rsidRPr="005415B6" w:rsidRDefault="00695F6C" w:rsidP="00695F6C">
            <w:pPr>
              <w:rPr>
                <w:rFonts w:ascii="Arial" w:hAnsi="Arial" w:cs="Arial"/>
                <w:sz w:val="20"/>
                <w:szCs w:val="20"/>
              </w:rPr>
            </w:pPr>
            <w:proofErr w:type="spellStart"/>
            <w:r w:rsidRPr="005415B6">
              <w:rPr>
                <w:rFonts w:ascii="Arial" w:hAnsi="Arial" w:cs="Arial"/>
                <w:sz w:val="20"/>
                <w:szCs w:val="20"/>
              </w:rPr>
              <w:t>Edn</w:t>
            </w:r>
            <w:proofErr w:type="spellEnd"/>
            <w:r w:rsidRPr="005415B6">
              <w:rPr>
                <w:rFonts w:ascii="Arial" w:hAnsi="Arial" w:cs="Arial"/>
                <w:sz w:val="20"/>
                <w:szCs w:val="20"/>
              </w:rPr>
              <w:t xml:space="preserve"> 11/02</w:t>
            </w:r>
          </w:p>
        </w:tc>
        <w:tc>
          <w:tcPr>
            <w:tcW w:w="9780" w:type="dxa"/>
          </w:tcPr>
          <w:p w14:paraId="1E33F722" w14:textId="77777777" w:rsidR="001C72F5" w:rsidRPr="008B0128" w:rsidRDefault="00695F6C" w:rsidP="00BE1E94">
            <w:pPr>
              <w:ind w:right="3861"/>
              <w:rPr>
                <w:rFonts w:ascii="Arial" w:hAnsi="Arial" w:cs="Arial"/>
                <w:sz w:val="20"/>
                <w:szCs w:val="20"/>
              </w:rPr>
            </w:pPr>
            <w:r w:rsidRPr="008B0128">
              <w:rPr>
                <w:rFonts w:ascii="Arial" w:hAnsi="Arial" w:cs="Arial"/>
                <w:sz w:val="20"/>
                <w:szCs w:val="20"/>
              </w:rPr>
              <w:t>Intellectual Property Rights- Research and Technology</w:t>
            </w:r>
          </w:p>
          <w:p w14:paraId="0E2D623D" w14:textId="355AC019" w:rsidR="00D14CDE" w:rsidRPr="008B0128" w:rsidRDefault="00D14CDE" w:rsidP="00AA07C9">
            <w:pPr>
              <w:ind w:right="3861"/>
              <w:rPr>
                <w:rFonts w:ascii="Arial" w:hAnsi="Arial" w:cs="Arial"/>
                <w:i/>
                <w:sz w:val="16"/>
                <w:szCs w:val="16"/>
                <w:highlight w:val="yellow"/>
              </w:rPr>
            </w:pPr>
            <w:r w:rsidRPr="008B0128">
              <w:rPr>
                <w:rFonts w:ascii="Arial" w:hAnsi="Arial" w:cs="Arial"/>
                <w:sz w:val="16"/>
                <w:szCs w:val="16"/>
              </w:rPr>
              <w:t>*</w:t>
            </w:r>
            <w:r w:rsidRPr="008B0128">
              <w:rPr>
                <w:rFonts w:ascii="Arial" w:hAnsi="Arial" w:cs="Arial"/>
                <w:i/>
                <w:sz w:val="16"/>
                <w:szCs w:val="16"/>
              </w:rPr>
              <w:t xml:space="preserve">NOTE: </w:t>
            </w:r>
            <w:r w:rsidR="001C72F5" w:rsidRPr="008B0128">
              <w:rPr>
                <w:rFonts w:ascii="Arial" w:hAnsi="Arial" w:cs="Arial"/>
                <w:i/>
                <w:sz w:val="16"/>
                <w:szCs w:val="16"/>
              </w:rPr>
              <w:t xml:space="preserve">Annex O to the contract identifies the rights under this DEFCON </w:t>
            </w:r>
            <w:r w:rsidR="00AA07C9" w:rsidRPr="008B0128">
              <w:rPr>
                <w:rFonts w:ascii="Arial" w:hAnsi="Arial" w:cs="Arial"/>
                <w:i/>
                <w:sz w:val="16"/>
                <w:szCs w:val="16"/>
              </w:rPr>
              <w:t>that applies to each deliverable</w:t>
            </w:r>
            <w:r w:rsidR="001C72F5" w:rsidRPr="008B0128">
              <w:rPr>
                <w:rFonts w:ascii="Arial" w:hAnsi="Arial" w:cs="Arial"/>
                <w:i/>
                <w:sz w:val="16"/>
                <w:szCs w:val="16"/>
              </w:rPr>
              <w:t>.</w:t>
            </w:r>
            <w:r w:rsidRPr="008B0128">
              <w:rPr>
                <w:rFonts w:ascii="Arial" w:hAnsi="Arial" w:cs="Arial"/>
                <w:i/>
                <w:sz w:val="16"/>
                <w:szCs w:val="16"/>
              </w:rPr>
              <w:t xml:space="preserve"> </w:t>
            </w:r>
          </w:p>
        </w:tc>
      </w:tr>
    </w:tbl>
    <w:p w14:paraId="562E7895" w14:textId="77777777" w:rsidR="006A12DB" w:rsidRDefault="006A12DB" w:rsidP="006D4871">
      <w:pPr>
        <w:pStyle w:val="ListParagraph"/>
        <w:spacing w:after="0"/>
        <w:ind w:left="360"/>
        <w:rPr>
          <w:rFonts w:ascii="Arial" w:hAnsi="Arial" w:cs="Arial"/>
          <w:b/>
          <w:sz w:val="20"/>
          <w:szCs w:val="20"/>
          <w:u w:val="single"/>
        </w:rPr>
      </w:pPr>
    </w:p>
    <w:p w14:paraId="1481409F" w14:textId="77777777" w:rsidR="00D80870" w:rsidRDefault="00D80870" w:rsidP="006D4871">
      <w:pPr>
        <w:pStyle w:val="ListParagraph"/>
        <w:spacing w:after="0"/>
        <w:ind w:left="360"/>
        <w:rPr>
          <w:rFonts w:ascii="Arial" w:hAnsi="Arial" w:cs="Arial"/>
          <w:b/>
          <w:sz w:val="20"/>
          <w:szCs w:val="20"/>
          <w:u w:val="single"/>
        </w:rPr>
      </w:pPr>
    </w:p>
    <w:p w14:paraId="3D98D8FF" w14:textId="77777777" w:rsidR="00D80870" w:rsidRDefault="00D80870" w:rsidP="006D4871">
      <w:pPr>
        <w:pStyle w:val="ListParagraph"/>
        <w:spacing w:after="0"/>
        <w:ind w:left="360"/>
        <w:rPr>
          <w:rFonts w:ascii="Arial" w:hAnsi="Arial" w:cs="Arial"/>
          <w:b/>
          <w:sz w:val="20"/>
          <w:szCs w:val="20"/>
          <w:u w:val="single"/>
        </w:rPr>
      </w:pPr>
    </w:p>
    <w:p w14:paraId="2BC9822F" w14:textId="77777777" w:rsidR="00D80870" w:rsidRPr="00090063" w:rsidRDefault="00D80870" w:rsidP="006D4871">
      <w:pPr>
        <w:pStyle w:val="ListParagraph"/>
        <w:spacing w:after="0"/>
        <w:ind w:left="360"/>
        <w:rPr>
          <w:rFonts w:ascii="Arial" w:hAnsi="Arial" w:cs="Arial"/>
          <w:b/>
          <w:sz w:val="20"/>
          <w:szCs w:val="20"/>
          <w:u w:val="single"/>
        </w:rPr>
      </w:pPr>
      <w:bookmarkStart w:id="6" w:name="_GoBack"/>
      <w:bookmarkEnd w:id="6"/>
    </w:p>
    <w:p w14:paraId="5BFD0BDB" w14:textId="77777777" w:rsidR="005F79C5" w:rsidRDefault="005F79C5" w:rsidP="006C3736">
      <w:pPr>
        <w:pStyle w:val="ListParagraph"/>
        <w:numPr>
          <w:ilvl w:val="1"/>
          <w:numId w:val="7"/>
        </w:numPr>
        <w:spacing w:after="0"/>
        <w:ind w:left="426"/>
        <w:rPr>
          <w:rFonts w:ascii="Arial" w:hAnsi="Arial" w:cs="Arial"/>
          <w:sz w:val="20"/>
          <w:szCs w:val="20"/>
          <w:u w:val="single"/>
        </w:rPr>
      </w:pPr>
      <w:r w:rsidRPr="00090063">
        <w:rPr>
          <w:rFonts w:ascii="Arial" w:hAnsi="Arial" w:cs="Arial"/>
          <w:sz w:val="20"/>
          <w:szCs w:val="20"/>
          <w:u w:val="single"/>
        </w:rPr>
        <w:lastRenderedPageBreak/>
        <w:t>IPR REGISTER</w:t>
      </w:r>
    </w:p>
    <w:p w14:paraId="371014C1" w14:textId="77777777" w:rsidR="006637A4" w:rsidRPr="00090063" w:rsidRDefault="006637A4" w:rsidP="006637A4">
      <w:pPr>
        <w:pStyle w:val="ListParagraph"/>
        <w:spacing w:after="0"/>
        <w:ind w:left="426"/>
        <w:rPr>
          <w:rFonts w:ascii="Arial" w:hAnsi="Arial" w:cs="Arial"/>
          <w:sz w:val="20"/>
          <w:szCs w:val="20"/>
          <w:u w:val="single"/>
        </w:rPr>
      </w:pPr>
    </w:p>
    <w:p w14:paraId="5BFD0BDC" w14:textId="106B7A11" w:rsidR="005F79C5" w:rsidRPr="0084489B" w:rsidRDefault="005F79C5" w:rsidP="006C3736">
      <w:pPr>
        <w:pStyle w:val="ListParagraph"/>
        <w:numPr>
          <w:ilvl w:val="2"/>
          <w:numId w:val="7"/>
        </w:numPr>
        <w:spacing w:after="0"/>
        <w:ind w:left="567" w:hanging="567"/>
        <w:rPr>
          <w:rFonts w:ascii="Arial" w:hAnsi="Arial" w:cs="Arial"/>
          <w:sz w:val="20"/>
          <w:szCs w:val="20"/>
        </w:rPr>
      </w:pPr>
      <w:r w:rsidRPr="0084489B">
        <w:rPr>
          <w:rFonts w:ascii="Arial" w:hAnsi="Arial" w:cs="Arial"/>
          <w:sz w:val="20"/>
          <w:szCs w:val="20"/>
        </w:rPr>
        <w:t xml:space="preserve">The Contractor shall ensure that an IPR Register detailing all background and foreground IPR is kept and maintained throughout the duration of this Contract. The Contractor shall make available to the Authority the IPR Register </w:t>
      </w:r>
      <w:r w:rsidR="0084489B" w:rsidRPr="0084489B">
        <w:rPr>
          <w:rFonts w:ascii="Arial" w:hAnsi="Arial" w:cs="Arial"/>
          <w:sz w:val="20"/>
          <w:szCs w:val="20"/>
        </w:rPr>
        <w:t xml:space="preserve">no later than 20 Business Days following a receipt of such request by the Authority. </w:t>
      </w:r>
    </w:p>
    <w:p w14:paraId="2F85BDEF" w14:textId="77777777" w:rsidR="00A92FC6" w:rsidRDefault="00A92FC6" w:rsidP="00A92FC6">
      <w:pPr>
        <w:spacing w:after="0"/>
        <w:rPr>
          <w:rFonts w:ascii="Arial" w:hAnsi="Arial" w:cs="Arial"/>
          <w:sz w:val="20"/>
          <w:szCs w:val="20"/>
          <w:highlight w:val="yellow"/>
        </w:rPr>
      </w:pPr>
    </w:p>
    <w:p w14:paraId="17F74C70" w14:textId="77777777" w:rsidR="00A92FC6" w:rsidRDefault="00A92FC6" w:rsidP="006C3736">
      <w:pPr>
        <w:pStyle w:val="ListParagraph"/>
        <w:numPr>
          <w:ilvl w:val="1"/>
          <w:numId w:val="7"/>
        </w:numPr>
        <w:spacing w:after="0"/>
        <w:ind w:left="426" w:hanging="426"/>
        <w:rPr>
          <w:rFonts w:ascii="Arial" w:hAnsi="Arial" w:cs="Arial"/>
          <w:sz w:val="20"/>
          <w:szCs w:val="20"/>
          <w:u w:val="single"/>
        </w:rPr>
      </w:pPr>
      <w:r>
        <w:rPr>
          <w:rFonts w:ascii="Arial" w:hAnsi="Arial" w:cs="Arial"/>
          <w:sz w:val="20"/>
          <w:szCs w:val="20"/>
          <w:u w:val="single"/>
        </w:rPr>
        <w:t>PROCEDURE FOR MAKING DIRECT AGREEMENTS WITH SUB-CONTRACTORS</w:t>
      </w:r>
    </w:p>
    <w:p w14:paraId="7EF8FF62" w14:textId="77777777" w:rsidR="006637A4" w:rsidRDefault="006637A4" w:rsidP="006637A4">
      <w:pPr>
        <w:pStyle w:val="ListParagraph"/>
        <w:spacing w:after="0"/>
        <w:ind w:left="426"/>
        <w:rPr>
          <w:rFonts w:ascii="Arial" w:hAnsi="Arial" w:cs="Arial"/>
          <w:sz w:val="20"/>
          <w:szCs w:val="20"/>
          <w:u w:val="single"/>
        </w:rPr>
      </w:pPr>
    </w:p>
    <w:p w14:paraId="053C140C" w14:textId="77777777" w:rsidR="00A92FC6" w:rsidRDefault="00A92FC6" w:rsidP="006C3736">
      <w:pPr>
        <w:pStyle w:val="ListParagraph"/>
        <w:numPr>
          <w:ilvl w:val="2"/>
          <w:numId w:val="7"/>
        </w:numPr>
        <w:ind w:left="567" w:hanging="567"/>
        <w:rPr>
          <w:rFonts w:ascii="Arial" w:hAnsi="Arial" w:cs="Arial"/>
          <w:sz w:val="20"/>
          <w:szCs w:val="20"/>
        </w:rPr>
      </w:pPr>
      <w:r w:rsidRPr="00A92FC6">
        <w:rPr>
          <w:rFonts w:ascii="Arial" w:hAnsi="Arial" w:cs="Arial"/>
          <w:sz w:val="20"/>
          <w:szCs w:val="20"/>
        </w:rPr>
        <w:t>The Contractor shall not place any sub-contract or order involving the design or development of equipment required under this contract without the prior approval of the Authority.</w:t>
      </w:r>
    </w:p>
    <w:p w14:paraId="6CD9BC0A" w14:textId="77777777" w:rsidR="00A92FC6" w:rsidRDefault="00A92FC6" w:rsidP="00A92FC6">
      <w:pPr>
        <w:pStyle w:val="ListParagraph"/>
        <w:ind w:left="567"/>
        <w:rPr>
          <w:rFonts w:ascii="Arial" w:hAnsi="Arial" w:cs="Arial"/>
          <w:sz w:val="20"/>
          <w:szCs w:val="20"/>
        </w:rPr>
      </w:pPr>
    </w:p>
    <w:p w14:paraId="780FC7DC" w14:textId="55399372" w:rsidR="00A92FC6" w:rsidRDefault="00A92FC6" w:rsidP="006C3736">
      <w:pPr>
        <w:pStyle w:val="ListParagraph"/>
        <w:numPr>
          <w:ilvl w:val="2"/>
          <w:numId w:val="7"/>
        </w:numPr>
        <w:ind w:left="567" w:hanging="567"/>
        <w:rPr>
          <w:rFonts w:ascii="Arial" w:hAnsi="Arial" w:cs="Arial"/>
          <w:sz w:val="20"/>
          <w:szCs w:val="20"/>
        </w:rPr>
      </w:pPr>
      <w:r w:rsidRPr="00A92FC6">
        <w:rPr>
          <w:rFonts w:ascii="Arial" w:hAnsi="Arial" w:cs="Arial"/>
          <w:sz w:val="20"/>
          <w:szCs w:val="20"/>
        </w:rPr>
        <w:t xml:space="preserve">The Contractor shall not enter into any commitment in relation to the </w:t>
      </w:r>
      <w:r w:rsidR="007456ED" w:rsidRPr="00A92FC6">
        <w:rPr>
          <w:rFonts w:ascii="Arial" w:hAnsi="Arial" w:cs="Arial"/>
          <w:sz w:val="20"/>
          <w:szCs w:val="20"/>
        </w:rPr>
        <w:t>equipment’s</w:t>
      </w:r>
      <w:r w:rsidRPr="00A92FC6">
        <w:rPr>
          <w:rFonts w:ascii="Arial" w:hAnsi="Arial" w:cs="Arial"/>
          <w:sz w:val="20"/>
          <w:szCs w:val="20"/>
        </w:rPr>
        <w:t xml:space="preserve"> specified at DEFFORM 177, as may be amended from time-to-time, until the sub-contractor has entered into an agreement with the Authority in the form set out </w:t>
      </w:r>
      <w:r w:rsidRPr="00D45055">
        <w:rPr>
          <w:rFonts w:ascii="Arial" w:hAnsi="Arial" w:cs="Arial"/>
          <w:sz w:val="20"/>
          <w:szCs w:val="20"/>
        </w:rPr>
        <w:t xml:space="preserve">at </w:t>
      </w:r>
      <w:r w:rsidR="00857D29" w:rsidRPr="00D45055">
        <w:rPr>
          <w:rFonts w:ascii="Arial" w:hAnsi="Arial" w:cs="Arial"/>
          <w:sz w:val="20"/>
          <w:szCs w:val="20"/>
        </w:rPr>
        <w:t xml:space="preserve">Annex </w:t>
      </w:r>
      <w:r w:rsidR="00857D29">
        <w:rPr>
          <w:rFonts w:ascii="Arial" w:hAnsi="Arial" w:cs="Arial"/>
          <w:sz w:val="20"/>
          <w:szCs w:val="20"/>
        </w:rPr>
        <w:t>M</w:t>
      </w:r>
      <w:r w:rsidR="00EF6EF3">
        <w:rPr>
          <w:rFonts w:ascii="Arial" w:hAnsi="Arial" w:cs="Arial"/>
          <w:sz w:val="20"/>
          <w:szCs w:val="20"/>
        </w:rPr>
        <w:t>.</w:t>
      </w:r>
      <w:r w:rsidRPr="00A92FC6">
        <w:rPr>
          <w:rFonts w:ascii="Arial" w:hAnsi="Arial" w:cs="Arial"/>
          <w:sz w:val="20"/>
          <w:szCs w:val="20"/>
        </w:rPr>
        <w:t xml:space="preserve"> Wherever possible the request for approval should be accompanied by two copies of the agreement signed by the sub-contractor.  If, in any case the Contractor is unable to comply with this condition he shall report the matter to the Commercial Branch named in the Appendix (DEFFORM 111) to this Contract and await further instructions before placing the sub-contract or order.</w:t>
      </w:r>
    </w:p>
    <w:p w14:paraId="205E5698" w14:textId="77777777" w:rsidR="00500B6A" w:rsidRPr="00500B6A" w:rsidRDefault="00500B6A" w:rsidP="00500B6A">
      <w:pPr>
        <w:pStyle w:val="ListParagraph"/>
        <w:rPr>
          <w:rFonts w:ascii="Arial" w:hAnsi="Arial" w:cs="Arial"/>
          <w:sz w:val="20"/>
          <w:szCs w:val="20"/>
        </w:rPr>
      </w:pPr>
    </w:p>
    <w:p w14:paraId="1D7804D6" w14:textId="66A90B9B" w:rsidR="00500B6A" w:rsidRDefault="00500B6A" w:rsidP="006C3736">
      <w:pPr>
        <w:pStyle w:val="ListParagraph"/>
        <w:numPr>
          <w:ilvl w:val="1"/>
          <w:numId w:val="7"/>
        </w:numPr>
        <w:ind w:left="426"/>
        <w:rPr>
          <w:rFonts w:ascii="Arial" w:hAnsi="Arial" w:cs="Arial"/>
          <w:sz w:val="20"/>
          <w:szCs w:val="20"/>
          <w:u w:val="single"/>
        </w:rPr>
      </w:pPr>
      <w:r w:rsidRPr="00500B6A">
        <w:rPr>
          <w:rFonts w:ascii="Arial" w:hAnsi="Arial" w:cs="Arial"/>
          <w:sz w:val="20"/>
          <w:szCs w:val="20"/>
          <w:u w:val="single"/>
        </w:rPr>
        <w:t>COMMERCIAL EXPLOITATION</w:t>
      </w:r>
    </w:p>
    <w:p w14:paraId="316A598C" w14:textId="77777777" w:rsidR="006637A4" w:rsidRPr="00500B6A" w:rsidRDefault="006637A4" w:rsidP="006637A4">
      <w:pPr>
        <w:pStyle w:val="ListParagraph"/>
        <w:ind w:left="426"/>
        <w:rPr>
          <w:rFonts w:ascii="Arial" w:hAnsi="Arial" w:cs="Arial"/>
          <w:sz w:val="20"/>
          <w:szCs w:val="20"/>
          <w:u w:val="single"/>
        </w:rPr>
      </w:pPr>
    </w:p>
    <w:p w14:paraId="7E2F2E6B" w14:textId="628D4782" w:rsidR="00500B6A" w:rsidRDefault="00500B6A" w:rsidP="006C3736">
      <w:pPr>
        <w:pStyle w:val="ListParagraph"/>
        <w:numPr>
          <w:ilvl w:val="2"/>
          <w:numId w:val="7"/>
        </w:numPr>
        <w:ind w:left="567"/>
        <w:rPr>
          <w:rFonts w:ascii="Arial" w:hAnsi="Arial" w:cs="Arial"/>
          <w:sz w:val="20"/>
          <w:szCs w:val="20"/>
        </w:rPr>
      </w:pPr>
      <w:r>
        <w:rPr>
          <w:rFonts w:ascii="Arial" w:hAnsi="Arial" w:cs="Arial"/>
          <w:sz w:val="20"/>
          <w:szCs w:val="20"/>
        </w:rPr>
        <w:t>The Contractor shall not sell other than to the Authority any articles delivered in accordance with the Contract and which involve the results of the design and/ or development work carried out under the contract without the prior approval of the Authority.</w:t>
      </w:r>
    </w:p>
    <w:p w14:paraId="37D25031" w14:textId="77777777" w:rsidR="004C6126" w:rsidRDefault="004C6126" w:rsidP="004C6126">
      <w:pPr>
        <w:pStyle w:val="ListParagraph"/>
        <w:ind w:left="567"/>
        <w:rPr>
          <w:rFonts w:ascii="Arial" w:hAnsi="Arial" w:cs="Arial"/>
          <w:sz w:val="20"/>
          <w:szCs w:val="20"/>
        </w:rPr>
      </w:pPr>
    </w:p>
    <w:p w14:paraId="016E3B23" w14:textId="23DD32A1" w:rsidR="004C6126" w:rsidRDefault="004C6126" w:rsidP="006C3736">
      <w:pPr>
        <w:pStyle w:val="ListParagraph"/>
        <w:numPr>
          <w:ilvl w:val="2"/>
          <w:numId w:val="7"/>
        </w:numPr>
        <w:ind w:left="567"/>
        <w:rPr>
          <w:rFonts w:ascii="Arial" w:hAnsi="Arial" w:cs="Arial"/>
          <w:sz w:val="20"/>
          <w:szCs w:val="20"/>
        </w:rPr>
      </w:pPr>
      <w:r>
        <w:rPr>
          <w:rFonts w:ascii="Arial" w:hAnsi="Arial" w:cs="Arial"/>
          <w:sz w:val="20"/>
          <w:szCs w:val="20"/>
        </w:rPr>
        <w:t>Approval to sell any articles resulting from th</w:t>
      </w:r>
      <w:r w:rsidR="004D569F">
        <w:rPr>
          <w:rFonts w:ascii="Arial" w:hAnsi="Arial" w:cs="Arial"/>
          <w:sz w:val="20"/>
          <w:szCs w:val="20"/>
        </w:rPr>
        <w:t>is</w:t>
      </w:r>
      <w:r>
        <w:rPr>
          <w:rFonts w:ascii="Arial" w:hAnsi="Arial" w:cs="Arial"/>
          <w:sz w:val="20"/>
          <w:szCs w:val="20"/>
        </w:rPr>
        <w:t xml:space="preserve"> contract will require MoD Form 680 approval in addition to approval by the Authority project manager detailed within the DEFFORM 111.</w:t>
      </w:r>
    </w:p>
    <w:p w14:paraId="402F02FA" w14:textId="77777777" w:rsidR="00500B6A" w:rsidRDefault="00500B6A" w:rsidP="00500B6A">
      <w:pPr>
        <w:pStyle w:val="ListParagraph"/>
        <w:ind w:left="567"/>
        <w:rPr>
          <w:rFonts w:ascii="Arial" w:hAnsi="Arial" w:cs="Arial"/>
          <w:sz w:val="20"/>
          <w:szCs w:val="20"/>
        </w:rPr>
      </w:pPr>
    </w:p>
    <w:p w14:paraId="60FD27B5" w14:textId="1CDA5C06" w:rsidR="00500B6A" w:rsidRPr="00A92FC6" w:rsidRDefault="00500B6A" w:rsidP="006C3736">
      <w:pPr>
        <w:pStyle w:val="ListParagraph"/>
        <w:numPr>
          <w:ilvl w:val="2"/>
          <w:numId w:val="7"/>
        </w:numPr>
        <w:ind w:left="567"/>
        <w:rPr>
          <w:rFonts w:ascii="Arial" w:hAnsi="Arial" w:cs="Arial"/>
          <w:sz w:val="20"/>
          <w:szCs w:val="20"/>
        </w:rPr>
      </w:pPr>
      <w:r w:rsidRPr="00D45055">
        <w:rPr>
          <w:rFonts w:ascii="Arial" w:hAnsi="Arial" w:cs="Arial"/>
          <w:sz w:val="20"/>
          <w:szCs w:val="20"/>
        </w:rPr>
        <w:t xml:space="preserve">The contractor shall comply with the provisions set out in the Commercial Exploitation Agreements (CEA) at Annex </w:t>
      </w:r>
      <w:r w:rsidR="00B861CE" w:rsidRPr="00D45055">
        <w:rPr>
          <w:rFonts w:ascii="Arial" w:hAnsi="Arial" w:cs="Arial"/>
          <w:sz w:val="20"/>
          <w:szCs w:val="20"/>
        </w:rPr>
        <w:t>K (Hardware)</w:t>
      </w:r>
      <w:r w:rsidRPr="00D45055">
        <w:rPr>
          <w:rFonts w:ascii="Arial" w:hAnsi="Arial" w:cs="Arial"/>
          <w:sz w:val="20"/>
          <w:szCs w:val="20"/>
        </w:rPr>
        <w:t xml:space="preserve"> and</w:t>
      </w:r>
      <w:r w:rsidR="00EF6EF3">
        <w:rPr>
          <w:rFonts w:ascii="Arial" w:hAnsi="Arial" w:cs="Arial"/>
          <w:sz w:val="20"/>
          <w:szCs w:val="20"/>
        </w:rPr>
        <w:t xml:space="preserve"> Annex</w:t>
      </w:r>
      <w:r w:rsidRPr="00D45055">
        <w:rPr>
          <w:rFonts w:ascii="Arial" w:hAnsi="Arial" w:cs="Arial"/>
          <w:sz w:val="20"/>
          <w:szCs w:val="20"/>
        </w:rPr>
        <w:t xml:space="preserve"> </w:t>
      </w:r>
      <w:r w:rsidR="00B861CE" w:rsidRPr="00D45055">
        <w:rPr>
          <w:rFonts w:ascii="Arial" w:hAnsi="Arial" w:cs="Arial"/>
          <w:sz w:val="20"/>
          <w:szCs w:val="20"/>
        </w:rPr>
        <w:t>L</w:t>
      </w:r>
      <w:r w:rsidRPr="00D45055">
        <w:rPr>
          <w:rFonts w:ascii="Arial" w:hAnsi="Arial" w:cs="Arial"/>
          <w:sz w:val="20"/>
          <w:szCs w:val="20"/>
        </w:rPr>
        <w:t xml:space="preserve"> </w:t>
      </w:r>
      <w:r w:rsidR="00B861CE" w:rsidRPr="00D45055">
        <w:rPr>
          <w:rFonts w:ascii="Arial" w:hAnsi="Arial" w:cs="Arial"/>
          <w:sz w:val="20"/>
          <w:szCs w:val="20"/>
        </w:rPr>
        <w:t xml:space="preserve">(Software) </w:t>
      </w:r>
      <w:r w:rsidRPr="00D45055">
        <w:rPr>
          <w:rFonts w:ascii="Arial" w:hAnsi="Arial" w:cs="Arial"/>
          <w:sz w:val="20"/>
          <w:szCs w:val="20"/>
        </w:rPr>
        <w:t>to</w:t>
      </w:r>
      <w:r>
        <w:rPr>
          <w:rFonts w:ascii="Arial" w:hAnsi="Arial" w:cs="Arial"/>
          <w:sz w:val="20"/>
          <w:szCs w:val="20"/>
        </w:rPr>
        <w:t xml:space="preserve"> the Contract. </w:t>
      </w:r>
    </w:p>
    <w:p w14:paraId="5BBDB5E0" w14:textId="77777777" w:rsidR="00A92FC6" w:rsidRPr="00A92FC6" w:rsidRDefault="00A92FC6" w:rsidP="00A92FC6">
      <w:pPr>
        <w:spacing w:after="0"/>
        <w:rPr>
          <w:rFonts w:ascii="Arial" w:hAnsi="Arial" w:cs="Arial"/>
          <w:sz w:val="20"/>
          <w:szCs w:val="20"/>
          <w:highlight w:val="yellow"/>
        </w:rPr>
      </w:pPr>
    </w:p>
    <w:p w14:paraId="5BFD0BE0" w14:textId="77777777" w:rsidR="00EC376E" w:rsidRDefault="00EC376E" w:rsidP="006C3736">
      <w:pPr>
        <w:pStyle w:val="ListParagraph"/>
        <w:numPr>
          <w:ilvl w:val="0"/>
          <w:numId w:val="7"/>
        </w:numPr>
        <w:spacing w:after="0"/>
        <w:rPr>
          <w:rFonts w:ascii="Arial" w:hAnsi="Arial" w:cs="Arial"/>
          <w:b/>
          <w:sz w:val="20"/>
          <w:szCs w:val="20"/>
          <w:u w:val="single"/>
        </w:rPr>
      </w:pPr>
      <w:r w:rsidRPr="00090063">
        <w:rPr>
          <w:rFonts w:ascii="Arial" w:hAnsi="Arial" w:cs="Arial"/>
          <w:b/>
          <w:sz w:val="20"/>
          <w:szCs w:val="20"/>
          <w:u w:val="single"/>
        </w:rPr>
        <w:t>LOANS</w:t>
      </w:r>
    </w:p>
    <w:tbl>
      <w:tblPr>
        <w:tblStyle w:val="TableGrid"/>
        <w:tblpPr w:leftFromText="180" w:rightFromText="180" w:vertAnchor="text" w:horzAnchor="margin" w:tblpY="194"/>
        <w:tblW w:w="13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560"/>
        <w:gridCol w:w="9780"/>
      </w:tblGrid>
      <w:tr w:rsidR="00695F6C" w:rsidRPr="006D4871" w14:paraId="52A01947" w14:textId="77777777" w:rsidTr="00695F6C">
        <w:trPr>
          <w:trHeight w:val="268"/>
        </w:trPr>
        <w:tc>
          <w:tcPr>
            <w:tcW w:w="1809" w:type="dxa"/>
          </w:tcPr>
          <w:p w14:paraId="039F899F" w14:textId="7BC46773" w:rsidR="00695F6C" w:rsidRPr="006D4871" w:rsidRDefault="00695F6C" w:rsidP="00695F6C">
            <w:pPr>
              <w:rPr>
                <w:rFonts w:ascii="Arial" w:hAnsi="Arial" w:cs="Arial"/>
                <w:color w:val="000000"/>
                <w:sz w:val="20"/>
                <w:szCs w:val="20"/>
              </w:rPr>
            </w:pPr>
            <w:r w:rsidRPr="006D4871">
              <w:rPr>
                <w:rFonts w:ascii="Arial" w:hAnsi="Arial" w:cs="Arial"/>
                <w:sz w:val="20"/>
                <w:szCs w:val="20"/>
              </w:rPr>
              <w:t>DEFCON 23</w:t>
            </w:r>
          </w:p>
        </w:tc>
        <w:tc>
          <w:tcPr>
            <w:tcW w:w="1560" w:type="dxa"/>
          </w:tcPr>
          <w:p w14:paraId="02A93E96" w14:textId="7A1D40CC" w:rsidR="00695F6C" w:rsidRPr="006D4871" w:rsidRDefault="00695F6C" w:rsidP="00695F6C">
            <w:pPr>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08/09</w:t>
            </w:r>
          </w:p>
        </w:tc>
        <w:tc>
          <w:tcPr>
            <w:tcW w:w="9780" w:type="dxa"/>
          </w:tcPr>
          <w:p w14:paraId="1A6F5D06" w14:textId="49C416BD" w:rsidR="00695F6C" w:rsidRPr="006D4871" w:rsidRDefault="00695F6C" w:rsidP="00695F6C">
            <w:pPr>
              <w:rPr>
                <w:rFonts w:ascii="Arial" w:hAnsi="Arial" w:cs="Arial"/>
                <w:color w:val="000000"/>
                <w:sz w:val="20"/>
                <w:szCs w:val="20"/>
              </w:rPr>
            </w:pPr>
            <w:r w:rsidRPr="006D4871">
              <w:rPr>
                <w:rFonts w:ascii="Arial" w:hAnsi="Arial" w:cs="Arial"/>
                <w:sz w:val="20"/>
                <w:szCs w:val="20"/>
              </w:rPr>
              <w:t>Special Jigs, Tooling and Test Equipment</w:t>
            </w:r>
          </w:p>
        </w:tc>
      </w:tr>
      <w:tr w:rsidR="00695F6C" w:rsidRPr="006D4871" w14:paraId="187C2CCE" w14:textId="77777777" w:rsidTr="00695F6C">
        <w:tc>
          <w:tcPr>
            <w:tcW w:w="1809" w:type="dxa"/>
          </w:tcPr>
          <w:p w14:paraId="62F68E36" w14:textId="12A30AA5"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DEFCON 611</w:t>
            </w:r>
          </w:p>
        </w:tc>
        <w:tc>
          <w:tcPr>
            <w:tcW w:w="1560" w:type="dxa"/>
          </w:tcPr>
          <w:p w14:paraId="783E4612" w14:textId="5EF26C8D" w:rsidR="00695F6C" w:rsidRPr="006D4871" w:rsidRDefault="00695F6C" w:rsidP="00936146">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w:t>
            </w:r>
            <w:r w:rsidR="00936146">
              <w:rPr>
                <w:rFonts w:ascii="Arial" w:hAnsi="Arial" w:cs="Arial"/>
                <w:sz w:val="20"/>
                <w:szCs w:val="20"/>
              </w:rPr>
              <w:t>2</w:t>
            </w:r>
            <w:r w:rsidRPr="006D4871">
              <w:rPr>
                <w:rFonts w:ascii="Arial" w:hAnsi="Arial" w:cs="Arial"/>
                <w:sz w:val="20"/>
                <w:szCs w:val="20"/>
              </w:rPr>
              <w:t>/1</w:t>
            </w:r>
            <w:r w:rsidR="00936146">
              <w:rPr>
                <w:rFonts w:ascii="Arial" w:hAnsi="Arial" w:cs="Arial"/>
                <w:sz w:val="20"/>
                <w:szCs w:val="20"/>
              </w:rPr>
              <w:t>6</w:t>
            </w:r>
          </w:p>
        </w:tc>
        <w:tc>
          <w:tcPr>
            <w:tcW w:w="9780" w:type="dxa"/>
          </w:tcPr>
          <w:p w14:paraId="27BA8A28" w14:textId="31D29F84"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Issued Property</w:t>
            </w:r>
          </w:p>
        </w:tc>
      </w:tr>
      <w:tr w:rsidR="00695F6C" w:rsidRPr="006D4871" w14:paraId="05D0381B" w14:textId="77777777" w:rsidTr="00695F6C">
        <w:tc>
          <w:tcPr>
            <w:tcW w:w="1809" w:type="dxa"/>
          </w:tcPr>
          <w:p w14:paraId="6ECF902F" w14:textId="6447DF01"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DEFCON 694</w:t>
            </w:r>
          </w:p>
        </w:tc>
        <w:tc>
          <w:tcPr>
            <w:tcW w:w="1560" w:type="dxa"/>
          </w:tcPr>
          <w:p w14:paraId="605D7075" w14:textId="0F46B2AE" w:rsidR="00695F6C" w:rsidRPr="006D4871" w:rsidRDefault="00440470" w:rsidP="00440470">
            <w:pPr>
              <w:pStyle w:val="ListParagraph"/>
              <w:ind w:left="0"/>
              <w:rPr>
                <w:rFonts w:ascii="Arial" w:hAnsi="Arial" w:cs="Arial"/>
                <w:sz w:val="20"/>
                <w:szCs w:val="20"/>
              </w:rPr>
            </w:pPr>
            <w:proofErr w:type="spellStart"/>
            <w:r>
              <w:rPr>
                <w:rFonts w:ascii="Arial" w:hAnsi="Arial" w:cs="Arial"/>
                <w:sz w:val="20"/>
                <w:szCs w:val="20"/>
              </w:rPr>
              <w:t>Edn</w:t>
            </w:r>
            <w:proofErr w:type="spellEnd"/>
            <w:r>
              <w:rPr>
                <w:rFonts w:ascii="Arial" w:hAnsi="Arial" w:cs="Arial"/>
                <w:sz w:val="20"/>
                <w:szCs w:val="20"/>
              </w:rPr>
              <w:t xml:space="preserve"> 03</w:t>
            </w:r>
            <w:r w:rsidR="00695F6C" w:rsidRPr="006D4871">
              <w:rPr>
                <w:rFonts w:ascii="Arial" w:hAnsi="Arial" w:cs="Arial"/>
                <w:sz w:val="20"/>
                <w:szCs w:val="20"/>
              </w:rPr>
              <w:t>/1</w:t>
            </w:r>
            <w:r>
              <w:rPr>
                <w:rFonts w:ascii="Arial" w:hAnsi="Arial" w:cs="Arial"/>
                <w:sz w:val="20"/>
                <w:szCs w:val="20"/>
              </w:rPr>
              <w:t>6</w:t>
            </w:r>
          </w:p>
        </w:tc>
        <w:tc>
          <w:tcPr>
            <w:tcW w:w="9780" w:type="dxa"/>
          </w:tcPr>
          <w:p w14:paraId="2BDB4181" w14:textId="08131D73"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Accounting for Property of the Authority</w:t>
            </w:r>
          </w:p>
        </w:tc>
      </w:tr>
    </w:tbl>
    <w:p w14:paraId="57FA2EF1" w14:textId="77777777" w:rsidR="006637A4" w:rsidRDefault="006637A4" w:rsidP="006637A4">
      <w:pPr>
        <w:pStyle w:val="ListParagraph"/>
        <w:spacing w:after="0"/>
        <w:ind w:left="360"/>
        <w:rPr>
          <w:rFonts w:ascii="Arial" w:hAnsi="Arial" w:cs="Arial"/>
          <w:b/>
          <w:sz w:val="20"/>
          <w:szCs w:val="20"/>
          <w:u w:val="single"/>
        </w:rPr>
      </w:pPr>
    </w:p>
    <w:p w14:paraId="11BD0D9C" w14:textId="77777777" w:rsidR="0005623B" w:rsidRDefault="0005623B" w:rsidP="006637A4">
      <w:pPr>
        <w:pStyle w:val="ListParagraph"/>
        <w:spacing w:after="0"/>
        <w:ind w:left="360"/>
        <w:rPr>
          <w:rFonts w:ascii="Arial" w:hAnsi="Arial" w:cs="Arial"/>
          <w:b/>
          <w:sz w:val="20"/>
          <w:szCs w:val="20"/>
          <w:u w:val="single"/>
        </w:rPr>
      </w:pPr>
    </w:p>
    <w:p w14:paraId="5BFD0BE2" w14:textId="77777777" w:rsidR="00A9275B" w:rsidRPr="00B65E56" w:rsidRDefault="00A9275B" w:rsidP="00B65E56">
      <w:pPr>
        <w:spacing w:after="0"/>
        <w:rPr>
          <w:rFonts w:ascii="Arial" w:hAnsi="Arial" w:cs="Arial"/>
          <w:sz w:val="20"/>
          <w:szCs w:val="20"/>
          <w:u w:val="single"/>
        </w:rPr>
      </w:pPr>
    </w:p>
    <w:p w14:paraId="5BFD0BE3" w14:textId="77777777" w:rsidR="00EC376E" w:rsidRDefault="00EC376E" w:rsidP="006C3736">
      <w:pPr>
        <w:pStyle w:val="ListParagraph"/>
        <w:numPr>
          <w:ilvl w:val="0"/>
          <w:numId w:val="7"/>
        </w:numPr>
        <w:spacing w:after="0"/>
        <w:rPr>
          <w:rFonts w:ascii="Arial" w:hAnsi="Arial" w:cs="Arial"/>
          <w:b/>
          <w:sz w:val="20"/>
          <w:szCs w:val="20"/>
          <w:u w:val="single"/>
        </w:rPr>
      </w:pPr>
      <w:r w:rsidRPr="00090063">
        <w:rPr>
          <w:rFonts w:ascii="Arial" w:hAnsi="Arial" w:cs="Arial"/>
          <w:b/>
          <w:sz w:val="20"/>
          <w:szCs w:val="20"/>
          <w:u w:val="single"/>
        </w:rPr>
        <w:t>DELIVERY</w:t>
      </w:r>
    </w:p>
    <w:p w14:paraId="49BB6642" w14:textId="77777777" w:rsidR="006D4871" w:rsidRDefault="006D4871" w:rsidP="006D4871">
      <w:pPr>
        <w:pStyle w:val="ListParagraph"/>
        <w:spacing w:after="0"/>
        <w:ind w:left="360"/>
        <w:rPr>
          <w:rFonts w:ascii="Arial" w:hAnsi="Arial" w:cs="Arial"/>
          <w:b/>
          <w:sz w:val="20"/>
          <w:szCs w:val="20"/>
          <w:u w:val="single"/>
        </w:rPr>
      </w:pPr>
    </w:p>
    <w:tbl>
      <w:tblPr>
        <w:tblStyle w:val="TableGrid"/>
        <w:tblpPr w:leftFromText="180" w:rightFromText="180" w:vertAnchor="text" w:horzAnchor="margin" w:tblpY="194"/>
        <w:tblW w:w="13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560"/>
        <w:gridCol w:w="9780"/>
      </w:tblGrid>
      <w:tr w:rsidR="007578CD" w:rsidRPr="006D4871" w14:paraId="200A72A0" w14:textId="77777777" w:rsidTr="00695F6C">
        <w:tc>
          <w:tcPr>
            <w:tcW w:w="1809" w:type="dxa"/>
          </w:tcPr>
          <w:p w14:paraId="6A3464E1" w14:textId="3262B8CE" w:rsidR="007578CD" w:rsidRDefault="007578CD" w:rsidP="007578CD">
            <w:pPr>
              <w:pStyle w:val="ListParagraph"/>
              <w:ind w:left="0"/>
              <w:rPr>
                <w:rFonts w:ascii="Arial" w:hAnsi="Arial" w:cs="Arial"/>
                <w:sz w:val="20"/>
                <w:szCs w:val="20"/>
              </w:rPr>
            </w:pPr>
            <w:r w:rsidRPr="006D4871">
              <w:rPr>
                <w:rFonts w:ascii="Arial" w:hAnsi="Arial" w:cs="Arial"/>
                <w:sz w:val="20"/>
                <w:szCs w:val="20"/>
              </w:rPr>
              <w:t>DEFCON 507</w:t>
            </w:r>
          </w:p>
        </w:tc>
        <w:tc>
          <w:tcPr>
            <w:tcW w:w="1560" w:type="dxa"/>
          </w:tcPr>
          <w:p w14:paraId="770F0784" w14:textId="105876C1" w:rsidR="007578CD" w:rsidRDefault="007578CD" w:rsidP="007578CD">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10/98</w:t>
            </w:r>
          </w:p>
        </w:tc>
        <w:tc>
          <w:tcPr>
            <w:tcW w:w="9780" w:type="dxa"/>
          </w:tcPr>
          <w:p w14:paraId="16A055DB" w14:textId="2CD07B45" w:rsidR="007578CD" w:rsidRDefault="007578CD" w:rsidP="007578CD">
            <w:pPr>
              <w:pStyle w:val="ListParagraph"/>
              <w:ind w:left="0"/>
              <w:rPr>
                <w:rFonts w:ascii="Arial" w:hAnsi="Arial" w:cs="Arial"/>
                <w:sz w:val="20"/>
                <w:szCs w:val="20"/>
              </w:rPr>
            </w:pPr>
            <w:r w:rsidRPr="006D4871">
              <w:rPr>
                <w:rFonts w:ascii="Arial" w:hAnsi="Arial" w:cs="Arial"/>
                <w:sz w:val="20"/>
                <w:szCs w:val="20"/>
              </w:rPr>
              <w:t>Delivery</w:t>
            </w:r>
          </w:p>
        </w:tc>
      </w:tr>
      <w:tr w:rsidR="00720ED7" w:rsidRPr="006D4871" w14:paraId="194AC1E3" w14:textId="77777777" w:rsidTr="00695F6C">
        <w:tc>
          <w:tcPr>
            <w:tcW w:w="1809" w:type="dxa"/>
          </w:tcPr>
          <w:p w14:paraId="5D98781D" w14:textId="419CB983" w:rsidR="00720ED7" w:rsidRDefault="00720ED7" w:rsidP="007578CD">
            <w:pPr>
              <w:pStyle w:val="ListParagraph"/>
              <w:ind w:left="0"/>
              <w:rPr>
                <w:rFonts w:ascii="Arial" w:hAnsi="Arial" w:cs="Arial"/>
                <w:sz w:val="20"/>
                <w:szCs w:val="20"/>
              </w:rPr>
            </w:pPr>
            <w:r>
              <w:rPr>
                <w:rFonts w:ascii="Arial" w:hAnsi="Arial" w:cs="Arial"/>
                <w:sz w:val="20"/>
                <w:szCs w:val="20"/>
              </w:rPr>
              <w:t>DEFCON 524</w:t>
            </w:r>
          </w:p>
        </w:tc>
        <w:tc>
          <w:tcPr>
            <w:tcW w:w="1560" w:type="dxa"/>
          </w:tcPr>
          <w:p w14:paraId="3D44E08E" w14:textId="3A44A16A" w:rsidR="00720ED7" w:rsidRDefault="006D1920" w:rsidP="007578CD">
            <w:pPr>
              <w:pStyle w:val="ListParagraph"/>
              <w:ind w:left="0"/>
              <w:rPr>
                <w:rFonts w:ascii="Arial" w:hAnsi="Arial" w:cs="Arial"/>
                <w:sz w:val="20"/>
                <w:szCs w:val="20"/>
              </w:rPr>
            </w:pPr>
            <w:proofErr w:type="spellStart"/>
            <w:r>
              <w:rPr>
                <w:rFonts w:ascii="Arial" w:hAnsi="Arial" w:cs="Arial"/>
                <w:sz w:val="20"/>
                <w:szCs w:val="20"/>
              </w:rPr>
              <w:t>Edn</w:t>
            </w:r>
            <w:proofErr w:type="spellEnd"/>
            <w:r>
              <w:rPr>
                <w:rFonts w:ascii="Arial" w:hAnsi="Arial" w:cs="Arial"/>
                <w:sz w:val="20"/>
                <w:szCs w:val="20"/>
              </w:rPr>
              <w:t xml:space="preserve"> 10/98</w:t>
            </w:r>
          </w:p>
        </w:tc>
        <w:tc>
          <w:tcPr>
            <w:tcW w:w="9780" w:type="dxa"/>
          </w:tcPr>
          <w:p w14:paraId="16677045" w14:textId="7935BA33" w:rsidR="00720ED7" w:rsidRDefault="00720ED7" w:rsidP="007578CD">
            <w:pPr>
              <w:pStyle w:val="ListParagraph"/>
              <w:ind w:left="0"/>
              <w:rPr>
                <w:rFonts w:ascii="Arial" w:hAnsi="Arial" w:cs="Arial"/>
                <w:sz w:val="20"/>
                <w:szCs w:val="20"/>
              </w:rPr>
            </w:pPr>
            <w:r>
              <w:rPr>
                <w:rFonts w:ascii="Arial" w:hAnsi="Arial" w:cs="Arial"/>
                <w:sz w:val="20"/>
                <w:szCs w:val="20"/>
              </w:rPr>
              <w:t>Rejection</w:t>
            </w:r>
          </w:p>
        </w:tc>
      </w:tr>
      <w:tr w:rsidR="007578CD" w:rsidRPr="006D4871" w14:paraId="63C6D04E" w14:textId="77777777" w:rsidTr="00695F6C">
        <w:tc>
          <w:tcPr>
            <w:tcW w:w="1809" w:type="dxa"/>
          </w:tcPr>
          <w:p w14:paraId="16C6D081" w14:textId="17DAFB41" w:rsidR="007578CD" w:rsidRPr="006D4871" w:rsidRDefault="007578CD" w:rsidP="007578CD">
            <w:pPr>
              <w:pStyle w:val="ListParagraph"/>
              <w:ind w:left="0"/>
              <w:rPr>
                <w:rFonts w:ascii="Arial" w:hAnsi="Arial" w:cs="Arial"/>
                <w:sz w:val="20"/>
                <w:szCs w:val="20"/>
              </w:rPr>
            </w:pPr>
            <w:r>
              <w:rPr>
                <w:rFonts w:ascii="Arial" w:hAnsi="Arial" w:cs="Arial"/>
                <w:sz w:val="20"/>
                <w:szCs w:val="20"/>
              </w:rPr>
              <w:t>DEFCON 525</w:t>
            </w:r>
          </w:p>
        </w:tc>
        <w:tc>
          <w:tcPr>
            <w:tcW w:w="1560" w:type="dxa"/>
          </w:tcPr>
          <w:p w14:paraId="6439B509" w14:textId="00015F12" w:rsidR="007578CD" w:rsidRPr="006D4871" w:rsidRDefault="007578CD" w:rsidP="007578CD">
            <w:pPr>
              <w:pStyle w:val="ListParagraph"/>
              <w:ind w:left="0"/>
              <w:rPr>
                <w:rFonts w:ascii="Arial" w:hAnsi="Arial" w:cs="Arial"/>
                <w:sz w:val="20"/>
                <w:szCs w:val="20"/>
              </w:rPr>
            </w:pPr>
            <w:proofErr w:type="spellStart"/>
            <w:r>
              <w:rPr>
                <w:rFonts w:ascii="Arial" w:hAnsi="Arial" w:cs="Arial"/>
                <w:sz w:val="20"/>
                <w:szCs w:val="20"/>
              </w:rPr>
              <w:t>Edn</w:t>
            </w:r>
            <w:proofErr w:type="spellEnd"/>
            <w:r>
              <w:rPr>
                <w:rFonts w:ascii="Arial" w:hAnsi="Arial" w:cs="Arial"/>
                <w:sz w:val="20"/>
                <w:szCs w:val="20"/>
              </w:rPr>
              <w:t xml:space="preserve"> 10/98</w:t>
            </w:r>
          </w:p>
        </w:tc>
        <w:tc>
          <w:tcPr>
            <w:tcW w:w="9780" w:type="dxa"/>
          </w:tcPr>
          <w:p w14:paraId="14E301C0" w14:textId="65C7CE17" w:rsidR="007578CD" w:rsidRPr="006D4871" w:rsidRDefault="007578CD" w:rsidP="007578CD">
            <w:pPr>
              <w:pStyle w:val="ListParagraph"/>
              <w:ind w:left="0"/>
              <w:rPr>
                <w:rFonts w:ascii="Arial" w:hAnsi="Arial" w:cs="Arial"/>
                <w:sz w:val="20"/>
                <w:szCs w:val="20"/>
              </w:rPr>
            </w:pPr>
            <w:r>
              <w:rPr>
                <w:rFonts w:ascii="Arial" w:hAnsi="Arial" w:cs="Arial"/>
                <w:sz w:val="20"/>
                <w:szCs w:val="20"/>
              </w:rPr>
              <w:t>Acceptance</w:t>
            </w:r>
          </w:p>
        </w:tc>
      </w:tr>
      <w:tr w:rsidR="007578CD" w:rsidRPr="006D4871" w14:paraId="5DA24BAE" w14:textId="77777777" w:rsidTr="00695F6C">
        <w:tc>
          <w:tcPr>
            <w:tcW w:w="1809" w:type="dxa"/>
          </w:tcPr>
          <w:p w14:paraId="5ABF2C39" w14:textId="15C6A91B" w:rsidR="007578CD" w:rsidRPr="006D4871" w:rsidRDefault="007578CD" w:rsidP="007578CD">
            <w:pPr>
              <w:pStyle w:val="ListParagraph"/>
              <w:ind w:left="0"/>
              <w:rPr>
                <w:rFonts w:ascii="Arial" w:hAnsi="Arial" w:cs="Arial"/>
                <w:sz w:val="20"/>
                <w:szCs w:val="20"/>
              </w:rPr>
            </w:pPr>
            <w:r w:rsidRPr="006D4871">
              <w:rPr>
                <w:rFonts w:ascii="Arial" w:hAnsi="Arial" w:cs="Arial"/>
                <w:sz w:val="20"/>
                <w:szCs w:val="20"/>
              </w:rPr>
              <w:t>DEFCON 621B</w:t>
            </w:r>
          </w:p>
        </w:tc>
        <w:tc>
          <w:tcPr>
            <w:tcW w:w="1560" w:type="dxa"/>
          </w:tcPr>
          <w:p w14:paraId="242D9068" w14:textId="337F0D56" w:rsidR="007578CD" w:rsidRPr="006D4871" w:rsidRDefault="007578CD" w:rsidP="007578CD">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10/04</w:t>
            </w:r>
          </w:p>
        </w:tc>
        <w:tc>
          <w:tcPr>
            <w:tcW w:w="9780" w:type="dxa"/>
          </w:tcPr>
          <w:p w14:paraId="73107320" w14:textId="649E3394" w:rsidR="007578CD" w:rsidRPr="006D4871" w:rsidRDefault="007578CD" w:rsidP="007578CD">
            <w:pPr>
              <w:pStyle w:val="ListParagraph"/>
              <w:ind w:left="0"/>
              <w:rPr>
                <w:rFonts w:ascii="Arial" w:hAnsi="Arial" w:cs="Arial"/>
                <w:sz w:val="20"/>
                <w:szCs w:val="20"/>
              </w:rPr>
            </w:pPr>
            <w:r w:rsidRPr="006D4871">
              <w:rPr>
                <w:rFonts w:ascii="Arial" w:hAnsi="Arial" w:cs="Arial"/>
                <w:sz w:val="20"/>
                <w:szCs w:val="20"/>
              </w:rPr>
              <w:t>Transport (If Contractor is Responsible for Transport)</w:t>
            </w:r>
          </w:p>
        </w:tc>
      </w:tr>
    </w:tbl>
    <w:p w14:paraId="33E7C0A6" w14:textId="77777777" w:rsidR="006637A4" w:rsidRDefault="006637A4" w:rsidP="006637A4">
      <w:pPr>
        <w:pStyle w:val="ListParagraph"/>
        <w:spacing w:after="0"/>
        <w:ind w:left="360"/>
        <w:rPr>
          <w:rFonts w:ascii="Arial" w:hAnsi="Arial" w:cs="Arial"/>
          <w:b/>
          <w:sz w:val="20"/>
          <w:szCs w:val="20"/>
          <w:u w:val="single"/>
        </w:rPr>
      </w:pPr>
    </w:p>
    <w:p w14:paraId="1C981728" w14:textId="77777777" w:rsidR="0005623B" w:rsidRPr="00090063" w:rsidRDefault="0005623B" w:rsidP="006637A4">
      <w:pPr>
        <w:pStyle w:val="ListParagraph"/>
        <w:spacing w:after="0"/>
        <w:ind w:left="360"/>
        <w:rPr>
          <w:rFonts w:ascii="Arial" w:hAnsi="Arial" w:cs="Arial"/>
          <w:b/>
          <w:sz w:val="20"/>
          <w:szCs w:val="20"/>
          <w:u w:val="single"/>
        </w:rPr>
      </w:pPr>
    </w:p>
    <w:p w14:paraId="5BFD0BE4" w14:textId="3BC51431" w:rsidR="00A9275B" w:rsidRDefault="00637345" w:rsidP="006C3736">
      <w:pPr>
        <w:pStyle w:val="ListParagraph"/>
        <w:numPr>
          <w:ilvl w:val="1"/>
          <w:numId w:val="7"/>
        </w:numPr>
        <w:spacing w:after="0"/>
        <w:ind w:left="426"/>
        <w:rPr>
          <w:rFonts w:ascii="Arial" w:hAnsi="Arial" w:cs="Arial"/>
          <w:sz w:val="20"/>
          <w:szCs w:val="20"/>
          <w:u w:val="single"/>
        </w:rPr>
      </w:pPr>
      <w:r>
        <w:rPr>
          <w:rFonts w:ascii="Arial" w:hAnsi="Arial" w:cs="Arial"/>
          <w:sz w:val="20"/>
          <w:szCs w:val="20"/>
          <w:u w:val="single"/>
        </w:rPr>
        <w:t xml:space="preserve">DELIVERY OF ARTICLES </w:t>
      </w:r>
    </w:p>
    <w:p w14:paraId="5CD665C3" w14:textId="77777777" w:rsidR="006637A4" w:rsidRDefault="006637A4" w:rsidP="006637A4">
      <w:pPr>
        <w:pStyle w:val="ListParagraph"/>
        <w:spacing w:after="0"/>
        <w:ind w:left="426"/>
        <w:rPr>
          <w:rFonts w:ascii="Arial" w:hAnsi="Arial" w:cs="Arial"/>
          <w:sz w:val="20"/>
          <w:szCs w:val="20"/>
          <w:u w:val="single"/>
        </w:rPr>
      </w:pPr>
    </w:p>
    <w:p w14:paraId="5CEAAF46" w14:textId="28793D5D" w:rsidR="00A92FC6" w:rsidRPr="00092017" w:rsidRDefault="00A92FC6" w:rsidP="006C3736">
      <w:pPr>
        <w:pStyle w:val="ListParagraph"/>
        <w:numPr>
          <w:ilvl w:val="2"/>
          <w:numId w:val="7"/>
        </w:numPr>
        <w:spacing w:after="0"/>
        <w:ind w:left="567" w:hanging="567"/>
        <w:rPr>
          <w:rFonts w:ascii="Arial" w:hAnsi="Arial" w:cs="Arial"/>
          <w:sz w:val="20"/>
          <w:szCs w:val="20"/>
          <w:u w:val="single"/>
        </w:rPr>
      </w:pPr>
      <w:r w:rsidRPr="00092017">
        <w:rPr>
          <w:rFonts w:ascii="Arial" w:hAnsi="Arial" w:cs="Arial"/>
          <w:sz w:val="20"/>
          <w:szCs w:val="20"/>
        </w:rPr>
        <w:t>The Contractor shall deliver items in accordance with</w:t>
      </w:r>
      <w:r w:rsidR="003D197B">
        <w:rPr>
          <w:rFonts w:ascii="Arial" w:hAnsi="Arial" w:cs="Arial"/>
          <w:sz w:val="20"/>
          <w:szCs w:val="20"/>
        </w:rPr>
        <w:t xml:space="preserve"> the S</w:t>
      </w:r>
      <w:r w:rsidR="00D14CDE">
        <w:rPr>
          <w:rFonts w:ascii="Arial" w:hAnsi="Arial" w:cs="Arial"/>
          <w:sz w:val="20"/>
          <w:szCs w:val="20"/>
        </w:rPr>
        <w:t xml:space="preserve">tatement </w:t>
      </w:r>
      <w:r w:rsidR="003D197B">
        <w:rPr>
          <w:rFonts w:ascii="Arial" w:hAnsi="Arial" w:cs="Arial"/>
          <w:sz w:val="20"/>
          <w:szCs w:val="20"/>
        </w:rPr>
        <w:t>o</w:t>
      </w:r>
      <w:r w:rsidR="00D14CDE">
        <w:rPr>
          <w:rFonts w:ascii="Arial" w:hAnsi="Arial" w:cs="Arial"/>
          <w:sz w:val="20"/>
          <w:szCs w:val="20"/>
        </w:rPr>
        <w:t xml:space="preserve">f </w:t>
      </w:r>
      <w:r w:rsidR="003D197B">
        <w:rPr>
          <w:rFonts w:ascii="Arial" w:hAnsi="Arial" w:cs="Arial"/>
          <w:sz w:val="20"/>
          <w:szCs w:val="20"/>
        </w:rPr>
        <w:t>W</w:t>
      </w:r>
      <w:r w:rsidR="00D14CDE">
        <w:rPr>
          <w:rFonts w:ascii="Arial" w:hAnsi="Arial" w:cs="Arial"/>
          <w:sz w:val="20"/>
          <w:szCs w:val="20"/>
        </w:rPr>
        <w:t>ork</w:t>
      </w:r>
      <w:r w:rsidR="003D197B">
        <w:rPr>
          <w:rFonts w:ascii="Arial" w:hAnsi="Arial" w:cs="Arial"/>
          <w:sz w:val="20"/>
          <w:szCs w:val="20"/>
        </w:rPr>
        <w:t xml:space="preserve"> at</w:t>
      </w:r>
      <w:r w:rsidRPr="00092017">
        <w:rPr>
          <w:rFonts w:ascii="Arial" w:hAnsi="Arial" w:cs="Arial"/>
          <w:sz w:val="20"/>
          <w:szCs w:val="20"/>
        </w:rPr>
        <w:t xml:space="preserve"> </w:t>
      </w:r>
      <w:r w:rsidR="006637A4" w:rsidRPr="00092017">
        <w:rPr>
          <w:rFonts w:ascii="Arial" w:hAnsi="Arial" w:cs="Arial"/>
          <w:sz w:val="20"/>
          <w:szCs w:val="20"/>
        </w:rPr>
        <w:t>Annex</w:t>
      </w:r>
      <w:r w:rsidR="00B861CE" w:rsidRPr="00092017">
        <w:rPr>
          <w:rFonts w:ascii="Arial" w:hAnsi="Arial" w:cs="Arial"/>
          <w:sz w:val="20"/>
          <w:szCs w:val="20"/>
        </w:rPr>
        <w:t xml:space="preserve"> A</w:t>
      </w:r>
      <w:r w:rsidRPr="00092017">
        <w:rPr>
          <w:rFonts w:ascii="Arial" w:hAnsi="Arial" w:cs="Arial"/>
          <w:sz w:val="20"/>
          <w:szCs w:val="20"/>
        </w:rPr>
        <w:t xml:space="preserve"> of the Contract.</w:t>
      </w:r>
    </w:p>
    <w:p w14:paraId="07EA571A" w14:textId="77777777" w:rsidR="00026776" w:rsidRPr="00092017" w:rsidRDefault="00026776" w:rsidP="00026776">
      <w:pPr>
        <w:spacing w:after="0"/>
        <w:rPr>
          <w:rFonts w:ascii="Arial" w:hAnsi="Arial" w:cs="Arial"/>
          <w:sz w:val="20"/>
          <w:szCs w:val="20"/>
          <w:u w:val="single"/>
        </w:rPr>
      </w:pPr>
    </w:p>
    <w:p w14:paraId="0BE2703B" w14:textId="77777777" w:rsidR="00026776" w:rsidRPr="00092017" w:rsidRDefault="00026776" w:rsidP="006C3736">
      <w:pPr>
        <w:pStyle w:val="ListParagraph"/>
        <w:numPr>
          <w:ilvl w:val="1"/>
          <w:numId w:val="7"/>
        </w:numPr>
        <w:spacing w:after="0"/>
        <w:ind w:left="426"/>
        <w:rPr>
          <w:rFonts w:ascii="Arial" w:hAnsi="Arial" w:cs="Arial"/>
          <w:sz w:val="20"/>
          <w:szCs w:val="20"/>
          <w:u w:val="single"/>
        </w:rPr>
      </w:pPr>
      <w:r w:rsidRPr="00092017">
        <w:rPr>
          <w:rFonts w:ascii="Arial" w:hAnsi="Arial" w:cs="Arial"/>
          <w:sz w:val="20"/>
          <w:szCs w:val="20"/>
          <w:u w:val="single"/>
        </w:rPr>
        <w:t>ACCEPTANCE CRITERIA</w:t>
      </w:r>
    </w:p>
    <w:p w14:paraId="1AEE19DA" w14:textId="77777777" w:rsidR="00500B6A" w:rsidRPr="00092017" w:rsidRDefault="00500B6A" w:rsidP="00500B6A">
      <w:pPr>
        <w:pStyle w:val="ListParagraph"/>
        <w:spacing w:after="0"/>
        <w:ind w:left="426"/>
        <w:rPr>
          <w:rFonts w:ascii="Arial" w:hAnsi="Arial" w:cs="Arial"/>
          <w:sz w:val="20"/>
          <w:szCs w:val="20"/>
          <w:u w:val="single"/>
        </w:rPr>
      </w:pPr>
    </w:p>
    <w:p w14:paraId="3B629337" w14:textId="5E4C18CF" w:rsidR="00500B6A" w:rsidRPr="00092017" w:rsidRDefault="000D171C" w:rsidP="006C3736">
      <w:pPr>
        <w:pStyle w:val="ListParagraph"/>
        <w:numPr>
          <w:ilvl w:val="2"/>
          <w:numId w:val="7"/>
        </w:numPr>
        <w:ind w:left="567" w:hanging="567"/>
        <w:rPr>
          <w:rFonts w:ascii="Arial" w:hAnsi="Arial" w:cs="Arial"/>
          <w:sz w:val="20"/>
          <w:szCs w:val="20"/>
        </w:rPr>
      </w:pPr>
      <w:r>
        <w:rPr>
          <w:rFonts w:ascii="Arial" w:hAnsi="Arial" w:cs="Arial"/>
          <w:sz w:val="20"/>
          <w:szCs w:val="20"/>
        </w:rPr>
        <w:t>All d</w:t>
      </w:r>
      <w:r w:rsidR="00500B6A" w:rsidRPr="00092017">
        <w:rPr>
          <w:rFonts w:ascii="Arial" w:hAnsi="Arial" w:cs="Arial"/>
          <w:sz w:val="20"/>
          <w:szCs w:val="20"/>
        </w:rPr>
        <w:t xml:space="preserve">eliverables under </w:t>
      </w:r>
      <w:r>
        <w:rPr>
          <w:rFonts w:ascii="Arial" w:hAnsi="Arial" w:cs="Arial"/>
          <w:sz w:val="20"/>
          <w:szCs w:val="20"/>
        </w:rPr>
        <w:t>this</w:t>
      </w:r>
      <w:r w:rsidR="00500B6A" w:rsidRPr="00092017">
        <w:rPr>
          <w:rFonts w:ascii="Arial" w:hAnsi="Arial" w:cs="Arial"/>
          <w:sz w:val="20"/>
          <w:szCs w:val="20"/>
        </w:rPr>
        <w:t xml:space="preserve"> contract shall be </w:t>
      </w:r>
      <w:r w:rsidR="007E52D1">
        <w:rPr>
          <w:rFonts w:ascii="Arial" w:hAnsi="Arial" w:cs="Arial"/>
          <w:sz w:val="20"/>
          <w:szCs w:val="20"/>
        </w:rPr>
        <w:t>accepted</w:t>
      </w:r>
      <w:r w:rsidR="00A76ED4">
        <w:rPr>
          <w:rFonts w:ascii="Arial" w:hAnsi="Arial" w:cs="Arial"/>
          <w:sz w:val="20"/>
          <w:szCs w:val="20"/>
        </w:rPr>
        <w:t xml:space="preserve"> in accordance with the criterion</w:t>
      </w:r>
      <w:r w:rsidR="00500B6A" w:rsidRPr="00092017">
        <w:rPr>
          <w:rFonts w:ascii="Arial" w:hAnsi="Arial" w:cs="Arial"/>
          <w:sz w:val="20"/>
          <w:szCs w:val="20"/>
        </w:rPr>
        <w:t xml:space="preserve"> set out in the SOW at </w:t>
      </w:r>
      <w:r w:rsidR="00B51878" w:rsidRPr="00092017">
        <w:rPr>
          <w:rFonts w:ascii="Arial" w:hAnsi="Arial" w:cs="Arial"/>
          <w:sz w:val="20"/>
          <w:szCs w:val="20"/>
        </w:rPr>
        <w:t>Annex A</w:t>
      </w:r>
      <w:r w:rsidR="00500B6A" w:rsidRPr="00092017">
        <w:rPr>
          <w:rFonts w:ascii="Arial" w:hAnsi="Arial" w:cs="Arial"/>
          <w:sz w:val="20"/>
          <w:szCs w:val="20"/>
        </w:rPr>
        <w:t xml:space="preserve"> to the contract</w:t>
      </w:r>
      <w:r w:rsidR="00A76ED4">
        <w:rPr>
          <w:rFonts w:ascii="Arial" w:hAnsi="Arial" w:cs="Arial"/>
          <w:sz w:val="20"/>
          <w:szCs w:val="20"/>
        </w:rPr>
        <w:t xml:space="preserve"> for the relevant deliverable</w:t>
      </w:r>
      <w:r w:rsidR="00500B6A" w:rsidRPr="00092017">
        <w:rPr>
          <w:rFonts w:ascii="Arial" w:hAnsi="Arial" w:cs="Arial"/>
          <w:sz w:val="20"/>
          <w:szCs w:val="20"/>
        </w:rPr>
        <w:t xml:space="preserve">. </w:t>
      </w:r>
    </w:p>
    <w:p w14:paraId="6B14882D" w14:textId="77777777" w:rsidR="00500B6A" w:rsidRPr="00092017" w:rsidRDefault="00500B6A" w:rsidP="00500B6A">
      <w:pPr>
        <w:pStyle w:val="ListParagraph"/>
        <w:ind w:left="567"/>
        <w:rPr>
          <w:rFonts w:ascii="Arial" w:hAnsi="Arial" w:cs="Arial"/>
          <w:sz w:val="20"/>
          <w:szCs w:val="20"/>
        </w:rPr>
      </w:pPr>
    </w:p>
    <w:p w14:paraId="41E8F679" w14:textId="77777777" w:rsidR="006C51F6" w:rsidRDefault="006C51F6" w:rsidP="006C3736">
      <w:pPr>
        <w:pStyle w:val="ListParagraph"/>
        <w:numPr>
          <w:ilvl w:val="1"/>
          <w:numId w:val="7"/>
        </w:numPr>
        <w:spacing w:after="0"/>
        <w:ind w:left="426"/>
        <w:rPr>
          <w:rFonts w:ascii="Arial" w:hAnsi="Arial" w:cs="Arial"/>
          <w:caps/>
          <w:sz w:val="20"/>
          <w:szCs w:val="20"/>
          <w:u w:val="single"/>
        </w:rPr>
      </w:pPr>
      <w:r w:rsidRPr="006C51F6">
        <w:rPr>
          <w:rFonts w:ascii="Arial" w:hAnsi="Arial" w:cs="Arial"/>
          <w:caps/>
          <w:sz w:val="20"/>
          <w:szCs w:val="20"/>
          <w:u w:val="single"/>
        </w:rPr>
        <w:t>Document Deliverables</w:t>
      </w:r>
    </w:p>
    <w:p w14:paraId="21445E25" w14:textId="77777777" w:rsidR="006C51F6" w:rsidRPr="006C51F6" w:rsidRDefault="006C51F6" w:rsidP="006C51F6">
      <w:pPr>
        <w:pStyle w:val="ListParagraph"/>
        <w:spacing w:after="0"/>
        <w:ind w:left="792"/>
        <w:rPr>
          <w:rFonts w:ascii="Arial" w:hAnsi="Arial" w:cs="Arial"/>
          <w:caps/>
          <w:sz w:val="20"/>
          <w:szCs w:val="20"/>
          <w:u w:val="single"/>
        </w:rPr>
      </w:pPr>
    </w:p>
    <w:p w14:paraId="56DC7147" w14:textId="13E09C7C" w:rsidR="006C51F6" w:rsidRPr="00BE1E94" w:rsidRDefault="006C51F6" w:rsidP="006C3736">
      <w:pPr>
        <w:pStyle w:val="ListParagraph"/>
        <w:numPr>
          <w:ilvl w:val="2"/>
          <w:numId w:val="7"/>
        </w:numPr>
        <w:spacing w:after="0"/>
        <w:ind w:left="567" w:hanging="567"/>
        <w:rPr>
          <w:rFonts w:ascii="Arial" w:hAnsi="Arial" w:cs="Arial"/>
          <w:sz w:val="20"/>
          <w:szCs w:val="20"/>
        </w:rPr>
      </w:pPr>
      <w:r w:rsidRPr="006C51F6">
        <w:rPr>
          <w:rFonts w:ascii="Arial" w:hAnsi="Arial" w:cs="Arial"/>
          <w:sz w:val="20"/>
          <w:szCs w:val="20"/>
        </w:rPr>
        <w:t xml:space="preserve">For the purposes of </w:t>
      </w:r>
      <w:r w:rsidR="00617410" w:rsidRPr="000D171C">
        <w:rPr>
          <w:rFonts w:ascii="Arial" w:hAnsi="Arial" w:cs="Arial"/>
          <w:sz w:val="20"/>
          <w:szCs w:val="20"/>
        </w:rPr>
        <w:t>DEFCON 525</w:t>
      </w:r>
      <w:r w:rsidRPr="000D171C">
        <w:rPr>
          <w:rFonts w:ascii="Arial" w:hAnsi="Arial" w:cs="Arial"/>
          <w:sz w:val="20"/>
          <w:szCs w:val="20"/>
        </w:rPr>
        <w:t xml:space="preserve"> (Edn.10/98), Acceptance and </w:t>
      </w:r>
      <w:r w:rsidR="00617410" w:rsidRPr="000D171C">
        <w:rPr>
          <w:rFonts w:ascii="Arial" w:hAnsi="Arial" w:cs="Arial"/>
          <w:sz w:val="20"/>
          <w:szCs w:val="20"/>
        </w:rPr>
        <w:t>DEFCON 524</w:t>
      </w:r>
      <w:r w:rsidRPr="006C51F6">
        <w:rPr>
          <w:rFonts w:ascii="Arial" w:hAnsi="Arial" w:cs="Arial"/>
          <w:sz w:val="20"/>
          <w:szCs w:val="20"/>
        </w:rPr>
        <w:t xml:space="preserve"> (Edn.10/98), Rejection, document deliverables shall be accepted once the Authority has reviewed the document and the Authority’s Project Manager</w:t>
      </w:r>
      <w:r w:rsidR="0084489B">
        <w:rPr>
          <w:rFonts w:ascii="Arial" w:hAnsi="Arial" w:cs="Arial"/>
          <w:sz w:val="20"/>
          <w:szCs w:val="20"/>
        </w:rPr>
        <w:t xml:space="preserve"> (as set out in DEFFORM 111)</w:t>
      </w:r>
      <w:r w:rsidRPr="006C51F6">
        <w:rPr>
          <w:rFonts w:ascii="Arial" w:hAnsi="Arial" w:cs="Arial"/>
          <w:sz w:val="20"/>
          <w:szCs w:val="20"/>
        </w:rPr>
        <w:t xml:space="preserve"> is satisfied that the deliverable meets the requisite quality. The Authority shall review the document and provide any comments to the Contractor </w:t>
      </w:r>
      <w:r w:rsidRPr="00BE1E94">
        <w:rPr>
          <w:rFonts w:ascii="Arial" w:hAnsi="Arial" w:cs="Arial"/>
          <w:sz w:val="20"/>
          <w:szCs w:val="20"/>
        </w:rPr>
        <w:t xml:space="preserve">within </w:t>
      </w:r>
      <w:r w:rsidR="00D14CDE" w:rsidRPr="006C7A15">
        <w:rPr>
          <w:rFonts w:ascii="Arial" w:hAnsi="Arial" w:cs="Arial"/>
          <w:sz w:val="20"/>
          <w:szCs w:val="20"/>
        </w:rPr>
        <w:t xml:space="preserve">five </w:t>
      </w:r>
      <w:r w:rsidRPr="006C7A15">
        <w:rPr>
          <w:rFonts w:ascii="Arial" w:hAnsi="Arial" w:cs="Arial"/>
          <w:sz w:val="20"/>
          <w:szCs w:val="20"/>
        </w:rPr>
        <w:t xml:space="preserve">Business Days of confirming receipt of the document. The Contractor shall then incorporate those comments within a revised document (subject to any further agreement that may be required) which shall be issued to the Authority within </w:t>
      </w:r>
      <w:r w:rsidR="00D14CDE" w:rsidRPr="006C7A15">
        <w:rPr>
          <w:rFonts w:ascii="Arial" w:hAnsi="Arial" w:cs="Arial"/>
          <w:sz w:val="20"/>
          <w:szCs w:val="20"/>
        </w:rPr>
        <w:t xml:space="preserve">five </w:t>
      </w:r>
      <w:r w:rsidRPr="006C7A15">
        <w:rPr>
          <w:rFonts w:ascii="Arial" w:hAnsi="Arial" w:cs="Arial"/>
          <w:sz w:val="20"/>
          <w:szCs w:val="20"/>
        </w:rPr>
        <w:t xml:space="preserve">Business Days of receiving the Authority’s comments. If the Authority does not provide comments within </w:t>
      </w:r>
      <w:r w:rsidR="00D14CDE" w:rsidRPr="00BE1E94">
        <w:rPr>
          <w:rFonts w:ascii="Arial" w:hAnsi="Arial" w:cs="Arial"/>
          <w:sz w:val="20"/>
          <w:szCs w:val="20"/>
        </w:rPr>
        <w:t xml:space="preserve">five </w:t>
      </w:r>
      <w:r w:rsidRPr="00BE1E94">
        <w:rPr>
          <w:rFonts w:ascii="Arial" w:hAnsi="Arial" w:cs="Arial"/>
          <w:sz w:val="20"/>
          <w:szCs w:val="20"/>
        </w:rPr>
        <w:t xml:space="preserve">Business Days of confirmation of receipt of the original document this shall constitute acceptance of that document by the Authority. </w:t>
      </w:r>
    </w:p>
    <w:p w14:paraId="61F2A7B4" w14:textId="77777777" w:rsidR="006C51F6" w:rsidRPr="00BE1E94" w:rsidRDefault="006C51F6" w:rsidP="006C51F6">
      <w:pPr>
        <w:pStyle w:val="ListParagraph"/>
        <w:spacing w:after="0"/>
        <w:ind w:left="567"/>
        <w:rPr>
          <w:rFonts w:ascii="Arial" w:hAnsi="Arial" w:cs="Arial"/>
          <w:sz w:val="20"/>
          <w:szCs w:val="20"/>
        </w:rPr>
      </w:pPr>
    </w:p>
    <w:p w14:paraId="35188859" w14:textId="024863AA" w:rsidR="006C51F6" w:rsidRPr="00BE1E94" w:rsidRDefault="006C51F6" w:rsidP="006C3736">
      <w:pPr>
        <w:pStyle w:val="ListParagraph"/>
        <w:numPr>
          <w:ilvl w:val="2"/>
          <w:numId w:val="7"/>
        </w:numPr>
        <w:spacing w:after="0"/>
        <w:ind w:left="567" w:hanging="567"/>
        <w:rPr>
          <w:rFonts w:ascii="Arial" w:hAnsi="Arial" w:cs="Arial"/>
          <w:sz w:val="20"/>
          <w:szCs w:val="20"/>
        </w:rPr>
      </w:pPr>
      <w:r w:rsidRPr="00BE1E94">
        <w:rPr>
          <w:rFonts w:ascii="Arial" w:hAnsi="Arial" w:cs="Arial"/>
          <w:sz w:val="20"/>
          <w:szCs w:val="20"/>
        </w:rPr>
        <w:t xml:space="preserve">Following receipt of the revised document the Authority shall notify the Contractor of any errors or omissions within </w:t>
      </w:r>
      <w:r w:rsidR="00D14CDE" w:rsidRPr="00BE1E94">
        <w:rPr>
          <w:rFonts w:ascii="Arial" w:hAnsi="Arial" w:cs="Arial"/>
          <w:sz w:val="20"/>
          <w:szCs w:val="20"/>
        </w:rPr>
        <w:t xml:space="preserve">five </w:t>
      </w:r>
      <w:r w:rsidRPr="00BE1E94">
        <w:rPr>
          <w:rFonts w:ascii="Arial" w:hAnsi="Arial" w:cs="Arial"/>
          <w:sz w:val="20"/>
          <w:szCs w:val="20"/>
        </w:rPr>
        <w:t xml:space="preserve">Business Days. The Contractor shall correct these errors and/or omissions and submit the corrected document to the Authority within five Business Days. If no errors or omissions are identified acceptance shall be deemed to have taken place once the </w:t>
      </w:r>
      <w:r w:rsidR="00D14CDE" w:rsidRPr="00BE1E94">
        <w:rPr>
          <w:rFonts w:ascii="Arial" w:hAnsi="Arial" w:cs="Arial"/>
          <w:sz w:val="20"/>
          <w:szCs w:val="20"/>
        </w:rPr>
        <w:t xml:space="preserve">five </w:t>
      </w:r>
      <w:r w:rsidRPr="00BE1E94">
        <w:rPr>
          <w:rFonts w:ascii="Arial" w:hAnsi="Arial" w:cs="Arial"/>
          <w:sz w:val="20"/>
          <w:szCs w:val="20"/>
        </w:rPr>
        <w:t>Business Days have elapsed.</w:t>
      </w:r>
    </w:p>
    <w:p w14:paraId="09337DA6" w14:textId="77777777" w:rsidR="006C51F6" w:rsidRPr="00BE1E94" w:rsidRDefault="006C51F6" w:rsidP="006C51F6">
      <w:pPr>
        <w:spacing w:after="0"/>
        <w:rPr>
          <w:rFonts w:ascii="Arial" w:hAnsi="Arial" w:cs="Arial"/>
          <w:sz w:val="20"/>
          <w:szCs w:val="20"/>
        </w:rPr>
      </w:pPr>
      <w:r w:rsidRPr="00BE1E94">
        <w:rPr>
          <w:rFonts w:ascii="Arial" w:hAnsi="Arial" w:cs="Arial"/>
          <w:sz w:val="20"/>
          <w:szCs w:val="20"/>
        </w:rPr>
        <w:t xml:space="preserve"> </w:t>
      </w:r>
    </w:p>
    <w:p w14:paraId="17680F71" w14:textId="090E4390" w:rsidR="006C51F6" w:rsidRPr="00BE1E94" w:rsidRDefault="006C51F6" w:rsidP="006C3736">
      <w:pPr>
        <w:pStyle w:val="ListParagraph"/>
        <w:numPr>
          <w:ilvl w:val="2"/>
          <w:numId w:val="7"/>
        </w:numPr>
        <w:spacing w:after="0"/>
        <w:ind w:left="567" w:hanging="567"/>
        <w:rPr>
          <w:rFonts w:ascii="Arial" w:hAnsi="Arial" w:cs="Arial"/>
          <w:sz w:val="20"/>
          <w:szCs w:val="20"/>
        </w:rPr>
      </w:pPr>
      <w:r w:rsidRPr="00BE1E94">
        <w:rPr>
          <w:rFonts w:ascii="Arial" w:hAnsi="Arial" w:cs="Arial"/>
          <w:sz w:val="20"/>
          <w:szCs w:val="20"/>
        </w:rPr>
        <w:t>Document deliverables that address or arise from Safety</w:t>
      </w:r>
      <w:r w:rsidR="00902C83">
        <w:rPr>
          <w:rFonts w:ascii="Arial" w:hAnsi="Arial" w:cs="Arial"/>
          <w:sz w:val="20"/>
          <w:szCs w:val="20"/>
        </w:rPr>
        <w:t xml:space="preserve"> </w:t>
      </w:r>
      <w:r w:rsidR="001C72F5">
        <w:rPr>
          <w:rFonts w:ascii="Arial" w:hAnsi="Arial" w:cs="Arial"/>
          <w:sz w:val="20"/>
          <w:szCs w:val="20"/>
        </w:rPr>
        <w:t>or Intellectual Property</w:t>
      </w:r>
      <w:r w:rsidRPr="00BE1E94">
        <w:rPr>
          <w:rFonts w:ascii="Arial" w:hAnsi="Arial" w:cs="Arial"/>
          <w:sz w:val="20"/>
          <w:szCs w:val="20"/>
        </w:rPr>
        <w:t xml:space="preserve"> requirements </w:t>
      </w:r>
      <w:r w:rsidR="0084489B">
        <w:rPr>
          <w:rFonts w:ascii="Arial" w:hAnsi="Arial" w:cs="Arial"/>
          <w:sz w:val="20"/>
          <w:szCs w:val="20"/>
        </w:rPr>
        <w:t xml:space="preserve">set out in the contract </w:t>
      </w:r>
      <w:r w:rsidRPr="00BE1E94">
        <w:rPr>
          <w:rFonts w:ascii="Arial" w:hAnsi="Arial" w:cs="Arial"/>
          <w:sz w:val="20"/>
          <w:szCs w:val="20"/>
        </w:rPr>
        <w:t xml:space="preserve">are not subject to an automatic acceptance. The Contractor shall give the Authority notice of at least </w:t>
      </w:r>
      <w:r w:rsidR="00D14CDE" w:rsidRPr="006C7A15">
        <w:rPr>
          <w:rFonts w:ascii="Arial" w:hAnsi="Arial" w:cs="Arial"/>
          <w:sz w:val="20"/>
          <w:szCs w:val="20"/>
        </w:rPr>
        <w:t xml:space="preserve">ten </w:t>
      </w:r>
      <w:r w:rsidRPr="006C7A15">
        <w:rPr>
          <w:rFonts w:ascii="Arial" w:hAnsi="Arial" w:cs="Arial"/>
          <w:sz w:val="20"/>
          <w:szCs w:val="20"/>
        </w:rPr>
        <w:t>Business Days prior to the submission of such deliverable documents.</w:t>
      </w:r>
    </w:p>
    <w:p w14:paraId="0E251621" w14:textId="77777777" w:rsidR="006C51F6" w:rsidRPr="00BE1E94" w:rsidRDefault="006C51F6" w:rsidP="006C51F6">
      <w:pPr>
        <w:spacing w:after="0"/>
        <w:rPr>
          <w:rFonts w:ascii="Arial" w:hAnsi="Arial" w:cs="Arial"/>
          <w:sz w:val="20"/>
          <w:szCs w:val="20"/>
        </w:rPr>
      </w:pPr>
    </w:p>
    <w:p w14:paraId="3FCEACAE" w14:textId="04F3B9D7" w:rsidR="006C51F6" w:rsidRDefault="006C51F6" w:rsidP="006C3736">
      <w:pPr>
        <w:pStyle w:val="ListParagraph"/>
        <w:numPr>
          <w:ilvl w:val="2"/>
          <w:numId w:val="7"/>
        </w:numPr>
        <w:spacing w:after="0"/>
        <w:ind w:left="567" w:hanging="567"/>
        <w:rPr>
          <w:rFonts w:ascii="Arial" w:hAnsi="Arial" w:cs="Arial"/>
          <w:sz w:val="20"/>
          <w:szCs w:val="20"/>
        </w:rPr>
      </w:pPr>
      <w:r w:rsidRPr="00BE1E94">
        <w:rPr>
          <w:rFonts w:ascii="Arial" w:hAnsi="Arial" w:cs="Arial"/>
          <w:sz w:val="20"/>
          <w:szCs w:val="20"/>
        </w:rPr>
        <w:t>The Parties shall adopt the following receipting process for document deliverables.  If the</w:t>
      </w:r>
      <w:r w:rsidRPr="006C51F6">
        <w:rPr>
          <w:rFonts w:ascii="Arial" w:hAnsi="Arial" w:cs="Arial"/>
          <w:sz w:val="20"/>
          <w:szCs w:val="20"/>
        </w:rPr>
        <w:t xml:space="preserve"> Party issuing the document or providing comments does not receive confirmation of the receipt of such document or comments from the other Party within two Business Days of having issued such document or comments, the issuing Party shall be responsible for contacting the other Party to establish the </w:t>
      </w:r>
      <w:r w:rsidR="00617410" w:rsidRPr="006C51F6">
        <w:rPr>
          <w:rFonts w:ascii="Arial" w:hAnsi="Arial" w:cs="Arial"/>
          <w:sz w:val="20"/>
          <w:szCs w:val="20"/>
        </w:rPr>
        <w:t>whereabouts</w:t>
      </w:r>
      <w:r w:rsidRPr="006C51F6">
        <w:rPr>
          <w:rFonts w:ascii="Arial" w:hAnsi="Arial" w:cs="Arial"/>
          <w:sz w:val="20"/>
          <w:szCs w:val="20"/>
        </w:rPr>
        <w:t xml:space="preserve"> of such documents or comments</w:t>
      </w:r>
      <w:r w:rsidR="00D14CDE">
        <w:rPr>
          <w:rFonts w:ascii="Arial" w:hAnsi="Arial" w:cs="Arial"/>
          <w:sz w:val="20"/>
          <w:szCs w:val="20"/>
        </w:rPr>
        <w:t>.</w:t>
      </w:r>
    </w:p>
    <w:p w14:paraId="186386D1" w14:textId="77777777" w:rsidR="00FC186F" w:rsidRPr="00FC186F" w:rsidRDefault="00FC186F" w:rsidP="00FC186F">
      <w:pPr>
        <w:pStyle w:val="ListParagraph"/>
        <w:rPr>
          <w:rFonts w:ascii="Arial" w:hAnsi="Arial" w:cs="Arial"/>
          <w:sz w:val="20"/>
          <w:szCs w:val="20"/>
        </w:rPr>
      </w:pPr>
    </w:p>
    <w:p w14:paraId="2854C9CC" w14:textId="7C78BE2D" w:rsidR="00FC186F" w:rsidRPr="00FC186F" w:rsidRDefault="00FC186F" w:rsidP="00FC186F">
      <w:pPr>
        <w:pStyle w:val="ListParagraph"/>
        <w:numPr>
          <w:ilvl w:val="1"/>
          <w:numId w:val="7"/>
        </w:numPr>
        <w:spacing w:after="0"/>
        <w:ind w:left="426"/>
        <w:rPr>
          <w:rFonts w:ascii="Arial" w:hAnsi="Arial" w:cs="Arial"/>
          <w:sz w:val="20"/>
          <w:szCs w:val="20"/>
          <w:u w:val="single"/>
        </w:rPr>
      </w:pPr>
      <w:r w:rsidRPr="00FC186F">
        <w:rPr>
          <w:rFonts w:ascii="Arial" w:hAnsi="Arial" w:cs="Arial"/>
          <w:sz w:val="20"/>
          <w:szCs w:val="20"/>
          <w:u w:val="single"/>
        </w:rPr>
        <w:t xml:space="preserve">DEMONSTRATOR PROTOTYPE OWNERSHIP </w:t>
      </w:r>
    </w:p>
    <w:p w14:paraId="57CE5107" w14:textId="77777777" w:rsidR="00FC186F" w:rsidRPr="00FC186F" w:rsidRDefault="00FC186F" w:rsidP="00FC186F">
      <w:pPr>
        <w:pStyle w:val="ListParagraph"/>
        <w:spacing w:after="0"/>
        <w:ind w:left="567"/>
        <w:rPr>
          <w:rFonts w:ascii="Arial" w:hAnsi="Arial" w:cs="Arial"/>
          <w:sz w:val="20"/>
          <w:szCs w:val="20"/>
          <w:u w:val="single"/>
        </w:rPr>
      </w:pPr>
    </w:p>
    <w:p w14:paraId="2107630B" w14:textId="77777777" w:rsidR="00FC186F" w:rsidRPr="00FC186F" w:rsidRDefault="00FC186F" w:rsidP="00FC186F">
      <w:pPr>
        <w:pStyle w:val="ListParagraph"/>
        <w:numPr>
          <w:ilvl w:val="2"/>
          <w:numId w:val="7"/>
        </w:numPr>
        <w:spacing w:after="0"/>
        <w:ind w:left="567" w:hanging="567"/>
        <w:rPr>
          <w:rFonts w:ascii="Arial" w:hAnsi="Arial" w:cs="Arial"/>
          <w:sz w:val="20"/>
          <w:szCs w:val="20"/>
          <w:u w:val="single"/>
        </w:rPr>
      </w:pPr>
      <w:r w:rsidRPr="00FC186F">
        <w:rPr>
          <w:rFonts w:ascii="Arial" w:hAnsi="Arial" w:cs="Arial"/>
          <w:sz w:val="20"/>
          <w:szCs w:val="20"/>
        </w:rPr>
        <w:t xml:space="preserve">The Technology Demonstrator Prototypes and Contractor provided test equipment will remain under Contractor ownership throughout the duration of the contract. </w:t>
      </w:r>
    </w:p>
    <w:p w14:paraId="336F6D3F" w14:textId="77777777" w:rsidR="00FC186F" w:rsidRPr="00FC186F" w:rsidRDefault="00FC186F" w:rsidP="00FC186F">
      <w:pPr>
        <w:pStyle w:val="ListParagraph"/>
        <w:spacing w:after="0"/>
        <w:ind w:left="567"/>
        <w:rPr>
          <w:rFonts w:ascii="Arial" w:hAnsi="Arial" w:cs="Arial"/>
          <w:sz w:val="20"/>
          <w:szCs w:val="20"/>
          <w:u w:val="single"/>
        </w:rPr>
      </w:pPr>
    </w:p>
    <w:p w14:paraId="54BED1F8" w14:textId="77777777" w:rsidR="00FC186F" w:rsidRPr="00FC186F" w:rsidRDefault="00FC186F" w:rsidP="00FC186F">
      <w:pPr>
        <w:pStyle w:val="ListParagraph"/>
        <w:numPr>
          <w:ilvl w:val="2"/>
          <w:numId w:val="7"/>
        </w:numPr>
        <w:spacing w:after="0"/>
        <w:ind w:left="567" w:hanging="567"/>
        <w:rPr>
          <w:rFonts w:ascii="Arial" w:hAnsi="Arial" w:cs="Arial"/>
          <w:sz w:val="20"/>
          <w:szCs w:val="20"/>
          <w:u w:val="single"/>
        </w:rPr>
      </w:pPr>
      <w:r w:rsidRPr="00FC186F">
        <w:rPr>
          <w:rFonts w:ascii="Arial" w:hAnsi="Arial" w:cs="Arial"/>
          <w:sz w:val="20"/>
          <w:szCs w:val="20"/>
        </w:rPr>
        <w:t xml:space="preserve">Any consumables provided with any prototype and consumed as part of Contractor-Led Testing or DSTL Evaluation Phase testing will be disposed of by DSTL and not returned to the Contractor. </w:t>
      </w:r>
    </w:p>
    <w:p w14:paraId="1837311B" w14:textId="77777777" w:rsidR="00FC186F" w:rsidRDefault="00FC186F" w:rsidP="00FC186F">
      <w:pPr>
        <w:pStyle w:val="ListParagraph"/>
        <w:spacing w:after="0"/>
        <w:ind w:left="792"/>
        <w:rPr>
          <w:rFonts w:ascii="Arial" w:hAnsi="Arial" w:cs="Arial"/>
          <w:sz w:val="20"/>
          <w:szCs w:val="20"/>
        </w:rPr>
      </w:pPr>
    </w:p>
    <w:p w14:paraId="748CF0D7" w14:textId="77777777" w:rsidR="00D14CDE" w:rsidRPr="00D14CDE" w:rsidRDefault="00D14CDE" w:rsidP="00D14CDE">
      <w:pPr>
        <w:pStyle w:val="ListParagraph"/>
        <w:rPr>
          <w:rFonts w:ascii="Arial" w:hAnsi="Arial" w:cs="Arial"/>
          <w:sz w:val="20"/>
          <w:szCs w:val="20"/>
        </w:rPr>
      </w:pPr>
    </w:p>
    <w:p w14:paraId="5BFD0BE7" w14:textId="77777777" w:rsidR="00EC376E" w:rsidRDefault="00EC376E" w:rsidP="006C3736">
      <w:pPr>
        <w:pStyle w:val="ListParagraph"/>
        <w:numPr>
          <w:ilvl w:val="0"/>
          <w:numId w:val="7"/>
        </w:numPr>
        <w:spacing w:after="0"/>
        <w:rPr>
          <w:rFonts w:ascii="Arial" w:hAnsi="Arial" w:cs="Arial"/>
          <w:b/>
          <w:sz w:val="20"/>
          <w:szCs w:val="20"/>
          <w:u w:val="single"/>
        </w:rPr>
      </w:pPr>
      <w:r w:rsidRPr="00090063">
        <w:rPr>
          <w:rFonts w:ascii="Arial" w:hAnsi="Arial" w:cs="Arial"/>
          <w:b/>
          <w:sz w:val="20"/>
          <w:szCs w:val="20"/>
          <w:u w:val="single"/>
        </w:rPr>
        <w:t>PAYMENTS/ RECEIPTS</w:t>
      </w:r>
    </w:p>
    <w:tbl>
      <w:tblPr>
        <w:tblStyle w:val="TableGrid"/>
        <w:tblpPr w:leftFromText="180" w:rightFromText="180" w:vertAnchor="text" w:horzAnchor="margin" w:tblpY="219"/>
        <w:tblW w:w="13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560"/>
        <w:gridCol w:w="9780"/>
      </w:tblGrid>
      <w:tr w:rsidR="00695F6C" w:rsidRPr="006D4871" w14:paraId="14D5418D" w14:textId="77777777" w:rsidTr="00695F6C">
        <w:trPr>
          <w:trHeight w:val="268"/>
        </w:trPr>
        <w:tc>
          <w:tcPr>
            <w:tcW w:w="1809" w:type="dxa"/>
          </w:tcPr>
          <w:p w14:paraId="23AA115C" w14:textId="60940873" w:rsidR="00695F6C" w:rsidRPr="006D4871" w:rsidRDefault="00695F6C" w:rsidP="00695F6C">
            <w:pPr>
              <w:rPr>
                <w:rFonts w:ascii="Arial" w:hAnsi="Arial" w:cs="Arial"/>
                <w:color w:val="000000"/>
                <w:sz w:val="20"/>
                <w:szCs w:val="20"/>
              </w:rPr>
            </w:pPr>
            <w:r w:rsidRPr="006D4871">
              <w:rPr>
                <w:rFonts w:ascii="Arial" w:hAnsi="Arial" w:cs="Arial"/>
                <w:sz w:val="20"/>
                <w:szCs w:val="20"/>
              </w:rPr>
              <w:t>DEFCON 5J</w:t>
            </w:r>
          </w:p>
        </w:tc>
        <w:tc>
          <w:tcPr>
            <w:tcW w:w="1560" w:type="dxa"/>
          </w:tcPr>
          <w:p w14:paraId="57CA0992" w14:textId="23403810" w:rsidR="00695F6C" w:rsidRPr="006D4871" w:rsidRDefault="00695F6C" w:rsidP="00695F6C">
            <w:pPr>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03/15</w:t>
            </w:r>
          </w:p>
        </w:tc>
        <w:tc>
          <w:tcPr>
            <w:tcW w:w="9780" w:type="dxa"/>
          </w:tcPr>
          <w:p w14:paraId="4E68C073" w14:textId="68852ADB" w:rsidR="00695F6C" w:rsidRPr="006D4871" w:rsidRDefault="00695F6C" w:rsidP="00695F6C">
            <w:pPr>
              <w:rPr>
                <w:rFonts w:ascii="Arial" w:hAnsi="Arial" w:cs="Arial"/>
                <w:color w:val="000000"/>
                <w:sz w:val="20"/>
                <w:szCs w:val="20"/>
              </w:rPr>
            </w:pPr>
            <w:r w:rsidRPr="006D4871">
              <w:rPr>
                <w:rFonts w:ascii="Arial" w:hAnsi="Arial" w:cs="Arial"/>
                <w:sz w:val="20"/>
                <w:szCs w:val="20"/>
              </w:rPr>
              <w:t>Unique Identifiers</w:t>
            </w:r>
          </w:p>
        </w:tc>
      </w:tr>
      <w:tr w:rsidR="00695F6C" w:rsidRPr="006D4871" w14:paraId="40C5F305" w14:textId="77777777" w:rsidTr="00695F6C">
        <w:tc>
          <w:tcPr>
            <w:tcW w:w="1809" w:type="dxa"/>
          </w:tcPr>
          <w:p w14:paraId="1F626921" w14:textId="68CBB3F7"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DEFCON 129J</w:t>
            </w:r>
          </w:p>
        </w:tc>
        <w:tc>
          <w:tcPr>
            <w:tcW w:w="1560" w:type="dxa"/>
          </w:tcPr>
          <w:p w14:paraId="6C29C6D9" w14:textId="3F9A6291" w:rsidR="00695F6C" w:rsidRPr="006D4871" w:rsidRDefault="00695F6C" w:rsidP="00936146">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w:t>
            </w:r>
            <w:r w:rsidR="00936146">
              <w:rPr>
                <w:rFonts w:ascii="Arial" w:hAnsi="Arial" w:cs="Arial"/>
                <w:sz w:val="20"/>
                <w:szCs w:val="20"/>
              </w:rPr>
              <w:t>2</w:t>
            </w:r>
            <w:r w:rsidRPr="006D4871">
              <w:rPr>
                <w:rFonts w:ascii="Arial" w:hAnsi="Arial" w:cs="Arial"/>
                <w:sz w:val="20"/>
                <w:szCs w:val="20"/>
              </w:rPr>
              <w:t>/</w:t>
            </w:r>
            <w:r w:rsidR="00936146">
              <w:rPr>
                <w:rFonts w:ascii="Arial" w:hAnsi="Arial" w:cs="Arial"/>
                <w:sz w:val="20"/>
                <w:szCs w:val="20"/>
              </w:rPr>
              <w:t>16</w:t>
            </w:r>
          </w:p>
        </w:tc>
        <w:tc>
          <w:tcPr>
            <w:tcW w:w="9780" w:type="dxa"/>
          </w:tcPr>
          <w:p w14:paraId="1D67DF39" w14:textId="7CDE0319"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The Use of the Electronic Business Delivery Form</w:t>
            </w:r>
          </w:p>
        </w:tc>
      </w:tr>
      <w:tr w:rsidR="00695F6C" w:rsidRPr="006D4871" w14:paraId="10BD68A8" w14:textId="77777777" w:rsidTr="00695F6C">
        <w:tc>
          <w:tcPr>
            <w:tcW w:w="1809" w:type="dxa"/>
          </w:tcPr>
          <w:p w14:paraId="0508F018" w14:textId="265A5960" w:rsidR="00695F6C" w:rsidRPr="006D4871" w:rsidRDefault="00695F6C" w:rsidP="00695F6C">
            <w:pPr>
              <w:pStyle w:val="ListParagraph"/>
              <w:ind w:left="0"/>
              <w:rPr>
                <w:rFonts w:ascii="Arial" w:hAnsi="Arial" w:cs="Arial"/>
                <w:sz w:val="20"/>
                <w:szCs w:val="20"/>
              </w:rPr>
            </w:pPr>
            <w:r w:rsidRPr="006D4871">
              <w:rPr>
                <w:rFonts w:ascii="Arial" w:hAnsi="Arial" w:cs="Arial"/>
                <w:sz w:val="20"/>
                <w:szCs w:val="20"/>
              </w:rPr>
              <w:t>DEFCON 522</w:t>
            </w:r>
          </w:p>
        </w:tc>
        <w:tc>
          <w:tcPr>
            <w:tcW w:w="1560" w:type="dxa"/>
          </w:tcPr>
          <w:p w14:paraId="36B25BA9" w14:textId="0F806DDB" w:rsidR="00695F6C" w:rsidRPr="006D4871" w:rsidRDefault="00695F6C" w:rsidP="00695F6C">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07/99</w:t>
            </w:r>
          </w:p>
        </w:tc>
        <w:tc>
          <w:tcPr>
            <w:tcW w:w="9780" w:type="dxa"/>
          </w:tcPr>
          <w:p w14:paraId="42EF8410" w14:textId="19BE5AE9" w:rsidR="00695F6C" w:rsidRPr="006D4871" w:rsidRDefault="00695F6C" w:rsidP="00695F6C">
            <w:pPr>
              <w:pStyle w:val="ListParagraph"/>
              <w:ind w:left="0"/>
              <w:rPr>
                <w:rFonts w:ascii="Arial" w:hAnsi="Arial" w:cs="Arial"/>
                <w:sz w:val="20"/>
                <w:szCs w:val="20"/>
              </w:rPr>
            </w:pPr>
            <w:r w:rsidRPr="006D4871">
              <w:rPr>
                <w:rFonts w:ascii="Arial" w:hAnsi="Arial" w:cs="Arial"/>
                <w:sz w:val="20"/>
                <w:szCs w:val="20"/>
              </w:rPr>
              <w:t>Payment</w:t>
            </w:r>
          </w:p>
        </w:tc>
      </w:tr>
      <w:tr w:rsidR="00695F6C" w:rsidRPr="006D4871" w14:paraId="650AFF4E" w14:textId="77777777" w:rsidTr="00695F6C">
        <w:tc>
          <w:tcPr>
            <w:tcW w:w="1809" w:type="dxa"/>
          </w:tcPr>
          <w:p w14:paraId="239B9959" w14:textId="297D4F4C" w:rsidR="00695F6C" w:rsidRPr="006D4871" w:rsidRDefault="00695F6C" w:rsidP="00695F6C">
            <w:pPr>
              <w:pStyle w:val="ListParagraph"/>
              <w:ind w:left="0"/>
              <w:rPr>
                <w:rFonts w:ascii="Arial" w:hAnsi="Arial" w:cs="Arial"/>
                <w:sz w:val="20"/>
                <w:szCs w:val="20"/>
              </w:rPr>
            </w:pPr>
            <w:r w:rsidRPr="006D4871">
              <w:rPr>
                <w:rFonts w:ascii="Arial" w:hAnsi="Arial" w:cs="Arial"/>
                <w:sz w:val="20"/>
                <w:szCs w:val="20"/>
              </w:rPr>
              <w:t>DEFCON 522J</w:t>
            </w:r>
          </w:p>
        </w:tc>
        <w:tc>
          <w:tcPr>
            <w:tcW w:w="1560" w:type="dxa"/>
          </w:tcPr>
          <w:p w14:paraId="25790B61" w14:textId="799D1C7D" w:rsidR="00695F6C" w:rsidRPr="006D4871" w:rsidRDefault="00695F6C" w:rsidP="00EF6EF3">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05/</w:t>
            </w:r>
            <w:r w:rsidR="00EF6EF3">
              <w:rPr>
                <w:rFonts w:ascii="Arial" w:hAnsi="Arial" w:cs="Arial"/>
                <w:sz w:val="20"/>
                <w:szCs w:val="20"/>
              </w:rPr>
              <w:t>0</w:t>
            </w:r>
            <w:r w:rsidRPr="006D4871">
              <w:rPr>
                <w:rFonts w:ascii="Arial" w:hAnsi="Arial" w:cs="Arial"/>
                <w:sz w:val="20"/>
                <w:szCs w:val="20"/>
              </w:rPr>
              <w:t>3</w:t>
            </w:r>
          </w:p>
        </w:tc>
        <w:tc>
          <w:tcPr>
            <w:tcW w:w="9780" w:type="dxa"/>
          </w:tcPr>
          <w:p w14:paraId="2356B870" w14:textId="73733304" w:rsidR="00695F6C" w:rsidRPr="006D4871" w:rsidRDefault="00695F6C" w:rsidP="00695F6C">
            <w:pPr>
              <w:pStyle w:val="ListParagraph"/>
              <w:ind w:left="0"/>
              <w:rPr>
                <w:rFonts w:ascii="Arial" w:hAnsi="Arial" w:cs="Arial"/>
                <w:sz w:val="20"/>
                <w:szCs w:val="20"/>
              </w:rPr>
            </w:pPr>
            <w:r w:rsidRPr="006D4871">
              <w:rPr>
                <w:rFonts w:ascii="Arial" w:hAnsi="Arial" w:cs="Arial"/>
                <w:sz w:val="20"/>
                <w:szCs w:val="20"/>
              </w:rPr>
              <w:t>Payment Under P2P</w:t>
            </w:r>
          </w:p>
        </w:tc>
      </w:tr>
      <w:tr w:rsidR="00695F6C" w:rsidRPr="006D4871" w14:paraId="01E48647" w14:textId="77777777" w:rsidTr="00695F6C">
        <w:tc>
          <w:tcPr>
            <w:tcW w:w="1809" w:type="dxa"/>
          </w:tcPr>
          <w:p w14:paraId="3636AB90" w14:textId="6D383F56" w:rsidR="00695F6C" w:rsidRPr="006D4871" w:rsidRDefault="00695F6C" w:rsidP="00695F6C">
            <w:pPr>
              <w:pStyle w:val="ListParagraph"/>
              <w:ind w:left="0"/>
              <w:rPr>
                <w:rFonts w:ascii="Arial" w:hAnsi="Arial" w:cs="Arial"/>
                <w:sz w:val="20"/>
                <w:szCs w:val="20"/>
              </w:rPr>
            </w:pPr>
            <w:r w:rsidRPr="006D4871">
              <w:rPr>
                <w:rFonts w:ascii="Arial" w:hAnsi="Arial" w:cs="Arial"/>
                <w:sz w:val="20"/>
                <w:szCs w:val="20"/>
              </w:rPr>
              <w:t>DEFCON 523</w:t>
            </w:r>
          </w:p>
        </w:tc>
        <w:tc>
          <w:tcPr>
            <w:tcW w:w="1560" w:type="dxa"/>
          </w:tcPr>
          <w:p w14:paraId="7E489FB3" w14:textId="0BB5502B" w:rsidR="00695F6C" w:rsidRPr="006D4871" w:rsidRDefault="00695F6C" w:rsidP="00695F6C">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03/99</w:t>
            </w:r>
          </w:p>
        </w:tc>
        <w:tc>
          <w:tcPr>
            <w:tcW w:w="9780" w:type="dxa"/>
          </w:tcPr>
          <w:p w14:paraId="6A608881" w14:textId="2FB64382" w:rsidR="00695F6C" w:rsidRPr="006D4871" w:rsidRDefault="00695F6C" w:rsidP="006C7A15">
            <w:pPr>
              <w:pStyle w:val="ListParagraph"/>
              <w:ind w:left="0" w:right="3861"/>
              <w:rPr>
                <w:rFonts w:ascii="Arial" w:hAnsi="Arial" w:cs="Arial"/>
                <w:sz w:val="20"/>
                <w:szCs w:val="20"/>
              </w:rPr>
            </w:pPr>
            <w:r w:rsidRPr="006D4871">
              <w:rPr>
                <w:rFonts w:ascii="Arial" w:hAnsi="Arial" w:cs="Arial"/>
                <w:sz w:val="20"/>
                <w:szCs w:val="20"/>
              </w:rPr>
              <w:t xml:space="preserve">Payment of Bills using the Bankers Automated Clearing </w:t>
            </w:r>
            <w:r w:rsidRPr="006D4871">
              <w:rPr>
                <w:rFonts w:ascii="Arial" w:hAnsi="Arial" w:cs="Arial"/>
                <w:sz w:val="20"/>
                <w:szCs w:val="20"/>
              </w:rPr>
              <w:lastRenderedPageBreak/>
              <w:t>Services (BACS) services</w:t>
            </w:r>
          </w:p>
        </w:tc>
      </w:tr>
      <w:tr w:rsidR="00695F6C" w:rsidRPr="006D4871" w14:paraId="53A62986" w14:textId="77777777" w:rsidTr="00695F6C">
        <w:tc>
          <w:tcPr>
            <w:tcW w:w="1809" w:type="dxa"/>
          </w:tcPr>
          <w:p w14:paraId="1F9F6FC7" w14:textId="6BF14F0D" w:rsidR="00695F6C" w:rsidRPr="006D4871" w:rsidRDefault="00695F6C" w:rsidP="00695F6C">
            <w:pPr>
              <w:pStyle w:val="ListParagraph"/>
              <w:ind w:left="0"/>
              <w:rPr>
                <w:rFonts w:ascii="Arial" w:hAnsi="Arial" w:cs="Arial"/>
                <w:sz w:val="20"/>
                <w:szCs w:val="20"/>
              </w:rPr>
            </w:pPr>
            <w:r w:rsidRPr="006D4871">
              <w:rPr>
                <w:rFonts w:ascii="Arial" w:hAnsi="Arial" w:cs="Arial"/>
                <w:sz w:val="20"/>
                <w:szCs w:val="20"/>
              </w:rPr>
              <w:lastRenderedPageBreak/>
              <w:t>DEFCON 534</w:t>
            </w:r>
          </w:p>
        </w:tc>
        <w:tc>
          <w:tcPr>
            <w:tcW w:w="1560" w:type="dxa"/>
          </w:tcPr>
          <w:p w14:paraId="4638F356" w14:textId="45D14249" w:rsidR="00695F6C" w:rsidRPr="006D4871" w:rsidRDefault="00695F6C" w:rsidP="00695F6C">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06/97</w:t>
            </w:r>
          </w:p>
        </w:tc>
        <w:tc>
          <w:tcPr>
            <w:tcW w:w="9780" w:type="dxa"/>
          </w:tcPr>
          <w:p w14:paraId="428FE5CE" w14:textId="43238F30" w:rsidR="00695F6C" w:rsidRPr="006D4871" w:rsidRDefault="00695F6C" w:rsidP="00695F6C">
            <w:pPr>
              <w:pStyle w:val="ListParagraph"/>
              <w:ind w:left="0"/>
              <w:rPr>
                <w:rFonts w:ascii="Arial" w:hAnsi="Arial" w:cs="Arial"/>
                <w:sz w:val="20"/>
                <w:szCs w:val="20"/>
              </w:rPr>
            </w:pPr>
            <w:r w:rsidRPr="006D4871">
              <w:rPr>
                <w:rFonts w:ascii="Arial" w:hAnsi="Arial" w:cs="Arial"/>
                <w:sz w:val="20"/>
                <w:szCs w:val="20"/>
              </w:rPr>
              <w:t>Prompt Payments (Subcontracts)</w:t>
            </w:r>
          </w:p>
        </w:tc>
      </w:tr>
      <w:tr w:rsidR="00695F6C" w:rsidRPr="006D4871" w14:paraId="37AC1F97" w14:textId="77777777" w:rsidTr="00695F6C">
        <w:tc>
          <w:tcPr>
            <w:tcW w:w="1809" w:type="dxa"/>
          </w:tcPr>
          <w:p w14:paraId="4E72DE5C" w14:textId="79F9E325" w:rsidR="00695F6C" w:rsidRPr="006D4871" w:rsidRDefault="00695F6C" w:rsidP="00695F6C">
            <w:pPr>
              <w:pStyle w:val="ListParagraph"/>
              <w:ind w:left="0"/>
              <w:rPr>
                <w:rFonts w:ascii="Arial" w:hAnsi="Arial" w:cs="Arial"/>
                <w:sz w:val="20"/>
                <w:szCs w:val="20"/>
              </w:rPr>
            </w:pPr>
          </w:p>
        </w:tc>
        <w:tc>
          <w:tcPr>
            <w:tcW w:w="1560" w:type="dxa"/>
          </w:tcPr>
          <w:p w14:paraId="421F3995" w14:textId="3B48FC0A" w:rsidR="00695F6C" w:rsidRPr="006D4871" w:rsidRDefault="00695F6C" w:rsidP="00695F6C">
            <w:pPr>
              <w:pStyle w:val="ListParagraph"/>
              <w:ind w:left="0"/>
              <w:rPr>
                <w:rFonts w:ascii="Arial" w:hAnsi="Arial" w:cs="Arial"/>
                <w:sz w:val="20"/>
                <w:szCs w:val="20"/>
              </w:rPr>
            </w:pPr>
          </w:p>
        </w:tc>
        <w:tc>
          <w:tcPr>
            <w:tcW w:w="9780" w:type="dxa"/>
          </w:tcPr>
          <w:p w14:paraId="27C94930" w14:textId="11AD2AA0" w:rsidR="00695F6C" w:rsidRPr="006D4871" w:rsidRDefault="00695F6C" w:rsidP="00695F6C">
            <w:pPr>
              <w:pStyle w:val="ListParagraph"/>
              <w:ind w:left="0"/>
              <w:rPr>
                <w:rFonts w:ascii="Arial" w:hAnsi="Arial" w:cs="Arial"/>
                <w:sz w:val="20"/>
                <w:szCs w:val="20"/>
              </w:rPr>
            </w:pPr>
          </w:p>
        </w:tc>
      </w:tr>
      <w:tr w:rsidR="00695F6C" w:rsidRPr="006D4871" w14:paraId="3BB089D0" w14:textId="77777777" w:rsidTr="00695F6C">
        <w:tc>
          <w:tcPr>
            <w:tcW w:w="1809" w:type="dxa"/>
          </w:tcPr>
          <w:p w14:paraId="31670830" w14:textId="77777777" w:rsidR="00695F6C" w:rsidRPr="006D4871" w:rsidRDefault="00695F6C" w:rsidP="00695F6C">
            <w:pPr>
              <w:pStyle w:val="ListParagraph"/>
              <w:ind w:left="0"/>
              <w:rPr>
                <w:rFonts w:ascii="Arial" w:hAnsi="Arial" w:cs="Arial"/>
                <w:sz w:val="20"/>
                <w:szCs w:val="20"/>
              </w:rPr>
            </w:pPr>
          </w:p>
        </w:tc>
        <w:tc>
          <w:tcPr>
            <w:tcW w:w="1560" w:type="dxa"/>
          </w:tcPr>
          <w:p w14:paraId="2FCFA3CA" w14:textId="77777777" w:rsidR="00695F6C" w:rsidRPr="00E8653A" w:rsidRDefault="00695F6C" w:rsidP="00695F6C">
            <w:pPr>
              <w:pStyle w:val="ListParagraph"/>
              <w:ind w:left="0"/>
              <w:rPr>
                <w:rFonts w:ascii="Arial" w:hAnsi="Arial" w:cs="Arial"/>
                <w:i/>
                <w:sz w:val="18"/>
                <w:szCs w:val="18"/>
              </w:rPr>
            </w:pPr>
          </w:p>
        </w:tc>
        <w:tc>
          <w:tcPr>
            <w:tcW w:w="9780" w:type="dxa"/>
          </w:tcPr>
          <w:p w14:paraId="58B1DF45" w14:textId="5BD5688D" w:rsidR="00695F6C" w:rsidRPr="00E8653A" w:rsidRDefault="00A30095" w:rsidP="00A30095">
            <w:pPr>
              <w:pStyle w:val="ListParagraph"/>
              <w:ind w:left="0"/>
              <w:rPr>
                <w:rFonts w:ascii="Arial" w:hAnsi="Arial" w:cs="Arial"/>
                <w:i/>
                <w:sz w:val="18"/>
                <w:szCs w:val="18"/>
              </w:rPr>
            </w:pPr>
            <w:r w:rsidRPr="00E8653A">
              <w:rPr>
                <w:rFonts w:ascii="Arial" w:hAnsi="Arial" w:cs="Arial"/>
                <w:i/>
                <w:sz w:val="18"/>
                <w:szCs w:val="18"/>
              </w:rPr>
              <w:t xml:space="preserve"> </w:t>
            </w:r>
          </w:p>
        </w:tc>
      </w:tr>
    </w:tbl>
    <w:p w14:paraId="5BFD0BE8" w14:textId="0915D65F" w:rsidR="00A9275B" w:rsidRDefault="006637A4" w:rsidP="006C3736">
      <w:pPr>
        <w:pStyle w:val="ListParagraph"/>
        <w:numPr>
          <w:ilvl w:val="1"/>
          <w:numId w:val="7"/>
        </w:numPr>
        <w:spacing w:after="0"/>
        <w:ind w:left="426"/>
        <w:rPr>
          <w:rFonts w:ascii="Arial" w:hAnsi="Arial" w:cs="Arial"/>
          <w:sz w:val="20"/>
          <w:szCs w:val="20"/>
          <w:u w:val="single"/>
        </w:rPr>
      </w:pPr>
      <w:r>
        <w:rPr>
          <w:rFonts w:ascii="Arial" w:hAnsi="Arial" w:cs="Arial"/>
          <w:sz w:val="20"/>
          <w:szCs w:val="20"/>
          <w:u w:val="single"/>
        </w:rPr>
        <w:t>PAYMENT</w:t>
      </w:r>
    </w:p>
    <w:p w14:paraId="25CDA6CC" w14:textId="77777777" w:rsidR="006637A4" w:rsidRPr="00090063" w:rsidRDefault="006637A4" w:rsidP="006637A4">
      <w:pPr>
        <w:pStyle w:val="ListParagraph"/>
        <w:spacing w:after="0"/>
        <w:ind w:left="426"/>
        <w:rPr>
          <w:rFonts w:ascii="Arial" w:hAnsi="Arial" w:cs="Arial"/>
          <w:sz w:val="20"/>
          <w:szCs w:val="20"/>
          <w:u w:val="single"/>
        </w:rPr>
      </w:pPr>
    </w:p>
    <w:p w14:paraId="1AD16EAD" w14:textId="3943B88C" w:rsidR="007F3923" w:rsidRPr="007F3923" w:rsidRDefault="007F3923" w:rsidP="006C3736">
      <w:pPr>
        <w:pStyle w:val="ListParagraph"/>
        <w:numPr>
          <w:ilvl w:val="2"/>
          <w:numId w:val="7"/>
        </w:numPr>
        <w:spacing w:after="0"/>
        <w:ind w:left="567" w:hanging="567"/>
        <w:rPr>
          <w:rFonts w:ascii="Arial" w:hAnsi="Arial" w:cs="Arial"/>
          <w:sz w:val="20"/>
          <w:szCs w:val="20"/>
        </w:rPr>
      </w:pPr>
      <w:r w:rsidRPr="007F3923">
        <w:rPr>
          <w:rFonts w:ascii="Arial" w:hAnsi="Arial" w:cs="Arial"/>
          <w:bCs/>
          <w:color w:val="000000"/>
          <w:sz w:val="20"/>
          <w:szCs w:val="20"/>
        </w:rPr>
        <w:t>Payment for Items 1</w:t>
      </w:r>
      <w:r>
        <w:rPr>
          <w:rFonts w:ascii="Arial" w:hAnsi="Arial" w:cs="Arial"/>
          <w:bCs/>
          <w:color w:val="000000"/>
          <w:sz w:val="20"/>
          <w:szCs w:val="20"/>
        </w:rPr>
        <w:t>,</w:t>
      </w:r>
      <w:r w:rsidRPr="007F3923">
        <w:rPr>
          <w:rFonts w:ascii="Arial" w:hAnsi="Arial" w:cs="Arial"/>
          <w:bCs/>
          <w:color w:val="000000"/>
          <w:sz w:val="20"/>
          <w:szCs w:val="20"/>
        </w:rPr>
        <w:t xml:space="preserve"> of the Schedule of Requirements shall be on completion of the activities, in accordance with the Statement of </w:t>
      </w:r>
      <w:r w:rsidR="007E52D1">
        <w:rPr>
          <w:rFonts w:ascii="Arial" w:hAnsi="Arial" w:cs="Arial"/>
          <w:bCs/>
          <w:color w:val="000000"/>
          <w:sz w:val="20"/>
          <w:szCs w:val="20"/>
        </w:rPr>
        <w:t>Work</w:t>
      </w:r>
      <w:r w:rsidRPr="007F3923">
        <w:rPr>
          <w:rFonts w:ascii="Arial" w:hAnsi="Arial" w:cs="Arial"/>
          <w:bCs/>
          <w:color w:val="000000"/>
          <w:sz w:val="20"/>
          <w:szCs w:val="20"/>
        </w:rPr>
        <w:t xml:space="preserve"> at </w:t>
      </w:r>
      <w:r w:rsidRPr="007F3923">
        <w:rPr>
          <w:rFonts w:ascii="Arial" w:hAnsi="Arial" w:cs="Arial"/>
          <w:sz w:val="20"/>
          <w:szCs w:val="20"/>
        </w:rPr>
        <w:t xml:space="preserve">Annex A to the Contract and the Payment Plan at Annex </w:t>
      </w:r>
      <w:r>
        <w:rPr>
          <w:rFonts w:ascii="Arial" w:hAnsi="Arial" w:cs="Arial"/>
          <w:sz w:val="20"/>
          <w:szCs w:val="20"/>
        </w:rPr>
        <w:t>D1</w:t>
      </w:r>
      <w:r w:rsidRPr="007F3923">
        <w:rPr>
          <w:rFonts w:ascii="Arial" w:hAnsi="Arial" w:cs="Arial"/>
          <w:sz w:val="20"/>
          <w:szCs w:val="20"/>
        </w:rPr>
        <w:t xml:space="preserve"> to the Contract. </w:t>
      </w:r>
    </w:p>
    <w:p w14:paraId="769DDFD6" w14:textId="77777777" w:rsidR="0005623B" w:rsidRPr="00090063" w:rsidRDefault="0005623B" w:rsidP="00500B6A">
      <w:pPr>
        <w:pStyle w:val="ListParagraph"/>
        <w:spacing w:after="0"/>
        <w:ind w:left="993"/>
        <w:rPr>
          <w:rFonts w:ascii="Arial" w:hAnsi="Arial" w:cs="Arial"/>
          <w:sz w:val="20"/>
          <w:szCs w:val="20"/>
          <w:highlight w:val="yellow"/>
        </w:rPr>
      </w:pPr>
    </w:p>
    <w:p w14:paraId="5BFD0BF0" w14:textId="77777777" w:rsidR="00A9275B" w:rsidRPr="0071580B" w:rsidRDefault="00A9275B" w:rsidP="0071580B">
      <w:pPr>
        <w:pStyle w:val="ListParagraph"/>
        <w:numPr>
          <w:ilvl w:val="0"/>
          <w:numId w:val="7"/>
        </w:numPr>
        <w:spacing w:after="0"/>
        <w:rPr>
          <w:rFonts w:ascii="Arial" w:hAnsi="Arial" w:cs="Arial"/>
          <w:b/>
          <w:sz w:val="20"/>
          <w:szCs w:val="20"/>
          <w:u w:val="single"/>
        </w:rPr>
      </w:pPr>
      <w:r w:rsidRPr="0071580B">
        <w:rPr>
          <w:rFonts w:ascii="Arial" w:hAnsi="Arial" w:cs="Arial"/>
          <w:b/>
          <w:sz w:val="20"/>
          <w:szCs w:val="20"/>
          <w:u w:val="single"/>
        </w:rPr>
        <w:t>CONTRACTOR PERFORMANCE MEASUREMENT &amp; INCENTIVISATION</w:t>
      </w:r>
    </w:p>
    <w:p w14:paraId="5BFD0BF2" w14:textId="77777777" w:rsidR="00A9275B" w:rsidRDefault="00A9275B" w:rsidP="00A9275B">
      <w:pPr>
        <w:spacing w:after="0"/>
        <w:rPr>
          <w:rFonts w:ascii="Arial" w:hAnsi="Arial" w:cs="Arial"/>
          <w:sz w:val="20"/>
          <w:szCs w:val="20"/>
          <w:u w:val="single"/>
        </w:rPr>
      </w:pPr>
    </w:p>
    <w:p w14:paraId="50A939CC" w14:textId="11EC4ED2" w:rsidR="003D197B" w:rsidRPr="00902C83" w:rsidRDefault="00375A02" w:rsidP="00A9275B">
      <w:pPr>
        <w:pStyle w:val="ListParagraph"/>
        <w:numPr>
          <w:ilvl w:val="1"/>
          <w:numId w:val="7"/>
        </w:numPr>
        <w:spacing w:after="0"/>
        <w:ind w:left="567" w:hanging="567"/>
        <w:rPr>
          <w:rFonts w:ascii="Arial" w:hAnsi="Arial" w:cs="Arial"/>
          <w:sz w:val="20"/>
          <w:szCs w:val="20"/>
          <w:u w:val="single"/>
        </w:rPr>
      </w:pPr>
      <w:r w:rsidRPr="00902C83">
        <w:rPr>
          <w:rFonts w:ascii="Arial" w:hAnsi="Arial" w:cs="Arial"/>
          <w:sz w:val="20"/>
          <w:szCs w:val="20"/>
        </w:rPr>
        <w:t>The K</w:t>
      </w:r>
      <w:r w:rsidR="007D4152">
        <w:rPr>
          <w:rFonts w:ascii="Arial" w:hAnsi="Arial" w:cs="Arial"/>
          <w:sz w:val="20"/>
          <w:szCs w:val="20"/>
        </w:rPr>
        <w:t xml:space="preserve">ey </w:t>
      </w:r>
      <w:r w:rsidRPr="00902C83">
        <w:rPr>
          <w:rFonts w:ascii="Arial" w:hAnsi="Arial" w:cs="Arial"/>
          <w:sz w:val="20"/>
          <w:szCs w:val="20"/>
        </w:rPr>
        <w:t>P</w:t>
      </w:r>
      <w:r w:rsidR="007D4152">
        <w:rPr>
          <w:rFonts w:ascii="Arial" w:hAnsi="Arial" w:cs="Arial"/>
          <w:sz w:val="20"/>
          <w:szCs w:val="20"/>
        </w:rPr>
        <w:t xml:space="preserve">erformance </w:t>
      </w:r>
      <w:proofErr w:type="spellStart"/>
      <w:r w:rsidRPr="00902C83">
        <w:rPr>
          <w:rFonts w:ascii="Arial" w:hAnsi="Arial" w:cs="Arial"/>
          <w:sz w:val="20"/>
          <w:szCs w:val="20"/>
        </w:rPr>
        <w:t>I</w:t>
      </w:r>
      <w:r w:rsidR="007D4152">
        <w:rPr>
          <w:rFonts w:ascii="Arial" w:hAnsi="Arial" w:cs="Arial"/>
          <w:sz w:val="20"/>
          <w:szCs w:val="20"/>
        </w:rPr>
        <w:t>ncentivisation</w:t>
      </w:r>
      <w:proofErr w:type="spellEnd"/>
      <w:r w:rsidRPr="00902C83">
        <w:rPr>
          <w:rFonts w:ascii="Arial" w:hAnsi="Arial" w:cs="Arial"/>
          <w:sz w:val="20"/>
          <w:szCs w:val="20"/>
        </w:rPr>
        <w:t xml:space="preserve"> mechanism detailed at 9.2 shall be used to monitor the Contractor’s management </w:t>
      </w:r>
      <w:r w:rsidR="00902C83">
        <w:rPr>
          <w:rFonts w:ascii="Arial" w:hAnsi="Arial" w:cs="Arial"/>
          <w:sz w:val="20"/>
          <w:szCs w:val="20"/>
        </w:rPr>
        <w:t>of the Technology Demonstrator P</w:t>
      </w:r>
      <w:r w:rsidRPr="00902C83">
        <w:rPr>
          <w:rFonts w:ascii="Arial" w:hAnsi="Arial" w:cs="Arial"/>
          <w:sz w:val="20"/>
          <w:szCs w:val="20"/>
        </w:rPr>
        <w:t>rogramme</w:t>
      </w:r>
      <w:r w:rsidR="00902C83">
        <w:rPr>
          <w:rFonts w:ascii="Arial" w:hAnsi="Arial" w:cs="Arial"/>
          <w:sz w:val="20"/>
          <w:szCs w:val="20"/>
        </w:rPr>
        <w:t>,</w:t>
      </w:r>
      <w:r w:rsidRPr="00902C83">
        <w:rPr>
          <w:rFonts w:ascii="Arial" w:hAnsi="Arial" w:cs="Arial"/>
          <w:sz w:val="20"/>
          <w:szCs w:val="20"/>
        </w:rPr>
        <w:t xml:space="preserve"> not the performance of the Technology Demonstrator itself. </w:t>
      </w:r>
    </w:p>
    <w:p w14:paraId="31E22D5A" w14:textId="77777777" w:rsidR="00902C83" w:rsidRPr="00902C83" w:rsidRDefault="00902C83" w:rsidP="00902C83">
      <w:pPr>
        <w:pStyle w:val="ListParagraph"/>
        <w:spacing w:after="0"/>
        <w:ind w:left="567"/>
        <w:rPr>
          <w:rFonts w:ascii="Arial" w:hAnsi="Arial" w:cs="Arial"/>
          <w:sz w:val="20"/>
          <w:szCs w:val="20"/>
          <w:u w:val="single"/>
        </w:rPr>
      </w:pPr>
    </w:p>
    <w:p w14:paraId="1F295C22" w14:textId="113BA7ED" w:rsidR="009A4709" w:rsidRPr="006C7A15" w:rsidRDefault="00A41908" w:rsidP="006C3736">
      <w:pPr>
        <w:pStyle w:val="ListParagraph"/>
        <w:numPr>
          <w:ilvl w:val="1"/>
          <w:numId w:val="7"/>
        </w:numPr>
        <w:spacing w:after="0"/>
        <w:ind w:left="426"/>
        <w:rPr>
          <w:rFonts w:ascii="Arial" w:hAnsi="Arial" w:cs="Arial"/>
          <w:caps/>
          <w:sz w:val="20"/>
          <w:szCs w:val="20"/>
        </w:rPr>
      </w:pPr>
      <w:r>
        <w:rPr>
          <w:rFonts w:ascii="Arial" w:hAnsi="Arial" w:cs="Arial"/>
          <w:caps/>
          <w:sz w:val="20"/>
          <w:szCs w:val="20"/>
          <w:u w:val="single"/>
        </w:rPr>
        <w:t>Key Performance Indicators</w:t>
      </w:r>
      <w:r w:rsidR="00C94408" w:rsidRPr="006C7A15">
        <w:rPr>
          <w:rFonts w:ascii="Arial" w:hAnsi="Arial" w:cs="Arial"/>
          <w:caps/>
          <w:sz w:val="20"/>
          <w:szCs w:val="20"/>
          <w:u w:val="single"/>
        </w:rPr>
        <w:t>)</w:t>
      </w:r>
    </w:p>
    <w:p w14:paraId="148136A8" w14:textId="77777777" w:rsidR="003D197B" w:rsidRPr="009A4709" w:rsidRDefault="003D197B" w:rsidP="009A4709">
      <w:pPr>
        <w:spacing w:after="0"/>
        <w:rPr>
          <w:rFonts w:ascii="Arial" w:hAnsi="Arial" w:cs="Arial"/>
          <w:sz w:val="20"/>
          <w:szCs w:val="20"/>
        </w:rPr>
      </w:pPr>
    </w:p>
    <w:p w14:paraId="3B18FB72" w14:textId="50B25EE6" w:rsidR="009A4709" w:rsidRDefault="00D6552E" w:rsidP="006C3736">
      <w:pPr>
        <w:pStyle w:val="ListParagraph"/>
        <w:numPr>
          <w:ilvl w:val="2"/>
          <w:numId w:val="7"/>
        </w:numPr>
        <w:spacing w:after="0"/>
        <w:ind w:left="567" w:hanging="567"/>
        <w:rPr>
          <w:rFonts w:ascii="Arial" w:hAnsi="Arial" w:cs="Arial"/>
          <w:sz w:val="20"/>
          <w:szCs w:val="20"/>
        </w:rPr>
      </w:pPr>
      <w:r>
        <w:rPr>
          <w:rFonts w:ascii="Arial" w:hAnsi="Arial" w:cs="Arial"/>
          <w:sz w:val="20"/>
          <w:szCs w:val="20"/>
        </w:rPr>
        <w:t>The Contractor</w:t>
      </w:r>
      <w:r w:rsidR="005421CB">
        <w:rPr>
          <w:rFonts w:ascii="Arial" w:hAnsi="Arial" w:cs="Arial"/>
          <w:sz w:val="20"/>
          <w:szCs w:val="20"/>
        </w:rPr>
        <w:t>’</w:t>
      </w:r>
      <w:r>
        <w:rPr>
          <w:rFonts w:ascii="Arial" w:hAnsi="Arial" w:cs="Arial"/>
          <w:sz w:val="20"/>
          <w:szCs w:val="20"/>
        </w:rPr>
        <w:t>s p</w:t>
      </w:r>
      <w:r w:rsidR="009A4709" w:rsidRPr="00D6552E">
        <w:rPr>
          <w:rFonts w:ascii="Arial" w:hAnsi="Arial" w:cs="Arial"/>
          <w:sz w:val="20"/>
          <w:szCs w:val="20"/>
        </w:rPr>
        <w:t>erformance</w:t>
      </w:r>
      <w:r>
        <w:rPr>
          <w:rFonts w:ascii="Arial" w:hAnsi="Arial" w:cs="Arial"/>
          <w:sz w:val="20"/>
          <w:szCs w:val="20"/>
        </w:rPr>
        <w:t xml:space="preserve"> against the </w:t>
      </w:r>
      <w:r w:rsidR="00EF6EF3">
        <w:rPr>
          <w:rFonts w:ascii="Arial" w:hAnsi="Arial" w:cs="Arial"/>
          <w:sz w:val="20"/>
          <w:szCs w:val="20"/>
        </w:rPr>
        <w:t>Key Performance Indicators (</w:t>
      </w:r>
      <w:r>
        <w:rPr>
          <w:rFonts w:ascii="Arial" w:hAnsi="Arial" w:cs="Arial"/>
          <w:sz w:val="20"/>
          <w:szCs w:val="20"/>
        </w:rPr>
        <w:t>KPIs</w:t>
      </w:r>
      <w:r w:rsidR="00EF6EF3">
        <w:rPr>
          <w:rFonts w:ascii="Arial" w:hAnsi="Arial" w:cs="Arial"/>
          <w:sz w:val="20"/>
          <w:szCs w:val="20"/>
        </w:rPr>
        <w:t>)</w:t>
      </w:r>
      <w:r>
        <w:rPr>
          <w:rFonts w:ascii="Arial" w:hAnsi="Arial" w:cs="Arial"/>
          <w:sz w:val="20"/>
          <w:szCs w:val="20"/>
        </w:rPr>
        <w:t xml:space="preserve"> detailed in Annex F </w:t>
      </w:r>
      <w:r w:rsidR="009A4709" w:rsidRPr="00D6552E">
        <w:rPr>
          <w:rFonts w:ascii="Arial" w:hAnsi="Arial" w:cs="Arial"/>
          <w:sz w:val="20"/>
          <w:szCs w:val="20"/>
        </w:rPr>
        <w:t xml:space="preserve">shall be reported and reviewed at each </w:t>
      </w:r>
      <w:r w:rsidRPr="00D6552E">
        <w:rPr>
          <w:rFonts w:ascii="Arial" w:hAnsi="Arial" w:cs="Arial"/>
          <w:sz w:val="20"/>
          <w:szCs w:val="20"/>
        </w:rPr>
        <w:t>Bi-Monthly Review Meeting</w:t>
      </w:r>
      <w:r>
        <w:rPr>
          <w:rFonts w:ascii="Arial" w:hAnsi="Arial" w:cs="Arial"/>
          <w:sz w:val="20"/>
          <w:szCs w:val="20"/>
        </w:rPr>
        <w:t>.</w:t>
      </w:r>
      <w:r w:rsidR="009A4709" w:rsidRPr="00D6552E">
        <w:rPr>
          <w:rFonts w:ascii="Arial" w:hAnsi="Arial" w:cs="Arial"/>
          <w:sz w:val="20"/>
          <w:szCs w:val="20"/>
        </w:rPr>
        <w:t xml:space="preserve"> </w:t>
      </w:r>
    </w:p>
    <w:p w14:paraId="3AF9AA2E" w14:textId="77777777" w:rsidR="00D6552E" w:rsidRPr="00D6552E" w:rsidRDefault="00D6552E" w:rsidP="00D6552E">
      <w:pPr>
        <w:pStyle w:val="ListParagraph"/>
        <w:spacing w:after="0"/>
        <w:ind w:left="1497"/>
        <w:rPr>
          <w:rFonts w:ascii="Arial" w:hAnsi="Arial" w:cs="Arial"/>
          <w:sz w:val="20"/>
          <w:szCs w:val="20"/>
        </w:rPr>
      </w:pPr>
    </w:p>
    <w:p w14:paraId="48730B85" w14:textId="564BF941" w:rsidR="009A4709" w:rsidRPr="009A4709" w:rsidRDefault="009A4709" w:rsidP="006C3736">
      <w:pPr>
        <w:pStyle w:val="ListParagraph"/>
        <w:numPr>
          <w:ilvl w:val="2"/>
          <w:numId w:val="7"/>
        </w:numPr>
        <w:spacing w:after="0"/>
        <w:ind w:left="567" w:hanging="567"/>
        <w:rPr>
          <w:rFonts w:ascii="Arial" w:hAnsi="Arial" w:cs="Arial"/>
          <w:sz w:val="20"/>
          <w:szCs w:val="20"/>
        </w:rPr>
      </w:pPr>
      <w:r w:rsidRPr="009A4709">
        <w:rPr>
          <w:rFonts w:ascii="Arial" w:hAnsi="Arial" w:cs="Arial"/>
          <w:sz w:val="20"/>
          <w:szCs w:val="20"/>
        </w:rPr>
        <w:t>The Contractor’s performance under the Contract shall be monitored by means of a ‘performance dashboard’. The dashboard shall be populated by KPIs against which the Contractor shall be assessed</w:t>
      </w:r>
      <w:r w:rsidR="00677D3F">
        <w:rPr>
          <w:rFonts w:ascii="Arial" w:hAnsi="Arial" w:cs="Arial"/>
          <w:sz w:val="20"/>
          <w:szCs w:val="20"/>
        </w:rPr>
        <w:t xml:space="preserve"> by the Authority</w:t>
      </w:r>
      <w:r w:rsidRPr="009A4709">
        <w:rPr>
          <w:rFonts w:ascii="Arial" w:hAnsi="Arial" w:cs="Arial"/>
          <w:sz w:val="20"/>
          <w:szCs w:val="20"/>
        </w:rPr>
        <w:t xml:space="preserve"> as either having met or not met </w:t>
      </w:r>
      <w:r w:rsidR="00677D3F">
        <w:rPr>
          <w:rFonts w:ascii="Arial" w:hAnsi="Arial" w:cs="Arial"/>
          <w:sz w:val="20"/>
          <w:szCs w:val="20"/>
        </w:rPr>
        <w:t>its</w:t>
      </w:r>
      <w:r w:rsidR="00677D3F" w:rsidRPr="009A4709">
        <w:rPr>
          <w:rFonts w:ascii="Arial" w:hAnsi="Arial" w:cs="Arial"/>
          <w:sz w:val="20"/>
          <w:szCs w:val="20"/>
        </w:rPr>
        <w:t xml:space="preserve"> </w:t>
      </w:r>
      <w:r w:rsidRPr="009A4709">
        <w:rPr>
          <w:rFonts w:ascii="Arial" w:hAnsi="Arial" w:cs="Arial"/>
          <w:sz w:val="20"/>
          <w:szCs w:val="20"/>
        </w:rPr>
        <w:t xml:space="preserve">performance targets in the </w:t>
      </w:r>
      <w:r w:rsidR="00D6552E">
        <w:rPr>
          <w:rFonts w:ascii="Arial" w:hAnsi="Arial" w:cs="Arial"/>
          <w:sz w:val="20"/>
          <w:szCs w:val="20"/>
        </w:rPr>
        <w:t xml:space="preserve">two month period </w:t>
      </w:r>
      <w:r w:rsidR="00DE4141">
        <w:rPr>
          <w:rFonts w:ascii="Arial" w:hAnsi="Arial" w:cs="Arial"/>
          <w:sz w:val="20"/>
          <w:szCs w:val="20"/>
        </w:rPr>
        <w:t>preceding</w:t>
      </w:r>
      <w:r w:rsidR="00D6552E">
        <w:rPr>
          <w:rFonts w:ascii="Arial" w:hAnsi="Arial" w:cs="Arial"/>
          <w:sz w:val="20"/>
          <w:szCs w:val="20"/>
        </w:rPr>
        <w:t xml:space="preserve"> the Bi-Monthly Review Meeting.</w:t>
      </w:r>
    </w:p>
    <w:p w14:paraId="008DD59F" w14:textId="77777777" w:rsidR="009A4709" w:rsidRPr="009A4709" w:rsidRDefault="009A4709" w:rsidP="009A4709">
      <w:pPr>
        <w:spacing w:after="0"/>
        <w:rPr>
          <w:rFonts w:ascii="Arial" w:hAnsi="Arial" w:cs="Arial"/>
          <w:sz w:val="20"/>
          <w:szCs w:val="20"/>
        </w:rPr>
      </w:pPr>
    </w:p>
    <w:p w14:paraId="5C48E23E" w14:textId="6AD69415" w:rsidR="009A4709" w:rsidRPr="009A4709" w:rsidRDefault="009A4709" w:rsidP="006C3736">
      <w:pPr>
        <w:pStyle w:val="ListParagraph"/>
        <w:numPr>
          <w:ilvl w:val="2"/>
          <w:numId w:val="7"/>
        </w:numPr>
        <w:spacing w:after="0"/>
        <w:ind w:left="567" w:hanging="567"/>
        <w:rPr>
          <w:rFonts w:ascii="Arial" w:hAnsi="Arial" w:cs="Arial"/>
          <w:sz w:val="20"/>
          <w:szCs w:val="20"/>
        </w:rPr>
      </w:pPr>
      <w:r w:rsidRPr="009A4709">
        <w:rPr>
          <w:rFonts w:ascii="Arial" w:hAnsi="Arial" w:cs="Arial"/>
          <w:sz w:val="20"/>
          <w:szCs w:val="20"/>
        </w:rPr>
        <w:t xml:space="preserve">The dashboard </w:t>
      </w:r>
      <w:r w:rsidR="00902C83">
        <w:rPr>
          <w:rFonts w:ascii="Arial" w:hAnsi="Arial" w:cs="Arial"/>
          <w:sz w:val="20"/>
          <w:szCs w:val="20"/>
        </w:rPr>
        <w:t>will</w:t>
      </w:r>
      <w:r w:rsidRPr="009A4709">
        <w:rPr>
          <w:rFonts w:ascii="Arial" w:hAnsi="Arial" w:cs="Arial"/>
          <w:sz w:val="20"/>
          <w:szCs w:val="20"/>
        </w:rPr>
        <w:t xml:space="preserve"> capture the key outputs of the Contract and provide the Authority with an objective and realistic measurement of the Contractor’</w:t>
      </w:r>
      <w:r w:rsidR="00902C83">
        <w:rPr>
          <w:rFonts w:ascii="Arial" w:hAnsi="Arial" w:cs="Arial"/>
          <w:sz w:val="20"/>
          <w:szCs w:val="20"/>
        </w:rPr>
        <w:t>s performance.</w:t>
      </w:r>
    </w:p>
    <w:p w14:paraId="731C482D" w14:textId="77777777" w:rsidR="009A4709" w:rsidRPr="009A4709" w:rsidRDefault="009A4709" w:rsidP="009A4709">
      <w:pPr>
        <w:spacing w:after="0"/>
        <w:rPr>
          <w:rFonts w:ascii="Arial" w:hAnsi="Arial" w:cs="Arial"/>
          <w:sz w:val="20"/>
          <w:szCs w:val="20"/>
        </w:rPr>
      </w:pPr>
    </w:p>
    <w:p w14:paraId="1F09E1FB" w14:textId="276CC839" w:rsidR="009A4709" w:rsidRPr="009A4709" w:rsidRDefault="009A4709" w:rsidP="006C3736">
      <w:pPr>
        <w:pStyle w:val="ListParagraph"/>
        <w:numPr>
          <w:ilvl w:val="2"/>
          <w:numId w:val="7"/>
        </w:numPr>
        <w:spacing w:after="0"/>
        <w:ind w:left="567" w:hanging="567"/>
        <w:rPr>
          <w:rFonts w:ascii="Arial" w:hAnsi="Arial" w:cs="Arial"/>
          <w:sz w:val="20"/>
          <w:szCs w:val="20"/>
        </w:rPr>
      </w:pPr>
      <w:r w:rsidRPr="009A4709">
        <w:rPr>
          <w:rFonts w:ascii="Arial" w:hAnsi="Arial" w:cs="Arial"/>
          <w:sz w:val="20"/>
          <w:szCs w:val="20"/>
        </w:rPr>
        <w:t xml:space="preserve">The KPIs identified at Annex F to the Contract </w:t>
      </w:r>
      <w:r w:rsidR="00902C83">
        <w:rPr>
          <w:rFonts w:ascii="Arial" w:hAnsi="Arial" w:cs="Arial"/>
          <w:sz w:val="20"/>
          <w:szCs w:val="20"/>
        </w:rPr>
        <w:t xml:space="preserve">are </w:t>
      </w:r>
      <w:r w:rsidRPr="009A4709">
        <w:rPr>
          <w:rFonts w:ascii="Arial" w:hAnsi="Arial" w:cs="Arial"/>
          <w:sz w:val="20"/>
          <w:szCs w:val="20"/>
        </w:rPr>
        <w:t>Specific, Measurable, Achievable, Realistic and Time</w:t>
      </w:r>
      <w:r w:rsidR="00EF6EF3">
        <w:rPr>
          <w:rFonts w:ascii="Arial" w:hAnsi="Arial" w:cs="Arial"/>
          <w:sz w:val="20"/>
          <w:szCs w:val="20"/>
        </w:rPr>
        <w:t xml:space="preserve"> bound</w:t>
      </w:r>
      <w:r w:rsidR="00902C83">
        <w:rPr>
          <w:rFonts w:ascii="Arial" w:hAnsi="Arial" w:cs="Arial"/>
          <w:sz w:val="20"/>
          <w:szCs w:val="20"/>
        </w:rPr>
        <w:t xml:space="preserve"> (SMART)</w:t>
      </w:r>
      <w:r w:rsidRPr="009A4709">
        <w:rPr>
          <w:rFonts w:ascii="Arial" w:hAnsi="Arial" w:cs="Arial"/>
          <w:sz w:val="20"/>
          <w:szCs w:val="20"/>
        </w:rPr>
        <w:t xml:space="preserve"> objectives</w:t>
      </w:r>
      <w:r w:rsidR="00902C83">
        <w:rPr>
          <w:rFonts w:ascii="Arial" w:hAnsi="Arial" w:cs="Arial"/>
          <w:sz w:val="20"/>
          <w:szCs w:val="20"/>
        </w:rPr>
        <w:t>,</w:t>
      </w:r>
      <w:r w:rsidRPr="009A4709">
        <w:rPr>
          <w:rFonts w:ascii="Arial" w:hAnsi="Arial" w:cs="Arial"/>
          <w:sz w:val="20"/>
          <w:szCs w:val="20"/>
        </w:rPr>
        <w:t xml:space="preserve"> against which performance can be assessed. The KPIs shall be applicable for the duration</w:t>
      </w:r>
      <w:r w:rsidR="00902C83">
        <w:rPr>
          <w:rFonts w:ascii="Arial" w:hAnsi="Arial" w:cs="Arial"/>
          <w:sz w:val="20"/>
          <w:szCs w:val="20"/>
        </w:rPr>
        <w:t xml:space="preserve"> of the Contract, inclusive of O</w:t>
      </w:r>
      <w:r w:rsidRPr="009A4709">
        <w:rPr>
          <w:rFonts w:ascii="Arial" w:hAnsi="Arial" w:cs="Arial"/>
          <w:sz w:val="20"/>
          <w:szCs w:val="20"/>
        </w:rPr>
        <w:t xml:space="preserve">ption </w:t>
      </w:r>
      <w:r w:rsidR="00902C83">
        <w:rPr>
          <w:rFonts w:ascii="Arial" w:hAnsi="Arial" w:cs="Arial"/>
          <w:sz w:val="20"/>
          <w:szCs w:val="20"/>
        </w:rPr>
        <w:t>P</w:t>
      </w:r>
      <w:r w:rsidRPr="009A4709">
        <w:rPr>
          <w:rFonts w:ascii="Arial" w:hAnsi="Arial" w:cs="Arial"/>
          <w:sz w:val="20"/>
          <w:szCs w:val="20"/>
        </w:rPr>
        <w:t>e</w:t>
      </w:r>
      <w:r w:rsidR="00902C83">
        <w:rPr>
          <w:rFonts w:ascii="Arial" w:hAnsi="Arial" w:cs="Arial"/>
          <w:sz w:val="20"/>
          <w:szCs w:val="20"/>
        </w:rPr>
        <w:t>riods, unless formally amended in accordance with clause 10.2.</w:t>
      </w:r>
    </w:p>
    <w:p w14:paraId="592F28C8" w14:textId="77777777" w:rsidR="009A4709" w:rsidRPr="009A4709" w:rsidRDefault="009A4709" w:rsidP="009A4709">
      <w:pPr>
        <w:spacing w:after="0"/>
        <w:rPr>
          <w:rFonts w:ascii="Arial" w:hAnsi="Arial" w:cs="Arial"/>
          <w:sz w:val="20"/>
          <w:szCs w:val="20"/>
        </w:rPr>
      </w:pPr>
    </w:p>
    <w:p w14:paraId="013C6F41" w14:textId="74296468" w:rsidR="009A4709" w:rsidRDefault="009A4709" w:rsidP="006C3736">
      <w:pPr>
        <w:pStyle w:val="ListParagraph"/>
        <w:numPr>
          <w:ilvl w:val="2"/>
          <w:numId w:val="7"/>
        </w:numPr>
        <w:spacing w:after="0"/>
        <w:ind w:left="567" w:hanging="567"/>
        <w:rPr>
          <w:rFonts w:ascii="Arial" w:hAnsi="Arial" w:cs="Arial"/>
          <w:sz w:val="20"/>
          <w:szCs w:val="20"/>
        </w:rPr>
      </w:pPr>
      <w:r w:rsidRPr="009A4709">
        <w:rPr>
          <w:rFonts w:ascii="Arial" w:hAnsi="Arial" w:cs="Arial"/>
          <w:sz w:val="20"/>
          <w:szCs w:val="20"/>
        </w:rPr>
        <w:t xml:space="preserve">The Contractor shall be responsible for raising the dashboard reports, detailing performance against the KPIs in the </w:t>
      </w:r>
      <w:r w:rsidR="00D6552E">
        <w:rPr>
          <w:rFonts w:ascii="Arial" w:hAnsi="Arial" w:cs="Arial"/>
          <w:sz w:val="20"/>
          <w:szCs w:val="20"/>
        </w:rPr>
        <w:t>Bi-Monthly</w:t>
      </w:r>
      <w:r w:rsidRPr="009A4709">
        <w:rPr>
          <w:rFonts w:ascii="Arial" w:hAnsi="Arial" w:cs="Arial"/>
          <w:sz w:val="20"/>
          <w:szCs w:val="20"/>
        </w:rPr>
        <w:t xml:space="preserve"> Period and submit </w:t>
      </w:r>
      <w:r w:rsidR="00617410" w:rsidRPr="009A4709">
        <w:rPr>
          <w:rFonts w:ascii="Arial" w:hAnsi="Arial" w:cs="Arial"/>
          <w:sz w:val="20"/>
          <w:szCs w:val="20"/>
        </w:rPr>
        <w:t>these</w:t>
      </w:r>
      <w:r w:rsidRPr="009A4709">
        <w:rPr>
          <w:rFonts w:ascii="Arial" w:hAnsi="Arial" w:cs="Arial"/>
          <w:sz w:val="20"/>
          <w:szCs w:val="20"/>
        </w:rPr>
        <w:t xml:space="preserve"> </w:t>
      </w:r>
      <w:r w:rsidR="00D6552E">
        <w:rPr>
          <w:rFonts w:ascii="Arial" w:hAnsi="Arial" w:cs="Arial"/>
          <w:sz w:val="20"/>
          <w:szCs w:val="20"/>
        </w:rPr>
        <w:t xml:space="preserve">3 </w:t>
      </w:r>
      <w:r w:rsidR="00902C83">
        <w:rPr>
          <w:rFonts w:ascii="Arial" w:hAnsi="Arial" w:cs="Arial"/>
          <w:sz w:val="20"/>
          <w:szCs w:val="20"/>
        </w:rPr>
        <w:t>Business Days</w:t>
      </w:r>
      <w:r w:rsidR="00D6552E">
        <w:rPr>
          <w:rFonts w:ascii="Arial" w:hAnsi="Arial" w:cs="Arial"/>
          <w:sz w:val="20"/>
          <w:szCs w:val="20"/>
        </w:rPr>
        <w:t xml:space="preserve"> in advance of the Bi-Monthly Review Meeting</w:t>
      </w:r>
      <w:r w:rsidRPr="009A4709">
        <w:rPr>
          <w:rFonts w:ascii="Arial" w:hAnsi="Arial" w:cs="Arial"/>
          <w:sz w:val="20"/>
          <w:szCs w:val="20"/>
        </w:rPr>
        <w:t xml:space="preserve">. The dashboard report shall be submitted to the Authority’s Project Manager (as specified on the DEFFORM 111 - Appendix to the Contract) or his nominated representative and the Authority’s Commercial Manager (as specified on the DEFFORM 111 – Appendix to the Contract) or his nominated representative. Scores assessed by reference to the KPIs and PIs at Annex </w:t>
      </w:r>
      <w:r w:rsidR="00D6552E">
        <w:rPr>
          <w:rFonts w:ascii="Arial" w:hAnsi="Arial" w:cs="Arial"/>
          <w:sz w:val="20"/>
          <w:szCs w:val="20"/>
        </w:rPr>
        <w:t>F</w:t>
      </w:r>
      <w:r w:rsidRPr="009A4709">
        <w:rPr>
          <w:rFonts w:ascii="Arial" w:hAnsi="Arial" w:cs="Arial"/>
          <w:sz w:val="20"/>
          <w:szCs w:val="20"/>
        </w:rPr>
        <w:t xml:space="preserve"> to the Contract shall be allocated wholly by the Authority.</w:t>
      </w:r>
    </w:p>
    <w:p w14:paraId="66879320" w14:textId="77777777" w:rsidR="00D6552E" w:rsidRDefault="00D6552E" w:rsidP="00D6552E">
      <w:pPr>
        <w:pStyle w:val="ListParagraph"/>
        <w:spacing w:after="0"/>
        <w:ind w:left="1497"/>
        <w:rPr>
          <w:rFonts w:ascii="Arial" w:hAnsi="Arial" w:cs="Arial"/>
          <w:sz w:val="20"/>
          <w:szCs w:val="20"/>
        </w:rPr>
      </w:pPr>
    </w:p>
    <w:p w14:paraId="0779FA9A" w14:textId="1349FBEA" w:rsidR="00902C83" w:rsidRDefault="00902C83" w:rsidP="006C3736">
      <w:pPr>
        <w:pStyle w:val="ListParagraph"/>
        <w:numPr>
          <w:ilvl w:val="2"/>
          <w:numId w:val="7"/>
        </w:numPr>
        <w:spacing w:after="0"/>
        <w:ind w:left="567" w:hanging="567"/>
        <w:rPr>
          <w:rFonts w:ascii="Arial" w:hAnsi="Arial" w:cs="Arial"/>
          <w:sz w:val="20"/>
          <w:szCs w:val="20"/>
        </w:rPr>
      </w:pPr>
      <w:r>
        <w:rPr>
          <w:rFonts w:ascii="Arial" w:hAnsi="Arial" w:cs="Arial"/>
          <w:sz w:val="20"/>
          <w:szCs w:val="20"/>
        </w:rPr>
        <w:t>Should the Contractor</w:t>
      </w:r>
      <w:r w:rsidR="007D4152">
        <w:rPr>
          <w:rFonts w:ascii="Arial" w:hAnsi="Arial" w:cs="Arial"/>
          <w:sz w:val="20"/>
          <w:szCs w:val="20"/>
        </w:rPr>
        <w:t>’s performance against the KPI</w:t>
      </w:r>
      <w:r>
        <w:rPr>
          <w:rFonts w:ascii="Arial" w:hAnsi="Arial" w:cs="Arial"/>
          <w:sz w:val="20"/>
          <w:szCs w:val="20"/>
        </w:rPr>
        <w:t>s in any Bi-Monthly period be scored “Red” in acc</w:t>
      </w:r>
      <w:r w:rsidR="007D4152">
        <w:rPr>
          <w:rFonts w:ascii="Arial" w:hAnsi="Arial" w:cs="Arial"/>
          <w:sz w:val="20"/>
          <w:szCs w:val="20"/>
        </w:rPr>
        <w:t>ordance with Annex F, then the A</w:t>
      </w:r>
      <w:r>
        <w:rPr>
          <w:rFonts w:ascii="Arial" w:hAnsi="Arial" w:cs="Arial"/>
          <w:sz w:val="20"/>
          <w:szCs w:val="20"/>
        </w:rPr>
        <w:t>uthority shall have the right (but not be obliged to) to terminate the Contract under DEFCON 514 for a Material Breach</w:t>
      </w:r>
      <w:r w:rsidR="00EF6EF3">
        <w:rPr>
          <w:rFonts w:ascii="Arial" w:hAnsi="Arial" w:cs="Arial"/>
          <w:sz w:val="20"/>
          <w:szCs w:val="20"/>
        </w:rPr>
        <w:t xml:space="preserve"> and</w:t>
      </w:r>
      <w:r>
        <w:rPr>
          <w:rFonts w:ascii="Arial" w:hAnsi="Arial" w:cs="Arial"/>
          <w:sz w:val="20"/>
          <w:szCs w:val="20"/>
        </w:rPr>
        <w:t xml:space="preserve"> appropriate provisions shall therein apply.  </w:t>
      </w:r>
    </w:p>
    <w:p w14:paraId="02DB167F" w14:textId="77777777" w:rsidR="00D51E3A" w:rsidRPr="00902C83" w:rsidRDefault="00D51E3A" w:rsidP="00902C83">
      <w:pPr>
        <w:spacing w:after="0"/>
        <w:rPr>
          <w:rFonts w:ascii="Arial" w:hAnsi="Arial" w:cs="Arial"/>
          <w:sz w:val="20"/>
          <w:szCs w:val="20"/>
        </w:rPr>
      </w:pPr>
    </w:p>
    <w:p w14:paraId="5BFD0BF4" w14:textId="77777777" w:rsidR="00EC376E" w:rsidRDefault="00EC376E" w:rsidP="006C3736">
      <w:pPr>
        <w:pStyle w:val="ListParagraph"/>
        <w:numPr>
          <w:ilvl w:val="0"/>
          <w:numId w:val="7"/>
        </w:numPr>
        <w:spacing w:after="0"/>
        <w:rPr>
          <w:rFonts w:ascii="Arial" w:hAnsi="Arial" w:cs="Arial"/>
          <w:b/>
          <w:sz w:val="20"/>
          <w:szCs w:val="20"/>
          <w:u w:val="single"/>
        </w:rPr>
      </w:pPr>
      <w:r w:rsidRPr="00500B6A">
        <w:rPr>
          <w:rFonts w:ascii="Arial" w:hAnsi="Arial" w:cs="Arial"/>
          <w:b/>
          <w:sz w:val="20"/>
          <w:szCs w:val="20"/>
          <w:u w:val="single"/>
        </w:rPr>
        <w:t>CONTRACT ADMINISTRATION</w:t>
      </w:r>
    </w:p>
    <w:p w14:paraId="29FDD086" w14:textId="77777777" w:rsidR="00B861CE" w:rsidRDefault="00B861CE" w:rsidP="00B861CE">
      <w:pPr>
        <w:pStyle w:val="ListParagraph"/>
        <w:spacing w:after="0"/>
        <w:ind w:left="792"/>
        <w:rPr>
          <w:rFonts w:ascii="Arial" w:hAnsi="Arial" w:cs="Arial"/>
          <w:b/>
          <w:sz w:val="20"/>
          <w:szCs w:val="20"/>
          <w:u w:val="single"/>
        </w:rPr>
      </w:pPr>
    </w:p>
    <w:tbl>
      <w:tblPr>
        <w:tblStyle w:val="TableGrid"/>
        <w:tblpPr w:leftFromText="180" w:rightFromText="180" w:vertAnchor="text" w:horzAnchor="margin" w:tblpY="194"/>
        <w:tblW w:w="131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418"/>
        <w:gridCol w:w="9922"/>
      </w:tblGrid>
      <w:tr w:rsidR="00695F6C" w:rsidRPr="006D4871" w14:paraId="005CEFF4" w14:textId="77777777" w:rsidTr="00695F6C">
        <w:trPr>
          <w:trHeight w:val="268"/>
        </w:trPr>
        <w:tc>
          <w:tcPr>
            <w:tcW w:w="1809" w:type="dxa"/>
          </w:tcPr>
          <w:p w14:paraId="31F46AFE" w14:textId="260342A0" w:rsidR="00695F6C" w:rsidRPr="006D4871" w:rsidRDefault="00695F6C" w:rsidP="00695F6C">
            <w:pPr>
              <w:rPr>
                <w:rFonts w:ascii="Arial" w:hAnsi="Arial" w:cs="Arial"/>
                <w:color w:val="000000"/>
                <w:sz w:val="20"/>
                <w:szCs w:val="20"/>
              </w:rPr>
            </w:pPr>
            <w:r w:rsidRPr="006D4871">
              <w:rPr>
                <w:rFonts w:ascii="Arial" w:hAnsi="Arial" w:cs="Arial"/>
                <w:sz w:val="20"/>
                <w:szCs w:val="20"/>
              </w:rPr>
              <w:t>DEFCON 503</w:t>
            </w:r>
          </w:p>
        </w:tc>
        <w:tc>
          <w:tcPr>
            <w:tcW w:w="1418" w:type="dxa"/>
          </w:tcPr>
          <w:p w14:paraId="1C116570" w14:textId="2670BA99" w:rsidR="00695F6C" w:rsidRPr="006D4871" w:rsidRDefault="00695F6C" w:rsidP="00695F6C">
            <w:pPr>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12/14</w:t>
            </w:r>
          </w:p>
        </w:tc>
        <w:tc>
          <w:tcPr>
            <w:tcW w:w="9922" w:type="dxa"/>
          </w:tcPr>
          <w:p w14:paraId="08B961A0" w14:textId="5CBB64A8" w:rsidR="00695F6C" w:rsidRPr="006D4871" w:rsidRDefault="00695F6C" w:rsidP="00695F6C">
            <w:pPr>
              <w:rPr>
                <w:rFonts w:ascii="Arial" w:hAnsi="Arial" w:cs="Arial"/>
                <w:color w:val="000000"/>
                <w:sz w:val="20"/>
                <w:szCs w:val="20"/>
              </w:rPr>
            </w:pPr>
            <w:r w:rsidRPr="006D4871">
              <w:rPr>
                <w:rFonts w:ascii="Arial" w:hAnsi="Arial" w:cs="Arial"/>
                <w:sz w:val="20"/>
                <w:szCs w:val="20"/>
              </w:rPr>
              <w:t>Formal Amendments to contract</w:t>
            </w:r>
          </w:p>
        </w:tc>
      </w:tr>
      <w:tr w:rsidR="00695F6C" w:rsidRPr="006D4871" w14:paraId="27A59CA4" w14:textId="77777777" w:rsidTr="00695F6C">
        <w:tc>
          <w:tcPr>
            <w:tcW w:w="1809" w:type="dxa"/>
          </w:tcPr>
          <w:p w14:paraId="086E23C8" w14:textId="7DDD7000"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DEFCON 604</w:t>
            </w:r>
          </w:p>
        </w:tc>
        <w:tc>
          <w:tcPr>
            <w:tcW w:w="1418" w:type="dxa"/>
          </w:tcPr>
          <w:p w14:paraId="13B4DB8D" w14:textId="4DB34EA2" w:rsidR="00695F6C" w:rsidRPr="006D4871" w:rsidRDefault="00695F6C" w:rsidP="00695F6C">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06/14</w:t>
            </w:r>
          </w:p>
        </w:tc>
        <w:tc>
          <w:tcPr>
            <w:tcW w:w="9922" w:type="dxa"/>
          </w:tcPr>
          <w:p w14:paraId="045F75B8" w14:textId="626D3C72"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Progress Reports</w:t>
            </w:r>
          </w:p>
        </w:tc>
      </w:tr>
      <w:tr w:rsidR="000A7F78" w:rsidRPr="006D4871" w14:paraId="0E767931" w14:textId="77777777" w:rsidTr="00695F6C">
        <w:tc>
          <w:tcPr>
            <w:tcW w:w="1809" w:type="dxa"/>
          </w:tcPr>
          <w:p w14:paraId="143CFEAB" w14:textId="7B6534D2" w:rsidR="000A7F78" w:rsidRPr="00951F3F" w:rsidRDefault="000A7F78" w:rsidP="00695F6C">
            <w:pPr>
              <w:pStyle w:val="ListParagraph"/>
              <w:ind w:left="0"/>
              <w:rPr>
                <w:rFonts w:ascii="Arial" w:hAnsi="Arial" w:cs="Arial"/>
                <w:sz w:val="20"/>
                <w:szCs w:val="20"/>
              </w:rPr>
            </w:pPr>
            <w:r w:rsidRPr="00951F3F">
              <w:rPr>
                <w:rFonts w:ascii="Arial" w:hAnsi="Arial" w:cs="Arial"/>
                <w:sz w:val="20"/>
                <w:szCs w:val="20"/>
              </w:rPr>
              <w:t>DEFCON 609</w:t>
            </w:r>
          </w:p>
        </w:tc>
        <w:tc>
          <w:tcPr>
            <w:tcW w:w="1418" w:type="dxa"/>
          </w:tcPr>
          <w:p w14:paraId="0302AF68" w14:textId="7D26CDDA" w:rsidR="000A7F78" w:rsidRPr="00951F3F" w:rsidRDefault="000A7F78" w:rsidP="00695F6C">
            <w:pPr>
              <w:pStyle w:val="ListParagraph"/>
              <w:ind w:left="0"/>
              <w:rPr>
                <w:rFonts w:ascii="Arial" w:hAnsi="Arial" w:cs="Arial"/>
                <w:sz w:val="20"/>
                <w:szCs w:val="20"/>
              </w:rPr>
            </w:pPr>
            <w:proofErr w:type="spellStart"/>
            <w:r w:rsidRPr="00951F3F">
              <w:rPr>
                <w:rFonts w:ascii="Arial" w:hAnsi="Arial" w:cs="Arial"/>
                <w:color w:val="000000" w:themeColor="text1"/>
                <w:sz w:val="20"/>
                <w:szCs w:val="20"/>
              </w:rPr>
              <w:t>Edn</w:t>
            </w:r>
            <w:proofErr w:type="spellEnd"/>
            <w:r w:rsidRPr="00951F3F">
              <w:rPr>
                <w:rFonts w:ascii="Arial" w:hAnsi="Arial" w:cs="Arial"/>
                <w:color w:val="000000" w:themeColor="text1"/>
                <w:sz w:val="20"/>
                <w:szCs w:val="20"/>
              </w:rPr>
              <w:t xml:space="preserve"> 06/14</w:t>
            </w:r>
          </w:p>
        </w:tc>
        <w:tc>
          <w:tcPr>
            <w:tcW w:w="9922" w:type="dxa"/>
          </w:tcPr>
          <w:p w14:paraId="190FCE9F" w14:textId="579D8F0C" w:rsidR="00D07EEF" w:rsidRPr="00951F3F" w:rsidRDefault="000A7F78" w:rsidP="00D07EEF">
            <w:pPr>
              <w:pStyle w:val="ListParagraph"/>
              <w:ind w:left="0"/>
              <w:rPr>
                <w:rFonts w:ascii="Arial" w:hAnsi="Arial" w:cs="Arial"/>
                <w:sz w:val="20"/>
                <w:szCs w:val="20"/>
              </w:rPr>
            </w:pPr>
            <w:r w:rsidRPr="00951F3F">
              <w:rPr>
                <w:rFonts w:ascii="Arial" w:hAnsi="Arial" w:cs="Arial"/>
                <w:color w:val="000000" w:themeColor="text1"/>
                <w:sz w:val="20"/>
                <w:szCs w:val="20"/>
              </w:rPr>
              <w:t>Contractor’s Records</w:t>
            </w:r>
            <w:r w:rsidR="00D07EEF" w:rsidRPr="00951F3F">
              <w:rPr>
                <w:rFonts w:ascii="Arial" w:hAnsi="Arial" w:cs="Arial"/>
                <w:color w:val="000000" w:themeColor="text1"/>
                <w:sz w:val="20"/>
                <w:szCs w:val="20"/>
              </w:rPr>
              <w:t xml:space="preserve"> </w:t>
            </w:r>
          </w:p>
        </w:tc>
      </w:tr>
      <w:tr w:rsidR="00153E61" w:rsidRPr="006D4871" w14:paraId="69A8113A" w14:textId="77777777" w:rsidTr="00695F6C">
        <w:tc>
          <w:tcPr>
            <w:tcW w:w="1809" w:type="dxa"/>
          </w:tcPr>
          <w:p w14:paraId="10E654A5" w14:textId="1E68579A" w:rsidR="00153E61" w:rsidRPr="006D4871" w:rsidRDefault="00153E61" w:rsidP="00695F6C">
            <w:pPr>
              <w:pStyle w:val="ListParagraph"/>
              <w:ind w:left="0"/>
              <w:rPr>
                <w:rFonts w:ascii="Arial" w:hAnsi="Arial" w:cs="Arial"/>
                <w:sz w:val="20"/>
                <w:szCs w:val="20"/>
              </w:rPr>
            </w:pPr>
            <w:r>
              <w:rPr>
                <w:rFonts w:ascii="Arial" w:hAnsi="Arial" w:cs="Arial"/>
                <w:sz w:val="20"/>
                <w:szCs w:val="20"/>
              </w:rPr>
              <w:lastRenderedPageBreak/>
              <w:t>DEFCON 620</w:t>
            </w:r>
          </w:p>
        </w:tc>
        <w:tc>
          <w:tcPr>
            <w:tcW w:w="1418" w:type="dxa"/>
          </w:tcPr>
          <w:p w14:paraId="6F49F9A9" w14:textId="0CB7108F" w:rsidR="00153E61" w:rsidRPr="006D4871" w:rsidRDefault="00153E61" w:rsidP="00695F6C">
            <w:pPr>
              <w:pStyle w:val="ListParagraph"/>
              <w:ind w:left="0"/>
              <w:rPr>
                <w:rFonts w:ascii="Arial" w:hAnsi="Arial" w:cs="Arial"/>
                <w:sz w:val="20"/>
                <w:szCs w:val="20"/>
              </w:rPr>
            </w:pPr>
            <w:proofErr w:type="spellStart"/>
            <w:r>
              <w:rPr>
                <w:rFonts w:ascii="Arial" w:hAnsi="Arial" w:cs="Arial"/>
                <w:sz w:val="20"/>
                <w:szCs w:val="20"/>
              </w:rPr>
              <w:t>Edn</w:t>
            </w:r>
            <w:proofErr w:type="spellEnd"/>
            <w:r>
              <w:rPr>
                <w:rFonts w:ascii="Arial" w:hAnsi="Arial" w:cs="Arial"/>
                <w:sz w:val="20"/>
                <w:szCs w:val="20"/>
              </w:rPr>
              <w:t xml:space="preserve"> 06/14</w:t>
            </w:r>
          </w:p>
        </w:tc>
        <w:tc>
          <w:tcPr>
            <w:tcW w:w="9922" w:type="dxa"/>
          </w:tcPr>
          <w:p w14:paraId="03FBB053" w14:textId="052304F0" w:rsidR="00153E61" w:rsidRPr="006D4871" w:rsidRDefault="00153E61" w:rsidP="00695F6C">
            <w:pPr>
              <w:pStyle w:val="ListParagraph"/>
              <w:ind w:left="0"/>
              <w:rPr>
                <w:rFonts w:ascii="Arial" w:hAnsi="Arial" w:cs="Arial"/>
                <w:sz w:val="20"/>
                <w:szCs w:val="20"/>
              </w:rPr>
            </w:pPr>
            <w:r>
              <w:rPr>
                <w:rFonts w:ascii="Arial" w:hAnsi="Arial" w:cs="Arial"/>
                <w:sz w:val="20"/>
                <w:szCs w:val="20"/>
              </w:rPr>
              <w:t>Contract Change Control Procedure</w:t>
            </w:r>
          </w:p>
        </w:tc>
      </w:tr>
      <w:tr w:rsidR="00695F6C" w:rsidRPr="006D4871" w14:paraId="62826C91" w14:textId="77777777" w:rsidTr="00695F6C">
        <w:tc>
          <w:tcPr>
            <w:tcW w:w="1809" w:type="dxa"/>
          </w:tcPr>
          <w:p w14:paraId="17770B55" w14:textId="1286E816"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DEFCON 642</w:t>
            </w:r>
          </w:p>
        </w:tc>
        <w:tc>
          <w:tcPr>
            <w:tcW w:w="1418" w:type="dxa"/>
          </w:tcPr>
          <w:p w14:paraId="6005D6C8" w14:textId="72DC6887" w:rsidR="00695F6C" w:rsidRPr="006D4871" w:rsidRDefault="00695F6C" w:rsidP="00695F6C">
            <w:pPr>
              <w:pStyle w:val="ListParagraph"/>
              <w:ind w:left="0"/>
              <w:rPr>
                <w:rFonts w:ascii="Arial" w:hAnsi="Arial" w:cs="Arial"/>
                <w:sz w:val="20"/>
                <w:szCs w:val="20"/>
              </w:rPr>
            </w:pPr>
            <w:proofErr w:type="spellStart"/>
            <w:r w:rsidRPr="006D4871">
              <w:rPr>
                <w:rFonts w:ascii="Arial" w:hAnsi="Arial" w:cs="Arial"/>
                <w:sz w:val="20"/>
                <w:szCs w:val="20"/>
              </w:rPr>
              <w:t>Edn</w:t>
            </w:r>
            <w:proofErr w:type="spellEnd"/>
            <w:r w:rsidRPr="006D4871">
              <w:rPr>
                <w:rFonts w:ascii="Arial" w:hAnsi="Arial" w:cs="Arial"/>
                <w:sz w:val="20"/>
                <w:szCs w:val="20"/>
              </w:rPr>
              <w:t xml:space="preserve"> 06/14</w:t>
            </w:r>
          </w:p>
        </w:tc>
        <w:tc>
          <w:tcPr>
            <w:tcW w:w="9922" w:type="dxa"/>
          </w:tcPr>
          <w:p w14:paraId="4CFA87DB" w14:textId="1C57668C" w:rsidR="00695F6C" w:rsidRPr="006D4871" w:rsidRDefault="00695F6C" w:rsidP="00695F6C">
            <w:pPr>
              <w:pStyle w:val="ListParagraph"/>
              <w:ind w:left="0"/>
              <w:rPr>
                <w:rFonts w:ascii="Arial" w:hAnsi="Arial" w:cs="Arial"/>
                <w:b/>
                <w:sz w:val="20"/>
                <w:szCs w:val="20"/>
                <w:u w:val="single"/>
              </w:rPr>
            </w:pPr>
            <w:r w:rsidRPr="006D4871">
              <w:rPr>
                <w:rFonts w:ascii="Arial" w:hAnsi="Arial" w:cs="Arial"/>
                <w:sz w:val="20"/>
                <w:szCs w:val="20"/>
              </w:rPr>
              <w:t>Progress meetings</w:t>
            </w:r>
          </w:p>
        </w:tc>
      </w:tr>
    </w:tbl>
    <w:p w14:paraId="59FF4864" w14:textId="77777777" w:rsidR="006D4871" w:rsidRDefault="006D4871" w:rsidP="006D4871">
      <w:pPr>
        <w:pStyle w:val="ListParagraph"/>
        <w:spacing w:after="0"/>
        <w:ind w:left="360"/>
        <w:rPr>
          <w:rFonts w:ascii="Arial" w:hAnsi="Arial" w:cs="Arial"/>
          <w:b/>
          <w:sz w:val="20"/>
          <w:szCs w:val="20"/>
          <w:u w:val="single"/>
        </w:rPr>
      </w:pPr>
    </w:p>
    <w:p w14:paraId="724329FE" w14:textId="77777777" w:rsidR="006D4871" w:rsidRPr="00500B6A" w:rsidRDefault="006D4871" w:rsidP="006D4871">
      <w:pPr>
        <w:pStyle w:val="ListParagraph"/>
        <w:spacing w:after="0"/>
        <w:ind w:left="360"/>
        <w:rPr>
          <w:rFonts w:ascii="Arial" w:hAnsi="Arial" w:cs="Arial"/>
          <w:b/>
          <w:sz w:val="20"/>
          <w:szCs w:val="20"/>
          <w:u w:val="single"/>
        </w:rPr>
      </w:pPr>
    </w:p>
    <w:p w14:paraId="5BFD0BF5" w14:textId="61189B1D" w:rsidR="00D32343" w:rsidRDefault="00B861CE" w:rsidP="006C3736">
      <w:pPr>
        <w:pStyle w:val="ListParagraph"/>
        <w:numPr>
          <w:ilvl w:val="1"/>
          <w:numId w:val="7"/>
        </w:numPr>
        <w:spacing w:after="0"/>
        <w:ind w:left="567" w:hanging="567"/>
        <w:rPr>
          <w:rFonts w:ascii="Arial" w:hAnsi="Arial" w:cs="Arial"/>
          <w:sz w:val="20"/>
          <w:szCs w:val="20"/>
          <w:u w:val="single"/>
        </w:rPr>
      </w:pPr>
      <w:r w:rsidRPr="00B861CE">
        <w:rPr>
          <w:rFonts w:ascii="Arial" w:hAnsi="Arial" w:cs="Arial"/>
          <w:sz w:val="20"/>
          <w:szCs w:val="20"/>
          <w:u w:val="single"/>
        </w:rPr>
        <w:t>M</w:t>
      </w:r>
      <w:r w:rsidR="00F6689F">
        <w:rPr>
          <w:rFonts w:ascii="Arial" w:hAnsi="Arial" w:cs="Arial"/>
          <w:sz w:val="20"/>
          <w:szCs w:val="20"/>
          <w:u w:val="single"/>
        </w:rPr>
        <w:t>EETINGS</w:t>
      </w:r>
    </w:p>
    <w:p w14:paraId="63EC7BF4" w14:textId="77777777" w:rsidR="00F6689F" w:rsidRDefault="00F6689F" w:rsidP="00F6689F">
      <w:pPr>
        <w:pStyle w:val="ListParagraph"/>
        <w:spacing w:after="0"/>
        <w:ind w:left="567"/>
        <w:rPr>
          <w:rFonts w:ascii="Arial" w:hAnsi="Arial" w:cs="Arial"/>
          <w:sz w:val="20"/>
          <w:szCs w:val="20"/>
          <w:u w:val="single"/>
        </w:rPr>
      </w:pPr>
    </w:p>
    <w:p w14:paraId="775F4A09" w14:textId="13990CF3" w:rsidR="00B861CE" w:rsidRDefault="00B861CE" w:rsidP="006C3736">
      <w:pPr>
        <w:numPr>
          <w:ilvl w:val="2"/>
          <w:numId w:val="7"/>
        </w:numPr>
        <w:tabs>
          <w:tab w:val="left" w:pos="709"/>
        </w:tabs>
        <w:spacing w:before="60" w:after="60" w:line="240" w:lineRule="auto"/>
        <w:ind w:left="567" w:right="-43" w:hanging="567"/>
        <w:jc w:val="both"/>
        <w:rPr>
          <w:rFonts w:ascii="Arial" w:hAnsi="Arial" w:cs="Arial"/>
          <w:sz w:val="20"/>
          <w:szCs w:val="20"/>
        </w:rPr>
      </w:pPr>
      <w:r w:rsidRPr="00B861CE">
        <w:rPr>
          <w:rFonts w:ascii="Arial" w:hAnsi="Arial" w:cs="Arial"/>
          <w:sz w:val="20"/>
          <w:szCs w:val="20"/>
        </w:rPr>
        <w:t>Bi-</w:t>
      </w:r>
      <w:r>
        <w:rPr>
          <w:rFonts w:ascii="Arial" w:hAnsi="Arial" w:cs="Arial"/>
          <w:sz w:val="20"/>
          <w:szCs w:val="20"/>
        </w:rPr>
        <w:t>Monthly</w:t>
      </w:r>
      <w:r w:rsidRPr="00B861CE">
        <w:rPr>
          <w:rFonts w:ascii="Arial" w:hAnsi="Arial" w:cs="Arial"/>
          <w:sz w:val="20"/>
          <w:szCs w:val="20"/>
        </w:rPr>
        <w:t xml:space="preserve"> </w:t>
      </w:r>
      <w:r>
        <w:rPr>
          <w:rFonts w:ascii="Arial" w:hAnsi="Arial" w:cs="Arial"/>
          <w:sz w:val="20"/>
          <w:szCs w:val="20"/>
        </w:rPr>
        <w:t>review</w:t>
      </w:r>
      <w:r w:rsidRPr="00B861CE">
        <w:rPr>
          <w:rFonts w:ascii="Arial" w:hAnsi="Arial" w:cs="Arial"/>
          <w:sz w:val="20"/>
          <w:szCs w:val="20"/>
        </w:rPr>
        <w:t xml:space="preserve"> meetings required by the Authority in connection with the performance of the Contract shall be at no additional cost to the Authority.</w:t>
      </w:r>
    </w:p>
    <w:p w14:paraId="24B4598D" w14:textId="77777777" w:rsidR="00F6689F" w:rsidRPr="00B861CE" w:rsidRDefault="00F6689F" w:rsidP="00D03A57">
      <w:pPr>
        <w:spacing w:before="60" w:after="0" w:line="240" w:lineRule="auto"/>
        <w:ind w:right="-43"/>
        <w:jc w:val="both"/>
        <w:rPr>
          <w:rFonts w:ascii="Arial" w:hAnsi="Arial" w:cs="Arial"/>
          <w:sz w:val="20"/>
          <w:szCs w:val="20"/>
        </w:rPr>
      </w:pPr>
    </w:p>
    <w:p w14:paraId="1DA83B06" w14:textId="53F19243" w:rsidR="00B861CE" w:rsidRDefault="00B861CE" w:rsidP="006C3736">
      <w:pPr>
        <w:numPr>
          <w:ilvl w:val="2"/>
          <w:numId w:val="7"/>
        </w:numPr>
        <w:spacing w:before="60" w:after="60" w:line="240" w:lineRule="auto"/>
        <w:ind w:left="567" w:right="-43" w:hanging="567"/>
        <w:jc w:val="both"/>
        <w:rPr>
          <w:rFonts w:ascii="Arial" w:hAnsi="Arial" w:cs="Arial"/>
          <w:sz w:val="20"/>
          <w:szCs w:val="20"/>
        </w:rPr>
      </w:pPr>
      <w:r w:rsidRPr="00B861CE">
        <w:rPr>
          <w:rFonts w:ascii="Arial" w:hAnsi="Arial" w:cs="Arial"/>
          <w:sz w:val="20"/>
          <w:szCs w:val="20"/>
        </w:rPr>
        <w:t xml:space="preserve">All Meetings shall be held at </w:t>
      </w:r>
      <w:r>
        <w:rPr>
          <w:rFonts w:ascii="Arial" w:hAnsi="Arial" w:cs="Arial"/>
          <w:sz w:val="20"/>
          <w:szCs w:val="20"/>
        </w:rPr>
        <w:t>the Contractor</w:t>
      </w:r>
      <w:r w:rsidR="00D07EEF">
        <w:rPr>
          <w:rFonts w:ascii="Arial" w:hAnsi="Arial" w:cs="Arial"/>
          <w:sz w:val="20"/>
          <w:szCs w:val="20"/>
        </w:rPr>
        <w:t>’</w:t>
      </w:r>
      <w:r>
        <w:rPr>
          <w:rFonts w:ascii="Arial" w:hAnsi="Arial" w:cs="Arial"/>
          <w:sz w:val="20"/>
          <w:szCs w:val="20"/>
        </w:rPr>
        <w:t>s premises or an Authority provided location</w:t>
      </w:r>
      <w:r w:rsidRPr="00B861CE">
        <w:rPr>
          <w:rFonts w:ascii="Arial" w:hAnsi="Arial" w:cs="Arial"/>
          <w:sz w:val="20"/>
          <w:szCs w:val="20"/>
        </w:rPr>
        <w:t>, as stated in the Statement of Work at Annex A, unless otherwise agreed between the Authority and the Contractor.</w:t>
      </w:r>
    </w:p>
    <w:p w14:paraId="5F5A4599" w14:textId="77777777" w:rsidR="00F6689F" w:rsidRPr="00B861CE" w:rsidRDefault="00F6689F" w:rsidP="00D03A57">
      <w:pPr>
        <w:spacing w:before="60" w:after="0" w:line="240" w:lineRule="auto"/>
        <w:ind w:right="-43"/>
        <w:jc w:val="both"/>
        <w:rPr>
          <w:rFonts w:ascii="Arial" w:hAnsi="Arial" w:cs="Arial"/>
          <w:sz w:val="20"/>
          <w:szCs w:val="20"/>
        </w:rPr>
      </w:pPr>
    </w:p>
    <w:p w14:paraId="59ED237A" w14:textId="4FCEA040" w:rsidR="00B861CE" w:rsidRDefault="00B861CE" w:rsidP="006C3736">
      <w:pPr>
        <w:numPr>
          <w:ilvl w:val="2"/>
          <w:numId w:val="7"/>
        </w:numPr>
        <w:spacing w:before="60" w:after="60" w:line="240" w:lineRule="auto"/>
        <w:ind w:left="567" w:right="-43" w:hanging="567"/>
        <w:jc w:val="both"/>
        <w:rPr>
          <w:rFonts w:ascii="Arial" w:hAnsi="Arial" w:cs="Arial"/>
          <w:sz w:val="20"/>
          <w:szCs w:val="20"/>
        </w:rPr>
      </w:pPr>
      <w:r w:rsidRPr="00B861CE">
        <w:rPr>
          <w:rFonts w:ascii="Arial" w:hAnsi="Arial" w:cs="Arial"/>
          <w:sz w:val="20"/>
          <w:szCs w:val="20"/>
        </w:rPr>
        <w:t xml:space="preserve">All costs incurred by the Contractor in connection with these meetings shall be deemed to be included in the Contract </w:t>
      </w:r>
      <w:r w:rsidR="00902C83">
        <w:rPr>
          <w:rFonts w:ascii="Arial" w:hAnsi="Arial" w:cs="Arial"/>
          <w:sz w:val="20"/>
          <w:szCs w:val="20"/>
        </w:rPr>
        <w:t>P</w:t>
      </w:r>
      <w:r w:rsidRPr="00B861CE">
        <w:rPr>
          <w:rFonts w:ascii="Arial" w:hAnsi="Arial" w:cs="Arial"/>
          <w:sz w:val="20"/>
          <w:szCs w:val="20"/>
        </w:rPr>
        <w:t>rice.</w:t>
      </w:r>
    </w:p>
    <w:p w14:paraId="32FE3ECD" w14:textId="77777777" w:rsidR="000F7AF9" w:rsidRDefault="000F7AF9" w:rsidP="000F7AF9">
      <w:pPr>
        <w:pStyle w:val="ListParagraph"/>
        <w:rPr>
          <w:rFonts w:ascii="Arial" w:hAnsi="Arial" w:cs="Arial"/>
          <w:sz w:val="20"/>
          <w:szCs w:val="20"/>
        </w:rPr>
      </w:pPr>
    </w:p>
    <w:p w14:paraId="5EBC1BE8" w14:textId="77777777" w:rsidR="000F7AF9" w:rsidRDefault="000F7AF9" w:rsidP="000F7AF9">
      <w:pPr>
        <w:pStyle w:val="ListParagraph"/>
        <w:numPr>
          <w:ilvl w:val="1"/>
          <w:numId w:val="7"/>
        </w:numPr>
        <w:spacing w:after="0"/>
        <w:ind w:left="426"/>
        <w:rPr>
          <w:rFonts w:ascii="Arial" w:hAnsi="Arial" w:cs="Arial"/>
          <w:sz w:val="20"/>
          <w:szCs w:val="20"/>
          <w:u w:val="single"/>
        </w:rPr>
      </w:pPr>
      <w:r w:rsidRPr="00090063">
        <w:rPr>
          <w:rFonts w:ascii="Arial" w:hAnsi="Arial" w:cs="Arial"/>
          <w:sz w:val="20"/>
          <w:szCs w:val="20"/>
          <w:u w:val="single"/>
        </w:rPr>
        <w:t>AMENDMENTS TO CONTRACT</w:t>
      </w:r>
    </w:p>
    <w:p w14:paraId="71878086" w14:textId="77777777" w:rsidR="000F7AF9" w:rsidRPr="00090063" w:rsidRDefault="000F7AF9" w:rsidP="000F7AF9">
      <w:pPr>
        <w:pStyle w:val="ListParagraph"/>
        <w:spacing w:after="0"/>
        <w:ind w:left="426"/>
        <w:rPr>
          <w:rFonts w:ascii="Arial" w:hAnsi="Arial" w:cs="Arial"/>
          <w:sz w:val="20"/>
          <w:szCs w:val="20"/>
          <w:u w:val="single"/>
        </w:rPr>
      </w:pPr>
    </w:p>
    <w:p w14:paraId="765A8E6F" w14:textId="3A4F815B" w:rsidR="000F7AF9" w:rsidRDefault="000F7AF9" w:rsidP="000F7AF9">
      <w:pPr>
        <w:pStyle w:val="ListParagraph"/>
        <w:numPr>
          <w:ilvl w:val="2"/>
          <w:numId w:val="7"/>
        </w:numPr>
        <w:spacing w:after="0"/>
        <w:ind w:left="567" w:hanging="567"/>
        <w:rPr>
          <w:rFonts w:ascii="Arial" w:hAnsi="Arial" w:cs="Arial"/>
          <w:sz w:val="20"/>
          <w:szCs w:val="20"/>
        </w:rPr>
      </w:pPr>
      <w:r w:rsidRPr="00090063">
        <w:rPr>
          <w:rFonts w:ascii="Arial" w:hAnsi="Arial" w:cs="Arial"/>
          <w:sz w:val="20"/>
          <w:szCs w:val="20"/>
        </w:rPr>
        <w:t xml:space="preserve">Only the Commercial </w:t>
      </w:r>
      <w:r w:rsidR="00EF6EF3">
        <w:rPr>
          <w:rFonts w:ascii="Arial" w:hAnsi="Arial" w:cs="Arial"/>
          <w:sz w:val="20"/>
          <w:szCs w:val="20"/>
        </w:rPr>
        <w:t>Manager</w:t>
      </w:r>
      <w:r w:rsidRPr="00090063">
        <w:rPr>
          <w:rFonts w:ascii="Arial" w:hAnsi="Arial" w:cs="Arial"/>
          <w:sz w:val="20"/>
          <w:szCs w:val="20"/>
        </w:rPr>
        <w:t xml:space="preserve"> detailed in the Appendix (DEFFORM 111 Box 1), or his authorised representative, is authorised to vary the terms and conditions of the Contract. Such variations shall only have effect if agreed in writing.</w:t>
      </w:r>
    </w:p>
    <w:p w14:paraId="0B173EF9" w14:textId="77777777" w:rsidR="000F7AF9" w:rsidRPr="00090063" w:rsidRDefault="000F7AF9" w:rsidP="000F7AF9">
      <w:pPr>
        <w:pStyle w:val="ListParagraph"/>
        <w:spacing w:after="0"/>
        <w:ind w:left="993"/>
        <w:rPr>
          <w:rFonts w:ascii="Arial" w:hAnsi="Arial" w:cs="Arial"/>
          <w:sz w:val="20"/>
          <w:szCs w:val="20"/>
        </w:rPr>
      </w:pPr>
    </w:p>
    <w:p w14:paraId="15D799AC" w14:textId="1921DC89" w:rsidR="000F7AF9" w:rsidRDefault="000F7AF9" w:rsidP="000F7AF9">
      <w:pPr>
        <w:pStyle w:val="ListParagraph"/>
        <w:numPr>
          <w:ilvl w:val="2"/>
          <w:numId w:val="7"/>
        </w:numPr>
        <w:spacing w:after="0"/>
        <w:ind w:left="567" w:hanging="567"/>
        <w:rPr>
          <w:rFonts w:ascii="Arial" w:hAnsi="Arial" w:cs="Arial"/>
          <w:sz w:val="20"/>
          <w:szCs w:val="20"/>
        </w:rPr>
      </w:pPr>
      <w:r w:rsidRPr="00090063">
        <w:rPr>
          <w:rFonts w:ascii="Arial" w:hAnsi="Arial" w:cs="Arial"/>
          <w:sz w:val="20"/>
          <w:szCs w:val="20"/>
        </w:rPr>
        <w:t>Any technical or other proposal from the Contractor requiring an amendment to the Contract is to be submitted in writing to the Authority for consideration, together with cost and time-scale implications. Any such changes accepted by the Authority shall be notified to the Contractor by written</w:t>
      </w:r>
      <w:r w:rsidR="00EF6EF3">
        <w:rPr>
          <w:rFonts w:ascii="Arial" w:hAnsi="Arial" w:cs="Arial"/>
          <w:sz w:val="20"/>
          <w:szCs w:val="20"/>
        </w:rPr>
        <w:t xml:space="preserve"> offer of</w:t>
      </w:r>
      <w:r w:rsidRPr="00090063">
        <w:rPr>
          <w:rFonts w:ascii="Arial" w:hAnsi="Arial" w:cs="Arial"/>
          <w:sz w:val="20"/>
          <w:szCs w:val="20"/>
        </w:rPr>
        <w:t xml:space="preserve"> amendment to the Contract, and shall not be effective until</w:t>
      </w:r>
      <w:r w:rsidR="00EF6EF3">
        <w:rPr>
          <w:rFonts w:ascii="Arial" w:hAnsi="Arial" w:cs="Arial"/>
          <w:sz w:val="20"/>
          <w:szCs w:val="20"/>
        </w:rPr>
        <w:t xml:space="preserve"> unconditional</w:t>
      </w:r>
      <w:r w:rsidRPr="00090063">
        <w:rPr>
          <w:rFonts w:ascii="Arial" w:hAnsi="Arial" w:cs="Arial"/>
          <w:sz w:val="20"/>
          <w:szCs w:val="20"/>
        </w:rPr>
        <w:t xml:space="preserve"> accept</w:t>
      </w:r>
      <w:r w:rsidR="00EF6EF3">
        <w:rPr>
          <w:rFonts w:ascii="Arial" w:hAnsi="Arial" w:cs="Arial"/>
          <w:sz w:val="20"/>
          <w:szCs w:val="20"/>
        </w:rPr>
        <w:t>ance</w:t>
      </w:r>
      <w:r w:rsidR="002F1CF4">
        <w:rPr>
          <w:rFonts w:ascii="Arial" w:hAnsi="Arial" w:cs="Arial"/>
          <w:sz w:val="20"/>
          <w:szCs w:val="20"/>
        </w:rPr>
        <w:t xml:space="preserve"> has been received </w:t>
      </w:r>
      <w:r w:rsidRPr="00090063">
        <w:rPr>
          <w:rFonts w:ascii="Arial" w:hAnsi="Arial" w:cs="Arial"/>
          <w:sz w:val="20"/>
          <w:szCs w:val="20"/>
        </w:rPr>
        <w:t>in writing by the Contractor.</w:t>
      </w:r>
    </w:p>
    <w:p w14:paraId="0B2F0C57" w14:textId="77777777" w:rsidR="000F7AF9" w:rsidRPr="006637A4" w:rsidRDefault="000F7AF9" w:rsidP="000F7AF9">
      <w:pPr>
        <w:spacing w:after="0"/>
        <w:rPr>
          <w:rFonts w:ascii="Arial" w:hAnsi="Arial" w:cs="Arial"/>
          <w:sz w:val="20"/>
          <w:szCs w:val="20"/>
        </w:rPr>
      </w:pPr>
    </w:p>
    <w:p w14:paraId="26F92991" w14:textId="77777777" w:rsidR="000F7AF9" w:rsidRPr="00090063" w:rsidRDefault="000F7AF9" w:rsidP="000F7AF9">
      <w:pPr>
        <w:pStyle w:val="ListParagraph"/>
        <w:numPr>
          <w:ilvl w:val="2"/>
          <w:numId w:val="7"/>
        </w:numPr>
        <w:spacing w:after="0"/>
        <w:ind w:left="567" w:hanging="567"/>
        <w:rPr>
          <w:rFonts w:ascii="Arial" w:hAnsi="Arial" w:cs="Arial"/>
          <w:sz w:val="20"/>
          <w:szCs w:val="20"/>
        </w:rPr>
      </w:pPr>
      <w:r w:rsidRPr="00090063">
        <w:rPr>
          <w:rFonts w:ascii="Arial" w:hAnsi="Arial" w:cs="Arial"/>
          <w:sz w:val="20"/>
          <w:szCs w:val="20"/>
        </w:rPr>
        <w:t>Notwithstanding DEFCON 503, nothing said, done or written by any person nor anything omitted to be said, done or written by any person including, but without limitation, any servant or agent of the Authority shall in any way affect the rights of the Authority to modify, affect, reduce or extinguish the obligations and liabilities of the Contractor under the Contract, or be deemed to be a waiver of rights of the Authority, unless stated in writing and signed by the Commercial Branch named in the Appendix (DEFFORM 111) to this Contract.</w:t>
      </w:r>
    </w:p>
    <w:p w14:paraId="5D1CBFFD" w14:textId="77777777" w:rsidR="000F7AF9" w:rsidRDefault="000F7AF9" w:rsidP="000F7AF9">
      <w:pPr>
        <w:spacing w:after="0" w:line="240" w:lineRule="auto"/>
        <w:ind w:left="792" w:right="-45"/>
        <w:jc w:val="both"/>
        <w:rPr>
          <w:rFonts w:ascii="Arial" w:hAnsi="Arial" w:cs="Arial"/>
          <w:sz w:val="20"/>
          <w:szCs w:val="20"/>
        </w:rPr>
      </w:pPr>
    </w:p>
    <w:p w14:paraId="5BFD0BF7" w14:textId="758DF109" w:rsidR="00EC376E" w:rsidRPr="00695F6C" w:rsidRDefault="00F6689F" w:rsidP="006C3736">
      <w:pPr>
        <w:pStyle w:val="ListParagraph"/>
        <w:numPr>
          <w:ilvl w:val="0"/>
          <w:numId w:val="7"/>
        </w:numPr>
        <w:spacing w:after="0"/>
        <w:rPr>
          <w:rFonts w:ascii="Arial" w:hAnsi="Arial" w:cs="Arial"/>
          <w:b/>
          <w:sz w:val="20"/>
          <w:szCs w:val="20"/>
          <w:u w:val="single"/>
        </w:rPr>
      </w:pPr>
      <w:r w:rsidRPr="00695F6C">
        <w:rPr>
          <w:rFonts w:ascii="Arial" w:hAnsi="Arial" w:cs="Arial"/>
          <w:b/>
          <w:sz w:val="20"/>
          <w:szCs w:val="20"/>
          <w:u w:val="single"/>
        </w:rPr>
        <w:t>AUTHORISATION OF WORK</w:t>
      </w:r>
    </w:p>
    <w:p w14:paraId="464EA80B" w14:textId="77777777" w:rsidR="00695F6C" w:rsidRDefault="00695F6C" w:rsidP="00695F6C">
      <w:pPr>
        <w:pStyle w:val="ListParagraph"/>
        <w:spacing w:after="0"/>
        <w:ind w:left="360"/>
        <w:rPr>
          <w:rFonts w:ascii="Arial" w:hAnsi="Arial" w:cs="Arial"/>
          <w:sz w:val="20"/>
          <w:szCs w:val="20"/>
          <w:u w:val="single"/>
        </w:rPr>
      </w:pPr>
    </w:p>
    <w:p w14:paraId="48430D32" w14:textId="09779BCE" w:rsidR="00F6689F" w:rsidRDefault="00500B6A" w:rsidP="006C3736">
      <w:pPr>
        <w:pStyle w:val="ListParagraph"/>
        <w:numPr>
          <w:ilvl w:val="1"/>
          <w:numId w:val="7"/>
        </w:numPr>
        <w:spacing w:after="0"/>
        <w:ind w:left="426"/>
        <w:rPr>
          <w:rFonts w:ascii="Arial" w:hAnsi="Arial" w:cs="Arial"/>
          <w:sz w:val="20"/>
          <w:szCs w:val="20"/>
          <w:u w:val="single"/>
        </w:rPr>
      </w:pPr>
      <w:r w:rsidRPr="00695F6C">
        <w:rPr>
          <w:rFonts w:ascii="Arial" w:hAnsi="Arial" w:cs="Arial"/>
          <w:sz w:val="20"/>
          <w:szCs w:val="20"/>
          <w:u w:val="single"/>
        </w:rPr>
        <w:t>S</w:t>
      </w:r>
      <w:r w:rsidR="005421CB" w:rsidRPr="00695F6C">
        <w:rPr>
          <w:rFonts w:ascii="Arial" w:hAnsi="Arial" w:cs="Arial"/>
          <w:sz w:val="20"/>
          <w:szCs w:val="20"/>
          <w:u w:val="single"/>
        </w:rPr>
        <w:t>chedules of Requirement Item</w:t>
      </w:r>
      <w:r w:rsidRPr="00695F6C">
        <w:rPr>
          <w:rFonts w:ascii="Arial" w:hAnsi="Arial" w:cs="Arial"/>
          <w:sz w:val="20"/>
          <w:szCs w:val="20"/>
          <w:u w:val="single"/>
        </w:rPr>
        <w:t xml:space="preserve"> 1</w:t>
      </w:r>
    </w:p>
    <w:p w14:paraId="52918B5B" w14:textId="77777777" w:rsidR="00695F6C" w:rsidRPr="00695F6C" w:rsidRDefault="00695F6C" w:rsidP="00695F6C">
      <w:pPr>
        <w:pStyle w:val="ListParagraph"/>
        <w:spacing w:after="0"/>
        <w:ind w:left="426"/>
        <w:rPr>
          <w:rFonts w:ascii="Arial" w:hAnsi="Arial" w:cs="Arial"/>
          <w:sz w:val="20"/>
          <w:szCs w:val="20"/>
          <w:u w:val="single"/>
        </w:rPr>
      </w:pPr>
    </w:p>
    <w:p w14:paraId="032C2305" w14:textId="50F5E9FA" w:rsidR="00D07EEF" w:rsidRPr="00D07EEF" w:rsidRDefault="00D07EEF" w:rsidP="006C3736">
      <w:pPr>
        <w:pStyle w:val="ListParagraph"/>
        <w:numPr>
          <w:ilvl w:val="2"/>
          <w:numId w:val="7"/>
        </w:numPr>
        <w:spacing w:after="0"/>
        <w:ind w:left="567" w:hanging="567"/>
        <w:rPr>
          <w:rFonts w:ascii="Arial" w:hAnsi="Arial" w:cs="Arial"/>
          <w:b/>
          <w:sz w:val="20"/>
          <w:szCs w:val="20"/>
          <w:u w:val="single"/>
        </w:rPr>
      </w:pPr>
      <w:r>
        <w:rPr>
          <w:rFonts w:ascii="Arial" w:hAnsi="Arial" w:cs="Arial"/>
          <w:sz w:val="20"/>
          <w:szCs w:val="20"/>
        </w:rPr>
        <w:t xml:space="preserve">The Contractor shall perform its obligations under this contract from the Contract Award date. </w:t>
      </w:r>
    </w:p>
    <w:p w14:paraId="2E9C52AC" w14:textId="77777777" w:rsidR="00500B6A" w:rsidRPr="00500B6A" w:rsidRDefault="00500B6A" w:rsidP="00500B6A">
      <w:pPr>
        <w:pStyle w:val="ListParagraph"/>
        <w:spacing w:after="0"/>
        <w:ind w:left="709"/>
        <w:rPr>
          <w:rFonts w:ascii="Arial" w:hAnsi="Arial" w:cs="Arial"/>
          <w:b/>
          <w:sz w:val="20"/>
          <w:szCs w:val="20"/>
          <w:u w:val="single"/>
        </w:rPr>
      </w:pPr>
    </w:p>
    <w:p w14:paraId="5BFD0BFB" w14:textId="77777777" w:rsidR="00036A87" w:rsidRPr="00090063" w:rsidRDefault="00EC376E" w:rsidP="00036A87">
      <w:pPr>
        <w:spacing w:after="0"/>
        <w:rPr>
          <w:rFonts w:ascii="Arial" w:hAnsi="Arial" w:cs="Arial"/>
          <w:sz w:val="20"/>
          <w:szCs w:val="20"/>
        </w:rPr>
      </w:pPr>
      <w:r w:rsidRPr="00090063">
        <w:rPr>
          <w:rFonts w:ascii="Arial" w:hAnsi="Arial" w:cs="Arial"/>
          <w:sz w:val="20"/>
          <w:szCs w:val="20"/>
        </w:rPr>
        <w:tab/>
      </w:r>
    </w:p>
    <w:p w14:paraId="2857FFCF" w14:textId="5B4D7CD2" w:rsidR="00C55BFC" w:rsidRPr="00F059E9" w:rsidRDefault="00C55BFC" w:rsidP="00470910">
      <w:pPr>
        <w:pStyle w:val="ListParagraph"/>
        <w:numPr>
          <w:ilvl w:val="0"/>
          <w:numId w:val="4"/>
        </w:numPr>
        <w:spacing w:after="0"/>
        <w:rPr>
          <w:rFonts w:ascii="Arial" w:hAnsi="Arial" w:cs="Arial"/>
          <w:b/>
          <w:caps/>
          <w:sz w:val="20"/>
          <w:szCs w:val="20"/>
          <w:u w:val="single"/>
        </w:rPr>
      </w:pPr>
      <w:r w:rsidRPr="00F059E9">
        <w:rPr>
          <w:rFonts w:ascii="Arial" w:hAnsi="Arial" w:cs="Arial"/>
          <w:b/>
          <w:caps/>
          <w:sz w:val="20"/>
          <w:szCs w:val="20"/>
          <w:u w:val="single"/>
        </w:rPr>
        <w:t>D</w:t>
      </w:r>
      <w:r w:rsidR="003174B4" w:rsidRPr="00F059E9">
        <w:rPr>
          <w:rFonts w:ascii="Arial" w:hAnsi="Arial" w:cs="Arial"/>
          <w:b/>
          <w:caps/>
          <w:sz w:val="20"/>
          <w:szCs w:val="20"/>
          <w:u w:val="single"/>
        </w:rPr>
        <w:t xml:space="preserve">efence Science and </w:t>
      </w:r>
      <w:r w:rsidR="00F059E9" w:rsidRPr="00F059E9">
        <w:rPr>
          <w:rFonts w:ascii="Arial" w:hAnsi="Arial" w:cs="Arial"/>
          <w:b/>
          <w:caps/>
          <w:sz w:val="20"/>
          <w:szCs w:val="20"/>
          <w:u w:val="single"/>
        </w:rPr>
        <w:t>T</w:t>
      </w:r>
      <w:r w:rsidR="003174B4" w:rsidRPr="00F059E9">
        <w:rPr>
          <w:rFonts w:ascii="Arial" w:hAnsi="Arial" w:cs="Arial"/>
          <w:b/>
          <w:caps/>
          <w:sz w:val="20"/>
          <w:szCs w:val="20"/>
          <w:u w:val="single"/>
        </w:rPr>
        <w:t>echnology Laboratory (DSTL)</w:t>
      </w:r>
      <w:r w:rsidRPr="00F059E9">
        <w:rPr>
          <w:rFonts w:ascii="Arial" w:hAnsi="Arial" w:cs="Arial"/>
          <w:b/>
          <w:caps/>
          <w:sz w:val="20"/>
          <w:szCs w:val="20"/>
          <w:u w:val="single"/>
        </w:rPr>
        <w:t xml:space="preserve"> </w:t>
      </w:r>
      <w:r w:rsidR="00694CD3" w:rsidRPr="00F059E9">
        <w:rPr>
          <w:rFonts w:ascii="Arial" w:hAnsi="Arial" w:cs="Arial"/>
          <w:b/>
          <w:caps/>
          <w:sz w:val="20"/>
          <w:szCs w:val="20"/>
          <w:u w:val="single"/>
        </w:rPr>
        <w:t xml:space="preserve">Subject Matter Expert </w:t>
      </w:r>
      <w:r w:rsidR="006C7A15">
        <w:rPr>
          <w:rFonts w:ascii="Arial" w:hAnsi="Arial" w:cs="Arial"/>
          <w:b/>
          <w:caps/>
          <w:sz w:val="20"/>
          <w:szCs w:val="20"/>
          <w:u w:val="single"/>
        </w:rPr>
        <w:t xml:space="preserve">(SME) </w:t>
      </w:r>
      <w:r w:rsidR="00694CD3" w:rsidRPr="00F059E9">
        <w:rPr>
          <w:rFonts w:ascii="Arial" w:hAnsi="Arial" w:cs="Arial"/>
          <w:b/>
          <w:caps/>
          <w:sz w:val="20"/>
          <w:szCs w:val="20"/>
          <w:u w:val="single"/>
        </w:rPr>
        <w:t>Support</w:t>
      </w:r>
    </w:p>
    <w:p w14:paraId="52FD8389" w14:textId="77777777" w:rsidR="00C55BFC" w:rsidRPr="00F059E9" w:rsidRDefault="00C55BFC" w:rsidP="00C55BFC">
      <w:pPr>
        <w:rPr>
          <w:rFonts w:ascii="Arial" w:hAnsi="Arial" w:cs="Arial"/>
          <w:sz w:val="20"/>
          <w:szCs w:val="20"/>
        </w:rPr>
      </w:pPr>
    </w:p>
    <w:p w14:paraId="54FE6842" w14:textId="666896B1" w:rsidR="00F059E9" w:rsidRDefault="00F059E9" w:rsidP="00470910">
      <w:pPr>
        <w:pStyle w:val="ListParagraph"/>
        <w:numPr>
          <w:ilvl w:val="1"/>
          <w:numId w:val="4"/>
        </w:numPr>
        <w:spacing w:after="0"/>
        <w:ind w:left="426"/>
        <w:rPr>
          <w:rFonts w:ascii="Arial" w:hAnsi="Arial" w:cs="Arial"/>
          <w:sz w:val="20"/>
          <w:szCs w:val="20"/>
          <w:u w:val="single"/>
        </w:rPr>
      </w:pPr>
      <w:r w:rsidRPr="00F059E9">
        <w:rPr>
          <w:rFonts w:ascii="Arial" w:hAnsi="Arial" w:cs="Arial"/>
          <w:sz w:val="20"/>
          <w:szCs w:val="20"/>
          <w:u w:val="single"/>
        </w:rPr>
        <w:t>DSTL SCOPE</w:t>
      </w:r>
    </w:p>
    <w:p w14:paraId="44E69848" w14:textId="77777777" w:rsidR="00902C83" w:rsidRPr="00F059E9" w:rsidRDefault="00902C83" w:rsidP="00902C83">
      <w:pPr>
        <w:pStyle w:val="ListParagraph"/>
        <w:spacing w:after="0"/>
        <w:ind w:left="426"/>
        <w:rPr>
          <w:rFonts w:ascii="Arial" w:hAnsi="Arial" w:cs="Arial"/>
          <w:sz w:val="20"/>
          <w:szCs w:val="20"/>
          <w:u w:val="single"/>
        </w:rPr>
      </w:pPr>
    </w:p>
    <w:p w14:paraId="62AC08B7" w14:textId="3D20D956" w:rsidR="00C55BFC" w:rsidRDefault="00942C78" w:rsidP="00470910">
      <w:pPr>
        <w:pStyle w:val="ListParagraph"/>
        <w:numPr>
          <w:ilvl w:val="2"/>
          <w:numId w:val="4"/>
        </w:numPr>
        <w:spacing w:after="0"/>
        <w:ind w:left="567" w:hanging="567"/>
        <w:rPr>
          <w:rFonts w:ascii="Arial" w:hAnsi="Arial" w:cs="Arial"/>
          <w:sz w:val="20"/>
          <w:szCs w:val="20"/>
        </w:rPr>
      </w:pPr>
      <w:r>
        <w:rPr>
          <w:rFonts w:ascii="Arial" w:hAnsi="Arial" w:cs="Arial"/>
          <w:sz w:val="20"/>
          <w:szCs w:val="20"/>
        </w:rPr>
        <w:t xml:space="preserve">The Authority shall appoint DSTL to act as the </w:t>
      </w:r>
      <w:r w:rsidR="00C55BFC" w:rsidRPr="00F059E9">
        <w:rPr>
          <w:rFonts w:ascii="Arial" w:hAnsi="Arial" w:cs="Arial"/>
          <w:sz w:val="20"/>
          <w:szCs w:val="20"/>
        </w:rPr>
        <w:t>Authority’s Subject Matter Expert (SME) for the duration of this contract. DSTL’s role shall include</w:t>
      </w:r>
      <w:r>
        <w:rPr>
          <w:rFonts w:ascii="Arial" w:hAnsi="Arial" w:cs="Arial"/>
          <w:sz w:val="20"/>
          <w:szCs w:val="20"/>
        </w:rPr>
        <w:t>,</w:t>
      </w:r>
      <w:r w:rsidR="00C55BFC" w:rsidRPr="00F059E9">
        <w:rPr>
          <w:rFonts w:ascii="Arial" w:hAnsi="Arial" w:cs="Arial"/>
          <w:sz w:val="20"/>
          <w:szCs w:val="20"/>
        </w:rPr>
        <w:t xml:space="preserve"> but not be limited to:</w:t>
      </w:r>
    </w:p>
    <w:p w14:paraId="75F13DFD" w14:textId="77777777" w:rsidR="006D1920" w:rsidRPr="00F059E9" w:rsidRDefault="006D1920" w:rsidP="006D1920">
      <w:pPr>
        <w:pStyle w:val="ListParagraph"/>
        <w:spacing w:after="0"/>
        <w:ind w:left="567"/>
        <w:rPr>
          <w:rFonts w:ascii="Arial" w:hAnsi="Arial" w:cs="Arial"/>
          <w:sz w:val="20"/>
          <w:szCs w:val="20"/>
        </w:rPr>
      </w:pPr>
    </w:p>
    <w:p w14:paraId="6AECD9D9" w14:textId="77777777" w:rsidR="00C55BFC" w:rsidRPr="00F059E9" w:rsidRDefault="00C55BFC" w:rsidP="00C55BFC">
      <w:pPr>
        <w:rPr>
          <w:rFonts w:ascii="Arial" w:hAnsi="Arial" w:cs="Arial"/>
          <w:sz w:val="20"/>
          <w:szCs w:val="20"/>
        </w:rPr>
      </w:pPr>
      <w:r w:rsidRPr="00F059E9">
        <w:rPr>
          <w:rFonts w:ascii="Arial" w:hAnsi="Arial" w:cs="Arial"/>
          <w:sz w:val="20"/>
          <w:szCs w:val="20"/>
        </w:rPr>
        <w:tab/>
        <w:t>i. Provision of science and technology advice to the Contractor.</w:t>
      </w:r>
    </w:p>
    <w:p w14:paraId="7255EA77" w14:textId="451DB5C2" w:rsidR="00C55BFC" w:rsidRPr="00F059E9" w:rsidRDefault="00C55BFC" w:rsidP="007B3EDC">
      <w:pPr>
        <w:ind w:left="720"/>
        <w:rPr>
          <w:rFonts w:ascii="Arial" w:hAnsi="Arial" w:cs="Arial"/>
          <w:sz w:val="20"/>
          <w:szCs w:val="20"/>
        </w:rPr>
      </w:pPr>
      <w:r w:rsidRPr="00F059E9">
        <w:rPr>
          <w:rFonts w:ascii="Arial" w:hAnsi="Arial" w:cs="Arial"/>
          <w:sz w:val="20"/>
          <w:szCs w:val="20"/>
        </w:rPr>
        <w:lastRenderedPageBreak/>
        <w:t>ii.</w:t>
      </w:r>
      <w:r w:rsidR="009B10B2">
        <w:rPr>
          <w:rFonts w:ascii="Arial" w:hAnsi="Arial" w:cs="Arial"/>
          <w:sz w:val="20"/>
          <w:szCs w:val="20"/>
        </w:rPr>
        <w:t xml:space="preserve"> </w:t>
      </w:r>
      <w:r w:rsidRPr="00F059E9">
        <w:rPr>
          <w:rFonts w:ascii="Arial" w:hAnsi="Arial" w:cs="Arial"/>
          <w:sz w:val="20"/>
          <w:szCs w:val="20"/>
        </w:rPr>
        <w:t>Supply of test and evaluation facilities to the Contractor for the purposes of Contractor-</w:t>
      </w:r>
      <w:r w:rsidR="00335CBA" w:rsidRPr="00F059E9">
        <w:rPr>
          <w:rFonts w:ascii="Arial" w:hAnsi="Arial" w:cs="Arial"/>
          <w:sz w:val="20"/>
          <w:szCs w:val="20"/>
        </w:rPr>
        <w:t>Led testing.</w:t>
      </w:r>
    </w:p>
    <w:p w14:paraId="6510BE2E" w14:textId="77A1C6E5" w:rsidR="00C55BFC" w:rsidRPr="00F059E9" w:rsidRDefault="00C55BFC" w:rsidP="00C55BFC">
      <w:pPr>
        <w:ind w:left="720"/>
        <w:rPr>
          <w:rFonts w:ascii="Arial" w:hAnsi="Arial" w:cs="Arial"/>
          <w:sz w:val="20"/>
          <w:szCs w:val="20"/>
        </w:rPr>
      </w:pPr>
      <w:r w:rsidRPr="00F059E9">
        <w:rPr>
          <w:rFonts w:ascii="Arial" w:hAnsi="Arial" w:cs="Arial"/>
          <w:sz w:val="20"/>
          <w:szCs w:val="20"/>
        </w:rPr>
        <w:t>i</w:t>
      </w:r>
      <w:r w:rsidR="007B3EDC" w:rsidRPr="00F059E9">
        <w:rPr>
          <w:rFonts w:ascii="Arial" w:hAnsi="Arial" w:cs="Arial"/>
          <w:sz w:val="20"/>
          <w:szCs w:val="20"/>
        </w:rPr>
        <w:t>ii</w:t>
      </w:r>
      <w:r w:rsidRPr="00F059E9">
        <w:rPr>
          <w:rFonts w:ascii="Arial" w:hAnsi="Arial" w:cs="Arial"/>
          <w:sz w:val="20"/>
          <w:szCs w:val="20"/>
        </w:rPr>
        <w:t>. Technical assessment of the Technology Demonstrator</w:t>
      </w:r>
      <w:r w:rsidR="00902C83">
        <w:rPr>
          <w:rFonts w:ascii="Arial" w:hAnsi="Arial" w:cs="Arial"/>
          <w:sz w:val="20"/>
          <w:szCs w:val="20"/>
        </w:rPr>
        <w:t xml:space="preserve"> System in the Assessment Phase.</w:t>
      </w:r>
    </w:p>
    <w:p w14:paraId="19FCD74C" w14:textId="35B1EE98" w:rsidR="00C55BFC" w:rsidRPr="005A76E9" w:rsidRDefault="003D12DA" w:rsidP="005A76E9">
      <w:pPr>
        <w:pStyle w:val="ListParagraph"/>
        <w:numPr>
          <w:ilvl w:val="2"/>
          <w:numId w:val="4"/>
        </w:numPr>
        <w:spacing w:after="0"/>
        <w:ind w:left="567"/>
        <w:rPr>
          <w:rFonts w:ascii="Arial" w:hAnsi="Arial" w:cs="Arial"/>
          <w:sz w:val="20"/>
          <w:szCs w:val="20"/>
        </w:rPr>
      </w:pPr>
      <w:r>
        <w:rPr>
          <w:rFonts w:ascii="Arial" w:hAnsi="Arial" w:cs="Arial"/>
          <w:sz w:val="20"/>
          <w:szCs w:val="20"/>
        </w:rPr>
        <w:t xml:space="preserve"> The A</w:t>
      </w:r>
      <w:r w:rsidR="009B10B2">
        <w:rPr>
          <w:rFonts w:ascii="Arial" w:hAnsi="Arial" w:cs="Arial"/>
          <w:sz w:val="20"/>
          <w:szCs w:val="20"/>
        </w:rPr>
        <w:t>uthority shall procure that DSTL</w:t>
      </w:r>
      <w:r>
        <w:rPr>
          <w:rFonts w:ascii="Arial" w:hAnsi="Arial" w:cs="Arial"/>
          <w:sz w:val="20"/>
          <w:szCs w:val="20"/>
        </w:rPr>
        <w:t xml:space="preserve"> shall provide on-</w:t>
      </w:r>
      <w:r w:rsidR="009B10B2">
        <w:rPr>
          <w:rFonts w:ascii="Arial" w:hAnsi="Arial" w:cs="Arial"/>
          <w:sz w:val="20"/>
          <w:szCs w:val="20"/>
        </w:rPr>
        <w:t>call, between</w:t>
      </w:r>
      <w:r w:rsidR="00902C83">
        <w:rPr>
          <w:rFonts w:ascii="Arial" w:hAnsi="Arial" w:cs="Arial"/>
          <w:sz w:val="20"/>
          <w:szCs w:val="20"/>
        </w:rPr>
        <w:t xml:space="preserve"> the hours </w:t>
      </w:r>
      <w:r>
        <w:rPr>
          <w:rFonts w:ascii="Arial" w:hAnsi="Arial" w:cs="Arial"/>
          <w:sz w:val="20"/>
          <w:szCs w:val="20"/>
        </w:rPr>
        <w:t xml:space="preserve">set out in clause 12.1.3, SME </w:t>
      </w:r>
      <w:r w:rsidR="00C55BFC" w:rsidRPr="00F059E9">
        <w:rPr>
          <w:rFonts w:ascii="Arial" w:hAnsi="Arial" w:cs="Arial"/>
          <w:sz w:val="20"/>
          <w:szCs w:val="20"/>
        </w:rPr>
        <w:t>and technical advice to the Contractor by designated telephone</w:t>
      </w:r>
      <w:r w:rsidR="00694CD3" w:rsidRPr="00F059E9">
        <w:rPr>
          <w:rFonts w:ascii="Arial" w:hAnsi="Arial" w:cs="Arial"/>
          <w:sz w:val="20"/>
          <w:szCs w:val="20"/>
        </w:rPr>
        <w:t xml:space="preserve"> </w:t>
      </w:r>
      <w:r w:rsidR="00C55BFC" w:rsidRPr="00F059E9">
        <w:rPr>
          <w:rFonts w:ascii="Arial" w:hAnsi="Arial" w:cs="Arial"/>
          <w:sz w:val="20"/>
          <w:szCs w:val="20"/>
        </w:rPr>
        <w:t>and email (</w:t>
      </w:r>
      <w:r w:rsidR="00694CD3" w:rsidRPr="00F059E9">
        <w:rPr>
          <w:rFonts w:ascii="Arial" w:hAnsi="Arial" w:cs="Arial"/>
          <w:sz w:val="20"/>
          <w:szCs w:val="20"/>
        </w:rPr>
        <w:t xml:space="preserve">DSTL SME Point of Contact </w:t>
      </w:r>
      <w:r w:rsidR="005A76E9">
        <w:rPr>
          <w:rFonts w:ascii="Arial" w:hAnsi="Arial" w:cs="Arial"/>
          <w:sz w:val="20"/>
          <w:szCs w:val="20"/>
        </w:rPr>
        <w:t xml:space="preserve">Rhea </w:t>
      </w:r>
      <w:proofErr w:type="spellStart"/>
      <w:r w:rsidR="005A76E9">
        <w:rPr>
          <w:rFonts w:ascii="Arial" w:hAnsi="Arial" w:cs="Arial"/>
          <w:sz w:val="20"/>
          <w:szCs w:val="20"/>
        </w:rPr>
        <w:t>Clewes</w:t>
      </w:r>
      <w:proofErr w:type="spellEnd"/>
      <w:r w:rsidR="005A76E9">
        <w:rPr>
          <w:rFonts w:ascii="Arial" w:hAnsi="Arial" w:cs="Arial"/>
          <w:sz w:val="20"/>
          <w:szCs w:val="20"/>
        </w:rPr>
        <w:t xml:space="preserve"> </w:t>
      </w:r>
      <w:r w:rsidR="00694CD3" w:rsidRPr="00F059E9">
        <w:rPr>
          <w:rFonts w:ascii="Arial" w:hAnsi="Arial" w:cs="Arial"/>
          <w:sz w:val="20"/>
          <w:szCs w:val="20"/>
        </w:rPr>
        <w:t>Telephone</w:t>
      </w:r>
      <w:r w:rsidR="007B3EDC" w:rsidRPr="00F059E9">
        <w:rPr>
          <w:rFonts w:ascii="Arial" w:hAnsi="Arial" w:cs="Arial"/>
          <w:sz w:val="20"/>
          <w:szCs w:val="20"/>
        </w:rPr>
        <w:t>:</w:t>
      </w:r>
      <w:r w:rsidR="005A76E9">
        <w:rPr>
          <w:rFonts w:ascii="Arial" w:hAnsi="Arial" w:cs="Arial"/>
          <w:sz w:val="20"/>
          <w:szCs w:val="20"/>
        </w:rPr>
        <w:t xml:space="preserve"> 01980 954669</w:t>
      </w:r>
      <w:r w:rsidR="00694CD3" w:rsidRPr="00F059E9">
        <w:rPr>
          <w:rFonts w:ascii="Arial" w:hAnsi="Arial" w:cs="Arial"/>
          <w:sz w:val="20"/>
          <w:szCs w:val="20"/>
        </w:rPr>
        <w:t xml:space="preserve"> Email</w:t>
      </w:r>
      <w:r w:rsidR="007B3EDC" w:rsidRPr="00F059E9">
        <w:rPr>
          <w:rFonts w:ascii="Arial" w:hAnsi="Arial" w:cs="Arial"/>
          <w:sz w:val="20"/>
          <w:szCs w:val="20"/>
        </w:rPr>
        <w:t>:</w:t>
      </w:r>
      <w:r w:rsidR="00694CD3" w:rsidRPr="00F059E9">
        <w:rPr>
          <w:rFonts w:ascii="Arial" w:hAnsi="Arial" w:cs="Arial"/>
          <w:sz w:val="20"/>
          <w:szCs w:val="20"/>
        </w:rPr>
        <w:t xml:space="preserve"> </w:t>
      </w:r>
      <w:r w:rsidR="005A76E9">
        <w:rPr>
          <w:rFonts w:ascii="Arial" w:hAnsi="Arial" w:cs="Arial"/>
          <w:sz w:val="20"/>
          <w:szCs w:val="20"/>
        </w:rPr>
        <w:t>dstl-clewesrheamiss@mod.uk</w:t>
      </w:r>
      <w:r w:rsidR="009B10B2" w:rsidRPr="005A76E9">
        <w:rPr>
          <w:rFonts w:ascii="Arial" w:hAnsi="Arial" w:cs="Arial"/>
          <w:sz w:val="20"/>
          <w:szCs w:val="20"/>
        </w:rPr>
        <w:t>).</w:t>
      </w:r>
      <w:r w:rsidR="00C55BFC" w:rsidRPr="005A76E9">
        <w:rPr>
          <w:rFonts w:ascii="Arial" w:hAnsi="Arial" w:cs="Arial"/>
          <w:sz w:val="20"/>
          <w:szCs w:val="20"/>
        </w:rPr>
        <w:t xml:space="preserve">  </w:t>
      </w:r>
      <w:r w:rsidRPr="005A76E9">
        <w:rPr>
          <w:rFonts w:ascii="Arial" w:hAnsi="Arial" w:cs="Arial"/>
          <w:sz w:val="20"/>
          <w:szCs w:val="20"/>
        </w:rPr>
        <w:t xml:space="preserve">DSTL shall </w:t>
      </w:r>
      <w:r w:rsidR="00942C78" w:rsidRPr="005A76E9">
        <w:rPr>
          <w:rFonts w:ascii="Arial" w:hAnsi="Arial" w:cs="Arial"/>
          <w:sz w:val="20"/>
          <w:szCs w:val="20"/>
        </w:rPr>
        <w:t>acknowledge</w:t>
      </w:r>
      <w:r w:rsidRPr="005A76E9">
        <w:rPr>
          <w:rFonts w:ascii="Arial" w:hAnsi="Arial" w:cs="Arial"/>
          <w:sz w:val="20"/>
          <w:szCs w:val="20"/>
        </w:rPr>
        <w:t xml:space="preserve"> questions</w:t>
      </w:r>
      <w:r w:rsidR="00C55BFC" w:rsidRPr="005A76E9">
        <w:rPr>
          <w:rFonts w:ascii="Arial" w:hAnsi="Arial" w:cs="Arial"/>
          <w:sz w:val="20"/>
          <w:szCs w:val="20"/>
        </w:rPr>
        <w:t xml:space="preserve"> on receipt, with a response given within 5 </w:t>
      </w:r>
      <w:r w:rsidRPr="005A76E9">
        <w:rPr>
          <w:rFonts w:ascii="Arial" w:hAnsi="Arial" w:cs="Arial"/>
          <w:sz w:val="20"/>
          <w:szCs w:val="20"/>
        </w:rPr>
        <w:t>Business</w:t>
      </w:r>
      <w:r w:rsidR="00C55BFC" w:rsidRPr="005A76E9">
        <w:rPr>
          <w:rFonts w:ascii="Arial" w:hAnsi="Arial" w:cs="Arial"/>
          <w:sz w:val="20"/>
          <w:szCs w:val="20"/>
        </w:rPr>
        <w:t xml:space="preserve"> </w:t>
      </w:r>
      <w:r w:rsidRPr="005A76E9">
        <w:rPr>
          <w:rFonts w:ascii="Arial" w:hAnsi="Arial" w:cs="Arial"/>
          <w:sz w:val="20"/>
          <w:szCs w:val="20"/>
        </w:rPr>
        <w:t>D</w:t>
      </w:r>
      <w:r w:rsidR="00C55BFC" w:rsidRPr="005A76E9">
        <w:rPr>
          <w:rFonts w:ascii="Arial" w:hAnsi="Arial" w:cs="Arial"/>
          <w:sz w:val="20"/>
          <w:szCs w:val="20"/>
        </w:rPr>
        <w:t>ays</w:t>
      </w:r>
      <w:r w:rsidR="00335CBA" w:rsidRPr="005A76E9">
        <w:rPr>
          <w:rFonts w:ascii="Arial" w:hAnsi="Arial" w:cs="Arial"/>
          <w:sz w:val="20"/>
          <w:szCs w:val="20"/>
        </w:rPr>
        <w:t xml:space="preserve"> from date of </w:t>
      </w:r>
      <w:r w:rsidR="006C7A15" w:rsidRPr="005A76E9">
        <w:rPr>
          <w:rFonts w:ascii="Arial" w:hAnsi="Arial" w:cs="Arial"/>
          <w:sz w:val="20"/>
          <w:szCs w:val="20"/>
        </w:rPr>
        <w:t>receipt</w:t>
      </w:r>
      <w:r w:rsidR="00694CD3" w:rsidRPr="005A76E9">
        <w:rPr>
          <w:rFonts w:ascii="Arial" w:hAnsi="Arial" w:cs="Arial"/>
          <w:sz w:val="20"/>
          <w:szCs w:val="20"/>
        </w:rPr>
        <w:t>.</w:t>
      </w:r>
    </w:p>
    <w:p w14:paraId="749D2A7A" w14:textId="77777777" w:rsidR="003D12DA" w:rsidRPr="00F059E9" w:rsidRDefault="003D12DA" w:rsidP="003D12DA">
      <w:pPr>
        <w:pStyle w:val="ListParagraph"/>
        <w:spacing w:after="0"/>
        <w:ind w:left="567"/>
        <w:rPr>
          <w:rFonts w:ascii="Arial" w:hAnsi="Arial" w:cs="Arial"/>
          <w:sz w:val="20"/>
          <w:szCs w:val="20"/>
        </w:rPr>
      </w:pPr>
    </w:p>
    <w:p w14:paraId="05AA776E" w14:textId="3197B0FA" w:rsidR="00C55BFC" w:rsidRPr="003D12DA" w:rsidRDefault="003D12DA" w:rsidP="00470910">
      <w:pPr>
        <w:pStyle w:val="ListParagraph"/>
        <w:numPr>
          <w:ilvl w:val="2"/>
          <w:numId w:val="4"/>
        </w:numPr>
        <w:spacing w:after="0"/>
        <w:ind w:left="567" w:hanging="567"/>
        <w:rPr>
          <w:rFonts w:ascii="Arial" w:hAnsi="Arial" w:cs="Arial"/>
          <w:sz w:val="20"/>
          <w:szCs w:val="20"/>
        </w:rPr>
      </w:pPr>
      <w:r>
        <w:rPr>
          <w:rFonts w:ascii="Arial" w:hAnsi="Arial" w:cs="Arial"/>
          <w:sz w:val="20"/>
          <w:szCs w:val="20"/>
        </w:rPr>
        <w:t>The Authority’s SME</w:t>
      </w:r>
      <w:r w:rsidR="00C55BFC" w:rsidRPr="00F059E9">
        <w:rPr>
          <w:rFonts w:ascii="Arial" w:hAnsi="Arial" w:cs="Arial"/>
          <w:sz w:val="20"/>
          <w:szCs w:val="20"/>
        </w:rPr>
        <w:t xml:space="preserve"> shall </w:t>
      </w:r>
      <w:r w:rsidR="00694CD3" w:rsidRPr="00F059E9">
        <w:rPr>
          <w:rFonts w:ascii="Arial" w:hAnsi="Arial" w:cs="Arial"/>
          <w:sz w:val="20"/>
          <w:szCs w:val="20"/>
        </w:rPr>
        <w:t xml:space="preserve">only </w:t>
      </w:r>
      <w:r w:rsidR="00C55BFC" w:rsidRPr="00F059E9">
        <w:rPr>
          <w:rFonts w:ascii="Arial" w:hAnsi="Arial" w:cs="Arial"/>
          <w:sz w:val="20"/>
          <w:szCs w:val="20"/>
        </w:rPr>
        <w:t>be available for</w:t>
      </w:r>
      <w:r w:rsidR="007B3EDC" w:rsidRPr="00F059E9">
        <w:rPr>
          <w:rFonts w:ascii="Arial" w:hAnsi="Arial" w:cs="Arial"/>
          <w:sz w:val="20"/>
          <w:szCs w:val="20"/>
        </w:rPr>
        <w:t xml:space="preserve"> </w:t>
      </w:r>
      <w:r w:rsidR="00C55BFC" w:rsidRPr="00F059E9">
        <w:rPr>
          <w:rFonts w:ascii="Arial" w:hAnsi="Arial" w:cs="Arial"/>
          <w:sz w:val="20"/>
          <w:szCs w:val="20"/>
        </w:rPr>
        <w:t>engagement</w:t>
      </w:r>
      <w:r w:rsidR="00335CBA" w:rsidRPr="00F059E9">
        <w:rPr>
          <w:rFonts w:ascii="Arial" w:hAnsi="Arial" w:cs="Arial"/>
          <w:sz w:val="20"/>
          <w:szCs w:val="20"/>
        </w:rPr>
        <w:t xml:space="preserve"> with the Contractor</w:t>
      </w:r>
      <w:r w:rsidR="00C55BFC" w:rsidRPr="00F059E9">
        <w:rPr>
          <w:rFonts w:ascii="Arial" w:hAnsi="Arial" w:cs="Arial"/>
          <w:sz w:val="20"/>
          <w:szCs w:val="20"/>
        </w:rPr>
        <w:t xml:space="preserve"> during </w:t>
      </w:r>
      <w:r>
        <w:rPr>
          <w:rFonts w:ascii="Arial" w:hAnsi="Arial" w:cs="Arial"/>
          <w:sz w:val="20"/>
          <w:szCs w:val="20"/>
        </w:rPr>
        <w:t xml:space="preserve">Business Days for </w:t>
      </w:r>
      <w:r w:rsidR="00C55BFC" w:rsidRPr="00F059E9">
        <w:rPr>
          <w:rFonts w:ascii="Arial" w:hAnsi="Arial" w:cs="Arial"/>
          <w:sz w:val="20"/>
          <w:szCs w:val="20"/>
        </w:rPr>
        <w:t xml:space="preserve">the </w:t>
      </w:r>
      <w:r w:rsidR="00C55BFC" w:rsidRPr="003D12DA">
        <w:rPr>
          <w:rFonts w:ascii="Arial" w:hAnsi="Arial" w:cs="Arial"/>
          <w:sz w:val="20"/>
          <w:szCs w:val="20"/>
        </w:rPr>
        <w:t>following hours:</w:t>
      </w:r>
    </w:p>
    <w:p w14:paraId="094A9FEE" w14:textId="77777777" w:rsidR="00846296" w:rsidRDefault="00846296" w:rsidP="00846296">
      <w:pPr>
        <w:spacing w:after="0"/>
        <w:ind w:left="504" w:firstLine="720"/>
        <w:rPr>
          <w:rFonts w:ascii="Arial" w:hAnsi="Arial" w:cs="Arial"/>
          <w:sz w:val="20"/>
          <w:szCs w:val="20"/>
        </w:rPr>
      </w:pPr>
    </w:p>
    <w:p w14:paraId="77B4675D" w14:textId="77777777" w:rsidR="00C55BFC" w:rsidRPr="00846296" w:rsidRDefault="00C55BFC" w:rsidP="00C55BFC">
      <w:pPr>
        <w:ind w:left="504" w:firstLine="720"/>
        <w:rPr>
          <w:rFonts w:ascii="Arial" w:hAnsi="Arial" w:cs="Arial"/>
          <w:sz w:val="20"/>
          <w:szCs w:val="20"/>
        </w:rPr>
      </w:pPr>
      <w:r w:rsidRPr="00846296">
        <w:rPr>
          <w:rFonts w:ascii="Arial" w:hAnsi="Arial" w:cs="Arial"/>
          <w:sz w:val="20"/>
          <w:szCs w:val="20"/>
        </w:rPr>
        <w:t xml:space="preserve">Mon to Thurs: 0900 to 1600 </w:t>
      </w:r>
      <w:proofErr w:type="spellStart"/>
      <w:r w:rsidRPr="00846296">
        <w:rPr>
          <w:rFonts w:ascii="Arial" w:hAnsi="Arial" w:cs="Arial"/>
          <w:sz w:val="20"/>
          <w:szCs w:val="20"/>
        </w:rPr>
        <w:t>hrs</w:t>
      </w:r>
      <w:proofErr w:type="spellEnd"/>
      <w:r w:rsidRPr="00846296">
        <w:rPr>
          <w:rFonts w:ascii="Arial" w:hAnsi="Arial" w:cs="Arial"/>
          <w:sz w:val="20"/>
          <w:szCs w:val="20"/>
        </w:rPr>
        <w:t xml:space="preserve"> (UK time).</w:t>
      </w:r>
    </w:p>
    <w:p w14:paraId="5EEE41A9" w14:textId="1407D848" w:rsidR="00C55BFC" w:rsidRPr="0005623B" w:rsidRDefault="00372BFA" w:rsidP="00C55BFC">
      <w:pPr>
        <w:ind w:left="504" w:firstLine="720"/>
        <w:rPr>
          <w:rFonts w:ascii="Arial" w:hAnsi="Arial" w:cs="Arial"/>
          <w:sz w:val="20"/>
          <w:szCs w:val="20"/>
        </w:rPr>
      </w:pPr>
      <w:r w:rsidRPr="00846296">
        <w:rPr>
          <w:rFonts w:ascii="Arial" w:hAnsi="Arial" w:cs="Arial"/>
          <w:sz w:val="20"/>
          <w:szCs w:val="20"/>
        </w:rPr>
        <w:t>Fri: 0900 to 13</w:t>
      </w:r>
      <w:r w:rsidR="00C55BFC" w:rsidRPr="00846296">
        <w:rPr>
          <w:rFonts w:ascii="Arial" w:hAnsi="Arial" w:cs="Arial"/>
          <w:sz w:val="20"/>
          <w:szCs w:val="20"/>
        </w:rPr>
        <w:t xml:space="preserve">00 </w:t>
      </w:r>
      <w:proofErr w:type="spellStart"/>
      <w:r w:rsidR="00C55BFC" w:rsidRPr="00846296">
        <w:rPr>
          <w:rFonts w:ascii="Arial" w:hAnsi="Arial" w:cs="Arial"/>
          <w:sz w:val="20"/>
          <w:szCs w:val="20"/>
        </w:rPr>
        <w:t>hrs</w:t>
      </w:r>
      <w:proofErr w:type="spellEnd"/>
      <w:r w:rsidR="00C55BFC" w:rsidRPr="00846296">
        <w:rPr>
          <w:rFonts w:ascii="Arial" w:hAnsi="Arial" w:cs="Arial"/>
          <w:sz w:val="20"/>
          <w:szCs w:val="20"/>
        </w:rPr>
        <w:t xml:space="preserve"> (UK time).</w:t>
      </w:r>
    </w:p>
    <w:p w14:paraId="6BBEC860" w14:textId="0082F679" w:rsidR="003D12DA" w:rsidRPr="0005623B" w:rsidRDefault="003D12DA" w:rsidP="00470910">
      <w:pPr>
        <w:pStyle w:val="ListParagraph"/>
        <w:numPr>
          <w:ilvl w:val="2"/>
          <w:numId w:val="4"/>
        </w:numPr>
        <w:spacing w:after="0"/>
        <w:ind w:left="567" w:hanging="567"/>
        <w:rPr>
          <w:rFonts w:ascii="Arial" w:hAnsi="Arial" w:cs="Arial"/>
          <w:sz w:val="20"/>
          <w:szCs w:val="20"/>
        </w:rPr>
      </w:pPr>
      <w:r w:rsidRPr="0005623B">
        <w:rPr>
          <w:rFonts w:ascii="Arial" w:hAnsi="Arial" w:cs="Arial"/>
          <w:sz w:val="20"/>
          <w:szCs w:val="20"/>
        </w:rPr>
        <w:t xml:space="preserve">The Authority does not give any warranty or undertaking as to the </w:t>
      </w:r>
      <w:r w:rsidR="00942C78" w:rsidRPr="0005623B">
        <w:rPr>
          <w:rFonts w:ascii="Arial" w:hAnsi="Arial" w:cs="Arial"/>
          <w:sz w:val="20"/>
          <w:szCs w:val="20"/>
        </w:rPr>
        <w:t>relevance</w:t>
      </w:r>
      <w:r w:rsidRPr="0005623B">
        <w:rPr>
          <w:rFonts w:ascii="Arial" w:hAnsi="Arial" w:cs="Arial"/>
          <w:sz w:val="20"/>
          <w:szCs w:val="20"/>
        </w:rPr>
        <w:t xml:space="preserve">, </w:t>
      </w:r>
      <w:r w:rsidR="00942C78">
        <w:rPr>
          <w:rFonts w:ascii="Arial" w:hAnsi="Arial" w:cs="Arial"/>
          <w:sz w:val="20"/>
          <w:szCs w:val="20"/>
        </w:rPr>
        <w:t xml:space="preserve">completeness, </w:t>
      </w:r>
      <w:r w:rsidRPr="0005623B">
        <w:rPr>
          <w:rFonts w:ascii="Arial" w:hAnsi="Arial" w:cs="Arial"/>
          <w:sz w:val="20"/>
          <w:szCs w:val="20"/>
        </w:rPr>
        <w:t xml:space="preserve">accuracy, or fitness for purpose of any advice or guidance provided by </w:t>
      </w:r>
      <w:r w:rsidR="009B10B2" w:rsidRPr="0005623B">
        <w:rPr>
          <w:rFonts w:ascii="Arial" w:hAnsi="Arial" w:cs="Arial"/>
          <w:sz w:val="20"/>
          <w:szCs w:val="20"/>
        </w:rPr>
        <w:t>DSTL,</w:t>
      </w:r>
      <w:r w:rsidRPr="0005623B">
        <w:rPr>
          <w:rFonts w:ascii="Arial" w:hAnsi="Arial" w:cs="Arial"/>
          <w:sz w:val="20"/>
          <w:szCs w:val="20"/>
        </w:rPr>
        <w:t xml:space="preserve"> neither the Authority nor any of its Authorised Representatives or DSTL shall be liable to the Contractor in contract, tort, statute as a result of any inaccuracy omission or </w:t>
      </w:r>
      <w:r w:rsidR="00942C78">
        <w:rPr>
          <w:rFonts w:ascii="Arial" w:hAnsi="Arial" w:cs="Arial"/>
          <w:sz w:val="20"/>
          <w:szCs w:val="20"/>
        </w:rPr>
        <w:t xml:space="preserve">unfitness </w:t>
      </w:r>
      <w:r w:rsidRPr="0005623B">
        <w:rPr>
          <w:rFonts w:ascii="Arial" w:hAnsi="Arial" w:cs="Arial"/>
          <w:sz w:val="20"/>
          <w:szCs w:val="20"/>
        </w:rPr>
        <w:t xml:space="preserve">for any purpose or </w:t>
      </w:r>
      <w:r w:rsidR="00942C78" w:rsidRPr="0005623B">
        <w:rPr>
          <w:rFonts w:ascii="Arial" w:hAnsi="Arial" w:cs="Arial"/>
          <w:sz w:val="20"/>
          <w:szCs w:val="20"/>
        </w:rPr>
        <w:t>inadequacy</w:t>
      </w:r>
      <w:r w:rsidRPr="0005623B">
        <w:rPr>
          <w:rFonts w:ascii="Arial" w:hAnsi="Arial" w:cs="Arial"/>
          <w:sz w:val="20"/>
          <w:szCs w:val="20"/>
        </w:rPr>
        <w:t xml:space="preserve"> of any kind whatsoever in the advice and guidance provided by DSTL. </w:t>
      </w:r>
    </w:p>
    <w:p w14:paraId="169AB1BB" w14:textId="77777777" w:rsidR="003D12DA" w:rsidRPr="003D12DA" w:rsidRDefault="003D12DA" w:rsidP="003D12DA">
      <w:pPr>
        <w:pStyle w:val="ListParagraph"/>
        <w:spacing w:after="0"/>
        <w:ind w:left="567"/>
        <w:rPr>
          <w:rFonts w:ascii="Arial" w:hAnsi="Arial" w:cs="Arial"/>
          <w:sz w:val="20"/>
          <w:szCs w:val="20"/>
          <w:highlight w:val="yellow"/>
        </w:rPr>
      </w:pPr>
    </w:p>
    <w:p w14:paraId="609857BB" w14:textId="77777777" w:rsidR="00C55BFC" w:rsidRPr="00846296" w:rsidRDefault="00C55BFC" w:rsidP="00470910">
      <w:pPr>
        <w:pStyle w:val="ListParagraph"/>
        <w:numPr>
          <w:ilvl w:val="1"/>
          <w:numId w:val="4"/>
        </w:numPr>
        <w:spacing w:after="0"/>
        <w:ind w:left="426"/>
        <w:rPr>
          <w:rFonts w:ascii="Arial" w:hAnsi="Arial" w:cs="Arial"/>
          <w:caps/>
          <w:sz w:val="20"/>
          <w:szCs w:val="20"/>
          <w:u w:val="single"/>
        </w:rPr>
      </w:pPr>
      <w:r w:rsidRPr="00846296">
        <w:rPr>
          <w:rFonts w:ascii="Arial" w:hAnsi="Arial" w:cs="Arial"/>
          <w:caps/>
          <w:sz w:val="20"/>
          <w:szCs w:val="20"/>
          <w:u w:val="single"/>
        </w:rPr>
        <w:t>Supply Of Test And Evaluation Facilities For Contractor-Led Testing</w:t>
      </w:r>
    </w:p>
    <w:p w14:paraId="4F6A7E38" w14:textId="77777777" w:rsidR="00C55BFC" w:rsidRPr="00F059E9" w:rsidRDefault="00C55BFC" w:rsidP="006D1920">
      <w:pPr>
        <w:spacing w:after="0"/>
        <w:rPr>
          <w:rFonts w:ascii="Arial" w:hAnsi="Arial" w:cs="Arial"/>
          <w:sz w:val="20"/>
          <w:szCs w:val="20"/>
        </w:rPr>
      </w:pPr>
    </w:p>
    <w:p w14:paraId="437909A7" w14:textId="026DAA92" w:rsidR="00C55BFC" w:rsidRPr="00F059E9" w:rsidRDefault="00C55BFC" w:rsidP="00470910">
      <w:pPr>
        <w:pStyle w:val="ListParagraph"/>
        <w:numPr>
          <w:ilvl w:val="2"/>
          <w:numId w:val="4"/>
        </w:numPr>
        <w:spacing w:after="0"/>
        <w:ind w:left="567" w:hanging="567"/>
        <w:rPr>
          <w:rFonts w:ascii="Arial" w:hAnsi="Arial" w:cs="Arial"/>
          <w:sz w:val="20"/>
          <w:szCs w:val="20"/>
        </w:rPr>
      </w:pPr>
      <w:r w:rsidRPr="00F059E9">
        <w:rPr>
          <w:rFonts w:ascii="Arial" w:hAnsi="Arial" w:cs="Arial"/>
          <w:sz w:val="20"/>
          <w:szCs w:val="20"/>
        </w:rPr>
        <w:t xml:space="preserve"> The Authority shall </w:t>
      </w:r>
      <w:r w:rsidR="003D12DA">
        <w:rPr>
          <w:rFonts w:ascii="Arial" w:hAnsi="Arial" w:cs="Arial"/>
          <w:sz w:val="20"/>
          <w:szCs w:val="20"/>
        </w:rPr>
        <w:t>procure that DSTL provides</w:t>
      </w:r>
      <w:r w:rsidRPr="00F059E9">
        <w:rPr>
          <w:rFonts w:ascii="Arial" w:hAnsi="Arial" w:cs="Arial"/>
          <w:sz w:val="20"/>
          <w:szCs w:val="20"/>
        </w:rPr>
        <w:t xml:space="preserve"> the following level of access to D</w:t>
      </w:r>
      <w:r w:rsidR="007B3EDC" w:rsidRPr="00F059E9">
        <w:rPr>
          <w:rFonts w:ascii="Arial" w:hAnsi="Arial" w:cs="Arial"/>
          <w:sz w:val="20"/>
          <w:szCs w:val="20"/>
        </w:rPr>
        <w:t>STL</w:t>
      </w:r>
      <w:r w:rsidRPr="00F059E9">
        <w:rPr>
          <w:rFonts w:ascii="Arial" w:hAnsi="Arial" w:cs="Arial"/>
          <w:sz w:val="20"/>
          <w:szCs w:val="20"/>
        </w:rPr>
        <w:t>’s test and evaluation facilities for each Stage’s Contractor-Led Testing:</w:t>
      </w:r>
    </w:p>
    <w:p w14:paraId="0043EC84" w14:textId="77777777" w:rsidR="007B3EDC" w:rsidRPr="00F059E9" w:rsidRDefault="007B3EDC" w:rsidP="007B3EDC">
      <w:pPr>
        <w:pStyle w:val="ListParagraph"/>
        <w:spacing w:after="0"/>
        <w:ind w:left="1224"/>
        <w:rPr>
          <w:rFonts w:ascii="Arial" w:hAnsi="Arial" w:cs="Arial"/>
          <w:sz w:val="20"/>
          <w:szCs w:val="20"/>
        </w:rPr>
      </w:pPr>
    </w:p>
    <w:p w14:paraId="3FCAD8B1" w14:textId="683EF100" w:rsidR="007B3EDC" w:rsidRPr="00F059E9" w:rsidRDefault="007B3EDC" w:rsidP="006C7A15">
      <w:pPr>
        <w:pStyle w:val="ListParagraph"/>
        <w:numPr>
          <w:ilvl w:val="3"/>
          <w:numId w:val="4"/>
        </w:numPr>
        <w:ind w:left="1134"/>
        <w:rPr>
          <w:rFonts w:ascii="Arial" w:hAnsi="Arial" w:cs="Arial"/>
          <w:sz w:val="20"/>
          <w:szCs w:val="20"/>
        </w:rPr>
      </w:pPr>
      <w:r w:rsidRPr="00F059E9">
        <w:rPr>
          <w:rFonts w:ascii="Arial" w:hAnsi="Arial" w:cs="Arial"/>
          <w:sz w:val="20"/>
          <w:szCs w:val="20"/>
        </w:rPr>
        <w:t>Stage 1 (Schedule of Requirements – Item 1</w:t>
      </w:r>
      <w:r w:rsidR="009B10B2" w:rsidRPr="00F059E9">
        <w:rPr>
          <w:rFonts w:ascii="Arial" w:hAnsi="Arial" w:cs="Arial"/>
          <w:sz w:val="20"/>
          <w:szCs w:val="20"/>
        </w:rPr>
        <w:t>) –</w:t>
      </w:r>
      <w:r w:rsidRPr="00F059E9">
        <w:rPr>
          <w:rFonts w:ascii="Arial" w:hAnsi="Arial" w:cs="Arial"/>
          <w:sz w:val="20"/>
          <w:szCs w:val="20"/>
        </w:rPr>
        <w:t xml:space="preserve"> Maximum of 10 </w:t>
      </w:r>
      <w:r w:rsidR="00CB4361">
        <w:rPr>
          <w:rFonts w:ascii="Arial" w:hAnsi="Arial" w:cs="Arial"/>
          <w:sz w:val="20"/>
          <w:szCs w:val="20"/>
        </w:rPr>
        <w:t>Test Days</w:t>
      </w:r>
      <w:r w:rsidRPr="00F059E9">
        <w:rPr>
          <w:rFonts w:ascii="Arial" w:hAnsi="Arial" w:cs="Arial"/>
          <w:sz w:val="20"/>
          <w:szCs w:val="20"/>
        </w:rPr>
        <w:t>, comprising 1 test period.</w:t>
      </w:r>
    </w:p>
    <w:p w14:paraId="7442F223" w14:textId="77777777" w:rsidR="007B3EDC" w:rsidRPr="00F059E9" w:rsidRDefault="007B3EDC" w:rsidP="007B3EDC">
      <w:pPr>
        <w:pStyle w:val="ListParagraph"/>
        <w:spacing w:after="0"/>
        <w:ind w:left="1224"/>
        <w:rPr>
          <w:rFonts w:ascii="Arial" w:hAnsi="Arial" w:cs="Arial"/>
          <w:sz w:val="20"/>
          <w:szCs w:val="20"/>
        </w:rPr>
      </w:pPr>
    </w:p>
    <w:p w14:paraId="45D5564F" w14:textId="1924C513" w:rsidR="007B3EDC" w:rsidRPr="00F059E9" w:rsidRDefault="007B3EDC" w:rsidP="00470910">
      <w:pPr>
        <w:pStyle w:val="ListParagraph"/>
        <w:numPr>
          <w:ilvl w:val="2"/>
          <w:numId w:val="4"/>
        </w:numPr>
        <w:spacing w:after="0"/>
        <w:ind w:left="851" w:hanging="798"/>
        <w:rPr>
          <w:rFonts w:ascii="Arial" w:hAnsi="Arial" w:cs="Arial"/>
          <w:sz w:val="20"/>
          <w:szCs w:val="20"/>
        </w:rPr>
      </w:pPr>
      <w:r w:rsidRPr="00F059E9">
        <w:rPr>
          <w:rFonts w:ascii="Arial" w:hAnsi="Arial" w:cs="Arial"/>
          <w:sz w:val="20"/>
          <w:szCs w:val="20"/>
        </w:rPr>
        <w:t xml:space="preserve">in the event of either </w:t>
      </w:r>
      <w:r w:rsidR="00335CBA" w:rsidRPr="00F059E9">
        <w:rPr>
          <w:rFonts w:ascii="Arial" w:hAnsi="Arial" w:cs="Arial"/>
          <w:sz w:val="20"/>
          <w:szCs w:val="20"/>
        </w:rPr>
        <w:t xml:space="preserve">of the following </w:t>
      </w:r>
      <w:r w:rsidRPr="00F059E9">
        <w:rPr>
          <w:rFonts w:ascii="Arial" w:hAnsi="Arial" w:cs="Arial"/>
          <w:sz w:val="20"/>
          <w:szCs w:val="20"/>
        </w:rPr>
        <w:t>option period</w:t>
      </w:r>
      <w:r w:rsidR="00335CBA" w:rsidRPr="00F059E9">
        <w:rPr>
          <w:rFonts w:ascii="Arial" w:hAnsi="Arial" w:cs="Arial"/>
          <w:sz w:val="20"/>
          <w:szCs w:val="20"/>
        </w:rPr>
        <w:t>s</w:t>
      </w:r>
      <w:r w:rsidRPr="00F059E9">
        <w:rPr>
          <w:rFonts w:ascii="Arial" w:hAnsi="Arial" w:cs="Arial"/>
          <w:sz w:val="20"/>
          <w:szCs w:val="20"/>
        </w:rPr>
        <w:t xml:space="preserve"> being </w:t>
      </w:r>
      <w:r w:rsidR="006C7A15" w:rsidRPr="00F059E9">
        <w:rPr>
          <w:rFonts w:ascii="Arial" w:hAnsi="Arial" w:cs="Arial"/>
          <w:sz w:val="20"/>
          <w:szCs w:val="20"/>
        </w:rPr>
        <w:t>exercised</w:t>
      </w:r>
      <w:r w:rsidRPr="00F059E9">
        <w:rPr>
          <w:rFonts w:ascii="Arial" w:hAnsi="Arial" w:cs="Arial"/>
          <w:sz w:val="20"/>
          <w:szCs w:val="20"/>
        </w:rPr>
        <w:t xml:space="preserve"> then DSTL shall provide the f</w:t>
      </w:r>
      <w:r w:rsidR="00B84093">
        <w:rPr>
          <w:rFonts w:ascii="Arial" w:hAnsi="Arial" w:cs="Arial"/>
          <w:sz w:val="20"/>
          <w:szCs w:val="20"/>
        </w:rPr>
        <w:t>ollowing level of access to DSTL facilities:</w:t>
      </w:r>
    </w:p>
    <w:p w14:paraId="142C537F" w14:textId="77777777" w:rsidR="007B3EDC" w:rsidRPr="00F059E9" w:rsidRDefault="007B3EDC" w:rsidP="002A16CC">
      <w:pPr>
        <w:pStyle w:val="ListParagraph"/>
        <w:spacing w:after="0"/>
        <w:ind w:left="851"/>
        <w:rPr>
          <w:rFonts w:ascii="Arial" w:hAnsi="Arial" w:cs="Arial"/>
          <w:sz w:val="20"/>
          <w:szCs w:val="20"/>
        </w:rPr>
      </w:pPr>
    </w:p>
    <w:p w14:paraId="4A4EE752" w14:textId="13CA445D" w:rsidR="00C55BFC" w:rsidRDefault="007B3EDC" w:rsidP="006C7A15">
      <w:pPr>
        <w:pStyle w:val="ListParagraph"/>
        <w:numPr>
          <w:ilvl w:val="3"/>
          <w:numId w:val="4"/>
        </w:numPr>
        <w:spacing w:after="0"/>
        <w:ind w:left="1134"/>
        <w:rPr>
          <w:rFonts w:ascii="Arial" w:hAnsi="Arial" w:cs="Arial"/>
          <w:sz w:val="20"/>
          <w:szCs w:val="20"/>
        </w:rPr>
      </w:pPr>
      <w:r w:rsidRPr="00F059E9">
        <w:rPr>
          <w:rFonts w:ascii="Arial" w:hAnsi="Arial" w:cs="Arial"/>
          <w:sz w:val="20"/>
          <w:szCs w:val="20"/>
        </w:rPr>
        <w:t xml:space="preserve"> Option period 1</w:t>
      </w:r>
      <w:r w:rsidR="009B10B2" w:rsidRPr="00F059E9">
        <w:rPr>
          <w:rFonts w:ascii="Arial" w:hAnsi="Arial" w:cs="Arial"/>
          <w:sz w:val="20"/>
          <w:szCs w:val="20"/>
        </w:rPr>
        <w:t>, (</w:t>
      </w:r>
      <w:r w:rsidR="00C55BFC" w:rsidRPr="00F059E9">
        <w:rPr>
          <w:rFonts w:ascii="Arial" w:hAnsi="Arial" w:cs="Arial"/>
          <w:sz w:val="20"/>
          <w:szCs w:val="20"/>
        </w:rPr>
        <w:t>Schedule of Requirements – Item 2</w:t>
      </w:r>
      <w:r w:rsidR="009B10B2" w:rsidRPr="00F059E9">
        <w:rPr>
          <w:rFonts w:ascii="Arial" w:hAnsi="Arial" w:cs="Arial"/>
          <w:sz w:val="20"/>
          <w:szCs w:val="20"/>
        </w:rPr>
        <w:t>) –</w:t>
      </w:r>
      <w:r w:rsidR="00C55BFC" w:rsidRPr="00F059E9">
        <w:rPr>
          <w:rFonts w:ascii="Arial" w:hAnsi="Arial" w:cs="Arial"/>
          <w:sz w:val="20"/>
          <w:szCs w:val="20"/>
        </w:rPr>
        <w:t xml:space="preserve"> </w:t>
      </w:r>
      <w:r w:rsidR="00C55BFC" w:rsidRPr="00372BFA">
        <w:rPr>
          <w:rFonts w:ascii="Arial" w:hAnsi="Arial" w:cs="Arial"/>
          <w:sz w:val="20"/>
          <w:szCs w:val="20"/>
        </w:rPr>
        <w:t xml:space="preserve">Maximum 30 </w:t>
      </w:r>
      <w:r w:rsidR="0060581C" w:rsidRPr="00372BFA">
        <w:rPr>
          <w:rFonts w:ascii="Arial" w:hAnsi="Arial" w:cs="Arial"/>
          <w:sz w:val="20"/>
          <w:szCs w:val="20"/>
        </w:rPr>
        <w:t xml:space="preserve">Test </w:t>
      </w:r>
      <w:r w:rsidR="009B10B2" w:rsidRPr="00372BFA">
        <w:rPr>
          <w:rFonts w:ascii="Arial" w:hAnsi="Arial" w:cs="Arial"/>
          <w:sz w:val="20"/>
          <w:szCs w:val="20"/>
        </w:rPr>
        <w:t xml:space="preserve">Days </w:t>
      </w:r>
      <w:r w:rsidR="009B10B2" w:rsidRPr="00F059E9">
        <w:rPr>
          <w:rFonts w:ascii="Arial" w:hAnsi="Arial" w:cs="Arial"/>
          <w:sz w:val="20"/>
          <w:szCs w:val="20"/>
        </w:rPr>
        <w:t>of</w:t>
      </w:r>
      <w:r w:rsidR="00C55BFC" w:rsidRPr="00F059E9">
        <w:rPr>
          <w:rFonts w:ascii="Arial" w:hAnsi="Arial" w:cs="Arial"/>
          <w:sz w:val="20"/>
          <w:szCs w:val="20"/>
        </w:rPr>
        <w:t xml:space="preserve"> testing, comprising up to 3 test periods: no single test period will exceed 15 </w:t>
      </w:r>
      <w:r w:rsidR="00CB4361">
        <w:rPr>
          <w:rFonts w:ascii="Arial" w:hAnsi="Arial" w:cs="Arial"/>
          <w:sz w:val="20"/>
          <w:szCs w:val="20"/>
        </w:rPr>
        <w:t>Test Days in duration</w:t>
      </w:r>
      <w:r w:rsidR="00C55BFC" w:rsidRPr="00F059E9">
        <w:rPr>
          <w:rFonts w:ascii="Arial" w:hAnsi="Arial" w:cs="Arial"/>
          <w:sz w:val="20"/>
          <w:szCs w:val="20"/>
        </w:rPr>
        <w:t xml:space="preserve">. </w:t>
      </w:r>
    </w:p>
    <w:p w14:paraId="46BA7535" w14:textId="77777777" w:rsidR="006C7A15" w:rsidRPr="00F059E9" w:rsidRDefault="006C7A15" w:rsidP="006C7A15">
      <w:pPr>
        <w:pStyle w:val="ListParagraph"/>
        <w:spacing w:after="0"/>
        <w:ind w:left="1134"/>
        <w:rPr>
          <w:rFonts w:ascii="Arial" w:hAnsi="Arial" w:cs="Arial"/>
          <w:sz w:val="20"/>
          <w:szCs w:val="20"/>
        </w:rPr>
      </w:pPr>
    </w:p>
    <w:p w14:paraId="500D0C01" w14:textId="0E4610E8" w:rsidR="00C55BFC" w:rsidRDefault="007B3EDC" w:rsidP="006C7A15">
      <w:pPr>
        <w:pStyle w:val="ListParagraph"/>
        <w:numPr>
          <w:ilvl w:val="3"/>
          <w:numId w:val="4"/>
        </w:numPr>
        <w:spacing w:after="0"/>
        <w:ind w:left="1134"/>
        <w:rPr>
          <w:rFonts w:ascii="Arial" w:hAnsi="Arial" w:cs="Arial"/>
          <w:sz w:val="20"/>
          <w:szCs w:val="20"/>
        </w:rPr>
      </w:pPr>
      <w:r w:rsidRPr="00F059E9">
        <w:rPr>
          <w:rFonts w:ascii="Arial" w:hAnsi="Arial" w:cs="Arial"/>
          <w:sz w:val="20"/>
          <w:szCs w:val="20"/>
        </w:rPr>
        <w:t>Option period 2</w:t>
      </w:r>
      <w:r w:rsidR="00C55BFC" w:rsidRPr="00F059E9">
        <w:rPr>
          <w:rFonts w:ascii="Arial" w:hAnsi="Arial" w:cs="Arial"/>
          <w:sz w:val="20"/>
          <w:szCs w:val="20"/>
        </w:rPr>
        <w:t xml:space="preserve"> (Schedule of Requirements – Item 3</w:t>
      </w:r>
      <w:r w:rsidR="009B10B2" w:rsidRPr="00F059E9">
        <w:rPr>
          <w:rFonts w:ascii="Arial" w:hAnsi="Arial" w:cs="Arial"/>
          <w:sz w:val="20"/>
          <w:szCs w:val="20"/>
        </w:rPr>
        <w:t>) –</w:t>
      </w:r>
      <w:r w:rsidR="00C55BFC" w:rsidRPr="00F059E9">
        <w:rPr>
          <w:rFonts w:ascii="Arial" w:hAnsi="Arial" w:cs="Arial"/>
          <w:sz w:val="20"/>
          <w:szCs w:val="20"/>
        </w:rPr>
        <w:t xml:space="preserve"> Maximum 30 </w:t>
      </w:r>
      <w:r w:rsidR="00CB4361">
        <w:rPr>
          <w:rFonts w:ascii="Arial" w:hAnsi="Arial" w:cs="Arial"/>
          <w:sz w:val="20"/>
          <w:szCs w:val="20"/>
        </w:rPr>
        <w:t>Test Days</w:t>
      </w:r>
      <w:r w:rsidR="00C55BFC" w:rsidRPr="00F059E9">
        <w:rPr>
          <w:rFonts w:ascii="Arial" w:hAnsi="Arial" w:cs="Arial"/>
          <w:sz w:val="20"/>
          <w:szCs w:val="20"/>
        </w:rPr>
        <w:t xml:space="preserve">, comprising up to 2 test periods: no single test period will exceed 20 </w:t>
      </w:r>
      <w:r w:rsidR="00CB4361">
        <w:rPr>
          <w:rFonts w:ascii="Arial" w:hAnsi="Arial" w:cs="Arial"/>
          <w:sz w:val="20"/>
          <w:szCs w:val="20"/>
        </w:rPr>
        <w:t>Test D</w:t>
      </w:r>
      <w:r w:rsidR="00C55BFC" w:rsidRPr="00F059E9">
        <w:rPr>
          <w:rFonts w:ascii="Arial" w:hAnsi="Arial" w:cs="Arial"/>
          <w:sz w:val="20"/>
          <w:szCs w:val="20"/>
        </w:rPr>
        <w:t>ays</w:t>
      </w:r>
      <w:r w:rsidR="00CB4361">
        <w:rPr>
          <w:rFonts w:ascii="Arial" w:hAnsi="Arial" w:cs="Arial"/>
          <w:sz w:val="20"/>
          <w:szCs w:val="20"/>
        </w:rPr>
        <w:t xml:space="preserve"> in duration</w:t>
      </w:r>
      <w:r w:rsidR="00C55BFC" w:rsidRPr="00F059E9">
        <w:rPr>
          <w:rFonts w:ascii="Arial" w:hAnsi="Arial" w:cs="Arial"/>
          <w:sz w:val="20"/>
          <w:szCs w:val="20"/>
        </w:rPr>
        <w:t>.</w:t>
      </w:r>
    </w:p>
    <w:p w14:paraId="7A2F41D3" w14:textId="77777777" w:rsidR="006C7A15" w:rsidRPr="006C7A15" w:rsidRDefault="006C7A15" w:rsidP="006C7A15">
      <w:pPr>
        <w:spacing w:after="0"/>
        <w:rPr>
          <w:rFonts w:ascii="Arial" w:hAnsi="Arial" w:cs="Arial"/>
          <w:sz w:val="20"/>
          <w:szCs w:val="20"/>
        </w:rPr>
      </w:pPr>
    </w:p>
    <w:p w14:paraId="1F926CB0" w14:textId="442B8797" w:rsidR="00C55BFC" w:rsidRPr="00F059E9" w:rsidRDefault="00335CBA" w:rsidP="00470910">
      <w:pPr>
        <w:pStyle w:val="ListParagraph"/>
        <w:numPr>
          <w:ilvl w:val="2"/>
          <w:numId w:val="4"/>
        </w:numPr>
        <w:spacing w:after="0"/>
        <w:ind w:left="567" w:hanging="567"/>
        <w:rPr>
          <w:rFonts w:ascii="Arial" w:hAnsi="Arial" w:cs="Arial"/>
          <w:sz w:val="20"/>
          <w:szCs w:val="20"/>
        </w:rPr>
      </w:pPr>
      <w:r w:rsidRPr="00F059E9">
        <w:rPr>
          <w:rFonts w:ascii="Arial" w:hAnsi="Arial" w:cs="Arial"/>
          <w:sz w:val="20"/>
          <w:szCs w:val="20"/>
        </w:rPr>
        <w:t>The durations of Contractor-Led Testing periods shall be inclusive of system set-up, self-test and close down time.</w:t>
      </w:r>
    </w:p>
    <w:p w14:paraId="7F2C513E" w14:textId="77777777" w:rsidR="00335CBA" w:rsidRPr="00F059E9" w:rsidRDefault="00335CBA" w:rsidP="00335CBA">
      <w:pPr>
        <w:pStyle w:val="ListParagraph"/>
        <w:spacing w:after="0"/>
        <w:ind w:left="1224"/>
        <w:rPr>
          <w:rFonts w:ascii="Arial" w:hAnsi="Arial" w:cs="Arial"/>
          <w:sz w:val="20"/>
          <w:szCs w:val="20"/>
        </w:rPr>
      </w:pPr>
    </w:p>
    <w:p w14:paraId="4F606C1C" w14:textId="043F1D32" w:rsidR="00C55BFC" w:rsidRPr="00F059E9" w:rsidRDefault="006C7A15" w:rsidP="00470910">
      <w:pPr>
        <w:pStyle w:val="ListParagraph"/>
        <w:numPr>
          <w:ilvl w:val="2"/>
          <w:numId w:val="4"/>
        </w:numPr>
        <w:spacing w:after="0"/>
        <w:ind w:left="567" w:hanging="567"/>
        <w:rPr>
          <w:rFonts w:ascii="Arial" w:hAnsi="Arial" w:cs="Arial"/>
          <w:sz w:val="20"/>
          <w:szCs w:val="20"/>
        </w:rPr>
      </w:pPr>
      <w:r>
        <w:rPr>
          <w:rFonts w:ascii="Arial" w:hAnsi="Arial" w:cs="Arial"/>
          <w:sz w:val="20"/>
          <w:szCs w:val="20"/>
        </w:rPr>
        <w:t>Contractor-Led Testing  at DSTL</w:t>
      </w:r>
      <w:r w:rsidR="00C55BFC" w:rsidRPr="00F059E9">
        <w:rPr>
          <w:rFonts w:ascii="Arial" w:hAnsi="Arial" w:cs="Arial"/>
          <w:sz w:val="20"/>
          <w:szCs w:val="20"/>
        </w:rPr>
        <w:t xml:space="preserve"> facilities shall be conducted during the following hours:</w:t>
      </w:r>
    </w:p>
    <w:p w14:paraId="7CA2EF09" w14:textId="77777777" w:rsidR="00846296" w:rsidRDefault="00846296" w:rsidP="00C55BFC">
      <w:pPr>
        <w:pStyle w:val="ListParagraph"/>
        <w:ind w:left="1224"/>
        <w:rPr>
          <w:rFonts w:ascii="Arial" w:hAnsi="Arial" w:cs="Arial"/>
          <w:sz w:val="20"/>
          <w:szCs w:val="20"/>
        </w:rPr>
      </w:pPr>
    </w:p>
    <w:p w14:paraId="412055A6" w14:textId="1AD04EF6" w:rsidR="00C55BFC" w:rsidRPr="00846296" w:rsidRDefault="00372BFA" w:rsidP="00C55BFC">
      <w:pPr>
        <w:pStyle w:val="ListParagraph"/>
        <w:ind w:left="1224"/>
        <w:rPr>
          <w:rFonts w:ascii="Arial" w:hAnsi="Arial" w:cs="Arial"/>
          <w:sz w:val="20"/>
          <w:szCs w:val="20"/>
        </w:rPr>
      </w:pPr>
      <w:r w:rsidRPr="00846296">
        <w:rPr>
          <w:rFonts w:ascii="Arial" w:hAnsi="Arial" w:cs="Arial"/>
          <w:sz w:val="20"/>
          <w:szCs w:val="20"/>
        </w:rPr>
        <w:t>Mon to Thurs: 090</w:t>
      </w:r>
      <w:r w:rsidR="00C55BFC" w:rsidRPr="00846296">
        <w:rPr>
          <w:rFonts w:ascii="Arial" w:hAnsi="Arial" w:cs="Arial"/>
          <w:sz w:val="20"/>
          <w:szCs w:val="20"/>
        </w:rPr>
        <w:t xml:space="preserve">0 to 1600 </w:t>
      </w:r>
      <w:proofErr w:type="spellStart"/>
      <w:r w:rsidR="00C55BFC" w:rsidRPr="00846296">
        <w:rPr>
          <w:rFonts w:ascii="Arial" w:hAnsi="Arial" w:cs="Arial"/>
          <w:sz w:val="20"/>
          <w:szCs w:val="20"/>
        </w:rPr>
        <w:t>hrs</w:t>
      </w:r>
      <w:proofErr w:type="spellEnd"/>
      <w:r w:rsidR="00C55BFC" w:rsidRPr="00846296">
        <w:rPr>
          <w:rFonts w:ascii="Arial" w:hAnsi="Arial" w:cs="Arial"/>
          <w:sz w:val="20"/>
          <w:szCs w:val="20"/>
        </w:rPr>
        <w:t xml:space="preserve"> (UK time).</w:t>
      </w:r>
    </w:p>
    <w:p w14:paraId="2E4D737E" w14:textId="77777777" w:rsidR="00372BFA" w:rsidRPr="00846296" w:rsidRDefault="00372BFA" w:rsidP="00C55BFC">
      <w:pPr>
        <w:pStyle w:val="ListParagraph"/>
        <w:ind w:left="1224"/>
        <w:rPr>
          <w:rFonts w:ascii="Arial" w:hAnsi="Arial" w:cs="Arial"/>
          <w:sz w:val="20"/>
          <w:szCs w:val="20"/>
        </w:rPr>
      </w:pPr>
    </w:p>
    <w:p w14:paraId="2ACB0090" w14:textId="7D472B1A" w:rsidR="00C55BFC" w:rsidRPr="00F059E9" w:rsidRDefault="00372BFA" w:rsidP="00335CBA">
      <w:pPr>
        <w:pStyle w:val="ListParagraph"/>
        <w:ind w:left="1224"/>
        <w:rPr>
          <w:rFonts w:ascii="Arial" w:hAnsi="Arial" w:cs="Arial"/>
          <w:sz w:val="20"/>
          <w:szCs w:val="20"/>
        </w:rPr>
      </w:pPr>
      <w:r w:rsidRPr="00846296">
        <w:rPr>
          <w:rFonts w:ascii="Arial" w:hAnsi="Arial" w:cs="Arial"/>
          <w:sz w:val="20"/>
          <w:szCs w:val="20"/>
        </w:rPr>
        <w:t>Fri: 0900</w:t>
      </w:r>
      <w:r w:rsidR="00C55BFC" w:rsidRPr="00846296">
        <w:rPr>
          <w:rFonts w:ascii="Arial" w:hAnsi="Arial" w:cs="Arial"/>
          <w:sz w:val="20"/>
          <w:szCs w:val="20"/>
        </w:rPr>
        <w:t xml:space="preserve"> t</w:t>
      </w:r>
      <w:r w:rsidRPr="00846296">
        <w:rPr>
          <w:rFonts w:ascii="Arial" w:hAnsi="Arial" w:cs="Arial"/>
          <w:sz w:val="20"/>
          <w:szCs w:val="20"/>
        </w:rPr>
        <w:t>o 13</w:t>
      </w:r>
      <w:r w:rsidR="00C55BFC" w:rsidRPr="00846296">
        <w:rPr>
          <w:rFonts w:ascii="Arial" w:hAnsi="Arial" w:cs="Arial"/>
          <w:sz w:val="20"/>
          <w:szCs w:val="20"/>
        </w:rPr>
        <w:t xml:space="preserve">00 </w:t>
      </w:r>
      <w:proofErr w:type="spellStart"/>
      <w:r w:rsidR="00C55BFC" w:rsidRPr="00846296">
        <w:rPr>
          <w:rFonts w:ascii="Arial" w:hAnsi="Arial" w:cs="Arial"/>
          <w:sz w:val="20"/>
          <w:szCs w:val="20"/>
        </w:rPr>
        <w:t>hrs</w:t>
      </w:r>
      <w:proofErr w:type="spellEnd"/>
      <w:r w:rsidR="00C55BFC" w:rsidRPr="00846296">
        <w:rPr>
          <w:rFonts w:ascii="Arial" w:hAnsi="Arial" w:cs="Arial"/>
          <w:sz w:val="20"/>
          <w:szCs w:val="20"/>
        </w:rPr>
        <w:t xml:space="preserve"> (UK time).</w:t>
      </w:r>
    </w:p>
    <w:p w14:paraId="48E16B4E" w14:textId="77777777" w:rsidR="00C55BFC" w:rsidRPr="00F059E9" w:rsidRDefault="00C55BFC" w:rsidP="00C55BFC">
      <w:pPr>
        <w:pStyle w:val="ListParagraph"/>
        <w:ind w:left="1224"/>
        <w:rPr>
          <w:rFonts w:ascii="Arial" w:hAnsi="Arial" w:cs="Arial"/>
          <w:sz w:val="20"/>
          <w:szCs w:val="20"/>
        </w:rPr>
      </w:pPr>
    </w:p>
    <w:p w14:paraId="0ADE64C2" w14:textId="3BF012C2" w:rsidR="00C55BFC" w:rsidRPr="00F059E9" w:rsidRDefault="00C55BFC" w:rsidP="00470910">
      <w:pPr>
        <w:pStyle w:val="ListParagraph"/>
        <w:numPr>
          <w:ilvl w:val="2"/>
          <w:numId w:val="4"/>
        </w:numPr>
        <w:spacing w:after="0"/>
        <w:ind w:left="567" w:hanging="567"/>
        <w:rPr>
          <w:rFonts w:ascii="Arial" w:hAnsi="Arial" w:cs="Arial"/>
          <w:sz w:val="20"/>
          <w:szCs w:val="20"/>
        </w:rPr>
      </w:pPr>
      <w:r w:rsidRPr="00F059E9">
        <w:rPr>
          <w:rFonts w:ascii="Arial" w:hAnsi="Arial" w:cs="Arial"/>
          <w:sz w:val="20"/>
          <w:szCs w:val="20"/>
        </w:rPr>
        <w:lastRenderedPageBreak/>
        <w:t xml:space="preserve"> Detailed schedules for Contractor-Led Testing must be agreed </w:t>
      </w:r>
      <w:r w:rsidR="00694CD3" w:rsidRPr="00F059E9">
        <w:rPr>
          <w:rFonts w:ascii="Arial" w:hAnsi="Arial" w:cs="Arial"/>
          <w:sz w:val="20"/>
          <w:szCs w:val="20"/>
        </w:rPr>
        <w:t>with</w:t>
      </w:r>
      <w:r w:rsidRPr="00F059E9">
        <w:rPr>
          <w:rFonts w:ascii="Arial" w:hAnsi="Arial" w:cs="Arial"/>
          <w:sz w:val="20"/>
          <w:szCs w:val="20"/>
        </w:rPr>
        <w:t xml:space="preserve"> the Authority as part of each Stage</w:t>
      </w:r>
      <w:r w:rsidR="00936146">
        <w:rPr>
          <w:rFonts w:ascii="Arial" w:hAnsi="Arial" w:cs="Arial"/>
          <w:sz w:val="20"/>
          <w:szCs w:val="20"/>
        </w:rPr>
        <w:t xml:space="preserve">’s Development Phase Test Plan </w:t>
      </w:r>
      <w:r w:rsidRPr="00F059E9">
        <w:rPr>
          <w:rFonts w:ascii="Arial" w:hAnsi="Arial" w:cs="Arial"/>
          <w:sz w:val="20"/>
          <w:szCs w:val="20"/>
        </w:rPr>
        <w:t>any changes</w:t>
      </w:r>
      <w:r w:rsidR="00694CD3" w:rsidRPr="00F059E9">
        <w:rPr>
          <w:rFonts w:ascii="Arial" w:hAnsi="Arial" w:cs="Arial"/>
          <w:sz w:val="20"/>
          <w:szCs w:val="20"/>
        </w:rPr>
        <w:t xml:space="preserve"> to the content or schedule of an accepted Development Phase Test Plan</w:t>
      </w:r>
      <w:r w:rsidRPr="00F059E9">
        <w:rPr>
          <w:rFonts w:ascii="Arial" w:hAnsi="Arial" w:cs="Arial"/>
          <w:sz w:val="20"/>
          <w:szCs w:val="20"/>
        </w:rPr>
        <w:t xml:space="preserve"> shall be at the sole discretion of the Authority. </w:t>
      </w:r>
    </w:p>
    <w:p w14:paraId="2BC6AAC2" w14:textId="77777777" w:rsidR="009F5411" w:rsidRPr="00F059E9" w:rsidRDefault="009F5411" w:rsidP="009F5411">
      <w:pPr>
        <w:pStyle w:val="ListParagraph"/>
        <w:ind w:left="1728"/>
        <w:rPr>
          <w:rFonts w:ascii="Arial" w:hAnsi="Arial" w:cs="Arial"/>
          <w:sz w:val="20"/>
          <w:szCs w:val="20"/>
        </w:rPr>
      </w:pPr>
    </w:p>
    <w:p w14:paraId="378B30B8" w14:textId="293F570E" w:rsidR="00112A06" w:rsidRPr="009E4073" w:rsidRDefault="00112A06" w:rsidP="00470910">
      <w:pPr>
        <w:pStyle w:val="ListParagraph"/>
        <w:numPr>
          <w:ilvl w:val="2"/>
          <w:numId w:val="4"/>
        </w:numPr>
        <w:spacing w:after="0"/>
        <w:ind w:left="567" w:hanging="567"/>
        <w:rPr>
          <w:rFonts w:ascii="Arial" w:hAnsi="Arial" w:cs="Arial"/>
          <w:sz w:val="20"/>
          <w:szCs w:val="20"/>
        </w:rPr>
      </w:pPr>
      <w:r w:rsidRPr="009E4073">
        <w:rPr>
          <w:rFonts w:ascii="Arial" w:hAnsi="Arial" w:cs="Arial"/>
          <w:sz w:val="20"/>
          <w:szCs w:val="20"/>
        </w:rPr>
        <w:t>The Contractor will have access to the guest WI-FI at DSTL Porton Down. The Authority will not provide Internet or DII access to the Contractor above those provided as part of the guest WI-FI. Should the Contractor wish to access the guest WI-FI</w:t>
      </w:r>
      <w:r w:rsidR="002F1CF4">
        <w:rPr>
          <w:rFonts w:ascii="Arial" w:hAnsi="Arial" w:cs="Arial"/>
          <w:sz w:val="20"/>
          <w:szCs w:val="20"/>
        </w:rPr>
        <w:t>,</w:t>
      </w:r>
      <w:r w:rsidRPr="009E4073">
        <w:rPr>
          <w:rFonts w:ascii="Arial" w:hAnsi="Arial" w:cs="Arial"/>
          <w:sz w:val="20"/>
          <w:szCs w:val="20"/>
        </w:rPr>
        <w:t xml:space="preserve"> </w:t>
      </w:r>
      <w:r w:rsidR="002F1CF4">
        <w:rPr>
          <w:rFonts w:ascii="Arial" w:hAnsi="Arial" w:cs="Arial"/>
          <w:sz w:val="20"/>
          <w:szCs w:val="20"/>
        </w:rPr>
        <w:t>t</w:t>
      </w:r>
      <w:r w:rsidRPr="009E4073">
        <w:rPr>
          <w:rFonts w:ascii="Arial" w:hAnsi="Arial" w:cs="Arial"/>
          <w:sz w:val="20"/>
          <w:szCs w:val="20"/>
        </w:rPr>
        <w:t xml:space="preserve">he Contractor will be required to accept the specific terms and conditions associated with this system. </w:t>
      </w:r>
    </w:p>
    <w:p w14:paraId="71D8DFE7" w14:textId="77777777" w:rsidR="00112A06" w:rsidRPr="009E4073" w:rsidRDefault="00112A06" w:rsidP="00112A06">
      <w:pPr>
        <w:pStyle w:val="ListParagraph"/>
        <w:rPr>
          <w:rFonts w:ascii="Arial" w:hAnsi="Arial" w:cs="Arial"/>
          <w:sz w:val="20"/>
          <w:szCs w:val="20"/>
        </w:rPr>
      </w:pPr>
    </w:p>
    <w:p w14:paraId="75CCC723" w14:textId="77777777" w:rsidR="00932A4E" w:rsidRPr="009E4073" w:rsidRDefault="00932A4E" w:rsidP="00932A4E">
      <w:pPr>
        <w:pStyle w:val="ListParagraph"/>
        <w:rPr>
          <w:rFonts w:ascii="Arial" w:hAnsi="Arial" w:cs="Arial"/>
          <w:sz w:val="20"/>
          <w:szCs w:val="20"/>
        </w:rPr>
      </w:pPr>
    </w:p>
    <w:p w14:paraId="06EFA4BB" w14:textId="039018B7" w:rsidR="00932A4E" w:rsidRPr="009E4073" w:rsidRDefault="00932A4E" w:rsidP="00932A4E">
      <w:pPr>
        <w:pStyle w:val="ListParagraph"/>
        <w:numPr>
          <w:ilvl w:val="2"/>
          <w:numId w:val="4"/>
        </w:numPr>
        <w:spacing w:after="0"/>
        <w:ind w:left="567" w:hanging="567"/>
        <w:rPr>
          <w:rFonts w:ascii="Arial" w:hAnsi="Arial" w:cs="Arial"/>
          <w:sz w:val="20"/>
          <w:szCs w:val="20"/>
        </w:rPr>
      </w:pPr>
      <w:r w:rsidRPr="009E4073">
        <w:rPr>
          <w:rFonts w:ascii="Arial" w:hAnsi="Arial" w:cs="Arial"/>
          <w:sz w:val="20"/>
          <w:szCs w:val="20"/>
        </w:rPr>
        <w:t xml:space="preserve">DSTL shall provide routine health and safety </w:t>
      </w:r>
      <w:r w:rsidR="00112A06" w:rsidRPr="009E4073">
        <w:rPr>
          <w:rFonts w:ascii="Arial" w:hAnsi="Arial" w:cs="Arial"/>
          <w:sz w:val="20"/>
          <w:szCs w:val="20"/>
        </w:rPr>
        <w:t>PPE</w:t>
      </w:r>
      <w:r w:rsidRPr="009E4073">
        <w:rPr>
          <w:rFonts w:ascii="Arial" w:hAnsi="Arial" w:cs="Arial"/>
          <w:sz w:val="20"/>
          <w:szCs w:val="20"/>
        </w:rPr>
        <w:t xml:space="preserve"> for all Contractor staff whilst at DSTL Facilities. This shall include: lab coats, gloves, </w:t>
      </w:r>
      <w:r w:rsidR="00112A06" w:rsidRPr="009E4073">
        <w:rPr>
          <w:rFonts w:ascii="Arial" w:hAnsi="Arial" w:cs="Arial"/>
          <w:sz w:val="20"/>
          <w:szCs w:val="20"/>
        </w:rPr>
        <w:t xml:space="preserve">chemical agent protective goggles/ face mask, </w:t>
      </w:r>
      <w:r w:rsidRPr="009E4073">
        <w:rPr>
          <w:rFonts w:ascii="Arial" w:hAnsi="Arial" w:cs="Arial"/>
          <w:sz w:val="20"/>
          <w:szCs w:val="20"/>
        </w:rPr>
        <w:t>and full face respirator or escape hood.</w:t>
      </w:r>
    </w:p>
    <w:p w14:paraId="20C67561" w14:textId="77777777" w:rsidR="00112A06" w:rsidRPr="009E4073" w:rsidRDefault="00112A06" w:rsidP="00112A06">
      <w:pPr>
        <w:pStyle w:val="ListParagraph"/>
        <w:spacing w:after="0"/>
        <w:ind w:left="567"/>
        <w:rPr>
          <w:rFonts w:ascii="Arial" w:hAnsi="Arial" w:cs="Arial"/>
          <w:sz w:val="20"/>
          <w:szCs w:val="20"/>
        </w:rPr>
      </w:pPr>
    </w:p>
    <w:p w14:paraId="4F1C541D" w14:textId="023AB1DF" w:rsidR="00112A06" w:rsidRPr="009E4073" w:rsidRDefault="00112A06" w:rsidP="00932A4E">
      <w:pPr>
        <w:pStyle w:val="ListParagraph"/>
        <w:numPr>
          <w:ilvl w:val="2"/>
          <w:numId w:val="4"/>
        </w:numPr>
        <w:spacing w:after="0"/>
        <w:ind w:left="567" w:hanging="567"/>
        <w:rPr>
          <w:rFonts w:ascii="Arial" w:hAnsi="Arial" w:cs="Arial"/>
          <w:sz w:val="20"/>
          <w:szCs w:val="20"/>
        </w:rPr>
      </w:pPr>
      <w:r w:rsidRPr="009E4073">
        <w:rPr>
          <w:rFonts w:ascii="Arial" w:hAnsi="Arial" w:cs="Arial"/>
          <w:sz w:val="20"/>
          <w:szCs w:val="20"/>
        </w:rPr>
        <w:t xml:space="preserve">It is the Contractor’s responsibility to provide system specific health and safety equipment, above and beyond that offered by DSTL under the above clause.  </w:t>
      </w:r>
    </w:p>
    <w:p w14:paraId="3E74287F" w14:textId="77777777" w:rsidR="00932A4E" w:rsidRPr="00932A4E" w:rsidRDefault="00932A4E" w:rsidP="00932A4E">
      <w:pPr>
        <w:pStyle w:val="ListParagraph"/>
        <w:rPr>
          <w:rFonts w:ascii="Arial" w:hAnsi="Arial" w:cs="Arial"/>
          <w:sz w:val="20"/>
          <w:szCs w:val="20"/>
        </w:rPr>
      </w:pPr>
    </w:p>
    <w:p w14:paraId="4AA8FFF8" w14:textId="77777777" w:rsidR="006C7A15" w:rsidRPr="00F059E9" w:rsidRDefault="006C7A15" w:rsidP="002A16CC">
      <w:pPr>
        <w:pStyle w:val="ListParagraph"/>
        <w:spacing w:after="0"/>
        <w:ind w:left="1224"/>
        <w:rPr>
          <w:rFonts w:ascii="Arial" w:hAnsi="Arial" w:cs="Arial"/>
          <w:sz w:val="20"/>
          <w:szCs w:val="20"/>
        </w:rPr>
      </w:pPr>
    </w:p>
    <w:p w14:paraId="0173F2A9" w14:textId="3027DB52" w:rsidR="00C55BFC" w:rsidRPr="00846296" w:rsidRDefault="00C55BFC" w:rsidP="00470910">
      <w:pPr>
        <w:pStyle w:val="ListParagraph"/>
        <w:numPr>
          <w:ilvl w:val="1"/>
          <w:numId w:val="4"/>
        </w:numPr>
        <w:spacing w:after="0"/>
        <w:ind w:left="426"/>
        <w:rPr>
          <w:rFonts w:ascii="Arial" w:hAnsi="Arial" w:cs="Arial"/>
          <w:caps/>
          <w:sz w:val="20"/>
          <w:szCs w:val="20"/>
          <w:u w:val="single"/>
        </w:rPr>
      </w:pPr>
      <w:r w:rsidRPr="00846296">
        <w:rPr>
          <w:rFonts w:ascii="Arial" w:hAnsi="Arial" w:cs="Arial"/>
          <w:caps/>
          <w:sz w:val="20"/>
          <w:szCs w:val="20"/>
          <w:u w:val="single"/>
        </w:rPr>
        <w:t>Supply of Chemicals for Contractor Led Testing</w:t>
      </w:r>
    </w:p>
    <w:p w14:paraId="2F5DF073" w14:textId="77777777" w:rsidR="00F059E9" w:rsidRPr="00F059E9" w:rsidRDefault="00F059E9" w:rsidP="00F059E9">
      <w:pPr>
        <w:pStyle w:val="ListParagraph"/>
        <w:spacing w:after="0"/>
        <w:ind w:left="426"/>
        <w:rPr>
          <w:rFonts w:ascii="Arial" w:hAnsi="Arial" w:cs="Arial"/>
          <w:caps/>
          <w:sz w:val="20"/>
          <w:szCs w:val="20"/>
          <w:u w:val="single"/>
        </w:rPr>
      </w:pPr>
    </w:p>
    <w:p w14:paraId="6D2746D1" w14:textId="2A774A9A" w:rsidR="003D12DA" w:rsidRDefault="003D12DA" w:rsidP="00470910">
      <w:pPr>
        <w:pStyle w:val="ListParagraph"/>
        <w:numPr>
          <w:ilvl w:val="2"/>
          <w:numId w:val="4"/>
        </w:numPr>
        <w:spacing w:after="0"/>
        <w:ind w:left="567" w:hanging="567"/>
        <w:rPr>
          <w:rFonts w:ascii="Arial" w:hAnsi="Arial" w:cs="Arial"/>
          <w:sz w:val="20"/>
          <w:szCs w:val="20"/>
        </w:rPr>
      </w:pPr>
      <w:r w:rsidRPr="003D12DA">
        <w:rPr>
          <w:rFonts w:ascii="Arial" w:hAnsi="Arial" w:cs="Arial"/>
          <w:sz w:val="20"/>
          <w:szCs w:val="20"/>
        </w:rPr>
        <w:t xml:space="preserve">The Contractor shall identify as part of the Development Phase Test Plan </w:t>
      </w:r>
      <w:r w:rsidR="0060581C" w:rsidRPr="003D12DA">
        <w:rPr>
          <w:rFonts w:ascii="Arial" w:hAnsi="Arial" w:cs="Arial"/>
          <w:sz w:val="20"/>
          <w:szCs w:val="20"/>
        </w:rPr>
        <w:t>environmental</w:t>
      </w:r>
      <w:r w:rsidRPr="003D12DA">
        <w:rPr>
          <w:rFonts w:ascii="Arial" w:hAnsi="Arial" w:cs="Arial"/>
          <w:sz w:val="20"/>
          <w:szCs w:val="20"/>
        </w:rPr>
        <w:t xml:space="preserve"> chemicals </w:t>
      </w:r>
      <w:r>
        <w:rPr>
          <w:rFonts w:ascii="Arial" w:hAnsi="Arial" w:cs="Arial"/>
          <w:sz w:val="20"/>
          <w:szCs w:val="20"/>
        </w:rPr>
        <w:t xml:space="preserve">from </w:t>
      </w:r>
      <w:r w:rsidRPr="003D12DA">
        <w:rPr>
          <w:rFonts w:ascii="Arial" w:hAnsi="Arial" w:cs="Arial"/>
          <w:sz w:val="20"/>
          <w:szCs w:val="20"/>
        </w:rPr>
        <w:t>Annex A5 and stimulants from Annex A7</w:t>
      </w:r>
      <w:r>
        <w:rPr>
          <w:rFonts w:ascii="Arial" w:hAnsi="Arial" w:cs="Arial"/>
          <w:sz w:val="20"/>
          <w:szCs w:val="20"/>
        </w:rPr>
        <w:t xml:space="preserve"> to be used in Contractor Led Testing. </w:t>
      </w:r>
    </w:p>
    <w:p w14:paraId="02DD2D9A" w14:textId="77777777" w:rsidR="003D12DA" w:rsidRPr="003D12DA" w:rsidRDefault="003D12DA" w:rsidP="003D12DA">
      <w:pPr>
        <w:pStyle w:val="ListParagraph"/>
        <w:spacing w:after="0"/>
        <w:ind w:left="567"/>
        <w:rPr>
          <w:rFonts w:ascii="Arial" w:hAnsi="Arial" w:cs="Arial"/>
          <w:sz w:val="20"/>
          <w:szCs w:val="20"/>
        </w:rPr>
      </w:pPr>
    </w:p>
    <w:p w14:paraId="6CFCD0D5" w14:textId="314FE9E1" w:rsidR="003D12DA" w:rsidRPr="00951F3F" w:rsidRDefault="003D12DA" w:rsidP="00470910">
      <w:pPr>
        <w:pStyle w:val="ListParagraph"/>
        <w:numPr>
          <w:ilvl w:val="2"/>
          <w:numId w:val="4"/>
        </w:numPr>
        <w:spacing w:after="0"/>
        <w:ind w:left="567" w:hanging="567"/>
        <w:rPr>
          <w:rFonts w:ascii="Arial" w:hAnsi="Arial" w:cs="Arial"/>
          <w:sz w:val="20"/>
          <w:szCs w:val="20"/>
          <w:u w:val="single"/>
        </w:rPr>
      </w:pPr>
      <w:r>
        <w:rPr>
          <w:rFonts w:ascii="Arial" w:hAnsi="Arial" w:cs="Arial"/>
          <w:sz w:val="20"/>
          <w:szCs w:val="20"/>
        </w:rPr>
        <w:t xml:space="preserve">Subject to clauses </w:t>
      </w:r>
      <w:r w:rsidRPr="00846296">
        <w:rPr>
          <w:rFonts w:ascii="Arial" w:hAnsi="Arial" w:cs="Arial"/>
          <w:sz w:val="20"/>
          <w:szCs w:val="20"/>
        </w:rPr>
        <w:t>12.3.2 and 12.3.3,</w:t>
      </w:r>
      <w:r>
        <w:rPr>
          <w:rFonts w:ascii="Arial" w:hAnsi="Arial" w:cs="Arial"/>
          <w:sz w:val="20"/>
          <w:szCs w:val="20"/>
        </w:rPr>
        <w:t xml:space="preserve"> the Authority</w:t>
      </w:r>
      <w:r w:rsidR="00C55BFC" w:rsidRPr="00F059E9">
        <w:rPr>
          <w:rFonts w:ascii="Arial" w:hAnsi="Arial" w:cs="Arial"/>
          <w:sz w:val="20"/>
          <w:szCs w:val="20"/>
        </w:rPr>
        <w:t xml:space="preserve"> shall </w:t>
      </w:r>
      <w:r>
        <w:rPr>
          <w:rFonts w:ascii="Arial" w:hAnsi="Arial" w:cs="Arial"/>
          <w:sz w:val="20"/>
          <w:szCs w:val="20"/>
        </w:rPr>
        <w:t xml:space="preserve">procure that DSTL shall </w:t>
      </w:r>
      <w:r w:rsidR="00C55BFC" w:rsidRPr="00F059E9">
        <w:rPr>
          <w:rFonts w:ascii="Arial" w:hAnsi="Arial" w:cs="Arial"/>
          <w:sz w:val="20"/>
          <w:szCs w:val="20"/>
        </w:rPr>
        <w:t xml:space="preserve">supply all </w:t>
      </w:r>
      <w:r w:rsidR="0060581C" w:rsidRPr="00951F3F">
        <w:rPr>
          <w:rFonts w:ascii="Arial" w:hAnsi="Arial" w:cs="Arial"/>
          <w:sz w:val="20"/>
          <w:szCs w:val="20"/>
        </w:rPr>
        <w:t>environmental</w:t>
      </w:r>
      <w:r w:rsidRPr="00951F3F">
        <w:rPr>
          <w:rFonts w:ascii="Arial" w:hAnsi="Arial" w:cs="Arial"/>
          <w:sz w:val="20"/>
          <w:szCs w:val="20"/>
        </w:rPr>
        <w:t xml:space="preserve"> chemicals (Annex A5) and </w:t>
      </w:r>
      <w:r w:rsidR="00D603CC" w:rsidRPr="00951F3F">
        <w:rPr>
          <w:rFonts w:ascii="Arial" w:hAnsi="Arial" w:cs="Arial"/>
          <w:sz w:val="20"/>
          <w:szCs w:val="20"/>
        </w:rPr>
        <w:t>stimulant</w:t>
      </w:r>
      <w:r w:rsidRPr="00951F3F">
        <w:rPr>
          <w:rFonts w:ascii="Arial" w:hAnsi="Arial" w:cs="Arial"/>
          <w:sz w:val="20"/>
          <w:szCs w:val="20"/>
        </w:rPr>
        <w:t>s (Annex A7)</w:t>
      </w:r>
      <w:r w:rsidR="00265AEB" w:rsidRPr="00951F3F">
        <w:rPr>
          <w:rFonts w:ascii="Arial" w:hAnsi="Arial" w:cs="Arial"/>
          <w:sz w:val="20"/>
          <w:szCs w:val="20"/>
        </w:rPr>
        <w:t xml:space="preserve"> </w:t>
      </w:r>
      <w:r w:rsidR="00694CD3" w:rsidRPr="00951F3F">
        <w:rPr>
          <w:rFonts w:ascii="Arial" w:hAnsi="Arial" w:cs="Arial"/>
          <w:sz w:val="20"/>
          <w:szCs w:val="20"/>
        </w:rPr>
        <w:t xml:space="preserve">approved </w:t>
      </w:r>
      <w:r w:rsidR="009F5411" w:rsidRPr="00951F3F">
        <w:rPr>
          <w:rFonts w:ascii="Arial" w:hAnsi="Arial" w:cs="Arial"/>
          <w:sz w:val="20"/>
          <w:szCs w:val="20"/>
        </w:rPr>
        <w:t xml:space="preserve">by the Authority </w:t>
      </w:r>
      <w:r w:rsidR="00694CD3" w:rsidRPr="00951F3F">
        <w:rPr>
          <w:rFonts w:ascii="Arial" w:hAnsi="Arial" w:cs="Arial"/>
          <w:sz w:val="20"/>
          <w:szCs w:val="20"/>
        </w:rPr>
        <w:t xml:space="preserve">from </w:t>
      </w:r>
      <w:r w:rsidR="009F5411" w:rsidRPr="00951F3F">
        <w:rPr>
          <w:rFonts w:ascii="Arial" w:hAnsi="Arial" w:cs="Arial"/>
          <w:sz w:val="20"/>
          <w:szCs w:val="20"/>
        </w:rPr>
        <w:t xml:space="preserve">any </w:t>
      </w:r>
      <w:r w:rsidR="00694CD3" w:rsidRPr="00951F3F">
        <w:rPr>
          <w:rFonts w:ascii="Arial" w:hAnsi="Arial" w:cs="Arial"/>
          <w:sz w:val="20"/>
          <w:szCs w:val="20"/>
        </w:rPr>
        <w:t xml:space="preserve">Development Phase Test Plans </w:t>
      </w:r>
      <w:r w:rsidR="00C55BFC" w:rsidRPr="00951F3F">
        <w:rPr>
          <w:rFonts w:ascii="Arial" w:hAnsi="Arial" w:cs="Arial"/>
          <w:sz w:val="20"/>
          <w:szCs w:val="20"/>
        </w:rPr>
        <w:t>for Contractor-Led Testing</w:t>
      </w:r>
      <w:r w:rsidR="00D603CC" w:rsidRPr="00951F3F">
        <w:rPr>
          <w:rFonts w:ascii="Arial" w:hAnsi="Arial" w:cs="Arial"/>
          <w:sz w:val="20"/>
          <w:szCs w:val="20"/>
        </w:rPr>
        <w:t xml:space="preserve"> at DSTL </w:t>
      </w:r>
      <w:r w:rsidR="009B10B2" w:rsidRPr="00951F3F">
        <w:rPr>
          <w:rFonts w:ascii="Arial" w:hAnsi="Arial" w:cs="Arial"/>
          <w:sz w:val="20"/>
          <w:szCs w:val="20"/>
        </w:rPr>
        <w:t>facilities</w:t>
      </w:r>
      <w:r w:rsidR="00C55BFC" w:rsidRPr="00951F3F">
        <w:rPr>
          <w:rFonts w:ascii="Arial" w:hAnsi="Arial" w:cs="Arial"/>
          <w:sz w:val="20"/>
          <w:szCs w:val="20"/>
        </w:rPr>
        <w:t>.</w:t>
      </w:r>
    </w:p>
    <w:p w14:paraId="0CA53D78" w14:textId="77777777" w:rsidR="003D12DA" w:rsidRPr="00951F3F" w:rsidRDefault="003D12DA" w:rsidP="003D12DA">
      <w:pPr>
        <w:pStyle w:val="ListParagraph"/>
        <w:rPr>
          <w:rFonts w:ascii="Arial" w:hAnsi="Arial" w:cs="Arial"/>
          <w:sz w:val="20"/>
          <w:szCs w:val="20"/>
        </w:rPr>
      </w:pPr>
    </w:p>
    <w:p w14:paraId="5830F584" w14:textId="4BA43565" w:rsidR="00C55BFC" w:rsidRPr="00951F3F" w:rsidRDefault="003D12DA" w:rsidP="00470910">
      <w:pPr>
        <w:pStyle w:val="ListParagraph"/>
        <w:numPr>
          <w:ilvl w:val="2"/>
          <w:numId w:val="4"/>
        </w:numPr>
        <w:spacing w:after="0"/>
        <w:ind w:left="567" w:hanging="567"/>
        <w:rPr>
          <w:rFonts w:ascii="Arial" w:hAnsi="Arial" w:cs="Arial"/>
          <w:sz w:val="20"/>
          <w:szCs w:val="20"/>
          <w:u w:val="single"/>
        </w:rPr>
      </w:pPr>
      <w:r w:rsidRPr="00951F3F">
        <w:rPr>
          <w:rFonts w:ascii="Arial" w:hAnsi="Arial" w:cs="Arial"/>
          <w:sz w:val="20"/>
          <w:szCs w:val="20"/>
        </w:rPr>
        <w:t>DSTL shall not supply chemicals for</w:t>
      </w:r>
      <w:r w:rsidR="0060581C" w:rsidRPr="00951F3F">
        <w:rPr>
          <w:rFonts w:ascii="Arial" w:hAnsi="Arial" w:cs="Arial"/>
          <w:sz w:val="20"/>
          <w:szCs w:val="20"/>
        </w:rPr>
        <w:t xml:space="preserve"> any testing </w:t>
      </w:r>
      <w:r w:rsidR="009B10B2" w:rsidRPr="00951F3F">
        <w:rPr>
          <w:rFonts w:ascii="Arial" w:hAnsi="Arial" w:cs="Arial"/>
          <w:sz w:val="20"/>
          <w:szCs w:val="20"/>
        </w:rPr>
        <w:t>occurring</w:t>
      </w:r>
      <w:r w:rsidR="0060581C" w:rsidRPr="00951F3F">
        <w:rPr>
          <w:rFonts w:ascii="Arial" w:hAnsi="Arial" w:cs="Arial"/>
          <w:sz w:val="20"/>
          <w:szCs w:val="20"/>
        </w:rPr>
        <w:t xml:space="preserve"> outside of</w:t>
      </w:r>
      <w:r w:rsidRPr="00951F3F">
        <w:rPr>
          <w:rFonts w:ascii="Arial" w:hAnsi="Arial" w:cs="Arial"/>
          <w:sz w:val="20"/>
          <w:szCs w:val="20"/>
        </w:rPr>
        <w:t xml:space="preserve"> Contractor Led Testing</w:t>
      </w:r>
      <w:r w:rsidR="0060581C" w:rsidRPr="00951F3F">
        <w:rPr>
          <w:rFonts w:ascii="Arial" w:hAnsi="Arial" w:cs="Arial"/>
          <w:sz w:val="20"/>
          <w:szCs w:val="20"/>
        </w:rPr>
        <w:t>.</w:t>
      </w:r>
      <w:r w:rsidRPr="00951F3F">
        <w:rPr>
          <w:rFonts w:ascii="Arial" w:hAnsi="Arial" w:cs="Arial"/>
          <w:sz w:val="20"/>
          <w:szCs w:val="20"/>
        </w:rPr>
        <w:t xml:space="preserve"> </w:t>
      </w:r>
    </w:p>
    <w:p w14:paraId="155060BE" w14:textId="77777777" w:rsidR="00C55BFC" w:rsidRPr="00F059E9" w:rsidRDefault="00C55BFC" w:rsidP="00C55BFC">
      <w:pPr>
        <w:pStyle w:val="ListParagraph"/>
        <w:ind w:left="1224"/>
        <w:rPr>
          <w:rFonts w:ascii="Arial" w:hAnsi="Arial" w:cs="Arial"/>
          <w:sz w:val="20"/>
          <w:szCs w:val="20"/>
          <w:u w:val="single"/>
        </w:rPr>
      </w:pPr>
    </w:p>
    <w:p w14:paraId="53068C7C" w14:textId="7C87378F" w:rsidR="00D603CC" w:rsidRDefault="00D603CC" w:rsidP="00470910">
      <w:pPr>
        <w:pStyle w:val="ListParagraph"/>
        <w:numPr>
          <w:ilvl w:val="2"/>
          <w:numId w:val="4"/>
        </w:numPr>
        <w:spacing w:after="0"/>
        <w:ind w:left="567" w:hanging="567"/>
        <w:rPr>
          <w:rFonts w:ascii="Arial" w:hAnsi="Arial" w:cs="Arial"/>
          <w:sz w:val="20"/>
          <w:szCs w:val="20"/>
        </w:rPr>
      </w:pPr>
      <w:r w:rsidRPr="00F059E9">
        <w:rPr>
          <w:rFonts w:ascii="Arial" w:hAnsi="Arial" w:cs="Arial"/>
          <w:sz w:val="20"/>
          <w:szCs w:val="20"/>
        </w:rPr>
        <w:t xml:space="preserve">Any </w:t>
      </w:r>
      <w:r w:rsidR="00694CD3" w:rsidRPr="00F059E9">
        <w:rPr>
          <w:rFonts w:ascii="Arial" w:hAnsi="Arial" w:cs="Arial"/>
          <w:sz w:val="20"/>
          <w:szCs w:val="20"/>
        </w:rPr>
        <w:t>request</w:t>
      </w:r>
      <w:r w:rsidRPr="00F059E9">
        <w:rPr>
          <w:rFonts w:ascii="Arial" w:hAnsi="Arial" w:cs="Arial"/>
          <w:sz w:val="20"/>
          <w:szCs w:val="20"/>
        </w:rPr>
        <w:t xml:space="preserve"> by the Contractor to undertake live agent tes</w:t>
      </w:r>
      <w:r w:rsidR="0060581C">
        <w:rPr>
          <w:rFonts w:ascii="Arial" w:hAnsi="Arial" w:cs="Arial"/>
          <w:sz w:val="20"/>
          <w:szCs w:val="20"/>
        </w:rPr>
        <w:t>ting as part of the Contractor Led T</w:t>
      </w:r>
      <w:r w:rsidRPr="00F059E9">
        <w:rPr>
          <w:rFonts w:ascii="Arial" w:hAnsi="Arial" w:cs="Arial"/>
          <w:sz w:val="20"/>
          <w:szCs w:val="20"/>
        </w:rPr>
        <w:t xml:space="preserve">esting should be </w:t>
      </w:r>
      <w:r w:rsidR="00617410" w:rsidRPr="00F059E9">
        <w:rPr>
          <w:rFonts w:ascii="Arial" w:hAnsi="Arial" w:cs="Arial"/>
          <w:sz w:val="20"/>
          <w:szCs w:val="20"/>
        </w:rPr>
        <w:t>iden</w:t>
      </w:r>
      <w:r w:rsidR="00617410">
        <w:rPr>
          <w:rFonts w:ascii="Arial" w:hAnsi="Arial" w:cs="Arial"/>
          <w:sz w:val="20"/>
          <w:szCs w:val="20"/>
        </w:rPr>
        <w:t>ti</w:t>
      </w:r>
      <w:r w:rsidR="00617410" w:rsidRPr="00F059E9">
        <w:rPr>
          <w:rFonts w:ascii="Arial" w:hAnsi="Arial" w:cs="Arial"/>
          <w:sz w:val="20"/>
          <w:szCs w:val="20"/>
        </w:rPr>
        <w:t>fied</w:t>
      </w:r>
      <w:r w:rsidRPr="00F059E9">
        <w:rPr>
          <w:rFonts w:ascii="Arial" w:hAnsi="Arial" w:cs="Arial"/>
          <w:sz w:val="20"/>
          <w:szCs w:val="20"/>
        </w:rPr>
        <w:t xml:space="preserve"> within the development phase test plan deliverable. Any proposed live agent testing will be subject to the Authority</w:t>
      </w:r>
      <w:r w:rsidR="00694CD3" w:rsidRPr="00F059E9">
        <w:rPr>
          <w:rFonts w:ascii="Arial" w:hAnsi="Arial" w:cs="Arial"/>
          <w:sz w:val="20"/>
          <w:szCs w:val="20"/>
        </w:rPr>
        <w:t>’</w:t>
      </w:r>
      <w:r w:rsidRPr="00F059E9">
        <w:rPr>
          <w:rFonts w:ascii="Arial" w:hAnsi="Arial" w:cs="Arial"/>
          <w:sz w:val="20"/>
          <w:szCs w:val="20"/>
        </w:rPr>
        <w:t xml:space="preserve">s approval.  </w:t>
      </w:r>
    </w:p>
    <w:p w14:paraId="67EC2BFC" w14:textId="77777777" w:rsidR="00932A4E" w:rsidRPr="00932A4E" w:rsidRDefault="00932A4E" w:rsidP="00932A4E">
      <w:pPr>
        <w:spacing w:after="0"/>
        <w:rPr>
          <w:rFonts w:ascii="Arial" w:hAnsi="Arial" w:cs="Arial"/>
          <w:sz w:val="20"/>
          <w:szCs w:val="20"/>
        </w:rPr>
      </w:pPr>
    </w:p>
    <w:p w14:paraId="31D7EEAA" w14:textId="7ECC7FE0" w:rsidR="00932A4E" w:rsidRPr="009E4073" w:rsidRDefault="00932A4E" w:rsidP="00932A4E">
      <w:pPr>
        <w:pStyle w:val="ListParagraph"/>
        <w:numPr>
          <w:ilvl w:val="2"/>
          <w:numId w:val="4"/>
        </w:numPr>
        <w:spacing w:after="0"/>
        <w:ind w:left="567" w:hanging="567"/>
        <w:rPr>
          <w:rFonts w:ascii="Arial" w:hAnsi="Arial" w:cs="Arial"/>
          <w:sz w:val="20"/>
          <w:szCs w:val="20"/>
        </w:rPr>
      </w:pPr>
      <w:r w:rsidRPr="009E4073">
        <w:rPr>
          <w:rFonts w:ascii="Arial" w:hAnsi="Arial" w:cs="Arial"/>
          <w:sz w:val="20"/>
          <w:szCs w:val="20"/>
        </w:rPr>
        <w:t>DSTL shall be responsible for handling all chemicals whilst at DSTL Facilities</w:t>
      </w:r>
      <w:r w:rsidR="009D36C6" w:rsidRPr="009E4073">
        <w:rPr>
          <w:rFonts w:ascii="Arial" w:hAnsi="Arial" w:cs="Arial"/>
          <w:sz w:val="20"/>
          <w:szCs w:val="20"/>
        </w:rPr>
        <w:t xml:space="preserve"> and will do so in accordance with DSTL health and safety policy</w:t>
      </w:r>
      <w:r w:rsidRPr="009E4073">
        <w:rPr>
          <w:rFonts w:ascii="Arial" w:hAnsi="Arial" w:cs="Arial"/>
          <w:sz w:val="20"/>
          <w:szCs w:val="20"/>
        </w:rPr>
        <w:t xml:space="preserve">. </w:t>
      </w:r>
    </w:p>
    <w:p w14:paraId="44F5A309" w14:textId="77777777" w:rsidR="00932A4E" w:rsidRPr="009E4073" w:rsidRDefault="00932A4E" w:rsidP="00932A4E">
      <w:pPr>
        <w:pStyle w:val="ListParagraph"/>
        <w:rPr>
          <w:rFonts w:ascii="Arial" w:hAnsi="Arial" w:cs="Arial"/>
          <w:sz w:val="20"/>
          <w:szCs w:val="20"/>
        </w:rPr>
      </w:pPr>
    </w:p>
    <w:p w14:paraId="39FE32B5" w14:textId="325CF193" w:rsidR="00932A4E" w:rsidRPr="009E4073" w:rsidRDefault="00932A4E" w:rsidP="00932A4E">
      <w:pPr>
        <w:pStyle w:val="ListParagraph"/>
        <w:numPr>
          <w:ilvl w:val="2"/>
          <w:numId w:val="4"/>
        </w:numPr>
        <w:spacing w:after="0"/>
        <w:ind w:left="567" w:hanging="567"/>
        <w:rPr>
          <w:rFonts w:ascii="Arial" w:hAnsi="Arial" w:cs="Arial"/>
          <w:sz w:val="20"/>
          <w:szCs w:val="20"/>
        </w:rPr>
      </w:pPr>
      <w:r w:rsidRPr="009E4073">
        <w:rPr>
          <w:rFonts w:ascii="Arial" w:hAnsi="Arial" w:cs="Arial"/>
          <w:sz w:val="20"/>
          <w:szCs w:val="20"/>
        </w:rPr>
        <w:t>Contractor</w:t>
      </w:r>
      <w:r w:rsidR="00112A06" w:rsidRPr="009E4073">
        <w:rPr>
          <w:rFonts w:ascii="Arial" w:hAnsi="Arial" w:cs="Arial"/>
          <w:sz w:val="20"/>
          <w:szCs w:val="20"/>
        </w:rPr>
        <w:t>’</w:t>
      </w:r>
      <w:r w:rsidRPr="009E4073">
        <w:rPr>
          <w:rFonts w:ascii="Arial" w:hAnsi="Arial" w:cs="Arial"/>
          <w:sz w:val="20"/>
          <w:szCs w:val="20"/>
        </w:rPr>
        <w:t>s</w:t>
      </w:r>
      <w:r w:rsidR="00112A06" w:rsidRPr="009E4073">
        <w:rPr>
          <w:rFonts w:ascii="Arial" w:hAnsi="Arial" w:cs="Arial"/>
          <w:sz w:val="20"/>
          <w:szCs w:val="20"/>
        </w:rPr>
        <w:t xml:space="preserve"> Representatives shall not be present for the</w:t>
      </w:r>
      <w:r w:rsidR="002F1CF4">
        <w:rPr>
          <w:rFonts w:ascii="Arial" w:hAnsi="Arial" w:cs="Arial"/>
          <w:sz w:val="20"/>
          <w:szCs w:val="20"/>
        </w:rPr>
        <w:t xml:space="preserve"> d</w:t>
      </w:r>
      <w:r w:rsidRPr="009E4073">
        <w:rPr>
          <w:rFonts w:ascii="Arial" w:hAnsi="Arial" w:cs="Arial"/>
          <w:sz w:val="20"/>
          <w:szCs w:val="20"/>
        </w:rPr>
        <w:t>eposit</w:t>
      </w:r>
      <w:r w:rsidR="00112A06" w:rsidRPr="009E4073">
        <w:rPr>
          <w:rFonts w:ascii="Arial" w:hAnsi="Arial" w:cs="Arial"/>
          <w:sz w:val="20"/>
          <w:szCs w:val="20"/>
        </w:rPr>
        <w:t>ion of Chemical Warfare Agents, conducted by DSTL staff.</w:t>
      </w:r>
    </w:p>
    <w:p w14:paraId="02C5429C" w14:textId="77777777" w:rsidR="00932A4E" w:rsidRPr="00932A4E" w:rsidRDefault="00932A4E" w:rsidP="00932A4E">
      <w:pPr>
        <w:spacing w:after="0"/>
        <w:rPr>
          <w:rFonts w:ascii="Arial" w:hAnsi="Arial" w:cs="Arial"/>
          <w:caps/>
          <w:sz w:val="20"/>
          <w:szCs w:val="20"/>
          <w:u w:val="single"/>
        </w:rPr>
      </w:pPr>
    </w:p>
    <w:p w14:paraId="226F7FFD" w14:textId="1C0728E1" w:rsidR="00694CD3" w:rsidRDefault="00694CD3" w:rsidP="00470910">
      <w:pPr>
        <w:pStyle w:val="ListParagraph"/>
        <w:numPr>
          <w:ilvl w:val="1"/>
          <w:numId w:val="4"/>
        </w:numPr>
        <w:spacing w:after="0"/>
        <w:ind w:left="426"/>
        <w:rPr>
          <w:rFonts w:ascii="Arial" w:hAnsi="Arial" w:cs="Arial"/>
          <w:caps/>
          <w:sz w:val="20"/>
          <w:szCs w:val="20"/>
          <w:u w:val="single"/>
        </w:rPr>
      </w:pPr>
      <w:r w:rsidRPr="00F059E9">
        <w:rPr>
          <w:rFonts w:ascii="Arial" w:hAnsi="Arial" w:cs="Arial"/>
          <w:caps/>
          <w:sz w:val="20"/>
          <w:szCs w:val="20"/>
          <w:u w:val="single"/>
        </w:rPr>
        <w:t xml:space="preserve">Support to </w:t>
      </w:r>
      <w:r w:rsidR="003D12DA">
        <w:rPr>
          <w:rFonts w:ascii="Arial" w:hAnsi="Arial" w:cs="Arial"/>
          <w:caps/>
          <w:sz w:val="20"/>
          <w:szCs w:val="20"/>
          <w:u w:val="single"/>
        </w:rPr>
        <w:t>Evaluation phase</w:t>
      </w:r>
    </w:p>
    <w:p w14:paraId="41DE4A1D" w14:textId="77777777" w:rsidR="00F059E9" w:rsidRPr="00F059E9" w:rsidRDefault="00F059E9" w:rsidP="00F059E9">
      <w:pPr>
        <w:pStyle w:val="ListParagraph"/>
        <w:spacing w:after="0"/>
        <w:ind w:left="426"/>
        <w:rPr>
          <w:rFonts w:ascii="Arial" w:hAnsi="Arial" w:cs="Arial"/>
          <w:caps/>
          <w:sz w:val="20"/>
          <w:szCs w:val="20"/>
          <w:u w:val="single"/>
        </w:rPr>
      </w:pPr>
    </w:p>
    <w:p w14:paraId="21FADDC8" w14:textId="36B604D3" w:rsidR="00694CD3" w:rsidRPr="00F059E9" w:rsidRDefault="003D12DA" w:rsidP="00470910">
      <w:pPr>
        <w:pStyle w:val="ListParagraph"/>
        <w:numPr>
          <w:ilvl w:val="2"/>
          <w:numId w:val="4"/>
        </w:numPr>
        <w:ind w:left="567" w:hanging="567"/>
        <w:rPr>
          <w:rFonts w:ascii="Arial" w:hAnsi="Arial" w:cs="Arial"/>
          <w:sz w:val="20"/>
          <w:szCs w:val="20"/>
        </w:rPr>
      </w:pPr>
      <w:r>
        <w:rPr>
          <w:rFonts w:ascii="Arial" w:hAnsi="Arial" w:cs="Arial"/>
          <w:sz w:val="20"/>
          <w:szCs w:val="20"/>
        </w:rPr>
        <w:t xml:space="preserve">The </w:t>
      </w:r>
      <w:r w:rsidR="00694CD3" w:rsidRPr="00F059E9">
        <w:rPr>
          <w:rFonts w:ascii="Arial" w:hAnsi="Arial" w:cs="Arial"/>
          <w:sz w:val="20"/>
          <w:szCs w:val="20"/>
        </w:rPr>
        <w:t>Evaluation Phase will be conducted by D</w:t>
      </w:r>
      <w:r w:rsidR="009F5411" w:rsidRPr="00F059E9">
        <w:rPr>
          <w:rFonts w:ascii="Arial" w:hAnsi="Arial" w:cs="Arial"/>
          <w:sz w:val="20"/>
          <w:szCs w:val="20"/>
        </w:rPr>
        <w:t>STL</w:t>
      </w:r>
      <w:r w:rsidR="00694CD3" w:rsidRPr="00F059E9">
        <w:rPr>
          <w:rFonts w:ascii="Arial" w:hAnsi="Arial" w:cs="Arial"/>
          <w:sz w:val="20"/>
          <w:szCs w:val="20"/>
        </w:rPr>
        <w:t xml:space="preserve"> and will not be witnessed by </w:t>
      </w:r>
      <w:r>
        <w:rPr>
          <w:rFonts w:ascii="Arial" w:hAnsi="Arial" w:cs="Arial"/>
          <w:sz w:val="20"/>
          <w:szCs w:val="20"/>
        </w:rPr>
        <w:t xml:space="preserve">the </w:t>
      </w:r>
      <w:r w:rsidR="00694CD3" w:rsidRPr="00F059E9">
        <w:rPr>
          <w:rFonts w:ascii="Arial" w:hAnsi="Arial" w:cs="Arial"/>
          <w:sz w:val="20"/>
          <w:szCs w:val="20"/>
        </w:rPr>
        <w:t xml:space="preserve">Contractor. </w:t>
      </w:r>
    </w:p>
    <w:p w14:paraId="07CE0851" w14:textId="77777777" w:rsidR="00F059E9" w:rsidRPr="00F059E9" w:rsidRDefault="00F059E9" w:rsidP="00F059E9">
      <w:pPr>
        <w:pStyle w:val="ListParagraph"/>
        <w:ind w:left="567"/>
        <w:rPr>
          <w:rFonts w:ascii="Arial" w:hAnsi="Arial" w:cs="Arial"/>
          <w:sz w:val="20"/>
          <w:szCs w:val="20"/>
        </w:rPr>
      </w:pPr>
    </w:p>
    <w:p w14:paraId="657A8104" w14:textId="5EADFB1E" w:rsidR="009F5411" w:rsidRPr="00F059E9" w:rsidRDefault="005F0AFD" w:rsidP="00470910">
      <w:pPr>
        <w:pStyle w:val="ListParagraph"/>
        <w:numPr>
          <w:ilvl w:val="2"/>
          <w:numId w:val="4"/>
        </w:numPr>
        <w:ind w:left="567" w:hanging="567"/>
        <w:rPr>
          <w:rFonts w:ascii="Arial" w:hAnsi="Arial" w:cs="Arial"/>
          <w:sz w:val="20"/>
          <w:szCs w:val="20"/>
        </w:rPr>
      </w:pPr>
      <w:r>
        <w:rPr>
          <w:rFonts w:ascii="Arial" w:hAnsi="Arial" w:cs="Arial"/>
          <w:sz w:val="20"/>
          <w:szCs w:val="20"/>
        </w:rPr>
        <w:t>The C</w:t>
      </w:r>
      <w:r w:rsidR="009F5411" w:rsidRPr="00F059E9">
        <w:rPr>
          <w:rFonts w:ascii="Arial" w:hAnsi="Arial" w:cs="Arial"/>
          <w:sz w:val="20"/>
          <w:szCs w:val="20"/>
        </w:rPr>
        <w:t xml:space="preserve">ontractor </w:t>
      </w:r>
      <w:r w:rsidR="003D12DA">
        <w:rPr>
          <w:rFonts w:ascii="Arial" w:hAnsi="Arial" w:cs="Arial"/>
          <w:sz w:val="20"/>
          <w:szCs w:val="20"/>
        </w:rPr>
        <w:t>shall</w:t>
      </w:r>
      <w:r w:rsidR="009F5411" w:rsidRPr="00F059E9">
        <w:rPr>
          <w:rFonts w:ascii="Arial" w:hAnsi="Arial" w:cs="Arial"/>
          <w:sz w:val="20"/>
          <w:szCs w:val="20"/>
        </w:rPr>
        <w:t xml:space="preserve"> provide support to</w:t>
      </w:r>
      <w:r w:rsidR="003D12DA">
        <w:rPr>
          <w:rFonts w:ascii="Arial" w:hAnsi="Arial" w:cs="Arial"/>
          <w:sz w:val="20"/>
          <w:szCs w:val="20"/>
        </w:rPr>
        <w:t xml:space="preserve"> the</w:t>
      </w:r>
      <w:r w:rsidR="009F5411" w:rsidRPr="00F059E9">
        <w:rPr>
          <w:rFonts w:ascii="Arial" w:hAnsi="Arial" w:cs="Arial"/>
          <w:sz w:val="20"/>
          <w:szCs w:val="20"/>
        </w:rPr>
        <w:t xml:space="preserve"> </w:t>
      </w:r>
      <w:r w:rsidR="003D12DA">
        <w:rPr>
          <w:rFonts w:ascii="Arial" w:hAnsi="Arial" w:cs="Arial"/>
          <w:sz w:val="20"/>
          <w:szCs w:val="20"/>
        </w:rPr>
        <w:t>Evaluation P</w:t>
      </w:r>
      <w:r w:rsidR="009F5411" w:rsidRPr="00F059E9">
        <w:rPr>
          <w:rFonts w:ascii="Arial" w:hAnsi="Arial" w:cs="Arial"/>
          <w:sz w:val="20"/>
          <w:szCs w:val="20"/>
        </w:rPr>
        <w:t xml:space="preserve">hase </w:t>
      </w:r>
      <w:r w:rsidR="003D12DA">
        <w:rPr>
          <w:rFonts w:ascii="Arial" w:hAnsi="Arial" w:cs="Arial"/>
          <w:sz w:val="20"/>
          <w:szCs w:val="20"/>
        </w:rPr>
        <w:t>a</w:t>
      </w:r>
      <w:r w:rsidR="009F5411" w:rsidRPr="00F059E9">
        <w:rPr>
          <w:rFonts w:ascii="Arial" w:hAnsi="Arial" w:cs="Arial"/>
          <w:sz w:val="20"/>
          <w:szCs w:val="20"/>
        </w:rPr>
        <w:t xml:space="preserve">s detailed within the </w:t>
      </w:r>
      <w:r w:rsidR="00F059E9" w:rsidRPr="00F059E9">
        <w:rPr>
          <w:rFonts w:ascii="Arial" w:hAnsi="Arial" w:cs="Arial"/>
          <w:sz w:val="20"/>
          <w:szCs w:val="20"/>
        </w:rPr>
        <w:t>Statement of Work (Annex A).</w:t>
      </w:r>
    </w:p>
    <w:p w14:paraId="339ED2B9" w14:textId="77777777" w:rsidR="009F5411" w:rsidRPr="00F059E9" w:rsidRDefault="009F5411" w:rsidP="00F059E9">
      <w:pPr>
        <w:pStyle w:val="ListParagraph"/>
        <w:ind w:left="567" w:hanging="567"/>
        <w:rPr>
          <w:rFonts w:ascii="Arial" w:hAnsi="Arial" w:cs="Arial"/>
          <w:sz w:val="20"/>
          <w:szCs w:val="20"/>
        </w:rPr>
      </w:pPr>
    </w:p>
    <w:p w14:paraId="49BD3C66" w14:textId="3FCFAE26" w:rsidR="00694CD3" w:rsidRPr="00F059E9" w:rsidRDefault="00694CD3" w:rsidP="00470910">
      <w:pPr>
        <w:pStyle w:val="ListParagraph"/>
        <w:numPr>
          <w:ilvl w:val="2"/>
          <w:numId w:val="4"/>
        </w:numPr>
        <w:ind w:left="567" w:hanging="567"/>
        <w:rPr>
          <w:rFonts w:ascii="Arial" w:hAnsi="Arial" w:cs="Arial"/>
          <w:sz w:val="20"/>
          <w:szCs w:val="20"/>
        </w:rPr>
      </w:pPr>
      <w:r w:rsidRPr="00F059E9">
        <w:rPr>
          <w:rFonts w:ascii="Arial" w:hAnsi="Arial" w:cs="Arial"/>
          <w:sz w:val="20"/>
          <w:szCs w:val="20"/>
        </w:rPr>
        <w:t xml:space="preserve"> Test data gathered by DSTL will be released to the Contractor </w:t>
      </w:r>
      <w:r w:rsidR="009F5411" w:rsidRPr="00F059E9">
        <w:rPr>
          <w:rFonts w:ascii="Arial" w:hAnsi="Arial" w:cs="Arial"/>
          <w:sz w:val="20"/>
          <w:szCs w:val="20"/>
        </w:rPr>
        <w:t xml:space="preserve">during the </w:t>
      </w:r>
      <w:r w:rsidR="003D12DA">
        <w:rPr>
          <w:rFonts w:ascii="Arial" w:hAnsi="Arial" w:cs="Arial"/>
          <w:sz w:val="20"/>
          <w:szCs w:val="20"/>
        </w:rPr>
        <w:t>A</w:t>
      </w:r>
      <w:r w:rsidR="009F5411" w:rsidRPr="00F059E9">
        <w:rPr>
          <w:rFonts w:ascii="Arial" w:hAnsi="Arial" w:cs="Arial"/>
          <w:sz w:val="20"/>
          <w:szCs w:val="20"/>
        </w:rPr>
        <w:t xml:space="preserve">cceptance </w:t>
      </w:r>
      <w:r w:rsidR="003D12DA">
        <w:rPr>
          <w:rFonts w:ascii="Arial" w:hAnsi="Arial" w:cs="Arial"/>
          <w:sz w:val="20"/>
          <w:szCs w:val="20"/>
        </w:rPr>
        <w:t>P</w:t>
      </w:r>
      <w:r w:rsidR="009F5411" w:rsidRPr="00F059E9">
        <w:rPr>
          <w:rFonts w:ascii="Arial" w:hAnsi="Arial" w:cs="Arial"/>
          <w:sz w:val="20"/>
          <w:szCs w:val="20"/>
        </w:rPr>
        <w:t>hase of the stage</w:t>
      </w:r>
      <w:r w:rsidR="0060581C">
        <w:rPr>
          <w:rFonts w:ascii="Arial" w:hAnsi="Arial" w:cs="Arial"/>
          <w:sz w:val="20"/>
          <w:szCs w:val="20"/>
        </w:rPr>
        <w:t>.</w:t>
      </w:r>
    </w:p>
    <w:p w14:paraId="533C04D1" w14:textId="77777777" w:rsidR="00F025CD" w:rsidRPr="00F059E9" w:rsidRDefault="00F025CD" w:rsidP="002A16CC">
      <w:pPr>
        <w:pStyle w:val="ListParagraph"/>
        <w:spacing w:after="0"/>
        <w:ind w:left="792"/>
        <w:rPr>
          <w:rFonts w:ascii="Arial" w:hAnsi="Arial" w:cs="Arial"/>
          <w:sz w:val="20"/>
          <w:szCs w:val="20"/>
          <w:u w:val="single"/>
        </w:rPr>
      </w:pPr>
    </w:p>
    <w:p w14:paraId="5B252BA1" w14:textId="04633650" w:rsidR="006C7A15" w:rsidRPr="003A4A7A" w:rsidRDefault="006C7A15" w:rsidP="003A4A7A">
      <w:pPr>
        <w:pStyle w:val="ListParagraph"/>
        <w:numPr>
          <w:ilvl w:val="2"/>
          <w:numId w:val="4"/>
        </w:numPr>
        <w:spacing w:after="0"/>
        <w:ind w:left="567" w:hanging="567"/>
        <w:rPr>
          <w:rFonts w:ascii="Arial" w:hAnsi="Arial" w:cs="Arial"/>
          <w:sz w:val="20"/>
          <w:szCs w:val="20"/>
        </w:rPr>
      </w:pPr>
      <w:r w:rsidRPr="003A4A7A">
        <w:rPr>
          <w:rFonts w:ascii="Arial" w:hAnsi="Arial" w:cs="Arial"/>
          <w:sz w:val="20"/>
          <w:szCs w:val="20"/>
        </w:rPr>
        <w:t>A</w:t>
      </w:r>
      <w:r w:rsidR="00715123" w:rsidRPr="003A4A7A">
        <w:rPr>
          <w:rFonts w:ascii="Arial" w:hAnsi="Arial" w:cs="Arial"/>
          <w:sz w:val="20"/>
          <w:szCs w:val="20"/>
        </w:rPr>
        <w:t>ny consumables provided with the</w:t>
      </w:r>
      <w:r w:rsidRPr="003A4A7A">
        <w:rPr>
          <w:rFonts w:ascii="Arial" w:hAnsi="Arial" w:cs="Arial"/>
          <w:sz w:val="20"/>
          <w:szCs w:val="20"/>
        </w:rPr>
        <w:t xml:space="preserve"> Technology Demonstrator System prototype </w:t>
      </w:r>
      <w:r w:rsidR="003D12DA">
        <w:rPr>
          <w:rFonts w:ascii="Arial" w:hAnsi="Arial" w:cs="Arial"/>
          <w:sz w:val="20"/>
          <w:szCs w:val="20"/>
        </w:rPr>
        <w:t>or used during Contractor Led T</w:t>
      </w:r>
      <w:r w:rsidR="00715123" w:rsidRPr="003A4A7A">
        <w:rPr>
          <w:rFonts w:ascii="Arial" w:hAnsi="Arial" w:cs="Arial"/>
          <w:sz w:val="20"/>
          <w:szCs w:val="20"/>
        </w:rPr>
        <w:t>esting will be disposed of by DSTL.</w:t>
      </w:r>
    </w:p>
    <w:p w14:paraId="3963B604" w14:textId="77777777" w:rsidR="00B51878" w:rsidRDefault="00B51878" w:rsidP="00B51878">
      <w:pPr>
        <w:spacing w:after="0"/>
        <w:rPr>
          <w:rFonts w:ascii="Arial" w:hAnsi="Arial" w:cs="Arial"/>
          <w:sz w:val="20"/>
          <w:szCs w:val="20"/>
          <w:highlight w:val="darkGray"/>
          <w:u w:val="single"/>
        </w:rPr>
      </w:pPr>
    </w:p>
    <w:p w14:paraId="4F7B9A30" w14:textId="77777777" w:rsidR="003D12DA" w:rsidRPr="00F059E9" w:rsidRDefault="003D12DA" w:rsidP="00B51878">
      <w:pPr>
        <w:spacing w:after="0"/>
        <w:rPr>
          <w:rFonts w:ascii="Arial" w:hAnsi="Arial" w:cs="Arial"/>
          <w:sz w:val="20"/>
          <w:szCs w:val="20"/>
          <w:highlight w:val="darkGray"/>
          <w:u w:val="single"/>
        </w:rPr>
      </w:pPr>
    </w:p>
    <w:p w14:paraId="7AB1244D" w14:textId="77777777" w:rsidR="008B0128" w:rsidRPr="00F059E9" w:rsidRDefault="008B0128" w:rsidP="00366B50">
      <w:pPr>
        <w:rPr>
          <w:rFonts w:ascii="Arial" w:hAnsi="Arial" w:cs="Arial"/>
          <w:sz w:val="20"/>
          <w:szCs w:val="20"/>
        </w:rPr>
      </w:pPr>
    </w:p>
    <w:sectPr w:rsidR="008B0128" w:rsidRPr="00F059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FDA1A" w14:textId="77777777" w:rsidR="00EF6EF3" w:rsidRDefault="00EF6EF3" w:rsidP="000C3DD6">
      <w:pPr>
        <w:spacing w:after="0" w:line="240" w:lineRule="auto"/>
      </w:pPr>
      <w:r>
        <w:separator/>
      </w:r>
    </w:p>
  </w:endnote>
  <w:endnote w:type="continuationSeparator" w:id="0">
    <w:p w14:paraId="5ECC9E6E" w14:textId="77777777" w:rsidR="00EF6EF3" w:rsidRDefault="00EF6EF3" w:rsidP="000C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07A48" w14:textId="77777777" w:rsidR="005A76E9" w:rsidRDefault="005A76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8DBD" w14:textId="77777777" w:rsidR="00EF6EF3" w:rsidRDefault="00EF6EF3">
    <w:pPr>
      <w:pStyle w:val="Footer"/>
      <w:jc w:val="center"/>
    </w:pPr>
  </w:p>
  <w:sdt>
    <w:sdtPr>
      <w:id w:val="-1441678891"/>
      <w:docPartObj>
        <w:docPartGallery w:val="Page Numbers (Bottom of Page)"/>
        <w:docPartUnique/>
      </w:docPartObj>
    </w:sdtPr>
    <w:sdtEndPr>
      <w:rPr>
        <w:rFonts w:ascii="Arial" w:hAnsi="Arial" w:cs="Arial"/>
        <w:noProof/>
        <w:sz w:val="20"/>
        <w:szCs w:val="20"/>
      </w:rPr>
    </w:sdtEndPr>
    <w:sdtContent>
      <w:p w14:paraId="51E1D71F" w14:textId="17351DDD" w:rsidR="00EF6EF3" w:rsidRPr="00DA20D7" w:rsidRDefault="00EF6EF3">
        <w:pPr>
          <w:pStyle w:val="Footer"/>
          <w:jc w:val="center"/>
          <w:rPr>
            <w:rFonts w:ascii="Arial" w:hAnsi="Arial" w:cs="Arial"/>
            <w:sz w:val="20"/>
            <w:szCs w:val="20"/>
          </w:rPr>
        </w:pPr>
        <w:r w:rsidRPr="00DA20D7">
          <w:rPr>
            <w:rFonts w:ascii="Arial" w:hAnsi="Arial" w:cs="Arial"/>
            <w:sz w:val="20"/>
            <w:szCs w:val="20"/>
          </w:rPr>
          <w:t>OFFICIAL-SENSITIVE-COMMERCIAL</w:t>
        </w:r>
      </w:p>
      <w:p w14:paraId="7D9F191D" w14:textId="60069095" w:rsidR="00EF6EF3" w:rsidRPr="00216013" w:rsidRDefault="00EF6EF3">
        <w:pPr>
          <w:pStyle w:val="Footer"/>
          <w:jc w:val="center"/>
          <w:rPr>
            <w:rFonts w:ascii="Arial" w:hAnsi="Arial" w:cs="Arial"/>
            <w:sz w:val="20"/>
            <w:szCs w:val="20"/>
          </w:rPr>
        </w:pPr>
        <w:r w:rsidRPr="00216013">
          <w:rPr>
            <w:rFonts w:ascii="Arial" w:hAnsi="Arial" w:cs="Arial"/>
            <w:sz w:val="20"/>
            <w:szCs w:val="20"/>
          </w:rPr>
          <w:fldChar w:fldCharType="begin"/>
        </w:r>
        <w:r w:rsidRPr="00216013">
          <w:rPr>
            <w:rFonts w:ascii="Arial" w:hAnsi="Arial" w:cs="Arial"/>
            <w:sz w:val="20"/>
            <w:szCs w:val="20"/>
          </w:rPr>
          <w:instrText xml:space="preserve"> PAGE   \* MERGEFORMAT </w:instrText>
        </w:r>
        <w:r w:rsidRPr="00216013">
          <w:rPr>
            <w:rFonts w:ascii="Arial" w:hAnsi="Arial" w:cs="Arial"/>
            <w:sz w:val="20"/>
            <w:szCs w:val="20"/>
          </w:rPr>
          <w:fldChar w:fldCharType="separate"/>
        </w:r>
        <w:r w:rsidR="00D80870">
          <w:rPr>
            <w:rFonts w:ascii="Arial" w:hAnsi="Arial" w:cs="Arial"/>
            <w:noProof/>
            <w:sz w:val="20"/>
            <w:szCs w:val="20"/>
          </w:rPr>
          <w:t>15</w:t>
        </w:r>
        <w:r w:rsidRPr="00216013">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48173" w14:textId="77777777" w:rsidR="005A76E9" w:rsidRDefault="005A7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411F8" w14:textId="77777777" w:rsidR="00EF6EF3" w:rsidRDefault="00EF6EF3" w:rsidP="000C3DD6">
      <w:pPr>
        <w:spacing w:after="0" w:line="240" w:lineRule="auto"/>
      </w:pPr>
      <w:r>
        <w:separator/>
      </w:r>
    </w:p>
  </w:footnote>
  <w:footnote w:type="continuationSeparator" w:id="0">
    <w:p w14:paraId="164713F6" w14:textId="77777777" w:rsidR="00EF6EF3" w:rsidRDefault="00EF6EF3" w:rsidP="000C3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80892" w14:textId="77777777" w:rsidR="005A76E9" w:rsidRDefault="005A76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EAFC3" w14:textId="0936C19E" w:rsidR="00EF6EF3" w:rsidRPr="00DA20D7" w:rsidRDefault="00EF6EF3" w:rsidP="00DA20D7">
    <w:pPr>
      <w:pStyle w:val="Header"/>
      <w:jc w:val="right"/>
      <w:rPr>
        <w:rFonts w:ascii="Arial" w:hAnsi="Arial" w:cs="Arial"/>
        <w:sz w:val="20"/>
        <w:szCs w:val="20"/>
      </w:rPr>
    </w:pPr>
    <w:r>
      <w:rPr>
        <w:rFonts w:ascii="Arial" w:hAnsi="Arial" w:cs="Arial"/>
        <w:sz w:val="20"/>
        <w:szCs w:val="20"/>
      </w:rPr>
      <w:t>CBRN/00208</w:t>
    </w:r>
    <w:r w:rsidR="004A2047">
      <w:rPr>
        <w:rFonts w:ascii="Arial" w:hAnsi="Arial" w:cs="Arial"/>
        <w:sz w:val="20"/>
        <w:szCs w:val="20"/>
      </w:rPr>
      <w:t>A</w:t>
    </w:r>
  </w:p>
  <w:p w14:paraId="04B824CD" w14:textId="73D96BD5" w:rsidR="00EF6EF3" w:rsidRDefault="00EF6EF3" w:rsidP="00DA20D7">
    <w:pPr>
      <w:pStyle w:val="Header"/>
      <w:jc w:val="center"/>
    </w:pPr>
    <w:r w:rsidRPr="00DA20D7">
      <w:rPr>
        <w:rFonts w:ascii="Arial" w:hAnsi="Arial" w:cs="Arial"/>
        <w:sz w:val="20"/>
        <w:szCs w:val="20"/>
      </w:rPr>
      <w:t>OFFICIAL-SENSITIVE-COMMERCIAL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FD28D" w14:textId="77777777" w:rsidR="005A76E9" w:rsidRDefault="005A76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676A734"/>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1080"/>
        </w:tabs>
        <w:ind w:left="1080" w:firstLine="0"/>
      </w:pPr>
      <w:rPr>
        <w:rFonts w:hint="default"/>
        <w:b w:val="0"/>
      </w:rPr>
    </w:lvl>
    <w:lvl w:ilvl="2">
      <w:start w:val="1"/>
      <w:numFmt w:val="decimal"/>
      <w:pStyle w:val="Heading3"/>
      <w:lvlText w:val="%1.%2.%3"/>
      <w:lvlJc w:val="left"/>
      <w:pPr>
        <w:tabs>
          <w:tab w:val="num" w:pos="0"/>
        </w:tabs>
        <w:ind w:left="0" w:firstLine="0"/>
      </w:pPr>
      <w:rPr>
        <w:rFonts w:ascii="Times New Roman" w:hAnsi="Times New Roman" w:cs="Times New Roman" w:hint="default"/>
        <w:b w:val="0"/>
        <w:i w:val="0"/>
        <w:sz w:val="22"/>
        <w:szCs w:val="22"/>
      </w:rPr>
    </w:lvl>
    <w:lvl w:ilvl="3">
      <w:start w:val="1"/>
      <w:numFmt w:val="decimal"/>
      <w:pStyle w:val="Heading4"/>
      <w:lvlText w:val="%1.%2.%3.%4"/>
      <w:lvlJc w:val="left"/>
      <w:pPr>
        <w:tabs>
          <w:tab w:val="num" w:pos="0"/>
        </w:tabs>
        <w:ind w:left="0" w:firstLine="0"/>
      </w:pPr>
      <w:rPr>
        <w:rFonts w:hint="default"/>
        <w:i w:val="0"/>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nsid w:val="01693E28"/>
    <w:multiLevelType w:val="hybridMultilevel"/>
    <w:tmpl w:val="6798CB4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46E1601"/>
    <w:multiLevelType w:val="multilevel"/>
    <w:tmpl w:val="EA266DD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E521CAD"/>
    <w:multiLevelType w:val="hybridMultilevel"/>
    <w:tmpl w:val="A100E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450EB6"/>
    <w:multiLevelType w:val="multilevel"/>
    <w:tmpl w:val="D1321DD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1074"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C832A15"/>
    <w:multiLevelType w:val="hybridMultilevel"/>
    <w:tmpl w:val="5A86551E"/>
    <w:lvl w:ilvl="0" w:tplc="14C6377E">
      <w:numFmt w:val="bullet"/>
      <w:lvlText w:val=""/>
      <w:lvlJc w:val="left"/>
      <w:pPr>
        <w:ind w:left="720" w:hanging="360"/>
      </w:pPr>
      <w:rPr>
        <w:rFonts w:ascii="Symbol" w:eastAsiaTheme="minorHAnsi" w:hAnsi="Symbol"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E24D06"/>
    <w:multiLevelType w:val="hybridMultilevel"/>
    <w:tmpl w:val="44F6DF9C"/>
    <w:lvl w:ilvl="0" w:tplc="C0CA9FB4">
      <w:numFmt w:val="bullet"/>
      <w:lvlText w:val=""/>
      <w:lvlJc w:val="left"/>
      <w:pPr>
        <w:ind w:left="720" w:hanging="360"/>
      </w:pPr>
      <w:rPr>
        <w:rFonts w:ascii="Symbol" w:eastAsiaTheme="minorHAnsi" w:hAnsi="Symbol" w:cs="Arial"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F82FC1"/>
    <w:multiLevelType w:val="hybridMultilevel"/>
    <w:tmpl w:val="502865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BDA7F13"/>
    <w:multiLevelType w:val="hybridMultilevel"/>
    <w:tmpl w:val="7F2A054C"/>
    <w:lvl w:ilvl="0" w:tplc="028E5D5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A47849"/>
    <w:multiLevelType w:val="multilevel"/>
    <w:tmpl w:val="CC661B30"/>
    <w:styleLink w:val="WraggeHeadings"/>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8"/>
        </w:tabs>
        <w:ind w:left="1418" w:hanging="709"/>
      </w:pPr>
    </w:lvl>
    <w:lvl w:ilvl="3">
      <w:start w:val="1"/>
      <w:numFmt w:val="lowerRoman"/>
      <w:lvlText w:val="(%4)"/>
      <w:lvlJc w:val="left"/>
      <w:pPr>
        <w:tabs>
          <w:tab w:val="num" w:pos="2126"/>
        </w:tabs>
        <w:ind w:left="2126" w:hanging="708"/>
      </w:p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3)"/>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10">
    <w:nsid w:val="60E56D5C"/>
    <w:multiLevelType w:val="multilevel"/>
    <w:tmpl w:val="EA266DD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1F1298D"/>
    <w:multiLevelType w:val="hybridMultilevel"/>
    <w:tmpl w:val="64B619A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EE77075"/>
    <w:multiLevelType w:val="hybridMultilevel"/>
    <w:tmpl w:val="0E6ECFE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6A586E"/>
    <w:multiLevelType w:val="multilevel"/>
    <w:tmpl w:val="71D441F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1074" w:hanging="648"/>
      </w:pPr>
      <w:rPr>
        <w:rFonts w:ascii="Arial" w:hAnsi="Arial" w:cs="Arial"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2"/>
  </w:num>
  <w:num w:numId="4">
    <w:abstractNumId w:val="10"/>
  </w:num>
  <w:num w:numId="5">
    <w:abstractNumId w:val="9"/>
  </w:num>
  <w:num w:numId="6">
    <w:abstractNumId w:val="2"/>
  </w:num>
  <w:num w:numId="7">
    <w:abstractNumId w:val="13"/>
  </w:num>
  <w:num w:numId="8">
    <w:abstractNumId w:val="3"/>
  </w:num>
  <w:num w:numId="9">
    <w:abstractNumId w:val="5"/>
  </w:num>
  <w:num w:numId="10">
    <w:abstractNumId w:val="6"/>
  </w:num>
  <w:num w:numId="11">
    <w:abstractNumId w:val="8"/>
  </w:num>
  <w:num w:numId="12">
    <w:abstractNumId w:val="7"/>
  </w:num>
  <w:num w:numId="13">
    <w:abstractNumId w:val="1"/>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87"/>
    <w:rsid w:val="00024614"/>
    <w:rsid w:val="00026776"/>
    <w:rsid w:val="00036A87"/>
    <w:rsid w:val="000431AA"/>
    <w:rsid w:val="00043BE7"/>
    <w:rsid w:val="00055CF9"/>
    <w:rsid w:val="0005623B"/>
    <w:rsid w:val="00073575"/>
    <w:rsid w:val="00077551"/>
    <w:rsid w:val="00090063"/>
    <w:rsid w:val="00092017"/>
    <w:rsid w:val="0009697B"/>
    <w:rsid w:val="000A7F78"/>
    <w:rsid w:val="000C3DD6"/>
    <w:rsid w:val="000D171C"/>
    <w:rsid w:val="000D42D6"/>
    <w:rsid w:val="000E3B22"/>
    <w:rsid w:val="000E4D92"/>
    <w:rsid w:val="000F7AF9"/>
    <w:rsid w:val="00106BF5"/>
    <w:rsid w:val="00112A06"/>
    <w:rsid w:val="00122211"/>
    <w:rsid w:val="00143D1F"/>
    <w:rsid w:val="00153E61"/>
    <w:rsid w:val="00155102"/>
    <w:rsid w:val="00181168"/>
    <w:rsid w:val="001835B7"/>
    <w:rsid w:val="001B6450"/>
    <w:rsid w:val="001C72F5"/>
    <w:rsid w:val="00216013"/>
    <w:rsid w:val="00253305"/>
    <w:rsid w:val="002648C6"/>
    <w:rsid w:val="00265AEB"/>
    <w:rsid w:val="0029610B"/>
    <w:rsid w:val="002A16CC"/>
    <w:rsid w:val="002F1CF4"/>
    <w:rsid w:val="003174B4"/>
    <w:rsid w:val="00335CBA"/>
    <w:rsid w:val="003575A7"/>
    <w:rsid w:val="00366B50"/>
    <w:rsid w:val="00372BFA"/>
    <w:rsid w:val="0037352E"/>
    <w:rsid w:val="00375A02"/>
    <w:rsid w:val="003A4A7A"/>
    <w:rsid w:val="003D12DA"/>
    <w:rsid w:val="003D197B"/>
    <w:rsid w:val="003D5357"/>
    <w:rsid w:val="003D6A7C"/>
    <w:rsid w:val="004154B2"/>
    <w:rsid w:val="00421217"/>
    <w:rsid w:val="00430AA7"/>
    <w:rsid w:val="00440470"/>
    <w:rsid w:val="004422E4"/>
    <w:rsid w:val="00443204"/>
    <w:rsid w:val="00445C45"/>
    <w:rsid w:val="0046649C"/>
    <w:rsid w:val="00470910"/>
    <w:rsid w:val="00471111"/>
    <w:rsid w:val="00476CA1"/>
    <w:rsid w:val="0048709F"/>
    <w:rsid w:val="004A2047"/>
    <w:rsid w:val="004A64BD"/>
    <w:rsid w:val="004B57AE"/>
    <w:rsid w:val="004B7DD6"/>
    <w:rsid w:val="004C0EAC"/>
    <w:rsid w:val="004C6126"/>
    <w:rsid w:val="004D569F"/>
    <w:rsid w:val="00500B6A"/>
    <w:rsid w:val="00505C1D"/>
    <w:rsid w:val="00513FCE"/>
    <w:rsid w:val="005415B6"/>
    <w:rsid w:val="005421CB"/>
    <w:rsid w:val="005522ED"/>
    <w:rsid w:val="00572A19"/>
    <w:rsid w:val="005745F5"/>
    <w:rsid w:val="00575088"/>
    <w:rsid w:val="0058597F"/>
    <w:rsid w:val="00592F68"/>
    <w:rsid w:val="005A76E9"/>
    <w:rsid w:val="005E5139"/>
    <w:rsid w:val="005F0AFD"/>
    <w:rsid w:val="005F79C5"/>
    <w:rsid w:val="0060581C"/>
    <w:rsid w:val="00610D1A"/>
    <w:rsid w:val="00617410"/>
    <w:rsid w:val="00637345"/>
    <w:rsid w:val="006637A4"/>
    <w:rsid w:val="00677D3F"/>
    <w:rsid w:val="00694CD3"/>
    <w:rsid w:val="00695F6C"/>
    <w:rsid w:val="006A12DB"/>
    <w:rsid w:val="006A6CA2"/>
    <w:rsid w:val="006C273E"/>
    <w:rsid w:val="006C3736"/>
    <w:rsid w:val="006C3AA8"/>
    <w:rsid w:val="006C51F6"/>
    <w:rsid w:val="006C5E5C"/>
    <w:rsid w:val="006C7A15"/>
    <w:rsid w:val="006D1920"/>
    <w:rsid w:val="006D4871"/>
    <w:rsid w:val="006E4D6A"/>
    <w:rsid w:val="006F2774"/>
    <w:rsid w:val="00715123"/>
    <w:rsid w:val="0071580B"/>
    <w:rsid w:val="00720ED7"/>
    <w:rsid w:val="007269F1"/>
    <w:rsid w:val="007456ED"/>
    <w:rsid w:val="007578CD"/>
    <w:rsid w:val="00771E99"/>
    <w:rsid w:val="007735E3"/>
    <w:rsid w:val="007737AD"/>
    <w:rsid w:val="00777FA4"/>
    <w:rsid w:val="007B3B65"/>
    <w:rsid w:val="007B3EDC"/>
    <w:rsid w:val="007D4152"/>
    <w:rsid w:val="007E52D1"/>
    <w:rsid w:val="007F3923"/>
    <w:rsid w:val="00810865"/>
    <w:rsid w:val="00816022"/>
    <w:rsid w:val="0084489B"/>
    <w:rsid w:val="00846296"/>
    <w:rsid w:val="00857D29"/>
    <w:rsid w:val="008619C1"/>
    <w:rsid w:val="00877B29"/>
    <w:rsid w:val="008B0128"/>
    <w:rsid w:val="008C3230"/>
    <w:rsid w:val="008F6C86"/>
    <w:rsid w:val="00902C83"/>
    <w:rsid w:val="009242C2"/>
    <w:rsid w:val="00932A4E"/>
    <w:rsid w:val="00936146"/>
    <w:rsid w:val="00940D49"/>
    <w:rsid w:val="00942C78"/>
    <w:rsid w:val="00951F3F"/>
    <w:rsid w:val="0098410E"/>
    <w:rsid w:val="009A4709"/>
    <w:rsid w:val="009B10B2"/>
    <w:rsid w:val="009D36C6"/>
    <w:rsid w:val="009E3F96"/>
    <w:rsid w:val="009E4073"/>
    <w:rsid w:val="009F5411"/>
    <w:rsid w:val="00A30095"/>
    <w:rsid w:val="00A322D5"/>
    <w:rsid w:val="00A36BC8"/>
    <w:rsid w:val="00A4106B"/>
    <w:rsid w:val="00A41908"/>
    <w:rsid w:val="00A76ED4"/>
    <w:rsid w:val="00A9275B"/>
    <w:rsid w:val="00A92FC6"/>
    <w:rsid w:val="00AA07C9"/>
    <w:rsid w:val="00AA7D04"/>
    <w:rsid w:val="00AE4417"/>
    <w:rsid w:val="00AF5537"/>
    <w:rsid w:val="00B07856"/>
    <w:rsid w:val="00B207A2"/>
    <w:rsid w:val="00B35376"/>
    <w:rsid w:val="00B45840"/>
    <w:rsid w:val="00B51878"/>
    <w:rsid w:val="00B530D7"/>
    <w:rsid w:val="00B55E1F"/>
    <w:rsid w:val="00B56BFA"/>
    <w:rsid w:val="00B65E56"/>
    <w:rsid w:val="00B84051"/>
    <w:rsid w:val="00B84093"/>
    <w:rsid w:val="00B861CE"/>
    <w:rsid w:val="00B91212"/>
    <w:rsid w:val="00B95F3E"/>
    <w:rsid w:val="00BC3000"/>
    <w:rsid w:val="00BE031E"/>
    <w:rsid w:val="00BE1E94"/>
    <w:rsid w:val="00C5206B"/>
    <w:rsid w:val="00C55BFC"/>
    <w:rsid w:val="00C82E64"/>
    <w:rsid w:val="00C94408"/>
    <w:rsid w:val="00CA1690"/>
    <w:rsid w:val="00CB0298"/>
    <w:rsid w:val="00CB4361"/>
    <w:rsid w:val="00CC2746"/>
    <w:rsid w:val="00CE5E62"/>
    <w:rsid w:val="00CF5CB0"/>
    <w:rsid w:val="00D03A57"/>
    <w:rsid w:val="00D05AB0"/>
    <w:rsid w:val="00D07EEF"/>
    <w:rsid w:val="00D12340"/>
    <w:rsid w:val="00D14CDE"/>
    <w:rsid w:val="00D32343"/>
    <w:rsid w:val="00D45055"/>
    <w:rsid w:val="00D5038A"/>
    <w:rsid w:val="00D50F88"/>
    <w:rsid w:val="00D51E3A"/>
    <w:rsid w:val="00D5461C"/>
    <w:rsid w:val="00D603CC"/>
    <w:rsid w:val="00D6552E"/>
    <w:rsid w:val="00D75C47"/>
    <w:rsid w:val="00D80870"/>
    <w:rsid w:val="00DA20D7"/>
    <w:rsid w:val="00DB03CC"/>
    <w:rsid w:val="00DD05D7"/>
    <w:rsid w:val="00DE4141"/>
    <w:rsid w:val="00DF27DB"/>
    <w:rsid w:val="00E55BB2"/>
    <w:rsid w:val="00E60B2F"/>
    <w:rsid w:val="00E833EB"/>
    <w:rsid w:val="00E84405"/>
    <w:rsid w:val="00E8653A"/>
    <w:rsid w:val="00EB2B29"/>
    <w:rsid w:val="00EC376E"/>
    <w:rsid w:val="00EE6901"/>
    <w:rsid w:val="00EE6C99"/>
    <w:rsid w:val="00EF6EF3"/>
    <w:rsid w:val="00F007A8"/>
    <w:rsid w:val="00F025CD"/>
    <w:rsid w:val="00F059E9"/>
    <w:rsid w:val="00F56B21"/>
    <w:rsid w:val="00F661C8"/>
    <w:rsid w:val="00F6689F"/>
    <w:rsid w:val="00FB55FE"/>
    <w:rsid w:val="00FB578E"/>
    <w:rsid w:val="00FC186F"/>
    <w:rsid w:val="00FF5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FD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871"/>
  </w:style>
  <w:style w:type="paragraph" w:styleId="Heading1">
    <w:name w:val="heading 1"/>
    <w:basedOn w:val="Normal"/>
    <w:next w:val="Normal"/>
    <w:link w:val="Heading1Char"/>
    <w:uiPriority w:val="9"/>
    <w:qFormat/>
    <w:rsid w:val="00EC376E"/>
    <w:pPr>
      <w:keepNext/>
      <w:numPr>
        <w:numId w:val="1"/>
      </w:numPr>
      <w:suppressAutoHyphens/>
      <w:spacing w:before="120" w:after="120" w:line="240" w:lineRule="auto"/>
      <w:outlineLvl w:val="0"/>
    </w:pPr>
    <w:rPr>
      <w:rFonts w:ascii="Times New Roman" w:eastAsia="Times New Roman" w:hAnsi="Times New Roman" w:cs="Times New Roman"/>
      <w:b/>
      <w:kern w:val="28"/>
      <w:szCs w:val="20"/>
      <w:lang w:eastAsia="en-GB"/>
    </w:rPr>
  </w:style>
  <w:style w:type="paragraph" w:styleId="Heading2">
    <w:name w:val="heading 2"/>
    <w:aliases w:val="2,JSPLevel2,JSP Heading 2,ILS2"/>
    <w:basedOn w:val="Normal"/>
    <w:next w:val="Normal"/>
    <w:link w:val="Heading2Char"/>
    <w:uiPriority w:val="9"/>
    <w:qFormat/>
    <w:rsid w:val="00EC376E"/>
    <w:pPr>
      <w:keepNext/>
      <w:numPr>
        <w:ilvl w:val="1"/>
        <w:numId w:val="1"/>
      </w:numPr>
      <w:suppressAutoHyphens/>
      <w:spacing w:before="120" w:after="120" w:line="240" w:lineRule="auto"/>
      <w:outlineLvl w:val="1"/>
    </w:pPr>
    <w:rPr>
      <w:rFonts w:ascii="Times New Roman" w:eastAsia="Times New Roman" w:hAnsi="Times New Roman" w:cs="Times New Roman"/>
      <w:lang w:eastAsia="en-GB"/>
    </w:rPr>
  </w:style>
  <w:style w:type="paragraph" w:styleId="Heading3">
    <w:name w:val="heading 3"/>
    <w:basedOn w:val="Normal"/>
    <w:next w:val="Normal"/>
    <w:link w:val="Heading3Char"/>
    <w:uiPriority w:val="9"/>
    <w:qFormat/>
    <w:rsid w:val="00EC376E"/>
    <w:pPr>
      <w:keepNext/>
      <w:numPr>
        <w:ilvl w:val="2"/>
        <w:numId w:val="1"/>
      </w:numPr>
      <w:spacing w:before="240" w:after="60" w:line="240" w:lineRule="auto"/>
      <w:outlineLvl w:val="2"/>
    </w:pPr>
    <w:rPr>
      <w:rFonts w:ascii="Arial" w:eastAsia="Times New Roman" w:hAnsi="Arial" w:cs="Times New Roman"/>
      <w:sz w:val="20"/>
      <w:szCs w:val="20"/>
      <w:lang w:eastAsia="en-GB"/>
    </w:rPr>
  </w:style>
  <w:style w:type="paragraph" w:styleId="Heading4">
    <w:name w:val="heading 4"/>
    <w:basedOn w:val="Normal"/>
    <w:next w:val="Normal"/>
    <w:link w:val="Heading4Char"/>
    <w:uiPriority w:val="9"/>
    <w:qFormat/>
    <w:rsid w:val="00EC376E"/>
    <w:pPr>
      <w:keepNext/>
      <w:numPr>
        <w:ilvl w:val="3"/>
        <w:numId w:val="1"/>
      </w:numPr>
      <w:spacing w:before="240" w:after="60" w:line="240" w:lineRule="auto"/>
      <w:outlineLvl w:val="3"/>
    </w:pPr>
    <w:rPr>
      <w:rFonts w:ascii="Arial" w:eastAsia="Times New Roman" w:hAnsi="Arial" w:cs="Times New Roman"/>
      <w:b/>
      <w:sz w:val="24"/>
      <w:szCs w:val="20"/>
      <w:lang w:eastAsia="en-GB"/>
    </w:rPr>
  </w:style>
  <w:style w:type="paragraph" w:styleId="Heading5">
    <w:name w:val="heading 5"/>
    <w:basedOn w:val="Normal"/>
    <w:next w:val="Normal"/>
    <w:link w:val="Heading5Char"/>
    <w:uiPriority w:val="9"/>
    <w:qFormat/>
    <w:rsid w:val="00EC376E"/>
    <w:pPr>
      <w:numPr>
        <w:ilvl w:val="4"/>
        <w:numId w:val="1"/>
      </w:numPr>
      <w:spacing w:before="240" w:after="60" w:line="240" w:lineRule="auto"/>
      <w:outlineLvl w:val="4"/>
    </w:pPr>
    <w:rPr>
      <w:rFonts w:ascii="Arial" w:eastAsia="Times New Roman" w:hAnsi="Arial" w:cs="Times New Roman"/>
      <w:szCs w:val="20"/>
      <w:lang w:eastAsia="en-GB"/>
    </w:rPr>
  </w:style>
  <w:style w:type="paragraph" w:styleId="Heading6">
    <w:name w:val="heading 6"/>
    <w:basedOn w:val="Normal"/>
    <w:next w:val="Normal"/>
    <w:link w:val="Heading6Char"/>
    <w:uiPriority w:val="9"/>
    <w:qFormat/>
    <w:rsid w:val="00EC376E"/>
    <w:pPr>
      <w:numPr>
        <w:ilvl w:val="5"/>
        <w:numId w:val="1"/>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uiPriority w:val="9"/>
    <w:qFormat/>
    <w:rsid w:val="00EC376E"/>
    <w:pPr>
      <w:numPr>
        <w:ilvl w:val="6"/>
        <w:numId w:val="1"/>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uiPriority w:val="9"/>
    <w:qFormat/>
    <w:rsid w:val="00EC376E"/>
    <w:pPr>
      <w:numPr>
        <w:ilvl w:val="7"/>
        <w:numId w:val="1"/>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uiPriority w:val="9"/>
    <w:qFormat/>
    <w:rsid w:val="00EC376E"/>
    <w:pPr>
      <w:numPr>
        <w:ilvl w:val="8"/>
        <w:numId w:val="1"/>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76E"/>
    <w:rPr>
      <w:rFonts w:ascii="Times New Roman" w:eastAsia="Times New Roman" w:hAnsi="Times New Roman" w:cs="Times New Roman"/>
      <w:b/>
      <w:kern w:val="28"/>
      <w:szCs w:val="20"/>
      <w:lang w:eastAsia="en-GB"/>
    </w:rPr>
  </w:style>
  <w:style w:type="character" w:customStyle="1" w:styleId="Heading2Char">
    <w:name w:val="Heading 2 Char"/>
    <w:aliases w:val="2 Char,JSPLevel2 Char,JSP Heading 2 Char,ILS2 Char"/>
    <w:basedOn w:val="DefaultParagraphFont"/>
    <w:link w:val="Heading2"/>
    <w:uiPriority w:val="9"/>
    <w:rsid w:val="00EC376E"/>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EC376E"/>
    <w:rPr>
      <w:rFonts w:ascii="Arial" w:eastAsia="Times New Roman" w:hAnsi="Arial" w:cs="Times New Roman"/>
      <w:sz w:val="20"/>
      <w:szCs w:val="20"/>
      <w:lang w:eastAsia="en-GB"/>
    </w:rPr>
  </w:style>
  <w:style w:type="character" w:customStyle="1" w:styleId="Heading4Char">
    <w:name w:val="Heading 4 Char"/>
    <w:basedOn w:val="DefaultParagraphFont"/>
    <w:link w:val="Heading4"/>
    <w:uiPriority w:val="9"/>
    <w:rsid w:val="00EC376E"/>
    <w:rPr>
      <w:rFonts w:ascii="Arial" w:eastAsia="Times New Roman" w:hAnsi="Arial" w:cs="Times New Roman"/>
      <w:b/>
      <w:sz w:val="24"/>
      <w:szCs w:val="20"/>
      <w:lang w:eastAsia="en-GB"/>
    </w:rPr>
  </w:style>
  <w:style w:type="character" w:customStyle="1" w:styleId="Heading5Char">
    <w:name w:val="Heading 5 Char"/>
    <w:basedOn w:val="DefaultParagraphFont"/>
    <w:link w:val="Heading5"/>
    <w:uiPriority w:val="9"/>
    <w:rsid w:val="00EC376E"/>
    <w:rPr>
      <w:rFonts w:ascii="Arial" w:eastAsia="Times New Roman" w:hAnsi="Arial" w:cs="Times New Roman"/>
      <w:szCs w:val="20"/>
      <w:lang w:eastAsia="en-GB"/>
    </w:rPr>
  </w:style>
  <w:style w:type="character" w:customStyle="1" w:styleId="Heading6Char">
    <w:name w:val="Heading 6 Char"/>
    <w:basedOn w:val="DefaultParagraphFont"/>
    <w:link w:val="Heading6"/>
    <w:uiPriority w:val="9"/>
    <w:rsid w:val="00EC376E"/>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uiPriority w:val="9"/>
    <w:rsid w:val="00EC376E"/>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rsid w:val="00EC376E"/>
    <w:rPr>
      <w:rFonts w:ascii="Arial" w:eastAsia="Times New Roman" w:hAnsi="Arial" w:cs="Times New Roman"/>
      <w:i/>
      <w:sz w:val="20"/>
      <w:szCs w:val="20"/>
      <w:lang w:eastAsia="en-GB"/>
    </w:rPr>
  </w:style>
  <w:style w:type="character" w:customStyle="1" w:styleId="Heading9Char">
    <w:name w:val="Heading 9 Char"/>
    <w:basedOn w:val="DefaultParagraphFont"/>
    <w:link w:val="Heading9"/>
    <w:uiPriority w:val="9"/>
    <w:rsid w:val="00EC376E"/>
    <w:rPr>
      <w:rFonts w:ascii="Arial" w:eastAsia="Times New Roman" w:hAnsi="Arial" w:cs="Times New Roman"/>
      <w:b/>
      <w:i/>
      <w:sz w:val="18"/>
      <w:szCs w:val="20"/>
      <w:lang w:eastAsia="en-GB"/>
    </w:rPr>
  </w:style>
  <w:style w:type="paragraph" w:styleId="ListParagraph">
    <w:name w:val="List Paragraph"/>
    <w:basedOn w:val="Normal"/>
    <w:uiPriority w:val="34"/>
    <w:qFormat/>
    <w:rsid w:val="00EC376E"/>
    <w:pPr>
      <w:ind w:left="720"/>
      <w:contextualSpacing/>
    </w:pPr>
  </w:style>
  <w:style w:type="character" w:styleId="CommentReference">
    <w:name w:val="annotation reference"/>
    <w:basedOn w:val="DefaultParagraphFont"/>
    <w:uiPriority w:val="99"/>
    <w:semiHidden/>
    <w:unhideWhenUsed/>
    <w:rsid w:val="00A9275B"/>
    <w:rPr>
      <w:sz w:val="16"/>
      <w:szCs w:val="16"/>
    </w:rPr>
  </w:style>
  <w:style w:type="paragraph" w:styleId="CommentText">
    <w:name w:val="annotation text"/>
    <w:basedOn w:val="Normal"/>
    <w:link w:val="CommentTextChar"/>
    <w:uiPriority w:val="99"/>
    <w:unhideWhenUsed/>
    <w:rsid w:val="00A9275B"/>
    <w:pPr>
      <w:spacing w:line="240" w:lineRule="auto"/>
    </w:pPr>
    <w:rPr>
      <w:sz w:val="20"/>
      <w:szCs w:val="20"/>
    </w:rPr>
  </w:style>
  <w:style w:type="character" w:customStyle="1" w:styleId="CommentTextChar">
    <w:name w:val="Comment Text Char"/>
    <w:basedOn w:val="DefaultParagraphFont"/>
    <w:link w:val="CommentText"/>
    <w:uiPriority w:val="99"/>
    <w:rsid w:val="00A9275B"/>
    <w:rPr>
      <w:sz w:val="20"/>
      <w:szCs w:val="20"/>
    </w:rPr>
  </w:style>
  <w:style w:type="paragraph" w:styleId="CommentSubject">
    <w:name w:val="annotation subject"/>
    <w:basedOn w:val="CommentText"/>
    <w:next w:val="CommentText"/>
    <w:link w:val="CommentSubjectChar"/>
    <w:uiPriority w:val="99"/>
    <w:semiHidden/>
    <w:unhideWhenUsed/>
    <w:rsid w:val="00A9275B"/>
    <w:rPr>
      <w:b/>
      <w:bCs/>
    </w:rPr>
  </w:style>
  <w:style w:type="character" w:customStyle="1" w:styleId="CommentSubjectChar">
    <w:name w:val="Comment Subject Char"/>
    <w:basedOn w:val="CommentTextChar"/>
    <w:link w:val="CommentSubject"/>
    <w:uiPriority w:val="99"/>
    <w:semiHidden/>
    <w:rsid w:val="00A9275B"/>
    <w:rPr>
      <w:b/>
      <w:bCs/>
      <w:sz w:val="20"/>
      <w:szCs w:val="20"/>
    </w:rPr>
  </w:style>
  <w:style w:type="paragraph" w:styleId="BalloonText">
    <w:name w:val="Balloon Text"/>
    <w:basedOn w:val="Normal"/>
    <w:link w:val="BalloonTextChar"/>
    <w:uiPriority w:val="99"/>
    <w:semiHidden/>
    <w:unhideWhenUsed/>
    <w:rsid w:val="00A92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75B"/>
    <w:rPr>
      <w:rFonts w:ascii="Tahoma" w:hAnsi="Tahoma" w:cs="Tahoma"/>
      <w:sz w:val="16"/>
      <w:szCs w:val="16"/>
    </w:rPr>
  </w:style>
  <w:style w:type="paragraph" w:customStyle="1" w:styleId="Defcon">
    <w:name w:val="Defcon"/>
    <w:basedOn w:val="Normal"/>
    <w:link w:val="DefconChar"/>
    <w:rsid w:val="00A92FC6"/>
    <w:pPr>
      <w:spacing w:after="0" w:line="240" w:lineRule="auto"/>
    </w:pPr>
    <w:rPr>
      <w:rFonts w:ascii="Times New Roman" w:eastAsia="Times New Roman" w:hAnsi="Times New Roman" w:cs="Times New Roman"/>
      <w:sz w:val="20"/>
      <w:szCs w:val="20"/>
      <w:lang w:eastAsia="en-GB"/>
    </w:rPr>
  </w:style>
  <w:style w:type="character" w:customStyle="1" w:styleId="DefconChar">
    <w:name w:val="Defcon Char"/>
    <w:link w:val="Defcon"/>
    <w:rsid w:val="00A92FC6"/>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0C3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DD6"/>
  </w:style>
  <w:style w:type="paragraph" w:styleId="Footer">
    <w:name w:val="footer"/>
    <w:basedOn w:val="Normal"/>
    <w:link w:val="FooterChar"/>
    <w:uiPriority w:val="99"/>
    <w:unhideWhenUsed/>
    <w:rsid w:val="000C3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DD6"/>
  </w:style>
  <w:style w:type="table" w:styleId="TableGrid">
    <w:name w:val="Table Grid"/>
    <w:basedOn w:val="TableNormal"/>
    <w:uiPriority w:val="59"/>
    <w:rsid w:val="006F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1E3A"/>
    <w:rPr>
      <w:color w:val="808080"/>
    </w:rPr>
  </w:style>
  <w:style w:type="paragraph" w:styleId="BodyText">
    <w:name w:val="Body Text"/>
    <w:basedOn w:val="Normal"/>
    <w:link w:val="BodyTextChar"/>
    <w:rsid w:val="00695F6C"/>
    <w:pPr>
      <w:spacing w:after="0" w:line="240" w:lineRule="auto"/>
      <w:jc w:val="both"/>
    </w:pPr>
    <w:rPr>
      <w:rFonts w:ascii="Times New Roman" w:eastAsia="Times New Roman" w:hAnsi="Times New Roman" w:cs="Times New Roman"/>
      <w:lang w:eastAsia="en-GB"/>
    </w:rPr>
  </w:style>
  <w:style w:type="character" w:customStyle="1" w:styleId="BodyTextChar">
    <w:name w:val="Body Text Char"/>
    <w:basedOn w:val="DefaultParagraphFont"/>
    <w:link w:val="BodyText"/>
    <w:rsid w:val="00695F6C"/>
    <w:rPr>
      <w:rFonts w:ascii="Times New Roman" w:eastAsia="Times New Roman" w:hAnsi="Times New Roman" w:cs="Times New Roman"/>
      <w:lang w:eastAsia="en-GB"/>
    </w:rPr>
  </w:style>
  <w:style w:type="numbering" w:customStyle="1" w:styleId="WraggeHeadings">
    <w:name w:val="Wragge Headings"/>
    <w:uiPriority w:val="99"/>
    <w:rsid w:val="00155102"/>
    <w:pPr>
      <w:numPr>
        <w:numId w:val="5"/>
      </w:numPr>
    </w:pPr>
  </w:style>
  <w:style w:type="paragraph" w:styleId="Revision">
    <w:name w:val="Revision"/>
    <w:hidden/>
    <w:uiPriority w:val="99"/>
    <w:semiHidden/>
    <w:rsid w:val="003D197B"/>
    <w:pPr>
      <w:spacing w:after="0" w:line="240" w:lineRule="auto"/>
    </w:pPr>
  </w:style>
  <w:style w:type="character" w:styleId="Hyperlink">
    <w:name w:val="Hyperlink"/>
    <w:basedOn w:val="DefaultParagraphFont"/>
    <w:uiPriority w:val="99"/>
    <w:unhideWhenUsed/>
    <w:rsid w:val="005A76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871"/>
  </w:style>
  <w:style w:type="paragraph" w:styleId="Heading1">
    <w:name w:val="heading 1"/>
    <w:basedOn w:val="Normal"/>
    <w:next w:val="Normal"/>
    <w:link w:val="Heading1Char"/>
    <w:uiPriority w:val="9"/>
    <w:qFormat/>
    <w:rsid w:val="00EC376E"/>
    <w:pPr>
      <w:keepNext/>
      <w:numPr>
        <w:numId w:val="1"/>
      </w:numPr>
      <w:suppressAutoHyphens/>
      <w:spacing w:before="120" w:after="120" w:line="240" w:lineRule="auto"/>
      <w:outlineLvl w:val="0"/>
    </w:pPr>
    <w:rPr>
      <w:rFonts w:ascii="Times New Roman" w:eastAsia="Times New Roman" w:hAnsi="Times New Roman" w:cs="Times New Roman"/>
      <w:b/>
      <w:kern w:val="28"/>
      <w:szCs w:val="20"/>
      <w:lang w:eastAsia="en-GB"/>
    </w:rPr>
  </w:style>
  <w:style w:type="paragraph" w:styleId="Heading2">
    <w:name w:val="heading 2"/>
    <w:aliases w:val="2,JSPLevel2,JSP Heading 2,ILS2"/>
    <w:basedOn w:val="Normal"/>
    <w:next w:val="Normal"/>
    <w:link w:val="Heading2Char"/>
    <w:uiPriority w:val="9"/>
    <w:qFormat/>
    <w:rsid w:val="00EC376E"/>
    <w:pPr>
      <w:keepNext/>
      <w:numPr>
        <w:ilvl w:val="1"/>
        <w:numId w:val="1"/>
      </w:numPr>
      <w:suppressAutoHyphens/>
      <w:spacing w:before="120" w:after="120" w:line="240" w:lineRule="auto"/>
      <w:outlineLvl w:val="1"/>
    </w:pPr>
    <w:rPr>
      <w:rFonts w:ascii="Times New Roman" w:eastAsia="Times New Roman" w:hAnsi="Times New Roman" w:cs="Times New Roman"/>
      <w:lang w:eastAsia="en-GB"/>
    </w:rPr>
  </w:style>
  <w:style w:type="paragraph" w:styleId="Heading3">
    <w:name w:val="heading 3"/>
    <w:basedOn w:val="Normal"/>
    <w:next w:val="Normal"/>
    <w:link w:val="Heading3Char"/>
    <w:uiPriority w:val="9"/>
    <w:qFormat/>
    <w:rsid w:val="00EC376E"/>
    <w:pPr>
      <w:keepNext/>
      <w:numPr>
        <w:ilvl w:val="2"/>
        <w:numId w:val="1"/>
      </w:numPr>
      <w:spacing w:before="240" w:after="60" w:line="240" w:lineRule="auto"/>
      <w:outlineLvl w:val="2"/>
    </w:pPr>
    <w:rPr>
      <w:rFonts w:ascii="Arial" w:eastAsia="Times New Roman" w:hAnsi="Arial" w:cs="Times New Roman"/>
      <w:sz w:val="20"/>
      <w:szCs w:val="20"/>
      <w:lang w:eastAsia="en-GB"/>
    </w:rPr>
  </w:style>
  <w:style w:type="paragraph" w:styleId="Heading4">
    <w:name w:val="heading 4"/>
    <w:basedOn w:val="Normal"/>
    <w:next w:val="Normal"/>
    <w:link w:val="Heading4Char"/>
    <w:uiPriority w:val="9"/>
    <w:qFormat/>
    <w:rsid w:val="00EC376E"/>
    <w:pPr>
      <w:keepNext/>
      <w:numPr>
        <w:ilvl w:val="3"/>
        <w:numId w:val="1"/>
      </w:numPr>
      <w:spacing w:before="240" w:after="60" w:line="240" w:lineRule="auto"/>
      <w:outlineLvl w:val="3"/>
    </w:pPr>
    <w:rPr>
      <w:rFonts w:ascii="Arial" w:eastAsia="Times New Roman" w:hAnsi="Arial" w:cs="Times New Roman"/>
      <w:b/>
      <w:sz w:val="24"/>
      <w:szCs w:val="20"/>
      <w:lang w:eastAsia="en-GB"/>
    </w:rPr>
  </w:style>
  <w:style w:type="paragraph" w:styleId="Heading5">
    <w:name w:val="heading 5"/>
    <w:basedOn w:val="Normal"/>
    <w:next w:val="Normal"/>
    <w:link w:val="Heading5Char"/>
    <w:uiPriority w:val="9"/>
    <w:qFormat/>
    <w:rsid w:val="00EC376E"/>
    <w:pPr>
      <w:numPr>
        <w:ilvl w:val="4"/>
        <w:numId w:val="1"/>
      </w:numPr>
      <w:spacing w:before="240" w:after="60" w:line="240" w:lineRule="auto"/>
      <w:outlineLvl w:val="4"/>
    </w:pPr>
    <w:rPr>
      <w:rFonts w:ascii="Arial" w:eastAsia="Times New Roman" w:hAnsi="Arial" w:cs="Times New Roman"/>
      <w:szCs w:val="20"/>
      <w:lang w:eastAsia="en-GB"/>
    </w:rPr>
  </w:style>
  <w:style w:type="paragraph" w:styleId="Heading6">
    <w:name w:val="heading 6"/>
    <w:basedOn w:val="Normal"/>
    <w:next w:val="Normal"/>
    <w:link w:val="Heading6Char"/>
    <w:uiPriority w:val="9"/>
    <w:qFormat/>
    <w:rsid w:val="00EC376E"/>
    <w:pPr>
      <w:numPr>
        <w:ilvl w:val="5"/>
        <w:numId w:val="1"/>
      </w:numPr>
      <w:spacing w:before="240" w:after="60" w:line="240" w:lineRule="auto"/>
      <w:outlineLvl w:val="5"/>
    </w:pPr>
    <w:rPr>
      <w:rFonts w:ascii="Times New Roman" w:eastAsia="Times New Roman" w:hAnsi="Times New Roman" w:cs="Times New Roman"/>
      <w:i/>
      <w:szCs w:val="20"/>
      <w:lang w:eastAsia="en-GB"/>
    </w:rPr>
  </w:style>
  <w:style w:type="paragraph" w:styleId="Heading7">
    <w:name w:val="heading 7"/>
    <w:basedOn w:val="Normal"/>
    <w:next w:val="Normal"/>
    <w:link w:val="Heading7Char"/>
    <w:uiPriority w:val="9"/>
    <w:qFormat/>
    <w:rsid w:val="00EC376E"/>
    <w:pPr>
      <w:numPr>
        <w:ilvl w:val="6"/>
        <w:numId w:val="1"/>
      </w:numPr>
      <w:spacing w:before="240" w:after="60" w:line="240" w:lineRule="auto"/>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uiPriority w:val="9"/>
    <w:qFormat/>
    <w:rsid w:val="00EC376E"/>
    <w:pPr>
      <w:numPr>
        <w:ilvl w:val="7"/>
        <w:numId w:val="1"/>
      </w:num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uiPriority w:val="9"/>
    <w:qFormat/>
    <w:rsid w:val="00EC376E"/>
    <w:pPr>
      <w:numPr>
        <w:ilvl w:val="8"/>
        <w:numId w:val="1"/>
      </w:numPr>
      <w:spacing w:before="240" w:after="60" w:line="240" w:lineRule="auto"/>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76E"/>
    <w:rPr>
      <w:rFonts w:ascii="Times New Roman" w:eastAsia="Times New Roman" w:hAnsi="Times New Roman" w:cs="Times New Roman"/>
      <w:b/>
      <w:kern w:val="28"/>
      <w:szCs w:val="20"/>
      <w:lang w:eastAsia="en-GB"/>
    </w:rPr>
  </w:style>
  <w:style w:type="character" w:customStyle="1" w:styleId="Heading2Char">
    <w:name w:val="Heading 2 Char"/>
    <w:aliases w:val="2 Char,JSPLevel2 Char,JSP Heading 2 Char,ILS2 Char"/>
    <w:basedOn w:val="DefaultParagraphFont"/>
    <w:link w:val="Heading2"/>
    <w:uiPriority w:val="9"/>
    <w:rsid w:val="00EC376E"/>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EC376E"/>
    <w:rPr>
      <w:rFonts w:ascii="Arial" w:eastAsia="Times New Roman" w:hAnsi="Arial" w:cs="Times New Roman"/>
      <w:sz w:val="20"/>
      <w:szCs w:val="20"/>
      <w:lang w:eastAsia="en-GB"/>
    </w:rPr>
  </w:style>
  <w:style w:type="character" w:customStyle="1" w:styleId="Heading4Char">
    <w:name w:val="Heading 4 Char"/>
    <w:basedOn w:val="DefaultParagraphFont"/>
    <w:link w:val="Heading4"/>
    <w:uiPriority w:val="9"/>
    <w:rsid w:val="00EC376E"/>
    <w:rPr>
      <w:rFonts w:ascii="Arial" w:eastAsia="Times New Roman" w:hAnsi="Arial" w:cs="Times New Roman"/>
      <w:b/>
      <w:sz w:val="24"/>
      <w:szCs w:val="20"/>
      <w:lang w:eastAsia="en-GB"/>
    </w:rPr>
  </w:style>
  <w:style w:type="character" w:customStyle="1" w:styleId="Heading5Char">
    <w:name w:val="Heading 5 Char"/>
    <w:basedOn w:val="DefaultParagraphFont"/>
    <w:link w:val="Heading5"/>
    <w:uiPriority w:val="9"/>
    <w:rsid w:val="00EC376E"/>
    <w:rPr>
      <w:rFonts w:ascii="Arial" w:eastAsia="Times New Roman" w:hAnsi="Arial" w:cs="Times New Roman"/>
      <w:szCs w:val="20"/>
      <w:lang w:eastAsia="en-GB"/>
    </w:rPr>
  </w:style>
  <w:style w:type="character" w:customStyle="1" w:styleId="Heading6Char">
    <w:name w:val="Heading 6 Char"/>
    <w:basedOn w:val="DefaultParagraphFont"/>
    <w:link w:val="Heading6"/>
    <w:uiPriority w:val="9"/>
    <w:rsid w:val="00EC376E"/>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uiPriority w:val="9"/>
    <w:rsid w:val="00EC376E"/>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rsid w:val="00EC376E"/>
    <w:rPr>
      <w:rFonts w:ascii="Arial" w:eastAsia="Times New Roman" w:hAnsi="Arial" w:cs="Times New Roman"/>
      <w:i/>
      <w:sz w:val="20"/>
      <w:szCs w:val="20"/>
      <w:lang w:eastAsia="en-GB"/>
    </w:rPr>
  </w:style>
  <w:style w:type="character" w:customStyle="1" w:styleId="Heading9Char">
    <w:name w:val="Heading 9 Char"/>
    <w:basedOn w:val="DefaultParagraphFont"/>
    <w:link w:val="Heading9"/>
    <w:uiPriority w:val="9"/>
    <w:rsid w:val="00EC376E"/>
    <w:rPr>
      <w:rFonts w:ascii="Arial" w:eastAsia="Times New Roman" w:hAnsi="Arial" w:cs="Times New Roman"/>
      <w:b/>
      <w:i/>
      <w:sz w:val="18"/>
      <w:szCs w:val="20"/>
      <w:lang w:eastAsia="en-GB"/>
    </w:rPr>
  </w:style>
  <w:style w:type="paragraph" w:styleId="ListParagraph">
    <w:name w:val="List Paragraph"/>
    <w:basedOn w:val="Normal"/>
    <w:uiPriority w:val="34"/>
    <w:qFormat/>
    <w:rsid w:val="00EC376E"/>
    <w:pPr>
      <w:ind w:left="720"/>
      <w:contextualSpacing/>
    </w:pPr>
  </w:style>
  <w:style w:type="character" w:styleId="CommentReference">
    <w:name w:val="annotation reference"/>
    <w:basedOn w:val="DefaultParagraphFont"/>
    <w:uiPriority w:val="99"/>
    <w:semiHidden/>
    <w:unhideWhenUsed/>
    <w:rsid w:val="00A9275B"/>
    <w:rPr>
      <w:sz w:val="16"/>
      <w:szCs w:val="16"/>
    </w:rPr>
  </w:style>
  <w:style w:type="paragraph" w:styleId="CommentText">
    <w:name w:val="annotation text"/>
    <w:basedOn w:val="Normal"/>
    <w:link w:val="CommentTextChar"/>
    <w:uiPriority w:val="99"/>
    <w:unhideWhenUsed/>
    <w:rsid w:val="00A9275B"/>
    <w:pPr>
      <w:spacing w:line="240" w:lineRule="auto"/>
    </w:pPr>
    <w:rPr>
      <w:sz w:val="20"/>
      <w:szCs w:val="20"/>
    </w:rPr>
  </w:style>
  <w:style w:type="character" w:customStyle="1" w:styleId="CommentTextChar">
    <w:name w:val="Comment Text Char"/>
    <w:basedOn w:val="DefaultParagraphFont"/>
    <w:link w:val="CommentText"/>
    <w:uiPriority w:val="99"/>
    <w:rsid w:val="00A9275B"/>
    <w:rPr>
      <w:sz w:val="20"/>
      <w:szCs w:val="20"/>
    </w:rPr>
  </w:style>
  <w:style w:type="paragraph" w:styleId="CommentSubject">
    <w:name w:val="annotation subject"/>
    <w:basedOn w:val="CommentText"/>
    <w:next w:val="CommentText"/>
    <w:link w:val="CommentSubjectChar"/>
    <w:uiPriority w:val="99"/>
    <w:semiHidden/>
    <w:unhideWhenUsed/>
    <w:rsid w:val="00A9275B"/>
    <w:rPr>
      <w:b/>
      <w:bCs/>
    </w:rPr>
  </w:style>
  <w:style w:type="character" w:customStyle="1" w:styleId="CommentSubjectChar">
    <w:name w:val="Comment Subject Char"/>
    <w:basedOn w:val="CommentTextChar"/>
    <w:link w:val="CommentSubject"/>
    <w:uiPriority w:val="99"/>
    <w:semiHidden/>
    <w:rsid w:val="00A9275B"/>
    <w:rPr>
      <w:b/>
      <w:bCs/>
      <w:sz w:val="20"/>
      <w:szCs w:val="20"/>
    </w:rPr>
  </w:style>
  <w:style w:type="paragraph" w:styleId="BalloonText">
    <w:name w:val="Balloon Text"/>
    <w:basedOn w:val="Normal"/>
    <w:link w:val="BalloonTextChar"/>
    <w:uiPriority w:val="99"/>
    <w:semiHidden/>
    <w:unhideWhenUsed/>
    <w:rsid w:val="00A92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75B"/>
    <w:rPr>
      <w:rFonts w:ascii="Tahoma" w:hAnsi="Tahoma" w:cs="Tahoma"/>
      <w:sz w:val="16"/>
      <w:szCs w:val="16"/>
    </w:rPr>
  </w:style>
  <w:style w:type="paragraph" w:customStyle="1" w:styleId="Defcon">
    <w:name w:val="Defcon"/>
    <w:basedOn w:val="Normal"/>
    <w:link w:val="DefconChar"/>
    <w:rsid w:val="00A92FC6"/>
    <w:pPr>
      <w:spacing w:after="0" w:line="240" w:lineRule="auto"/>
    </w:pPr>
    <w:rPr>
      <w:rFonts w:ascii="Times New Roman" w:eastAsia="Times New Roman" w:hAnsi="Times New Roman" w:cs="Times New Roman"/>
      <w:sz w:val="20"/>
      <w:szCs w:val="20"/>
      <w:lang w:eastAsia="en-GB"/>
    </w:rPr>
  </w:style>
  <w:style w:type="character" w:customStyle="1" w:styleId="DefconChar">
    <w:name w:val="Defcon Char"/>
    <w:link w:val="Defcon"/>
    <w:rsid w:val="00A92FC6"/>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0C3D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DD6"/>
  </w:style>
  <w:style w:type="paragraph" w:styleId="Footer">
    <w:name w:val="footer"/>
    <w:basedOn w:val="Normal"/>
    <w:link w:val="FooterChar"/>
    <w:uiPriority w:val="99"/>
    <w:unhideWhenUsed/>
    <w:rsid w:val="000C3D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DD6"/>
  </w:style>
  <w:style w:type="table" w:styleId="TableGrid">
    <w:name w:val="Table Grid"/>
    <w:basedOn w:val="TableNormal"/>
    <w:uiPriority w:val="59"/>
    <w:rsid w:val="006F2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1E3A"/>
    <w:rPr>
      <w:color w:val="808080"/>
    </w:rPr>
  </w:style>
  <w:style w:type="paragraph" w:styleId="BodyText">
    <w:name w:val="Body Text"/>
    <w:basedOn w:val="Normal"/>
    <w:link w:val="BodyTextChar"/>
    <w:rsid w:val="00695F6C"/>
    <w:pPr>
      <w:spacing w:after="0" w:line="240" w:lineRule="auto"/>
      <w:jc w:val="both"/>
    </w:pPr>
    <w:rPr>
      <w:rFonts w:ascii="Times New Roman" w:eastAsia="Times New Roman" w:hAnsi="Times New Roman" w:cs="Times New Roman"/>
      <w:lang w:eastAsia="en-GB"/>
    </w:rPr>
  </w:style>
  <w:style w:type="character" w:customStyle="1" w:styleId="BodyTextChar">
    <w:name w:val="Body Text Char"/>
    <w:basedOn w:val="DefaultParagraphFont"/>
    <w:link w:val="BodyText"/>
    <w:rsid w:val="00695F6C"/>
    <w:rPr>
      <w:rFonts w:ascii="Times New Roman" w:eastAsia="Times New Roman" w:hAnsi="Times New Roman" w:cs="Times New Roman"/>
      <w:lang w:eastAsia="en-GB"/>
    </w:rPr>
  </w:style>
  <w:style w:type="numbering" w:customStyle="1" w:styleId="WraggeHeadings">
    <w:name w:val="Wragge Headings"/>
    <w:uiPriority w:val="99"/>
    <w:rsid w:val="00155102"/>
    <w:pPr>
      <w:numPr>
        <w:numId w:val="5"/>
      </w:numPr>
    </w:pPr>
  </w:style>
  <w:style w:type="paragraph" w:styleId="Revision">
    <w:name w:val="Revision"/>
    <w:hidden/>
    <w:uiPriority w:val="99"/>
    <w:semiHidden/>
    <w:rsid w:val="003D197B"/>
    <w:pPr>
      <w:spacing w:after="0" w:line="240" w:lineRule="auto"/>
    </w:pPr>
  </w:style>
  <w:style w:type="character" w:styleId="Hyperlink">
    <w:name w:val="Hyperlink"/>
    <w:basedOn w:val="DefaultParagraphFont"/>
    <w:uiPriority w:val="99"/>
    <w:unhideWhenUsed/>
    <w:rsid w:val="005A76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4627">
      <w:bodyDiv w:val="1"/>
      <w:marLeft w:val="0"/>
      <w:marRight w:val="0"/>
      <w:marTop w:val="0"/>
      <w:marBottom w:val="0"/>
      <w:divBdr>
        <w:top w:val="none" w:sz="0" w:space="0" w:color="auto"/>
        <w:left w:val="none" w:sz="0" w:space="0" w:color="auto"/>
        <w:bottom w:val="none" w:sz="0" w:space="0" w:color="auto"/>
        <w:right w:val="none" w:sz="0" w:space="0" w:color="auto"/>
      </w:divBdr>
    </w:div>
    <w:div w:id="151605645">
      <w:bodyDiv w:val="1"/>
      <w:marLeft w:val="0"/>
      <w:marRight w:val="0"/>
      <w:marTop w:val="0"/>
      <w:marBottom w:val="0"/>
      <w:divBdr>
        <w:top w:val="none" w:sz="0" w:space="0" w:color="auto"/>
        <w:left w:val="none" w:sz="0" w:space="0" w:color="auto"/>
        <w:bottom w:val="none" w:sz="0" w:space="0" w:color="auto"/>
        <w:right w:val="none" w:sz="0" w:space="0" w:color="auto"/>
      </w:divBdr>
    </w:div>
    <w:div w:id="176122539">
      <w:bodyDiv w:val="1"/>
      <w:marLeft w:val="0"/>
      <w:marRight w:val="0"/>
      <w:marTop w:val="0"/>
      <w:marBottom w:val="0"/>
      <w:divBdr>
        <w:top w:val="none" w:sz="0" w:space="0" w:color="auto"/>
        <w:left w:val="none" w:sz="0" w:space="0" w:color="auto"/>
        <w:bottom w:val="none" w:sz="0" w:space="0" w:color="auto"/>
        <w:right w:val="none" w:sz="0" w:space="0" w:color="auto"/>
      </w:divBdr>
    </w:div>
    <w:div w:id="519242346">
      <w:bodyDiv w:val="1"/>
      <w:marLeft w:val="0"/>
      <w:marRight w:val="0"/>
      <w:marTop w:val="0"/>
      <w:marBottom w:val="0"/>
      <w:divBdr>
        <w:top w:val="none" w:sz="0" w:space="0" w:color="auto"/>
        <w:left w:val="none" w:sz="0" w:space="0" w:color="auto"/>
        <w:bottom w:val="none" w:sz="0" w:space="0" w:color="auto"/>
        <w:right w:val="none" w:sz="0" w:space="0" w:color="auto"/>
      </w:divBdr>
    </w:div>
    <w:div w:id="599214857">
      <w:bodyDiv w:val="1"/>
      <w:marLeft w:val="0"/>
      <w:marRight w:val="0"/>
      <w:marTop w:val="0"/>
      <w:marBottom w:val="0"/>
      <w:divBdr>
        <w:top w:val="none" w:sz="0" w:space="0" w:color="auto"/>
        <w:left w:val="none" w:sz="0" w:space="0" w:color="auto"/>
        <w:bottom w:val="none" w:sz="0" w:space="0" w:color="auto"/>
        <w:right w:val="none" w:sz="0" w:space="0" w:color="auto"/>
      </w:divBdr>
    </w:div>
    <w:div w:id="985089736">
      <w:bodyDiv w:val="1"/>
      <w:marLeft w:val="0"/>
      <w:marRight w:val="0"/>
      <w:marTop w:val="0"/>
      <w:marBottom w:val="0"/>
      <w:divBdr>
        <w:top w:val="none" w:sz="0" w:space="0" w:color="auto"/>
        <w:left w:val="none" w:sz="0" w:space="0" w:color="auto"/>
        <w:bottom w:val="none" w:sz="0" w:space="0" w:color="auto"/>
        <w:right w:val="none" w:sz="0" w:space="0" w:color="auto"/>
      </w:divBdr>
    </w:div>
    <w:div w:id="1191139456">
      <w:bodyDiv w:val="1"/>
      <w:marLeft w:val="0"/>
      <w:marRight w:val="0"/>
      <w:marTop w:val="0"/>
      <w:marBottom w:val="0"/>
      <w:divBdr>
        <w:top w:val="none" w:sz="0" w:space="0" w:color="auto"/>
        <w:left w:val="none" w:sz="0" w:space="0" w:color="auto"/>
        <w:bottom w:val="none" w:sz="0" w:space="0" w:color="auto"/>
        <w:right w:val="none" w:sz="0" w:space="0" w:color="auto"/>
      </w:divBdr>
    </w:div>
    <w:div w:id="1492522329">
      <w:bodyDiv w:val="1"/>
      <w:marLeft w:val="0"/>
      <w:marRight w:val="0"/>
      <w:marTop w:val="0"/>
      <w:marBottom w:val="0"/>
      <w:divBdr>
        <w:top w:val="none" w:sz="0" w:space="0" w:color="auto"/>
        <w:left w:val="none" w:sz="0" w:space="0" w:color="auto"/>
        <w:bottom w:val="none" w:sz="0" w:space="0" w:color="auto"/>
        <w:right w:val="none" w:sz="0" w:space="0" w:color="auto"/>
      </w:divBdr>
    </w:div>
    <w:div w:id="1560282419">
      <w:bodyDiv w:val="1"/>
      <w:marLeft w:val="0"/>
      <w:marRight w:val="0"/>
      <w:marTop w:val="0"/>
      <w:marBottom w:val="0"/>
      <w:divBdr>
        <w:top w:val="none" w:sz="0" w:space="0" w:color="auto"/>
        <w:left w:val="none" w:sz="0" w:space="0" w:color="auto"/>
        <w:bottom w:val="none" w:sz="0" w:space="0" w:color="auto"/>
        <w:right w:val="none" w:sz="0" w:space="0" w:color="auto"/>
      </w:divBdr>
      <w:divsChild>
        <w:div w:id="446848553">
          <w:marLeft w:val="0"/>
          <w:marRight w:val="0"/>
          <w:marTop w:val="100"/>
          <w:marBottom w:val="100"/>
          <w:divBdr>
            <w:top w:val="none" w:sz="0" w:space="0" w:color="auto"/>
            <w:left w:val="none" w:sz="0" w:space="0" w:color="auto"/>
            <w:bottom w:val="none" w:sz="0" w:space="0" w:color="auto"/>
            <w:right w:val="none" w:sz="0" w:space="0" w:color="auto"/>
          </w:divBdr>
          <w:divsChild>
            <w:div w:id="1914241425">
              <w:marLeft w:val="0"/>
              <w:marRight w:val="0"/>
              <w:marTop w:val="15"/>
              <w:marBottom w:val="0"/>
              <w:divBdr>
                <w:top w:val="none" w:sz="0" w:space="0" w:color="auto"/>
                <w:left w:val="none" w:sz="0" w:space="0" w:color="auto"/>
                <w:bottom w:val="none" w:sz="0" w:space="0" w:color="auto"/>
                <w:right w:val="none" w:sz="0" w:space="0" w:color="auto"/>
              </w:divBdr>
              <w:divsChild>
                <w:div w:id="488516954">
                  <w:marLeft w:val="0"/>
                  <w:marRight w:val="0"/>
                  <w:marTop w:val="0"/>
                  <w:marBottom w:val="0"/>
                  <w:divBdr>
                    <w:top w:val="none" w:sz="0" w:space="0" w:color="auto"/>
                    <w:left w:val="none" w:sz="0" w:space="0" w:color="auto"/>
                    <w:bottom w:val="none" w:sz="0" w:space="0" w:color="auto"/>
                    <w:right w:val="none" w:sz="0" w:space="0" w:color="auto"/>
                  </w:divBdr>
                  <w:divsChild>
                    <w:div w:id="1580215340">
                      <w:marLeft w:val="0"/>
                      <w:marRight w:val="0"/>
                      <w:marTop w:val="0"/>
                      <w:marBottom w:val="0"/>
                      <w:divBdr>
                        <w:top w:val="none" w:sz="0" w:space="0" w:color="auto"/>
                        <w:left w:val="none" w:sz="0" w:space="0" w:color="auto"/>
                        <w:bottom w:val="none" w:sz="0" w:space="0" w:color="auto"/>
                        <w:right w:val="none" w:sz="0" w:space="0" w:color="auto"/>
                      </w:divBdr>
                      <w:divsChild>
                        <w:div w:id="432939413">
                          <w:marLeft w:val="0"/>
                          <w:marRight w:val="0"/>
                          <w:marTop w:val="0"/>
                          <w:marBottom w:val="0"/>
                          <w:divBdr>
                            <w:top w:val="none" w:sz="0" w:space="0" w:color="auto"/>
                            <w:left w:val="none" w:sz="0" w:space="0" w:color="auto"/>
                            <w:bottom w:val="none" w:sz="0" w:space="0" w:color="auto"/>
                            <w:right w:val="none" w:sz="0" w:space="0" w:color="auto"/>
                          </w:divBdr>
                          <w:divsChild>
                            <w:div w:id="1963152153">
                              <w:marLeft w:val="0"/>
                              <w:marRight w:val="0"/>
                              <w:marTop w:val="0"/>
                              <w:marBottom w:val="0"/>
                              <w:divBdr>
                                <w:top w:val="none" w:sz="0" w:space="0" w:color="auto"/>
                                <w:left w:val="none" w:sz="0" w:space="0" w:color="auto"/>
                                <w:bottom w:val="none" w:sz="0" w:space="0" w:color="auto"/>
                                <w:right w:val="none" w:sz="0" w:space="0" w:color="auto"/>
                              </w:divBdr>
                              <w:divsChild>
                                <w:div w:id="2033992151">
                                  <w:marLeft w:val="0"/>
                                  <w:marRight w:val="0"/>
                                  <w:marTop w:val="0"/>
                                  <w:marBottom w:val="0"/>
                                  <w:divBdr>
                                    <w:top w:val="none" w:sz="0" w:space="0" w:color="auto"/>
                                    <w:left w:val="none" w:sz="0" w:space="0" w:color="auto"/>
                                    <w:bottom w:val="none" w:sz="0" w:space="0" w:color="auto"/>
                                    <w:right w:val="none" w:sz="0" w:space="0" w:color="auto"/>
                                  </w:divBdr>
                                  <w:divsChild>
                                    <w:div w:id="627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Collinson, Miles C2</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2015-10-22T23:00:00+00:00</CreatedOriginated>
    <FOIExemption xmlns="http://schemas.microsoft.com/sharepoint/v3">No</FOIExemption>
    <Description xmlns="http://schemas.microsoft.com/sharepoint/v3" xsi:nil="true"/>
    <Business_x0020_OwnerOOB xmlns="AC43F9F3-7351-429E-97F8-BFAC438860C2">DE&amp;S Director ISTAR</Business_x0020_OwnerOOB>
    <LocalKeywords xmlns="AC43F9F3-7351-429E-97F8-BFAC438860C2" xsi:nil="true"/>
    <Local_x0020_KeywordsOOB xmlns="AC43F9F3-7351-429E-97F8-BFAC438860C2"/>
    <Declared xmlns="ac43f9f3-7351-429e-97f8-bfac438860c2">false</Declared>
    <fileplanID xmlns="AC43F9F3-7351-429E-97F8-BFAC438860C2" xsi:nil="true"/>
    <MeridioUrl xmlns="ac43f9f3-7351-429e-97f8-bfac438860c2" xsi:nil="true"/>
    <MeridioEDCData xmlns="ac43f9f3-7351-429e-97f8-bfac438860c2" xsi:nil="true"/>
    <Subject_x0020_KeywordsOOB xmlns="AC43F9F3-7351-429E-97F8-BFAC438860C2">
      <Value>Commercial management</Value>
    </Subject_x0020_KeywordsOOB>
    <Subject_x0020_CategoryOOB xmlns="AC43F9F3-7351-429E-97F8-BFAC438860C2">
      <Value>COMMERCIAL MANAGEMENT</Value>
    </Subject_x0020_CategoryOOB>
    <fileplanIDOOB xmlns="AC43F9F3-7351-429E-97F8-BFAC438860C2">03_Support</fileplanIDOOB>
    <MeridioEDCStatus xmlns="ac43f9f3-7351-429e-97f8-bfac438860c2" xsi:nil="true"/>
    <fileplanIDPTH xmlns="ac43f9f3-7351-429e-97f8-bfac438860c2">03_Support</fileplanIDPTH>
    <SubjectKeywords xmlns="AC43F9F3-7351-429E-97F8-BFAC438860C2" xsi:nil="true"/>
    <BusinessOwner xmlns="AC43F9F3-7351-429E-97F8-BFAC438860C2" xsi:nil="true"/>
    <DocId xmlns="ac43f9f3-7351-429e-97f8-bfac438860c2" xsi:nil="true"/>
    <SubjectCategory xmlns="AC43F9F3-7351-429E-97F8-BFAC438860C2" xsi:nil="true"/>
    <Category xmlns="ac43f9f3-7351-429e-97f8-bfac438860c2">General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2F89270F08B4274EBCD2FFB492E166DA" ma:contentTypeVersion="11" ma:contentTypeDescription="Designed to facilitate the storage of MOD Documents with a '.doc' or '.docx' extension" ma:contentTypeScope="" ma:versionID="c3bad480032c3658a300449d16387c1e">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fd1cc48976fa96b2037cf5adc2b6856c"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96B8E-9874-47BD-B839-F51D412DC7AA}">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ac43f9f3-7351-429e-97f8-bfac438860c2"/>
    <ds:schemaRef ds:uri="http://purl.org/dc/dcmitype/"/>
    <ds:schemaRef ds:uri="AC43F9F3-7351-429E-97F8-BFAC438860C2"/>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65156169-8FF3-48E0-846E-37035601EF26}">
  <ds:schemaRefs>
    <ds:schemaRef ds:uri="http://schemas.microsoft.com/sharepoint/v3/contenttype/forms"/>
  </ds:schemaRefs>
</ds:datastoreItem>
</file>

<file path=customXml/itemProps3.xml><?xml version="1.0" encoding="utf-8"?>
<ds:datastoreItem xmlns:ds="http://schemas.openxmlformats.org/officeDocument/2006/customXml" ds:itemID="{FAC1F805-B898-4006-93C8-97080BFF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D6B377-EA15-4479-B7E6-63F1BC77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5793</Words>
  <Characters>33026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Terms_and_Conditions</vt:lpstr>
    </vt:vector>
  </TitlesOfParts>
  <Company>Ministry of Defence</Company>
  <LinksUpToDate>false</LinksUpToDate>
  <CharactersWithSpaces>38742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Terms_and_Conditions</dc:title>
  <dc:creator>collinsonm103</dc:creator>
  <cp:lastModifiedBy>hollidaym104</cp:lastModifiedBy>
  <cp:revision>3</cp:revision>
  <cp:lastPrinted>2016-03-01T10:33:00Z</cp:lastPrinted>
  <dcterms:created xsi:type="dcterms:W3CDTF">2016-11-14T14:15:00Z</dcterms:created>
  <dcterms:modified xsi:type="dcterms:W3CDTF">2016-11-14T14:23:00Z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0x0101002817DCC3B91A4B7EA656B27E1AE952E300C50EAA0797066B4BAFCA21E82A512EC6</vt:lpwstr>
  </property>
</Properties>
</file>