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42A3D" w14:textId="2677327F" w:rsidR="00313A8F" w:rsidRDefault="00313A8F" w:rsidP="00187097">
      <w:pPr>
        <w:pStyle w:val="NoSpacing"/>
        <w:ind w:right="-58"/>
        <w:rPr>
          <w:rFonts w:ascii="Arial" w:hAnsi="Arial" w:cs="Arial"/>
          <w:b/>
        </w:rPr>
      </w:pPr>
    </w:p>
    <w:p w14:paraId="30F6AB80" w14:textId="77777777" w:rsidR="00187097" w:rsidRDefault="00187097" w:rsidP="00187097">
      <w:pPr>
        <w:rPr>
          <w:rFonts w:ascii="Arial" w:hAnsi="Arial" w:cs="Arial"/>
          <w:b/>
          <w:sz w:val="36"/>
          <w:szCs w:val="36"/>
        </w:rPr>
      </w:pPr>
      <w:bookmarkStart w:id="0" w:name="_Toc499716679"/>
      <w:bookmarkStart w:id="1" w:name="_Toc499717243"/>
    </w:p>
    <w:p w14:paraId="266A0FC1" w14:textId="04EDC6F7" w:rsidR="00187097" w:rsidRPr="00187097" w:rsidRDefault="00187097" w:rsidP="00187097">
      <w:pPr>
        <w:rPr>
          <w:rFonts w:ascii="Arial" w:hAnsi="Arial" w:cs="Arial"/>
        </w:rPr>
      </w:pPr>
      <w:r w:rsidRPr="00187097">
        <w:rPr>
          <w:rFonts w:ascii="Arial" w:hAnsi="Arial" w:cs="Arial"/>
          <w:b/>
          <w:sz w:val="36"/>
          <w:szCs w:val="36"/>
        </w:rPr>
        <w:t xml:space="preserve">Document </w:t>
      </w:r>
      <w:bookmarkEnd w:id="0"/>
      <w:bookmarkEnd w:id="1"/>
      <w:r>
        <w:rPr>
          <w:rFonts w:ascii="Arial" w:hAnsi="Arial" w:cs="Arial"/>
          <w:b/>
          <w:sz w:val="36"/>
          <w:szCs w:val="36"/>
        </w:rPr>
        <w:t>3</w:t>
      </w:r>
      <w:r w:rsidRPr="00187097">
        <w:rPr>
          <w:rFonts w:ascii="Arial" w:hAnsi="Arial" w:cs="Arial"/>
          <w:b/>
          <w:sz w:val="36"/>
          <w:szCs w:val="36"/>
        </w:rPr>
        <w:t xml:space="preserve"> </w:t>
      </w:r>
    </w:p>
    <w:p w14:paraId="4DEB32CF" w14:textId="6FD15531" w:rsidR="00187097" w:rsidRPr="00187097" w:rsidRDefault="00187097" w:rsidP="00187097">
      <w:pPr>
        <w:rPr>
          <w:rFonts w:ascii="Arial" w:hAnsi="Arial" w:cs="Arial"/>
          <w:b/>
          <w:sz w:val="36"/>
          <w:szCs w:val="36"/>
        </w:rPr>
      </w:pPr>
      <w:r>
        <w:rPr>
          <w:rFonts w:ascii="Arial" w:hAnsi="Arial" w:cs="Arial"/>
          <w:b/>
          <w:sz w:val="36"/>
          <w:szCs w:val="36"/>
        </w:rPr>
        <w:t xml:space="preserve">Form of Tender </w:t>
      </w:r>
      <w:r w:rsidR="000025F8">
        <w:rPr>
          <w:rFonts w:ascii="Arial" w:hAnsi="Arial" w:cs="Arial"/>
          <w:b/>
          <w:sz w:val="36"/>
          <w:szCs w:val="36"/>
        </w:rPr>
        <w:t>(Including Certificate of Bona Fide Offer)</w:t>
      </w:r>
    </w:p>
    <w:p w14:paraId="530904EB" w14:textId="77777777" w:rsidR="00187097" w:rsidRPr="00187097" w:rsidRDefault="00187097" w:rsidP="00187097">
      <w:pPr>
        <w:rPr>
          <w:rFonts w:ascii="Arial" w:hAnsi="Arial" w:cs="Arial"/>
          <w:b/>
          <w:color w:val="0066FF"/>
          <w:sz w:val="36"/>
          <w:szCs w:val="36"/>
        </w:rPr>
      </w:pPr>
      <w:bookmarkStart w:id="2" w:name="_Toc499716681"/>
      <w:bookmarkStart w:id="3" w:name="_Toc499717245"/>
      <w:r w:rsidRPr="00187097">
        <w:rPr>
          <w:rFonts w:ascii="Arial" w:hAnsi="Arial" w:cs="Arial"/>
          <w:b/>
          <w:color w:val="0066FF"/>
          <w:sz w:val="36"/>
          <w:szCs w:val="36"/>
        </w:rPr>
        <w:t>Invitation to Tender (ITT)</w:t>
      </w:r>
      <w:bookmarkEnd w:id="2"/>
      <w:bookmarkEnd w:id="3"/>
      <w:r w:rsidRPr="00187097">
        <w:rPr>
          <w:rFonts w:ascii="Arial" w:hAnsi="Arial" w:cs="Arial"/>
          <w:b/>
          <w:color w:val="0066FF"/>
          <w:sz w:val="36"/>
          <w:szCs w:val="36"/>
        </w:rPr>
        <w:t xml:space="preserve"> </w:t>
      </w:r>
    </w:p>
    <w:p w14:paraId="45D90096" w14:textId="608D8139" w:rsidR="00187097" w:rsidRDefault="00187097" w:rsidP="00187097">
      <w:pPr>
        <w:pStyle w:val="NoSpacing"/>
        <w:ind w:right="-58"/>
        <w:rPr>
          <w:rFonts w:ascii="Arial" w:hAnsi="Arial" w:cs="Arial"/>
          <w:b/>
        </w:rPr>
      </w:pPr>
    </w:p>
    <w:p w14:paraId="2FA35D45" w14:textId="77777777" w:rsidR="00E0433B" w:rsidRDefault="00E0433B" w:rsidP="00187097">
      <w:pPr>
        <w:pStyle w:val="NoSpacing"/>
        <w:ind w:right="-58"/>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Pr="00187097" w:rsidRDefault="00313A8F" w:rsidP="004377D7">
      <w:pPr>
        <w:pStyle w:val="NoSpacing"/>
        <w:ind w:right="-58"/>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5193"/>
      </w:tblGrid>
      <w:tr w:rsidR="00187097" w:rsidRPr="00187097" w14:paraId="1A285239" w14:textId="77777777" w:rsidTr="002570CA">
        <w:tc>
          <w:tcPr>
            <w:tcW w:w="3715" w:type="dxa"/>
            <w:shd w:val="clear" w:color="auto" w:fill="0070C0"/>
          </w:tcPr>
          <w:p w14:paraId="345D5F93" w14:textId="77777777" w:rsidR="005C496B" w:rsidRDefault="005C496B" w:rsidP="002570CA">
            <w:pPr>
              <w:rPr>
                <w:rFonts w:ascii="Arial" w:hAnsi="Arial" w:cs="Arial"/>
                <w:b/>
                <w:color w:val="FFFFFF" w:themeColor="background1"/>
              </w:rPr>
            </w:pPr>
            <w:bookmarkStart w:id="4" w:name="_Toc445737118"/>
            <w:bookmarkStart w:id="5" w:name="_Toc499716682"/>
            <w:bookmarkStart w:id="6" w:name="_Toc499717246"/>
          </w:p>
          <w:p w14:paraId="4E66F328" w14:textId="5258D12C" w:rsidR="00187097" w:rsidRPr="00187097" w:rsidRDefault="00187097" w:rsidP="002570CA">
            <w:pPr>
              <w:rPr>
                <w:rFonts w:ascii="Arial" w:hAnsi="Arial" w:cs="Arial"/>
                <w:b/>
                <w:color w:val="FFFFFF" w:themeColor="background1"/>
              </w:rPr>
            </w:pPr>
            <w:r w:rsidRPr="00187097">
              <w:rPr>
                <w:rFonts w:ascii="Arial" w:hAnsi="Arial" w:cs="Arial"/>
                <w:b/>
                <w:color w:val="FFFFFF" w:themeColor="background1"/>
              </w:rPr>
              <w:t>Name of Contracting Authorit</w:t>
            </w:r>
            <w:bookmarkEnd w:id="4"/>
            <w:bookmarkEnd w:id="5"/>
            <w:bookmarkEnd w:id="6"/>
            <w:r w:rsidRPr="00187097">
              <w:rPr>
                <w:rFonts w:ascii="Arial" w:hAnsi="Arial" w:cs="Arial"/>
                <w:b/>
                <w:color w:val="FFFFFF" w:themeColor="background1"/>
              </w:rPr>
              <w:t>y</w:t>
            </w:r>
          </w:p>
        </w:tc>
        <w:tc>
          <w:tcPr>
            <w:tcW w:w="5193" w:type="dxa"/>
            <w:vAlign w:val="center"/>
          </w:tcPr>
          <w:p w14:paraId="0F52EA74" w14:textId="77777777" w:rsidR="005C496B" w:rsidRDefault="005C496B" w:rsidP="002570CA">
            <w:pPr>
              <w:rPr>
                <w:rFonts w:ascii="Arial" w:hAnsi="Arial" w:cs="Arial"/>
                <w:b/>
              </w:rPr>
            </w:pPr>
            <w:bookmarkStart w:id="7" w:name="_Toc445737119"/>
            <w:bookmarkStart w:id="8" w:name="_Toc499716683"/>
            <w:bookmarkStart w:id="9" w:name="_Toc499717247"/>
          </w:p>
          <w:p w14:paraId="5E8B1EC5" w14:textId="109DB732" w:rsidR="00187097" w:rsidRPr="00187097" w:rsidRDefault="00187097" w:rsidP="002570CA">
            <w:pPr>
              <w:rPr>
                <w:rFonts w:ascii="Arial" w:hAnsi="Arial" w:cs="Arial"/>
                <w:b/>
              </w:rPr>
            </w:pPr>
            <w:r w:rsidRPr="00187097">
              <w:rPr>
                <w:rFonts w:ascii="Arial" w:hAnsi="Arial" w:cs="Arial"/>
                <w:b/>
              </w:rPr>
              <w:t>NHS England</w:t>
            </w:r>
            <w:bookmarkEnd w:id="7"/>
            <w:bookmarkEnd w:id="8"/>
            <w:bookmarkEnd w:id="9"/>
          </w:p>
        </w:tc>
      </w:tr>
      <w:tr w:rsidR="00187097" w:rsidRPr="00187097" w14:paraId="17E1694F" w14:textId="77777777" w:rsidTr="002570CA">
        <w:tc>
          <w:tcPr>
            <w:tcW w:w="3715" w:type="dxa"/>
            <w:shd w:val="clear" w:color="auto" w:fill="0070C0"/>
          </w:tcPr>
          <w:p w14:paraId="3FE0E785" w14:textId="77777777" w:rsidR="005C496B" w:rsidRDefault="005C496B" w:rsidP="002570CA">
            <w:pPr>
              <w:rPr>
                <w:rFonts w:ascii="Arial" w:hAnsi="Arial" w:cs="Arial"/>
                <w:b/>
                <w:color w:val="FFFFFF" w:themeColor="background1"/>
              </w:rPr>
            </w:pPr>
            <w:bookmarkStart w:id="10" w:name="_Toc445737120"/>
            <w:bookmarkStart w:id="11" w:name="_Toc499716684"/>
            <w:bookmarkStart w:id="12" w:name="_Toc499717248"/>
          </w:p>
          <w:p w14:paraId="17E70257" w14:textId="7AF90FD2" w:rsidR="00187097" w:rsidRPr="00187097" w:rsidRDefault="00187097" w:rsidP="002570CA">
            <w:pPr>
              <w:rPr>
                <w:rFonts w:ascii="Arial" w:hAnsi="Arial" w:cs="Arial"/>
                <w:b/>
                <w:color w:val="FFFFFF" w:themeColor="background1"/>
              </w:rPr>
            </w:pPr>
            <w:r w:rsidRPr="00187097">
              <w:rPr>
                <w:rFonts w:ascii="Arial" w:hAnsi="Arial" w:cs="Arial"/>
                <w:b/>
                <w:color w:val="FFFFFF" w:themeColor="background1"/>
              </w:rPr>
              <w:t>Tender for</w:t>
            </w:r>
            <w:bookmarkEnd w:id="10"/>
            <w:bookmarkEnd w:id="11"/>
            <w:bookmarkEnd w:id="12"/>
            <w:r w:rsidRPr="00187097">
              <w:rPr>
                <w:rFonts w:ascii="Arial" w:hAnsi="Arial" w:cs="Arial"/>
                <w:b/>
                <w:color w:val="FFFFFF" w:themeColor="background1"/>
              </w:rPr>
              <w:t xml:space="preserve"> </w:t>
            </w:r>
          </w:p>
        </w:tc>
        <w:tc>
          <w:tcPr>
            <w:tcW w:w="5193" w:type="dxa"/>
            <w:vAlign w:val="center"/>
          </w:tcPr>
          <w:p w14:paraId="5FBD4C57" w14:textId="77777777" w:rsidR="005C496B" w:rsidRDefault="005C496B" w:rsidP="002570CA">
            <w:pPr>
              <w:rPr>
                <w:rFonts w:ascii="Arial" w:hAnsi="Arial" w:cs="Arial"/>
                <w:b/>
              </w:rPr>
            </w:pPr>
          </w:p>
          <w:p w14:paraId="14518ED6" w14:textId="71C39E74" w:rsidR="00187097" w:rsidRPr="00187097" w:rsidRDefault="00AC67A5" w:rsidP="002570CA">
            <w:pPr>
              <w:rPr>
                <w:rFonts w:ascii="Arial" w:hAnsi="Arial" w:cs="Arial"/>
                <w:b/>
              </w:rPr>
            </w:pPr>
            <w:r w:rsidRPr="006C0E62">
              <w:rPr>
                <w:rFonts w:ascii="Arial" w:hAnsi="Arial" w:cs="Arial"/>
                <w:b/>
              </w:rPr>
              <w:t>The provision of clinical oversight and stakeholder management</w:t>
            </w:r>
          </w:p>
        </w:tc>
      </w:tr>
      <w:tr w:rsidR="00187097" w:rsidRPr="00187097" w14:paraId="180AA9D1" w14:textId="77777777" w:rsidTr="002570CA">
        <w:tc>
          <w:tcPr>
            <w:tcW w:w="3715" w:type="dxa"/>
            <w:shd w:val="clear" w:color="auto" w:fill="0070C0"/>
          </w:tcPr>
          <w:p w14:paraId="6BC04C69" w14:textId="77777777" w:rsidR="005C496B" w:rsidRDefault="005C496B" w:rsidP="002570CA">
            <w:pPr>
              <w:rPr>
                <w:rFonts w:ascii="Arial" w:hAnsi="Arial" w:cs="Arial"/>
                <w:b/>
                <w:color w:val="FFFFFF" w:themeColor="background1"/>
              </w:rPr>
            </w:pPr>
            <w:bookmarkStart w:id="13" w:name="_Toc445737122"/>
            <w:bookmarkStart w:id="14" w:name="_Toc499716686"/>
            <w:bookmarkStart w:id="15" w:name="_Toc499717250"/>
          </w:p>
          <w:p w14:paraId="3D91ACB4" w14:textId="7C267E18" w:rsidR="00187097" w:rsidRPr="00187097" w:rsidRDefault="00187097" w:rsidP="002570CA">
            <w:pPr>
              <w:rPr>
                <w:rFonts w:ascii="Arial" w:hAnsi="Arial" w:cs="Arial"/>
                <w:b/>
                <w:color w:val="FFFFFF" w:themeColor="background1"/>
              </w:rPr>
            </w:pPr>
            <w:r w:rsidRPr="00187097">
              <w:rPr>
                <w:rFonts w:ascii="Arial" w:hAnsi="Arial" w:cs="Arial"/>
                <w:b/>
                <w:color w:val="FFFFFF" w:themeColor="background1"/>
              </w:rPr>
              <w:t>Contract reference</w:t>
            </w:r>
            <w:bookmarkEnd w:id="13"/>
            <w:bookmarkEnd w:id="14"/>
            <w:bookmarkEnd w:id="15"/>
          </w:p>
        </w:tc>
        <w:tc>
          <w:tcPr>
            <w:tcW w:w="5193" w:type="dxa"/>
            <w:vAlign w:val="center"/>
          </w:tcPr>
          <w:p w14:paraId="7E172540" w14:textId="77777777" w:rsidR="005C496B" w:rsidRDefault="005C496B" w:rsidP="002570CA">
            <w:pPr>
              <w:rPr>
                <w:rFonts w:ascii="Arial" w:hAnsi="Arial" w:cs="Arial"/>
                <w:b/>
              </w:rPr>
            </w:pPr>
            <w:bookmarkStart w:id="16" w:name="_Toc499716687"/>
            <w:bookmarkStart w:id="17" w:name="_Toc499717251"/>
          </w:p>
          <w:bookmarkEnd w:id="16"/>
          <w:bookmarkEnd w:id="17"/>
          <w:p w14:paraId="189B474A" w14:textId="381C725D" w:rsidR="00187097" w:rsidRPr="00187097" w:rsidRDefault="000E37D6" w:rsidP="002570CA">
            <w:pPr>
              <w:rPr>
                <w:rFonts w:ascii="Arial" w:hAnsi="Arial" w:cs="Arial"/>
                <w:b/>
              </w:rPr>
            </w:pPr>
            <w:r w:rsidRPr="000E37D6">
              <w:rPr>
                <w:rFonts w:ascii="Arial" w:eastAsia="Times New Roman" w:hAnsi="Arial" w:cs="Arial"/>
                <w:b/>
                <w:kern w:val="28"/>
              </w:rPr>
              <w:t>C</w:t>
            </w:r>
            <w:r w:rsidR="00C16000">
              <w:rPr>
                <w:rFonts w:ascii="Arial" w:eastAsia="Times New Roman" w:hAnsi="Arial" w:cs="Arial"/>
                <w:b/>
                <w:kern w:val="28"/>
              </w:rPr>
              <w:t>99576</w:t>
            </w:r>
          </w:p>
        </w:tc>
      </w:tr>
    </w:tbl>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5DCBDE42" w14:textId="77777777" w:rsidR="00096A81" w:rsidRDefault="00096A81" w:rsidP="004377D7">
      <w:pPr>
        <w:pStyle w:val="NoSpacing"/>
        <w:ind w:right="-58"/>
        <w:jc w:val="center"/>
        <w:rPr>
          <w:rFonts w:ascii="Arial" w:hAnsi="Arial" w:cs="Arial"/>
          <w:b/>
          <w:color w:val="0066FF"/>
          <w:sz w:val="28"/>
          <w:szCs w:val="28"/>
        </w:rPr>
      </w:pPr>
    </w:p>
    <w:p w14:paraId="1F6AF875" w14:textId="77777777" w:rsidR="00096A81" w:rsidRDefault="00096A81" w:rsidP="004377D7">
      <w:pPr>
        <w:pStyle w:val="NoSpacing"/>
        <w:ind w:right="-58"/>
        <w:jc w:val="center"/>
        <w:rPr>
          <w:rFonts w:ascii="Arial" w:hAnsi="Arial" w:cs="Arial"/>
          <w:b/>
          <w:color w:val="0066FF"/>
          <w:sz w:val="28"/>
          <w:szCs w:val="28"/>
        </w:rPr>
      </w:pPr>
    </w:p>
    <w:p w14:paraId="2960D67F" w14:textId="77777777" w:rsidR="00B31B9E" w:rsidRDefault="00B31B9E">
      <w:pPr>
        <w:spacing w:after="0" w:line="240" w:lineRule="auto"/>
        <w:rPr>
          <w:rFonts w:ascii="Arial" w:hAnsi="Arial" w:cs="Arial"/>
          <w:b/>
          <w:color w:val="0066FF"/>
          <w:sz w:val="28"/>
          <w:szCs w:val="28"/>
        </w:rPr>
      </w:pPr>
      <w:r>
        <w:rPr>
          <w:rFonts w:ascii="Arial" w:hAnsi="Arial" w:cs="Arial"/>
          <w:b/>
          <w:color w:val="0066FF"/>
          <w:sz w:val="28"/>
          <w:szCs w:val="28"/>
        </w:rPr>
        <w:br w:type="page"/>
      </w:r>
    </w:p>
    <w:p w14:paraId="26C31062" w14:textId="03118AB3" w:rsidR="004C037E" w:rsidRDefault="004C037E" w:rsidP="00096A81">
      <w:pPr>
        <w:pStyle w:val="NoSpacing"/>
        <w:ind w:right="-58"/>
        <w:rPr>
          <w:rFonts w:ascii="Arial" w:hAnsi="Arial" w:cs="Arial"/>
          <w:b/>
          <w:color w:val="0066FF"/>
          <w:sz w:val="28"/>
          <w:szCs w:val="28"/>
        </w:rPr>
      </w:pPr>
    </w:p>
    <w:tbl>
      <w:tblPr>
        <w:tblW w:w="0" w:type="auto"/>
        <w:tblInd w:w="108" w:type="dxa"/>
        <w:tblLayout w:type="fixed"/>
        <w:tblLook w:val="0000" w:firstRow="0" w:lastRow="0" w:firstColumn="0" w:lastColumn="0" w:noHBand="0" w:noVBand="0"/>
      </w:tblPr>
      <w:tblGrid>
        <w:gridCol w:w="2492"/>
        <w:gridCol w:w="6722"/>
      </w:tblGrid>
      <w:tr w:rsidR="00B558A7" w:rsidRPr="00BF560B" w14:paraId="06F22060" w14:textId="77777777" w:rsidTr="00136B34">
        <w:tc>
          <w:tcPr>
            <w:tcW w:w="9214" w:type="dxa"/>
            <w:gridSpan w:val="2"/>
          </w:tcPr>
          <w:p w14:paraId="5ACCC17D" w14:textId="77777777" w:rsidR="00885B1D" w:rsidRDefault="00885B1D" w:rsidP="009117C4">
            <w:pPr>
              <w:jc w:val="both"/>
              <w:rPr>
                <w:rFonts w:ascii="Arial" w:hAnsi="Arial" w:cs="Arial"/>
                <w:b/>
              </w:rPr>
            </w:pPr>
            <w:r w:rsidRPr="002806DF">
              <w:rPr>
                <w:rFonts w:ascii="Arial" w:hAnsi="Arial" w:cs="Arial"/>
                <w:b/>
              </w:rPr>
              <w:t>(Download, Print, Sign, Scan and Upload to the Authority’s e-tendering portal)</w:t>
            </w:r>
          </w:p>
          <w:p w14:paraId="4361C57B" w14:textId="794BBBF9"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r w:rsidR="00327358">
              <w:rPr>
                <w:rFonts w:ascii="Arial" w:hAnsi="Arial" w:cs="Arial"/>
                <w:highlight w:val="green"/>
              </w:rPr>
              <w:t>Note:</w:t>
            </w:r>
            <w:r w:rsidR="00327358" w:rsidRPr="00062BC8">
              <w:rPr>
                <w:rFonts w:ascii="Arial" w:hAnsi="Arial" w:cs="Arial"/>
                <w:highlight w:val="green"/>
              </w:rPr>
              <w:t xml:space="preserve"> The</w:t>
            </w:r>
            <w:r w:rsidR="00062BC8" w:rsidRP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1C80554F" w14:textId="278E9F4E" w:rsidR="00885B1D" w:rsidRPr="002806DF" w:rsidRDefault="00885B1D" w:rsidP="00885B1D">
            <w:pPr>
              <w:rPr>
                <w:rFonts w:ascii="Arial" w:hAnsi="Arial" w:cs="Arial"/>
                <w:b/>
              </w:rPr>
            </w:pPr>
            <w:r w:rsidRPr="002806DF">
              <w:rPr>
                <w:rFonts w:ascii="Arial" w:hAnsi="Arial" w:cs="Arial"/>
                <w:b/>
              </w:rPr>
              <w:t xml:space="preserve">TENDER FOR THE: </w:t>
            </w:r>
            <w:r w:rsidR="00033504" w:rsidRPr="006C0E62">
              <w:rPr>
                <w:rFonts w:ascii="Arial" w:hAnsi="Arial" w:cs="Arial"/>
                <w:b/>
              </w:rPr>
              <w:t>The provision of clinical oversight and stakeholder management</w:t>
            </w:r>
          </w:p>
          <w:p w14:paraId="0DA27003" w14:textId="31ED0C4C" w:rsidR="00885B1D" w:rsidRPr="002806DF" w:rsidRDefault="00885B1D" w:rsidP="00C13894">
            <w:pPr>
              <w:rPr>
                <w:rFonts w:ascii="Arial" w:hAnsi="Arial" w:cs="Arial"/>
                <w:b/>
              </w:rPr>
            </w:pPr>
            <w:r w:rsidRPr="002806DF">
              <w:rPr>
                <w:rFonts w:ascii="Arial" w:hAnsi="Arial" w:cs="Arial"/>
                <w:b/>
              </w:rPr>
              <w:t xml:space="preserve">Tender Ref:  </w:t>
            </w:r>
            <w:r w:rsidR="000E37D6" w:rsidRPr="00C16000">
              <w:rPr>
                <w:rFonts w:ascii="Arial" w:hAnsi="Arial" w:cs="Arial"/>
                <w:b/>
                <w:color w:val="000000" w:themeColor="text1"/>
              </w:rPr>
              <w:t>C</w:t>
            </w:r>
            <w:r w:rsidR="00C16000" w:rsidRPr="00C16000">
              <w:rPr>
                <w:rFonts w:ascii="Arial" w:hAnsi="Arial" w:cs="Arial"/>
                <w:b/>
                <w:color w:val="000000" w:themeColor="text1"/>
              </w:rPr>
              <w:t>99576</w:t>
            </w: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00136B34">
        <w:tc>
          <w:tcPr>
            <w:tcW w:w="9214" w:type="dxa"/>
            <w:gridSpan w:val="2"/>
          </w:tcPr>
          <w:p w14:paraId="11D0B71A" w14:textId="379DD5F3" w:rsidR="00B558A7" w:rsidRPr="002806DF" w:rsidRDefault="00B558A7" w:rsidP="006F1642">
            <w:pPr>
              <w:rPr>
                <w:rFonts w:ascii="Arial" w:hAnsi="Arial" w:cs="Arial"/>
                <w:b/>
              </w:rPr>
            </w:pPr>
            <w:r w:rsidRPr="002806DF">
              <w:rPr>
                <w:rFonts w:ascii="Arial" w:hAnsi="Arial" w:cs="Arial"/>
                <w:b/>
              </w:rPr>
              <w:t xml:space="preserve">DATE: </w:t>
            </w:r>
            <w:r w:rsidRPr="00422827">
              <w:rPr>
                <w:rFonts w:ascii="Arial" w:hAnsi="Arial" w:cs="Arial"/>
                <w:color w:val="000000" w:themeColor="text1"/>
                <w:highlight w:val="green"/>
              </w:rPr>
              <w:t>[</w:t>
            </w:r>
            <w:r w:rsidR="00422827">
              <w:rPr>
                <w:rFonts w:ascii="Arial" w:hAnsi="Arial" w:cs="Arial"/>
                <w:color w:val="000000" w:themeColor="text1"/>
                <w:highlight w:val="green"/>
              </w:rPr>
              <w:t xml:space="preserve">INSERT </w:t>
            </w:r>
            <w:r w:rsidRPr="00422827">
              <w:rPr>
                <w:rFonts w:ascii="Arial" w:hAnsi="Arial" w:cs="Arial"/>
                <w:color w:val="000000" w:themeColor="text1"/>
                <w:highlight w:val="green"/>
              </w:rPr>
              <w:t>DATE]</w:t>
            </w:r>
          </w:p>
        </w:tc>
      </w:tr>
      <w:tr w:rsidR="00B558A7" w:rsidRPr="00BF560B" w14:paraId="62E03D62" w14:textId="77777777" w:rsidTr="00136B34">
        <w:tc>
          <w:tcPr>
            <w:tcW w:w="9214" w:type="dxa"/>
            <w:gridSpan w:val="2"/>
          </w:tcPr>
          <w:p w14:paraId="073A4E73" w14:textId="23BF197E" w:rsidR="00B558A7" w:rsidRPr="002806DF" w:rsidRDefault="00B558A7" w:rsidP="006F1642">
            <w:pPr>
              <w:rPr>
                <w:rFonts w:ascii="Arial" w:hAnsi="Arial" w:cs="Arial"/>
                <w:b/>
              </w:rPr>
            </w:pPr>
            <w:r w:rsidRPr="002806DF">
              <w:rPr>
                <w:rFonts w:ascii="Arial" w:hAnsi="Arial" w:cs="Arial"/>
                <w:b/>
              </w:rPr>
              <w:t xml:space="preserve">PROVISION OF: </w:t>
            </w:r>
            <w:r w:rsidR="0019427A">
              <w:rPr>
                <w:rFonts w:ascii="Arial" w:hAnsi="Arial" w:cs="Arial"/>
              </w:rPr>
              <w:t>Cavell Centre Programme</w:t>
            </w:r>
            <w:r w:rsidR="00AA74CB" w:rsidRPr="00AA74CB">
              <w:rPr>
                <w:rFonts w:ascii="Arial" w:hAnsi="Arial" w:cs="Arial"/>
              </w:rPr>
              <w:t xml:space="preserve">  </w:t>
            </w:r>
          </w:p>
        </w:tc>
      </w:tr>
      <w:tr w:rsidR="00B558A7" w:rsidRPr="00BF560B" w14:paraId="40A97B64" w14:textId="77777777" w:rsidTr="00136B34">
        <w:tc>
          <w:tcPr>
            <w:tcW w:w="9214" w:type="dxa"/>
            <w:gridSpan w:val="2"/>
          </w:tcPr>
          <w:p w14:paraId="23677F0D" w14:textId="35B08E4C" w:rsidR="000E56DE" w:rsidRDefault="000E56DE" w:rsidP="006F1642">
            <w:pPr>
              <w:rPr>
                <w:rFonts w:ascii="Arial" w:hAnsi="Arial" w:cs="Arial"/>
                <w:b/>
                <w:color w:val="FF0000"/>
                <w:highlight w:val="yellow"/>
              </w:rPr>
            </w:pPr>
            <w:r w:rsidRPr="00AD34EA">
              <w:rPr>
                <w:rFonts w:ascii="Arial" w:hAnsi="Arial" w:cs="Arial"/>
                <w:b/>
                <w:color w:val="000000" w:themeColor="text1"/>
              </w:rPr>
              <w:t xml:space="preserve">OJEU </w:t>
            </w:r>
            <w:r w:rsidR="00B558A7" w:rsidRPr="00AD34EA">
              <w:rPr>
                <w:rFonts w:ascii="Arial" w:hAnsi="Arial" w:cs="Arial"/>
                <w:b/>
                <w:color w:val="000000" w:themeColor="text1"/>
              </w:rPr>
              <w:t xml:space="preserve">REFERENCE NUMBER: </w:t>
            </w:r>
            <w:r w:rsidR="0019427A">
              <w:rPr>
                <w:rFonts w:ascii="Arial" w:hAnsi="Arial" w:cs="Arial"/>
                <w:color w:val="000000" w:themeColor="text1"/>
              </w:rPr>
              <w:t>Framework mini-competition</w:t>
            </w:r>
            <w:r w:rsidR="00555B71">
              <w:rPr>
                <w:rFonts w:ascii="Arial" w:hAnsi="Arial" w:cs="Arial"/>
                <w:color w:val="000000" w:themeColor="text1"/>
              </w:rPr>
              <w:t xml:space="preserve"> </w:t>
            </w:r>
          </w:p>
          <w:p w14:paraId="4F9FCDDD" w14:textId="23A16470" w:rsidR="00B558A7" w:rsidRPr="002806DF" w:rsidRDefault="000E56DE" w:rsidP="006F1642">
            <w:pPr>
              <w:rPr>
                <w:rFonts w:ascii="Arial" w:hAnsi="Arial" w:cs="Arial"/>
                <w:b/>
              </w:rPr>
            </w:pPr>
            <w:r w:rsidRPr="000E56DE">
              <w:rPr>
                <w:rFonts w:ascii="Arial" w:hAnsi="Arial" w:cs="Arial"/>
                <w:b/>
              </w:rPr>
              <w:t xml:space="preserve">REFERENCE NUMBER: </w:t>
            </w:r>
            <w:r w:rsidR="0019427A" w:rsidRPr="00C16000">
              <w:rPr>
                <w:rFonts w:ascii="Arial" w:hAnsi="Arial" w:cs="Arial"/>
                <w:color w:val="000000" w:themeColor="text1"/>
              </w:rPr>
              <w:t>C</w:t>
            </w:r>
            <w:r w:rsidR="00C16000" w:rsidRPr="00C16000">
              <w:rPr>
                <w:rFonts w:ascii="Arial" w:hAnsi="Arial" w:cs="Arial"/>
                <w:color w:val="000000" w:themeColor="text1"/>
              </w:rPr>
              <w:t>99576</w:t>
            </w:r>
          </w:p>
        </w:tc>
      </w:tr>
      <w:tr w:rsidR="00B558A7" w:rsidRPr="00BF560B" w14:paraId="6105FE6E" w14:textId="77777777" w:rsidTr="00136B34">
        <w:tc>
          <w:tcPr>
            <w:tcW w:w="9214"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3366526F"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Instructions </w:t>
            </w:r>
            <w:r w:rsidR="00420768">
              <w:rPr>
                <w:rFonts w:ascii="Arial" w:hAnsi="Arial" w:cs="Arial"/>
              </w:rPr>
              <w:t xml:space="preserve">and Guidance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13C3C649" w14:textId="4AE51205" w:rsidR="004934B7" w:rsidRPr="004934B7" w:rsidRDefault="00FF10E1" w:rsidP="004934B7">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652FAAA8" w14:textId="5665AA79" w:rsidR="002806DF" w:rsidRPr="004934B7" w:rsidRDefault="001C6D9F" w:rsidP="007B5389">
            <w:pPr>
              <w:pStyle w:val="ListParagraph"/>
              <w:numPr>
                <w:ilvl w:val="0"/>
                <w:numId w:val="45"/>
              </w:numPr>
              <w:spacing w:after="0" w:line="240" w:lineRule="auto"/>
              <w:jc w:val="both"/>
              <w:rPr>
                <w:rFonts w:ascii="Arial" w:hAnsi="Arial" w:cs="Arial"/>
                <w:color w:val="000000" w:themeColor="text1"/>
              </w:rPr>
            </w:pPr>
            <w:r>
              <w:rPr>
                <w:rFonts w:ascii="Arial" w:hAnsi="Arial" w:cs="Arial"/>
              </w:rPr>
              <w:t>Response to Questionnaire 2</w:t>
            </w:r>
            <w:r w:rsidR="00197A02" w:rsidRPr="007B5389">
              <w:rPr>
                <w:rFonts w:ascii="Arial" w:hAnsi="Arial" w:cs="Arial"/>
              </w:rPr>
              <w:t>: Technical Questionnaire</w:t>
            </w:r>
            <w:r w:rsidR="0037536D" w:rsidRPr="007B5389">
              <w:rPr>
                <w:rFonts w:ascii="Arial" w:hAnsi="Arial" w:cs="Arial"/>
              </w:rPr>
              <w:t xml:space="preserve"> </w:t>
            </w:r>
            <w:r w:rsidR="004934B7">
              <w:rPr>
                <w:rFonts w:ascii="Arial" w:hAnsi="Arial" w:cs="Arial"/>
              </w:rPr>
              <w:t>(</w:t>
            </w:r>
            <w:r w:rsidR="0037536D" w:rsidRPr="004934B7">
              <w:rPr>
                <w:rFonts w:ascii="Arial" w:hAnsi="Arial" w:cs="Arial"/>
                <w:color w:val="000000" w:themeColor="text1"/>
              </w:rPr>
              <w:t xml:space="preserve">Response in </w:t>
            </w:r>
            <w:r w:rsidR="0019427A">
              <w:rPr>
                <w:rFonts w:ascii="Arial" w:hAnsi="Arial" w:cs="Arial"/>
                <w:color w:val="000000" w:themeColor="text1"/>
              </w:rPr>
              <w:t>Atamis</w:t>
            </w:r>
            <w:r w:rsidR="004934B7">
              <w:rPr>
                <w:rFonts w:ascii="Arial" w:hAnsi="Arial" w:cs="Arial"/>
                <w:color w:val="000000" w:themeColor="text1"/>
              </w:rPr>
              <w:t>)</w:t>
            </w:r>
          </w:p>
          <w:p w14:paraId="140D1378" w14:textId="21DADDCF" w:rsidR="007B5389" w:rsidRDefault="001C6D9F" w:rsidP="007B5389">
            <w:pPr>
              <w:pStyle w:val="ListParagraph"/>
              <w:numPr>
                <w:ilvl w:val="0"/>
                <w:numId w:val="45"/>
              </w:numPr>
              <w:spacing w:after="0" w:line="240" w:lineRule="auto"/>
              <w:jc w:val="both"/>
              <w:rPr>
                <w:rFonts w:ascii="Arial" w:hAnsi="Arial" w:cs="Arial"/>
              </w:rPr>
            </w:pPr>
            <w:r>
              <w:rPr>
                <w:rFonts w:ascii="Arial" w:hAnsi="Arial" w:cs="Arial"/>
              </w:rPr>
              <w:t xml:space="preserve">Appendix </w:t>
            </w:r>
            <w:r w:rsidR="0019427A">
              <w:rPr>
                <w:rFonts w:ascii="Arial" w:hAnsi="Arial" w:cs="Arial"/>
              </w:rPr>
              <w:t xml:space="preserve">1 </w:t>
            </w:r>
            <w:r w:rsidR="002806DF" w:rsidRPr="007B5389">
              <w:rPr>
                <w:rFonts w:ascii="Arial" w:hAnsi="Arial" w:cs="Arial"/>
              </w:rPr>
              <w:t>to Document 3: Declarations</w:t>
            </w:r>
          </w:p>
          <w:p w14:paraId="6E8B24A2" w14:textId="2F248699" w:rsidR="00D84E4D" w:rsidRDefault="00D84E4D" w:rsidP="00D84E4D">
            <w:pPr>
              <w:pStyle w:val="ListParagraph"/>
              <w:numPr>
                <w:ilvl w:val="0"/>
                <w:numId w:val="45"/>
              </w:numPr>
              <w:spacing w:after="0" w:line="240" w:lineRule="auto"/>
              <w:jc w:val="both"/>
              <w:rPr>
                <w:rFonts w:ascii="Arial" w:hAnsi="Arial" w:cs="Arial"/>
              </w:rPr>
            </w:pPr>
            <w:r>
              <w:rPr>
                <w:rFonts w:ascii="Arial" w:hAnsi="Arial" w:cs="Arial"/>
              </w:rPr>
              <w:t>Appendix 2</w:t>
            </w:r>
            <w:r w:rsidRPr="007B5389">
              <w:rPr>
                <w:rFonts w:ascii="Arial" w:hAnsi="Arial" w:cs="Arial"/>
              </w:rPr>
              <w:t xml:space="preserve"> to Document 3: </w:t>
            </w:r>
            <w:r w:rsidR="0019427A">
              <w:rPr>
                <w:rFonts w:ascii="Arial" w:hAnsi="Arial" w:cs="Arial"/>
              </w:rPr>
              <w:t>CCS MCF2 Framework Call Off Terms and Conditions</w:t>
            </w:r>
          </w:p>
          <w:p w14:paraId="607B5F51" w14:textId="67570B09" w:rsidR="00D84E4D" w:rsidRDefault="00D84E4D" w:rsidP="00D84E4D">
            <w:pPr>
              <w:pStyle w:val="ListParagraph"/>
              <w:numPr>
                <w:ilvl w:val="0"/>
                <w:numId w:val="45"/>
              </w:numPr>
              <w:spacing w:after="0" w:line="240" w:lineRule="auto"/>
              <w:jc w:val="both"/>
              <w:rPr>
                <w:rFonts w:ascii="Arial" w:hAnsi="Arial" w:cs="Arial"/>
              </w:rPr>
            </w:pPr>
            <w:r>
              <w:rPr>
                <w:rFonts w:ascii="Arial" w:hAnsi="Arial" w:cs="Arial"/>
              </w:rPr>
              <w:t>Appendix 3 to Document 3: Supplier Code of Conduct</w:t>
            </w:r>
          </w:p>
          <w:p w14:paraId="4A729F57" w14:textId="4C549C4A" w:rsidR="002806DF" w:rsidRPr="00564420" w:rsidRDefault="001C6D9F" w:rsidP="007B5389">
            <w:pPr>
              <w:pStyle w:val="ListParagraph"/>
              <w:numPr>
                <w:ilvl w:val="0"/>
                <w:numId w:val="45"/>
              </w:numPr>
              <w:spacing w:after="0" w:line="240" w:lineRule="auto"/>
              <w:jc w:val="both"/>
              <w:rPr>
                <w:rFonts w:ascii="Arial" w:hAnsi="Arial" w:cs="Arial"/>
                <w:color w:val="000000" w:themeColor="text1"/>
              </w:rPr>
            </w:pPr>
            <w:r w:rsidRPr="00564420">
              <w:rPr>
                <w:rFonts w:ascii="Arial" w:hAnsi="Arial" w:cs="Arial"/>
                <w:color w:val="000000" w:themeColor="text1"/>
              </w:rPr>
              <w:t>Response to Questionnaire 3</w:t>
            </w:r>
            <w:r w:rsidR="002806DF" w:rsidRPr="00564420">
              <w:rPr>
                <w:rFonts w:ascii="Arial" w:hAnsi="Arial" w:cs="Arial"/>
                <w:color w:val="000000" w:themeColor="text1"/>
              </w:rPr>
              <w:t>: Commercial</w:t>
            </w:r>
            <w:r w:rsidR="00564420">
              <w:rPr>
                <w:rFonts w:ascii="Arial" w:hAnsi="Arial" w:cs="Arial"/>
                <w:color w:val="000000" w:themeColor="text1"/>
              </w:rPr>
              <w:t xml:space="preserve"> </w:t>
            </w:r>
            <w:r w:rsidR="002806DF" w:rsidRPr="00564420">
              <w:rPr>
                <w:rFonts w:ascii="Arial" w:hAnsi="Arial" w:cs="Arial"/>
                <w:color w:val="000000" w:themeColor="text1"/>
              </w:rPr>
              <w:t>schedule</w:t>
            </w:r>
            <w:r w:rsidR="00564420">
              <w:rPr>
                <w:rFonts w:ascii="Arial" w:hAnsi="Arial" w:cs="Arial"/>
                <w:color w:val="000000" w:themeColor="text1"/>
              </w:rPr>
              <w:t xml:space="preserve"> (</w:t>
            </w:r>
            <w:r w:rsidR="000E56DE" w:rsidRPr="00564420">
              <w:rPr>
                <w:rFonts w:ascii="Arial" w:hAnsi="Arial" w:cs="Arial"/>
                <w:color w:val="000000" w:themeColor="text1"/>
              </w:rPr>
              <w:t>b</w:t>
            </w:r>
            <w:r w:rsidR="0037536D" w:rsidRPr="00564420">
              <w:rPr>
                <w:rFonts w:ascii="Arial" w:hAnsi="Arial" w:cs="Arial"/>
                <w:color w:val="000000" w:themeColor="text1"/>
              </w:rPr>
              <w:t>espoke attachment</w:t>
            </w:r>
            <w:r w:rsidR="000E56DE" w:rsidRPr="00564420">
              <w:rPr>
                <w:rFonts w:ascii="Arial" w:hAnsi="Arial" w:cs="Arial"/>
                <w:color w:val="000000" w:themeColor="text1"/>
              </w:rPr>
              <w:t xml:space="preserve"> </w:t>
            </w:r>
            <w:r w:rsidR="00564420">
              <w:rPr>
                <w:rFonts w:ascii="Arial" w:hAnsi="Arial" w:cs="Arial"/>
                <w:color w:val="000000" w:themeColor="text1"/>
              </w:rPr>
              <w:t xml:space="preserve">uploaded to </w:t>
            </w:r>
            <w:r w:rsidR="00D84E4D">
              <w:rPr>
                <w:rFonts w:ascii="Arial" w:hAnsi="Arial" w:cs="Arial"/>
                <w:color w:val="000000" w:themeColor="text1"/>
              </w:rPr>
              <w:t>Atamis</w:t>
            </w:r>
            <w:r w:rsidR="00564420">
              <w:rPr>
                <w:rFonts w:ascii="Arial" w:hAnsi="Arial" w:cs="Arial"/>
                <w:color w:val="000000" w:themeColor="text1"/>
              </w:rPr>
              <w:t>)</w:t>
            </w:r>
          </w:p>
          <w:p w14:paraId="5579CF15" w14:textId="77777777" w:rsidR="007B5389" w:rsidRPr="007B5389" w:rsidRDefault="007B5389" w:rsidP="007B5389">
            <w:pPr>
              <w:pStyle w:val="ListParagraph"/>
              <w:spacing w:after="0" w:line="240" w:lineRule="auto"/>
              <w:ind w:left="1080"/>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76530535"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our </w:t>
            </w:r>
            <w:r w:rsidR="007B5389" w:rsidRPr="00D67D6D">
              <w:rPr>
                <w:rFonts w:ascii="Arial" w:eastAsia="Times New Roman" w:hAnsi="Arial" w:cs="Arial"/>
                <w:color w:val="000000" w:themeColor="text1"/>
                <w:lang w:eastAsia="en-GB"/>
              </w:rPr>
              <w:t>Supplier Information Questionnaire</w:t>
            </w:r>
            <w:r w:rsidR="004377D7" w:rsidRPr="00D67D6D">
              <w:rPr>
                <w:rFonts w:ascii="Arial" w:eastAsia="Times New Roman" w:hAnsi="Arial" w:cs="Arial"/>
                <w:color w:val="000000" w:themeColor="text1"/>
                <w:lang w:eastAsia="en-GB"/>
              </w:rPr>
              <w:t xml:space="preserve"> </w:t>
            </w:r>
            <w:r w:rsidR="004377D7" w:rsidRPr="007620E6">
              <w:rPr>
                <w:rFonts w:ascii="Arial" w:eastAsia="Times New Roman" w:hAnsi="Arial" w:cs="Arial"/>
                <w:lang w:eastAsia="en-GB"/>
              </w:rPr>
              <w:t>respon</w:t>
            </w:r>
            <w:r w:rsidR="004377D7" w:rsidRPr="00042072">
              <w:rPr>
                <w:rFonts w:ascii="Arial" w:eastAsia="Times New Roman" w:hAnsi="Arial" w:cs="Arial"/>
                <w:color w:val="000000" w:themeColor="text1"/>
                <w:lang w:eastAsia="en-GB"/>
              </w:rPr>
              <w:t xml:space="preserve">se </w:t>
            </w:r>
            <w:r w:rsidR="000E56DE" w:rsidRPr="00042072">
              <w:rPr>
                <w:rFonts w:ascii="Arial" w:eastAsia="Times New Roman" w:hAnsi="Arial" w:cs="Arial"/>
                <w:color w:val="000000" w:themeColor="text1"/>
                <w:lang w:eastAsia="en-GB"/>
              </w:rPr>
              <w:t>is</w:t>
            </w:r>
            <w:r w:rsidR="004377D7" w:rsidRPr="00042072">
              <w:rPr>
                <w:rFonts w:ascii="Arial" w:eastAsia="Times New Roman" w:hAnsi="Arial" w:cs="Arial"/>
                <w:color w:val="000000" w:themeColor="text1"/>
                <w:lang w:eastAsia="en-GB"/>
              </w:rPr>
              <w:t xml:space="preserve"> correct </w:t>
            </w:r>
            <w:r w:rsidR="004377D7" w:rsidRPr="007620E6">
              <w:rPr>
                <w:rFonts w:ascii="Arial" w:eastAsia="Times New Roman" w:hAnsi="Arial" w:cs="Arial"/>
                <w:lang w:eastAsia="en-GB"/>
              </w:rPr>
              <w:t xml:space="preserve">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made;</w:t>
            </w:r>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5BE46D70"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w:t>
            </w:r>
            <w:r w:rsidR="00943F93">
              <w:rPr>
                <w:rFonts w:ascii="Arial" w:eastAsia="Times New Roman" w:hAnsi="Arial" w:cs="Arial"/>
                <w:lang w:eastAsia="en-GB"/>
              </w:rPr>
              <w:t>Commercial</w:t>
            </w:r>
            <w:r w:rsidR="007620E6" w:rsidRPr="007620E6">
              <w:rPr>
                <w:rFonts w:ascii="Arial" w:eastAsia="Times New Roman" w:hAnsi="Arial" w:cs="Arial"/>
                <w:lang w:eastAsia="en-GB"/>
              </w:rPr>
              <w:t xml:space="preserve"> </w:t>
            </w:r>
            <w:r w:rsidR="00FE0F99">
              <w:rPr>
                <w:rFonts w:ascii="Arial" w:eastAsia="Times New Roman" w:hAnsi="Arial" w:cs="Arial"/>
                <w:lang w:eastAsia="en-GB"/>
              </w:rPr>
              <w:t xml:space="preserve">Schedule </w:t>
            </w:r>
            <w:r w:rsidR="000F0B6A" w:rsidRPr="000F0B6A">
              <w:rPr>
                <w:rFonts w:ascii="Arial" w:eastAsia="Times New Roman" w:hAnsi="Arial" w:cs="Arial"/>
                <w:color w:val="000000" w:themeColor="text1"/>
                <w:lang w:eastAsia="en-GB"/>
              </w:rPr>
              <w:t>(response to Questionnaire 3)</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w:t>
            </w:r>
            <w:r w:rsidR="007620E6" w:rsidRPr="005F29F0">
              <w:rPr>
                <w:rFonts w:ascii="Arial" w:eastAsia="Times New Roman" w:hAnsi="Arial" w:cs="Arial"/>
                <w:color w:val="000000" w:themeColor="text1"/>
                <w:lang w:eastAsia="en-GB"/>
              </w:rPr>
              <w:t xml:space="preserve">out in </w:t>
            </w:r>
            <w:r w:rsidR="00D465A3" w:rsidRPr="005F29F0">
              <w:rPr>
                <w:rFonts w:ascii="Arial" w:eastAsia="Times New Roman" w:hAnsi="Arial" w:cs="Arial"/>
                <w:color w:val="000000" w:themeColor="text1"/>
                <w:lang w:eastAsia="en-GB"/>
              </w:rPr>
              <w:t xml:space="preserve">Document 2 – Statement of Requirements </w:t>
            </w:r>
            <w:r w:rsidR="007620E6" w:rsidRPr="005F29F0">
              <w:rPr>
                <w:rFonts w:ascii="Arial" w:eastAsia="Times New Roman" w:hAnsi="Arial" w:cs="Arial"/>
                <w:color w:val="000000" w:themeColor="text1"/>
                <w:lang w:eastAsia="en-GB"/>
              </w:rPr>
              <w:t xml:space="preserve"> of </w:t>
            </w:r>
            <w:r w:rsidR="007620E6" w:rsidRPr="007620E6">
              <w:rPr>
                <w:rFonts w:ascii="Arial" w:eastAsia="Times New Roman" w:hAnsi="Arial" w:cs="Arial"/>
                <w:lang w:eastAsia="en-GB"/>
              </w:rPr>
              <w:t>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lastRenderedPageBreak/>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0C0AF800"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 xml:space="preserve">NHS </w:t>
            </w:r>
            <w:r w:rsidR="00C13894" w:rsidRPr="00CF7E3D">
              <w:rPr>
                <w:rFonts w:ascii="Arial" w:eastAsia="Times New Roman" w:hAnsi="Arial" w:cs="Arial"/>
                <w:lang w:eastAsia="en-GB"/>
              </w:rPr>
              <w:t>England</w:t>
            </w:r>
            <w:r w:rsidRPr="00CF7E3D">
              <w:rPr>
                <w:rFonts w:ascii="Arial" w:eastAsia="Times New Roman" w:hAnsi="Arial" w:cs="Arial"/>
                <w:lang w:eastAsia="en-GB"/>
              </w:rPr>
              <w:t xml:space="preserve"> until </w:t>
            </w:r>
            <w:r w:rsidR="00CF7E3D" w:rsidRPr="00CF7E3D">
              <w:rPr>
                <w:rFonts w:ascii="Arial" w:eastAsia="Times New Roman" w:hAnsi="Arial" w:cs="Arial"/>
                <w:color w:val="000000" w:themeColor="text1"/>
                <w:lang w:eastAsia="en-GB"/>
              </w:rPr>
              <w:t>90</w:t>
            </w:r>
            <w:r w:rsidRPr="00CF7E3D">
              <w:rPr>
                <w:rFonts w:ascii="Arial" w:eastAsia="Times New Roman" w:hAnsi="Arial" w:cs="Arial"/>
                <w:color w:val="FF0000"/>
                <w:lang w:eastAsia="en-GB"/>
              </w:rPr>
              <w:t xml:space="preserve"> </w:t>
            </w:r>
            <w:r w:rsidRPr="00CF7E3D">
              <w:rPr>
                <w:rFonts w:ascii="Arial" w:eastAsia="Times New Roman" w:hAnsi="Arial" w:cs="Arial"/>
                <w:lang w:eastAsia="en-GB"/>
              </w:rPr>
              <w:t>days</w:t>
            </w:r>
            <w:r w:rsidRPr="007620E6">
              <w:rPr>
                <w:rFonts w:ascii="Arial" w:eastAsia="Times New Roman" w:hAnsi="Arial" w:cs="Arial"/>
                <w:lang w:eastAsia="en-GB"/>
              </w:rPr>
              <w:t xml:space="preserve"> from t</w:t>
            </w:r>
            <w:r w:rsidR="004377D7">
              <w:rPr>
                <w:rFonts w:ascii="Arial" w:eastAsia="Times New Roman" w:hAnsi="Arial" w:cs="Arial"/>
                <w:lang w:eastAsia="en-GB"/>
              </w:rPr>
              <w:t>he deadline for the receipt of t</w:t>
            </w:r>
            <w:r w:rsidRPr="007620E6">
              <w:rPr>
                <w:rFonts w:ascii="Arial" w:eastAsia="Times New Roman" w:hAnsi="Arial" w:cs="Arial"/>
                <w:lang w:eastAsia="en-GB"/>
              </w:rPr>
              <w:t>ender</w:t>
            </w:r>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0136B34">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6722"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0136B34">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6722"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0136B34">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6722"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00136B34">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6722"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0C8F18DF" w14:textId="235DC8A5" w:rsidR="00442A9D" w:rsidRPr="00126E24" w:rsidRDefault="00442A9D" w:rsidP="00136B34">
      <w:pPr>
        <w:spacing w:after="0" w:line="240" w:lineRule="auto"/>
        <w:rPr>
          <w:i/>
          <w:iCs/>
          <w:sz w:val="24"/>
          <w:szCs w:val="24"/>
        </w:rPr>
      </w:pPr>
      <w:r>
        <w:rPr>
          <w:rFonts w:ascii="Arial" w:hAnsi="Arial" w:cs="Arial"/>
          <w:b/>
        </w:rPr>
        <w:br w:type="page"/>
      </w:r>
      <w:r w:rsidRPr="00136B34">
        <w:rPr>
          <w:rFonts w:ascii="Arial" w:hAnsi="Arial" w:cs="Arial"/>
          <w:b/>
        </w:rPr>
        <w:lastRenderedPageBreak/>
        <w:t>Certificate of Bona Fide Offer</w:t>
      </w:r>
      <w:r w:rsidRPr="00126E24">
        <w:rPr>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57129C40"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w:t>
      </w:r>
      <w:r w:rsidR="00A629D6" w:rsidRPr="00126E24">
        <w:rPr>
          <w:rFonts w:ascii="Arial" w:hAnsi="Arial" w:cs="Arial"/>
        </w:rPr>
        <w:t xml:space="preserve">act </w:t>
      </w:r>
      <w:r w:rsidR="00A629D6">
        <w:rPr>
          <w:rFonts w:ascii="Arial" w:hAnsi="Arial" w:cs="Arial"/>
        </w:rPr>
        <w:t>or</w:t>
      </w:r>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4DD2C0BB"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64DC" w14:textId="77777777" w:rsidR="009B2B1E" w:rsidRDefault="009B2B1E" w:rsidP="00855045">
      <w:pPr>
        <w:spacing w:after="0" w:line="240" w:lineRule="auto"/>
      </w:pPr>
      <w:r>
        <w:separator/>
      </w:r>
    </w:p>
  </w:endnote>
  <w:endnote w:type="continuationSeparator" w:id="0">
    <w:p w14:paraId="39F2F2CB" w14:textId="77777777" w:rsidR="009B2B1E" w:rsidRDefault="009B2B1E"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7487" w14:textId="59A5C09B" w:rsidR="00420768" w:rsidRPr="00B31B9E" w:rsidRDefault="00420768" w:rsidP="00B31B9E">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3C187BD9" w14:textId="6B78D926" w:rsidR="00420768" w:rsidRPr="00B31B9E" w:rsidRDefault="00420768" w:rsidP="00B31B9E">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sidRPr="00B31B9E">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sidRPr="00B31B9E">
          <w:rPr>
            <w:rFonts w:ascii="Arial" w:hAnsi="Arial" w:cs="Arial"/>
            <w:b/>
            <w:bCs/>
            <w:sz w:val="20"/>
            <w:szCs w:val="20"/>
          </w:rPr>
          <w:t>31</w:t>
        </w:r>
        <w:r w:rsidRPr="00B31B9E">
          <w:rPr>
            <w:rFonts w:ascii="Arial" w:hAnsi="Arial" w:cs="Arial"/>
            <w:b/>
            <w:bCs/>
            <w:sz w:val="20"/>
            <w:szCs w:val="20"/>
          </w:rPr>
          <w:fldChar w:fldCharType="end"/>
        </w:r>
        <w:r w:rsidRPr="00B31B9E">
          <w:rPr>
            <w:rFonts w:ascii="Arial" w:hAnsi="Arial" w:cs="Arial"/>
            <w:b/>
            <w:bCs/>
            <w:sz w:val="20"/>
            <w:szCs w:val="20"/>
          </w:rPr>
          <w:tab/>
        </w:r>
        <w:r w:rsidRPr="00B31B9E">
          <w:rPr>
            <w:rFonts w:ascii="Arial" w:hAnsi="Arial" w:cs="Arial"/>
            <w:b/>
            <w:bCs/>
            <w:sz w:val="20"/>
            <w:szCs w:val="20"/>
          </w:rPr>
          <w:tab/>
        </w:r>
        <w:r w:rsidR="00537E05" w:rsidRPr="002E370B">
          <w:rPr>
            <w:rFonts w:ascii="Arial" w:hAnsi="Arial" w:cs="Arial"/>
            <w:b/>
            <w:bCs/>
            <w:sz w:val="20"/>
            <w:szCs w:val="20"/>
          </w:rPr>
          <w:t>Clinical oversight and stakeholder management</w:t>
        </w:r>
      </w:p>
    </w:sdtContent>
  </w:sdt>
  <w:p w14:paraId="1C0760B5" w14:textId="13874F5F" w:rsidR="00420768" w:rsidRPr="0022736B" w:rsidRDefault="00420768">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5A77" w14:textId="77777777" w:rsidR="009B2B1E" w:rsidRDefault="009B2B1E" w:rsidP="00855045">
      <w:pPr>
        <w:spacing w:after="0" w:line="240" w:lineRule="auto"/>
      </w:pPr>
      <w:r>
        <w:separator/>
      </w:r>
    </w:p>
  </w:footnote>
  <w:footnote w:type="continuationSeparator" w:id="0">
    <w:p w14:paraId="49DDA01A" w14:textId="77777777" w:rsidR="009B2B1E" w:rsidRDefault="009B2B1E" w:rsidP="0085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12071074" w:rsidR="00420768" w:rsidRDefault="00420768">
    <w:pPr>
      <w:pStyle w:val="Header"/>
    </w:pPr>
  </w:p>
  <w:p w14:paraId="1C34B395" w14:textId="340EEF95" w:rsidR="00420768" w:rsidRDefault="00420768" w:rsidP="005254AE">
    <w:pPr>
      <w:pStyle w:val="Header"/>
      <w:tabs>
        <w:tab w:val="clear" w:pos="4320"/>
        <w:tab w:val="clear" w:pos="8640"/>
        <w:tab w:val="left" w:pos="1590"/>
      </w:tabs>
      <w:jc w:val="right"/>
    </w:pPr>
    <w:r>
      <w:rPr>
        <w:noProof/>
        <w:lang w:eastAsia="en-GB"/>
      </w:rPr>
      <w:drawing>
        <wp:anchor distT="0" distB="0" distL="114300" distR="114300" simplePos="0" relativeHeight="251658240" behindDoc="0" locked="0" layoutInCell="1" allowOverlap="1" wp14:anchorId="1B1C9B57" wp14:editId="11A5C44B">
          <wp:simplePos x="0" y="0"/>
          <wp:positionH relativeFrom="page">
            <wp:posOffset>6006540</wp:posOffset>
          </wp:positionH>
          <wp:positionV relativeFrom="page">
            <wp:posOffset>266700</wp:posOffset>
          </wp:positionV>
          <wp:extent cx="1219126" cy="4953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6285" cy="498209"/>
                  </a:xfrm>
                  <a:prstGeom prst="rect">
                    <a:avLst/>
                  </a:prstGeom>
                  <a:noFill/>
                </pic:spPr>
              </pic:pic>
            </a:graphicData>
          </a:graphic>
          <wp14:sizeRelH relativeFrom="margin">
            <wp14:pctWidth>0</wp14:pctWidth>
          </wp14:sizeRelH>
          <wp14:sizeRelV relativeFrom="margin">
            <wp14:pctHeight>0</wp14:pctHeight>
          </wp14:sizeRelV>
        </wp:anchor>
      </w:drawing>
    </w:r>
  </w:p>
  <w:p w14:paraId="38D48ECC" w14:textId="77777777" w:rsidR="00420768" w:rsidRDefault="004207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25F8"/>
    <w:rsid w:val="00004C03"/>
    <w:rsid w:val="000077A6"/>
    <w:rsid w:val="00007F82"/>
    <w:rsid w:val="000200B4"/>
    <w:rsid w:val="00025CCB"/>
    <w:rsid w:val="00027471"/>
    <w:rsid w:val="00033504"/>
    <w:rsid w:val="00033F4D"/>
    <w:rsid w:val="00042072"/>
    <w:rsid w:val="000513B1"/>
    <w:rsid w:val="00052A8E"/>
    <w:rsid w:val="00062BC8"/>
    <w:rsid w:val="00082F16"/>
    <w:rsid w:val="000845AC"/>
    <w:rsid w:val="00087988"/>
    <w:rsid w:val="0009404F"/>
    <w:rsid w:val="000964D8"/>
    <w:rsid w:val="00096A81"/>
    <w:rsid w:val="000A6206"/>
    <w:rsid w:val="000C0635"/>
    <w:rsid w:val="000C0A9C"/>
    <w:rsid w:val="000D5DE6"/>
    <w:rsid w:val="000D635E"/>
    <w:rsid w:val="000D7D51"/>
    <w:rsid w:val="000E37D6"/>
    <w:rsid w:val="000E4734"/>
    <w:rsid w:val="000E56DE"/>
    <w:rsid w:val="000E7063"/>
    <w:rsid w:val="000F0B6A"/>
    <w:rsid w:val="000F465B"/>
    <w:rsid w:val="000F5C63"/>
    <w:rsid w:val="000F6539"/>
    <w:rsid w:val="00100C97"/>
    <w:rsid w:val="00101378"/>
    <w:rsid w:val="00112151"/>
    <w:rsid w:val="00136B34"/>
    <w:rsid w:val="001439B3"/>
    <w:rsid w:val="001451E1"/>
    <w:rsid w:val="00157598"/>
    <w:rsid w:val="00163E50"/>
    <w:rsid w:val="00166FA5"/>
    <w:rsid w:val="001714E0"/>
    <w:rsid w:val="00183DE1"/>
    <w:rsid w:val="00185185"/>
    <w:rsid w:val="00185E5F"/>
    <w:rsid w:val="00187097"/>
    <w:rsid w:val="0019427A"/>
    <w:rsid w:val="0019427C"/>
    <w:rsid w:val="00195109"/>
    <w:rsid w:val="00196854"/>
    <w:rsid w:val="00197A02"/>
    <w:rsid w:val="001B14EF"/>
    <w:rsid w:val="001B2E7A"/>
    <w:rsid w:val="001B4B68"/>
    <w:rsid w:val="001C0D6F"/>
    <w:rsid w:val="001C1830"/>
    <w:rsid w:val="001C6D9F"/>
    <w:rsid w:val="001D0EEE"/>
    <w:rsid w:val="001D7712"/>
    <w:rsid w:val="001E5A95"/>
    <w:rsid w:val="001F69D0"/>
    <w:rsid w:val="001F6E3A"/>
    <w:rsid w:val="00201141"/>
    <w:rsid w:val="00214206"/>
    <w:rsid w:val="002170F4"/>
    <w:rsid w:val="00224B00"/>
    <w:rsid w:val="00224D40"/>
    <w:rsid w:val="0022736B"/>
    <w:rsid w:val="00236A93"/>
    <w:rsid w:val="0024091D"/>
    <w:rsid w:val="00242129"/>
    <w:rsid w:val="002569B4"/>
    <w:rsid w:val="00256F77"/>
    <w:rsid w:val="002570CA"/>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2F2145"/>
    <w:rsid w:val="00312798"/>
    <w:rsid w:val="00313A8F"/>
    <w:rsid w:val="0032354F"/>
    <w:rsid w:val="00327358"/>
    <w:rsid w:val="00333F37"/>
    <w:rsid w:val="00352A40"/>
    <w:rsid w:val="00353721"/>
    <w:rsid w:val="003668FC"/>
    <w:rsid w:val="0037536D"/>
    <w:rsid w:val="00377D25"/>
    <w:rsid w:val="0039776B"/>
    <w:rsid w:val="003A302F"/>
    <w:rsid w:val="003A523A"/>
    <w:rsid w:val="003A7EF2"/>
    <w:rsid w:val="003B17D3"/>
    <w:rsid w:val="003B379E"/>
    <w:rsid w:val="003B7316"/>
    <w:rsid w:val="003D5BE1"/>
    <w:rsid w:val="003E319F"/>
    <w:rsid w:val="003E442C"/>
    <w:rsid w:val="003E7B1A"/>
    <w:rsid w:val="00405470"/>
    <w:rsid w:val="004155FB"/>
    <w:rsid w:val="00420768"/>
    <w:rsid w:val="00421E5A"/>
    <w:rsid w:val="00422827"/>
    <w:rsid w:val="00422AF3"/>
    <w:rsid w:val="00422D45"/>
    <w:rsid w:val="0042377A"/>
    <w:rsid w:val="004258F6"/>
    <w:rsid w:val="004377D7"/>
    <w:rsid w:val="00441D8C"/>
    <w:rsid w:val="00442A9D"/>
    <w:rsid w:val="00444577"/>
    <w:rsid w:val="00450252"/>
    <w:rsid w:val="0045137F"/>
    <w:rsid w:val="00460F37"/>
    <w:rsid w:val="004612E8"/>
    <w:rsid w:val="00461A73"/>
    <w:rsid w:val="0049265B"/>
    <w:rsid w:val="004934B7"/>
    <w:rsid w:val="004B4388"/>
    <w:rsid w:val="004C037E"/>
    <w:rsid w:val="004C0B1E"/>
    <w:rsid w:val="004C1FAE"/>
    <w:rsid w:val="004C208D"/>
    <w:rsid w:val="004D4477"/>
    <w:rsid w:val="004E2CB0"/>
    <w:rsid w:val="004F1BDC"/>
    <w:rsid w:val="004F1F27"/>
    <w:rsid w:val="00501BE6"/>
    <w:rsid w:val="005158FE"/>
    <w:rsid w:val="00515A3F"/>
    <w:rsid w:val="005254AE"/>
    <w:rsid w:val="00527089"/>
    <w:rsid w:val="00537E05"/>
    <w:rsid w:val="005411F2"/>
    <w:rsid w:val="00545B63"/>
    <w:rsid w:val="00555B71"/>
    <w:rsid w:val="00560334"/>
    <w:rsid w:val="00561080"/>
    <w:rsid w:val="00564420"/>
    <w:rsid w:val="0056502B"/>
    <w:rsid w:val="00567B50"/>
    <w:rsid w:val="005805E4"/>
    <w:rsid w:val="0058421A"/>
    <w:rsid w:val="0058472B"/>
    <w:rsid w:val="00590790"/>
    <w:rsid w:val="005952DF"/>
    <w:rsid w:val="005963D7"/>
    <w:rsid w:val="005A2827"/>
    <w:rsid w:val="005B52B7"/>
    <w:rsid w:val="005C04A1"/>
    <w:rsid w:val="005C2522"/>
    <w:rsid w:val="005C4186"/>
    <w:rsid w:val="005C496B"/>
    <w:rsid w:val="005C54EE"/>
    <w:rsid w:val="005D0459"/>
    <w:rsid w:val="005D28B5"/>
    <w:rsid w:val="005E72A5"/>
    <w:rsid w:val="005F29F0"/>
    <w:rsid w:val="006043E1"/>
    <w:rsid w:val="006238A5"/>
    <w:rsid w:val="006255B1"/>
    <w:rsid w:val="00646770"/>
    <w:rsid w:val="0064777F"/>
    <w:rsid w:val="0065422B"/>
    <w:rsid w:val="00662CF8"/>
    <w:rsid w:val="006810F0"/>
    <w:rsid w:val="00693AEE"/>
    <w:rsid w:val="006A0B41"/>
    <w:rsid w:val="006A4481"/>
    <w:rsid w:val="006B37F6"/>
    <w:rsid w:val="006B6C1D"/>
    <w:rsid w:val="006D575A"/>
    <w:rsid w:val="006E0193"/>
    <w:rsid w:val="006E0A5C"/>
    <w:rsid w:val="006E295A"/>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F23C7"/>
    <w:rsid w:val="007F2EEC"/>
    <w:rsid w:val="00806B17"/>
    <w:rsid w:val="00811D9F"/>
    <w:rsid w:val="00823805"/>
    <w:rsid w:val="008327D5"/>
    <w:rsid w:val="00833C26"/>
    <w:rsid w:val="0083548E"/>
    <w:rsid w:val="00837904"/>
    <w:rsid w:val="00840EB2"/>
    <w:rsid w:val="00844993"/>
    <w:rsid w:val="00847D18"/>
    <w:rsid w:val="00853C13"/>
    <w:rsid w:val="00855045"/>
    <w:rsid w:val="008654C6"/>
    <w:rsid w:val="00885B1D"/>
    <w:rsid w:val="00897417"/>
    <w:rsid w:val="0089769F"/>
    <w:rsid w:val="008A1391"/>
    <w:rsid w:val="008E0FAB"/>
    <w:rsid w:val="008E555F"/>
    <w:rsid w:val="008E64A2"/>
    <w:rsid w:val="008F18D8"/>
    <w:rsid w:val="009034EA"/>
    <w:rsid w:val="009117C4"/>
    <w:rsid w:val="00914AA1"/>
    <w:rsid w:val="00915D09"/>
    <w:rsid w:val="009326C8"/>
    <w:rsid w:val="00942D3C"/>
    <w:rsid w:val="00943F93"/>
    <w:rsid w:val="0095250C"/>
    <w:rsid w:val="009530C2"/>
    <w:rsid w:val="009530EE"/>
    <w:rsid w:val="00976B54"/>
    <w:rsid w:val="0098315D"/>
    <w:rsid w:val="009871A8"/>
    <w:rsid w:val="00990A72"/>
    <w:rsid w:val="00991C81"/>
    <w:rsid w:val="00994761"/>
    <w:rsid w:val="00995A25"/>
    <w:rsid w:val="0099756D"/>
    <w:rsid w:val="009A7752"/>
    <w:rsid w:val="009A7B56"/>
    <w:rsid w:val="009B2B1E"/>
    <w:rsid w:val="009B543E"/>
    <w:rsid w:val="009D2762"/>
    <w:rsid w:val="009E2AE2"/>
    <w:rsid w:val="00A17F97"/>
    <w:rsid w:val="00A22B33"/>
    <w:rsid w:val="00A22CBD"/>
    <w:rsid w:val="00A27F8D"/>
    <w:rsid w:val="00A34C78"/>
    <w:rsid w:val="00A4214F"/>
    <w:rsid w:val="00A51AF6"/>
    <w:rsid w:val="00A52859"/>
    <w:rsid w:val="00A629D6"/>
    <w:rsid w:val="00A67619"/>
    <w:rsid w:val="00A80FF9"/>
    <w:rsid w:val="00AA3296"/>
    <w:rsid w:val="00AA74CB"/>
    <w:rsid w:val="00AC1B87"/>
    <w:rsid w:val="00AC67A5"/>
    <w:rsid w:val="00AD1D2C"/>
    <w:rsid w:val="00AD34EA"/>
    <w:rsid w:val="00AE0F15"/>
    <w:rsid w:val="00AE2795"/>
    <w:rsid w:val="00AE33B8"/>
    <w:rsid w:val="00AE3C53"/>
    <w:rsid w:val="00AE72A9"/>
    <w:rsid w:val="00AF7E90"/>
    <w:rsid w:val="00B226FF"/>
    <w:rsid w:val="00B26BAE"/>
    <w:rsid w:val="00B31B9E"/>
    <w:rsid w:val="00B34B96"/>
    <w:rsid w:val="00B4421F"/>
    <w:rsid w:val="00B46984"/>
    <w:rsid w:val="00B558A7"/>
    <w:rsid w:val="00B5689F"/>
    <w:rsid w:val="00B65C91"/>
    <w:rsid w:val="00B77BB9"/>
    <w:rsid w:val="00B835EF"/>
    <w:rsid w:val="00B83A7A"/>
    <w:rsid w:val="00B85985"/>
    <w:rsid w:val="00B94C40"/>
    <w:rsid w:val="00BB17B4"/>
    <w:rsid w:val="00BB30D5"/>
    <w:rsid w:val="00BB4DA9"/>
    <w:rsid w:val="00BD3B76"/>
    <w:rsid w:val="00BD74D0"/>
    <w:rsid w:val="00BD7952"/>
    <w:rsid w:val="00BE7265"/>
    <w:rsid w:val="00BF457D"/>
    <w:rsid w:val="00BF560B"/>
    <w:rsid w:val="00C01531"/>
    <w:rsid w:val="00C13894"/>
    <w:rsid w:val="00C14E97"/>
    <w:rsid w:val="00C16000"/>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D0BA6"/>
    <w:rsid w:val="00CD1FAC"/>
    <w:rsid w:val="00CD7598"/>
    <w:rsid w:val="00CF0FB2"/>
    <w:rsid w:val="00CF451A"/>
    <w:rsid w:val="00CF7E3D"/>
    <w:rsid w:val="00D02FAB"/>
    <w:rsid w:val="00D03245"/>
    <w:rsid w:val="00D11D8B"/>
    <w:rsid w:val="00D12A0D"/>
    <w:rsid w:val="00D257A0"/>
    <w:rsid w:val="00D26D3F"/>
    <w:rsid w:val="00D272EB"/>
    <w:rsid w:val="00D42921"/>
    <w:rsid w:val="00D4617E"/>
    <w:rsid w:val="00D465A3"/>
    <w:rsid w:val="00D50911"/>
    <w:rsid w:val="00D60828"/>
    <w:rsid w:val="00D63001"/>
    <w:rsid w:val="00D67D6D"/>
    <w:rsid w:val="00D72724"/>
    <w:rsid w:val="00D738A1"/>
    <w:rsid w:val="00D8014C"/>
    <w:rsid w:val="00D84E4D"/>
    <w:rsid w:val="00DB399C"/>
    <w:rsid w:val="00DB46DB"/>
    <w:rsid w:val="00DC6466"/>
    <w:rsid w:val="00DE43F6"/>
    <w:rsid w:val="00DF23C7"/>
    <w:rsid w:val="00E0433B"/>
    <w:rsid w:val="00E46F81"/>
    <w:rsid w:val="00E64DCB"/>
    <w:rsid w:val="00E810F9"/>
    <w:rsid w:val="00E8470D"/>
    <w:rsid w:val="00E90561"/>
    <w:rsid w:val="00E954B0"/>
    <w:rsid w:val="00EA134B"/>
    <w:rsid w:val="00EA465E"/>
    <w:rsid w:val="00EA6777"/>
    <w:rsid w:val="00EA73E2"/>
    <w:rsid w:val="00EB5C23"/>
    <w:rsid w:val="00EC007C"/>
    <w:rsid w:val="00EC4454"/>
    <w:rsid w:val="00EE07C7"/>
    <w:rsid w:val="00EE11E8"/>
    <w:rsid w:val="00F07255"/>
    <w:rsid w:val="00F24030"/>
    <w:rsid w:val="00F26266"/>
    <w:rsid w:val="00F352AC"/>
    <w:rsid w:val="00F3629D"/>
    <w:rsid w:val="00F40D2A"/>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AD6AC647-6C4A-470C-99D1-0DBD3C9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0F81C2DB6E84B92237B9CB8DC4D0F" ma:contentTypeVersion="0" ma:contentTypeDescription="Create a new document." ma:contentTypeScope="" ma:versionID="a484d6f7d6d71ea1b935654e1d53726f">
  <xsd:schema xmlns:xsd="http://www.w3.org/2001/XMLSchema" xmlns:xs="http://www.w3.org/2001/XMLSchema" xmlns:p="http://schemas.microsoft.com/office/2006/metadata/properties" targetNamespace="http://schemas.microsoft.com/office/2006/metadata/properties" ma:root="true" ma:fieldsID="6fcf9ce4e507d920d82c314cf6635d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560E976C-9760-4425-B149-04D5A5A752BA}">
  <ds:schemaRefs>
    <ds:schemaRef ds:uri="http://schemas.openxmlformats.org/officeDocument/2006/bibliography"/>
  </ds:schemaRefs>
</ds:datastoreItem>
</file>

<file path=customXml/itemProps3.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B2F09-7CEB-4BC9-9B9C-7782F9C3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7327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Cooper</dc:creator>
  <cp:lastModifiedBy>Jonathan Powell-Richards</cp:lastModifiedBy>
  <cp:revision>2</cp:revision>
  <cp:lastPrinted>2016-03-23T14:45:00Z</cp:lastPrinted>
  <dcterms:created xsi:type="dcterms:W3CDTF">2022-08-15T15:33:00Z</dcterms:created>
  <dcterms:modified xsi:type="dcterms:W3CDTF">2022-08-15T15:33:00Z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0x0101006B70F81C2DB6E84B92237B9CB8DC4D0F</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