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A53267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A53267">
            <w:pPr>
              <w:pStyle w:val="Heading1"/>
            </w:pPr>
            <w:r>
              <w:t>MC/PROG/LR/21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A5326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A5326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A5326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Management Support (Dedicated)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A5326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A5326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A5326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Bristol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A53267" w:rsidRDefault="00A5326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Dedicated PM support to Accelerated Construction programme - based on day rates </w:t>
            </w:r>
          </w:p>
          <w:p w:rsidR="00A53267" w:rsidRDefault="00A5326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for Project Management Senior Consultant (£439 per day) and PM role to be </w:t>
            </w:r>
          </w:p>
          <w:p w:rsidR="00A53267" w:rsidRDefault="00A5326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agreed by Ian Piper.  Brief agreed with Dave Corbin, WYG London.  Timesheet to </w:t>
            </w:r>
          </w:p>
          <w:p w:rsidR="001F37EE" w:rsidRDefault="00A5326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 maintained to support.  Contact with Ian Piper/A Brand HCA 2MS London.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A53267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A53267">
              <w:rPr>
                <w:rFonts w:ascii="Arial" w:hAnsi="Arial"/>
                <w:sz w:val="20"/>
              </w:rPr>
              <w:t>23/12/2016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A53267">
              <w:rPr>
                <w:rFonts w:ascii="Arial" w:hAnsi="Arial"/>
                <w:sz w:val="20"/>
              </w:rPr>
              <w:t>23/12/2016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A53267">
              <w:rPr>
                <w:rFonts w:ascii="Arial" w:hAnsi="Arial"/>
                <w:sz w:val="20"/>
              </w:rPr>
              <w:t>Urgent requirement - immediate start in London office.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A53267">
              <w:rPr>
                <w:rFonts w:ascii="Arial" w:hAnsi="Arial"/>
                <w:sz w:val="20"/>
              </w:rPr>
              <w:t>35000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A53267">
              <w:rPr>
                <w:rFonts w:ascii="Arial" w:hAnsi="Arial"/>
                <w:sz w:val="20"/>
              </w:rPr>
              <w:t>35000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A53267">
              <w:rPr>
                <w:rFonts w:ascii="Arial" w:hAnsi="Arial"/>
                <w:sz w:val="20"/>
              </w:rPr>
              <w:t>IT72137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A53267">
              <w:rPr>
                <w:rFonts w:ascii="Arial" w:hAnsi="Arial"/>
                <w:sz w:val="20"/>
              </w:rPr>
              <w:t>Ian Piper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A53267">
              <w:rPr>
                <w:rFonts w:ascii="Arial" w:hAnsi="Arial"/>
                <w:sz w:val="20"/>
              </w:rPr>
              <w:t>Shehroze Junejo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A53267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267" w:rsidRDefault="00A53267" w:rsidP="00580AD8">
      <w:r>
        <w:separator/>
      </w:r>
    </w:p>
  </w:endnote>
  <w:endnote w:type="continuationSeparator" w:id="0">
    <w:p w:rsidR="00A53267" w:rsidRDefault="00A53267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A53267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A53267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A53267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267" w:rsidRDefault="00A53267" w:rsidP="00580AD8">
      <w:r>
        <w:separator/>
      </w:r>
    </w:p>
  </w:footnote>
  <w:footnote w:type="continuationSeparator" w:id="0">
    <w:p w:rsidR="00A53267" w:rsidRDefault="00A53267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67"/>
    <w:rsid w:val="00073A5C"/>
    <w:rsid w:val="001F37EE"/>
    <w:rsid w:val="00240F54"/>
    <w:rsid w:val="003D6284"/>
    <w:rsid w:val="00482F9E"/>
    <w:rsid w:val="00502966"/>
    <w:rsid w:val="00580AD8"/>
    <w:rsid w:val="009760C2"/>
    <w:rsid w:val="00A53267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2016-11-02T14:22:00Z</dcterms:created>
  <dcterms:modified xsi:type="dcterms:W3CDTF">2016-11-02T14:23:00Z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GPMS">
    <vt:lpwstr>OFFICIAL</vt:lpwstr>
  </property>
</Properties>
</file>