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5C8CB" w14:textId="77777777" w:rsidR="002951F8" w:rsidRDefault="005270AA">
      <w:pPr>
        <w:spacing w:after="897" w:line="256" w:lineRule="auto"/>
        <w:ind w:left="1134" w:firstLine="0"/>
      </w:pPr>
      <w:r>
        <w:rPr>
          <w:noProof/>
        </w:rPr>
        <w:drawing>
          <wp:inline distT="0" distB="0" distL="0" distR="0" wp14:anchorId="5FABE570" wp14:editId="608DD1A7">
            <wp:extent cx="1609728" cy="1343025"/>
            <wp:effectExtent l="0" t="0" r="3172" b="3175"/>
            <wp:docPr id="1" name="image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609728" cy="1343025"/>
                    </a:xfrm>
                    <a:prstGeom prst="rect">
                      <a:avLst/>
                    </a:prstGeom>
                    <a:noFill/>
                    <a:ln>
                      <a:noFill/>
                      <a:prstDash/>
                    </a:ln>
                  </pic:spPr>
                </pic:pic>
              </a:graphicData>
            </a:graphic>
          </wp:inline>
        </w:drawing>
      </w:r>
      <w:r>
        <w:t xml:space="preserve"> </w:t>
      </w:r>
    </w:p>
    <w:p w14:paraId="15D4D084" w14:textId="77777777" w:rsidR="002951F8" w:rsidRDefault="005270AA">
      <w:pPr>
        <w:pStyle w:val="Heading1"/>
        <w:spacing w:after="600" w:line="256" w:lineRule="auto"/>
        <w:ind w:left="1133" w:firstLine="0"/>
      </w:pPr>
      <w:bookmarkStart w:id="0" w:name="_heading=h.gjdgxs"/>
      <w:bookmarkEnd w:id="0"/>
      <w:r>
        <w:rPr>
          <w:sz w:val="36"/>
          <w:szCs w:val="36"/>
        </w:rPr>
        <w:t xml:space="preserve">G-Cloud 13 Call-Off Contract </w:t>
      </w:r>
    </w:p>
    <w:p w14:paraId="20501759" w14:textId="77777777" w:rsidR="002951F8" w:rsidRDefault="005270AA">
      <w:pPr>
        <w:spacing w:after="172"/>
        <w:ind w:right="14"/>
      </w:pPr>
      <w:r>
        <w:t xml:space="preserve">This Call-Off Contract for the G-Cloud 13 Framework Agreement (RM1557.13) includes: </w:t>
      </w:r>
    </w:p>
    <w:p w14:paraId="3B9C6F13" w14:textId="77777777" w:rsidR="002951F8" w:rsidRDefault="005270AA">
      <w:pPr>
        <w:spacing w:after="172"/>
        <w:ind w:right="14"/>
        <w:rPr>
          <w:b/>
          <w:sz w:val="24"/>
          <w:szCs w:val="24"/>
        </w:rPr>
      </w:pPr>
      <w:r>
        <w:rPr>
          <w:b/>
          <w:sz w:val="24"/>
          <w:szCs w:val="24"/>
        </w:rPr>
        <w:t>G-Cloud 13 Call-Off Contract</w:t>
      </w:r>
    </w:p>
    <w:p w14:paraId="7B5DF926" w14:textId="77777777" w:rsidR="002951F8" w:rsidRDefault="005270AA">
      <w:pPr>
        <w:spacing w:after="172"/>
        <w:ind w:right="14"/>
        <w:rPr>
          <w:sz w:val="24"/>
          <w:szCs w:val="24"/>
        </w:rPr>
      </w:pPr>
      <w:r>
        <w:rPr>
          <w:sz w:val="24"/>
          <w:szCs w:val="24"/>
        </w:rPr>
        <w:t>Part A: Order Form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w:t>
      </w:r>
    </w:p>
    <w:p w14:paraId="5F2C316C" w14:textId="77777777" w:rsidR="002951F8" w:rsidRDefault="005270AA">
      <w:pPr>
        <w:spacing w:after="172"/>
        <w:ind w:right="14"/>
        <w:rPr>
          <w:sz w:val="24"/>
          <w:szCs w:val="24"/>
        </w:rPr>
      </w:pPr>
      <w:r>
        <w:rPr>
          <w:sz w:val="24"/>
          <w:szCs w:val="24"/>
        </w:rPr>
        <w:t>Part B: Terms and conditions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15</w:t>
      </w:r>
    </w:p>
    <w:p w14:paraId="3D70D793" w14:textId="77777777" w:rsidR="002951F8" w:rsidRDefault="005270AA">
      <w:pPr>
        <w:spacing w:after="172"/>
        <w:ind w:right="14"/>
        <w:rPr>
          <w:sz w:val="24"/>
          <w:szCs w:val="24"/>
        </w:rPr>
      </w:pPr>
      <w:r>
        <w:rPr>
          <w:sz w:val="24"/>
          <w:szCs w:val="24"/>
        </w:rPr>
        <w:t>Schedule 1: Services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36</w:t>
      </w:r>
    </w:p>
    <w:p w14:paraId="2D0AE5FD" w14:textId="77777777" w:rsidR="002951F8" w:rsidRDefault="005270AA">
      <w:pPr>
        <w:spacing w:after="172"/>
        <w:ind w:right="14"/>
        <w:rPr>
          <w:sz w:val="24"/>
          <w:szCs w:val="24"/>
        </w:rPr>
      </w:pPr>
      <w:r>
        <w:rPr>
          <w:sz w:val="24"/>
          <w:szCs w:val="24"/>
        </w:rPr>
        <w:t xml:space="preserve">Schedule 2: Call-Off Contract charges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37</w:t>
      </w:r>
    </w:p>
    <w:p w14:paraId="1625EE9C" w14:textId="77777777" w:rsidR="002951F8" w:rsidRDefault="005270AA">
      <w:pPr>
        <w:spacing w:after="172"/>
        <w:ind w:right="14"/>
        <w:rPr>
          <w:sz w:val="24"/>
          <w:szCs w:val="24"/>
        </w:rPr>
      </w:pPr>
      <w:r>
        <w:rPr>
          <w:sz w:val="24"/>
          <w:szCs w:val="24"/>
        </w:rPr>
        <w:t>Schedule 3: Collaboration agreement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38</w:t>
      </w:r>
    </w:p>
    <w:p w14:paraId="483F8607" w14:textId="77777777" w:rsidR="002951F8" w:rsidRDefault="005270AA">
      <w:pPr>
        <w:tabs>
          <w:tab w:val="center" w:pos="2806"/>
          <w:tab w:val="right" w:pos="10771"/>
        </w:tabs>
        <w:spacing w:after="160" w:line="256" w:lineRule="auto"/>
        <w:ind w:left="0" w:firstLine="0"/>
      </w:pPr>
      <w:r>
        <w:rPr>
          <w:rFonts w:ascii="Calibri" w:eastAsia="Calibri" w:hAnsi="Calibri" w:cs="Calibri"/>
        </w:rPr>
        <w:tab/>
      </w:r>
      <w:r>
        <w:rPr>
          <w:sz w:val="24"/>
          <w:szCs w:val="24"/>
        </w:rPr>
        <w:t xml:space="preserve">Schedule 4: Alternative clauses </w:t>
      </w:r>
      <w:r>
        <w:rPr>
          <w:sz w:val="24"/>
          <w:szCs w:val="24"/>
        </w:rPr>
        <w:tab/>
        <w:t>51</w:t>
      </w:r>
      <w:r>
        <w:t xml:space="preserve"> </w:t>
      </w:r>
    </w:p>
    <w:p w14:paraId="48058C97" w14:textId="77777777" w:rsidR="002951F8" w:rsidRDefault="005270AA">
      <w:pPr>
        <w:tabs>
          <w:tab w:val="center" w:pos="2366"/>
          <w:tab w:val="right" w:pos="10771"/>
        </w:tabs>
        <w:spacing w:after="160" w:line="256" w:lineRule="auto"/>
        <w:ind w:left="0" w:firstLine="0"/>
      </w:pPr>
      <w:r>
        <w:rPr>
          <w:rFonts w:ascii="Calibri" w:eastAsia="Calibri" w:hAnsi="Calibri" w:cs="Calibri"/>
        </w:rPr>
        <w:tab/>
      </w:r>
      <w:r>
        <w:rPr>
          <w:sz w:val="24"/>
          <w:szCs w:val="24"/>
        </w:rPr>
        <w:t xml:space="preserve">Schedule 5: Guarantee </w:t>
      </w:r>
      <w:r>
        <w:rPr>
          <w:sz w:val="24"/>
          <w:szCs w:val="24"/>
        </w:rPr>
        <w:tab/>
        <w:t>56</w:t>
      </w:r>
      <w:r>
        <w:t xml:space="preserve"> </w:t>
      </w:r>
    </w:p>
    <w:p w14:paraId="17EF52BA" w14:textId="77777777" w:rsidR="002951F8" w:rsidRDefault="005270AA">
      <w:pPr>
        <w:tabs>
          <w:tab w:val="center" w:pos="3299"/>
          <w:tab w:val="right" w:pos="10771"/>
        </w:tabs>
        <w:spacing w:after="160" w:line="256" w:lineRule="auto"/>
        <w:ind w:left="0" w:firstLine="0"/>
      </w:pPr>
      <w:r>
        <w:rPr>
          <w:rFonts w:ascii="Calibri" w:eastAsia="Calibri" w:hAnsi="Calibri" w:cs="Calibri"/>
        </w:rPr>
        <w:tab/>
      </w:r>
      <w:r>
        <w:rPr>
          <w:sz w:val="24"/>
          <w:szCs w:val="24"/>
        </w:rPr>
        <w:t xml:space="preserve">Schedule 6: Glossary and interpretations </w:t>
      </w:r>
      <w:r>
        <w:rPr>
          <w:sz w:val="24"/>
          <w:szCs w:val="24"/>
        </w:rPr>
        <w:tab/>
        <w:t>65</w:t>
      </w:r>
      <w:r>
        <w:t xml:space="preserve"> </w:t>
      </w:r>
    </w:p>
    <w:p w14:paraId="53456330" w14:textId="77777777" w:rsidR="002951F8" w:rsidRDefault="005270AA">
      <w:pPr>
        <w:tabs>
          <w:tab w:val="center" w:pos="2980"/>
          <w:tab w:val="right" w:pos="10771"/>
        </w:tabs>
        <w:spacing w:after="160" w:line="256" w:lineRule="auto"/>
        <w:ind w:left="0" w:firstLine="0"/>
      </w:pPr>
      <w:r>
        <w:rPr>
          <w:rFonts w:ascii="Calibri" w:eastAsia="Calibri" w:hAnsi="Calibri" w:cs="Calibri"/>
        </w:rPr>
        <w:tab/>
      </w:r>
      <w:r>
        <w:rPr>
          <w:sz w:val="24"/>
          <w:szCs w:val="24"/>
        </w:rPr>
        <w:t xml:space="preserve">Schedule 7: UK GDPR Information </w:t>
      </w:r>
      <w:r>
        <w:rPr>
          <w:sz w:val="24"/>
          <w:szCs w:val="24"/>
        </w:rPr>
        <w:tab/>
        <w:t>83</w:t>
      </w:r>
      <w:r>
        <w:t xml:space="preserve"> </w:t>
      </w:r>
    </w:p>
    <w:p w14:paraId="27FB1C6E" w14:textId="77777777" w:rsidR="002951F8" w:rsidRDefault="005270AA">
      <w:pPr>
        <w:tabs>
          <w:tab w:val="center" w:pos="3027"/>
          <w:tab w:val="right" w:pos="10771"/>
        </w:tabs>
        <w:spacing w:after="160" w:line="256" w:lineRule="auto"/>
        <w:ind w:left="0" w:firstLine="0"/>
      </w:pPr>
      <w:r>
        <w:rPr>
          <w:rFonts w:ascii="Calibri" w:eastAsia="Calibri" w:hAnsi="Calibri" w:cs="Calibri"/>
        </w:rPr>
        <w:tab/>
      </w:r>
      <w:r>
        <w:rPr>
          <w:sz w:val="24"/>
          <w:szCs w:val="24"/>
        </w:rPr>
        <w:t xml:space="preserve">Annex 1: Processing Personal Data </w:t>
      </w:r>
      <w:r>
        <w:rPr>
          <w:sz w:val="24"/>
          <w:szCs w:val="24"/>
        </w:rPr>
        <w:tab/>
        <w:t>84</w:t>
      </w:r>
      <w:r>
        <w:t xml:space="preserve"> </w:t>
      </w:r>
    </w:p>
    <w:p w14:paraId="677E6254" w14:textId="77777777" w:rsidR="002951F8" w:rsidRDefault="005270AA">
      <w:pPr>
        <w:tabs>
          <w:tab w:val="center" w:pos="3066"/>
          <w:tab w:val="right" w:pos="10771"/>
        </w:tabs>
        <w:spacing w:after="160" w:line="256" w:lineRule="auto"/>
        <w:ind w:left="0" w:firstLine="0"/>
      </w:pPr>
      <w:r>
        <w:rPr>
          <w:rFonts w:ascii="Calibri" w:eastAsia="Calibri" w:hAnsi="Calibri" w:cs="Calibri"/>
        </w:rPr>
        <w:tab/>
      </w:r>
      <w:r>
        <w:rPr>
          <w:sz w:val="24"/>
          <w:szCs w:val="24"/>
        </w:rPr>
        <w:t xml:space="preserve">Annex 2: Joint Controller Agreement </w:t>
      </w:r>
      <w:r>
        <w:rPr>
          <w:sz w:val="24"/>
          <w:szCs w:val="24"/>
        </w:rPr>
        <w:tab/>
        <w:t>89</w:t>
      </w:r>
      <w:r>
        <w:t xml:space="preserve"> </w:t>
      </w:r>
    </w:p>
    <w:p w14:paraId="768F1D75" w14:textId="77777777" w:rsidR="002951F8" w:rsidRDefault="002951F8">
      <w:pPr>
        <w:pStyle w:val="Heading1"/>
        <w:spacing w:after="83"/>
        <w:ind w:left="0" w:firstLine="0"/>
      </w:pPr>
      <w:bookmarkStart w:id="1" w:name="_heading=h.30j0zll"/>
      <w:bookmarkEnd w:id="1"/>
    </w:p>
    <w:p w14:paraId="6B6A15C0" w14:textId="77777777" w:rsidR="002951F8" w:rsidRDefault="002951F8">
      <w:pPr>
        <w:pStyle w:val="Heading1"/>
        <w:spacing w:after="83"/>
        <w:ind w:left="1113" w:firstLine="1118"/>
      </w:pPr>
    </w:p>
    <w:p w14:paraId="5FD15784" w14:textId="77777777" w:rsidR="002951F8" w:rsidRDefault="002951F8">
      <w:pPr>
        <w:pStyle w:val="Heading1"/>
        <w:spacing w:after="83"/>
        <w:ind w:left="1113" w:firstLine="1118"/>
      </w:pPr>
    </w:p>
    <w:p w14:paraId="7D174B06" w14:textId="77777777" w:rsidR="002951F8" w:rsidRDefault="002951F8">
      <w:pPr>
        <w:pStyle w:val="Heading1"/>
        <w:spacing w:after="83"/>
        <w:ind w:left="0" w:firstLine="0"/>
      </w:pPr>
    </w:p>
    <w:p w14:paraId="01A630DA" w14:textId="77777777" w:rsidR="002951F8" w:rsidRDefault="002951F8"/>
    <w:p w14:paraId="5FACBE7C" w14:textId="77777777" w:rsidR="002951F8" w:rsidRDefault="002951F8">
      <w:pPr>
        <w:pStyle w:val="Heading1"/>
        <w:spacing w:after="83"/>
        <w:ind w:left="1113" w:firstLine="1118"/>
      </w:pPr>
    </w:p>
    <w:p w14:paraId="01148A19" w14:textId="77777777" w:rsidR="002951F8" w:rsidRDefault="005270AA" w:rsidP="006A4700">
      <w:pPr>
        <w:pStyle w:val="Heading1"/>
        <w:spacing w:after="83"/>
      </w:pPr>
      <w:r>
        <w:t xml:space="preserve">Part A: Order Form </w:t>
      </w:r>
    </w:p>
    <w:p w14:paraId="0C028101" w14:textId="77777777" w:rsidR="002951F8" w:rsidRDefault="005270AA">
      <w:pPr>
        <w:spacing w:after="0"/>
        <w:ind w:right="14"/>
      </w:pPr>
      <w:r>
        <w:t xml:space="preserve">Buyers must use this template order form as the basis for all Call-Off Contracts and must refrain from accepting a Supplier’s prepopulated version unless it has been carefully checked against template drafting. </w:t>
      </w:r>
    </w:p>
    <w:tbl>
      <w:tblPr>
        <w:tblW w:w="8901" w:type="dxa"/>
        <w:tblInd w:w="1039" w:type="dxa"/>
        <w:tblLayout w:type="fixed"/>
        <w:tblCellMar>
          <w:left w:w="10" w:type="dxa"/>
          <w:right w:w="10" w:type="dxa"/>
        </w:tblCellMar>
        <w:tblLook w:val="04A0" w:firstRow="1" w:lastRow="0" w:firstColumn="1" w:lastColumn="0" w:noHBand="0" w:noVBand="1"/>
      </w:tblPr>
      <w:tblGrid>
        <w:gridCol w:w="4520"/>
        <w:gridCol w:w="4381"/>
      </w:tblGrid>
      <w:tr w:rsidR="002951F8" w14:paraId="61125195" w14:textId="77777777">
        <w:trPr>
          <w:trHeight w:val="1217"/>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571BC560" w14:textId="77777777" w:rsidR="002951F8" w:rsidRDefault="005270AA">
            <w:pPr>
              <w:spacing w:after="0" w:line="256" w:lineRule="auto"/>
              <w:ind w:left="0" w:firstLine="0"/>
            </w:pPr>
            <w:r>
              <w:rPr>
                <w:b/>
              </w:rPr>
              <w:t>Platform service ID number</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326EE4FE" w14:textId="0B666B93" w:rsidR="00CB68FA" w:rsidRDefault="00B1762A" w:rsidP="00CB68FA">
            <w:pPr>
              <w:spacing w:after="0" w:line="256" w:lineRule="auto"/>
              <w:ind w:left="10" w:firstLine="0"/>
            </w:pPr>
            <w:r>
              <w:rPr>
                <w:color w:val="0B0C0C"/>
                <w:shd w:val="clear" w:color="auto" w:fill="FFFFFF"/>
              </w:rPr>
              <w:t>Lot 3</w:t>
            </w:r>
            <w:r w:rsidR="00FE1847">
              <w:rPr>
                <w:color w:val="0B0C0C"/>
                <w:shd w:val="clear" w:color="auto" w:fill="FFFFFF"/>
              </w:rPr>
              <w:t xml:space="preserve">: </w:t>
            </w:r>
            <w:r w:rsidR="00011142">
              <w:rPr>
                <w:color w:val="0B0C0C"/>
                <w:shd w:val="clear" w:color="auto" w:fill="FFFFFF"/>
              </w:rPr>
              <w:t>240574900115195</w:t>
            </w:r>
          </w:p>
          <w:p w14:paraId="5F6FDA30" w14:textId="71D367BC" w:rsidR="003F0410" w:rsidRDefault="003F0410">
            <w:pPr>
              <w:spacing w:after="0" w:line="256" w:lineRule="auto"/>
              <w:ind w:left="10" w:firstLine="0"/>
            </w:pPr>
          </w:p>
        </w:tc>
      </w:tr>
      <w:tr w:rsidR="002951F8" w14:paraId="4EB5CCF0" w14:textId="77777777" w:rsidTr="006A4700">
        <w:trPr>
          <w:trHeight w:val="490"/>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16D09B6C" w14:textId="77777777" w:rsidR="002951F8" w:rsidRDefault="005270AA">
            <w:pPr>
              <w:spacing w:after="0" w:line="256" w:lineRule="auto"/>
              <w:ind w:left="0" w:firstLine="0"/>
            </w:pPr>
            <w:r>
              <w:rPr>
                <w:b/>
              </w:rPr>
              <w:t>Call-Off Contract reference</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5BE72CFD" w14:textId="2A2025AC" w:rsidR="002951F8" w:rsidRDefault="00B75B8D">
            <w:pPr>
              <w:spacing w:after="0" w:line="256" w:lineRule="auto"/>
              <w:ind w:left="10" w:firstLine="0"/>
            </w:pPr>
            <w:r>
              <w:t>707960451</w:t>
            </w:r>
          </w:p>
        </w:tc>
      </w:tr>
      <w:tr w:rsidR="002951F8" w14:paraId="2D3F1E0A" w14:textId="77777777">
        <w:trPr>
          <w:trHeight w:val="936"/>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2F83E3A9" w14:textId="77777777" w:rsidR="002951F8" w:rsidRDefault="005270AA">
            <w:pPr>
              <w:spacing w:after="0" w:line="256" w:lineRule="auto"/>
              <w:ind w:left="0" w:firstLine="0"/>
            </w:pPr>
            <w:r>
              <w:rPr>
                <w:b/>
              </w:rPr>
              <w:t>Call-Off Contract title</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71C1A761" w14:textId="0B8F80B6" w:rsidR="002951F8" w:rsidRDefault="00F04A9E">
            <w:pPr>
              <w:spacing w:after="0" w:line="256" w:lineRule="auto"/>
              <w:ind w:left="10" w:firstLine="0"/>
            </w:pPr>
            <w:proofErr w:type="spellStart"/>
            <w:r>
              <w:t>Tririga</w:t>
            </w:r>
            <w:proofErr w:type="spellEnd"/>
            <w:r>
              <w:t xml:space="preserve"> Cloud Migration POC</w:t>
            </w:r>
          </w:p>
        </w:tc>
      </w:tr>
      <w:tr w:rsidR="002951F8" w14:paraId="4462DD2E"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69702B64" w14:textId="77777777" w:rsidR="002951F8" w:rsidRDefault="005270AA">
            <w:pPr>
              <w:spacing w:after="0" w:line="256" w:lineRule="auto"/>
              <w:ind w:left="0" w:firstLine="0"/>
            </w:pPr>
            <w:r>
              <w:rPr>
                <w:b/>
              </w:rPr>
              <w:t>Call-Off Contract description</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0F3D794B" w14:textId="47CFF838" w:rsidR="002951F8" w:rsidRDefault="00870825">
            <w:pPr>
              <w:spacing w:after="0" w:line="256" w:lineRule="auto"/>
              <w:ind w:left="10" w:firstLine="0"/>
            </w:pPr>
            <w:r>
              <w:t>Pro</w:t>
            </w:r>
            <w:r w:rsidR="00F04A9E">
              <w:t xml:space="preserve">of of concept for the migration of the IBM </w:t>
            </w:r>
            <w:proofErr w:type="spellStart"/>
            <w:r w:rsidR="00F04A9E">
              <w:t>Tririga</w:t>
            </w:r>
            <w:proofErr w:type="spellEnd"/>
            <w:r w:rsidR="00F04A9E">
              <w:t xml:space="preserve"> solution, as implemented within DIO (as the IMS) to </w:t>
            </w:r>
            <w:proofErr w:type="spellStart"/>
            <w:r w:rsidR="00F04A9E">
              <w:t>MODCloud</w:t>
            </w:r>
            <w:proofErr w:type="spellEnd"/>
            <w:r w:rsidR="003D535B">
              <w:t xml:space="preserve">. </w:t>
            </w:r>
          </w:p>
        </w:tc>
      </w:tr>
      <w:tr w:rsidR="002951F8" w14:paraId="7B138918" w14:textId="77777777" w:rsidTr="006A4700">
        <w:trPr>
          <w:trHeight w:val="41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1FCC0AA0" w14:textId="77777777" w:rsidR="002951F8" w:rsidRDefault="005270AA">
            <w:pPr>
              <w:spacing w:after="0" w:line="256" w:lineRule="auto"/>
              <w:ind w:left="0" w:firstLine="0"/>
            </w:pPr>
            <w:r>
              <w:rPr>
                <w:b/>
              </w:rPr>
              <w:t>Start date</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71C05897" w14:textId="60FDD4DD" w:rsidR="002951F8" w:rsidRDefault="00ED0EEE" w:rsidP="00CC1932">
            <w:pPr>
              <w:spacing w:after="0" w:line="256" w:lineRule="auto"/>
              <w:ind w:left="0" w:firstLine="0"/>
            </w:pPr>
            <w:r>
              <w:t>12</w:t>
            </w:r>
            <w:r w:rsidRPr="00ED0EEE">
              <w:rPr>
                <w:vertAlign w:val="superscript"/>
              </w:rPr>
              <w:t>th</w:t>
            </w:r>
            <w:r>
              <w:t xml:space="preserve"> June </w:t>
            </w:r>
            <w:r w:rsidR="00480594">
              <w:t>2023</w:t>
            </w:r>
          </w:p>
        </w:tc>
      </w:tr>
      <w:tr w:rsidR="002951F8" w14:paraId="0690E95C" w14:textId="77777777" w:rsidTr="006A4700">
        <w:trPr>
          <w:trHeight w:val="462"/>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377F61D1" w14:textId="77777777" w:rsidR="002951F8" w:rsidRDefault="005270AA">
            <w:pPr>
              <w:spacing w:after="0" w:line="256" w:lineRule="auto"/>
              <w:ind w:left="0" w:firstLine="0"/>
            </w:pPr>
            <w:r>
              <w:rPr>
                <w:b/>
              </w:rPr>
              <w:t>Expiry date</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2CD871C2" w14:textId="6BEC2C5F" w:rsidR="002951F8" w:rsidRDefault="00480594">
            <w:pPr>
              <w:spacing w:after="0" w:line="256" w:lineRule="auto"/>
              <w:ind w:left="10" w:firstLine="0"/>
            </w:pPr>
            <w:r>
              <w:t>31</w:t>
            </w:r>
            <w:r w:rsidRPr="00480594">
              <w:rPr>
                <w:vertAlign w:val="superscript"/>
              </w:rPr>
              <w:t>st</w:t>
            </w:r>
            <w:r>
              <w:t xml:space="preserve"> </w:t>
            </w:r>
            <w:r w:rsidR="003D535B">
              <w:t xml:space="preserve">March </w:t>
            </w:r>
            <w:r>
              <w:t>202</w:t>
            </w:r>
            <w:r w:rsidR="000872BF">
              <w:t>4</w:t>
            </w:r>
          </w:p>
        </w:tc>
      </w:tr>
      <w:tr w:rsidR="002951F8" w14:paraId="450DA6FF" w14:textId="77777777" w:rsidTr="006A4700">
        <w:trPr>
          <w:trHeight w:val="484"/>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005525A6" w14:textId="77777777" w:rsidR="002951F8" w:rsidRDefault="005270AA">
            <w:pPr>
              <w:spacing w:after="0" w:line="256" w:lineRule="auto"/>
              <w:ind w:left="0" w:firstLine="0"/>
            </w:pPr>
            <w:r>
              <w:rPr>
                <w:b/>
              </w:rPr>
              <w:t>Call-Off Contract value</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5D91FFC2" w14:textId="1E701963" w:rsidR="002951F8" w:rsidRDefault="00480594">
            <w:pPr>
              <w:spacing w:after="0" w:line="256" w:lineRule="auto"/>
              <w:ind w:left="10" w:firstLine="0"/>
            </w:pPr>
            <w:r>
              <w:t>£</w:t>
            </w:r>
            <w:r w:rsidR="00A26824">
              <w:t xml:space="preserve">        </w:t>
            </w:r>
            <w:r w:rsidR="00B1762A">
              <w:t>e</w:t>
            </w:r>
            <w:r w:rsidR="006A4700">
              <w:t>x</w:t>
            </w:r>
            <w:r w:rsidR="00B75B8D">
              <w:t>clusive of vat.</w:t>
            </w:r>
          </w:p>
        </w:tc>
      </w:tr>
      <w:tr w:rsidR="002951F8" w14:paraId="7A2DBB43" w14:textId="77777777" w:rsidTr="006A4700">
        <w:trPr>
          <w:trHeight w:val="486"/>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37CC4D9E" w14:textId="77777777" w:rsidR="002951F8" w:rsidRDefault="005270AA">
            <w:pPr>
              <w:spacing w:after="0" w:line="256" w:lineRule="auto"/>
              <w:ind w:left="0" w:firstLine="0"/>
            </w:pPr>
            <w:r>
              <w:rPr>
                <w:b/>
              </w:rPr>
              <w:t>Charging method</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33CA7D17" w14:textId="28A0CA51" w:rsidR="002951F8" w:rsidRDefault="00E52E36">
            <w:pPr>
              <w:spacing w:after="0" w:line="256" w:lineRule="auto"/>
              <w:ind w:left="10" w:firstLine="0"/>
            </w:pPr>
            <w:r w:rsidRPr="00385669">
              <w:t>Fixed Price</w:t>
            </w:r>
          </w:p>
        </w:tc>
      </w:tr>
      <w:tr w:rsidR="002951F8" w14:paraId="29FF15E0" w14:textId="77777777" w:rsidTr="006A4700">
        <w:trPr>
          <w:trHeight w:val="388"/>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4775E65C" w14:textId="77777777" w:rsidR="002951F8" w:rsidRDefault="005270AA">
            <w:pPr>
              <w:spacing w:after="0" w:line="256" w:lineRule="auto"/>
              <w:ind w:left="0" w:firstLine="0"/>
            </w:pPr>
            <w:r>
              <w:rPr>
                <w:b/>
              </w:rPr>
              <w:t>Purchase order number</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11133C5A" w14:textId="2D112F77" w:rsidR="002951F8" w:rsidRDefault="00305415">
            <w:pPr>
              <w:spacing w:after="0" w:line="256" w:lineRule="auto"/>
              <w:ind w:left="10" w:firstLine="0"/>
            </w:pPr>
            <w:r>
              <w:t xml:space="preserve">To be issued by the </w:t>
            </w:r>
            <w:r w:rsidR="005B726D">
              <w:t>B</w:t>
            </w:r>
            <w:r>
              <w:t xml:space="preserve">uyer within 20 </w:t>
            </w:r>
            <w:r w:rsidR="005B726D">
              <w:t>W</w:t>
            </w:r>
            <w:r>
              <w:t xml:space="preserve">orking </w:t>
            </w:r>
            <w:r w:rsidR="005B726D">
              <w:t>D</w:t>
            </w:r>
            <w:r>
              <w:t>ays of contract award</w:t>
            </w:r>
            <w:r w:rsidR="0094149A">
              <w:t>.</w:t>
            </w:r>
          </w:p>
        </w:tc>
      </w:tr>
    </w:tbl>
    <w:p w14:paraId="39F6E94C" w14:textId="77777777" w:rsidR="002951F8" w:rsidRDefault="002951F8">
      <w:pPr>
        <w:spacing w:after="237"/>
        <w:ind w:right="14"/>
      </w:pPr>
    </w:p>
    <w:p w14:paraId="5060E7EB" w14:textId="77777777" w:rsidR="002951F8" w:rsidRDefault="005270AA">
      <w:pPr>
        <w:spacing w:after="237"/>
        <w:ind w:right="14"/>
      </w:pPr>
      <w:r>
        <w:t xml:space="preserve">This Order Form is issued under the G-Cloud 13 Framework Agreement (RM1557.13). </w:t>
      </w:r>
    </w:p>
    <w:p w14:paraId="30ADFE02" w14:textId="77777777" w:rsidR="002951F8" w:rsidRDefault="005270AA">
      <w:pPr>
        <w:spacing w:after="227"/>
        <w:ind w:right="14"/>
      </w:pPr>
      <w:r>
        <w:t xml:space="preserve">Buyers can use this Order Form to specify their G-Cloud service requirements when placing an Order. </w:t>
      </w:r>
    </w:p>
    <w:p w14:paraId="1DF67230" w14:textId="77777777" w:rsidR="002951F8" w:rsidRDefault="005270AA">
      <w:pPr>
        <w:spacing w:after="228"/>
        <w:ind w:right="14"/>
      </w:pPr>
      <w:r>
        <w:t xml:space="preserve">The Order Form cannot be used to alter existing terms or add any extra terms that materially change the Services offered by the Supplier and defined in the Application. </w:t>
      </w:r>
    </w:p>
    <w:p w14:paraId="12875EA7" w14:textId="10F3342F" w:rsidR="002951F8" w:rsidRDefault="005270AA">
      <w:pPr>
        <w:spacing w:after="0"/>
        <w:ind w:right="14"/>
      </w:pPr>
      <w:r>
        <w:t xml:space="preserve">There are terms in the Call-Off Contract that may be defined in the Order Form. These are identified in the contract with square brackets. </w:t>
      </w:r>
    </w:p>
    <w:p w14:paraId="5D25A15A" w14:textId="77777777" w:rsidR="00B75B8D" w:rsidRDefault="00B75B8D">
      <w:pPr>
        <w:spacing w:after="0"/>
        <w:ind w:right="14"/>
      </w:pPr>
    </w:p>
    <w:tbl>
      <w:tblPr>
        <w:tblW w:w="8882" w:type="dxa"/>
        <w:tblInd w:w="1039" w:type="dxa"/>
        <w:tblLayout w:type="fixed"/>
        <w:tblCellMar>
          <w:left w:w="10" w:type="dxa"/>
          <w:right w:w="10" w:type="dxa"/>
        </w:tblCellMar>
        <w:tblLook w:val="04A0" w:firstRow="1" w:lastRow="0" w:firstColumn="1" w:lastColumn="0" w:noHBand="0" w:noVBand="1"/>
      </w:tblPr>
      <w:tblGrid>
        <w:gridCol w:w="2060"/>
        <w:gridCol w:w="6822"/>
      </w:tblGrid>
      <w:tr w:rsidR="002951F8" w14:paraId="23FB48ED" w14:textId="77777777" w:rsidTr="00C80770">
        <w:trPr>
          <w:trHeight w:val="1214"/>
        </w:trPr>
        <w:tc>
          <w:tcPr>
            <w:tcW w:w="2060"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tcPr>
          <w:p w14:paraId="6E46DD85" w14:textId="77777777" w:rsidR="002951F8" w:rsidRDefault="005270AA">
            <w:pPr>
              <w:spacing w:after="0" w:line="256" w:lineRule="auto"/>
              <w:ind w:left="5" w:firstLine="0"/>
            </w:pPr>
            <w:r>
              <w:rPr>
                <w:b/>
              </w:rPr>
              <w:lastRenderedPageBreak/>
              <w:t>From the Buyer</w:t>
            </w:r>
            <w:r>
              <w:t xml:space="preserve"> </w:t>
            </w:r>
          </w:p>
        </w:tc>
        <w:tc>
          <w:tcPr>
            <w:tcW w:w="682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vAlign w:val="bottom"/>
          </w:tcPr>
          <w:p w14:paraId="67A797D8" w14:textId="0D2A6387" w:rsidR="00B75B8D" w:rsidRDefault="00B75B8D" w:rsidP="00EC38D1">
            <w:pPr>
              <w:pStyle w:val="NormalWeb"/>
            </w:pPr>
            <w:r>
              <w:t>Defence Infrastructure Organisation</w:t>
            </w:r>
          </w:p>
          <w:p w14:paraId="027019E1" w14:textId="5F2348AA" w:rsidR="002951F8" w:rsidRDefault="00B75B8D" w:rsidP="00EC38D1">
            <w:pPr>
              <w:pStyle w:val="NormalWeb"/>
            </w:pPr>
            <w:r>
              <w:t>DIO Commercial</w:t>
            </w:r>
          </w:p>
          <w:p w14:paraId="13251715" w14:textId="4B1E0A5F" w:rsidR="00B75B8D" w:rsidRDefault="00B75B8D" w:rsidP="00EC38D1">
            <w:pPr>
              <w:pStyle w:val="NormalWeb"/>
            </w:pPr>
          </w:p>
          <w:p w14:paraId="0BA7564B" w14:textId="5A80CC0E" w:rsidR="00B75B8D" w:rsidRDefault="00B75B8D" w:rsidP="00EC38D1">
            <w:pPr>
              <w:pStyle w:val="NormalWeb"/>
            </w:pPr>
            <w:r>
              <w:t xml:space="preserve">Email: </w:t>
            </w:r>
          </w:p>
          <w:p w14:paraId="49AD9A0A" w14:textId="2AD0144B" w:rsidR="00B75B8D" w:rsidRDefault="00B75B8D" w:rsidP="00EC38D1">
            <w:pPr>
              <w:pStyle w:val="NormalWeb"/>
            </w:pPr>
          </w:p>
        </w:tc>
      </w:tr>
      <w:tr w:rsidR="002951F8" w14:paraId="17C0BFDA" w14:textId="77777777" w:rsidTr="00C80770">
        <w:trPr>
          <w:trHeight w:val="1571"/>
        </w:trPr>
        <w:tc>
          <w:tcPr>
            <w:tcW w:w="2060"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tcPr>
          <w:p w14:paraId="7A297706" w14:textId="77777777" w:rsidR="002951F8" w:rsidRDefault="005270AA">
            <w:pPr>
              <w:spacing w:after="0" w:line="256" w:lineRule="auto"/>
              <w:ind w:left="5" w:firstLine="0"/>
            </w:pPr>
            <w:r>
              <w:rPr>
                <w:b/>
              </w:rPr>
              <w:t>To the Supplier</w:t>
            </w:r>
            <w:r>
              <w:t xml:space="preserve"> </w:t>
            </w:r>
          </w:p>
        </w:tc>
        <w:tc>
          <w:tcPr>
            <w:tcW w:w="682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vAlign w:val="bottom"/>
          </w:tcPr>
          <w:p w14:paraId="3D00B4E8" w14:textId="77777777" w:rsidR="00305415" w:rsidRPr="00385669" w:rsidRDefault="00B75B8D">
            <w:pPr>
              <w:spacing w:after="0" w:line="256" w:lineRule="auto"/>
              <w:ind w:left="0" w:firstLine="0"/>
              <w:rPr>
                <w:color w:val="auto"/>
              </w:rPr>
            </w:pPr>
            <w:r w:rsidRPr="00385669">
              <w:rPr>
                <w:color w:val="auto"/>
              </w:rPr>
              <w:t>IBM United Kingdom</w:t>
            </w:r>
            <w:r w:rsidR="00305415" w:rsidRPr="00385669">
              <w:rPr>
                <w:color w:val="auto"/>
              </w:rPr>
              <w:t xml:space="preserve"> Limited</w:t>
            </w:r>
          </w:p>
          <w:p w14:paraId="167602FA" w14:textId="77777777" w:rsidR="00305415" w:rsidRPr="00385669" w:rsidRDefault="00305415">
            <w:pPr>
              <w:spacing w:after="0" w:line="256" w:lineRule="auto"/>
              <w:ind w:left="0" w:firstLine="0"/>
              <w:rPr>
                <w:color w:val="auto"/>
              </w:rPr>
            </w:pPr>
            <w:r w:rsidRPr="00385669">
              <w:rPr>
                <w:color w:val="auto"/>
              </w:rPr>
              <w:t>+44 (0) 23 92 56 1000</w:t>
            </w:r>
          </w:p>
          <w:p w14:paraId="59E50635" w14:textId="77777777" w:rsidR="00305415" w:rsidRPr="00385669" w:rsidRDefault="00305415">
            <w:pPr>
              <w:spacing w:after="0" w:line="256" w:lineRule="auto"/>
              <w:ind w:left="0" w:firstLine="0"/>
              <w:rPr>
                <w:color w:val="auto"/>
              </w:rPr>
            </w:pPr>
            <w:r w:rsidRPr="00385669">
              <w:rPr>
                <w:color w:val="auto"/>
              </w:rPr>
              <w:t>PO Box 41</w:t>
            </w:r>
          </w:p>
          <w:p w14:paraId="11197225" w14:textId="77777777" w:rsidR="00305415" w:rsidRPr="00385669" w:rsidRDefault="00305415">
            <w:pPr>
              <w:spacing w:after="0" w:line="256" w:lineRule="auto"/>
              <w:ind w:left="0" w:firstLine="0"/>
              <w:rPr>
                <w:color w:val="auto"/>
              </w:rPr>
            </w:pPr>
            <w:r w:rsidRPr="00385669">
              <w:rPr>
                <w:color w:val="auto"/>
              </w:rPr>
              <w:t>North Harbour</w:t>
            </w:r>
          </w:p>
          <w:p w14:paraId="151CE381" w14:textId="77777777" w:rsidR="00305415" w:rsidRPr="00385669" w:rsidRDefault="00305415">
            <w:pPr>
              <w:spacing w:after="0" w:line="256" w:lineRule="auto"/>
              <w:ind w:left="0" w:firstLine="0"/>
              <w:rPr>
                <w:color w:val="auto"/>
              </w:rPr>
            </w:pPr>
            <w:r w:rsidRPr="00385669">
              <w:rPr>
                <w:color w:val="auto"/>
              </w:rPr>
              <w:t>Portsmouth</w:t>
            </w:r>
          </w:p>
          <w:p w14:paraId="2B8AC28F" w14:textId="77777777" w:rsidR="00305415" w:rsidRPr="00385669" w:rsidRDefault="00305415">
            <w:pPr>
              <w:spacing w:after="0" w:line="256" w:lineRule="auto"/>
              <w:ind w:left="0" w:firstLine="0"/>
              <w:rPr>
                <w:color w:val="auto"/>
              </w:rPr>
            </w:pPr>
            <w:r w:rsidRPr="00385669">
              <w:rPr>
                <w:color w:val="auto"/>
              </w:rPr>
              <w:t>Hampshire</w:t>
            </w:r>
          </w:p>
          <w:p w14:paraId="75A1317B" w14:textId="77777777" w:rsidR="00305415" w:rsidRPr="00385669" w:rsidRDefault="00305415">
            <w:pPr>
              <w:spacing w:after="0" w:line="256" w:lineRule="auto"/>
              <w:ind w:left="0" w:firstLine="0"/>
              <w:rPr>
                <w:color w:val="auto"/>
              </w:rPr>
            </w:pPr>
            <w:r w:rsidRPr="00385669">
              <w:rPr>
                <w:color w:val="auto"/>
              </w:rPr>
              <w:t>PO6 3AU</w:t>
            </w:r>
          </w:p>
          <w:p w14:paraId="0C45B955" w14:textId="77777777" w:rsidR="00305415" w:rsidRPr="00385669" w:rsidRDefault="00305415">
            <w:pPr>
              <w:spacing w:after="0" w:line="256" w:lineRule="auto"/>
              <w:ind w:left="0" w:firstLine="0"/>
              <w:rPr>
                <w:color w:val="auto"/>
              </w:rPr>
            </w:pPr>
          </w:p>
          <w:p w14:paraId="42693EB6" w14:textId="5B0183C5" w:rsidR="00305415" w:rsidRPr="00385669" w:rsidRDefault="00305415">
            <w:pPr>
              <w:spacing w:after="0" w:line="256" w:lineRule="auto"/>
              <w:ind w:left="0" w:firstLine="0"/>
              <w:rPr>
                <w:color w:val="auto"/>
              </w:rPr>
            </w:pPr>
            <w:r w:rsidRPr="00385669">
              <w:rPr>
                <w:color w:val="auto"/>
              </w:rPr>
              <w:t>Company Number: 00741598</w:t>
            </w:r>
          </w:p>
          <w:p w14:paraId="78BA0B0A" w14:textId="091C3A0A" w:rsidR="00C648E0" w:rsidRPr="00385669" w:rsidRDefault="00B75B8D" w:rsidP="00305415">
            <w:pPr>
              <w:spacing w:after="0" w:line="256" w:lineRule="auto"/>
              <w:ind w:left="0" w:firstLine="0"/>
              <w:rPr>
                <w:color w:val="auto"/>
              </w:rPr>
            </w:pPr>
            <w:r w:rsidRPr="00385669">
              <w:rPr>
                <w:color w:val="auto"/>
              </w:rPr>
              <w:t xml:space="preserve"> </w:t>
            </w:r>
            <w:r w:rsidR="00830C2E" w:rsidRPr="00385669">
              <w:rPr>
                <w:color w:val="auto"/>
              </w:rPr>
              <w:t>United Kingdom</w:t>
            </w:r>
          </w:p>
          <w:p w14:paraId="0C6EF52F" w14:textId="6C6EFBAD" w:rsidR="00B75B8D" w:rsidRDefault="00B75B8D">
            <w:pPr>
              <w:spacing w:after="0" w:line="256" w:lineRule="auto"/>
              <w:ind w:left="0" w:firstLine="0"/>
            </w:pPr>
          </w:p>
        </w:tc>
      </w:tr>
      <w:tr w:rsidR="002951F8" w14:paraId="2DE2B325" w14:textId="77777777" w:rsidTr="003F0410">
        <w:trPr>
          <w:trHeight w:val="342"/>
        </w:trPr>
        <w:tc>
          <w:tcPr>
            <w:tcW w:w="8882" w:type="dxa"/>
            <w:gridSpan w:val="2"/>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tcPr>
          <w:p w14:paraId="588CD560" w14:textId="77777777" w:rsidR="002951F8" w:rsidRDefault="005270AA">
            <w:pPr>
              <w:spacing w:after="0" w:line="256" w:lineRule="auto"/>
              <w:ind w:left="5" w:firstLine="0"/>
            </w:pPr>
            <w:r>
              <w:rPr>
                <w:b/>
              </w:rPr>
              <w:t>Together the ‘Parties’</w:t>
            </w:r>
            <w:r>
              <w:t xml:space="preserve"> </w:t>
            </w:r>
          </w:p>
        </w:tc>
      </w:tr>
    </w:tbl>
    <w:p w14:paraId="6CFF622A" w14:textId="77777777" w:rsidR="002951F8" w:rsidRDefault="002951F8">
      <w:pPr>
        <w:pStyle w:val="Heading3"/>
        <w:spacing w:after="312"/>
        <w:ind w:left="1113" w:firstLine="1118"/>
      </w:pPr>
    </w:p>
    <w:p w14:paraId="1C65C94A" w14:textId="36FC2174" w:rsidR="002951F8" w:rsidRDefault="005270AA">
      <w:pPr>
        <w:pStyle w:val="Heading3"/>
        <w:spacing w:after="312"/>
        <w:ind w:left="0" w:firstLine="0"/>
      </w:pPr>
      <w:r>
        <w:t xml:space="preserve">              Principal </w:t>
      </w:r>
      <w:r w:rsidR="00B75B8D">
        <w:t xml:space="preserve">Technical </w:t>
      </w:r>
      <w:r>
        <w:t xml:space="preserve">contact details </w:t>
      </w:r>
    </w:p>
    <w:p w14:paraId="07E7E23F" w14:textId="77777777" w:rsidR="002951F8" w:rsidRDefault="005270AA">
      <w:pPr>
        <w:spacing w:after="373" w:line="259" w:lineRule="auto"/>
        <w:ind w:left="1123" w:right="3672" w:firstLine="0"/>
      </w:pPr>
      <w:r>
        <w:rPr>
          <w:b/>
        </w:rPr>
        <w:t>For the Buyer:</w:t>
      </w:r>
      <w:r>
        <w:t xml:space="preserve"> </w:t>
      </w:r>
    </w:p>
    <w:p w14:paraId="65DF2D80" w14:textId="52E98FDA" w:rsidR="002951F8" w:rsidRDefault="005270AA">
      <w:pPr>
        <w:spacing w:after="117"/>
        <w:ind w:right="14"/>
      </w:pPr>
      <w:r>
        <w:t>Title:</w:t>
      </w:r>
      <w:r w:rsidR="00B1762A">
        <w:tab/>
        <w:t>CIO</w:t>
      </w:r>
    </w:p>
    <w:p w14:paraId="3DE1848E" w14:textId="62696C2D" w:rsidR="002951F8" w:rsidRDefault="005270AA">
      <w:pPr>
        <w:spacing w:after="86"/>
        <w:ind w:right="14"/>
      </w:pPr>
      <w:r>
        <w:t>Name:</w:t>
      </w:r>
      <w:r w:rsidR="00B1762A">
        <w:tab/>
      </w:r>
    </w:p>
    <w:p w14:paraId="0FA71B7F" w14:textId="7C9A1BC1" w:rsidR="002951F8" w:rsidRDefault="005270AA">
      <w:pPr>
        <w:spacing w:after="81"/>
        <w:ind w:right="14"/>
      </w:pPr>
      <w:r>
        <w:t>Email:</w:t>
      </w:r>
      <w:r w:rsidR="00B1762A">
        <w:tab/>
      </w:r>
    </w:p>
    <w:p w14:paraId="41FD39F1" w14:textId="2607853C" w:rsidR="00370F89" w:rsidRDefault="005270AA">
      <w:pPr>
        <w:spacing w:after="1" w:line="765" w:lineRule="auto"/>
        <w:ind w:right="6350"/>
      </w:pPr>
      <w:r>
        <w:t>Phone:</w:t>
      </w:r>
      <w:r w:rsidR="00B1762A">
        <w:tab/>
      </w:r>
    </w:p>
    <w:p w14:paraId="18D69DCC" w14:textId="000459FF" w:rsidR="002951F8" w:rsidRDefault="005270AA">
      <w:pPr>
        <w:spacing w:after="1" w:line="765" w:lineRule="auto"/>
        <w:ind w:right="6350"/>
      </w:pPr>
      <w:r>
        <w:rPr>
          <w:b/>
        </w:rPr>
        <w:t>For the Supplier:</w:t>
      </w:r>
      <w:r>
        <w:t xml:space="preserve"> </w:t>
      </w:r>
    </w:p>
    <w:p w14:paraId="7C705999" w14:textId="5A6CE201" w:rsidR="002951F8" w:rsidRDefault="005270AA">
      <w:pPr>
        <w:spacing w:after="83"/>
        <w:ind w:right="14"/>
      </w:pPr>
      <w:r>
        <w:t xml:space="preserve">Title: </w:t>
      </w:r>
      <w:r w:rsidR="00A43FC8">
        <w:t>Contract Manager</w:t>
      </w:r>
    </w:p>
    <w:p w14:paraId="7D2A2F26" w14:textId="212EDE09" w:rsidR="002951F8" w:rsidRDefault="005270AA">
      <w:pPr>
        <w:spacing w:after="86"/>
        <w:ind w:right="14"/>
      </w:pPr>
      <w:r>
        <w:t xml:space="preserve">Name: </w:t>
      </w:r>
    </w:p>
    <w:p w14:paraId="565FCCA6" w14:textId="4ACD636E" w:rsidR="002951F8" w:rsidRDefault="005270AA">
      <w:pPr>
        <w:spacing w:after="81"/>
        <w:ind w:right="14"/>
      </w:pPr>
      <w:r>
        <w:t xml:space="preserve">Email: </w:t>
      </w:r>
    </w:p>
    <w:p w14:paraId="343AE248" w14:textId="1827EE72" w:rsidR="002951F8" w:rsidRDefault="005270AA">
      <w:pPr>
        <w:ind w:right="14"/>
      </w:pPr>
      <w:r>
        <w:t>Phone:</w:t>
      </w:r>
    </w:p>
    <w:p w14:paraId="5207C629" w14:textId="77777777" w:rsidR="002951F8" w:rsidRDefault="005270AA" w:rsidP="000D2EDC">
      <w:pPr>
        <w:pStyle w:val="Heading3"/>
        <w:spacing w:after="0"/>
      </w:pPr>
      <w:r>
        <w:lastRenderedPageBreak/>
        <w:t xml:space="preserve">Call-Off Contract term </w:t>
      </w:r>
    </w:p>
    <w:tbl>
      <w:tblPr>
        <w:tblW w:w="8901" w:type="dxa"/>
        <w:tblInd w:w="1039" w:type="dxa"/>
        <w:tblLayout w:type="fixed"/>
        <w:tblCellMar>
          <w:left w:w="10" w:type="dxa"/>
          <w:right w:w="10" w:type="dxa"/>
        </w:tblCellMar>
        <w:tblLook w:val="04A0" w:firstRow="1" w:lastRow="0" w:firstColumn="1" w:lastColumn="0" w:noHBand="0" w:noVBand="1"/>
      </w:tblPr>
      <w:tblGrid>
        <w:gridCol w:w="2622"/>
        <w:gridCol w:w="6279"/>
      </w:tblGrid>
      <w:tr w:rsidR="002951F8" w14:paraId="716E4FAE" w14:textId="77777777" w:rsidTr="000D2EDC">
        <w:trPr>
          <w:trHeight w:val="47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0F4A0337" w14:textId="77777777" w:rsidR="002951F8" w:rsidRDefault="005270AA">
            <w:pPr>
              <w:spacing w:after="0" w:line="256" w:lineRule="auto"/>
              <w:ind w:left="0" w:firstLine="0"/>
            </w:pPr>
            <w:r>
              <w:rPr>
                <w:b/>
              </w:rPr>
              <w:t>Start date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256A132C" w14:textId="5DD6FAB4" w:rsidR="002951F8" w:rsidRDefault="00034DC1">
            <w:pPr>
              <w:spacing w:after="0" w:line="256" w:lineRule="auto"/>
              <w:ind w:left="2" w:firstLine="0"/>
            </w:pPr>
            <w:r>
              <w:rPr>
                <w:b/>
              </w:rPr>
              <w:t xml:space="preserve">This call of Contract Starts </w:t>
            </w:r>
            <w:r w:rsidRPr="00385669">
              <w:rPr>
                <w:b/>
                <w:color w:val="auto"/>
              </w:rPr>
              <w:t xml:space="preserve">on </w:t>
            </w:r>
            <w:r w:rsidR="00606864" w:rsidRPr="00385669">
              <w:rPr>
                <w:b/>
                <w:color w:val="auto"/>
              </w:rPr>
              <w:t>12</w:t>
            </w:r>
            <w:r w:rsidR="00606864" w:rsidRPr="00385669">
              <w:rPr>
                <w:b/>
                <w:color w:val="auto"/>
                <w:vertAlign w:val="superscript"/>
              </w:rPr>
              <w:t>th</w:t>
            </w:r>
            <w:r w:rsidR="00606864" w:rsidRPr="00385669">
              <w:rPr>
                <w:b/>
                <w:color w:val="auto"/>
              </w:rPr>
              <w:t xml:space="preserve"> June</w:t>
            </w:r>
            <w:r w:rsidR="00A478A8" w:rsidRPr="00385669">
              <w:rPr>
                <w:b/>
                <w:color w:val="auto"/>
              </w:rPr>
              <w:t xml:space="preserve"> 202</w:t>
            </w:r>
            <w:r w:rsidRPr="00385669">
              <w:rPr>
                <w:b/>
                <w:color w:val="auto"/>
              </w:rPr>
              <w:t>3 and is valid to 31</w:t>
            </w:r>
            <w:r w:rsidRPr="00385669">
              <w:rPr>
                <w:b/>
                <w:color w:val="auto"/>
                <w:vertAlign w:val="superscript"/>
              </w:rPr>
              <w:t>st</w:t>
            </w:r>
            <w:r w:rsidRPr="00385669">
              <w:rPr>
                <w:b/>
                <w:color w:val="auto"/>
              </w:rPr>
              <w:t xml:space="preserve"> March 2024.</w:t>
            </w:r>
          </w:p>
        </w:tc>
      </w:tr>
      <w:tr w:rsidR="002951F8" w14:paraId="5B6D41C2" w14:textId="77777777" w:rsidTr="003F0410">
        <w:trPr>
          <w:trHeight w:val="152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2FF3B81A" w14:textId="77777777" w:rsidR="002951F8" w:rsidRDefault="005270AA">
            <w:pPr>
              <w:spacing w:after="28" w:line="256" w:lineRule="auto"/>
              <w:ind w:left="0" w:firstLine="0"/>
            </w:pPr>
            <w:r>
              <w:rPr>
                <w:b/>
              </w:rPr>
              <w:t>Ending</w:t>
            </w:r>
            <w:r>
              <w:t xml:space="preserve"> </w:t>
            </w:r>
          </w:p>
          <w:p w14:paraId="33EA9AE2" w14:textId="77777777" w:rsidR="002951F8" w:rsidRDefault="005270AA">
            <w:pPr>
              <w:spacing w:after="0" w:line="256" w:lineRule="auto"/>
              <w:ind w:left="0" w:firstLine="0"/>
            </w:pPr>
            <w:r>
              <w:rPr>
                <w:b/>
              </w:rPr>
              <w:t>(termination)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bottom"/>
          </w:tcPr>
          <w:p w14:paraId="4A4496FC" w14:textId="2DEDD30F" w:rsidR="002951F8" w:rsidRDefault="005270AA">
            <w:pPr>
              <w:spacing w:after="249" w:line="295" w:lineRule="auto"/>
              <w:ind w:left="2" w:firstLine="0"/>
            </w:pPr>
            <w:r>
              <w:t xml:space="preserve">The notice period for the Supplier needed for Ending the Call-Off Contract is at least </w:t>
            </w:r>
            <w:r>
              <w:rPr>
                <w:b/>
              </w:rPr>
              <w:t xml:space="preserve">90 </w:t>
            </w:r>
            <w:r>
              <w:t xml:space="preserve">Working Days from the date of written notice for undisputed sums (as per clause 18.6). </w:t>
            </w:r>
          </w:p>
          <w:p w14:paraId="446114F1" w14:textId="073195E6" w:rsidR="002951F8" w:rsidRDefault="005270AA">
            <w:pPr>
              <w:spacing w:after="0" w:line="256" w:lineRule="auto"/>
              <w:ind w:left="2" w:firstLine="0"/>
            </w:pPr>
            <w:r>
              <w:t xml:space="preserve">The notice period for the Buyer is a maximum of </w:t>
            </w:r>
            <w:r>
              <w:rPr>
                <w:b/>
              </w:rPr>
              <w:t>30</w:t>
            </w:r>
            <w:r w:rsidR="00EE2B26">
              <w:rPr>
                <w:b/>
              </w:rPr>
              <w:t xml:space="preserve"> </w:t>
            </w:r>
            <w:r>
              <w:t xml:space="preserve">days from the date of written notice for Ending without cause (as per clause 18.1). </w:t>
            </w:r>
          </w:p>
        </w:tc>
      </w:tr>
      <w:tr w:rsidR="002951F8" w14:paraId="4296E224" w14:textId="77777777" w:rsidTr="000D2EDC">
        <w:trPr>
          <w:trHeight w:val="489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09809203" w14:textId="77777777" w:rsidR="002951F8" w:rsidRDefault="005270AA">
            <w:pPr>
              <w:spacing w:after="0" w:line="256" w:lineRule="auto"/>
              <w:ind w:left="0" w:firstLine="0"/>
            </w:pPr>
            <w:r>
              <w:rPr>
                <w:b/>
              </w:rPr>
              <w:t>Extension period</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bottom"/>
          </w:tcPr>
          <w:p w14:paraId="246E2B19" w14:textId="576B28F5" w:rsidR="002951F8" w:rsidRDefault="005270AA">
            <w:pPr>
              <w:spacing w:after="225" w:line="240" w:lineRule="auto"/>
              <w:ind w:left="2" w:firstLine="0"/>
            </w:pPr>
            <w:r>
              <w:t xml:space="preserve">This Call-Off Contract can be extended by the Buyer for </w:t>
            </w:r>
            <w:r>
              <w:rPr>
                <w:b/>
              </w:rPr>
              <w:t xml:space="preserve">one </w:t>
            </w:r>
            <w:r>
              <w:t xml:space="preserve">period of up to 12 months, by giving the </w:t>
            </w:r>
            <w:r w:rsidRPr="00385669">
              <w:rPr>
                <w:color w:val="auto"/>
              </w:rPr>
              <w:t>Supplier</w:t>
            </w:r>
            <w:r w:rsidR="00260CD9" w:rsidRPr="00385669">
              <w:rPr>
                <w:color w:val="auto"/>
              </w:rPr>
              <w:t xml:space="preserve"> 4 weeks</w:t>
            </w:r>
            <w:r w:rsidRPr="00385669">
              <w:rPr>
                <w:color w:val="auto"/>
              </w:rPr>
              <w:t xml:space="preserve"> </w:t>
            </w:r>
            <w:r>
              <w:t xml:space="preserve">written notice before its expiry. The extension period is subject to clauses 1.3 and 1.4 in Part B below. </w:t>
            </w:r>
          </w:p>
          <w:p w14:paraId="317825CA" w14:textId="26AC94AB" w:rsidR="002951F8" w:rsidRDefault="005270AA">
            <w:pPr>
              <w:spacing w:after="242" w:line="283" w:lineRule="auto"/>
              <w:ind w:left="2" w:firstLine="0"/>
            </w:pPr>
            <w:r>
              <w:t xml:space="preserve">Extensions which extend the Term beyond 36 months are only permitted if the Supplier complies with the additional exit plan requirements at clauses 21.3 to 21.8. </w:t>
            </w:r>
          </w:p>
          <w:p w14:paraId="3D4AD647" w14:textId="77777777" w:rsidR="00223B16" w:rsidRDefault="00223B16" w:rsidP="00223B16">
            <w:pPr>
              <w:spacing w:after="243" w:line="280" w:lineRule="auto"/>
              <w:ind w:left="2" w:firstLine="0"/>
            </w:pPr>
            <w:r>
              <w:t xml:space="preserve">If a buyer is a central government department and the contract Term is intended to exceed 24 months, then under the Spend Controls process, prior approval must be obtained from the Government Digital Service (GDS). Further guidance: </w:t>
            </w:r>
          </w:p>
          <w:p w14:paraId="050597A2" w14:textId="14EE1EAC" w:rsidR="002951F8" w:rsidRDefault="00000000" w:rsidP="005252BE">
            <w:pPr>
              <w:spacing w:after="242" w:line="283" w:lineRule="auto"/>
              <w:ind w:left="2" w:firstLine="0"/>
            </w:pPr>
            <w:hyperlink r:id="rId9" w:history="1">
              <w:r w:rsidR="00223B16">
                <w:rPr>
                  <w:rStyle w:val="Hyperlink"/>
                  <w:color w:val="0000FF"/>
                </w:rPr>
                <w:t>https://www.gov.uk/service-manual/agile-delivery/spend-contr</w:t>
              </w:r>
            </w:hyperlink>
            <w:hyperlink r:id="rId10" w:history="1">
              <w:r w:rsidR="00223B16">
                <w:rPr>
                  <w:rStyle w:val="Hyperlink"/>
                  <w:color w:val="0000FF"/>
                </w:rPr>
                <w:t>ols-check-if-you-need-approval-to-spend-money-on-a-service</w:t>
              </w:r>
            </w:hyperlink>
          </w:p>
        </w:tc>
      </w:tr>
    </w:tbl>
    <w:p w14:paraId="316E5313" w14:textId="77777777" w:rsidR="002951F8" w:rsidRDefault="002951F8">
      <w:pPr>
        <w:pStyle w:val="Heading3"/>
        <w:spacing w:after="165"/>
        <w:ind w:left="1113" w:firstLine="1118"/>
      </w:pPr>
    </w:p>
    <w:p w14:paraId="7075CB21" w14:textId="77777777" w:rsidR="002951F8" w:rsidRDefault="005270AA" w:rsidP="00A478A8">
      <w:pPr>
        <w:pStyle w:val="Heading3"/>
        <w:spacing w:after="165"/>
      </w:pPr>
      <w:r>
        <w:t xml:space="preserve">Buyer contractual details </w:t>
      </w:r>
    </w:p>
    <w:p w14:paraId="71FE98E9" w14:textId="77777777" w:rsidR="002951F8" w:rsidRDefault="005270AA">
      <w:pPr>
        <w:spacing w:after="0"/>
        <w:ind w:right="14"/>
      </w:pPr>
      <w:r>
        <w:t xml:space="preserve">This Order is for the G-Cloud Services outlined below. It is acknowledged by the Parties that the volume of the G-Cloud Services used by the Buyer may vary during this Call-Off Contract. </w:t>
      </w:r>
    </w:p>
    <w:p w14:paraId="4F3D2073" w14:textId="77777777" w:rsidR="002951F8" w:rsidRDefault="002951F8">
      <w:pPr>
        <w:spacing w:after="0"/>
        <w:ind w:right="14"/>
      </w:pPr>
    </w:p>
    <w:p w14:paraId="7712B4B7" w14:textId="77777777" w:rsidR="002951F8" w:rsidRDefault="002951F8">
      <w:pPr>
        <w:widowControl w:val="0"/>
        <w:spacing w:before="190" w:after="0" w:line="283" w:lineRule="auto"/>
        <w:ind w:left="116" w:right="322" w:hanging="8"/>
      </w:pPr>
    </w:p>
    <w:tbl>
      <w:tblPr>
        <w:tblW w:w="9639" w:type="dxa"/>
        <w:tblInd w:w="988" w:type="dxa"/>
        <w:tblLayout w:type="fixed"/>
        <w:tblCellMar>
          <w:left w:w="10" w:type="dxa"/>
          <w:right w:w="10" w:type="dxa"/>
        </w:tblCellMar>
        <w:tblLook w:val="04A0" w:firstRow="1" w:lastRow="0" w:firstColumn="1" w:lastColumn="0" w:noHBand="0" w:noVBand="1"/>
      </w:tblPr>
      <w:tblGrid>
        <w:gridCol w:w="2693"/>
        <w:gridCol w:w="6946"/>
      </w:tblGrid>
      <w:tr w:rsidR="002951F8" w14:paraId="0B95D190" w14:textId="77777777" w:rsidTr="003F0410">
        <w:trPr>
          <w:trHeight w:val="1021"/>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ABC1A0" w14:textId="77777777" w:rsidR="002951F8" w:rsidRDefault="005270AA">
            <w:pPr>
              <w:widowControl w:val="0"/>
              <w:spacing w:before="190" w:after="0" w:line="283" w:lineRule="auto"/>
              <w:ind w:left="0" w:right="322" w:firstLine="0"/>
              <w:rPr>
                <w:b/>
              </w:rPr>
            </w:pPr>
            <w:r>
              <w:rPr>
                <w:b/>
              </w:rPr>
              <w:t>G-Cloud Lot</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6FE20B" w14:textId="06BA2C68" w:rsidR="002951F8" w:rsidRDefault="005270AA" w:rsidP="008826C2">
            <w:pPr>
              <w:widowControl w:val="0"/>
              <w:spacing w:before="190" w:after="0" w:line="283" w:lineRule="auto"/>
              <w:ind w:left="0" w:right="322" w:firstLine="0"/>
            </w:pPr>
            <w:r>
              <w:t>This Call-Off Contract is for the provision of Services Under:</w:t>
            </w:r>
          </w:p>
          <w:p w14:paraId="083F9DCF" w14:textId="0F43397B" w:rsidR="002951F8" w:rsidRDefault="005270AA">
            <w:pPr>
              <w:widowControl w:val="0"/>
              <w:numPr>
                <w:ilvl w:val="0"/>
                <w:numId w:val="1"/>
              </w:numPr>
              <w:spacing w:after="0" w:line="283" w:lineRule="auto"/>
              <w:ind w:right="322"/>
            </w:pPr>
            <w:r>
              <w:t>Lot 3: Cloud support</w:t>
            </w:r>
          </w:p>
        </w:tc>
      </w:tr>
      <w:tr w:rsidR="002951F8" w14:paraId="3878A74C" w14:textId="77777777" w:rsidTr="000D2EDC">
        <w:trPr>
          <w:trHeight w:val="538"/>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D95401B" w14:textId="77777777" w:rsidR="002951F8" w:rsidRDefault="005270AA">
            <w:pPr>
              <w:widowControl w:val="0"/>
              <w:spacing w:before="190" w:after="0" w:line="283" w:lineRule="auto"/>
              <w:ind w:left="0" w:right="322" w:firstLine="0"/>
              <w:rPr>
                <w:b/>
              </w:rPr>
            </w:pPr>
            <w:r>
              <w:rPr>
                <w:b/>
              </w:rPr>
              <w:lastRenderedPageBreak/>
              <w:t>G-Cloud Services required</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F3C997" w14:textId="77777777" w:rsidR="000D2289" w:rsidRPr="00FE7A78" w:rsidRDefault="000D2289" w:rsidP="00DF61CF">
            <w:pPr>
              <w:pStyle w:val="NormalWeb"/>
              <w:rPr>
                <w:rFonts w:ascii="Arial" w:eastAsia="Arial" w:hAnsi="Arial" w:cs="Arial"/>
                <w:color w:val="000000"/>
                <w:sz w:val="22"/>
                <w:szCs w:val="22"/>
              </w:rPr>
            </w:pPr>
            <w:r w:rsidRPr="00FE7A78">
              <w:rPr>
                <w:rFonts w:ascii="Arial" w:eastAsia="Arial" w:hAnsi="Arial" w:cs="Arial"/>
                <w:color w:val="000000"/>
                <w:sz w:val="22"/>
                <w:szCs w:val="22"/>
              </w:rPr>
              <w:t>The Services to be provided by the Supplier under the above Lot are listed in Framework Schedule 4 and outlined below:</w:t>
            </w:r>
          </w:p>
          <w:p w14:paraId="3BF815E2" w14:textId="43B492AE" w:rsidR="00FE3D0B" w:rsidRPr="00FE7A78" w:rsidRDefault="00FE3D0B" w:rsidP="00FE7A78">
            <w:pPr>
              <w:widowControl w:val="0"/>
              <w:numPr>
                <w:ilvl w:val="0"/>
                <w:numId w:val="1"/>
              </w:numPr>
              <w:spacing w:after="0" w:line="283" w:lineRule="auto"/>
              <w:ind w:right="322"/>
            </w:pPr>
            <w:r w:rsidRPr="00FE7A78">
              <w:t xml:space="preserve">IBM Red Hat </w:t>
            </w:r>
            <w:proofErr w:type="spellStart"/>
            <w:r w:rsidRPr="00FE7A78">
              <w:t>Openshift</w:t>
            </w:r>
            <w:proofErr w:type="spellEnd"/>
            <w:r w:rsidRPr="00FE7A78">
              <w:t xml:space="preserve"> (OCP) Services on Cloud</w:t>
            </w:r>
          </w:p>
          <w:p w14:paraId="62DFA2E2" w14:textId="085A87AB" w:rsidR="00483537" w:rsidRPr="00B66668" w:rsidRDefault="00483537" w:rsidP="005252BE">
            <w:pPr>
              <w:pStyle w:val="NormalWeb"/>
              <w:rPr>
                <w:rFonts w:ascii="ArialMT" w:hAnsi="ArialMT"/>
                <w:sz w:val="22"/>
                <w:szCs w:val="22"/>
              </w:rPr>
            </w:pPr>
          </w:p>
        </w:tc>
      </w:tr>
      <w:tr w:rsidR="002951F8" w14:paraId="6424A718" w14:textId="77777777" w:rsidTr="000D2EDC">
        <w:trPr>
          <w:trHeight w:val="538"/>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B6D75E" w14:textId="77777777" w:rsidR="002951F8" w:rsidRDefault="005270AA">
            <w:pPr>
              <w:widowControl w:val="0"/>
              <w:spacing w:before="190" w:after="0" w:line="283" w:lineRule="auto"/>
              <w:ind w:left="0" w:right="322" w:firstLine="0"/>
              <w:rPr>
                <w:b/>
              </w:rPr>
            </w:pPr>
            <w:r>
              <w:rPr>
                <w:b/>
              </w:rPr>
              <w:t>Additional Services</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C70F2F0" w14:textId="123A4D78" w:rsidR="00DE39E0" w:rsidRPr="00DE39E0" w:rsidRDefault="000D2EDC" w:rsidP="000D2EDC">
            <w:pPr>
              <w:widowControl w:val="0"/>
              <w:spacing w:after="0" w:line="283" w:lineRule="auto"/>
              <w:ind w:left="0" w:right="322" w:firstLine="0"/>
              <w:rPr>
                <w:b/>
              </w:rPr>
            </w:pPr>
            <w:r>
              <w:t>N/A</w:t>
            </w:r>
          </w:p>
        </w:tc>
      </w:tr>
      <w:tr w:rsidR="002951F8" w14:paraId="267D2344" w14:textId="77777777" w:rsidTr="000D2EDC">
        <w:trPr>
          <w:trHeight w:val="538"/>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CE8974" w14:textId="77777777" w:rsidR="002951F8" w:rsidRDefault="005270AA">
            <w:pPr>
              <w:widowControl w:val="0"/>
              <w:spacing w:before="190" w:after="0" w:line="283" w:lineRule="auto"/>
              <w:ind w:left="0" w:right="322" w:firstLine="0"/>
              <w:rPr>
                <w:b/>
              </w:rPr>
            </w:pPr>
            <w:r>
              <w:rPr>
                <w:b/>
              </w:rPr>
              <w:t>Location</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D3E821" w14:textId="376DFF2B" w:rsidR="002951F8" w:rsidRDefault="000D2EDC" w:rsidP="000D2EDC">
            <w:pPr>
              <w:pStyle w:val="NormalWeb"/>
            </w:pPr>
            <w:r>
              <w:rPr>
                <w:rFonts w:ascii="ArialMT" w:hAnsi="ArialMT"/>
                <w:sz w:val="22"/>
                <w:szCs w:val="22"/>
              </w:rPr>
              <w:t>The Services will be delivered to Defence Infrastructure Organisation, Whittington Barracks, Lichfield, WS14 9PY.</w:t>
            </w:r>
          </w:p>
        </w:tc>
      </w:tr>
      <w:tr w:rsidR="002951F8" w14:paraId="3D40C883" w14:textId="77777777" w:rsidTr="000D2EDC">
        <w:trPr>
          <w:trHeight w:val="538"/>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BEA30C" w14:textId="77777777" w:rsidR="002951F8" w:rsidRPr="0094149A" w:rsidRDefault="005270AA">
            <w:pPr>
              <w:widowControl w:val="0"/>
              <w:spacing w:before="190" w:after="0" w:line="283" w:lineRule="auto"/>
              <w:ind w:left="0" w:right="322" w:firstLine="0"/>
              <w:rPr>
                <w:b/>
              </w:rPr>
            </w:pPr>
            <w:r w:rsidRPr="0094149A">
              <w:rPr>
                <w:b/>
              </w:rPr>
              <w:t>Quality Standards</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268698" w14:textId="034C4F01" w:rsidR="0094149A" w:rsidRPr="00385669" w:rsidRDefault="0094149A">
            <w:pPr>
              <w:widowControl w:val="0"/>
              <w:spacing w:before="190" w:after="0" w:line="283" w:lineRule="auto"/>
              <w:ind w:left="0" w:right="322" w:firstLine="0"/>
            </w:pPr>
            <w:r>
              <w:t>Not Applicable</w:t>
            </w:r>
          </w:p>
          <w:p w14:paraId="1181D7CF" w14:textId="512C49F7" w:rsidR="00263E95" w:rsidRPr="00385669" w:rsidRDefault="0088108D">
            <w:pPr>
              <w:widowControl w:val="0"/>
              <w:spacing w:before="190" w:after="0" w:line="283" w:lineRule="auto"/>
              <w:ind w:left="0" w:right="322" w:firstLine="0"/>
              <w:rPr>
                <w:strike/>
              </w:rPr>
            </w:pPr>
            <w:r w:rsidRPr="00606864">
              <w:t>AI ethical standards required for this Call-Off Contract are: “None</w:t>
            </w:r>
            <w:r w:rsidRPr="00385669">
              <w:rPr>
                <w:strike/>
              </w:rPr>
              <w:t>”</w:t>
            </w:r>
          </w:p>
        </w:tc>
      </w:tr>
      <w:tr w:rsidR="002951F8" w14:paraId="55FCD7C4" w14:textId="77777777" w:rsidTr="000D2EDC">
        <w:trPr>
          <w:trHeight w:val="538"/>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95918C9" w14:textId="77777777" w:rsidR="002951F8" w:rsidRDefault="005270AA">
            <w:pPr>
              <w:widowControl w:val="0"/>
              <w:spacing w:before="190" w:after="0" w:line="283" w:lineRule="auto"/>
              <w:ind w:left="0" w:right="322" w:firstLine="0"/>
              <w:rPr>
                <w:b/>
              </w:rPr>
            </w:pPr>
            <w:r>
              <w:rPr>
                <w:b/>
              </w:rPr>
              <w:t>Technical Standards:</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5338AC" w14:textId="7638B473" w:rsidR="0094149A" w:rsidRPr="00385669" w:rsidRDefault="0094149A">
            <w:pPr>
              <w:widowControl w:val="0"/>
              <w:spacing w:before="190" w:after="0" w:line="283" w:lineRule="auto"/>
              <w:ind w:left="0" w:right="322" w:firstLine="0"/>
            </w:pPr>
            <w:r>
              <w:t>Not Applicable</w:t>
            </w:r>
          </w:p>
          <w:p w14:paraId="6A18D6FF" w14:textId="25B05C7C" w:rsidR="002951F8" w:rsidRPr="00385669" w:rsidRDefault="000D2EDC">
            <w:pPr>
              <w:widowControl w:val="0"/>
              <w:spacing w:before="190" w:after="0" w:line="283" w:lineRule="auto"/>
              <w:ind w:left="0" w:right="322" w:firstLine="0"/>
              <w:rPr>
                <w:strike/>
              </w:rPr>
            </w:pPr>
            <w:r w:rsidRPr="00385669">
              <w:rPr>
                <w:strike/>
              </w:rPr>
              <w:t xml:space="preserve"> </w:t>
            </w:r>
          </w:p>
        </w:tc>
      </w:tr>
      <w:tr w:rsidR="002951F8" w14:paraId="04F16D21" w14:textId="77777777" w:rsidTr="000D2EDC">
        <w:trPr>
          <w:trHeight w:val="538"/>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EE5FF4" w14:textId="77777777" w:rsidR="002951F8" w:rsidRDefault="005270AA">
            <w:pPr>
              <w:widowControl w:val="0"/>
              <w:spacing w:before="190" w:after="0" w:line="283" w:lineRule="auto"/>
              <w:ind w:left="0" w:right="322" w:firstLine="0"/>
              <w:rPr>
                <w:b/>
              </w:rPr>
            </w:pPr>
            <w:r>
              <w:rPr>
                <w:b/>
              </w:rPr>
              <w:t>Service level agreement:</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6C2A67" w14:textId="3CB02DD0" w:rsidR="0094149A" w:rsidRPr="0094149A" w:rsidRDefault="0094149A" w:rsidP="0094149A">
            <w:pPr>
              <w:widowControl w:val="0"/>
              <w:spacing w:before="190" w:after="0" w:line="283" w:lineRule="auto"/>
              <w:ind w:left="0" w:right="322" w:firstLine="0"/>
            </w:pPr>
            <w:r>
              <w:t xml:space="preserve">The </w:t>
            </w:r>
            <w:r w:rsidRPr="0094149A">
              <w:t xml:space="preserve">SLAs will be based </w:t>
            </w:r>
            <w:r w:rsidR="00223B16">
              <w:t xml:space="preserve">on </w:t>
            </w:r>
            <w:r w:rsidRPr="0094149A">
              <w:t xml:space="preserve">the project delivery milestones and the successful testing - with test plans and scripts to be developed to reflect the functionality of the existing solution. </w:t>
            </w:r>
          </w:p>
          <w:p w14:paraId="56E4071B" w14:textId="3C6DCE32" w:rsidR="002951F8" w:rsidRDefault="002951F8" w:rsidP="001E7CF0">
            <w:pPr>
              <w:widowControl w:val="0"/>
              <w:spacing w:before="190" w:after="0" w:line="283" w:lineRule="auto"/>
              <w:ind w:left="0" w:right="322" w:firstLine="0"/>
            </w:pPr>
          </w:p>
        </w:tc>
      </w:tr>
      <w:tr w:rsidR="002951F8" w14:paraId="14B56551" w14:textId="77777777" w:rsidTr="000D2EDC">
        <w:trPr>
          <w:trHeight w:val="538"/>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F4480E" w14:textId="77777777" w:rsidR="002951F8" w:rsidRDefault="005270AA">
            <w:pPr>
              <w:widowControl w:val="0"/>
              <w:spacing w:before="190" w:after="0" w:line="283" w:lineRule="auto"/>
              <w:ind w:left="0" w:right="322" w:firstLine="0"/>
              <w:rPr>
                <w:b/>
              </w:rPr>
            </w:pPr>
            <w:r>
              <w:rPr>
                <w:b/>
              </w:rPr>
              <w:t>Onboarding</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27D1C5A" w14:textId="4875A19B" w:rsidR="002951F8" w:rsidRDefault="000D2EDC">
            <w:pPr>
              <w:widowControl w:val="0"/>
              <w:spacing w:before="190" w:after="0" w:line="283" w:lineRule="auto"/>
              <w:ind w:left="0" w:right="322" w:firstLine="0"/>
            </w:pPr>
            <w:r>
              <w:t>N/A</w:t>
            </w:r>
          </w:p>
        </w:tc>
      </w:tr>
      <w:tr w:rsidR="002951F8" w14:paraId="3E5CF5EA" w14:textId="77777777" w:rsidTr="000D2EDC">
        <w:trPr>
          <w:trHeight w:val="272"/>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vAlign w:val="bottom"/>
          </w:tcPr>
          <w:p w14:paraId="001AAA94" w14:textId="77777777" w:rsidR="002951F8" w:rsidRDefault="005270AA">
            <w:pPr>
              <w:spacing w:after="0" w:line="256" w:lineRule="auto"/>
              <w:ind w:left="0" w:firstLine="0"/>
            </w:pPr>
            <w:r>
              <w:rPr>
                <w:b/>
              </w:rPr>
              <w:t>Offboarding</w:t>
            </w:r>
            <w:r>
              <w:t xml:space="preserve"> </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vAlign w:val="bottom"/>
          </w:tcPr>
          <w:p w14:paraId="1A0EA1AC" w14:textId="46B63A80" w:rsidR="002951F8" w:rsidRDefault="000D2EDC">
            <w:pPr>
              <w:spacing w:after="0" w:line="256" w:lineRule="auto"/>
              <w:ind w:left="10" w:firstLine="0"/>
            </w:pPr>
            <w:r>
              <w:t>N/A</w:t>
            </w:r>
          </w:p>
        </w:tc>
      </w:tr>
      <w:tr w:rsidR="002951F8" w14:paraId="2EC26412" w14:textId="77777777" w:rsidTr="000D2EDC">
        <w:trPr>
          <w:trHeight w:val="679"/>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0F52DD38" w14:textId="77777777" w:rsidR="002951F8" w:rsidRDefault="005270AA">
            <w:pPr>
              <w:spacing w:after="0" w:line="256" w:lineRule="auto"/>
              <w:ind w:left="0" w:firstLine="0"/>
            </w:pPr>
            <w:r>
              <w:rPr>
                <w:b/>
              </w:rPr>
              <w:t>Collaboration agreement</w:t>
            </w:r>
            <w:r>
              <w:t xml:space="preserve"> </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78FD76C5" w14:textId="150FCEC4" w:rsidR="002951F8" w:rsidRDefault="000D2EDC">
            <w:pPr>
              <w:spacing w:after="0" w:line="256" w:lineRule="auto"/>
              <w:ind w:left="10" w:firstLine="0"/>
            </w:pPr>
            <w:r>
              <w:t>N/A</w:t>
            </w:r>
          </w:p>
        </w:tc>
      </w:tr>
      <w:tr w:rsidR="002951F8" w14:paraId="3A89BA7D" w14:textId="77777777" w:rsidTr="000D2EDC">
        <w:trPr>
          <w:trHeight w:val="4941"/>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7285CDCB" w14:textId="77777777" w:rsidR="002951F8" w:rsidRDefault="005270AA">
            <w:pPr>
              <w:spacing w:after="0" w:line="256" w:lineRule="auto"/>
              <w:ind w:left="0" w:firstLine="0"/>
            </w:pPr>
            <w:r>
              <w:rPr>
                <w:b/>
              </w:rPr>
              <w:lastRenderedPageBreak/>
              <w:t>Limit on Parties’ liability</w:t>
            </w:r>
            <w:r>
              <w:t xml:space="preserve"> </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1234DAFC" w14:textId="1E8D557D" w:rsidR="002951F8" w:rsidRPr="00385669" w:rsidRDefault="005270AA">
            <w:pPr>
              <w:spacing w:after="233" w:line="288" w:lineRule="auto"/>
              <w:ind w:left="10" w:firstLine="0"/>
              <w:rPr>
                <w:color w:val="auto"/>
              </w:rPr>
            </w:pPr>
            <w:r w:rsidRPr="00385669">
              <w:rPr>
                <w:color w:val="auto"/>
              </w:rPr>
              <w:t xml:space="preserve">Defaults by either party resulting in direct loss to the property (including technical infrastructure, assets or equipment but excluding any loss or damage to Buyer Data) of the other Party </w:t>
            </w:r>
            <w:r w:rsidR="00F40416" w:rsidRPr="00385669">
              <w:rPr>
                <w:color w:val="auto"/>
              </w:rPr>
              <w:t xml:space="preserve">(including any amounts due under DEFCON 76) </w:t>
            </w:r>
            <w:r w:rsidRPr="00385669">
              <w:rPr>
                <w:color w:val="auto"/>
              </w:rPr>
              <w:t>will not excee</w:t>
            </w:r>
            <w:r w:rsidR="00F904F0" w:rsidRPr="00385669">
              <w:rPr>
                <w:color w:val="auto"/>
              </w:rPr>
              <w:t>d £5</w:t>
            </w:r>
            <w:r w:rsidR="00034DC1" w:rsidRPr="00385669">
              <w:rPr>
                <w:color w:val="auto"/>
              </w:rPr>
              <w:t>90,207.50</w:t>
            </w:r>
            <w:r w:rsidR="00385669">
              <w:rPr>
                <w:color w:val="auto"/>
              </w:rPr>
              <w:t xml:space="preserve"> </w:t>
            </w:r>
            <w:r w:rsidR="00034DC1" w:rsidRPr="00385669">
              <w:rPr>
                <w:color w:val="auto"/>
              </w:rPr>
              <w:t>exclusive of vat.</w:t>
            </w:r>
          </w:p>
          <w:p w14:paraId="0681936A" w14:textId="77777777" w:rsidR="002C3ACC" w:rsidRPr="00385669" w:rsidRDefault="002C3ACC" w:rsidP="002C3ACC">
            <w:pPr>
              <w:spacing w:after="232" w:line="292" w:lineRule="auto"/>
              <w:ind w:left="10" w:right="43" w:firstLine="0"/>
              <w:rPr>
                <w:color w:val="auto"/>
              </w:rPr>
            </w:pPr>
            <w:r w:rsidRPr="00385669">
              <w:rPr>
                <w:color w:val="auto"/>
              </w:rPr>
              <w:t>The annual total liability of the Supplier for Buyer Data Defaults resulting in direct loss, destruction, corruption, degradation, or damage to any Buyer Data will not exceed 125%</w:t>
            </w:r>
            <w:r w:rsidRPr="00385669">
              <w:rPr>
                <w:b/>
                <w:color w:val="auto"/>
              </w:rPr>
              <w:t xml:space="preserve"> </w:t>
            </w:r>
            <w:r w:rsidRPr="00385669">
              <w:rPr>
                <w:color w:val="auto"/>
              </w:rPr>
              <w:t xml:space="preserve">of the Charges payable by the Buyer to the Supplier during the Call-Off Contract Term (whichever is the greater). </w:t>
            </w:r>
          </w:p>
          <w:p w14:paraId="742172F2" w14:textId="77777777" w:rsidR="002951F8" w:rsidRDefault="005270AA">
            <w:pPr>
              <w:spacing w:after="0" w:line="256" w:lineRule="auto"/>
              <w:ind w:left="10" w:firstLine="0"/>
            </w:pPr>
            <w:r>
              <w:t xml:space="preserve">The annual total liability of the Supplier for all other Defaults will </w:t>
            </w:r>
          </w:p>
          <w:p w14:paraId="4243B529" w14:textId="3FC0DB8B" w:rsidR="002951F8" w:rsidRDefault="005270AA">
            <w:pPr>
              <w:spacing w:after="0" w:line="256" w:lineRule="auto"/>
              <w:ind w:left="10" w:firstLine="0"/>
            </w:pPr>
            <w:r>
              <w:t xml:space="preserve">not exceed </w:t>
            </w:r>
            <w:r w:rsidR="00034DC1">
              <w:t xml:space="preserve">125% </w:t>
            </w:r>
            <w:r>
              <w:t>of the Charges payable by the Buyer to the Supplier during the Call-Off Contract Term.</w:t>
            </w:r>
          </w:p>
        </w:tc>
      </w:tr>
      <w:tr w:rsidR="002951F8" w14:paraId="1D1EA34A" w14:textId="77777777" w:rsidTr="000D2EDC">
        <w:trPr>
          <w:trHeight w:val="3665"/>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50C42A05" w14:textId="77777777" w:rsidR="002951F8" w:rsidRDefault="005270AA">
            <w:pPr>
              <w:spacing w:after="0" w:line="256" w:lineRule="auto"/>
              <w:ind w:left="0" w:firstLine="0"/>
            </w:pPr>
            <w:r>
              <w:rPr>
                <w:b/>
              </w:rPr>
              <w:t>Insurance</w:t>
            </w:r>
            <w:r>
              <w:t xml:space="preserve"> </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2F0F61D9" w14:textId="77777777" w:rsidR="00FC72FA" w:rsidRPr="00385669" w:rsidRDefault="00FC72FA" w:rsidP="00FC72FA">
            <w:pPr>
              <w:spacing w:after="48" w:line="254" w:lineRule="auto"/>
              <w:ind w:left="10" w:firstLine="0"/>
              <w:rPr>
                <w:color w:val="auto"/>
              </w:rPr>
            </w:pPr>
            <w:r w:rsidRPr="00385669">
              <w:rPr>
                <w:color w:val="auto"/>
              </w:rPr>
              <w:t xml:space="preserve">The Supplier insurance(s) required will be: </w:t>
            </w:r>
          </w:p>
          <w:p w14:paraId="7C2996F2" w14:textId="2825F9AA" w:rsidR="00FC72FA" w:rsidRPr="00385669" w:rsidRDefault="00FC72FA" w:rsidP="00FC72FA">
            <w:pPr>
              <w:numPr>
                <w:ilvl w:val="0"/>
                <w:numId w:val="58"/>
              </w:numPr>
              <w:spacing w:after="22" w:line="283" w:lineRule="auto"/>
              <w:ind w:hanging="398"/>
              <w:rPr>
                <w:color w:val="auto"/>
              </w:rPr>
            </w:pPr>
            <w:r w:rsidRPr="00385669">
              <w:rPr>
                <w:color w:val="auto"/>
              </w:rPr>
              <w:t xml:space="preserve">A minimum insurance period of [6 years] following the expiration or Ending of this Call-Off Contract] </w:t>
            </w:r>
          </w:p>
          <w:p w14:paraId="6290CF4D" w14:textId="7FF236C7" w:rsidR="00FC72FA" w:rsidRPr="00385669" w:rsidRDefault="00FC72FA" w:rsidP="00FC72FA">
            <w:pPr>
              <w:numPr>
                <w:ilvl w:val="0"/>
                <w:numId w:val="58"/>
              </w:numPr>
              <w:spacing w:after="18" w:line="280" w:lineRule="auto"/>
              <w:ind w:hanging="398"/>
              <w:rPr>
                <w:color w:val="auto"/>
              </w:rPr>
            </w:pPr>
            <w:r w:rsidRPr="00385669">
              <w:rPr>
                <w:color w:val="auto"/>
              </w:rPr>
              <w:t xml:space="preserve">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 </w:t>
            </w:r>
          </w:p>
          <w:p w14:paraId="686DB3E2" w14:textId="77777777" w:rsidR="00FC72FA" w:rsidRPr="00385669" w:rsidRDefault="00FC72FA" w:rsidP="00FC72FA">
            <w:pPr>
              <w:numPr>
                <w:ilvl w:val="0"/>
                <w:numId w:val="58"/>
              </w:numPr>
              <w:spacing w:after="43" w:line="254" w:lineRule="auto"/>
              <w:ind w:hanging="398"/>
              <w:rPr>
                <w:color w:val="auto"/>
              </w:rPr>
            </w:pPr>
            <w:r w:rsidRPr="00385669">
              <w:rPr>
                <w:color w:val="auto"/>
              </w:rPr>
              <w:t xml:space="preserve">employers' liability insurance with a minimum limit of </w:t>
            </w:r>
          </w:p>
          <w:p w14:paraId="140EF6CC" w14:textId="742003C3" w:rsidR="002951F8" w:rsidRDefault="00FC72FA" w:rsidP="00385669">
            <w:pPr>
              <w:numPr>
                <w:ilvl w:val="0"/>
                <w:numId w:val="2"/>
              </w:numPr>
              <w:spacing w:after="43" w:line="256" w:lineRule="auto"/>
              <w:ind w:hanging="398"/>
            </w:pPr>
            <w:r w:rsidRPr="00385669">
              <w:rPr>
                <w:color w:val="auto"/>
              </w:rPr>
              <w:t xml:space="preserve">£5,000,000 or any higher minimum limit required by Law </w:t>
            </w:r>
          </w:p>
        </w:tc>
      </w:tr>
      <w:tr w:rsidR="002951F8" w14:paraId="27045CB8" w14:textId="77777777" w:rsidTr="000D2EDC">
        <w:trPr>
          <w:trHeight w:val="1726"/>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3B6B03AF" w14:textId="77777777" w:rsidR="002951F8" w:rsidRDefault="005270AA">
            <w:pPr>
              <w:spacing w:after="0" w:line="256" w:lineRule="auto"/>
              <w:ind w:left="0" w:firstLine="0"/>
            </w:pPr>
            <w:r>
              <w:rPr>
                <w:b/>
              </w:rPr>
              <w:t>Buyer’s responsibilities</w:t>
            </w:r>
            <w:r>
              <w:t xml:space="preserve"> </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13791416" w14:textId="79322F4E" w:rsidR="00A33D65" w:rsidRDefault="000610E2" w:rsidP="00385669">
            <w:pPr>
              <w:pStyle w:val="NormalWeb"/>
              <w:ind w:left="467"/>
            </w:pPr>
            <w:r w:rsidRPr="00385669">
              <w:rPr>
                <w:rFonts w:ascii="Arial" w:hAnsi="Arial" w:cs="Arial"/>
                <w:sz w:val="22"/>
                <w:szCs w:val="22"/>
              </w:rPr>
              <w:t>T</w:t>
            </w:r>
            <w:r w:rsidR="00A33D65" w:rsidRPr="000610E2">
              <w:rPr>
                <w:rFonts w:ascii="Arial" w:hAnsi="Arial" w:cs="Arial"/>
                <w:sz w:val="22"/>
                <w:szCs w:val="22"/>
              </w:rPr>
              <w:t>he Buyer is responsible for the obligations as set out in the relevant Platform (digital Marketplace) Service Description and in Schedule 1 – Services.</w:t>
            </w:r>
          </w:p>
        </w:tc>
      </w:tr>
      <w:tr w:rsidR="002951F8" w14:paraId="56B5EED5" w14:textId="77777777" w:rsidTr="003F0410">
        <w:trPr>
          <w:trHeight w:val="1539"/>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6D65D8AE" w14:textId="77777777" w:rsidR="002951F8" w:rsidRDefault="005270AA">
            <w:pPr>
              <w:spacing w:after="0" w:line="256" w:lineRule="auto"/>
              <w:ind w:left="0" w:firstLine="0"/>
            </w:pPr>
            <w:r>
              <w:rPr>
                <w:b/>
              </w:rPr>
              <w:lastRenderedPageBreak/>
              <w:t>Buyer’s equipment</w:t>
            </w:r>
            <w:r>
              <w:t xml:space="preserve"> </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0155E16E" w14:textId="219CF6B9" w:rsidR="002951F8" w:rsidRDefault="000610E2" w:rsidP="00385669">
            <w:pPr>
              <w:pStyle w:val="NormalWeb"/>
            </w:pPr>
            <w:r w:rsidRPr="00717301">
              <w:rPr>
                <w:rFonts w:ascii="Arial" w:hAnsi="Arial" w:cs="Arial"/>
                <w:sz w:val="22"/>
                <w:szCs w:val="22"/>
              </w:rPr>
              <w:t>T</w:t>
            </w:r>
            <w:r w:rsidRPr="000610E2">
              <w:rPr>
                <w:rFonts w:ascii="Arial" w:hAnsi="Arial" w:cs="Arial"/>
                <w:sz w:val="22"/>
                <w:szCs w:val="22"/>
              </w:rPr>
              <w:t>he Buyer is responsible for the obligations as set out in the relevant Platform (digital Marketplace) Service Description and in Schedule 1 – Services.</w:t>
            </w:r>
          </w:p>
        </w:tc>
      </w:tr>
    </w:tbl>
    <w:p w14:paraId="70F39D4A" w14:textId="77777777" w:rsidR="000D2EDC" w:rsidRDefault="000D2EDC" w:rsidP="000D2EDC">
      <w:pPr>
        <w:pStyle w:val="Heading3"/>
        <w:spacing w:after="0"/>
      </w:pPr>
    </w:p>
    <w:p w14:paraId="1C985239" w14:textId="5A3651F9" w:rsidR="002951F8" w:rsidRDefault="005270AA" w:rsidP="000D2EDC">
      <w:pPr>
        <w:pStyle w:val="Heading3"/>
        <w:spacing w:after="0"/>
      </w:pPr>
      <w:r>
        <w:t xml:space="preserve">Supplier’s information </w:t>
      </w:r>
    </w:p>
    <w:tbl>
      <w:tblPr>
        <w:tblW w:w="9622" w:type="dxa"/>
        <w:tblInd w:w="1039" w:type="dxa"/>
        <w:tblLayout w:type="fixed"/>
        <w:tblCellMar>
          <w:left w:w="10" w:type="dxa"/>
          <w:right w:w="10" w:type="dxa"/>
        </w:tblCellMar>
        <w:tblLook w:val="04A0" w:firstRow="1" w:lastRow="0" w:firstColumn="1" w:lastColumn="0" w:noHBand="0" w:noVBand="1"/>
      </w:tblPr>
      <w:tblGrid>
        <w:gridCol w:w="2600"/>
        <w:gridCol w:w="7022"/>
      </w:tblGrid>
      <w:tr w:rsidR="002951F8" w14:paraId="1F2B9B38" w14:textId="77777777" w:rsidTr="000D2EDC">
        <w:trPr>
          <w:trHeight w:val="756"/>
        </w:trPr>
        <w:tc>
          <w:tcPr>
            <w:tcW w:w="2600" w:type="dxa"/>
            <w:tcBorders>
              <w:top w:val="single" w:sz="8" w:space="0" w:color="000000"/>
              <w:left w:val="single" w:sz="8" w:space="0" w:color="000000"/>
              <w:bottom w:val="single" w:sz="8" w:space="0" w:color="000000"/>
              <w:right w:val="single" w:sz="8" w:space="0" w:color="000000"/>
            </w:tcBorders>
            <w:shd w:val="clear" w:color="auto" w:fill="auto"/>
            <w:tcMar>
              <w:top w:w="439" w:type="dxa"/>
              <w:left w:w="106" w:type="dxa"/>
              <w:bottom w:w="0" w:type="dxa"/>
              <w:right w:w="115" w:type="dxa"/>
            </w:tcMar>
          </w:tcPr>
          <w:p w14:paraId="1A9728C7" w14:textId="77777777" w:rsidR="002951F8" w:rsidRDefault="005270AA">
            <w:pPr>
              <w:spacing w:after="0" w:line="256" w:lineRule="auto"/>
              <w:ind w:left="0" w:firstLine="0"/>
            </w:pPr>
            <w:r>
              <w:rPr>
                <w:b/>
              </w:rPr>
              <w:t>Subcontractors or partners</w:t>
            </w:r>
            <w:r>
              <w:t xml:space="preserve"> </w:t>
            </w:r>
          </w:p>
        </w:tc>
        <w:tc>
          <w:tcPr>
            <w:tcW w:w="7022" w:type="dxa"/>
            <w:tcBorders>
              <w:top w:val="single" w:sz="8" w:space="0" w:color="000000"/>
              <w:left w:val="single" w:sz="8" w:space="0" w:color="000000"/>
              <w:bottom w:val="single" w:sz="8" w:space="0" w:color="000000"/>
              <w:right w:val="single" w:sz="8" w:space="0" w:color="000000"/>
            </w:tcBorders>
            <w:shd w:val="clear" w:color="auto" w:fill="auto"/>
            <w:tcMar>
              <w:top w:w="439" w:type="dxa"/>
              <w:left w:w="106" w:type="dxa"/>
              <w:bottom w:w="0" w:type="dxa"/>
              <w:right w:w="115" w:type="dxa"/>
            </w:tcMar>
          </w:tcPr>
          <w:p w14:paraId="34042C7E" w14:textId="247F619F" w:rsidR="002951F8" w:rsidRDefault="000D2EDC">
            <w:pPr>
              <w:spacing w:after="0" w:line="256" w:lineRule="auto"/>
              <w:ind w:left="10" w:firstLine="0"/>
            </w:pPr>
            <w:r>
              <w:t xml:space="preserve">N/A </w:t>
            </w:r>
          </w:p>
        </w:tc>
      </w:tr>
    </w:tbl>
    <w:p w14:paraId="2F7E8AF3" w14:textId="77777777" w:rsidR="000D2EDC" w:rsidRDefault="000D2EDC" w:rsidP="000D2EDC">
      <w:pPr>
        <w:pStyle w:val="Heading3"/>
        <w:spacing w:after="158"/>
      </w:pPr>
    </w:p>
    <w:p w14:paraId="66EE64B8" w14:textId="4CE605EF" w:rsidR="002951F8" w:rsidRDefault="005270AA" w:rsidP="000D2EDC">
      <w:pPr>
        <w:pStyle w:val="Heading3"/>
        <w:spacing w:after="158"/>
      </w:pPr>
      <w:r>
        <w:t xml:space="preserve">Call-Off Contract charges and payment </w:t>
      </w:r>
    </w:p>
    <w:p w14:paraId="629ADB95" w14:textId="77777777" w:rsidR="002951F8" w:rsidRDefault="005270AA">
      <w:pPr>
        <w:spacing w:after="0"/>
        <w:ind w:right="14"/>
      </w:pPr>
      <w:r>
        <w:t xml:space="preserve">The Call-Off Contract charges and payment details are in the table below. See Schedule 2 for a full breakdown. </w:t>
      </w:r>
    </w:p>
    <w:p w14:paraId="69E6BCD1" w14:textId="77777777" w:rsidR="002951F8" w:rsidRDefault="002951F8">
      <w:pPr>
        <w:spacing w:after="0" w:line="256" w:lineRule="auto"/>
        <w:ind w:left="0" w:right="110" w:firstLine="0"/>
      </w:pPr>
    </w:p>
    <w:tbl>
      <w:tblPr>
        <w:tblW w:w="9622" w:type="dxa"/>
        <w:tblInd w:w="1039" w:type="dxa"/>
        <w:tblLayout w:type="fixed"/>
        <w:tblCellMar>
          <w:left w:w="10" w:type="dxa"/>
          <w:right w:w="10" w:type="dxa"/>
        </w:tblCellMar>
        <w:tblLook w:val="04A0" w:firstRow="1" w:lastRow="0" w:firstColumn="1" w:lastColumn="0" w:noHBand="0" w:noVBand="1"/>
      </w:tblPr>
      <w:tblGrid>
        <w:gridCol w:w="2502"/>
        <w:gridCol w:w="7120"/>
      </w:tblGrid>
      <w:tr w:rsidR="002951F8" w14:paraId="05200C0B" w14:textId="77777777" w:rsidTr="000D2EDC">
        <w:trPr>
          <w:trHeight w:val="90"/>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53E68806" w14:textId="77777777" w:rsidR="002951F8" w:rsidRDefault="005270AA">
            <w:pPr>
              <w:spacing w:after="0" w:line="256" w:lineRule="auto"/>
              <w:ind w:left="0" w:firstLine="0"/>
            </w:pPr>
            <w:r>
              <w:rPr>
                <w:b/>
              </w:rPr>
              <w:t>Payment method</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4DFD2FD0" w14:textId="47849186" w:rsidR="002951F8" w:rsidRPr="00385669" w:rsidRDefault="000D2EDC" w:rsidP="002A0645">
            <w:pPr>
              <w:pStyle w:val="NormalWeb"/>
              <w:rPr>
                <w:rFonts w:ascii="ArialMT" w:hAnsi="ArialMT"/>
                <w:sz w:val="22"/>
                <w:szCs w:val="22"/>
              </w:rPr>
            </w:pPr>
            <w:r>
              <w:rPr>
                <w:rFonts w:ascii="ArialMT" w:hAnsi="ArialMT"/>
                <w:sz w:val="22"/>
                <w:szCs w:val="22"/>
              </w:rPr>
              <w:t xml:space="preserve">The payment method for this Call-Off Contract is via MOD CP&amp;F </w:t>
            </w:r>
            <w:r w:rsidR="002A0645" w:rsidRPr="002A0645">
              <w:rPr>
                <w:rFonts w:ascii="ArialMT" w:hAnsi="ArialMT"/>
                <w:sz w:val="22"/>
                <w:szCs w:val="22"/>
              </w:rPr>
              <w:t>by electronic transfer to Suppliers nominated</w:t>
            </w:r>
            <w:r w:rsidR="002A0645">
              <w:rPr>
                <w:rFonts w:ascii="ArialMT" w:hAnsi="ArialMT"/>
                <w:sz w:val="22"/>
                <w:szCs w:val="22"/>
              </w:rPr>
              <w:t xml:space="preserve"> a</w:t>
            </w:r>
            <w:r w:rsidR="002A0645" w:rsidRPr="002A0645">
              <w:rPr>
                <w:rFonts w:ascii="ArialMT" w:hAnsi="ArialMT"/>
                <w:sz w:val="22"/>
                <w:szCs w:val="22"/>
              </w:rPr>
              <w:t>ccount</w:t>
            </w:r>
            <w:r w:rsidR="002A0645">
              <w:rPr>
                <w:rFonts w:ascii="ArialMT" w:hAnsi="ArialMT"/>
                <w:sz w:val="22"/>
                <w:szCs w:val="22"/>
              </w:rPr>
              <w:t xml:space="preserve">. </w:t>
            </w:r>
          </w:p>
        </w:tc>
      </w:tr>
      <w:tr w:rsidR="002951F8" w14:paraId="53937C28" w14:textId="77777777" w:rsidTr="00F921FA">
        <w:trPr>
          <w:trHeight w:val="200"/>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397AAE6E" w14:textId="77777777" w:rsidR="002951F8" w:rsidRDefault="005270AA">
            <w:pPr>
              <w:spacing w:after="0" w:line="256" w:lineRule="auto"/>
              <w:ind w:left="0" w:firstLine="0"/>
            </w:pPr>
            <w:r>
              <w:rPr>
                <w:b/>
              </w:rPr>
              <w:t>Payment profile</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053A34BB" w14:textId="35797ECE" w:rsidR="002951F8" w:rsidRDefault="000D2EDC" w:rsidP="000D2EDC">
            <w:pPr>
              <w:pStyle w:val="NormalWeb"/>
            </w:pPr>
            <w:r>
              <w:rPr>
                <w:rFonts w:ascii="ArialMT" w:hAnsi="ArialMT"/>
                <w:sz w:val="22"/>
                <w:szCs w:val="22"/>
              </w:rPr>
              <w:t>The payment profile for this Call-Off Contract is</w:t>
            </w:r>
            <w:r w:rsidR="000872BF">
              <w:rPr>
                <w:rFonts w:ascii="ArialMT" w:hAnsi="ArialMT"/>
                <w:sz w:val="22"/>
                <w:szCs w:val="22"/>
              </w:rPr>
              <w:t xml:space="preserve"> as per the SOW with the following milestones:</w:t>
            </w:r>
            <w:r>
              <w:t xml:space="preserve"> </w:t>
            </w:r>
          </w:p>
          <w:p w14:paraId="5454A957" w14:textId="62193757" w:rsidR="000872BF" w:rsidRPr="000872BF" w:rsidRDefault="000872BF" w:rsidP="000872BF">
            <w:pPr>
              <w:suppressAutoHyphens w:val="0"/>
              <w:autoSpaceDE w:val="0"/>
              <w:adjustRightInd w:val="0"/>
              <w:spacing w:after="0" w:line="240" w:lineRule="auto"/>
              <w:ind w:left="0" w:firstLine="0"/>
              <w:textAlignment w:val="auto"/>
              <w:rPr>
                <w:rFonts w:ascii="ArialMT" w:eastAsia="Times New Roman" w:hAnsi="ArialMT" w:cs="Times New Roman"/>
                <w:color w:val="auto"/>
              </w:rPr>
            </w:pPr>
            <w:r w:rsidRPr="000872BF">
              <w:rPr>
                <w:rFonts w:ascii="ArialMT" w:eastAsia="Times New Roman" w:hAnsi="ArialMT" w:cs="Times New Roman"/>
                <w:color w:val="auto"/>
              </w:rPr>
              <w:t xml:space="preserve">1 Design Phase Completion </w:t>
            </w:r>
            <w:r w:rsidR="00C863D7">
              <w:rPr>
                <w:rFonts w:ascii="ArialMT" w:eastAsia="Times New Roman" w:hAnsi="ArialMT" w:cs="Times New Roman"/>
                <w:color w:val="auto"/>
              </w:rPr>
              <w:t>7th July</w:t>
            </w:r>
            <w:r w:rsidRPr="000872BF">
              <w:rPr>
                <w:rFonts w:ascii="ArialMT" w:eastAsia="Times New Roman" w:hAnsi="ArialMT" w:cs="Times New Roman"/>
                <w:color w:val="auto"/>
              </w:rPr>
              <w:t xml:space="preserve"> 2023 £147,551.88</w:t>
            </w:r>
            <w:r w:rsidR="00034DC1">
              <w:rPr>
                <w:rFonts w:ascii="ArialMT" w:eastAsia="Times New Roman" w:hAnsi="ArialMT" w:cs="Times New Roman"/>
                <w:color w:val="auto"/>
              </w:rPr>
              <w:t xml:space="preserve"> ex vat.</w:t>
            </w:r>
          </w:p>
          <w:p w14:paraId="6D89E353" w14:textId="05801478" w:rsidR="000872BF" w:rsidRPr="000872BF" w:rsidRDefault="000872BF" w:rsidP="000872BF">
            <w:pPr>
              <w:suppressAutoHyphens w:val="0"/>
              <w:autoSpaceDE w:val="0"/>
              <w:adjustRightInd w:val="0"/>
              <w:spacing w:after="0" w:line="240" w:lineRule="auto"/>
              <w:ind w:left="0" w:firstLine="0"/>
              <w:textAlignment w:val="auto"/>
              <w:rPr>
                <w:rFonts w:ascii="ArialMT" w:eastAsia="Times New Roman" w:hAnsi="ArialMT" w:cs="Times New Roman"/>
                <w:color w:val="auto"/>
              </w:rPr>
            </w:pPr>
            <w:r w:rsidRPr="000872BF">
              <w:rPr>
                <w:rFonts w:ascii="ArialMT" w:eastAsia="Times New Roman" w:hAnsi="ArialMT" w:cs="Times New Roman"/>
                <w:color w:val="auto"/>
              </w:rPr>
              <w:t xml:space="preserve">2 Build Phase Completion </w:t>
            </w:r>
            <w:r w:rsidR="00C863D7">
              <w:rPr>
                <w:rFonts w:ascii="ArialMT" w:eastAsia="Times New Roman" w:hAnsi="ArialMT" w:cs="Times New Roman"/>
                <w:color w:val="auto"/>
              </w:rPr>
              <w:t>6th October</w:t>
            </w:r>
            <w:r w:rsidRPr="000872BF">
              <w:rPr>
                <w:rFonts w:ascii="ArialMT" w:eastAsia="Times New Roman" w:hAnsi="ArialMT" w:cs="Times New Roman"/>
                <w:color w:val="auto"/>
              </w:rPr>
              <w:t xml:space="preserve"> 2023  £236,083.00</w:t>
            </w:r>
            <w:r w:rsidR="00034DC1">
              <w:rPr>
                <w:rFonts w:ascii="ArialMT" w:eastAsia="Times New Roman" w:hAnsi="ArialMT" w:cs="Times New Roman"/>
                <w:color w:val="auto"/>
              </w:rPr>
              <w:t xml:space="preserve"> ex vat.</w:t>
            </w:r>
          </w:p>
          <w:p w14:paraId="1DABD4FD" w14:textId="2545914A" w:rsidR="000872BF" w:rsidRDefault="000872BF" w:rsidP="000872BF">
            <w:pPr>
              <w:suppressAutoHyphens w:val="0"/>
              <w:autoSpaceDE w:val="0"/>
              <w:adjustRightInd w:val="0"/>
              <w:spacing w:after="0" w:line="240" w:lineRule="auto"/>
              <w:ind w:left="0" w:firstLine="0"/>
              <w:textAlignment w:val="auto"/>
              <w:rPr>
                <w:rFonts w:ascii="ArialMT" w:eastAsia="Times New Roman" w:hAnsi="ArialMT" w:cs="Times New Roman"/>
                <w:color w:val="auto"/>
              </w:rPr>
            </w:pPr>
            <w:r w:rsidRPr="000872BF">
              <w:rPr>
                <w:rFonts w:ascii="ArialMT" w:eastAsia="Times New Roman" w:hAnsi="ArialMT" w:cs="Times New Roman"/>
                <w:color w:val="auto"/>
              </w:rPr>
              <w:t xml:space="preserve">3 PoC Complete </w:t>
            </w:r>
            <w:r w:rsidR="00C863D7">
              <w:rPr>
                <w:rFonts w:ascii="ArialMT" w:eastAsia="Times New Roman" w:hAnsi="ArialMT" w:cs="Times New Roman"/>
                <w:color w:val="auto"/>
              </w:rPr>
              <w:t>20th October</w:t>
            </w:r>
            <w:r w:rsidRPr="000872BF">
              <w:rPr>
                <w:rFonts w:ascii="ArialMT" w:eastAsia="Times New Roman" w:hAnsi="ArialMT" w:cs="Times New Roman"/>
                <w:color w:val="auto"/>
              </w:rPr>
              <w:t xml:space="preserve"> 2023  £206,572.62</w:t>
            </w:r>
            <w:r w:rsidR="00034DC1">
              <w:rPr>
                <w:rFonts w:ascii="ArialMT" w:eastAsia="Times New Roman" w:hAnsi="ArialMT" w:cs="Times New Roman"/>
                <w:color w:val="auto"/>
              </w:rPr>
              <w:t xml:space="preserve"> ex vat.</w:t>
            </w:r>
          </w:p>
          <w:p w14:paraId="328280C9" w14:textId="08F90E9C" w:rsidR="002A0645" w:rsidRDefault="002A0645" w:rsidP="000872BF">
            <w:pPr>
              <w:suppressAutoHyphens w:val="0"/>
              <w:autoSpaceDE w:val="0"/>
              <w:adjustRightInd w:val="0"/>
              <w:spacing w:after="0" w:line="240" w:lineRule="auto"/>
              <w:ind w:left="0" w:firstLine="0"/>
              <w:textAlignment w:val="auto"/>
            </w:pPr>
          </w:p>
        </w:tc>
      </w:tr>
      <w:tr w:rsidR="002951F8" w14:paraId="2CEC40D2" w14:textId="77777777" w:rsidTr="00034DC1">
        <w:trPr>
          <w:trHeight w:val="1024"/>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5C0EDBE7" w14:textId="15FC99A1" w:rsidR="002951F8" w:rsidRDefault="005270AA">
            <w:pPr>
              <w:spacing w:after="0" w:line="256" w:lineRule="auto"/>
              <w:ind w:left="0" w:firstLine="0"/>
            </w:pPr>
            <w:r>
              <w:rPr>
                <w:b/>
              </w:rPr>
              <w:t>Invoice details</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62EB0BCC" w14:textId="77777777" w:rsidR="002951F8" w:rsidRDefault="000D2EDC" w:rsidP="000D2EDC">
            <w:pPr>
              <w:pStyle w:val="NormalWeb"/>
              <w:rPr>
                <w:rFonts w:ascii="ArialMT" w:hAnsi="ArialMT"/>
                <w:sz w:val="22"/>
                <w:szCs w:val="22"/>
              </w:rPr>
            </w:pPr>
            <w:r>
              <w:rPr>
                <w:rFonts w:ascii="ArialMT" w:hAnsi="ArialMT"/>
                <w:sz w:val="22"/>
                <w:szCs w:val="22"/>
              </w:rPr>
              <w:t>The Supplier will issue electronic invoices. The Buyer will pay the Supplier within 30 days of receipt of a valid invoice.</w:t>
            </w:r>
          </w:p>
          <w:p w14:paraId="411710CC" w14:textId="4FFFABA4" w:rsidR="0029057D" w:rsidRDefault="0029057D" w:rsidP="000D2EDC">
            <w:pPr>
              <w:pStyle w:val="NormalWeb"/>
            </w:pPr>
          </w:p>
        </w:tc>
      </w:tr>
      <w:tr w:rsidR="002951F8" w14:paraId="69499CAC" w14:textId="77777777" w:rsidTr="000D2EDC">
        <w:trPr>
          <w:trHeight w:val="294"/>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7E7F828A" w14:textId="77777777" w:rsidR="002951F8" w:rsidRDefault="005270AA">
            <w:pPr>
              <w:spacing w:after="0" w:line="256" w:lineRule="auto"/>
              <w:ind w:left="0" w:firstLine="0"/>
            </w:pPr>
            <w:r w:rsidRPr="00F921FA">
              <w:rPr>
                <w:b/>
              </w:rPr>
              <w:t>Who and where to send invoices to</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6CB0A90B" w14:textId="5BD5FEF0" w:rsidR="002951F8" w:rsidRPr="00F921FA" w:rsidRDefault="003F0410" w:rsidP="003F0410">
            <w:pPr>
              <w:pStyle w:val="NormalWeb"/>
              <w:rPr>
                <w:rFonts w:ascii="ArialMT" w:hAnsi="ArialMT"/>
                <w:sz w:val="16"/>
                <w:szCs w:val="16"/>
              </w:rPr>
            </w:pPr>
            <w:r w:rsidRPr="00F921FA">
              <w:rPr>
                <w:rFonts w:ascii="ArialMT" w:hAnsi="ArialMT"/>
                <w:sz w:val="16"/>
                <w:szCs w:val="16"/>
              </w:rPr>
              <w:t xml:space="preserve">Invoices will be sent </w:t>
            </w:r>
            <w:r w:rsidR="00370293" w:rsidRPr="00F921FA">
              <w:rPr>
                <w:rFonts w:ascii="ArialMT" w:hAnsi="ArialMT"/>
                <w:sz w:val="16"/>
                <w:szCs w:val="16"/>
              </w:rPr>
              <w:t xml:space="preserve">Steven Holland email: </w:t>
            </w:r>
            <w:hyperlink r:id="rId11" w:history="1">
              <w:r w:rsidR="00370293" w:rsidRPr="00F921FA">
                <w:rPr>
                  <w:rStyle w:val="Hyperlink"/>
                  <w:rFonts w:ascii="ArialMT" w:hAnsi="ArialMT"/>
                  <w:sz w:val="16"/>
                  <w:szCs w:val="16"/>
                </w:rPr>
                <w:t>Steven.Holland692@mod.gov.uk</w:t>
              </w:r>
            </w:hyperlink>
          </w:p>
          <w:p w14:paraId="7CBFE88E" w14:textId="1D4B4C09" w:rsidR="00370293" w:rsidRDefault="00370293" w:rsidP="003F0410">
            <w:pPr>
              <w:pStyle w:val="NormalWeb"/>
            </w:pPr>
          </w:p>
        </w:tc>
      </w:tr>
      <w:tr w:rsidR="002951F8" w14:paraId="7DFD274F" w14:textId="77777777">
        <w:trPr>
          <w:trHeight w:val="1862"/>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480C73E3" w14:textId="77777777" w:rsidR="002951F8" w:rsidRDefault="005270AA">
            <w:pPr>
              <w:spacing w:after="0" w:line="256" w:lineRule="auto"/>
              <w:ind w:left="0" w:firstLine="0"/>
            </w:pPr>
            <w:r>
              <w:rPr>
                <w:b/>
              </w:rPr>
              <w:lastRenderedPageBreak/>
              <w:t>Invoice information required</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2DF5144E" w14:textId="1AD2AD85" w:rsidR="003F0410" w:rsidRDefault="003F0410" w:rsidP="003F0410">
            <w:pPr>
              <w:pStyle w:val="NormalWeb"/>
            </w:pPr>
            <w:r>
              <w:rPr>
                <w:rFonts w:ascii="ArialMT" w:hAnsi="ArialMT"/>
                <w:sz w:val="22"/>
                <w:szCs w:val="22"/>
              </w:rPr>
              <w:t>All invoices must include:</w:t>
            </w:r>
          </w:p>
          <w:p w14:paraId="2E18D033" w14:textId="730C226A" w:rsidR="003F0410" w:rsidRPr="00034DC1" w:rsidRDefault="003F0410">
            <w:pPr>
              <w:pStyle w:val="NormalWeb"/>
              <w:numPr>
                <w:ilvl w:val="0"/>
                <w:numId w:val="53"/>
              </w:numPr>
            </w:pPr>
            <w:r>
              <w:rPr>
                <w:rFonts w:ascii="ArialMT" w:hAnsi="ArialMT"/>
                <w:sz w:val="22"/>
                <w:szCs w:val="22"/>
              </w:rPr>
              <w:t xml:space="preserve">Invoice Number </w:t>
            </w:r>
          </w:p>
          <w:p w14:paraId="339126E8" w14:textId="01CAA7E8" w:rsidR="00034DC1" w:rsidRDefault="00034DC1">
            <w:pPr>
              <w:pStyle w:val="NormalWeb"/>
              <w:numPr>
                <w:ilvl w:val="0"/>
                <w:numId w:val="53"/>
              </w:numPr>
            </w:pPr>
            <w:r>
              <w:rPr>
                <w:rFonts w:ascii="ArialMT" w:hAnsi="ArialMT"/>
                <w:sz w:val="22"/>
                <w:szCs w:val="22"/>
              </w:rPr>
              <w:t>Contract Number</w:t>
            </w:r>
          </w:p>
          <w:p w14:paraId="08F80288" w14:textId="7F9A8A0A" w:rsidR="003F0410" w:rsidRDefault="00034DC1">
            <w:pPr>
              <w:pStyle w:val="NormalWeb"/>
              <w:numPr>
                <w:ilvl w:val="0"/>
                <w:numId w:val="53"/>
              </w:numPr>
            </w:pPr>
            <w:r>
              <w:rPr>
                <w:rFonts w:ascii="ArialMT" w:hAnsi="ArialMT"/>
                <w:sz w:val="22"/>
                <w:szCs w:val="22"/>
              </w:rPr>
              <w:t xml:space="preserve">Purchase </w:t>
            </w:r>
            <w:r w:rsidR="003F0410">
              <w:rPr>
                <w:rFonts w:ascii="ArialMT" w:hAnsi="ArialMT"/>
                <w:sz w:val="22"/>
                <w:szCs w:val="22"/>
              </w:rPr>
              <w:t xml:space="preserve">Order Reference </w:t>
            </w:r>
            <w:r>
              <w:rPr>
                <w:rFonts w:ascii="ArialMT" w:hAnsi="ArialMT"/>
                <w:sz w:val="22"/>
                <w:szCs w:val="22"/>
              </w:rPr>
              <w:t>Number</w:t>
            </w:r>
          </w:p>
          <w:p w14:paraId="2D85D241" w14:textId="5BF5D260" w:rsidR="003F0410" w:rsidRDefault="003F0410">
            <w:pPr>
              <w:pStyle w:val="NormalWeb"/>
              <w:numPr>
                <w:ilvl w:val="0"/>
                <w:numId w:val="53"/>
              </w:numPr>
            </w:pPr>
            <w:r>
              <w:rPr>
                <w:rFonts w:ascii="ArialMT" w:hAnsi="ArialMT"/>
                <w:sz w:val="22"/>
                <w:szCs w:val="22"/>
              </w:rPr>
              <w:t xml:space="preserve">Detail of work charged </w:t>
            </w:r>
          </w:p>
          <w:p w14:paraId="169EC518" w14:textId="77777777" w:rsidR="002951F8" w:rsidRPr="00B75B8D" w:rsidRDefault="003F0410">
            <w:pPr>
              <w:pStyle w:val="NormalWeb"/>
              <w:numPr>
                <w:ilvl w:val="0"/>
                <w:numId w:val="53"/>
              </w:numPr>
            </w:pPr>
            <w:r>
              <w:rPr>
                <w:rFonts w:ascii="ArialMT" w:hAnsi="ArialMT"/>
                <w:sz w:val="22"/>
                <w:szCs w:val="22"/>
              </w:rPr>
              <w:t>Invoice amount</w:t>
            </w:r>
          </w:p>
          <w:p w14:paraId="20C6998B" w14:textId="5F97EEC0" w:rsidR="00B75B8D" w:rsidRDefault="00B75B8D">
            <w:pPr>
              <w:pStyle w:val="NormalWeb"/>
              <w:numPr>
                <w:ilvl w:val="0"/>
                <w:numId w:val="53"/>
              </w:numPr>
            </w:pPr>
            <w:r>
              <w:rPr>
                <w:rFonts w:ascii="ArialMT" w:hAnsi="ArialMT"/>
                <w:sz w:val="22"/>
                <w:szCs w:val="22"/>
              </w:rPr>
              <w:t>VAT Registration Number</w:t>
            </w:r>
          </w:p>
        </w:tc>
      </w:tr>
      <w:tr w:rsidR="002951F8" w14:paraId="5F1F9085" w14:textId="77777777" w:rsidTr="003F0410">
        <w:trPr>
          <w:trHeight w:val="16"/>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73D9FC47" w14:textId="77777777" w:rsidR="002951F8" w:rsidRPr="00034DC1" w:rsidRDefault="005270AA">
            <w:pPr>
              <w:spacing w:after="0" w:line="256" w:lineRule="auto"/>
              <w:ind w:left="0" w:firstLine="0"/>
              <w:rPr>
                <w:highlight w:val="yellow"/>
              </w:rPr>
            </w:pPr>
            <w:r w:rsidRPr="00F921FA">
              <w:rPr>
                <w:b/>
              </w:rPr>
              <w:t>Invoice frequency</w:t>
            </w:r>
            <w:r w:rsidRPr="00F921FA">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0CB0364B" w14:textId="640BEA49" w:rsidR="002951F8" w:rsidRDefault="005270AA">
            <w:pPr>
              <w:spacing w:after="0" w:line="256" w:lineRule="auto"/>
              <w:ind w:left="2" w:firstLine="0"/>
            </w:pPr>
            <w:r>
              <w:t>Invoice will be sent</w:t>
            </w:r>
            <w:r w:rsidR="00370293">
              <w:t xml:space="preserve"> on Completion of each Milestone.</w:t>
            </w:r>
          </w:p>
        </w:tc>
      </w:tr>
      <w:tr w:rsidR="002951F8" w14:paraId="76EE1214" w14:textId="77777777" w:rsidTr="003F0410">
        <w:trPr>
          <w:trHeight w:val="103"/>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58F81DC6" w14:textId="77777777" w:rsidR="002951F8" w:rsidRDefault="005270AA">
            <w:pPr>
              <w:spacing w:after="0" w:line="256" w:lineRule="auto"/>
              <w:ind w:left="0" w:firstLine="0"/>
            </w:pPr>
            <w:r>
              <w:rPr>
                <w:b/>
              </w:rPr>
              <w:t>Call-Off Contract value</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419B1E81" w14:textId="1297D1A1" w:rsidR="002951F8" w:rsidRDefault="005270AA">
            <w:pPr>
              <w:spacing w:after="0" w:line="256" w:lineRule="auto"/>
              <w:ind w:left="2" w:firstLine="0"/>
            </w:pPr>
            <w:r w:rsidRPr="00B1762A">
              <w:t xml:space="preserve">The total value of this Call-Off Contract is </w:t>
            </w:r>
            <w:r w:rsidR="00CC1932">
              <w:t>£</w:t>
            </w:r>
            <w:r w:rsidR="00A26824">
              <w:t xml:space="preserve">           </w:t>
            </w:r>
            <w:r w:rsidR="00CC1932">
              <w:t xml:space="preserve"> ex VAT</w:t>
            </w:r>
            <w:r w:rsidR="003F0410" w:rsidRPr="00B1762A">
              <w:t>.</w:t>
            </w:r>
          </w:p>
        </w:tc>
      </w:tr>
      <w:tr w:rsidR="002951F8" w14:paraId="35F02BE4" w14:textId="77777777" w:rsidTr="003F0410">
        <w:trPr>
          <w:trHeight w:val="232"/>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26387397" w14:textId="77777777" w:rsidR="002951F8" w:rsidRDefault="005270AA">
            <w:pPr>
              <w:spacing w:after="0" w:line="256" w:lineRule="auto"/>
              <w:ind w:left="0" w:firstLine="0"/>
            </w:pPr>
            <w:r w:rsidRPr="00F921FA">
              <w:rPr>
                <w:b/>
              </w:rPr>
              <w:t>Call-Off Contract charges</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2E4F07E7" w14:textId="77777777" w:rsidR="002A0645" w:rsidRDefault="002A0645">
            <w:pPr>
              <w:spacing w:after="0" w:line="256" w:lineRule="auto"/>
              <w:ind w:left="2" w:firstLine="0"/>
            </w:pPr>
          </w:p>
          <w:p w14:paraId="5EB7381A" w14:textId="6DDBEF7B" w:rsidR="00B1762A" w:rsidRPr="00D3336C" w:rsidRDefault="00292493" w:rsidP="002A0645">
            <w:pPr>
              <w:spacing w:after="0" w:line="256" w:lineRule="auto"/>
              <w:ind w:left="2" w:firstLine="0"/>
              <w:rPr>
                <w:highlight w:val="yellow"/>
              </w:rPr>
            </w:pPr>
            <w:r w:rsidRPr="00385669">
              <w:rPr>
                <w:color w:val="auto"/>
              </w:rPr>
              <w:t>The breakdown of the Charges is detailed in Schedule 2 (Call-Off Contract Charges)</w:t>
            </w:r>
            <w:r w:rsidR="002A0645" w:rsidRPr="00385669">
              <w:rPr>
                <w:color w:val="auto"/>
              </w:rPr>
              <w:t>.</w:t>
            </w:r>
          </w:p>
        </w:tc>
      </w:tr>
    </w:tbl>
    <w:p w14:paraId="644A90E6" w14:textId="77777777" w:rsidR="003F0410" w:rsidRDefault="003F0410" w:rsidP="003F0410">
      <w:pPr>
        <w:pStyle w:val="Heading3"/>
        <w:spacing w:after="0"/>
      </w:pPr>
    </w:p>
    <w:p w14:paraId="59D099A0" w14:textId="63703FC0" w:rsidR="002951F8" w:rsidRDefault="005270AA" w:rsidP="003F0410">
      <w:pPr>
        <w:pStyle w:val="Heading3"/>
        <w:spacing w:after="0"/>
      </w:pPr>
      <w:r>
        <w:t xml:space="preserve">Additional Buyer terms </w:t>
      </w:r>
    </w:p>
    <w:tbl>
      <w:tblPr>
        <w:tblW w:w="9583" w:type="dxa"/>
        <w:tblInd w:w="1039" w:type="dxa"/>
        <w:tblLayout w:type="fixed"/>
        <w:tblCellMar>
          <w:left w:w="10" w:type="dxa"/>
          <w:right w:w="10" w:type="dxa"/>
        </w:tblCellMar>
        <w:tblLook w:val="04A0" w:firstRow="1" w:lastRow="0" w:firstColumn="1" w:lastColumn="0" w:noHBand="0" w:noVBand="1"/>
      </w:tblPr>
      <w:tblGrid>
        <w:gridCol w:w="2495"/>
        <w:gridCol w:w="7088"/>
      </w:tblGrid>
      <w:tr w:rsidR="002951F8" w14:paraId="7F6808D9" w14:textId="77777777" w:rsidTr="003F0410">
        <w:trPr>
          <w:trHeight w:val="393"/>
        </w:trPr>
        <w:tc>
          <w:tcPr>
            <w:tcW w:w="2495"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32A27A20" w14:textId="0A71B092" w:rsidR="002951F8" w:rsidRDefault="005270AA">
            <w:pPr>
              <w:spacing w:after="0" w:line="256" w:lineRule="auto"/>
              <w:ind w:left="0" w:firstLine="0"/>
            </w:pPr>
            <w:r>
              <w:rPr>
                <w:b/>
              </w:rPr>
              <w:t>Performance of the</w:t>
            </w:r>
            <w:r>
              <w:t xml:space="preserve"> </w:t>
            </w:r>
            <w:r>
              <w:rPr>
                <w:b/>
              </w:rPr>
              <w:t>Service</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6C09BD2E" w14:textId="77777777" w:rsidR="002A0645" w:rsidRPr="00385669" w:rsidRDefault="002A0645" w:rsidP="002A0645">
            <w:pPr>
              <w:spacing w:after="0" w:line="256" w:lineRule="auto"/>
              <w:ind w:left="0" w:firstLine="0"/>
              <w:rPr>
                <w:color w:val="auto"/>
              </w:rPr>
            </w:pPr>
            <w:r w:rsidRPr="00385669">
              <w:rPr>
                <w:color w:val="auto"/>
              </w:rPr>
              <w:t>Performance of the Services is subject to Schedule 1 (Services), including the Supplier’s Service Offering(s), appended to the Call-Off Contract.</w:t>
            </w:r>
          </w:p>
          <w:p w14:paraId="3E26A5BF" w14:textId="77777777" w:rsidR="00FE0017" w:rsidRPr="00385669" w:rsidRDefault="00FE0017" w:rsidP="002A0645">
            <w:pPr>
              <w:spacing w:after="0" w:line="256" w:lineRule="auto"/>
              <w:ind w:left="0" w:firstLine="0"/>
              <w:rPr>
                <w:color w:val="auto"/>
              </w:rPr>
            </w:pPr>
          </w:p>
          <w:p w14:paraId="732EF07D" w14:textId="77777777" w:rsidR="00FE0017" w:rsidRPr="00385669" w:rsidRDefault="00FE0017" w:rsidP="002A0645">
            <w:pPr>
              <w:spacing w:after="0" w:line="256" w:lineRule="auto"/>
              <w:ind w:left="0" w:firstLine="0"/>
              <w:rPr>
                <w:color w:val="auto"/>
              </w:rPr>
            </w:pPr>
            <w:r w:rsidRPr="00385669">
              <w:rPr>
                <w:color w:val="auto"/>
              </w:rPr>
              <w:t>Implementation Plan: Not required</w:t>
            </w:r>
          </w:p>
          <w:p w14:paraId="26901A57" w14:textId="77777777" w:rsidR="00FE0017" w:rsidRPr="00385669" w:rsidRDefault="00FE0017" w:rsidP="002A0645">
            <w:pPr>
              <w:spacing w:after="0" w:line="256" w:lineRule="auto"/>
              <w:ind w:left="0" w:firstLine="0"/>
              <w:rPr>
                <w:color w:val="auto"/>
              </w:rPr>
            </w:pPr>
            <w:r w:rsidRPr="00385669">
              <w:rPr>
                <w:color w:val="auto"/>
              </w:rPr>
              <w:t>Exit Plan: Not required</w:t>
            </w:r>
          </w:p>
          <w:p w14:paraId="4032FEDC" w14:textId="4B6DA9B4" w:rsidR="00FE0017" w:rsidRDefault="00FE0017" w:rsidP="002A0645">
            <w:pPr>
              <w:spacing w:after="0" w:line="256" w:lineRule="auto"/>
              <w:ind w:left="0" w:firstLine="0"/>
            </w:pPr>
            <w:r w:rsidRPr="00385669">
              <w:rPr>
                <w:color w:val="auto"/>
              </w:rPr>
              <w:t>Offboarding Plan: Not required</w:t>
            </w:r>
          </w:p>
        </w:tc>
      </w:tr>
      <w:tr w:rsidR="002951F8" w14:paraId="4F2F91EE" w14:textId="77777777" w:rsidTr="003F0410">
        <w:trPr>
          <w:trHeight w:val="98"/>
        </w:trPr>
        <w:tc>
          <w:tcPr>
            <w:tcW w:w="2495"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5285F3F" w14:textId="77777777" w:rsidR="002951F8" w:rsidRDefault="005270AA">
            <w:pPr>
              <w:spacing w:after="0" w:line="256" w:lineRule="auto"/>
              <w:ind w:left="0" w:firstLine="0"/>
            </w:pPr>
            <w:r>
              <w:rPr>
                <w:b/>
              </w:rPr>
              <w:t>Guarantee</w:t>
            </w:r>
            <w:r>
              <w:t xml:space="preserve"> </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08DADBD1" w14:textId="7869ADE7" w:rsidR="002951F8" w:rsidRDefault="003F0410">
            <w:pPr>
              <w:spacing w:after="0" w:line="256" w:lineRule="auto"/>
              <w:ind w:left="2" w:firstLine="0"/>
            </w:pPr>
            <w:r>
              <w:t>N/A</w:t>
            </w:r>
          </w:p>
        </w:tc>
      </w:tr>
      <w:tr w:rsidR="002951F8" w14:paraId="461A42EC" w14:textId="77777777" w:rsidTr="003F0410">
        <w:trPr>
          <w:trHeight w:val="338"/>
        </w:trPr>
        <w:tc>
          <w:tcPr>
            <w:tcW w:w="2495"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6EFE295B" w14:textId="77777777" w:rsidR="002951F8" w:rsidRDefault="005270AA">
            <w:pPr>
              <w:spacing w:after="0" w:line="256" w:lineRule="auto"/>
              <w:ind w:left="0" w:firstLine="0"/>
            </w:pPr>
            <w:r>
              <w:rPr>
                <w:b/>
              </w:rPr>
              <w:t>Warranties, representations</w:t>
            </w:r>
            <w:r>
              <w:t xml:space="preserve"> </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2785765B" w14:textId="7E8FBD9E" w:rsidR="002951F8" w:rsidRDefault="003F0410">
            <w:pPr>
              <w:spacing w:after="0" w:line="256" w:lineRule="auto"/>
              <w:ind w:left="2" w:firstLine="0"/>
            </w:pPr>
            <w:r>
              <w:t>N/A</w:t>
            </w:r>
          </w:p>
        </w:tc>
      </w:tr>
      <w:tr w:rsidR="002951F8" w14:paraId="5FE27148" w14:textId="77777777" w:rsidTr="003F0410">
        <w:trPr>
          <w:trHeight w:val="18"/>
        </w:trPr>
        <w:tc>
          <w:tcPr>
            <w:tcW w:w="2495"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bottom"/>
          </w:tcPr>
          <w:p w14:paraId="7886249C" w14:textId="77777777" w:rsidR="002951F8" w:rsidRDefault="005270AA">
            <w:pPr>
              <w:spacing w:after="0" w:line="256" w:lineRule="auto"/>
              <w:ind w:left="0" w:firstLine="0"/>
            </w:pPr>
            <w:r>
              <w:rPr>
                <w:b/>
              </w:rPr>
              <w:t>Supplemental requirements in addition to the Call-Off</w:t>
            </w:r>
            <w:r>
              <w:t xml:space="preserve"> </w:t>
            </w:r>
            <w:r>
              <w:rPr>
                <w:b/>
              </w:rPr>
              <w:t>terms</w:t>
            </w:r>
            <w:r>
              <w:t xml:space="preserve"> </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4D375C72" w14:textId="6AEAB3DC" w:rsidR="002951F8" w:rsidRDefault="003F0410">
            <w:pPr>
              <w:spacing w:after="0" w:line="256" w:lineRule="auto"/>
              <w:ind w:left="2" w:firstLine="0"/>
            </w:pPr>
            <w:r>
              <w:t>N/A</w:t>
            </w:r>
          </w:p>
        </w:tc>
      </w:tr>
      <w:tr w:rsidR="00EC1F33" w14:paraId="382F4C40" w14:textId="77777777" w:rsidTr="004D277A">
        <w:trPr>
          <w:trHeight w:val="18"/>
        </w:trPr>
        <w:tc>
          <w:tcPr>
            <w:tcW w:w="2495"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0D20B844" w14:textId="77777777" w:rsidR="00EC1F33" w:rsidRDefault="00EC1F33" w:rsidP="00EC1F33">
            <w:pPr>
              <w:spacing w:after="0" w:line="256" w:lineRule="auto"/>
              <w:ind w:left="0" w:firstLine="0"/>
            </w:pPr>
            <w:r>
              <w:rPr>
                <w:b/>
              </w:rPr>
              <w:lastRenderedPageBreak/>
              <w:t>Alternative clauses</w:t>
            </w:r>
            <w:r>
              <w:t xml:space="preserve"> </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191AE77C" w14:textId="23852AB4" w:rsidR="00847589" w:rsidRDefault="00847589" w:rsidP="00385669">
            <w:pPr>
              <w:pStyle w:val="BulletCD"/>
              <w:numPr>
                <w:ilvl w:val="0"/>
                <w:numId w:val="0"/>
              </w:numPr>
            </w:pPr>
          </w:p>
        </w:tc>
      </w:tr>
      <w:tr w:rsidR="00EC1F33" w14:paraId="69CB662F" w14:textId="77777777" w:rsidTr="003F0410">
        <w:trPr>
          <w:trHeight w:val="405"/>
        </w:trPr>
        <w:tc>
          <w:tcPr>
            <w:tcW w:w="2495"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bottom"/>
          </w:tcPr>
          <w:p w14:paraId="098D02AD" w14:textId="77777777" w:rsidR="00EC1F33" w:rsidRDefault="00EC1F33" w:rsidP="00EC1F33">
            <w:pPr>
              <w:spacing w:after="26" w:line="256" w:lineRule="auto"/>
              <w:ind w:left="0" w:firstLine="0"/>
            </w:pPr>
            <w:r>
              <w:rPr>
                <w:b/>
              </w:rPr>
              <w:t xml:space="preserve">Buyer specific </w:t>
            </w:r>
          </w:p>
          <w:p w14:paraId="01AC6F02" w14:textId="77777777" w:rsidR="00EC1F33" w:rsidRDefault="00EC1F33" w:rsidP="00EC1F33">
            <w:pPr>
              <w:spacing w:after="28" w:line="256" w:lineRule="auto"/>
              <w:ind w:left="0" w:firstLine="0"/>
            </w:pPr>
            <w:r>
              <w:rPr>
                <w:b/>
              </w:rPr>
              <w:t>amendments</w:t>
            </w:r>
            <w:r>
              <w:t xml:space="preserve"> </w:t>
            </w:r>
          </w:p>
          <w:p w14:paraId="4F2B5021" w14:textId="77777777" w:rsidR="00EC1F33" w:rsidRDefault="00EC1F33" w:rsidP="00EC1F33">
            <w:pPr>
              <w:spacing w:after="0" w:line="256" w:lineRule="auto"/>
              <w:ind w:left="0" w:firstLine="0"/>
            </w:pPr>
            <w:r>
              <w:rPr>
                <w:b/>
              </w:rPr>
              <w:t>to/refinements of the Call-Off Contract terms</w:t>
            </w:r>
            <w:r>
              <w:t xml:space="preserve"> </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003DD007" w14:textId="77777777" w:rsidR="00576AF2" w:rsidRDefault="00576AF2" w:rsidP="00576AF2">
            <w:pPr>
              <w:spacing w:after="0" w:line="256" w:lineRule="auto"/>
              <w:ind w:left="0" w:firstLine="0"/>
            </w:pPr>
            <w:r>
              <w:t>Both Parties acknowledge and agree that for the purposes of the Call-Off Contract and as of the Contract Start Date, the Employment Regulations (TUPE)) shall not apply.</w:t>
            </w:r>
          </w:p>
          <w:p w14:paraId="128D2C0F" w14:textId="635093B5" w:rsidR="00EC1F33" w:rsidRDefault="00EC1F33" w:rsidP="00EC1F33">
            <w:pPr>
              <w:spacing w:after="0" w:line="256" w:lineRule="auto"/>
              <w:ind w:left="2" w:firstLine="0"/>
            </w:pPr>
          </w:p>
          <w:p w14:paraId="75A67FE8" w14:textId="77777777" w:rsidR="00523FFA" w:rsidRDefault="00523FFA" w:rsidP="00EC1F33">
            <w:pPr>
              <w:spacing w:after="0" w:line="256" w:lineRule="auto"/>
              <w:ind w:left="2" w:firstLine="0"/>
            </w:pPr>
          </w:p>
          <w:p w14:paraId="33D01AAD" w14:textId="77777777" w:rsidR="00523FFA" w:rsidRDefault="00523FFA" w:rsidP="00523FFA">
            <w:pPr>
              <w:pStyle w:val="BulletCD"/>
              <w:numPr>
                <w:ilvl w:val="0"/>
                <w:numId w:val="0"/>
              </w:numPr>
              <w:ind w:left="284" w:hanging="284"/>
              <w:rPr>
                <w:b/>
                <w:lang w:val="en-US"/>
              </w:rPr>
            </w:pPr>
            <w:r w:rsidRPr="004E4CB0">
              <w:rPr>
                <w:b/>
                <w:lang w:val="en-US"/>
              </w:rPr>
              <w:t>MoD DEFCON Requirements</w:t>
            </w:r>
          </w:p>
          <w:p w14:paraId="519C3E01" w14:textId="77777777" w:rsidR="00523FFA" w:rsidRDefault="00523FFA" w:rsidP="00523FFA">
            <w:pPr>
              <w:pStyle w:val="BulletCD"/>
              <w:numPr>
                <w:ilvl w:val="0"/>
                <w:numId w:val="0"/>
              </w:numPr>
              <w:ind w:left="284" w:hanging="284"/>
            </w:pPr>
            <w:r>
              <w:t xml:space="preserve">Applies </w:t>
            </w:r>
          </w:p>
          <w:p w14:paraId="7203A06D" w14:textId="77777777" w:rsidR="00523FFA" w:rsidRDefault="00523FFA" w:rsidP="00523FFA">
            <w:pPr>
              <w:pStyle w:val="BulletCD"/>
              <w:numPr>
                <w:ilvl w:val="0"/>
                <w:numId w:val="0"/>
              </w:numPr>
              <w:ind w:left="284" w:hanging="284"/>
              <w:rPr>
                <w:rStyle w:val="Hyperlink"/>
              </w:rPr>
            </w:pPr>
            <w:r>
              <w:t xml:space="preserve">    This clause is to incorporate MoD special terms and conditions in the form of DEFCONs and DEFFORMs </w:t>
            </w:r>
            <w:r w:rsidRPr="00DF5C08">
              <w:t>as detailed at </w:t>
            </w:r>
            <w:hyperlink r:id="rId12" w:tgtFrame="_blank" w:history="1">
              <w:r w:rsidRPr="00DF5C08">
                <w:rPr>
                  <w:rStyle w:val="Hyperlink"/>
                </w:rPr>
                <w:t>https://www.gov.uk/guidance/knowledge-in-defence-kid</w:t>
              </w:r>
            </w:hyperlink>
          </w:p>
          <w:p w14:paraId="102E5D4D" w14:textId="77777777" w:rsidR="00523FFA" w:rsidRDefault="00523FFA" w:rsidP="00523FFA">
            <w:pPr>
              <w:spacing w:after="0" w:line="251" w:lineRule="auto"/>
              <w:ind w:left="2" w:firstLine="0"/>
              <w:rPr>
                <w:rStyle w:val="Hyperlink"/>
                <w:color w:val="auto"/>
              </w:rPr>
            </w:pPr>
            <w:r w:rsidRPr="005302D4">
              <w:rPr>
                <w:rStyle w:val="Hyperlink"/>
                <w:color w:val="auto"/>
              </w:rPr>
              <w:t xml:space="preserve">MoD  </w:t>
            </w:r>
            <w:r>
              <w:rPr>
                <w:rStyle w:val="Hyperlink"/>
                <w:color w:val="auto"/>
              </w:rPr>
              <w:t>DEFCONs and DEFFORMS take precedent.</w:t>
            </w:r>
          </w:p>
          <w:p w14:paraId="5DBE156F" w14:textId="77777777" w:rsidR="00523FFA" w:rsidRDefault="00523FFA" w:rsidP="00523FFA">
            <w:pPr>
              <w:spacing w:after="0" w:line="251" w:lineRule="auto"/>
              <w:ind w:left="2" w:firstLine="0"/>
              <w:rPr>
                <w:rStyle w:val="Hyperlink"/>
                <w:color w:val="auto"/>
              </w:rPr>
            </w:pPr>
          </w:p>
          <w:p w14:paraId="60492195" w14:textId="77777777" w:rsidR="00523FFA" w:rsidRDefault="00523FFA" w:rsidP="00523FFA">
            <w:pPr>
              <w:spacing w:after="0" w:line="251" w:lineRule="auto"/>
              <w:ind w:left="2" w:firstLine="0"/>
              <w:rPr>
                <w:rStyle w:val="Hyperlink"/>
                <w:color w:val="auto"/>
              </w:rPr>
            </w:pPr>
          </w:p>
          <w:p w14:paraId="7A7CDC58" w14:textId="77777777" w:rsidR="000610E2" w:rsidRDefault="00523FFA" w:rsidP="00523FFA">
            <w:pPr>
              <w:spacing w:after="0" w:line="251" w:lineRule="auto"/>
              <w:ind w:left="2" w:firstLine="0"/>
            </w:pPr>
            <w:r>
              <w:t xml:space="preserve">DEFCON 5J (Edn 18/11/16) - Unique Identifiers </w:t>
            </w:r>
          </w:p>
          <w:p w14:paraId="709A3E4C" w14:textId="66984430" w:rsidR="00523FFA" w:rsidRDefault="00523FFA" w:rsidP="00523FFA">
            <w:pPr>
              <w:spacing w:after="0" w:line="251" w:lineRule="auto"/>
              <w:ind w:left="2" w:firstLine="0"/>
            </w:pPr>
            <w:r>
              <w:t xml:space="preserve">DEFCON 76 (Edn 11/22) </w:t>
            </w:r>
            <w:r>
              <w:rPr>
                <w:rFonts w:ascii="Cambria Math" w:hAnsi="Cambria Math" w:cs="Cambria Math"/>
              </w:rPr>
              <w:t>‐</w:t>
            </w:r>
            <w:r>
              <w:t xml:space="preserve"> Contractor’s Personnel at Government Establishments </w:t>
            </w:r>
          </w:p>
          <w:p w14:paraId="6854DC66" w14:textId="57DB7287" w:rsidR="00523FFA" w:rsidRDefault="00523FFA" w:rsidP="00523FFA">
            <w:pPr>
              <w:spacing w:after="0" w:line="251" w:lineRule="auto"/>
              <w:ind w:left="2" w:firstLine="0"/>
            </w:pPr>
            <w:r>
              <w:t xml:space="preserve">DEFCON 501 (Edn 10/21) </w:t>
            </w:r>
            <w:r>
              <w:rPr>
                <w:rFonts w:ascii="Cambria Math" w:hAnsi="Cambria Math" w:cs="Cambria Math"/>
              </w:rPr>
              <w:t>‐</w:t>
            </w:r>
            <w:r>
              <w:t xml:space="preserve"> Definitions and Interpretations </w:t>
            </w:r>
          </w:p>
          <w:p w14:paraId="18C58CF9" w14:textId="1D6EBB24" w:rsidR="007D7C93" w:rsidRDefault="007D7C93" w:rsidP="00523FFA">
            <w:pPr>
              <w:spacing w:after="0" w:line="251" w:lineRule="auto"/>
              <w:ind w:left="2" w:firstLine="0"/>
            </w:pPr>
            <w:r>
              <w:t>DEFCON 507 – (</w:t>
            </w:r>
            <w:proofErr w:type="spellStart"/>
            <w:r>
              <w:t>Edn</w:t>
            </w:r>
            <w:proofErr w:type="spellEnd"/>
            <w:r>
              <w:t xml:space="preserve"> 07/21) - Delivery</w:t>
            </w:r>
          </w:p>
          <w:p w14:paraId="1A981963" w14:textId="77777777" w:rsidR="00523FFA" w:rsidRDefault="00523FFA" w:rsidP="00523FFA">
            <w:pPr>
              <w:spacing w:after="0" w:line="251" w:lineRule="auto"/>
              <w:ind w:left="2" w:firstLine="0"/>
            </w:pPr>
            <w:r>
              <w:t xml:space="preserve">DEFCON 513 (Edn 04/22) </w:t>
            </w:r>
            <w:r>
              <w:rPr>
                <w:rFonts w:ascii="Cambria Math" w:hAnsi="Cambria Math" w:cs="Cambria Math"/>
              </w:rPr>
              <w:t>‐</w:t>
            </w:r>
            <w:r>
              <w:t xml:space="preserve"> Value Added Tax  </w:t>
            </w:r>
          </w:p>
          <w:p w14:paraId="5812A6C2" w14:textId="77777777" w:rsidR="00523FFA" w:rsidRDefault="00523FFA" w:rsidP="00523FFA">
            <w:pPr>
              <w:spacing w:after="0" w:line="251" w:lineRule="auto"/>
              <w:ind w:left="2" w:firstLine="0"/>
            </w:pPr>
            <w:r>
              <w:t xml:space="preserve">DEFCON 514 (Edn 08/15) </w:t>
            </w:r>
            <w:r>
              <w:rPr>
                <w:rFonts w:ascii="Cambria Math" w:hAnsi="Cambria Math" w:cs="Cambria Math"/>
              </w:rPr>
              <w:t>‐</w:t>
            </w:r>
            <w:r>
              <w:t xml:space="preserve"> Material Breach </w:t>
            </w:r>
          </w:p>
          <w:p w14:paraId="5E94385E" w14:textId="77777777" w:rsidR="00523FFA" w:rsidRDefault="00523FFA" w:rsidP="00523FFA">
            <w:pPr>
              <w:spacing w:after="0" w:line="251" w:lineRule="auto"/>
              <w:ind w:left="2" w:firstLine="0"/>
            </w:pPr>
            <w:r>
              <w:t xml:space="preserve">DEFCON 516 ( Edn 04/12) </w:t>
            </w:r>
            <w:r>
              <w:rPr>
                <w:rFonts w:ascii="Cambria Math" w:hAnsi="Cambria Math" w:cs="Cambria Math"/>
              </w:rPr>
              <w:t>‐</w:t>
            </w:r>
            <w:r>
              <w:t xml:space="preserve"> Equality </w:t>
            </w:r>
          </w:p>
          <w:p w14:paraId="77434A75" w14:textId="77777777" w:rsidR="00523FFA" w:rsidRDefault="00523FFA" w:rsidP="00523FFA">
            <w:pPr>
              <w:spacing w:after="0" w:line="251" w:lineRule="auto"/>
              <w:ind w:left="2" w:firstLine="0"/>
            </w:pPr>
            <w:r>
              <w:t xml:space="preserve">DEFCON 522 (Edn 11/21) - Payment and Recovery of Sums Due </w:t>
            </w:r>
          </w:p>
          <w:p w14:paraId="6B8C6250" w14:textId="77777777" w:rsidR="00523FFA" w:rsidRDefault="00523FFA" w:rsidP="00523FFA">
            <w:pPr>
              <w:spacing w:after="0" w:line="251" w:lineRule="auto"/>
              <w:ind w:left="2" w:firstLine="0"/>
            </w:pPr>
            <w:r>
              <w:t>DEFCON 530 (Edn 12/14) – Dispute Resolution (English Law)</w:t>
            </w:r>
          </w:p>
          <w:p w14:paraId="03A481FD" w14:textId="77777777" w:rsidR="00523FFA" w:rsidRDefault="00523FFA" w:rsidP="00523FFA">
            <w:pPr>
              <w:spacing w:after="0" w:line="251" w:lineRule="auto"/>
              <w:ind w:left="2" w:firstLine="0"/>
            </w:pPr>
            <w:r>
              <w:t xml:space="preserve">DEFCON 531 (Edn 09/21) </w:t>
            </w:r>
            <w:r>
              <w:rPr>
                <w:rFonts w:ascii="Cambria Math" w:hAnsi="Cambria Math" w:cs="Cambria Math"/>
              </w:rPr>
              <w:t>‐</w:t>
            </w:r>
            <w:r>
              <w:t xml:space="preserve"> Disclosure of Information </w:t>
            </w:r>
          </w:p>
          <w:p w14:paraId="591B822D" w14:textId="77777777" w:rsidR="00523FFA" w:rsidRDefault="00523FFA" w:rsidP="00523FFA">
            <w:pPr>
              <w:spacing w:after="0" w:line="251" w:lineRule="auto"/>
              <w:ind w:left="2" w:firstLine="0"/>
            </w:pPr>
            <w:r>
              <w:t xml:space="preserve">DEFCON 532A (Edn 05/22) </w:t>
            </w:r>
            <w:r>
              <w:rPr>
                <w:rFonts w:ascii="Cambria Math" w:hAnsi="Cambria Math" w:cs="Cambria Math"/>
              </w:rPr>
              <w:t>‐</w:t>
            </w:r>
            <w:r>
              <w:t xml:space="preserve"> Protection of Personal Data </w:t>
            </w:r>
          </w:p>
          <w:p w14:paraId="213AC03C" w14:textId="77777777" w:rsidR="00523FFA" w:rsidRDefault="00523FFA" w:rsidP="00385669">
            <w:pPr>
              <w:spacing w:after="0" w:line="251" w:lineRule="auto"/>
              <w:ind w:left="0" w:firstLine="0"/>
            </w:pPr>
            <w:r>
              <w:t xml:space="preserve">DEFCON 537 (Edn 12/21) </w:t>
            </w:r>
            <w:r>
              <w:rPr>
                <w:rFonts w:ascii="Cambria Math" w:hAnsi="Cambria Math" w:cs="Cambria Math"/>
              </w:rPr>
              <w:t>‐</w:t>
            </w:r>
            <w:r>
              <w:t xml:space="preserve"> Rights of Third Parties </w:t>
            </w:r>
          </w:p>
          <w:p w14:paraId="65ED8C9F" w14:textId="77777777" w:rsidR="00523FFA" w:rsidRDefault="00523FFA" w:rsidP="00523FFA">
            <w:pPr>
              <w:spacing w:after="0" w:line="251" w:lineRule="auto"/>
              <w:ind w:left="2" w:firstLine="0"/>
            </w:pPr>
            <w:r>
              <w:t xml:space="preserve">DEFCON 538 (Edn 06/02) </w:t>
            </w:r>
            <w:r>
              <w:rPr>
                <w:rFonts w:ascii="Cambria Math" w:hAnsi="Cambria Math" w:cs="Cambria Math"/>
              </w:rPr>
              <w:t>‐</w:t>
            </w:r>
            <w:r>
              <w:t xml:space="preserve"> Severability  </w:t>
            </w:r>
          </w:p>
          <w:p w14:paraId="65388CE5" w14:textId="77777777" w:rsidR="00523FFA" w:rsidRDefault="00523FFA" w:rsidP="00523FFA">
            <w:pPr>
              <w:spacing w:after="0" w:line="251" w:lineRule="auto"/>
              <w:ind w:left="2" w:firstLine="0"/>
            </w:pPr>
            <w:r>
              <w:t xml:space="preserve">DEFCON 539 (Edn 01/22) </w:t>
            </w:r>
            <w:r>
              <w:rPr>
                <w:rFonts w:ascii="Cambria Math" w:hAnsi="Cambria Math" w:cs="Cambria Math"/>
              </w:rPr>
              <w:t>‐</w:t>
            </w:r>
            <w:r>
              <w:t xml:space="preserve"> Transparency </w:t>
            </w:r>
          </w:p>
          <w:p w14:paraId="458224ED" w14:textId="77777777" w:rsidR="00523FFA" w:rsidRDefault="00523FFA" w:rsidP="00523FFA">
            <w:pPr>
              <w:spacing w:after="0" w:line="251" w:lineRule="auto"/>
              <w:ind w:left="2" w:firstLine="0"/>
            </w:pPr>
            <w:r>
              <w:t xml:space="preserve">DEFCON 550 (Edn 02/14) </w:t>
            </w:r>
            <w:r>
              <w:rPr>
                <w:rFonts w:ascii="Cambria Math" w:hAnsi="Cambria Math" w:cs="Cambria Math"/>
              </w:rPr>
              <w:t>‐</w:t>
            </w:r>
            <w:r>
              <w:t xml:space="preserve"> Child Labour and Employment Law </w:t>
            </w:r>
          </w:p>
          <w:p w14:paraId="2CCF7BFB" w14:textId="77777777" w:rsidR="00523FFA" w:rsidRDefault="00523FFA" w:rsidP="00523FFA">
            <w:pPr>
              <w:spacing w:after="0" w:line="251" w:lineRule="auto"/>
              <w:ind w:left="2" w:firstLine="0"/>
            </w:pPr>
            <w:r>
              <w:t xml:space="preserve">DEFCON 602B (Edn 12/06) - Quality Assurance (Without Quality Plan) </w:t>
            </w:r>
          </w:p>
          <w:p w14:paraId="2ED40488" w14:textId="77777777" w:rsidR="00523FFA" w:rsidRDefault="00523FFA" w:rsidP="00523FFA">
            <w:pPr>
              <w:spacing w:after="0" w:line="251" w:lineRule="auto"/>
              <w:ind w:left="2" w:firstLine="0"/>
            </w:pPr>
            <w:r>
              <w:t xml:space="preserve">DEFCON 604 (Edn 06/14) - Progress Reports </w:t>
            </w:r>
          </w:p>
          <w:p w14:paraId="16BE9FAA" w14:textId="77777777" w:rsidR="00523FFA" w:rsidRDefault="00523FFA" w:rsidP="00523FFA">
            <w:pPr>
              <w:spacing w:after="0" w:line="251" w:lineRule="auto"/>
              <w:ind w:left="2" w:firstLine="0"/>
            </w:pPr>
            <w:r>
              <w:t xml:space="preserve">DEFCON 642 (Edn 07/21) - Progress Meetings </w:t>
            </w:r>
          </w:p>
          <w:p w14:paraId="4E07694C" w14:textId="77777777" w:rsidR="00523FFA" w:rsidRDefault="00523FFA" w:rsidP="00523FFA">
            <w:pPr>
              <w:spacing w:after="0" w:line="251" w:lineRule="auto"/>
              <w:ind w:left="2" w:firstLine="0"/>
            </w:pPr>
          </w:p>
          <w:p w14:paraId="29FFF076" w14:textId="07226849" w:rsidR="00523FFA" w:rsidRDefault="00523FFA" w:rsidP="00523FFA">
            <w:pPr>
              <w:spacing w:after="0" w:line="251" w:lineRule="auto"/>
              <w:ind w:left="2" w:firstLine="0"/>
            </w:pPr>
            <w:r>
              <w:t xml:space="preserve">DEFCON 649 (Edn 12/21)  Vesting </w:t>
            </w:r>
          </w:p>
          <w:p w14:paraId="5AB89F14" w14:textId="77777777" w:rsidR="00523FFA" w:rsidRPr="00385669" w:rsidRDefault="00523FFA" w:rsidP="00523FFA">
            <w:pPr>
              <w:ind w:left="0" w:firstLine="0"/>
              <w:jc w:val="both"/>
              <w:rPr>
                <w:color w:val="auto"/>
              </w:rPr>
            </w:pPr>
            <w:r w:rsidRPr="00385669">
              <w:rPr>
                <w:color w:val="auto"/>
              </w:rPr>
              <w:t>Acceptable subject to title to any tangible property will pass on delivery in accordance with DEFCON 507 and not on allocation of the materials as envisaged in this DEFCON.</w:t>
            </w:r>
          </w:p>
          <w:p w14:paraId="77BBB5A7" w14:textId="77777777" w:rsidR="00523FFA" w:rsidRDefault="00523FFA" w:rsidP="00523FFA">
            <w:pPr>
              <w:spacing w:after="0" w:line="251" w:lineRule="auto"/>
              <w:ind w:left="2" w:firstLine="0"/>
            </w:pPr>
            <w:r w:rsidRPr="00385669">
              <w:rPr>
                <w:color w:val="auto"/>
              </w:rPr>
              <w:t xml:space="preserve">DEFCON 656A (Edn 08/16) – Termination for </w:t>
            </w:r>
            <w:r>
              <w:t>Convenience</w:t>
            </w:r>
          </w:p>
          <w:p w14:paraId="7734BD61" w14:textId="77777777" w:rsidR="00523FFA" w:rsidRDefault="00523FFA" w:rsidP="00523FFA">
            <w:pPr>
              <w:spacing w:after="0" w:line="251" w:lineRule="auto"/>
              <w:ind w:left="2" w:firstLine="0"/>
            </w:pPr>
            <w:r>
              <w:t>DEFCON 670 (Edn 02/17) – Tax Compliance</w:t>
            </w:r>
          </w:p>
          <w:p w14:paraId="3D5219DD" w14:textId="77777777" w:rsidR="00523FFA" w:rsidRDefault="00523FFA" w:rsidP="00523FFA">
            <w:pPr>
              <w:spacing w:after="0" w:line="256" w:lineRule="auto"/>
              <w:ind w:left="2" w:firstLine="0"/>
            </w:pPr>
          </w:p>
          <w:p w14:paraId="11B71538" w14:textId="77777777" w:rsidR="00523FFA" w:rsidRDefault="00523FFA" w:rsidP="00523FFA">
            <w:pPr>
              <w:spacing w:after="0" w:line="256" w:lineRule="auto"/>
              <w:ind w:left="2" w:firstLine="0"/>
            </w:pPr>
            <w:r>
              <w:lastRenderedPageBreak/>
              <w:t xml:space="preserve">DEFCON 703 (Edn 06/21) - Intellectual Property Rights - Vesting In The Authority  </w:t>
            </w:r>
          </w:p>
          <w:p w14:paraId="4BADE8DE" w14:textId="37B5C855" w:rsidR="00523FFA" w:rsidRDefault="00523FFA" w:rsidP="00523FFA">
            <w:pPr>
              <w:spacing w:after="0" w:line="256" w:lineRule="auto"/>
              <w:ind w:left="2" w:firstLine="0"/>
            </w:pPr>
            <w:r w:rsidRPr="00385669">
              <w:t>Refer to Intellectual Property section below</w:t>
            </w:r>
          </w:p>
        </w:tc>
      </w:tr>
      <w:tr w:rsidR="00EC1F33" w14:paraId="013BE847" w14:textId="77777777" w:rsidTr="003F0410">
        <w:trPr>
          <w:trHeight w:val="1930"/>
        </w:trPr>
        <w:tc>
          <w:tcPr>
            <w:tcW w:w="2495"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bottom"/>
          </w:tcPr>
          <w:p w14:paraId="3B1C1B9A" w14:textId="77777777" w:rsidR="00EC1F33" w:rsidRDefault="00EC1F33" w:rsidP="00EC1F33">
            <w:pPr>
              <w:spacing w:after="0" w:line="256" w:lineRule="auto"/>
              <w:ind w:left="0" w:firstLine="0"/>
            </w:pPr>
            <w:r>
              <w:rPr>
                <w:b/>
              </w:rPr>
              <w:lastRenderedPageBreak/>
              <w:t>Personal Data and</w:t>
            </w:r>
            <w:r>
              <w:t xml:space="preserve"> </w:t>
            </w:r>
            <w:r>
              <w:rPr>
                <w:b/>
              </w:rPr>
              <w:t>Data Subjects</w:t>
            </w:r>
            <w:r>
              <w:t xml:space="preserve"> </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bottom"/>
          </w:tcPr>
          <w:p w14:paraId="0FA2D966" w14:textId="12A1DE08" w:rsidR="009B65C2" w:rsidRDefault="009B65C2" w:rsidP="00EC1F33">
            <w:pPr>
              <w:spacing w:after="0" w:line="256" w:lineRule="auto"/>
              <w:ind w:left="2" w:firstLine="0"/>
            </w:pPr>
          </w:p>
          <w:p w14:paraId="170DA33C" w14:textId="6C21B104" w:rsidR="00EC1F33" w:rsidRDefault="009B65C2" w:rsidP="009B65C2">
            <w:pPr>
              <w:spacing w:after="0" w:line="256" w:lineRule="auto"/>
              <w:ind w:left="2" w:firstLine="0"/>
            </w:pPr>
            <w:r>
              <w:t>Annex 1 of schedule 7 is being used: There is no personal data being processed under or in connection with this order.</w:t>
            </w:r>
          </w:p>
        </w:tc>
      </w:tr>
      <w:tr w:rsidR="00EC1F33" w14:paraId="63818094" w14:textId="77777777" w:rsidTr="003F0410">
        <w:trPr>
          <w:trHeight w:val="18"/>
        </w:trPr>
        <w:tc>
          <w:tcPr>
            <w:tcW w:w="2495"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724A9719" w14:textId="77777777" w:rsidR="00EC1F33" w:rsidRDefault="00EC1F33" w:rsidP="00EC1F33">
            <w:pPr>
              <w:spacing w:after="0" w:line="256" w:lineRule="auto"/>
              <w:ind w:left="0" w:firstLine="0"/>
            </w:pPr>
            <w:r>
              <w:rPr>
                <w:b/>
              </w:rPr>
              <w:t>Intellectual Property</w:t>
            </w:r>
            <w:r>
              <w:t xml:space="preserve"> </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bottom"/>
          </w:tcPr>
          <w:p w14:paraId="020FECCC" w14:textId="2BFA6427" w:rsidR="00EC1F33" w:rsidRPr="00385669" w:rsidRDefault="00EC1F33" w:rsidP="00EC1F33">
            <w:pPr>
              <w:spacing w:after="0" w:line="256" w:lineRule="auto"/>
              <w:ind w:left="2" w:firstLine="0"/>
              <w:rPr>
                <w:color w:val="auto"/>
              </w:rPr>
            </w:pPr>
            <w:r>
              <w:t xml:space="preserve">DEFCON 703 (Ed 06/21) – Intellectual Property Rights – Vesting in the </w:t>
            </w:r>
            <w:r w:rsidRPr="00385669">
              <w:rPr>
                <w:color w:val="auto"/>
              </w:rPr>
              <w:t>Authority applies and shall be followed.</w:t>
            </w:r>
          </w:p>
          <w:p w14:paraId="5979AD4E" w14:textId="77777777" w:rsidR="00EC1F33" w:rsidRPr="00385669" w:rsidRDefault="00EC1F33" w:rsidP="00EC1F33">
            <w:pPr>
              <w:spacing w:after="0" w:line="256" w:lineRule="auto"/>
              <w:ind w:left="2" w:firstLine="0"/>
              <w:rPr>
                <w:color w:val="FF0000"/>
              </w:rPr>
            </w:pPr>
          </w:p>
          <w:p w14:paraId="329399D6" w14:textId="0E80DF0A" w:rsidR="00EC1F33" w:rsidRDefault="00EC1F33" w:rsidP="00385669">
            <w:pPr>
              <w:ind w:left="36"/>
            </w:pPr>
          </w:p>
        </w:tc>
      </w:tr>
      <w:tr w:rsidR="00EC1F33" w14:paraId="6AF82695" w14:textId="77777777" w:rsidTr="003F0410">
        <w:trPr>
          <w:trHeight w:val="18"/>
        </w:trPr>
        <w:tc>
          <w:tcPr>
            <w:tcW w:w="2495"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bottom"/>
          </w:tcPr>
          <w:p w14:paraId="7A2EA5CC" w14:textId="77777777" w:rsidR="00EC1F33" w:rsidRDefault="00EC1F33" w:rsidP="00EC1F33">
            <w:pPr>
              <w:spacing w:after="0" w:line="256" w:lineRule="auto"/>
              <w:ind w:left="0" w:firstLine="0"/>
            </w:pPr>
            <w:r>
              <w:rPr>
                <w:b/>
              </w:rPr>
              <w:t>Social Value</w:t>
            </w:r>
            <w:r>
              <w:t xml:space="preserve"> </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bottom"/>
          </w:tcPr>
          <w:p w14:paraId="5CCC8BE4" w14:textId="77777777" w:rsidR="00EC1F33" w:rsidRDefault="00EC1F33" w:rsidP="00EC1F33">
            <w:pPr>
              <w:spacing w:after="0" w:line="256" w:lineRule="auto"/>
              <w:ind w:left="2" w:firstLine="0"/>
              <w:rPr>
                <w:strike/>
              </w:rPr>
            </w:pPr>
          </w:p>
          <w:p w14:paraId="0B8677BA" w14:textId="77777777" w:rsidR="00EC1F33" w:rsidRDefault="00EC1F33" w:rsidP="00EC1F33">
            <w:pPr>
              <w:spacing w:after="0" w:line="256" w:lineRule="auto"/>
              <w:ind w:left="2" w:firstLine="0"/>
              <w:rPr>
                <w:strike/>
              </w:rPr>
            </w:pPr>
          </w:p>
          <w:p w14:paraId="40ABC6B4" w14:textId="77777777" w:rsidR="00EC1F33" w:rsidRPr="000F6B36" w:rsidRDefault="00EC1F33" w:rsidP="00EC1F33">
            <w:pPr>
              <w:spacing w:after="0" w:line="251" w:lineRule="auto"/>
              <w:ind w:left="0" w:firstLine="0"/>
              <w:rPr>
                <w:b/>
                <w:bCs/>
              </w:rPr>
            </w:pPr>
            <w:r w:rsidRPr="000F6B36">
              <w:rPr>
                <w:b/>
                <w:bCs/>
              </w:rPr>
              <w:t xml:space="preserve">Theme 4 Equal Opportunity </w:t>
            </w:r>
          </w:p>
          <w:p w14:paraId="18F2C0B5" w14:textId="77777777" w:rsidR="00EC1F33" w:rsidRPr="000F6B36" w:rsidRDefault="00EC1F33" w:rsidP="00EC1F33">
            <w:pPr>
              <w:spacing w:after="0" w:line="251" w:lineRule="auto"/>
              <w:ind w:left="0" w:firstLine="0"/>
              <w:rPr>
                <w:u w:val="single"/>
              </w:rPr>
            </w:pPr>
            <w:r w:rsidRPr="000F6B36">
              <w:rPr>
                <w:u w:val="single"/>
              </w:rPr>
              <w:t>Mac 6.1 Tackling Inequality in the Contract Workforce</w:t>
            </w:r>
          </w:p>
          <w:p w14:paraId="33D7A703" w14:textId="77777777" w:rsidR="00EC1F33" w:rsidRPr="000F6B36" w:rsidRDefault="00EC1F33" w:rsidP="00EC1F33">
            <w:pPr>
              <w:spacing w:after="0" w:line="251" w:lineRule="auto"/>
              <w:ind w:left="0" w:firstLine="0"/>
              <w:rPr>
                <w:u w:val="single"/>
              </w:rPr>
            </w:pPr>
          </w:p>
          <w:p w14:paraId="732EEDF6" w14:textId="77777777" w:rsidR="00EC1F33" w:rsidRPr="000F6B36" w:rsidRDefault="00EC1F33" w:rsidP="00EC1F33">
            <w:pPr>
              <w:spacing w:after="0" w:line="251" w:lineRule="auto"/>
              <w:ind w:left="0" w:firstLine="0"/>
            </w:pPr>
          </w:p>
          <w:p w14:paraId="6A6BE855" w14:textId="4B6D6AAC" w:rsidR="00EC1F33" w:rsidRPr="000F6B36" w:rsidRDefault="00EC1F33" w:rsidP="00EC1F33">
            <w:pPr>
              <w:spacing w:after="0" w:line="251" w:lineRule="auto"/>
              <w:ind w:left="0" w:firstLine="0"/>
            </w:pPr>
            <w:r w:rsidRPr="000F6B36">
              <w:t>Please refer to Social Value Annex M</w:t>
            </w:r>
            <w:r w:rsidR="00057528">
              <w:t>AC</w:t>
            </w:r>
            <w:r w:rsidRPr="000F6B36">
              <w:t xml:space="preserve"> 6.1 and the Supplier’s Social Value Statement </w:t>
            </w:r>
            <w:r w:rsidR="00830764">
              <w:t>included</w:t>
            </w:r>
            <w:r w:rsidR="00057528">
              <w:t xml:space="preserve"> below</w:t>
            </w:r>
            <w:r w:rsidR="00C863D7" w:rsidRPr="000F6B36">
              <w:rPr>
                <w:color w:val="FF0000"/>
              </w:rPr>
              <w:t xml:space="preserve"> </w:t>
            </w:r>
          </w:p>
          <w:p w14:paraId="48BCE95C" w14:textId="77777777" w:rsidR="00EC1F33" w:rsidRPr="000F6B36" w:rsidRDefault="00EC1F33" w:rsidP="00EC1F33">
            <w:pPr>
              <w:spacing w:after="0" w:line="251" w:lineRule="auto"/>
              <w:ind w:left="0" w:firstLine="0"/>
            </w:pPr>
          </w:p>
          <w:p w14:paraId="12513828" w14:textId="5F715411" w:rsidR="00EC1F33" w:rsidRPr="000F6B36" w:rsidRDefault="00EC1F33" w:rsidP="00EC1F33">
            <w:pPr>
              <w:spacing w:after="0" w:line="251" w:lineRule="auto"/>
              <w:ind w:left="0" w:firstLine="0"/>
            </w:pPr>
            <w:r w:rsidRPr="000F6B36">
              <w:t>The Supplier is required to support Social Value in accordance with M</w:t>
            </w:r>
            <w:r w:rsidR="00057528">
              <w:t>AC</w:t>
            </w:r>
            <w:r w:rsidRPr="000F6B36">
              <w:t xml:space="preserve"> 6.1 and their Social Value Statement </w:t>
            </w:r>
            <w:r w:rsidR="00830764">
              <w:t>included below</w:t>
            </w:r>
            <w:r w:rsidRPr="000F6B36">
              <w:t xml:space="preserve"> </w:t>
            </w:r>
          </w:p>
          <w:p w14:paraId="50E3FFD1" w14:textId="77777777" w:rsidR="00EC1F33" w:rsidRPr="000F6B36" w:rsidRDefault="00EC1F33" w:rsidP="00EC1F33">
            <w:pPr>
              <w:spacing w:after="0" w:line="251" w:lineRule="auto"/>
              <w:ind w:left="0" w:firstLine="0"/>
            </w:pPr>
          </w:p>
          <w:p w14:paraId="7045C2E8" w14:textId="77777777" w:rsidR="00EC1F33" w:rsidRDefault="00EC1F33" w:rsidP="00EC1F33">
            <w:pPr>
              <w:spacing w:after="0" w:line="256" w:lineRule="auto"/>
              <w:ind w:left="2" w:firstLine="0"/>
            </w:pPr>
            <w:r w:rsidRPr="000F6B36">
              <w:t>Social Value is to be demonstrated at the Contract Mobilisation Meeting, Progress Meetings and the Deliverables under this Contract.</w:t>
            </w:r>
          </w:p>
          <w:p w14:paraId="76FB7384" w14:textId="77777777" w:rsidR="00EC1F33" w:rsidRDefault="00EC1F33" w:rsidP="00EC1F33">
            <w:pPr>
              <w:spacing w:after="0" w:line="256" w:lineRule="auto"/>
              <w:ind w:left="2" w:firstLine="0"/>
            </w:pPr>
          </w:p>
          <w:p w14:paraId="0438CA7C" w14:textId="77777777" w:rsidR="00057528" w:rsidRPr="00385669" w:rsidRDefault="00057528" w:rsidP="00057528">
            <w:pPr>
              <w:spacing w:after="0" w:line="256" w:lineRule="auto"/>
              <w:ind w:left="2" w:firstLine="0"/>
            </w:pPr>
            <w:r w:rsidRPr="00385669">
              <w:t>As an organisation</w:t>
            </w:r>
          </w:p>
          <w:p w14:paraId="11BCA6A1" w14:textId="77777777" w:rsidR="00057528" w:rsidRPr="00385669" w:rsidRDefault="00057528" w:rsidP="00057528">
            <w:pPr>
              <w:spacing w:after="0" w:line="256" w:lineRule="auto"/>
              <w:ind w:left="2" w:firstLine="0"/>
            </w:pPr>
            <w:r w:rsidRPr="00385669">
              <w:t>IBM invest to understand of the causes and effects of inequality. We run multiple initiatives to attempt to level opportunity, focused on our stated social-responsibility goal to support education and skills development in Science and Technology, with a specific focus on those who may not otherwise be attracted, or have the opportunity, to develop those skills.</w:t>
            </w:r>
          </w:p>
          <w:p w14:paraId="0D512F14" w14:textId="77777777" w:rsidR="00057528" w:rsidRPr="00385669" w:rsidRDefault="00057528" w:rsidP="00057528">
            <w:pPr>
              <w:spacing w:after="0" w:line="256" w:lineRule="auto"/>
              <w:ind w:left="2" w:firstLine="0"/>
            </w:pPr>
            <w:r w:rsidRPr="00385669">
              <w:t xml:space="preserve">The ‘IBM Ignite’ scheme, a national Movement to Work programme, offers vocational traineeships and work experience to disadvantaged youth unemployed. Together with City Gateway, our London charity </w:t>
            </w:r>
            <w:r w:rsidRPr="00385669">
              <w:lastRenderedPageBreak/>
              <w:t>partner, IBM offer 5-week, onsite, workplace programmes to break the cycle of ‘no work experience, no job’.</w:t>
            </w:r>
          </w:p>
          <w:p w14:paraId="7E87DBC4" w14:textId="77777777" w:rsidR="00057528" w:rsidRPr="00385669" w:rsidRDefault="00057528" w:rsidP="00057528">
            <w:pPr>
              <w:spacing w:after="0" w:line="256" w:lineRule="auto"/>
              <w:ind w:left="2" w:firstLine="0"/>
            </w:pPr>
            <w:r w:rsidRPr="00385669">
              <w:t xml:space="preserve">IBM are proud to have created skillsbuild.org. This is a global programme, and for the UK offering IBM have partnered with ACH.org.uk, a social enterprise working to resettle refugees through labour market and social integration, City Gateway, a London charity working with disadvantaged young people, women and families in deprived areas to build skills and ambition, and </w:t>
            </w:r>
            <w:proofErr w:type="spellStart"/>
            <w:r w:rsidRPr="00385669">
              <w:t>SaluteMyJob</w:t>
            </w:r>
            <w:proofErr w:type="spellEnd"/>
            <w:r w:rsidRPr="00385669">
              <w:t xml:space="preserve">, a charity creating opportunities for ex-Servicemen and women under the armed forces covenant. The </w:t>
            </w:r>
            <w:proofErr w:type="spellStart"/>
            <w:r w:rsidRPr="00385669">
              <w:t>SkillsBuild</w:t>
            </w:r>
            <w:proofErr w:type="spellEnd"/>
            <w:r w:rsidRPr="00385669">
              <w:t xml:space="preserve"> programmes offer training, in-person support, credentials and opportunities to put the learning into practice. In addition to the direct training through charity partners, </w:t>
            </w:r>
            <w:proofErr w:type="spellStart"/>
            <w:r w:rsidRPr="00385669">
              <w:t>SkillsBuild</w:t>
            </w:r>
            <w:proofErr w:type="spellEnd"/>
            <w:r w:rsidRPr="00385669">
              <w:t xml:space="preserve"> Reignite is now also available free to all online. The </w:t>
            </w:r>
            <w:proofErr w:type="spellStart"/>
            <w:r w:rsidRPr="00385669">
              <w:t>SkillsBuild</w:t>
            </w:r>
            <w:proofErr w:type="spellEnd"/>
            <w:r w:rsidRPr="00385669">
              <w:t xml:space="preserve"> training gives recognised qualifications to those searching for employment in a digital economy. In addition, the programme gives job-search skills, teaches agile methods and design thinking, and has specific training in growing IT fields, such as cybersecurity, big data, artificial intelligence.</w:t>
            </w:r>
          </w:p>
          <w:p w14:paraId="3D06F5AD" w14:textId="77777777" w:rsidR="00057528" w:rsidRPr="00385669" w:rsidRDefault="00057528" w:rsidP="00057528">
            <w:pPr>
              <w:spacing w:after="0" w:line="256" w:lineRule="auto"/>
              <w:ind w:left="2" w:firstLine="0"/>
            </w:pPr>
            <w:r w:rsidRPr="00385669">
              <w:t>IBM UK employ over 250 school-leaver apprentices every year. Our award-winning programme offers apprenticeships ranging from Level 3 to Level 6, with more than half of the apprentices applying and continuing their employment with IBM.</w:t>
            </w:r>
          </w:p>
          <w:p w14:paraId="4F0BB0E8" w14:textId="77777777" w:rsidR="00057528" w:rsidRPr="00385669" w:rsidRDefault="00057528" w:rsidP="00057528">
            <w:pPr>
              <w:spacing w:after="0" w:line="256" w:lineRule="auto"/>
              <w:ind w:left="2" w:firstLine="0"/>
            </w:pPr>
            <w:r w:rsidRPr="00385669">
              <w:t>On this contract</w:t>
            </w:r>
          </w:p>
          <w:p w14:paraId="3DF388D9" w14:textId="77777777" w:rsidR="00EC1F33" w:rsidRPr="00385669" w:rsidRDefault="00057528" w:rsidP="00057528">
            <w:pPr>
              <w:spacing w:after="0" w:line="256" w:lineRule="auto"/>
              <w:ind w:left="2" w:firstLine="0"/>
            </w:pPr>
            <w:r w:rsidRPr="00385669">
              <w:t>We will record the % FTE on the contract that are people from groups under-represented in the workforce employed under the contract, as a proportion of the total FTE contract workforce. These may be either based on the individuals gender, ethnic background or being from a socially deprived area.</w:t>
            </w:r>
          </w:p>
          <w:p w14:paraId="0E3FBE05" w14:textId="77777777" w:rsidR="00057528" w:rsidRPr="00385669" w:rsidRDefault="00057528" w:rsidP="00057528">
            <w:pPr>
              <w:spacing w:after="0" w:line="256" w:lineRule="auto"/>
              <w:ind w:left="2" w:firstLine="0"/>
            </w:pPr>
          </w:p>
          <w:p w14:paraId="370B5999" w14:textId="3A793E43" w:rsidR="00057528" w:rsidRPr="00385669" w:rsidRDefault="00057528" w:rsidP="00057528">
            <w:pPr>
              <w:spacing w:after="0" w:line="256" w:lineRule="auto"/>
              <w:ind w:left="2" w:firstLine="0"/>
              <w:rPr>
                <w:b/>
                <w:bCs/>
              </w:rPr>
            </w:pPr>
            <w:r w:rsidRPr="00385669">
              <w:rPr>
                <w:b/>
                <w:bCs/>
              </w:rPr>
              <w:t>A project plan and process, including implementation.</w:t>
            </w:r>
          </w:p>
          <w:p w14:paraId="3EC7B32A" w14:textId="77777777" w:rsidR="00057528" w:rsidRDefault="00057528" w:rsidP="00057528">
            <w:pPr>
              <w:spacing w:after="0" w:line="256" w:lineRule="auto"/>
              <w:ind w:left="2" w:firstLine="0"/>
              <w:rPr>
                <w:strike/>
              </w:rPr>
            </w:pPr>
            <w:r w:rsidRPr="00057528">
              <w:rPr>
                <w:strike/>
                <w:noProof/>
              </w:rPr>
              <w:drawing>
                <wp:inline distT="0" distB="0" distL="0" distR="0" wp14:anchorId="7091B692" wp14:editId="49E3DB52">
                  <wp:extent cx="4375150" cy="14478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5150" cy="1447800"/>
                          </a:xfrm>
                          <a:prstGeom prst="rect">
                            <a:avLst/>
                          </a:prstGeom>
                          <a:noFill/>
                          <a:ln>
                            <a:noFill/>
                          </a:ln>
                        </pic:spPr>
                      </pic:pic>
                    </a:graphicData>
                  </a:graphic>
                </wp:inline>
              </w:drawing>
            </w:r>
          </w:p>
          <w:p w14:paraId="130FA627" w14:textId="77777777" w:rsidR="00057528" w:rsidRPr="00385669" w:rsidRDefault="00057528" w:rsidP="00057528">
            <w:pPr>
              <w:spacing w:after="0" w:line="256" w:lineRule="auto"/>
              <w:ind w:left="2" w:firstLine="0"/>
              <w:rPr>
                <w:b/>
                <w:bCs/>
              </w:rPr>
            </w:pPr>
            <w:r w:rsidRPr="00385669">
              <w:rPr>
                <w:b/>
                <w:bCs/>
              </w:rPr>
              <w:t>Measurements, monitoring and reporting.</w:t>
            </w:r>
          </w:p>
          <w:p w14:paraId="5A65D1C7" w14:textId="77777777" w:rsidR="00057528" w:rsidRPr="00385669" w:rsidRDefault="00057528" w:rsidP="00057528">
            <w:pPr>
              <w:spacing w:after="0" w:line="256" w:lineRule="auto"/>
              <w:ind w:left="2" w:firstLine="0"/>
            </w:pPr>
            <w:r w:rsidRPr="00385669">
              <w:t>20% of the FTE on the contract that are people from groups under-represented in the workforce employed under the contract, as a proportion of the total FTE contract workforce. These may be either based on gender, ethnic background or from socially deprived areas.</w:t>
            </w:r>
          </w:p>
          <w:p w14:paraId="0F2D9C90" w14:textId="77777777" w:rsidR="00057528" w:rsidRPr="00385669" w:rsidRDefault="00057528" w:rsidP="00057528">
            <w:pPr>
              <w:spacing w:after="0" w:line="256" w:lineRule="auto"/>
              <w:ind w:left="2" w:firstLine="0"/>
            </w:pPr>
            <w:r w:rsidRPr="00385669">
              <w:t xml:space="preserve">100% of the team on the contract will complete the Be Equal Essentials course by the end of the Design Phase of the project or within 2 weeks of joining the team for those that join in a later phase. “Be Equal Essentials is an introduction to key concepts related to diversity and inclusion. In this self-paced, interactive learning </w:t>
            </w:r>
            <w:r w:rsidRPr="00385669">
              <w:lastRenderedPageBreak/>
              <w:t>experience, you'll explore topics like identity, privilege, bias, upstanding, and more. Throughout, you’ll get ideas for taking action to promote inclusion.”</w:t>
            </w:r>
          </w:p>
          <w:p w14:paraId="63DC0120" w14:textId="77777777" w:rsidR="00057528" w:rsidRPr="00385669" w:rsidRDefault="00057528" w:rsidP="00057528">
            <w:pPr>
              <w:spacing w:after="0" w:line="256" w:lineRule="auto"/>
              <w:ind w:left="2" w:firstLine="0"/>
            </w:pPr>
            <w:r w:rsidRPr="00385669">
              <w:t>These will be both monitored on a regular basis by the project team.</w:t>
            </w:r>
          </w:p>
          <w:p w14:paraId="0A24070A" w14:textId="77777777" w:rsidR="00057528" w:rsidRPr="00385669" w:rsidRDefault="00057528" w:rsidP="00057528">
            <w:pPr>
              <w:spacing w:after="0" w:line="256" w:lineRule="auto"/>
              <w:ind w:left="2" w:firstLine="0"/>
            </w:pPr>
            <w:r w:rsidRPr="00385669">
              <w:t>The % FTE of resource to date and the forecast at completion will be reported to the DIO project manager every 4 weeks.</w:t>
            </w:r>
          </w:p>
          <w:p w14:paraId="6A9B82DC" w14:textId="232EB904" w:rsidR="00057528" w:rsidRPr="000F6B36" w:rsidRDefault="00057528" w:rsidP="00057528">
            <w:pPr>
              <w:spacing w:after="0" w:line="256" w:lineRule="auto"/>
              <w:ind w:left="2" w:firstLine="0"/>
              <w:rPr>
                <w:strike/>
              </w:rPr>
            </w:pPr>
            <w:r w:rsidRPr="00385669">
              <w:t>At the completion of the Design Phase and 2 weeks into the Build Phase the % of the team to complete the Be Equal Essentials course will be reported to the DIO project manager.</w:t>
            </w:r>
          </w:p>
        </w:tc>
      </w:tr>
    </w:tbl>
    <w:p w14:paraId="74DE7AB8" w14:textId="77777777" w:rsidR="00C00A64" w:rsidRDefault="005270AA">
      <w:pPr>
        <w:pStyle w:val="Heading3"/>
        <w:tabs>
          <w:tab w:val="center" w:pos="1235"/>
          <w:tab w:val="center" w:pos="3177"/>
        </w:tabs>
        <w:ind w:left="0" w:firstLine="0"/>
        <w:rPr>
          <w:rFonts w:ascii="Calibri" w:eastAsia="Calibri" w:hAnsi="Calibri" w:cs="Calibri"/>
          <w:color w:val="000000"/>
          <w:sz w:val="22"/>
        </w:rPr>
      </w:pPr>
      <w:r>
        <w:rPr>
          <w:rFonts w:ascii="Calibri" w:eastAsia="Calibri" w:hAnsi="Calibri" w:cs="Calibri"/>
          <w:color w:val="000000"/>
          <w:sz w:val="22"/>
        </w:rPr>
        <w:lastRenderedPageBreak/>
        <w:tab/>
      </w:r>
    </w:p>
    <w:p w14:paraId="4CED1B36" w14:textId="0DDC650A" w:rsidR="002951F8" w:rsidRDefault="00C00A64">
      <w:pPr>
        <w:pStyle w:val="Heading3"/>
        <w:tabs>
          <w:tab w:val="center" w:pos="1235"/>
          <w:tab w:val="center" w:pos="3177"/>
        </w:tabs>
        <w:ind w:left="0" w:firstLine="0"/>
      </w:pPr>
      <w:r>
        <w:rPr>
          <w:rFonts w:ascii="Calibri" w:eastAsia="Calibri" w:hAnsi="Calibri" w:cs="Calibri"/>
          <w:color w:val="000000"/>
          <w:sz w:val="22"/>
        </w:rPr>
        <w:tab/>
      </w:r>
      <w:r>
        <w:t xml:space="preserve">1. </w:t>
      </w:r>
      <w:r>
        <w:tab/>
        <w:t xml:space="preserve">Formation of contract </w:t>
      </w:r>
    </w:p>
    <w:p w14:paraId="3F39D4D6" w14:textId="486C326B" w:rsidR="002951F8" w:rsidRDefault="005270AA">
      <w:pPr>
        <w:ind w:left="1838" w:right="14" w:hanging="720"/>
      </w:pPr>
      <w:r>
        <w:t>1.1</w:t>
      </w:r>
      <w:r w:rsidR="00C00A64">
        <w:tab/>
      </w:r>
      <w:r>
        <w:t>By signing and returning this Order Form (Part A), the Supplier agrees to enter into a Call</w:t>
      </w:r>
      <w:r w:rsidR="00C00A64">
        <w:t>-</w:t>
      </w:r>
      <w:r>
        <w:t xml:space="preserve">Off Contract with the Buyer. </w:t>
      </w:r>
    </w:p>
    <w:p w14:paraId="28A6F700" w14:textId="77777777" w:rsidR="002951F8" w:rsidRDefault="005270AA">
      <w:pPr>
        <w:ind w:left="1838" w:right="14" w:hanging="720"/>
      </w:pPr>
      <w:r>
        <w:t xml:space="preserve">1.2 </w:t>
      </w:r>
      <w:r>
        <w:tab/>
        <w:t xml:space="preserve">The Parties agree that they have read the Order Form (Part A) and the Call-Off Contract terms and by signing below agree to be bound by this Call-Off Contract. </w:t>
      </w:r>
    </w:p>
    <w:p w14:paraId="285E8C00" w14:textId="77777777" w:rsidR="002951F8" w:rsidRDefault="005270AA">
      <w:pPr>
        <w:ind w:left="1838" w:right="14" w:hanging="720"/>
      </w:pPr>
      <w:r>
        <w:t xml:space="preserve">1.3 </w:t>
      </w:r>
      <w:r>
        <w:tab/>
        <w:t xml:space="preserve">This Call-Off Contract will be formed when the Buyer acknowledges receipt of the signed copy of the Order Form from the Supplier. </w:t>
      </w:r>
    </w:p>
    <w:p w14:paraId="4E2D9D0A" w14:textId="77777777" w:rsidR="002951F8" w:rsidRDefault="005270AA">
      <w:pPr>
        <w:spacing w:after="741"/>
        <w:ind w:left="1838" w:right="14" w:hanging="720"/>
      </w:pPr>
      <w:r>
        <w:t xml:space="preserve">1.4 </w:t>
      </w:r>
      <w:r>
        <w:tab/>
        <w:t xml:space="preserve">In cases of any ambiguity or conflict, the terms and conditions of the Call-Off Contract (Part B) and Order Form (Part A) will supersede those of the Supplier Terms and Conditions as per the order of precedence set out in clause 8.3 of the Framework Agreement. </w:t>
      </w:r>
    </w:p>
    <w:p w14:paraId="0ACA1BE6" w14:textId="77777777" w:rsidR="00C00A64" w:rsidRDefault="005270AA">
      <w:pPr>
        <w:pStyle w:val="Heading3"/>
        <w:tabs>
          <w:tab w:val="center" w:pos="1235"/>
          <w:tab w:val="center" w:pos="3698"/>
        </w:tabs>
        <w:ind w:left="0" w:firstLine="0"/>
        <w:rPr>
          <w:rFonts w:ascii="Calibri" w:eastAsia="Calibri" w:hAnsi="Calibri" w:cs="Calibri"/>
          <w:color w:val="000000"/>
          <w:sz w:val="22"/>
        </w:rPr>
      </w:pPr>
      <w:r>
        <w:rPr>
          <w:rFonts w:ascii="Calibri" w:eastAsia="Calibri" w:hAnsi="Calibri" w:cs="Calibri"/>
          <w:color w:val="000000"/>
          <w:sz w:val="22"/>
        </w:rPr>
        <w:tab/>
      </w:r>
    </w:p>
    <w:p w14:paraId="500B4CC0" w14:textId="77777777" w:rsidR="00C00A64" w:rsidRDefault="00C00A64">
      <w:pPr>
        <w:suppressAutoHyphens w:val="0"/>
        <w:rPr>
          <w:rFonts w:ascii="Calibri" w:eastAsia="Calibri" w:hAnsi="Calibri" w:cs="Calibri"/>
        </w:rPr>
      </w:pPr>
      <w:r>
        <w:rPr>
          <w:rFonts w:ascii="Calibri" w:eastAsia="Calibri" w:hAnsi="Calibri" w:cs="Calibri"/>
        </w:rPr>
        <w:br w:type="page"/>
      </w:r>
    </w:p>
    <w:p w14:paraId="46EE5596" w14:textId="5C8C34D8" w:rsidR="002951F8" w:rsidRDefault="00C00A64">
      <w:pPr>
        <w:pStyle w:val="Heading3"/>
        <w:tabs>
          <w:tab w:val="center" w:pos="1235"/>
          <w:tab w:val="center" w:pos="3698"/>
        </w:tabs>
        <w:ind w:left="0" w:firstLine="0"/>
      </w:pPr>
      <w:r>
        <w:lastRenderedPageBreak/>
        <w:tab/>
        <w:t xml:space="preserve">2. </w:t>
      </w:r>
      <w:r>
        <w:tab/>
        <w:t xml:space="preserve">Background to the agreement </w:t>
      </w:r>
    </w:p>
    <w:p w14:paraId="405623E0" w14:textId="41AAE296" w:rsidR="002951F8" w:rsidRDefault="005270AA">
      <w:pPr>
        <w:ind w:left="1776" w:right="14" w:hanging="658"/>
      </w:pPr>
      <w:r>
        <w:t xml:space="preserve">2.1 </w:t>
      </w:r>
      <w:r>
        <w:tab/>
        <w:t>The Supplier is a provider of G-Cloud Services and agreed to provide the Services under the terms of Framework Agreement number RM1557.13.</w:t>
      </w:r>
    </w:p>
    <w:tbl>
      <w:tblPr>
        <w:tblW w:w="8882" w:type="dxa"/>
        <w:tblInd w:w="1039" w:type="dxa"/>
        <w:tblLayout w:type="fixed"/>
        <w:tblCellMar>
          <w:left w:w="10" w:type="dxa"/>
          <w:right w:w="10" w:type="dxa"/>
        </w:tblCellMar>
        <w:tblLook w:val="04A0" w:firstRow="1" w:lastRow="0" w:firstColumn="1" w:lastColumn="0" w:noHBand="0" w:noVBand="1"/>
      </w:tblPr>
      <w:tblGrid>
        <w:gridCol w:w="1800"/>
        <w:gridCol w:w="3541"/>
        <w:gridCol w:w="3541"/>
      </w:tblGrid>
      <w:tr w:rsidR="002951F8" w14:paraId="1AE7071E" w14:textId="77777777">
        <w:trPr>
          <w:trHeight w:val="917"/>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43AB0DAF" w14:textId="77777777" w:rsidR="002951F8" w:rsidRDefault="005270AA">
            <w:pPr>
              <w:spacing w:after="0" w:line="256" w:lineRule="auto"/>
              <w:ind w:left="0" w:firstLine="0"/>
            </w:pPr>
            <w:r>
              <w:rPr>
                <w:b/>
              </w:rPr>
              <w:t>Signed</w:t>
            </w:r>
            <w: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1438CD17" w14:textId="77777777" w:rsidR="002951F8" w:rsidRDefault="005270AA">
            <w:pPr>
              <w:spacing w:after="0" w:line="256" w:lineRule="auto"/>
              <w:ind w:left="0" w:firstLine="0"/>
            </w:pPr>
            <w:r>
              <w:t xml:space="preserve">Supplier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6220AF04" w14:textId="77777777" w:rsidR="002951F8" w:rsidRDefault="005270AA">
            <w:pPr>
              <w:spacing w:after="0" w:line="256" w:lineRule="auto"/>
              <w:ind w:left="0" w:firstLine="0"/>
            </w:pPr>
            <w:r>
              <w:t xml:space="preserve">Buyer </w:t>
            </w:r>
          </w:p>
        </w:tc>
      </w:tr>
      <w:tr w:rsidR="002951F8" w14:paraId="4A41E010" w14:textId="77777777">
        <w:trPr>
          <w:trHeight w:val="938"/>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2C08DB7F" w14:textId="77777777" w:rsidR="002951F8" w:rsidRDefault="005270AA">
            <w:pPr>
              <w:spacing w:after="0" w:line="256" w:lineRule="auto"/>
              <w:ind w:left="0" w:firstLine="0"/>
            </w:pPr>
            <w:r>
              <w:rPr>
                <w:b/>
              </w:rPr>
              <w:t>Name</w:t>
            </w:r>
            <w: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6AD9698E" w14:textId="25EB24A6" w:rsidR="002951F8" w:rsidRDefault="002951F8">
            <w:pPr>
              <w:spacing w:after="0" w:line="256" w:lineRule="auto"/>
              <w:ind w:left="0" w:firstLine="0"/>
            </w:pP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31B3654C" w14:textId="3E270DEE" w:rsidR="002951F8" w:rsidRDefault="002951F8">
            <w:pPr>
              <w:spacing w:after="0" w:line="256" w:lineRule="auto"/>
              <w:ind w:left="0" w:firstLine="0"/>
            </w:pPr>
          </w:p>
        </w:tc>
      </w:tr>
      <w:tr w:rsidR="002951F8" w14:paraId="1E56B8BD" w14:textId="77777777">
        <w:trPr>
          <w:trHeight w:val="917"/>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5C3D9C47" w14:textId="77777777" w:rsidR="002951F8" w:rsidRDefault="005270AA">
            <w:pPr>
              <w:spacing w:after="0" w:line="256" w:lineRule="auto"/>
              <w:ind w:left="0" w:firstLine="0"/>
            </w:pPr>
            <w:r>
              <w:rPr>
                <w:b/>
              </w:rPr>
              <w:t>Title</w:t>
            </w:r>
            <w: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42A14129" w14:textId="724A8B44" w:rsidR="002951F8" w:rsidRDefault="002951F8">
            <w:pPr>
              <w:spacing w:after="0" w:line="256" w:lineRule="auto"/>
              <w:ind w:left="0" w:firstLine="0"/>
            </w:pP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5ACA4CA2" w14:textId="77777777" w:rsidR="002951F8" w:rsidRDefault="002951F8">
            <w:pPr>
              <w:spacing w:after="0" w:line="256" w:lineRule="auto"/>
              <w:ind w:left="0" w:firstLine="0"/>
            </w:pPr>
          </w:p>
          <w:p w14:paraId="3F4D94EA" w14:textId="23DCDD2C" w:rsidR="002767C1" w:rsidRDefault="002767C1">
            <w:pPr>
              <w:spacing w:after="0" w:line="256" w:lineRule="auto"/>
              <w:ind w:left="0" w:firstLine="0"/>
            </w:pPr>
            <w:r>
              <w:t xml:space="preserve">DIO </w:t>
            </w:r>
            <w:r w:rsidR="00ED0EEE">
              <w:t>Senior Commercial Manager</w:t>
            </w:r>
          </w:p>
        </w:tc>
      </w:tr>
      <w:tr w:rsidR="002951F8" w14:paraId="5004496F" w14:textId="77777777" w:rsidTr="00C00A64">
        <w:trPr>
          <w:trHeight w:val="733"/>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7FF9FB6E" w14:textId="77777777" w:rsidR="002951F8" w:rsidRDefault="005270AA">
            <w:pPr>
              <w:spacing w:after="0" w:line="256" w:lineRule="auto"/>
              <w:ind w:left="0" w:firstLine="0"/>
            </w:pPr>
            <w:r>
              <w:rPr>
                <w:b/>
              </w:rPr>
              <w:t>Signature</w:t>
            </w:r>
            <w: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tcPr>
          <w:p w14:paraId="342FA3D2" w14:textId="77777777" w:rsidR="002951F8" w:rsidRDefault="005270AA">
            <w:pPr>
              <w:spacing w:after="0" w:line="256" w:lineRule="auto"/>
              <w:ind w:left="0" w:firstLine="0"/>
            </w:pPr>
            <w: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tcPr>
          <w:p w14:paraId="22AC88AE" w14:textId="77777777" w:rsidR="002951F8" w:rsidRDefault="005270AA">
            <w:pPr>
              <w:spacing w:after="0" w:line="256" w:lineRule="auto"/>
              <w:ind w:left="0" w:firstLine="0"/>
            </w:pPr>
            <w:r>
              <w:t xml:space="preserve"> </w:t>
            </w:r>
          </w:p>
        </w:tc>
      </w:tr>
      <w:tr w:rsidR="002951F8" w14:paraId="0ED3931F" w14:textId="77777777">
        <w:trPr>
          <w:trHeight w:val="917"/>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4F821970" w14:textId="77777777" w:rsidR="002951F8" w:rsidRDefault="005270AA">
            <w:pPr>
              <w:spacing w:after="0" w:line="256" w:lineRule="auto"/>
              <w:ind w:left="0" w:firstLine="0"/>
            </w:pPr>
            <w:r>
              <w:rPr>
                <w:b/>
              </w:rPr>
              <w:t>Date</w:t>
            </w:r>
            <w: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4D16D007" w14:textId="34FEAB7D" w:rsidR="002951F8" w:rsidRDefault="00A26824">
            <w:pPr>
              <w:spacing w:after="0" w:line="256" w:lineRule="auto"/>
              <w:ind w:left="0" w:firstLine="0"/>
            </w:pPr>
            <w:r>
              <w:t>12 June 2023</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7F377D6C" w14:textId="4F815BDF" w:rsidR="002951F8" w:rsidRDefault="005270AA">
            <w:pPr>
              <w:spacing w:after="0" w:line="256" w:lineRule="auto"/>
              <w:ind w:left="0" w:firstLine="0"/>
            </w:pPr>
            <w:r>
              <w:t xml:space="preserve"> </w:t>
            </w:r>
            <w:r w:rsidR="00A26824">
              <w:t>12 June 2023</w:t>
            </w:r>
          </w:p>
        </w:tc>
      </w:tr>
    </w:tbl>
    <w:p w14:paraId="2B014A7D" w14:textId="77777777" w:rsidR="00C00A64" w:rsidRDefault="00C00A64">
      <w:pPr>
        <w:tabs>
          <w:tab w:val="center" w:pos="1272"/>
          <w:tab w:val="center" w:pos="4937"/>
          <w:tab w:val="center" w:pos="10915"/>
        </w:tabs>
        <w:spacing w:after="0"/>
        <w:ind w:left="0" w:firstLine="0"/>
        <w:rPr>
          <w:rFonts w:ascii="Calibri" w:eastAsia="Calibri" w:hAnsi="Calibri" w:cs="Calibri"/>
        </w:rPr>
      </w:pPr>
    </w:p>
    <w:p w14:paraId="65BFBB8A" w14:textId="38BFA3F2" w:rsidR="002951F8" w:rsidRDefault="005270AA">
      <w:pPr>
        <w:tabs>
          <w:tab w:val="center" w:pos="1272"/>
          <w:tab w:val="center" w:pos="4937"/>
          <w:tab w:val="center" w:pos="10915"/>
        </w:tabs>
        <w:spacing w:after="0"/>
        <w:ind w:left="0" w:firstLine="0"/>
      </w:pPr>
      <w:r>
        <w:rPr>
          <w:rFonts w:ascii="Calibri" w:eastAsia="Calibri" w:hAnsi="Calibri" w:cs="Calibri"/>
        </w:rPr>
        <w:tab/>
      </w:r>
      <w:r>
        <w:t xml:space="preserve">2.2 </w:t>
      </w:r>
      <w:r>
        <w:tab/>
        <w:t xml:space="preserve">The Buyer provided an Order Form for Services to the Supplier. </w:t>
      </w:r>
      <w:r>
        <w:tab/>
        <w:t xml:space="preserve"> </w:t>
      </w:r>
    </w:p>
    <w:p w14:paraId="078A8E94" w14:textId="77777777" w:rsidR="002951F8" w:rsidRDefault="005270AA" w:rsidP="00C00A64">
      <w:pPr>
        <w:pStyle w:val="Heading2"/>
        <w:pageBreakBefore/>
        <w:spacing w:after="278"/>
      </w:pPr>
      <w:r>
        <w:lastRenderedPageBreak/>
        <w:t>Customer Benefits</w:t>
      </w:r>
      <w:r>
        <w:rPr>
          <w:vertAlign w:val="subscript"/>
        </w:rPr>
        <w:t xml:space="preserve"> </w:t>
      </w:r>
    </w:p>
    <w:p w14:paraId="698C7764" w14:textId="77777777" w:rsidR="002951F8" w:rsidRDefault="005270AA">
      <w:pPr>
        <w:ind w:right="14"/>
      </w:pPr>
      <w:r>
        <w:t xml:space="preserve">For each Call-Off Contract please complete a customer benefits record, by following this link: </w:t>
      </w:r>
    </w:p>
    <w:p w14:paraId="4CCD16F0" w14:textId="4A10E5B6" w:rsidR="002951F8" w:rsidRDefault="00000000" w:rsidP="00C00A64">
      <w:pPr>
        <w:tabs>
          <w:tab w:val="center" w:pos="3002"/>
          <w:tab w:val="center" w:pos="7765"/>
        </w:tabs>
        <w:spacing w:after="344" w:line="256" w:lineRule="auto"/>
        <w:ind w:left="1134" w:firstLine="0"/>
      </w:pPr>
      <w:hyperlink r:id="rId14" w:history="1">
        <w:r w:rsidR="005270AA">
          <w:rPr>
            <w:rStyle w:val="Hyperlink"/>
            <w:color w:val="1155CC"/>
          </w:rPr>
          <w:t>G-Cloud 13 Customer Benefit Record</w:t>
        </w:r>
      </w:hyperlink>
      <w:r w:rsidR="005270AA">
        <w:tab/>
        <w:t xml:space="preserve"> </w:t>
      </w:r>
    </w:p>
    <w:p w14:paraId="72F5C655" w14:textId="77777777" w:rsidR="002951F8" w:rsidRDefault="005270AA" w:rsidP="00C00A64">
      <w:pPr>
        <w:pStyle w:val="Heading1"/>
        <w:pageBreakBefore/>
        <w:spacing w:after="299"/>
      </w:pPr>
      <w:bookmarkStart w:id="2" w:name="_heading=h.1fob9te"/>
      <w:bookmarkEnd w:id="2"/>
      <w:r>
        <w:lastRenderedPageBreak/>
        <w:t xml:space="preserve">Part B: Terms and conditions </w:t>
      </w:r>
    </w:p>
    <w:p w14:paraId="59C6A037" w14:textId="77777777" w:rsidR="002951F8" w:rsidRDefault="005270AA">
      <w:pPr>
        <w:pStyle w:val="Heading3"/>
        <w:tabs>
          <w:tab w:val="center" w:pos="1235"/>
          <w:tab w:val="center" w:pos="4229"/>
        </w:tabs>
        <w:spacing w:after="66"/>
        <w:ind w:left="0" w:firstLine="0"/>
      </w:pPr>
      <w:r>
        <w:rPr>
          <w:rFonts w:ascii="Calibri" w:eastAsia="Calibri" w:hAnsi="Calibri" w:cs="Calibri"/>
          <w:color w:val="000000"/>
          <w:sz w:val="22"/>
        </w:rPr>
        <w:tab/>
      </w:r>
      <w:r>
        <w:t xml:space="preserve">1. </w:t>
      </w:r>
      <w:r>
        <w:tab/>
        <w:t xml:space="preserve">Call-Off Contract Start date and length </w:t>
      </w:r>
    </w:p>
    <w:p w14:paraId="33FD4934" w14:textId="77777777" w:rsidR="002951F8" w:rsidRDefault="005270AA">
      <w:pPr>
        <w:tabs>
          <w:tab w:val="center" w:pos="1272"/>
          <w:tab w:val="center" w:pos="6075"/>
        </w:tabs>
        <w:ind w:left="0" w:firstLine="0"/>
      </w:pPr>
      <w:r>
        <w:rPr>
          <w:rFonts w:ascii="Calibri" w:eastAsia="Calibri" w:hAnsi="Calibri" w:cs="Calibri"/>
        </w:rPr>
        <w:tab/>
      </w:r>
      <w:r>
        <w:t xml:space="preserve">1.1 </w:t>
      </w:r>
      <w:r>
        <w:tab/>
        <w:t xml:space="preserve">The Supplier must start providing the Services on the date specified in the Order Form. </w:t>
      </w:r>
    </w:p>
    <w:p w14:paraId="16EE26F6" w14:textId="77777777" w:rsidR="002951F8" w:rsidRDefault="005270AA">
      <w:pPr>
        <w:ind w:left="1838" w:right="14" w:hanging="720"/>
      </w:pPr>
      <w:r>
        <w:t xml:space="preserve">1.2 </w:t>
      </w:r>
      <w:r>
        <w:tab/>
        <w:t xml:space="preserve">This Call-Off Contract will expire on the Expiry Date in the Order Form. It will be for up to 36 months from the Start date unless Ended earlier under clause 18 or extended by the Buyer under clause 1.3. </w:t>
      </w:r>
    </w:p>
    <w:p w14:paraId="49596164" w14:textId="77777777" w:rsidR="002951F8" w:rsidRDefault="005270AA">
      <w:pPr>
        <w:ind w:left="1838" w:right="14" w:hanging="720"/>
      </w:pPr>
      <w:r>
        <w:t xml:space="preserve">1.3 </w:t>
      </w:r>
      <w:r>
        <w:tab/>
        <w:t xml:space="preserve">The Buyer can extend this Call-Off Contract, with written notice to the Supplier, by the period in the Order Form, provided that this is within the maximum permitted under the Framework Agreement of 1 period of up to 12 months. </w:t>
      </w:r>
    </w:p>
    <w:p w14:paraId="04FA11BF" w14:textId="77777777" w:rsidR="002951F8" w:rsidRDefault="005270AA">
      <w:pPr>
        <w:spacing w:after="980"/>
        <w:ind w:left="1838" w:right="14" w:hanging="720"/>
      </w:pPr>
      <w:r>
        <w:t xml:space="preserve">1.4 </w:t>
      </w:r>
      <w:r>
        <w:tab/>
        <w:t xml:space="preserve">The Parties must comply with the requirements under clauses 21.3 to 21.8 if the Buyer reserves the right in the Order Form to set the Term at more than 24 months. </w:t>
      </w:r>
    </w:p>
    <w:p w14:paraId="08878CC1" w14:textId="77777777" w:rsidR="002951F8" w:rsidRDefault="005270AA">
      <w:pPr>
        <w:pStyle w:val="Heading3"/>
        <w:tabs>
          <w:tab w:val="center" w:pos="1235"/>
          <w:tab w:val="center" w:pos="3214"/>
        </w:tabs>
        <w:spacing w:after="69"/>
        <w:ind w:left="0" w:firstLine="0"/>
      </w:pPr>
      <w:r>
        <w:rPr>
          <w:rFonts w:ascii="Calibri" w:eastAsia="Calibri" w:hAnsi="Calibri" w:cs="Calibri"/>
          <w:color w:val="000000"/>
          <w:sz w:val="22"/>
        </w:rPr>
        <w:tab/>
      </w:r>
      <w:r>
        <w:t xml:space="preserve">2. </w:t>
      </w:r>
      <w:r>
        <w:tab/>
        <w:t xml:space="preserve">Incorporation of terms </w:t>
      </w:r>
    </w:p>
    <w:p w14:paraId="532F7CB6" w14:textId="77777777" w:rsidR="002951F8" w:rsidRDefault="005270AA">
      <w:pPr>
        <w:spacing w:after="248"/>
        <w:ind w:left="1838" w:right="14" w:hanging="720"/>
      </w:pPr>
      <w:r>
        <w:t xml:space="preserve">2.1 </w:t>
      </w:r>
      <w:r>
        <w:tab/>
        <w:t xml:space="preserve">The following Framework Agreement clauses (including clauses and defined terms referenced by them) as modified under clause 2.2 are incorporated as separate Call-Off Contract obligations and apply between the Supplier and the Buyer: </w:t>
      </w:r>
    </w:p>
    <w:p w14:paraId="5FD03F96" w14:textId="77777777" w:rsidR="002951F8" w:rsidRDefault="005270AA">
      <w:pPr>
        <w:numPr>
          <w:ilvl w:val="0"/>
          <w:numId w:val="3"/>
        </w:numPr>
        <w:spacing w:after="28"/>
        <w:ind w:left="1891" w:right="14" w:hanging="397"/>
      </w:pPr>
      <w:r>
        <w:t xml:space="preserve">2.3 (Warranties and representations) </w:t>
      </w:r>
    </w:p>
    <w:p w14:paraId="532445CB" w14:textId="77777777" w:rsidR="002951F8" w:rsidRDefault="005270AA">
      <w:pPr>
        <w:numPr>
          <w:ilvl w:val="0"/>
          <w:numId w:val="3"/>
        </w:numPr>
        <w:spacing w:after="31"/>
        <w:ind w:left="1891" w:right="14" w:hanging="397"/>
      </w:pPr>
      <w:r>
        <w:t xml:space="preserve">4.1 to 4.6 (Liability) </w:t>
      </w:r>
    </w:p>
    <w:p w14:paraId="31965098" w14:textId="77777777" w:rsidR="002951F8" w:rsidRDefault="005270AA">
      <w:pPr>
        <w:numPr>
          <w:ilvl w:val="0"/>
          <w:numId w:val="3"/>
        </w:numPr>
        <w:spacing w:after="31"/>
        <w:ind w:left="1891" w:right="14" w:hanging="397"/>
      </w:pPr>
      <w:r>
        <w:t xml:space="preserve">4.10 to 4.11 (IR35) </w:t>
      </w:r>
    </w:p>
    <w:p w14:paraId="6E9E9482" w14:textId="77777777" w:rsidR="002951F8" w:rsidRDefault="005270AA">
      <w:pPr>
        <w:numPr>
          <w:ilvl w:val="0"/>
          <w:numId w:val="3"/>
        </w:numPr>
        <w:spacing w:after="30"/>
        <w:ind w:left="1891" w:right="14" w:hanging="397"/>
      </w:pPr>
      <w:r>
        <w:t xml:space="preserve">10 (Force majeure) </w:t>
      </w:r>
    </w:p>
    <w:p w14:paraId="54B42F65" w14:textId="77777777" w:rsidR="002951F8" w:rsidRDefault="005270AA">
      <w:pPr>
        <w:numPr>
          <w:ilvl w:val="0"/>
          <w:numId w:val="3"/>
        </w:numPr>
        <w:spacing w:after="30"/>
        <w:ind w:left="1891" w:right="14" w:hanging="397"/>
      </w:pPr>
      <w:r>
        <w:t xml:space="preserve">5.3 (Continuing rights) </w:t>
      </w:r>
    </w:p>
    <w:p w14:paraId="1F8B0C63" w14:textId="77777777" w:rsidR="002951F8" w:rsidRDefault="005270AA">
      <w:pPr>
        <w:numPr>
          <w:ilvl w:val="0"/>
          <w:numId w:val="3"/>
        </w:numPr>
        <w:spacing w:after="32"/>
        <w:ind w:left="1891" w:right="14" w:hanging="397"/>
      </w:pPr>
      <w:r>
        <w:t xml:space="preserve">5.4 to 5.6 (Change of control) </w:t>
      </w:r>
    </w:p>
    <w:p w14:paraId="3466EB83" w14:textId="77777777" w:rsidR="002951F8" w:rsidRDefault="005270AA">
      <w:pPr>
        <w:numPr>
          <w:ilvl w:val="0"/>
          <w:numId w:val="3"/>
        </w:numPr>
        <w:spacing w:after="31"/>
        <w:ind w:left="1891" w:right="14" w:hanging="397"/>
      </w:pPr>
      <w:r>
        <w:t xml:space="preserve">5.7 (Fraud) </w:t>
      </w:r>
    </w:p>
    <w:p w14:paraId="6B65C73F" w14:textId="77777777" w:rsidR="002951F8" w:rsidRDefault="005270AA">
      <w:pPr>
        <w:numPr>
          <w:ilvl w:val="0"/>
          <w:numId w:val="3"/>
        </w:numPr>
        <w:spacing w:after="28"/>
        <w:ind w:left="1891" w:right="14" w:hanging="397"/>
      </w:pPr>
      <w:r>
        <w:t xml:space="preserve">5.8 (Notice of fraud) </w:t>
      </w:r>
    </w:p>
    <w:p w14:paraId="3A99A0BE" w14:textId="77777777" w:rsidR="002951F8" w:rsidRDefault="005270AA">
      <w:pPr>
        <w:numPr>
          <w:ilvl w:val="0"/>
          <w:numId w:val="3"/>
        </w:numPr>
        <w:spacing w:after="31"/>
        <w:ind w:left="1891" w:right="14" w:hanging="397"/>
      </w:pPr>
      <w:r>
        <w:t xml:space="preserve">7 (Transparency and Audit) </w:t>
      </w:r>
    </w:p>
    <w:p w14:paraId="32B85F62" w14:textId="77777777" w:rsidR="002951F8" w:rsidRDefault="005270AA">
      <w:pPr>
        <w:numPr>
          <w:ilvl w:val="0"/>
          <w:numId w:val="3"/>
        </w:numPr>
        <w:spacing w:after="31"/>
        <w:ind w:left="1891" w:right="14" w:hanging="397"/>
      </w:pPr>
      <w:r>
        <w:t xml:space="preserve">8.3 (Order of precedence) </w:t>
      </w:r>
    </w:p>
    <w:p w14:paraId="662FFB94" w14:textId="77777777" w:rsidR="002951F8" w:rsidRDefault="005270AA">
      <w:pPr>
        <w:numPr>
          <w:ilvl w:val="0"/>
          <w:numId w:val="3"/>
        </w:numPr>
        <w:spacing w:after="30"/>
        <w:ind w:left="1891" w:right="14" w:hanging="397"/>
      </w:pPr>
      <w:r>
        <w:t xml:space="preserve">11 (Relationship) </w:t>
      </w:r>
    </w:p>
    <w:p w14:paraId="59D359D2" w14:textId="77777777" w:rsidR="002951F8" w:rsidRDefault="005270AA">
      <w:pPr>
        <w:numPr>
          <w:ilvl w:val="0"/>
          <w:numId w:val="3"/>
        </w:numPr>
        <w:spacing w:after="30"/>
        <w:ind w:left="1891" w:right="14" w:hanging="397"/>
      </w:pPr>
      <w:r>
        <w:t xml:space="preserve">14 (Entire agreement) </w:t>
      </w:r>
    </w:p>
    <w:p w14:paraId="1C29AD33" w14:textId="77777777" w:rsidR="002951F8" w:rsidRDefault="005270AA">
      <w:pPr>
        <w:numPr>
          <w:ilvl w:val="0"/>
          <w:numId w:val="3"/>
        </w:numPr>
        <w:spacing w:after="30"/>
        <w:ind w:left="1891" w:right="14" w:hanging="397"/>
      </w:pPr>
      <w:r>
        <w:t xml:space="preserve">15 (Law and jurisdiction) </w:t>
      </w:r>
    </w:p>
    <w:p w14:paraId="05E64430" w14:textId="77777777" w:rsidR="002951F8" w:rsidRDefault="005270AA">
      <w:pPr>
        <w:numPr>
          <w:ilvl w:val="0"/>
          <w:numId w:val="3"/>
        </w:numPr>
        <w:spacing w:after="30"/>
        <w:ind w:left="1891" w:right="14" w:hanging="397"/>
      </w:pPr>
      <w:r>
        <w:t xml:space="preserve">16 (Legislative change) </w:t>
      </w:r>
    </w:p>
    <w:p w14:paraId="6DD2A3ED" w14:textId="77777777" w:rsidR="002951F8" w:rsidRDefault="005270AA">
      <w:pPr>
        <w:numPr>
          <w:ilvl w:val="0"/>
          <w:numId w:val="3"/>
        </w:numPr>
        <w:spacing w:after="27"/>
        <w:ind w:left="1891" w:right="14" w:hanging="397"/>
      </w:pPr>
      <w:r>
        <w:t xml:space="preserve">17 (Bribery and corruption) </w:t>
      </w:r>
    </w:p>
    <w:p w14:paraId="44E7A7AB" w14:textId="77777777" w:rsidR="002951F8" w:rsidRDefault="005270AA">
      <w:pPr>
        <w:numPr>
          <w:ilvl w:val="0"/>
          <w:numId w:val="3"/>
        </w:numPr>
        <w:spacing w:after="30"/>
        <w:ind w:left="1891" w:right="14" w:hanging="397"/>
      </w:pPr>
      <w:r>
        <w:t xml:space="preserve">18 (Freedom of Information Act) </w:t>
      </w:r>
    </w:p>
    <w:p w14:paraId="06182C9B" w14:textId="77777777" w:rsidR="002951F8" w:rsidRDefault="005270AA">
      <w:pPr>
        <w:numPr>
          <w:ilvl w:val="0"/>
          <w:numId w:val="3"/>
        </w:numPr>
        <w:spacing w:after="30"/>
        <w:ind w:left="1891" w:right="14" w:hanging="397"/>
      </w:pPr>
      <w:r>
        <w:t xml:space="preserve">19 (Promoting tax compliance) </w:t>
      </w:r>
    </w:p>
    <w:p w14:paraId="6873F5D8" w14:textId="77777777" w:rsidR="002951F8" w:rsidRDefault="005270AA">
      <w:pPr>
        <w:numPr>
          <w:ilvl w:val="0"/>
          <w:numId w:val="3"/>
        </w:numPr>
        <w:spacing w:after="30"/>
        <w:ind w:left="1891" w:right="14" w:hanging="397"/>
      </w:pPr>
      <w:r>
        <w:lastRenderedPageBreak/>
        <w:t xml:space="preserve">20 (Official Secrets Act) </w:t>
      </w:r>
    </w:p>
    <w:p w14:paraId="43AB60DF" w14:textId="77777777" w:rsidR="002951F8" w:rsidRDefault="005270AA">
      <w:pPr>
        <w:numPr>
          <w:ilvl w:val="0"/>
          <w:numId w:val="3"/>
        </w:numPr>
        <w:spacing w:after="29"/>
        <w:ind w:left="1891" w:right="14" w:hanging="397"/>
      </w:pPr>
      <w:r>
        <w:t xml:space="preserve">21 (Transfer and subcontracting) </w:t>
      </w:r>
    </w:p>
    <w:p w14:paraId="20B01917" w14:textId="77777777" w:rsidR="002951F8" w:rsidRDefault="005270AA">
      <w:pPr>
        <w:numPr>
          <w:ilvl w:val="0"/>
          <w:numId w:val="3"/>
        </w:numPr>
        <w:spacing w:after="30"/>
        <w:ind w:left="1891" w:right="14" w:hanging="397"/>
      </w:pPr>
      <w:r>
        <w:t xml:space="preserve">23 (Complaints handling and resolution) </w:t>
      </w:r>
    </w:p>
    <w:p w14:paraId="1EBF452C" w14:textId="77777777" w:rsidR="002951F8" w:rsidRDefault="005270AA">
      <w:pPr>
        <w:numPr>
          <w:ilvl w:val="0"/>
          <w:numId w:val="3"/>
        </w:numPr>
        <w:ind w:left="1891" w:right="14" w:hanging="397"/>
      </w:pPr>
      <w:r>
        <w:t xml:space="preserve">24 (Conflicts of interest and ethical walls) </w:t>
      </w:r>
    </w:p>
    <w:p w14:paraId="2ACD7D35" w14:textId="77777777" w:rsidR="002951F8" w:rsidRDefault="005270AA">
      <w:pPr>
        <w:numPr>
          <w:ilvl w:val="0"/>
          <w:numId w:val="3"/>
        </w:numPr>
        <w:ind w:left="1891" w:right="14" w:hanging="397"/>
      </w:pPr>
      <w:r>
        <w:t xml:space="preserve">25 (Publicity and branding) </w:t>
      </w:r>
    </w:p>
    <w:p w14:paraId="28491407" w14:textId="77777777" w:rsidR="002951F8" w:rsidRDefault="005270AA">
      <w:pPr>
        <w:numPr>
          <w:ilvl w:val="0"/>
          <w:numId w:val="3"/>
        </w:numPr>
        <w:spacing w:after="31"/>
        <w:ind w:left="1891" w:right="14" w:hanging="397"/>
      </w:pPr>
      <w:r>
        <w:t xml:space="preserve">26 (Equality and diversity) </w:t>
      </w:r>
    </w:p>
    <w:p w14:paraId="169205BF" w14:textId="77777777" w:rsidR="002951F8" w:rsidRDefault="005270AA">
      <w:pPr>
        <w:numPr>
          <w:ilvl w:val="0"/>
          <w:numId w:val="3"/>
        </w:numPr>
        <w:spacing w:after="29"/>
        <w:ind w:left="1891" w:right="14" w:hanging="397"/>
      </w:pPr>
      <w:r>
        <w:t xml:space="preserve">28 (Data protection) </w:t>
      </w:r>
    </w:p>
    <w:p w14:paraId="7AF32283" w14:textId="77777777" w:rsidR="002951F8" w:rsidRDefault="005270AA">
      <w:pPr>
        <w:numPr>
          <w:ilvl w:val="0"/>
          <w:numId w:val="3"/>
        </w:numPr>
        <w:spacing w:after="29"/>
        <w:ind w:left="1891" w:right="14" w:hanging="397"/>
      </w:pPr>
      <w:r>
        <w:t xml:space="preserve">31 (Severability) </w:t>
      </w:r>
    </w:p>
    <w:p w14:paraId="5C7FE949" w14:textId="77777777" w:rsidR="002951F8" w:rsidRDefault="005270AA">
      <w:pPr>
        <w:numPr>
          <w:ilvl w:val="0"/>
          <w:numId w:val="3"/>
        </w:numPr>
        <w:spacing w:after="31"/>
        <w:ind w:left="1891" w:right="14" w:hanging="397"/>
      </w:pPr>
      <w:r>
        <w:t xml:space="preserve">32 and 33 (Managing disputes and Mediation) </w:t>
      </w:r>
    </w:p>
    <w:p w14:paraId="32256C5D" w14:textId="77777777" w:rsidR="002951F8" w:rsidRDefault="005270AA">
      <w:pPr>
        <w:numPr>
          <w:ilvl w:val="0"/>
          <w:numId w:val="3"/>
        </w:numPr>
        <w:spacing w:after="30"/>
        <w:ind w:left="1891" w:right="14" w:hanging="397"/>
      </w:pPr>
      <w:r>
        <w:t xml:space="preserve">34 (Confidentiality) </w:t>
      </w:r>
    </w:p>
    <w:p w14:paraId="60BAF344" w14:textId="77777777" w:rsidR="002951F8" w:rsidRDefault="005270AA">
      <w:pPr>
        <w:numPr>
          <w:ilvl w:val="0"/>
          <w:numId w:val="3"/>
        </w:numPr>
        <w:spacing w:after="30"/>
        <w:ind w:left="1891" w:right="14" w:hanging="397"/>
      </w:pPr>
      <w:r>
        <w:t xml:space="preserve">35 (Waiver and cumulative remedies) </w:t>
      </w:r>
    </w:p>
    <w:p w14:paraId="7F135C7A" w14:textId="77777777" w:rsidR="002951F8" w:rsidRDefault="005270AA">
      <w:pPr>
        <w:numPr>
          <w:ilvl w:val="0"/>
          <w:numId w:val="3"/>
        </w:numPr>
        <w:spacing w:after="27"/>
        <w:ind w:left="1891" w:right="14" w:hanging="397"/>
      </w:pPr>
      <w:r>
        <w:t xml:space="preserve">36 (Corporate Social Responsibility) </w:t>
      </w:r>
    </w:p>
    <w:p w14:paraId="24CFC04A" w14:textId="77777777" w:rsidR="002951F8" w:rsidRDefault="005270AA">
      <w:pPr>
        <w:numPr>
          <w:ilvl w:val="0"/>
          <w:numId w:val="3"/>
        </w:numPr>
        <w:ind w:left="1891" w:right="14" w:hanging="397"/>
      </w:pPr>
      <w:r>
        <w:t xml:space="preserve">paragraphs 1 to 10 of the Framework Agreement Schedule 3 </w:t>
      </w:r>
    </w:p>
    <w:p w14:paraId="5110960C" w14:textId="77777777" w:rsidR="002951F8" w:rsidRDefault="005270AA">
      <w:pPr>
        <w:tabs>
          <w:tab w:val="center" w:pos="1272"/>
          <w:tab w:val="center" w:pos="5683"/>
        </w:tabs>
        <w:ind w:left="0" w:firstLine="0"/>
      </w:pPr>
      <w:r>
        <w:rPr>
          <w:rFonts w:ascii="Calibri" w:eastAsia="Calibri" w:hAnsi="Calibri" w:cs="Calibri"/>
        </w:rPr>
        <w:tab/>
      </w:r>
      <w:r>
        <w:t xml:space="preserve">2.2 </w:t>
      </w:r>
      <w:r>
        <w:tab/>
        <w:t xml:space="preserve">The Framework Agreement provisions in clause 2.1 will be modified as follows: </w:t>
      </w:r>
    </w:p>
    <w:p w14:paraId="045928EC" w14:textId="77777777" w:rsidR="002951F8" w:rsidRDefault="005270AA">
      <w:pPr>
        <w:numPr>
          <w:ilvl w:val="2"/>
          <w:numId w:val="4"/>
        </w:numPr>
        <w:spacing w:after="41"/>
        <w:ind w:right="14" w:hanging="720"/>
      </w:pPr>
      <w:r>
        <w:t xml:space="preserve">a reference to the ‘Framework Agreement’ will be a reference to the ‘Call-Off Contract’ </w:t>
      </w:r>
    </w:p>
    <w:p w14:paraId="6B83A20D" w14:textId="77777777" w:rsidR="002951F8" w:rsidRDefault="005270AA">
      <w:pPr>
        <w:numPr>
          <w:ilvl w:val="2"/>
          <w:numId w:val="4"/>
        </w:numPr>
        <w:spacing w:after="55"/>
        <w:ind w:right="14" w:hanging="720"/>
      </w:pPr>
      <w:r>
        <w:t xml:space="preserve">a reference to ‘CCS’ or to ‘CCS and/or the Buyer’ will be a reference to ‘the Buyer’ </w:t>
      </w:r>
    </w:p>
    <w:p w14:paraId="33ECAF08" w14:textId="77777777" w:rsidR="002951F8" w:rsidRDefault="005270AA">
      <w:pPr>
        <w:numPr>
          <w:ilvl w:val="2"/>
          <w:numId w:val="4"/>
        </w:numPr>
        <w:ind w:right="14" w:hanging="720"/>
      </w:pPr>
      <w:r>
        <w:t xml:space="preserve">a reference to the ‘Parties’ and a ‘Party’ will be a reference to the Buyer and Supplier as Parties under this Call-Off Contract </w:t>
      </w:r>
    </w:p>
    <w:p w14:paraId="1A038560" w14:textId="77777777" w:rsidR="002951F8" w:rsidRDefault="005270AA">
      <w:pPr>
        <w:numPr>
          <w:ilvl w:val="1"/>
          <w:numId w:val="5"/>
        </w:numPr>
        <w:ind w:right="14" w:hanging="720"/>
      </w:pPr>
      <w:r>
        <w:t xml:space="preserve">The Parties acknowledge that they are required to complete the applicable Annexes contained in Schedule 7 (Processing Data) of the Framework Agreement for the purposes of this Call-Off Contract. The applicable Annexes being reproduced at Schedule 7 of this Call-Off Contract. </w:t>
      </w:r>
    </w:p>
    <w:p w14:paraId="14206196" w14:textId="77777777" w:rsidR="002951F8" w:rsidRDefault="005270AA">
      <w:pPr>
        <w:numPr>
          <w:ilvl w:val="1"/>
          <w:numId w:val="5"/>
        </w:numPr>
        <w:ind w:right="14" w:hanging="720"/>
      </w:pPr>
      <w:r>
        <w:t xml:space="preserve">The Framework Agreement incorporated clauses will be referred to as incorporated Framework clause ‘XX’, where ‘XX’ is the Framework Agreement clause number. </w:t>
      </w:r>
    </w:p>
    <w:p w14:paraId="394C6353" w14:textId="77777777" w:rsidR="002951F8" w:rsidRDefault="005270AA">
      <w:pPr>
        <w:numPr>
          <w:ilvl w:val="1"/>
          <w:numId w:val="5"/>
        </w:numPr>
        <w:spacing w:after="740"/>
        <w:ind w:right="14" w:hanging="720"/>
      </w:pPr>
      <w:r>
        <w:t xml:space="preserve">When an Order Form is signed, the terms and conditions agreed in it will be incorporated into this Call-Off Contract. </w:t>
      </w:r>
    </w:p>
    <w:p w14:paraId="428B4AF5" w14:textId="77777777" w:rsidR="002951F8" w:rsidRDefault="005270AA">
      <w:pPr>
        <w:pStyle w:val="Heading3"/>
        <w:tabs>
          <w:tab w:val="center" w:pos="1235"/>
          <w:tab w:val="center" w:pos="2990"/>
        </w:tabs>
        <w:spacing w:after="208"/>
        <w:ind w:left="0" w:firstLine="0"/>
      </w:pPr>
      <w:r>
        <w:rPr>
          <w:rFonts w:ascii="Calibri" w:eastAsia="Calibri" w:hAnsi="Calibri" w:cs="Calibri"/>
          <w:color w:val="000000"/>
          <w:sz w:val="22"/>
        </w:rPr>
        <w:tab/>
      </w:r>
      <w:r>
        <w:t xml:space="preserve">3. </w:t>
      </w:r>
      <w:r>
        <w:tab/>
        <w:t xml:space="preserve">Supply of services </w:t>
      </w:r>
    </w:p>
    <w:p w14:paraId="74C770BE" w14:textId="77777777" w:rsidR="002951F8" w:rsidRDefault="005270AA">
      <w:pPr>
        <w:spacing w:after="261"/>
        <w:ind w:left="1838" w:right="14" w:hanging="720"/>
      </w:pPr>
      <w:r>
        <w:t xml:space="preserve">3.1 </w:t>
      </w:r>
      <w:r>
        <w:tab/>
        <w:t xml:space="preserve">The Supplier agrees to supply the G-Cloud Services and any Additional Services under the terms of the Call-Off Contract and the Supplier’s Application. </w:t>
      </w:r>
    </w:p>
    <w:p w14:paraId="223D1DC4" w14:textId="77777777" w:rsidR="002951F8" w:rsidRDefault="005270AA">
      <w:pPr>
        <w:spacing w:after="741"/>
        <w:ind w:left="1838" w:right="14" w:hanging="720"/>
      </w:pPr>
      <w:r>
        <w:lastRenderedPageBreak/>
        <w:t xml:space="preserve">3.2 </w:t>
      </w:r>
      <w:r>
        <w:tab/>
        <w:t xml:space="preserve">The Supplier undertakes that each G-Cloud Service will meet the Buyer’s acceptance criteria, as defined in the Order Form. </w:t>
      </w:r>
    </w:p>
    <w:p w14:paraId="1DAB9BAE" w14:textId="77777777" w:rsidR="002951F8" w:rsidRDefault="005270AA">
      <w:pPr>
        <w:pStyle w:val="Heading3"/>
        <w:tabs>
          <w:tab w:val="center" w:pos="1235"/>
          <w:tab w:val="center" w:pos="2668"/>
        </w:tabs>
        <w:spacing w:after="205"/>
        <w:ind w:left="0" w:firstLine="0"/>
      </w:pPr>
      <w:r>
        <w:rPr>
          <w:rFonts w:ascii="Calibri" w:eastAsia="Calibri" w:hAnsi="Calibri" w:cs="Calibri"/>
          <w:color w:val="000000"/>
          <w:sz w:val="22"/>
        </w:rPr>
        <w:tab/>
      </w:r>
      <w:r>
        <w:t xml:space="preserve">4. </w:t>
      </w:r>
      <w:r>
        <w:tab/>
        <w:t xml:space="preserve">Supplier staff </w:t>
      </w:r>
    </w:p>
    <w:p w14:paraId="5B8033E2" w14:textId="77777777" w:rsidR="002951F8" w:rsidRDefault="005270AA">
      <w:pPr>
        <w:tabs>
          <w:tab w:val="center" w:pos="1272"/>
          <w:tab w:val="center" w:pos="3031"/>
        </w:tabs>
        <w:spacing w:after="280"/>
        <w:ind w:left="0" w:firstLine="0"/>
      </w:pPr>
      <w:r>
        <w:rPr>
          <w:rFonts w:ascii="Calibri" w:eastAsia="Calibri" w:hAnsi="Calibri" w:cs="Calibri"/>
        </w:rPr>
        <w:tab/>
      </w:r>
      <w:r>
        <w:t xml:space="preserve">4.1 </w:t>
      </w:r>
      <w:r>
        <w:tab/>
        <w:t xml:space="preserve">The Supplier Staff must: </w:t>
      </w:r>
    </w:p>
    <w:p w14:paraId="60533E7D" w14:textId="77777777" w:rsidR="002951F8" w:rsidRDefault="005270AA">
      <w:pPr>
        <w:tabs>
          <w:tab w:val="center" w:pos="1133"/>
          <w:tab w:val="center" w:pos="5789"/>
        </w:tabs>
        <w:ind w:left="0" w:firstLine="0"/>
      </w:pPr>
      <w:r>
        <w:rPr>
          <w:rFonts w:ascii="Calibri" w:eastAsia="Calibri" w:hAnsi="Calibri" w:cs="Calibri"/>
        </w:rPr>
        <w:tab/>
        <w:t xml:space="preserve"> </w:t>
      </w:r>
      <w:r>
        <w:rPr>
          <w:rFonts w:ascii="Calibri" w:eastAsia="Calibri" w:hAnsi="Calibri" w:cs="Calibri"/>
        </w:rPr>
        <w:tab/>
      </w:r>
      <w:r>
        <w:t xml:space="preserve">4.1.1 be appropriately experienced, qualified and trained to supply the Services </w:t>
      </w:r>
    </w:p>
    <w:p w14:paraId="749135FF" w14:textId="77777777" w:rsidR="002951F8" w:rsidRDefault="005270AA">
      <w:pPr>
        <w:tabs>
          <w:tab w:val="center" w:pos="1133"/>
          <w:tab w:val="center" w:pos="5728"/>
        </w:tabs>
        <w:ind w:left="0" w:firstLine="0"/>
      </w:pPr>
      <w:r>
        <w:rPr>
          <w:rFonts w:ascii="Calibri" w:eastAsia="Calibri" w:hAnsi="Calibri" w:cs="Calibri"/>
        </w:rPr>
        <w:tab/>
        <w:t xml:space="preserve"> </w:t>
      </w:r>
      <w:r>
        <w:rPr>
          <w:rFonts w:ascii="Calibri" w:eastAsia="Calibri" w:hAnsi="Calibri" w:cs="Calibri"/>
        </w:rPr>
        <w:tab/>
      </w:r>
      <w:r>
        <w:t xml:space="preserve">4.1.2 apply all due skill, care and diligence in faithfully performing those duties </w:t>
      </w:r>
    </w:p>
    <w:p w14:paraId="01D169C2" w14:textId="77777777" w:rsidR="002951F8" w:rsidRDefault="005270AA">
      <w:pPr>
        <w:ind w:left="1838" w:right="14" w:hanging="720"/>
      </w:pPr>
      <w:r>
        <w:rPr>
          <w:rFonts w:ascii="Calibri" w:eastAsia="Calibri" w:hAnsi="Calibri" w:cs="Calibri"/>
        </w:rPr>
        <w:t xml:space="preserve"> </w:t>
      </w:r>
      <w:r>
        <w:rPr>
          <w:rFonts w:ascii="Calibri" w:eastAsia="Calibri" w:hAnsi="Calibri" w:cs="Calibri"/>
        </w:rPr>
        <w:tab/>
      </w:r>
      <w:r>
        <w:t xml:space="preserve">4.1.3 obey all lawful instructions and reasonable directions of the Buyer and provide the Services to the reasonable satisfaction of the Buyer </w:t>
      </w:r>
    </w:p>
    <w:p w14:paraId="59D2DD2A" w14:textId="77777777" w:rsidR="002951F8" w:rsidRDefault="005270AA">
      <w:pPr>
        <w:tabs>
          <w:tab w:val="center" w:pos="1133"/>
          <w:tab w:val="center" w:pos="5923"/>
        </w:tabs>
        <w:ind w:left="0" w:firstLine="0"/>
      </w:pPr>
      <w:r>
        <w:rPr>
          <w:rFonts w:ascii="Calibri" w:eastAsia="Calibri" w:hAnsi="Calibri" w:cs="Calibri"/>
        </w:rPr>
        <w:tab/>
        <w:t xml:space="preserve"> </w:t>
      </w:r>
      <w:r>
        <w:rPr>
          <w:rFonts w:ascii="Calibri" w:eastAsia="Calibri" w:hAnsi="Calibri" w:cs="Calibri"/>
        </w:rPr>
        <w:tab/>
      </w:r>
      <w:r>
        <w:t xml:space="preserve">4.1.4 respond to any enquiries about the Services as soon as reasonably possible </w:t>
      </w:r>
    </w:p>
    <w:p w14:paraId="097B7C1D" w14:textId="77777777" w:rsidR="002951F8" w:rsidRDefault="005270AA">
      <w:pPr>
        <w:tabs>
          <w:tab w:val="center" w:pos="1133"/>
          <w:tab w:val="center" w:pos="5702"/>
        </w:tabs>
        <w:ind w:left="0" w:firstLine="0"/>
      </w:pPr>
      <w:r>
        <w:rPr>
          <w:rFonts w:ascii="Calibri" w:eastAsia="Calibri" w:hAnsi="Calibri" w:cs="Calibri"/>
        </w:rPr>
        <w:tab/>
        <w:t xml:space="preserve"> </w:t>
      </w:r>
      <w:r>
        <w:rPr>
          <w:rFonts w:ascii="Calibri" w:eastAsia="Calibri" w:hAnsi="Calibri" w:cs="Calibri"/>
        </w:rPr>
        <w:tab/>
      </w:r>
      <w:r>
        <w:t xml:space="preserve">4.1.5 complete any necessary Supplier Staff vetting as specified by the Buyer </w:t>
      </w:r>
    </w:p>
    <w:p w14:paraId="61552592" w14:textId="77777777" w:rsidR="002951F8" w:rsidRDefault="005270AA">
      <w:pPr>
        <w:ind w:left="1838" w:right="14" w:hanging="720"/>
      </w:pPr>
      <w:r>
        <w:t xml:space="preserve">4.2 </w:t>
      </w:r>
      <w:r>
        <w:tab/>
        <w:t xml:space="preserve">The Supplier must retain overall control of the Supplier Staff so that they are not considered to be employees, workers, agents or contractors of the Buyer. </w:t>
      </w:r>
    </w:p>
    <w:p w14:paraId="1A8F455B" w14:textId="77777777" w:rsidR="002951F8" w:rsidRDefault="005270AA">
      <w:pPr>
        <w:ind w:left="1838" w:right="14" w:hanging="720"/>
      </w:pPr>
      <w:r>
        <w:t xml:space="preserve">4.3 </w:t>
      </w:r>
      <w:r>
        <w:tab/>
        <w:t xml:space="preserve">The Supplier may substitute any Supplier Staff as long as they have the equivalent experience and qualifications to the substituted staff member. </w:t>
      </w:r>
    </w:p>
    <w:p w14:paraId="05647C71" w14:textId="77777777" w:rsidR="002951F8" w:rsidRDefault="005270AA">
      <w:pPr>
        <w:ind w:left="1838" w:right="14" w:hanging="720"/>
      </w:pPr>
      <w:r>
        <w:t xml:space="preserve">4.4 </w:t>
      </w:r>
      <w:r>
        <w:tab/>
        <w:t xml:space="preserve">The Buyer may conduct IR35 Assessments using the ESI tool to assess whether the Supplier’s engagement under the Call-Off Contract is Inside or Outside IR35. </w:t>
      </w:r>
    </w:p>
    <w:p w14:paraId="7B06C05B" w14:textId="77777777" w:rsidR="002951F8" w:rsidRDefault="005270AA">
      <w:pPr>
        <w:ind w:left="1838" w:right="14" w:hanging="720"/>
      </w:pPr>
      <w:r>
        <w:t xml:space="preserve">4.5 </w:t>
      </w:r>
      <w:r>
        <w:tab/>
        <w:t xml:space="preserve">The Buyer may End this Call-Off Contract for Material Breach as per clause 18.5 hereunder if the Supplier is delivering the Services Inside IR35. </w:t>
      </w:r>
    </w:p>
    <w:p w14:paraId="4D0E63EF" w14:textId="77777777" w:rsidR="002951F8" w:rsidRDefault="005270AA">
      <w:pPr>
        <w:ind w:left="1838" w:right="14" w:hanging="720"/>
      </w:pPr>
      <w:r>
        <w:t xml:space="preserve">4.6 </w:t>
      </w:r>
      <w:r>
        <w:tab/>
        <w:t xml:space="preserve">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 </w:t>
      </w:r>
    </w:p>
    <w:p w14:paraId="3C1CB1D9" w14:textId="77777777" w:rsidR="002951F8" w:rsidRDefault="005270AA">
      <w:pPr>
        <w:ind w:left="1838" w:right="14" w:hanging="720"/>
      </w:pPr>
      <w:r>
        <w:t xml:space="preserve">4.7 </w:t>
      </w:r>
      <w:r>
        <w:tab/>
        <w:t xml:space="preserve">If the Indicative Test indicates the delivery of the Services could potentially be Inside IR35, the Supplier must provide the Buyer with all relevant information needed to enable the Buyer to conduct its own IR35 Assessment. </w:t>
      </w:r>
    </w:p>
    <w:p w14:paraId="33DFAC7F" w14:textId="77777777" w:rsidR="002951F8" w:rsidRDefault="005270AA">
      <w:pPr>
        <w:spacing w:after="981"/>
        <w:ind w:left="1838" w:right="14" w:hanging="720"/>
      </w:pPr>
      <w:r>
        <w:lastRenderedPageBreak/>
        <w:t xml:space="preserve">4.8 </w:t>
      </w:r>
      <w:r>
        <w:tab/>
        <w:t xml:space="preserve">If it is determined by the Buyer that the Supplier is Outside IR35, the Buyer will provide the ESI reference number and a copy of the PDF to the Supplier. </w:t>
      </w:r>
    </w:p>
    <w:p w14:paraId="26E955BC" w14:textId="77777777" w:rsidR="002951F8" w:rsidRDefault="005270AA">
      <w:pPr>
        <w:pStyle w:val="Heading3"/>
        <w:tabs>
          <w:tab w:val="center" w:pos="1235"/>
          <w:tab w:val="center" w:pos="2703"/>
        </w:tabs>
        <w:spacing w:after="205"/>
        <w:ind w:left="0" w:firstLine="0"/>
      </w:pPr>
      <w:r>
        <w:rPr>
          <w:rFonts w:ascii="Calibri" w:eastAsia="Calibri" w:hAnsi="Calibri" w:cs="Calibri"/>
          <w:color w:val="000000"/>
          <w:sz w:val="22"/>
        </w:rPr>
        <w:tab/>
      </w:r>
      <w:r>
        <w:t xml:space="preserve">5. </w:t>
      </w:r>
      <w:r>
        <w:tab/>
        <w:t xml:space="preserve">Due diligence </w:t>
      </w:r>
    </w:p>
    <w:p w14:paraId="608ADFB7" w14:textId="77777777" w:rsidR="002951F8" w:rsidRDefault="005270AA">
      <w:pPr>
        <w:tabs>
          <w:tab w:val="center" w:pos="1272"/>
          <w:tab w:val="center" w:pos="5117"/>
        </w:tabs>
        <w:spacing w:after="160"/>
        <w:ind w:left="0" w:firstLine="0"/>
      </w:pPr>
      <w:r>
        <w:rPr>
          <w:rFonts w:ascii="Calibri" w:eastAsia="Calibri" w:hAnsi="Calibri" w:cs="Calibri"/>
        </w:rPr>
        <w:tab/>
      </w:r>
      <w:r>
        <w:t xml:space="preserve">5.1 </w:t>
      </w:r>
      <w:r>
        <w:tab/>
        <w:t xml:space="preserve">Both Parties agree that when entering into a Call-Off Contract they: </w:t>
      </w:r>
    </w:p>
    <w:p w14:paraId="4AB56831" w14:textId="77777777" w:rsidR="002951F8" w:rsidRDefault="005270AA">
      <w:pPr>
        <w:spacing w:after="127"/>
        <w:ind w:left="2573" w:right="14" w:hanging="720"/>
      </w:pPr>
      <w:r>
        <w:t xml:space="preserve">5.1.1 have made their own enquiries and are satisfied by the accuracy of any information supplied by the other Party </w:t>
      </w:r>
    </w:p>
    <w:p w14:paraId="2C6AEB2E" w14:textId="77777777" w:rsidR="002951F8" w:rsidRDefault="005270AA">
      <w:pPr>
        <w:spacing w:after="128"/>
        <w:ind w:left="2573" w:right="14" w:hanging="720"/>
      </w:pPr>
      <w:r>
        <w:t xml:space="preserve">5.1.2 are confident that they can fulfil their obligations according to the Call-Off Contract terms </w:t>
      </w:r>
    </w:p>
    <w:p w14:paraId="1CCD1336" w14:textId="77777777" w:rsidR="002951F8" w:rsidRDefault="005270AA">
      <w:pPr>
        <w:tabs>
          <w:tab w:val="center" w:pos="1133"/>
          <w:tab w:val="center" w:pos="5858"/>
        </w:tabs>
        <w:ind w:left="0" w:firstLine="0"/>
      </w:pPr>
      <w:r>
        <w:rPr>
          <w:rFonts w:ascii="Calibri" w:eastAsia="Calibri" w:hAnsi="Calibri" w:cs="Calibri"/>
        </w:rPr>
        <w:tab/>
        <w:t xml:space="preserve"> </w:t>
      </w:r>
      <w:r>
        <w:rPr>
          <w:rFonts w:ascii="Calibri" w:eastAsia="Calibri" w:hAnsi="Calibri" w:cs="Calibri"/>
        </w:rPr>
        <w:tab/>
      </w:r>
      <w:r>
        <w:t xml:space="preserve">5.1.3 have raised all due diligence questions before signing the Call-Off Contract </w:t>
      </w:r>
    </w:p>
    <w:p w14:paraId="0266CDBF" w14:textId="77777777" w:rsidR="002951F8" w:rsidRDefault="005270AA">
      <w:pPr>
        <w:tabs>
          <w:tab w:val="center" w:pos="1133"/>
          <w:tab w:val="center" w:pos="5911"/>
        </w:tabs>
        <w:spacing w:after="363"/>
        <w:ind w:left="0" w:firstLine="0"/>
      </w:pPr>
      <w:r>
        <w:rPr>
          <w:rFonts w:ascii="Calibri" w:eastAsia="Calibri" w:hAnsi="Calibri" w:cs="Calibri"/>
        </w:rPr>
        <w:tab/>
        <w:t xml:space="preserve"> </w:t>
      </w:r>
      <w:r>
        <w:rPr>
          <w:rFonts w:ascii="Calibri" w:eastAsia="Calibri" w:hAnsi="Calibri" w:cs="Calibri"/>
        </w:rPr>
        <w:tab/>
      </w:r>
      <w:r>
        <w:t xml:space="preserve">5.1.4 have entered into the Call-Off Contract relying on their      own due diligence </w:t>
      </w:r>
    </w:p>
    <w:p w14:paraId="3CEFC4AB" w14:textId="77777777" w:rsidR="002951F8" w:rsidRDefault="005270AA">
      <w:pPr>
        <w:pStyle w:val="Heading3"/>
        <w:tabs>
          <w:tab w:val="center" w:pos="1235"/>
          <w:tab w:val="center" w:pos="4427"/>
        </w:tabs>
        <w:spacing w:after="69"/>
        <w:ind w:left="0" w:firstLine="0"/>
      </w:pPr>
      <w:r>
        <w:rPr>
          <w:rFonts w:ascii="Calibri" w:eastAsia="Calibri" w:hAnsi="Calibri" w:cs="Calibri"/>
          <w:color w:val="000000"/>
          <w:sz w:val="22"/>
        </w:rPr>
        <w:tab/>
      </w:r>
      <w:r>
        <w:t xml:space="preserve">6. </w:t>
      </w:r>
      <w:r>
        <w:tab/>
        <w:t xml:space="preserve">Business continuity and disaster recovery </w:t>
      </w:r>
    </w:p>
    <w:p w14:paraId="5558BB60" w14:textId="77777777" w:rsidR="002951F8" w:rsidRDefault="005270AA">
      <w:pPr>
        <w:spacing w:after="349"/>
        <w:ind w:left="1838" w:right="14" w:hanging="720"/>
      </w:pPr>
      <w:r>
        <w:t xml:space="preserve">6.1 </w:t>
      </w:r>
      <w:r>
        <w:tab/>
        <w:t xml:space="preserve">The Supplier will have a clear business continuity and disaster recovery plan in their Service Descriptions. </w:t>
      </w:r>
    </w:p>
    <w:p w14:paraId="481927E4" w14:textId="77777777" w:rsidR="002951F8" w:rsidRDefault="005270AA">
      <w:pPr>
        <w:ind w:left="1838" w:right="14" w:hanging="720"/>
      </w:pPr>
      <w:r>
        <w:t xml:space="preserve">6.2 </w:t>
      </w:r>
      <w:r>
        <w:tab/>
        <w:t xml:space="preserve">The Supplier’s business continuity and disaster recovery services are part of the Services and will be performed by the Supplier when required. </w:t>
      </w:r>
    </w:p>
    <w:p w14:paraId="081C43C0" w14:textId="77777777" w:rsidR="002951F8" w:rsidRDefault="005270AA">
      <w:pPr>
        <w:spacing w:after="741"/>
        <w:ind w:left="1838" w:right="14" w:hanging="720"/>
      </w:pPr>
      <w:r>
        <w:t xml:space="preserve">6.3 </w:t>
      </w:r>
      <w:r>
        <w:tab/>
        <w:t xml:space="preserve">If requested by the Buyer prior to entering into this Call-Off Contract, the Supplier must ensure that its business continuity and disaster recovery plan is consistent with the Buyer’s own plans. </w:t>
      </w:r>
    </w:p>
    <w:p w14:paraId="3F5FE222" w14:textId="77777777" w:rsidR="002951F8" w:rsidRDefault="005270AA">
      <w:pPr>
        <w:pStyle w:val="Heading3"/>
        <w:tabs>
          <w:tab w:val="center" w:pos="1235"/>
          <w:tab w:val="center" w:pos="4622"/>
        </w:tabs>
        <w:spacing w:after="103"/>
        <w:ind w:left="0" w:firstLine="0"/>
      </w:pPr>
      <w:r>
        <w:rPr>
          <w:rFonts w:ascii="Calibri" w:eastAsia="Calibri" w:hAnsi="Calibri" w:cs="Calibri"/>
          <w:color w:val="000000"/>
          <w:sz w:val="22"/>
        </w:rPr>
        <w:tab/>
      </w:r>
      <w:r>
        <w:t xml:space="preserve">7. </w:t>
      </w:r>
      <w:r>
        <w:tab/>
        <w:t xml:space="preserve">Payment, VAT and Call-Off Contract charges </w:t>
      </w:r>
    </w:p>
    <w:p w14:paraId="5C7313D5" w14:textId="77777777" w:rsidR="002951F8" w:rsidRDefault="005270AA">
      <w:pPr>
        <w:spacing w:after="129"/>
        <w:ind w:left="1838" w:right="14" w:hanging="720"/>
      </w:pPr>
      <w:r>
        <w:t xml:space="preserve">7.1 </w:t>
      </w:r>
      <w:r>
        <w:tab/>
        <w:t xml:space="preserve">The Buyer must pay the Charges following clauses 7.2 to 7.11 for the Supplier’s delivery of the Services. </w:t>
      </w:r>
    </w:p>
    <w:p w14:paraId="45CCB848" w14:textId="77777777" w:rsidR="002951F8" w:rsidRDefault="005270AA">
      <w:pPr>
        <w:spacing w:after="126"/>
        <w:ind w:left="1838" w:right="14" w:hanging="720"/>
      </w:pPr>
      <w:r>
        <w:t xml:space="preserve">7.2 </w:t>
      </w:r>
      <w:r>
        <w:tab/>
        <w:t xml:space="preserve">The Buyer will pay the Supplier within the number of days specified in the Order Form on receipt of a valid invoice. </w:t>
      </w:r>
    </w:p>
    <w:p w14:paraId="59C67D31" w14:textId="77777777" w:rsidR="002951F8" w:rsidRDefault="005270AA">
      <w:pPr>
        <w:spacing w:after="126"/>
        <w:ind w:left="1838" w:right="14" w:hanging="720"/>
      </w:pPr>
      <w:r>
        <w:t xml:space="preserve">7.3 </w:t>
      </w:r>
      <w:r>
        <w:tab/>
        <w:t xml:space="preserve">The Call-Off Contract Charges include all Charges for payment processing. All invoices submitted to the Buyer for the Services will be exclusive of any Management Charge. </w:t>
      </w:r>
    </w:p>
    <w:p w14:paraId="2EBDB53E" w14:textId="77777777" w:rsidR="002951F8" w:rsidRDefault="005270AA">
      <w:pPr>
        <w:spacing w:after="124"/>
        <w:ind w:left="1838" w:right="14" w:hanging="720"/>
      </w:pPr>
      <w:r>
        <w:t xml:space="preserve">7.4 </w:t>
      </w:r>
      <w:r>
        <w:tab/>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14:paraId="3EDEC957" w14:textId="77777777" w:rsidR="002951F8" w:rsidRDefault="005270AA">
      <w:pPr>
        <w:spacing w:after="126"/>
        <w:ind w:left="1838" w:right="14" w:hanging="720"/>
      </w:pPr>
      <w:r>
        <w:lastRenderedPageBreak/>
        <w:t xml:space="preserve">7.5 </w:t>
      </w:r>
      <w:r>
        <w:tab/>
        <w:t xml:space="preserve">The Supplier must ensure that each invoice contains a detailed breakdown of the G-Cloud Services supplied. The Buyer may request the Supplier provides further documentation to substantiate the invoice. </w:t>
      </w:r>
    </w:p>
    <w:p w14:paraId="03DEE2D4" w14:textId="77777777" w:rsidR="002951F8" w:rsidRDefault="005270AA">
      <w:pPr>
        <w:spacing w:after="126"/>
        <w:ind w:left="1838" w:right="14" w:hanging="720"/>
      </w:pPr>
      <w:r>
        <w:t xml:space="preserve">7.6 </w:t>
      </w:r>
      <w:r>
        <w:tab/>
        <w:t xml:space="preserve">If the Supplier enters into a Subcontract it must ensure that a provision is included in each Subcontract which specifies that payment must be made to the Subcontractor within 30 days of receipt of a valid invoice. </w:t>
      </w:r>
    </w:p>
    <w:p w14:paraId="18B098CA" w14:textId="77777777" w:rsidR="002951F8" w:rsidRDefault="005270AA">
      <w:pPr>
        <w:tabs>
          <w:tab w:val="center" w:pos="1272"/>
          <w:tab w:val="center" w:pos="6196"/>
        </w:tabs>
        <w:spacing w:after="146"/>
        <w:ind w:left="0" w:firstLine="0"/>
      </w:pPr>
      <w:r>
        <w:rPr>
          <w:rFonts w:ascii="Calibri" w:eastAsia="Calibri" w:hAnsi="Calibri" w:cs="Calibri"/>
        </w:rPr>
        <w:tab/>
      </w:r>
      <w:r>
        <w:t xml:space="preserve">7.7 </w:t>
      </w:r>
      <w:r>
        <w:tab/>
        <w:t xml:space="preserve">All Charges payable by the Buyer to the Supplier will include VAT at the appropriate Rate. </w:t>
      </w:r>
    </w:p>
    <w:p w14:paraId="49E23295" w14:textId="77777777" w:rsidR="002951F8" w:rsidRDefault="005270AA">
      <w:pPr>
        <w:spacing w:after="126"/>
        <w:ind w:left="1838" w:right="14" w:hanging="720"/>
      </w:pPr>
      <w:r>
        <w:t xml:space="preserve">7.8 </w:t>
      </w:r>
      <w:r>
        <w:tab/>
        <w:t xml:space="preserve">The Supplier must add VAT to the Charges at the appropriate rate with visibility of the amount as a separate line item. </w:t>
      </w:r>
    </w:p>
    <w:p w14:paraId="05BB56A0" w14:textId="77777777" w:rsidR="002951F8" w:rsidRDefault="005270AA">
      <w:pPr>
        <w:ind w:left="1838" w:right="14" w:hanging="720"/>
      </w:pPr>
      <w:r>
        <w:t xml:space="preserve">7.9 </w:t>
      </w:r>
      <w:r>
        <w:tab/>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7EF6D917" w14:textId="77777777" w:rsidR="002951F8" w:rsidRDefault="005270AA">
      <w:pPr>
        <w:ind w:left="1838" w:right="14" w:hanging="720"/>
      </w:pPr>
      <w:r>
        <w:t xml:space="preserve">7.10 </w:t>
      </w:r>
      <w:r>
        <w:tab/>
        <w:t xml:space="preserve">The Supplier must not suspend the supply of the G-Cloud Services unless the Supplier is entitled to End this Call-Off Contract under clause 18.6 for Buyer’s failure to pay undisputed sums of money. Interest will be payable by the Buyer on the late payment of any </w:t>
      </w:r>
    </w:p>
    <w:p w14:paraId="5EF3448F" w14:textId="77777777" w:rsidR="002951F8" w:rsidRDefault="005270AA">
      <w:pPr>
        <w:spacing w:after="347"/>
        <w:ind w:left="1849" w:right="14" w:firstLine="1117"/>
      </w:pPr>
      <w:r>
        <w:t xml:space="preserve">undisputed sums of money properly invoiced under the Late Payment of Commercial Debts (Interest) Act 1998. </w:t>
      </w:r>
    </w:p>
    <w:p w14:paraId="359A0FDF" w14:textId="77777777" w:rsidR="002951F8" w:rsidRDefault="005270AA">
      <w:pPr>
        <w:spacing w:after="153"/>
        <w:ind w:left="1838" w:right="14" w:hanging="720"/>
      </w:pPr>
      <w:r>
        <w:t xml:space="preserve">7.11 </w:t>
      </w:r>
      <w:r>
        <w:tab/>
        <w:t xml:space="preserve">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 </w:t>
      </w:r>
    </w:p>
    <w:p w14:paraId="725FA364" w14:textId="77777777" w:rsidR="002951F8" w:rsidRDefault="005270AA">
      <w:pPr>
        <w:spacing w:after="739"/>
        <w:ind w:left="1838" w:right="14" w:hanging="720"/>
      </w:pPr>
      <w:r>
        <w:t xml:space="preserve">7.12 </w:t>
      </w:r>
      <w:r>
        <w:tab/>
        <w:t xml:space="preserve">Due to the nature of G-Cloud Services it isn’t possible in a static Order Form to exactly define the consumption of services over the duration of the Call-Off Contract. The Supplier agrees that the Buyer’s volumes indicated in the Order Form are indicative only. </w:t>
      </w:r>
    </w:p>
    <w:p w14:paraId="5A0C3B2C" w14:textId="77777777" w:rsidR="002951F8" w:rsidRDefault="005270AA">
      <w:pPr>
        <w:pStyle w:val="Heading3"/>
        <w:tabs>
          <w:tab w:val="center" w:pos="1235"/>
          <w:tab w:val="center" w:pos="4410"/>
        </w:tabs>
        <w:spacing w:after="198"/>
        <w:ind w:left="0" w:firstLine="0"/>
      </w:pPr>
      <w:r>
        <w:rPr>
          <w:rFonts w:ascii="Calibri" w:eastAsia="Calibri" w:hAnsi="Calibri" w:cs="Calibri"/>
          <w:color w:val="000000"/>
          <w:sz w:val="22"/>
        </w:rPr>
        <w:tab/>
      </w:r>
      <w:r>
        <w:t xml:space="preserve">8. </w:t>
      </w:r>
      <w:r>
        <w:tab/>
        <w:t xml:space="preserve">Recovery of sums due and right of set-off </w:t>
      </w:r>
    </w:p>
    <w:p w14:paraId="2246ECF7" w14:textId="77777777" w:rsidR="002951F8" w:rsidRDefault="005270AA">
      <w:pPr>
        <w:spacing w:after="980"/>
        <w:ind w:left="1838" w:right="14" w:hanging="720"/>
      </w:pPr>
      <w:r>
        <w:t xml:space="preserve">8.1 </w:t>
      </w:r>
      <w:r>
        <w:tab/>
        <w:t xml:space="preserve">If a Supplier owes money to the Buyer, the Buyer may deduct that sum from the Call-Off Contract Charges. </w:t>
      </w:r>
    </w:p>
    <w:p w14:paraId="15FD7B60" w14:textId="77777777" w:rsidR="002951F8" w:rsidRDefault="005270AA">
      <w:pPr>
        <w:pStyle w:val="Heading3"/>
        <w:tabs>
          <w:tab w:val="center" w:pos="1235"/>
          <w:tab w:val="center" w:pos="2469"/>
        </w:tabs>
        <w:spacing w:after="199"/>
        <w:ind w:left="0" w:firstLine="0"/>
      </w:pPr>
      <w:r>
        <w:rPr>
          <w:rFonts w:ascii="Calibri" w:eastAsia="Calibri" w:hAnsi="Calibri" w:cs="Calibri"/>
          <w:color w:val="000000"/>
          <w:sz w:val="22"/>
        </w:rPr>
        <w:lastRenderedPageBreak/>
        <w:tab/>
      </w:r>
      <w:r>
        <w:t xml:space="preserve">9. </w:t>
      </w:r>
      <w:r>
        <w:tab/>
        <w:t xml:space="preserve">Insurance </w:t>
      </w:r>
    </w:p>
    <w:p w14:paraId="3872DBD4" w14:textId="77777777" w:rsidR="002951F8" w:rsidRDefault="005270AA">
      <w:pPr>
        <w:spacing w:after="241"/>
        <w:ind w:left="1778" w:right="14" w:hanging="660"/>
      </w:pPr>
      <w:r>
        <w:t xml:space="preserve">9.1 </w:t>
      </w:r>
      <w:r>
        <w:tab/>
        <w:t xml:space="preserve">The Supplier will maintain the insurances required by the Buyer including those in this clause. </w:t>
      </w:r>
    </w:p>
    <w:p w14:paraId="29683892" w14:textId="77777777" w:rsidR="002951F8" w:rsidRDefault="005270AA">
      <w:pPr>
        <w:tabs>
          <w:tab w:val="center" w:pos="1272"/>
          <w:tab w:val="center" w:pos="3272"/>
        </w:tabs>
        <w:ind w:left="0" w:firstLine="0"/>
      </w:pPr>
      <w:r>
        <w:rPr>
          <w:rFonts w:ascii="Calibri" w:eastAsia="Calibri" w:hAnsi="Calibri" w:cs="Calibri"/>
        </w:rPr>
        <w:tab/>
      </w:r>
      <w:r>
        <w:t xml:space="preserve">9.2 </w:t>
      </w:r>
      <w:r>
        <w:tab/>
        <w:t xml:space="preserve">The Supplier will ensure that: </w:t>
      </w:r>
    </w:p>
    <w:p w14:paraId="1E4F09BD" w14:textId="77777777" w:rsidR="002951F8" w:rsidRDefault="005270AA">
      <w:pPr>
        <w:spacing w:after="342"/>
        <w:ind w:left="2573" w:right="14" w:hanging="720"/>
      </w:pPr>
      <w:r>
        <w:t xml:space="preserve">9.2.1 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 </w:t>
      </w:r>
    </w:p>
    <w:p w14:paraId="59356330" w14:textId="77777777" w:rsidR="002951F8" w:rsidRDefault="005270AA">
      <w:pPr>
        <w:ind w:left="2573" w:right="14" w:hanging="720"/>
      </w:pPr>
      <w:r>
        <w:t xml:space="preserve">9.2.2 the third-party public and products liability insurance contains an ‘indemnity to principals’ clause for the Buyer’s benefit </w:t>
      </w:r>
    </w:p>
    <w:p w14:paraId="702B05DF" w14:textId="77777777" w:rsidR="002951F8" w:rsidRDefault="005270AA">
      <w:pPr>
        <w:ind w:left="2573" w:right="14" w:hanging="720"/>
      </w:pPr>
      <w:r>
        <w:t xml:space="preserve">9.2.3 all agents and professional consultants involved in the Services hold professional indemnity insurance to a minimum indemnity of £1,000,000 for each individual claim during the Call-Off Contract, and for 6 years after the End or Expiry Date </w:t>
      </w:r>
    </w:p>
    <w:p w14:paraId="3D8D2942" w14:textId="77777777" w:rsidR="002951F8" w:rsidRDefault="005270AA">
      <w:pPr>
        <w:ind w:left="2573" w:right="14" w:hanging="720"/>
      </w:pPr>
      <w:r>
        <w:t xml:space="preserve">9.2.4 all agents and professional consultants involved in the Services hold employers liability insurance (except where exempt under Law) to a minimum indemnity of £5,000,000 for each individual claim during the Call-Off Contract, and for 6 years after the End or Expiry Date </w:t>
      </w:r>
    </w:p>
    <w:p w14:paraId="6B749C85" w14:textId="77777777" w:rsidR="002951F8" w:rsidRDefault="005270AA">
      <w:pPr>
        <w:ind w:left="1838" w:right="14" w:hanging="720"/>
      </w:pPr>
      <w:r>
        <w:t xml:space="preserve">9.3 </w:t>
      </w:r>
      <w:r>
        <w:tab/>
        <w:t xml:space="preserve">If requested by the Buyer, the Supplier will obtain additional insurance policies, or extend existing policies bought under the Framework Agreement. </w:t>
      </w:r>
    </w:p>
    <w:p w14:paraId="73A58875" w14:textId="77777777" w:rsidR="002951F8" w:rsidRDefault="005270AA">
      <w:pPr>
        <w:ind w:left="1838" w:right="14" w:hanging="720"/>
      </w:pPr>
      <w:r>
        <w:t xml:space="preserve">9.4 </w:t>
      </w:r>
      <w:r>
        <w:tab/>
        <w:t xml:space="preserve">If requested by the Buyer, the Supplier will provide the following to show compliance with this clause: </w:t>
      </w:r>
    </w:p>
    <w:p w14:paraId="3070F14F" w14:textId="77777777" w:rsidR="002951F8" w:rsidRDefault="005270AA">
      <w:pPr>
        <w:tabs>
          <w:tab w:val="center" w:pos="1133"/>
          <w:tab w:val="center" w:pos="3879"/>
        </w:tabs>
        <w:ind w:left="0" w:firstLine="0"/>
      </w:pPr>
      <w:r>
        <w:rPr>
          <w:rFonts w:ascii="Calibri" w:eastAsia="Calibri" w:hAnsi="Calibri" w:cs="Calibri"/>
        </w:rPr>
        <w:tab/>
        <w:t xml:space="preserve"> </w:t>
      </w:r>
      <w:r>
        <w:rPr>
          <w:rFonts w:ascii="Calibri" w:eastAsia="Calibri" w:hAnsi="Calibri" w:cs="Calibri"/>
        </w:rPr>
        <w:tab/>
      </w:r>
      <w:r>
        <w:t xml:space="preserve">9.4.1 a broker's verification of insurance </w:t>
      </w:r>
    </w:p>
    <w:p w14:paraId="77E62077" w14:textId="77777777" w:rsidR="002951F8" w:rsidRDefault="005270AA">
      <w:pPr>
        <w:tabs>
          <w:tab w:val="center" w:pos="1133"/>
          <w:tab w:val="center" w:pos="3906"/>
        </w:tabs>
        <w:ind w:left="0" w:firstLine="0"/>
      </w:pPr>
      <w:r>
        <w:rPr>
          <w:rFonts w:ascii="Calibri" w:eastAsia="Calibri" w:hAnsi="Calibri" w:cs="Calibri"/>
        </w:rPr>
        <w:tab/>
        <w:t xml:space="preserve"> </w:t>
      </w:r>
      <w:r>
        <w:rPr>
          <w:rFonts w:ascii="Calibri" w:eastAsia="Calibri" w:hAnsi="Calibri" w:cs="Calibri"/>
        </w:rPr>
        <w:tab/>
      </w:r>
      <w:r>
        <w:t xml:space="preserve">9.4.2 receipts for the insurance premium </w:t>
      </w:r>
    </w:p>
    <w:p w14:paraId="52785AFB" w14:textId="77777777" w:rsidR="002951F8" w:rsidRDefault="005270AA">
      <w:pPr>
        <w:tabs>
          <w:tab w:val="center" w:pos="1133"/>
          <w:tab w:val="center" w:pos="4555"/>
        </w:tabs>
        <w:ind w:left="0" w:firstLine="0"/>
      </w:pPr>
      <w:r>
        <w:rPr>
          <w:rFonts w:ascii="Calibri" w:eastAsia="Calibri" w:hAnsi="Calibri" w:cs="Calibri"/>
        </w:rPr>
        <w:tab/>
        <w:t xml:space="preserve"> </w:t>
      </w:r>
      <w:r>
        <w:rPr>
          <w:rFonts w:ascii="Calibri" w:eastAsia="Calibri" w:hAnsi="Calibri" w:cs="Calibri"/>
        </w:rPr>
        <w:tab/>
      </w:r>
      <w:r>
        <w:t xml:space="preserve">9.4.3 evidence of payment of the latest premiums due </w:t>
      </w:r>
    </w:p>
    <w:p w14:paraId="6E4742CC" w14:textId="77777777" w:rsidR="002951F8" w:rsidRDefault="005270AA">
      <w:pPr>
        <w:ind w:left="1838" w:right="14" w:hanging="720"/>
      </w:pPr>
      <w:r>
        <w:t xml:space="preserve">9.5 </w:t>
      </w:r>
      <w:r>
        <w:tab/>
        <w:t xml:space="preserve">Insurance will not relieve the Supplier of any liabilities under the Framework Agreement or this Call-Off Contract and the Supplier will: </w:t>
      </w:r>
    </w:p>
    <w:p w14:paraId="3EDA705D" w14:textId="77777777" w:rsidR="002951F8" w:rsidRDefault="005270AA">
      <w:pPr>
        <w:ind w:left="2573" w:right="14" w:hanging="720"/>
      </w:pPr>
      <w:r>
        <w:t xml:space="preserve">9.5.1 take all risk control measures using Good Industry Practice, including the investigation and reports of claims to insurers </w:t>
      </w:r>
    </w:p>
    <w:p w14:paraId="5D157B1F" w14:textId="77777777" w:rsidR="002951F8" w:rsidRDefault="005270AA">
      <w:pPr>
        <w:ind w:left="2573" w:right="14" w:hanging="720"/>
      </w:pPr>
      <w:r>
        <w:lastRenderedPageBreak/>
        <w:t xml:space="preserve">9.5.2 promptly notify the insurers in writing of any relevant material fact under any Insurances </w:t>
      </w:r>
    </w:p>
    <w:p w14:paraId="1C213E36" w14:textId="77777777" w:rsidR="002951F8" w:rsidRDefault="005270AA">
      <w:pPr>
        <w:ind w:left="2573" w:right="14" w:hanging="720"/>
      </w:pPr>
      <w:r>
        <w:t xml:space="preserve">9.5.3 hold all insurance policies and require any broker arranging the insurance to hold any insurance slips and other evidence of insurance </w:t>
      </w:r>
    </w:p>
    <w:p w14:paraId="425C7150" w14:textId="77777777" w:rsidR="002951F8" w:rsidRDefault="005270AA">
      <w:pPr>
        <w:ind w:left="1838" w:right="14" w:hanging="720"/>
      </w:pPr>
      <w:r>
        <w:t xml:space="preserve">9.6 </w:t>
      </w:r>
      <w:r>
        <w:tab/>
        <w:t xml:space="preserve">The Supplier will not do or omit to do anything, which would destroy or impair the legal validity of the insurance. </w:t>
      </w:r>
    </w:p>
    <w:p w14:paraId="6F73DFC7" w14:textId="77777777" w:rsidR="002951F8" w:rsidRDefault="005270AA">
      <w:pPr>
        <w:ind w:left="1838" w:right="14" w:hanging="720"/>
      </w:pPr>
      <w:r>
        <w:t xml:space="preserve">9.7 </w:t>
      </w:r>
      <w:r>
        <w:tab/>
        <w:t xml:space="preserve">The Supplier will notify CCS and the Buyer as soon as possible if any insurance policies have been, or are due to be, cancelled, suspended, Ended or not renewed. </w:t>
      </w:r>
    </w:p>
    <w:p w14:paraId="4B5CCDB4" w14:textId="77777777" w:rsidR="002951F8" w:rsidRDefault="005270AA">
      <w:pPr>
        <w:tabs>
          <w:tab w:val="center" w:pos="1272"/>
          <w:tab w:val="center" w:pos="4254"/>
        </w:tabs>
        <w:ind w:left="0" w:firstLine="0"/>
      </w:pPr>
      <w:r>
        <w:rPr>
          <w:rFonts w:ascii="Calibri" w:eastAsia="Calibri" w:hAnsi="Calibri" w:cs="Calibri"/>
        </w:rPr>
        <w:tab/>
      </w:r>
      <w:r>
        <w:t xml:space="preserve">9.8 </w:t>
      </w:r>
      <w:r>
        <w:tab/>
        <w:t xml:space="preserve">The Supplier will be liable for the payment of any: </w:t>
      </w:r>
    </w:p>
    <w:p w14:paraId="424C4855" w14:textId="77777777" w:rsidR="002951F8" w:rsidRDefault="005270AA">
      <w:pPr>
        <w:tabs>
          <w:tab w:val="center" w:pos="1133"/>
          <w:tab w:val="center" w:pos="3967"/>
        </w:tabs>
        <w:spacing w:after="15"/>
        <w:ind w:left="0" w:firstLine="0"/>
      </w:pPr>
      <w:r>
        <w:rPr>
          <w:rFonts w:ascii="Calibri" w:eastAsia="Calibri" w:hAnsi="Calibri" w:cs="Calibri"/>
        </w:rPr>
        <w:tab/>
        <w:t xml:space="preserve"> </w:t>
      </w:r>
      <w:r>
        <w:rPr>
          <w:rFonts w:ascii="Calibri" w:eastAsia="Calibri" w:hAnsi="Calibri" w:cs="Calibri"/>
        </w:rPr>
        <w:tab/>
      </w:r>
      <w:r>
        <w:t xml:space="preserve">9.8.1 premiums, which it will pay promptly </w:t>
      </w:r>
    </w:p>
    <w:p w14:paraId="037FCBD6" w14:textId="77777777" w:rsidR="002951F8" w:rsidRDefault="005270AA">
      <w:pPr>
        <w:tabs>
          <w:tab w:val="center" w:pos="1133"/>
          <w:tab w:val="center" w:pos="5860"/>
        </w:tabs>
        <w:spacing w:after="757"/>
        <w:ind w:left="0" w:firstLine="0"/>
      </w:pPr>
      <w:r>
        <w:rPr>
          <w:rFonts w:ascii="Calibri" w:eastAsia="Calibri" w:hAnsi="Calibri" w:cs="Calibri"/>
        </w:rPr>
        <w:tab/>
        <w:t xml:space="preserve"> </w:t>
      </w:r>
      <w:r>
        <w:rPr>
          <w:rFonts w:ascii="Calibri" w:eastAsia="Calibri" w:hAnsi="Calibri" w:cs="Calibri"/>
        </w:rPr>
        <w:tab/>
      </w:r>
      <w:r>
        <w:t xml:space="preserve">9.8.2 excess or deductibles and will not be entitled to recover this from the Buyer </w:t>
      </w:r>
    </w:p>
    <w:p w14:paraId="58BB73E2" w14:textId="77777777" w:rsidR="002951F8" w:rsidRDefault="005270AA">
      <w:pPr>
        <w:pStyle w:val="Heading3"/>
        <w:tabs>
          <w:tab w:val="center" w:pos="1313"/>
          <w:tab w:val="center" w:pos="2734"/>
        </w:tabs>
        <w:spacing w:after="69"/>
        <w:ind w:left="0" w:firstLine="0"/>
      </w:pPr>
      <w:r>
        <w:rPr>
          <w:rFonts w:ascii="Calibri" w:eastAsia="Calibri" w:hAnsi="Calibri" w:cs="Calibri"/>
          <w:color w:val="000000"/>
          <w:sz w:val="22"/>
        </w:rPr>
        <w:tab/>
      </w:r>
      <w:r>
        <w:t xml:space="preserve">10. </w:t>
      </w:r>
      <w:r>
        <w:tab/>
        <w:t xml:space="preserve">Confidentiality </w:t>
      </w:r>
    </w:p>
    <w:p w14:paraId="2A598636" w14:textId="77777777" w:rsidR="002951F8" w:rsidRDefault="005270AA">
      <w:pPr>
        <w:spacing w:after="0"/>
        <w:ind w:left="1838" w:right="14" w:hanging="720"/>
      </w:pPr>
      <w:r>
        <w:t xml:space="preserve">10.1 </w:t>
      </w:r>
      <w:r>
        <w:tab/>
        <w:t xml:space="preserve">The Supplier must during and after the Term keep the Buyer fully indemnified against all Losses, damages, costs or expenses and other liabilities (including legal fees) arising from any breach of the Supplier's obligations under incorporated Framework Agreement clause </w:t>
      </w:r>
    </w:p>
    <w:p w14:paraId="477E88AE" w14:textId="77777777" w:rsidR="002951F8" w:rsidRDefault="005270AA">
      <w:pPr>
        <w:ind w:left="1849" w:right="14" w:firstLine="1117"/>
      </w:pPr>
      <w:r>
        <w:t xml:space="preserve">34. The indemnity doesn’t apply to the extent that the Supplier breach is due to a Buyer’s instruction. </w:t>
      </w:r>
    </w:p>
    <w:p w14:paraId="5C4E447D" w14:textId="154F6C53" w:rsidR="002951F8" w:rsidRDefault="005270AA">
      <w:pPr>
        <w:pStyle w:val="Heading3"/>
        <w:tabs>
          <w:tab w:val="center" w:pos="1313"/>
          <w:tab w:val="center" w:pos="3526"/>
        </w:tabs>
        <w:spacing w:after="69"/>
        <w:ind w:left="0" w:firstLine="0"/>
      </w:pPr>
      <w:r>
        <w:rPr>
          <w:rFonts w:ascii="Calibri" w:eastAsia="Calibri" w:hAnsi="Calibri" w:cs="Calibri"/>
          <w:color w:val="000000"/>
          <w:sz w:val="22"/>
        </w:rPr>
        <w:tab/>
      </w:r>
      <w:r>
        <w:t xml:space="preserve">11. </w:t>
      </w:r>
      <w:r>
        <w:tab/>
        <w:t xml:space="preserve">Intellectual Property Rights </w:t>
      </w:r>
    </w:p>
    <w:p w14:paraId="41A661FA" w14:textId="77777777" w:rsidR="002951F8" w:rsidRDefault="005270AA">
      <w:pPr>
        <w:tabs>
          <w:tab w:val="center" w:pos="1333"/>
          <w:tab w:val="center" w:pos="6156"/>
        </w:tabs>
        <w:spacing w:after="4"/>
        <w:ind w:left="0" w:firstLine="0"/>
      </w:pPr>
      <w:r>
        <w:rPr>
          <w:rFonts w:ascii="Calibri" w:eastAsia="Calibri" w:hAnsi="Calibri" w:cs="Calibri"/>
        </w:rPr>
        <w:tab/>
      </w:r>
      <w:r>
        <w:t xml:space="preserve">11.1 </w:t>
      </w:r>
      <w:r>
        <w:tab/>
        <w:t xml:space="preserve">Save for the licences expressly granted pursuant to Clauses 11.3 and 11.4, neither Party </w:t>
      </w:r>
    </w:p>
    <w:p w14:paraId="2709833F" w14:textId="77777777" w:rsidR="002951F8" w:rsidRDefault="005270AA">
      <w:pPr>
        <w:ind w:left="1849" w:right="14" w:firstLine="1117"/>
      </w:pPr>
      <w:r>
        <w:t xml:space="preserve">shall acquire any right, title or interest in or to the Intellectual Property Rights (“IPR”s) (whether pre-existing or created during the Call-Off Contract Term) of the other Party or its licensors unless stated otherwise in the Order Form. </w:t>
      </w:r>
    </w:p>
    <w:p w14:paraId="32FCD00B" w14:textId="77777777" w:rsidR="002951F8" w:rsidRDefault="005270AA">
      <w:pPr>
        <w:spacing w:after="273"/>
        <w:ind w:left="1838" w:right="14" w:hanging="720"/>
      </w:pPr>
      <w:r>
        <w:t xml:space="preserve">11.2 Neither Party shall have any right to use any of the other Party's names, logos or trade marks on any of its products or services without the other Party's prior written consent. </w:t>
      </w:r>
    </w:p>
    <w:p w14:paraId="27C60CC4" w14:textId="77777777" w:rsidR="002951F8" w:rsidRDefault="005270AA">
      <w:pPr>
        <w:ind w:left="1838" w:right="14" w:hanging="720"/>
      </w:pPr>
      <w:r>
        <w:t xml:space="preserve">11.3 </w:t>
      </w:r>
      <w:r>
        <w:tab/>
        <w:t xml:space="preserve">The Buyer grants to the Supplier a royalty-free, non-exclusive, non-transferable licence during the Call-Off Contract Term to use the Buyer’s or its relevant licensor’s Buyer Data and related IPR solely to the extent necessary for providing the Services in accordance with this Contract, including the right to grant sub-licences to Subcontractors provided that: </w:t>
      </w:r>
    </w:p>
    <w:p w14:paraId="73E47BB7" w14:textId="77777777" w:rsidR="002951F8" w:rsidRDefault="005270AA">
      <w:pPr>
        <w:spacing w:after="232"/>
        <w:ind w:left="1843" w:right="14" w:hanging="5"/>
      </w:pPr>
      <w:r>
        <w:t xml:space="preserve">11.3.1 any relevant Subcontractor has entered into a confidentiality undertaking with the Supplier on substantially the same terms as set out in Framework Agreement clause 34 (Confidentiality); and </w:t>
      </w:r>
    </w:p>
    <w:p w14:paraId="1F6B0462" w14:textId="77777777" w:rsidR="002951F8" w:rsidRDefault="005270AA">
      <w:pPr>
        <w:spacing w:after="231"/>
        <w:ind w:left="1843" w:right="14" w:hanging="5"/>
      </w:pPr>
      <w:r>
        <w:lastRenderedPageBreak/>
        <w:t xml:space="preserve">11.3.2 the Supplier shall not and shall procure that any relevant Sub-Contractor shall not, without the Buyer’s written consent, use the licensed materials for any other purpose or for the benefit of any person other than the Buyer. </w:t>
      </w:r>
    </w:p>
    <w:p w14:paraId="6793E277" w14:textId="77777777" w:rsidR="002951F8" w:rsidRDefault="005270AA">
      <w:pPr>
        <w:spacing w:after="233"/>
        <w:ind w:left="1134" w:right="14" w:firstLine="0"/>
      </w:pPr>
      <w:r>
        <w:t xml:space="preserve">11.4 The Supplier grants to the Buyer the licence taken from its Supplier Terms which licence shall, as a minimum, grant the Buyer a non-exclusive, non-transferable licence during the Call-Off Contract Term to use the Supplier’s or its relevant licensor’s IPR solely to the extent necessary to access and use the Services in accordance with this Call-Off Contract. </w:t>
      </w:r>
    </w:p>
    <w:p w14:paraId="2F63D848" w14:textId="77777777" w:rsidR="002951F8" w:rsidRDefault="002951F8">
      <w:pPr>
        <w:spacing w:after="16"/>
        <w:ind w:left="1843" w:right="14" w:hanging="709"/>
      </w:pPr>
    </w:p>
    <w:p w14:paraId="246D0EF6" w14:textId="77777777" w:rsidR="002951F8" w:rsidRDefault="005270AA">
      <w:pPr>
        <w:spacing w:after="237"/>
        <w:ind w:right="14"/>
      </w:pPr>
      <w:r>
        <w:t xml:space="preserve">11.5 Subject to the limitation in Clause 24.3, the Buyer shall: </w:t>
      </w:r>
    </w:p>
    <w:p w14:paraId="06E3ADD1" w14:textId="77777777" w:rsidR="002951F8" w:rsidRDefault="005270AA">
      <w:pPr>
        <w:spacing w:after="0"/>
        <w:ind w:left="2573" w:right="14" w:hanging="720"/>
      </w:pPr>
      <w:r>
        <w:t xml:space="preserve">11.5.1 defend the Supplier, its Affiliates and licensors from and against any third-party claim: </w:t>
      </w:r>
    </w:p>
    <w:p w14:paraId="678FD21C" w14:textId="77777777" w:rsidR="002951F8" w:rsidRDefault="005270AA">
      <w:pPr>
        <w:numPr>
          <w:ilvl w:val="0"/>
          <w:numId w:val="6"/>
        </w:numPr>
        <w:spacing w:after="0"/>
        <w:ind w:right="14" w:hanging="330"/>
      </w:pPr>
      <w:r>
        <w:t xml:space="preserve">alleging that any use of the Services by or on behalf of the Buyer and/or Buyer Users is in breach of applicable Law; </w:t>
      </w:r>
    </w:p>
    <w:p w14:paraId="137C7C4D" w14:textId="77777777" w:rsidR="002951F8" w:rsidRDefault="005270AA">
      <w:pPr>
        <w:numPr>
          <w:ilvl w:val="0"/>
          <w:numId w:val="6"/>
        </w:numPr>
        <w:spacing w:after="9"/>
        <w:ind w:right="14" w:hanging="330"/>
      </w:pPr>
      <w:r>
        <w:t xml:space="preserve">alleging that the Buyer Data violates, infringes or misappropriates any rights of a third party; </w:t>
      </w:r>
    </w:p>
    <w:p w14:paraId="29B960AE" w14:textId="77777777" w:rsidR="002951F8" w:rsidRDefault="005270AA">
      <w:pPr>
        <w:numPr>
          <w:ilvl w:val="0"/>
          <w:numId w:val="6"/>
        </w:numPr>
        <w:ind w:right="14" w:hanging="330"/>
      </w:pPr>
      <w:r>
        <w:t xml:space="preserve">arising from the Supplier’s use of the Buyer Data in accordance with this Call-Off Contract; and </w:t>
      </w:r>
    </w:p>
    <w:p w14:paraId="47BEAA5C" w14:textId="77777777" w:rsidR="002951F8" w:rsidRDefault="005270AA">
      <w:pPr>
        <w:ind w:left="2573" w:right="227" w:hanging="720"/>
      </w:pPr>
      <w:r>
        <w:t xml:space="preserve">11.5.2 in addition to defending in accordance with Clause 11.5.1, the Buyer will pay the amount of Losses awarded in final judgment against the Supplier or the amount of any settlement agreed by the Buyer, provided that the Buyer’s obligations under this Clause 11.5 shall not apply where and to the extent such Losses or third-party claim is caused by the Supplier’s breach of this Contract. </w:t>
      </w:r>
    </w:p>
    <w:p w14:paraId="789A5945" w14:textId="77777777" w:rsidR="002951F8" w:rsidRDefault="005270AA">
      <w:pPr>
        <w:ind w:left="1838" w:right="14" w:hanging="720"/>
      </w:pPr>
      <w:r>
        <w:t xml:space="preserve">11.6 </w:t>
      </w:r>
      <w:r>
        <w:tab/>
        <w:t xml:space="preserve">The Supplier will, on written demand, fully indemnify the Buyer for all Losses which it may incur at any time from any claim of infringement or alleged infringement of a third party’s IPRs because of the: </w:t>
      </w:r>
    </w:p>
    <w:p w14:paraId="545FA1B4" w14:textId="77777777" w:rsidR="002951F8" w:rsidRDefault="005270AA">
      <w:pPr>
        <w:numPr>
          <w:ilvl w:val="2"/>
          <w:numId w:val="7"/>
        </w:numPr>
        <w:spacing w:after="344"/>
        <w:ind w:right="14" w:hanging="720"/>
      </w:pPr>
      <w:r>
        <w:t xml:space="preserve">rights granted to the Buyer under this Call-Off Contract </w:t>
      </w:r>
    </w:p>
    <w:p w14:paraId="73CB571F" w14:textId="77777777" w:rsidR="002951F8" w:rsidRDefault="005270AA">
      <w:pPr>
        <w:numPr>
          <w:ilvl w:val="2"/>
          <w:numId w:val="7"/>
        </w:numPr>
        <w:ind w:right="14" w:hanging="720"/>
      </w:pPr>
      <w:r>
        <w:t xml:space="preserve">Supplier’s performance of the Services </w:t>
      </w:r>
    </w:p>
    <w:p w14:paraId="5ADA2D35" w14:textId="77777777" w:rsidR="002951F8" w:rsidRDefault="005270AA">
      <w:pPr>
        <w:numPr>
          <w:ilvl w:val="2"/>
          <w:numId w:val="7"/>
        </w:numPr>
        <w:ind w:right="14" w:hanging="720"/>
      </w:pPr>
      <w:r>
        <w:t xml:space="preserve">use by the Buyer of the Services </w:t>
      </w:r>
    </w:p>
    <w:p w14:paraId="7F052849" w14:textId="77777777" w:rsidR="002951F8" w:rsidRDefault="005270AA">
      <w:pPr>
        <w:ind w:left="1853" w:right="14" w:hanging="735"/>
      </w:pPr>
      <w:r>
        <w:t xml:space="preserve">11.7 </w:t>
      </w:r>
      <w:r>
        <w:tab/>
        <w:t xml:space="preserve">If an IPR Claim is made, or is likely to be made, the Supplier will immediately notify the Buyer in writing and must at its own expense after written approval from the Buyer, either: </w:t>
      </w:r>
    </w:p>
    <w:p w14:paraId="03E77727" w14:textId="77777777" w:rsidR="002951F8" w:rsidRDefault="005270AA">
      <w:pPr>
        <w:numPr>
          <w:ilvl w:val="2"/>
          <w:numId w:val="8"/>
        </w:numPr>
        <w:ind w:right="14" w:hanging="720"/>
      </w:pPr>
      <w:r>
        <w:t xml:space="preserve">modify the relevant part of the Services without reducing its functionality or performance </w:t>
      </w:r>
    </w:p>
    <w:p w14:paraId="61D2C5BE" w14:textId="77777777" w:rsidR="002951F8" w:rsidRDefault="005270AA">
      <w:pPr>
        <w:numPr>
          <w:ilvl w:val="2"/>
          <w:numId w:val="8"/>
        </w:numPr>
        <w:ind w:right="14" w:hanging="720"/>
      </w:pPr>
      <w:r>
        <w:lastRenderedPageBreak/>
        <w:t xml:space="preserve">substitute Services of equivalent functionality and performance, to avoid the infringement or the alleged infringement, as long as there is no additional cost or burden to the Buyer </w:t>
      </w:r>
    </w:p>
    <w:p w14:paraId="6DF8FB2A" w14:textId="77777777" w:rsidR="002951F8" w:rsidRDefault="005270AA">
      <w:pPr>
        <w:numPr>
          <w:ilvl w:val="2"/>
          <w:numId w:val="8"/>
        </w:numPr>
        <w:ind w:right="14" w:hanging="720"/>
      </w:pPr>
      <w:r>
        <w:t xml:space="preserve">buy a licence to use and supply the Services which are the subject of the alleged infringement, on terms acceptable to the Buyer </w:t>
      </w:r>
    </w:p>
    <w:p w14:paraId="03C85EBE" w14:textId="77777777" w:rsidR="002951F8" w:rsidRDefault="005270AA">
      <w:pPr>
        <w:tabs>
          <w:tab w:val="center" w:pos="1333"/>
          <w:tab w:val="center" w:pos="4277"/>
        </w:tabs>
        <w:spacing w:after="333"/>
        <w:ind w:left="0" w:firstLine="0"/>
      </w:pPr>
      <w:r>
        <w:rPr>
          <w:rFonts w:ascii="Calibri" w:eastAsia="Calibri" w:hAnsi="Calibri" w:cs="Calibri"/>
        </w:rPr>
        <w:tab/>
      </w:r>
      <w:r>
        <w:t xml:space="preserve">11.8 </w:t>
      </w:r>
      <w:r>
        <w:tab/>
        <w:t xml:space="preserve">Clause 11.6 will not apply if the IPR Claim is from: </w:t>
      </w:r>
    </w:p>
    <w:p w14:paraId="38E74277" w14:textId="77777777" w:rsidR="002951F8" w:rsidRDefault="005270AA">
      <w:pPr>
        <w:numPr>
          <w:ilvl w:val="2"/>
          <w:numId w:val="9"/>
        </w:numPr>
        <w:ind w:right="14" w:hanging="720"/>
      </w:pPr>
      <w:r>
        <w:t xml:space="preserve">the use of data supplied by the Buyer which the Supplier isn’t required to verify under this Call-Off Contract </w:t>
      </w:r>
    </w:p>
    <w:p w14:paraId="1AEDA5DA" w14:textId="77777777" w:rsidR="002951F8" w:rsidRDefault="005270AA">
      <w:pPr>
        <w:numPr>
          <w:ilvl w:val="2"/>
          <w:numId w:val="9"/>
        </w:numPr>
        <w:ind w:right="14" w:hanging="720"/>
      </w:pPr>
      <w:r>
        <w:t xml:space="preserve">other material provided by the Buyer necessary for the Services </w:t>
      </w:r>
    </w:p>
    <w:p w14:paraId="2A004EC6" w14:textId="77777777" w:rsidR="002951F8" w:rsidRDefault="005270AA">
      <w:pPr>
        <w:spacing w:after="741"/>
        <w:ind w:left="1838" w:right="14" w:hanging="720"/>
      </w:pPr>
      <w:r>
        <w:t xml:space="preserve">11.9 </w:t>
      </w:r>
      <w:r>
        <w:tab/>
        <w:t xml:space="preserve">If the Supplier does not comply with this clause 11, the Buyer may End this Call-Off Contract for Material Breach. The Supplier will, on demand, refund the Buyer all the money paid for the affected Services. </w:t>
      </w:r>
    </w:p>
    <w:p w14:paraId="68DACCB5" w14:textId="77777777" w:rsidR="002951F8" w:rsidRDefault="005270AA">
      <w:pPr>
        <w:pStyle w:val="Heading3"/>
        <w:tabs>
          <w:tab w:val="center" w:pos="1313"/>
          <w:tab w:val="center" w:pos="3372"/>
        </w:tabs>
        <w:spacing w:after="196"/>
        <w:ind w:left="0" w:firstLine="0"/>
      </w:pPr>
      <w:r>
        <w:rPr>
          <w:rFonts w:ascii="Calibri" w:eastAsia="Calibri" w:hAnsi="Calibri" w:cs="Calibri"/>
          <w:color w:val="000000"/>
          <w:sz w:val="22"/>
        </w:rPr>
        <w:tab/>
      </w:r>
      <w:r>
        <w:t xml:space="preserve">12. </w:t>
      </w:r>
      <w:r>
        <w:tab/>
        <w:t xml:space="preserve">Protection of information </w:t>
      </w:r>
    </w:p>
    <w:p w14:paraId="2CEC203C" w14:textId="77777777" w:rsidR="002951F8" w:rsidRDefault="005270AA">
      <w:pPr>
        <w:tabs>
          <w:tab w:val="center" w:pos="1333"/>
          <w:tab w:val="center" w:pos="2779"/>
        </w:tabs>
        <w:ind w:left="0" w:firstLine="0"/>
      </w:pPr>
      <w:r>
        <w:rPr>
          <w:rFonts w:ascii="Calibri" w:eastAsia="Calibri" w:hAnsi="Calibri" w:cs="Calibri"/>
        </w:rPr>
        <w:tab/>
      </w:r>
      <w:r>
        <w:t xml:space="preserve">12.1 </w:t>
      </w:r>
      <w:r>
        <w:tab/>
        <w:t xml:space="preserve">The Supplier must: </w:t>
      </w:r>
    </w:p>
    <w:p w14:paraId="799D6786" w14:textId="77777777" w:rsidR="002951F8" w:rsidRDefault="005270AA">
      <w:pPr>
        <w:ind w:left="2573" w:right="14" w:hanging="720"/>
      </w:pPr>
      <w:r>
        <w:t xml:space="preserve">12.1.1 comply with the Buyer’s written instructions and this Call-Off Contract when Processing Buyer Personal Data </w:t>
      </w:r>
    </w:p>
    <w:p w14:paraId="269975B2" w14:textId="77777777" w:rsidR="002951F8" w:rsidRDefault="005270AA">
      <w:pPr>
        <w:spacing w:after="0"/>
        <w:ind w:left="1863" w:right="14" w:firstLine="0"/>
      </w:pPr>
      <w:r>
        <w:t xml:space="preserve">12.1.2 only Process the Buyer Personal Data as necessary for the provision of the G-Cloud Services or as required by Law or any Regulatory Body </w:t>
      </w:r>
    </w:p>
    <w:p w14:paraId="6844E46F" w14:textId="77777777" w:rsidR="002951F8" w:rsidRDefault="002951F8">
      <w:pPr>
        <w:spacing w:after="0"/>
        <w:ind w:left="1863" w:right="14" w:firstLine="1118"/>
      </w:pPr>
    </w:p>
    <w:p w14:paraId="35FC6E10" w14:textId="77777777" w:rsidR="002951F8" w:rsidRDefault="005270AA">
      <w:pPr>
        <w:ind w:left="2573" w:right="14" w:hanging="720"/>
      </w:pPr>
      <w:r>
        <w:t xml:space="preserve">12.1.3 take reasonable steps to ensure that any Supplier Staff who have access to Buyer Personal Data act in compliance with Supplier's security processes </w:t>
      </w:r>
    </w:p>
    <w:p w14:paraId="30171954" w14:textId="77777777" w:rsidR="002951F8" w:rsidRDefault="005270AA">
      <w:pPr>
        <w:ind w:left="1838" w:right="14" w:hanging="720"/>
      </w:pPr>
      <w:r>
        <w:t xml:space="preserve">12.2 The Supplier must fully assist with any complaint or request for Buyer Personal Data including by: </w:t>
      </w:r>
    </w:p>
    <w:p w14:paraId="01338A3B" w14:textId="77777777" w:rsidR="002951F8" w:rsidRDefault="005270AA">
      <w:pPr>
        <w:ind w:left="1526" w:right="14" w:firstLine="312"/>
      </w:pPr>
      <w:r>
        <w:t xml:space="preserve">12.2.1 providing the Buyer with full details of the complaint or request </w:t>
      </w:r>
    </w:p>
    <w:p w14:paraId="314A9D53" w14:textId="77777777" w:rsidR="002951F8" w:rsidRDefault="005270AA">
      <w:pPr>
        <w:ind w:left="2573" w:right="14" w:hanging="720"/>
      </w:pPr>
      <w:r>
        <w:t xml:space="preserve">12.2.2 complying with a data access request within the timescales in the Data Protection Legislation and following the Buyer’s instructions </w:t>
      </w:r>
    </w:p>
    <w:p w14:paraId="16825338" w14:textId="77777777" w:rsidR="002951F8" w:rsidRDefault="005270AA">
      <w:pPr>
        <w:spacing w:after="2"/>
        <w:ind w:left="1863" w:right="14" w:firstLine="0"/>
      </w:pPr>
      <w:r>
        <w:t xml:space="preserve">12.2.3 providing the Buyer with any Buyer Personal Data it holds about a Data Subject </w:t>
      </w:r>
    </w:p>
    <w:p w14:paraId="20BF5710" w14:textId="77777777" w:rsidR="002951F8" w:rsidRDefault="005270AA">
      <w:pPr>
        <w:ind w:left="2583" w:right="14" w:firstLine="1118"/>
      </w:pPr>
      <w:r>
        <w:t xml:space="preserve">(within the timescales required by the Buyer) </w:t>
      </w:r>
    </w:p>
    <w:p w14:paraId="677BB61F" w14:textId="77777777" w:rsidR="002951F8" w:rsidRDefault="005270AA">
      <w:pPr>
        <w:ind w:left="1526" w:right="14" w:firstLine="312"/>
      </w:pPr>
      <w:r>
        <w:lastRenderedPageBreak/>
        <w:t xml:space="preserve">12.2.4 providing the Buyer with any information requested by the Data Subject </w:t>
      </w:r>
    </w:p>
    <w:p w14:paraId="1006B964" w14:textId="77777777" w:rsidR="002951F8" w:rsidRDefault="005270AA">
      <w:pPr>
        <w:spacing w:after="741"/>
        <w:ind w:left="1838" w:right="14" w:hanging="720"/>
      </w:pPr>
      <w:r>
        <w:t xml:space="preserve">12.3 </w:t>
      </w:r>
      <w:r>
        <w:tab/>
        <w:t xml:space="preserve">The Supplier must get prior written consent from the Buyer to transfer Buyer Personal Data to any other person (including any Subcontractors) for the provision of the G-Cloud Services. </w:t>
      </w:r>
    </w:p>
    <w:p w14:paraId="6D02DF55" w14:textId="77777777" w:rsidR="002951F8" w:rsidRDefault="005270AA">
      <w:pPr>
        <w:pStyle w:val="Heading3"/>
        <w:tabs>
          <w:tab w:val="center" w:pos="1313"/>
          <w:tab w:val="center" w:pos="2531"/>
        </w:tabs>
        <w:spacing w:after="196"/>
        <w:ind w:left="0" w:firstLine="0"/>
      </w:pPr>
      <w:r>
        <w:rPr>
          <w:rFonts w:ascii="Calibri" w:eastAsia="Calibri" w:hAnsi="Calibri" w:cs="Calibri"/>
          <w:color w:val="000000"/>
          <w:sz w:val="22"/>
        </w:rPr>
        <w:tab/>
      </w:r>
      <w:r>
        <w:t xml:space="preserve">13. </w:t>
      </w:r>
      <w:r>
        <w:tab/>
        <w:t xml:space="preserve">Buyer data </w:t>
      </w:r>
    </w:p>
    <w:p w14:paraId="223EADF3" w14:textId="77777777" w:rsidR="002951F8" w:rsidRDefault="005270AA">
      <w:pPr>
        <w:tabs>
          <w:tab w:val="center" w:pos="1333"/>
          <w:tab w:val="center" w:pos="5378"/>
        </w:tabs>
        <w:spacing w:after="275"/>
        <w:ind w:left="0" w:firstLine="0"/>
      </w:pPr>
      <w:r>
        <w:rPr>
          <w:rFonts w:ascii="Calibri" w:eastAsia="Calibri" w:hAnsi="Calibri" w:cs="Calibri"/>
        </w:rPr>
        <w:tab/>
      </w:r>
      <w:r>
        <w:t xml:space="preserve">13.1 </w:t>
      </w:r>
      <w:r>
        <w:tab/>
        <w:t xml:space="preserve">The Supplier must not remove any proprietary notices in the Buyer Data. </w:t>
      </w:r>
    </w:p>
    <w:p w14:paraId="59A416AC" w14:textId="77777777" w:rsidR="002951F8" w:rsidRDefault="005270AA">
      <w:pPr>
        <w:ind w:left="1838" w:right="471" w:hanging="720"/>
      </w:pPr>
      <w:r>
        <w:t xml:space="preserve">13.2 </w:t>
      </w:r>
      <w:r>
        <w:tab/>
        <w:t xml:space="preserve">The Supplier will not store or use Buyer Data except if necessary to fulfil its obligations. </w:t>
      </w:r>
    </w:p>
    <w:p w14:paraId="0706A4B2" w14:textId="77777777" w:rsidR="002951F8" w:rsidRDefault="005270AA">
      <w:pPr>
        <w:ind w:left="1838" w:right="14" w:hanging="720"/>
      </w:pPr>
      <w:r>
        <w:t xml:space="preserve">13.3 </w:t>
      </w:r>
      <w:r>
        <w:tab/>
        <w:t xml:space="preserve">If Buyer Data is processed by the Supplier, the Supplier will supply the data to the Buyer as requested. </w:t>
      </w:r>
    </w:p>
    <w:p w14:paraId="24E8FCD5" w14:textId="77777777" w:rsidR="002951F8" w:rsidRDefault="005270AA">
      <w:pPr>
        <w:ind w:left="1838" w:right="14" w:hanging="720"/>
      </w:pPr>
      <w:r>
        <w:t xml:space="preserve">13.4 </w:t>
      </w:r>
      <w:r>
        <w:tab/>
        <w:t xml:space="preserve">The Supplier must ensure that any Supplier system that holds any Buyer Data is a secure system that complies with the Supplier’s and Buyer’s security policies and all Buyer requirements in the Order Form. </w:t>
      </w:r>
    </w:p>
    <w:p w14:paraId="19384BC0" w14:textId="77777777" w:rsidR="002951F8" w:rsidRDefault="005270AA">
      <w:pPr>
        <w:ind w:left="1838" w:right="14" w:hanging="720"/>
      </w:pPr>
      <w:r>
        <w:t xml:space="preserve">13.5 </w:t>
      </w:r>
      <w:r>
        <w:tab/>
        <w:t xml:space="preserve">The Supplier will preserve the integrity of Buyer Data processed by the Supplier and prevent its corruption and loss. </w:t>
      </w:r>
    </w:p>
    <w:p w14:paraId="1FBECC75" w14:textId="77777777" w:rsidR="002951F8" w:rsidRDefault="005270AA">
      <w:pPr>
        <w:ind w:left="1838" w:right="14" w:hanging="720"/>
      </w:pPr>
      <w:r>
        <w:t xml:space="preserve">13.6 </w:t>
      </w:r>
      <w:r>
        <w:tab/>
        <w:t xml:space="preserve">The Supplier will ensure that any Supplier system which holds any protectively marked Buyer Data or other government data will comply with: </w:t>
      </w:r>
    </w:p>
    <w:p w14:paraId="75B677D2" w14:textId="77777777" w:rsidR="002951F8" w:rsidRDefault="005270AA">
      <w:pPr>
        <w:spacing w:after="21"/>
        <w:ind w:right="14" w:firstLine="312"/>
      </w:pPr>
      <w:r>
        <w:t xml:space="preserve">       13.6.1 the principles in the Security Policy Framework: </w:t>
      </w:r>
    </w:p>
    <w:bookmarkStart w:id="3" w:name="_Hlt118196773"/>
    <w:bookmarkStart w:id="4" w:name="_Hlt118196774"/>
    <w:p w14:paraId="741FB2E4" w14:textId="77777777" w:rsidR="002951F8" w:rsidRDefault="005270AA">
      <w:pPr>
        <w:spacing w:after="27" w:line="256" w:lineRule="auto"/>
        <w:ind w:left="2583" w:right="469" w:firstLine="0"/>
      </w:pPr>
      <w:r>
        <w:fldChar w:fldCharType="begin"/>
      </w:r>
      <w:r>
        <w:instrText xml:space="preserve"> HYPERLINK  "https://www.gov.uk/government/publications/security-policy-framework " </w:instrText>
      </w:r>
      <w:r>
        <w:fldChar w:fldCharType="separate"/>
      </w:r>
      <w:r>
        <w:rPr>
          <w:rStyle w:val="Hyperlink"/>
        </w:rPr>
        <w:t xml:space="preserve">https://www.gov.uk/government/publications/security-policy-framework </w:t>
      </w:r>
      <w:bookmarkEnd w:id="3"/>
      <w:bookmarkEnd w:id="4"/>
      <w:r>
        <w:rPr>
          <w:rStyle w:val="Hyperlink"/>
        </w:rPr>
        <w:fldChar w:fldCharType="end"/>
      </w:r>
      <w:r>
        <w:rPr>
          <w:color w:val="0000FF"/>
          <w:u w:val="single"/>
        </w:rPr>
        <w:t xml:space="preserve">and </w:t>
      </w:r>
      <w:r>
        <w:t>the Government Security Classification policy</w:t>
      </w:r>
      <w:r>
        <w:rPr>
          <w:color w:val="1155CC"/>
          <w:u w:val="single"/>
        </w:rPr>
        <w:t>:</w:t>
      </w:r>
      <w:r>
        <w:rPr>
          <w:color w:val="1155CC"/>
        </w:rPr>
        <w:t xml:space="preserve"> </w:t>
      </w:r>
      <w:r>
        <w:rPr>
          <w:color w:val="1155CC"/>
          <w:u w:val="single"/>
        </w:rPr>
        <w:t>https:/www.gov.uk/government/publications/government-securityclassifications</w:t>
      </w:r>
      <w:r>
        <w:t xml:space="preserve"> </w:t>
      </w:r>
    </w:p>
    <w:p w14:paraId="7F1EBB8D" w14:textId="77777777" w:rsidR="002951F8" w:rsidRDefault="005270AA">
      <w:pPr>
        <w:ind w:left="2556" w:right="642" w:hanging="702"/>
      </w:pPr>
      <w:r>
        <w:t>13.6.2 guidance issued by the Centre for Protection of National Infrastructure on Risk Management</w:t>
      </w:r>
      <w:hyperlink r:id="rId15" w:history="1">
        <w:r>
          <w:rPr>
            <w:color w:val="1155CC"/>
            <w:u w:val="single"/>
          </w:rPr>
          <w:t xml:space="preserve">: https://www.cpni.gov.uk/content/adopt-risk-managementapproach </w:t>
        </w:r>
      </w:hyperlink>
      <w:r>
        <w:t xml:space="preserve">and Protection of Sensitive Information and Assets: </w:t>
      </w:r>
      <w:hyperlink r:id="rId16" w:history="1">
        <w:r>
          <w:rPr>
            <w:color w:val="1155CC"/>
            <w:u w:val="single"/>
          </w:rPr>
          <w:t>https://www.cpni.gov.uk/protection-sensitive-information-and-assets</w:t>
        </w:r>
      </w:hyperlink>
      <w:hyperlink r:id="rId17" w:history="1">
        <w:r>
          <w:t xml:space="preserve"> </w:t>
        </w:r>
      </w:hyperlink>
    </w:p>
    <w:p w14:paraId="590E119F" w14:textId="77777777" w:rsidR="002951F8" w:rsidRDefault="005270AA">
      <w:pPr>
        <w:ind w:left="2573" w:right="14" w:hanging="720"/>
      </w:pPr>
      <w:r>
        <w:t xml:space="preserve">13.6.3 the National Cyber Security Centre’s (NCSC) information risk management guidance: </w:t>
      </w:r>
      <w:hyperlink r:id="rId18" w:history="1">
        <w:r>
          <w:rPr>
            <w:color w:val="1155CC"/>
            <w:u w:val="single"/>
          </w:rPr>
          <w:t>https://www.ncsc.gov.uk/collection/risk-management-collection</w:t>
        </w:r>
      </w:hyperlink>
      <w:hyperlink r:id="rId19" w:history="1">
        <w:r>
          <w:t xml:space="preserve"> </w:t>
        </w:r>
      </w:hyperlink>
    </w:p>
    <w:p w14:paraId="0BC6F547" w14:textId="77777777" w:rsidR="002951F8" w:rsidRDefault="005270AA">
      <w:pPr>
        <w:ind w:left="2573" w:right="14" w:hanging="720"/>
      </w:pPr>
      <w:r>
        <w:t xml:space="preserve">13.6.4 government best practice in the design and implementation of system components, including network principles, security design principles for digital services and the secure email blueprint: </w:t>
      </w:r>
      <w:hyperlink r:id="rId20" w:history="1">
        <w:r>
          <w:rPr>
            <w:color w:val="0000FF"/>
            <w:u w:val="single"/>
          </w:rPr>
          <w:t>https://www.gov.uk/government/publications/technologycode-of-practice/technology -code-of-practice</w:t>
        </w:r>
      </w:hyperlink>
      <w:hyperlink r:id="rId21" w:history="1">
        <w:r>
          <w:t xml:space="preserve"> </w:t>
        </w:r>
      </w:hyperlink>
    </w:p>
    <w:p w14:paraId="6ABC6993" w14:textId="77777777" w:rsidR="002951F8" w:rsidRDefault="005270AA">
      <w:pPr>
        <w:spacing w:after="0"/>
        <w:ind w:left="2573" w:right="14" w:hanging="720"/>
      </w:pPr>
      <w:r>
        <w:lastRenderedPageBreak/>
        <w:t xml:space="preserve">13.6.5 the security requirements of cloud services using the NCSC Cloud Security Principles and accompanying guidance: </w:t>
      </w:r>
    </w:p>
    <w:bookmarkStart w:id="5" w:name="_Hlt118196790"/>
    <w:bookmarkStart w:id="6" w:name="_Hlt118196798"/>
    <w:bookmarkStart w:id="7" w:name="_Hlt118196812"/>
    <w:p w14:paraId="592B22DD" w14:textId="77777777" w:rsidR="002951F8" w:rsidRDefault="005270AA">
      <w:pPr>
        <w:spacing w:after="344" w:line="256" w:lineRule="auto"/>
        <w:ind w:left="2583" w:firstLine="0"/>
      </w:pPr>
      <w:r>
        <w:fldChar w:fldCharType="begin"/>
      </w:r>
      <w:r>
        <w:instrText xml:space="preserve"> HYPERLINK  "https://www.ncsc.gov.uk/guidance/implementing-cloud-security-principles" </w:instrText>
      </w:r>
      <w:r>
        <w:fldChar w:fldCharType="separate"/>
      </w:r>
      <w:r>
        <w:rPr>
          <w:rStyle w:val="Hyperlink"/>
        </w:rPr>
        <w:t>https://www.ncsc.gov.uk/guidance/implementing-cloud-security-principles</w:t>
      </w:r>
      <w:bookmarkEnd w:id="5"/>
      <w:bookmarkEnd w:id="6"/>
      <w:bookmarkEnd w:id="7"/>
      <w:r>
        <w:rPr>
          <w:rStyle w:val="Hyperlink"/>
        </w:rPr>
        <w:fldChar w:fldCharType="end"/>
      </w:r>
      <w:hyperlink r:id="rId22" w:history="1">
        <w:r>
          <w:t xml:space="preserve"> </w:t>
        </w:r>
      </w:hyperlink>
    </w:p>
    <w:p w14:paraId="66E558CA" w14:textId="77777777" w:rsidR="002951F8" w:rsidRDefault="005270AA">
      <w:pPr>
        <w:spacing w:after="323" w:line="256" w:lineRule="auto"/>
        <w:ind w:left="1853" w:firstLine="0"/>
      </w:pPr>
      <w:r>
        <w:rPr>
          <w:color w:val="222222"/>
        </w:rPr>
        <w:t>13.6.6 Buyer requirements in respect of AI ethical standards.</w:t>
      </w:r>
      <w:r>
        <w:t xml:space="preserve"> </w:t>
      </w:r>
    </w:p>
    <w:p w14:paraId="078C3BCA" w14:textId="77777777" w:rsidR="002951F8" w:rsidRDefault="005270AA">
      <w:pPr>
        <w:tabs>
          <w:tab w:val="center" w:pos="1333"/>
          <w:tab w:val="center" w:pos="5854"/>
        </w:tabs>
        <w:ind w:left="0" w:firstLine="0"/>
      </w:pPr>
      <w:r>
        <w:rPr>
          <w:rFonts w:ascii="Calibri" w:eastAsia="Calibri" w:hAnsi="Calibri" w:cs="Calibri"/>
        </w:rPr>
        <w:tab/>
      </w:r>
      <w:r>
        <w:t xml:space="preserve">13.7 </w:t>
      </w:r>
      <w:r>
        <w:tab/>
        <w:t xml:space="preserve">The Buyer will specify any security requirements for this project in the Order Form. </w:t>
      </w:r>
    </w:p>
    <w:p w14:paraId="29DE7845" w14:textId="77777777" w:rsidR="002951F8" w:rsidRDefault="005270AA">
      <w:pPr>
        <w:ind w:left="1838" w:right="14" w:hanging="720"/>
      </w:pPr>
      <w:r>
        <w:t xml:space="preserve">13.8 </w:t>
      </w:r>
      <w:r>
        <w:tab/>
        <w:t xml:space="preserve">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 </w:t>
      </w:r>
    </w:p>
    <w:p w14:paraId="56B8B845" w14:textId="77777777" w:rsidR="002951F8" w:rsidRDefault="005270AA">
      <w:pPr>
        <w:ind w:left="1838" w:right="14" w:hanging="720"/>
      </w:pPr>
      <w:r>
        <w:t xml:space="preserve">13.9 </w:t>
      </w:r>
      <w:r>
        <w:tab/>
        <w:t xml:space="preserve">The Supplier agrees to use the appropriate organisational, operational and technological processes to keep the Buyer Data safe from unauthorised use or access, loss, destruction, theft or disclosure. </w:t>
      </w:r>
    </w:p>
    <w:p w14:paraId="07821AAB" w14:textId="77777777" w:rsidR="002951F8" w:rsidRDefault="005270AA">
      <w:pPr>
        <w:spacing w:after="974"/>
        <w:ind w:left="1838" w:right="14" w:hanging="720"/>
      </w:pPr>
      <w:r>
        <w:t xml:space="preserve">13.10 The provisions of this clause 13 will apply during the term of this Call-Off Contract and for as long as the Supplier holds the Buyer’s Data. </w:t>
      </w:r>
    </w:p>
    <w:p w14:paraId="2545BF4E" w14:textId="77777777" w:rsidR="002951F8" w:rsidRDefault="005270AA">
      <w:pPr>
        <w:pStyle w:val="Heading3"/>
        <w:tabs>
          <w:tab w:val="center" w:pos="1313"/>
          <w:tab w:val="center" w:pos="3208"/>
        </w:tabs>
        <w:ind w:left="0" w:firstLine="0"/>
      </w:pPr>
      <w:r>
        <w:rPr>
          <w:rFonts w:ascii="Calibri" w:eastAsia="Calibri" w:hAnsi="Calibri" w:cs="Calibri"/>
          <w:color w:val="000000"/>
          <w:sz w:val="22"/>
        </w:rPr>
        <w:tab/>
      </w:r>
      <w:r>
        <w:t xml:space="preserve">14. </w:t>
      </w:r>
      <w:r>
        <w:tab/>
        <w:t xml:space="preserve">Standards and quality </w:t>
      </w:r>
    </w:p>
    <w:p w14:paraId="7FC8DB1D" w14:textId="77777777" w:rsidR="002951F8" w:rsidRDefault="005270AA">
      <w:pPr>
        <w:ind w:left="1838" w:right="14" w:hanging="720"/>
      </w:pPr>
      <w:r>
        <w:t xml:space="preserve">14.1 </w:t>
      </w:r>
      <w:r>
        <w:tab/>
        <w:t xml:space="preserve">The Supplier will comply with any standards in this Call-Off Contract, the Order Form and the Framework Agreement. </w:t>
      </w:r>
    </w:p>
    <w:p w14:paraId="578AE830" w14:textId="77777777" w:rsidR="002951F8" w:rsidRDefault="005270AA">
      <w:pPr>
        <w:spacing w:after="1"/>
        <w:ind w:left="1838" w:right="14" w:hanging="720"/>
      </w:pPr>
      <w:r>
        <w:t xml:space="preserve">14.2 </w:t>
      </w:r>
      <w:r>
        <w:tab/>
        <w:t xml:space="preserve">The Supplier will deliver the Services in a way that enables the Buyer to comply with its obligations under the Technology Code of Practice, which is at: </w:t>
      </w:r>
    </w:p>
    <w:bookmarkStart w:id="8" w:name="_Hlt118196826"/>
    <w:p w14:paraId="06FA4EA3" w14:textId="77777777" w:rsidR="002951F8" w:rsidRDefault="005270AA">
      <w:pPr>
        <w:spacing w:after="27" w:line="256" w:lineRule="auto"/>
        <w:ind w:left="1843" w:firstLine="0"/>
      </w:pPr>
      <w:r>
        <w:fldChar w:fldCharType="begin"/>
      </w:r>
      <w:r>
        <w:instrText xml:space="preserve"> HYPERLINK  "https://www.gov.uk/government/publications/technology-code-of-practice/technology-code-" </w:instrText>
      </w:r>
      <w:r>
        <w:fldChar w:fldCharType="separate"/>
      </w:r>
      <w:r>
        <w:rPr>
          <w:rStyle w:val="Hyperlink"/>
        </w:rPr>
        <w:t>https://www.gov.uk/government/publications/technology-code-of-practice/technology-code-</w:t>
      </w:r>
      <w:bookmarkEnd w:id="8"/>
      <w:r>
        <w:rPr>
          <w:rStyle w:val="Hyperlink"/>
        </w:rPr>
        <w:fldChar w:fldCharType="end"/>
      </w:r>
    </w:p>
    <w:bookmarkStart w:id="9" w:name="_Hlt118196854"/>
    <w:p w14:paraId="4BA7647C" w14:textId="77777777" w:rsidR="002951F8" w:rsidRDefault="005270AA">
      <w:pPr>
        <w:spacing w:after="27" w:line="256" w:lineRule="auto"/>
        <w:ind w:left="1526" w:firstLine="312"/>
      </w:pPr>
      <w:r>
        <w:fldChar w:fldCharType="begin"/>
      </w:r>
      <w:r>
        <w:instrText xml:space="preserve"> HYPERLINK  "https://www.gov.uk/government/publications/technology-code-of-practice/technology-code-of-practice" </w:instrText>
      </w:r>
      <w:r>
        <w:fldChar w:fldCharType="separate"/>
      </w:r>
      <w:r>
        <w:rPr>
          <w:color w:val="1155CC"/>
          <w:u w:val="single"/>
        </w:rPr>
        <w:t>of-practice</w:t>
      </w:r>
      <w:r>
        <w:rPr>
          <w:color w:val="1155CC"/>
          <w:u w:val="single"/>
        </w:rPr>
        <w:fldChar w:fldCharType="end"/>
      </w:r>
      <w:bookmarkEnd w:id="9"/>
      <w:r>
        <w:fldChar w:fldCharType="begin"/>
      </w:r>
      <w:r>
        <w:instrText xml:space="preserve"> HYPERLINK  "https://www.gov.uk/government/publications/technology-code-of-practice/technology-code-of-practice" </w:instrText>
      </w:r>
      <w:r>
        <w:fldChar w:fldCharType="separate"/>
      </w:r>
      <w:r>
        <w:t xml:space="preserve"> </w:t>
      </w:r>
      <w:r>
        <w:fldChar w:fldCharType="end"/>
      </w:r>
    </w:p>
    <w:p w14:paraId="6FC6B565" w14:textId="77777777" w:rsidR="002951F8" w:rsidRDefault="005270AA">
      <w:pPr>
        <w:ind w:left="1838" w:right="14" w:hanging="720"/>
      </w:pPr>
      <w:r>
        <w:t xml:space="preserve">14.3 </w:t>
      </w:r>
      <w:r>
        <w:tab/>
        <w:t xml:space="preserve">If requested by the Buyer, the Supplier must, at its own cost, ensure that the G-Cloud Services comply with the requirements in the PSN Code of Practice. </w:t>
      </w:r>
    </w:p>
    <w:p w14:paraId="3529E76B" w14:textId="77777777" w:rsidR="002951F8" w:rsidRDefault="005270AA">
      <w:pPr>
        <w:ind w:left="1838" w:right="14" w:hanging="720"/>
      </w:pPr>
      <w:r>
        <w:t xml:space="preserve">14.4 </w:t>
      </w:r>
      <w:r>
        <w:tab/>
        <w:t xml:space="preserve">If any PSN Services are Subcontracted by the Supplier, the Supplier must ensure that the services have the relevant PSN compliance certification. </w:t>
      </w:r>
    </w:p>
    <w:p w14:paraId="239FB3F0" w14:textId="77777777" w:rsidR="002951F8" w:rsidRDefault="005270AA">
      <w:pPr>
        <w:tabs>
          <w:tab w:val="center" w:pos="1333"/>
          <w:tab w:val="center" w:pos="6167"/>
        </w:tabs>
        <w:spacing w:after="45"/>
        <w:ind w:left="0" w:firstLine="0"/>
      </w:pPr>
      <w:r>
        <w:rPr>
          <w:rFonts w:ascii="Calibri" w:eastAsia="Calibri" w:hAnsi="Calibri" w:cs="Calibri"/>
        </w:rPr>
        <w:tab/>
      </w:r>
      <w:r>
        <w:t xml:space="preserve">14.5 </w:t>
      </w:r>
      <w:r>
        <w:tab/>
        <w:t xml:space="preserve">The Supplier must immediately disconnect its G-Cloud Services from the PSN if the PSN </w:t>
      </w:r>
    </w:p>
    <w:p w14:paraId="40C6BD47" w14:textId="77777777" w:rsidR="002951F8" w:rsidRDefault="005270AA">
      <w:pPr>
        <w:spacing w:after="362"/>
        <w:ind w:left="1863" w:right="14" w:firstLine="0"/>
      </w:pPr>
      <w:r>
        <w:t>Authority considers there is a risk to the PSN’s security and the Supplier agrees that the Buyer and the PSN Authority will not be liable for any actions, damages, costs, and any other Supplier liabilities which may arise</w:t>
      </w:r>
      <w:hyperlink r:id="rId23" w:history="1">
        <w:r>
          <w:rPr>
            <w:color w:val="1155CC"/>
            <w:u w:val="single"/>
          </w:rPr>
          <w:t>.</w:t>
        </w:r>
      </w:hyperlink>
      <w:hyperlink r:id="rId24" w:history="1">
        <w:r>
          <w:t xml:space="preserve"> </w:t>
        </w:r>
      </w:hyperlink>
    </w:p>
    <w:p w14:paraId="23582463" w14:textId="77777777" w:rsidR="002951F8" w:rsidRDefault="005270AA">
      <w:pPr>
        <w:pStyle w:val="Heading3"/>
        <w:tabs>
          <w:tab w:val="center" w:pos="1313"/>
          <w:tab w:val="center" w:pos="2656"/>
        </w:tabs>
        <w:ind w:left="0" w:firstLine="0"/>
      </w:pPr>
      <w:r>
        <w:rPr>
          <w:rFonts w:ascii="Calibri" w:eastAsia="Calibri" w:hAnsi="Calibri" w:cs="Calibri"/>
          <w:color w:val="000000"/>
          <w:sz w:val="22"/>
        </w:rPr>
        <w:lastRenderedPageBreak/>
        <w:tab/>
      </w:r>
      <w:r>
        <w:t xml:space="preserve">15. </w:t>
      </w:r>
      <w:r>
        <w:tab/>
        <w:t xml:space="preserve">Open source </w:t>
      </w:r>
    </w:p>
    <w:p w14:paraId="0778AA68" w14:textId="77777777" w:rsidR="002951F8" w:rsidRDefault="005270AA">
      <w:pPr>
        <w:ind w:left="1838" w:right="14" w:hanging="720"/>
      </w:pPr>
      <w:r>
        <w:t xml:space="preserve">15.1 </w:t>
      </w:r>
      <w:r>
        <w:tab/>
        <w:t xml:space="preserve">All software created for the Buyer must be suitable for publication as open source, unless otherwise agreed by the Buyer. </w:t>
      </w:r>
    </w:p>
    <w:p w14:paraId="3B2E135A" w14:textId="77777777" w:rsidR="002951F8" w:rsidRDefault="005270AA">
      <w:pPr>
        <w:spacing w:after="980"/>
        <w:ind w:left="1838" w:right="14" w:hanging="720"/>
      </w:pPr>
      <w:r>
        <w:t xml:space="preserve">15.2 </w:t>
      </w:r>
      <w:r>
        <w:tab/>
        <w:t xml:space="preserve">If software needs to be converted before publication as open source, the Supplier must also provide the converted format unless otherwise agreed by the Buyer. </w:t>
      </w:r>
    </w:p>
    <w:p w14:paraId="71A926AE" w14:textId="77777777" w:rsidR="002951F8" w:rsidRDefault="005270AA">
      <w:pPr>
        <w:pStyle w:val="Heading3"/>
        <w:tabs>
          <w:tab w:val="center" w:pos="1313"/>
          <w:tab w:val="center" w:pos="2360"/>
        </w:tabs>
        <w:ind w:left="0" w:firstLine="0"/>
      </w:pPr>
      <w:r>
        <w:rPr>
          <w:rFonts w:ascii="Calibri" w:eastAsia="Calibri" w:hAnsi="Calibri" w:cs="Calibri"/>
          <w:color w:val="000000"/>
          <w:sz w:val="22"/>
        </w:rPr>
        <w:tab/>
      </w:r>
      <w:r>
        <w:t xml:space="preserve">16. </w:t>
      </w:r>
      <w:r>
        <w:tab/>
        <w:t xml:space="preserve">Security </w:t>
      </w:r>
    </w:p>
    <w:p w14:paraId="013DC9E4" w14:textId="77777777" w:rsidR="002951F8" w:rsidRDefault="005270AA">
      <w:pPr>
        <w:spacing w:after="28"/>
        <w:ind w:left="1838" w:right="14" w:hanging="720"/>
      </w:pPr>
      <w:r>
        <w:t xml:space="preserve">16.1 </w:t>
      </w:r>
      <w:r>
        <w:tab/>
        <w:t xml:space="preserve">If requested to do so by the Buyer, before entering into this Call-Off Contract the Supplier will, within 15 Working Days of the date of this Call-Off Contract, develop (and obtain the </w:t>
      </w:r>
    </w:p>
    <w:p w14:paraId="3A76D9DD" w14:textId="77777777" w:rsidR="002951F8" w:rsidRDefault="005270AA">
      <w:pPr>
        <w:spacing w:after="33" w:line="276" w:lineRule="auto"/>
        <w:ind w:left="1789" w:right="166" w:firstLine="49"/>
      </w:pPr>
      <w:r>
        <w:t xml:space="preserve">Buyer’s written approval of) a Security Management Plan and an Information Security </w:t>
      </w:r>
    </w:p>
    <w:p w14:paraId="7C90C94D" w14:textId="77777777" w:rsidR="002951F8" w:rsidRDefault="005270AA">
      <w:pPr>
        <w:spacing w:line="276" w:lineRule="auto"/>
        <w:ind w:left="1863" w:right="14" w:firstLine="0"/>
      </w:pPr>
      <w:r>
        <w:t xml:space="preserve">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 </w:t>
      </w:r>
    </w:p>
    <w:p w14:paraId="5987885B" w14:textId="77777777" w:rsidR="002951F8" w:rsidRDefault="005270AA">
      <w:pPr>
        <w:ind w:left="1838" w:right="14" w:hanging="720"/>
      </w:pPr>
      <w:r>
        <w:t xml:space="preserve">16.2 </w:t>
      </w:r>
      <w:r>
        <w:tab/>
        <w:t xml:space="preserve">The Supplier will use all reasonable endeavours, software and the most up-to-date antivirus definitions available from an industry-accepted antivirus software seller to minimise the impact of Malicious Software. </w:t>
      </w:r>
    </w:p>
    <w:p w14:paraId="3F86EECA" w14:textId="77777777" w:rsidR="002951F8" w:rsidRDefault="005270AA">
      <w:pPr>
        <w:ind w:left="1838" w:right="14" w:hanging="720"/>
      </w:pPr>
      <w:r>
        <w:t xml:space="preserve">16.3 </w:t>
      </w:r>
      <w:r>
        <w:tab/>
        <w:t xml:space="preserve">If Malicious Software causes loss of operational efficiency or loss or corruption of Service Data, the Supplier will help the Buyer to mitigate any losses and restore the Services to operating efficiency as soon as possible. </w:t>
      </w:r>
    </w:p>
    <w:p w14:paraId="36838C28" w14:textId="77777777" w:rsidR="002951F8" w:rsidRDefault="005270AA">
      <w:pPr>
        <w:tabs>
          <w:tab w:val="center" w:pos="1334"/>
          <w:tab w:val="center" w:pos="3648"/>
        </w:tabs>
        <w:ind w:left="0" w:firstLine="0"/>
      </w:pPr>
      <w:r>
        <w:rPr>
          <w:rFonts w:ascii="Calibri" w:eastAsia="Calibri" w:hAnsi="Calibri" w:cs="Calibri"/>
        </w:rPr>
        <w:tab/>
      </w:r>
      <w:r>
        <w:t xml:space="preserve">16.4 </w:t>
      </w:r>
      <w:r>
        <w:tab/>
        <w:t xml:space="preserve">Responsibility for costs will be at the: </w:t>
      </w:r>
    </w:p>
    <w:p w14:paraId="6FA4AD06" w14:textId="77777777" w:rsidR="002951F8" w:rsidRDefault="005270AA">
      <w:pPr>
        <w:spacing w:line="276" w:lineRule="auto"/>
        <w:ind w:left="2573" w:right="14" w:hanging="720"/>
      </w:pPr>
      <w:r>
        <w:t xml:space="preserve">16.4.1 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 </w:t>
      </w:r>
    </w:p>
    <w:p w14:paraId="1B8EBEDC" w14:textId="77777777" w:rsidR="002951F8" w:rsidRDefault="005270AA">
      <w:pPr>
        <w:spacing w:after="334" w:line="276" w:lineRule="auto"/>
        <w:ind w:left="2573" w:right="14" w:hanging="720"/>
      </w:pPr>
      <w:r>
        <w:t xml:space="preserve">16.4.2 Buyer’s expense if the Malicious Software originates from the Buyer software or the Service Data, while the Service Data was under the Buyer’s control </w:t>
      </w:r>
    </w:p>
    <w:p w14:paraId="4E3CC52E" w14:textId="77777777" w:rsidR="002951F8" w:rsidRDefault="005270AA">
      <w:pPr>
        <w:spacing w:after="346" w:line="276" w:lineRule="auto"/>
        <w:ind w:left="1853" w:right="14" w:hanging="735"/>
      </w:pPr>
      <w:r>
        <w:t xml:space="preserve">16.5 </w:t>
      </w:r>
      <w:r>
        <w:tab/>
        <w:t xml:space="preserve">The Supplier will immediately notify the Buyer of any breach of security of Buyer’s Confidential Information. Where the breach occurred because of a Supplier Default, the Supplier will recover the Buyer’s Confidential Information however it may be recorded. </w:t>
      </w:r>
    </w:p>
    <w:p w14:paraId="0C654597" w14:textId="77777777" w:rsidR="002951F8" w:rsidRDefault="005270AA">
      <w:pPr>
        <w:spacing w:after="34"/>
        <w:ind w:left="1838" w:right="14" w:hanging="720"/>
      </w:pPr>
      <w:r>
        <w:t xml:space="preserve">16.6 </w:t>
      </w:r>
      <w:r>
        <w:tab/>
        <w:t xml:space="preserve">Any system development by the Supplier should also comply with the government’s ‘10 Steps to Cyber Security’ guidance: </w:t>
      </w:r>
    </w:p>
    <w:bookmarkStart w:id="10" w:name="_Hlt118196924"/>
    <w:p w14:paraId="242B5719" w14:textId="77777777" w:rsidR="002951F8" w:rsidRDefault="005270AA">
      <w:pPr>
        <w:spacing w:after="347" w:line="256" w:lineRule="auto"/>
        <w:ind w:left="1526" w:firstLine="312"/>
      </w:pPr>
      <w:r>
        <w:fldChar w:fldCharType="begin"/>
      </w:r>
      <w:r>
        <w:instrText xml:space="preserve"> HYPERLINK  "https://www.ncsc.gov.uk/guidance/10-steps-cyber-security" </w:instrText>
      </w:r>
      <w:r>
        <w:fldChar w:fldCharType="separate"/>
      </w:r>
      <w:r>
        <w:rPr>
          <w:rStyle w:val="Hyperlink"/>
        </w:rPr>
        <w:t>https://www.ncsc.gov.uk/guidance/10-steps-cyber-security</w:t>
      </w:r>
      <w:bookmarkEnd w:id="10"/>
      <w:r>
        <w:rPr>
          <w:rStyle w:val="Hyperlink"/>
        </w:rPr>
        <w:fldChar w:fldCharType="end"/>
      </w:r>
      <w:hyperlink r:id="rId25" w:history="1">
        <w:r>
          <w:t xml:space="preserve"> </w:t>
        </w:r>
      </w:hyperlink>
    </w:p>
    <w:p w14:paraId="2DB91820" w14:textId="77777777" w:rsidR="002951F8" w:rsidRDefault="005270AA">
      <w:pPr>
        <w:spacing w:after="741"/>
        <w:ind w:left="1838" w:right="14" w:hanging="720"/>
      </w:pPr>
      <w:r>
        <w:lastRenderedPageBreak/>
        <w:t xml:space="preserve">16.7 </w:t>
      </w:r>
      <w:r>
        <w:tab/>
        <w:t xml:space="preserve">If a Buyer has requested in the Order Form that the Supplier has a Cyber Essentials certificate, the Supplier must provide the Buyer with a valid Cyber Essentials certificate (or equivalent) required for the Services before the Start date. </w:t>
      </w:r>
    </w:p>
    <w:p w14:paraId="30DF4663" w14:textId="77777777" w:rsidR="002951F8" w:rsidRDefault="005270AA">
      <w:pPr>
        <w:pStyle w:val="Heading3"/>
        <w:tabs>
          <w:tab w:val="center" w:pos="1313"/>
          <w:tab w:val="center" w:pos="2516"/>
        </w:tabs>
        <w:ind w:left="0" w:firstLine="0"/>
      </w:pPr>
      <w:r>
        <w:rPr>
          <w:rFonts w:ascii="Calibri" w:eastAsia="Calibri" w:hAnsi="Calibri" w:cs="Calibri"/>
          <w:color w:val="000000"/>
          <w:sz w:val="22"/>
        </w:rPr>
        <w:tab/>
      </w:r>
      <w:r>
        <w:t xml:space="preserve">17. </w:t>
      </w:r>
      <w:r>
        <w:tab/>
        <w:t xml:space="preserve">Guarantee </w:t>
      </w:r>
    </w:p>
    <w:p w14:paraId="009C17BD" w14:textId="77777777" w:rsidR="002951F8" w:rsidRDefault="005270AA">
      <w:pPr>
        <w:ind w:left="1838" w:right="14" w:hanging="720"/>
      </w:pPr>
      <w:r>
        <w:t xml:space="preserve">17.1 </w:t>
      </w:r>
      <w:r>
        <w:tab/>
        <w:t xml:space="preserve">If this Call-Off Contract is conditional on receipt of a Guarantee that is acceptable to the Buyer, the Supplier must give the Buyer on or before the Start date: </w:t>
      </w:r>
    </w:p>
    <w:p w14:paraId="7F4763FB" w14:textId="77777777" w:rsidR="002951F8" w:rsidRDefault="005270AA">
      <w:pPr>
        <w:ind w:left="1526" w:right="14" w:firstLine="312"/>
      </w:pPr>
      <w:r>
        <w:t xml:space="preserve">17.1.1 an executed Guarantee in the form at Schedule 5 </w:t>
      </w:r>
    </w:p>
    <w:p w14:paraId="70D38879" w14:textId="77777777" w:rsidR="002951F8" w:rsidRDefault="005270AA">
      <w:pPr>
        <w:spacing w:after="741"/>
        <w:ind w:left="2573" w:right="14" w:hanging="720"/>
      </w:pPr>
      <w:r>
        <w:t xml:space="preserve">17.1.2 a certified copy of the passed resolution or board minutes of the guarantor approving the execution of the Guarantee </w:t>
      </w:r>
    </w:p>
    <w:p w14:paraId="7E276BBC" w14:textId="77777777" w:rsidR="002951F8" w:rsidRDefault="005270AA">
      <w:pPr>
        <w:pStyle w:val="Heading3"/>
        <w:tabs>
          <w:tab w:val="center" w:pos="1313"/>
          <w:tab w:val="center" w:pos="3602"/>
        </w:tabs>
        <w:ind w:left="0" w:firstLine="0"/>
      </w:pPr>
      <w:r>
        <w:rPr>
          <w:rFonts w:ascii="Calibri" w:eastAsia="Calibri" w:hAnsi="Calibri" w:cs="Calibri"/>
          <w:color w:val="000000"/>
          <w:sz w:val="22"/>
        </w:rPr>
        <w:tab/>
      </w:r>
      <w:r>
        <w:t xml:space="preserve">18. </w:t>
      </w:r>
      <w:r>
        <w:tab/>
        <w:t xml:space="preserve">Ending the Call-Off Contract </w:t>
      </w:r>
    </w:p>
    <w:p w14:paraId="495D0D26" w14:textId="77777777" w:rsidR="002951F8" w:rsidRDefault="005270AA">
      <w:pPr>
        <w:tabs>
          <w:tab w:val="center" w:pos="1333"/>
          <w:tab w:val="right" w:pos="10771"/>
        </w:tabs>
        <w:spacing w:after="6"/>
        <w:ind w:left="0" w:firstLine="0"/>
      </w:pPr>
      <w:r>
        <w:rPr>
          <w:rFonts w:ascii="Calibri" w:eastAsia="Calibri" w:hAnsi="Calibri" w:cs="Calibri"/>
        </w:rPr>
        <w:tab/>
      </w:r>
      <w:r>
        <w:t xml:space="preserve">18.1 </w:t>
      </w:r>
      <w:r>
        <w:tab/>
        <w:t xml:space="preserve">The Buyer can End this Call-Off Contract at any time by giving 30 days’ written notice to the </w:t>
      </w:r>
    </w:p>
    <w:p w14:paraId="11CE3C68" w14:textId="77777777" w:rsidR="002951F8" w:rsidRDefault="005270AA">
      <w:pPr>
        <w:ind w:left="1849" w:right="14" w:firstLine="0"/>
      </w:pPr>
      <w:r>
        <w:t xml:space="preserve">Supplier, unless a shorter period is specified in the Order Form. The Supplier’s obligation to provide the Services will end on the date in the notice. </w:t>
      </w:r>
    </w:p>
    <w:p w14:paraId="2FF00DD7" w14:textId="77777777" w:rsidR="002951F8" w:rsidRDefault="005270AA">
      <w:pPr>
        <w:tabs>
          <w:tab w:val="center" w:pos="1333"/>
          <w:tab w:val="center" w:pos="3158"/>
        </w:tabs>
        <w:spacing w:after="332"/>
        <w:ind w:left="0" w:firstLine="0"/>
      </w:pPr>
      <w:r>
        <w:rPr>
          <w:rFonts w:ascii="Calibri" w:eastAsia="Calibri" w:hAnsi="Calibri" w:cs="Calibri"/>
        </w:rPr>
        <w:tab/>
      </w:r>
      <w:r>
        <w:t xml:space="preserve">18.2 </w:t>
      </w:r>
      <w:r>
        <w:tab/>
        <w:t xml:space="preserve">The Parties agree that the: </w:t>
      </w:r>
    </w:p>
    <w:p w14:paraId="274FC374" w14:textId="77777777" w:rsidR="002951F8" w:rsidRDefault="005270AA">
      <w:pPr>
        <w:ind w:left="2573" w:right="14" w:hanging="720"/>
      </w:pPr>
      <w:r>
        <w:t xml:space="preserve">18.2.1 Buyer’s right to End the Call-Off Contract under clause 18.1 is reasonable considering the type of cloud Service being provided </w:t>
      </w:r>
    </w:p>
    <w:p w14:paraId="3A0A0485" w14:textId="77777777" w:rsidR="002951F8" w:rsidRDefault="005270AA">
      <w:pPr>
        <w:ind w:left="2573" w:right="14" w:hanging="720"/>
      </w:pPr>
      <w:r>
        <w:t xml:space="preserve">18.2.2 Call-Off Contract Charges paid during the notice period are reasonable compensation and cover all the Supplier’s avoidable costs or Losses </w:t>
      </w:r>
    </w:p>
    <w:p w14:paraId="2D5C31D1" w14:textId="77777777" w:rsidR="002951F8" w:rsidRDefault="005270AA">
      <w:pPr>
        <w:spacing w:line="240" w:lineRule="auto"/>
        <w:ind w:left="1838" w:right="14" w:hanging="720"/>
      </w:pPr>
      <w:r>
        <w:t xml:space="preserve">18.3 </w:t>
      </w:r>
      <w:r>
        <w:tab/>
        <w:t>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14:paraId="44EFEE0D" w14:textId="77777777" w:rsidR="002951F8" w:rsidRDefault="005270AA">
      <w:pPr>
        <w:ind w:left="1838" w:right="14" w:hanging="720"/>
      </w:pPr>
      <w:r>
        <w:t xml:space="preserve">18.4 </w:t>
      </w:r>
      <w:r>
        <w:tab/>
        <w:t xml:space="preserve">The Buyer will have the right to End this Call-Off Contract at any time with immediate effect by written notice to the Supplier if either the Supplier commits: </w:t>
      </w:r>
    </w:p>
    <w:p w14:paraId="438C3B5E" w14:textId="77777777" w:rsidR="002951F8" w:rsidRDefault="005270AA">
      <w:pPr>
        <w:ind w:left="2573" w:right="14" w:hanging="720"/>
      </w:pPr>
      <w:r>
        <w:t xml:space="preserve">18.4.1 a Supplier Default and if the Supplier Default cannot, in the reasonable opinion of the Buyer, be remedied </w:t>
      </w:r>
    </w:p>
    <w:p w14:paraId="75CE6C66" w14:textId="77777777" w:rsidR="002951F8" w:rsidRDefault="005270AA">
      <w:pPr>
        <w:ind w:left="1541" w:right="14" w:firstLine="312"/>
      </w:pPr>
      <w:r>
        <w:t xml:space="preserve">18.4.2 any fraud </w:t>
      </w:r>
    </w:p>
    <w:p w14:paraId="0B216A70" w14:textId="77777777" w:rsidR="002951F8" w:rsidRDefault="005270AA">
      <w:pPr>
        <w:tabs>
          <w:tab w:val="center" w:pos="1333"/>
          <w:tab w:val="right" w:pos="10771"/>
        </w:tabs>
        <w:ind w:left="0" w:firstLine="0"/>
      </w:pPr>
      <w:r>
        <w:rPr>
          <w:rFonts w:ascii="Calibri" w:eastAsia="Calibri" w:hAnsi="Calibri" w:cs="Calibri"/>
        </w:rPr>
        <w:lastRenderedPageBreak/>
        <w:tab/>
      </w:r>
      <w:r>
        <w:t xml:space="preserve">18.5 </w:t>
      </w:r>
      <w:r>
        <w:tab/>
        <w:t xml:space="preserve">A Party can End this Call-Off Contract at any time with immediate effect by written notice if: </w:t>
      </w:r>
    </w:p>
    <w:p w14:paraId="1BFCF506" w14:textId="77777777" w:rsidR="002951F8" w:rsidRDefault="005270AA">
      <w:pPr>
        <w:ind w:left="2573" w:right="14" w:hanging="720"/>
      </w:pPr>
      <w:r>
        <w:t xml:space="preserve">18.5.1 the other Party commits a Material Breach of any term of this Call-Off Contract (other than failure to pay any amounts due) and, if that breach is remediable, fails to remedy it within 15 Working Days of being notified in writing to do so </w:t>
      </w:r>
    </w:p>
    <w:p w14:paraId="5250B2B5" w14:textId="77777777" w:rsidR="002951F8" w:rsidRDefault="005270AA">
      <w:pPr>
        <w:ind w:left="1541" w:right="14" w:firstLine="312"/>
      </w:pPr>
      <w:r>
        <w:t xml:space="preserve">18.5.2 an Insolvency Event of the other Party happens </w:t>
      </w:r>
    </w:p>
    <w:p w14:paraId="7CE4A730" w14:textId="77777777" w:rsidR="002951F8" w:rsidRDefault="005270AA">
      <w:pPr>
        <w:ind w:left="2573" w:right="14" w:hanging="720"/>
      </w:pPr>
      <w:r>
        <w:t xml:space="preserve">18.5.3 the other Party ceases or threatens to cease to carry on the whole or any material part of its business </w:t>
      </w:r>
    </w:p>
    <w:p w14:paraId="6AEEC9AE" w14:textId="77777777" w:rsidR="002951F8" w:rsidRDefault="005270AA">
      <w:pPr>
        <w:spacing w:after="344"/>
        <w:ind w:left="1838" w:right="14" w:hanging="720"/>
      </w:pPr>
      <w:r>
        <w:t xml:space="preserve">18.6 </w:t>
      </w:r>
      <w:r>
        <w:tab/>
        <w:t xml:space="preserve">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 </w:t>
      </w:r>
    </w:p>
    <w:p w14:paraId="65BC121E" w14:textId="77777777" w:rsidR="002951F8" w:rsidRDefault="005270AA">
      <w:pPr>
        <w:spacing w:after="741"/>
        <w:ind w:left="1838" w:right="14" w:hanging="720"/>
      </w:pPr>
      <w:r>
        <w:t xml:space="preserve">18.7 </w:t>
      </w:r>
      <w:r>
        <w:tab/>
        <w:t xml:space="preserve">A Party who isn’t relying on a Force Majeure event will have the right to End this Call-Off Contract if clause 23.1 applies. </w:t>
      </w:r>
    </w:p>
    <w:p w14:paraId="7B0FF71D" w14:textId="77777777" w:rsidR="002951F8" w:rsidRDefault="005270AA">
      <w:pPr>
        <w:pStyle w:val="Heading3"/>
        <w:tabs>
          <w:tab w:val="center" w:pos="1313"/>
          <w:tab w:val="center" w:pos="4870"/>
        </w:tabs>
        <w:ind w:left="0" w:firstLine="0"/>
      </w:pPr>
      <w:r>
        <w:rPr>
          <w:rFonts w:ascii="Calibri" w:eastAsia="Calibri" w:hAnsi="Calibri" w:cs="Calibri"/>
          <w:color w:val="000000"/>
          <w:sz w:val="22"/>
        </w:rPr>
        <w:tab/>
      </w:r>
      <w:r>
        <w:t xml:space="preserve">19. </w:t>
      </w:r>
      <w:r>
        <w:tab/>
        <w:t xml:space="preserve">Consequences of suspension, ending and expiry </w:t>
      </w:r>
    </w:p>
    <w:p w14:paraId="2E881B28" w14:textId="77777777" w:rsidR="002951F8" w:rsidRDefault="005270AA">
      <w:pPr>
        <w:ind w:left="1838" w:right="14" w:hanging="720"/>
      </w:pPr>
      <w:r>
        <w:t xml:space="preserve">19.1 </w:t>
      </w:r>
      <w:r>
        <w:tab/>
        <w:t xml:space="preserve">If a Buyer has the right to End a Call-Off Contract, it may elect to suspend this Call-Off Contract or any part of it. </w:t>
      </w:r>
    </w:p>
    <w:p w14:paraId="36869EAE" w14:textId="77777777" w:rsidR="002951F8" w:rsidRDefault="005270AA">
      <w:pPr>
        <w:ind w:left="1838" w:right="14" w:hanging="720"/>
      </w:pPr>
      <w:r>
        <w:t xml:space="preserve">19.2 </w:t>
      </w:r>
      <w:r>
        <w:tab/>
        <w:t xml:space="preserve">Even if a notice has been served to End this Call-Off Contract or any part of it, the Supplier must continue to provide the ordered G-Cloud Services until the dates set out in the notice. </w:t>
      </w:r>
    </w:p>
    <w:p w14:paraId="6582482F" w14:textId="77777777" w:rsidR="002951F8" w:rsidRDefault="005270AA">
      <w:pPr>
        <w:ind w:left="1838" w:right="14" w:hanging="720"/>
      </w:pPr>
      <w:r>
        <w:t xml:space="preserve">19.3 </w:t>
      </w:r>
      <w:r>
        <w:tab/>
        <w:t xml:space="preserve">The rights and obligations of the Parties will cease on the Expiry Date or End Date whichever applies) of this Call-Off Contract, except those continuing provisions described in clause 19.4. </w:t>
      </w:r>
    </w:p>
    <w:p w14:paraId="52181E25" w14:textId="77777777" w:rsidR="002951F8" w:rsidRDefault="005270AA">
      <w:pPr>
        <w:tabs>
          <w:tab w:val="center" w:pos="1333"/>
          <w:tab w:val="center" w:pos="4512"/>
        </w:tabs>
        <w:ind w:left="0" w:firstLine="0"/>
      </w:pPr>
      <w:r>
        <w:rPr>
          <w:rFonts w:ascii="Calibri" w:eastAsia="Calibri" w:hAnsi="Calibri" w:cs="Calibri"/>
        </w:rPr>
        <w:tab/>
      </w:r>
      <w:r>
        <w:t xml:space="preserve">19.4 </w:t>
      </w:r>
      <w:r>
        <w:tab/>
        <w:t xml:space="preserve">Ending or expiry of this Call-Off Contract will not affect: </w:t>
      </w:r>
    </w:p>
    <w:p w14:paraId="024960F0" w14:textId="77777777" w:rsidR="002951F8" w:rsidRDefault="005270AA">
      <w:pPr>
        <w:ind w:left="1863" w:right="14" w:firstLine="0"/>
      </w:pPr>
      <w:r>
        <w:t xml:space="preserve">19.4.1 any rights, remedies or obligations accrued before its Ending or expiration </w:t>
      </w:r>
    </w:p>
    <w:p w14:paraId="54189574" w14:textId="77777777" w:rsidR="002951F8" w:rsidRDefault="005270AA">
      <w:pPr>
        <w:ind w:left="2573" w:right="14" w:hanging="720"/>
      </w:pPr>
      <w:r>
        <w:t xml:space="preserve">19.4.2 the right of either Party to recover any amount outstanding at the time of Ending or expiry </w:t>
      </w:r>
    </w:p>
    <w:p w14:paraId="4E2A5ACF" w14:textId="77777777" w:rsidR="002951F8" w:rsidRDefault="005270AA">
      <w:pPr>
        <w:spacing w:after="8"/>
        <w:ind w:left="2573" w:right="14" w:hanging="720"/>
      </w:pPr>
      <w:r>
        <w:t xml:space="preserve">19.4.3 the continuing rights, remedies or obligations of the Buyer or the Supplier under clauses </w:t>
      </w:r>
    </w:p>
    <w:p w14:paraId="49EA959C" w14:textId="77777777" w:rsidR="002951F8" w:rsidRDefault="005270AA">
      <w:pPr>
        <w:numPr>
          <w:ilvl w:val="0"/>
          <w:numId w:val="10"/>
        </w:numPr>
        <w:spacing w:after="22"/>
        <w:ind w:right="14" w:hanging="360"/>
      </w:pPr>
      <w:r>
        <w:t xml:space="preserve">7 (Payment, VAT and Call-Off Contract charges) </w:t>
      </w:r>
    </w:p>
    <w:p w14:paraId="477A566A" w14:textId="77777777" w:rsidR="002951F8" w:rsidRDefault="005270AA">
      <w:pPr>
        <w:numPr>
          <w:ilvl w:val="0"/>
          <w:numId w:val="10"/>
        </w:numPr>
        <w:spacing w:after="25"/>
        <w:ind w:right="14" w:hanging="360"/>
      </w:pPr>
      <w:r>
        <w:t xml:space="preserve">8 (Recovery of sums due and right of set-off) </w:t>
      </w:r>
    </w:p>
    <w:p w14:paraId="3B520B0E" w14:textId="77777777" w:rsidR="002951F8" w:rsidRDefault="005270AA">
      <w:pPr>
        <w:numPr>
          <w:ilvl w:val="0"/>
          <w:numId w:val="10"/>
        </w:numPr>
        <w:spacing w:after="24"/>
        <w:ind w:right="14" w:hanging="360"/>
      </w:pPr>
      <w:r>
        <w:lastRenderedPageBreak/>
        <w:t xml:space="preserve">9 (Insurance) </w:t>
      </w:r>
    </w:p>
    <w:p w14:paraId="557EFD2A" w14:textId="77777777" w:rsidR="002951F8" w:rsidRDefault="005270AA">
      <w:pPr>
        <w:numPr>
          <w:ilvl w:val="0"/>
          <w:numId w:val="10"/>
        </w:numPr>
        <w:spacing w:after="23"/>
        <w:ind w:right="14" w:hanging="360"/>
      </w:pPr>
      <w:r>
        <w:t xml:space="preserve">10 (Confidentiality) </w:t>
      </w:r>
    </w:p>
    <w:p w14:paraId="03C30F60" w14:textId="77777777" w:rsidR="002951F8" w:rsidRDefault="005270AA">
      <w:pPr>
        <w:numPr>
          <w:ilvl w:val="0"/>
          <w:numId w:val="10"/>
        </w:numPr>
        <w:spacing w:after="23"/>
        <w:ind w:right="14" w:hanging="360"/>
      </w:pPr>
      <w:r>
        <w:t xml:space="preserve">11 (Intellectual property rights) </w:t>
      </w:r>
    </w:p>
    <w:p w14:paraId="6D31848E" w14:textId="77777777" w:rsidR="002951F8" w:rsidRDefault="005270AA">
      <w:pPr>
        <w:numPr>
          <w:ilvl w:val="0"/>
          <w:numId w:val="10"/>
        </w:numPr>
        <w:spacing w:after="24"/>
        <w:ind w:right="14" w:hanging="360"/>
      </w:pPr>
      <w:r>
        <w:t xml:space="preserve">12 (Protection of information) </w:t>
      </w:r>
    </w:p>
    <w:p w14:paraId="1FB71BA5" w14:textId="77777777" w:rsidR="002951F8" w:rsidRDefault="005270AA">
      <w:pPr>
        <w:numPr>
          <w:ilvl w:val="0"/>
          <w:numId w:val="10"/>
        </w:numPr>
        <w:spacing w:after="18"/>
        <w:ind w:right="14" w:hanging="360"/>
      </w:pPr>
      <w:r>
        <w:t xml:space="preserve">13 (Buyer data) </w:t>
      </w:r>
    </w:p>
    <w:p w14:paraId="4EAC5DAF" w14:textId="77777777" w:rsidR="002951F8" w:rsidRDefault="005270AA">
      <w:pPr>
        <w:numPr>
          <w:ilvl w:val="0"/>
          <w:numId w:val="10"/>
        </w:numPr>
        <w:ind w:right="14" w:hanging="360"/>
      </w:pPr>
      <w:r>
        <w:t xml:space="preserve">19 (Consequences of suspension, ending and expiry) </w:t>
      </w:r>
    </w:p>
    <w:p w14:paraId="4592ED1F" w14:textId="77777777" w:rsidR="002951F8" w:rsidRDefault="005270AA">
      <w:pPr>
        <w:numPr>
          <w:ilvl w:val="0"/>
          <w:numId w:val="10"/>
        </w:numPr>
        <w:spacing w:after="0"/>
        <w:ind w:right="14" w:hanging="360"/>
      </w:pPr>
      <w:r>
        <w:t xml:space="preserve">24 (Liability); and incorporated Framework Agreement clauses: 4.1 to 4.6, (Liability), </w:t>
      </w:r>
    </w:p>
    <w:p w14:paraId="309FA357" w14:textId="77777777" w:rsidR="002951F8" w:rsidRDefault="005270AA">
      <w:pPr>
        <w:ind w:left="2583" w:right="14" w:firstLine="0"/>
      </w:pPr>
      <w:r>
        <w:t xml:space="preserve">24 (Conflicts of interest and ethical walls), 35 (Waiver and cumulative remedies) </w:t>
      </w:r>
    </w:p>
    <w:p w14:paraId="774A1BB7" w14:textId="77777777" w:rsidR="002951F8" w:rsidRDefault="005270AA">
      <w:pPr>
        <w:ind w:left="2573" w:right="14" w:hanging="720"/>
      </w:pPr>
      <w:r>
        <w:t xml:space="preserve">19.4.4 any other provision of the Framework Agreement or this Call-Off Contract which expressly or by implication is in force even if it Ends or expires. </w:t>
      </w:r>
    </w:p>
    <w:p w14:paraId="711636E2" w14:textId="77777777" w:rsidR="002951F8" w:rsidRDefault="005270AA">
      <w:pPr>
        <w:tabs>
          <w:tab w:val="center" w:pos="1333"/>
          <w:tab w:val="center" w:pos="5179"/>
        </w:tabs>
        <w:ind w:left="0" w:firstLine="0"/>
      </w:pPr>
      <w:r>
        <w:rPr>
          <w:rFonts w:ascii="Calibri" w:eastAsia="Calibri" w:hAnsi="Calibri" w:cs="Calibri"/>
        </w:rPr>
        <w:tab/>
      </w:r>
      <w:r>
        <w:t xml:space="preserve">19.5 </w:t>
      </w:r>
      <w:r>
        <w:tab/>
        <w:t xml:space="preserve">At the end of the Call-Off Contract Term, the Supplier must promptly: </w:t>
      </w:r>
    </w:p>
    <w:p w14:paraId="7C448298" w14:textId="77777777" w:rsidR="002951F8" w:rsidRDefault="005270AA">
      <w:pPr>
        <w:numPr>
          <w:ilvl w:val="2"/>
          <w:numId w:val="11"/>
        </w:numPr>
        <w:ind w:right="14" w:hanging="720"/>
      </w:pPr>
      <w:r>
        <w:t xml:space="preserve">return all Buyer Data including all copies of Buyer software, code and any other software licensed by the Buyer to the Supplier under it </w:t>
      </w:r>
    </w:p>
    <w:p w14:paraId="6B530338" w14:textId="77777777" w:rsidR="002951F8" w:rsidRDefault="005270AA">
      <w:pPr>
        <w:numPr>
          <w:ilvl w:val="2"/>
          <w:numId w:val="11"/>
        </w:numPr>
        <w:ind w:right="14" w:hanging="720"/>
      </w:pPr>
      <w:r>
        <w:t xml:space="preserve">return any materials created by the Supplier under this Call-Off Contract if the IPRs are owned by the Buyer </w:t>
      </w:r>
    </w:p>
    <w:p w14:paraId="6AAF5AE0" w14:textId="77777777" w:rsidR="002951F8" w:rsidRDefault="005270AA">
      <w:pPr>
        <w:numPr>
          <w:ilvl w:val="2"/>
          <w:numId w:val="11"/>
        </w:numPr>
        <w:spacing w:after="345"/>
        <w:ind w:right="14" w:hanging="720"/>
      </w:pPr>
      <w:r>
        <w:t xml:space="preserve">stop using the Buyer Data and, at the direction of the Buyer, provide the Buyer with a complete and uncorrupted version in electronic form in the formats and on media agreed with the Buyer </w:t>
      </w:r>
    </w:p>
    <w:p w14:paraId="643E33FE" w14:textId="77777777" w:rsidR="002951F8" w:rsidRDefault="005270AA">
      <w:pPr>
        <w:numPr>
          <w:ilvl w:val="2"/>
          <w:numId w:val="11"/>
        </w:numPr>
        <w:ind w:right="14" w:hanging="720"/>
      </w:pPr>
      <w:r>
        <w:t xml:space="preserve">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 </w:t>
      </w:r>
    </w:p>
    <w:p w14:paraId="415D7156" w14:textId="77777777" w:rsidR="002951F8" w:rsidRDefault="005270AA">
      <w:pPr>
        <w:numPr>
          <w:ilvl w:val="2"/>
          <w:numId w:val="11"/>
        </w:numPr>
        <w:ind w:right="14" w:hanging="720"/>
      </w:pPr>
      <w:r>
        <w:t xml:space="preserve">work with the Buyer on any ongoing work </w:t>
      </w:r>
    </w:p>
    <w:p w14:paraId="38D1D6D2" w14:textId="77777777" w:rsidR="002951F8" w:rsidRDefault="005270AA">
      <w:pPr>
        <w:numPr>
          <w:ilvl w:val="2"/>
          <w:numId w:val="11"/>
        </w:numPr>
        <w:spacing w:after="644"/>
        <w:ind w:right="14" w:hanging="720"/>
      </w:pPr>
      <w:r>
        <w:t xml:space="preserve">return any sums prepaid for Services which have not been delivered to the Buyer, within 10 Working Days of the End or Expiry Date </w:t>
      </w:r>
    </w:p>
    <w:p w14:paraId="652B0350" w14:textId="77777777" w:rsidR="002951F8" w:rsidRDefault="005270AA">
      <w:pPr>
        <w:numPr>
          <w:ilvl w:val="1"/>
          <w:numId w:val="12"/>
        </w:numPr>
        <w:ind w:right="14" w:hanging="720"/>
      </w:pPr>
      <w:r>
        <w:t xml:space="preserve">Each Party will return all of the other Party’s Confidential Information and confirm this has been done, unless there is a legal requirement to keep it or this Call-Off Contract states otherwise. </w:t>
      </w:r>
    </w:p>
    <w:p w14:paraId="3E2B09C6" w14:textId="77777777" w:rsidR="002951F8" w:rsidRDefault="005270AA">
      <w:pPr>
        <w:numPr>
          <w:ilvl w:val="1"/>
          <w:numId w:val="12"/>
        </w:numPr>
        <w:spacing w:after="741"/>
        <w:ind w:right="14" w:hanging="720"/>
      </w:pPr>
      <w:r>
        <w:t xml:space="preserve">All licences, leases and authorisations granted by the Buyer to the Supplier will cease at the end of the Call-Off Contract Term without the need for the Buyer to serve notice except if this Call-Off Contract states otherwise. </w:t>
      </w:r>
    </w:p>
    <w:p w14:paraId="1422D87C" w14:textId="77777777" w:rsidR="002951F8" w:rsidRDefault="005270AA">
      <w:pPr>
        <w:pStyle w:val="Heading3"/>
        <w:tabs>
          <w:tab w:val="center" w:pos="1313"/>
          <w:tab w:val="center" w:pos="2323"/>
        </w:tabs>
        <w:ind w:left="0" w:firstLine="0"/>
      </w:pPr>
      <w:r>
        <w:rPr>
          <w:rFonts w:ascii="Calibri" w:eastAsia="Calibri" w:hAnsi="Calibri" w:cs="Calibri"/>
          <w:color w:val="000000"/>
          <w:sz w:val="22"/>
        </w:rPr>
        <w:lastRenderedPageBreak/>
        <w:tab/>
      </w:r>
      <w:r>
        <w:t xml:space="preserve">20. </w:t>
      </w:r>
      <w:r>
        <w:tab/>
        <w:t xml:space="preserve">Notices </w:t>
      </w:r>
    </w:p>
    <w:p w14:paraId="17D7C193" w14:textId="77777777" w:rsidR="002951F8" w:rsidRDefault="005270AA">
      <w:pPr>
        <w:ind w:left="1838" w:right="14" w:hanging="720"/>
      </w:pPr>
      <w:r>
        <w:t xml:space="preserve">20.1 </w:t>
      </w:r>
      <w:r>
        <w:tab/>
        <w:t xml:space="preserve">Any notices sent must be in writing. For the purpose of this clause, an email is accepted as being 'in writing'. </w:t>
      </w:r>
    </w:p>
    <w:p w14:paraId="4B29E48A" w14:textId="77777777" w:rsidR="002951F8" w:rsidRDefault="005270AA">
      <w:pPr>
        <w:numPr>
          <w:ilvl w:val="0"/>
          <w:numId w:val="13"/>
        </w:numPr>
        <w:spacing w:after="113"/>
        <w:ind w:right="14" w:hanging="360"/>
      </w:pPr>
      <w:r>
        <w:t xml:space="preserve">Manner of delivery: email </w:t>
      </w:r>
    </w:p>
    <w:p w14:paraId="21316E8E" w14:textId="77777777" w:rsidR="002951F8" w:rsidRDefault="005270AA">
      <w:pPr>
        <w:numPr>
          <w:ilvl w:val="0"/>
          <w:numId w:val="13"/>
        </w:numPr>
        <w:ind w:right="14" w:hanging="360"/>
      </w:pPr>
      <w:r>
        <w:t xml:space="preserve">Deemed time of delivery: 9am on the first Working Day after sending </w:t>
      </w:r>
    </w:p>
    <w:p w14:paraId="006B110F" w14:textId="77777777" w:rsidR="002951F8" w:rsidRDefault="005270AA">
      <w:pPr>
        <w:numPr>
          <w:ilvl w:val="0"/>
          <w:numId w:val="13"/>
        </w:numPr>
        <w:ind w:right="14" w:hanging="360"/>
      </w:pPr>
      <w:r>
        <w:t xml:space="preserve">Proof of service: Sent in an emailed letter in PDF format to the correct email address without any error message </w:t>
      </w:r>
    </w:p>
    <w:p w14:paraId="267A2D44" w14:textId="77777777" w:rsidR="002951F8" w:rsidRDefault="005270AA">
      <w:pPr>
        <w:spacing w:after="981"/>
        <w:ind w:left="1838" w:right="14" w:hanging="720"/>
      </w:pPr>
      <w:r>
        <w:t xml:space="preserve">20.2 </w:t>
      </w:r>
      <w:r>
        <w:tab/>
        <w:t xml:space="preserve">This clause does not apply to any legal action or other method of dispute resolution which should be sent to the addresses in the Order Form (other than a dispute notice under this Call-Off Contract). </w:t>
      </w:r>
    </w:p>
    <w:p w14:paraId="382741C0" w14:textId="77777777" w:rsidR="002951F8" w:rsidRDefault="005270AA">
      <w:pPr>
        <w:pStyle w:val="Heading3"/>
        <w:tabs>
          <w:tab w:val="center" w:pos="1313"/>
          <w:tab w:val="center" w:pos="2391"/>
        </w:tabs>
        <w:ind w:left="0" w:firstLine="0"/>
      </w:pPr>
      <w:r>
        <w:rPr>
          <w:rFonts w:ascii="Calibri" w:eastAsia="Calibri" w:hAnsi="Calibri" w:cs="Calibri"/>
          <w:color w:val="000000"/>
          <w:sz w:val="22"/>
        </w:rPr>
        <w:tab/>
      </w:r>
      <w:r>
        <w:t xml:space="preserve">21. </w:t>
      </w:r>
      <w:r>
        <w:tab/>
        <w:t xml:space="preserve">Exit plan </w:t>
      </w:r>
    </w:p>
    <w:p w14:paraId="551242FF" w14:textId="77777777" w:rsidR="002951F8" w:rsidRDefault="005270AA">
      <w:pPr>
        <w:ind w:left="1838" w:right="14" w:hanging="720"/>
      </w:pPr>
      <w:r>
        <w:t xml:space="preserve">21.1 </w:t>
      </w:r>
      <w:r>
        <w:tab/>
        <w:t xml:space="preserve">The Supplier must provide an exit plan in its Application which ensures continuity of service and the Supplier will follow it. </w:t>
      </w:r>
    </w:p>
    <w:p w14:paraId="38A10382" w14:textId="77777777" w:rsidR="002951F8" w:rsidRDefault="005270AA">
      <w:pPr>
        <w:ind w:left="1838" w:right="14" w:hanging="720"/>
      </w:pPr>
      <w:r>
        <w:t xml:space="preserve">21.2 </w:t>
      </w:r>
      <w:r>
        <w:tab/>
        <w:t xml:space="preserve">When requested, the Supplier will help the Buyer to migrate the Services to a replacement supplier in line with the exit plan. This will be at the Supplier’s own expense if the Call-Off Contract Ended before the Expiry Date due to Supplier cause. </w:t>
      </w:r>
    </w:p>
    <w:p w14:paraId="14106806" w14:textId="77777777" w:rsidR="002951F8" w:rsidRDefault="005270AA">
      <w:pPr>
        <w:spacing w:after="333"/>
        <w:ind w:left="1838" w:right="14" w:hanging="720"/>
      </w:pPr>
      <w:r>
        <w:t xml:space="preserve">21.3 </w:t>
      </w:r>
      <w:r>
        <w:tab/>
        <w:t xml:space="preserve">If the Buyer has reserved the right in the Order Form to extend the Call-Off Contract Term beyond 36 months the Supplier must provide the Buyer with an additional exit plan for approval by the Buyer at least 8 weeks before the 30 month anniversary of the Start date. </w:t>
      </w:r>
    </w:p>
    <w:p w14:paraId="547360D5" w14:textId="77777777" w:rsidR="002951F8" w:rsidRDefault="005270AA">
      <w:pPr>
        <w:ind w:left="1838" w:right="14" w:hanging="720"/>
      </w:pPr>
      <w:r>
        <w:t xml:space="preserve">21.4 </w:t>
      </w:r>
      <w:r>
        <w:tab/>
        <w:t xml:space="preserve">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 </w:t>
      </w:r>
    </w:p>
    <w:p w14:paraId="69569D20" w14:textId="77777777" w:rsidR="002951F8" w:rsidRDefault="005270AA">
      <w:pPr>
        <w:spacing w:after="334"/>
        <w:ind w:left="1838" w:right="14" w:hanging="720"/>
      </w:pPr>
      <w:r>
        <w:t xml:space="preserve">21.5 </w:t>
      </w:r>
      <w:r>
        <w:tab/>
        <w:t xml:space="preserve">Before submitting the additional exit plan to the Buyer for approval, the Supplier will work with the Buyer to ensure that the additional exit plan is aligned with the Buyer’s own exit plan and strategy. </w:t>
      </w:r>
    </w:p>
    <w:p w14:paraId="3AD6B4FC" w14:textId="77777777" w:rsidR="002951F8" w:rsidRDefault="005270AA">
      <w:pPr>
        <w:spacing w:after="278"/>
        <w:ind w:left="1838" w:right="14" w:hanging="720"/>
      </w:pPr>
      <w:r>
        <w:t xml:space="preserve">21.6 </w:t>
      </w:r>
      <w:r>
        <w:tab/>
        <w:t xml:space="preserve">The Supplier acknowledges that the Buyer’s right to take the Term beyond 36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 </w:t>
      </w:r>
    </w:p>
    <w:p w14:paraId="59E9F1A6" w14:textId="77777777" w:rsidR="002951F8" w:rsidRDefault="005270AA">
      <w:pPr>
        <w:ind w:left="2573" w:right="14" w:hanging="720"/>
      </w:pPr>
      <w:r>
        <w:lastRenderedPageBreak/>
        <w:t xml:space="preserve">21.6.1 the Buyer will be able to transfer the Services to a replacement supplier before the expiry or Ending of the period on terms that are commercially reasonable and acceptable to the Buyer </w:t>
      </w:r>
    </w:p>
    <w:p w14:paraId="7EE85FCB" w14:textId="77777777" w:rsidR="002951F8" w:rsidRDefault="005270AA">
      <w:pPr>
        <w:spacing w:after="332"/>
        <w:ind w:left="1541" w:right="14" w:firstLine="312"/>
      </w:pPr>
      <w:r>
        <w:t xml:space="preserve">21.6.2 there will be no adverse impact on service continuity </w:t>
      </w:r>
    </w:p>
    <w:p w14:paraId="33AFDD91" w14:textId="77777777" w:rsidR="002951F8" w:rsidRDefault="005270AA">
      <w:pPr>
        <w:ind w:left="1541" w:right="14" w:firstLine="312"/>
      </w:pPr>
      <w:r>
        <w:t xml:space="preserve">21.6.3 there is no vendor lock-in to the Supplier’s Service at exit </w:t>
      </w:r>
    </w:p>
    <w:p w14:paraId="7CD3D006" w14:textId="77777777" w:rsidR="002951F8" w:rsidRDefault="005270AA">
      <w:pPr>
        <w:ind w:left="1863" w:right="14" w:firstLine="0"/>
      </w:pPr>
      <w:r>
        <w:t xml:space="preserve">21.6.4 it enables the Buyer to meet its obligations under the Technology Code Of Practice </w:t>
      </w:r>
    </w:p>
    <w:p w14:paraId="64E079E7" w14:textId="77777777" w:rsidR="002951F8" w:rsidRDefault="005270AA">
      <w:pPr>
        <w:ind w:left="1838" w:right="14" w:hanging="720"/>
      </w:pPr>
      <w:r>
        <w:t xml:space="preserve">21.7 </w:t>
      </w:r>
      <w:r>
        <w:tab/>
        <w:t xml:space="preserve">If approval is obtained by the Buyer to extend the Term, then the Supplier will comply with its obligations in the additional exit plan. </w:t>
      </w:r>
    </w:p>
    <w:p w14:paraId="12B17959" w14:textId="77777777" w:rsidR="002951F8" w:rsidRDefault="005270AA">
      <w:pPr>
        <w:ind w:left="1838" w:right="14" w:hanging="720"/>
      </w:pPr>
      <w:r>
        <w:t xml:space="preserve">21.8 </w:t>
      </w:r>
      <w:r>
        <w:tab/>
        <w:t xml:space="preserve">The additional exit plan must set out full details of timescales, activities and roles and responsibilities of the Parties for: </w:t>
      </w:r>
    </w:p>
    <w:p w14:paraId="3D890A6C" w14:textId="77777777" w:rsidR="002951F8" w:rsidRDefault="005270AA">
      <w:pPr>
        <w:ind w:left="2573" w:right="14" w:hanging="720"/>
      </w:pPr>
      <w:r>
        <w:t xml:space="preserve">21.8.1 the transfer to the Buyer of any technical information, instructions, manuals and code reasonably required by the Buyer to enable a smooth migration from the Supplier </w:t>
      </w:r>
    </w:p>
    <w:p w14:paraId="4D61A8D3" w14:textId="77777777" w:rsidR="002951F8" w:rsidRDefault="005270AA">
      <w:pPr>
        <w:ind w:left="2573" w:right="14" w:hanging="720"/>
      </w:pPr>
      <w:r>
        <w:t xml:space="preserve">21.8.2 the strategy for exportation and migration of Buyer Data from the Supplier system to the Buyer or a replacement supplier, including conversion to open standards or other standards required by the Buyer </w:t>
      </w:r>
    </w:p>
    <w:p w14:paraId="36968D74" w14:textId="77777777" w:rsidR="002951F8" w:rsidRDefault="005270AA">
      <w:pPr>
        <w:ind w:left="2573" w:right="14" w:hanging="720"/>
      </w:pPr>
      <w:r>
        <w:t xml:space="preserve">21.8.3 the transfer of Project Specific IPR items and other Buyer customisations, configurations and databases to the Buyer or a replacement supplier </w:t>
      </w:r>
    </w:p>
    <w:p w14:paraId="48BD7D12" w14:textId="77777777" w:rsidR="002951F8" w:rsidRDefault="005270AA">
      <w:pPr>
        <w:ind w:left="1541" w:right="14" w:firstLine="312"/>
      </w:pPr>
      <w:r>
        <w:t xml:space="preserve">21.8.4 the testing and assurance strategy for exported Buyer Data </w:t>
      </w:r>
    </w:p>
    <w:p w14:paraId="287404E4" w14:textId="77777777" w:rsidR="002951F8" w:rsidRDefault="005270AA">
      <w:pPr>
        <w:ind w:left="1541" w:right="14" w:firstLine="312"/>
      </w:pPr>
      <w:r>
        <w:t xml:space="preserve">21.8.5 if relevant, TUPE-related activity to comply with the TUPE regulations </w:t>
      </w:r>
    </w:p>
    <w:p w14:paraId="05EC6125" w14:textId="77777777" w:rsidR="002951F8" w:rsidRDefault="005270AA">
      <w:pPr>
        <w:spacing w:after="741"/>
        <w:ind w:left="2573" w:right="14" w:hanging="720"/>
      </w:pPr>
      <w:r>
        <w:t xml:space="preserve">21.8.6 any other activities and information which is reasonably required to ensure continuity of Service during the exit period and an orderly transition </w:t>
      </w:r>
    </w:p>
    <w:p w14:paraId="58577266" w14:textId="77777777" w:rsidR="002951F8" w:rsidRDefault="005270AA">
      <w:pPr>
        <w:pStyle w:val="Heading3"/>
        <w:tabs>
          <w:tab w:val="center" w:pos="1313"/>
          <w:tab w:val="center" w:pos="3955"/>
        </w:tabs>
        <w:ind w:left="0" w:firstLine="0"/>
      </w:pPr>
      <w:r>
        <w:rPr>
          <w:rFonts w:ascii="Calibri" w:eastAsia="Calibri" w:hAnsi="Calibri" w:cs="Calibri"/>
          <w:color w:val="000000"/>
          <w:sz w:val="22"/>
        </w:rPr>
        <w:tab/>
      </w:r>
      <w:r>
        <w:t xml:space="preserve">22. </w:t>
      </w:r>
      <w:r>
        <w:tab/>
        <w:t xml:space="preserve">Handover to replacement supplier </w:t>
      </w:r>
    </w:p>
    <w:p w14:paraId="2DCCA878" w14:textId="77777777" w:rsidR="002951F8" w:rsidRDefault="005270AA">
      <w:pPr>
        <w:ind w:left="1838" w:right="14" w:hanging="720"/>
      </w:pPr>
      <w:r>
        <w:t xml:space="preserve">22.1 </w:t>
      </w:r>
      <w:r>
        <w:tab/>
        <w:t xml:space="preserve">At least 10 Working Days before the Expiry Date or End Date, the Supplier must provide any: </w:t>
      </w:r>
    </w:p>
    <w:p w14:paraId="1F67CF46" w14:textId="77777777" w:rsidR="002951F8" w:rsidRDefault="005270AA">
      <w:pPr>
        <w:ind w:left="2573" w:right="14" w:hanging="720"/>
      </w:pPr>
      <w:r>
        <w:t xml:space="preserve">22.1.1 data (including Buyer Data), Buyer Personal Data and Buyer Confidential Information in the Supplier’s possession, power or control </w:t>
      </w:r>
    </w:p>
    <w:p w14:paraId="6C877570" w14:textId="77777777" w:rsidR="002951F8" w:rsidRDefault="005270AA">
      <w:pPr>
        <w:ind w:left="1526" w:right="14" w:firstLine="312"/>
      </w:pPr>
      <w:r>
        <w:lastRenderedPageBreak/>
        <w:t xml:space="preserve">22.1.2 other information reasonably requested by the Buyer </w:t>
      </w:r>
    </w:p>
    <w:p w14:paraId="23B12EB1" w14:textId="77777777" w:rsidR="002951F8" w:rsidRDefault="005270AA">
      <w:pPr>
        <w:ind w:left="1838" w:right="14" w:hanging="720"/>
      </w:pPr>
      <w:r>
        <w:t xml:space="preserve">22.2 </w:t>
      </w:r>
      <w:r>
        <w:tab/>
        <w:t xml:space="preserve">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 </w:t>
      </w:r>
    </w:p>
    <w:p w14:paraId="5F591072" w14:textId="77777777" w:rsidR="002951F8" w:rsidRDefault="005270AA">
      <w:pPr>
        <w:spacing w:after="362"/>
        <w:ind w:left="1838" w:right="14" w:hanging="720"/>
      </w:pPr>
      <w:r>
        <w:t xml:space="preserve">22.3 </w:t>
      </w:r>
      <w:r>
        <w:tab/>
        <w:t xml:space="preserve">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 </w:t>
      </w:r>
    </w:p>
    <w:p w14:paraId="76D8BE93" w14:textId="77777777" w:rsidR="002951F8" w:rsidRDefault="005270AA">
      <w:pPr>
        <w:pStyle w:val="Heading3"/>
        <w:tabs>
          <w:tab w:val="center" w:pos="1313"/>
          <w:tab w:val="center" w:pos="2757"/>
        </w:tabs>
        <w:ind w:left="0" w:firstLine="0"/>
      </w:pPr>
      <w:r>
        <w:rPr>
          <w:rFonts w:ascii="Calibri" w:eastAsia="Calibri" w:hAnsi="Calibri" w:cs="Calibri"/>
          <w:color w:val="000000"/>
          <w:sz w:val="22"/>
        </w:rPr>
        <w:tab/>
      </w:r>
      <w:r>
        <w:t xml:space="preserve">23. </w:t>
      </w:r>
      <w:r>
        <w:tab/>
        <w:t xml:space="preserve">Force majeure </w:t>
      </w:r>
    </w:p>
    <w:p w14:paraId="74141372" w14:textId="77777777" w:rsidR="002951F8" w:rsidRDefault="005270AA">
      <w:pPr>
        <w:spacing w:after="741"/>
        <w:ind w:left="1838" w:right="14" w:hanging="720"/>
      </w:pPr>
      <w:r>
        <w:t xml:space="preserve">23.1 </w:t>
      </w:r>
      <w:r>
        <w:tab/>
        <w:t xml:space="preserve">If a Force Majeure event prevents a Party from performing its obligations under this Call-Off Contract for more than 30 consecutive days, the other Party may End this Call-Off Contract with immediate effect by written notice. </w:t>
      </w:r>
    </w:p>
    <w:p w14:paraId="413AFAF8" w14:textId="77777777" w:rsidR="002951F8" w:rsidRDefault="005270AA">
      <w:pPr>
        <w:pStyle w:val="Heading3"/>
        <w:tabs>
          <w:tab w:val="center" w:pos="1313"/>
          <w:tab w:val="center" w:pos="2324"/>
        </w:tabs>
        <w:ind w:left="0" w:firstLine="0"/>
      </w:pPr>
      <w:r>
        <w:rPr>
          <w:rFonts w:ascii="Calibri" w:eastAsia="Calibri" w:hAnsi="Calibri" w:cs="Calibri"/>
          <w:color w:val="000000"/>
          <w:sz w:val="22"/>
        </w:rPr>
        <w:tab/>
      </w:r>
      <w:r>
        <w:t xml:space="preserve">24. </w:t>
      </w:r>
      <w:r>
        <w:tab/>
        <w:t xml:space="preserve">Liability </w:t>
      </w:r>
    </w:p>
    <w:p w14:paraId="0EBACDFE" w14:textId="77777777" w:rsidR="002951F8" w:rsidRDefault="005270AA">
      <w:pPr>
        <w:spacing w:after="607"/>
        <w:ind w:left="1838" w:right="14" w:hanging="720"/>
      </w:pPr>
      <w:r>
        <w:t xml:space="preserve">24.1 </w:t>
      </w:r>
      <w:r>
        <w:tab/>
        <w:t xml:space="preserve">Subject to incorporated Framework Agreement clauses 4.1 to 4.6, each Party's Yearly total liability for Defaults under or in connection with this Call-Off Contract shall not exceed the greater of five hundred thousand pounds (£500,000) or one hundred and twenty-five per cent (125%) of the Charges paid and/or committed to be paid in that Year (or such greater sum (if any) as may be specified in the Order Form). </w:t>
      </w:r>
    </w:p>
    <w:p w14:paraId="2F7D5135" w14:textId="77777777" w:rsidR="002951F8" w:rsidRDefault="005270AA">
      <w:pPr>
        <w:tabs>
          <w:tab w:val="center" w:pos="1333"/>
          <w:tab w:val="center" w:pos="6171"/>
        </w:tabs>
        <w:spacing w:after="2"/>
        <w:ind w:left="0" w:firstLine="0"/>
      </w:pPr>
      <w:r>
        <w:rPr>
          <w:rFonts w:ascii="Calibri" w:eastAsia="Calibri" w:hAnsi="Calibri" w:cs="Calibri"/>
        </w:rPr>
        <w:tab/>
      </w:r>
      <w:r>
        <w:t xml:space="preserve">24.2 </w:t>
      </w:r>
      <w:r>
        <w:tab/>
        <w:t xml:space="preserve">Notwithstanding Clause 24.1 but subject to Framework Agreement clauses 4.1 to 4.6, the </w:t>
      </w:r>
    </w:p>
    <w:p w14:paraId="75A1201D" w14:textId="77777777" w:rsidR="002951F8" w:rsidRDefault="005270AA">
      <w:pPr>
        <w:ind w:left="1537" w:right="14" w:firstLine="312"/>
      </w:pPr>
      <w:r>
        <w:t xml:space="preserve">Supplier's liability: </w:t>
      </w:r>
    </w:p>
    <w:p w14:paraId="4159EBC6" w14:textId="77777777" w:rsidR="002951F8" w:rsidRDefault="005270AA">
      <w:pPr>
        <w:spacing w:after="170"/>
        <w:ind w:left="1849" w:right="14" w:firstLine="0"/>
      </w:pPr>
      <w:r>
        <w:t>24.2.1 pursuant to the indemnities in Clauses 7, 10, 11 and 29 shall be unlimited; and</w:t>
      </w:r>
      <w:r>
        <w:rPr>
          <w:color w:val="434343"/>
          <w:sz w:val="28"/>
          <w:szCs w:val="28"/>
        </w:rPr>
        <w:t xml:space="preserve"> </w:t>
      </w:r>
    </w:p>
    <w:p w14:paraId="31B6F2DB" w14:textId="77777777" w:rsidR="002951F8" w:rsidRDefault="005270AA">
      <w:pPr>
        <w:spacing w:after="255"/>
        <w:ind w:left="2407" w:right="14" w:hanging="554"/>
      </w:pPr>
      <w:r>
        <w:t xml:space="preserve">24.2.2 in respect of Losses arising from breach of the Data Protection Legislation shall be as set out in Framework Agreement clause 28. </w:t>
      </w:r>
    </w:p>
    <w:p w14:paraId="528F92ED" w14:textId="77777777" w:rsidR="002951F8" w:rsidRDefault="005270AA">
      <w:pPr>
        <w:tabs>
          <w:tab w:val="center" w:pos="1333"/>
          <w:tab w:val="center" w:pos="6167"/>
        </w:tabs>
        <w:spacing w:after="5"/>
        <w:ind w:left="0" w:firstLine="0"/>
      </w:pPr>
      <w:r>
        <w:rPr>
          <w:rFonts w:ascii="Calibri" w:eastAsia="Calibri" w:hAnsi="Calibri" w:cs="Calibri"/>
        </w:rPr>
        <w:tab/>
      </w:r>
      <w:r>
        <w:t xml:space="preserve">24.3 </w:t>
      </w:r>
      <w:r>
        <w:tab/>
        <w:t xml:space="preserve">Notwithstanding Clause 24.1 but subject to Framework Agreement clauses 4.1 to 4.6, the </w:t>
      </w:r>
    </w:p>
    <w:p w14:paraId="69045FFE" w14:textId="77777777" w:rsidR="002951F8" w:rsidRDefault="005270AA">
      <w:pPr>
        <w:spacing w:after="274"/>
        <w:ind w:left="1834" w:right="14" w:firstLine="0"/>
      </w:pPr>
      <w:r>
        <w:t xml:space="preserve">Buyer’s liability pursuant to Clause 11.5.2 shall in no event exceed in aggregate five million pounds (£5,000,000). </w:t>
      </w:r>
    </w:p>
    <w:p w14:paraId="67E38191" w14:textId="77777777" w:rsidR="002951F8" w:rsidRDefault="005270AA">
      <w:pPr>
        <w:tabs>
          <w:tab w:val="center" w:pos="1333"/>
          <w:tab w:val="center" w:pos="6121"/>
        </w:tabs>
        <w:spacing w:after="11"/>
        <w:ind w:left="0" w:firstLine="0"/>
      </w:pPr>
      <w:r>
        <w:rPr>
          <w:rFonts w:ascii="Calibri" w:eastAsia="Calibri" w:hAnsi="Calibri" w:cs="Calibri"/>
        </w:rPr>
        <w:tab/>
      </w:r>
      <w:r>
        <w:t xml:space="preserve">24.4 </w:t>
      </w:r>
      <w:r>
        <w:tab/>
        <w:t xml:space="preserve">When calculating the Supplier’s liability under Clause 24.1 any items specified in Clause </w:t>
      </w:r>
    </w:p>
    <w:p w14:paraId="1DEE7FE7" w14:textId="77777777" w:rsidR="002951F8" w:rsidRDefault="005270AA">
      <w:pPr>
        <w:spacing w:after="988"/>
        <w:ind w:left="1848" w:right="14" w:firstLine="0"/>
      </w:pPr>
      <w:r>
        <w:t xml:space="preserve">24.2 will not be taken into consideration. </w:t>
      </w:r>
    </w:p>
    <w:p w14:paraId="61AD8DCB" w14:textId="77777777" w:rsidR="002951F8" w:rsidRDefault="005270AA">
      <w:pPr>
        <w:pStyle w:val="Heading3"/>
        <w:tabs>
          <w:tab w:val="center" w:pos="1313"/>
          <w:tab w:val="center" w:pos="2437"/>
        </w:tabs>
        <w:spacing w:after="79"/>
        <w:ind w:left="0" w:firstLine="0"/>
      </w:pPr>
      <w:r>
        <w:rPr>
          <w:rFonts w:ascii="Calibri" w:eastAsia="Calibri" w:hAnsi="Calibri" w:cs="Calibri"/>
          <w:color w:val="000000"/>
          <w:sz w:val="22"/>
        </w:rPr>
        <w:lastRenderedPageBreak/>
        <w:tab/>
      </w:r>
      <w:r>
        <w:t xml:space="preserve">25. </w:t>
      </w:r>
      <w:r>
        <w:tab/>
        <w:t xml:space="preserve">Premises </w:t>
      </w:r>
    </w:p>
    <w:p w14:paraId="5A258C85" w14:textId="77777777" w:rsidR="002951F8" w:rsidRDefault="005270AA">
      <w:pPr>
        <w:ind w:left="1838" w:right="14" w:hanging="720"/>
      </w:pPr>
      <w:r>
        <w:t xml:space="preserve">25.1 </w:t>
      </w:r>
      <w:r>
        <w:tab/>
        <w:t xml:space="preserve">If either Party uses the other Party’s premises, that Party is liable for all loss or damage it causes to the premises. It is responsible for repairing any damage to the premises or any objects on the premises, other than fair wear and tear. </w:t>
      </w:r>
    </w:p>
    <w:p w14:paraId="6D8CBA1B" w14:textId="77777777" w:rsidR="002951F8" w:rsidRDefault="005270AA">
      <w:pPr>
        <w:spacing w:after="331"/>
        <w:ind w:left="1838" w:right="14" w:hanging="720"/>
      </w:pPr>
      <w:r>
        <w:t xml:space="preserve">25.2 </w:t>
      </w:r>
      <w:r>
        <w:tab/>
        <w:t xml:space="preserve">The Supplier will use the Buyer’s premises solely for the performance of its obligations under this Call-Off Contract. </w:t>
      </w:r>
    </w:p>
    <w:p w14:paraId="4ACC9E4F" w14:textId="77777777" w:rsidR="002951F8" w:rsidRDefault="005270AA">
      <w:pPr>
        <w:tabs>
          <w:tab w:val="center" w:pos="1333"/>
          <w:tab w:val="right" w:pos="10771"/>
        </w:tabs>
        <w:ind w:left="1134" w:firstLine="0"/>
      </w:pPr>
      <w:r>
        <w:rPr>
          <w:rFonts w:ascii="Calibri" w:eastAsia="Calibri" w:hAnsi="Calibri" w:cs="Calibri"/>
        </w:rPr>
        <w:tab/>
      </w:r>
      <w:r>
        <w:t xml:space="preserve">25.3     The Supplier will vacate the Buyer’s premises when the Call-Off Contract Ends or expires. </w:t>
      </w:r>
    </w:p>
    <w:p w14:paraId="26E22A52" w14:textId="77777777" w:rsidR="002951F8" w:rsidRDefault="005270AA">
      <w:pPr>
        <w:tabs>
          <w:tab w:val="center" w:pos="1333"/>
          <w:tab w:val="center" w:pos="5275"/>
        </w:tabs>
        <w:spacing w:after="354"/>
        <w:ind w:left="0" w:firstLine="0"/>
      </w:pPr>
      <w:r>
        <w:rPr>
          <w:rFonts w:ascii="Calibri" w:eastAsia="Calibri" w:hAnsi="Calibri" w:cs="Calibri"/>
        </w:rPr>
        <w:tab/>
      </w:r>
      <w:r>
        <w:t xml:space="preserve">25.4 </w:t>
      </w:r>
      <w:r>
        <w:tab/>
        <w:t xml:space="preserve">This clause does not create a tenancy or exclusive right of occupation. </w:t>
      </w:r>
    </w:p>
    <w:p w14:paraId="4D7E5BAA" w14:textId="77777777" w:rsidR="002951F8" w:rsidRDefault="005270AA">
      <w:pPr>
        <w:tabs>
          <w:tab w:val="center" w:pos="1333"/>
          <w:tab w:val="center" w:pos="4199"/>
        </w:tabs>
        <w:ind w:left="0" w:firstLine="0"/>
      </w:pPr>
      <w:r>
        <w:rPr>
          <w:rFonts w:ascii="Calibri" w:eastAsia="Calibri" w:hAnsi="Calibri" w:cs="Calibri"/>
        </w:rPr>
        <w:tab/>
      </w:r>
      <w:r>
        <w:t xml:space="preserve">25.5 </w:t>
      </w:r>
      <w:r>
        <w:tab/>
        <w:t xml:space="preserve">While on the Buyer’s premises, the Supplier will: </w:t>
      </w:r>
    </w:p>
    <w:p w14:paraId="038F545D" w14:textId="77777777" w:rsidR="002951F8" w:rsidRDefault="005270AA">
      <w:pPr>
        <w:ind w:left="2573" w:right="14" w:hanging="720"/>
      </w:pPr>
      <w:r>
        <w:t xml:space="preserve">25.5.1 comply with any security requirements at the premises and not do anything to weaken the security of the premises </w:t>
      </w:r>
    </w:p>
    <w:p w14:paraId="2CA431D4" w14:textId="77777777" w:rsidR="002951F8" w:rsidRDefault="005270AA">
      <w:pPr>
        <w:ind w:left="1541" w:right="14" w:firstLine="312"/>
      </w:pPr>
      <w:r>
        <w:t xml:space="preserve">25.5.2 comply with Buyer requirements for the conduct of personnel </w:t>
      </w:r>
    </w:p>
    <w:p w14:paraId="321854C7" w14:textId="77777777" w:rsidR="002951F8" w:rsidRDefault="005270AA">
      <w:pPr>
        <w:ind w:left="1541" w:right="14" w:firstLine="312"/>
      </w:pPr>
      <w:r>
        <w:t xml:space="preserve">25.5.3 comply with any health and safety measures implemented by the Buyer </w:t>
      </w:r>
    </w:p>
    <w:p w14:paraId="6A792A0F" w14:textId="77777777" w:rsidR="002951F8" w:rsidRDefault="005270AA">
      <w:pPr>
        <w:ind w:left="2573" w:right="14" w:hanging="720"/>
      </w:pPr>
      <w:r>
        <w:t xml:space="preserve">25.5.4 immediately notify the Buyer of any incident on the premises that causes any damage to Property which could cause personal injury </w:t>
      </w:r>
    </w:p>
    <w:p w14:paraId="454F8480" w14:textId="77777777" w:rsidR="002951F8" w:rsidRDefault="005270AA">
      <w:pPr>
        <w:spacing w:after="741"/>
        <w:ind w:left="1838" w:right="14" w:hanging="720"/>
      </w:pPr>
      <w:r>
        <w:t xml:space="preserve">25.6 </w:t>
      </w:r>
      <w:r>
        <w:tab/>
        <w:t xml:space="preserve">The Supplier will ensure that its health and safety policy statement (as required by the Health and Safety at Work etc Act 1974) is made available to the Buyer on request. </w:t>
      </w:r>
    </w:p>
    <w:p w14:paraId="169AF06E" w14:textId="77777777" w:rsidR="002951F8" w:rsidRDefault="005270AA">
      <w:pPr>
        <w:pStyle w:val="Heading3"/>
        <w:tabs>
          <w:tab w:val="center" w:pos="1313"/>
          <w:tab w:val="center" w:pos="2524"/>
        </w:tabs>
        <w:spacing w:after="198"/>
        <w:ind w:left="0" w:firstLine="0"/>
      </w:pPr>
      <w:r>
        <w:rPr>
          <w:rFonts w:ascii="Calibri" w:eastAsia="Calibri" w:hAnsi="Calibri" w:cs="Calibri"/>
          <w:color w:val="000000"/>
          <w:sz w:val="22"/>
        </w:rPr>
        <w:tab/>
      </w:r>
      <w:r>
        <w:t xml:space="preserve">26. </w:t>
      </w:r>
      <w:r>
        <w:tab/>
        <w:t xml:space="preserve">Equipment </w:t>
      </w:r>
    </w:p>
    <w:p w14:paraId="51065BD7" w14:textId="77777777" w:rsidR="002951F8" w:rsidRDefault="005270AA">
      <w:pPr>
        <w:spacing w:after="543"/>
        <w:ind w:left="1838" w:right="14" w:hanging="720"/>
      </w:pPr>
      <w:r>
        <w:t xml:space="preserve">26.1 </w:t>
      </w:r>
      <w:r>
        <w:tab/>
        <w:t xml:space="preserve">The Supplier is responsible for providing any Equipment which the Supplier requires to provide the Services. </w:t>
      </w:r>
    </w:p>
    <w:p w14:paraId="7BFE2390" w14:textId="77777777" w:rsidR="002951F8" w:rsidRDefault="005270AA">
      <w:pPr>
        <w:ind w:left="1838" w:right="14" w:hanging="720"/>
      </w:pPr>
      <w:r>
        <w:t xml:space="preserve">26.2 </w:t>
      </w:r>
      <w:r>
        <w:tab/>
        <w:t xml:space="preserve">Any Equipment brought onto the premises will be at the Supplier's own risk and the Buyer will have no liability for any loss of, or damage to, any Equipment. </w:t>
      </w:r>
    </w:p>
    <w:p w14:paraId="5FA7510F" w14:textId="77777777" w:rsidR="002951F8" w:rsidRDefault="005270AA">
      <w:pPr>
        <w:spacing w:after="743"/>
        <w:ind w:left="1838" w:right="14" w:hanging="720"/>
      </w:pPr>
      <w:r>
        <w:t xml:space="preserve">26.3 </w:t>
      </w:r>
      <w:r>
        <w:tab/>
        <w:t xml:space="preserve">When the Call-Off Contract Ends or expires, the Supplier will remove the Equipment and any other materials leaving the premises in a safe and clean condition. </w:t>
      </w:r>
    </w:p>
    <w:p w14:paraId="30DD8F22" w14:textId="77777777" w:rsidR="002951F8" w:rsidRDefault="005270AA">
      <w:pPr>
        <w:pStyle w:val="Heading3"/>
        <w:tabs>
          <w:tab w:val="center" w:pos="1313"/>
          <w:tab w:val="center" w:pos="4829"/>
        </w:tabs>
        <w:spacing w:after="366"/>
        <w:ind w:left="0" w:firstLine="0"/>
      </w:pPr>
      <w:r>
        <w:rPr>
          <w:rFonts w:ascii="Calibri" w:eastAsia="Calibri" w:hAnsi="Calibri" w:cs="Calibri"/>
          <w:color w:val="000000"/>
          <w:sz w:val="22"/>
        </w:rPr>
        <w:lastRenderedPageBreak/>
        <w:tab/>
      </w:r>
      <w:r>
        <w:t xml:space="preserve">27. </w:t>
      </w:r>
      <w:r>
        <w:tab/>
        <w:t xml:space="preserve">The Contracts (Rights of Third Parties) Act 1999 </w:t>
      </w:r>
    </w:p>
    <w:p w14:paraId="3EC8C74B" w14:textId="77777777" w:rsidR="002951F8" w:rsidRDefault="005270AA">
      <w:pPr>
        <w:ind w:left="1838" w:right="14" w:hanging="720"/>
      </w:pPr>
      <w:r>
        <w:t xml:space="preserve">27.1 </w:t>
      </w:r>
      <w:r>
        <w:tab/>
        <w:t xml:space="preserve">Except as specified in clause 29.8, a person who isn’t Party to this Call-Off Contract has no right under the Contracts (Rights of Third Parties) Act 1999 to enforce any of its terms. This does not affect any right or remedy of any person which exists or is available otherwise. </w:t>
      </w:r>
    </w:p>
    <w:p w14:paraId="37926E13" w14:textId="77777777" w:rsidR="002951F8" w:rsidRDefault="005270AA">
      <w:pPr>
        <w:pStyle w:val="Heading3"/>
        <w:tabs>
          <w:tab w:val="center" w:pos="1313"/>
          <w:tab w:val="center" w:pos="3604"/>
        </w:tabs>
        <w:ind w:left="0" w:firstLine="0"/>
      </w:pPr>
      <w:r>
        <w:rPr>
          <w:rFonts w:ascii="Calibri" w:eastAsia="Calibri" w:hAnsi="Calibri" w:cs="Calibri"/>
          <w:color w:val="000000"/>
          <w:sz w:val="22"/>
        </w:rPr>
        <w:tab/>
      </w:r>
      <w:r>
        <w:t xml:space="preserve">28. </w:t>
      </w:r>
      <w:r>
        <w:tab/>
        <w:t xml:space="preserve">Environmental requirements </w:t>
      </w:r>
    </w:p>
    <w:p w14:paraId="0795A2FA" w14:textId="77777777" w:rsidR="002951F8" w:rsidRDefault="005270AA">
      <w:pPr>
        <w:ind w:left="1838" w:right="14" w:hanging="720"/>
      </w:pPr>
      <w:r>
        <w:t xml:space="preserve">28.1 </w:t>
      </w:r>
      <w:r>
        <w:tab/>
        <w:t xml:space="preserve">The Buyer will provide a copy of its environmental policy to the Supplier on request, which the Supplier will comply with. </w:t>
      </w:r>
    </w:p>
    <w:p w14:paraId="1299FCA8" w14:textId="77777777" w:rsidR="002951F8" w:rsidRDefault="005270AA">
      <w:pPr>
        <w:spacing w:after="738"/>
        <w:ind w:left="1838" w:right="14" w:hanging="720"/>
      </w:pPr>
      <w:r>
        <w:t xml:space="preserve">28.2 </w:t>
      </w:r>
      <w:r>
        <w:tab/>
        <w:t xml:space="preserve">The Supplier must provide reasonable support to enable Buyers to work in an environmentally friendly way, for example by helping them recycle or lower their carbon footprint. </w:t>
      </w:r>
    </w:p>
    <w:p w14:paraId="387E7679" w14:textId="77777777" w:rsidR="002951F8" w:rsidRDefault="005270AA">
      <w:pPr>
        <w:pStyle w:val="Heading3"/>
        <w:tabs>
          <w:tab w:val="center" w:pos="1313"/>
          <w:tab w:val="center" w:pos="4194"/>
        </w:tabs>
        <w:ind w:left="0" w:firstLine="0"/>
      </w:pPr>
      <w:r>
        <w:rPr>
          <w:rFonts w:ascii="Calibri" w:eastAsia="Calibri" w:hAnsi="Calibri" w:cs="Calibri"/>
          <w:color w:val="000000"/>
          <w:sz w:val="22"/>
        </w:rPr>
        <w:tab/>
      </w:r>
      <w:r>
        <w:t xml:space="preserve">29. </w:t>
      </w:r>
      <w:r>
        <w:tab/>
        <w:t xml:space="preserve">The Employment Regulations (TUPE) </w:t>
      </w:r>
    </w:p>
    <w:p w14:paraId="6693D7B2" w14:textId="77777777" w:rsidR="002951F8" w:rsidRDefault="005270AA">
      <w:pPr>
        <w:spacing w:line="276" w:lineRule="auto"/>
        <w:ind w:left="1838" w:right="14" w:hanging="720"/>
      </w:pPr>
      <w:r>
        <w:t xml:space="preserve">29.1 </w:t>
      </w:r>
      <w:r>
        <w:tab/>
        <w:t xml:space="preserve">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                             </w:t>
      </w:r>
    </w:p>
    <w:p w14:paraId="50C6BC67" w14:textId="77777777" w:rsidR="002951F8" w:rsidRDefault="005270AA">
      <w:pPr>
        <w:tabs>
          <w:tab w:val="center" w:pos="1333"/>
          <w:tab w:val="left" w:pos="1701"/>
          <w:tab w:val="right" w:pos="10771"/>
        </w:tabs>
        <w:spacing w:after="4"/>
        <w:ind w:left="0" w:firstLine="0"/>
      </w:pPr>
      <w:r>
        <w:rPr>
          <w:rFonts w:ascii="Calibri" w:eastAsia="Calibri" w:hAnsi="Calibri" w:cs="Calibri"/>
        </w:rPr>
        <w:tab/>
      </w:r>
      <w:r>
        <w:t>29.2</w:t>
      </w:r>
      <w:r>
        <w:tab/>
        <w:t xml:space="preserve">  Twelve months before this Call-Off Contract expires, or after the Buyer has given notice to </w:t>
      </w:r>
    </w:p>
    <w:p w14:paraId="7336951B" w14:textId="77777777" w:rsidR="002951F8" w:rsidRDefault="005270AA">
      <w:pPr>
        <w:ind w:left="1849" w:right="14" w:firstLine="0"/>
      </w:pPr>
      <w:r>
        <w:t xml:space="preserve">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14:paraId="100316E9" w14:textId="77777777" w:rsidR="002951F8" w:rsidRDefault="005270AA">
      <w:pPr>
        <w:tabs>
          <w:tab w:val="center" w:pos="1133"/>
          <w:tab w:val="center" w:pos="2163"/>
          <w:tab w:val="center" w:pos="4546"/>
        </w:tabs>
        <w:spacing w:after="16"/>
        <w:ind w:left="0" w:firstLine="0"/>
      </w:pPr>
      <w:r>
        <w:rPr>
          <w:rFonts w:ascii="Calibri" w:eastAsia="Calibri" w:hAnsi="Calibri" w:cs="Calibri"/>
        </w:rPr>
        <w:tab/>
        <w:t xml:space="preserve"> </w:t>
      </w:r>
      <w:r>
        <w:rPr>
          <w:rFonts w:ascii="Calibri" w:eastAsia="Calibri" w:hAnsi="Calibri" w:cs="Calibri"/>
        </w:rPr>
        <w:tab/>
      </w:r>
      <w:r>
        <w:t xml:space="preserve">29.2.1 </w:t>
      </w:r>
      <w:r>
        <w:tab/>
        <w:t xml:space="preserve">the activities they perform </w:t>
      </w:r>
    </w:p>
    <w:p w14:paraId="6192A3E9" w14:textId="77777777" w:rsidR="002951F8" w:rsidRDefault="005270AA">
      <w:pPr>
        <w:tabs>
          <w:tab w:val="center" w:pos="1133"/>
          <w:tab w:val="center" w:pos="2163"/>
          <w:tab w:val="center" w:pos="3478"/>
        </w:tabs>
        <w:spacing w:after="17"/>
        <w:ind w:left="0" w:firstLine="0"/>
      </w:pPr>
      <w:r>
        <w:rPr>
          <w:rFonts w:ascii="Calibri" w:eastAsia="Calibri" w:hAnsi="Calibri" w:cs="Calibri"/>
        </w:rPr>
        <w:tab/>
        <w:t xml:space="preserve"> </w:t>
      </w:r>
      <w:r>
        <w:rPr>
          <w:rFonts w:ascii="Calibri" w:eastAsia="Calibri" w:hAnsi="Calibri" w:cs="Calibri"/>
        </w:rPr>
        <w:tab/>
      </w:r>
      <w:r>
        <w:t xml:space="preserve">29.2.2 </w:t>
      </w:r>
      <w:r>
        <w:tab/>
        <w:t xml:space="preserve">age </w:t>
      </w:r>
    </w:p>
    <w:p w14:paraId="51A7157C" w14:textId="77777777" w:rsidR="002951F8" w:rsidRDefault="005270AA">
      <w:pPr>
        <w:tabs>
          <w:tab w:val="center" w:pos="1133"/>
          <w:tab w:val="center" w:pos="2163"/>
          <w:tab w:val="center" w:pos="3753"/>
        </w:tabs>
        <w:spacing w:after="17"/>
        <w:ind w:left="0" w:firstLine="0"/>
      </w:pPr>
      <w:r>
        <w:rPr>
          <w:rFonts w:ascii="Calibri" w:eastAsia="Calibri" w:hAnsi="Calibri" w:cs="Calibri"/>
        </w:rPr>
        <w:tab/>
        <w:t xml:space="preserve"> </w:t>
      </w:r>
      <w:r>
        <w:rPr>
          <w:rFonts w:ascii="Calibri" w:eastAsia="Calibri" w:hAnsi="Calibri" w:cs="Calibri"/>
        </w:rPr>
        <w:tab/>
      </w:r>
      <w:r>
        <w:t xml:space="preserve">29.2.3 </w:t>
      </w:r>
      <w:r>
        <w:tab/>
        <w:t xml:space="preserve">start date </w:t>
      </w:r>
    </w:p>
    <w:p w14:paraId="11F008D9" w14:textId="77777777" w:rsidR="002951F8" w:rsidRDefault="005270AA">
      <w:pPr>
        <w:tabs>
          <w:tab w:val="center" w:pos="1133"/>
          <w:tab w:val="center" w:pos="2163"/>
          <w:tab w:val="center" w:pos="3941"/>
        </w:tabs>
        <w:spacing w:after="18"/>
        <w:ind w:left="0" w:firstLine="0"/>
      </w:pPr>
      <w:r>
        <w:rPr>
          <w:rFonts w:ascii="Calibri" w:eastAsia="Calibri" w:hAnsi="Calibri" w:cs="Calibri"/>
        </w:rPr>
        <w:tab/>
        <w:t xml:space="preserve"> </w:t>
      </w:r>
      <w:r>
        <w:rPr>
          <w:rFonts w:ascii="Calibri" w:eastAsia="Calibri" w:hAnsi="Calibri" w:cs="Calibri"/>
        </w:rPr>
        <w:tab/>
      </w:r>
      <w:r>
        <w:t xml:space="preserve">29.2.4 </w:t>
      </w:r>
      <w:r>
        <w:tab/>
        <w:t xml:space="preserve">place of work </w:t>
      </w:r>
    </w:p>
    <w:p w14:paraId="4090154B" w14:textId="77777777" w:rsidR="002951F8" w:rsidRDefault="005270AA">
      <w:pPr>
        <w:tabs>
          <w:tab w:val="center" w:pos="1133"/>
          <w:tab w:val="center" w:pos="2163"/>
          <w:tab w:val="center" w:pos="3925"/>
        </w:tabs>
        <w:spacing w:after="17"/>
        <w:ind w:left="0" w:firstLine="0"/>
      </w:pPr>
      <w:r>
        <w:rPr>
          <w:rFonts w:ascii="Calibri" w:eastAsia="Calibri" w:hAnsi="Calibri" w:cs="Calibri"/>
        </w:rPr>
        <w:tab/>
        <w:t xml:space="preserve"> </w:t>
      </w:r>
      <w:r>
        <w:rPr>
          <w:rFonts w:ascii="Calibri" w:eastAsia="Calibri" w:hAnsi="Calibri" w:cs="Calibri"/>
        </w:rPr>
        <w:tab/>
      </w:r>
      <w:r>
        <w:t xml:space="preserve">29.2.5 </w:t>
      </w:r>
      <w:r>
        <w:tab/>
        <w:t xml:space="preserve">notice period </w:t>
      </w:r>
    </w:p>
    <w:p w14:paraId="728DBB61" w14:textId="77777777" w:rsidR="002951F8" w:rsidRDefault="005270AA">
      <w:pPr>
        <w:tabs>
          <w:tab w:val="center" w:pos="1133"/>
          <w:tab w:val="center" w:pos="2163"/>
          <w:tab w:val="center" w:pos="4890"/>
        </w:tabs>
        <w:spacing w:after="17"/>
        <w:ind w:left="0" w:firstLine="0"/>
      </w:pPr>
      <w:r>
        <w:rPr>
          <w:rFonts w:ascii="Calibri" w:eastAsia="Calibri" w:hAnsi="Calibri" w:cs="Calibri"/>
        </w:rPr>
        <w:tab/>
        <w:t xml:space="preserve"> </w:t>
      </w:r>
      <w:r>
        <w:rPr>
          <w:rFonts w:ascii="Calibri" w:eastAsia="Calibri" w:hAnsi="Calibri" w:cs="Calibri"/>
        </w:rPr>
        <w:tab/>
      </w:r>
      <w:r>
        <w:t xml:space="preserve">29.2.6 </w:t>
      </w:r>
      <w:r>
        <w:tab/>
        <w:t xml:space="preserve">redundancy payment entitlement </w:t>
      </w:r>
    </w:p>
    <w:p w14:paraId="425A6FF9" w14:textId="77777777" w:rsidR="002951F8" w:rsidRDefault="005270AA">
      <w:pPr>
        <w:tabs>
          <w:tab w:val="center" w:pos="1133"/>
          <w:tab w:val="center" w:pos="2163"/>
          <w:tab w:val="center" w:pos="5279"/>
        </w:tabs>
        <w:spacing w:after="17"/>
        <w:ind w:left="0" w:firstLine="0"/>
      </w:pPr>
      <w:r>
        <w:rPr>
          <w:rFonts w:ascii="Calibri" w:eastAsia="Calibri" w:hAnsi="Calibri" w:cs="Calibri"/>
        </w:rPr>
        <w:tab/>
        <w:t xml:space="preserve"> </w:t>
      </w:r>
      <w:r>
        <w:rPr>
          <w:rFonts w:ascii="Calibri" w:eastAsia="Calibri" w:hAnsi="Calibri" w:cs="Calibri"/>
        </w:rPr>
        <w:tab/>
      </w:r>
      <w:r>
        <w:t xml:space="preserve">29.2.7 </w:t>
      </w:r>
      <w:r>
        <w:tab/>
        <w:t xml:space="preserve">salary, benefits and pension entitlements </w:t>
      </w:r>
    </w:p>
    <w:p w14:paraId="2286877D" w14:textId="77777777" w:rsidR="002951F8" w:rsidRDefault="005270AA">
      <w:pPr>
        <w:tabs>
          <w:tab w:val="center" w:pos="1133"/>
          <w:tab w:val="center" w:pos="2163"/>
          <w:tab w:val="center" w:pos="4219"/>
        </w:tabs>
        <w:spacing w:after="15"/>
        <w:ind w:left="0" w:firstLine="0"/>
      </w:pPr>
      <w:r>
        <w:rPr>
          <w:rFonts w:ascii="Calibri" w:eastAsia="Calibri" w:hAnsi="Calibri" w:cs="Calibri"/>
        </w:rPr>
        <w:tab/>
        <w:t xml:space="preserve"> </w:t>
      </w:r>
      <w:r>
        <w:rPr>
          <w:rFonts w:ascii="Calibri" w:eastAsia="Calibri" w:hAnsi="Calibri" w:cs="Calibri"/>
        </w:rPr>
        <w:tab/>
      </w:r>
      <w:r>
        <w:t xml:space="preserve">29.2.8 </w:t>
      </w:r>
      <w:r>
        <w:tab/>
        <w:t xml:space="preserve">employment status </w:t>
      </w:r>
    </w:p>
    <w:p w14:paraId="1E088CB2" w14:textId="77777777" w:rsidR="002951F8" w:rsidRDefault="005270AA">
      <w:pPr>
        <w:tabs>
          <w:tab w:val="center" w:pos="1133"/>
          <w:tab w:val="center" w:pos="2163"/>
          <w:tab w:val="center" w:pos="4246"/>
        </w:tabs>
        <w:spacing w:after="15"/>
        <w:ind w:left="0" w:firstLine="0"/>
      </w:pPr>
      <w:r>
        <w:rPr>
          <w:rFonts w:ascii="Calibri" w:eastAsia="Calibri" w:hAnsi="Calibri" w:cs="Calibri"/>
        </w:rPr>
        <w:tab/>
        <w:t xml:space="preserve"> </w:t>
      </w:r>
      <w:r>
        <w:rPr>
          <w:rFonts w:ascii="Calibri" w:eastAsia="Calibri" w:hAnsi="Calibri" w:cs="Calibri"/>
        </w:rPr>
        <w:tab/>
      </w:r>
      <w:r>
        <w:t xml:space="preserve">29.2.9 </w:t>
      </w:r>
      <w:r>
        <w:tab/>
        <w:t xml:space="preserve">identity of employer </w:t>
      </w:r>
    </w:p>
    <w:p w14:paraId="490A4AAD" w14:textId="77777777" w:rsidR="002951F8" w:rsidRDefault="005270AA">
      <w:pPr>
        <w:tabs>
          <w:tab w:val="center" w:pos="1133"/>
          <w:tab w:val="center" w:pos="2222"/>
          <w:tab w:val="center" w:pos="4382"/>
        </w:tabs>
        <w:spacing w:after="0"/>
        <w:ind w:left="0" w:firstLine="0"/>
      </w:pPr>
      <w:r>
        <w:rPr>
          <w:rFonts w:ascii="Calibri" w:eastAsia="Calibri" w:hAnsi="Calibri" w:cs="Calibri"/>
        </w:rPr>
        <w:tab/>
        <w:t xml:space="preserve"> </w:t>
      </w:r>
      <w:r>
        <w:rPr>
          <w:rFonts w:ascii="Calibri" w:eastAsia="Calibri" w:hAnsi="Calibri" w:cs="Calibri"/>
        </w:rPr>
        <w:tab/>
      </w:r>
      <w:r>
        <w:t xml:space="preserve">29.2.10 </w:t>
      </w:r>
      <w:r>
        <w:tab/>
        <w:t xml:space="preserve">working arrangements </w:t>
      </w:r>
    </w:p>
    <w:p w14:paraId="2ADFA9AA" w14:textId="77777777" w:rsidR="002951F8" w:rsidRDefault="005270AA">
      <w:pPr>
        <w:numPr>
          <w:ilvl w:val="0"/>
          <w:numId w:val="14"/>
        </w:numPr>
        <w:spacing w:after="20"/>
        <w:ind w:right="14" w:hanging="306"/>
      </w:pPr>
      <w:r>
        <w:t>2.11</w:t>
      </w:r>
      <w:r>
        <w:tab/>
        <w:t xml:space="preserve">       outstanding liabilities </w:t>
      </w:r>
    </w:p>
    <w:p w14:paraId="617C97ED" w14:textId="77777777" w:rsidR="002951F8" w:rsidRDefault="005270AA">
      <w:pPr>
        <w:tabs>
          <w:tab w:val="center" w:pos="1133"/>
          <w:tab w:val="center" w:pos="2222"/>
          <w:tab w:val="center" w:pos="4163"/>
        </w:tabs>
        <w:spacing w:after="15"/>
        <w:ind w:left="0" w:firstLine="0"/>
      </w:pPr>
      <w:r>
        <w:rPr>
          <w:rFonts w:ascii="Calibri" w:eastAsia="Calibri" w:hAnsi="Calibri" w:cs="Calibri"/>
        </w:rPr>
        <w:tab/>
        <w:t xml:space="preserve"> </w:t>
      </w:r>
      <w:r>
        <w:rPr>
          <w:rFonts w:ascii="Calibri" w:eastAsia="Calibri" w:hAnsi="Calibri" w:cs="Calibri"/>
        </w:rPr>
        <w:tab/>
      </w:r>
      <w:r>
        <w:t xml:space="preserve">29.2.12 </w:t>
      </w:r>
      <w:r>
        <w:tab/>
        <w:t xml:space="preserve">sickness absence </w:t>
      </w:r>
    </w:p>
    <w:p w14:paraId="03DD4FA5" w14:textId="77777777" w:rsidR="002951F8" w:rsidRDefault="005270AA">
      <w:pPr>
        <w:tabs>
          <w:tab w:val="center" w:pos="1133"/>
          <w:tab w:val="center" w:pos="2222"/>
          <w:tab w:val="center" w:pos="6551"/>
        </w:tabs>
        <w:spacing w:after="17"/>
        <w:ind w:left="0" w:firstLine="0"/>
      </w:pPr>
      <w:r>
        <w:rPr>
          <w:rFonts w:ascii="Calibri" w:eastAsia="Calibri" w:hAnsi="Calibri" w:cs="Calibri"/>
        </w:rPr>
        <w:tab/>
        <w:t xml:space="preserve"> </w:t>
      </w:r>
      <w:r>
        <w:rPr>
          <w:rFonts w:ascii="Calibri" w:eastAsia="Calibri" w:hAnsi="Calibri" w:cs="Calibri"/>
        </w:rPr>
        <w:tab/>
      </w:r>
      <w:r>
        <w:t xml:space="preserve">29.2.13 </w:t>
      </w:r>
      <w:r>
        <w:tab/>
        <w:t xml:space="preserve">copies of all relevant employment contracts and related documents </w:t>
      </w:r>
    </w:p>
    <w:p w14:paraId="5C4519AC" w14:textId="77777777" w:rsidR="002951F8" w:rsidRDefault="005270AA">
      <w:pPr>
        <w:ind w:left="3293" w:right="14" w:hanging="1440"/>
      </w:pPr>
      <w:r>
        <w:lastRenderedPageBreak/>
        <w:t xml:space="preserve">29.2.14            all information required under regulation 11 of TUPE or as reasonably requested by the Buyer </w:t>
      </w:r>
    </w:p>
    <w:p w14:paraId="61F6C62E" w14:textId="77777777" w:rsidR="002951F8" w:rsidRDefault="005270AA">
      <w:pPr>
        <w:ind w:left="3293" w:right="14" w:firstLine="0"/>
      </w:pPr>
      <w:r>
        <w:t xml:space="preserve">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 </w:t>
      </w:r>
    </w:p>
    <w:p w14:paraId="531DC5BA" w14:textId="77777777" w:rsidR="002951F8" w:rsidRDefault="005270AA">
      <w:pPr>
        <w:numPr>
          <w:ilvl w:val="1"/>
          <w:numId w:val="14"/>
        </w:numPr>
        <w:ind w:left="1701" w:right="14" w:hanging="567"/>
      </w:pPr>
      <w: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38374371" w14:textId="77777777" w:rsidR="002951F8" w:rsidRDefault="005270AA">
      <w:pPr>
        <w:numPr>
          <w:ilvl w:val="1"/>
          <w:numId w:val="14"/>
        </w:numPr>
        <w:ind w:left="1701" w:right="14" w:hanging="567"/>
      </w:pPr>
      <w:r>
        <w:t xml:space="preserve">The Supplier will co-operate with the re-tendering of this Call-Off Contract by allowing the Replacement Supplier to communicate with and meet the affected employees or their representatives. </w:t>
      </w:r>
    </w:p>
    <w:p w14:paraId="3B231BD8" w14:textId="77777777" w:rsidR="002951F8" w:rsidRDefault="005270AA">
      <w:pPr>
        <w:numPr>
          <w:ilvl w:val="1"/>
          <w:numId w:val="14"/>
        </w:numPr>
        <w:tabs>
          <w:tab w:val="left" w:pos="3686"/>
        </w:tabs>
        <w:ind w:left="1701" w:right="14" w:hanging="567"/>
      </w:pPr>
      <w:r>
        <w:t xml:space="preserve">The Supplier will indemnify the Buyer or any Replacement Supplier for all Loss arising from both: </w:t>
      </w:r>
    </w:p>
    <w:p w14:paraId="4CF0067C" w14:textId="77777777" w:rsidR="002951F8" w:rsidRDefault="005270AA">
      <w:pPr>
        <w:numPr>
          <w:ilvl w:val="2"/>
          <w:numId w:val="14"/>
        </w:numPr>
        <w:tabs>
          <w:tab w:val="left" w:pos="3686"/>
        </w:tabs>
        <w:ind w:left="2410" w:right="14" w:hanging="721"/>
      </w:pPr>
      <w:r>
        <w:t xml:space="preserve">its failure to comply with the provisions of this clause </w:t>
      </w:r>
    </w:p>
    <w:p w14:paraId="2F3594CC" w14:textId="77777777" w:rsidR="002951F8" w:rsidRDefault="005270AA">
      <w:pPr>
        <w:numPr>
          <w:ilvl w:val="2"/>
          <w:numId w:val="14"/>
        </w:numPr>
        <w:tabs>
          <w:tab w:val="left" w:pos="3686"/>
        </w:tabs>
        <w:ind w:left="2410" w:right="14" w:hanging="709"/>
      </w:pPr>
      <w:r>
        <w:t xml:space="preserve">any claim by any employee or person claiming to be an employee (or their employee representative) of the Supplier which arises or is alleged to arise from any act or omission by the Supplier on or before the date of the Relevant Transfer </w:t>
      </w:r>
    </w:p>
    <w:p w14:paraId="359A101B" w14:textId="77777777" w:rsidR="002951F8" w:rsidRDefault="005270AA">
      <w:pPr>
        <w:numPr>
          <w:ilvl w:val="1"/>
          <w:numId w:val="14"/>
        </w:numPr>
        <w:ind w:left="1701" w:right="14" w:hanging="567"/>
      </w:pPr>
      <w:r>
        <w:t xml:space="preserve">The provisions of this clause apply during the Term of this Call-Off Contract and indefinitely after it Ends or expires. </w:t>
      </w:r>
    </w:p>
    <w:p w14:paraId="7268A5E9" w14:textId="77777777" w:rsidR="002951F8" w:rsidRDefault="005270AA">
      <w:pPr>
        <w:numPr>
          <w:ilvl w:val="1"/>
          <w:numId w:val="14"/>
        </w:numPr>
        <w:spacing w:after="741"/>
        <w:ind w:left="1701" w:right="14" w:hanging="567"/>
      </w:pPr>
      <w:r>
        <w:t xml:space="preserve">For these TUPE clauses, the relevant third party will be able to enforce its rights under this clause but their consent will not be required to vary these clauses as the Buyer and Supplier may agree. </w:t>
      </w:r>
    </w:p>
    <w:p w14:paraId="33B1CE23" w14:textId="77777777" w:rsidR="002951F8" w:rsidRDefault="005270AA">
      <w:pPr>
        <w:pStyle w:val="Heading3"/>
        <w:tabs>
          <w:tab w:val="center" w:pos="1313"/>
          <w:tab w:val="center" w:pos="3582"/>
        </w:tabs>
        <w:spacing w:after="68"/>
        <w:ind w:left="0" w:firstLine="0"/>
      </w:pPr>
      <w:r>
        <w:rPr>
          <w:rFonts w:ascii="Calibri" w:eastAsia="Calibri" w:hAnsi="Calibri" w:cs="Calibri"/>
          <w:color w:val="000000"/>
          <w:sz w:val="22"/>
        </w:rPr>
        <w:tab/>
      </w:r>
      <w:r>
        <w:t xml:space="preserve">30. </w:t>
      </w:r>
      <w:r>
        <w:tab/>
        <w:t xml:space="preserve">Additional G-Cloud services </w:t>
      </w:r>
    </w:p>
    <w:p w14:paraId="473DDD2C" w14:textId="77777777" w:rsidR="002951F8" w:rsidRDefault="005270AA">
      <w:pPr>
        <w:ind w:left="1838" w:right="14" w:hanging="720"/>
      </w:pPr>
      <w:r>
        <w:t xml:space="preserve">30.1 </w:t>
      </w:r>
      <w:r>
        <w:tab/>
        <w:t xml:space="preserve">The Buyer may require the Supplier to provide Additional Services. The Buyer doesn’t have to buy any Additional Services from the Supplier and can buy services that are the same as or similar to the Additional Services from any third party. </w:t>
      </w:r>
    </w:p>
    <w:p w14:paraId="2B5AAD43" w14:textId="77777777" w:rsidR="002951F8" w:rsidRDefault="005270AA">
      <w:pPr>
        <w:spacing w:after="741"/>
        <w:ind w:left="1838" w:right="14" w:hanging="720"/>
      </w:pPr>
      <w:r>
        <w:t xml:space="preserve">30.2 </w:t>
      </w:r>
      <w:r>
        <w:tab/>
        <w:t xml:space="preserve">If reasonably requested to do so by the Buyer in the Order Form, the Supplier must provide and monitor performance of the Additional Services using an Implementation Plan. </w:t>
      </w:r>
    </w:p>
    <w:p w14:paraId="50B5B9BB" w14:textId="77777777" w:rsidR="002951F8" w:rsidRDefault="005270AA">
      <w:pPr>
        <w:pStyle w:val="Heading3"/>
        <w:tabs>
          <w:tab w:val="center" w:pos="1313"/>
          <w:tab w:val="center" w:pos="2680"/>
        </w:tabs>
        <w:ind w:left="0" w:firstLine="0"/>
      </w:pPr>
      <w:r>
        <w:rPr>
          <w:rFonts w:ascii="Calibri" w:eastAsia="Calibri" w:hAnsi="Calibri" w:cs="Calibri"/>
          <w:color w:val="000000"/>
          <w:sz w:val="22"/>
        </w:rPr>
        <w:lastRenderedPageBreak/>
        <w:tab/>
      </w:r>
      <w:r>
        <w:t xml:space="preserve">31. </w:t>
      </w:r>
      <w:r>
        <w:tab/>
        <w:t xml:space="preserve">Collaboration </w:t>
      </w:r>
    </w:p>
    <w:p w14:paraId="66A32554" w14:textId="77777777" w:rsidR="002951F8" w:rsidRDefault="005270AA">
      <w:pPr>
        <w:ind w:left="1838" w:right="14" w:hanging="720"/>
      </w:pPr>
      <w:r>
        <w:t xml:space="preserve">31.1 </w:t>
      </w:r>
      <w:r>
        <w:tab/>
        <w:t xml:space="preserve">If the Buyer has specified in the Order Form that it requires the Supplier to enter into a Collaboration Agreement, the Supplier must give the Buyer an executed Collaboration Agreement before the Start date. </w:t>
      </w:r>
    </w:p>
    <w:p w14:paraId="1BDC0506" w14:textId="77777777" w:rsidR="002951F8" w:rsidRDefault="005270AA">
      <w:pPr>
        <w:tabs>
          <w:tab w:val="center" w:pos="1333"/>
          <w:tab w:val="center" w:pos="5928"/>
        </w:tabs>
        <w:spacing w:after="354"/>
        <w:ind w:left="0" w:firstLine="0"/>
      </w:pPr>
      <w:r>
        <w:rPr>
          <w:rFonts w:ascii="Calibri" w:eastAsia="Calibri" w:hAnsi="Calibri" w:cs="Calibri"/>
        </w:rPr>
        <w:tab/>
      </w:r>
      <w:r>
        <w:t xml:space="preserve">31.2 </w:t>
      </w:r>
      <w:r>
        <w:tab/>
        <w:t xml:space="preserve">In addition to any obligations under the Collaboration Agreement, the Supplier must: </w:t>
      </w:r>
    </w:p>
    <w:p w14:paraId="62B9742B" w14:textId="77777777" w:rsidR="002951F8" w:rsidRDefault="005270AA">
      <w:pPr>
        <w:ind w:left="1541" w:right="14" w:firstLine="312"/>
      </w:pPr>
      <w:r>
        <w:t xml:space="preserve">31.2.1 work proactively and in good faith with each of the Buyer’s contractors </w:t>
      </w:r>
    </w:p>
    <w:p w14:paraId="7FAA9046" w14:textId="77777777" w:rsidR="002951F8" w:rsidRDefault="005270AA">
      <w:pPr>
        <w:spacing w:after="738"/>
        <w:ind w:left="2573" w:right="14" w:hanging="720"/>
      </w:pPr>
      <w:r>
        <w:t xml:space="preserve">31.2.2 co-operate and share information with the Buyer’s contractors to enable the efficient operation of the Buyer’s ICT services and G-Cloud Services </w:t>
      </w:r>
    </w:p>
    <w:p w14:paraId="4D6DDAE5" w14:textId="77777777" w:rsidR="002951F8" w:rsidRDefault="005270AA">
      <w:pPr>
        <w:pStyle w:val="Heading3"/>
        <w:tabs>
          <w:tab w:val="center" w:pos="1313"/>
          <w:tab w:val="center" w:pos="2925"/>
        </w:tabs>
        <w:ind w:left="0" w:firstLine="0"/>
      </w:pPr>
      <w:r>
        <w:rPr>
          <w:rFonts w:ascii="Calibri" w:eastAsia="Calibri" w:hAnsi="Calibri" w:cs="Calibri"/>
          <w:color w:val="000000"/>
          <w:sz w:val="22"/>
        </w:rPr>
        <w:tab/>
      </w:r>
      <w:r>
        <w:t xml:space="preserve">32. </w:t>
      </w:r>
      <w:r>
        <w:tab/>
        <w:t xml:space="preserve">Variation process </w:t>
      </w:r>
    </w:p>
    <w:p w14:paraId="0A735AA3" w14:textId="77777777" w:rsidR="002951F8" w:rsidRDefault="005270AA">
      <w:pPr>
        <w:ind w:left="1838" w:right="14" w:hanging="720"/>
      </w:pPr>
      <w:r>
        <w:t xml:space="preserve">32.1 </w:t>
      </w:r>
      <w:r>
        <w:tab/>
        <w:t xml:space="preserve">The Buyer can request in writing a change to this Call-Off Contract if it isn’t a material change to the Framework Agreement/or this Call-Off Contract. Once implemented, it is called a Variation. </w:t>
      </w:r>
    </w:p>
    <w:p w14:paraId="0668D1B8" w14:textId="77777777" w:rsidR="002951F8" w:rsidRDefault="005270AA">
      <w:pPr>
        <w:spacing w:after="344"/>
        <w:ind w:left="1838" w:right="14" w:hanging="720"/>
      </w:pPr>
      <w:r>
        <w:t xml:space="preserve">32.2 </w:t>
      </w:r>
      <w:r>
        <w:tab/>
        <w:t xml:space="preserve">The Supplier must notify the Buyer immediately in writing of any proposed changes to their G-Cloud Services or their delivery by submitting a Variation request. This includes any changes in the Supplier’s supply chain. </w:t>
      </w:r>
    </w:p>
    <w:p w14:paraId="7E4243A6" w14:textId="77777777" w:rsidR="002951F8" w:rsidRDefault="005270AA">
      <w:pPr>
        <w:spacing w:after="362"/>
        <w:ind w:left="1838" w:right="14" w:hanging="720"/>
      </w:pPr>
      <w:r>
        <w:t xml:space="preserve">32.3 </w:t>
      </w:r>
      <w:r>
        <w:tab/>
        <w:t xml:space="preserve">If Either Party can’t agree to or provide the Variation, the Buyer may agree to continue performing its obligations under this Call-Off Contract without the Variation, or End this </w:t>
      </w:r>
      <w:proofErr w:type="spellStart"/>
      <w:r>
        <w:t>CallOff</w:t>
      </w:r>
      <w:proofErr w:type="spellEnd"/>
      <w:r>
        <w:t xml:space="preserve"> Contract by giving 30 </w:t>
      </w:r>
      <w:proofErr w:type="spellStart"/>
      <w:r>
        <w:t>days notice</w:t>
      </w:r>
      <w:proofErr w:type="spellEnd"/>
      <w:r>
        <w:t xml:space="preserve"> to the Supplier. </w:t>
      </w:r>
    </w:p>
    <w:p w14:paraId="4F2A4644" w14:textId="77777777" w:rsidR="002951F8" w:rsidRDefault="005270AA">
      <w:pPr>
        <w:pStyle w:val="Heading3"/>
        <w:tabs>
          <w:tab w:val="center" w:pos="1313"/>
          <w:tab w:val="center" w:pos="4063"/>
        </w:tabs>
        <w:ind w:left="0" w:firstLine="0"/>
      </w:pPr>
      <w:r>
        <w:rPr>
          <w:rFonts w:ascii="Calibri" w:eastAsia="Calibri" w:hAnsi="Calibri" w:cs="Calibri"/>
          <w:color w:val="000000"/>
          <w:sz w:val="22"/>
        </w:rPr>
        <w:tab/>
      </w:r>
      <w:r>
        <w:t xml:space="preserve">33. </w:t>
      </w:r>
      <w:r>
        <w:tab/>
        <w:t xml:space="preserve">Data Protection Legislation (GDPR) </w:t>
      </w:r>
    </w:p>
    <w:p w14:paraId="23D68E6C" w14:textId="77777777" w:rsidR="002951F8" w:rsidRDefault="005270AA">
      <w:pPr>
        <w:spacing w:after="0"/>
        <w:ind w:left="1838" w:right="14" w:hanging="720"/>
      </w:pPr>
      <w:r>
        <w:t xml:space="preserve">33.1 </w:t>
      </w:r>
      <w:r>
        <w:tab/>
        <w:t xml:space="preserve">Pursuant to clause 2.1 and for the avoidance of doubt, clause 28 of the Framework Agreement is incorporated into this Call-Off Contract. For reference, the appropriate UK GDPR templates which are required to be completed in accordance with clause 28 are </w:t>
      </w:r>
    </w:p>
    <w:p w14:paraId="79229867" w14:textId="77777777" w:rsidR="002951F8" w:rsidRDefault="005270AA">
      <w:pPr>
        <w:tabs>
          <w:tab w:val="center" w:pos="4810"/>
          <w:tab w:val="center" w:pos="10663"/>
        </w:tabs>
        <w:spacing w:after="30" w:line="264" w:lineRule="auto"/>
        <w:ind w:left="0" w:firstLine="0"/>
      </w:pPr>
      <w:r>
        <w:rPr>
          <w:rFonts w:ascii="Calibri" w:eastAsia="Calibri" w:hAnsi="Calibri" w:cs="Calibri"/>
        </w:rPr>
        <w:tab/>
      </w:r>
      <w:r>
        <w:t xml:space="preserve">reproduced in this Call-Off Contract document at Schedule 7. </w:t>
      </w:r>
      <w:r>
        <w:tab/>
        <w:t xml:space="preserve"> </w:t>
      </w:r>
    </w:p>
    <w:p w14:paraId="3926A999" w14:textId="685025C5" w:rsidR="002951F8" w:rsidRDefault="005270AA" w:rsidP="00C00A64">
      <w:pPr>
        <w:pStyle w:val="Heading1"/>
        <w:pageBreakBefore/>
        <w:spacing w:after="81"/>
      </w:pPr>
      <w:bookmarkStart w:id="11" w:name="_heading=h.3znysh7"/>
      <w:bookmarkEnd w:id="11"/>
      <w:r w:rsidRPr="00385669">
        <w:lastRenderedPageBreak/>
        <w:t>Schedule 1: Services</w:t>
      </w:r>
    </w:p>
    <w:p w14:paraId="69674B28" w14:textId="19907360" w:rsidR="000D51C7" w:rsidRPr="00385669" w:rsidRDefault="000D51C7" w:rsidP="000D51C7">
      <w:pPr>
        <w:pStyle w:val="NormalWeb"/>
        <w:ind w:left="1134"/>
        <w:rPr>
          <w:rFonts w:ascii="ArialMT" w:hAnsi="ArialMT"/>
          <w:sz w:val="22"/>
          <w:szCs w:val="22"/>
        </w:rPr>
      </w:pPr>
      <w:r w:rsidRPr="00385669">
        <w:rPr>
          <w:rFonts w:ascii="ArialMT" w:hAnsi="ArialMT"/>
          <w:sz w:val="22"/>
          <w:szCs w:val="22"/>
        </w:rPr>
        <w:t xml:space="preserve">The Services to be provided by the Supplier are detailed in the statement of work reference </w:t>
      </w:r>
      <w:r w:rsidRPr="00385669">
        <w:rPr>
          <w:rFonts w:ascii="ArialMT" w:hAnsi="ArialMT" w:hint="eastAsia"/>
          <w:sz w:val="22"/>
          <w:szCs w:val="22"/>
        </w:rPr>
        <w:t>‘</w:t>
      </w:r>
      <w:r w:rsidRPr="00385669">
        <w:rPr>
          <w:rFonts w:ascii="ArialMT" w:hAnsi="ArialMT"/>
          <w:sz w:val="22"/>
          <w:szCs w:val="22"/>
        </w:rPr>
        <w:t xml:space="preserve">DEV Migration to the </w:t>
      </w:r>
      <w:proofErr w:type="spellStart"/>
      <w:r w:rsidRPr="00385669">
        <w:rPr>
          <w:rFonts w:ascii="ArialMT" w:hAnsi="ArialMT"/>
          <w:sz w:val="22"/>
          <w:szCs w:val="22"/>
        </w:rPr>
        <w:t>MODCloud</w:t>
      </w:r>
      <w:proofErr w:type="spellEnd"/>
      <w:r w:rsidRPr="00385669">
        <w:rPr>
          <w:rFonts w:ascii="ArialMT" w:hAnsi="ArialMT"/>
          <w:sz w:val="22"/>
          <w:szCs w:val="22"/>
        </w:rPr>
        <w:t xml:space="preserve"> POC - IBM SOW</w:t>
      </w:r>
      <w:r w:rsidRPr="00385669">
        <w:rPr>
          <w:rFonts w:ascii="ArialMT" w:hAnsi="ArialMT" w:hint="eastAsia"/>
          <w:sz w:val="22"/>
          <w:szCs w:val="22"/>
        </w:rPr>
        <w:t>’</w:t>
      </w:r>
      <w:r w:rsidRPr="00385669">
        <w:rPr>
          <w:rFonts w:ascii="ArialMT" w:hAnsi="ArialMT"/>
          <w:sz w:val="22"/>
          <w:szCs w:val="22"/>
        </w:rPr>
        <w:t xml:space="preserve"> dated </w:t>
      </w:r>
      <w:r w:rsidR="00606864" w:rsidRPr="00385669">
        <w:rPr>
          <w:rFonts w:ascii="ArialMT" w:hAnsi="ArialMT"/>
          <w:sz w:val="22"/>
          <w:szCs w:val="22"/>
        </w:rPr>
        <w:t>12th June</w:t>
      </w:r>
      <w:r w:rsidRPr="00385669">
        <w:rPr>
          <w:rFonts w:ascii="ArialMT" w:hAnsi="ArialMT"/>
          <w:sz w:val="22"/>
          <w:szCs w:val="22"/>
        </w:rPr>
        <w:t xml:space="preserve"> 2023</w:t>
      </w:r>
      <w:r w:rsidR="00606864" w:rsidRPr="00385669">
        <w:rPr>
          <w:rFonts w:ascii="ArialMT" w:hAnsi="ArialMT"/>
          <w:sz w:val="22"/>
          <w:szCs w:val="22"/>
        </w:rPr>
        <w:t>.</w:t>
      </w:r>
      <w:r w:rsidRPr="00385669">
        <w:rPr>
          <w:rFonts w:ascii="ArialMT" w:hAnsi="ArialMT"/>
          <w:sz w:val="22"/>
          <w:szCs w:val="22"/>
        </w:rPr>
        <w:t xml:space="preserve"> </w:t>
      </w:r>
    </w:p>
    <w:p w14:paraId="75F28DEF" w14:textId="47777E52" w:rsidR="00385669" w:rsidRDefault="00385669" w:rsidP="000B11F1">
      <w:pPr>
        <w:pStyle w:val="NormalWeb"/>
        <w:ind w:left="1134"/>
        <w:rPr>
          <w:rFonts w:ascii="ArialMT" w:hAnsi="ArialMT"/>
          <w:sz w:val="22"/>
          <w:szCs w:val="22"/>
        </w:rPr>
      </w:pPr>
      <w:r>
        <w:rPr>
          <w:rFonts w:ascii="ArialMT" w:hAnsi="ArialMT"/>
          <w:sz w:val="22"/>
          <w:szCs w:val="22"/>
        </w:rPr>
        <w:object w:dxaOrig="1540" w:dyaOrig="997" w14:anchorId="4E35F6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3pt" o:ole="">
            <v:imagedata r:id="rId26" o:title=""/>
          </v:shape>
          <o:OLEObject Type="Embed" ProgID="AcroExch.Document.2020" ShapeID="_x0000_i1025" DrawAspect="Icon" ObjectID="_1748326337" r:id="rId27"/>
        </w:object>
      </w:r>
    </w:p>
    <w:p w14:paraId="1E2EEA87" w14:textId="57DDE04B" w:rsidR="00EF1F9A" w:rsidRPr="000B11F1" w:rsidRDefault="00EF1F9A" w:rsidP="000B11F1">
      <w:pPr>
        <w:pStyle w:val="NormalWeb"/>
        <w:ind w:left="1134"/>
        <w:rPr>
          <w:rFonts w:ascii="ArialMT" w:hAnsi="ArialMT"/>
          <w:sz w:val="22"/>
          <w:szCs w:val="22"/>
        </w:rPr>
      </w:pPr>
      <w:r>
        <w:rPr>
          <w:rFonts w:ascii="ArialMT" w:hAnsi="ArialMT"/>
          <w:sz w:val="22"/>
          <w:szCs w:val="22"/>
        </w:rPr>
        <w:t>For clarity, reference in this Schedule 1 to “us/we/our/IBM” means Supplier, and reference to “you/your/DIO” means Buyer.</w:t>
      </w:r>
    </w:p>
    <w:p w14:paraId="2FF13449" w14:textId="2FD76D20" w:rsidR="000B11F1" w:rsidRDefault="000B11F1" w:rsidP="000B11F1">
      <w:pPr>
        <w:pStyle w:val="NormalWeb"/>
        <w:ind w:left="1134"/>
        <w:rPr>
          <w:rFonts w:ascii="ArialMT" w:hAnsi="ArialMT"/>
          <w:b/>
          <w:bCs/>
          <w:sz w:val="22"/>
          <w:szCs w:val="22"/>
        </w:rPr>
      </w:pPr>
    </w:p>
    <w:p w14:paraId="47D45C42" w14:textId="0D81BBEE" w:rsidR="002951F8" w:rsidRDefault="005270AA" w:rsidP="006A4700">
      <w:pPr>
        <w:pStyle w:val="Heading1"/>
        <w:pageBreakBefore/>
        <w:spacing w:after="81"/>
      </w:pPr>
      <w:bookmarkStart w:id="12" w:name="_heading=h.2et92p0"/>
      <w:bookmarkEnd w:id="12"/>
      <w:r>
        <w:lastRenderedPageBreak/>
        <w:t xml:space="preserve">Schedule 2: Call-Off Contract charges </w:t>
      </w:r>
    </w:p>
    <w:p w14:paraId="3D513BB7" w14:textId="5C600775" w:rsidR="002951F8" w:rsidRDefault="00C863D7" w:rsidP="00207773">
      <w:pPr>
        <w:spacing w:after="548"/>
        <w:ind w:right="14"/>
      </w:pPr>
      <w:r w:rsidRPr="00C863D7">
        <w:t>IBM will provide an invoice for the value of each of the below proposed milestones on completion as per the table below:</w:t>
      </w:r>
    </w:p>
    <w:p w14:paraId="1425511E" w14:textId="1205AEEA" w:rsidR="0097282D" w:rsidRDefault="0097282D" w:rsidP="00207773">
      <w:pPr>
        <w:spacing w:after="548"/>
        <w:ind w:right="14"/>
      </w:pPr>
    </w:p>
    <w:p w14:paraId="5C2950C3" w14:textId="1FD360F4" w:rsidR="000C5D56" w:rsidRDefault="000C5D56" w:rsidP="000C5D56">
      <w:pPr>
        <w:pStyle w:val="ListParagraph"/>
        <w:numPr>
          <w:ilvl w:val="0"/>
          <w:numId w:val="57"/>
        </w:numPr>
        <w:tabs>
          <w:tab w:val="left" w:pos="1418"/>
        </w:tabs>
        <w:spacing w:after="120" w:line="240" w:lineRule="auto"/>
        <w:ind w:left="1837" w:right="11" w:hanging="703"/>
      </w:pPr>
      <w:r>
        <w:t>All values are stated exclusive of VAT.</w:t>
      </w:r>
    </w:p>
    <w:p w14:paraId="2395DC9A" w14:textId="45FED474" w:rsidR="000C5D56" w:rsidRDefault="00207773" w:rsidP="00385669">
      <w:pPr>
        <w:pStyle w:val="ListParagraph"/>
        <w:numPr>
          <w:ilvl w:val="0"/>
          <w:numId w:val="57"/>
        </w:numPr>
        <w:tabs>
          <w:tab w:val="left" w:pos="1418"/>
        </w:tabs>
        <w:spacing w:after="120" w:line="240" w:lineRule="auto"/>
        <w:ind w:left="1837" w:right="11" w:hanging="703"/>
      </w:pPr>
      <w:r>
        <w:t xml:space="preserve">Acceptance Criteria </w:t>
      </w:r>
      <w:r w:rsidR="00156976">
        <w:t xml:space="preserve">are set out </w:t>
      </w:r>
      <w:r w:rsidR="0097282D">
        <w:t>in</w:t>
      </w:r>
      <w:r w:rsidR="00156976">
        <w:t xml:space="preserve"> the table in section 2.2 </w:t>
      </w:r>
      <w:r w:rsidR="0097282D">
        <w:t>of</w:t>
      </w:r>
      <w:r w:rsidR="00156976">
        <w:t xml:space="preserve"> Schedule 1.</w:t>
      </w:r>
    </w:p>
    <w:p w14:paraId="6E498270" w14:textId="7B4F7928" w:rsidR="00207773" w:rsidRDefault="00156976" w:rsidP="000C5D56">
      <w:pPr>
        <w:pStyle w:val="ListParagraph"/>
        <w:numPr>
          <w:ilvl w:val="0"/>
          <w:numId w:val="57"/>
        </w:numPr>
        <w:tabs>
          <w:tab w:val="left" w:pos="1418"/>
        </w:tabs>
        <w:spacing w:after="120" w:line="240" w:lineRule="auto"/>
        <w:ind w:left="1837" w:right="11" w:hanging="703"/>
      </w:pPr>
      <w:r>
        <w:t>Buyer D</w:t>
      </w:r>
      <w:r w:rsidR="00207773">
        <w:t xml:space="preserve">ependencies are described </w:t>
      </w:r>
      <w:r w:rsidR="0097282D">
        <w:t>in section 4.3 of</w:t>
      </w:r>
      <w:r w:rsidR="00207773">
        <w:t xml:space="preserve"> Schedule 1.</w:t>
      </w:r>
    </w:p>
    <w:p w14:paraId="71E36EB3" w14:textId="5C81A442" w:rsidR="000C5D56" w:rsidRDefault="000C5D56">
      <w:pPr>
        <w:pStyle w:val="ListParagraph"/>
        <w:numPr>
          <w:ilvl w:val="0"/>
          <w:numId w:val="57"/>
        </w:numPr>
        <w:tabs>
          <w:tab w:val="left" w:pos="1418"/>
        </w:tabs>
        <w:spacing w:after="120" w:line="240" w:lineRule="auto"/>
        <w:ind w:left="1418" w:right="11" w:hanging="284"/>
      </w:pPr>
      <w:r>
        <w:t>The above values include expenses for up to 3 trips to the DIO site. Other expenses are to be agreed by Buyer and S</w:t>
      </w:r>
      <w:r w:rsidR="00234397">
        <w:t>upplier</w:t>
      </w:r>
      <w:r>
        <w:t>.</w:t>
      </w:r>
    </w:p>
    <w:p w14:paraId="00B890D0" w14:textId="24A957AA" w:rsidR="00057528" w:rsidRDefault="00057528" w:rsidP="00385669">
      <w:pPr>
        <w:pStyle w:val="ListParagraph"/>
        <w:numPr>
          <w:ilvl w:val="0"/>
          <w:numId w:val="57"/>
        </w:numPr>
        <w:tabs>
          <w:tab w:val="left" w:pos="1418"/>
        </w:tabs>
        <w:spacing w:after="120" w:line="240" w:lineRule="auto"/>
        <w:ind w:left="1418" w:right="11" w:hanging="284"/>
      </w:pPr>
      <w:r>
        <w:t>* The dates for Milestone 2 and 3 are estimated based on a 6 week approval cycle by Defence Digital CES team as explained in section 2.6 of Schedule 1.</w:t>
      </w:r>
    </w:p>
    <w:p w14:paraId="21B45876" w14:textId="0FDB2C8C" w:rsidR="002951F8" w:rsidRDefault="005270AA" w:rsidP="00385669">
      <w:pPr>
        <w:pStyle w:val="Heading1"/>
        <w:pageBreakBefore/>
      </w:pPr>
      <w:bookmarkStart w:id="13" w:name="_heading=h.tyjcwt"/>
      <w:bookmarkEnd w:id="13"/>
      <w:r>
        <w:lastRenderedPageBreak/>
        <w:t xml:space="preserve">Schedule 3: Collaboration agreement </w:t>
      </w:r>
      <w:r w:rsidR="00A20C84" w:rsidRPr="00C30486">
        <w:t>– Not Used</w:t>
      </w:r>
    </w:p>
    <w:p w14:paraId="1EB27A0A" w14:textId="77777777" w:rsidR="002951F8" w:rsidRDefault="005270AA" w:rsidP="006A4700">
      <w:pPr>
        <w:pStyle w:val="Heading2"/>
        <w:pageBreakBefore/>
        <w:spacing w:after="299"/>
      </w:pPr>
      <w:r>
        <w:lastRenderedPageBreak/>
        <w:t>Schedule 4: Alternative clauses</w:t>
      </w:r>
      <w:r>
        <w:rPr>
          <w:vertAlign w:val="subscript"/>
        </w:rPr>
        <w:t xml:space="preserve"> </w:t>
      </w:r>
    </w:p>
    <w:p w14:paraId="40009CF0" w14:textId="77777777" w:rsidR="002951F8" w:rsidRDefault="005270AA">
      <w:pPr>
        <w:pStyle w:val="Heading3"/>
        <w:tabs>
          <w:tab w:val="center" w:pos="1235"/>
          <w:tab w:val="center" w:pos="2586"/>
        </w:tabs>
        <w:ind w:left="0" w:firstLine="0"/>
      </w:pPr>
      <w:r>
        <w:rPr>
          <w:rFonts w:ascii="Calibri" w:eastAsia="Calibri" w:hAnsi="Calibri" w:cs="Calibri"/>
          <w:color w:val="000000"/>
          <w:sz w:val="22"/>
        </w:rPr>
        <w:tab/>
      </w:r>
      <w:r>
        <w:t xml:space="preserve">1. </w:t>
      </w:r>
      <w:r>
        <w:tab/>
        <w:t xml:space="preserve">Introduction </w:t>
      </w:r>
    </w:p>
    <w:p w14:paraId="72916BB7" w14:textId="77777777" w:rsidR="002951F8" w:rsidRDefault="005270AA">
      <w:pPr>
        <w:spacing w:after="740"/>
        <w:ind w:left="1863" w:right="162" w:firstLine="1118"/>
      </w:pPr>
      <w:r>
        <w:t xml:space="preserve">1.1 </w:t>
      </w:r>
      <w:r>
        <w:tab/>
        <w:t xml:space="preserve">This Schedule specifies the alternative clauses that may be requested in the Order Form and, if requested in the Order Form, will apply to this Call-Off Contract. </w:t>
      </w:r>
    </w:p>
    <w:p w14:paraId="4FDE4517" w14:textId="77777777" w:rsidR="002951F8" w:rsidRDefault="005270AA">
      <w:pPr>
        <w:pStyle w:val="Heading3"/>
        <w:tabs>
          <w:tab w:val="center" w:pos="1235"/>
          <w:tab w:val="center" w:pos="2921"/>
        </w:tabs>
        <w:ind w:left="0" w:firstLine="0"/>
      </w:pPr>
      <w:r>
        <w:rPr>
          <w:rFonts w:ascii="Calibri" w:eastAsia="Calibri" w:hAnsi="Calibri" w:cs="Calibri"/>
          <w:color w:val="000000"/>
          <w:sz w:val="22"/>
        </w:rPr>
        <w:tab/>
      </w:r>
      <w:r>
        <w:t xml:space="preserve">2. </w:t>
      </w:r>
      <w:r>
        <w:tab/>
        <w:t xml:space="preserve">Clauses selected </w:t>
      </w:r>
    </w:p>
    <w:p w14:paraId="1D0D55B4" w14:textId="77777777" w:rsidR="002951F8" w:rsidRDefault="005270AA">
      <w:pPr>
        <w:tabs>
          <w:tab w:val="center" w:pos="1133"/>
          <w:tab w:val="center" w:pos="2009"/>
          <w:tab w:val="center" w:pos="6495"/>
        </w:tabs>
        <w:ind w:left="0" w:firstLine="0"/>
      </w:pPr>
      <w:r>
        <w:rPr>
          <w:rFonts w:ascii="Calibri" w:eastAsia="Calibri" w:hAnsi="Calibri" w:cs="Calibri"/>
        </w:rPr>
        <w:tab/>
        <w:t xml:space="preserve"> </w:t>
      </w:r>
      <w:r>
        <w:rPr>
          <w:rFonts w:ascii="Calibri" w:eastAsia="Calibri" w:hAnsi="Calibri" w:cs="Calibri"/>
        </w:rPr>
        <w:tab/>
      </w:r>
      <w:r>
        <w:t xml:space="preserve">2.1 </w:t>
      </w:r>
      <w:r>
        <w:tab/>
        <w:t xml:space="preserve">The Customer may, in the Order Form, request the following alternative Clauses: </w:t>
      </w:r>
    </w:p>
    <w:p w14:paraId="239DA5C5" w14:textId="77777777" w:rsidR="002951F8" w:rsidRDefault="005270AA">
      <w:pPr>
        <w:tabs>
          <w:tab w:val="center" w:pos="1133"/>
          <w:tab w:val="center" w:pos="4235"/>
        </w:tabs>
        <w:ind w:left="0" w:firstLine="0"/>
      </w:pPr>
      <w:r>
        <w:rPr>
          <w:rFonts w:ascii="Calibri" w:eastAsia="Calibri" w:hAnsi="Calibri" w:cs="Calibri"/>
        </w:rPr>
        <w:tab/>
        <w:t xml:space="preserve"> </w:t>
      </w:r>
      <w:r>
        <w:rPr>
          <w:rFonts w:ascii="Calibri" w:eastAsia="Calibri" w:hAnsi="Calibri" w:cs="Calibri"/>
        </w:rPr>
        <w:tab/>
      </w:r>
      <w:r>
        <w:t xml:space="preserve">2.1.1 Scots Law and Jurisdiction </w:t>
      </w:r>
    </w:p>
    <w:p w14:paraId="71ED4610" w14:textId="77777777" w:rsidR="002951F8" w:rsidRDefault="005270AA">
      <w:pPr>
        <w:ind w:left="3293" w:right="14" w:hanging="720"/>
      </w:pPr>
      <w:r>
        <w:t xml:space="preserve">2.1.2 References to England and Wales in incorporated Framework Agreement clause 15.1 (Law and Jurisdiction) of this Call-Off Contract will be replaced with Scotland and the wording of the Framework Agreement and Call-Off Contract will be interpreted as closely as possible to the original English and Welsh Law intention despite Scots Law applying. </w:t>
      </w:r>
    </w:p>
    <w:p w14:paraId="36A5C94D" w14:textId="77777777" w:rsidR="002951F8" w:rsidRDefault="005270AA">
      <w:pPr>
        <w:ind w:left="3293" w:right="14" w:hanging="720"/>
      </w:pPr>
      <w:r>
        <w:t xml:space="preserve">2.1.3 Reference to England and Wales in Working Days definition within the Glossary and interpretations section will be replaced with Scotland. </w:t>
      </w:r>
    </w:p>
    <w:p w14:paraId="1128619F" w14:textId="77777777" w:rsidR="002951F8" w:rsidRDefault="005270AA">
      <w:pPr>
        <w:ind w:left="3293" w:right="14" w:hanging="720"/>
      </w:pPr>
      <w:r>
        <w:t>2.1.4 References to the Contracts (Rights of Third Parties) Act 1999 will be removed in clause 27.1. Reference to the Freedom of Information Act 2000 within the defined terms for ‘</w:t>
      </w:r>
      <w:proofErr w:type="spellStart"/>
      <w:r>
        <w:t>FoIA</w:t>
      </w:r>
      <w:proofErr w:type="spellEnd"/>
      <w:r>
        <w:t xml:space="preserve">/Freedom of Information Act’ to be replaced with Freedom of Information (Scotland) Act 2002. </w:t>
      </w:r>
    </w:p>
    <w:p w14:paraId="5535D1A6" w14:textId="77777777" w:rsidR="002951F8" w:rsidRDefault="005270AA">
      <w:pPr>
        <w:spacing w:after="342"/>
        <w:ind w:left="3293" w:right="14" w:hanging="720"/>
      </w:pPr>
      <w:r>
        <w:t xml:space="preserve">2.1.5 Reference to the Supply of Goods and Services Act 1982 will be removed in incorporated Framework Agreement clause 4.1. </w:t>
      </w:r>
    </w:p>
    <w:p w14:paraId="0CB8B2B0" w14:textId="77777777" w:rsidR="002951F8" w:rsidRDefault="005270AA">
      <w:pPr>
        <w:tabs>
          <w:tab w:val="center" w:pos="1133"/>
          <w:tab w:val="center" w:pos="5811"/>
        </w:tabs>
        <w:ind w:left="0" w:firstLine="0"/>
      </w:pPr>
      <w:r>
        <w:rPr>
          <w:rFonts w:ascii="Calibri" w:eastAsia="Calibri" w:hAnsi="Calibri" w:cs="Calibri"/>
        </w:rPr>
        <w:tab/>
        <w:t xml:space="preserve"> </w:t>
      </w:r>
      <w:r>
        <w:rPr>
          <w:rFonts w:ascii="Calibri" w:eastAsia="Calibri" w:hAnsi="Calibri" w:cs="Calibri"/>
        </w:rPr>
        <w:tab/>
      </w:r>
      <w:r>
        <w:t xml:space="preserve">2.1.6 References to “tort” will be replaced with “delict” throughout </w:t>
      </w:r>
    </w:p>
    <w:p w14:paraId="24ABB433" w14:textId="77777777" w:rsidR="002951F8" w:rsidRDefault="005270AA">
      <w:pPr>
        <w:tabs>
          <w:tab w:val="center" w:pos="1272"/>
          <w:tab w:val="center" w:pos="5780"/>
        </w:tabs>
        <w:ind w:left="0" w:firstLine="0"/>
      </w:pPr>
      <w:r>
        <w:rPr>
          <w:rFonts w:ascii="Calibri" w:eastAsia="Calibri" w:hAnsi="Calibri" w:cs="Calibri"/>
        </w:rPr>
        <w:tab/>
      </w:r>
      <w:r>
        <w:t xml:space="preserve">2.2 </w:t>
      </w:r>
      <w:r>
        <w:tab/>
        <w:t xml:space="preserve">The Customer may, in the Order Form, request the following Alternative Clauses: </w:t>
      </w:r>
    </w:p>
    <w:p w14:paraId="6A2CCD16" w14:textId="77777777" w:rsidR="002951F8" w:rsidRDefault="005270AA">
      <w:pPr>
        <w:spacing w:after="744"/>
        <w:ind w:left="2583" w:right="14" w:firstLine="1118"/>
      </w:pPr>
      <w:r>
        <w:t xml:space="preserve">2.2.1 Northern Ireland Law (see paragraph 2.3, 2.4, 2.5, 2.6 and 2.7 of this Schedule) </w:t>
      </w:r>
    </w:p>
    <w:p w14:paraId="53C4A68C" w14:textId="77777777" w:rsidR="002951F8" w:rsidRDefault="005270AA">
      <w:pPr>
        <w:pStyle w:val="Heading4"/>
        <w:tabs>
          <w:tab w:val="center" w:pos="1314"/>
          <w:tab w:val="center" w:pos="2734"/>
        </w:tabs>
        <w:spacing w:after="40" w:line="256" w:lineRule="auto"/>
        <w:ind w:left="0" w:firstLine="0"/>
      </w:pPr>
      <w:r>
        <w:rPr>
          <w:rFonts w:ascii="Calibri" w:eastAsia="Calibri" w:hAnsi="Calibri" w:cs="Calibri"/>
          <w:b w:val="0"/>
        </w:rPr>
        <w:tab/>
      </w:r>
      <w:r>
        <w:rPr>
          <w:b w:val="0"/>
          <w:color w:val="434343"/>
          <w:sz w:val="28"/>
          <w:szCs w:val="28"/>
        </w:rPr>
        <w:t xml:space="preserve">2.3 </w:t>
      </w:r>
      <w:r>
        <w:rPr>
          <w:b w:val="0"/>
          <w:color w:val="434343"/>
          <w:sz w:val="28"/>
          <w:szCs w:val="28"/>
        </w:rPr>
        <w:tab/>
        <w:t xml:space="preserve">Discrimination </w:t>
      </w:r>
    </w:p>
    <w:p w14:paraId="3A3635BB" w14:textId="77777777" w:rsidR="002951F8" w:rsidRDefault="005270AA">
      <w:pPr>
        <w:ind w:left="2573" w:right="14" w:hanging="720"/>
      </w:pPr>
      <w:r>
        <w:t xml:space="preserve">2.3.1 The Supplier will comply with all applicable fair employment, equality of treatment and anti-discrimination legislation, including, in particular the: </w:t>
      </w:r>
    </w:p>
    <w:p w14:paraId="4CB81DDA" w14:textId="77777777" w:rsidR="002951F8" w:rsidRDefault="005270AA">
      <w:pPr>
        <w:numPr>
          <w:ilvl w:val="0"/>
          <w:numId w:val="16"/>
        </w:numPr>
        <w:spacing w:after="22"/>
        <w:ind w:right="14" w:hanging="360"/>
      </w:pPr>
      <w:r>
        <w:lastRenderedPageBreak/>
        <w:t xml:space="preserve">Employment (Northern Ireland) Order 2002 </w:t>
      </w:r>
    </w:p>
    <w:p w14:paraId="4E5E02A5" w14:textId="77777777" w:rsidR="002951F8" w:rsidRDefault="005270AA">
      <w:pPr>
        <w:numPr>
          <w:ilvl w:val="0"/>
          <w:numId w:val="16"/>
        </w:numPr>
        <w:spacing w:after="20"/>
        <w:ind w:right="14" w:hanging="360"/>
      </w:pPr>
      <w:r>
        <w:t xml:space="preserve">Fair Employment and Treatment (Northern Ireland) Order 1998 </w:t>
      </w:r>
    </w:p>
    <w:p w14:paraId="0798549A" w14:textId="77777777" w:rsidR="002951F8" w:rsidRDefault="005270AA">
      <w:pPr>
        <w:numPr>
          <w:ilvl w:val="0"/>
          <w:numId w:val="16"/>
        </w:numPr>
        <w:ind w:right="14" w:hanging="360"/>
      </w:pPr>
      <w:r>
        <w:t xml:space="preserve">Sex Discrimination (Northern Ireland) Order 1976 and 1988 </w:t>
      </w:r>
    </w:p>
    <w:p w14:paraId="79F2578E" w14:textId="77777777" w:rsidR="002951F8" w:rsidRDefault="005270AA">
      <w:pPr>
        <w:numPr>
          <w:ilvl w:val="0"/>
          <w:numId w:val="16"/>
        </w:numPr>
        <w:spacing w:after="23"/>
        <w:ind w:right="14" w:hanging="360"/>
      </w:pPr>
      <w:r>
        <w:t xml:space="preserve">Employment Equality (Sexual Orientation) Regulations (Northern Ireland) 2003 </w:t>
      </w:r>
    </w:p>
    <w:p w14:paraId="6115EAF4" w14:textId="77777777" w:rsidR="002951F8" w:rsidRDefault="005270AA">
      <w:pPr>
        <w:numPr>
          <w:ilvl w:val="0"/>
          <w:numId w:val="16"/>
        </w:numPr>
        <w:spacing w:after="21"/>
        <w:ind w:right="14" w:hanging="360"/>
      </w:pPr>
      <w:r>
        <w:t xml:space="preserve">Equal Pay Act (Northern Ireland) 1970 </w:t>
      </w:r>
    </w:p>
    <w:p w14:paraId="20E382F6" w14:textId="77777777" w:rsidR="002951F8" w:rsidRDefault="005270AA">
      <w:pPr>
        <w:numPr>
          <w:ilvl w:val="0"/>
          <w:numId w:val="16"/>
        </w:numPr>
        <w:spacing w:after="22"/>
        <w:ind w:right="14" w:hanging="360"/>
      </w:pPr>
      <w:r>
        <w:t xml:space="preserve">Disability Discrimination Act 1995 </w:t>
      </w:r>
    </w:p>
    <w:p w14:paraId="5323D58F" w14:textId="77777777" w:rsidR="002951F8" w:rsidRDefault="005270AA">
      <w:pPr>
        <w:numPr>
          <w:ilvl w:val="0"/>
          <w:numId w:val="16"/>
        </w:numPr>
        <w:spacing w:after="22"/>
        <w:ind w:right="14" w:hanging="360"/>
      </w:pPr>
      <w:r>
        <w:t xml:space="preserve">Race Relations (Northern Ireland) Order 1997 </w:t>
      </w:r>
    </w:p>
    <w:p w14:paraId="20C49FA6" w14:textId="77777777" w:rsidR="002951F8" w:rsidRDefault="005270AA">
      <w:pPr>
        <w:numPr>
          <w:ilvl w:val="0"/>
          <w:numId w:val="16"/>
        </w:numPr>
        <w:spacing w:after="8"/>
        <w:ind w:right="14" w:hanging="360"/>
      </w:pPr>
      <w:r>
        <w:t xml:space="preserve">Employment Relations (Northern Ireland) Order 1999 and Employment Rights (Northern Ireland) Order 1996 </w:t>
      </w:r>
    </w:p>
    <w:p w14:paraId="322D6ED5" w14:textId="77777777" w:rsidR="002951F8" w:rsidRDefault="005270AA">
      <w:pPr>
        <w:numPr>
          <w:ilvl w:val="0"/>
          <w:numId w:val="16"/>
        </w:numPr>
        <w:spacing w:after="22"/>
        <w:ind w:right="14" w:hanging="360"/>
      </w:pPr>
      <w:r>
        <w:t xml:space="preserve">Employment Equality (Age) Regulations (Northern Ireland) 2006 </w:t>
      </w:r>
    </w:p>
    <w:p w14:paraId="1401BED1" w14:textId="77777777" w:rsidR="002951F8" w:rsidRDefault="005270AA">
      <w:pPr>
        <w:numPr>
          <w:ilvl w:val="0"/>
          <w:numId w:val="16"/>
        </w:numPr>
        <w:spacing w:after="22"/>
        <w:ind w:right="14" w:hanging="360"/>
      </w:pPr>
      <w:r>
        <w:t xml:space="preserve">Part-time Workers (Prevention of less Favourable Treatment) Regulation 2000 </w:t>
      </w:r>
    </w:p>
    <w:p w14:paraId="22021ECF" w14:textId="77777777" w:rsidR="002951F8" w:rsidRDefault="005270AA">
      <w:pPr>
        <w:numPr>
          <w:ilvl w:val="0"/>
          <w:numId w:val="16"/>
        </w:numPr>
        <w:spacing w:after="22"/>
        <w:ind w:right="14" w:hanging="360"/>
      </w:pPr>
      <w:r>
        <w:t xml:space="preserve">Fixed-term Employees (Prevention of Less Favourable Treatment) Regulations 2002 </w:t>
      </w:r>
    </w:p>
    <w:p w14:paraId="4664BE98" w14:textId="77777777" w:rsidR="002951F8" w:rsidRDefault="005270AA">
      <w:pPr>
        <w:numPr>
          <w:ilvl w:val="0"/>
          <w:numId w:val="16"/>
        </w:numPr>
        <w:spacing w:after="20"/>
        <w:ind w:right="14" w:hanging="360"/>
      </w:pPr>
      <w:r>
        <w:t xml:space="preserve">The Disability Discrimination (Northern Ireland) Order 2006 </w:t>
      </w:r>
    </w:p>
    <w:p w14:paraId="21F0AD6E" w14:textId="77777777" w:rsidR="002951F8" w:rsidRDefault="005270AA">
      <w:pPr>
        <w:numPr>
          <w:ilvl w:val="0"/>
          <w:numId w:val="16"/>
        </w:numPr>
        <w:spacing w:after="22"/>
        <w:ind w:right="14" w:hanging="360"/>
      </w:pPr>
      <w:r>
        <w:t xml:space="preserve">The Employment Relations (Northern Ireland) Order 2004 </w:t>
      </w:r>
    </w:p>
    <w:p w14:paraId="293A1121" w14:textId="77777777" w:rsidR="002951F8" w:rsidRDefault="005270AA">
      <w:pPr>
        <w:numPr>
          <w:ilvl w:val="0"/>
          <w:numId w:val="16"/>
        </w:numPr>
        <w:spacing w:after="23"/>
        <w:ind w:right="14" w:hanging="360"/>
      </w:pPr>
      <w:r>
        <w:t xml:space="preserve">Equality Act (Sexual Orientation) Regulations (Northern Ireland) 2006 </w:t>
      </w:r>
    </w:p>
    <w:p w14:paraId="33AFF35C" w14:textId="77777777" w:rsidR="002951F8" w:rsidRDefault="005270AA">
      <w:pPr>
        <w:numPr>
          <w:ilvl w:val="0"/>
          <w:numId w:val="16"/>
        </w:numPr>
        <w:ind w:right="14" w:hanging="360"/>
      </w:pPr>
      <w:r>
        <w:t xml:space="preserve">Employment Relations (Northern Ireland) Order 2004 ● Work and Families (Northern Ireland) Order 2006 </w:t>
      </w:r>
    </w:p>
    <w:p w14:paraId="0017D822" w14:textId="77777777" w:rsidR="002951F8" w:rsidRDefault="005270AA">
      <w:pPr>
        <w:ind w:left="1503" w:right="14" w:firstLine="1118"/>
      </w:pPr>
      <w:r>
        <w:t xml:space="preserve">and will use his best endeavours to ensure that in his employment policies and practices and in the delivery of the services required of the Supplier under this Call-Off Contract he promotes equality of treatment and opportunity between: </w:t>
      </w:r>
    </w:p>
    <w:p w14:paraId="2DCB3D4F" w14:textId="77777777" w:rsidR="002951F8" w:rsidRDefault="005270AA">
      <w:pPr>
        <w:numPr>
          <w:ilvl w:val="1"/>
          <w:numId w:val="16"/>
        </w:numPr>
        <w:spacing w:after="26"/>
        <w:ind w:right="14" w:hanging="720"/>
      </w:pPr>
      <w:r>
        <w:t xml:space="preserve">persons of different religious beliefs or political opinions </w:t>
      </w:r>
    </w:p>
    <w:p w14:paraId="68FBD8F0" w14:textId="77777777" w:rsidR="002951F8" w:rsidRDefault="005270AA">
      <w:pPr>
        <w:numPr>
          <w:ilvl w:val="1"/>
          <w:numId w:val="16"/>
        </w:numPr>
        <w:spacing w:after="28"/>
        <w:ind w:right="14" w:hanging="720"/>
      </w:pPr>
      <w:r>
        <w:t xml:space="preserve">men and women or married and unmarried persons </w:t>
      </w:r>
    </w:p>
    <w:p w14:paraId="20BE637A" w14:textId="77777777" w:rsidR="002951F8" w:rsidRDefault="005270AA">
      <w:pPr>
        <w:numPr>
          <w:ilvl w:val="1"/>
          <w:numId w:val="16"/>
        </w:numPr>
        <w:spacing w:after="5"/>
        <w:ind w:right="14" w:hanging="720"/>
      </w:pPr>
      <w:r>
        <w:t xml:space="preserve">persons with and without dependants (including women who are pregnant or on maternity leave and men on paternity leave) </w:t>
      </w:r>
    </w:p>
    <w:p w14:paraId="42FB1590" w14:textId="77777777" w:rsidR="002951F8" w:rsidRDefault="005270AA">
      <w:pPr>
        <w:numPr>
          <w:ilvl w:val="1"/>
          <w:numId w:val="16"/>
        </w:numPr>
        <w:spacing w:after="9"/>
        <w:ind w:right="14" w:hanging="720"/>
      </w:pPr>
      <w:r>
        <w:t xml:space="preserve">persons of different racial groups (within the meaning of the Race </w:t>
      </w:r>
    </w:p>
    <w:p w14:paraId="357711C6" w14:textId="77777777" w:rsidR="002951F8" w:rsidRDefault="005270AA">
      <w:pPr>
        <w:spacing w:after="16"/>
        <w:ind w:left="3303" w:right="14" w:firstLine="1118"/>
      </w:pPr>
      <w:r>
        <w:t xml:space="preserve">Relations (Northern Ireland) Order 1997) </w:t>
      </w:r>
    </w:p>
    <w:p w14:paraId="33F1B851" w14:textId="77777777" w:rsidR="002951F8" w:rsidRDefault="005270AA">
      <w:pPr>
        <w:numPr>
          <w:ilvl w:val="1"/>
          <w:numId w:val="16"/>
        </w:numPr>
        <w:spacing w:after="7"/>
        <w:ind w:right="14" w:hanging="720"/>
      </w:pPr>
      <w:r>
        <w:t xml:space="preserve">persons with and without a disability (within the meaning of the </w:t>
      </w:r>
    </w:p>
    <w:p w14:paraId="5B38B7AB" w14:textId="77777777" w:rsidR="002951F8" w:rsidRDefault="005270AA">
      <w:pPr>
        <w:spacing w:after="19"/>
        <w:ind w:left="3303" w:right="14" w:firstLine="1118"/>
      </w:pPr>
      <w:r>
        <w:t xml:space="preserve">Disability Discrimination Act 1995) </w:t>
      </w:r>
    </w:p>
    <w:p w14:paraId="29EAF676" w14:textId="77777777" w:rsidR="002951F8" w:rsidRDefault="005270AA">
      <w:pPr>
        <w:numPr>
          <w:ilvl w:val="1"/>
          <w:numId w:val="16"/>
        </w:numPr>
        <w:spacing w:after="26"/>
        <w:ind w:right="14" w:hanging="720"/>
      </w:pPr>
      <w:r>
        <w:t xml:space="preserve">persons of different ages </w:t>
      </w:r>
    </w:p>
    <w:p w14:paraId="35FDD074" w14:textId="77777777" w:rsidR="002951F8" w:rsidRDefault="005270AA">
      <w:pPr>
        <w:numPr>
          <w:ilvl w:val="1"/>
          <w:numId w:val="16"/>
        </w:numPr>
        <w:ind w:right="14" w:hanging="720"/>
      </w:pPr>
      <w:r>
        <w:t xml:space="preserve">persons of differing sexual orientation </w:t>
      </w:r>
    </w:p>
    <w:p w14:paraId="6532C5D5" w14:textId="77777777" w:rsidR="002951F8" w:rsidRDefault="005270AA">
      <w:pPr>
        <w:spacing w:after="956"/>
        <w:ind w:left="2573" w:right="14" w:hanging="720"/>
      </w:pPr>
      <w:r>
        <w:t xml:space="preserve">2.3.2 The Supplier will take all reasonable steps to secure the observance of clause 2.3.1 of this Schedule by all Supplier Staff. </w:t>
      </w:r>
    </w:p>
    <w:p w14:paraId="67DC7875" w14:textId="77777777" w:rsidR="002951F8" w:rsidRDefault="005270AA">
      <w:pPr>
        <w:pStyle w:val="Heading4"/>
        <w:tabs>
          <w:tab w:val="center" w:pos="1314"/>
          <w:tab w:val="center" w:pos="3729"/>
        </w:tabs>
        <w:spacing w:after="40" w:line="256" w:lineRule="auto"/>
        <w:ind w:left="0" w:firstLine="0"/>
      </w:pPr>
      <w:r>
        <w:rPr>
          <w:rFonts w:ascii="Calibri" w:eastAsia="Calibri" w:hAnsi="Calibri" w:cs="Calibri"/>
          <w:b w:val="0"/>
        </w:rPr>
        <w:tab/>
      </w:r>
      <w:r>
        <w:rPr>
          <w:b w:val="0"/>
          <w:color w:val="434343"/>
          <w:sz w:val="28"/>
          <w:szCs w:val="28"/>
        </w:rPr>
        <w:t xml:space="preserve">2.4 </w:t>
      </w:r>
      <w:r>
        <w:rPr>
          <w:b w:val="0"/>
          <w:color w:val="434343"/>
          <w:sz w:val="28"/>
          <w:szCs w:val="28"/>
        </w:rPr>
        <w:tab/>
        <w:t xml:space="preserve">Equality policies and practices </w:t>
      </w:r>
    </w:p>
    <w:p w14:paraId="100618EB" w14:textId="77777777" w:rsidR="002951F8" w:rsidRDefault="005270AA">
      <w:pPr>
        <w:ind w:left="2573" w:right="14" w:hanging="720"/>
      </w:pPr>
      <w:r>
        <w:t xml:space="preserve">2.4.1 The Supplier will introduce and will procure that any Subcontractor will also introduce and implement an equal opportunities policy in accordance with guidance from and </w:t>
      </w:r>
      <w:r>
        <w:lastRenderedPageBreak/>
        <w:t xml:space="preserve">to the satisfaction of the Equality Commission. The Supplier will review these policies on a regular basis (and will procure that its Subcontractors do likewise) and the Customer will be entitled to receive upon request a copy of the policy. </w:t>
      </w:r>
    </w:p>
    <w:p w14:paraId="54F69EE0" w14:textId="77777777" w:rsidR="002951F8" w:rsidRDefault="005270AA">
      <w:pPr>
        <w:ind w:left="2573" w:right="14" w:hanging="720"/>
      </w:pPr>
      <w:r>
        <w:t xml:space="preserve">2.4.2 The Supplier will take all reasonable steps to ensure that all of the Supplier Staff comply with its equal opportunities policies (referred to in clause 2.3 above). These steps will include: </w:t>
      </w:r>
    </w:p>
    <w:p w14:paraId="1439D75C" w14:textId="77777777" w:rsidR="002951F8" w:rsidRDefault="005270AA">
      <w:pPr>
        <w:numPr>
          <w:ilvl w:val="0"/>
          <w:numId w:val="17"/>
        </w:numPr>
        <w:spacing w:after="28"/>
        <w:ind w:right="14" w:hanging="720"/>
      </w:pPr>
      <w:r>
        <w:t xml:space="preserve">the issue of written instructions to staff and other relevant persons </w:t>
      </w:r>
    </w:p>
    <w:p w14:paraId="0A07B20D" w14:textId="77777777" w:rsidR="002951F8" w:rsidRDefault="005270AA">
      <w:pPr>
        <w:numPr>
          <w:ilvl w:val="0"/>
          <w:numId w:val="17"/>
        </w:numPr>
        <w:spacing w:after="6"/>
        <w:ind w:right="14" w:hanging="720"/>
      </w:pPr>
      <w:r>
        <w:t xml:space="preserve">the appointment or designation of a senior manager with responsibility for equal opportunities </w:t>
      </w:r>
    </w:p>
    <w:p w14:paraId="64465717" w14:textId="77777777" w:rsidR="002951F8" w:rsidRDefault="005270AA">
      <w:pPr>
        <w:numPr>
          <w:ilvl w:val="0"/>
          <w:numId w:val="17"/>
        </w:numPr>
        <w:spacing w:after="6"/>
        <w:ind w:right="14" w:hanging="720"/>
      </w:pPr>
      <w:r>
        <w:t xml:space="preserve">training of all staff and other relevant persons in equal opportunities and harassment matters </w:t>
      </w:r>
    </w:p>
    <w:p w14:paraId="7987FA4C" w14:textId="77777777" w:rsidR="002951F8" w:rsidRDefault="005270AA">
      <w:pPr>
        <w:numPr>
          <w:ilvl w:val="0"/>
          <w:numId w:val="17"/>
        </w:numPr>
        <w:ind w:right="14" w:hanging="720"/>
      </w:pPr>
      <w:r>
        <w:t xml:space="preserve">the inclusion of the topic of equality as an agenda item at team, management and staff meetings </w:t>
      </w:r>
    </w:p>
    <w:p w14:paraId="709A39DB" w14:textId="77777777" w:rsidR="002951F8" w:rsidRDefault="005270AA">
      <w:pPr>
        <w:ind w:left="1863" w:right="14" w:firstLine="1118"/>
      </w:pPr>
      <w:r>
        <w:t xml:space="preserve">The Supplier will procure that its Subcontractors do likewise with their equal opportunities policies. </w:t>
      </w:r>
    </w:p>
    <w:p w14:paraId="67AA7753" w14:textId="77777777" w:rsidR="002951F8" w:rsidRDefault="005270AA">
      <w:pPr>
        <w:tabs>
          <w:tab w:val="center" w:pos="1133"/>
          <w:tab w:val="center" w:pos="5795"/>
        </w:tabs>
        <w:ind w:left="0" w:firstLine="0"/>
      </w:pPr>
      <w:r>
        <w:rPr>
          <w:rFonts w:ascii="Calibri" w:eastAsia="Calibri" w:hAnsi="Calibri" w:cs="Calibri"/>
        </w:rPr>
        <w:tab/>
        <w:t xml:space="preserve"> </w:t>
      </w:r>
      <w:r>
        <w:rPr>
          <w:rFonts w:ascii="Calibri" w:eastAsia="Calibri" w:hAnsi="Calibri" w:cs="Calibri"/>
        </w:rPr>
        <w:tab/>
      </w:r>
      <w:r>
        <w:t xml:space="preserve">2.4.3 The Supplier will inform the Customer as soon as possible in the event of: </w:t>
      </w:r>
    </w:p>
    <w:p w14:paraId="11B0933B" w14:textId="77777777" w:rsidR="002951F8" w:rsidRDefault="005270AA">
      <w:pPr>
        <w:numPr>
          <w:ilvl w:val="0"/>
          <w:numId w:val="18"/>
        </w:numPr>
        <w:spacing w:after="6"/>
        <w:ind w:right="14" w:hanging="720"/>
      </w:pPr>
      <w:r>
        <w:t xml:space="preserve">the Equality Commission notifying the Supplier of an alleged breach by it or any Subcontractor (or any of their shareholders or directors) of the Fair Employment and Treatment (Northern Ireland) Order 1998 or </w:t>
      </w:r>
    </w:p>
    <w:p w14:paraId="3E0CFD60" w14:textId="77777777" w:rsidR="002951F8" w:rsidRDefault="005270AA">
      <w:pPr>
        <w:numPr>
          <w:ilvl w:val="0"/>
          <w:numId w:val="18"/>
        </w:numPr>
        <w:spacing w:after="0"/>
        <w:ind w:right="14" w:hanging="720"/>
      </w:pPr>
      <w:r>
        <w:t xml:space="preserve">any finding of unlawful discrimination (or any offence under the Legislation mentioned in clause 2.3 above) being made against the Supplier or its </w:t>
      </w:r>
    </w:p>
    <w:p w14:paraId="13611588" w14:textId="77777777" w:rsidR="002951F8" w:rsidRDefault="005270AA">
      <w:pPr>
        <w:ind w:left="3303" w:right="14" w:firstLine="1118"/>
      </w:pPr>
      <w:r>
        <w:t xml:space="preserve">Subcontractors during the Call-Off Contract Period by any Industrial or Fair Employment Tribunal or court, </w:t>
      </w:r>
    </w:p>
    <w:p w14:paraId="0E83CB17" w14:textId="77777777" w:rsidR="002951F8" w:rsidRDefault="005270AA">
      <w:pPr>
        <w:ind w:left="1863" w:right="14" w:firstLine="1118"/>
      </w:pPr>
      <w:r>
        <w:t xml:space="preserve">The Supplier will take any necessary steps (including the dismissal or replacement of any relevant staff or Subcontractor(s)) as the Customer directs and will seek the advice of the Equality Commission in order to prevent any offence or repetition of the unlawful discrimination as the case may be. </w:t>
      </w:r>
    </w:p>
    <w:p w14:paraId="7112EC2C" w14:textId="77777777" w:rsidR="002951F8" w:rsidRDefault="005270AA">
      <w:pPr>
        <w:ind w:left="2573" w:right="14" w:hanging="720"/>
      </w:pPr>
      <w:r>
        <w:t xml:space="preserve">2.4.4 The Supplier will monitor (in accordance with guidance issued by the Equality Commission) the composition of its workforce and applicants for employment and will provide an annual report on the composition of the workforce and applicants to the Customer. If the monitoring reveals under-representation or lack of fair participation of particular groups, the Supplier will review the operation of its relevant policies and take positive action if appropriate. The Supplier will impose on its Subcontractors obligations similar to those undertaken by it in this clause 2.4 and will procure that those Subcontractors comply with their obligations. </w:t>
      </w:r>
    </w:p>
    <w:p w14:paraId="7DFB4460" w14:textId="77777777" w:rsidR="002951F8" w:rsidRDefault="005270AA">
      <w:pPr>
        <w:ind w:left="2573" w:right="14" w:hanging="720"/>
      </w:pPr>
      <w:r>
        <w:lastRenderedPageBreak/>
        <w:t xml:space="preserve">2.4.5 The Supplier will provide any information the Customer requests (including Information requested to be provided by any Subcontractors) for the purpose of assessing the Supplier’s compliance with its obligations under clauses 2.4.1 to 2.4.5 of this Schedule. </w:t>
      </w:r>
    </w:p>
    <w:p w14:paraId="2B7B0266" w14:textId="77777777" w:rsidR="002951F8" w:rsidRDefault="005270AA">
      <w:pPr>
        <w:pStyle w:val="Heading4"/>
        <w:tabs>
          <w:tab w:val="center" w:pos="1314"/>
          <w:tab w:val="center" w:pos="2353"/>
        </w:tabs>
        <w:spacing w:after="40" w:line="256" w:lineRule="auto"/>
        <w:ind w:left="0" w:firstLine="0"/>
      </w:pPr>
      <w:r>
        <w:rPr>
          <w:rFonts w:ascii="Calibri" w:eastAsia="Calibri" w:hAnsi="Calibri" w:cs="Calibri"/>
          <w:b w:val="0"/>
        </w:rPr>
        <w:tab/>
      </w:r>
      <w:r>
        <w:rPr>
          <w:b w:val="0"/>
          <w:color w:val="434343"/>
          <w:sz w:val="28"/>
          <w:szCs w:val="28"/>
        </w:rPr>
        <w:t xml:space="preserve">2.5 </w:t>
      </w:r>
      <w:r>
        <w:rPr>
          <w:b w:val="0"/>
          <w:color w:val="434343"/>
          <w:sz w:val="28"/>
          <w:szCs w:val="28"/>
        </w:rPr>
        <w:tab/>
        <w:t xml:space="preserve">Equality </w:t>
      </w:r>
    </w:p>
    <w:p w14:paraId="2917CFB5" w14:textId="77777777" w:rsidR="002951F8" w:rsidRDefault="005270AA">
      <w:pPr>
        <w:ind w:left="2573" w:right="14" w:hanging="720"/>
      </w:pPr>
      <w:r>
        <w:t xml:space="preserve">2.5.1 The Supplier will, and will procure that each Subcontractor will, in performing its/their obligations under this Call-Off Contract (and other relevant agreements), comply with the provisions of Section 75 of the Northern Ireland Act 1998, as if they were a public authority within the meaning of that section. </w:t>
      </w:r>
    </w:p>
    <w:p w14:paraId="118825A1" w14:textId="77777777" w:rsidR="002951F8" w:rsidRDefault="005270AA">
      <w:pPr>
        <w:spacing w:after="747"/>
        <w:ind w:left="2573" w:right="14" w:hanging="720"/>
      </w:pPr>
      <w:r>
        <w:t xml:space="preserve">2.5.2 The Supplier acknowledges that the Customer must, in carrying out its functions, have due regard to the need to promote equality of opportunity as contemplated by the Northern Ireland Act 1998 and the Supplier will use all reasonable endeavours to assist (and to ensure that relevant Subcontractor helps) the Customer in relation to same. </w:t>
      </w:r>
    </w:p>
    <w:p w14:paraId="2F1840EB" w14:textId="77777777" w:rsidR="002951F8" w:rsidRDefault="005270AA">
      <w:pPr>
        <w:pStyle w:val="Heading4"/>
        <w:tabs>
          <w:tab w:val="center" w:pos="1314"/>
          <w:tab w:val="center" w:pos="2944"/>
        </w:tabs>
        <w:spacing w:after="40" w:line="256" w:lineRule="auto"/>
        <w:ind w:left="0" w:firstLine="0"/>
      </w:pPr>
      <w:r>
        <w:rPr>
          <w:rFonts w:ascii="Calibri" w:eastAsia="Calibri" w:hAnsi="Calibri" w:cs="Calibri"/>
          <w:b w:val="0"/>
        </w:rPr>
        <w:tab/>
      </w:r>
      <w:r>
        <w:rPr>
          <w:b w:val="0"/>
          <w:color w:val="434343"/>
          <w:sz w:val="28"/>
          <w:szCs w:val="28"/>
        </w:rPr>
        <w:t xml:space="preserve">2.6 </w:t>
      </w:r>
      <w:r>
        <w:rPr>
          <w:b w:val="0"/>
          <w:color w:val="434343"/>
          <w:sz w:val="28"/>
          <w:szCs w:val="28"/>
        </w:rPr>
        <w:tab/>
        <w:t xml:space="preserve">Health and safety </w:t>
      </w:r>
    </w:p>
    <w:p w14:paraId="507F5063" w14:textId="77777777" w:rsidR="002951F8" w:rsidRDefault="005270AA">
      <w:pPr>
        <w:ind w:left="2573" w:right="14" w:hanging="720"/>
      </w:pPr>
      <w:r>
        <w:t xml:space="preserve">2.6.1 The Supplier will promptly notify the Customer of any health and safety hazards which may arise in connection with the performance of its obligations under the Call-Off Contract. The Customer will promptly notify the Supplier of any health and safety hazards which may exist or arise at the Customer premises and which may affect the Supplier in the performance of its obligations under the Call-Off Contract. </w:t>
      </w:r>
    </w:p>
    <w:p w14:paraId="3F3BB7B6" w14:textId="77777777" w:rsidR="002951F8" w:rsidRDefault="005270AA">
      <w:pPr>
        <w:ind w:left="2573" w:right="14" w:hanging="720"/>
      </w:pPr>
      <w:r>
        <w:t xml:space="preserve">2.6.2 While on the Customer premises, the Supplier will comply with any health and safety measures implemented by the Customer in respect of Supplier Staff and other persons working there. </w:t>
      </w:r>
    </w:p>
    <w:p w14:paraId="7103A179" w14:textId="77777777" w:rsidR="002951F8" w:rsidRDefault="005270AA">
      <w:pPr>
        <w:ind w:left="2573" w:right="14" w:hanging="720"/>
      </w:pPr>
      <w:r>
        <w:t xml:space="preserve">2.6.3 The Supplier will notify the Customer immediately in the event of any incident occurring in the performance of its obligations under the Call-Off Contract on the Customer premises if that incident causes any personal injury or damage to property which could give rise to personal injury. </w:t>
      </w:r>
    </w:p>
    <w:p w14:paraId="33568F6D" w14:textId="77777777" w:rsidR="002951F8" w:rsidRDefault="005270AA">
      <w:pPr>
        <w:ind w:left="2573" w:right="14" w:hanging="720"/>
      </w:pPr>
      <w:r>
        <w:t xml:space="preserve">2.6.4 The Supplier will comply with the requirements of the Health and Safety at Work (Northern Ireland) Order 1978 and any other acts, orders, regulations and codes of practice relating to health and safety, which may apply to Supplier Staff and other persons working on the Customer premises in the performance of its obligations under the Call-Off Contract. </w:t>
      </w:r>
    </w:p>
    <w:p w14:paraId="1AC914CD" w14:textId="77777777" w:rsidR="002951F8" w:rsidRDefault="005270AA">
      <w:pPr>
        <w:spacing w:after="741"/>
        <w:ind w:left="2573" w:right="14" w:hanging="720"/>
      </w:pPr>
      <w:r>
        <w:lastRenderedPageBreak/>
        <w:t xml:space="preserve">2.6.5 The Supplier will ensure that its health and safety policy statement (as required by the Health and Safety at Work (Northern Ireland) Order 1978) is made available to the Customer on request. </w:t>
      </w:r>
    </w:p>
    <w:p w14:paraId="2F2FCBE6" w14:textId="77777777" w:rsidR="002951F8" w:rsidRDefault="005270AA">
      <w:pPr>
        <w:pStyle w:val="Heading4"/>
        <w:tabs>
          <w:tab w:val="center" w:pos="1314"/>
          <w:tab w:val="center" w:pos="2913"/>
        </w:tabs>
        <w:spacing w:after="40" w:line="256" w:lineRule="auto"/>
        <w:ind w:left="0" w:firstLine="0"/>
      </w:pPr>
      <w:r>
        <w:rPr>
          <w:rFonts w:ascii="Calibri" w:eastAsia="Calibri" w:hAnsi="Calibri" w:cs="Calibri"/>
          <w:b w:val="0"/>
        </w:rPr>
        <w:tab/>
      </w:r>
      <w:r>
        <w:rPr>
          <w:b w:val="0"/>
          <w:color w:val="434343"/>
          <w:sz w:val="28"/>
          <w:szCs w:val="28"/>
        </w:rPr>
        <w:t xml:space="preserve">2.7 </w:t>
      </w:r>
      <w:r>
        <w:rPr>
          <w:b w:val="0"/>
          <w:color w:val="434343"/>
          <w:sz w:val="28"/>
          <w:szCs w:val="28"/>
        </w:rPr>
        <w:tab/>
        <w:t xml:space="preserve">Criminal damage </w:t>
      </w:r>
    </w:p>
    <w:p w14:paraId="57ADFEB6" w14:textId="77777777" w:rsidR="002951F8" w:rsidRDefault="005270AA">
      <w:pPr>
        <w:ind w:left="2573" w:right="14" w:hanging="720"/>
      </w:pPr>
      <w:r>
        <w:t xml:space="preserve">2.7.1 The Supplier will maintain standards of vigilance and will take all precautions as advised by the Criminal Damage (Compensation) (Northern Ireland) Order 1977 or as may be recommended by the police or the Northern Ireland Office (or, if replaced, their successors) and will compensate the Customer for any loss arising </w:t>
      </w:r>
    </w:p>
    <w:p w14:paraId="491162E2" w14:textId="77777777" w:rsidR="002951F8" w:rsidRDefault="005270AA">
      <w:pPr>
        <w:ind w:left="2583" w:right="14" w:firstLine="1118"/>
      </w:pPr>
      <w:r>
        <w:t xml:space="preserve">directly from a breach of this obligation (including any diminution of monies received by the Customer under any insurance policy). </w:t>
      </w:r>
    </w:p>
    <w:p w14:paraId="3B0B5EFB" w14:textId="77777777" w:rsidR="002951F8" w:rsidRDefault="005270AA">
      <w:pPr>
        <w:ind w:left="2573" w:right="14" w:hanging="720"/>
      </w:pPr>
      <w:r>
        <w:t xml:space="preserve">2.7.2 If during the Call-Off Contract Period any assets (or any part thereof) is or are damaged or destroyed by any circumstance giving rise to a claim for compensation under the provisions of the Compensation Order the following provisions of this clause 2.7 will apply. </w:t>
      </w:r>
    </w:p>
    <w:p w14:paraId="3E4785B8" w14:textId="77777777" w:rsidR="002951F8" w:rsidRDefault="005270AA">
      <w:pPr>
        <w:spacing w:after="0"/>
        <w:ind w:left="2573" w:right="14" w:hanging="720"/>
      </w:pPr>
      <w:r>
        <w:t xml:space="preserve">2.7.3 The Supplier will make (or will procure that the appropriate organisation make) all appropriate claims under the Compensation Order as soon as possible after the CDO Event and will pursue any claim diligently and at its cost. If appropriate, the </w:t>
      </w:r>
    </w:p>
    <w:p w14:paraId="58E1C912" w14:textId="77777777" w:rsidR="002951F8" w:rsidRDefault="005270AA">
      <w:pPr>
        <w:ind w:left="2583" w:right="14" w:firstLine="1118"/>
      </w:pPr>
      <w:r>
        <w:t xml:space="preserve">Customer will also make and pursue a claim diligently under the Compensation Order. Any appeal against a refusal to meet any claim or against the amount of the award will be at the Customer’s cost and the Supplier will (at no additional cost to the Customer) provide any help the Customer reasonably requires with the appeal. </w:t>
      </w:r>
    </w:p>
    <w:p w14:paraId="68EBA096" w14:textId="77777777" w:rsidR="002951F8" w:rsidRDefault="005270AA">
      <w:pPr>
        <w:ind w:left="2573" w:right="14" w:hanging="720"/>
      </w:pPr>
      <w:r>
        <w:t xml:space="preserve">2.7.4 The Supplier will apply any compensation paid under the Compensation Order in respect of damage to the relevant assets towards the repair, reinstatement or replacement of the assets affected. </w:t>
      </w:r>
      <w:r>
        <w:tab/>
        <w:t xml:space="preserve"> </w:t>
      </w:r>
    </w:p>
    <w:p w14:paraId="327C8DA8" w14:textId="6F574F5C" w:rsidR="002951F8" w:rsidRDefault="005270AA" w:rsidP="006A4700">
      <w:pPr>
        <w:pStyle w:val="Heading2"/>
        <w:pageBreakBefore/>
      </w:pPr>
      <w:r>
        <w:lastRenderedPageBreak/>
        <w:t>Schedule 5: Guarantee</w:t>
      </w:r>
      <w:r>
        <w:rPr>
          <w:vertAlign w:val="subscript"/>
        </w:rPr>
        <w:t xml:space="preserve"> </w:t>
      </w:r>
      <w:r w:rsidR="00A20C84" w:rsidRPr="00385669">
        <w:t>– Not Used</w:t>
      </w:r>
    </w:p>
    <w:p w14:paraId="12C8F3A7" w14:textId="5021C381" w:rsidR="002951F8" w:rsidRDefault="005270AA">
      <w:pPr>
        <w:tabs>
          <w:tab w:val="center" w:pos="2006"/>
          <w:tab w:val="center" w:pos="5773"/>
        </w:tabs>
        <w:ind w:left="0" w:firstLine="0"/>
      </w:pPr>
      <w:r>
        <w:tab/>
        <w:t xml:space="preserve"> </w:t>
      </w:r>
    </w:p>
    <w:p w14:paraId="4237F8AD" w14:textId="77777777" w:rsidR="002951F8" w:rsidRDefault="005270AA" w:rsidP="006A4700">
      <w:pPr>
        <w:pStyle w:val="Heading2"/>
        <w:pageBreakBefore/>
      </w:pPr>
      <w:r>
        <w:lastRenderedPageBreak/>
        <w:t>Schedule 6: Glossary and interpretations</w:t>
      </w:r>
      <w:r>
        <w:rPr>
          <w:vertAlign w:val="subscript"/>
        </w:rPr>
        <w:t xml:space="preserve"> </w:t>
      </w:r>
    </w:p>
    <w:p w14:paraId="784BE8B9" w14:textId="77777777" w:rsidR="002951F8" w:rsidRDefault="005270AA">
      <w:pPr>
        <w:spacing w:after="0"/>
        <w:ind w:right="14"/>
      </w:pPr>
      <w:r>
        <w:t xml:space="preserve">In this Call-Off Contract the following expressions mean: </w:t>
      </w:r>
    </w:p>
    <w:tbl>
      <w:tblPr>
        <w:tblW w:w="8901" w:type="dxa"/>
        <w:tblInd w:w="1039" w:type="dxa"/>
        <w:tblLayout w:type="fixed"/>
        <w:tblCellMar>
          <w:left w:w="10" w:type="dxa"/>
          <w:right w:w="10" w:type="dxa"/>
        </w:tblCellMar>
        <w:tblLook w:val="04A0" w:firstRow="1" w:lastRow="0" w:firstColumn="1" w:lastColumn="0" w:noHBand="0" w:noVBand="1"/>
      </w:tblPr>
      <w:tblGrid>
        <w:gridCol w:w="2622"/>
        <w:gridCol w:w="6279"/>
      </w:tblGrid>
      <w:tr w:rsidR="002951F8" w14:paraId="7AA41035" w14:textId="77777777">
        <w:trPr>
          <w:trHeight w:val="12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132C0648" w14:textId="77777777" w:rsidR="002951F8" w:rsidRDefault="005270AA">
            <w:pPr>
              <w:spacing w:after="0" w:line="256" w:lineRule="auto"/>
              <w:ind w:left="0" w:firstLine="0"/>
            </w:pPr>
            <w:r>
              <w:rPr>
                <w:sz w:val="20"/>
                <w:szCs w:val="20"/>
              </w:rPr>
              <w:t>Expression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1AF9C26A" w14:textId="77777777" w:rsidR="002951F8" w:rsidRDefault="005270AA">
            <w:pPr>
              <w:spacing w:after="0" w:line="256" w:lineRule="auto"/>
              <w:ind w:left="2" w:firstLine="0"/>
            </w:pPr>
            <w:r>
              <w:rPr>
                <w:sz w:val="20"/>
                <w:szCs w:val="20"/>
              </w:rPr>
              <w:t>Meaning</w:t>
            </w:r>
            <w:r>
              <w:t xml:space="preserve"> </w:t>
            </w:r>
          </w:p>
        </w:tc>
      </w:tr>
      <w:tr w:rsidR="002951F8" w14:paraId="6E7A3C00"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030EA7D6" w14:textId="77777777" w:rsidR="002951F8" w:rsidRDefault="005270AA">
            <w:pPr>
              <w:spacing w:after="0" w:line="256" w:lineRule="auto"/>
              <w:ind w:left="0" w:firstLine="0"/>
            </w:pPr>
            <w:r>
              <w:rPr>
                <w:b/>
                <w:sz w:val="20"/>
                <w:szCs w:val="20"/>
              </w:rPr>
              <w:t>Additional Services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6449637A" w14:textId="77777777" w:rsidR="002951F8" w:rsidRDefault="005270AA">
            <w:pPr>
              <w:spacing w:after="0" w:line="256" w:lineRule="auto"/>
              <w:ind w:left="2" w:firstLine="0"/>
            </w:pPr>
            <w:r>
              <w:rPr>
                <w:sz w:val="20"/>
                <w:szCs w:val="20"/>
              </w:rPr>
              <w:t>Any services ancillary to the G-Cloud Services that are in the scope of Framework Agreement Clause 2 (Services) which a Buyer may request.</w:t>
            </w:r>
            <w:r>
              <w:t xml:space="preserve"> </w:t>
            </w:r>
          </w:p>
        </w:tc>
      </w:tr>
      <w:tr w:rsidR="002951F8" w14:paraId="47172BDD"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625CC66E" w14:textId="77777777" w:rsidR="002951F8" w:rsidRDefault="005270AA">
            <w:pPr>
              <w:spacing w:after="0" w:line="256" w:lineRule="auto"/>
              <w:ind w:left="0" w:firstLine="0"/>
            </w:pPr>
            <w:r>
              <w:rPr>
                <w:b/>
                <w:sz w:val="20"/>
                <w:szCs w:val="20"/>
              </w:rPr>
              <w:t>Admission Agreement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1C3562AC" w14:textId="77777777" w:rsidR="002951F8" w:rsidRDefault="005270AA">
            <w:pPr>
              <w:spacing w:after="0" w:line="256" w:lineRule="auto"/>
              <w:ind w:left="2" w:firstLine="0"/>
            </w:pPr>
            <w:r>
              <w:rPr>
                <w:sz w:val="20"/>
                <w:szCs w:val="20"/>
              </w:rPr>
              <w:t>The agreement to be entered into to enable the Supplier to participate in the relevant Civil Service pension scheme(s).</w:t>
            </w:r>
            <w:r>
              <w:t xml:space="preserve"> </w:t>
            </w:r>
          </w:p>
        </w:tc>
      </w:tr>
      <w:tr w:rsidR="002951F8" w14:paraId="5912C016" w14:textId="77777777">
        <w:trPr>
          <w:trHeight w:val="155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5EFA8CC8" w14:textId="77777777" w:rsidR="002951F8" w:rsidRDefault="005270AA">
            <w:pPr>
              <w:spacing w:after="0" w:line="256" w:lineRule="auto"/>
              <w:ind w:left="0" w:firstLine="0"/>
            </w:pPr>
            <w:r>
              <w:rPr>
                <w:b/>
                <w:sz w:val="20"/>
                <w:szCs w:val="20"/>
              </w:rPr>
              <w:t>Application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4CF7CA25" w14:textId="77777777" w:rsidR="002951F8" w:rsidRDefault="005270AA">
            <w:pPr>
              <w:spacing w:after="0" w:line="256" w:lineRule="auto"/>
              <w:ind w:left="2" w:firstLine="0"/>
            </w:pPr>
            <w:r>
              <w:rPr>
                <w:sz w:val="20"/>
                <w:szCs w:val="20"/>
              </w:rPr>
              <w:t>The response submitted by the Supplier to the Invitation to Tender (known as the Invitation to Apply on the Platform).</w:t>
            </w:r>
            <w:r>
              <w:t xml:space="preserve"> </w:t>
            </w:r>
          </w:p>
        </w:tc>
      </w:tr>
      <w:tr w:rsidR="002951F8" w14:paraId="22F54C8B"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3F5FF33E" w14:textId="77777777" w:rsidR="002951F8" w:rsidRDefault="005270AA">
            <w:pPr>
              <w:spacing w:after="0" w:line="256" w:lineRule="auto"/>
              <w:ind w:left="0" w:firstLine="0"/>
            </w:pPr>
            <w:r>
              <w:rPr>
                <w:b/>
                <w:sz w:val="20"/>
                <w:szCs w:val="20"/>
              </w:rPr>
              <w:t>Audit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5F0376E6" w14:textId="77777777" w:rsidR="002951F8" w:rsidRDefault="005270AA">
            <w:pPr>
              <w:spacing w:after="0" w:line="256" w:lineRule="auto"/>
              <w:ind w:left="2" w:firstLine="0"/>
            </w:pPr>
            <w:r>
              <w:rPr>
                <w:sz w:val="20"/>
                <w:szCs w:val="20"/>
              </w:rPr>
              <w:t>An audit carried out under the incorporated Framework Agreement clauses.</w:t>
            </w:r>
            <w:r>
              <w:t xml:space="preserve"> </w:t>
            </w:r>
          </w:p>
        </w:tc>
      </w:tr>
      <w:tr w:rsidR="002951F8" w14:paraId="5001DEA6" w14:textId="77777777">
        <w:trPr>
          <w:trHeight w:val="39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3786350E" w14:textId="77777777" w:rsidR="002951F8" w:rsidRDefault="005270AA">
            <w:pPr>
              <w:spacing w:after="0" w:line="256" w:lineRule="auto"/>
              <w:ind w:left="0" w:firstLine="0"/>
            </w:pPr>
            <w:r>
              <w:rPr>
                <w:b/>
                <w:sz w:val="20"/>
                <w:szCs w:val="20"/>
              </w:rPr>
              <w:t>Background IPRs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32AE3BA5" w14:textId="77777777" w:rsidR="002951F8" w:rsidRDefault="005270AA">
            <w:pPr>
              <w:spacing w:after="38" w:line="256" w:lineRule="auto"/>
              <w:ind w:left="2" w:firstLine="0"/>
            </w:pPr>
            <w:r>
              <w:rPr>
                <w:sz w:val="20"/>
                <w:szCs w:val="20"/>
              </w:rPr>
              <w:t>For each Party, IPRs:</w:t>
            </w:r>
            <w:r>
              <w:t xml:space="preserve"> </w:t>
            </w:r>
          </w:p>
          <w:p w14:paraId="6132EF72" w14:textId="77777777" w:rsidR="002951F8" w:rsidRDefault="005270AA">
            <w:pPr>
              <w:numPr>
                <w:ilvl w:val="0"/>
                <w:numId w:val="26"/>
              </w:numPr>
              <w:spacing w:after="8" w:line="256" w:lineRule="auto"/>
              <w:ind w:right="31" w:hanging="360"/>
            </w:pPr>
            <w:r>
              <w:rPr>
                <w:sz w:val="20"/>
                <w:szCs w:val="20"/>
              </w:rPr>
              <w:t>owned by that Party before the date of this Call-Off Contract</w:t>
            </w:r>
            <w:r>
              <w:t xml:space="preserve"> </w:t>
            </w:r>
          </w:p>
          <w:p w14:paraId="7A18E5B1" w14:textId="77777777" w:rsidR="002951F8" w:rsidRDefault="005270AA">
            <w:pPr>
              <w:spacing w:after="0" w:line="278" w:lineRule="auto"/>
              <w:ind w:left="722" w:right="27" w:firstLine="0"/>
            </w:pPr>
            <w:r>
              <w:rPr>
                <w:sz w:val="20"/>
                <w:szCs w:val="20"/>
              </w:rPr>
              <w:t>(as may be enhanced and/or modified but not as a consequence of the Services) including IPRs contained in any of the Party's Know-How, documentation and processes</w:t>
            </w:r>
            <w:r>
              <w:t xml:space="preserve"> </w:t>
            </w:r>
          </w:p>
          <w:p w14:paraId="2830AC1E" w14:textId="77777777" w:rsidR="002951F8" w:rsidRDefault="005270AA">
            <w:pPr>
              <w:numPr>
                <w:ilvl w:val="0"/>
                <w:numId w:val="26"/>
              </w:numPr>
              <w:spacing w:after="215" w:line="280" w:lineRule="auto"/>
              <w:ind w:right="31" w:hanging="360"/>
            </w:pPr>
            <w:r>
              <w:rPr>
                <w:sz w:val="20"/>
                <w:szCs w:val="20"/>
              </w:rPr>
              <w:t>created by the Party independently of this Call-Off Contract, or</w:t>
            </w:r>
            <w:r>
              <w:t xml:space="preserve"> </w:t>
            </w:r>
          </w:p>
          <w:p w14:paraId="6E47B544" w14:textId="77777777" w:rsidR="002951F8" w:rsidRDefault="005270AA">
            <w:pPr>
              <w:spacing w:after="0" w:line="256" w:lineRule="auto"/>
              <w:ind w:left="2" w:firstLine="0"/>
            </w:pPr>
            <w:r>
              <w:rPr>
                <w:sz w:val="20"/>
                <w:szCs w:val="20"/>
              </w:rPr>
              <w:t>For the Buyer, Crown Copyright which isn’t available to the Supplier otherwise than under this Call-Off Contract, but excluding IPRs owned by that Party in Buyer software or Supplier software.</w:t>
            </w:r>
            <w:r>
              <w:t xml:space="preserve"> </w:t>
            </w:r>
          </w:p>
        </w:tc>
      </w:tr>
      <w:tr w:rsidR="002951F8" w14:paraId="3A5C84F4"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72C76456" w14:textId="77777777" w:rsidR="002951F8" w:rsidRDefault="005270AA">
            <w:pPr>
              <w:spacing w:after="0" w:line="256" w:lineRule="auto"/>
              <w:ind w:left="0" w:firstLine="0"/>
            </w:pPr>
            <w:r>
              <w:rPr>
                <w:b/>
                <w:sz w:val="20"/>
                <w:szCs w:val="20"/>
              </w:rPr>
              <w:lastRenderedPageBreak/>
              <w:t>Buyer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666135DE" w14:textId="77777777" w:rsidR="002951F8" w:rsidRDefault="005270AA">
            <w:pPr>
              <w:spacing w:after="0" w:line="256" w:lineRule="auto"/>
              <w:ind w:left="2" w:firstLine="0"/>
            </w:pPr>
            <w:r>
              <w:rPr>
                <w:sz w:val="20"/>
                <w:szCs w:val="20"/>
              </w:rPr>
              <w:t>The contracting authority ordering services as set out in the Order Form.</w:t>
            </w:r>
            <w:r>
              <w:t xml:space="preserve"> </w:t>
            </w:r>
          </w:p>
        </w:tc>
      </w:tr>
      <w:tr w:rsidR="002951F8" w14:paraId="25A8666D" w14:textId="77777777">
        <w:trPr>
          <w:trHeight w:val="15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0A654F6C" w14:textId="77777777" w:rsidR="002951F8" w:rsidRDefault="005270AA">
            <w:pPr>
              <w:spacing w:after="0" w:line="256" w:lineRule="auto"/>
              <w:ind w:left="0" w:firstLine="0"/>
            </w:pPr>
            <w:r>
              <w:rPr>
                <w:b/>
                <w:sz w:val="20"/>
                <w:szCs w:val="20"/>
              </w:rPr>
              <w:t>Buyer Data</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6BA4A059" w14:textId="77777777" w:rsidR="002951F8" w:rsidRDefault="005270AA">
            <w:pPr>
              <w:spacing w:after="0" w:line="256" w:lineRule="auto"/>
              <w:ind w:left="2" w:firstLine="0"/>
            </w:pPr>
            <w:r>
              <w:rPr>
                <w:sz w:val="20"/>
                <w:szCs w:val="20"/>
              </w:rPr>
              <w:t>All data supplied by the Buyer to the Supplier including Personal</w:t>
            </w:r>
            <w:r>
              <w:t xml:space="preserve"> </w:t>
            </w:r>
            <w:r>
              <w:rPr>
                <w:sz w:val="20"/>
                <w:szCs w:val="20"/>
              </w:rPr>
              <w:t>Data and Service Data that is owned and managed by the Buyer.</w:t>
            </w:r>
            <w:r>
              <w:t xml:space="preserve"> </w:t>
            </w:r>
          </w:p>
        </w:tc>
      </w:tr>
      <w:tr w:rsidR="002951F8" w14:paraId="08E638AF"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486E333F" w14:textId="77777777" w:rsidR="002951F8" w:rsidRDefault="005270AA">
            <w:pPr>
              <w:spacing w:after="0" w:line="256" w:lineRule="auto"/>
              <w:ind w:left="0" w:firstLine="0"/>
            </w:pPr>
            <w:r>
              <w:rPr>
                <w:b/>
                <w:sz w:val="20"/>
                <w:szCs w:val="20"/>
              </w:rPr>
              <w:t>Buyer Personal Data</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46B0D4F3" w14:textId="77777777" w:rsidR="002951F8" w:rsidRDefault="005270AA">
            <w:pPr>
              <w:spacing w:after="0" w:line="256" w:lineRule="auto"/>
              <w:ind w:left="2" w:firstLine="0"/>
            </w:pPr>
            <w:r>
              <w:rPr>
                <w:sz w:val="20"/>
                <w:szCs w:val="20"/>
              </w:rPr>
              <w:t>The Personal Data supplied by the Buyer to the Supplier for purposes of, or in connection with, this Call-Off Contract.</w:t>
            </w:r>
            <w:r>
              <w:t xml:space="preserve"> </w:t>
            </w:r>
          </w:p>
        </w:tc>
      </w:tr>
      <w:tr w:rsidR="002951F8" w14:paraId="1C558A6C"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03195337" w14:textId="77777777" w:rsidR="002951F8" w:rsidRDefault="005270AA">
            <w:pPr>
              <w:spacing w:after="0" w:line="256" w:lineRule="auto"/>
              <w:ind w:left="0" w:firstLine="0"/>
            </w:pPr>
            <w:r>
              <w:rPr>
                <w:b/>
                <w:sz w:val="20"/>
                <w:szCs w:val="20"/>
              </w:rPr>
              <w:t>Buyer Representative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7D9A1CF3" w14:textId="77777777" w:rsidR="002951F8" w:rsidRDefault="005270AA">
            <w:pPr>
              <w:spacing w:after="0" w:line="256" w:lineRule="auto"/>
              <w:ind w:left="2" w:firstLine="0"/>
            </w:pPr>
            <w:r>
              <w:rPr>
                <w:sz w:val="20"/>
                <w:szCs w:val="20"/>
              </w:rPr>
              <w:t>The representative appointed by the Buyer under this Call-Off Contract.</w:t>
            </w:r>
            <w:r>
              <w:t xml:space="preserve"> </w:t>
            </w:r>
          </w:p>
        </w:tc>
      </w:tr>
    </w:tbl>
    <w:p w14:paraId="18AC0A42" w14:textId="77777777" w:rsidR="002951F8" w:rsidRDefault="005270AA">
      <w:pPr>
        <w:spacing w:after="0" w:line="256" w:lineRule="auto"/>
        <w:ind w:left="0" w:firstLine="0"/>
        <w:jc w:val="both"/>
      </w:pPr>
      <w:r>
        <w:t xml:space="preserve"> </w:t>
      </w:r>
    </w:p>
    <w:tbl>
      <w:tblPr>
        <w:tblW w:w="8901" w:type="dxa"/>
        <w:tblInd w:w="1039" w:type="dxa"/>
        <w:tblLayout w:type="fixed"/>
        <w:tblCellMar>
          <w:left w:w="10" w:type="dxa"/>
          <w:right w:w="10" w:type="dxa"/>
        </w:tblCellMar>
        <w:tblLook w:val="04A0" w:firstRow="1" w:lastRow="0" w:firstColumn="1" w:lastColumn="0" w:noHBand="0" w:noVBand="1"/>
      </w:tblPr>
      <w:tblGrid>
        <w:gridCol w:w="2622"/>
        <w:gridCol w:w="6279"/>
      </w:tblGrid>
      <w:tr w:rsidR="002951F8" w14:paraId="1348B22A" w14:textId="77777777">
        <w:trPr>
          <w:trHeight w:val="18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1B124239" w14:textId="77777777" w:rsidR="002951F8" w:rsidRDefault="005270AA">
            <w:pPr>
              <w:spacing w:after="0" w:line="256" w:lineRule="auto"/>
              <w:ind w:left="0" w:firstLine="0"/>
            </w:pPr>
            <w:r>
              <w:rPr>
                <w:b/>
                <w:sz w:val="20"/>
                <w:szCs w:val="20"/>
              </w:rPr>
              <w:t>Buyer Software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268339AF" w14:textId="77777777" w:rsidR="002951F8" w:rsidRDefault="005270AA">
            <w:pPr>
              <w:spacing w:after="0" w:line="256" w:lineRule="auto"/>
              <w:ind w:left="2" w:firstLine="0"/>
            </w:pPr>
            <w:r>
              <w:rPr>
                <w:sz w:val="20"/>
                <w:szCs w:val="20"/>
              </w:rPr>
              <w:t>Software owned by or licensed to the Buyer (other than under this Agreement), which is or will be used by the Supplier to provide the Services.</w:t>
            </w:r>
            <w:r>
              <w:t xml:space="preserve"> </w:t>
            </w:r>
          </w:p>
        </w:tc>
      </w:tr>
      <w:tr w:rsidR="002951F8" w14:paraId="2908B6A6" w14:textId="77777777">
        <w:trPr>
          <w:trHeight w:val="23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66E7A296" w14:textId="77777777" w:rsidR="002951F8" w:rsidRDefault="005270AA">
            <w:pPr>
              <w:spacing w:after="0" w:line="256" w:lineRule="auto"/>
              <w:ind w:left="0" w:firstLine="0"/>
            </w:pPr>
            <w:r>
              <w:rPr>
                <w:b/>
                <w:sz w:val="20"/>
                <w:szCs w:val="20"/>
              </w:rPr>
              <w:t>Call-Off Contract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5F555092" w14:textId="77777777" w:rsidR="002951F8" w:rsidRDefault="005270AA">
            <w:pPr>
              <w:spacing w:after="1" w:line="256" w:lineRule="auto"/>
              <w:ind w:left="2" w:firstLine="0"/>
            </w:pPr>
            <w:r>
              <w:rPr>
                <w:sz w:val="20"/>
                <w:szCs w:val="20"/>
              </w:rPr>
              <w:t>This call-off contract entered into following the provisions of the</w:t>
            </w:r>
            <w:r>
              <w:t xml:space="preserve"> </w:t>
            </w:r>
          </w:p>
          <w:p w14:paraId="6700E972" w14:textId="77777777" w:rsidR="002951F8" w:rsidRDefault="005270AA">
            <w:pPr>
              <w:spacing w:after="0" w:line="256" w:lineRule="auto"/>
              <w:ind w:left="2" w:firstLine="0"/>
            </w:pPr>
            <w:r>
              <w:rPr>
                <w:sz w:val="20"/>
                <w:szCs w:val="20"/>
              </w:rPr>
              <w:t>Framework Agreement for the provision of Services made between the Buyer and the Supplier comprising the Order Form, the Call-Off terms and conditions, the Call-Off schedules and the Collaboration Agreement.</w:t>
            </w:r>
            <w:r>
              <w:t xml:space="preserve"> </w:t>
            </w:r>
          </w:p>
        </w:tc>
      </w:tr>
      <w:tr w:rsidR="002951F8" w14:paraId="7E91B5F0"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4E53B7ED" w14:textId="77777777" w:rsidR="002951F8" w:rsidRDefault="005270AA">
            <w:pPr>
              <w:spacing w:after="0" w:line="256" w:lineRule="auto"/>
              <w:ind w:left="0" w:firstLine="0"/>
            </w:pPr>
            <w:r>
              <w:rPr>
                <w:b/>
                <w:sz w:val="20"/>
                <w:szCs w:val="20"/>
              </w:rPr>
              <w:lastRenderedPageBreak/>
              <w:t>Charges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7CC3CCB8" w14:textId="77777777" w:rsidR="002951F8" w:rsidRDefault="005270AA">
            <w:pPr>
              <w:spacing w:after="0" w:line="256" w:lineRule="auto"/>
              <w:ind w:left="2" w:firstLine="0"/>
            </w:pPr>
            <w:r>
              <w:rPr>
                <w:sz w:val="20"/>
                <w:szCs w:val="20"/>
              </w:rPr>
              <w:t>The prices (excluding any applicable VAT), payable to the Supplier by the Buyer under this Call-Off Contract.</w:t>
            </w:r>
            <w:r>
              <w:t xml:space="preserve"> </w:t>
            </w:r>
          </w:p>
        </w:tc>
      </w:tr>
      <w:tr w:rsidR="002951F8" w14:paraId="14612341" w14:textId="77777777">
        <w:trPr>
          <w:trHeight w:val="237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36FDA536" w14:textId="77777777" w:rsidR="002951F8" w:rsidRDefault="005270AA">
            <w:pPr>
              <w:spacing w:after="0" w:line="256" w:lineRule="auto"/>
              <w:ind w:left="0" w:firstLine="0"/>
            </w:pPr>
            <w:r>
              <w:rPr>
                <w:b/>
                <w:sz w:val="20"/>
                <w:szCs w:val="20"/>
              </w:rPr>
              <w:t>Collaboration Agreement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3BB7C72F" w14:textId="77777777" w:rsidR="002951F8" w:rsidRDefault="005270AA">
            <w:pPr>
              <w:spacing w:after="0" w:line="256" w:lineRule="auto"/>
              <w:ind w:left="2" w:firstLine="0"/>
            </w:pPr>
            <w:r>
              <w:rPr>
                <w:sz w:val="20"/>
                <w:szCs w:val="20"/>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r>
              <w:t xml:space="preserve"> </w:t>
            </w:r>
          </w:p>
        </w:tc>
      </w:tr>
      <w:tr w:rsidR="002951F8" w14:paraId="71FF08E6"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6D922B89" w14:textId="77777777" w:rsidR="002951F8" w:rsidRDefault="005270AA">
            <w:pPr>
              <w:spacing w:after="0" w:line="256" w:lineRule="auto"/>
              <w:ind w:left="0" w:firstLine="0"/>
            </w:pPr>
            <w:r>
              <w:rPr>
                <w:b/>
                <w:sz w:val="20"/>
                <w:szCs w:val="20"/>
              </w:rPr>
              <w:t>Commercially Sensitive</w:t>
            </w:r>
            <w:r>
              <w:t xml:space="preserve"> </w:t>
            </w:r>
            <w:r>
              <w:rPr>
                <w:b/>
                <w:sz w:val="20"/>
                <w:szCs w:val="20"/>
              </w:rPr>
              <w:t>Information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1B9D0615" w14:textId="77777777" w:rsidR="002951F8" w:rsidRDefault="005270AA">
            <w:pPr>
              <w:spacing w:after="0" w:line="256" w:lineRule="auto"/>
              <w:ind w:left="2" w:right="6" w:firstLine="0"/>
            </w:pPr>
            <w:r>
              <w:rPr>
                <w:sz w:val="20"/>
                <w:szCs w:val="20"/>
              </w:rPr>
              <w:t>Information, which the Buyer has been notified about by the Supplier in writing before the Start date with full details of why the Information is deemed to be commercially sensitive.</w:t>
            </w:r>
            <w:r>
              <w:t xml:space="preserve"> </w:t>
            </w:r>
          </w:p>
        </w:tc>
      </w:tr>
      <w:tr w:rsidR="002951F8" w14:paraId="2F36432A" w14:textId="77777777">
        <w:trPr>
          <w:trHeight w:val="345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60056560" w14:textId="77777777" w:rsidR="002951F8" w:rsidRDefault="005270AA">
            <w:pPr>
              <w:spacing w:after="0" w:line="256" w:lineRule="auto"/>
              <w:ind w:left="0" w:firstLine="0"/>
            </w:pPr>
            <w:r>
              <w:rPr>
                <w:b/>
                <w:sz w:val="20"/>
                <w:szCs w:val="20"/>
              </w:rPr>
              <w:t>Confidential Information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4A0EFD99" w14:textId="77777777" w:rsidR="002951F8" w:rsidRDefault="005270AA">
            <w:pPr>
              <w:spacing w:after="0" w:line="302" w:lineRule="auto"/>
              <w:ind w:left="2" w:firstLine="0"/>
            </w:pPr>
            <w:r>
              <w:rPr>
                <w:sz w:val="20"/>
                <w:szCs w:val="20"/>
              </w:rPr>
              <w:t>Data, Personal Data and any information, which may include (but isn’t limited to) any:</w:t>
            </w:r>
            <w:r>
              <w:t xml:space="preserve"> </w:t>
            </w:r>
          </w:p>
          <w:p w14:paraId="3C23BBBC" w14:textId="77777777" w:rsidR="002951F8" w:rsidRDefault="005270AA">
            <w:pPr>
              <w:numPr>
                <w:ilvl w:val="0"/>
                <w:numId w:val="27"/>
              </w:numPr>
              <w:spacing w:after="0" w:line="283" w:lineRule="auto"/>
              <w:ind w:hanging="360"/>
            </w:pPr>
            <w:r>
              <w:rPr>
                <w:sz w:val="20"/>
                <w:szCs w:val="20"/>
              </w:rPr>
              <w:t>information about business, affairs, developments, trade secrets, know-how, personnel, and third parties, including all Intellectual Property Rights (IPRs), together with all information derived from any of the above</w:t>
            </w:r>
            <w:r>
              <w:t xml:space="preserve"> </w:t>
            </w:r>
          </w:p>
          <w:p w14:paraId="41E5FD61" w14:textId="77777777" w:rsidR="002951F8" w:rsidRDefault="005270AA">
            <w:pPr>
              <w:numPr>
                <w:ilvl w:val="0"/>
                <w:numId w:val="27"/>
              </w:numPr>
              <w:spacing w:after="0" w:line="256" w:lineRule="auto"/>
              <w:ind w:hanging="360"/>
            </w:pPr>
            <w:r>
              <w:rPr>
                <w:sz w:val="20"/>
                <w:szCs w:val="20"/>
              </w:rPr>
              <w:t>other information clearly designated as being confidential or which ought reasonably be considered to be confidential (whether or not it is marked 'confidential').</w:t>
            </w:r>
            <w:r>
              <w:t xml:space="preserve"> </w:t>
            </w:r>
          </w:p>
        </w:tc>
      </w:tr>
      <w:tr w:rsidR="002951F8" w14:paraId="49AF0FDC" w14:textId="77777777">
        <w:trPr>
          <w:trHeight w:val="159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4FBB5C54" w14:textId="77777777" w:rsidR="002951F8" w:rsidRDefault="005270AA">
            <w:pPr>
              <w:spacing w:after="0" w:line="256" w:lineRule="auto"/>
              <w:ind w:left="0" w:firstLine="0"/>
            </w:pPr>
            <w:r>
              <w:rPr>
                <w:b/>
                <w:sz w:val="20"/>
                <w:szCs w:val="20"/>
              </w:rPr>
              <w:lastRenderedPageBreak/>
              <w:t>Control</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61D1D396" w14:textId="77777777" w:rsidR="002951F8" w:rsidRDefault="005270AA">
            <w:pPr>
              <w:spacing w:after="0" w:line="256" w:lineRule="auto"/>
              <w:ind w:left="2" w:firstLine="0"/>
            </w:pPr>
            <w:r>
              <w:rPr>
                <w:sz w:val="20"/>
                <w:szCs w:val="20"/>
              </w:rPr>
              <w:t>‘Control’ as defined in section 1124 and 450 of the Corporation Tax Act 2010. 'Controls' and 'Controlled' will be interpreted accordingly.</w:t>
            </w:r>
            <w:r>
              <w:t xml:space="preserve"> </w:t>
            </w:r>
          </w:p>
        </w:tc>
      </w:tr>
      <w:tr w:rsidR="002951F8" w14:paraId="25AF63D2" w14:textId="77777777">
        <w:trPr>
          <w:trHeight w:val="12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5C005A1D" w14:textId="77777777" w:rsidR="002951F8" w:rsidRDefault="005270AA">
            <w:pPr>
              <w:spacing w:after="0" w:line="256" w:lineRule="auto"/>
              <w:ind w:left="0" w:firstLine="0"/>
            </w:pPr>
            <w:r>
              <w:rPr>
                <w:b/>
                <w:sz w:val="20"/>
                <w:szCs w:val="20"/>
              </w:rPr>
              <w:t>Controller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148DF9A8" w14:textId="77777777" w:rsidR="002951F8" w:rsidRDefault="005270AA">
            <w:pPr>
              <w:spacing w:after="0" w:line="256" w:lineRule="auto"/>
              <w:ind w:left="2" w:firstLine="0"/>
            </w:pPr>
            <w:r>
              <w:rPr>
                <w:sz w:val="20"/>
                <w:szCs w:val="20"/>
              </w:rPr>
              <w:t>Takes the meaning given in the UK GDPR.</w:t>
            </w:r>
            <w:r>
              <w:t xml:space="preserve"> </w:t>
            </w:r>
          </w:p>
        </w:tc>
      </w:tr>
      <w:tr w:rsidR="002951F8" w14:paraId="157D4DDF" w14:textId="77777777">
        <w:trPr>
          <w:trHeight w:val="263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4953532" w14:textId="77777777" w:rsidR="002951F8" w:rsidRDefault="005270AA">
            <w:pPr>
              <w:spacing w:after="0" w:line="256" w:lineRule="auto"/>
              <w:ind w:left="0" w:firstLine="0"/>
            </w:pPr>
            <w:r>
              <w:rPr>
                <w:b/>
                <w:sz w:val="20"/>
                <w:szCs w:val="20"/>
              </w:rPr>
              <w:t>Crown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7B26AB0F" w14:textId="77777777" w:rsidR="002951F8" w:rsidRDefault="005270AA">
            <w:pPr>
              <w:spacing w:after="0" w:line="256" w:lineRule="auto"/>
              <w:ind w:left="2" w:firstLine="0"/>
            </w:pPr>
            <w:r>
              <w:rPr>
                <w:sz w:val="20"/>
                <w:szCs w:val="20"/>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r>
              <w:t xml:space="preserve"> </w:t>
            </w:r>
          </w:p>
        </w:tc>
      </w:tr>
    </w:tbl>
    <w:p w14:paraId="03211B63" w14:textId="77777777" w:rsidR="002951F8" w:rsidRDefault="005270AA">
      <w:pPr>
        <w:spacing w:after="0" w:line="256" w:lineRule="auto"/>
        <w:ind w:left="0" w:firstLine="0"/>
        <w:jc w:val="both"/>
      </w:pPr>
      <w:r>
        <w:t xml:space="preserve"> </w:t>
      </w:r>
    </w:p>
    <w:tbl>
      <w:tblPr>
        <w:tblW w:w="8901" w:type="dxa"/>
        <w:tblInd w:w="1039" w:type="dxa"/>
        <w:tblLayout w:type="fixed"/>
        <w:tblCellMar>
          <w:left w:w="10" w:type="dxa"/>
          <w:right w:w="10" w:type="dxa"/>
        </w:tblCellMar>
        <w:tblLook w:val="04A0" w:firstRow="1" w:lastRow="0" w:firstColumn="1" w:lastColumn="0" w:noHBand="0" w:noVBand="1"/>
      </w:tblPr>
      <w:tblGrid>
        <w:gridCol w:w="2622"/>
        <w:gridCol w:w="6279"/>
      </w:tblGrid>
      <w:tr w:rsidR="002951F8" w14:paraId="23B3BA97" w14:textId="77777777">
        <w:trPr>
          <w:trHeight w:val="18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2824615C" w14:textId="77777777" w:rsidR="002951F8" w:rsidRDefault="005270AA">
            <w:pPr>
              <w:spacing w:after="0" w:line="256" w:lineRule="auto"/>
              <w:ind w:left="0" w:firstLine="0"/>
            </w:pPr>
            <w:r>
              <w:rPr>
                <w:b/>
                <w:sz w:val="20"/>
                <w:szCs w:val="20"/>
              </w:rPr>
              <w:t>Data Loss Event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16B7C957" w14:textId="77777777" w:rsidR="002951F8" w:rsidRDefault="005270AA">
            <w:pPr>
              <w:spacing w:after="0" w:line="256" w:lineRule="auto"/>
              <w:ind w:left="2" w:right="45" w:firstLine="0"/>
            </w:pPr>
            <w:r>
              <w:rPr>
                <w:sz w:val="20"/>
                <w:szCs w:val="20"/>
              </w:rPr>
              <w:t>Event that results, or may result, in unauthorised access to Personal Data held by the Processor under this Call-Off Contract and/or actual or potential loss and/or destruction of Personal Data in breach of this Agreement, including any Personal Data Breach.</w:t>
            </w:r>
            <w:r>
              <w:t xml:space="preserve"> </w:t>
            </w:r>
          </w:p>
        </w:tc>
      </w:tr>
      <w:tr w:rsidR="002951F8" w14:paraId="21D019BC" w14:textId="77777777">
        <w:trPr>
          <w:trHeight w:val="13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4109FE3C" w14:textId="77777777" w:rsidR="002951F8" w:rsidRDefault="005270AA">
            <w:pPr>
              <w:spacing w:after="0" w:line="256" w:lineRule="auto"/>
              <w:ind w:left="0" w:firstLine="0"/>
            </w:pPr>
            <w:r>
              <w:rPr>
                <w:b/>
                <w:sz w:val="20"/>
                <w:szCs w:val="20"/>
              </w:rPr>
              <w:t>Data Protection Impact</w:t>
            </w:r>
            <w:r>
              <w:t xml:space="preserve"> </w:t>
            </w:r>
            <w:r>
              <w:rPr>
                <w:b/>
                <w:sz w:val="20"/>
                <w:szCs w:val="20"/>
              </w:rPr>
              <w:t>Assessment (DPIA)</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376B134C" w14:textId="77777777" w:rsidR="002951F8" w:rsidRDefault="005270AA">
            <w:pPr>
              <w:spacing w:after="0" w:line="256" w:lineRule="auto"/>
              <w:ind w:left="2" w:firstLine="0"/>
            </w:pPr>
            <w:r>
              <w:rPr>
                <w:sz w:val="20"/>
                <w:szCs w:val="20"/>
              </w:rPr>
              <w:t>An assessment by the Controller of the impact of the envisaged Processing on the protection of Personal Data.</w:t>
            </w:r>
            <w:r>
              <w:t xml:space="preserve"> </w:t>
            </w:r>
          </w:p>
        </w:tc>
      </w:tr>
      <w:tr w:rsidR="002951F8" w14:paraId="55F407D1" w14:textId="77777777">
        <w:trPr>
          <w:trHeight w:val="16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477813F1" w14:textId="77777777" w:rsidR="002951F8" w:rsidRDefault="005270AA">
            <w:pPr>
              <w:spacing w:after="0" w:line="256" w:lineRule="auto"/>
              <w:ind w:left="0" w:firstLine="0"/>
            </w:pPr>
            <w:r>
              <w:rPr>
                <w:b/>
                <w:sz w:val="20"/>
                <w:szCs w:val="20"/>
              </w:rPr>
              <w:t>Data Protection</w:t>
            </w:r>
            <w:r>
              <w:t xml:space="preserve"> </w:t>
            </w:r>
            <w:r>
              <w:rPr>
                <w:b/>
                <w:sz w:val="20"/>
                <w:szCs w:val="20"/>
              </w:rPr>
              <w:t>Legislation (DPL)</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64A1EBCD" w14:textId="77777777" w:rsidR="002951F8" w:rsidRDefault="005270AA">
            <w:pPr>
              <w:spacing w:after="2" w:line="256" w:lineRule="auto"/>
              <w:ind w:left="2" w:firstLine="0"/>
            </w:pPr>
            <w:r>
              <w:rPr>
                <w:sz w:val="20"/>
                <w:szCs w:val="20"/>
              </w:rPr>
              <w:t>(</w:t>
            </w:r>
            <w:proofErr w:type="spellStart"/>
            <w:r>
              <w:rPr>
                <w:sz w:val="20"/>
                <w:szCs w:val="20"/>
              </w:rPr>
              <w:t>i</w:t>
            </w:r>
            <w:proofErr w:type="spellEnd"/>
            <w:r>
              <w:rPr>
                <w:sz w:val="20"/>
                <w:szCs w:val="20"/>
              </w:rPr>
              <w:t>) the UK GDPR as amended from time to time; (ii) the DPA 2018 to</w:t>
            </w:r>
            <w:r>
              <w:t xml:space="preserve"> </w:t>
            </w:r>
          </w:p>
          <w:p w14:paraId="32DFFCDA" w14:textId="77777777" w:rsidR="002951F8" w:rsidRDefault="005270AA">
            <w:pPr>
              <w:spacing w:after="0" w:line="256" w:lineRule="auto"/>
              <w:ind w:left="722" w:firstLine="0"/>
            </w:pPr>
            <w:r>
              <w:rPr>
                <w:sz w:val="20"/>
                <w:szCs w:val="20"/>
              </w:rPr>
              <w:t>the extent that it relates to Processing of Personal Data and privacy; (iii) all applicable Law about the Processing of Personal Data and privacy.</w:t>
            </w:r>
            <w:r>
              <w:t xml:space="preserve"> </w:t>
            </w:r>
          </w:p>
        </w:tc>
      </w:tr>
      <w:tr w:rsidR="002951F8" w14:paraId="12010FD7" w14:textId="77777777">
        <w:trPr>
          <w:trHeight w:val="10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0DDCC7DA" w14:textId="77777777" w:rsidR="002951F8" w:rsidRDefault="005270AA">
            <w:pPr>
              <w:spacing w:after="0" w:line="256" w:lineRule="auto"/>
              <w:ind w:left="0" w:firstLine="0"/>
            </w:pPr>
            <w:r>
              <w:rPr>
                <w:b/>
                <w:sz w:val="20"/>
                <w:szCs w:val="20"/>
              </w:rPr>
              <w:lastRenderedPageBreak/>
              <w:t>Data Subject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69EBB163" w14:textId="77777777" w:rsidR="002951F8" w:rsidRDefault="005270AA">
            <w:pPr>
              <w:spacing w:after="0" w:line="256" w:lineRule="auto"/>
              <w:ind w:left="2" w:firstLine="0"/>
            </w:pPr>
            <w:r>
              <w:rPr>
                <w:sz w:val="20"/>
                <w:szCs w:val="20"/>
              </w:rPr>
              <w:t>Takes the meaning given in the UK GDPR</w:t>
            </w:r>
            <w:r>
              <w:t xml:space="preserve"> </w:t>
            </w:r>
          </w:p>
        </w:tc>
      </w:tr>
      <w:tr w:rsidR="002951F8" w14:paraId="58EFBF98" w14:textId="77777777">
        <w:trPr>
          <w:trHeight w:val="39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4DC95BA9" w14:textId="77777777" w:rsidR="002951F8" w:rsidRDefault="005270AA">
            <w:pPr>
              <w:spacing w:after="0" w:line="256" w:lineRule="auto"/>
              <w:ind w:left="0" w:firstLine="0"/>
            </w:pPr>
            <w:r>
              <w:rPr>
                <w:b/>
                <w:sz w:val="20"/>
                <w:szCs w:val="20"/>
              </w:rPr>
              <w:t>Default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40CE30D8" w14:textId="77777777" w:rsidR="002951F8" w:rsidRDefault="005270AA">
            <w:pPr>
              <w:spacing w:after="17" w:line="256" w:lineRule="auto"/>
              <w:ind w:left="2" w:firstLine="0"/>
            </w:pPr>
            <w:r>
              <w:rPr>
                <w:sz w:val="20"/>
                <w:szCs w:val="20"/>
              </w:rPr>
              <w:t>Default is any:</w:t>
            </w:r>
            <w:r>
              <w:t xml:space="preserve"> </w:t>
            </w:r>
          </w:p>
          <w:p w14:paraId="4134AF20" w14:textId="77777777" w:rsidR="002951F8" w:rsidRDefault="005270AA">
            <w:pPr>
              <w:numPr>
                <w:ilvl w:val="0"/>
                <w:numId w:val="28"/>
              </w:numPr>
              <w:spacing w:after="10" w:line="285" w:lineRule="auto"/>
              <w:ind w:right="17" w:hanging="360"/>
            </w:pPr>
            <w:r>
              <w:rPr>
                <w:sz w:val="20"/>
                <w:szCs w:val="20"/>
              </w:rPr>
              <w:t>breach of the obligations of the Supplier (including any fundamental breach or breach of a fundamental term)</w:t>
            </w:r>
            <w:r>
              <w:t xml:space="preserve"> </w:t>
            </w:r>
          </w:p>
          <w:p w14:paraId="1D2F449B" w14:textId="77777777" w:rsidR="002951F8" w:rsidRDefault="005270AA">
            <w:pPr>
              <w:numPr>
                <w:ilvl w:val="0"/>
                <w:numId w:val="28"/>
              </w:numPr>
              <w:spacing w:after="215" w:line="283" w:lineRule="auto"/>
              <w:ind w:right="17" w:hanging="360"/>
            </w:pPr>
            <w:bookmarkStart w:id="14" w:name="_heading=h.3dy6vkm"/>
            <w:bookmarkEnd w:id="14"/>
            <w:r>
              <w:rPr>
                <w:sz w:val="20"/>
                <w:szCs w:val="20"/>
              </w:rPr>
              <w:t>other default, negligence or negligent statement of the</w:t>
            </w:r>
            <w:r>
              <w:t xml:space="preserve"> </w:t>
            </w:r>
            <w:r>
              <w:rPr>
                <w:sz w:val="20"/>
                <w:szCs w:val="20"/>
              </w:rPr>
              <w:t>Supplier, of its Subcontractors or any Supplier Staff (whether by act or omission), in connection with or in relation to this Call-Off Contract</w:t>
            </w:r>
            <w:r>
              <w:t xml:space="preserve"> </w:t>
            </w:r>
          </w:p>
          <w:p w14:paraId="3967A9F4" w14:textId="77777777" w:rsidR="002951F8" w:rsidRDefault="005270AA">
            <w:pPr>
              <w:spacing w:after="0" w:line="256" w:lineRule="auto"/>
              <w:ind w:left="2" w:firstLine="0"/>
            </w:pPr>
            <w:r>
              <w:rPr>
                <w:sz w:val="20"/>
                <w:szCs w:val="20"/>
              </w:rPr>
              <w:t>Unless otherwise specified in the Framework Agreement the Supplier is liable to CCS for a Default of the Framework Agreement and in relation to a Default of the Call-Off Contract, the Supplier is liable to the Buyer.</w:t>
            </w:r>
            <w:r>
              <w:t xml:space="preserve"> </w:t>
            </w:r>
          </w:p>
        </w:tc>
      </w:tr>
      <w:tr w:rsidR="002951F8" w14:paraId="7822F604" w14:textId="77777777">
        <w:trPr>
          <w:trHeight w:val="105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00960EC7" w14:textId="77777777" w:rsidR="002951F8" w:rsidRDefault="005270AA">
            <w:pPr>
              <w:spacing w:after="0" w:line="256" w:lineRule="auto"/>
              <w:ind w:left="0" w:firstLine="0"/>
            </w:pPr>
            <w:r>
              <w:rPr>
                <w:b/>
                <w:sz w:val="20"/>
                <w:szCs w:val="20"/>
              </w:rPr>
              <w:t>DPA 2018</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17C192A1" w14:textId="77777777" w:rsidR="002951F8" w:rsidRDefault="005270AA">
            <w:pPr>
              <w:spacing w:after="0" w:line="256" w:lineRule="auto"/>
              <w:ind w:left="2" w:firstLine="0"/>
            </w:pPr>
            <w:r>
              <w:rPr>
                <w:sz w:val="20"/>
                <w:szCs w:val="20"/>
              </w:rPr>
              <w:t>Data Protection Act 2018.</w:t>
            </w:r>
            <w:r>
              <w:t xml:space="preserve"> </w:t>
            </w:r>
          </w:p>
        </w:tc>
      </w:tr>
      <w:tr w:rsidR="002951F8" w14:paraId="34C6E89C" w14:textId="77777777">
        <w:trPr>
          <w:trHeight w:val="13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7044E063" w14:textId="77777777" w:rsidR="002951F8" w:rsidRDefault="005270AA">
            <w:pPr>
              <w:spacing w:after="0" w:line="256" w:lineRule="auto"/>
              <w:ind w:left="0" w:firstLine="0"/>
              <w:jc w:val="both"/>
            </w:pPr>
            <w:r>
              <w:rPr>
                <w:b/>
                <w:sz w:val="20"/>
                <w:szCs w:val="20"/>
              </w:rPr>
              <w:t>Employment Regulations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1D6131F9" w14:textId="77777777" w:rsidR="002951F8" w:rsidRDefault="005270AA">
            <w:pPr>
              <w:spacing w:after="0" w:line="256" w:lineRule="auto"/>
              <w:ind w:left="2" w:firstLine="0"/>
            </w:pPr>
            <w:r>
              <w:rPr>
                <w:sz w:val="20"/>
                <w:szCs w:val="20"/>
              </w:rPr>
              <w:t xml:space="preserve">The Transfer of Undertakings (Protection of Employment) Regulations 2006 (SI 2006/246) (‘TUPE’) </w:t>
            </w:r>
            <w:r>
              <w:rPr>
                <w:sz w:val="20"/>
                <w:szCs w:val="20"/>
              </w:rPr>
              <w:tab/>
              <w:t>.</w:t>
            </w:r>
            <w:r>
              <w:t xml:space="preserve"> </w:t>
            </w:r>
          </w:p>
        </w:tc>
      </w:tr>
      <w:tr w:rsidR="002951F8" w14:paraId="2C7A0858" w14:textId="77777777">
        <w:trPr>
          <w:trHeight w:val="13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4DD689A1" w14:textId="77777777" w:rsidR="002951F8" w:rsidRDefault="005270AA">
            <w:pPr>
              <w:spacing w:after="0" w:line="256" w:lineRule="auto"/>
              <w:ind w:left="0" w:firstLine="0"/>
            </w:pPr>
            <w:r>
              <w:rPr>
                <w:b/>
                <w:sz w:val="20"/>
                <w:szCs w:val="20"/>
              </w:rPr>
              <w:t>End</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3A6AC0FA" w14:textId="77777777" w:rsidR="002951F8" w:rsidRDefault="005270AA">
            <w:pPr>
              <w:spacing w:after="0" w:line="256" w:lineRule="auto"/>
              <w:ind w:left="2" w:firstLine="0"/>
            </w:pPr>
            <w:r>
              <w:rPr>
                <w:sz w:val="20"/>
                <w:szCs w:val="20"/>
              </w:rPr>
              <w:t>Means to terminate; and Ended and Ending are construed accordingly.</w:t>
            </w:r>
            <w:r>
              <w:t xml:space="preserve"> </w:t>
            </w:r>
          </w:p>
        </w:tc>
      </w:tr>
      <w:tr w:rsidR="002951F8" w14:paraId="06207ADA" w14:textId="77777777">
        <w:trPr>
          <w:trHeight w:val="18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609EE36B" w14:textId="77777777" w:rsidR="002951F8" w:rsidRDefault="005270AA">
            <w:pPr>
              <w:spacing w:after="0" w:line="256" w:lineRule="auto"/>
              <w:ind w:left="0" w:firstLine="0"/>
            </w:pPr>
            <w:r>
              <w:rPr>
                <w:b/>
                <w:sz w:val="20"/>
                <w:szCs w:val="20"/>
              </w:rPr>
              <w:t>Environmental</w:t>
            </w:r>
            <w:r>
              <w:t xml:space="preserve"> </w:t>
            </w:r>
          </w:p>
          <w:p w14:paraId="4A877CB4" w14:textId="77777777" w:rsidR="002951F8" w:rsidRDefault="005270AA">
            <w:pPr>
              <w:spacing w:after="0" w:line="256" w:lineRule="auto"/>
              <w:ind w:left="0" w:firstLine="0"/>
            </w:pPr>
            <w:r>
              <w:rPr>
                <w:b/>
                <w:sz w:val="20"/>
                <w:szCs w:val="20"/>
              </w:rPr>
              <w:t>Information Regulations or EIR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4AC7D065" w14:textId="77777777" w:rsidR="002951F8" w:rsidRDefault="005270AA">
            <w:pPr>
              <w:spacing w:after="2" w:line="256" w:lineRule="auto"/>
              <w:ind w:left="2" w:firstLine="0"/>
            </w:pPr>
            <w:r>
              <w:rPr>
                <w:sz w:val="20"/>
                <w:szCs w:val="20"/>
              </w:rPr>
              <w:t xml:space="preserve">The Environmental Information Regulations 2004 together with any guidance or codes of practice issued by the Information </w:t>
            </w:r>
          </w:p>
          <w:p w14:paraId="6E9285B6" w14:textId="77777777" w:rsidR="002951F8" w:rsidRDefault="005270AA">
            <w:pPr>
              <w:spacing w:after="0" w:line="256" w:lineRule="auto"/>
              <w:ind w:left="2" w:firstLine="0"/>
            </w:pPr>
            <w:r>
              <w:rPr>
                <w:sz w:val="20"/>
                <w:szCs w:val="20"/>
              </w:rPr>
              <w:t>Commissioner or relevant government department about the regulations.</w:t>
            </w:r>
            <w:r>
              <w:t xml:space="preserve"> </w:t>
            </w:r>
          </w:p>
        </w:tc>
      </w:tr>
      <w:tr w:rsidR="002951F8" w14:paraId="049D9D0C" w14:textId="77777777">
        <w:trPr>
          <w:trHeight w:val="18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2715A7AE" w14:textId="77777777" w:rsidR="002951F8" w:rsidRDefault="005270AA">
            <w:pPr>
              <w:spacing w:after="0" w:line="256" w:lineRule="auto"/>
              <w:ind w:left="0" w:firstLine="0"/>
            </w:pPr>
            <w:r>
              <w:rPr>
                <w:b/>
                <w:sz w:val="20"/>
                <w:szCs w:val="20"/>
              </w:rPr>
              <w:lastRenderedPageBreak/>
              <w:t>Equipment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04CE97AE" w14:textId="77777777" w:rsidR="002951F8" w:rsidRDefault="005270AA">
            <w:pPr>
              <w:spacing w:after="0" w:line="256" w:lineRule="auto"/>
              <w:ind w:left="2" w:firstLine="0"/>
            </w:pPr>
            <w:r>
              <w:rPr>
                <w:sz w:val="20"/>
                <w:szCs w:val="20"/>
              </w:rPr>
              <w:t>The Supplier’s hardware, computer and telecoms devices, plant, materials and such other items supplied and used by the Supplier (but not hired, leased or loaned from CCS or the Buyer) in the performance of its obligations under this Call-Off Contract.</w:t>
            </w:r>
            <w:r>
              <w:t xml:space="preserve"> </w:t>
            </w:r>
          </w:p>
        </w:tc>
      </w:tr>
    </w:tbl>
    <w:p w14:paraId="2D9E76A1" w14:textId="77777777" w:rsidR="002951F8" w:rsidRDefault="005270AA">
      <w:pPr>
        <w:spacing w:after="0" w:line="256" w:lineRule="auto"/>
        <w:ind w:left="0" w:firstLine="0"/>
        <w:jc w:val="both"/>
      </w:pPr>
      <w:r>
        <w:t xml:space="preserve"> </w:t>
      </w:r>
    </w:p>
    <w:p w14:paraId="3339CAD7" w14:textId="77777777" w:rsidR="002951F8" w:rsidRDefault="002951F8">
      <w:pPr>
        <w:spacing w:after="0" w:line="256" w:lineRule="auto"/>
        <w:ind w:left="0" w:right="830" w:firstLine="0"/>
      </w:pPr>
    </w:p>
    <w:tbl>
      <w:tblPr>
        <w:tblW w:w="8901" w:type="dxa"/>
        <w:tblInd w:w="1039" w:type="dxa"/>
        <w:tblLayout w:type="fixed"/>
        <w:tblCellMar>
          <w:left w:w="10" w:type="dxa"/>
          <w:right w:w="10" w:type="dxa"/>
        </w:tblCellMar>
        <w:tblLook w:val="04A0" w:firstRow="1" w:lastRow="0" w:firstColumn="1" w:lastColumn="0" w:noHBand="0" w:noVBand="1"/>
      </w:tblPr>
      <w:tblGrid>
        <w:gridCol w:w="2622"/>
        <w:gridCol w:w="6279"/>
      </w:tblGrid>
      <w:tr w:rsidR="002951F8" w14:paraId="72E3B0BD" w14:textId="77777777">
        <w:trPr>
          <w:trHeight w:val="15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4B277777" w14:textId="77777777" w:rsidR="002951F8" w:rsidRDefault="005270AA">
            <w:pPr>
              <w:spacing w:after="0" w:line="256" w:lineRule="auto"/>
              <w:ind w:left="0" w:firstLine="0"/>
            </w:pPr>
            <w:r>
              <w:rPr>
                <w:b/>
                <w:sz w:val="20"/>
                <w:szCs w:val="20"/>
              </w:rPr>
              <w:t>ESI Reference Number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441EF682" w14:textId="77777777" w:rsidR="002951F8" w:rsidRDefault="005270AA">
            <w:pPr>
              <w:spacing w:after="0" w:line="256" w:lineRule="auto"/>
              <w:ind w:left="2" w:right="6" w:firstLine="0"/>
            </w:pPr>
            <w:r>
              <w:rPr>
                <w:sz w:val="20"/>
                <w:szCs w:val="20"/>
              </w:rPr>
              <w:t>The 14 digit ESI reference number from the summary of the outcome screen of the ESI tool.</w:t>
            </w:r>
            <w:r>
              <w:t xml:space="preserve"> </w:t>
            </w:r>
          </w:p>
        </w:tc>
      </w:tr>
      <w:tr w:rsidR="002951F8" w14:paraId="2CB1AC08" w14:textId="77777777">
        <w:trPr>
          <w:trHeight w:val="213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240048DC" w14:textId="77777777" w:rsidR="002951F8" w:rsidRDefault="005270AA">
            <w:pPr>
              <w:spacing w:after="0" w:line="256" w:lineRule="auto"/>
              <w:ind w:left="0" w:right="141" w:firstLine="0"/>
              <w:jc w:val="both"/>
            </w:pPr>
            <w:r>
              <w:rPr>
                <w:b/>
                <w:sz w:val="20"/>
                <w:szCs w:val="20"/>
              </w:rPr>
              <w:t>Employment Status</w:t>
            </w:r>
            <w:r>
              <w:t xml:space="preserve"> </w:t>
            </w:r>
            <w:r>
              <w:rPr>
                <w:b/>
                <w:sz w:val="20"/>
                <w:szCs w:val="20"/>
              </w:rPr>
              <w:t>Indicator test tool or ESI tool</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39F7DFB0" w14:textId="77777777" w:rsidR="002951F8" w:rsidRDefault="005270AA">
            <w:pPr>
              <w:spacing w:after="19" w:line="278" w:lineRule="auto"/>
              <w:ind w:left="2" w:firstLine="0"/>
            </w:pPr>
            <w:r>
              <w:rPr>
                <w:sz w:val="20"/>
                <w:szCs w:val="20"/>
              </w:rPr>
              <w:t>The HMRC Employment Status Indicator test tool. The most up-</w:t>
            </w:r>
            <w:proofErr w:type="spellStart"/>
            <w:r>
              <w:rPr>
                <w:sz w:val="20"/>
                <w:szCs w:val="20"/>
              </w:rPr>
              <w:t>todate</w:t>
            </w:r>
            <w:proofErr w:type="spellEnd"/>
            <w:r>
              <w:rPr>
                <w:sz w:val="20"/>
                <w:szCs w:val="20"/>
              </w:rPr>
              <w:t xml:space="preserve"> version must be used. At the time of drafting the tool may be found here:</w:t>
            </w:r>
            <w:r>
              <w:t xml:space="preserve"> </w:t>
            </w:r>
          </w:p>
          <w:p w14:paraId="754D2C84" w14:textId="77777777" w:rsidR="002951F8" w:rsidRDefault="00000000">
            <w:pPr>
              <w:spacing w:after="0" w:line="256" w:lineRule="auto"/>
              <w:ind w:left="2" w:right="33" w:firstLine="0"/>
              <w:jc w:val="both"/>
            </w:pPr>
            <w:hyperlink r:id="rId28" w:history="1">
              <w:r w:rsidR="005270AA">
                <w:rPr>
                  <w:color w:val="0000FF"/>
                  <w:u w:val="single"/>
                </w:rPr>
                <w:t>https://www.gov.uk/guidance/check-employment-status-fortax</w:t>
              </w:r>
            </w:hyperlink>
            <w:hyperlink r:id="rId29" w:history="1">
              <w:r w:rsidR="005270AA">
                <w:t xml:space="preserve"> </w:t>
              </w:r>
            </w:hyperlink>
          </w:p>
        </w:tc>
      </w:tr>
      <w:tr w:rsidR="002951F8" w14:paraId="6C26D8FB"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37216DEC" w14:textId="77777777" w:rsidR="002951F8" w:rsidRDefault="005270AA">
            <w:pPr>
              <w:spacing w:after="0" w:line="256" w:lineRule="auto"/>
              <w:ind w:left="0" w:firstLine="0"/>
            </w:pPr>
            <w:r>
              <w:rPr>
                <w:b/>
                <w:sz w:val="20"/>
                <w:szCs w:val="20"/>
              </w:rPr>
              <w:t>Expiry Date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1882C75C" w14:textId="77777777" w:rsidR="002951F8" w:rsidRDefault="005270AA">
            <w:pPr>
              <w:spacing w:after="0" w:line="256" w:lineRule="auto"/>
              <w:ind w:left="2" w:firstLine="0"/>
            </w:pPr>
            <w:r>
              <w:rPr>
                <w:sz w:val="20"/>
                <w:szCs w:val="20"/>
              </w:rPr>
              <w:t>The expiry date of this Call-Off Contract in the Order Form.</w:t>
            </w:r>
            <w:r>
              <w:t xml:space="preserve"> </w:t>
            </w:r>
          </w:p>
        </w:tc>
      </w:tr>
      <w:tr w:rsidR="002951F8" w14:paraId="6931FBDE" w14:textId="77777777">
        <w:trPr>
          <w:trHeight w:val="74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295EF6BE" w14:textId="77777777" w:rsidR="002951F8" w:rsidRDefault="005270AA">
            <w:pPr>
              <w:spacing w:after="0" w:line="256" w:lineRule="auto"/>
              <w:ind w:left="0" w:firstLine="0"/>
            </w:pPr>
            <w:r>
              <w:rPr>
                <w:b/>
                <w:sz w:val="20"/>
                <w:szCs w:val="20"/>
              </w:rPr>
              <w:lastRenderedPageBreak/>
              <w:t>Force Majeure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3B2C9DAE" w14:textId="77777777" w:rsidR="002951F8" w:rsidRDefault="005270AA">
            <w:pPr>
              <w:spacing w:after="5" w:line="271" w:lineRule="auto"/>
              <w:ind w:left="2" w:firstLine="0"/>
            </w:pPr>
            <w:r>
              <w:rPr>
                <w:sz w:val="20"/>
                <w:szCs w:val="20"/>
              </w:rPr>
              <w:t>A force Majeure event means anything affecting either Party's performance of their obligations arising from any:</w:t>
            </w:r>
            <w:r>
              <w:t xml:space="preserve"> </w:t>
            </w:r>
          </w:p>
          <w:p w14:paraId="39AA0111" w14:textId="77777777" w:rsidR="002951F8" w:rsidRDefault="005270AA">
            <w:pPr>
              <w:numPr>
                <w:ilvl w:val="0"/>
                <w:numId w:val="29"/>
              </w:numPr>
              <w:spacing w:after="0" w:line="283" w:lineRule="auto"/>
              <w:ind w:hanging="360"/>
            </w:pPr>
            <w:r>
              <w:rPr>
                <w:sz w:val="20"/>
                <w:szCs w:val="20"/>
              </w:rPr>
              <w:t>acts, events or omissions beyond the reasonable control of the affected Party</w:t>
            </w:r>
            <w:r>
              <w:t xml:space="preserve"> </w:t>
            </w:r>
          </w:p>
          <w:p w14:paraId="49F7AF62" w14:textId="77777777" w:rsidR="002951F8" w:rsidRDefault="005270AA">
            <w:pPr>
              <w:numPr>
                <w:ilvl w:val="0"/>
                <w:numId w:val="29"/>
              </w:numPr>
              <w:spacing w:after="16" w:line="283" w:lineRule="auto"/>
              <w:ind w:hanging="360"/>
            </w:pPr>
            <w:r>
              <w:rPr>
                <w:sz w:val="20"/>
                <w:szCs w:val="20"/>
              </w:rPr>
              <w:t>riots, war or armed conflict, acts of terrorism, nuclear, biological or chemical warfare</w:t>
            </w:r>
            <w:r>
              <w:t xml:space="preserve"> </w:t>
            </w:r>
          </w:p>
          <w:p w14:paraId="3E102402" w14:textId="77777777" w:rsidR="002951F8" w:rsidRDefault="005270AA">
            <w:pPr>
              <w:numPr>
                <w:ilvl w:val="0"/>
                <w:numId w:val="29"/>
              </w:numPr>
              <w:spacing w:after="26" w:line="266" w:lineRule="auto"/>
              <w:ind w:hanging="360"/>
            </w:pPr>
            <w:r>
              <w:t xml:space="preserve">acts of government, local government or Regulatory </w:t>
            </w:r>
            <w:r>
              <w:rPr>
                <w:sz w:val="20"/>
                <w:szCs w:val="20"/>
              </w:rPr>
              <w:t>Bodies</w:t>
            </w:r>
            <w:r>
              <w:t xml:space="preserve"> </w:t>
            </w:r>
          </w:p>
          <w:p w14:paraId="0C423FAA" w14:textId="77777777" w:rsidR="002951F8" w:rsidRDefault="005270AA">
            <w:pPr>
              <w:numPr>
                <w:ilvl w:val="0"/>
                <w:numId w:val="29"/>
              </w:numPr>
              <w:spacing w:after="21" w:line="256" w:lineRule="auto"/>
              <w:ind w:hanging="360"/>
            </w:pPr>
            <w:r>
              <w:rPr>
                <w:sz w:val="20"/>
                <w:szCs w:val="20"/>
              </w:rPr>
              <w:t>fire, flood or disaster and any failure or shortage of power or fuel</w:t>
            </w:r>
            <w:r>
              <w:t xml:space="preserve"> </w:t>
            </w:r>
          </w:p>
          <w:p w14:paraId="6491158D" w14:textId="77777777" w:rsidR="002951F8" w:rsidRDefault="005270AA">
            <w:pPr>
              <w:numPr>
                <w:ilvl w:val="0"/>
                <w:numId w:val="29"/>
              </w:numPr>
              <w:spacing w:after="196" w:line="316" w:lineRule="auto"/>
              <w:ind w:hanging="360"/>
            </w:pPr>
            <w:r>
              <w:rPr>
                <w:sz w:val="20"/>
                <w:szCs w:val="20"/>
              </w:rPr>
              <w:t>industrial dispute affecting a third party for which a substitute third party isn’t reasonably available</w:t>
            </w:r>
            <w:r>
              <w:t xml:space="preserve"> </w:t>
            </w:r>
          </w:p>
          <w:p w14:paraId="2CF4B64A" w14:textId="77777777" w:rsidR="002951F8" w:rsidRDefault="005270AA">
            <w:pPr>
              <w:spacing w:after="19" w:line="256" w:lineRule="auto"/>
              <w:ind w:left="2" w:firstLine="0"/>
            </w:pPr>
            <w:r>
              <w:rPr>
                <w:sz w:val="20"/>
                <w:szCs w:val="20"/>
              </w:rPr>
              <w:t>The following do not constitute a Force Majeure event:</w:t>
            </w:r>
            <w:r>
              <w:t xml:space="preserve"> </w:t>
            </w:r>
          </w:p>
          <w:p w14:paraId="4301F638" w14:textId="77777777" w:rsidR="002951F8" w:rsidRDefault="005270AA">
            <w:pPr>
              <w:numPr>
                <w:ilvl w:val="0"/>
                <w:numId w:val="29"/>
              </w:numPr>
              <w:spacing w:after="0" w:line="316" w:lineRule="auto"/>
              <w:ind w:hanging="360"/>
            </w:pPr>
            <w:r>
              <w:rPr>
                <w:sz w:val="20"/>
                <w:szCs w:val="20"/>
              </w:rPr>
              <w:t>any industrial dispute about the Supplier, its staff, or failure in the Supplier’s (or a Subcontractor's) supply chain</w:t>
            </w:r>
            <w:r>
              <w:t xml:space="preserve"> </w:t>
            </w:r>
          </w:p>
          <w:p w14:paraId="3D4FAB2B" w14:textId="77777777" w:rsidR="002951F8" w:rsidRDefault="005270AA">
            <w:pPr>
              <w:numPr>
                <w:ilvl w:val="0"/>
                <w:numId w:val="29"/>
              </w:numPr>
              <w:spacing w:after="11" w:line="283" w:lineRule="auto"/>
              <w:ind w:hanging="360"/>
            </w:pPr>
            <w:r>
              <w:rPr>
                <w:sz w:val="20"/>
                <w:szCs w:val="20"/>
              </w:rPr>
              <w:t>any event which is attributable to the wilful act, neglect or failure to take reasonable precautions by the Party seeking to rely on Force Majeure</w:t>
            </w:r>
            <w:r>
              <w:t xml:space="preserve"> </w:t>
            </w:r>
          </w:p>
          <w:p w14:paraId="34666EE2" w14:textId="77777777" w:rsidR="002951F8" w:rsidRDefault="005270AA">
            <w:pPr>
              <w:numPr>
                <w:ilvl w:val="0"/>
                <w:numId w:val="29"/>
              </w:numPr>
              <w:spacing w:after="28" w:line="256" w:lineRule="auto"/>
              <w:ind w:hanging="360"/>
            </w:pPr>
            <w:r>
              <w:rPr>
                <w:sz w:val="20"/>
                <w:szCs w:val="20"/>
              </w:rPr>
              <w:t>the event was foreseeable by the Party seeking to rely on Force</w:t>
            </w:r>
            <w:r>
              <w:t xml:space="preserve"> </w:t>
            </w:r>
          </w:p>
          <w:p w14:paraId="58B89AE8" w14:textId="77777777" w:rsidR="002951F8" w:rsidRDefault="005270AA">
            <w:pPr>
              <w:spacing w:after="17" w:line="256" w:lineRule="auto"/>
              <w:ind w:left="0" w:right="239" w:firstLine="0"/>
              <w:jc w:val="center"/>
            </w:pPr>
            <w:r>
              <w:rPr>
                <w:sz w:val="20"/>
                <w:szCs w:val="20"/>
              </w:rPr>
              <w:t>Majeure at the time this Call-Off Contract was entered into</w:t>
            </w:r>
            <w:r>
              <w:t xml:space="preserve"> </w:t>
            </w:r>
          </w:p>
          <w:p w14:paraId="3D1BA912" w14:textId="77777777" w:rsidR="002951F8" w:rsidRDefault="005270AA">
            <w:pPr>
              <w:numPr>
                <w:ilvl w:val="0"/>
                <w:numId w:val="29"/>
              </w:numPr>
              <w:spacing w:after="0" w:line="256" w:lineRule="auto"/>
              <w:ind w:hanging="360"/>
            </w:pPr>
            <w:r>
              <w:rPr>
                <w:sz w:val="20"/>
                <w:szCs w:val="20"/>
              </w:rPr>
              <w:t>any event which is attributable to the Party seeking to rely on Force Majeure and its failure to comply with its own business continuity and disaster recovery plans</w:t>
            </w:r>
            <w:r>
              <w:t xml:space="preserve"> </w:t>
            </w:r>
          </w:p>
        </w:tc>
      </w:tr>
      <w:tr w:rsidR="002951F8" w14:paraId="356996E2" w14:textId="77777777">
        <w:trPr>
          <w:trHeight w:val="209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3D9855CE" w14:textId="77777777" w:rsidR="002951F8" w:rsidRDefault="005270AA">
            <w:pPr>
              <w:spacing w:after="0" w:line="256" w:lineRule="auto"/>
              <w:ind w:left="0" w:firstLine="0"/>
            </w:pPr>
            <w:r>
              <w:rPr>
                <w:b/>
                <w:sz w:val="20"/>
                <w:szCs w:val="20"/>
              </w:rPr>
              <w:t>Former Supplier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182097BB" w14:textId="77777777" w:rsidR="002951F8" w:rsidRDefault="005270AA">
            <w:pPr>
              <w:spacing w:after="0" w:line="256" w:lineRule="auto"/>
              <w:ind w:left="2" w:firstLine="0"/>
            </w:pPr>
            <w:r>
              <w:rPr>
                <w:sz w:val="20"/>
                <w:szCs w:val="20"/>
              </w:rPr>
              <w:t>A supplier supplying services to the Buyer before the Start date that are the same as or substantially similar to the Services. This also includes any Subcontractor or the Supplier (or any subcontractor of the Subcontractor).</w:t>
            </w:r>
            <w:r>
              <w:t xml:space="preserve"> </w:t>
            </w:r>
          </w:p>
        </w:tc>
      </w:tr>
      <w:tr w:rsidR="002951F8" w14:paraId="08908059"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2ECE2D8D" w14:textId="77777777" w:rsidR="002951F8" w:rsidRDefault="005270AA">
            <w:pPr>
              <w:spacing w:after="0" w:line="256" w:lineRule="auto"/>
              <w:ind w:left="0" w:firstLine="0"/>
            </w:pPr>
            <w:r>
              <w:rPr>
                <w:b/>
                <w:sz w:val="20"/>
                <w:szCs w:val="20"/>
              </w:rPr>
              <w:t>Framework Agreement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36B63EB5" w14:textId="77777777" w:rsidR="002951F8" w:rsidRDefault="005270AA">
            <w:pPr>
              <w:spacing w:after="0" w:line="256" w:lineRule="auto"/>
              <w:ind w:left="2" w:firstLine="0"/>
              <w:jc w:val="both"/>
            </w:pPr>
            <w:r>
              <w:rPr>
                <w:sz w:val="20"/>
                <w:szCs w:val="20"/>
              </w:rPr>
              <w:t>The clauses of framework agreement RM1557.13 together with the Framework Schedules.</w:t>
            </w:r>
            <w:r>
              <w:t xml:space="preserve"> </w:t>
            </w:r>
          </w:p>
        </w:tc>
      </w:tr>
      <w:tr w:rsidR="002951F8" w14:paraId="4FF19B99"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2A987A99" w14:textId="77777777" w:rsidR="002951F8" w:rsidRDefault="005270AA">
            <w:pPr>
              <w:spacing w:after="0" w:line="256" w:lineRule="auto"/>
              <w:ind w:left="0" w:firstLine="0"/>
            </w:pPr>
            <w:r>
              <w:rPr>
                <w:b/>
                <w:sz w:val="20"/>
                <w:szCs w:val="20"/>
              </w:rPr>
              <w:lastRenderedPageBreak/>
              <w:t>Fraud</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36A41620" w14:textId="77777777" w:rsidR="002951F8" w:rsidRDefault="005270AA">
            <w:pPr>
              <w:spacing w:after="0" w:line="256" w:lineRule="auto"/>
              <w:ind w:left="2" w:firstLine="0"/>
            </w:pPr>
            <w:r>
              <w:rPr>
                <w:sz w:val="20"/>
                <w:szCs w:val="20"/>
              </w:rPr>
              <w:t>Any offence under Laws creating offences in respect of fraudulent acts (including the Misrepresentation Act 1967) or at common law in respect of fraudulent acts in relation to this Call-Off Contract or</w:t>
            </w:r>
            <w:r>
              <w:t xml:space="preserve"> </w:t>
            </w:r>
          </w:p>
        </w:tc>
      </w:tr>
    </w:tbl>
    <w:p w14:paraId="02EB0B7C" w14:textId="77777777" w:rsidR="002951F8" w:rsidRDefault="005270AA">
      <w:pPr>
        <w:spacing w:after="0" w:line="256" w:lineRule="auto"/>
        <w:ind w:left="0" w:firstLine="0"/>
        <w:jc w:val="both"/>
      </w:pPr>
      <w:r>
        <w:t xml:space="preserve"> </w:t>
      </w:r>
    </w:p>
    <w:tbl>
      <w:tblPr>
        <w:tblW w:w="8901" w:type="dxa"/>
        <w:tblInd w:w="1039" w:type="dxa"/>
        <w:tblLayout w:type="fixed"/>
        <w:tblCellMar>
          <w:left w:w="10" w:type="dxa"/>
          <w:right w:w="10" w:type="dxa"/>
        </w:tblCellMar>
        <w:tblLook w:val="04A0" w:firstRow="1" w:lastRow="0" w:firstColumn="1" w:lastColumn="0" w:noHBand="0" w:noVBand="1"/>
      </w:tblPr>
      <w:tblGrid>
        <w:gridCol w:w="2622"/>
        <w:gridCol w:w="6279"/>
      </w:tblGrid>
      <w:tr w:rsidR="002951F8" w14:paraId="37C7651C" w14:textId="77777777">
        <w:trPr>
          <w:trHeight w:val="108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0E2451CB" w14:textId="77777777" w:rsidR="002951F8" w:rsidRDefault="005270AA">
            <w:pPr>
              <w:spacing w:after="0" w:line="256" w:lineRule="auto"/>
              <w:ind w:left="0" w:firstLine="0"/>
            </w:pP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22627FA3" w14:textId="77777777" w:rsidR="002951F8" w:rsidRDefault="005270AA">
            <w:pPr>
              <w:spacing w:after="0" w:line="256" w:lineRule="auto"/>
              <w:ind w:left="2" w:firstLine="0"/>
            </w:pPr>
            <w:r>
              <w:rPr>
                <w:sz w:val="20"/>
                <w:szCs w:val="20"/>
              </w:rPr>
              <w:t>defrauding or attempting to defraud or conspiring to defraud the Crown.</w:t>
            </w:r>
            <w:r>
              <w:t xml:space="preserve"> </w:t>
            </w:r>
          </w:p>
        </w:tc>
      </w:tr>
      <w:tr w:rsidR="002951F8" w14:paraId="6FCA9090" w14:textId="77777777">
        <w:trPr>
          <w:trHeight w:val="188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777EB54A" w14:textId="77777777" w:rsidR="002951F8" w:rsidRDefault="005270AA">
            <w:pPr>
              <w:spacing w:after="0" w:line="256" w:lineRule="auto"/>
              <w:ind w:left="0" w:firstLine="0"/>
            </w:pPr>
            <w:r>
              <w:rPr>
                <w:b/>
                <w:sz w:val="20"/>
                <w:szCs w:val="20"/>
              </w:rPr>
              <w:t>Freedom of Information</w:t>
            </w:r>
            <w:r>
              <w:t xml:space="preserve"> </w:t>
            </w:r>
            <w:r>
              <w:rPr>
                <w:b/>
                <w:sz w:val="20"/>
                <w:szCs w:val="20"/>
              </w:rPr>
              <w:t xml:space="preserve">Act or </w:t>
            </w:r>
            <w:proofErr w:type="spellStart"/>
            <w:r>
              <w:rPr>
                <w:b/>
                <w:sz w:val="20"/>
                <w:szCs w:val="20"/>
              </w:rPr>
              <w:t>FoIA</w:t>
            </w:r>
            <w:proofErr w:type="spellEnd"/>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52FDDB15" w14:textId="77777777" w:rsidR="002951F8" w:rsidRDefault="005270AA">
            <w:pPr>
              <w:spacing w:after="0" w:line="256" w:lineRule="auto"/>
              <w:ind w:left="2" w:firstLine="0"/>
            </w:pPr>
            <w:r>
              <w:rPr>
                <w:sz w:val="20"/>
                <w:szCs w:val="20"/>
              </w:rPr>
              <w:t>The Freedom of Information Act 2000 and any subordinate legislation made under the Act together with any guidance or codes of practice issued by the Information Commissioner or relevant government department in relation to the legislation.</w:t>
            </w:r>
            <w:r>
              <w:t xml:space="preserve"> </w:t>
            </w:r>
          </w:p>
        </w:tc>
      </w:tr>
      <w:tr w:rsidR="002951F8" w14:paraId="2DB6495D" w14:textId="77777777">
        <w:trPr>
          <w:trHeight w:val="212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4918DFA5" w14:textId="77777777" w:rsidR="002951F8" w:rsidRDefault="005270AA">
            <w:pPr>
              <w:spacing w:after="0" w:line="256" w:lineRule="auto"/>
              <w:ind w:left="0" w:firstLine="0"/>
            </w:pPr>
            <w:r>
              <w:rPr>
                <w:b/>
                <w:sz w:val="20"/>
                <w:szCs w:val="20"/>
              </w:rPr>
              <w:t>G-Cloud Services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5A48962E" w14:textId="77777777" w:rsidR="002951F8" w:rsidRDefault="005270AA">
            <w:pPr>
              <w:spacing w:after="0" w:line="256" w:lineRule="auto"/>
              <w:ind w:left="2" w:firstLine="0"/>
            </w:pPr>
            <w:r>
              <w:rPr>
                <w:sz w:val="20"/>
                <w:szCs w:val="20"/>
              </w:rPr>
              <w:t>The cloud services described in Framework Agreement Clause 2 (Services) as defined by the Service Definition, the Supplier Terms and any related Application documentation, which the Supplier must make available to CCS and Buyers and those services which are deliverable by the Supplier under the Collaboration Agreement.</w:t>
            </w:r>
            <w:r>
              <w:t xml:space="preserve"> </w:t>
            </w:r>
          </w:p>
        </w:tc>
      </w:tr>
      <w:tr w:rsidR="002951F8" w14:paraId="523B2507" w14:textId="77777777">
        <w:trPr>
          <w:trHeight w:val="136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452948C8" w14:textId="77777777" w:rsidR="002951F8" w:rsidRDefault="005270AA">
            <w:pPr>
              <w:spacing w:after="0" w:line="256" w:lineRule="auto"/>
              <w:ind w:left="0" w:firstLine="0"/>
            </w:pPr>
            <w:r>
              <w:rPr>
                <w:b/>
              </w:rPr>
              <w:t>UK GDPR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5BD9EBE2" w14:textId="77777777" w:rsidR="002951F8" w:rsidRDefault="005270AA">
            <w:pPr>
              <w:spacing w:after="0" w:line="256" w:lineRule="auto"/>
              <w:ind w:left="2" w:firstLine="0"/>
            </w:pPr>
            <w:r>
              <w:rPr>
                <w:sz w:val="20"/>
                <w:szCs w:val="20"/>
              </w:rPr>
              <w:t>The retained EU law version of the General Data Protection Regulation (Regulation (EU) 2016/679).</w:t>
            </w:r>
            <w:r>
              <w:t xml:space="preserve"> </w:t>
            </w:r>
          </w:p>
        </w:tc>
      </w:tr>
      <w:tr w:rsidR="002951F8" w14:paraId="3BEEDC6E" w14:textId="77777777">
        <w:trPr>
          <w:trHeight w:val="214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420854E9" w14:textId="77777777" w:rsidR="002951F8" w:rsidRDefault="005270AA">
            <w:pPr>
              <w:spacing w:after="0" w:line="256" w:lineRule="auto"/>
              <w:ind w:left="0" w:firstLine="0"/>
            </w:pPr>
            <w:r>
              <w:rPr>
                <w:b/>
                <w:sz w:val="20"/>
                <w:szCs w:val="20"/>
              </w:rPr>
              <w:t>Good Industry Practice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54AE408A" w14:textId="77777777" w:rsidR="002951F8" w:rsidRDefault="005270AA">
            <w:pPr>
              <w:spacing w:after="0" w:line="256" w:lineRule="auto"/>
              <w:ind w:left="2" w:firstLine="0"/>
            </w:pPr>
            <w:r>
              <w:rPr>
                <w:sz w:val="20"/>
                <w:szCs w:val="2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r>
              <w:t xml:space="preserve"> </w:t>
            </w:r>
          </w:p>
        </w:tc>
      </w:tr>
      <w:tr w:rsidR="002951F8" w14:paraId="05E06BB9" w14:textId="77777777">
        <w:trPr>
          <w:trHeight w:val="142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558B29D2" w14:textId="77777777" w:rsidR="002951F8" w:rsidRDefault="005270AA">
            <w:pPr>
              <w:spacing w:after="20" w:line="256" w:lineRule="auto"/>
              <w:ind w:left="0" w:firstLine="0"/>
            </w:pPr>
            <w:r>
              <w:rPr>
                <w:b/>
                <w:sz w:val="20"/>
                <w:szCs w:val="20"/>
              </w:rPr>
              <w:lastRenderedPageBreak/>
              <w:t>Government</w:t>
            </w:r>
            <w:r>
              <w:t xml:space="preserve"> </w:t>
            </w:r>
          </w:p>
          <w:p w14:paraId="56D05087" w14:textId="77777777" w:rsidR="002951F8" w:rsidRDefault="005270AA">
            <w:pPr>
              <w:spacing w:after="0" w:line="256" w:lineRule="auto"/>
              <w:ind w:left="0" w:firstLine="0"/>
            </w:pPr>
            <w:r>
              <w:rPr>
                <w:b/>
                <w:sz w:val="20"/>
                <w:szCs w:val="20"/>
              </w:rPr>
              <w:t>Procurement Card</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10AE32D2" w14:textId="77777777" w:rsidR="002951F8" w:rsidRDefault="005270AA">
            <w:pPr>
              <w:spacing w:after="0" w:line="256" w:lineRule="auto"/>
              <w:ind w:left="2" w:firstLine="0"/>
            </w:pPr>
            <w:r>
              <w:rPr>
                <w:sz w:val="20"/>
                <w:szCs w:val="20"/>
              </w:rPr>
              <w:t>The government’s preferred method of purchasing and payment for low value goods or services.</w:t>
            </w:r>
            <w:r>
              <w:t xml:space="preserve"> </w:t>
            </w:r>
          </w:p>
        </w:tc>
      </w:tr>
      <w:tr w:rsidR="002951F8" w14:paraId="5D73D3D6" w14:textId="77777777">
        <w:trPr>
          <w:trHeight w:val="104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0D914BFC" w14:textId="77777777" w:rsidR="002951F8" w:rsidRDefault="005270AA">
            <w:pPr>
              <w:spacing w:after="0" w:line="256" w:lineRule="auto"/>
              <w:ind w:left="0" w:firstLine="0"/>
            </w:pPr>
            <w:r>
              <w:rPr>
                <w:b/>
                <w:sz w:val="20"/>
                <w:szCs w:val="20"/>
              </w:rPr>
              <w:t>Guarantee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1A1CC9BB" w14:textId="77777777" w:rsidR="002951F8" w:rsidRDefault="005270AA">
            <w:pPr>
              <w:spacing w:after="0" w:line="256" w:lineRule="auto"/>
              <w:ind w:left="2" w:firstLine="0"/>
            </w:pPr>
            <w:r>
              <w:rPr>
                <w:sz w:val="20"/>
                <w:szCs w:val="20"/>
              </w:rPr>
              <w:t>The guarantee described in Schedule 5.</w:t>
            </w:r>
            <w:r>
              <w:t xml:space="preserve"> </w:t>
            </w:r>
          </w:p>
        </w:tc>
      </w:tr>
      <w:tr w:rsidR="002951F8" w14:paraId="21FE95A5" w14:textId="77777777">
        <w:trPr>
          <w:trHeight w:val="1885"/>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3F92AED4" w14:textId="77777777" w:rsidR="002951F8" w:rsidRDefault="005270AA">
            <w:pPr>
              <w:spacing w:after="0" w:line="256" w:lineRule="auto"/>
              <w:ind w:left="0" w:firstLine="0"/>
            </w:pPr>
            <w:r>
              <w:rPr>
                <w:b/>
                <w:sz w:val="20"/>
                <w:szCs w:val="20"/>
              </w:rPr>
              <w:t>Guidance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7949DF0B" w14:textId="77777777" w:rsidR="002951F8" w:rsidRDefault="005270AA">
            <w:pPr>
              <w:spacing w:after="0" w:line="256" w:lineRule="auto"/>
              <w:ind w:left="2" w:firstLine="0"/>
            </w:pPr>
            <w:r>
              <w:rPr>
                <w:sz w:val="20"/>
                <w:szCs w:val="20"/>
              </w:rPr>
              <w:t>Any current UK government guidance on the Public Contracts Regulations 2015. In the event of a conflict between any current UK government guidance and the Crown Commercial Service guidance, current UK government guidance will take precedence.</w:t>
            </w:r>
            <w:r>
              <w:t xml:space="preserve"> </w:t>
            </w:r>
          </w:p>
        </w:tc>
      </w:tr>
      <w:tr w:rsidR="002951F8" w14:paraId="4D1E7074" w14:textId="77777777">
        <w:trPr>
          <w:trHeight w:val="158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3EBF9D1A" w14:textId="77777777" w:rsidR="002951F8" w:rsidRDefault="005270AA">
            <w:pPr>
              <w:spacing w:after="0" w:line="256" w:lineRule="auto"/>
              <w:ind w:left="0" w:firstLine="0"/>
            </w:pPr>
            <w:r>
              <w:rPr>
                <w:b/>
                <w:sz w:val="20"/>
                <w:szCs w:val="20"/>
              </w:rPr>
              <w:t>Implementation Plan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57FAD732" w14:textId="77777777" w:rsidR="002951F8" w:rsidRDefault="005270AA">
            <w:pPr>
              <w:spacing w:after="0" w:line="256" w:lineRule="auto"/>
              <w:ind w:left="2" w:firstLine="0"/>
            </w:pPr>
            <w:r>
              <w:rPr>
                <w:sz w:val="20"/>
                <w:szCs w:val="20"/>
              </w:rPr>
              <w:t>The plan with an outline of processes (including data standards for migration), costs (for example) of implementing the services which may be required as part of Onboarding.</w:t>
            </w:r>
            <w:r>
              <w:t xml:space="preserve"> </w:t>
            </w:r>
          </w:p>
        </w:tc>
      </w:tr>
      <w:tr w:rsidR="002951F8" w14:paraId="074E9BBB" w14:textId="77777777">
        <w:trPr>
          <w:trHeight w:val="134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23CD036F" w14:textId="77777777" w:rsidR="002951F8" w:rsidRDefault="005270AA">
            <w:pPr>
              <w:spacing w:after="0" w:line="256" w:lineRule="auto"/>
              <w:ind w:left="0" w:firstLine="0"/>
            </w:pPr>
            <w:r>
              <w:rPr>
                <w:b/>
                <w:sz w:val="20"/>
                <w:szCs w:val="20"/>
              </w:rPr>
              <w:t>Indicative test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0B098561" w14:textId="77777777" w:rsidR="002951F8" w:rsidRDefault="005270AA">
            <w:pPr>
              <w:spacing w:after="0" w:line="256" w:lineRule="auto"/>
              <w:ind w:left="2" w:firstLine="0"/>
            </w:pPr>
            <w:r>
              <w:rPr>
                <w:sz w:val="20"/>
                <w:szCs w:val="20"/>
              </w:rPr>
              <w:t>ESI tool completed by contractors on their own behalf at the request of CCS or the Buyer (as applicable) under clause 4.6.</w:t>
            </w:r>
            <w:r>
              <w:t xml:space="preserve"> </w:t>
            </w:r>
          </w:p>
        </w:tc>
      </w:tr>
      <w:tr w:rsidR="002951F8" w14:paraId="24008E18" w14:textId="77777777">
        <w:trPr>
          <w:trHeight w:val="132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6DB8FEF7" w14:textId="77777777" w:rsidR="002951F8" w:rsidRDefault="005270AA">
            <w:pPr>
              <w:spacing w:after="0" w:line="256" w:lineRule="auto"/>
              <w:ind w:left="0" w:firstLine="0"/>
            </w:pPr>
            <w:r>
              <w:rPr>
                <w:b/>
                <w:sz w:val="20"/>
                <w:szCs w:val="20"/>
              </w:rPr>
              <w:t>Information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6D1A461C" w14:textId="77777777" w:rsidR="002951F8" w:rsidRDefault="005270AA">
            <w:pPr>
              <w:spacing w:after="0" w:line="256" w:lineRule="auto"/>
              <w:ind w:left="2" w:firstLine="0"/>
            </w:pPr>
            <w:r>
              <w:rPr>
                <w:sz w:val="20"/>
                <w:szCs w:val="20"/>
              </w:rPr>
              <w:t>Has the meaning given under section 84 of the Freedom of Information Act 2000.</w:t>
            </w:r>
            <w:r>
              <w:t xml:space="preserve"> </w:t>
            </w:r>
          </w:p>
        </w:tc>
      </w:tr>
    </w:tbl>
    <w:p w14:paraId="4457F42D" w14:textId="77777777" w:rsidR="002951F8" w:rsidRDefault="005270AA">
      <w:pPr>
        <w:spacing w:after="0" w:line="256" w:lineRule="auto"/>
        <w:ind w:left="0" w:firstLine="0"/>
        <w:jc w:val="both"/>
      </w:pPr>
      <w:r>
        <w:t xml:space="preserve"> </w:t>
      </w:r>
    </w:p>
    <w:tbl>
      <w:tblPr>
        <w:tblW w:w="8901" w:type="dxa"/>
        <w:tblInd w:w="1039" w:type="dxa"/>
        <w:tblLayout w:type="fixed"/>
        <w:tblCellMar>
          <w:left w:w="10" w:type="dxa"/>
          <w:right w:w="10" w:type="dxa"/>
        </w:tblCellMar>
        <w:tblLook w:val="04A0" w:firstRow="1" w:lastRow="0" w:firstColumn="1" w:lastColumn="0" w:noHBand="0" w:noVBand="1"/>
      </w:tblPr>
      <w:tblGrid>
        <w:gridCol w:w="2622"/>
        <w:gridCol w:w="6279"/>
      </w:tblGrid>
      <w:tr w:rsidR="002951F8" w14:paraId="335CE751" w14:textId="77777777">
        <w:trPr>
          <w:trHeight w:val="155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vAlign w:val="bottom"/>
          </w:tcPr>
          <w:p w14:paraId="7D3F4ACB" w14:textId="77777777" w:rsidR="002951F8" w:rsidRDefault="005270AA">
            <w:pPr>
              <w:spacing w:after="0" w:line="256" w:lineRule="auto"/>
              <w:ind w:left="0" w:firstLine="0"/>
            </w:pPr>
            <w:r>
              <w:rPr>
                <w:b/>
                <w:sz w:val="20"/>
                <w:szCs w:val="20"/>
              </w:rPr>
              <w:t>Information security management system</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vAlign w:val="bottom"/>
          </w:tcPr>
          <w:p w14:paraId="002555E5" w14:textId="77777777" w:rsidR="002951F8" w:rsidRDefault="005270AA">
            <w:pPr>
              <w:spacing w:after="0" w:line="256" w:lineRule="auto"/>
              <w:ind w:left="2" w:firstLine="0"/>
            </w:pPr>
            <w:r>
              <w:rPr>
                <w:sz w:val="20"/>
                <w:szCs w:val="20"/>
              </w:rPr>
              <w:t>The information security management system and process developed by the Supplier in accordance with clause 16.1.</w:t>
            </w:r>
            <w:r>
              <w:t xml:space="preserve"> </w:t>
            </w:r>
          </w:p>
        </w:tc>
      </w:tr>
      <w:tr w:rsidR="002951F8" w14:paraId="05131B93"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tcPr>
          <w:p w14:paraId="0E22DFF4" w14:textId="77777777" w:rsidR="002951F8" w:rsidRDefault="005270AA">
            <w:pPr>
              <w:spacing w:after="0" w:line="256" w:lineRule="auto"/>
              <w:ind w:left="0" w:firstLine="0"/>
            </w:pPr>
            <w:r>
              <w:rPr>
                <w:b/>
                <w:sz w:val="20"/>
                <w:szCs w:val="20"/>
              </w:rPr>
              <w:lastRenderedPageBreak/>
              <w:t>Inside IR35</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vAlign w:val="bottom"/>
          </w:tcPr>
          <w:p w14:paraId="6AF6471D" w14:textId="77777777" w:rsidR="002951F8" w:rsidRDefault="005270AA">
            <w:pPr>
              <w:spacing w:after="0" w:line="256" w:lineRule="auto"/>
              <w:ind w:left="2" w:firstLine="0"/>
            </w:pPr>
            <w:r>
              <w:rPr>
                <w:sz w:val="20"/>
                <w:szCs w:val="20"/>
              </w:rPr>
              <w:t>Contractual engagements which would be determined to be within the scope of the IR35 Intermediaries legislation if assessed using the ESI tool.</w:t>
            </w:r>
            <w:r>
              <w:t xml:space="preserve"> </w:t>
            </w:r>
          </w:p>
        </w:tc>
      </w:tr>
    </w:tbl>
    <w:p w14:paraId="49158994" w14:textId="77777777" w:rsidR="002951F8" w:rsidRDefault="002951F8">
      <w:pPr>
        <w:spacing w:after="0" w:line="256" w:lineRule="auto"/>
        <w:ind w:left="0" w:right="830" w:firstLine="0"/>
      </w:pPr>
    </w:p>
    <w:tbl>
      <w:tblPr>
        <w:tblW w:w="8901" w:type="dxa"/>
        <w:tblInd w:w="1039" w:type="dxa"/>
        <w:tblLayout w:type="fixed"/>
        <w:tblCellMar>
          <w:left w:w="10" w:type="dxa"/>
          <w:right w:w="10" w:type="dxa"/>
        </w:tblCellMar>
        <w:tblLook w:val="04A0" w:firstRow="1" w:lastRow="0" w:firstColumn="1" w:lastColumn="0" w:noHBand="0" w:noVBand="1"/>
      </w:tblPr>
      <w:tblGrid>
        <w:gridCol w:w="2622"/>
        <w:gridCol w:w="6279"/>
      </w:tblGrid>
      <w:tr w:rsidR="002951F8" w14:paraId="067C0DA4" w14:textId="77777777">
        <w:trPr>
          <w:trHeight w:val="29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5A4BCEED" w14:textId="77777777" w:rsidR="002951F8" w:rsidRDefault="005270AA">
            <w:pPr>
              <w:spacing w:after="0" w:line="256" w:lineRule="auto"/>
              <w:ind w:left="0" w:firstLine="0"/>
            </w:pPr>
            <w:r>
              <w:rPr>
                <w:b/>
                <w:sz w:val="20"/>
                <w:szCs w:val="20"/>
              </w:rPr>
              <w:t>Insolvency event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294E43F9" w14:textId="77777777" w:rsidR="002951F8" w:rsidRDefault="005270AA">
            <w:pPr>
              <w:spacing w:after="39" w:line="256" w:lineRule="auto"/>
              <w:ind w:left="2" w:firstLine="0"/>
            </w:pPr>
            <w:r>
              <w:rPr>
                <w:sz w:val="20"/>
                <w:szCs w:val="20"/>
              </w:rPr>
              <w:t>Can be:</w:t>
            </w:r>
            <w:r>
              <w:t xml:space="preserve"> </w:t>
            </w:r>
          </w:p>
          <w:p w14:paraId="3A92742F" w14:textId="77777777" w:rsidR="002951F8" w:rsidRDefault="005270AA">
            <w:pPr>
              <w:numPr>
                <w:ilvl w:val="0"/>
                <w:numId w:val="30"/>
              </w:numPr>
              <w:spacing w:after="46" w:line="256" w:lineRule="auto"/>
              <w:ind w:left="400" w:hanging="398"/>
            </w:pPr>
            <w:r>
              <w:rPr>
                <w:sz w:val="20"/>
                <w:szCs w:val="20"/>
              </w:rPr>
              <w:t>a voluntary arrangement</w:t>
            </w:r>
            <w:r>
              <w:t xml:space="preserve"> </w:t>
            </w:r>
          </w:p>
          <w:p w14:paraId="1F8008EA" w14:textId="77777777" w:rsidR="002951F8" w:rsidRDefault="005270AA">
            <w:pPr>
              <w:numPr>
                <w:ilvl w:val="0"/>
                <w:numId w:val="30"/>
              </w:numPr>
              <w:spacing w:after="45" w:line="256" w:lineRule="auto"/>
              <w:ind w:left="400" w:hanging="398"/>
            </w:pPr>
            <w:r>
              <w:rPr>
                <w:sz w:val="20"/>
                <w:szCs w:val="20"/>
              </w:rPr>
              <w:t>a winding-up petition</w:t>
            </w:r>
            <w:r>
              <w:t xml:space="preserve"> </w:t>
            </w:r>
          </w:p>
          <w:p w14:paraId="0DE2CAAF" w14:textId="77777777" w:rsidR="002951F8" w:rsidRDefault="005270AA">
            <w:pPr>
              <w:numPr>
                <w:ilvl w:val="0"/>
                <w:numId w:val="30"/>
              </w:numPr>
              <w:spacing w:after="48" w:line="256" w:lineRule="auto"/>
              <w:ind w:left="400" w:hanging="398"/>
            </w:pPr>
            <w:r>
              <w:rPr>
                <w:sz w:val="20"/>
                <w:szCs w:val="20"/>
              </w:rPr>
              <w:t>the appointment of a receiver or administrator</w:t>
            </w:r>
            <w:r>
              <w:t xml:space="preserve"> </w:t>
            </w:r>
          </w:p>
          <w:p w14:paraId="50864E9A" w14:textId="77777777" w:rsidR="002951F8" w:rsidRDefault="005270AA">
            <w:pPr>
              <w:numPr>
                <w:ilvl w:val="0"/>
                <w:numId w:val="30"/>
              </w:numPr>
              <w:spacing w:after="82" w:line="256" w:lineRule="auto"/>
              <w:ind w:left="400" w:hanging="398"/>
            </w:pPr>
            <w:r>
              <w:rPr>
                <w:sz w:val="20"/>
                <w:szCs w:val="20"/>
              </w:rPr>
              <w:t>an unresolved statutory demand</w:t>
            </w:r>
            <w:r>
              <w:t xml:space="preserve"> </w:t>
            </w:r>
          </w:p>
          <w:p w14:paraId="4B82382C" w14:textId="77777777" w:rsidR="002951F8" w:rsidRDefault="005270AA">
            <w:pPr>
              <w:numPr>
                <w:ilvl w:val="0"/>
                <w:numId w:val="30"/>
              </w:numPr>
              <w:spacing w:after="35" w:line="256" w:lineRule="auto"/>
              <w:ind w:left="400" w:hanging="398"/>
            </w:pPr>
            <w:r>
              <w:t>a S</w:t>
            </w:r>
            <w:r>
              <w:rPr>
                <w:sz w:val="20"/>
                <w:szCs w:val="20"/>
              </w:rPr>
              <w:t>chedule A1 moratorium</w:t>
            </w:r>
            <w:r>
              <w:t xml:space="preserve"> </w:t>
            </w:r>
          </w:p>
          <w:p w14:paraId="5DB1BBBC" w14:textId="77777777" w:rsidR="002951F8" w:rsidRDefault="005270AA">
            <w:pPr>
              <w:numPr>
                <w:ilvl w:val="0"/>
                <w:numId w:val="30"/>
              </w:numPr>
              <w:spacing w:after="0" w:line="256" w:lineRule="auto"/>
              <w:ind w:left="400" w:hanging="398"/>
            </w:pPr>
            <w:r>
              <w:rPr>
                <w:sz w:val="20"/>
                <w:szCs w:val="20"/>
              </w:rPr>
              <w:t>a Dun &amp; Bradstreet rating of 10 or less</w:t>
            </w:r>
            <w:r>
              <w:t xml:space="preserve"> </w:t>
            </w:r>
          </w:p>
        </w:tc>
      </w:tr>
      <w:tr w:rsidR="002951F8" w14:paraId="7BCADB2B" w14:textId="77777777">
        <w:trPr>
          <w:trHeight w:val="42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60240718" w14:textId="77777777" w:rsidR="002951F8" w:rsidRDefault="005270AA">
            <w:pPr>
              <w:spacing w:after="0" w:line="256" w:lineRule="auto"/>
              <w:ind w:left="0" w:firstLine="0"/>
            </w:pPr>
            <w:r>
              <w:rPr>
                <w:b/>
                <w:sz w:val="20"/>
                <w:szCs w:val="20"/>
              </w:rPr>
              <w:t>Intellectual Property</w:t>
            </w:r>
            <w:r>
              <w:t xml:space="preserve"> </w:t>
            </w:r>
            <w:r>
              <w:rPr>
                <w:b/>
                <w:sz w:val="20"/>
                <w:szCs w:val="20"/>
              </w:rPr>
              <w:t>Rights or IPR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61311E99" w14:textId="77777777" w:rsidR="002951F8" w:rsidRDefault="005270AA">
            <w:pPr>
              <w:spacing w:after="19" w:line="256" w:lineRule="auto"/>
              <w:ind w:left="2" w:firstLine="0"/>
            </w:pPr>
            <w:r>
              <w:rPr>
                <w:sz w:val="20"/>
                <w:szCs w:val="20"/>
              </w:rPr>
              <w:t>Intellectual Property Rights are:</w:t>
            </w:r>
            <w:r>
              <w:t xml:space="preserve"> </w:t>
            </w:r>
          </w:p>
          <w:p w14:paraId="346FCF97" w14:textId="77777777" w:rsidR="002951F8" w:rsidRDefault="005270AA">
            <w:pPr>
              <w:numPr>
                <w:ilvl w:val="0"/>
                <w:numId w:val="31"/>
              </w:numPr>
              <w:spacing w:after="0" w:line="283" w:lineRule="auto"/>
              <w:ind w:hanging="360"/>
            </w:pPr>
            <w:r>
              <w:rPr>
                <w:sz w:val="20"/>
                <w:szCs w:val="20"/>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r>
              <w:t xml:space="preserve"> </w:t>
            </w:r>
          </w:p>
          <w:p w14:paraId="407B9EEF" w14:textId="77777777" w:rsidR="002951F8" w:rsidRDefault="005270AA">
            <w:pPr>
              <w:numPr>
                <w:ilvl w:val="0"/>
                <w:numId w:val="31"/>
              </w:numPr>
              <w:spacing w:after="0" w:line="283" w:lineRule="auto"/>
              <w:ind w:hanging="360"/>
            </w:pPr>
            <w:r>
              <w:rPr>
                <w:sz w:val="20"/>
                <w:szCs w:val="20"/>
              </w:rPr>
              <w:t>applications for registration, and the right to apply for registration, for any of the rights listed at (a) that are capable of being registered in any country or jurisdiction</w:t>
            </w:r>
            <w:r>
              <w:t xml:space="preserve"> </w:t>
            </w:r>
          </w:p>
          <w:p w14:paraId="618D10D0" w14:textId="77777777" w:rsidR="002951F8" w:rsidRDefault="005270AA">
            <w:pPr>
              <w:numPr>
                <w:ilvl w:val="0"/>
                <w:numId w:val="31"/>
              </w:numPr>
              <w:spacing w:after="0" w:line="256" w:lineRule="auto"/>
              <w:ind w:hanging="360"/>
            </w:pPr>
            <w:r>
              <w:rPr>
                <w:sz w:val="20"/>
                <w:szCs w:val="20"/>
              </w:rPr>
              <w:t>all other rights having equivalent or similar effect in any country or jurisdiction</w:t>
            </w:r>
            <w:r>
              <w:t xml:space="preserve"> </w:t>
            </w:r>
          </w:p>
        </w:tc>
      </w:tr>
      <w:tr w:rsidR="002951F8" w14:paraId="0E6A1271" w14:textId="77777777">
        <w:trPr>
          <w:trHeight w:val="28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3046F822" w14:textId="77777777" w:rsidR="002951F8" w:rsidRDefault="005270AA">
            <w:pPr>
              <w:spacing w:after="0" w:line="256" w:lineRule="auto"/>
              <w:ind w:left="0" w:firstLine="0"/>
            </w:pPr>
            <w:r>
              <w:rPr>
                <w:b/>
                <w:sz w:val="20"/>
                <w:szCs w:val="20"/>
              </w:rPr>
              <w:t>Intermediary</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2DA9FF67" w14:textId="77777777" w:rsidR="002951F8" w:rsidRDefault="005270AA">
            <w:pPr>
              <w:spacing w:after="36" w:line="256" w:lineRule="auto"/>
              <w:ind w:left="2" w:firstLine="0"/>
            </w:pPr>
            <w:r>
              <w:rPr>
                <w:sz w:val="20"/>
                <w:szCs w:val="20"/>
              </w:rPr>
              <w:t>For the purposes of the IR35 rules an intermediary can be:</w:t>
            </w:r>
            <w:r>
              <w:t xml:space="preserve"> </w:t>
            </w:r>
          </w:p>
          <w:p w14:paraId="6DB7DE18" w14:textId="77777777" w:rsidR="002951F8" w:rsidRDefault="005270AA">
            <w:pPr>
              <w:numPr>
                <w:ilvl w:val="0"/>
                <w:numId w:val="32"/>
              </w:numPr>
              <w:spacing w:after="62" w:line="256" w:lineRule="auto"/>
              <w:ind w:right="752" w:firstLine="0"/>
            </w:pPr>
            <w:r>
              <w:rPr>
                <w:sz w:val="20"/>
                <w:szCs w:val="20"/>
              </w:rPr>
              <w:t>the supplier's own limited company</w:t>
            </w:r>
            <w:r>
              <w:t xml:space="preserve"> </w:t>
            </w:r>
          </w:p>
          <w:p w14:paraId="41D02A17" w14:textId="77777777" w:rsidR="002951F8" w:rsidRDefault="005270AA">
            <w:pPr>
              <w:numPr>
                <w:ilvl w:val="0"/>
                <w:numId w:val="32"/>
              </w:numPr>
              <w:spacing w:after="205" w:line="300" w:lineRule="auto"/>
              <w:ind w:right="752" w:firstLine="0"/>
            </w:pPr>
            <w:r>
              <w:rPr>
                <w:sz w:val="20"/>
                <w:szCs w:val="20"/>
              </w:rPr>
              <w:t xml:space="preserve">a service or a personal service company ●  </w:t>
            </w:r>
            <w:r>
              <w:rPr>
                <w:sz w:val="20"/>
                <w:szCs w:val="20"/>
              </w:rPr>
              <w:tab/>
              <w:t>a partnership</w:t>
            </w:r>
            <w:r>
              <w:t xml:space="preserve"> </w:t>
            </w:r>
          </w:p>
          <w:p w14:paraId="69EB996E" w14:textId="77777777" w:rsidR="002951F8" w:rsidRDefault="005270AA">
            <w:pPr>
              <w:spacing w:after="0" w:line="256" w:lineRule="auto"/>
              <w:ind w:left="2" w:firstLine="0"/>
            </w:pPr>
            <w:r>
              <w:rPr>
                <w:sz w:val="20"/>
                <w:szCs w:val="20"/>
              </w:rPr>
              <w:t>It does not apply if you work for a client through a Managed Service Company (MSC) or agency (for example, an employment agency).</w:t>
            </w:r>
            <w:r>
              <w:t xml:space="preserve"> </w:t>
            </w:r>
          </w:p>
        </w:tc>
      </w:tr>
      <w:tr w:rsidR="002951F8" w14:paraId="5157B4DE"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165227BC" w14:textId="77777777" w:rsidR="002951F8" w:rsidRDefault="005270AA">
            <w:pPr>
              <w:spacing w:after="0" w:line="256" w:lineRule="auto"/>
              <w:ind w:left="0" w:firstLine="0"/>
            </w:pPr>
            <w:r>
              <w:rPr>
                <w:b/>
                <w:sz w:val="20"/>
                <w:szCs w:val="20"/>
              </w:rPr>
              <w:lastRenderedPageBreak/>
              <w:t>IPR claim</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68CB10FD" w14:textId="77777777" w:rsidR="002951F8" w:rsidRDefault="005270AA">
            <w:pPr>
              <w:spacing w:after="0" w:line="256" w:lineRule="auto"/>
              <w:ind w:left="2" w:firstLine="0"/>
            </w:pPr>
            <w:r>
              <w:rPr>
                <w:sz w:val="20"/>
                <w:szCs w:val="20"/>
              </w:rPr>
              <w:t>As set out in clause 11.5.</w:t>
            </w:r>
            <w:r>
              <w:t xml:space="preserve"> </w:t>
            </w:r>
          </w:p>
        </w:tc>
      </w:tr>
      <w:tr w:rsidR="002951F8" w14:paraId="515397F9" w14:textId="77777777">
        <w:trPr>
          <w:trHeight w:val="181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2CC28543" w14:textId="77777777" w:rsidR="002951F8" w:rsidRDefault="005270AA">
            <w:pPr>
              <w:spacing w:after="0" w:line="256" w:lineRule="auto"/>
              <w:ind w:left="0" w:firstLine="0"/>
            </w:pPr>
            <w:r>
              <w:rPr>
                <w:b/>
                <w:sz w:val="20"/>
                <w:szCs w:val="20"/>
              </w:rPr>
              <w:t>IR35</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3D7F224C" w14:textId="77777777" w:rsidR="002951F8" w:rsidRDefault="005270AA">
            <w:pPr>
              <w:spacing w:after="0" w:line="256" w:lineRule="auto"/>
              <w:ind w:left="2" w:right="27" w:firstLine="0"/>
            </w:pPr>
            <w:r>
              <w:rPr>
                <w:sz w:val="20"/>
                <w:szCs w:val="20"/>
              </w:rPr>
              <w:t>IR35 is also known as ‘Intermediaries legislation’. It’s a set of rules that affect tax and National Insurance where a Supplier is contracted to work for a client through an Intermediary.</w:t>
            </w:r>
            <w:r>
              <w:t xml:space="preserve"> </w:t>
            </w:r>
          </w:p>
        </w:tc>
      </w:tr>
      <w:tr w:rsidR="002951F8" w14:paraId="0A003A45"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0EFA078C" w14:textId="77777777" w:rsidR="002951F8" w:rsidRDefault="005270AA">
            <w:pPr>
              <w:spacing w:after="0" w:line="256" w:lineRule="auto"/>
              <w:ind w:left="0" w:firstLine="0"/>
            </w:pPr>
            <w:r>
              <w:rPr>
                <w:b/>
                <w:sz w:val="20"/>
                <w:szCs w:val="20"/>
              </w:rPr>
              <w:t>IR35 assessment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29004267" w14:textId="77777777" w:rsidR="002951F8" w:rsidRDefault="005270AA">
            <w:pPr>
              <w:spacing w:after="0" w:line="256" w:lineRule="auto"/>
              <w:ind w:left="2" w:firstLine="0"/>
            </w:pPr>
            <w:r>
              <w:rPr>
                <w:sz w:val="20"/>
                <w:szCs w:val="20"/>
              </w:rPr>
              <w:t>Assessment of employment status using the ESI tool to determine if engagement is Inside or Outside IR35.</w:t>
            </w:r>
            <w:r>
              <w:t xml:space="preserve"> </w:t>
            </w:r>
          </w:p>
        </w:tc>
      </w:tr>
    </w:tbl>
    <w:p w14:paraId="45C81C2B" w14:textId="77777777" w:rsidR="002951F8" w:rsidRDefault="005270AA">
      <w:pPr>
        <w:spacing w:after="0" w:line="256" w:lineRule="auto"/>
        <w:ind w:left="0" w:firstLine="0"/>
        <w:jc w:val="both"/>
      </w:pPr>
      <w:r>
        <w:t xml:space="preserve"> </w:t>
      </w:r>
    </w:p>
    <w:tbl>
      <w:tblPr>
        <w:tblW w:w="8901" w:type="dxa"/>
        <w:tblInd w:w="1039" w:type="dxa"/>
        <w:tblLayout w:type="fixed"/>
        <w:tblCellMar>
          <w:left w:w="10" w:type="dxa"/>
          <w:right w:w="10" w:type="dxa"/>
        </w:tblCellMar>
        <w:tblLook w:val="04A0" w:firstRow="1" w:lastRow="0" w:firstColumn="1" w:lastColumn="0" w:noHBand="0" w:noVBand="1"/>
      </w:tblPr>
      <w:tblGrid>
        <w:gridCol w:w="2622"/>
        <w:gridCol w:w="6279"/>
      </w:tblGrid>
      <w:tr w:rsidR="002951F8" w14:paraId="0375D14E" w14:textId="77777777">
        <w:trPr>
          <w:trHeight w:val="186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28ED72D1" w14:textId="77777777" w:rsidR="002951F8" w:rsidRDefault="005270AA">
            <w:pPr>
              <w:spacing w:after="0" w:line="256" w:lineRule="auto"/>
              <w:ind w:left="0" w:firstLine="0"/>
            </w:pPr>
            <w:r>
              <w:rPr>
                <w:b/>
                <w:sz w:val="20"/>
                <w:szCs w:val="20"/>
              </w:rPr>
              <w:t>Know-How</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bottom"/>
          </w:tcPr>
          <w:p w14:paraId="385A838F" w14:textId="77777777" w:rsidR="002951F8" w:rsidRDefault="005270AA">
            <w:pPr>
              <w:spacing w:after="0" w:line="256" w:lineRule="auto"/>
              <w:ind w:left="2" w:firstLine="0"/>
            </w:pPr>
            <w:r>
              <w:rPr>
                <w:sz w:val="20"/>
                <w:szCs w:val="20"/>
              </w:rPr>
              <w:t>All ideas, concepts, schemes, information, knowledge, techniques, methodology, and anything else in the nature of know-how relating to the G-Cloud Services but excluding know-how already in the Supplier’s or Buyer’s possession before the Start date.</w:t>
            </w:r>
            <w:r>
              <w:t xml:space="preserve"> </w:t>
            </w:r>
          </w:p>
        </w:tc>
      </w:tr>
      <w:tr w:rsidR="002951F8" w14:paraId="445E010C" w14:textId="77777777">
        <w:trPr>
          <w:trHeight w:val="190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59EB5455" w14:textId="77777777" w:rsidR="002951F8" w:rsidRDefault="005270AA">
            <w:pPr>
              <w:spacing w:after="0" w:line="256" w:lineRule="auto"/>
              <w:ind w:left="0" w:firstLine="0"/>
            </w:pPr>
            <w:r>
              <w:rPr>
                <w:b/>
                <w:sz w:val="20"/>
                <w:szCs w:val="20"/>
              </w:rPr>
              <w:t>Law</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340F2728" w14:textId="77777777" w:rsidR="002951F8" w:rsidRDefault="005270AA">
            <w:pPr>
              <w:spacing w:after="0" w:line="256" w:lineRule="auto"/>
              <w:ind w:left="2" w:firstLine="0"/>
            </w:pPr>
            <w:r>
              <w:rPr>
                <w:sz w:val="20"/>
                <w:szCs w:val="20"/>
              </w:rPr>
              <w:t>Any law, subordinate legislation within the meaning of Section 21(1) of the Interpretation Act 1978, bye-law, regulation, order, regulatory policy, mandatory guidance or code of practice, judgment of a relevant court of law, or directives or requirements with which the relevant Party is bound to comply.</w:t>
            </w:r>
            <w:r>
              <w:t xml:space="preserve"> </w:t>
            </w:r>
          </w:p>
        </w:tc>
      </w:tr>
      <w:tr w:rsidR="002951F8" w14:paraId="73B4CE2B" w14:textId="77777777">
        <w:trPr>
          <w:trHeight w:val="214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655B0931" w14:textId="77777777" w:rsidR="002951F8" w:rsidRDefault="005270AA">
            <w:pPr>
              <w:spacing w:after="0" w:line="256" w:lineRule="auto"/>
              <w:ind w:left="0" w:firstLine="0"/>
            </w:pPr>
            <w:r>
              <w:rPr>
                <w:b/>
                <w:sz w:val="20"/>
                <w:szCs w:val="20"/>
              </w:rPr>
              <w:t>Loss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bottom"/>
          </w:tcPr>
          <w:p w14:paraId="707C82DA" w14:textId="77777777" w:rsidR="002951F8" w:rsidRDefault="005270AA">
            <w:pPr>
              <w:spacing w:after="0" w:line="256" w:lineRule="auto"/>
              <w:ind w:left="2" w:firstLine="0"/>
            </w:pPr>
            <w:r>
              <w:rPr>
                <w:sz w:val="20"/>
                <w:szCs w:val="20"/>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b/>
                <w:sz w:val="20"/>
                <w:szCs w:val="20"/>
              </w:rPr>
              <w:t>Losses</w:t>
            </w:r>
            <w:r>
              <w:rPr>
                <w:sz w:val="20"/>
                <w:szCs w:val="20"/>
              </w:rPr>
              <w:t>' will be interpreted accordingly.</w:t>
            </w:r>
            <w:r>
              <w:t xml:space="preserve"> </w:t>
            </w:r>
          </w:p>
        </w:tc>
      </w:tr>
      <w:tr w:rsidR="002951F8" w14:paraId="36DF9192" w14:textId="77777777">
        <w:trPr>
          <w:trHeight w:val="132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7A5633E4" w14:textId="77777777" w:rsidR="002951F8" w:rsidRDefault="005270AA">
            <w:pPr>
              <w:spacing w:after="0" w:line="256" w:lineRule="auto"/>
              <w:ind w:left="0" w:firstLine="0"/>
            </w:pPr>
            <w:r>
              <w:rPr>
                <w:b/>
                <w:sz w:val="20"/>
                <w:szCs w:val="20"/>
              </w:rPr>
              <w:lastRenderedPageBreak/>
              <w:t>Lot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bottom"/>
          </w:tcPr>
          <w:p w14:paraId="58119DCC" w14:textId="77777777" w:rsidR="002951F8" w:rsidRDefault="005270AA">
            <w:pPr>
              <w:spacing w:after="0" w:line="256" w:lineRule="auto"/>
              <w:ind w:left="2" w:firstLine="0"/>
            </w:pPr>
            <w:r>
              <w:rPr>
                <w:sz w:val="20"/>
                <w:szCs w:val="20"/>
              </w:rPr>
              <w:t>Any of the 3 Lots specified in the ITT and Lots will be construed accordingly.</w:t>
            </w:r>
            <w:r>
              <w:t xml:space="preserve"> </w:t>
            </w:r>
          </w:p>
        </w:tc>
      </w:tr>
      <w:tr w:rsidR="002951F8" w14:paraId="301109CE" w14:textId="77777777">
        <w:trPr>
          <w:trHeight w:val="240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39E06E8C" w14:textId="77777777" w:rsidR="002951F8" w:rsidRDefault="005270AA">
            <w:pPr>
              <w:spacing w:after="0" w:line="256" w:lineRule="auto"/>
              <w:ind w:left="0" w:firstLine="0"/>
            </w:pPr>
            <w:r>
              <w:rPr>
                <w:b/>
                <w:sz w:val="20"/>
                <w:szCs w:val="20"/>
              </w:rPr>
              <w:t>Malicious Software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bottom"/>
          </w:tcPr>
          <w:p w14:paraId="71FDC8E6" w14:textId="77777777" w:rsidR="002951F8" w:rsidRDefault="005270AA">
            <w:pPr>
              <w:spacing w:after="0" w:line="256" w:lineRule="auto"/>
              <w:ind w:left="2" w:firstLine="0"/>
            </w:pPr>
            <w:r>
              <w:rPr>
                <w:sz w:val="20"/>
                <w:szCs w:val="20"/>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r>
              <w:t xml:space="preserve"> </w:t>
            </w:r>
          </w:p>
        </w:tc>
      </w:tr>
      <w:tr w:rsidR="002951F8" w14:paraId="026D72C4" w14:textId="77777777">
        <w:trPr>
          <w:trHeight w:val="214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18B1ED32" w14:textId="77777777" w:rsidR="002951F8" w:rsidRDefault="005270AA">
            <w:pPr>
              <w:spacing w:after="0" w:line="256" w:lineRule="auto"/>
              <w:ind w:left="0" w:firstLine="0"/>
            </w:pPr>
            <w:r>
              <w:rPr>
                <w:b/>
                <w:sz w:val="20"/>
                <w:szCs w:val="20"/>
              </w:rPr>
              <w:t>Management Charge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bottom"/>
          </w:tcPr>
          <w:p w14:paraId="7CE543F8" w14:textId="77777777" w:rsidR="002951F8" w:rsidRDefault="005270AA">
            <w:pPr>
              <w:spacing w:after="0" w:line="256" w:lineRule="auto"/>
              <w:ind w:left="2" w:firstLine="0"/>
            </w:pPr>
            <w:r>
              <w:rPr>
                <w:sz w:val="20"/>
                <w:szCs w:val="2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r>
              <w:t xml:space="preserve"> </w:t>
            </w:r>
          </w:p>
        </w:tc>
      </w:tr>
      <w:tr w:rsidR="002951F8" w14:paraId="7F69DBA3" w14:textId="77777777">
        <w:trPr>
          <w:trHeight w:val="136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3BD86B72" w14:textId="77777777" w:rsidR="002951F8" w:rsidRDefault="005270AA">
            <w:pPr>
              <w:spacing w:after="0" w:line="256" w:lineRule="auto"/>
              <w:ind w:left="0" w:firstLine="0"/>
              <w:jc w:val="both"/>
            </w:pPr>
            <w:r>
              <w:rPr>
                <w:b/>
                <w:sz w:val="20"/>
                <w:szCs w:val="20"/>
              </w:rPr>
              <w:t>Management Information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bottom"/>
          </w:tcPr>
          <w:p w14:paraId="789ECEA0" w14:textId="77777777" w:rsidR="002951F8" w:rsidRDefault="005270AA">
            <w:pPr>
              <w:spacing w:after="0" w:line="256" w:lineRule="auto"/>
              <w:ind w:left="2" w:firstLine="0"/>
            </w:pPr>
            <w:r>
              <w:rPr>
                <w:sz w:val="20"/>
                <w:szCs w:val="20"/>
              </w:rPr>
              <w:t>The management information specified in Framework Agreement Schedule 6.</w:t>
            </w:r>
            <w:r>
              <w:t xml:space="preserve"> </w:t>
            </w:r>
          </w:p>
        </w:tc>
      </w:tr>
      <w:tr w:rsidR="002951F8" w14:paraId="71CEEF82" w14:textId="77777777">
        <w:trPr>
          <w:trHeight w:val="160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1B1C04D0" w14:textId="77777777" w:rsidR="002951F8" w:rsidRDefault="005270AA">
            <w:pPr>
              <w:spacing w:after="0" w:line="256" w:lineRule="auto"/>
              <w:ind w:left="0" w:firstLine="0"/>
            </w:pPr>
            <w:r>
              <w:rPr>
                <w:b/>
                <w:sz w:val="20"/>
                <w:szCs w:val="20"/>
              </w:rPr>
              <w:t>Material Breach</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bottom"/>
          </w:tcPr>
          <w:p w14:paraId="1CF15823" w14:textId="77777777" w:rsidR="002951F8" w:rsidRDefault="005270AA">
            <w:pPr>
              <w:spacing w:after="0" w:line="256" w:lineRule="auto"/>
              <w:ind w:left="2" w:firstLine="0"/>
            </w:pPr>
            <w:r>
              <w:rPr>
                <w:sz w:val="20"/>
                <w:szCs w:val="20"/>
              </w:rPr>
              <w:t>Those breaches which have been expressly set out as a Material Breach and any other single serious breach or persistent failure to perform as required under this Call-Off Contract.</w:t>
            </w:r>
            <w:r>
              <w:t xml:space="preserve"> </w:t>
            </w:r>
          </w:p>
        </w:tc>
      </w:tr>
      <w:tr w:rsidR="002951F8" w14:paraId="72BE34D2" w14:textId="77777777">
        <w:trPr>
          <w:trHeight w:val="158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2AC7424B" w14:textId="77777777" w:rsidR="002951F8" w:rsidRDefault="005270AA">
            <w:pPr>
              <w:spacing w:after="0" w:line="256" w:lineRule="auto"/>
              <w:ind w:left="0" w:firstLine="0"/>
            </w:pPr>
            <w:r>
              <w:rPr>
                <w:b/>
                <w:sz w:val="20"/>
                <w:szCs w:val="20"/>
              </w:rPr>
              <w:t>Ministry of Justice Code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bottom"/>
          </w:tcPr>
          <w:p w14:paraId="3946F8A9" w14:textId="77777777" w:rsidR="002951F8" w:rsidRDefault="005270AA">
            <w:pPr>
              <w:spacing w:after="0" w:line="256" w:lineRule="auto"/>
              <w:ind w:left="2" w:firstLine="0"/>
            </w:pPr>
            <w:r>
              <w:rPr>
                <w:sz w:val="20"/>
                <w:szCs w:val="20"/>
              </w:rPr>
              <w:t>The Ministry of Justice’s Code of Practice on the Discharge of the Functions of Public Authorities under Part 1 of the Freedom of Information Act 2000.</w:t>
            </w:r>
            <w:r>
              <w:t xml:space="preserve"> </w:t>
            </w:r>
          </w:p>
        </w:tc>
      </w:tr>
    </w:tbl>
    <w:p w14:paraId="05FD5CCC" w14:textId="77777777" w:rsidR="002951F8" w:rsidRDefault="005270AA">
      <w:pPr>
        <w:spacing w:after="0" w:line="256" w:lineRule="auto"/>
        <w:ind w:left="0" w:firstLine="0"/>
        <w:jc w:val="both"/>
      </w:pPr>
      <w:r>
        <w:t xml:space="preserve"> </w:t>
      </w:r>
    </w:p>
    <w:tbl>
      <w:tblPr>
        <w:tblW w:w="8901" w:type="dxa"/>
        <w:tblInd w:w="1039" w:type="dxa"/>
        <w:tblLayout w:type="fixed"/>
        <w:tblCellMar>
          <w:left w:w="10" w:type="dxa"/>
          <w:right w:w="10" w:type="dxa"/>
        </w:tblCellMar>
        <w:tblLook w:val="04A0" w:firstRow="1" w:lastRow="0" w:firstColumn="1" w:lastColumn="0" w:noHBand="0" w:noVBand="1"/>
      </w:tblPr>
      <w:tblGrid>
        <w:gridCol w:w="2622"/>
        <w:gridCol w:w="6279"/>
      </w:tblGrid>
      <w:tr w:rsidR="002951F8" w14:paraId="03B424C4"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63DD9F00" w14:textId="77777777" w:rsidR="002951F8" w:rsidRDefault="005270AA">
            <w:pPr>
              <w:spacing w:after="0" w:line="256" w:lineRule="auto"/>
              <w:ind w:left="0" w:firstLine="0"/>
            </w:pPr>
            <w:r>
              <w:rPr>
                <w:b/>
                <w:sz w:val="20"/>
                <w:szCs w:val="20"/>
              </w:rPr>
              <w:lastRenderedPageBreak/>
              <w:t>New Fair Deal</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4829B93D" w14:textId="77777777" w:rsidR="002951F8" w:rsidRDefault="005270AA">
            <w:pPr>
              <w:spacing w:after="0" w:line="256" w:lineRule="auto"/>
              <w:ind w:left="2" w:firstLine="0"/>
            </w:pPr>
            <w:r>
              <w:rPr>
                <w:sz w:val="20"/>
                <w:szCs w:val="20"/>
              </w:rPr>
              <w:t>The revised Fair Deal position in the HM Treasury guidance: “Fair Deal for staff pensions: staff transfer from central government” issued in October 2013 as amended.</w:t>
            </w:r>
            <w:r>
              <w:t xml:space="preserve"> </w:t>
            </w:r>
          </w:p>
        </w:tc>
      </w:tr>
      <w:tr w:rsidR="002951F8" w14:paraId="46E6B413" w14:textId="77777777">
        <w:trPr>
          <w:trHeight w:val="15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30F3313F" w14:textId="77777777" w:rsidR="002951F8" w:rsidRDefault="005270AA">
            <w:pPr>
              <w:spacing w:after="0" w:line="256" w:lineRule="auto"/>
              <w:ind w:left="0" w:firstLine="0"/>
            </w:pPr>
            <w:r>
              <w:rPr>
                <w:b/>
                <w:sz w:val="20"/>
                <w:szCs w:val="20"/>
              </w:rPr>
              <w:t>Order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7CB500A5" w14:textId="77777777" w:rsidR="002951F8" w:rsidRDefault="005270AA">
            <w:pPr>
              <w:spacing w:after="0" w:line="256" w:lineRule="auto"/>
              <w:ind w:left="2" w:right="37" w:firstLine="0"/>
            </w:pPr>
            <w:r>
              <w:rPr>
                <w:sz w:val="20"/>
                <w:szCs w:val="20"/>
              </w:rPr>
              <w:t>An order for G-Cloud Services placed by a contracting body with the Supplier in accordance with the ordering processes.</w:t>
            </w:r>
            <w:r>
              <w:t xml:space="preserve"> </w:t>
            </w:r>
          </w:p>
        </w:tc>
      </w:tr>
      <w:tr w:rsidR="002951F8" w14:paraId="740239AD"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1B9719BE" w14:textId="77777777" w:rsidR="002951F8" w:rsidRDefault="005270AA">
            <w:pPr>
              <w:spacing w:after="0" w:line="256" w:lineRule="auto"/>
              <w:ind w:left="0" w:firstLine="0"/>
            </w:pPr>
            <w:r>
              <w:rPr>
                <w:b/>
                <w:sz w:val="20"/>
                <w:szCs w:val="20"/>
              </w:rPr>
              <w:t>Order Form</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0EC34387" w14:textId="77777777" w:rsidR="002951F8" w:rsidRDefault="005270AA">
            <w:pPr>
              <w:spacing w:after="0" w:line="256" w:lineRule="auto"/>
              <w:ind w:left="2" w:firstLine="0"/>
            </w:pPr>
            <w:r>
              <w:rPr>
                <w:sz w:val="20"/>
                <w:szCs w:val="20"/>
              </w:rPr>
              <w:t>The order form set out in Part A of the Call-Off Contract to be used by a Buyer to order G-Cloud Services.</w:t>
            </w:r>
            <w:r>
              <w:t xml:space="preserve"> </w:t>
            </w:r>
          </w:p>
        </w:tc>
      </w:tr>
      <w:tr w:rsidR="002951F8" w14:paraId="600DFF29" w14:textId="77777777">
        <w:trPr>
          <w:trHeight w:val="15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146BA56D" w14:textId="77777777" w:rsidR="002951F8" w:rsidRDefault="005270AA">
            <w:pPr>
              <w:spacing w:after="0" w:line="256" w:lineRule="auto"/>
              <w:ind w:left="0" w:firstLine="0"/>
            </w:pPr>
            <w:r>
              <w:rPr>
                <w:b/>
                <w:sz w:val="20"/>
                <w:szCs w:val="20"/>
              </w:rPr>
              <w:t>Ordered G-Cloud</w:t>
            </w:r>
            <w:r>
              <w:t xml:space="preserve"> </w:t>
            </w:r>
            <w:r>
              <w:rPr>
                <w:b/>
                <w:sz w:val="20"/>
                <w:szCs w:val="20"/>
              </w:rPr>
              <w:t>Services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00B5F894" w14:textId="77777777" w:rsidR="002951F8" w:rsidRDefault="005270AA">
            <w:pPr>
              <w:spacing w:after="0" w:line="256" w:lineRule="auto"/>
              <w:ind w:left="2" w:firstLine="0"/>
            </w:pPr>
            <w:r>
              <w:rPr>
                <w:sz w:val="20"/>
                <w:szCs w:val="20"/>
              </w:rPr>
              <w:t>G-Cloud Services which are the subject of an order by the Buyer.</w:t>
            </w:r>
            <w:r>
              <w:t xml:space="preserve"> </w:t>
            </w:r>
          </w:p>
        </w:tc>
      </w:tr>
      <w:tr w:rsidR="002951F8" w14:paraId="7D8A160A"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1402A6FC" w14:textId="77777777" w:rsidR="002951F8" w:rsidRDefault="005270AA">
            <w:pPr>
              <w:spacing w:after="0" w:line="256" w:lineRule="auto"/>
              <w:ind w:left="0" w:firstLine="0"/>
            </w:pPr>
            <w:r>
              <w:rPr>
                <w:b/>
                <w:sz w:val="20"/>
                <w:szCs w:val="20"/>
              </w:rPr>
              <w:t>Outside IR35</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44CCBD61" w14:textId="77777777" w:rsidR="002951F8" w:rsidRDefault="005270AA">
            <w:pPr>
              <w:spacing w:after="0" w:line="256" w:lineRule="auto"/>
              <w:ind w:left="2" w:firstLine="0"/>
            </w:pPr>
            <w:r>
              <w:rPr>
                <w:sz w:val="20"/>
                <w:szCs w:val="20"/>
              </w:rPr>
              <w:t>Contractual engagements which would be determined to not be within the scope of the IR35 intermediaries legislation if assessed using the ESI tool.</w:t>
            </w:r>
            <w:r>
              <w:t xml:space="preserve"> </w:t>
            </w:r>
          </w:p>
        </w:tc>
      </w:tr>
      <w:tr w:rsidR="002951F8" w14:paraId="3E73A2D4"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357C7BBD" w14:textId="77777777" w:rsidR="002951F8" w:rsidRDefault="005270AA">
            <w:pPr>
              <w:spacing w:after="0" w:line="256" w:lineRule="auto"/>
              <w:ind w:left="0" w:firstLine="0"/>
            </w:pPr>
            <w:r>
              <w:rPr>
                <w:b/>
                <w:sz w:val="20"/>
                <w:szCs w:val="20"/>
              </w:rPr>
              <w:t>Party</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03A3D01D" w14:textId="77777777" w:rsidR="002951F8" w:rsidRDefault="005270AA">
            <w:pPr>
              <w:spacing w:after="0" w:line="256" w:lineRule="auto"/>
              <w:ind w:left="2" w:firstLine="0"/>
            </w:pPr>
            <w:r>
              <w:rPr>
                <w:sz w:val="20"/>
                <w:szCs w:val="20"/>
              </w:rPr>
              <w:t>The Buyer or the Supplier and ‘Parties’ will be interpreted accordingly.</w:t>
            </w:r>
            <w:r>
              <w:t xml:space="preserve"> </w:t>
            </w:r>
          </w:p>
        </w:tc>
      </w:tr>
      <w:tr w:rsidR="002951F8" w14:paraId="46EB221C" w14:textId="77777777">
        <w:trPr>
          <w:trHeight w:val="12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753A84FD" w14:textId="77777777" w:rsidR="002951F8" w:rsidRDefault="005270AA">
            <w:pPr>
              <w:spacing w:after="0" w:line="256" w:lineRule="auto"/>
              <w:ind w:left="0" w:firstLine="0"/>
            </w:pPr>
            <w:r>
              <w:rPr>
                <w:b/>
                <w:sz w:val="20"/>
                <w:szCs w:val="20"/>
              </w:rPr>
              <w:lastRenderedPageBreak/>
              <w:t>Personal Data</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610CE647" w14:textId="77777777" w:rsidR="002951F8" w:rsidRDefault="005270AA">
            <w:pPr>
              <w:spacing w:after="0" w:line="256" w:lineRule="auto"/>
              <w:ind w:left="2" w:firstLine="0"/>
            </w:pPr>
            <w:r>
              <w:rPr>
                <w:sz w:val="20"/>
                <w:szCs w:val="20"/>
              </w:rPr>
              <w:t>Takes the meaning given in the UK GDPR.</w:t>
            </w:r>
            <w:r>
              <w:t xml:space="preserve"> </w:t>
            </w:r>
          </w:p>
        </w:tc>
      </w:tr>
      <w:tr w:rsidR="002951F8" w14:paraId="65CF0298"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458870BA" w14:textId="77777777" w:rsidR="002951F8" w:rsidRDefault="005270AA">
            <w:pPr>
              <w:spacing w:after="0" w:line="256" w:lineRule="auto"/>
              <w:ind w:left="0" w:firstLine="0"/>
            </w:pPr>
            <w:r>
              <w:rPr>
                <w:b/>
                <w:sz w:val="20"/>
                <w:szCs w:val="20"/>
              </w:rPr>
              <w:t>Personal Data Breach</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1E596045" w14:textId="77777777" w:rsidR="002951F8" w:rsidRDefault="005270AA">
            <w:pPr>
              <w:spacing w:after="0" w:line="256" w:lineRule="auto"/>
              <w:ind w:left="2" w:firstLine="0"/>
            </w:pPr>
            <w:r>
              <w:rPr>
                <w:sz w:val="20"/>
                <w:szCs w:val="20"/>
              </w:rPr>
              <w:t>Takes the meaning given in the UK GDPR.</w:t>
            </w:r>
            <w:r>
              <w:t xml:space="preserve"> </w:t>
            </w:r>
          </w:p>
        </w:tc>
      </w:tr>
      <w:tr w:rsidR="002951F8" w14:paraId="71B5F966"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51A35EA7" w14:textId="77777777" w:rsidR="002951F8" w:rsidRDefault="005270AA">
            <w:pPr>
              <w:spacing w:after="0" w:line="256" w:lineRule="auto"/>
              <w:ind w:left="0" w:firstLine="0"/>
            </w:pPr>
            <w:r>
              <w:rPr>
                <w:b/>
                <w:sz w:val="20"/>
                <w:szCs w:val="20"/>
              </w:rPr>
              <w:t>Platform</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037319EB" w14:textId="77777777" w:rsidR="002951F8" w:rsidRDefault="005270AA">
            <w:pPr>
              <w:spacing w:after="0" w:line="256" w:lineRule="auto"/>
              <w:ind w:left="2" w:firstLine="0"/>
            </w:pPr>
            <w:r>
              <w:rPr>
                <w:sz w:val="20"/>
                <w:szCs w:val="20"/>
              </w:rPr>
              <w:t>The government marketplace where Services are available for Buyers to buy.</w:t>
            </w:r>
            <w:r>
              <w:t xml:space="preserve"> </w:t>
            </w:r>
          </w:p>
        </w:tc>
      </w:tr>
      <w:tr w:rsidR="002951F8" w14:paraId="2ED4D17A" w14:textId="77777777">
        <w:trPr>
          <w:trHeight w:val="129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6D2DC4A0" w14:textId="77777777" w:rsidR="002951F8" w:rsidRDefault="005270AA">
            <w:pPr>
              <w:spacing w:after="0" w:line="256" w:lineRule="auto"/>
              <w:ind w:left="0" w:firstLine="0"/>
            </w:pPr>
            <w:r>
              <w:rPr>
                <w:b/>
                <w:sz w:val="20"/>
                <w:szCs w:val="20"/>
              </w:rPr>
              <w:t>Processing</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0FDD10A9" w14:textId="77777777" w:rsidR="002951F8" w:rsidRDefault="005270AA">
            <w:pPr>
              <w:spacing w:after="0" w:line="256" w:lineRule="auto"/>
              <w:ind w:left="2" w:firstLine="0"/>
            </w:pPr>
            <w:r>
              <w:rPr>
                <w:sz w:val="20"/>
                <w:szCs w:val="20"/>
              </w:rPr>
              <w:t>Takes the meaning given in the UK GDPR.</w:t>
            </w:r>
            <w:r>
              <w:t xml:space="preserve"> </w:t>
            </w:r>
          </w:p>
        </w:tc>
      </w:tr>
      <w:tr w:rsidR="002951F8" w14:paraId="288A175C"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357503FF" w14:textId="77777777" w:rsidR="002951F8" w:rsidRDefault="005270AA">
            <w:pPr>
              <w:spacing w:after="0" w:line="256" w:lineRule="auto"/>
              <w:ind w:left="0" w:firstLine="0"/>
            </w:pPr>
            <w:r>
              <w:rPr>
                <w:b/>
                <w:sz w:val="20"/>
                <w:szCs w:val="20"/>
              </w:rPr>
              <w:t>Processor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65271CD5" w14:textId="77777777" w:rsidR="002951F8" w:rsidRDefault="005270AA">
            <w:pPr>
              <w:spacing w:after="0" w:line="256" w:lineRule="auto"/>
              <w:ind w:left="2" w:firstLine="0"/>
            </w:pPr>
            <w:r>
              <w:rPr>
                <w:sz w:val="20"/>
                <w:szCs w:val="20"/>
              </w:rPr>
              <w:t>Takes the meaning given in the UK GDPR.</w:t>
            </w:r>
            <w:r>
              <w:t xml:space="preserve"> </w:t>
            </w:r>
          </w:p>
        </w:tc>
      </w:tr>
      <w:tr w:rsidR="002951F8" w14:paraId="657F9FBC" w14:textId="77777777">
        <w:trPr>
          <w:trHeight w:val="39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4AEE130" w14:textId="77777777" w:rsidR="002951F8" w:rsidRDefault="005270AA">
            <w:pPr>
              <w:spacing w:after="0" w:line="256" w:lineRule="auto"/>
              <w:ind w:left="0" w:firstLine="0"/>
            </w:pPr>
            <w:r>
              <w:rPr>
                <w:b/>
                <w:sz w:val="20"/>
                <w:szCs w:val="20"/>
              </w:rPr>
              <w:lastRenderedPageBreak/>
              <w:t>Prohibited act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5401D430" w14:textId="77777777" w:rsidR="002951F8" w:rsidRDefault="005270AA">
            <w:pPr>
              <w:spacing w:after="5" w:line="244" w:lineRule="auto"/>
              <w:ind w:left="2" w:firstLine="0"/>
            </w:pPr>
            <w:r>
              <w:rPr>
                <w:sz w:val="20"/>
                <w:szCs w:val="20"/>
              </w:rPr>
              <w:t>To directly or indirectly offer, promise or give any person working for or engaged by a Buyer or CCS a financial or other advantage to:</w:t>
            </w:r>
            <w:r>
              <w:t xml:space="preserve"> </w:t>
            </w:r>
          </w:p>
          <w:p w14:paraId="653628E6" w14:textId="77777777" w:rsidR="002951F8" w:rsidRDefault="005270AA">
            <w:pPr>
              <w:numPr>
                <w:ilvl w:val="0"/>
                <w:numId w:val="33"/>
              </w:numPr>
              <w:spacing w:after="0" w:line="283" w:lineRule="auto"/>
              <w:ind w:hanging="360"/>
            </w:pPr>
            <w:r>
              <w:rPr>
                <w:sz w:val="20"/>
                <w:szCs w:val="20"/>
              </w:rPr>
              <w:t>induce that person to perform improperly a relevant function or activity</w:t>
            </w:r>
            <w:r>
              <w:t xml:space="preserve"> </w:t>
            </w:r>
          </w:p>
          <w:p w14:paraId="69CBFC3C" w14:textId="77777777" w:rsidR="002951F8" w:rsidRDefault="005270AA">
            <w:pPr>
              <w:numPr>
                <w:ilvl w:val="0"/>
                <w:numId w:val="33"/>
              </w:numPr>
              <w:spacing w:after="23" w:line="278" w:lineRule="auto"/>
              <w:ind w:hanging="360"/>
            </w:pPr>
            <w:r>
              <w:rPr>
                <w:sz w:val="20"/>
                <w:szCs w:val="20"/>
              </w:rPr>
              <w:t>reward that person for improper performance of a relevant function or activity</w:t>
            </w:r>
            <w:r>
              <w:t xml:space="preserve"> </w:t>
            </w:r>
          </w:p>
          <w:p w14:paraId="51986D3A" w14:textId="77777777" w:rsidR="002951F8" w:rsidRDefault="005270AA">
            <w:pPr>
              <w:numPr>
                <w:ilvl w:val="0"/>
                <w:numId w:val="33"/>
              </w:numPr>
              <w:spacing w:after="64" w:line="256" w:lineRule="auto"/>
              <w:ind w:hanging="360"/>
            </w:pPr>
            <w:r>
              <w:rPr>
                <w:sz w:val="20"/>
                <w:szCs w:val="20"/>
              </w:rPr>
              <w:t xml:space="preserve">commit any offence: </w:t>
            </w:r>
            <w:r>
              <w:rPr>
                <w:rFonts w:ascii="Courier New" w:eastAsia="Courier New" w:hAnsi="Courier New" w:cs="Courier New"/>
                <w:sz w:val="20"/>
                <w:szCs w:val="20"/>
              </w:rPr>
              <w:t xml:space="preserve">o </w:t>
            </w:r>
            <w:r>
              <w:rPr>
                <w:sz w:val="20"/>
                <w:szCs w:val="20"/>
              </w:rPr>
              <w:t>under the Bribery Act 2010</w:t>
            </w:r>
            <w:r>
              <w:t xml:space="preserve"> </w:t>
            </w:r>
          </w:p>
          <w:p w14:paraId="5FA32555" w14:textId="77777777" w:rsidR="002951F8" w:rsidRDefault="005270AA">
            <w:pPr>
              <w:numPr>
                <w:ilvl w:val="1"/>
                <w:numId w:val="33"/>
              </w:numPr>
              <w:spacing w:after="6" w:line="321" w:lineRule="auto"/>
              <w:ind w:firstLine="0"/>
            </w:pPr>
            <w:r>
              <w:rPr>
                <w:sz w:val="20"/>
                <w:szCs w:val="20"/>
              </w:rPr>
              <w:t xml:space="preserve">under legislation creating offences concerning Fraud </w:t>
            </w:r>
            <w:r>
              <w:rPr>
                <w:rFonts w:ascii="Courier New" w:eastAsia="Courier New" w:hAnsi="Courier New" w:cs="Courier New"/>
              </w:rPr>
              <w:t xml:space="preserve">o </w:t>
            </w:r>
            <w:r>
              <w:t xml:space="preserve">at common Law concerning Fraud </w:t>
            </w:r>
          </w:p>
          <w:p w14:paraId="10DC10DD" w14:textId="77777777" w:rsidR="002951F8" w:rsidRDefault="005270AA">
            <w:pPr>
              <w:numPr>
                <w:ilvl w:val="1"/>
                <w:numId w:val="33"/>
              </w:numPr>
              <w:spacing w:after="0" w:line="256" w:lineRule="auto"/>
              <w:ind w:firstLine="0"/>
            </w:pPr>
            <w:r>
              <w:rPr>
                <w:sz w:val="20"/>
                <w:szCs w:val="20"/>
              </w:rPr>
              <w:t>committing or attempting or conspiring to commit Fraud</w:t>
            </w:r>
            <w:r>
              <w:t xml:space="preserve"> </w:t>
            </w:r>
          </w:p>
        </w:tc>
      </w:tr>
    </w:tbl>
    <w:p w14:paraId="6C1FEB00" w14:textId="77777777" w:rsidR="002951F8" w:rsidRDefault="005270AA">
      <w:pPr>
        <w:spacing w:after="0" w:line="256" w:lineRule="auto"/>
        <w:ind w:left="0" w:firstLine="0"/>
        <w:jc w:val="both"/>
      </w:pPr>
      <w:r>
        <w:t xml:space="preserve"> </w:t>
      </w:r>
    </w:p>
    <w:p w14:paraId="1F875AEF" w14:textId="77777777" w:rsidR="002951F8" w:rsidRDefault="002951F8">
      <w:pPr>
        <w:spacing w:after="0" w:line="256" w:lineRule="auto"/>
        <w:ind w:left="0" w:right="830" w:firstLine="0"/>
      </w:pPr>
    </w:p>
    <w:tbl>
      <w:tblPr>
        <w:tblW w:w="8901" w:type="dxa"/>
        <w:tblInd w:w="1039" w:type="dxa"/>
        <w:tblLayout w:type="fixed"/>
        <w:tblCellMar>
          <w:left w:w="10" w:type="dxa"/>
          <w:right w:w="10" w:type="dxa"/>
        </w:tblCellMar>
        <w:tblLook w:val="04A0" w:firstRow="1" w:lastRow="0" w:firstColumn="1" w:lastColumn="0" w:noHBand="0" w:noVBand="1"/>
      </w:tblPr>
      <w:tblGrid>
        <w:gridCol w:w="2622"/>
        <w:gridCol w:w="6279"/>
      </w:tblGrid>
      <w:tr w:rsidR="002951F8" w14:paraId="3E9DAFD7" w14:textId="77777777">
        <w:trPr>
          <w:trHeight w:val="26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26B84716" w14:textId="77777777" w:rsidR="002951F8" w:rsidRDefault="005270AA">
            <w:pPr>
              <w:spacing w:after="0" w:line="256" w:lineRule="auto"/>
              <w:ind w:left="0" w:firstLine="0"/>
            </w:pPr>
            <w:r>
              <w:rPr>
                <w:b/>
                <w:sz w:val="20"/>
                <w:szCs w:val="20"/>
              </w:rPr>
              <w:t>Project Specific IPRs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068BDCAE" w14:textId="77777777" w:rsidR="002951F8" w:rsidRDefault="005270AA">
            <w:pPr>
              <w:spacing w:after="0" w:line="256" w:lineRule="auto"/>
              <w:ind w:left="2" w:firstLine="0"/>
            </w:pPr>
            <w:r>
              <w:rPr>
                <w:sz w:val="20"/>
                <w:szCs w:val="20"/>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r>
              <w:t xml:space="preserve"> </w:t>
            </w:r>
          </w:p>
        </w:tc>
      </w:tr>
      <w:tr w:rsidR="002951F8" w14:paraId="4C975155" w14:textId="77777777">
        <w:trPr>
          <w:trHeight w:val="15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426FA086" w14:textId="77777777" w:rsidR="002951F8" w:rsidRDefault="005270AA">
            <w:pPr>
              <w:spacing w:after="0" w:line="256" w:lineRule="auto"/>
              <w:ind w:left="0" w:firstLine="0"/>
            </w:pPr>
            <w:r>
              <w:rPr>
                <w:b/>
                <w:sz w:val="20"/>
                <w:szCs w:val="20"/>
              </w:rPr>
              <w:t>Property</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4F6E1137" w14:textId="77777777" w:rsidR="002951F8" w:rsidRDefault="005270AA">
            <w:pPr>
              <w:spacing w:after="0" w:line="256" w:lineRule="auto"/>
              <w:ind w:left="2" w:firstLine="0"/>
            </w:pPr>
            <w:r>
              <w:rPr>
                <w:sz w:val="20"/>
                <w:szCs w:val="20"/>
              </w:rPr>
              <w:t>Assets and property including technical infrastructure, IPRs and equipment.</w:t>
            </w:r>
            <w:r>
              <w:t xml:space="preserve"> </w:t>
            </w:r>
          </w:p>
        </w:tc>
      </w:tr>
      <w:tr w:rsidR="002951F8" w14:paraId="3AC3F590" w14:textId="77777777">
        <w:trPr>
          <w:trHeight w:val="28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6418085D" w14:textId="77777777" w:rsidR="002951F8" w:rsidRDefault="005270AA">
            <w:pPr>
              <w:spacing w:after="0" w:line="256" w:lineRule="auto"/>
              <w:ind w:left="0" w:firstLine="0"/>
            </w:pPr>
            <w:r>
              <w:rPr>
                <w:b/>
                <w:sz w:val="20"/>
                <w:szCs w:val="20"/>
              </w:rPr>
              <w:lastRenderedPageBreak/>
              <w:t>Protective Measures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0905B380" w14:textId="77777777" w:rsidR="002951F8" w:rsidRDefault="005270AA">
            <w:pPr>
              <w:spacing w:after="0" w:line="256" w:lineRule="auto"/>
              <w:ind w:left="2" w:firstLine="0"/>
            </w:pPr>
            <w:r>
              <w:rPr>
                <w:sz w:val="20"/>
                <w:szCs w:val="20"/>
              </w:rP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r>
              <w:t xml:space="preserve"> </w:t>
            </w:r>
          </w:p>
        </w:tc>
      </w:tr>
      <w:tr w:rsidR="002951F8" w14:paraId="7226BA8C"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0AB07AC5" w14:textId="77777777" w:rsidR="002951F8" w:rsidRDefault="005270AA">
            <w:pPr>
              <w:spacing w:after="0" w:line="256" w:lineRule="auto"/>
              <w:ind w:left="0" w:firstLine="0"/>
            </w:pPr>
            <w:r>
              <w:rPr>
                <w:b/>
                <w:sz w:val="20"/>
                <w:szCs w:val="20"/>
              </w:rPr>
              <w:t>PSN or Public Services</w:t>
            </w:r>
            <w:r>
              <w:t xml:space="preserve"> </w:t>
            </w:r>
            <w:r>
              <w:rPr>
                <w:b/>
                <w:sz w:val="20"/>
                <w:szCs w:val="20"/>
              </w:rPr>
              <w:t>Network</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2F6288CC" w14:textId="77777777" w:rsidR="002951F8" w:rsidRDefault="005270AA">
            <w:pPr>
              <w:spacing w:after="0" w:line="256" w:lineRule="auto"/>
              <w:ind w:left="2" w:firstLine="0"/>
            </w:pPr>
            <w:r>
              <w:rPr>
                <w:sz w:val="20"/>
                <w:szCs w:val="20"/>
              </w:rPr>
              <w:t xml:space="preserve">The Public Services Network (PSN) is the government’s </w:t>
            </w:r>
            <w:proofErr w:type="spellStart"/>
            <w:r>
              <w:rPr>
                <w:sz w:val="20"/>
                <w:szCs w:val="20"/>
              </w:rPr>
              <w:t>highperformance</w:t>
            </w:r>
            <w:proofErr w:type="spellEnd"/>
            <w:r>
              <w:rPr>
                <w:sz w:val="20"/>
                <w:szCs w:val="20"/>
              </w:rPr>
              <w:t xml:space="preserve"> network which helps public sector organisations work together, reduce duplication and share resources.</w:t>
            </w:r>
            <w:r>
              <w:t xml:space="preserve"> </w:t>
            </w:r>
          </w:p>
        </w:tc>
      </w:tr>
      <w:tr w:rsidR="002951F8" w14:paraId="1DC2E27B"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52CF6ECA" w14:textId="77777777" w:rsidR="002951F8" w:rsidRDefault="005270AA">
            <w:pPr>
              <w:spacing w:after="0" w:line="256" w:lineRule="auto"/>
              <w:ind w:left="0" w:firstLine="0"/>
            </w:pPr>
            <w:r>
              <w:rPr>
                <w:b/>
                <w:sz w:val="20"/>
                <w:szCs w:val="20"/>
              </w:rPr>
              <w:t>Regulatory body or bodies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7ADA24CE" w14:textId="77777777" w:rsidR="002951F8" w:rsidRDefault="005270AA">
            <w:pPr>
              <w:spacing w:after="0" w:line="256" w:lineRule="auto"/>
              <w:ind w:left="2" w:firstLine="0"/>
            </w:pPr>
            <w:r>
              <w:rPr>
                <w:sz w:val="20"/>
                <w:szCs w:val="20"/>
              </w:rPr>
              <w:t>Government departments and other bodies which, whether under statute, codes of practice or otherwise, are entitled to investigate or influence the matters dealt with in this Call-Off Contract.</w:t>
            </w:r>
            <w:r>
              <w:t xml:space="preserve"> </w:t>
            </w:r>
          </w:p>
        </w:tc>
      </w:tr>
      <w:tr w:rsidR="002951F8" w14:paraId="05C561C5" w14:textId="77777777">
        <w:trPr>
          <w:trHeight w:val="18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8775509" w14:textId="77777777" w:rsidR="002951F8" w:rsidRDefault="005270AA">
            <w:pPr>
              <w:spacing w:after="0" w:line="256" w:lineRule="auto"/>
              <w:ind w:left="0" w:firstLine="0"/>
            </w:pPr>
            <w:r>
              <w:rPr>
                <w:b/>
                <w:sz w:val="20"/>
                <w:szCs w:val="20"/>
              </w:rPr>
              <w:t>Relevant person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750617A1" w14:textId="77777777" w:rsidR="002951F8" w:rsidRDefault="005270AA">
            <w:pPr>
              <w:spacing w:after="0" w:line="256" w:lineRule="auto"/>
              <w:ind w:left="2" w:firstLine="0"/>
            </w:pPr>
            <w:r>
              <w:rPr>
                <w:sz w:val="20"/>
                <w:szCs w:val="20"/>
              </w:rPr>
              <w:t>Any employee, agent, servant, or representative of the Buyer, any other public body or person employed by or on behalf of the Buyer, or any other public body.</w:t>
            </w:r>
            <w:r>
              <w:t xml:space="preserve"> </w:t>
            </w:r>
          </w:p>
        </w:tc>
      </w:tr>
      <w:tr w:rsidR="002951F8" w14:paraId="73AFF1CA"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004473CC" w14:textId="77777777" w:rsidR="002951F8" w:rsidRDefault="005270AA">
            <w:pPr>
              <w:spacing w:after="0" w:line="256" w:lineRule="auto"/>
              <w:ind w:left="0" w:firstLine="0"/>
            </w:pPr>
            <w:r>
              <w:rPr>
                <w:b/>
                <w:sz w:val="20"/>
                <w:szCs w:val="20"/>
              </w:rPr>
              <w:t>Relevant Transfer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5D1B198C" w14:textId="77777777" w:rsidR="002951F8" w:rsidRDefault="005270AA">
            <w:pPr>
              <w:spacing w:after="0" w:line="256" w:lineRule="auto"/>
              <w:ind w:left="2" w:firstLine="0"/>
            </w:pPr>
            <w:r>
              <w:rPr>
                <w:sz w:val="20"/>
                <w:szCs w:val="20"/>
              </w:rPr>
              <w:t>A transfer of employment to which the employment regulations applies.</w:t>
            </w:r>
            <w:r>
              <w:t xml:space="preserve"> </w:t>
            </w:r>
          </w:p>
        </w:tc>
      </w:tr>
      <w:tr w:rsidR="002951F8" w14:paraId="537CF58C" w14:textId="77777777">
        <w:trPr>
          <w:trHeight w:val="23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3FDBCA1E" w14:textId="77777777" w:rsidR="002951F8" w:rsidRDefault="005270AA">
            <w:pPr>
              <w:spacing w:after="0" w:line="256" w:lineRule="auto"/>
              <w:ind w:left="0" w:firstLine="0"/>
            </w:pPr>
            <w:r>
              <w:rPr>
                <w:b/>
                <w:sz w:val="20"/>
                <w:szCs w:val="20"/>
              </w:rPr>
              <w:lastRenderedPageBreak/>
              <w:t>Replacement Services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6DE5C4ED" w14:textId="77777777" w:rsidR="002951F8" w:rsidRDefault="005270AA">
            <w:pPr>
              <w:spacing w:after="0" w:line="259" w:lineRule="auto"/>
              <w:ind w:left="2" w:firstLine="0"/>
            </w:pPr>
            <w:r>
              <w:rPr>
                <w:sz w:val="20"/>
                <w:szCs w:val="20"/>
              </w:rPr>
              <w:t>Any services which are the same as or substantially similar to any of the Services and which the Buyer receives in substitution for any of the services after the expiry or Ending or partial Ending of the Call-</w:t>
            </w:r>
          </w:p>
          <w:p w14:paraId="22C0A4BF" w14:textId="77777777" w:rsidR="002951F8" w:rsidRDefault="005270AA">
            <w:pPr>
              <w:spacing w:after="0" w:line="256" w:lineRule="auto"/>
              <w:ind w:left="2" w:firstLine="0"/>
            </w:pPr>
            <w:r>
              <w:rPr>
                <w:sz w:val="20"/>
                <w:szCs w:val="20"/>
              </w:rPr>
              <w:t>Off Contract, whether those services are provided by the Buyer or a third party.</w:t>
            </w:r>
            <w:r>
              <w:t xml:space="preserve"> </w:t>
            </w:r>
          </w:p>
        </w:tc>
      </w:tr>
      <w:tr w:rsidR="002951F8" w14:paraId="368ECDBC" w14:textId="77777777">
        <w:trPr>
          <w:trHeight w:val="181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7BE4E49B" w14:textId="77777777" w:rsidR="002951F8" w:rsidRDefault="005270AA">
            <w:pPr>
              <w:spacing w:after="0" w:line="256" w:lineRule="auto"/>
              <w:ind w:left="0" w:firstLine="0"/>
            </w:pPr>
            <w:r>
              <w:rPr>
                <w:b/>
                <w:sz w:val="20"/>
                <w:szCs w:val="20"/>
              </w:rPr>
              <w:t>Replacement supplier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17230BF7" w14:textId="77777777" w:rsidR="002951F8" w:rsidRDefault="005270AA">
            <w:pPr>
              <w:spacing w:after="0" w:line="256" w:lineRule="auto"/>
              <w:ind w:left="2" w:firstLine="0"/>
            </w:pPr>
            <w:r>
              <w:rPr>
                <w:sz w:val="20"/>
                <w:szCs w:val="20"/>
              </w:rPr>
              <w:t>Any third-party service provider of replacement services appointed by the Buyer (or where the Buyer is providing replacement Services for its own account, the Buyer).</w:t>
            </w:r>
            <w:r>
              <w:t xml:space="preserve"> </w:t>
            </w:r>
          </w:p>
        </w:tc>
      </w:tr>
      <w:tr w:rsidR="002951F8" w14:paraId="1A99924E"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1F777852" w14:textId="77777777" w:rsidR="002951F8" w:rsidRDefault="005270AA">
            <w:pPr>
              <w:spacing w:after="0" w:line="256" w:lineRule="auto"/>
              <w:ind w:left="0" w:firstLine="0"/>
            </w:pPr>
            <w:r>
              <w:rPr>
                <w:b/>
                <w:sz w:val="20"/>
                <w:szCs w:val="20"/>
              </w:rPr>
              <w:t>Security management plan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454F9F28" w14:textId="77777777" w:rsidR="002951F8" w:rsidRDefault="005270AA">
            <w:pPr>
              <w:spacing w:after="0" w:line="256" w:lineRule="auto"/>
              <w:ind w:left="2" w:firstLine="0"/>
            </w:pPr>
            <w:r>
              <w:rPr>
                <w:sz w:val="20"/>
                <w:szCs w:val="20"/>
              </w:rPr>
              <w:t>The Supplier's security management plan developed by the Supplier in accordance with clause 16.1.</w:t>
            </w:r>
            <w:r>
              <w:t xml:space="preserve"> </w:t>
            </w:r>
          </w:p>
        </w:tc>
      </w:tr>
    </w:tbl>
    <w:p w14:paraId="108E8CD6" w14:textId="77777777" w:rsidR="002951F8" w:rsidRDefault="005270AA">
      <w:pPr>
        <w:spacing w:after="0" w:line="256" w:lineRule="auto"/>
        <w:ind w:left="0" w:firstLine="0"/>
        <w:jc w:val="both"/>
      </w:pPr>
      <w:r>
        <w:t xml:space="preserve"> </w:t>
      </w:r>
    </w:p>
    <w:tbl>
      <w:tblPr>
        <w:tblW w:w="8901" w:type="dxa"/>
        <w:tblInd w:w="1039" w:type="dxa"/>
        <w:tblLayout w:type="fixed"/>
        <w:tblCellMar>
          <w:left w:w="10" w:type="dxa"/>
          <w:right w:w="10" w:type="dxa"/>
        </w:tblCellMar>
        <w:tblLook w:val="04A0" w:firstRow="1" w:lastRow="0" w:firstColumn="1" w:lastColumn="0" w:noHBand="0" w:noVBand="1"/>
      </w:tblPr>
      <w:tblGrid>
        <w:gridCol w:w="2622"/>
        <w:gridCol w:w="6279"/>
      </w:tblGrid>
      <w:tr w:rsidR="002951F8" w14:paraId="0699949D"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47BDA0B1" w14:textId="77777777" w:rsidR="002951F8" w:rsidRDefault="005270AA">
            <w:pPr>
              <w:spacing w:after="0" w:line="256" w:lineRule="auto"/>
              <w:ind w:left="0" w:firstLine="0"/>
            </w:pPr>
            <w:r>
              <w:rPr>
                <w:b/>
                <w:sz w:val="20"/>
                <w:szCs w:val="20"/>
              </w:rPr>
              <w:t>Services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50CA93EC" w14:textId="77777777" w:rsidR="002951F8" w:rsidRDefault="005270AA">
            <w:pPr>
              <w:spacing w:after="0" w:line="256" w:lineRule="auto"/>
              <w:ind w:left="2" w:firstLine="0"/>
            </w:pPr>
            <w:r>
              <w:rPr>
                <w:sz w:val="20"/>
                <w:szCs w:val="20"/>
              </w:rPr>
              <w:t>The services ordered by the Buyer as set out in the Order Form.</w:t>
            </w:r>
            <w:r>
              <w:t xml:space="preserve"> </w:t>
            </w:r>
          </w:p>
        </w:tc>
      </w:tr>
      <w:tr w:rsidR="002951F8" w14:paraId="5B938180"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4CE6F046" w14:textId="77777777" w:rsidR="002951F8" w:rsidRDefault="005270AA">
            <w:pPr>
              <w:spacing w:after="0" w:line="256" w:lineRule="auto"/>
              <w:ind w:left="0" w:firstLine="0"/>
            </w:pPr>
            <w:r>
              <w:rPr>
                <w:b/>
                <w:sz w:val="20"/>
                <w:szCs w:val="20"/>
              </w:rPr>
              <w:t>Service data</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529C91D5" w14:textId="77777777" w:rsidR="002951F8" w:rsidRDefault="005270AA">
            <w:pPr>
              <w:spacing w:after="0" w:line="256" w:lineRule="auto"/>
              <w:ind w:left="2" w:firstLine="0"/>
            </w:pPr>
            <w:r>
              <w:rPr>
                <w:sz w:val="20"/>
                <w:szCs w:val="20"/>
              </w:rPr>
              <w:t xml:space="preserve">Data that is owned or managed by the Buyer and used for the </w:t>
            </w:r>
            <w:proofErr w:type="spellStart"/>
            <w:r>
              <w:rPr>
                <w:sz w:val="20"/>
                <w:szCs w:val="20"/>
              </w:rPr>
              <w:t>GCloud</w:t>
            </w:r>
            <w:proofErr w:type="spellEnd"/>
            <w:r>
              <w:rPr>
                <w:sz w:val="20"/>
                <w:szCs w:val="20"/>
              </w:rPr>
              <w:t xml:space="preserve"> Services, including backup data.</w:t>
            </w:r>
            <w:r>
              <w:t xml:space="preserve"> </w:t>
            </w:r>
          </w:p>
        </w:tc>
      </w:tr>
      <w:tr w:rsidR="002951F8" w14:paraId="3642200F"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44DC05A2" w14:textId="77777777" w:rsidR="002951F8" w:rsidRDefault="005270AA">
            <w:pPr>
              <w:spacing w:after="0" w:line="256" w:lineRule="auto"/>
              <w:ind w:left="0" w:firstLine="0"/>
            </w:pPr>
            <w:r>
              <w:rPr>
                <w:b/>
                <w:sz w:val="20"/>
                <w:szCs w:val="20"/>
              </w:rPr>
              <w:lastRenderedPageBreak/>
              <w:t>Service definition(s)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47D0F48A" w14:textId="77777777" w:rsidR="002951F8" w:rsidRDefault="005270AA">
            <w:pPr>
              <w:spacing w:after="0" w:line="256" w:lineRule="auto"/>
              <w:ind w:left="2" w:firstLine="0"/>
            </w:pPr>
            <w:r>
              <w:rPr>
                <w:sz w:val="20"/>
                <w:szCs w:val="20"/>
              </w:rPr>
              <w:t>The definition of the Supplier's G-Cloud Services provided as part of their Application that includes, but isn’t limited to, those items listed in Clause 2 (Services) of the Framework Agreement.</w:t>
            </w:r>
            <w:r>
              <w:t xml:space="preserve"> </w:t>
            </w:r>
          </w:p>
        </w:tc>
      </w:tr>
      <w:tr w:rsidR="002951F8" w14:paraId="75A7CF38" w14:textId="77777777">
        <w:trPr>
          <w:trHeight w:val="15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21D4B5B2" w14:textId="77777777" w:rsidR="002951F8" w:rsidRDefault="005270AA">
            <w:pPr>
              <w:spacing w:after="0" w:line="256" w:lineRule="auto"/>
              <w:ind w:left="0" w:firstLine="0"/>
            </w:pPr>
            <w:r>
              <w:rPr>
                <w:b/>
                <w:sz w:val="20"/>
                <w:szCs w:val="20"/>
              </w:rPr>
              <w:t>Service description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784B23C2" w14:textId="77777777" w:rsidR="002951F8" w:rsidRDefault="005270AA">
            <w:pPr>
              <w:spacing w:after="0" w:line="256" w:lineRule="auto"/>
              <w:ind w:left="2" w:firstLine="0"/>
            </w:pPr>
            <w:r>
              <w:rPr>
                <w:sz w:val="20"/>
                <w:szCs w:val="20"/>
              </w:rPr>
              <w:t>The description of the Supplier service offering as published on the Platform.</w:t>
            </w:r>
            <w:r>
              <w:t xml:space="preserve"> </w:t>
            </w:r>
          </w:p>
        </w:tc>
      </w:tr>
      <w:tr w:rsidR="002951F8" w14:paraId="7CC694C3"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41C5A063" w14:textId="77777777" w:rsidR="002951F8" w:rsidRDefault="005270AA">
            <w:pPr>
              <w:spacing w:after="0" w:line="256" w:lineRule="auto"/>
              <w:ind w:left="0" w:firstLine="0"/>
            </w:pPr>
            <w:r>
              <w:rPr>
                <w:b/>
                <w:sz w:val="20"/>
                <w:szCs w:val="20"/>
              </w:rPr>
              <w:t>Service Personal Data</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55A6D858" w14:textId="77777777" w:rsidR="002951F8" w:rsidRDefault="005270AA">
            <w:pPr>
              <w:spacing w:after="0" w:line="256" w:lineRule="auto"/>
              <w:ind w:left="2" w:firstLine="0"/>
            </w:pPr>
            <w:r>
              <w:rPr>
                <w:sz w:val="20"/>
                <w:szCs w:val="20"/>
              </w:rPr>
              <w:t>The Personal Data supplied by a Buyer to the Supplier in the course of the use of the G-Cloud Services for purposes of or in connection with this Call-Off Contract.</w:t>
            </w:r>
            <w:r>
              <w:t xml:space="preserve"> </w:t>
            </w:r>
          </w:p>
        </w:tc>
      </w:tr>
      <w:tr w:rsidR="002951F8" w14:paraId="4F829FD0" w14:textId="77777777">
        <w:trPr>
          <w:trHeight w:val="211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6945F326" w14:textId="77777777" w:rsidR="002951F8" w:rsidRDefault="005270AA">
            <w:pPr>
              <w:spacing w:after="0" w:line="256" w:lineRule="auto"/>
              <w:ind w:left="0" w:firstLine="0"/>
            </w:pPr>
            <w:r>
              <w:rPr>
                <w:b/>
                <w:sz w:val="20"/>
                <w:szCs w:val="20"/>
              </w:rPr>
              <w:t>Spend controls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3B8DF1D1" w14:textId="77777777" w:rsidR="002951F8" w:rsidRDefault="005270AA">
            <w:pPr>
              <w:spacing w:after="0" w:line="256" w:lineRule="auto"/>
              <w:ind w:left="2" w:firstLine="0"/>
            </w:pPr>
            <w:r>
              <w:rPr>
                <w:sz w:val="20"/>
                <w:szCs w:val="20"/>
              </w:rPr>
              <w:t xml:space="preserve">The approval process used by a central government Buyer if it needs to spend money on certain digital or technology services, see </w:t>
            </w:r>
            <w:hyperlink r:id="rId30" w:history="1">
              <w:r>
                <w:rPr>
                  <w:sz w:val="20"/>
                  <w:szCs w:val="20"/>
                  <w:u w:val="single"/>
                </w:rPr>
                <w:t>https://www.gov.uk/service-manual/agile-delivery/spend-controlsche ck-if-you-need-approval-to-spend-money-on-a-service</w:t>
              </w:r>
            </w:hyperlink>
            <w:hyperlink r:id="rId31" w:history="1">
              <w:r>
                <w:t xml:space="preserve"> </w:t>
              </w:r>
            </w:hyperlink>
          </w:p>
        </w:tc>
      </w:tr>
      <w:tr w:rsidR="002951F8" w14:paraId="335BA3E8" w14:textId="77777777">
        <w:trPr>
          <w:trHeight w:val="12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6139D3F0" w14:textId="77777777" w:rsidR="002951F8" w:rsidRDefault="005270AA">
            <w:pPr>
              <w:spacing w:after="0" w:line="256" w:lineRule="auto"/>
              <w:ind w:left="0" w:firstLine="0"/>
            </w:pPr>
            <w:r>
              <w:rPr>
                <w:b/>
                <w:sz w:val="20"/>
                <w:szCs w:val="20"/>
              </w:rPr>
              <w:t>Start date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0284952D" w14:textId="77777777" w:rsidR="002951F8" w:rsidRDefault="005270AA">
            <w:pPr>
              <w:spacing w:after="0" w:line="256" w:lineRule="auto"/>
              <w:ind w:left="2" w:firstLine="0"/>
            </w:pPr>
            <w:r>
              <w:rPr>
                <w:sz w:val="20"/>
                <w:szCs w:val="20"/>
              </w:rPr>
              <w:t>The Start date of this Call-Off Contract as set out in the Order Form.</w:t>
            </w:r>
            <w:r>
              <w:t xml:space="preserve"> </w:t>
            </w:r>
          </w:p>
        </w:tc>
      </w:tr>
      <w:tr w:rsidR="002951F8" w14:paraId="3CFED840" w14:textId="77777777">
        <w:trPr>
          <w:trHeight w:val="23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DABDCD7" w14:textId="77777777" w:rsidR="002951F8" w:rsidRDefault="005270AA">
            <w:pPr>
              <w:spacing w:after="0" w:line="256" w:lineRule="auto"/>
              <w:ind w:left="0" w:firstLine="0"/>
            </w:pPr>
            <w:r>
              <w:rPr>
                <w:b/>
                <w:sz w:val="20"/>
                <w:szCs w:val="20"/>
              </w:rPr>
              <w:lastRenderedPageBreak/>
              <w:t>Subcontract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2544019E" w14:textId="77777777" w:rsidR="002951F8" w:rsidRDefault="005270AA">
            <w:pPr>
              <w:spacing w:after="0" w:line="256" w:lineRule="auto"/>
              <w:ind w:left="2" w:firstLine="0"/>
            </w:pPr>
            <w:r>
              <w:rPr>
                <w:sz w:val="20"/>
                <w:szCs w:val="20"/>
              </w:rPr>
              <w:t xml:space="preserve">Any contract or agreement or proposed agreement between the Supplier and a subcontractor in which the subcontractor agrees to provide to the Supplier the G-Cloud Services or any part thereof or facilities or goods and services necessary for the provision of the </w:t>
            </w:r>
            <w:proofErr w:type="spellStart"/>
            <w:r>
              <w:rPr>
                <w:sz w:val="20"/>
                <w:szCs w:val="20"/>
              </w:rPr>
              <w:t>GCloud</w:t>
            </w:r>
            <w:proofErr w:type="spellEnd"/>
            <w:r>
              <w:rPr>
                <w:sz w:val="20"/>
                <w:szCs w:val="20"/>
              </w:rPr>
              <w:t xml:space="preserve"> Services or any part thereof.</w:t>
            </w:r>
            <w:r>
              <w:t xml:space="preserve"> </w:t>
            </w:r>
          </w:p>
        </w:tc>
      </w:tr>
      <w:tr w:rsidR="002951F8" w14:paraId="637E3C72" w14:textId="77777777">
        <w:trPr>
          <w:trHeight w:val="209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17BADE87" w14:textId="77777777" w:rsidR="002951F8" w:rsidRDefault="005270AA">
            <w:pPr>
              <w:spacing w:after="0" w:line="256" w:lineRule="auto"/>
              <w:ind w:left="0" w:firstLine="0"/>
            </w:pPr>
            <w:r>
              <w:rPr>
                <w:b/>
                <w:sz w:val="20"/>
                <w:szCs w:val="20"/>
              </w:rPr>
              <w:t>Subcontractor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76F79B42" w14:textId="77777777" w:rsidR="002951F8" w:rsidRDefault="005270AA">
            <w:pPr>
              <w:spacing w:after="18" w:line="256" w:lineRule="auto"/>
              <w:ind w:left="2" w:firstLine="0"/>
            </w:pPr>
            <w:r>
              <w:rPr>
                <w:sz w:val="20"/>
                <w:szCs w:val="20"/>
              </w:rPr>
              <w:t>Any third party engaged by the Supplier under a subcontract</w:t>
            </w:r>
            <w:r>
              <w:t xml:space="preserve"> </w:t>
            </w:r>
          </w:p>
          <w:p w14:paraId="140C385A" w14:textId="77777777" w:rsidR="002951F8" w:rsidRDefault="005270AA">
            <w:pPr>
              <w:spacing w:after="2" w:line="256" w:lineRule="auto"/>
              <w:ind w:left="2" w:firstLine="0"/>
            </w:pPr>
            <w:r>
              <w:rPr>
                <w:sz w:val="20"/>
                <w:szCs w:val="20"/>
              </w:rPr>
              <w:t>(permitted under the Framework Agreement and the Call-Off</w:t>
            </w:r>
            <w:r>
              <w:t xml:space="preserve"> </w:t>
            </w:r>
          </w:p>
          <w:p w14:paraId="33DA9476" w14:textId="77777777" w:rsidR="002951F8" w:rsidRDefault="005270AA">
            <w:pPr>
              <w:spacing w:after="0" w:line="256" w:lineRule="auto"/>
              <w:ind w:left="2" w:firstLine="0"/>
            </w:pPr>
            <w:r>
              <w:rPr>
                <w:sz w:val="20"/>
                <w:szCs w:val="20"/>
              </w:rPr>
              <w:t>Contract) and its servants or agents in connection with the provision of G-Cloud Services.</w:t>
            </w:r>
            <w:r>
              <w:t xml:space="preserve"> </w:t>
            </w:r>
          </w:p>
        </w:tc>
      </w:tr>
      <w:tr w:rsidR="002951F8" w14:paraId="5D112722"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7CE1C97C" w14:textId="77777777" w:rsidR="002951F8" w:rsidRDefault="005270AA">
            <w:pPr>
              <w:spacing w:after="0" w:line="256" w:lineRule="auto"/>
              <w:ind w:left="0" w:firstLine="0"/>
            </w:pPr>
            <w:proofErr w:type="spellStart"/>
            <w:r>
              <w:rPr>
                <w:b/>
                <w:sz w:val="20"/>
                <w:szCs w:val="20"/>
              </w:rPr>
              <w:t>Subprocessor</w:t>
            </w:r>
            <w:proofErr w:type="spellEnd"/>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7CFBA5B6" w14:textId="77777777" w:rsidR="002951F8" w:rsidRDefault="005270AA">
            <w:pPr>
              <w:spacing w:after="0" w:line="256" w:lineRule="auto"/>
              <w:ind w:left="2" w:firstLine="0"/>
            </w:pPr>
            <w:r>
              <w:rPr>
                <w:sz w:val="20"/>
                <w:szCs w:val="20"/>
              </w:rPr>
              <w:t>Any third party appointed to process Personal Data on behalf of the Supplier under this Call-Off Contract.</w:t>
            </w:r>
            <w:r>
              <w:t xml:space="preserve"> </w:t>
            </w:r>
          </w:p>
        </w:tc>
      </w:tr>
      <w:tr w:rsidR="002951F8" w14:paraId="31341E72" w14:textId="77777777">
        <w:trPr>
          <w:trHeight w:val="12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76173278" w14:textId="77777777" w:rsidR="002951F8" w:rsidRDefault="005270AA">
            <w:pPr>
              <w:spacing w:after="0" w:line="256" w:lineRule="auto"/>
              <w:ind w:left="0" w:firstLine="0"/>
            </w:pPr>
            <w:r>
              <w:rPr>
                <w:b/>
                <w:sz w:val="20"/>
                <w:szCs w:val="20"/>
              </w:rPr>
              <w:t>Supplier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72F80DBE" w14:textId="77777777" w:rsidR="002951F8" w:rsidRDefault="005270AA">
            <w:pPr>
              <w:spacing w:after="0" w:line="256" w:lineRule="auto"/>
              <w:ind w:left="2" w:firstLine="0"/>
            </w:pPr>
            <w:r>
              <w:rPr>
                <w:sz w:val="20"/>
                <w:szCs w:val="20"/>
              </w:rPr>
              <w:t>The person, firm or company identified in the Order Form.</w:t>
            </w:r>
            <w:r>
              <w:t xml:space="preserve"> </w:t>
            </w:r>
          </w:p>
        </w:tc>
      </w:tr>
      <w:tr w:rsidR="002951F8" w14:paraId="38D13B18"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3780CEF6" w14:textId="77777777" w:rsidR="002951F8" w:rsidRDefault="005270AA">
            <w:pPr>
              <w:spacing w:after="0" w:line="256" w:lineRule="auto"/>
              <w:ind w:left="0" w:firstLine="0"/>
            </w:pPr>
            <w:r>
              <w:rPr>
                <w:b/>
                <w:sz w:val="20"/>
                <w:szCs w:val="20"/>
              </w:rPr>
              <w:t>Supplier Representative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63907B26" w14:textId="77777777" w:rsidR="002951F8" w:rsidRDefault="005270AA">
            <w:pPr>
              <w:spacing w:after="0" w:line="256" w:lineRule="auto"/>
              <w:ind w:left="2" w:firstLine="0"/>
            </w:pPr>
            <w:r>
              <w:rPr>
                <w:sz w:val="20"/>
                <w:szCs w:val="20"/>
              </w:rPr>
              <w:t>The representative appointed by the Supplier from time to time in relation to the Call-Off Contract.</w:t>
            </w:r>
            <w:r>
              <w:t xml:space="preserve"> </w:t>
            </w:r>
          </w:p>
        </w:tc>
      </w:tr>
    </w:tbl>
    <w:p w14:paraId="4DD4DCD6" w14:textId="77777777" w:rsidR="002951F8" w:rsidRDefault="005270AA">
      <w:pPr>
        <w:spacing w:after="0" w:line="256" w:lineRule="auto"/>
        <w:ind w:left="0" w:firstLine="0"/>
        <w:jc w:val="both"/>
      </w:pPr>
      <w:r>
        <w:t xml:space="preserve"> </w:t>
      </w:r>
    </w:p>
    <w:tbl>
      <w:tblPr>
        <w:tblW w:w="8901" w:type="dxa"/>
        <w:tblInd w:w="1039" w:type="dxa"/>
        <w:tblLayout w:type="fixed"/>
        <w:tblCellMar>
          <w:left w:w="10" w:type="dxa"/>
          <w:right w:w="10" w:type="dxa"/>
        </w:tblCellMar>
        <w:tblLook w:val="04A0" w:firstRow="1" w:lastRow="0" w:firstColumn="1" w:lastColumn="0" w:noHBand="0" w:noVBand="1"/>
      </w:tblPr>
      <w:tblGrid>
        <w:gridCol w:w="2622"/>
        <w:gridCol w:w="6279"/>
      </w:tblGrid>
      <w:tr w:rsidR="002951F8" w14:paraId="78A29EC4"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7A28E4C4" w14:textId="77777777" w:rsidR="002951F8" w:rsidRDefault="005270AA">
            <w:pPr>
              <w:spacing w:after="0" w:line="256" w:lineRule="auto"/>
              <w:ind w:left="0" w:firstLine="0"/>
            </w:pPr>
            <w:r>
              <w:rPr>
                <w:b/>
                <w:sz w:val="20"/>
                <w:szCs w:val="20"/>
              </w:rPr>
              <w:lastRenderedPageBreak/>
              <w:t>Supplier staff</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0DDD2A0B" w14:textId="77777777" w:rsidR="002951F8" w:rsidRDefault="005270AA">
            <w:pPr>
              <w:spacing w:after="0" w:line="256" w:lineRule="auto"/>
              <w:ind w:left="2" w:firstLine="0"/>
            </w:pPr>
            <w:r>
              <w:rPr>
                <w:sz w:val="20"/>
                <w:szCs w:val="20"/>
              </w:rPr>
              <w:t>All persons employed by the Supplier together with the Supplier’s servants, agents, suppliers and subcontractors used in the performance of its obligations under this Call-Off Contract.</w:t>
            </w:r>
            <w:r>
              <w:t xml:space="preserve"> </w:t>
            </w:r>
          </w:p>
        </w:tc>
      </w:tr>
      <w:tr w:rsidR="002951F8" w14:paraId="1CAF55A1"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11B1BCF1" w14:textId="77777777" w:rsidR="002951F8" w:rsidRDefault="005270AA">
            <w:pPr>
              <w:spacing w:after="0" w:line="256" w:lineRule="auto"/>
              <w:ind w:left="0" w:firstLine="0"/>
            </w:pPr>
            <w:r>
              <w:rPr>
                <w:b/>
                <w:sz w:val="20"/>
                <w:szCs w:val="20"/>
              </w:rPr>
              <w:t>Supplier Terms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6AAA2737" w14:textId="77777777" w:rsidR="002951F8" w:rsidRDefault="005270AA">
            <w:pPr>
              <w:spacing w:after="0" w:line="256" w:lineRule="auto"/>
              <w:ind w:left="2" w:firstLine="0"/>
            </w:pPr>
            <w:r>
              <w:rPr>
                <w:sz w:val="20"/>
                <w:szCs w:val="20"/>
              </w:rPr>
              <w:t>The relevant G-Cloud Service terms and conditions as set out in the Terms and Conditions document supplied as part of the Supplier’s Application.</w:t>
            </w:r>
            <w:r>
              <w:t xml:space="preserve"> </w:t>
            </w:r>
          </w:p>
        </w:tc>
      </w:tr>
      <w:tr w:rsidR="002951F8" w14:paraId="78B63C98" w14:textId="77777777">
        <w:trPr>
          <w:trHeight w:val="12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0D74C381" w14:textId="77777777" w:rsidR="002951F8" w:rsidRDefault="005270AA">
            <w:pPr>
              <w:spacing w:after="0" w:line="256" w:lineRule="auto"/>
              <w:ind w:left="0" w:firstLine="0"/>
            </w:pPr>
            <w:r>
              <w:rPr>
                <w:b/>
                <w:sz w:val="20"/>
                <w:szCs w:val="20"/>
              </w:rPr>
              <w:t>Term</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537CE050" w14:textId="77777777" w:rsidR="002951F8" w:rsidRDefault="005270AA">
            <w:pPr>
              <w:spacing w:after="0" w:line="256" w:lineRule="auto"/>
              <w:ind w:left="2" w:firstLine="0"/>
            </w:pPr>
            <w:r>
              <w:rPr>
                <w:sz w:val="20"/>
                <w:szCs w:val="20"/>
              </w:rPr>
              <w:t>The term of this Call-Off Contract as set out in the Order Form.</w:t>
            </w:r>
            <w:r>
              <w:t xml:space="preserve"> </w:t>
            </w:r>
          </w:p>
        </w:tc>
      </w:tr>
      <w:tr w:rsidR="002951F8" w14:paraId="1BB35545"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023F83C4" w14:textId="77777777" w:rsidR="002951F8" w:rsidRDefault="005270AA">
            <w:pPr>
              <w:spacing w:after="0" w:line="256" w:lineRule="auto"/>
              <w:ind w:left="0" w:firstLine="0"/>
            </w:pPr>
            <w:r>
              <w:rPr>
                <w:b/>
                <w:sz w:val="20"/>
                <w:szCs w:val="20"/>
              </w:rPr>
              <w:t>Variation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59AEA315" w14:textId="77777777" w:rsidR="002951F8" w:rsidRDefault="005270AA">
            <w:pPr>
              <w:spacing w:after="0" w:line="256" w:lineRule="auto"/>
              <w:ind w:left="2" w:firstLine="0"/>
            </w:pPr>
            <w:r>
              <w:rPr>
                <w:sz w:val="20"/>
                <w:szCs w:val="20"/>
              </w:rPr>
              <w:t>This has the meaning given to it in clause 32 (Variation process).</w:t>
            </w:r>
            <w:r>
              <w:t xml:space="preserve"> </w:t>
            </w:r>
          </w:p>
        </w:tc>
      </w:tr>
      <w:tr w:rsidR="002951F8" w14:paraId="7218CBB6"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49DAED1E" w14:textId="77777777" w:rsidR="002951F8" w:rsidRDefault="005270AA">
            <w:pPr>
              <w:spacing w:after="0" w:line="256" w:lineRule="auto"/>
              <w:ind w:left="0" w:firstLine="0"/>
            </w:pPr>
            <w:r>
              <w:rPr>
                <w:b/>
                <w:sz w:val="20"/>
                <w:szCs w:val="20"/>
              </w:rPr>
              <w:t>Working Days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6EC76273" w14:textId="77777777" w:rsidR="002951F8" w:rsidRDefault="005270AA">
            <w:pPr>
              <w:spacing w:after="0" w:line="256" w:lineRule="auto"/>
              <w:ind w:left="2" w:firstLine="0"/>
            </w:pPr>
            <w:r>
              <w:rPr>
                <w:sz w:val="20"/>
                <w:szCs w:val="20"/>
              </w:rPr>
              <w:t>Any day other than a Saturday, Sunday or public holiday in England and Wales.</w:t>
            </w:r>
            <w:r>
              <w:t xml:space="preserve"> </w:t>
            </w:r>
          </w:p>
        </w:tc>
      </w:tr>
      <w:tr w:rsidR="002951F8" w14:paraId="326F4960" w14:textId="77777777">
        <w:trPr>
          <w:trHeight w:val="12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3C4C01B9" w14:textId="77777777" w:rsidR="002951F8" w:rsidRDefault="005270AA">
            <w:pPr>
              <w:spacing w:after="0" w:line="256" w:lineRule="auto"/>
              <w:ind w:left="0" w:firstLine="0"/>
            </w:pPr>
            <w:r>
              <w:rPr>
                <w:b/>
                <w:sz w:val="20"/>
                <w:szCs w:val="20"/>
              </w:rPr>
              <w:t>Year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4AEAF2BE" w14:textId="77777777" w:rsidR="002951F8" w:rsidRDefault="005270AA">
            <w:pPr>
              <w:spacing w:after="0" w:line="256" w:lineRule="auto"/>
              <w:ind w:left="2" w:firstLine="0"/>
            </w:pPr>
            <w:r>
              <w:rPr>
                <w:sz w:val="20"/>
                <w:szCs w:val="20"/>
              </w:rPr>
              <w:t>A contract year.</w:t>
            </w:r>
            <w:r>
              <w:t xml:space="preserve"> </w:t>
            </w:r>
          </w:p>
        </w:tc>
      </w:tr>
    </w:tbl>
    <w:p w14:paraId="725EC65B" w14:textId="77777777" w:rsidR="002951F8" w:rsidRDefault="005270AA">
      <w:pPr>
        <w:spacing w:after="0" w:line="256" w:lineRule="auto"/>
        <w:ind w:left="1142" w:firstLine="0"/>
        <w:jc w:val="both"/>
      </w:pPr>
      <w:r>
        <w:t xml:space="preserve"> </w:t>
      </w:r>
      <w:r>
        <w:tab/>
        <w:t xml:space="preserve"> </w:t>
      </w:r>
    </w:p>
    <w:p w14:paraId="38EC9323" w14:textId="77777777" w:rsidR="002951F8" w:rsidRDefault="005270AA" w:rsidP="006A4700">
      <w:pPr>
        <w:pStyle w:val="Heading2"/>
      </w:pPr>
      <w:r>
        <w:lastRenderedPageBreak/>
        <w:t>Schedule 7: UK GDPR Information</w:t>
      </w:r>
      <w:r>
        <w:rPr>
          <w:vertAlign w:val="subscript"/>
        </w:rPr>
        <w:t xml:space="preserve"> </w:t>
      </w:r>
    </w:p>
    <w:p w14:paraId="66D565C7" w14:textId="77777777" w:rsidR="002951F8" w:rsidRDefault="005270AA">
      <w:pPr>
        <w:spacing w:after="837"/>
        <w:ind w:right="14"/>
      </w:pPr>
      <w:r>
        <w:t xml:space="preserve">This schedule reproduces the annexes to the UK GDPR schedule contained within the Framework Agreement and incorporated into this Call-off Contract and clause and schedule references are to those in the Framework Agreement but references to CCS have been amended. </w:t>
      </w:r>
    </w:p>
    <w:p w14:paraId="23AE68BF" w14:textId="77777777" w:rsidR="002951F8" w:rsidRDefault="005270AA" w:rsidP="006A4700">
      <w:pPr>
        <w:pStyle w:val="Heading2"/>
        <w:spacing w:after="260"/>
      </w:pPr>
      <w:r>
        <w:t xml:space="preserve">Annex 1: Processing Personal Data </w:t>
      </w:r>
    </w:p>
    <w:p w14:paraId="74F53EFA" w14:textId="77777777" w:rsidR="002951F8" w:rsidRDefault="005270AA">
      <w:pPr>
        <w:spacing w:after="0"/>
        <w:ind w:right="14"/>
      </w:pPr>
      <w:r>
        <w:t xml:space="preserve">This Annex shall be completed by the Controller, who may take account of the view of the </w:t>
      </w:r>
    </w:p>
    <w:p w14:paraId="7F7DE39E" w14:textId="77777777" w:rsidR="002951F8" w:rsidRDefault="005270AA">
      <w:pPr>
        <w:spacing w:after="345"/>
        <w:ind w:right="14"/>
      </w:pPr>
      <w:r>
        <w:t xml:space="preserve">Processors, however the final decision as to the content of this Annex shall be with the Buyer at its absolute discretion. </w:t>
      </w:r>
    </w:p>
    <w:p w14:paraId="51D5CEBE" w14:textId="77777777" w:rsidR="00606864" w:rsidRDefault="005270AA" w:rsidP="00606864">
      <w:r>
        <w:rPr>
          <w:rFonts w:ascii="Calibri" w:eastAsia="Calibri" w:hAnsi="Calibri" w:cs="Calibri"/>
        </w:rPr>
        <w:tab/>
      </w:r>
      <w:r>
        <w:t xml:space="preserve">1.1 </w:t>
      </w:r>
      <w:r>
        <w:tab/>
        <w:t xml:space="preserve">The contact details of the Buyer’s Data Protection Officer are: </w:t>
      </w:r>
    </w:p>
    <w:p w14:paraId="7A5C3FBF" w14:textId="77777777" w:rsidR="00606864" w:rsidRDefault="00000000" w:rsidP="00606864">
      <w:pPr>
        <w:rPr>
          <w:rFonts w:eastAsiaTheme="minorHAnsi"/>
          <w:color w:val="FF0000"/>
          <w:lang w:eastAsia="en-US"/>
        </w:rPr>
      </w:pPr>
      <w:hyperlink r:id="rId32" w:history="1">
        <w:r w:rsidR="00606864">
          <w:rPr>
            <w:rStyle w:val="Hyperlink"/>
            <w:rFonts w:eastAsiaTheme="minorHAnsi"/>
            <w:lang w:eastAsia="en-US"/>
          </w:rPr>
          <w:t>DIOCIO-DPO@mod.gov.uk</w:t>
        </w:r>
      </w:hyperlink>
    </w:p>
    <w:p w14:paraId="1B922CB2" w14:textId="6A81F7FD" w:rsidR="002951F8" w:rsidRDefault="002951F8">
      <w:pPr>
        <w:tabs>
          <w:tab w:val="center" w:pos="1272"/>
          <w:tab w:val="center" w:pos="5964"/>
        </w:tabs>
        <w:spacing w:after="355"/>
        <w:ind w:left="0" w:firstLine="0"/>
      </w:pPr>
    </w:p>
    <w:p w14:paraId="51C96BB9" w14:textId="2F7AD059" w:rsidR="002951F8" w:rsidRDefault="005270AA" w:rsidP="00606864">
      <w:pPr>
        <w:tabs>
          <w:tab w:val="center" w:pos="1272"/>
          <w:tab w:val="center" w:pos="6081"/>
        </w:tabs>
        <w:ind w:left="1118" w:firstLine="0"/>
      </w:pPr>
      <w:r>
        <w:rPr>
          <w:rFonts w:ascii="Calibri" w:eastAsia="Calibri" w:hAnsi="Calibri" w:cs="Calibri"/>
        </w:rPr>
        <w:tab/>
      </w:r>
      <w:r>
        <w:t xml:space="preserve">1.2 </w:t>
      </w:r>
      <w:r>
        <w:tab/>
        <w:t xml:space="preserve">The contact details of the Supplier’s Data Protection Officer are: </w:t>
      </w:r>
      <w:r w:rsidR="00A20C84">
        <w:t>chiefprivacyoffice@ca.ibm.com</w:t>
      </w:r>
      <w:r>
        <w:t xml:space="preserve"> </w:t>
      </w:r>
    </w:p>
    <w:p w14:paraId="373687DA" w14:textId="77777777" w:rsidR="002951F8" w:rsidRDefault="005270AA">
      <w:pPr>
        <w:ind w:left="1838" w:right="14" w:hanging="720"/>
      </w:pPr>
      <w:r>
        <w:t xml:space="preserve">1.3 </w:t>
      </w:r>
      <w:r>
        <w:tab/>
        <w:t xml:space="preserve">The Processor shall comply with any further written instructions with respect to Processing by the Controller. </w:t>
      </w:r>
    </w:p>
    <w:p w14:paraId="42068266" w14:textId="77777777" w:rsidR="002951F8" w:rsidRDefault="005270AA">
      <w:pPr>
        <w:tabs>
          <w:tab w:val="center" w:pos="1272"/>
          <w:tab w:val="center" w:pos="5067"/>
        </w:tabs>
        <w:spacing w:after="102"/>
        <w:ind w:left="0" w:firstLine="0"/>
      </w:pPr>
      <w:r>
        <w:rPr>
          <w:rFonts w:ascii="Calibri" w:eastAsia="Calibri" w:hAnsi="Calibri" w:cs="Calibri"/>
        </w:rPr>
        <w:tab/>
      </w:r>
      <w:r>
        <w:t xml:space="preserve">1.4 </w:t>
      </w:r>
      <w:r>
        <w:tab/>
        <w:t xml:space="preserve">Any such further instructions shall be incorporated into this Annex. </w:t>
      </w:r>
    </w:p>
    <w:tbl>
      <w:tblPr>
        <w:tblW w:w="9018" w:type="dxa"/>
        <w:tblInd w:w="1043" w:type="dxa"/>
        <w:tblLayout w:type="fixed"/>
        <w:tblCellMar>
          <w:left w:w="10" w:type="dxa"/>
          <w:right w:w="10" w:type="dxa"/>
        </w:tblCellMar>
        <w:tblLook w:val="04A0" w:firstRow="1" w:lastRow="0" w:firstColumn="1" w:lastColumn="0" w:noHBand="0" w:noVBand="1"/>
      </w:tblPr>
      <w:tblGrid>
        <w:gridCol w:w="4518"/>
        <w:gridCol w:w="4500"/>
      </w:tblGrid>
      <w:tr w:rsidR="002951F8" w14:paraId="0BFF0EE0" w14:textId="77777777">
        <w:trPr>
          <w:trHeight w:val="175"/>
        </w:trPr>
        <w:tc>
          <w:tcPr>
            <w:tcW w:w="4518" w:type="dxa"/>
            <w:tcBorders>
              <w:top w:val="single" w:sz="8" w:space="0" w:color="000000"/>
              <w:left w:val="single" w:sz="8" w:space="0" w:color="000000"/>
              <w:right w:val="single" w:sz="8" w:space="0" w:color="000000"/>
            </w:tcBorders>
            <w:shd w:val="clear" w:color="auto" w:fill="D9D9D9"/>
            <w:tcMar>
              <w:top w:w="132" w:type="dxa"/>
              <w:left w:w="100" w:type="dxa"/>
              <w:bottom w:w="0" w:type="dxa"/>
              <w:right w:w="83" w:type="dxa"/>
            </w:tcMar>
          </w:tcPr>
          <w:p w14:paraId="0EC5527B" w14:textId="77777777" w:rsidR="002951F8" w:rsidRDefault="002951F8">
            <w:pPr>
              <w:spacing w:after="160" w:line="256" w:lineRule="auto"/>
              <w:ind w:left="0" w:firstLine="0"/>
            </w:pPr>
          </w:p>
        </w:tc>
        <w:tc>
          <w:tcPr>
            <w:tcW w:w="4500" w:type="dxa"/>
            <w:tcBorders>
              <w:top w:val="single" w:sz="8" w:space="0" w:color="000000"/>
              <w:left w:val="single" w:sz="8" w:space="0" w:color="000000"/>
              <w:right w:val="single" w:sz="8" w:space="0" w:color="000000"/>
            </w:tcBorders>
            <w:shd w:val="clear" w:color="auto" w:fill="D9D9D9"/>
            <w:tcMar>
              <w:top w:w="132" w:type="dxa"/>
              <w:left w:w="100" w:type="dxa"/>
              <w:bottom w:w="0" w:type="dxa"/>
              <w:right w:w="83" w:type="dxa"/>
            </w:tcMar>
          </w:tcPr>
          <w:p w14:paraId="42FA00D7" w14:textId="77777777" w:rsidR="002951F8" w:rsidRDefault="002951F8">
            <w:pPr>
              <w:spacing w:after="160" w:line="256" w:lineRule="auto"/>
              <w:ind w:left="0" w:firstLine="0"/>
            </w:pPr>
          </w:p>
        </w:tc>
      </w:tr>
      <w:tr w:rsidR="002951F8" w14:paraId="736ACD03" w14:textId="77777777">
        <w:trPr>
          <w:trHeight w:val="526"/>
        </w:trPr>
        <w:tc>
          <w:tcPr>
            <w:tcW w:w="4518" w:type="dxa"/>
            <w:tcBorders>
              <w:left w:val="single" w:sz="8" w:space="0" w:color="000000"/>
              <w:bottom w:val="single" w:sz="8" w:space="0" w:color="000000"/>
              <w:right w:val="single" w:sz="8" w:space="0" w:color="000000"/>
            </w:tcBorders>
            <w:shd w:val="clear" w:color="auto" w:fill="D9D9D9"/>
            <w:tcMar>
              <w:top w:w="132" w:type="dxa"/>
              <w:left w:w="100" w:type="dxa"/>
              <w:bottom w:w="0" w:type="dxa"/>
              <w:right w:w="83" w:type="dxa"/>
            </w:tcMar>
            <w:vAlign w:val="center"/>
          </w:tcPr>
          <w:p w14:paraId="52EA67E3" w14:textId="77777777" w:rsidR="002951F8" w:rsidRDefault="005270AA">
            <w:pPr>
              <w:spacing w:after="0" w:line="256" w:lineRule="auto"/>
              <w:ind w:left="2" w:firstLine="0"/>
            </w:pPr>
            <w:r>
              <w:rPr>
                <w:b/>
              </w:rPr>
              <w:t>Description</w:t>
            </w:r>
            <w:r>
              <w:t xml:space="preserve"> </w:t>
            </w:r>
          </w:p>
        </w:tc>
        <w:tc>
          <w:tcPr>
            <w:tcW w:w="4500" w:type="dxa"/>
            <w:tcBorders>
              <w:left w:val="single" w:sz="8" w:space="0" w:color="000000"/>
              <w:bottom w:val="single" w:sz="8" w:space="0" w:color="000000"/>
              <w:right w:val="single" w:sz="8" w:space="0" w:color="000000"/>
            </w:tcBorders>
            <w:shd w:val="clear" w:color="auto" w:fill="D9D9D9"/>
            <w:tcMar>
              <w:top w:w="132" w:type="dxa"/>
              <w:left w:w="100" w:type="dxa"/>
              <w:bottom w:w="0" w:type="dxa"/>
              <w:right w:w="83" w:type="dxa"/>
            </w:tcMar>
            <w:vAlign w:val="center"/>
          </w:tcPr>
          <w:p w14:paraId="05A0585E" w14:textId="77777777" w:rsidR="002951F8" w:rsidRDefault="005270AA">
            <w:pPr>
              <w:spacing w:after="0" w:line="256" w:lineRule="auto"/>
              <w:ind w:left="0" w:firstLine="0"/>
            </w:pPr>
            <w:r>
              <w:rPr>
                <w:b/>
              </w:rPr>
              <w:t>Details</w:t>
            </w:r>
            <w:r>
              <w:t xml:space="preserve"> </w:t>
            </w:r>
          </w:p>
        </w:tc>
      </w:tr>
      <w:tr w:rsidR="002951F8" w14:paraId="6845B715" w14:textId="77777777">
        <w:trPr>
          <w:trHeight w:val="6089"/>
        </w:trPr>
        <w:tc>
          <w:tcPr>
            <w:tcW w:w="4518" w:type="dxa"/>
            <w:tcBorders>
              <w:top w:val="single" w:sz="8" w:space="0" w:color="000000"/>
              <w:left w:val="single" w:sz="8" w:space="0" w:color="000000"/>
              <w:bottom w:val="single" w:sz="8" w:space="0" w:color="000000"/>
              <w:right w:val="single" w:sz="8" w:space="0" w:color="000000"/>
            </w:tcBorders>
            <w:shd w:val="clear" w:color="auto" w:fill="auto"/>
            <w:tcMar>
              <w:top w:w="132" w:type="dxa"/>
              <w:left w:w="100" w:type="dxa"/>
              <w:bottom w:w="0" w:type="dxa"/>
              <w:right w:w="83" w:type="dxa"/>
            </w:tcMar>
          </w:tcPr>
          <w:p w14:paraId="6347D523" w14:textId="77777777" w:rsidR="002951F8" w:rsidRDefault="005270AA">
            <w:pPr>
              <w:spacing w:after="0" w:line="256" w:lineRule="auto"/>
              <w:ind w:left="2" w:firstLine="0"/>
            </w:pPr>
            <w:r>
              <w:lastRenderedPageBreak/>
              <w:t xml:space="preserve">Identity of Controller for each Category of Personal Data </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132" w:type="dxa"/>
              <w:left w:w="100" w:type="dxa"/>
              <w:bottom w:w="0" w:type="dxa"/>
              <w:right w:w="83" w:type="dxa"/>
            </w:tcMar>
          </w:tcPr>
          <w:p w14:paraId="398D47FB" w14:textId="4AC40D50" w:rsidR="00A20C84" w:rsidRPr="00385669" w:rsidRDefault="00A20C84">
            <w:pPr>
              <w:spacing w:after="300" w:line="283" w:lineRule="auto"/>
              <w:ind w:left="0" w:firstLine="0"/>
              <w:rPr>
                <w:bCs/>
              </w:rPr>
            </w:pPr>
            <w:r w:rsidRPr="00385669">
              <w:rPr>
                <w:bCs/>
              </w:rPr>
              <w:t xml:space="preserve">There is no </w:t>
            </w:r>
            <w:r w:rsidR="001C0009">
              <w:rPr>
                <w:bCs/>
              </w:rPr>
              <w:t>P</w:t>
            </w:r>
            <w:r w:rsidRPr="00385669">
              <w:rPr>
                <w:bCs/>
              </w:rPr>
              <w:t xml:space="preserve">ersonal </w:t>
            </w:r>
            <w:r w:rsidR="001C0009">
              <w:rPr>
                <w:bCs/>
              </w:rPr>
              <w:t>D</w:t>
            </w:r>
            <w:r w:rsidRPr="00385669">
              <w:rPr>
                <w:bCs/>
              </w:rPr>
              <w:t xml:space="preserve">ata being processed under or in connection with this order, other than business contact information  which is handled as </w:t>
            </w:r>
            <w:r w:rsidR="0023057A">
              <w:rPr>
                <w:bCs/>
              </w:rPr>
              <w:t>B</w:t>
            </w:r>
            <w:r w:rsidRPr="00385669">
              <w:rPr>
                <w:bCs/>
              </w:rPr>
              <w:t xml:space="preserve">uyer and </w:t>
            </w:r>
            <w:r w:rsidR="0023057A">
              <w:rPr>
                <w:bCs/>
              </w:rPr>
              <w:t>S</w:t>
            </w:r>
            <w:r w:rsidRPr="00385669">
              <w:rPr>
                <w:bCs/>
              </w:rPr>
              <w:t>upplier being Independent Controllers.</w:t>
            </w:r>
          </w:p>
          <w:p w14:paraId="5B731050" w14:textId="0C8A1C82" w:rsidR="002951F8" w:rsidRDefault="005270AA">
            <w:pPr>
              <w:spacing w:after="0" w:line="256" w:lineRule="auto"/>
              <w:ind w:left="0" w:firstLine="0"/>
            </w:pPr>
            <w:r>
              <w:t xml:space="preserve"> </w:t>
            </w:r>
          </w:p>
        </w:tc>
      </w:tr>
    </w:tbl>
    <w:p w14:paraId="558DA1A8" w14:textId="77777777" w:rsidR="002951F8" w:rsidRDefault="005270AA">
      <w:pPr>
        <w:spacing w:after="0" w:line="256" w:lineRule="auto"/>
        <w:ind w:left="0" w:firstLine="0"/>
      </w:pPr>
      <w:r>
        <w:t xml:space="preserve"> </w:t>
      </w:r>
    </w:p>
    <w:p w14:paraId="357F7BA1" w14:textId="77777777" w:rsidR="002951F8" w:rsidRDefault="002951F8">
      <w:pPr>
        <w:spacing w:after="0" w:line="256" w:lineRule="auto"/>
        <w:ind w:left="0" w:right="710" w:firstLine="0"/>
      </w:pPr>
    </w:p>
    <w:tbl>
      <w:tblPr>
        <w:tblW w:w="9021" w:type="dxa"/>
        <w:tblInd w:w="1039" w:type="dxa"/>
        <w:tblLayout w:type="fixed"/>
        <w:tblCellMar>
          <w:left w:w="10" w:type="dxa"/>
          <w:right w:w="10" w:type="dxa"/>
        </w:tblCellMar>
        <w:tblLook w:val="04A0" w:firstRow="1" w:lastRow="0" w:firstColumn="1" w:lastColumn="0" w:noHBand="0" w:noVBand="1"/>
      </w:tblPr>
      <w:tblGrid>
        <w:gridCol w:w="4520"/>
        <w:gridCol w:w="4066"/>
        <w:gridCol w:w="435"/>
      </w:tblGrid>
      <w:tr w:rsidR="002951F8" w14:paraId="119CAF6A" w14:textId="77777777">
        <w:trPr>
          <w:trHeight w:val="14203"/>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16" w:type="dxa"/>
              <w:left w:w="101" w:type="dxa"/>
              <w:bottom w:w="0" w:type="dxa"/>
              <w:right w:w="36" w:type="dxa"/>
            </w:tcMar>
          </w:tcPr>
          <w:p w14:paraId="76B6A1E8" w14:textId="77777777" w:rsidR="002951F8" w:rsidRDefault="005270AA">
            <w:pPr>
              <w:spacing w:after="0" w:line="256" w:lineRule="auto"/>
              <w:ind w:left="0" w:firstLine="0"/>
            </w:pPr>
            <w:r>
              <w:lastRenderedPageBreak/>
              <w:t xml:space="preserve"> </w:t>
            </w:r>
          </w:p>
        </w:tc>
        <w:tc>
          <w:tcPr>
            <w:tcW w:w="4501" w:type="dxa"/>
            <w:gridSpan w:val="2"/>
            <w:tcBorders>
              <w:top w:val="single" w:sz="8" w:space="0" w:color="000000"/>
              <w:left w:val="single" w:sz="8" w:space="0" w:color="000000"/>
              <w:bottom w:val="single" w:sz="8" w:space="0" w:color="000000"/>
              <w:right w:val="single" w:sz="8" w:space="0" w:color="000000"/>
            </w:tcBorders>
            <w:shd w:val="clear" w:color="auto" w:fill="auto"/>
            <w:tcMar>
              <w:top w:w="16" w:type="dxa"/>
              <w:left w:w="101" w:type="dxa"/>
              <w:bottom w:w="0" w:type="dxa"/>
              <w:right w:w="36" w:type="dxa"/>
            </w:tcMar>
            <w:vAlign w:val="center"/>
          </w:tcPr>
          <w:p w14:paraId="367A6C62" w14:textId="6A3FD609" w:rsidR="002951F8" w:rsidRDefault="002951F8">
            <w:pPr>
              <w:numPr>
                <w:ilvl w:val="0"/>
                <w:numId w:val="34"/>
              </w:numPr>
              <w:spacing w:after="0" w:line="256" w:lineRule="auto"/>
              <w:ind w:right="66" w:hanging="360"/>
              <w:jc w:val="both"/>
            </w:pPr>
          </w:p>
        </w:tc>
      </w:tr>
      <w:tr w:rsidR="002951F8" w14:paraId="0ADAE421" w14:textId="77777777">
        <w:trPr>
          <w:trHeight w:val="14203"/>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18" w:type="dxa"/>
              <w:left w:w="0" w:type="dxa"/>
              <w:bottom w:w="0" w:type="dxa"/>
              <w:right w:w="37" w:type="dxa"/>
            </w:tcMar>
          </w:tcPr>
          <w:p w14:paraId="430237BF" w14:textId="77777777" w:rsidR="002951F8" w:rsidRDefault="002951F8">
            <w:pPr>
              <w:spacing w:after="160" w:line="256" w:lineRule="auto"/>
              <w:ind w:left="0" w:firstLine="0"/>
            </w:pPr>
          </w:p>
        </w:tc>
        <w:tc>
          <w:tcPr>
            <w:tcW w:w="4066" w:type="dxa"/>
            <w:tcBorders>
              <w:top w:val="single" w:sz="8" w:space="0" w:color="000000"/>
              <w:left w:val="single" w:sz="8" w:space="0" w:color="000000"/>
              <w:bottom w:val="single" w:sz="8" w:space="0" w:color="000000"/>
            </w:tcBorders>
            <w:shd w:val="clear" w:color="auto" w:fill="auto"/>
            <w:tcMar>
              <w:top w:w="18" w:type="dxa"/>
              <w:left w:w="0" w:type="dxa"/>
              <w:bottom w:w="0" w:type="dxa"/>
              <w:right w:w="37" w:type="dxa"/>
            </w:tcMar>
          </w:tcPr>
          <w:p w14:paraId="66FC4331" w14:textId="2EBAE7D0" w:rsidR="002951F8" w:rsidRDefault="002951F8" w:rsidP="00385669">
            <w:pPr>
              <w:tabs>
                <w:tab w:val="center" w:pos="1402"/>
                <w:tab w:val="center" w:pos="2770"/>
                <w:tab w:val="center" w:pos="3651"/>
              </w:tabs>
              <w:spacing w:after="33" w:line="256" w:lineRule="auto"/>
              <w:ind w:left="0" w:firstLine="0"/>
            </w:pPr>
          </w:p>
        </w:tc>
        <w:tc>
          <w:tcPr>
            <w:tcW w:w="435" w:type="dxa"/>
            <w:tcBorders>
              <w:top w:val="single" w:sz="8" w:space="0" w:color="000000"/>
              <w:bottom w:val="single" w:sz="8" w:space="0" w:color="000000"/>
              <w:right w:val="single" w:sz="8" w:space="0" w:color="000000"/>
            </w:tcBorders>
            <w:shd w:val="clear" w:color="auto" w:fill="auto"/>
            <w:tcMar>
              <w:top w:w="18" w:type="dxa"/>
              <w:left w:w="0" w:type="dxa"/>
              <w:bottom w:w="0" w:type="dxa"/>
              <w:right w:w="37" w:type="dxa"/>
            </w:tcMar>
          </w:tcPr>
          <w:p w14:paraId="76AAA077" w14:textId="26DB8875" w:rsidR="002951F8" w:rsidRDefault="002951F8">
            <w:pPr>
              <w:spacing w:after="0" w:line="256" w:lineRule="auto"/>
              <w:ind w:left="0" w:firstLine="0"/>
              <w:jc w:val="both"/>
            </w:pPr>
          </w:p>
        </w:tc>
      </w:tr>
    </w:tbl>
    <w:p w14:paraId="0A6E72E0" w14:textId="77777777" w:rsidR="002951F8" w:rsidRDefault="005270AA">
      <w:pPr>
        <w:spacing w:after="0" w:line="256" w:lineRule="auto"/>
        <w:ind w:left="0" w:firstLine="0"/>
        <w:jc w:val="both"/>
      </w:pPr>
      <w:r>
        <w:lastRenderedPageBreak/>
        <w:t xml:space="preserve"> </w:t>
      </w:r>
    </w:p>
    <w:tbl>
      <w:tblPr>
        <w:tblW w:w="9021" w:type="dxa"/>
        <w:tblInd w:w="1039" w:type="dxa"/>
        <w:tblLayout w:type="fixed"/>
        <w:tblCellMar>
          <w:left w:w="10" w:type="dxa"/>
          <w:right w:w="10" w:type="dxa"/>
        </w:tblCellMar>
        <w:tblLook w:val="04A0" w:firstRow="1" w:lastRow="0" w:firstColumn="1" w:lastColumn="0" w:noHBand="0" w:noVBand="1"/>
      </w:tblPr>
      <w:tblGrid>
        <w:gridCol w:w="4520"/>
        <w:gridCol w:w="4501"/>
      </w:tblGrid>
      <w:tr w:rsidR="002951F8" w14:paraId="12FE8747" w14:textId="77777777">
        <w:trPr>
          <w:trHeight w:val="804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4A39A748" w14:textId="77777777" w:rsidR="002951F8" w:rsidRDefault="005270AA">
            <w:pPr>
              <w:spacing w:after="0" w:line="256" w:lineRule="auto"/>
              <w:ind w:left="0" w:firstLine="0"/>
            </w:pPr>
            <w:r>
              <w:t xml:space="preserve"> </w:t>
            </w:r>
          </w:p>
        </w:tc>
        <w:tc>
          <w:tcPr>
            <w:tcW w:w="45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vAlign w:val="bottom"/>
          </w:tcPr>
          <w:p w14:paraId="0990CC69" w14:textId="5232A525" w:rsidR="002951F8" w:rsidRDefault="002951F8">
            <w:pPr>
              <w:spacing w:after="0" w:line="256" w:lineRule="auto"/>
              <w:ind w:left="0" w:firstLine="0"/>
            </w:pPr>
          </w:p>
        </w:tc>
      </w:tr>
      <w:tr w:rsidR="002951F8" w14:paraId="5AFD01F2" w14:textId="77777777">
        <w:trPr>
          <w:trHeight w:val="1003"/>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49986BEF" w14:textId="77777777" w:rsidR="002951F8" w:rsidRDefault="005270AA">
            <w:pPr>
              <w:spacing w:after="0" w:line="256" w:lineRule="auto"/>
              <w:ind w:left="5" w:firstLine="0"/>
            </w:pPr>
            <w:r>
              <w:t xml:space="preserve">Duration of the Processing </w:t>
            </w:r>
          </w:p>
        </w:tc>
        <w:tc>
          <w:tcPr>
            <w:tcW w:w="45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vAlign w:val="bottom"/>
          </w:tcPr>
          <w:p w14:paraId="64B834B0" w14:textId="77777777" w:rsidR="00A738D5" w:rsidRPr="00385669" w:rsidRDefault="00A738D5" w:rsidP="00A738D5">
            <w:pPr>
              <w:ind w:left="145" w:right="232"/>
              <w:jc w:val="both"/>
              <w:rPr>
                <w:rFonts w:eastAsia="Tahoma"/>
              </w:rPr>
            </w:pPr>
            <w:r w:rsidRPr="00385669">
              <w:rPr>
                <w:rFonts w:eastAsia="Tahoma"/>
              </w:rPr>
              <w:t xml:space="preserve">Not applicable as Supplier will not be processing </w:t>
            </w:r>
            <w:r w:rsidRPr="00385669">
              <w:rPr>
                <w:rFonts w:eastAsia="Tahoma"/>
                <w:iCs/>
              </w:rPr>
              <w:t>Buyer’s Personal Data</w:t>
            </w:r>
            <w:r w:rsidRPr="00385669">
              <w:rPr>
                <w:rFonts w:eastAsia="Tahoma"/>
              </w:rPr>
              <w:t>.</w:t>
            </w:r>
          </w:p>
          <w:p w14:paraId="7771920D" w14:textId="4622C241" w:rsidR="002951F8" w:rsidRDefault="002951F8">
            <w:pPr>
              <w:spacing w:after="0" w:line="256" w:lineRule="auto"/>
              <w:ind w:left="0" w:firstLine="0"/>
              <w:jc w:val="both"/>
            </w:pPr>
          </w:p>
        </w:tc>
      </w:tr>
      <w:tr w:rsidR="002951F8" w14:paraId="6981D227" w14:textId="77777777">
        <w:trPr>
          <w:trHeight w:val="4064"/>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37407941" w14:textId="77777777" w:rsidR="002951F8" w:rsidRDefault="005270AA">
            <w:pPr>
              <w:spacing w:after="0" w:line="256" w:lineRule="auto"/>
              <w:ind w:left="5" w:firstLine="0"/>
            </w:pPr>
            <w:r>
              <w:lastRenderedPageBreak/>
              <w:t xml:space="preserve">Nature and purposes of the Processing </w:t>
            </w:r>
          </w:p>
        </w:tc>
        <w:tc>
          <w:tcPr>
            <w:tcW w:w="45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vAlign w:val="bottom"/>
          </w:tcPr>
          <w:p w14:paraId="0D04F86B" w14:textId="77777777" w:rsidR="00A738D5" w:rsidRPr="00385669" w:rsidRDefault="00A738D5" w:rsidP="00A738D5">
            <w:pPr>
              <w:ind w:left="145" w:right="232"/>
              <w:jc w:val="both"/>
              <w:rPr>
                <w:rFonts w:eastAsia="Tahoma"/>
              </w:rPr>
            </w:pPr>
            <w:r w:rsidRPr="00385669">
              <w:rPr>
                <w:rFonts w:eastAsia="Tahoma"/>
              </w:rPr>
              <w:t xml:space="preserve">Not applicable as Supplier will not be processing Buyer’s Personal Data. </w:t>
            </w:r>
          </w:p>
          <w:p w14:paraId="12BADA45" w14:textId="77777777" w:rsidR="00A738D5" w:rsidRPr="00385669" w:rsidRDefault="00A738D5" w:rsidP="00A738D5">
            <w:pPr>
              <w:ind w:left="145" w:right="232"/>
              <w:rPr>
                <w:rFonts w:eastAsia="Tahoma"/>
              </w:rPr>
            </w:pPr>
            <w:r w:rsidRPr="00385669">
              <w:rPr>
                <w:rFonts w:eastAsia="Tahoma"/>
              </w:rPr>
              <w:t xml:space="preserve">Information at </w:t>
            </w:r>
            <w:hyperlink r:id="rId33" w:history="1">
              <w:r w:rsidRPr="00385669">
                <w:rPr>
                  <w:rFonts w:eastAsia="Tahoma"/>
                  <w:color w:val="0000FF"/>
                  <w:u w:val="single"/>
                </w:rPr>
                <w:t>https://www.ibm.com/privacy/</w:t>
              </w:r>
            </w:hyperlink>
            <w:r w:rsidRPr="00385669">
              <w:rPr>
                <w:rFonts w:eastAsia="Tahoma"/>
              </w:rPr>
              <w:t xml:space="preserve"> provides additional details with respect to Suppliers  handling of Business contact information.</w:t>
            </w:r>
          </w:p>
          <w:p w14:paraId="255441CA" w14:textId="77777777" w:rsidR="00A738D5" w:rsidRPr="00385669" w:rsidRDefault="00A738D5" w:rsidP="00A738D5">
            <w:pPr>
              <w:ind w:left="145" w:right="232"/>
              <w:rPr>
                <w:rFonts w:eastAsia="Tahoma"/>
              </w:rPr>
            </w:pPr>
            <w:r w:rsidRPr="00385669">
              <w:rPr>
                <w:rFonts w:eastAsia="Tahoma"/>
              </w:rPr>
              <w:t xml:space="preserve">Supplier will use Buyer’s business contact information only for the purpose of contacting individuals to deliver the Services. </w:t>
            </w:r>
          </w:p>
          <w:p w14:paraId="26641B8E" w14:textId="2331C88D" w:rsidR="002951F8" w:rsidRDefault="002951F8">
            <w:pPr>
              <w:spacing w:after="0" w:line="256" w:lineRule="auto"/>
              <w:ind w:left="0" w:firstLine="0"/>
            </w:pPr>
          </w:p>
        </w:tc>
      </w:tr>
      <w:tr w:rsidR="002951F8" w14:paraId="4CEBFFCA" w14:textId="77777777">
        <w:trPr>
          <w:trHeight w:val="1906"/>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34680B85" w14:textId="77777777" w:rsidR="002951F8" w:rsidRDefault="005270AA">
            <w:pPr>
              <w:spacing w:after="0" w:line="256" w:lineRule="auto"/>
              <w:ind w:left="5" w:firstLine="0"/>
            </w:pPr>
            <w:r>
              <w:t xml:space="preserve">Type of Personal Data </w:t>
            </w:r>
          </w:p>
        </w:tc>
        <w:tc>
          <w:tcPr>
            <w:tcW w:w="45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4B9B01C9" w14:textId="0667B2CC" w:rsidR="00C2044A" w:rsidRPr="00385669" w:rsidRDefault="00C2044A" w:rsidP="00385669">
            <w:pPr>
              <w:spacing w:after="0" w:line="240" w:lineRule="auto"/>
              <w:ind w:left="145" w:right="232"/>
              <w:jc w:val="both"/>
              <w:rPr>
                <w:rFonts w:eastAsia="Tahoma"/>
              </w:rPr>
            </w:pPr>
            <w:r w:rsidRPr="00385669">
              <w:rPr>
                <w:rFonts w:eastAsia="Tahoma"/>
              </w:rPr>
              <w:t>Business contact information</w:t>
            </w:r>
            <w:r w:rsidR="00A3569D" w:rsidRPr="00385669">
              <w:rPr>
                <w:rFonts w:eastAsia="Tahoma"/>
              </w:rPr>
              <w:t xml:space="preserve"> only</w:t>
            </w:r>
          </w:p>
          <w:p w14:paraId="6F930BBB" w14:textId="77777777" w:rsidR="00A3569D" w:rsidRPr="00385669" w:rsidRDefault="00A3569D">
            <w:pPr>
              <w:spacing w:after="0" w:line="240" w:lineRule="auto"/>
              <w:ind w:left="145" w:right="232"/>
              <w:jc w:val="both"/>
              <w:rPr>
                <w:rFonts w:eastAsia="Tahoma"/>
              </w:rPr>
            </w:pPr>
          </w:p>
          <w:p w14:paraId="53E93343" w14:textId="378A8C9B" w:rsidR="00C2044A" w:rsidRPr="00385669" w:rsidRDefault="00A3569D" w:rsidP="00385669">
            <w:pPr>
              <w:spacing w:after="0" w:line="240" w:lineRule="auto"/>
              <w:ind w:left="145" w:right="232"/>
              <w:jc w:val="both"/>
              <w:rPr>
                <w:rFonts w:eastAsia="Tahoma"/>
              </w:rPr>
            </w:pPr>
            <w:proofErr w:type="spellStart"/>
            <w:r w:rsidRPr="00385669">
              <w:rPr>
                <w:rFonts w:eastAsia="Tahoma"/>
              </w:rPr>
              <w:t>i</w:t>
            </w:r>
            <w:proofErr w:type="spellEnd"/>
            <w:r w:rsidRPr="00385669">
              <w:rPr>
                <w:rFonts w:eastAsia="Tahoma"/>
              </w:rPr>
              <w:t xml:space="preserve">) </w:t>
            </w:r>
            <w:r w:rsidR="00C2044A" w:rsidRPr="00385669">
              <w:rPr>
                <w:rFonts w:eastAsia="Tahoma"/>
              </w:rPr>
              <w:t>Name:</w:t>
            </w:r>
          </w:p>
          <w:p w14:paraId="3460821C" w14:textId="185D7CF4" w:rsidR="00C2044A" w:rsidRPr="00385669" w:rsidRDefault="00A3569D" w:rsidP="00C2044A">
            <w:pPr>
              <w:widowControl w:val="0"/>
              <w:numPr>
                <w:ilvl w:val="0"/>
                <w:numId w:val="56"/>
              </w:numPr>
              <w:suppressAutoHyphens w:val="0"/>
              <w:autoSpaceDN/>
              <w:spacing w:after="0" w:line="240" w:lineRule="auto"/>
              <w:ind w:left="145" w:right="232" w:hanging="357"/>
              <w:contextualSpacing/>
              <w:jc w:val="both"/>
              <w:textAlignment w:val="auto"/>
              <w:rPr>
                <w:rFonts w:eastAsia="Tahoma"/>
              </w:rPr>
            </w:pPr>
            <w:proofErr w:type="spellStart"/>
            <w:r w:rsidRPr="00385669">
              <w:rPr>
                <w:rFonts w:eastAsia="Tahoma"/>
              </w:rPr>
              <w:t>Ii</w:t>
            </w:r>
            <w:proofErr w:type="spellEnd"/>
            <w:r w:rsidRPr="00385669">
              <w:rPr>
                <w:rFonts w:eastAsia="Tahoma"/>
              </w:rPr>
              <w:t xml:space="preserve">) </w:t>
            </w:r>
            <w:r w:rsidR="00C2044A" w:rsidRPr="00385669">
              <w:rPr>
                <w:rFonts w:eastAsia="Tahoma"/>
              </w:rPr>
              <w:t>Email:</w:t>
            </w:r>
          </w:p>
          <w:p w14:paraId="756C2DCE" w14:textId="5144738C" w:rsidR="00C2044A" w:rsidRPr="00385669" w:rsidRDefault="00A3569D" w:rsidP="00C2044A">
            <w:pPr>
              <w:numPr>
                <w:ilvl w:val="0"/>
                <w:numId w:val="56"/>
              </w:numPr>
              <w:suppressAutoHyphens w:val="0"/>
              <w:autoSpaceDN/>
              <w:spacing w:after="0" w:line="240" w:lineRule="auto"/>
              <w:ind w:left="145" w:right="232" w:hanging="357"/>
              <w:contextualSpacing/>
              <w:jc w:val="both"/>
              <w:textAlignment w:val="auto"/>
              <w:rPr>
                <w:rFonts w:eastAsia="Tahoma"/>
              </w:rPr>
            </w:pPr>
            <w:proofErr w:type="spellStart"/>
            <w:r w:rsidRPr="00385669">
              <w:rPr>
                <w:rFonts w:eastAsia="Tahoma"/>
              </w:rPr>
              <w:t>Iii</w:t>
            </w:r>
            <w:proofErr w:type="spellEnd"/>
            <w:r w:rsidRPr="00385669">
              <w:rPr>
                <w:rFonts w:eastAsia="Tahoma"/>
              </w:rPr>
              <w:t xml:space="preserve">) </w:t>
            </w:r>
            <w:r w:rsidR="00C2044A" w:rsidRPr="00385669">
              <w:rPr>
                <w:rFonts w:eastAsia="Tahoma"/>
              </w:rPr>
              <w:t>Business phone number:</w:t>
            </w:r>
          </w:p>
          <w:p w14:paraId="52263C88" w14:textId="7D68CFA9" w:rsidR="00C2044A" w:rsidRPr="00385669" w:rsidRDefault="00A3569D" w:rsidP="00C2044A">
            <w:pPr>
              <w:numPr>
                <w:ilvl w:val="0"/>
                <w:numId w:val="56"/>
              </w:numPr>
              <w:suppressAutoHyphens w:val="0"/>
              <w:autoSpaceDN/>
              <w:spacing w:after="0" w:line="240" w:lineRule="auto"/>
              <w:ind w:left="145" w:right="232" w:hanging="357"/>
              <w:contextualSpacing/>
              <w:jc w:val="both"/>
              <w:textAlignment w:val="auto"/>
              <w:rPr>
                <w:rFonts w:eastAsia="Tahoma"/>
              </w:rPr>
            </w:pPr>
            <w:r w:rsidRPr="00385669">
              <w:rPr>
                <w:rFonts w:eastAsia="Tahoma"/>
              </w:rPr>
              <w:t xml:space="preserve">Iv) </w:t>
            </w:r>
            <w:r w:rsidR="00C2044A" w:rsidRPr="00385669">
              <w:rPr>
                <w:rFonts w:eastAsia="Tahoma"/>
              </w:rPr>
              <w:t>Business address:</w:t>
            </w:r>
          </w:p>
          <w:p w14:paraId="1171919D" w14:textId="1FFD86C5" w:rsidR="002951F8" w:rsidRDefault="005270AA">
            <w:pPr>
              <w:spacing w:after="0" w:line="256" w:lineRule="auto"/>
              <w:ind w:left="0" w:firstLine="0"/>
            </w:pPr>
            <w:r>
              <w:t xml:space="preserve"> </w:t>
            </w:r>
          </w:p>
        </w:tc>
      </w:tr>
    </w:tbl>
    <w:p w14:paraId="14C0B45D" w14:textId="77777777" w:rsidR="002951F8" w:rsidRDefault="005270AA">
      <w:pPr>
        <w:spacing w:after="0" w:line="256" w:lineRule="auto"/>
        <w:ind w:left="0" w:firstLine="0"/>
        <w:jc w:val="both"/>
      </w:pPr>
      <w:r>
        <w:t xml:space="preserve"> </w:t>
      </w:r>
    </w:p>
    <w:tbl>
      <w:tblPr>
        <w:tblW w:w="9021" w:type="dxa"/>
        <w:tblInd w:w="1039" w:type="dxa"/>
        <w:tblLayout w:type="fixed"/>
        <w:tblCellMar>
          <w:left w:w="10" w:type="dxa"/>
          <w:right w:w="10" w:type="dxa"/>
        </w:tblCellMar>
        <w:tblLook w:val="04A0" w:firstRow="1" w:lastRow="0" w:firstColumn="1" w:lastColumn="0" w:noHBand="0" w:noVBand="1"/>
      </w:tblPr>
      <w:tblGrid>
        <w:gridCol w:w="4520"/>
        <w:gridCol w:w="4501"/>
      </w:tblGrid>
      <w:tr w:rsidR="002951F8" w14:paraId="3212733D" w14:textId="77777777">
        <w:trPr>
          <w:trHeight w:val="416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26" w:type="dxa"/>
              <w:right w:w="60" w:type="dxa"/>
            </w:tcMar>
          </w:tcPr>
          <w:p w14:paraId="3FD40E4E" w14:textId="77777777" w:rsidR="002951F8" w:rsidRDefault="005270AA">
            <w:pPr>
              <w:spacing w:after="0" w:line="256" w:lineRule="auto"/>
              <w:ind w:left="0" w:firstLine="0"/>
            </w:pPr>
            <w:r>
              <w:t xml:space="preserve"> </w:t>
            </w:r>
          </w:p>
        </w:tc>
        <w:tc>
          <w:tcPr>
            <w:tcW w:w="45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26" w:type="dxa"/>
              <w:right w:w="60" w:type="dxa"/>
            </w:tcMar>
            <w:vAlign w:val="bottom"/>
          </w:tcPr>
          <w:p w14:paraId="4C494615" w14:textId="55EFFFD5" w:rsidR="002951F8" w:rsidRDefault="005270AA">
            <w:pPr>
              <w:spacing w:after="0" w:line="256" w:lineRule="auto"/>
              <w:ind w:left="0" w:firstLine="0"/>
            </w:pPr>
            <w:r>
              <w:t xml:space="preserve"> </w:t>
            </w:r>
          </w:p>
        </w:tc>
      </w:tr>
      <w:tr w:rsidR="002951F8" w14:paraId="6948D2D8" w14:textId="77777777">
        <w:trPr>
          <w:trHeight w:val="5264"/>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26" w:type="dxa"/>
              <w:right w:w="60" w:type="dxa"/>
            </w:tcMar>
          </w:tcPr>
          <w:p w14:paraId="08DBBC50" w14:textId="77777777" w:rsidR="002951F8" w:rsidRDefault="005270AA">
            <w:pPr>
              <w:spacing w:after="0" w:line="256" w:lineRule="auto"/>
              <w:ind w:left="5" w:firstLine="0"/>
            </w:pPr>
            <w:r>
              <w:lastRenderedPageBreak/>
              <w:t xml:space="preserve">Categories of Data Subject </w:t>
            </w:r>
          </w:p>
        </w:tc>
        <w:tc>
          <w:tcPr>
            <w:tcW w:w="45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26" w:type="dxa"/>
              <w:right w:w="60" w:type="dxa"/>
            </w:tcMar>
            <w:vAlign w:val="bottom"/>
          </w:tcPr>
          <w:p w14:paraId="4DF4B98B" w14:textId="7F831764" w:rsidR="00A20C84" w:rsidRPr="00C30486" w:rsidRDefault="00A20C84" w:rsidP="00A20C84">
            <w:pPr>
              <w:spacing w:after="300" w:line="283" w:lineRule="auto"/>
              <w:ind w:left="0" w:firstLine="0"/>
              <w:rPr>
                <w:bCs/>
              </w:rPr>
            </w:pPr>
            <w:r w:rsidRPr="00C30486">
              <w:rPr>
                <w:bCs/>
              </w:rPr>
              <w:t xml:space="preserve">There is no </w:t>
            </w:r>
            <w:r w:rsidR="00C2044A">
              <w:rPr>
                <w:bCs/>
              </w:rPr>
              <w:t>P</w:t>
            </w:r>
            <w:r w:rsidRPr="00C30486">
              <w:rPr>
                <w:bCs/>
              </w:rPr>
              <w:t xml:space="preserve">ersonal </w:t>
            </w:r>
            <w:r w:rsidR="00C2044A">
              <w:rPr>
                <w:bCs/>
              </w:rPr>
              <w:t>D</w:t>
            </w:r>
            <w:r w:rsidRPr="00C30486">
              <w:rPr>
                <w:bCs/>
              </w:rPr>
              <w:t xml:space="preserve">ata being processed under or in connection with this order, other than business contact information which is handled as </w:t>
            </w:r>
            <w:r w:rsidR="00C2044A">
              <w:rPr>
                <w:bCs/>
              </w:rPr>
              <w:t>B</w:t>
            </w:r>
            <w:r w:rsidRPr="00C30486">
              <w:rPr>
                <w:bCs/>
              </w:rPr>
              <w:t xml:space="preserve">uyer and </w:t>
            </w:r>
            <w:r w:rsidR="00C2044A">
              <w:rPr>
                <w:bCs/>
              </w:rPr>
              <w:t>S</w:t>
            </w:r>
            <w:r w:rsidRPr="00C30486">
              <w:rPr>
                <w:bCs/>
              </w:rPr>
              <w:t>upplier being Independent Controllers.</w:t>
            </w:r>
          </w:p>
          <w:p w14:paraId="303E8388" w14:textId="5FAD6438" w:rsidR="002951F8" w:rsidRDefault="002951F8">
            <w:pPr>
              <w:spacing w:after="0" w:line="256" w:lineRule="auto"/>
              <w:ind w:left="0" w:firstLine="0"/>
            </w:pPr>
          </w:p>
        </w:tc>
      </w:tr>
      <w:tr w:rsidR="002951F8" w14:paraId="7930F494" w14:textId="77777777">
        <w:trPr>
          <w:trHeight w:val="1906"/>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26" w:type="dxa"/>
              <w:right w:w="60" w:type="dxa"/>
            </w:tcMar>
            <w:vAlign w:val="bottom"/>
          </w:tcPr>
          <w:p w14:paraId="29CD8B87" w14:textId="77777777" w:rsidR="002951F8" w:rsidRDefault="005270AA">
            <w:pPr>
              <w:spacing w:after="26" w:line="256" w:lineRule="auto"/>
              <w:ind w:left="5" w:firstLine="0"/>
            </w:pPr>
            <w:r>
              <w:t xml:space="preserve">Plan for return and destruction of the data </w:t>
            </w:r>
          </w:p>
          <w:p w14:paraId="4D6E7277" w14:textId="77777777" w:rsidR="002951F8" w:rsidRDefault="005270AA">
            <w:pPr>
              <w:spacing w:after="0" w:line="256" w:lineRule="auto"/>
              <w:ind w:left="5" w:right="246" w:firstLine="0"/>
            </w:pPr>
            <w:r>
              <w:t xml:space="preserve">once the Processing is complete UNLESS requirement under Union or Member State law to preserve that type of data </w:t>
            </w:r>
          </w:p>
        </w:tc>
        <w:tc>
          <w:tcPr>
            <w:tcW w:w="45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26" w:type="dxa"/>
              <w:right w:w="60" w:type="dxa"/>
            </w:tcMar>
            <w:vAlign w:val="bottom"/>
          </w:tcPr>
          <w:p w14:paraId="5641519F" w14:textId="69AF7D29" w:rsidR="00A20C84" w:rsidRPr="00C30486" w:rsidRDefault="00A20C84" w:rsidP="00A20C84">
            <w:pPr>
              <w:spacing w:after="300" w:line="283" w:lineRule="auto"/>
              <w:ind w:left="0" w:firstLine="0"/>
              <w:rPr>
                <w:bCs/>
              </w:rPr>
            </w:pPr>
            <w:r w:rsidRPr="00C30486">
              <w:rPr>
                <w:bCs/>
              </w:rPr>
              <w:t xml:space="preserve">There is no </w:t>
            </w:r>
            <w:r w:rsidR="00C2044A">
              <w:rPr>
                <w:bCs/>
              </w:rPr>
              <w:t>P</w:t>
            </w:r>
            <w:r w:rsidRPr="00C30486">
              <w:rPr>
                <w:bCs/>
              </w:rPr>
              <w:t xml:space="preserve">ersonal </w:t>
            </w:r>
            <w:r w:rsidR="00C2044A">
              <w:rPr>
                <w:bCs/>
              </w:rPr>
              <w:t>D</w:t>
            </w:r>
            <w:r w:rsidRPr="00C30486">
              <w:rPr>
                <w:bCs/>
              </w:rPr>
              <w:t xml:space="preserve">ata being processed under or in connection with this order, other than business contact information  which is handled as </w:t>
            </w:r>
            <w:r w:rsidR="00C2044A">
              <w:rPr>
                <w:bCs/>
              </w:rPr>
              <w:t>B</w:t>
            </w:r>
            <w:r w:rsidRPr="00C30486">
              <w:rPr>
                <w:bCs/>
              </w:rPr>
              <w:t xml:space="preserve">uyer and </w:t>
            </w:r>
            <w:r w:rsidR="00C2044A">
              <w:rPr>
                <w:bCs/>
              </w:rPr>
              <w:t>S</w:t>
            </w:r>
            <w:r w:rsidRPr="00C30486">
              <w:rPr>
                <w:bCs/>
              </w:rPr>
              <w:t>upplier being Independent Controllers.</w:t>
            </w:r>
          </w:p>
          <w:p w14:paraId="65C60815" w14:textId="6D662FA2" w:rsidR="002951F8" w:rsidRDefault="005270AA">
            <w:pPr>
              <w:spacing w:after="0" w:line="256" w:lineRule="auto"/>
              <w:ind w:left="0" w:firstLine="0"/>
            </w:pPr>
            <w:r>
              <w:t xml:space="preserve"> </w:t>
            </w:r>
          </w:p>
        </w:tc>
      </w:tr>
    </w:tbl>
    <w:p w14:paraId="2647FBEF" w14:textId="77777777" w:rsidR="006A4700" w:rsidRDefault="006A4700" w:rsidP="006A4700">
      <w:pPr>
        <w:pStyle w:val="Heading2"/>
        <w:spacing w:after="722"/>
      </w:pPr>
    </w:p>
    <w:p w14:paraId="6623C1A2" w14:textId="1DD2443F" w:rsidR="002951F8" w:rsidRDefault="005270AA" w:rsidP="006A4700">
      <w:pPr>
        <w:pStyle w:val="Heading2"/>
        <w:spacing w:after="722"/>
      </w:pPr>
      <w:r>
        <w:t xml:space="preserve">Annex 2: Joint Controller Agreement </w:t>
      </w:r>
      <w:r w:rsidR="00A20C84" w:rsidRPr="00C30486">
        <w:t>– Not Used</w:t>
      </w:r>
    </w:p>
    <w:p w14:paraId="04C8450A" w14:textId="77777777" w:rsidR="002951F8" w:rsidRDefault="005270AA">
      <w:pPr>
        <w:pStyle w:val="Heading3"/>
        <w:tabs>
          <w:tab w:val="center" w:pos="1235"/>
          <w:tab w:val="center" w:pos="5306"/>
        </w:tabs>
        <w:spacing w:after="335"/>
        <w:ind w:left="0" w:firstLine="0"/>
      </w:pPr>
      <w:r>
        <w:rPr>
          <w:rFonts w:ascii="Calibri" w:eastAsia="Calibri" w:hAnsi="Calibri" w:cs="Calibri"/>
          <w:color w:val="000000"/>
          <w:sz w:val="22"/>
        </w:rPr>
        <w:tab/>
      </w:r>
      <w:r>
        <w:t xml:space="preserve">1. </w:t>
      </w:r>
      <w:r>
        <w:tab/>
        <w:t xml:space="preserve">Joint Controller Status and Allocation of Responsibilities </w:t>
      </w:r>
    </w:p>
    <w:p w14:paraId="120D344D" w14:textId="77777777" w:rsidR="002951F8" w:rsidRDefault="005270AA">
      <w:pPr>
        <w:ind w:left="1838" w:right="14" w:hanging="720"/>
      </w:pPr>
      <w:r>
        <w:t xml:space="preserve">1.1 </w:t>
      </w:r>
      <w:r>
        <w:tab/>
        <w:t xml:space="preserve">With respect to Personal Data under Joint Control of the Parties, the Parties envisage that they shall each be a Data Controller in respect of that Personal Data in accordance with the terms of this Annex 2 (Joint Controller Agreement) in replacement of paragraphs 2 to 15 of Schedule 7 (Where one Party is Controller and the other Party is Processor) and paragraphs 17 to 27 of Schedule 7 (Independent Controllers of Personal Data). Accordingly, the Parties each undertake to comply with the applicable Data Protection Legislation in respect of their Processing of such Personal Data as Data Controllers. </w:t>
      </w:r>
    </w:p>
    <w:p w14:paraId="1F9C3322" w14:textId="77777777" w:rsidR="002951F8" w:rsidRDefault="005270AA">
      <w:pPr>
        <w:tabs>
          <w:tab w:val="center" w:pos="1272"/>
          <w:tab w:val="center" w:pos="4547"/>
        </w:tabs>
        <w:ind w:left="0" w:firstLine="0"/>
      </w:pPr>
      <w:r>
        <w:rPr>
          <w:rFonts w:ascii="Calibri" w:eastAsia="Calibri" w:hAnsi="Calibri" w:cs="Calibri"/>
        </w:rPr>
        <w:tab/>
      </w:r>
      <w:r>
        <w:t xml:space="preserve">1.2 </w:t>
      </w:r>
      <w:r>
        <w:tab/>
        <w:t>The Parties agree that the [</w:t>
      </w:r>
      <w:r>
        <w:rPr>
          <w:b/>
        </w:rPr>
        <w:t>select: Supplier or Buyer</w:t>
      </w:r>
      <w:r>
        <w:t xml:space="preserve">]: </w:t>
      </w:r>
    </w:p>
    <w:p w14:paraId="46626BEE" w14:textId="77777777" w:rsidR="002951F8" w:rsidRDefault="005270AA">
      <w:pPr>
        <w:numPr>
          <w:ilvl w:val="0"/>
          <w:numId w:val="38"/>
        </w:numPr>
        <w:ind w:right="14" w:hanging="720"/>
      </w:pPr>
      <w:r>
        <w:lastRenderedPageBreak/>
        <w:t xml:space="preserve">is the exclusive point of contact for Data Subjects and is responsible for all steps necessary to comply with the UK GDPR regarding the exercise by Data Subjects of their rights under the UK GDPR; </w:t>
      </w:r>
    </w:p>
    <w:p w14:paraId="48D3555D" w14:textId="77777777" w:rsidR="002951F8" w:rsidRDefault="005270AA">
      <w:pPr>
        <w:numPr>
          <w:ilvl w:val="0"/>
          <w:numId w:val="38"/>
        </w:numPr>
        <w:spacing w:after="347"/>
        <w:ind w:right="14" w:hanging="720"/>
      </w:pPr>
      <w:r>
        <w:t xml:space="preserve">shall direct Data Subjects to its Data Protection Officer or suitable alternative in connection with the exercise of their rights as Data Subjects and for any enquiries concerning their Personal Data or privacy; </w:t>
      </w:r>
    </w:p>
    <w:p w14:paraId="6E7EAAB2" w14:textId="77777777" w:rsidR="002951F8" w:rsidRDefault="005270AA">
      <w:pPr>
        <w:numPr>
          <w:ilvl w:val="0"/>
          <w:numId w:val="38"/>
        </w:numPr>
        <w:ind w:right="14" w:hanging="720"/>
      </w:pPr>
      <w:r>
        <w:t xml:space="preserve">is solely responsible for the Parties’ compliance with all duties to provide information to Data Subjects under Articles 13 and 14 of the UK GDPR; </w:t>
      </w:r>
    </w:p>
    <w:p w14:paraId="0C676DAC" w14:textId="77777777" w:rsidR="002951F8" w:rsidRDefault="005270AA">
      <w:pPr>
        <w:numPr>
          <w:ilvl w:val="0"/>
          <w:numId w:val="38"/>
        </w:numPr>
        <w:ind w:right="14" w:hanging="720"/>
      </w:pPr>
      <w:r>
        <w:t xml:space="preserve">is responsible for obtaining the informed consent of Data Subjects, in accordance with the UK GDPR, for Processing in connection with the Services where consent is the relevant legal basis for that Processing; and </w:t>
      </w:r>
    </w:p>
    <w:p w14:paraId="76E70E76" w14:textId="77777777" w:rsidR="002951F8" w:rsidRDefault="005270AA">
      <w:pPr>
        <w:numPr>
          <w:ilvl w:val="0"/>
          <w:numId w:val="38"/>
        </w:numPr>
        <w:ind w:right="14" w:hanging="720"/>
      </w:pPr>
      <w:r>
        <w:t>shall make available to Data Subjects the essence of this Annex (and notify them of any changes to it) concerning the allocation of responsibilities as Joint Controller and its role as exclusive point of contact, the Parties having used their best endeavours to agree the terms of that essence. This must be outlined in the [</w:t>
      </w:r>
      <w:r>
        <w:rPr>
          <w:b/>
        </w:rPr>
        <w:t>select: Supplier’s or Buyer’s</w:t>
      </w:r>
      <w:r>
        <w:t xml:space="preserve">] privacy policy (which must be readily available by hyperlink or otherwise on all of its public facing services and marketing). </w:t>
      </w:r>
    </w:p>
    <w:p w14:paraId="1922C0CD" w14:textId="77777777" w:rsidR="002951F8" w:rsidRDefault="005270AA">
      <w:pPr>
        <w:spacing w:after="741"/>
        <w:ind w:left="1838" w:right="14" w:hanging="720"/>
      </w:pPr>
      <w:r>
        <w:t xml:space="preserve">1.3 </w:t>
      </w:r>
      <w:r>
        <w:tab/>
        <w:t xml:space="preserve">Notwithstanding the terms of clause 1.2, the Parties acknowledge that a Data Subject has the right to exercise their legal rights under the Data Protection Legislation as against the relevant Party as Controller. </w:t>
      </w:r>
    </w:p>
    <w:p w14:paraId="654B3CBB" w14:textId="77777777" w:rsidR="002951F8" w:rsidRDefault="005270AA">
      <w:pPr>
        <w:pStyle w:val="Heading3"/>
        <w:tabs>
          <w:tab w:val="center" w:pos="1235"/>
          <w:tab w:val="center" w:pos="3619"/>
        </w:tabs>
        <w:ind w:left="0" w:firstLine="0"/>
      </w:pPr>
      <w:r>
        <w:rPr>
          <w:rFonts w:ascii="Calibri" w:eastAsia="Calibri" w:hAnsi="Calibri" w:cs="Calibri"/>
          <w:color w:val="000000"/>
          <w:sz w:val="22"/>
        </w:rPr>
        <w:tab/>
      </w:r>
      <w:r>
        <w:t xml:space="preserve">2. </w:t>
      </w:r>
      <w:r>
        <w:tab/>
        <w:t xml:space="preserve">Undertakings of both Parties </w:t>
      </w:r>
    </w:p>
    <w:p w14:paraId="1265BDFC" w14:textId="77777777" w:rsidR="002951F8" w:rsidRDefault="005270AA">
      <w:pPr>
        <w:tabs>
          <w:tab w:val="center" w:pos="1272"/>
          <w:tab w:val="center" w:pos="4717"/>
        </w:tabs>
        <w:ind w:left="0" w:firstLine="0"/>
      </w:pPr>
      <w:r>
        <w:rPr>
          <w:rFonts w:ascii="Calibri" w:eastAsia="Calibri" w:hAnsi="Calibri" w:cs="Calibri"/>
        </w:rPr>
        <w:tab/>
      </w:r>
      <w:r>
        <w:t xml:space="preserve">2.1 </w:t>
      </w:r>
      <w:r>
        <w:tab/>
        <w:t xml:space="preserve">The Supplier and the Buyer each undertake that they shall: </w:t>
      </w:r>
    </w:p>
    <w:p w14:paraId="64361D2C" w14:textId="77777777" w:rsidR="002951F8" w:rsidRDefault="005270AA">
      <w:pPr>
        <w:numPr>
          <w:ilvl w:val="0"/>
          <w:numId w:val="39"/>
        </w:numPr>
        <w:ind w:right="14" w:hanging="720"/>
      </w:pPr>
      <w:r>
        <w:t>report to the other Party every [</w:t>
      </w:r>
      <w:r>
        <w:rPr>
          <w:b/>
        </w:rPr>
        <w:t>insert number</w:t>
      </w:r>
      <w:r>
        <w:t xml:space="preserve">] months on: </w:t>
      </w:r>
    </w:p>
    <w:p w14:paraId="0B0A1CC5" w14:textId="77777777" w:rsidR="002951F8" w:rsidRDefault="005270AA">
      <w:pPr>
        <w:numPr>
          <w:ilvl w:val="2"/>
          <w:numId w:val="40"/>
        </w:numPr>
        <w:ind w:right="14" w:hanging="720"/>
      </w:pPr>
      <w:r>
        <w:t xml:space="preserve">the volume of Data Subject Request (or purported Data Subject Requests) from Data Subjects (or third parties on their behalf); </w:t>
      </w:r>
    </w:p>
    <w:p w14:paraId="1DFE67BE" w14:textId="77777777" w:rsidR="002951F8" w:rsidRDefault="005270AA">
      <w:pPr>
        <w:numPr>
          <w:ilvl w:val="2"/>
          <w:numId w:val="40"/>
        </w:numPr>
        <w:ind w:right="14" w:hanging="720"/>
      </w:pPr>
      <w:r>
        <w:t xml:space="preserve">the volume of requests from Data Subjects (or third parties on their behalf) to rectify, block or erase any Personal Data; </w:t>
      </w:r>
    </w:p>
    <w:p w14:paraId="43DEA403" w14:textId="77777777" w:rsidR="002951F8" w:rsidRDefault="005270AA">
      <w:pPr>
        <w:numPr>
          <w:ilvl w:val="2"/>
          <w:numId w:val="40"/>
        </w:numPr>
        <w:ind w:right="14" w:hanging="720"/>
      </w:pPr>
      <w:r>
        <w:t xml:space="preserve">any other requests, complaints or communications from Data Subjects (or third parties on their behalf) relating to the other Party’s obligations under applicable Data Protection Legislation; </w:t>
      </w:r>
    </w:p>
    <w:p w14:paraId="4F46E593" w14:textId="77777777" w:rsidR="002951F8" w:rsidRDefault="005270AA">
      <w:pPr>
        <w:numPr>
          <w:ilvl w:val="2"/>
          <w:numId w:val="40"/>
        </w:numPr>
        <w:ind w:right="14" w:hanging="720"/>
      </w:pPr>
      <w:r>
        <w:lastRenderedPageBreak/>
        <w:t xml:space="preserve">any communications from the Information Commissioner or any other regulatory authority in connection with Personal Data; and </w:t>
      </w:r>
    </w:p>
    <w:p w14:paraId="6DE2141D" w14:textId="77777777" w:rsidR="002951F8" w:rsidRDefault="005270AA">
      <w:pPr>
        <w:numPr>
          <w:ilvl w:val="2"/>
          <w:numId w:val="40"/>
        </w:numPr>
        <w:ind w:right="14" w:hanging="720"/>
      </w:pPr>
      <w:r>
        <w:t xml:space="preserve">any requests from any third party for disclosure of Personal Data where compliance with such request is required or purported to be required by Law, that it has received in relation to the subject matter of the Contract during that period; </w:t>
      </w:r>
    </w:p>
    <w:p w14:paraId="152A82F7" w14:textId="77777777" w:rsidR="002951F8" w:rsidRDefault="005270AA">
      <w:pPr>
        <w:numPr>
          <w:ilvl w:val="0"/>
          <w:numId w:val="39"/>
        </w:numPr>
        <w:ind w:right="14" w:hanging="720"/>
      </w:pPr>
      <w:r>
        <w:t>notify each other immediately if it receives any request, complaint or communication made as referred to in Clauses 2.1(a)(</w:t>
      </w:r>
      <w:proofErr w:type="spellStart"/>
      <w:r>
        <w:t>i</w:t>
      </w:r>
      <w:proofErr w:type="spellEnd"/>
      <w:r>
        <w:t xml:space="preserve">) to (v); </w:t>
      </w:r>
    </w:p>
    <w:p w14:paraId="1AEEFCE6" w14:textId="77777777" w:rsidR="002951F8" w:rsidRDefault="005270AA">
      <w:pPr>
        <w:numPr>
          <w:ilvl w:val="0"/>
          <w:numId w:val="39"/>
        </w:numPr>
        <w:ind w:right="14" w:hanging="720"/>
      </w:pPr>
      <w:r>
        <w:t xml:space="preserve">provide the other Party with full cooperation and assistance in relation to any request, complaint or communication made as referred to in Clauses 2.1(a)(iii) to (v) to enable the other Party to comply with the relevant timescales set out in the Data Protection Legislation; </w:t>
      </w:r>
    </w:p>
    <w:p w14:paraId="5D68BBC0" w14:textId="77777777" w:rsidR="002951F8" w:rsidRDefault="005270AA">
      <w:pPr>
        <w:numPr>
          <w:ilvl w:val="0"/>
          <w:numId w:val="39"/>
        </w:numPr>
        <w:ind w:right="14" w:hanging="720"/>
      </w:pPr>
      <w:r>
        <w:t xml:space="preserve">not disclose or transfer the Personal Data to any third party unless necessary for the provision of the Services and, for any disclosure or transfer of Personal Data to any third party, (save where such disclosure or transfer is specifically authorised under the Contract or is required by Law) ensure consent has been obtained from the Data Subject prior to disclosing or transferring the Personal Data to the third party. For the avoidance of doubt the third party to which Personal Data is transferred must be subject to equivalent obligations which are no less onerous than those set out in this Annex; </w:t>
      </w:r>
    </w:p>
    <w:p w14:paraId="15F7976F" w14:textId="77777777" w:rsidR="002951F8" w:rsidRDefault="005270AA">
      <w:pPr>
        <w:numPr>
          <w:ilvl w:val="0"/>
          <w:numId w:val="39"/>
        </w:numPr>
        <w:ind w:right="14" w:hanging="720"/>
      </w:pPr>
      <w:r>
        <w:t xml:space="preserve">request from the Data Subject only the minimum information necessary to provide the Services and treat such extracted information as Confidential Information; </w:t>
      </w:r>
    </w:p>
    <w:p w14:paraId="56793944" w14:textId="77777777" w:rsidR="002951F8" w:rsidRDefault="005270AA">
      <w:pPr>
        <w:numPr>
          <w:ilvl w:val="0"/>
          <w:numId w:val="39"/>
        </w:numPr>
        <w:ind w:right="14" w:hanging="720"/>
      </w:pPr>
      <w:r>
        <w:t xml:space="preserve">ensure that at all times it has in place appropriate Protective Measures to guard against unauthorised or unlawful Processing of the Personal Data and/or accidental loss, destruction or damage to the Personal Data and unauthorised or unlawful disclosure of or access to the Personal Data; </w:t>
      </w:r>
    </w:p>
    <w:p w14:paraId="0396CB89" w14:textId="77777777" w:rsidR="002951F8" w:rsidRDefault="005270AA">
      <w:pPr>
        <w:numPr>
          <w:ilvl w:val="0"/>
          <w:numId w:val="39"/>
        </w:numPr>
        <w:spacing w:after="344"/>
        <w:ind w:right="14" w:hanging="720"/>
      </w:pPr>
      <w:r>
        <w:t xml:space="preserve">take all reasonable steps to ensure the reliability and integrity of any of its Personnel who have access to the Personal Data and ensure that its Personnel: </w:t>
      </w:r>
    </w:p>
    <w:p w14:paraId="4B0AF47A" w14:textId="77777777" w:rsidR="002951F8" w:rsidRDefault="005270AA">
      <w:pPr>
        <w:numPr>
          <w:ilvl w:val="3"/>
          <w:numId w:val="41"/>
        </w:numPr>
        <w:ind w:right="14" w:hanging="720"/>
      </w:pPr>
      <w:r>
        <w:t xml:space="preserve">are aware of and comply with their ’s duties under this Annex 2 (Joint Controller Agreement) and those in respect of Confidential Information </w:t>
      </w:r>
    </w:p>
    <w:p w14:paraId="7E51BE83" w14:textId="77777777" w:rsidR="002951F8" w:rsidRDefault="005270AA">
      <w:pPr>
        <w:numPr>
          <w:ilvl w:val="3"/>
          <w:numId w:val="41"/>
        </w:numPr>
        <w:ind w:right="14" w:hanging="720"/>
      </w:pPr>
      <w:r>
        <w:t xml:space="preserve">are informed of the confidential nature of the Personal Data, are subject to appropriate obligations of confidentiality and do not publish, disclose or divulge any of the Personal Data to any third party where the that Party would not be permitted to do so; </w:t>
      </w:r>
    </w:p>
    <w:p w14:paraId="2106B1C3" w14:textId="77777777" w:rsidR="002951F8" w:rsidRDefault="005270AA">
      <w:pPr>
        <w:numPr>
          <w:ilvl w:val="3"/>
          <w:numId w:val="41"/>
        </w:numPr>
        <w:ind w:right="14" w:hanging="720"/>
      </w:pPr>
      <w:r>
        <w:lastRenderedPageBreak/>
        <w:t xml:space="preserve">have undergone adequate training in the use, care, protection and handling of Personal Data as required by the applicable Data Protection Legislation; </w:t>
      </w:r>
    </w:p>
    <w:p w14:paraId="18DE3738" w14:textId="77777777" w:rsidR="002951F8" w:rsidRDefault="005270AA">
      <w:pPr>
        <w:numPr>
          <w:ilvl w:val="0"/>
          <w:numId w:val="39"/>
        </w:numPr>
        <w:ind w:right="14" w:hanging="720"/>
      </w:pPr>
      <w:r>
        <w:t xml:space="preserve">ensure that it has in place Protective Measures as appropriate to protect against a Data Loss Event having taken account of the: </w:t>
      </w:r>
    </w:p>
    <w:p w14:paraId="1FF92DB9" w14:textId="77777777" w:rsidR="002951F8" w:rsidRDefault="005270AA">
      <w:pPr>
        <w:numPr>
          <w:ilvl w:val="0"/>
          <w:numId w:val="39"/>
        </w:numPr>
        <w:spacing w:after="28"/>
        <w:ind w:right="14" w:hanging="720"/>
      </w:pPr>
      <w:r>
        <w:t xml:space="preserve">nature of the data to be protected; </w:t>
      </w:r>
    </w:p>
    <w:p w14:paraId="355BC589" w14:textId="77777777" w:rsidR="002951F8" w:rsidRDefault="005270AA">
      <w:pPr>
        <w:numPr>
          <w:ilvl w:val="3"/>
          <w:numId w:val="42"/>
        </w:numPr>
        <w:spacing w:after="28"/>
        <w:ind w:right="14" w:hanging="720"/>
      </w:pPr>
      <w:r>
        <w:t xml:space="preserve">harm that might result from a Data Loss Event; </w:t>
      </w:r>
    </w:p>
    <w:p w14:paraId="1CB5DC82" w14:textId="77777777" w:rsidR="002951F8" w:rsidRDefault="005270AA">
      <w:pPr>
        <w:numPr>
          <w:ilvl w:val="3"/>
          <w:numId w:val="42"/>
        </w:numPr>
        <w:spacing w:after="26"/>
        <w:ind w:right="14" w:hanging="720"/>
      </w:pPr>
      <w:r>
        <w:t xml:space="preserve">state of technological development; and </w:t>
      </w:r>
    </w:p>
    <w:p w14:paraId="07D92280" w14:textId="77777777" w:rsidR="002951F8" w:rsidRDefault="005270AA">
      <w:pPr>
        <w:numPr>
          <w:ilvl w:val="3"/>
          <w:numId w:val="42"/>
        </w:numPr>
        <w:ind w:right="14" w:hanging="720"/>
      </w:pPr>
      <w:r>
        <w:t xml:space="preserve">cost of implementing any measures; </w:t>
      </w:r>
    </w:p>
    <w:p w14:paraId="300D2F9D" w14:textId="77777777" w:rsidR="002951F8" w:rsidRDefault="005270AA">
      <w:pPr>
        <w:ind w:left="2573" w:right="14" w:hanging="720"/>
      </w:pPr>
      <w:r>
        <w:t>(</w:t>
      </w:r>
      <w:proofErr w:type="spellStart"/>
      <w:r>
        <w:t>i</w:t>
      </w:r>
      <w:proofErr w:type="spellEnd"/>
      <w:r>
        <w:t xml:space="preserve">) </w:t>
      </w:r>
      <w:r>
        <w:tab/>
        <w:t xml:space="preserve">ensure that it has the capability (whether technological or otherwise), to the extent required by Data Protection Legislation, to provide or correct or delete at the request of a Data Subject all the Personal Data relating to that Data Subject that it holds; and </w:t>
      </w:r>
    </w:p>
    <w:p w14:paraId="04E86CD6" w14:textId="77777777" w:rsidR="002951F8" w:rsidRDefault="005270AA">
      <w:pPr>
        <w:ind w:left="3293" w:right="14" w:hanging="720"/>
      </w:pPr>
      <w:r>
        <w:t>(</w:t>
      </w:r>
      <w:proofErr w:type="spellStart"/>
      <w:r>
        <w:t>i</w:t>
      </w:r>
      <w:proofErr w:type="spellEnd"/>
      <w:r>
        <w:t xml:space="preserve">) </w:t>
      </w:r>
      <w:r>
        <w:tab/>
        <w:t xml:space="preserve">ensure that it notifies the other Party as soon as it becomes aware of a Data Loss Event. </w:t>
      </w:r>
    </w:p>
    <w:p w14:paraId="63A3F634" w14:textId="77777777" w:rsidR="002951F8" w:rsidRDefault="005270AA">
      <w:pPr>
        <w:spacing w:after="746"/>
        <w:ind w:left="1838" w:right="14" w:hanging="720"/>
      </w:pPr>
      <w:r>
        <w:t xml:space="preserve">2.2 </w:t>
      </w:r>
      <w:r>
        <w:tab/>
        <w:t xml:space="preserve">Each Joint Controller shall use its reasonable endeavours to assist the other Controller to comply with any obligations under applicable Data Protection Legislation and shall not perform its obligations under this Annex in such a way as to cause the other Joint Controller to breach any of its obligations under applicable Data Protection Legislation to the extent it is aware, or ought reasonably to have been aware, that the same would be a breach of such obligations </w:t>
      </w:r>
    </w:p>
    <w:p w14:paraId="24290607" w14:textId="77777777" w:rsidR="002951F8" w:rsidRDefault="005270AA">
      <w:pPr>
        <w:pStyle w:val="Heading3"/>
        <w:tabs>
          <w:tab w:val="center" w:pos="1235"/>
          <w:tab w:val="center" w:pos="3301"/>
        </w:tabs>
        <w:spacing w:after="337"/>
        <w:ind w:left="0" w:firstLine="0"/>
      </w:pPr>
      <w:r>
        <w:rPr>
          <w:rFonts w:ascii="Calibri" w:eastAsia="Calibri" w:hAnsi="Calibri" w:cs="Calibri"/>
          <w:color w:val="000000"/>
          <w:sz w:val="22"/>
        </w:rPr>
        <w:tab/>
      </w:r>
      <w:r>
        <w:t xml:space="preserve">3. </w:t>
      </w:r>
      <w:r>
        <w:tab/>
        <w:t xml:space="preserve">Data Protection Breach </w:t>
      </w:r>
    </w:p>
    <w:p w14:paraId="54D90BEA" w14:textId="77777777" w:rsidR="002951F8" w:rsidRDefault="005270AA">
      <w:pPr>
        <w:ind w:left="1838" w:right="14" w:hanging="720"/>
      </w:pPr>
      <w:r>
        <w:t xml:space="preserve">3.1 </w:t>
      </w:r>
      <w:r>
        <w:tab/>
        <w:t xml:space="preserve">Without prejudice to Paragraph 3.2, each Party shall notify the other Party promptly and without undue delay, and in any event within 48 hours, upon becoming aware of any Personal Data Breach or circumstances that are likely to give rise to a Personal Data Breach, providing the other Party and its advisors with: </w:t>
      </w:r>
    </w:p>
    <w:p w14:paraId="25AAF3E4" w14:textId="77777777" w:rsidR="002951F8" w:rsidRDefault="005270AA">
      <w:pPr>
        <w:numPr>
          <w:ilvl w:val="0"/>
          <w:numId w:val="43"/>
        </w:numPr>
        <w:ind w:right="14" w:hanging="720"/>
      </w:pPr>
      <w:r>
        <w:t xml:space="preserve">sufficient information and in a timescale which allows the other Party to meet any obligations to report a Personal Data Breach under the Data Protection Legislation; and </w:t>
      </w:r>
    </w:p>
    <w:p w14:paraId="2A5B2A2D" w14:textId="77777777" w:rsidR="002951F8" w:rsidRDefault="005270AA">
      <w:pPr>
        <w:numPr>
          <w:ilvl w:val="0"/>
          <w:numId w:val="43"/>
        </w:numPr>
        <w:ind w:right="14" w:hanging="720"/>
      </w:pPr>
      <w:r>
        <w:t xml:space="preserve">all reasonable assistance, including: </w:t>
      </w:r>
    </w:p>
    <w:p w14:paraId="066DCA9B" w14:textId="77777777" w:rsidR="002951F8" w:rsidRDefault="005270AA">
      <w:pPr>
        <w:numPr>
          <w:ilvl w:val="2"/>
          <w:numId w:val="44"/>
        </w:numPr>
        <w:ind w:right="14" w:hanging="720"/>
      </w:pPr>
      <w:r>
        <w:t xml:space="preserve">co-operation with the other Party and the Information Commissioner investigating the Personal Data Breach and its cause, containing and </w:t>
      </w:r>
      <w:r>
        <w:lastRenderedPageBreak/>
        <w:t xml:space="preserve">recovering the compromised Personal Data and compliance with the applicable guidance; </w:t>
      </w:r>
    </w:p>
    <w:p w14:paraId="3D025002" w14:textId="77777777" w:rsidR="002951F8" w:rsidRDefault="005270AA">
      <w:pPr>
        <w:numPr>
          <w:ilvl w:val="2"/>
          <w:numId w:val="44"/>
        </w:numPr>
        <w:ind w:right="14" w:hanging="720"/>
      </w:pPr>
      <w:r>
        <w:t xml:space="preserve">co-operation with the other Party including taking such reasonable steps as are directed by the other Party to assist in the investigation, mitigation and remediation of a Personal Data Breach; </w:t>
      </w:r>
    </w:p>
    <w:p w14:paraId="1CC4434E" w14:textId="77777777" w:rsidR="002951F8" w:rsidRDefault="005270AA">
      <w:pPr>
        <w:numPr>
          <w:ilvl w:val="2"/>
          <w:numId w:val="44"/>
        </w:numPr>
        <w:spacing w:after="163" w:line="432" w:lineRule="auto"/>
        <w:ind w:right="14" w:hanging="720"/>
      </w:pPr>
      <w:r>
        <w:t xml:space="preserve">co-ordination with the other Party regarding the management of public relations and public statements relating to the Personal Data Breach; and/or </w:t>
      </w:r>
    </w:p>
    <w:p w14:paraId="3056D45D" w14:textId="77777777" w:rsidR="002951F8" w:rsidRDefault="005270AA">
      <w:pPr>
        <w:numPr>
          <w:ilvl w:val="2"/>
          <w:numId w:val="44"/>
        </w:numPr>
        <w:ind w:right="14" w:hanging="720"/>
      </w:pPr>
      <w:r>
        <w:t xml:space="preserve">providing the other Party and to the extent instructed by the other Party to do so, and/or the Information Commissioner investigating the Personal Data Breach, with complete information relating to the Personal Data Breach, including, without limitation, the information set out in Clause 3.2. </w:t>
      </w:r>
    </w:p>
    <w:p w14:paraId="0E1DC323" w14:textId="77777777" w:rsidR="002951F8" w:rsidRDefault="005270AA">
      <w:pPr>
        <w:spacing w:after="1"/>
        <w:ind w:left="1838" w:right="14" w:hanging="720"/>
      </w:pPr>
      <w:r>
        <w:t xml:space="preserve">3.2 </w:t>
      </w:r>
      <w:r>
        <w:tab/>
        <w:t xml:space="preserve">Each Party shall take all steps to restore, re-constitute and/or reconstruct any Personal Data where it has lost, damaged, destroyed, altered or corrupted as a result of a Personal </w:t>
      </w:r>
    </w:p>
    <w:p w14:paraId="26D3D6E8" w14:textId="77777777" w:rsidR="002951F8" w:rsidRDefault="005270AA">
      <w:pPr>
        <w:ind w:left="1849" w:right="14" w:firstLine="1117"/>
      </w:pPr>
      <w:r>
        <w:t xml:space="preserve">Data Breach as it was that Party’s own data at its own cost with all possible speed and shall provide the other Party with all reasonable assistance in respect of any such Personal Data Breach, including providing the other Party, as soon as possible and within 48 hours of the Personal Data Breach relating to the Personal Data Breach, in particular: </w:t>
      </w:r>
    </w:p>
    <w:p w14:paraId="27E836CF" w14:textId="77777777" w:rsidR="002951F8" w:rsidRDefault="005270AA">
      <w:pPr>
        <w:numPr>
          <w:ilvl w:val="0"/>
          <w:numId w:val="45"/>
        </w:numPr>
        <w:ind w:right="14" w:hanging="720"/>
      </w:pPr>
      <w:r>
        <w:t xml:space="preserve">the nature of the Personal Data Breach; </w:t>
      </w:r>
    </w:p>
    <w:p w14:paraId="128B6357" w14:textId="77777777" w:rsidR="002951F8" w:rsidRDefault="005270AA">
      <w:pPr>
        <w:numPr>
          <w:ilvl w:val="0"/>
          <w:numId w:val="45"/>
        </w:numPr>
        <w:ind w:right="14" w:hanging="720"/>
      </w:pPr>
      <w:r>
        <w:t xml:space="preserve">the nature of Personal Data affected; </w:t>
      </w:r>
    </w:p>
    <w:p w14:paraId="086EC6AB" w14:textId="77777777" w:rsidR="002951F8" w:rsidRDefault="005270AA">
      <w:pPr>
        <w:numPr>
          <w:ilvl w:val="0"/>
          <w:numId w:val="45"/>
        </w:numPr>
        <w:spacing w:after="358"/>
        <w:ind w:right="14" w:hanging="720"/>
      </w:pPr>
      <w:r>
        <w:t xml:space="preserve">the categories and number of Data Subjects concerned; </w:t>
      </w:r>
    </w:p>
    <w:p w14:paraId="1CC83B3B" w14:textId="77777777" w:rsidR="002951F8" w:rsidRDefault="005270AA">
      <w:pPr>
        <w:numPr>
          <w:ilvl w:val="0"/>
          <w:numId w:val="45"/>
        </w:numPr>
        <w:ind w:right="14" w:hanging="720"/>
      </w:pPr>
      <w:r>
        <w:t xml:space="preserve">the name and contact details of the Supplier’s Data Protection Officer or other relevant contact from whom more information may be obtained; </w:t>
      </w:r>
    </w:p>
    <w:p w14:paraId="4895073F" w14:textId="77777777" w:rsidR="002951F8" w:rsidRDefault="005270AA">
      <w:pPr>
        <w:numPr>
          <w:ilvl w:val="0"/>
          <w:numId w:val="45"/>
        </w:numPr>
        <w:ind w:right="14" w:hanging="720"/>
      </w:pPr>
      <w:r>
        <w:t xml:space="preserve">measures taken or proposed to be taken to address the Personal Data Breach; and </w:t>
      </w:r>
    </w:p>
    <w:p w14:paraId="1843DA4D" w14:textId="77777777" w:rsidR="002951F8" w:rsidRDefault="005270AA">
      <w:pPr>
        <w:numPr>
          <w:ilvl w:val="0"/>
          <w:numId w:val="45"/>
        </w:numPr>
        <w:ind w:right="14" w:hanging="720"/>
      </w:pPr>
      <w:r>
        <w:t xml:space="preserve">describe the likely consequences of the Personal Data Breach. </w:t>
      </w:r>
    </w:p>
    <w:p w14:paraId="7E1A6A5A" w14:textId="77777777" w:rsidR="002951F8" w:rsidRDefault="005270AA">
      <w:pPr>
        <w:pStyle w:val="Heading3"/>
        <w:tabs>
          <w:tab w:val="center" w:pos="1235"/>
          <w:tab w:val="center" w:pos="2173"/>
        </w:tabs>
        <w:spacing w:after="333"/>
        <w:ind w:left="0" w:firstLine="0"/>
      </w:pPr>
      <w:r>
        <w:rPr>
          <w:rFonts w:ascii="Calibri" w:eastAsia="Calibri" w:hAnsi="Calibri" w:cs="Calibri"/>
          <w:color w:val="000000"/>
          <w:sz w:val="22"/>
        </w:rPr>
        <w:tab/>
      </w:r>
      <w:r>
        <w:t xml:space="preserve">4. </w:t>
      </w:r>
      <w:r>
        <w:tab/>
        <w:t xml:space="preserve">Audit </w:t>
      </w:r>
    </w:p>
    <w:p w14:paraId="566EE93E" w14:textId="77777777" w:rsidR="002951F8" w:rsidRDefault="005270AA">
      <w:pPr>
        <w:tabs>
          <w:tab w:val="center" w:pos="1272"/>
          <w:tab w:val="center" w:pos="3100"/>
        </w:tabs>
        <w:spacing w:after="349"/>
        <w:ind w:left="0" w:firstLine="0"/>
      </w:pPr>
      <w:r>
        <w:rPr>
          <w:rFonts w:ascii="Calibri" w:eastAsia="Calibri" w:hAnsi="Calibri" w:cs="Calibri"/>
        </w:rPr>
        <w:tab/>
      </w:r>
      <w:r>
        <w:t xml:space="preserve">4.1 </w:t>
      </w:r>
      <w:r>
        <w:tab/>
        <w:t xml:space="preserve">The Supplier shall permit: </w:t>
      </w:r>
    </w:p>
    <w:p w14:paraId="77F6D4C0" w14:textId="77777777" w:rsidR="002951F8" w:rsidRDefault="005270AA">
      <w:pPr>
        <w:numPr>
          <w:ilvl w:val="0"/>
          <w:numId w:val="46"/>
        </w:numPr>
        <w:spacing w:after="335"/>
        <w:ind w:right="14" w:hanging="720"/>
      </w:pPr>
      <w:r>
        <w:t xml:space="preserve">the Buyer, or a third-party auditor acting under the Buyer’s direction, to conduct, at the Buyer’s cost, data privacy and security audits, assessments and inspections </w:t>
      </w:r>
      <w:r>
        <w:lastRenderedPageBreak/>
        <w:t xml:space="preserve">concerning the Supplier’s data security and privacy procedures relating to Personal Data, its compliance with this Annex 2 and the Data Protection Legislation; and/or </w:t>
      </w:r>
    </w:p>
    <w:p w14:paraId="534CB2CC" w14:textId="77777777" w:rsidR="002951F8" w:rsidRDefault="005270AA">
      <w:pPr>
        <w:numPr>
          <w:ilvl w:val="0"/>
          <w:numId w:val="46"/>
        </w:numPr>
        <w:ind w:right="14" w:hanging="720"/>
      </w:pPr>
      <w:r>
        <w:t xml:space="preserve">the Buyer, or a third-party auditor acting under the Buyer’s direction, access to premises at which the Personal Data is accessible or at which it is able to inspect any relevant records, including the record maintained under Article 30 UK GDPR by the Supplier so far as relevant to the Contract, and procedures, including premises under the control of any third party appointed by the Supplier to assist in the provision of the Services. </w:t>
      </w:r>
    </w:p>
    <w:p w14:paraId="40742F6D" w14:textId="77777777" w:rsidR="002951F8" w:rsidRDefault="005270AA">
      <w:pPr>
        <w:tabs>
          <w:tab w:val="center" w:pos="1272"/>
          <w:tab w:val="center" w:pos="5917"/>
        </w:tabs>
        <w:spacing w:after="37"/>
        <w:ind w:left="0" w:firstLine="0"/>
      </w:pPr>
      <w:r>
        <w:rPr>
          <w:rFonts w:ascii="Calibri" w:eastAsia="Calibri" w:hAnsi="Calibri" w:cs="Calibri"/>
        </w:rPr>
        <w:tab/>
      </w:r>
      <w:r>
        <w:t xml:space="preserve">4.2 </w:t>
      </w:r>
      <w:r>
        <w:tab/>
        <w:t xml:space="preserve">The Buyer may, in its sole discretion, require the Supplier to provide evidence of the </w:t>
      </w:r>
    </w:p>
    <w:p w14:paraId="444C30FA" w14:textId="77777777" w:rsidR="002951F8" w:rsidRDefault="005270AA">
      <w:pPr>
        <w:spacing w:after="744"/>
        <w:ind w:left="1849" w:right="14" w:firstLine="1117"/>
      </w:pPr>
      <w:r>
        <w:t xml:space="preserve">Supplier’s compliance with Clause 4.1 in lieu of conducting such an audit, assessment or inspection. </w:t>
      </w:r>
    </w:p>
    <w:p w14:paraId="39FFD27E" w14:textId="77777777" w:rsidR="002951F8" w:rsidRDefault="005270AA">
      <w:pPr>
        <w:pStyle w:val="Heading3"/>
        <w:tabs>
          <w:tab w:val="center" w:pos="1235"/>
          <w:tab w:val="center" w:pos="3137"/>
        </w:tabs>
        <w:spacing w:after="335"/>
        <w:ind w:left="0" w:firstLine="0"/>
      </w:pPr>
      <w:r>
        <w:rPr>
          <w:rFonts w:ascii="Calibri" w:eastAsia="Calibri" w:hAnsi="Calibri" w:cs="Calibri"/>
          <w:color w:val="000000"/>
          <w:sz w:val="22"/>
        </w:rPr>
        <w:tab/>
      </w:r>
      <w:r>
        <w:t xml:space="preserve">5. </w:t>
      </w:r>
      <w:r>
        <w:tab/>
        <w:t xml:space="preserve">Impact Assessments </w:t>
      </w:r>
    </w:p>
    <w:p w14:paraId="263B064A" w14:textId="77777777" w:rsidR="002951F8" w:rsidRDefault="005270AA">
      <w:pPr>
        <w:tabs>
          <w:tab w:val="center" w:pos="1272"/>
          <w:tab w:val="center" w:pos="2703"/>
        </w:tabs>
        <w:ind w:left="0" w:firstLine="0"/>
      </w:pPr>
      <w:r>
        <w:rPr>
          <w:rFonts w:ascii="Calibri" w:eastAsia="Calibri" w:hAnsi="Calibri" w:cs="Calibri"/>
        </w:rPr>
        <w:tab/>
      </w:r>
      <w:r>
        <w:t xml:space="preserve">5.1 </w:t>
      </w:r>
      <w:r>
        <w:tab/>
        <w:t xml:space="preserve">The Parties shall: </w:t>
      </w:r>
    </w:p>
    <w:p w14:paraId="416D088B" w14:textId="77777777" w:rsidR="002951F8" w:rsidRDefault="005270AA">
      <w:pPr>
        <w:numPr>
          <w:ilvl w:val="0"/>
          <w:numId w:val="47"/>
        </w:numPr>
        <w:ind w:right="14" w:hanging="720"/>
      </w:pPr>
      <w:r>
        <w:t xml:space="preserve">provide all reasonable assistance to the each other to prepare any data protection impact assessment as may be required (including provision of detailed information and assessments in relation to Processing operations, risks and measures); and </w:t>
      </w:r>
    </w:p>
    <w:p w14:paraId="0EED972A" w14:textId="77777777" w:rsidR="002951F8" w:rsidRDefault="005270AA">
      <w:pPr>
        <w:numPr>
          <w:ilvl w:val="0"/>
          <w:numId w:val="47"/>
        </w:numPr>
        <w:spacing w:after="741"/>
        <w:ind w:right="14" w:hanging="720"/>
      </w:pPr>
      <w:r>
        <w:t xml:space="preserve">maintain full and complete records of all Processing carried out in respect of the Personal Data in connection with the Contract, in accordance with the terms of Article 30 UK GDPR. </w:t>
      </w:r>
    </w:p>
    <w:p w14:paraId="4BCCD17E" w14:textId="77777777" w:rsidR="002951F8" w:rsidRDefault="005270AA">
      <w:pPr>
        <w:pStyle w:val="Heading3"/>
        <w:tabs>
          <w:tab w:val="center" w:pos="1235"/>
          <w:tab w:val="center" w:pos="2743"/>
        </w:tabs>
        <w:spacing w:after="337"/>
        <w:ind w:left="0" w:firstLine="0"/>
      </w:pPr>
      <w:r>
        <w:rPr>
          <w:rFonts w:ascii="Calibri" w:eastAsia="Calibri" w:hAnsi="Calibri" w:cs="Calibri"/>
          <w:color w:val="000000"/>
          <w:sz w:val="22"/>
        </w:rPr>
        <w:tab/>
      </w:r>
      <w:r>
        <w:t xml:space="preserve">6. </w:t>
      </w:r>
      <w:r>
        <w:tab/>
        <w:t xml:space="preserve">ICO Guidance </w:t>
      </w:r>
    </w:p>
    <w:p w14:paraId="0B8DA133" w14:textId="77777777" w:rsidR="002951F8" w:rsidRDefault="005270AA">
      <w:pPr>
        <w:spacing w:after="1"/>
        <w:ind w:left="1838" w:right="14" w:hanging="720"/>
      </w:pPr>
      <w:r>
        <w:t xml:space="preserve">6.1 </w:t>
      </w:r>
      <w:r>
        <w:tab/>
        <w:t xml:space="preserve">The Parties agree to take account of any guidance issued by the Information Commissioner and/or any relevant Central Government Body. The Buyer may on not less than thirty (30) </w:t>
      </w:r>
    </w:p>
    <w:p w14:paraId="536DCD82" w14:textId="77777777" w:rsidR="002951F8" w:rsidRDefault="005270AA">
      <w:pPr>
        <w:ind w:left="1849" w:right="14" w:firstLine="1117"/>
      </w:pPr>
      <w:r>
        <w:t xml:space="preserve">Working Days’ notice to the Supplier amend the Contract to ensure that it complies with any guidance issued by the Information Commissioner and/or any relevant Central Government Body. </w:t>
      </w:r>
    </w:p>
    <w:p w14:paraId="3671E5F8" w14:textId="77777777" w:rsidR="002951F8" w:rsidRDefault="005270AA">
      <w:pPr>
        <w:pStyle w:val="Heading3"/>
        <w:tabs>
          <w:tab w:val="center" w:pos="1235"/>
          <w:tab w:val="center" w:pos="4117"/>
        </w:tabs>
        <w:spacing w:after="335"/>
        <w:ind w:left="0" w:firstLine="0"/>
      </w:pPr>
      <w:r>
        <w:rPr>
          <w:rFonts w:ascii="Calibri" w:eastAsia="Calibri" w:hAnsi="Calibri" w:cs="Calibri"/>
          <w:color w:val="000000"/>
          <w:sz w:val="22"/>
        </w:rPr>
        <w:tab/>
      </w:r>
      <w:r>
        <w:t xml:space="preserve">7. </w:t>
      </w:r>
      <w:r>
        <w:tab/>
        <w:t xml:space="preserve">Liabilities for Data Protection Breach </w:t>
      </w:r>
    </w:p>
    <w:p w14:paraId="4A902A98" w14:textId="77777777" w:rsidR="002951F8" w:rsidRDefault="005270AA">
      <w:pPr>
        <w:ind w:right="14"/>
      </w:pPr>
      <w:r>
        <w:rPr>
          <w:b/>
        </w:rPr>
        <w:t xml:space="preserve">[Guidance: </w:t>
      </w:r>
      <w:r>
        <w:t xml:space="preserve">This clause represents a risk share, you may wish to reconsider the apportionment of liability and whether recoverability of losses are likely to be hindered by the contractual limitation of liability provisions] </w:t>
      </w:r>
    </w:p>
    <w:p w14:paraId="17BED859" w14:textId="77777777" w:rsidR="002951F8" w:rsidRDefault="005270AA">
      <w:pPr>
        <w:spacing w:after="232"/>
        <w:ind w:left="1838" w:right="14" w:hanging="720"/>
      </w:pPr>
      <w:r>
        <w:lastRenderedPageBreak/>
        <w:t xml:space="preserve">7.1 </w:t>
      </w:r>
      <w:r>
        <w:tab/>
        <w:t xml:space="preserve">If financial penalties are imposed by the Information Commissioner on either the Buyer or the Supplier for a Personal Data Breach ("Financial Penalties") then the following shall occur: </w:t>
      </w:r>
    </w:p>
    <w:p w14:paraId="0F7E7A9E" w14:textId="77777777" w:rsidR="002951F8" w:rsidRDefault="005270AA">
      <w:pPr>
        <w:numPr>
          <w:ilvl w:val="0"/>
          <w:numId w:val="48"/>
        </w:numPr>
        <w:spacing w:after="30" w:line="264" w:lineRule="auto"/>
        <w:ind w:right="14" w:hanging="331"/>
      </w:pPr>
      <w:r>
        <w:t xml:space="preserve">if in the view of the Information Commissioner, the Buyer is responsible for the </w:t>
      </w:r>
    </w:p>
    <w:p w14:paraId="0232C04A" w14:textId="77777777" w:rsidR="002951F8" w:rsidRDefault="005270AA">
      <w:pPr>
        <w:spacing w:after="235"/>
        <w:ind w:left="2583" w:right="14" w:firstLine="1118"/>
      </w:pPr>
      <w:r>
        <w:t xml:space="preserve">Personal Data Breach, in that it is caused as a result of the actions or inaction of the Buyer, its employees, agents, contractors (other than the Supplier) or systems and procedures controlled by the Buyer, then the Buyer shall be responsible for the payment of such Financial Penalties. In this case, the Buyer will conduct an internal audit and engage at its reasonable cost when necessary, an independent third party to conduct an audit of any such Personal Data Breach. The Supplier shall provide to the Buyer and its third party investigators and auditors, on request and at the Supplier's reasonable cost, full cooperation and access to conduct a thorough audit of such Personal Data Breach; </w:t>
      </w:r>
    </w:p>
    <w:p w14:paraId="700795E5" w14:textId="77777777" w:rsidR="002951F8" w:rsidRDefault="005270AA">
      <w:pPr>
        <w:numPr>
          <w:ilvl w:val="0"/>
          <w:numId w:val="48"/>
        </w:numPr>
        <w:spacing w:after="232"/>
        <w:ind w:right="14" w:hanging="331"/>
      </w:pPr>
      <w:r>
        <w:t xml:space="preserve">if in the view of the Information Commissioner, the Supplier is responsible for </w:t>
      </w:r>
      <w:proofErr w:type="spellStart"/>
      <w:r>
        <w:t>thePersonal</w:t>
      </w:r>
      <w:proofErr w:type="spellEnd"/>
      <w:r>
        <w:t xml:space="preserve"> Data Breach, in that it is not a Personal Data Breach that the Buyer is responsible for, then the Supplier shall be responsible for the payment of these Financial Penalties. The Supplier will provide to the Buyer and its auditors, on request and at the Supplier’s sole cost, full cooperation and access to conduct a thorough audit of such Personal Data Breach; or </w:t>
      </w:r>
    </w:p>
    <w:p w14:paraId="6E0E692D" w14:textId="77777777" w:rsidR="002951F8" w:rsidRDefault="005270AA">
      <w:pPr>
        <w:numPr>
          <w:ilvl w:val="0"/>
          <w:numId w:val="48"/>
        </w:numPr>
        <w:spacing w:after="0"/>
        <w:ind w:right="14" w:hanging="331"/>
      </w:pPr>
      <w:r>
        <w:t xml:space="preserve">if no view as to responsibility is expressed by the Information </w:t>
      </w:r>
    </w:p>
    <w:p w14:paraId="39E5E559" w14:textId="77777777" w:rsidR="002951F8" w:rsidRDefault="005270AA">
      <w:pPr>
        <w:spacing w:after="254"/>
        <w:ind w:left="2914" w:right="14" w:firstLine="1118"/>
      </w:pPr>
      <w:proofErr w:type="spellStart"/>
      <w:r>
        <w:t>Commissioner,then</w:t>
      </w:r>
      <w:proofErr w:type="spellEnd"/>
      <w:r>
        <w:t xml:space="preserve"> the Buyer and the Supplier shall work together to investigate the relevant Personal Data Breach and allocate responsibility for any Financial Penalties as outlined above, or by agreement to split any Financial Penalties equally if no responsibility for the Personal Data Breach can be apportioned. In the event that the Parties do not agree such apportionment then such Dispute shall be referred to the procedure set out in clause 32 of the Framework Agreement (Managing disputes). </w:t>
      </w:r>
    </w:p>
    <w:p w14:paraId="439C66DE" w14:textId="77777777" w:rsidR="002951F8" w:rsidRDefault="005270AA">
      <w:pPr>
        <w:numPr>
          <w:ilvl w:val="1"/>
          <w:numId w:val="49"/>
        </w:numPr>
        <w:spacing w:after="251"/>
        <w:ind w:right="14" w:hanging="720"/>
      </w:pPr>
      <w:r>
        <w:t xml:space="preserve">If either the Buyer or the Supplier is the defendant in a legal claim brought before a court of competent jurisdiction (“Court”) by a third party in respect of a Personal Data Breach, then unless the Parties otherwise agree, the Party that is determined by the final decision of the Court to be responsible for the Personal Data Breach shall be liable for the losses arising from such Personal Data Breach. Where both Parties are liable, the liability will be apportioned between the Parties in accordance with the decision of the Court. </w:t>
      </w:r>
    </w:p>
    <w:p w14:paraId="62231CD3" w14:textId="77777777" w:rsidR="002951F8" w:rsidRDefault="005270AA">
      <w:pPr>
        <w:numPr>
          <w:ilvl w:val="1"/>
          <w:numId w:val="49"/>
        </w:numPr>
        <w:ind w:right="14" w:hanging="720"/>
      </w:pPr>
      <w:r>
        <w:t xml:space="preserve">In respect of any losses, cost claims or expenses incurred by either Party as a result of a Personal Data Breach (the “Claim Losses”): </w:t>
      </w:r>
    </w:p>
    <w:p w14:paraId="7815C41C" w14:textId="77777777" w:rsidR="002951F8" w:rsidRDefault="005270AA">
      <w:pPr>
        <w:numPr>
          <w:ilvl w:val="0"/>
          <w:numId w:val="50"/>
        </w:numPr>
        <w:spacing w:after="0"/>
        <w:ind w:right="14" w:hanging="331"/>
      </w:pPr>
      <w:r>
        <w:t xml:space="preserve">if the Buyer is responsible for the relevant Personal Data Breach, then the </w:t>
      </w:r>
    </w:p>
    <w:p w14:paraId="761150DE" w14:textId="77777777" w:rsidR="002951F8" w:rsidRDefault="005270AA">
      <w:pPr>
        <w:spacing w:after="240"/>
        <w:ind w:left="2914" w:right="14" w:firstLine="1118"/>
      </w:pPr>
      <w:r>
        <w:t xml:space="preserve">Buyer shall be responsible for the Claim Losses; </w:t>
      </w:r>
    </w:p>
    <w:p w14:paraId="115847AB" w14:textId="77777777" w:rsidR="002951F8" w:rsidRDefault="005270AA">
      <w:pPr>
        <w:numPr>
          <w:ilvl w:val="0"/>
          <w:numId w:val="50"/>
        </w:numPr>
        <w:ind w:right="14" w:hanging="331"/>
      </w:pPr>
      <w:r>
        <w:lastRenderedPageBreak/>
        <w:t xml:space="preserve">if the Supplier is responsible for the relevant Personal Data Breach, then the Supplier shall be responsible for the Claim Losses: and  </w:t>
      </w:r>
    </w:p>
    <w:p w14:paraId="02C217B5" w14:textId="77777777" w:rsidR="002951F8" w:rsidRDefault="005270AA">
      <w:pPr>
        <w:numPr>
          <w:ilvl w:val="0"/>
          <w:numId w:val="50"/>
        </w:numPr>
        <w:spacing w:after="555"/>
        <w:ind w:right="14" w:hanging="331"/>
      </w:pPr>
      <w:r>
        <w:t xml:space="preserve">if responsibility for the relevant Personal Data Breach is unclear, then the Buyer and the Supplier shall be responsible for the Claim Losses equally. </w:t>
      </w:r>
    </w:p>
    <w:p w14:paraId="6B143126" w14:textId="77777777" w:rsidR="002951F8" w:rsidRDefault="005270AA">
      <w:pPr>
        <w:spacing w:after="1022"/>
        <w:ind w:left="1838" w:right="14" w:hanging="720"/>
      </w:pPr>
      <w:r>
        <w:t xml:space="preserve">7.4 </w:t>
      </w:r>
      <w:r>
        <w:tab/>
        <w:t xml:space="preserve">Nothing in either clause 7.2 or clause 7.3 shall preclude the Buyer and the Supplier reaching any other agreement, including by way of compromise with a third party complainant or claimant, as to the apportionment of financial responsibility for any Claim Losses as a result of a Personal Data Breach, having regard to all the circumstances of the Personal Data Breach and the legal and financial obligations of the Buyer. </w:t>
      </w:r>
    </w:p>
    <w:p w14:paraId="00AE7A11" w14:textId="77777777" w:rsidR="002951F8" w:rsidRDefault="005270AA">
      <w:pPr>
        <w:pStyle w:val="Heading3"/>
        <w:tabs>
          <w:tab w:val="center" w:pos="1235"/>
          <w:tab w:val="center" w:pos="2577"/>
        </w:tabs>
        <w:spacing w:after="335"/>
        <w:ind w:left="0" w:firstLine="0"/>
      </w:pPr>
      <w:r>
        <w:rPr>
          <w:rFonts w:ascii="Calibri" w:eastAsia="Calibri" w:hAnsi="Calibri" w:cs="Calibri"/>
          <w:color w:val="000000"/>
          <w:sz w:val="22"/>
        </w:rPr>
        <w:tab/>
      </w:r>
      <w:r>
        <w:t xml:space="preserve">8. </w:t>
      </w:r>
      <w:r>
        <w:tab/>
        <w:t xml:space="preserve">Termination </w:t>
      </w:r>
    </w:p>
    <w:p w14:paraId="408DA0F0" w14:textId="77777777" w:rsidR="002951F8" w:rsidRDefault="005270AA">
      <w:pPr>
        <w:spacing w:after="743"/>
        <w:ind w:left="1838" w:right="14" w:hanging="720"/>
      </w:pPr>
      <w:r>
        <w:t xml:space="preserve">8.1 </w:t>
      </w:r>
      <w:r>
        <w:tab/>
        <w:t xml:space="preserve">If the Supplier is in material Default under any of its obligations under this Annex 2 (Joint Controller Agreement), the Buyer shall be entitled to terminate the Contract by issuing a Termination Notice to the Supplier in accordance with Clause 5.1. </w:t>
      </w:r>
    </w:p>
    <w:p w14:paraId="1463EAF6" w14:textId="77777777" w:rsidR="002951F8" w:rsidRDefault="005270AA">
      <w:pPr>
        <w:pStyle w:val="Heading3"/>
        <w:tabs>
          <w:tab w:val="center" w:pos="1235"/>
          <w:tab w:val="center" w:pos="2843"/>
        </w:tabs>
        <w:spacing w:after="335"/>
        <w:ind w:left="0" w:firstLine="0"/>
      </w:pPr>
      <w:r>
        <w:rPr>
          <w:rFonts w:ascii="Calibri" w:eastAsia="Calibri" w:hAnsi="Calibri" w:cs="Calibri"/>
          <w:color w:val="000000"/>
          <w:sz w:val="22"/>
        </w:rPr>
        <w:tab/>
      </w:r>
      <w:r>
        <w:t xml:space="preserve">9. </w:t>
      </w:r>
      <w:r>
        <w:tab/>
        <w:t xml:space="preserve">Sub-Processing </w:t>
      </w:r>
    </w:p>
    <w:p w14:paraId="5839A127" w14:textId="77777777" w:rsidR="002951F8" w:rsidRDefault="005270AA">
      <w:pPr>
        <w:ind w:left="1838" w:right="14" w:hanging="720"/>
      </w:pPr>
      <w:r>
        <w:t xml:space="preserve">9.1 </w:t>
      </w:r>
      <w:r>
        <w:tab/>
        <w:t xml:space="preserve">In respect of any Processing of Personal Data performed by a third party on behalf of a Party, that Party shall: </w:t>
      </w:r>
    </w:p>
    <w:p w14:paraId="35E84171" w14:textId="77777777" w:rsidR="002951F8" w:rsidRDefault="005270AA">
      <w:pPr>
        <w:numPr>
          <w:ilvl w:val="0"/>
          <w:numId w:val="51"/>
        </w:numPr>
        <w:ind w:right="14" w:hanging="720"/>
      </w:pPr>
      <w:r>
        <w:t xml:space="preserve">carry out adequate due diligence on such third party to ensure that it is capable of providing the level of protection for the Personal Data as is required by the Contract, and provide evidence of such due diligence to the other Party where reasonably requested; and </w:t>
      </w:r>
    </w:p>
    <w:p w14:paraId="2A235196" w14:textId="77777777" w:rsidR="002951F8" w:rsidRDefault="005270AA">
      <w:pPr>
        <w:numPr>
          <w:ilvl w:val="0"/>
          <w:numId w:val="51"/>
        </w:numPr>
        <w:spacing w:after="716"/>
        <w:ind w:right="14" w:hanging="720"/>
      </w:pPr>
      <w:r>
        <w:t xml:space="preserve">ensure that a suitable agreement is in place with the third party as required under applicable Data Protection Legislation. </w:t>
      </w:r>
    </w:p>
    <w:p w14:paraId="27FDB08D" w14:textId="77777777" w:rsidR="002951F8" w:rsidRDefault="005270AA">
      <w:pPr>
        <w:pStyle w:val="Heading3"/>
        <w:spacing w:after="321"/>
        <w:ind w:left="1113" w:firstLine="1118"/>
      </w:pPr>
      <w:r>
        <w:t xml:space="preserve">10. Data Retention </w:t>
      </w:r>
    </w:p>
    <w:p w14:paraId="4A6AC885" w14:textId="77777777" w:rsidR="002951F8" w:rsidRDefault="005270AA">
      <w:pPr>
        <w:spacing w:after="0"/>
        <w:ind w:left="1838" w:right="14" w:hanging="720"/>
      </w:pPr>
      <w:r>
        <w:t xml:space="preserve">10.1 </w:t>
      </w:r>
      <w:r>
        <w:tab/>
        <w:t xml:space="preserve">The Parties agree to erase Personal Data from any computers, storage devices and storage media that are to be retained as soon as practicable after it has ceased to be necessary for them to retain such Personal Data under applicable Data Protection </w:t>
      </w:r>
    </w:p>
    <w:p w14:paraId="7D9B721A" w14:textId="3337BBCD" w:rsidR="002951F8" w:rsidRDefault="005270AA">
      <w:pPr>
        <w:spacing w:after="30" w:line="264" w:lineRule="auto"/>
        <w:ind w:left="1843" w:right="127" w:firstLine="0"/>
        <w:sectPr w:rsidR="002951F8" w:rsidSect="00606864">
          <w:headerReference w:type="even" r:id="rId34"/>
          <w:headerReference w:type="default" r:id="rId35"/>
          <w:footerReference w:type="even" r:id="rId36"/>
          <w:footerReference w:type="default" r:id="rId37"/>
          <w:headerReference w:type="first" r:id="rId38"/>
          <w:footerReference w:type="first" r:id="rId39"/>
          <w:pgSz w:w="11921" w:h="16841"/>
          <w:pgMar w:top="1109" w:right="1150" w:bottom="1290" w:left="0" w:header="720" w:footer="1014" w:gutter="0"/>
          <w:pgNumType w:start="1"/>
          <w:cols w:space="720"/>
        </w:sectPr>
      </w:pPr>
      <w:r>
        <w:lastRenderedPageBreak/>
        <w:t>Legislation and their privacy policy (save to the extent (and for the limited period) that such information needs to be retained by the a Party for statutory compliance purposes or as otherwise required by the Contract), and taking all further actions as may be necessary to ensure its compliance with Data Protection Legislation and its privacy polic</w:t>
      </w:r>
      <w:r w:rsidR="006A4700">
        <w:t>y.</w:t>
      </w:r>
    </w:p>
    <w:p w14:paraId="4F753CD7" w14:textId="77777777" w:rsidR="002951F8" w:rsidRDefault="002951F8">
      <w:pPr>
        <w:spacing w:after="30" w:line="264" w:lineRule="auto"/>
        <w:ind w:left="0" w:right="-5" w:firstLine="0"/>
      </w:pPr>
    </w:p>
    <w:sectPr w:rsidR="002951F8">
      <w:footerReference w:type="default" r:id="rId40"/>
      <w:pgSz w:w="11921" w:h="16841"/>
      <w:pgMar w:top="1440" w:right="126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E114D" w14:textId="77777777" w:rsidR="009639D2" w:rsidRDefault="009639D2">
      <w:pPr>
        <w:spacing w:after="0" w:line="240" w:lineRule="auto"/>
      </w:pPr>
      <w:r>
        <w:separator/>
      </w:r>
    </w:p>
  </w:endnote>
  <w:endnote w:type="continuationSeparator" w:id="0">
    <w:p w14:paraId="38B21D79" w14:textId="77777777" w:rsidR="009639D2" w:rsidRDefault="00963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altName w:val="Arial"/>
    <w:charset w:val="00"/>
    <w:family w:val="roman"/>
    <w:pitch w:val="default"/>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566FF" w14:textId="77777777" w:rsidR="002C0570" w:rsidRDefault="002C0570">
    <w:pPr>
      <w:pStyle w:val="Footer"/>
    </w:pPr>
  </w:p>
  <w:p w14:paraId="106ACF18" w14:textId="77777777" w:rsidR="00ED15FE" w:rsidRDefault="00ED15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CDB5" w14:textId="77777777" w:rsidR="004D277A" w:rsidRDefault="005270AA">
    <w:pPr>
      <w:spacing w:after="0" w:line="256" w:lineRule="auto"/>
      <w:ind w:left="0" w:right="-3" w:firstLine="0"/>
      <w:jc w:val="right"/>
    </w:pPr>
    <w:r>
      <w:fldChar w:fldCharType="begin"/>
    </w:r>
    <w:r>
      <w:instrText xml:space="preserve"> PAGE </w:instrText>
    </w:r>
    <w:r>
      <w:fldChar w:fldCharType="separate"/>
    </w:r>
    <w:r>
      <w:t>1</w:t>
    </w:r>
    <w:r>
      <w:fldChar w:fldCharType="end"/>
    </w:r>
    <w:r>
      <w:t xml:space="preserve"> </w:t>
    </w:r>
  </w:p>
  <w:p w14:paraId="03DF6165" w14:textId="77777777" w:rsidR="00ED15FE" w:rsidRDefault="00ED15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3FB65" w14:textId="77777777" w:rsidR="002C0570" w:rsidRDefault="002C05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FC9EE" w14:textId="77777777" w:rsidR="004D277A" w:rsidRDefault="004D277A">
    <w:pPr>
      <w:spacing w:after="160" w:line="256"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37FE4" w14:textId="77777777" w:rsidR="009639D2" w:rsidRDefault="009639D2">
      <w:pPr>
        <w:spacing w:after="0" w:line="240" w:lineRule="auto"/>
      </w:pPr>
      <w:r>
        <w:separator/>
      </w:r>
    </w:p>
  </w:footnote>
  <w:footnote w:type="continuationSeparator" w:id="0">
    <w:p w14:paraId="77CBBAF7" w14:textId="77777777" w:rsidR="009639D2" w:rsidRDefault="009639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6966E" w14:textId="6FDF50BA" w:rsidR="002C0570" w:rsidRDefault="002C0570">
    <w:pPr>
      <w:pStyle w:val="Header"/>
    </w:pPr>
  </w:p>
  <w:p w14:paraId="00B68C81" w14:textId="77777777" w:rsidR="00ED15FE" w:rsidRDefault="00ED15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50A0C" w14:textId="77777777" w:rsidR="00ED15FE" w:rsidRDefault="00ED15F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EE4A" w14:textId="77777777" w:rsidR="002C0570" w:rsidRDefault="002C05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5A10"/>
    <w:multiLevelType w:val="multilevel"/>
    <w:tmpl w:val="BDD2D9C2"/>
    <w:lvl w:ilvl="0">
      <w:start w:val="2"/>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2"/>
      <w:numFmt w:val="decimal"/>
      <w:lvlText w:val="%1.%2"/>
      <w:lvlJc w:val="left"/>
      <w:pPr>
        <w:ind w:left="727" w:hanging="727"/>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 w15:restartNumberingAfterBreak="0">
    <w:nsid w:val="034636BB"/>
    <w:multiLevelType w:val="multilevel"/>
    <w:tmpl w:val="C442B470"/>
    <w:lvl w:ilvl="0">
      <w:start w:val="1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8"/>
      <w:numFmt w:val="decimal"/>
      <w:lvlText w:val="%1.%2"/>
      <w:lvlJc w:val="left"/>
      <w:pPr>
        <w:ind w:left="727" w:hanging="727"/>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 w15:restartNumberingAfterBreak="0">
    <w:nsid w:val="076F5B11"/>
    <w:multiLevelType w:val="multilevel"/>
    <w:tmpl w:val="DE74C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6F4037"/>
    <w:multiLevelType w:val="multilevel"/>
    <w:tmpl w:val="766ED408"/>
    <w:lvl w:ilvl="0">
      <w:start w:val="2"/>
      <w:numFmt w:val="lowerRoman"/>
      <w:lvlText w:val="%1."/>
      <w:lvlJc w:val="left"/>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181" w:hanging="1181"/>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1901" w:hanging="1901"/>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621" w:hanging="2621"/>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341" w:hanging="3341"/>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061" w:hanging="4061"/>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781" w:hanging="4781"/>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501" w:hanging="5501"/>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221" w:hanging="6221"/>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 w15:restartNumberingAfterBreak="0">
    <w:nsid w:val="0DB878D6"/>
    <w:multiLevelType w:val="multilevel"/>
    <w:tmpl w:val="F452811E"/>
    <w:lvl w:ilvl="0">
      <w:numFmt w:val="bullet"/>
      <w:lvlText w:val="●"/>
      <w:lvlJc w:val="left"/>
      <w:pPr>
        <w:ind w:left="541" w:hanging="541"/>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548" w:hanging="154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2268" w:hanging="226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988" w:hanging="298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708" w:hanging="370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428" w:hanging="442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5148" w:hanging="514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868" w:hanging="586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588" w:hanging="658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5" w15:restartNumberingAfterBreak="0">
    <w:nsid w:val="0EBE41E3"/>
    <w:multiLevelType w:val="multilevel"/>
    <w:tmpl w:val="CA4071F6"/>
    <w:lvl w:ilvl="0">
      <w:start w:val="29"/>
      <w:numFmt w:val="decimal"/>
      <w:lvlText w:val="%1."/>
      <w:lvlJc w:val="left"/>
      <w:pPr>
        <w:ind w:left="2160" w:hanging="2160"/>
      </w:pPr>
      <w:rPr>
        <w:rFonts w:ascii="Arial" w:eastAsia="Arial" w:hAnsi="Arial" w:cs="Arial"/>
        <w:b w:val="0"/>
        <w:i w:val="0"/>
        <w:strike w:val="0"/>
        <w:dstrike w:val="0"/>
        <w:color w:val="000000"/>
        <w:position w:val="0"/>
        <w:sz w:val="22"/>
        <w:szCs w:val="22"/>
        <w:u w:val="none"/>
        <w:shd w:val="clear" w:color="auto" w:fill="auto"/>
        <w:vertAlign w:val="baseline"/>
      </w:rPr>
    </w:lvl>
    <w:lvl w:ilvl="1">
      <w:start w:val="3"/>
      <w:numFmt w:val="decimal"/>
      <w:lvlText w:val="%1.%2"/>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decimal"/>
      <w:lvlText w:val="%1.%2.%3"/>
      <w:lvlJc w:val="left"/>
      <w:pPr>
        <w:ind w:left="4014" w:hanging="4014"/>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6" w15:restartNumberingAfterBreak="0">
    <w:nsid w:val="0F653EBA"/>
    <w:multiLevelType w:val="multilevel"/>
    <w:tmpl w:val="48DC9E04"/>
    <w:lvl w:ilvl="0">
      <w:numFmt w:val="bullet"/>
      <w:lvlText w:val="●"/>
      <w:lvlJc w:val="left"/>
      <w:pPr>
        <w:ind w:left="2213" w:hanging="221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7" w15:restartNumberingAfterBreak="0">
    <w:nsid w:val="0F795A24"/>
    <w:multiLevelType w:val="multilevel"/>
    <w:tmpl w:val="CFE4FBF4"/>
    <w:lvl w:ilvl="0">
      <w:start w:val="1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6"/>
      <w:numFmt w:val="decimal"/>
      <w:lvlText w:val="%1.%2"/>
      <w:lvlJc w:val="left"/>
      <w:pPr>
        <w:ind w:left="727" w:hanging="727"/>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8" w15:restartNumberingAfterBreak="0">
    <w:nsid w:val="131954A9"/>
    <w:multiLevelType w:val="multilevel"/>
    <w:tmpl w:val="36AA75F4"/>
    <w:lvl w:ilvl="0">
      <w:start w:val="1"/>
      <w:numFmt w:val="lowerLetter"/>
      <w:lvlText w:val="(%1)"/>
      <w:lvlJc w:val="left"/>
      <w:pPr>
        <w:ind w:left="2904" w:hanging="2904"/>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7575" w:hanging="757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9" w15:restartNumberingAfterBreak="0">
    <w:nsid w:val="14790B8B"/>
    <w:multiLevelType w:val="multilevel"/>
    <w:tmpl w:val="E698F5EE"/>
    <w:lvl w:ilvl="0">
      <w:numFmt w:val="bullet"/>
      <w:lvlText w:val="●"/>
      <w:lvlJc w:val="left"/>
      <w:pPr>
        <w:ind w:left="362" w:hanging="362"/>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188" w:hanging="118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1908" w:hanging="190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628" w:hanging="262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348" w:hanging="334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068" w:hanging="406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4788" w:hanging="478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508" w:hanging="550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228" w:hanging="622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10" w15:restartNumberingAfterBreak="0">
    <w:nsid w:val="16992BCA"/>
    <w:multiLevelType w:val="multilevel"/>
    <w:tmpl w:val="39F86ACC"/>
    <w:lvl w:ilvl="0">
      <w:start w:val="1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7"/>
      <w:numFmt w:val="decimal"/>
      <w:lvlText w:val="%1.%2"/>
      <w:lvlJc w:val="left"/>
      <w:pPr>
        <w:ind w:left="727" w:hanging="727"/>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1" w15:restartNumberingAfterBreak="0">
    <w:nsid w:val="17566E36"/>
    <w:multiLevelType w:val="multilevel"/>
    <w:tmpl w:val="BA944F46"/>
    <w:lvl w:ilvl="0">
      <w:start w:val="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845" w:hanging="84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1330" w:hanging="1330"/>
      </w:pPr>
      <w:rPr>
        <w:rFonts w:ascii="Arial" w:eastAsia="Arial" w:hAnsi="Arial" w:cs="Arial"/>
        <w:b w:val="0"/>
        <w:i w:val="0"/>
        <w:strike w:val="0"/>
        <w:dstrike w:val="0"/>
        <w:color w:val="000000"/>
        <w:position w:val="0"/>
        <w:sz w:val="22"/>
        <w:szCs w:val="22"/>
        <w:u w:val="none"/>
        <w:shd w:val="clear" w:color="auto" w:fill="auto"/>
        <w:vertAlign w:val="baseline"/>
      </w:rPr>
    </w:lvl>
    <w:lvl w:ilvl="3">
      <w:start w:val="2"/>
      <w:numFmt w:val="lowerRoman"/>
      <w:lvlText w:val="(%4)"/>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2" w15:restartNumberingAfterBreak="0">
    <w:nsid w:val="179C6E35"/>
    <w:multiLevelType w:val="multilevel"/>
    <w:tmpl w:val="8572EB96"/>
    <w:lvl w:ilvl="0">
      <w:start w:val="1"/>
      <w:numFmt w:val="lowerLetter"/>
      <w:lvlText w:val="(%1)"/>
      <w:lvlJc w:val="left"/>
      <w:pPr>
        <w:ind w:left="2184" w:hanging="2184"/>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3" w15:restartNumberingAfterBreak="0">
    <w:nsid w:val="1D6A302F"/>
    <w:multiLevelType w:val="multilevel"/>
    <w:tmpl w:val="72DABA08"/>
    <w:lvl w:ilvl="0">
      <w:numFmt w:val="bullet"/>
      <w:lvlText w:val="●"/>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2175" w:hanging="217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895" w:hanging="289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3615" w:hanging="361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4335" w:hanging="433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5055" w:hanging="505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775" w:hanging="577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6495" w:hanging="649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7215" w:hanging="72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4" w15:restartNumberingAfterBreak="0">
    <w:nsid w:val="1E7E752B"/>
    <w:multiLevelType w:val="multilevel"/>
    <w:tmpl w:val="7CE02B4C"/>
    <w:lvl w:ilvl="0">
      <w:start w:val="1"/>
      <w:numFmt w:val="decimal"/>
      <w:lvlText w:val="%1)"/>
      <w:lvlJc w:val="left"/>
      <w:pPr>
        <w:ind w:left="1838" w:hanging="1838"/>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
      <w:lvlJc w:val="left"/>
      <w:pPr>
        <w:ind w:left="1853" w:hanging="1853"/>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1455" w:hanging="145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175" w:hanging="217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2895" w:hanging="289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3615" w:hanging="361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4335" w:hanging="433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055" w:hanging="505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5775" w:hanging="577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5" w15:restartNumberingAfterBreak="0">
    <w:nsid w:val="1ED806F8"/>
    <w:multiLevelType w:val="multilevel"/>
    <w:tmpl w:val="076E402E"/>
    <w:lvl w:ilvl="0">
      <w:start w:val="1"/>
      <w:numFmt w:val="lowerLetter"/>
      <w:lvlText w:val="(%1)"/>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6" w15:restartNumberingAfterBreak="0">
    <w:nsid w:val="1F071318"/>
    <w:multiLevelType w:val="hybridMultilevel"/>
    <w:tmpl w:val="498CFC66"/>
    <w:lvl w:ilvl="0" w:tplc="08090001">
      <w:start w:val="1"/>
      <w:numFmt w:val="bullet"/>
      <w:lvlText w:val=""/>
      <w:lvlJc w:val="left"/>
      <w:pPr>
        <w:ind w:left="1838" w:hanging="360"/>
      </w:pPr>
      <w:rPr>
        <w:rFonts w:ascii="Symbol" w:hAnsi="Symbol" w:hint="default"/>
      </w:rPr>
    </w:lvl>
    <w:lvl w:ilvl="1" w:tplc="08090003" w:tentative="1">
      <w:start w:val="1"/>
      <w:numFmt w:val="bullet"/>
      <w:lvlText w:val="o"/>
      <w:lvlJc w:val="left"/>
      <w:pPr>
        <w:ind w:left="2558" w:hanging="360"/>
      </w:pPr>
      <w:rPr>
        <w:rFonts w:ascii="Courier New" w:hAnsi="Courier New" w:cs="Courier New" w:hint="default"/>
      </w:rPr>
    </w:lvl>
    <w:lvl w:ilvl="2" w:tplc="08090005" w:tentative="1">
      <w:start w:val="1"/>
      <w:numFmt w:val="bullet"/>
      <w:lvlText w:val=""/>
      <w:lvlJc w:val="left"/>
      <w:pPr>
        <w:ind w:left="3278" w:hanging="360"/>
      </w:pPr>
      <w:rPr>
        <w:rFonts w:ascii="Wingdings" w:hAnsi="Wingdings" w:hint="default"/>
      </w:rPr>
    </w:lvl>
    <w:lvl w:ilvl="3" w:tplc="08090001" w:tentative="1">
      <w:start w:val="1"/>
      <w:numFmt w:val="bullet"/>
      <w:lvlText w:val=""/>
      <w:lvlJc w:val="left"/>
      <w:pPr>
        <w:ind w:left="3998" w:hanging="360"/>
      </w:pPr>
      <w:rPr>
        <w:rFonts w:ascii="Symbol" w:hAnsi="Symbol" w:hint="default"/>
      </w:rPr>
    </w:lvl>
    <w:lvl w:ilvl="4" w:tplc="08090003" w:tentative="1">
      <w:start w:val="1"/>
      <w:numFmt w:val="bullet"/>
      <w:lvlText w:val="o"/>
      <w:lvlJc w:val="left"/>
      <w:pPr>
        <w:ind w:left="4718" w:hanging="360"/>
      </w:pPr>
      <w:rPr>
        <w:rFonts w:ascii="Courier New" w:hAnsi="Courier New" w:cs="Courier New" w:hint="default"/>
      </w:rPr>
    </w:lvl>
    <w:lvl w:ilvl="5" w:tplc="08090005" w:tentative="1">
      <w:start w:val="1"/>
      <w:numFmt w:val="bullet"/>
      <w:lvlText w:val=""/>
      <w:lvlJc w:val="left"/>
      <w:pPr>
        <w:ind w:left="5438" w:hanging="360"/>
      </w:pPr>
      <w:rPr>
        <w:rFonts w:ascii="Wingdings" w:hAnsi="Wingdings" w:hint="default"/>
      </w:rPr>
    </w:lvl>
    <w:lvl w:ilvl="6" w:tplc="08090001" w:tentative="1">
      <w:start w:val="1"/>
      <w:numFmt w:val="bullet"/>
      <w:lvlText w:val=""/>
      <w:lvlJc w:val="left"/>
      <w:pPr>
        <w:ind w:left="6158" w:hanging="360"/>
      </w:pPr>
      <w:rPr>
        <w:rFonts w:ascii="Symbol" w:hAnsi="Symbol" w:hint="default"/>
      </w:rPr>
    </w:lvl>
    <w:lvl w:ilvl="7" w:tplc="08090003" w:tentative="1">
      <w:start w:val="1"/>
      <w:numFmt w:val="bullet"/>
      <w:lvlText w:val="o"/>
      <w:lvlJc w:val="left"/>
      <w:pPr>
        <w:ind w:left="6878" w:hanging="360"/>
      </w:pPr>
      <w:rPr>
        <w:rFonts w:ascii="Courier New" w:hAnsi="Courier New" w:cs="Courier New" w:hint="default"/>
      </w:rPr>
    </w:lvl>
    <w:lvl w:ilvl="8" w:tplc="08090005" w:tentative="1">
      <w:start w:val="1"/>
      <w:numFmt w:val="bullet"/>
      <w:lvlText w:val=""/>
      <w:lvlJc w:val="left"/>
      <w:pPr>
        <w:ind w:left="7598" w:hanging="360"/>
      </w:pPr>
      <w:rPr>
        <w:rFonts w:ascii="Wingdings" w:hAnsi="Wingdings" w:hint="default"/>
      </w:rPr>
    </w:lvl>
  </w:abstractNum>
  <w:abstractNum w:abstractNumId="17" w15:restartNumberingAfterBreak="0">
    <w:nsid w:val="20B33841"/>
    <w:multiLevelType w:val="multilevel"/>
    <w:tmpl w:val="A7D4F900"/>
    <w:lvl w:ilvl="0">
      <w:numFmt w:val="bullet"/>
      <w:lvlText w:val="●"/>
      <w:lvlJc w:val="left"/>
      <w:pPr>
        <w:ind w:left="722" w:hanging="722"/>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548" w:hanging="154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2268" w:hanging="226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988" w:hanging="298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708" w:hanging="370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428" w:hanging="442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5148" w:hanging="514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868" w:hanging="586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588" w:hanging="658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18" w15:restartNumberingAfterBreak="0">
    <w:nsid w:val="21D524FC"/>
    <w:multiLevelType w:val="multilevel"/>
    <w:tmpl w:val="3F9EF8AA"/>
    <w:lvl w:ilvl="0">
      <w:numFmt w:val="bullet"/>
      <w:lvlText w:val="●"/>
      <w:lvlJc w:val="left"/>
      <w:pPr>
        <w:ind w:left="720" w:hanging="720"/>
      </w:pPr>
      <w:rPr>
        <w:rFonts w:ascii="Arial" w:eastAsia="Arial" w:hAnsi="Arial" w:cs="Arial"/>
        <w:b w:val="0"/>
        <w:i/>
        <w:strike w:val="0"/>
        <w:dstrike w:val="0"/>
        <w:color w:val="000000"/>
        <w:position w:val="0"/>
        <w:sz w:val="24"/>
        <w:szCs w:val="24"/>
        <w:u w:val="none"/>
        <w:shd w:val="clear" w:color="auto" w:fill="auto"/>
        <w:vertAlign w:val="baseline"/>
      </w:rPr>
    </w:lvl>
    <w:lvl w:ilvl="1">
      <w:numFmt w:val="bullet"/>
      <w:lvlText w:val="o"/>
      <w:lvlJc w:val="left"/>
      <w:pPr>
        <w:ind w:left="1541" w:hanging="1541"/>
      </w:pPr>
      <w:rPr>
        <w:rFonts w:ascii="Arial" w:eastAsia="Arial" w:hAnsi="Arial" w:cs="Arial"/>
        <w:b w:val="0"/>
        <w:i/>
        <w:strike w:val="0"/>
        <w:dstrike w:val="0"/>
        <w:color w:val="000000"/>
        <w:position w:val="0"/>
        <w:sz w:val="24"/>
        <w:szCs w:val="24"/>
        <w:u w:val="none"/>
        <w:shd w:val="clear" w:color="auto" w:fill="auto"/>
        <w:vertAlign w:val="baseline"/>
      </w:rPr>
    </w:lvl>
    <w:lvl w:ilvl="2">
      <w:numFmt w:val="bullet"/>
      <w:lvlText w:val="▪"/>
      <w:lvlJc w:val="left"/>
      <w:pPr>
        <w:ind w:left="2261" w:hanging="2261"/>
      </w:pPr>
      <w:rPr>
        <w:rFonts w:ascii="Arial" w:eastAsia="Arial" w:hAnsi="Arial" w:cs="Arial"/>
        <w:b w:val="0"/>
        <w:i/>
        <w:strike w:val="0"/>
        <w:dstrike w:val="0"/>
        <w:color w:val="000000"/>
        <w:position w:val="0"/>
        <w:sz w:val="24"/>
        <w:szCs w:val="24"/>
        <w:u w:val="none"/>
        <w:shd w:val="clear" w:color="auto" w:fill="auto"/>
        <w:vertAlign w:val="baseline"/>
      </w:rPr>
    </w:lvl>
    <w:lvl w:ilvl="3">
      <w:numFmt w:val="bullet"/>
      <w:lvlText w:val="•"/>
      <w:lvlJc w:val="left"/>
      <w:pPr>
        <w:ind w:left="2981" w:hanging="2981"/>
      </w:pPr>
      <w:rPr>
        <w:rFonts w:ascii="Arial" w:eastAsia="Arial" w:hAnsi="Arial" w:cs="Arial"/>
        <w:b w:val="0"/>
        <w:i/>
        <w:strike w:val="0"/>
        <w:dstrike w:val="0"/>
        <w:color w:val="000000"/>
        <w:position w:val="0"/>
        <w:sz w:val="24"/>
        <w:szCs w:val="24"/>
        <w:u w:val="none"/>
        <w:shd w:val="clear" w:color="auto" w:fill="auto"/>
        <w:vertAlign w:val="baseline"/>
      </w:rPr>
    </w:lvl>
    <w:lvl w:ilvl="4">
      <w:numFmt w:val="bullet"/>
      <w:lvlText w:val="o"/>
      <w:lvlJc w:val="left"/>
      <w:pPr>
        <w:ind w:left="3701" w:hanging="3701"/>
      </w:pPr>
      <w:rPr>
        <w:rFonts w:ascii="Arial" w:eastAsia="Arial" w:hAnsi="Arial" w:cs="Arial"/>
        <w:b w:val="0"/>
        <w:i/>
        <w:strike w:val="0"/>
        <w:dstrike w:val="0"/>
        <w:color w:val="000000"/>
        <w:position w:val="0"/>
        <w:sz w:val="24"/>
        <w:szCs w:val="24"/>
        <w:u w:val="none"/>
        <w:shd w:val="clear" w:color="auto" w:fill="auto"/>
        <w:vertAlign w:val="baseline"/>
      </w:rPr>
    </w:lvl>
    <w:lvl w:ilvl="5">
      <w:numFmt w:val="bullet"/>
      <w:lvlText w:val="▪"/>
      <w:lvlJc w:val="left"/>
      <w:pPr>
        <w:ind w:left="4421" w:hanging="4421"/>
      </w:pPr>
      <w:rPr>
        <w:rFonts w:ascii="Arial" w:eastAsia="Arial" w:hAnsi="Arial" w:cs="Arial"/>
        <w:b w:val="0"/>
        <w:i/>
        <w:strike w:val="0"/>
        <w:dstrike w:val="0"/>
        <w:color w:val="000000"/>
        <w:position w:val="0"/>
        <w:sz w:val="24"/>
        <w:szCs w:val="24"/>
        <w:u w:val="none"/>
        <w:shd w:val="clear" w:color="auto" w:fill="auto"/>
        <w:vertAlign w:val="baseline"/>
      </w:rPr>
    </w:lvl>
    <w:lvl w:ilvl="6">
      <w:numFmt w:val="bullet"/>
      <w:lvlText w:val="•"/>
      <w:lvlJc w:val="left"/>
      <w:pPr>
        <w:ind w:left="5141" w:hanging="5141"/>
      </w:pPr>
      <w:rPr>
        <w:rFonts w:ascii="Arial" w:eastAsia="Arial" w:hAnsi="Arial" w:cs="Arial"/>
        <w:b w:val="0"/>
        <w:i/>
        <w:strike w:val="0"/>
        <w:dstrike w:val="0"/>
        <w:color w:val="000000"/>
        <w:position w:val="0"/>
        <w:sz w:val="24"/>
        <w:szCs w:val="24"/>
        <w:u w:val="none"/>
        <w:shd w:val="clear" w:color="auto" w:fill="auto"/>
        <w:vertAlign w:val="baseline"/>
      </w:rPr>
    </w:lvl>
    <w:lvl w:ilvl="7">
      <w:numFmt w:val="bullet"/>
      <w:lvlText w:val="o"/>
      <w:lvlJc w:val="left"/>
      <w:pPr>
        <w:ind w:left="5861" w:hanging="5861"/>
      </w:pPr>
      <w:rPr>
        <w:rFonts w:ascii="Arial" w:eastAsia="Arial" w:hAnsi="Arial" w:cs="Arial"/>
        <w:b w:val="0"/>
        <w:i/>
        <w:strike w:val="0"/>
        <w:dstrike w:val="0"/>
        <w:color w:val="000000"/>
        <w:position w:val="0"/>
        <w:sz w:val="24"/>
        <w:szCs w:val="24"/>
        <w:u w:val="none"/>
        <w:shd w:val="clear" w:color="auto" w:fill="auto"/>
        <w:vertAlign w:val="baseline"/>
      </w:rPr>
    </w:lvl>
    <w:lvl w:ilvl="8">
      <w:numFmt w:val="bullet"/>
      <w:lvlText w:val="▪"/>
      <w:lvlJc w:val="left"/>
      <w:pPr>
        <w:ind w:left="6581" w:hanging="6581"/>
      </w:pPr>
      <w:rPr>
        <w:rFonts w:ascii="Arial" w:eastAsia="Arial" w:hAnsi="Arial" w:cs="Arial"/>
        <w:b w:val="0"/>
        <w:i/>
        <w:strike w:val="0"/>
        <w:dstrike w:val="0"/>
        <w:color w:val="000000"/>
        <w:position w:val="0"/>
        <w:sz w:val="24"/>
        <w:szCs w:val="24"/>
        <w:u w:val="none"/>
        <w:shd w:val="clear" w:color="auto" w:fill="auto"/>
        <w:vertAlign w:val="baseline"/>
      </w:rPr>
    </w:lvl>
  </w:abstractNum>
  <w:abstractNum w:abstractNumId="19" w15:restartNumberingAfterBreak="0">
    <w:nsid w:val="22955EF9"/>
    <w:multiLevelType w:val="multilevel"/>
    <w:tmpl w:val="662AC12C"/>
    <w:lvl w:ilvl="0">
      <w:start w:val="1"/>
      <w:numFmt w:val="upperLetter"/>
      <w:lvlText w:val="%1."/>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2520" w:hanging="2520"/>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3240" w:hanging="3240"/>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960" w:hanging="3960"/>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4680" w:hanging="4680"/>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5400" w:hanging="5400"/>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6120" w:hanging="6120"/>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840" w:hanging="6840"/>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7560" w:hanging="7560"/>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0" w15:restartNumberingAfterBreak="0">
    <w:nsid w:val="26E7232B"/>
    <w:multiLevelType w:val="multilevel"/>
    <w:tmpl w:val="E812AB82"/>
    <w:lvl w:ilvl="0">
      <w:start w:val="1"/>
      <w:numFmt w:val="lowerLetter"/>
      <w:lvlText w:val="(%1)"/>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1" w15:restartNumberingAfterBreak="0">
    <w:nsid w:val="272861E8"/>
    <w:multiLevelType w:val="multilevel"/>
    <w:tmpl w:val="7DF49030"/>
    <w:lvl w:ilvl="0">
      <w:start w:val="1"/>
      <w:numFmt w:val="lowerLetter"/>
      <w:lvlText w:val="(%1)"/>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2" w15:restartNumberingAfterBreak="0">
    <w:nsid w:val="28D11030"/>
    <w:multiLevelType w:val="multilevel"/>
    <w:tmpl w:val="469E832E"/>
    <w:lvl w:ilvl="0">
      <w:start w:val="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845" w:hanging="84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1330" w:hanging="1330"/>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lowerRoman"/>
      <w:lvlText w:val="(%4)"/>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3" w15:restartNumberingAfterBreak="0">
    <w:nsid w:val="2CA163D4"/>
    <w:multiLevelType w:val="multilevel"/>
    <w:tmpl w:val="05B0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0C5EB8"/>
    <w:multiLevelType w:val="multilevel"/>
    <w:tmpl w:val="0C6608C0"/>
    <w:lvl w:ilvl="0">
      <w:start w:val="1"/>
      <w:numFmt w:val="lowerRoman"/>
      <w:lvlText w:val="%1."/>
      <w:lvlJc w:val="left"/>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181" w:hanging="1181"/>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1901" w:hanging="1901"/>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621" w:hanging="2621"/>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341" w:hanging="3341"/>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061" w:hanging="4061"/>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781" w:hanging="4781"/>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501" w:hanging="5501"/>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221" w:hanging="6221"/>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5" w15:restartNumberingAfterBreak="0">
    <w:nsid w:val="34643064"/>
    <w:multiLevelType w:val="multilevel"/>
    <w:tmpl w:val="70B8A344"/>
    <w:lvl w:ilvl="0">
      <w:start w:val="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720" w:hanging="720"/>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1800" w:hanging="1800"/>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20" w:hanging="2520"/>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40" w:hanging="3240"/>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60" w:hanging="3960"/>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80" w:hanging="4680"/>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00" w:hanging="5400"/>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6" w15:restartNumberingAfterBreak="0">
    <w:nsid w:val="3800263B"/>
    <w:multiLevelType w:val="multilevel"/>
    <w:tmpl w:val="A258748C"/>
    <w:lvl w:ilvl="0">
      <w:start w:val="1"/>
      <w:numFmt w:val="lowerLetter"/>
      <w:lvlText w:val="(%1)"/>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7" w15:restartNumberingAfterBreak="0">
    <w:nsid w:val="3BCB29B6"/>
    <w:multiLevelType w:val="multilevel"/>
    <w:tmpl w:val="EE664606"/>
    <w:lvl w:ilvl="0">
      <w:numFmt w:val="bullet"/>
      <w:lvlText w:val="●"/>
      <w:lvlJc w:val="left"/>
      <w:pPr>
        <w:ind w:left="362" w:hanging="362"/>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722" w:hanging="722"/>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2">
      <w:numFmt w:val="bullet"/>
      <w:lvlText w:val="▪"/>
      <w:lvlJc w:val="left"/>
      <w:pPr>
        <w:ind w:left="1908" w:hanging="190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3">
      <w:numFmt w:val="bullet"/>
      <w:lvlText w:val="•"/>
      <w:lvlJc w:val="left"/>
      <w:pPr>
        <w:ind w:left="2628" w:hanging="262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4">
      <w:numFmt w:val="bullet"/>
      <w:lvlText w:val="o"/>
      <w:lvlJc w:val="left"/>
      <w:pPr>
        <w:ind w:left="3348" w:hanging="334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5">
      <w:numFmt w:val="bullet"/>
      <w:lvlText w:val="▪"/>
      <w:lvlJc w:val="left"/>
      <w:pPr>
        <w:ind w:left="4068" w:hanging="406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6">
      <w:numFmt w:val="bullet"/>
      <w:lvlText w:val="•"/>
      <w:lvlJc w:val="left"/>
      <w:pPr>
        <w:ind w:left="4788" w:hanging="478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7">
      <w:numFmt w:val="bullet"/>
      <w:lvlText w:val="o"/>
      <w:lvlJc w:val="left"/>
      <w:pPr>
        <w:ind w:left="5508" w:hanging="550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8">
      <w:numFmt w:val="bullet"/>
      <w:lvlText w:val="▪"/>
      <w:lvlJc w:val="left"/>
      <w:pPr>
        <w:ind w:left="6228" w:hanging="622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abstractNum>
  <w:abstractNum w:abstractNumId="28" w15:restartNumberingAfterBreak="0">
    <w:nsid w:val="3C136E12"/>
    <w:multiLevelType w:val="multilevel"/>
    <w:tmpl w:val="F404EB84"/>
    <w:lvl w:ilvl="0">
      <w:numFmt w:val="bullet"/>
      <w:lvlText w:val="●"/>
      <w:lvlJc w:val="left"/>
      <w:pPr>
        <w:ind w:left="768" w:hanging="768"/>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555" w:hanging="155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275" w:hanging="227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995" w:hanging="299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715" w:hanging="371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435" w:hanging="443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155" w:hanging="515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875" w:hanging="587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595" w:hanging="659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9" w15:restartNumberingAfterBreak="0">
    <w:nsid w:val="3DD67A3C"/>
    <w:multiLevelType w:val="multilevel"/>
    <w:tmpl w:val="3766C54E"/>
    <w:lvl w:ilvl="0">
      <w:numFmt w:val="bullet"/>
      <w:lvlText w:val="●"/>
      <w:lvlJc w:val="left"/>
      <w:pPr>
        <w:ind w:left="362" w:hanging="362"/>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188" w:hanging="118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1908" w:hanging="190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628" w:hanging="262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348" w:hanging="334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068" w:hanging="406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4788" w:hanging="478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508" w:hanging="550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228" w:hanging="622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30" w15:restartNumberingAfterBreak="0">
    <w:nsid w:val="3E063C50"/>
    <w:multiLevelType w:val="multilevel"/>
    <w:tmpl w:val="21CAC8DA"/>
    <w:lvl w:ilvl="0">
      <w:numFmt w:val="bullet"/>
      <w:lvlText w:val="●"/>
      <w:lvlJc w:val="left"/>
      <w:pPr>
        <w:ind w:left="1892" w:hanging="1892"/>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455" w:hanging="145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175" w:hanging="217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895" w:hanging="289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615" w:hanging="361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335" w:hanging="433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055" w:hanging="505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775" w:hanging="577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495" w:hanging="649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31" w15:restartNumberingAfterBreak="0">
    <w:nsid w:val="3E4B76FB"/>
    <w:multiLevelType w:val="hybridMultilevel"/>
    <w:tmpl w:val="852A43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3ECB35CC"/>
    <w:multiLevelType w:val="multilevel"/>
    <w:tmpl w:val="29EA57E0"/>
    <w:lvl w:ilvl="0">
      <w:start w:val="1"/>
      <w:numFmt w:val="lowerLetter"/>
      <w:lvlText w:val="(%1)"/>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33" w15:restartNumberingAfterBreak="0">
    <w:nsid w:val="3FE15747"/>
    <w:multiLevelType w:val="multilevel"/>
    <w:tmpl w:val="1F182DBC"/>
    <w:lvl w:ilvl="0">
      <w:start w:val="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decimal"/>
      <w:lvlText w:val="(%2)"/>
      <w:lvlJc w:val="left"/>
      <w:pPr>
        <w:ind w:left="2205" w:hanging="220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1845" w:hanging="184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565" w:hanging="256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285" w:hanging="328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005" w:hanging="400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725" w:hanging="472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445" w:hanging="544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165" w:hanging="616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34" w15:restartNumberingAfterBreak="0">
    <w:nsid w:val="41187DC8"/>
    <w:multiLevelType w:val="multilevel"/>
    <w:tmpl w:val="658E87C2"/>
    <w:lvl w:ilvl="0">
      <w:numFmt w:val="bullet"/>
      <w:lvlText w:val="●"/>
      <w:lvlJc w:val="left"/>
      <w:pPr>
        <w:ind w:left="1853" w:hanging="1853"/>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455" w:hanging="145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175" w:hanging="217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895" w:hanging="289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615" w:hanging="361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335" w:hanging="433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055" w:hanging="505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775" w:hanging="577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495" w:hanging="649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35" w15:restartNumberingAfterBreak="0">
    <w:nsid w:val="4307167D"/>
    <w:multiLevelType w:val="multilevel"/>
    <w:tmpl w:val="D5CA37CA"/>
    <w:lvl w:ilvl="0">
      <w:start w:val="1"/>
      <w:numFmt w:val="lowerLetter"/>
      <w:lvlText w:val="(%1)"/>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36" w15:restartNumberingAfterBreak="0">
    <w:nsid w:val="443B546F"/>
    <w:multiLevelType w:val="multilevel"/>
    <w:tmpl w:val="E370BD1E"/>
    <w:lvl w:ilvl="0">
      <w:start w:val="1"/>
      <w:numFmt w:val="lowerRoman"/>
      <w:lvlText w:val="%1."/>
      <w:lvlJc w:val="left"/>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181" w:hanging="1181"/>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1901" w:hanging="1901"/>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621" w:hanging="2621"/>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341" w:hanging="3341"/>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061" w:hanging="4061"/>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781" w:hanging="4781"/>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501" w:hanging="5501"/>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221" w:hanging="6221"/>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37" w15:restartNumberingAfterBreak="0">
    <w:nsid w:val="459E76C1"/>
    <w:multiLevelType w:val="multilevel"/>
    <w:tmpl w:val="2EBAED3A"/>
    <w:lvl w:ilvl="0">
      <w:numFmt w:val="bullet"/>
      <w:lvlText w:val="●"/>
      <w:lvlJc w:val="left"/>
      <w:pPr>
        <w:ind w:left="401" w:hanging="401"/>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188" w:hanging="118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1908" w:hanging="190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628" w:hanging="262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348" w:hanging="334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068" w:hanging="406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4788" w:hanging="478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508" w:hanging="550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228" w:hanging="622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38" w15:restartNumberingAfterBreak="0">
    <w:nsid w:val="47CE7B9E"/>
    <w:multiLevelType w:val="multilevel"/>
    <w:tmpl w:val="504ABCFE"/>
    <w:lvl w:ilvl="0">
      <w:start w:val="2"/>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3"/>
      <w:numFmt w:val="decimal"/>
      <w:lvlText w:val="%1.%2"/>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39" w15:restartNumberingAfterBreak="0">
    <w:nsid w:val="49C312AC"/>
    <w:multiLevelType w:val="multilevel"/>
    <w:tmpl w:val="108412EE"/>
    <w:lvl w:ilvl="0">
      <w:numFmt w:val="bullet"/>
      <w:lvlText w:val="●"/>
      <w:lvlJc w:val="left"/>
      <w:pPr>
        <w:ind w:left="2213" w:hanging="2213"/>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0" w15:restartNumberingAfterBreak="0">
    <w:nsid w:val="4D73762A"/>
    <w:multiLevelType w:val="multilevel"/>
    <w:tmpl w:val="129C3E56"/>
    <w:lvl w:ilvl="0">
      <w:numFmt w:val="bullet"/>
      <w:lvlText w:val="●"/>
      <w:lvlJc w:val="left"/>
      <w:pPr>
        <w:ind w:left="1853" w:hanging="1853"/>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455" w:hanging="145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175" w:hanging="217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895" w:hanging="289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615" w:hanging="361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335" w:hanging="433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055" w:hanging="505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775" w:hanging="577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495" w:hanging="649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1" w15:restartNumberingAfterBreak="0">
    <w:nsid w:val="5104575E"/>
    <w:multiLevelType w:val="multilevel"/>
    <w:tmpl w:val="E7AC4DA0"/>
    <w:lvl w:ilvl="0">
      <w:start w:val="1"/>
      <w:numFmt w:val="lowerLetter"/>
      <w:lvlText w:val="%1."/>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2520" w:hanging="2520"/>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3240" w:hanging="3240"/>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960" w:hanging="3960"/>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4680" w:hanging="4680"/>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5400" w:hanging="5400"/>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6120" w:hanging="6120"/>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840" w:hanging="6840"/>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7560" w:hanging="7560"/>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2" w15:restartNumberingAfterBreak="0">
    <w:nsid w:val="52380142"/>
    <w:multiLevelType w:val="hybridMultilevel"/>
    <w:tmpl w:val="8E5031D8"/>
    <w:lvl w:ilvl="0" w:tplc="98C09E1E">
      <w:start w:val="1"/>
      <w:numFmt w:val="bullet"/>
      <w:pStyle w:val="BulletCD"/>
      <w:lvlText w:val=""/>
      <w:lvlJc w:val="left"/>
      <w:pPr>
        <w:tabs>
          <w:tab w:val="num" w:pos="360"/>
        </w:tabs>
        <w:ind w:left="284" w:hanging="284"/>
      </w:pPr>
      <w:rPr>
        <w:rFonts w:ascii="Symbol" w:hAnsi="Symbol" w:hint="default"/>
        <w:color w:val="000000" w:themeColor="text1"/>
        <w:sz w:val="22"/>
      </w:rPr>
    </w:lvl>
    <w:lvl w:ilvl="1" w:tplc="64B84928">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29B1AB5"/>
    <w:multiLevelType w:val="multilevel"/>
    <w:tmpl w:val="A112CFE8"/>
    <w:lvl w:ilvl="0">
      <w:start w:val="7"/>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2"/>
      <w:numFmt w:val="decimal"/>
      <w:lvlText w:val="%1.%2"/>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4" w15:restartNumberingAfterBreak="0">
    <w:nsid w:val="62FB0342"/>
    <w:multiLevelType w:val="hybridMultilevel"/>
    <w:tmpl w:val="D20A6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AA62D6"/>
    <w:multiLevelType w:val="multilevel"/>
    <w:tmpl w:val="C97EA3FE"/>
    <w:lvl w:ilvl="0">
      <w:numFmt w:val="bullet"/>
      <w:lvlText w:val="●"/>
      <w:lvlJc w:val="left"/>
      <w:pPr>
        <w:ind w:left="1853" w:hanging="1853"/>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455" w:hanging="145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175" w:hanging="217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895" w:hanging="289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615" w:hanging="361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335" w:hanging="433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055" w:hanging="505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775" w:hanging="577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495" w:hanging="649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6" w15:restartNumberingAfterBreak="0">
    <w:nsid w:val="69C15636"/>
    <w:multiLevelType w:val="multilevel"/>
    <w:tmpl w:val="1840B65C"/>
    <w:lvl w:ilvl="0">
      <w:start w:val="19"/>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5"/>
      <w:numFmt w:val="decimal"/>
      <w:lvlText w:val="%1.%2"/>
      <w:lvlJc w:val="left"/>
      <w:pPr>
        <w:ind w:left="727" w:hanging="727"/>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7" w15:restartNumberingAfterBreak="0">
    <w:nsid w:val="6C63512B"/>
    <w:multiLevelType w:val="multilevel"/>
    <w:tmpl w:val="60B6AE02"/>
    <w:lvl w:ilvl="0">
      <w:start w:val="19"/>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6"/>
      <w:numFmt w:val="decimal"/>
      <w:lvlText w:val="%1.%2"/>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8" w15:restartNumberingAfterBreak="0">
    <w:nsid w:val="6D5700D9"/>
    <w:multiLevelType w:val="multilevel"/>
    <w:tmpl w:val="6F7C49CA"/>
    <w:lvl w:ilvl="0">
      <w:numFmt w:val="bullet"/>
      <w:lvlText w:val="●"/>
      <w:lvlJc w:val="left"/>
      <w:pPr>
        <w:ind w:left="1853" w:hanging="1853"/>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455" w:hanging="145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175" w:hanging="217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895" w:hanging="289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615" w:hanging="361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335" w:hanging="433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055" w:hanging="505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775" w:hanging="577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495" w:hanging="649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9" w15:restartNumberingAfterBreak="0">
    <w:nsid w:val="70F83D24"/>
    <w:multiLevelType w:val="multilevel"/>
    <w:tmpl w:val="8E5CE75A"/>
    <w:lvl w:ilvl="0">
      <w:numFmt w:val="bullet"/>
      <w:lvlText w:val="●"/>
      <w:lvlJc w:val="left"/>
      <w:pPr>
        <w:ind w:left="1853" w:hanging="1853"/>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455" w:hanging="145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175" w:hanging="217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895" w:hanging="289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615" w:hanging="361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335" w:hanging="433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055" w:hanging="505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775" w:hanging="577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495" w:hanging="649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50" w15:restartNumberingAfterBreak="0">
    <w:nsid w:val="721F520E"/>
    <w:multiLevelType w:val="multilevel"/>
    <w:tmpl w:val="6248EA32"/>
    <w:lvl w:ilvl="0">
      <w:start w:val="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087" w:hanging="1087"/>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51" w15:restartNumberingAfterBreak="0">
    <w:nsid w:val="75E943FC"/>
    <w:multiLevelType w:val="multilevel"/>
    <w:tmpl w:val="D666AD2E"/>
    <w:lvl w:ilvl="0">
      <w:start w:val="1"/>
      <w:numFmt w:val="lowerLetter"/>
      <w:lvlText w:val="(%1)"/>
      <w:lvlJc w:val="left"/>
      <w:pPr>
        <w:ind w:left="2904" w:hanging="2904"/>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7575" w:hanging="757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52" w15:restartNumberingAfterBreak="0">
    <w:nsid w:val="77EE2F9C"/>
    <w:multiLevelType w:val="multilevel"/>
    <w:tmpl w:val="7222DF68"/>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80D4DC9"/>
    <w:multiLevelType w:val="multilevel"/>
    <w:tmpl w:val="A95A763E"/>
    <w:lvl w:ilvl="0">
      <w:numFmt w:val="bullet"/>
      <w:lvlText w:val="●"/>
      <w:lvlJc w:val="left"/>
      <w:pPr>
        <w:ind w:left="2" w:hanging="2"/>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188" w:hanging="118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1908" w:hanging="190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628" w:hanging="262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348" w:hanging="334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068" w:hanging="406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4788" w:hanging="478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508" w:hanging="550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228" w:hanging="622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54" w15:restartNumberingAfterBreak="0">
    <w:nsid w:val="7954599D"/>
    <w:multiLevelType w:val="multilevel"/>
    <w:tmpl w:val="58C05650"/>
    <w:lvl w:ilvl="0">
      <w:start w:val="1"/>
      <w:numFmt w:val="lowerLetter"/>
      <w:lvlText w:val="(%1)"/>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325" w:hanging="132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045" w:hanging="204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765" w:hanging="276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485" w:hanging="348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205" w:hanging="420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925" w:hanging="492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645" w:hanging="564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365" w:hanging="636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55" w15:restartNumberingAfterBreak="0">
    <w:nsid w:val="7A4C0511"/>
    <w:multiLevelType w:val="multilevel"/>
    <w:tmpl w:val="08723CBE"/>
    <w:lvl w:ilvl="0">
      <w:numFmt w:val="bullet"/>
      <w:lvlText w:val="●"/>
      <w:lvlJc w:val="left"/>
      <w:pPr>
        <w:ind w:left="768" w:hanging="768"/>
      </w:pPr>
      <w:rPr>
        <w:rFonts w:ascii="Arial" w:eastAsia="Arial" w:hAnsi="Arial" w:cs="Arial"/>
        <w:b w:val="0"/>
        <w:i w:val="0"/>
        <w:strike w:val="0"/>
        <w:dstrike w:val="0"/>
        <w:color w:val="000000"/>
        <w:position w:val="0"/>
        <w:sz w:val="22"/>
        <w:szCs w:val="22"/>
        <w:u w:val="none"/>
        <w:effect w:val="none"/>
        <w:vertAlign w:val="baseline"/>
      </w:rPr>
    </w:lvl>
    <w:lvl w:ilvl="1">
      <w:numFmt w:val="bullet"/>
      <w:lvlText w:val="o"/>
      <w:lvlJc w:val="left"/>
      <w:pPr>
        <w:ind w:left="1555" w:hanging="1555"/>
      </w:pPr>
      <w:rPr>
        <w:rFonts w:ascii="Arial" w:eastAsia="Arial" w:hAnsi="Arial" w:cs="Arial"/>
        <w:b w:val="0"/>
        <w:i w:val="0"/>
        <w:strike w:val="0"/>
        <w:dstrike w:val="0"/>
        <w:color w:val="000000"/>
        <w:position w:val="0"/>
        <w:sz w:val="22"/>
        <w:szCs w:val="22"/>
        <w:u w:val="none"/>
        <w:effect w:val="none"/>
        <w:vertAlign w:val="baseline"/>
      </w:rPr>
    </w:lvl>
    <w:lvl w:ilvl="2">
      <w:numFmt w:val="bullet"/>
      <w:lvlText w:val="▪"/>
      <w:lvlJc w:val="left"/>
      <w:pPr>
        <w:ind w:left="2275" w:hanging="2275"/>
      </w:pPr>
      <w:rPr>
        <w:rFonts w:ascii="Arial" w:eastAsia="Arial" w:hAnsi="Arial" w:cs="Arial"/>
        <w:b w:val="0"/>
        <w:i w:val="0"/>
        <w:strike w:val="0"/>
        <w:dstrike w:val="0"/>
        <w:color w:val="000000"/>
        <w:position w:val="0"/>
        <w:sz w:val="22"/>
        <w:szCs w:val="22"/>
        <w:u w:val="none"/>
        <w:effect w:val="none"/>
        <w:vertAlign w:val="baseline"/>
      </w:rPr>
    </w:lvl>
    <w:lvl w:ilvl="3">
      <w:numFmt w:val="bullet"/>
      <w:lvlText w:val="•"/>
      <w:lvlJc w:val="left"/>
      <w:pPr>
        <w:ind w:left="2995" w:hanging="2995"/>
      </w:pPr>
      <w:rPr>
        <w:rFonts w:ascii="Arial" w:eastAsia="Arial" w:hAnsi="Arial" w:cs="Arial"/>
        <w:b w:val="0"/>
        <w:i w:val="0"/>
        <w:strike w:val="0"/>
        <w:dstrike w:val="0"/>
        <w:color w:val="000000"/>
        <w:position w:val="0"/>
        <w:sz w:val="22"/>
        <w:szCs w:val="22"/>
        <w:u w:val="none"/>
        <w:effect w:val="none"/>
        <w:vertAlign w:val="baseline"/>
      </w:rPr>
    </w:lvl>
    <w:lvl w:ilvl="4">
      <w:numFmt w:val="bullet"/>
      <w:lvlText w:val="o"/>
      <w:lvlJc w:val="left"/>
      <w:pPr>
        <w:ind w:left="3715" w:hanging="3715"/>
      </w:pPr>
      <w:rPr>
        <w:rFonts w:ascii="Arial" w:eastAsia="Arial" w:hAnsi="Arial" w:cs="Arial"/>
        <w:b w:val="0"/>
        <w:i w:val="0"/>
        <w:strike w:val="0"/>
        <w:dstrike w:val="0"/>
        <w:color w:val="000000"/>
        <w:position w:val="0"/>
        <w:sz w:val="22"/>
        <w:szCs w:val="22"/>
        <w:u w:val="none"/>
        <w:effect w:val="none"/>
        <w:vertAlign w:val="baseline"/>
      </w:rPr>
    </w:lvl>
    <w:lvl w:ilvl="5">
      <w:numFmt w:val="bullet"/>
      <w:lvlText w:val="▪"/>
      <w:lvlJc w:val="left"/>
      <w:pPr>
        <w:ind w:left="4435" w:hanging="4435"/>
      </w:pPr>
      <w:rPr>
        <w:rFonts w:ascii="Arial" w:eastAsia="Arial" w:hAnsi="Arial" w:cs="Arial"/>
        <w:b w:val="0"/>
        <w:i w:val="0"/>
        <w:strike w:val="0"/>
        <w:dstrike w:val="0"/>
        <w:color w:val="000000"/>
        <w:position w:val="0"/>
        <w:sz w:val="22"/>
        <w:szCs w:val="22"/>
        <w:u w:val="none"/>
        <w:effect w:val="none"/>
        <w:vertAlign w:val="baseline"/>
      </w:rPr>
    </w:lvl>
    <w:lvl w:ilvl="6">
      <w:numFmt w:val="bullet"/>
      <w:lvlText w:val="•"/>
      <w:lvlJc w:val="left"/>
      <w:pPr>
        <w:ind w:left="5155" w:hanging="5155"/>
      </w:pPr>
      <w:rPr>
        <w:rFonts w:ascii="Arial" w:eastAsia="Arial" w:hAnsi="Arial" w:cs="Arial"/>
        <w:b w:val="0"/>
        <w:i w:val="0"/>
        <w:strike w:val="0"/>
        <w:dstrike w:val="0"/>
        <w:color w:val="000000"/>
        <w:position w:val="0"/>
        <w:sz w:val="22"/>
        <w:szCs w:val="22"/>
        <w:u w:val="none"/>
        <w:effect w:val="none"/>
        <w:vertAlign w:val="baseline"/>
      </w:rPr>
    </w:lvl>
    <w:lvl w:ilvl="7">
      <w:numFmt w:val="bullet"/>
      <w:lvlText w:val="o"/>
      <w:lvlJc w:val="left"/>
      <w:pPr>
        <w:ind w:left="5875" w:hanging="5875"/>
      </w:pPr>
      <w:rPr>
        <w:rFonts w:ascii="Arial" w:eastAsia="Arial" w:hAnsi="Arial" w:cs="Arial"/>
        <w:b w:val="0"/>
        <w:i w:val="0"/>
        <w:strike w:val="0"/>
        <w:dstrike w:val="0"/>
        <w:color w:val="000000"/>
        <w:position w:val="0"/>
        <w:sz w:val="22"/>
        <w:szCs w:val="22"/>
        <w:u w:val="none"/>
        <w:effect w:val="none"/>
        <w:vertAlign w:val="baseline"/>
      </w:rPr>
    </w:lvl>
    <w:lvl w:ilvl="8">
      <w:numFmt w:val="bullet"/>
      <w:lvlText w:val="▪"/>
      <w:lvlJc w:val="left"/>
      <w:pPr>
        <w:ind w:left="6595" w:hanging="6595"/>
      </w:pPr>
      <w:rPr>
        <w:rFonts w:ascii="Arial" w:eastAsia="Arial" w:hAnsi="Arial" w:cs="Arial"/>
        <w:b w:val="0"/>
        <w:i w:val="0"/>
        <w:strike w:val="0"/>
        <w:dstrike w:val="0"/>
        <w:color w:val="000000"/>
        <w:position w:val="0"/>
        <w:sz w:val="22"/>
        <w:szCs w:val="22"/>
        <w:u w:val="none"/>
        <w:effect w:val="none"/>
        <w:vertAlign w:val="baseline"/>
      </w:rPr>
    </w:lvl>
  </w:abstractNum>
  <w:abstractNum w:abstractNumId="56" w15:restartNumberingAfterBreak="0">
    <w:nsid w:val="7CDA1AC1"/>
    <w:multiLevelType w:val="multilevel"/>
    <w:tmpl w:val="307C6E20"/>
    <w:lvl w:ilvl="0">
      <w:start w:val="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087" w:hanging="1087"/>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upperLetter"/>
      <w:lvlText w:val="(%3)"/>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57" w15:restartNumberingAfterBreak="0">
    <w:nsid w:val="7D643092"/>
    <w:multiLevelType w:val="multilevel"/>
    <w:tmpl w:val="18A24CA8"/>
    <w:lvl w:ilvl="0">
      <w:numFmt w:val="bullet"/>
      <w:lvlText w:val="●"/>
      <w:lvlJc w:val="left"/>
      <w:pPr>
        <w:ind w:left="722" w:hanging="722"/>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548" w:hanging="154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2268" w:hanging="226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988" w:hanging="298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708" w:hanging="370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428" w:hanging="442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5148" w:hanging="514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868" w:hanging="586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588" w:hanging="6588"/>
      </w:pPr>
      <w:rPr>
        <w:rFonts w:ascii="Arial" w:eastAsia="Arial" w:hAnsi="Arial" w:cs="Arial"/>
        <w:b w:val="0"/>
        <w:i w:val="0"/>
        <w:strike w:val="0"/>
        <w:dstrike w:val="0"/>
        <w:color w:val="000000"/>
        <w:position w:val="0"/>
        <w:sz w:val="20"/>
        <w:szCs w:val="20"/>
        <w:u w:val="none"/>
        <w:shd w:val="clear" w:color="auto" w:fill="auto"/>
        <w:vertAlign w:val="baseline"/>
      </w:rPr>
    </w:lvl>
  </w:abstractNum>
  <w:num w:numId="1" w16cid:durableId="1640571260">
    <w:abstractNumId w:val="52"/>
  </w:num>
  <w:num w:numId="2" w16cid:durableId="1102341978">
    <w:abstractNumId w:val="28"/>
  </w:num>
  <w:num w:numId="3" w16cid:durableId="1155099998">
    <w:abstractNumId w:val="30"/>
  </w:num>
  <w:num w:numId="4" w16cid:durableId="1306154702">
    <w:abstractNumId w:val="0"/>
  </w:num>
  <w:num w:numId="5" w16cid:durableId="1584413650">
    <w:abstractNumId w:val="38"/>
  </w:num>
  <w:num w:numId="6" w16cid:durableId="410738886">
    <w:abstractNumId w:val="12"/>
  </w:num>
  <w:num w:numId="7" w16cid:durableId="239025095">
    <w:abstractNumId w:val="7"/>
  </w:num>
  <w:num w:numId="8" w16cid:durableId="491139546">
    <w:abstractNumId w:val="10"/>
  </w:num>
  <w:num w:numId="9" w16cid:durableId="492571070">
    <w:abstractNumId w:val="1"/>
  </w:num>
  <w:num w:numId="10" w16cid:durableId="1423836221">
    <w:abstractNumId w:val="13"/>
  </w:num>
  <w:num w:numId="11" w16cid:durableId="1514027714">
    <w:abstractNumId w:val="46"/>
  </w:num>
  <w:num w:numId="12" w16cid:durableId="1444575595">
    <w:abstractNumId w:val="47"/>
  </w:num>
  <w:num w:numId="13" w16cid:durableId="415058561">
    <w:abstractNumId w:val="39"/>
  </w:num>
  <w:num w:numId="14" w16cid:durableId="894926483">
    <w:abstractNumId w:val="5"/>
  </w:num>
  <w:num w:numId="15" w16cid:durableId="98333302">
    <w:abstractNumId w:val="14"/>
  </w:num>
  <w:num w:numId="16" w16cid:durableId="376710726">
    <w:abstractNumId w:val="6"/>
  </w:num>
  <w:num w:numId="17" w16cid:durableId="757214893">
    <w:abstractNumId w:val="41"/>
  </w:num>
  <w:num w:numId="18" w16cid:durableId="1279869672">
    <w:abstractNumId w:val="19"/>
  </w:num>
  <w:num w:numId="19" w16cid:durableId="2000617637">
    <w:abstractNumId w:val="33"/>
  </w:num>
  <w:num w:numId="20" w16cid:durableId="1877505876">
    <w:abstractNumId w:val="56"/>
  </w:num>
  <w:num w:numId="21" w16cid:durableId="1932470965">
    <w:abstractNumId w:val="34"/>
  </w:num>
  <w:num w:numId="22" w16cid:durableId="1706784036">
    <w:abstractNumId w:val="40"/>
  </w:num>
  <w:num w:numId="23" w16cid:durableId="746612131">
    <w:abstractNumId w:val="45"/>
  </w:num>
  <w:num w:numId="24" w16cid:durableId="277878767">
    <w:abstractNumId w:val="49"/>
  </w:num>
  <w:num w:numId="25" w16cid:durableId="1882134585">
    <w:abstractNumId w:val="48"/>
  </w:num>
  <w:num w:numId="26" w16cid:durableId="1641299401">
    <w:abstractNumId w:val="4"/>
  </w:num>
  <w:num w:numId="27" w16cid:durableId="584148977">
    <w:abstractNumId w:val="17"/>
  </w:num>
  <w:num w:numId="28" w16cid:durableId="1192035392">
    <w:abstractNumId w:val="57"/>
  </w:num>
  <w:num w:numId="29" w16cid:durableId="1124036921">
    <w:abstractNumId w:val="29"/>
  </w:num>
  <w:num w:numId="30" w16cid:durableId="107087811">
    <w:abstractNumId w:val="37"/>
  </w:num>
  <w:num w:numId="31" w16cid:durableId="466749874">
    <w:abstractNumId w:val="9"/>
  </w:num>
  <w:num w:numId="32" w16cid:durableId="905381728">
    <w:abstractNumId w:val="53"/>
  </w:num>
  <w:num w:numId="33" w16cid:durableId="774246910">
    <w:abstractNumId w:val="27"/>
  </w:num>
  <w:num w:numId="34" w16cid:durableId="1817606932">
    <w:abstractNumId w:val="18"/>
  </w:num>
  <w:num w:numId="35" w16cid:durableId="1497769881">
    <w:abstractNumId w:val="24"/>
  </w:num>
  <w:num w:numId="36" w16cid:durableId="1052147255">
    <w:abstractNumId w:val="3"/>
  </w:num>
  <w:num w:numId="37" w16cid:durableId="488910145">
    <w:abstractNumId w:val="36"/>
  </w:num>
  <w:num w:numId="38" w16cid:durableId="1697924180">
    <w:abstractNumId w:val="20"/>
  </w:num>
  <w:num w:numId="39" w16cid:durableId="1889535712">
    <w:abstractNumId w:val="54"/>
  </w:num>
  <w:num w:numId="40" w16cid:durableId="103841280">
    <w:abstractNumId w:val="25"/>
  </w:num>
  <w:num w:numId="41" w16cid:durableId="1393499224">
    <w:abstractNumId w:val="22"/>
  </w:num>
  <w:num w:numId="42" w16cid:durableId="1405638898">
    <w:abstractNumId w:val="11"/>
  </w:num>
  <w:num w:numId="43" w16cid:durableId="1342125689">
    <w:abstractNumId w:val="32"/>
  </w:num>
  <w:num w:numId="44" w16cid:durableId="1850559778">
    <w:abstractNumId w:val="50"/>
  </w:num>
  <w:num w:numId="45" w16cid:durableId="1986398757">
    <w:abstractNumId w:val="26"/>
  </w:num>
  <w:num w:numId="46" w16cid:durableId="1814562226">
    <w:abstractNumId w:val="21"/>
  </w:num>
  <w:num w:numId="47" w16cid:durableId="1812746852">
    <w:abstractNumId w:val="35"/>
  </w:num>
  <w:num w:numId="48" w16cid:durableId="1514105154">
    <w:abstractNumId w:val="51"/>
  </w:num>
  <w:num w:numId="49" w16cid:durableId="970328368">
    <w:abstractNumId w:val="43"/>
  </w:num>
  <w:num w:numId="50" w16cid:durableId="1166894600">
    <w:abstractNumId w:val="8"/>
  </w:num>
  <w:num w:numId="51" w16cid:durableId="1490173997">
    <w:abstractNumId w:val="15"/>
  </w:num>
  <w:num w:numId="52" w16cid:durableId="1480271887">
    <w:abstractNumId w:val="2"/>
  </w:num>
  <w:num w:numId="53" w16cid:durableId="94130788">
    <w:abstractNumId w:val="23"/>
  </w:num>
  <w:num w:numId="54" w16cid:durableId="639001008">
    <w:abstractNumId w:val="44"/>
  </w:num>
  <w:num w:numId="55" w16cid:durableId="1458798358">
    <w:abstractNumId w:val="42"/>
  </w:num>
  <w:num w:numId="56" w16cid:durableId="1918055913">
    <w:abstractNumId w:val="31"/>
  </w:num>
  <w:num w:numId="57" w16cid:durableId="1120294194">
    <w:abstractNumId w:val="16"/>
  </w:num>
  <w:num w:numId="58" w16cid:durableId="726336764">
    <w:abstractNumId w:val="5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1F8"/>
    <w:rsid w:val="00011142"/>
    <w:rsid w:val="000313A1"/>
    <w:rsid w:val="00034DC1"/>
    <w:rsid w:val="00050EA2"/>
    <w:rsid w:val="00057528"/>
    <w:rsid w:val="000610E2"/>
    <w:rsid w:val="00076FBA"/>
    <w:rsid w:val="000835C4"/>
    <w:rsid w:val="000872BF"/>
    <w:rsid w:val="00095CD8"/>
    <w:rsid w:val="000A4232"/>
    <w:rsid w:val="000B11F1"/>
    <w:rsid w:val="000C5D56"/>
    <w:rsid w:val="000C7E18"/>
    <w:rsid w:val="000D03DE"/>
    <w:rsid w:val="000D2289"/>
    <w:rsid w:val="000D2EDC"/>
    <w:rsid w:val="000D51C7"/>
    <w:rsid w:val="000E52E5"/>
    <w:rsid w:val="000F6B36"/>
    <w:rsid w:val="000F7DE1"/>
    <w:rsid w:val="00116C8A"/>
    <w:rsid w:val="00156976"/>
    <w:rsid w:val="00183379"/>
    <w:rsid w:val="001C0009"/>
    <w:rsid w:val="001C430E"/>
    <w:rsid w:val="001D076E"/>
    <w:rsid w:val="001E016A"/>
    <w:rsid w:val="001E7CF0"/>
    <w:rsid w:val="0020304D"/>
    <w:rsid w:val="00207773"/>
    <w:rsid w:val="00223B16"/>
    <w:rsid w:val="0023057A"/>
    <w:rsid w:val="00234397"/>
    <w:rsid w:val="00254AB2"/>
    <w:rsid w:val="00260CD9"/>
    <w:rsid w:val="00263E95"/>
    <w:rsid w:val="002667EA"/>
    <w:rsid w:val="002767C1"/>
    <w:rsid w:val="00287ACF"/>
    <w:rsid w:val="0029057D"/>
    <w:rsid w:val="00291338"/>
    <w:rsid w:val="00292493"/>
    <w:rsid w:val="002951F8"/>
    <w:rsid w:val="00295955"/>
    <w:rsid w:val="002A0645"/>
    <w:rsid w:val="002A691E"/>
    <w:rsid w:val="002C0570"/>
    <w:rsid w:val="002C35E6"/>
    <w:rsid w:val="002C3ACC"/>
    <w:rsid w:val="002C5703"/>
    <w:rsid w:val="002E6FF4"/>
    <w:rsid w:val="003005A8"/>
    <w:rsid w:val="00305415"/>
    <w:rsid w:val="0030710C"/>
    <w:rsid w:val="0031251A"/>
    <w:rsid w:val="003257D1"/>
    <w:rsid w:val="00327A58"/>
    <w:rsid w:val="0035363B"/>
    <w:rsid w:val="0036559B"/>
    <w:rsid w:val="00370293"/>
    <w:rsid w:val="00370F89"/>
    <w:rsid w:val="00371236"/>
    <w:rsid w:val="00374495"/>
    <w:rsid w:val="00380D9A"/>
    <w:rsid w:val="00385669"/>
    <w:rsid w:val="00394E37"/>
    <w:rsid w:val="003976FF"/>
    <w:rsid w:val="003B709D"/>
    <w:rsid w:val="003C1019"/>
    <w:rsid w:val="003C22C3"/>
    <w:rsid w:val="003C543F"/>
    <w:rsid w:val="003D535B"/>
    <w:rsid w:val="003F0410"/>
    <w:rsid w:val="0040215C"/>
    <w:rsid w:val="00417453"/>
    <w:rsid w:val="00422072"/>
    <w:rsid w:val="004561AC"/>
    <w:rsid w:val="004610FE"/>
    <w:rsid w:val="00467C44"/>
    <w:rsid w:val="0048006D"/>
    <w:rsid w:val="00480594"/>
    <w:rsid w:val="00483537"/>
    <w:rsid w:val="00483602"/>
    <w:rsid w:val="00493E22"/>
    <w:rsid w:val="004C0AA2"/>
    <w:rsid w:val="004C2FA2"/>
    <w:rsid w:val="004C629B"/>
    <w:rsid w:val="004D1CD4"/>
    <w:rsid w:val="004D277A"/>
    <w:rsid w:val="004D2A83"/>
    <w:rsid w:val="004E3C47"/>
    <w:rsid w:val="004E447C"/>
    <w:rsid w:val="004F4E34"/>
    <w:rsid w:val="00510163"/>
    <w:rsid w:val="00510387"/>
    <w:rsid w:val="0051740E"/>
    <w:rsid w:val="00523FFA"/>
    <w:rsid w:val="005252BE"/>
    <w:rsid w:val="005270AA"/>
    <w:rsid w:val="00537644"/>
    <w:rsid w:val="00537FC8"/>
    <w:rsid w:val="00543D42"/>
    <w:rsid w:val="005559AA"/>
    <w:rsid w:val="00576AF2"/>
    <w:rsid w:val="005B726D"/>
    <w:rsid w:val="005C1F0D"/>
    <w:rsid w:val="005D7860"/>
    <w:rsid w:val="005E0616"/>
    <w:rsid w:val="00603681"/>
    <w:rsid w:val="00606864"/>
    <w:rsid w:val="00647458"/>
    <w:rsid w:val="00654073"/>
    <w:rsid w:val="00664184"/>
    <w:rsid w:val="006A14FC"/>
    <w:rsid w:val="006A4700"/>
    <w:rsid w:val="006D1530"/>
    <w:rsid w:val="0070366F"/>
    <w:rsid w:val="007200A4"/>
    <w:rsid w:val="00753D21"/>
    <w:rsid w:val="0076523C"/>
    <w:rsid w:val="0078640B"/>
    <w:rsid w:val="007A4448"/>
    <w:rsid w:val="007A69B8"/>
    <w:rsid w:val="007B53E3"/>
    <w:rsid w:val="007C7C4B"/>
    <w:rsid w:val="007D7C93"/>
    <w:rsid w:val="007E65AD"/>
    <w:rsid w:val="007F3B56"/>
    <w:rsid w:val="00806FD6"/>
    <w:rsid w:val="00811E60"/>
    <w:rsid w:val="00814750"/>
    <w:rsid w:val="00816775"/>
    <w:rsid w:val="00830764"/>
    <w:rsid w:val="00830C2E"/>
    <w:rsid w:val="00847589"/>
    <w:rsid w:val="00867CA1"/>
    <w:rsid w:val="00870825"/>
    <w:rsid w:val="00871E6E"/>
    <w:rsid w:val="00872C23"/>
    <w:rsid w:val="0088108D"/>
    <w:rsid w:val="008826C2"/>
    <w:rsid w:val="00892C6D"/>
    <w:rsid w:val="008C4787"/>
    <w:rsid w:val="008C4DEA"/>
    <w:rsid w:val="008F7613"/>
    <w:rsid w:val="0092605B"/>
    <w:rsid w:val="00932AAA"/>
    <w:rsid w:val="0094149A"/>
    <w:rsid w:val="00954428"/>
    <w:rsid w:val="009639D2"/>
    <w:rsid w:val="00964A48"/>
    <w:rsid w:val="0097282D"/>
    <w:rsid w:val="009A0134"/>
    <w:rsid w:val="009B364F"/>
    <w:rsid w:val="009B65C2"/>
    <w:rsid w:val="009C6604"/>
    <w:rsid w:val="009D2211"/>
    <w:rsid w:val="00A20C84"/>
    <w:rsid w:val="00A26824"/>
    <w:rsid w:val="00A33D65"/>
    <w:rsid w:val="00A33FD8"/>
    <w:rsid w:val="00A3569D"/>
    <w:rsid w:val="00A43FC8"/>
    <w:rsid w:val="00A478A8"/>
    <w:rsid w:val="00A64983"/>
    <w:rsid w:val="00A65216"/>
    <w:rsid w:val="00A738D5"/>
    <w:rsid w:val="00AD6DF1"/>
    <w:rsid w:val="00B1397D"/>
    <w:rsid w:val="00B1762A"/>
    <w:rsid w:val="00B263FD"/>
    <w:rsid w:val="00B3463F"/>
    <w:rsid w:val="00B66668"/>
    <w:rsid w:val="00B72BEE"/>
    <w:rsid w:val="00B75B8D"/>
    <w:rsid w:val="00B837F7"/>
    <w:rsid w:val="00B86B2B"/>
    <w:rsid w:val="00B87092"/>
    <w:rsid w:val="00B936D7"/>
    <w:rsid w:val="00BA2A38"/>
    <w:rsid w:val="00BC13F7"/>
    <w:rsid w:val="00BC4A70"/>
    <w:rsid w:val="00BC71C2"/>
    <w:rsid w:val="00BE6320"/>
    <w:rsid w:val="00BF7D50"/>
    <w:rsid w:val="00C00A64"/>
    <w:rsid w:val="00C05406"/>
    <w:rsid w:val="00C05E3E"/>
    <w:rsid w:val="00C06C33"/>
    <w:rsid w:val="00C2044A"/>
    <w:rsid w:val="00C50A43"/>
    <w:rsid w:val="00C5390C"/>
    <w:rsid w:val="00C57851"/>
    <w:rsid w:val="00C648E0"/>
    <w:rsid w:val="00C80003"/>
    <w:rsid w:val="00C80770"/>
    <w:rsid w:val="00C863D7"/>
    <w:rsid w:val="00CB68FA"/>
    <w:rsid w:val="00CC1932"/>
    <w:rsid w:val="00CC38CB"/>
    <w:rsid w:val="00CD60EC"/>
    <w:rsid w:val="00CF100F"/>
    <w:rsid w:val="00CF36E3"/>
    <w:rsid w:val="00D006C4"/>
    <w:rsid w:val="00D26C60"/>
    <w:rsid w:val="00D327DB"/>
    <w:rsid w:val="00D3336C"/>
    <w:rsid w:val="00D7125C"/>
    <w:rsid w:val="00D73E50"/>
    <w:rsid w:val="00DB75BA"/>
    <w:rsid w:val="00DD7E8D"/>
    <w:rsid w:val="00DE0F36"/>
    <w:rsid w:val="00DE39E0"/>
    <w:rsid w:val="00DF61CF"/>
    <w:rsid w:val="00E52E36"/>
    <w:rsid w:val="00E70A97"/>
    <w:rsid w:val="00E7366A"/>
    <w:rsid w:val="00E87374"/>
    <w:rsid w:val="00E877B8"/>
    <w:rsid w:val="00E944DE"/>
    <w:rsid w:val="00E960DC"/>
    <w:rsid w:val="00EA39DD"/>
    <w:rsid w:val="00EA5F30"/>
    <w:rsid w:val="00EA7961"/>
    <w:rsid w:val="00EC1699"/>
    <w:rsid w:val="00EC188A"/>
    <w:rsid w:val="00EC1F33"/>
    <w:rsid w:val="00EC38D1"/>
    <w:rsid w:val="00EC3E47"/>
    <w:rsid w:val="00ED004D"/>
    <w:rsid w:val="00ED0EEE"/>
    <w:rsid w:val="00ED15FE"/>
    <w:rsid w:val="00ED73CC"/>
    <w:rsid w:val="00EE2B26"/>
    <w:rsid w:val="00EE5DB0"/>
    <w:rsid w:val="00EF1F9A"/>
    <w:rsid w:val="00F04A9E"/>
    <w:rsid w:val="00F40416"/>
    <w:rsid w:val="00F73753"/>
    <w:rsid w:val="00F904F0"/>
    <w:rsid w:val="00F921FA"/>
    <w:rsid w:val="00FA27A0"/>
    <w:rsid w:val="00FB119D"/>
    <w:rsid w:val="00FC72FA"/>
    <w:rsid w:val="00FE0017"/>
    <w:rsid w:val="00FE1847"/>
    <w:rsid w:val="00FE1CE7"/>
    <w:rsid w:val="00FE3D0B"/>
    <w:rsid w:val="00FE7A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21CAB"/>
  <w15:docId w15:val="{00B918DE-20EE-47CB-944E-FFE4965E5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autoSpaceDN w:val="0"/>
        <w:spacing w:after="310" w:line="297" w:lineRule="auto"/>
        <w:ind w:left="1128" w:hanging="1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color w:val="000000"/>
    </w:rPr>
  </w:style>
  <w:style w:type="paragraph" w:styleId="Heading1">
    <w:name w:val="heading 1"/>
    <w:next w:val="Normal"/>
    <w:uiPriority w:val="9"/>
    <w:qFormat/>
    <w:pPr>
      <w:keepNext/>
      <w:keepLines/>
      <w:suppressAutoHyphens/>
      <w:spacing w:after="0" w:line="264" w:lineRule="auto"/>
      <w:outlineLvl w:val="0"/>
    </w:pPr>
    <w:rPr>
      <w:color w:val="000000"/>
      <w:sz w:val="32"/>
    </w:rPr>
  </w:style>
  <w:style w:type="paragraph" w:styleId="Heading2">
    <w:name w:val="heading 2"/>
    <w:next w:val="Normal"/>
    <w:uiPriority w:val="9"/>
    <w:unhideWhenUsed/>
    <w:qFormat/>
    <w:pPr>
      <w:keepNext/>
      <w:keepLines/>
      <w:suppressAutoHyphens/>
      <w:spacing w:after="0" w:line="264" w:lineRule="auto"/>
      <w:outlineLvl w:val="1"/>
    </w:pPr>
    <w:rPr>
      <w:color w:val="000000"/>
      <w:sz w:val="32"/>
    </w:rPr>
  </w:style>
  <w:style w:type="paragraph" w:styleId="Heading3">
    <w:name w:val="heading 3"/>
    <w:next w:val="Normal"/>
    <w:uiPriority w:val="9"/>
    <w:unhideWhenUsed/>
    <w:qFormat/>
    <w:pPr>
      <w:keepNext/>
      <w:keepLines/>
      <w:suppressAutoHyphens/>
      <w:spacing w:after="40"/>
      <w:outlineLvl w:val="2"/>
    </w:pPr>
    <w:rPr>
      <w:color w:val="434343"/>
      <w:sz w:val="28"/>
    </w:rPr>
  </w:style>
  <w:style w:type="paragraph" w:styleId="Heading4">
    <w:name w:val="heading 4"/>
    <w:next w:val="Normal"/>
    <w:uiPriority w:val="9"/>
    <w:unhideWhenUsed/>
    <w:qFormat/>
    <w:pPr>
      <w:keepNext/>
      <w:keepLines/>
      <w:suppressAutoHyphens/>
      <w:spacing w:after="250" w:line="259" w:lineRule="auto"/>
      <w:ind w:left="1138"/>
      <w:outlineLvl w:val="3"/>
    </w:pPr>
    <w:rPr>
      <w:b/>
      <w:color w:val="00000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rPr>
      <w:rFonts w:ascii="Arial" w:eastAsia="Arial" w:hAnsi="Arial" w:cs="Arial"/>
      <w:b/>
      <w:color w:val="000000"/>
      <w:sz w:val="22"/>
    </w:rPr>
  </w:style>
  <w:style w:type="character" w:customStyle="1" w:styleId="Heading2Char">
    <w:name w:val="Heading 2 Char"/>
    <w:rPr>
      <w:rFonts w:ascii="Arial" w:eastAsia="Arial" w:hAnsi="Arial" w:cs="Arial"/>
      <w:color w:val="000000"/>
      <w:sz w:val="32"/>
    </w:rPr>
  </w:style>
  <w:style w:type="character" w:customStyle="1" w:styleId="Heading3Char">
    <w:name w:val="Heading 3 Char"/>
    <w:rPr>
      <w:rFonts w:ascii="Arial" w:eastAsia="Arial" w:hAnsi="Arial" w:cs="Arial"/>
      <w:color w:val="434343"/>
      <w:sz w:val="28"/>
    </w:rPr>
  </w:style>
  <w:style w:type="character" w:customStyle="1" w:styleId="Heading1Char">
    <w:name w:val="Heading 1 Char"/>
    <w:rPr>
      <w:rFonts w:ascii="Arial" w:eastAsia="Arial" w:hAnsi="Arial" w:cs="Arial"/>
      <w:color w:val="000000"/>
      <w:sz w:val="32"/>
    </w:rPr>
  </w:style>
  <w:style w:type="paragraph" w:styleId="TOC1">
    <w:name w:val="toc 1"/>
    <w:pPr>
      <w:suppressAutoHyphens/>
      <w:ind w:left="15" w:right="15"/>
    </w:pPr>
    <w:rPr>
      <w:rFonts w:ascii="Calibri" w:eastAsia="Calibri" w:hAnsi="Calibri" w:cs="Calibri"/>
      <w:color w:val="000000"/>
    </w:rPr>
  </w:style>
  <w:style w:type="character" w:styleId="Hyperlink">
    <w:name w:val="Hyperlink"/>
    <w:basedOn w:val="DefaultParagraphFont"/>
    <w:uiPriority w:val="99"/>
    <w:rPr>
      <w:color w:val="0563C1"/>
      <w:u w:val="single"/>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rFonts w:ascii="Arial" w:eastAsia="Arial" w:hAnsi="Arial" w:cs="Arial"/>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rPr>
      <w:color w:val="605E5C"/>
      <w:shd w:val="clear" w:color="auto" w:fill="E1DFDD"/>
    </w:rPr>
  </w:style>
  <w:style w:type="paragraph" w:styleId="ListParagraph">
    <w:name w:val="List Paragraph"/>
    <w:basedOn w:val="Normal"/>
    <w:pPr>
      <w:ind w:left="720"/>
    </w:pPr>
  </w:style>
  <w:style w:type="character" w:styleId="FollowedHyperlink">
    <w:name w:val="FollowedHyperlink"/>
    <w:basedOn w:val="DefaultParagraphFont"/>
    <w:rPr>
      <w:color w:val="954F72"/>
      <w:u w:val="single"/>
    </w:rPr>
  </w:style>
  <w:style w:type="paragraph" w:styleId="NormalWeb">
    <w:name w:val="Normal (Web)"/>
    <w:basedOn w:val="Normal"/>
    <w:uiPriority w:val="99"/>
    <w:unhideWhenUsed/>
    <w:rsid w:val="00480594"/>
    <w:pPr>
      <w:suppressAutoHyphens w:val="0"/>
      <w:autoSpaceDN/>
      <w:spacing w:before="100" w:beforeAutospacing="1" w:after="100" w:afterAutospacing="1" w:line="240" w:lineRule="auto"/>
      <w:ind w:left="0" w:firstLine="0"/>
      <w:textAlignment w:val="auto"/>
    </w:pPr>
    <w:rPr>
      <w:rFonts w:ascii="Times New Roman" w:eastAsia="Times New Roman" w:hAnsi="Times New Roman" w:cs="Times New Roman"/>
      <w:color w:val="auto"/>
      <w:sz w:val="24"/>
      <w:szCs w:val="24"/>
    </w:rPr>
  </w:style>
  <w:style w:type="character" w:customStyle="1" w:styleId="service-id-chunk">
    <w:name w:val="service-id-chunk"/>
    <w:basedOn w:val="DefaultParagraphFont"/>
    <w:rsid w:val="003F0410"/>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color w:val="000000"/>
    </w:rPr>
  </w:style>
  <w:style w:type="paragraph" w:customStyle="1" w:styleId="BulletCD">
    <w:name w:val="Bullet CD"/>
    <w:basedOn w:val="Normal"/>
    <w:link w:val="BulletCDChar"/>
    <w:uiPriority w:val="99"/>
    <w:rsid w:val="00EC1F33"/>
    <w:pPr>
      <w:numPr>
        <w:numId w:val="55"/>
      </w:numPr>
      <w:tabs>
        <w:tab w:val="left" w:pos="284"/>
        <w:tab w:val="left" w:pos="972"/>
      </w:tabs>
      <w:suppressAutoHyphens w:val="0"/>
      <w:autoSpaceDN/>
      <w:spacing w:before="120" w:after="120" w:line="264" w:lineRule="auto"/>
      <w:textAlignment w:val="auto"/>
    </w:pPr>
    <w:rPr>
      <w:rFonts w:eastAsia="Times New Roman"/>
      <w:bCs/>
      <w:color w:val="auto"/>
      <w:szCs w:val="20"/>
      <w:lang w:eastAsia="en-US"/>
    </w:rPr>
  </w:style>
  <w:style w:type="character" w:customStyle="1" w:styleId="BulletCDChar">
    <w:name w:val="Bullet CD Char"/>
    <w:link w:val="BulletCD"/>
    <w:uiPriority w:val="99"/>
    <w:locked/>
    <w:rsid w:val="00EC1F33"/>
    <w:rPr>
      <w:rFonts w:eastAsia="Times New Roman"/>
      <w:bCs/>
      <w:szCs w:val="20"/>
      <w:lang w:eastAsia="en-US"/>
    </w:rPr>
  </w:style>
  <w:style w:type="character" w:customStyle="1" w:styleId="normaltextrun">
    <w:name w:val="normaltextrun"/>
    <w:basedOn w:val="DefaultParagraphFont"/>
    <w:rsid w:val="00EC1F33"/>
  </w:style>
  <w:style w:type="paragraph" w:styleId="Revision">
    <w:name w:val="Revision"/>
    <w:hidden/>
    <w:uiPriority w:val="99"/>
    <w:semiHidden/>
    <w:rsid w:val="00305415"/>
    <w:pPr>
      <w:autoSpaceDN/>
      <w:spacing w:after="0" w:line="240" w:lineRule="auto"/>
      <w:ind w:left="0" w:firstLine="0"/>
      <w:textAlignment w:val="auto"/>
    </w:pPr>
    <w:rPr>
      <w:color w:val="000000"/>
    </w:rPr>
  </w:style>
  <w:style w:type="character" w:styleId="CommentReference">
    <w:name w:val="annotation reference"/>
    <w:basedOn w:val="DefaultParagraphFont"/>
    <w:uiPriority w:val="99"/>
    <w:semiHidden/>
    <w:unhideWhenUsed/>
    <w:rsid w:val="00305415"/>
    <w:rPr>
      <w:sz w:val="16"/>
      <w:szCs w:val="16"/>
    </w:rPr>
  </w:style>
  <w:style w:type="paragraph" w:styleId="CommentText">
    <w:name w:val="annotation text"/>
    <w:basedOn w:val="Normal"/>
    <w:link w:val="CommentTextChar"/>
    <w:uiPriority w:val="99"/>
    <w:unhideWhenUsed/>
    <w:rsid w:val="00305415"/>
    <w:pPr>
      <w:spacing w:line="240" w:lineRule="auto"/>
    </w:pPr>
    <w:rPr>
      <w:sz w:val="20"/>
      <w:szCs w:val="20"/>
    </w:rPr>
  </w:style>
  <w:style w:type="character" w:customStyle="1" w:styleId="CommentTextChar">
    <w:name w:val="Comment Text Char"/>
    <w:basedOn w:val="DefaultParagraphFont"/>
    <w:link w:val="CommentText"/>
    <w:uiPriority w:val="99"/>
    <w:rsid w:val="00305415"/>
    <w:rPr>
      <w:color w:val="000000"/>
      <w:sz w:val="20"/>
      <w:szCs w:val="20"/>
    </w:rPr>
  </w:style>
  <w:style w:type="paragraph" w:styleId="CommentSubject">
    <w:name w:val="annotation subject"/>
    <w:basedOn w:val="CommentText"/>
    <w:next w:val="CommentText"/>
    <w:link w:val="CommentSubjectChar"/>
    <w:uiPriority w:val="99"/>
    <w:semiHidden/>
    <w:unhideWhenUsed/>
    <w:rsid w:val="00305415"/>
    <w:rPr>
      <w:b/>
      <w:bCs/>
    </w:rPr>
  </w:style>
  <w:style w:type="character" w:customStyle="1" w:styleId="CommentSubjectChar">
    <w:name w:val="Comment Subject Char"/>
    <w:basedOn w:val="CommentTextChar"/>
    <w:link w:val="CommentSubject"/>
    <w:uiPriority w:val="99"/>
    <w:semiHidden/>
    <w:rsid w:val="00305415"/>
    <w:rPr>
      <w:b/>
      <w:bCs/>
      <w:color w:val="000000"/>
      <w:sz w:val="20"/>
      <w:szCs w:val="20"/>
    </w:rPr>
  </w:style>
  <w:style w:type="character" w:customStyle="1" w:styleId="cf01">
    <w:name w:val="cf01"/>
    <w:basedOn w:val="DefaultParagraphFont"/>
    <w:rsid w:val="00263E95"/>
    <w:rPr>
      <w:rFonts w:ascii="Segoe UI" w:hAnsi="Segoe UI" w:cs="Segoe UI" w:hint="default"/>
      <w:b/>
      <w:bCs/>
      <w:i/>
      <w:iCs/>
      <w:sz w:val="18"/>
      <w:szCs w:val="18"/>
      <w:shd w:val="clear" w:color="auto" w:fill="00FFFF"/>
    </w:rPr>
  </w:style>
  <w:style w:type="table" w:styleId="TableGrid">
    <w:name w:val="Table Grid"/>
    <w:basedOn w:val="TableNormal"/>
    <w:uiPriority w:val="39"/>
    <w:rsid w:val="00FA2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04498">
      <w:bodyDiv w:val="1"/>
      <w:marLeft w:val="0"/>
      <w:marRight w:val="0"/>
      <w:marTop w:val="0"/>
      <w:marBottom w:val="0"/>
      <w:divBdr>
        <w:top w:val="none" w:sz="0" w:space="0" w:color="auto"/>
        <w:left w:val="none" w:sz="0" w:space="0" w:color="auto"/>
        <w:bottom w:val="none" w:sz="0" w:space="0" w:color="auto"/>
        <w:right w:val="none" w:sz="0" w:space="0" w:color="auto"/>
      </w:divBdr>
      <w:divsChild>
        <w:div w:id="867840410">
          <w:marLeft w:val="0"/>
          <w:marRight w:val="0"/>
          <w:marTop w:val="0"/>
          <w:marBottom w:val="0"/>
          <w:divBdr>
            <w:top w:val="none" w:sz="0" w:space="0" w:color="auto"/>
            <w:left w:val="none" w:sz="0" w:space="0" w:color="auto"/>
            <w:bottom w:val="none" w:sz="0" w:space="0" w:color="auto"/>
            <w:right w:val="none" w:sz="0" w:space="0" w:color="auto"/>
          </w:divBdr>
          <w:divsChild>
            <w:div w:id="893391731">
              <w:marLeft w:val="0"/>
              <w:marRight w:val="0"/>
              <w:marTop w:val="0"/>
              <w:marBottom w:val="0"/>
              <w:divBdr>
                <w:top w:val="none" w:sz="0" w:space="0" w:color="auto"/>
                <w:left w:val="none" w:sz="0" w:space="0" w:color="auto"/>
                <w:bottom w:val="none" w:sz="0" w:space="0" w:color="auto"/>
                <w:right w:val="none" w:sz="0" w:space="0" w:color="auto"/>
              </w:divBdr>
              <w:divsChild>
                <w:div w:id="1820149960">
                  <w:marLeft w:val="0"/>
                  <w:marRight w:val="0"/>
                  <w:marTop w:val="0"/>
                  <w:marBottom w:val="0"/>
                  <w:divBdr>
                    <w:top w:val="none" w:sz="0" w:space="0" w:color="auto"/>
                    <w:left w:val="none" w:sz="0" w:space="0" w:color="auto"/>
                    <w:bottom w:val="none" w:sz="0" w:space="0" w:color="auto"/>
                    <w:right w:val="none" w:sz="0" w:space="0" w:color="auto"/>
                  </w:divBdr>
                  <w:divsChild>
                    <w:div w:id="133630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27294">
      <w:bodyDiv w:val="1"/>
      <w:marLeft w:val="0"/>
      <w:marRight w:val="0"/>
      <w:marTop w:val="0"/>
      <w:marBottom w:val="0"/>
      <w:divBdr>
        <w:top w:val="none" w:sz="0" w:space="0" w:color="auto"/>
        <w:left w:val="none" w:sz="0" w:space="0" w:color="auto"/>
        <w:bottom w:val="none" w:sz="0" w:space="0" w:color="auto"/>
        <w:right w:val="none" w:sz="0" w:space="0" w:color="auto"/>
      </w:divBdr>
      <w:divsChild>
        <w:div w:id="232467212">
          <w:marLeft w:val="0"/>
          <w:marRight w:val="0"/>
          <w:marTop w:val="0"/>
          <w:marBottom w:val="0"/>
          <w:divBdr>
            <w:top w:val="none" w:sz="0" w:space="0" w:color="auto"/>
            <w:left w:val="none" w:sz="0" w:space="0" w:color="auto"/>
            <w:bottom w:val="none" w:sz="0" w:space="0" w:color="auto"/>
            <w:right w:val="none" w:sz="0" w:space="0" w:color="auto"/>
          </w:divBdr>
          <w:divsChild>
            <w:div w:id="299506587">
              <w:marLeft w:val="0"/>
              <w:marRight w:val="0"/>
              <w:marTop w:val="0"/>
              <w:marBottom w:val="0"/>
              <w:divBdr>
                <w:top w:val="none" w:sz="0" w:space="0" w:color="auto"/>
                <w:left w:val="none" w:sz="0" w:space="0" w:color="auto"/>
                <w:bottom w:val="none" w:sz="0" w:space="0" w:color="auto"/>
                <w:right w:val="none" w:sz="0" w:space="0" w:color="auto"/>
              </w:divBdr>
              <w:divsChild>
                <w:div w:id="1469276097">
                  <w:marLeft w:val="0"/>
                  <w:marRight w:val="0"/>
                  <w:marTop w:val="0"/>
                  <w:marBottom w:val="0"/>
                  <w:divBdr>
                    <w:top w:val="none" w:sz="0" w:space="0" w:color="auto"/>
                    <w:left w:val="none" w:sz="0" w:space="0" w:color="auto"/>
                    <w:bottom w:val="none" w:sz="0" w:space="0" w:color="auto"/>
                    <w:right w:val="none" w:sz="0" w:space="0" w:color="auto"/>
                  </w:divBdr>
                  <w:divsChild>
                    <w:div w:id="13387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05465">
      <w:bodyDiv w:val="1"/>
      <w:marLeft w:val="0"/>
      <w:marRight w:val="0"/>
      <w:marTop w:val="0"/>
      <w:marBottom w:val="0"/>
      <w:divBdr>
        <w:top w:val="none" w:sz="0" w:space="0" w:color="auto"/>
        <w:left w:val="none" w:sz="0" w:space="0" w:color="auto"/>
        <w:bottom w:val="none" w:sz="0" w:space="0" w:color="auto"/>
        <w:right w:val="none" w:sz="0" w:space="0" w:color="auto"/>
      </w:divBdr>
      <w:divsChild>
        <w:div w:id="1863788056">
          <w:marLeft w:val="0"/>
          <w:marRight w:val="0"/>
          <w:marTop w:val="0"/>
          <w:marBottom w:val="0"/>
          <w:divBdr>
            <w:top w:val="none" w:sz="0" w:space="0" w:color="auto"/>
            <w:left w:val="none" w:sz="0" w:space="0" w:color="auto"/>
            <w:bottom w:val="none" w:sz="0" w:space="0" w:color="auto"/>
            <w:right w:val="none" w:sz="0" w:space="0" w:color="auto"/>
          </w:divBdr>
          <w:divsChild>
            <w:div w:id="519858293">
              <w:marLeft w:val="0"/>
              <w:marRight w:val="0"/>
              <w:marTop w:val="0"/>
              <w:marBottom w:val="0"/>
              <w:divBdr>
                <w:top w:val="none" w:sz="0" w:space="0" w:color="auto"/>
                <w:left w:val="none" w:sz="0" w:space="0" w:color="auto"/>
                <w:bottom w:val="none" w:sz="0" w:space="0" w:color="auto"/>
                <w:right w:val="none" w:sz="0" w:space="0" w:color="auto"/>
              </w:divBdr>
              <w:divsChild>
                <w:div w:id="728070837">
                  <w:marLeft w:val="0"/>
                  <w:marRight w:val="0"/>
                  <w:marTop w:val="0"/>
                  <w:marBottom w:val="0"/>
                  <w:divBdr>
                    <w:top w:val="none" w:sz="0" w:space="0" w:color="auto"/>
                    <w:left w:val="none" w:sz="0" w:space="0" w:color="auto"/>
                    <w:bottom w:val="none" w:sz="0" w:space="0" w:color="auto"/>
                    <w:right w:val="none" w:sz="0" w:space="0" w:color="auto"/>
                  </w:divBdr>
                  <w:divsChild>
                    <w:div w:id="17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034826">
      <w:bodyDiv w:val="1"/>
      <w:marLeft w:val="0"/>
      <w:marRight w:val="0"/>
      <w:marTop w:val="0"/>
      <w:marBottom w:val="0"/>
      <w:divBdr>
        <w:top w:val="none" w:sz="0" w:space="0" w:color="auto"/>
        <w:left w:val="none" w:sz="0" w:space="0" w:color="auto"/>
        <w:bottom w:val="none" w:sz="0" w:space="0" w:color="auto"/>
        <w:right w:val="none" w:sz="0" w:space="0" w:color="auto"/>
      </w:divBdr>
      <w:divsChild>
        <w:div w:id="344552904">
          <w:marLeft w:val="0"/>
          <w:marRight w:val="0"/>
          <w:marTop w:val="0"/>
          <w:marBottom w:val="0"/>
          <w:divBdr>
            <w:top w:val="none" w:sz="0" w:space="0" w:color="auto"/>
            <w:left w:val="none" w:sz="0" w:space="0" w:color="auto"/>
            <w:bottom w:val="none" w:sz="0" w:space="0" w:color="auto"/>
            <w:right w:val="none" w:sz="0" w:space="0" w:color="auto"/>
          </w:divBdr>
          <w:divsChild>
            <w:div w:id="1255242698">
              <w:marLeft w:val="0"/>
              <w:marRight w:val="0"/>
              <w:marTop w:val="0"/>
              <w:marBottom w:val="0"/>
              <w:divBdr>
                <w:top w:val="none" w:sz="0" w:space="0" w:color="auto"/>
                <w:left w:val="none" w:sz="0" w:space="0" w:color="auto"/>
                <w:bottom w:val="none" w:sz="0" w:space="0" w:color="auto"/>
                <w:right w:val="none" w:sz="0" w:space="0" w:color="auto"/>
              </w:divBdr>
              <w:divsChild>
                <w:div w:id="1946888844">
                  <w:marLeft w:val="0"/>
                  <w:marRight w:val="0"/>
                  <w:marTop w:val="0"/>
                  <w:marBottom w:val="0"/>
                  <w:divBdr>
                    <w:top w:val="none" w:sz="0" w:space="0" w:color="auto"/>
                    <w:left w:val="none" w:sz="0" w:space="0" w:color="auto"/>
                    <w:bottom w:val="none" w:sz="0" w:space="0" w:color="auto"/>
                    <w:right w:val="none" w:sz="0" w:space="0" w:color="auto"/>
                  </w:divBdr>
                  <w:divsChild>
                    <w:div w:id="7197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926727">
      <w:bodyDiv w:val="1"/>
      <w:marLeft w:val="0"/>
      <w:marRight w:val="0"/>
      <w:marTop w:val="0"/>
      <w:marBottom w:val="0"/>
      <w:divBdr>
        <w:top w:val="none" w:sz="0" w:space="0" w:color="auto"/>
        <w:left w:val="none" w:sz="0" w:space="0" w:color="auto"/>
        <w:bottom w:val="none" w:sz="0" w:space="0" w:color="auto"/>
        <w:right w:val="none" w:sz="0" w:space="0" w:color="auto"/>
      </w:divBdr>
      <w:divsChild>
        <w:div w:id="700982827">
          <w:marLeft w:val="0"/>
          <w:marRight w:val="0"/>
          <w:marTop w:val="0"/>
          <w:marBottom w:val="0"/>
          <w:divBdr>
            <w:top w:val="none" w:sz="0" w:space="0" w:color="auto"/>
            <w:left w:val="none" w:sz="0" w:space="0" w:color="auto"/>
            <w:bottom w:val="none" w:sz="0" w:space="0" w:color="auto"/>
            <w:right w:val="none" w:sz="0" w:space="0" w:color="auto"/>
          </w:divBdr>
          <w:divsChild>
            <w:div w:id="563686914">
              <w:marLeft w:val="0"/>
              <w:marRight w:val="0"/>
              <w:marTop w:val="0"/>
              <w:marBottom w:val="0"/>
              <w:divBdr>
                <w:top w:val="none" w:sz="0" w:space="0" w:color="auto"/>
                <w:left w:val="none" w:sz="0" w:space="0" w:color="auto"/>
                <w:bottom w:val="none" w:sz="0" w:space="0" w:color="auto"/>
                <w:right w:val="none" w:sz="0" w:space="0" w:color="auto"/>
              </w:divBdr>
            </w:div>
          </w:divsChild>
        </w:div>
        <w:div w:id="818618685">
          <w:marLeft w:val="0"/>
          <w:marRight w:val="0"/>
          <w:marTop w:val="0"/>
          <w:marBottom w:val="0"/>
          <w:divBdr>
            <w:top w:val="none" w:sz="0" w:space="0" w:color="auto"/>
            <w:left w:val="none" w:sz="0" w:space="0" w:color="auto"/>
            <w:bottom w:val="none" w:sz="0" w:space="0" w:color="auto"/>
            <w:right w:val="none" w:sz="0" w:space="0" w:color="auto"/>
          </w:divBdr>
          <w:divsChild>
            <w:div w:id="16556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19198">
      <w:bodyDiv w:val="1"/>
      <w:marLeft w:val="0"/>
      <w:marRight w:val="0"/>
      <w:marTop w:val="0"/>
      <w:marBottom w:val="0"/>
      <w:divBdr>
        <w:top w:val="none" w:sz="0" w:space="0" w:color="auto"/>
        <w:left w:val="none" w:sz="0" w:space="0" w:color="auto"/>
        <w:bottom w:val="none" w:sz="0" w:space="0" w:color="auto"/>
        <w:right w:val="none" w:sz="0" w:space="0" w:color="auto"/>
      </w:divBdr>
    </w:div>
    <w:div w:id="840896905">
      <w:bodyDiv w:val="1"/>
      <w:marLeft w:val="0"/>
      <w:marRight w:val="0"/>
      <w:marTop w:val="0"/>
      <w:marBottom w:val="0"/>
      <w:divBdr>
        <w:top w:val="none" w:sz="0" w:space="0" w:color="auto"/>
        <w:left w:val="none" w:sz="0" w:space="0" w:color="auto"/>
        <w:bottom w:val="none" w:sz="0" w:space="0" w:color="auto"/>
        <w:right w:val="none" w:sz="0" w:space="0" w:color="auto"/>
      </w:divBdr>
      <w:divsChild>
        <w:div w:id="2010593619">
          <w:marLeft w:val="0"/>
          <w:marRight w:val="0"/>
          <w:marTop w:val="0"/>
          <w:marBottom w:val="0"/>
          <w:divBdr>
            <w:top w:val="none" w:sz="0" w:space="0" w:color="auto"/>
            <w:left w:val="none" w:sz="0" w:space="0" w:color="auto"/>
            <w:bottom w:val="none" w:sz="0" w:space="0" w:color="auto"/>
            <w:right w:val="none" w:sz="0" w:space="0" w:color="auto"/>
          </w:divBdr>
          <w:divsChild>
            <w:div w:id="383716723">
              <w:marLeft w:val="0"/>
              <w:marRight w:val="0"/>
              <w:marTop w:val="0"/>
              <w:marBottom w:val="0"/>
              <w:divBdr>
                <w:top w:val="none" w:sz="0" w:space="0" w:color="auto"/>
                <w:left w:val="none" w:sz="0" w:space="0" w:color="auto"/>
                <w:bottom w:val="none" w:sz="0" w:space="0" w:color="auto"/>
                <w:right w:val="none" w:sz="0" w:space="0" w:color="auto"/>
              </w:divBdr>
              <w:divsChild>
                <w:div w:id="2324359">
                  <w:marLeft w:val="0"/>
                  <w:marRight w:val="0"/>
                  <w:marTop w:val="0"/>
                  <w:marBottom w:val="0"/>
                  <w:divBdr>
                    <w:top w:val="none" w:sz="0" w:space="0" w:color="auto"/>
                    <w:left w:val="none" w:sz="0" w:space="0" w:color="auto"/>
                    <w:bottom w:val="none" w:sz="0" w:space="0" w:color="auto"/>
                    <w:right w:val="none" w:sz="0" w:space="0" w:color="auto"/>
                  </w:divBdr>
                  <w:divsChild>
                    <w:div w:id="140806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004080">
      <w:bodyDiv w:val="1"/>
      <w:marLeft w:val="0"/>
      <w:marRight w:val="0"/>
      <w:marTop w:val="0"/>
      <w:marBottom w:val="0"/>
      <w:divBdr>
        <w:top w:val="none" w:sz="0" w:space="0" w:color="auto"/>
        <w:left w:val="none" w:sz="0" w:space="0" w:color="auto"/>
        <w:bottom w:val="none" w:sz="0" w:space="0" w:color="auto"/>
        <w:right w:val="none" w:sz="0" w:space="0" w:color="auto"/>
      </w:divBdr>
      <w:divsChild>
        <w:div w:id="531040678">
          <w:marLeft w:val="0"/>
          <w:marRight w:val="0"/>
          <w:marTop w:val="0"/>
          <w:marBottom w:val="0"/>
          <w:divBdr>
            <w:top w:val="none" w:sz="0" w:space="0" w:color="auto"/>
            <w:left w:val="none" w:sz="0" w:space="0" w:color="auto"/>
            <w:bottom w:val="none" w:sz="0" w:space="0" w:color="auto"/>
            <w:right w:val="none" w:sz="0" w:space="0" w:color="auto"/>
          </w:divBdr>
          <w:divsChild>
            <w:div w:id="1532919150">
              <w:marLeft w:val="0"/>
              <w:marRight w:val="0"/>
              <w:marTop w:val="0"/>
              <w:marBottom w:val="0"/>
              <w:divBdr>
                <w:top w:val="none" w:sz="0" w:space="0" w:color="auto"/>
                <w:left w:val="none" w:sz="0" w:space="0" w:color="auto"/>
                <w:bottom w:val="none" w:sz="0" w:space="0" w:color="auto"/>
                <w:right w:val="none" w:sz="0" w:space="0" w:color="auto"/>
              </w:divBdr>
              <w:divsChild>
                <w:div w:id="1284387385">
                  <w:marLeft w:val="0"/>
                  <w:marRight w:val="0"/>
                  <w:marTop w:val="0"/>
                  <w:marBottom w:val="0"/>
                  <w:divBdr>
                    <w:top w:val="none" w:sz="0" w:space="0" w:color="auto"/>
                    <w:left w:val="none" w:sz="0" w:space="0" w:color="auto"/>
                    <w:bottom w:val="none" w:sz="0" w:space="0" w:color="auto"/>
                    <w:right w:val="none" w:sz="0" w:space="0" w:color="auto"/>
                  </w:divBdr>
                  <w:divsChild>
                    <w:div w:id="13202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652924">
      <w:bodyDiv w:val="1"/>
      <w:marLeft w:val="0"/>
      <w:marRight w:val="0"/>
      <w:marTop w:val="0"/>
      <w:marBottom w:val="0"/>
      <w:divBdr>
        <w:top w:val="none" w:sz="0" w:space="0" w:color="auto"/>
        <w:left w:val="none" w:sz="0" w:space="0" w:color="auto"/>
        <w:bottom w:val="none" w:sz="0" w:space="0" w:color="auto"/>
        <w:right w:val="none" w:sz="0" w:space="0" w:color="auto"/>
      </w:divBdr>
      <w:divsChild>
        <w:div w:id="1077242846">
          <w:marLeft w:val="0"/>
          <w:marRight w:val="0"/>
          <w:marTop w:val="0"/>
          <w:marBottom w:val="0"/>
          <w:divBdr>
            <w:top w:val="none" w:sz="0" w:space="0" w:color="auto"/>
            <w:left w:val="none" w:sz="0" w:space="0" w:color="auto"/>
            <w:bottom w:val="none" w:sz="0" w:space="0" w:color="auto"/>
            <w:right w:val="none" w:sz="0" w:space="0" w:color="auto"/>
          </w:divBdr>
          <w:divsChild>
            <w:div w:id="1447579308">
              <w:marLeft w:val="0"/>
              <w:marRight w:val="0"/>
              <w:marTop w:val="0"/>
              <w:marBottom w:val="0"/>
              <w:divBdr>
                <w:top w:val="none" w:sz="0" w:space="0" w:color="auto"/>
                <w:left w:val="none" w:sz="0" w:space="0" w:color="auto"/>
                <w:bottom w:val="none" w:sz="0" w:space="0" w:color="auto"/>
                <w:right w:val="none" w:sz="0" w:space="0" w:color="auto"/>
              </w:divBdr>
              <w:divsChild>
                <w:div w:id="308902516">
                  <w:marLeft w:val="0"/>
                  <w:marRight w:val="0"/>
                  <w:marTop w:val="0"/>
                  <w:marBottom w:val="0"/>
                  <w:divBdr>
                    <w:top w:val="none" w:sz="0" w:space="0" w:color="auto"/>
                    <w:left w:val="none" w:sz="0" w:space="0" w:color="auto"/>
                    <w:bottom w:val="none" w:sz="0" w:space="0" w:color="auto"/>
                    <w:right w:val="none" w:sz="0" w:space="0" w:color="auto"/>
                  </w:divBdr>
                  <w:divsChild>
                    <w:div w:id="19571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941599">
      <w:bodyDiv w:val="1"/>
      <w:marLeft w:val="0"/>
      <w:marRight w:val="0"/>
      <w:marTop w:val="0"/>
      <w:marBottom w:val="0"/>
      <w:divBdr>
        <w:top w:val="none" w:sz="0" w:space="0" w:color="auto"/>
        <w:left w:val="none" w:sz="0" w:space="0" w:color="auto"/>
        <w:bottom w:val="none" w:sz="0" w:space="0" w:color="auto"/>
        <w:right w:val="none" w:sz="0" w:space="0" w:color="auto"/>
      </w:divBdr>
      <w:divsChild>
        <w:div w:id="1600790075">
          <w:marLeft w:val="0"/>
          <w:marRight w:val="0"/>
          <w:marTop w:val="0"/>
          <w:marBottom w:val="0"/>
          <w:divBdr>
            <w:top w:val="none" w:sz="0" w:space="0" w:color="auto"/>
            <w:left w:val="none" w:sz="0" w:space="0" w:color="auto"/>
            <w:bottom w:val="none" w:sz="0" w:space="0" w:color="auto"/>
            <w:right w:val="none" w:sz="0" w:space="0" w:color="auto"/>
          </w:divBdr>
          <w:divsChild>
            <w:div w:id="1897468755">
              <w:marLeft w:val="0"/>
              <w:marRight w:val="0"/>
              <w:marTop w:val="0"/>
              <w:marBottom w:val="0"/>
              <w:divBdr>
                <w:top w:val="none" w:sz="0" w:space="0" w:color="auto"/>
                <w:left w:val="none" w:sz="0" w:space="0" w:color="auto"/>
                <w:bottom w:val="none" w:sz="0" w:space="0" w:color="auto"/>
                <w:right w:val="none" w:sz="0" w:space="0" w:color="auto"/>
              </w:divBdr>
              <w:divsChild>
                <w:div w:id="1396509583">
                  <w:marLeft w:val="0"/>
                  <w:marRight w:val="0"/>
                  <w:marTop w:val="0"/>
                  <w:marBottom w:val="0"/>
                  <w:divBdr>
                    <w:top w:val="none" w:sz="0" w:space="0" w:color="auto"/>
                    <w:left w:val="none" w:sz="0" w:space="0" w:color="auto"/>
                    <w:bottom w:val="none" w:sz="0" w:space="0" w:color="auto"/>
                    <w:right w:val="none" w:sz="0" w:space="0" w:color="auto"/>
                  </w:divBdr>
                  <w:divsChild>
                    <w:div w:id="16104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986913">
      <w:bodyDiv w:val="1"/>
      <w:marLeft w:val="0"/>
      <w:marRight w:val="0"/>
      <w:marTop w:val="0"/>
      <w:marBottom w:val="0"/>
      <w:divBdr>
        <w:top w:val="none" w:sz="0" w:space="0" w:color="auto"/>
        <w:left w:val="none" w:sz="0" w:space="0" w:color="auto"/>
        <w:bottom w:val="none" w:sz="0" w:space="0" w:color="auto"/>
        <w:right w:val="none" w:sz="0" w:space="0" w:color="auto"/>
      </w:divBdr>
      <w:divsChild>
        <w:div w:id="1127890950">
          <w:marLeft w:val="0"/>
          <w:marRight w:val="0"/>
          <w:marTop w:val="0"/>
          <w:marBottom w:val="0"/>
          <w:divBdr>
            <w:top w:val="none" w:sz="0" w:space="0" w:color="auto"/>
            <w:left w:val="none" w:sz="0" w:space="0" w:color="auto"/>
            <w:bottom w:val="none" w:sz="0" w:space="0" w:color="auto"/>
            <w:right w:val="none" w:sz="0" w:space="0" w:color="auto"/>
          </w:divBdr>
          <w:divsChild>
            <w:div w:id="1235428696">
              <w:marLeft w:val="0"/>
              <w:marRight w:val="0"/>
              <w:marTop w:val="0"/>
              <w:marBottom w:val="0"/>
              <w:divBdr>
                <w:top w:val="none" w:sz="0" w:space="0" w:color="auto"/>
                <w:left w:val="none" w:sz="0" w:space="0" w:color="auto"/>
                <w:bottom w:val="none" w:sz="0" w:space="0" w:color="auto"/>
                <w:right w:val="none" w:sz="0" w:space="0" w:color="auto"/>
              </w:divBdr>
              <w:divsChild>
                <w:div w:id="575895922">
                  <w:marLeft w:val="0"/>
                  <w:marRight w:val="0"/>
                  <w:marTop w:val="0"/>
                  <w:marBottom w:val="0"/>
                  <w:divBdr>
                    <w:top w:val="none" w:sz="0" w:space="0" w:color="auto"/>
                    <w:left w:val="none" w:sz="0" w:space="0" w:color="auto"/>
                    <w:bottom w:val="none" w:sz="0" w:space="0" w:color="auto"/>
                    <w:right w:val="none" w:sz="0" w:space="0" w:color="auto"/>
                  </w:divBdr>
                  <w:divsChild>
                    <w:div w:id="90348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989572">
      <w:bodyDiv w:val="1"/>
      <w:marLeft w:val="0"/>
      <w:marRight w:val="0"/>
      <w:marTop w:val="0"/>
      <w:marBottom w:val="0"/>
      <w:divBdr>
        <w:top w:val="none" w:sz="0" w:space="0" w:color="auto"/>
        <w:left w:val="none" w:sz="0" w:space="0" w:color="auto"/>
        <w:bottom w:val="none" w:sz="0" w:space="0" w:color="auto"/>
        <w:right w:val="none" w:sz="0" w:space="0" w:color="auto"/>
      </w:divBdr>
      <w:divsChild>
        <w:div w:id="1956980493">
          <w:marLeft w:val="0"/>
          <w:marRight w:val="0"/>
          <w:marTop w:val="0"/>
          <w:marBottom w:val="0"/>
          <w:divBdr>
            <w:top w:val="none" w:sz="0" w:space="0" w:color="auto"/>
            <w:left w:val="none" w:sz="0" w:space="0" w:color="auto"/>
            <w:bottom w:val="none" w:sz="0" w:space="0" w:color="auto"/>
            <w:right w:val="none" w:sz="0" w:space="0" w:color="auto"/>
          </w:divBdr>
          <w:divsChild>
            <w:div w:id="2707414">
              <w:marLeft w:val="0"/>
              <w:marRight w:val="0"/>
              <w:marTop w:val="0"/>
              <w:marBottom w:val="0"/>
              <w:divBdr>
                <w:top w:val="none" w:sz="0" w:space="0" w:color="auto"/>
                <w:left w:val="none" w:sz="0" w:space="0" w:color="auto"/>
                <w:bottom w:val="none" w:sz="0" w:space="0" w:color="auto"/>
                <w:right w:val="none" w:sz="0" w:space="0" w:color="auto"/>
              </w:divBdr>
              <w:divsChild>
                <w:div w:id="108283569">
                  <w:marLeft w:val="0"/>
                  <w:marRight w:val="0"/>
                  <w:marTop w:val="0"/>
                  <w:marBottom w:val="0"/>
                  <w:divBdr>
                    <w:top w:val="none" w:sz="0" w:space="0" w:color="auto"/>
                    <w:left w:val="none" w:sz="0" w:space="0" w:color="auto"/>
                    <w:bottom w:val="none" w:sz="0" w:space="0" w:color="auto"/>
                    <w:right w:val="none" w:sz="0" w:space="0" w:color="auto"/>
                  </w:divBdr>
                  <w:divsChild>
                    <w:div w:id="198195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880046">
      <w:bodyDiv w:val="1"/>
      <w:marLeft w:val="0"/>
      <w:marRight w:val="0"/>
      <w:marTop w:val="0"/>
      <w:marBottom w:val="0"/>
      <w:divBdr>
        <w:top w:val="none" w:sz="0" w:space="0" w:color="auto"/>
        <w:left w:val="none" w:sz="0" w:space="0" w:color="auto"/>
        <w:bottom w:val="none" w:sz="0" w:space="0" w:color="auto"/>
        <w:right w:val="none" w:sz="0" w:space="0" w:color="auto"/>
      </w:divBdr>
      <w:divsChild>
        <w:div w:id="2118014650">
          <w:marLeft w:val="0"/>
          <w:marRight w:val="0"/>
          <w:marTop w:val="0"/>
          <w:marBottom w:val="0"/>
          <w:divBdr>
            <w:top w:val="none" w:sz="0" w:space="0" w:color="auto"/>
            <w:left w:val="none" w:sz="0" w:space="0" w:color="auto"/>
            <w:bottom w:val="none" w:sz="0" w:space="0" w:color="auto"/>
            <w:right w:val="none" w:sz="0" w:space="0" w:color="auto"/>
          </w:divBdr>
          <w:divsChild>
            <w:div w:id="1719016500">
              <w:marLeft w:val="0"/>
              <w:marRight w:val="0"/>
              <w:marTop w:val="0"/>
              <w:marBottom w:val="0"/>
              <w:divBdr>
                <w:top w:val="none" w:sz="0" w:space="0" w:color="auto"/>
                <w:left w:val="none" w:sz="0" w:space="0" w:color="auto"/>
                <w:bottom w:val="none" w:sz="0" w:space="0" w:color="auto"/>
                <w:right w:val="none" w:sz="0" w:space="0" w:color="auto"/>
              </w:divBdr>
              <w:divsChild>
                <w:div w:id="1503004818">
                  <w:marLeft w:val="0"/>
                  <w:marRight w:val="0"/>
                  <w:marTop w:val="0"/>
                  <w:marBottom w:val="0"/>
                  <w:divBdr>
                    <w:top w:val="none" w:sz="0" w:space="0" w:color="auto"/>
                    <w:left w:val="none" w:sz="0" w:space="0" w:color="auto"/>
                    <w:bottom w:val="none" w:sz="0" w:space="0" w:color="auto"/>
                    <w:right w:val="none" w:sz="0" w:space="0" w:color="auto"/>
                  </w:divBdr>
                  <w:divsChild>
                    <w:div w:id="182088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953752">
      <w:bodyDiv w:val="1"/>
      <w:marLeft w:val="0"/>
      <w:marRight w:val="0"/>
      <w:marTop w:val="0"/>
      <w:marBottom w:val="0"/>
      <w:divBdr>
        <w:top w:val="none" w:sz="0" w:space="0" w:color="auto"/>
        <w:left w:val="none" w:sz="0" w:space="0" w:color="auto"/>
        <w:bottom w:val="none" w:sz="0" w:space="0" w:color="auto"/>
        <w:right w:val="none" w:sz="0" w:space="0" w:color="auto"/>
      </w:divBdr>
    </w:div>
    <w:div w:id="1283001647">
      <w:bodyDiv w:val="1"/>
      <w:marLeft w:val="0"/>
      <w:marRight w:val="0"/>
      <w:marTop w:val="0"/>
      <w:marBottom w:val="0"/>
      <w:divBdr>
        <w:top w:val="none" w:sz="0" w:space="0" w:color="auto"/>
        <w:left w:val="none" w:sz="0" w:space="0" w:color="auto"/>
        <w:bottom w:val="none" w:sz="0" w:space="0" w:color="auto"/>
        <w:right w:val="none" w:sz="0" w:space="0" w:color="auto"/>
      </w:divBdr>
    </w:div>
    <w:div w:id="1548250778">
      <w:bodyDiv w:val="1"/>
      <w:marLeft w:val="0"/>
      <w:marRight w:val="0"/>
      <w:marTop w:val="0"/>
      <w:marBottom w:val="0"/>
      <w:divBdr>
        <w:top w:val="none" w:sz="0" w:space="0" w:color="auto"/>
        <w:left w:val="none" w:sz="0" w:space="0" w:color="auto"/>
        <w:bottom w:val="none" w:sz="0" w:space="0" w:color="auto"/>
        <w:right w:val="none" w:sz="0" w:space="0" w:color="auto"/>
      </w:divBdr>
    </w:div>
    <w:div w:id="1635521732">
      <w:bodyDiv w:val="1"/>
      <w:marLeft w:val="0"/>
      <w:marRight w:val="0"/>
      <w:marTop w:val="0"/>
      <w:marBottom w:val="0"/>
      <w:divBdr>
        <w:top w:val="none" w:sz="0" w:space="0" w:color="auto"/>
        <w:left w:val="none" w:sz="0" w:space="0" w:color="auto"/>
        <w:bottom w:val="none" w:sz="0" w:space="0" w:color="auto"/>
        <w:right w:val="none" w:sz="0" w:space="0" w:color="auto"/>
      </w:divBdr>
    </w:div>
    <w:div w:id="1690371760">
      <w:bodyDiv w:val="1"/>
      <w:marLeft w:val="0"/>
      <w:marRight w:val="0"/>
      <w:marTop w:val="0"/>
      <w:marBottom w:val="0"/>
      <w:divBdr>
        <w:top w:val="none" w:sz="0" w:space="0" w:color="auto"/>
        <w:left w:val="none" w:sz="0" w:space="0" w:color="auto"/>
        <w:bottom w:val="none" w:sz="0" w:space="0" w:color="auto"/>
        <w:right w:val="none" w:sz="0" w:space="0" w:color="auto"/>
      </w:divBdr>
    </w:div>
    <w:div w:id="1804930572">
      <w:bodyDiv w:val="1"/>
      <w:marLeft w:val="0"/>
      <w:marRight w:val="0"/>
      <w:marTop w:val="0"/>
      <w:marBottom w:val="0"/>
      <w:divBdr>
        <w:top w:val="none" w:sz="0" w:space="0" w:color="auto"/>
        <w:left w:val="none" w:sz="0" w:space="0" w:color="auto"/>
        <w:bottom w:val="none" w:sz="0" w:space="0" w:color="auto"/>
        <w:right w:val="none" w:sz="0" w:space="0" w:color="auto"/>
      </w:divBdr>
      <w:divsChild>
        <w:div w:id="1738474796">
          <w:marLeft w:val="0"/>
          <w:marRight w:val="0"/>
          <w:marTop w:val="0"/>
          <w:marBottom w:val="0"/>
          <w:divBdr>
            <w:top w:val="none" w:sz="0" w:space="0" w:color="auto"/>
            <w:left w:val="none" w:sz="0" w:space="0" w:color="auto"/>
            <w:bottom w:val="none" w:sz="0" w:space="0" w:color="auto"/>
            <w:right w:val="none" w:sz="0" w:space="0" w:color="auto"/>
          </w:divBdr>
          <w:divsChild>
            <w:div w:id="613681752">
              <w:marLeft w:val="0"/>
              <w:marRight w:val="0"/>
              <w:marTop w:val="0"/>
              <w:marBottom w:val="0"/>
              <w:divBdr>
                <w:top w:val="none" w:sz="0" w:space="0" w:color="auto"/>
                <w:left w:val="none" w:sz="0" w:space="0" w:color="auto"/>
                <w:bottom w:val="none" w:sz="0" w:space="0" w:color="auto"/>
                <w:right w:val="none" w:sz="0" w:space="0" w:color="auto"/>
              </w:divBdr>
              <w:divsChild>
                <w:div w:id="20787075">
                  <w:marLeft w:val="0"/>
                  <w:marRight w:val="0"/>
                  <w:marTop w:val="0"/>
                  <w:marBottom w:val="0"/>
                  <w:divBdr>
                    <w:top w:val="none" w:sz="0" w:space="0" w:color="auto"/>
                    <w:left w:val="none" w:sz="0" w:space="0" w:color="auto"/>
                    <w:bottom w:val="none" w:sz="0" w:space="0" w:color="auto"/>
                    <w:right w:val="none" w:sz="0" w:space="0" w:color="auto"/>
                  </w:divBdr>
                  <w:divsChild>
                    <w:div w:id="1379429564">
                      <w:marLeft w:val="0"/>
                      <w:marRight w:val="0"/>
                      <w:marTop w:val="0"/>
                      <w:marBottom w:val="0"/>
                      <w:divBdr>
                        <w:top w:val="none" w:sz="0" w:space="0" w:color="auto"/>
                        <w:left w:val="none" w:sz="0" w:space="0" w:color="auto"/>
                        <w:bottom w:val="none" w:sz="0" w:space="0" w:color="auto"/>
                        <w:right w:val="none" w:sz="0" w:space="0" w:color="auto"/>
                      </w:divBdr>
                    </w:div>
                  </w:divsChild>
                </w:div>
                <w:div w:id="1227760431">
                  <w:marLeft w:val="0"/>
                  <w:marRight w:val="0"/>
                  <w:marTop w:val="0"/>
                  <w:marBottom w:val="0"/>
                  <w:divBdr>
                    <w:top w:val="none" w:sz="0" w:space="0" w:color="auto"/>
                    <w:left w:val="none" w:sz="0" w:space="0" w:color="auto"/>
                    <w:bottom w:val="none" w:sz="0" w:space="0" w:color="auto"/>
                    <w:right w:val="none" w:sz="0" w:space="0" w:color="auto"/>
                  </w:divBdr>
                  <w:divsChild>
                    <w:div w:id="1195969075">
                      <w:marLeft w:val="0"/>
                      <w:marRight w:val="0"/>
                      <w:marTop w:val="0"/>
                      <w:marBottom w:val="0"/>
                      <w:divBdr>
                        <w:top w:val="none" w:sz="0" w:space="0" w:color="auto"/>
                        <w:left w:val="none" w:sz="0" w:space="0" w:color="auto"/>
                        <w:bottom w:val="none" w:sz="0" w:space="0" w:color="auto"/>
                        <w:right w:val="none" w:sz="0" w:space="0" w:color="auto"/>
                      </w:divBdr>
                    </w:div>
                  </w:divsChild>
                </w:div>
                <w:div w:id="1719164762">
                  <w:marLeft w:val="0"/>
                  <w:marRight w:val="0"/>
                  <w:marTop w:val="0"/>
                  <w:marBottom w:val="0"/>
                  <w:divBdr>
                    <w:top w:val="none" w:sz="0" w:space="0" w:color="auto"/>
                    <w:left w:val="none" w:sz="0" w:space="0" w:color="auto"/>
                    <w:bottom w:val="none" w:sz="0" w:space="0" w:color="auto"/>
                    <w:right w:val="none" w:sz="0" w:space="0" w:color="auto"/>
                  </w:divBdr>
                  <w:divsChild>
                    <w:div w:id="16819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829773">
      <w:bodyDiv w:val="1"/>
      <w:marLeft w:val="0"/>
      <w:marRight w:val="0"/>
      <w:marTop w:val="0"/>
      <w:marBottom w:val="0"/>
      <w:divBdr>
        <w:top w:val="none" w:sz="0" w:space="0" w:color="auto"/>
        <w:left w:val="none" w:sz="0" w:space="0" w:color="auto"/>
        <w:bottom w:val="none" w:sz="0" w:space="0" w:color="auto"/>
        <w:right w:val="none" w:sz="0" w:space="0" w:color="auto"/>
      </w:divBdr>
      <w:divsChild>
        <w:div w:id="1691639070">
          <w:marLeft w:val="0"/>
          <w:marRight w:val="0"/>
          <w:marTop w:val="0"/>
          <w:marBottom w:val="0"/>
          <w:divBdr>
            <w:top w:val="none" w:sz="0" w:space="0" w:color="auto"/>
            <w:left w:val="none" w:sz="0" w:space="0" w:color="auto"/>
            <w:bottom w:val="none" w:sz="0" w:space="0" w:color="auto"/>
            <w:right w:val="none" w:sz="0" w:space="0" w:color="auto"/>
          </w:divBdr>
          <w:divsChild>
            <w:div w:id="1273585223">
              <w:marLeft w:val="0"/>
              <w:marRight w:val="0"/>
              <w:marTop w:val="0"/>
              <w:marBottom w:val="0"/>
              <w:divBdr>
                <w:top w:val="none" w:sz="0" w:space="0" w:color="auto"/>
                <w:left w:val="none" w:sz="0" w:space="0" w:color="auto"/>
                <w:bottom w:val="none" w:sz="0" w:space="0" w:color="auto"/>
                <w:right w:val="none" w:sz="0" w:space="0" w:color="auto"/>
              </w:divBdr>
              <w:divsChild>
                <w:div w:id="151727880">
                  <w:marLeft w:val="0"/>
                  <w:marRight w:val="0"/>
                  <w:marTop w:val="0"/>
                  <w:marBottom w:val="0"/>
                  <w:divBdr>
                    <w:top w:val="none" w:sz="0" w:space="0" w:color="auto"/>
                    <w:left w:val="none" w:sz="0" w:space="0" w:color="auto"/>
                    <w:bottom w:val="none" w:sz="0" w:space="0" w:color="auto"/>
                    <w:right w:val="none" w:sz="0" w:space="0" w:color="auto"/>
                  </w:divBdr>
                  <w:divsChild>
                    <w:div w:id="5769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701155">
      <w:bodyDiv w:val="1"/>
      <w:marLeft w:val="0"/>
      <w:marRight w:val="0"/>
      <w:marTop w:val="0"/>
      <w:marBottom w:val="0"/>
      <w:divBdr>
        <w:top w:val="none" w:sz="0" w:space="0" w:color="auto"/>
        <w:left w:val="none" w:sz="0" w:space="0" w:color="auto"/>
        <w:bottom w:val="none" w:sz="0" w:space="0" w:color="auto"/>
        <w:right w:val="none" w:sz="0" w:space="0" w:color="auto"/>
      </w:divBdr>
    </w:div>
    <w:div w:id="2033217362">
      <w:bodyDiv w:val="1"/>
      <w:marLeft w:val="0"/>
      <w:marRight w:val="0"/>
      <w:marTop w:val="0"/>
      <w:marBottom w:val="0"/>
      <w:divBdr>
        <w:top w:val="none" w:sz="0" w:space="0" w:color="auto"/>
        <w:left w:val="none" w:sz="0" w:space="0" w:color="auto"/>
        <w:bottom w:val="none" w:sz="0" w:space="0" w:color="auto"/>
        <w:right w:val="none" w:sz="0" w:space="0" w:color="auto"/>
      </w:divBdr>
      <w:divsChild>
        <w:div w:id="204803706">
          <w:marLeft w:val="0"/>
          <w:marRight w:val="0"/>
          <w:marTop w:val="0"/>
          <w:marBottom w:val="0"/>
          <w:divBdr>
            <w:top w:val="none" w:sz="0" w:space="0" w:color="auto"/>
            <w:left w:val="none" w:sz="0" w:space="0" w:color="auto"/>
            <w:bottom w:val="none" w:sz="0" w:space="0" w:color="auto"/>
            <w:right w:val="none" w:sz="0" w:space="0" w:color="auto"/>
          </w:divBdr>
          <w:divsChild>
            <w:div w:id="1534684915">
              <w:marLeft w:val="0"/>
              <w:marRight w:val="0"/>
              <w:marTop w:val="0"/>
              <w:marBottom w:val="0"/>
              <w:divBdr>
                <w:top w:val="none" w:sz="0" w:space="0" w:color="auto"/>
                <w:left w:val="none" w:sz="0" w:space="0" w:color="auto"/>
                <w:bottom w:val="none" w:sz="0" w:space="0" w:color="auto"/>
                <w:right w:val="none" w:sz="0" w:space="0" w:color="auto"/>
              </w:divBdr>
              <w:divsChild>
                <w:div w:id="243270045">
                  <w:marLeft w:val="0"/>
                  <w:marRight w:val="0"/>
                  <w:marTop w:val="0"/>
                  <w:marBottom w:val="0"/>
                  <w:divBdr>
                    <w:top w:val="none" w:sz="0" w:space="0" w:color="auto"/>
                    <w:left w:val="none" w:sz="0" w:space="0" w:color="auto"/>
                    <w:bottom w:val="none" w:sz="0" w:space="0" w:color="auto"/>
                    <w:right w:val="none" w:sz="0" w:space="0" w:color="auto"/>
                  </w:divBdr>
                  <w:divsChild>
                    <w:div w:id="38969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839935">
      <w:bodyDiv w:val="1"/>
      <w:marLeft w:val="0"/>
      <w:marRight w:val="0"/>
      <w:marTop w:val="0"/>
      <w:marBottom w:val="0"/>
      <w:divBdr>
        <w:top w:val="none" w:sz="0" w:space="0" w:color="auto"/>
        <w:left w:val="none" w:sz="0" w:space="0" w:color="auto"/>
        <w:bottom w:val="none" w:sz="0" w:space="0" w:color="auto"/>
        <w:right w:val="none" w:sz="0" w:space="0" w:color="auto"/>
      </w:divBdr>
      <w:divsChild>
        <w:div w:id="2027360367">
          <w:marLeft w:val="0"/>
          <w:marRight w:val="0"/>
          <w:marTop w:val="0"/>
          <w:marBottom w:val="0"/>
          <w:divBdr>
            <w:top w:val="none" w:sz="0" w:space="0" w:color="auto"/>
            <w:left w:val="none" w:sz="0" w:space="0" w:color="auto"/>
            <w:bottom w:val="none" w:sz="0" w:space="0" w:color="auto"/>
            <w:right w:val="none" w:sz="0" w:space="0" w:color="auto"/>
          </w:divBdr>
          <w:divsChild>
            <w:div w:id="1413552109">
              <w:marLeft w:val="0"/>
              <w:marRight w:val="0"/>
              <w:marTop w:val="0"/>
              <w:marBottom w:val="0"/>
              <w:divBdr>
                <w:top w:val="none" w:sz="0" w:space="0" w:color="auto"/>
                <w:left w:val="none" w:sz="0" w:space="0" w:color="auto"/>
                <w:bottom w:val="none" w:sz="0" w:space="0" w:color="auto"/>
                <w:right w:val="none" w:sz="0" w:space="0" w:color="auto"/>
              </w:divBdr>
              <w:divsChild>
                <w:div w:id="84420723">
                  <w:marLeft w:val="0"/>
                  <w:marRight w:val="0"/>
                  <w:marTop w:val="0"/>
                  <w:marBottom w:val="0"/>
                  <w:divBdr>
                    <w:top w:val="none" w:sz="0" w:space="0" w:color="auto"/>
                    <w:left w:val="none" w:sz="0" w:space="0" w:color="auto"/>
                    <w:bottom w:val="none" w:sz="0" w:space="0" w:color="auto"/>
                    <w:right w:val="none" w:sz="0" w:space="0" w:color="auto"/>
                  </w:divBdr>
                  <w:divsChild>
                    <w:div w:id="164484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hyperlink" Target="https://www.ncsc.gov.uk/collection/risk-management-collection" TargetMode="External"/><Relationship Id="rId26" Type="http://schemas.openxmlformats.org/officeDocument/2006/relationships/image" Target="media/image3.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gov.uk/government/publications/technology-code-of-practice/technology-code-of-practice" TargetMode="Externa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rotect-eu.mimecast.com/s/NShMCNxBzcXyxEVcmva1a?domain=gov.uk" TargetMode="External"/><Relationship Id="rId17" Type="http://schemas.openxmlformats.org/officeDocument/2006/relationships/hyperlink" Target="https://www.cpni.gov.uk/protection-sensitive-information-and-assets" TargetMode="External"/><Relationship Id="rId25" Type="http://schemas.openxmlformats.org/officeDocument/2006/relationships/hyperlink" Target="https://www.ncsc.gov.uk/guidance/10-steps-cyber-security" TargetMode="External"/><Relationship Id="rId33" Type="http://schemas.openxmlformats.org/officeDocument/2006/relationships/hyperlink" Target="https://www.ibm.com/privacy/"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cpni.gov.uk/protection-sensitive-information-and-assets" TargetMode="External"/><Relationship Id="rId20" Type="http://schemas.openxmlformats.org/officeDocument/2006/relationships/hyperlink" Target="https://www.gov.uk/government/publications/technology-code-of-practice/technology-code-of-practice" TargetMode="External"/><Relationship Id="rId29" Type="http://schemas.openxmlformats.org/officeDocument/2006/relationships/hyperlink" Target="https://www.gov.uk/guidance/check-employment-status-for-ta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even.Holland692@mod.gov.uk" TargetMode="External"/><Relationship Id="rId24" Type="http://schemas.openxmlformats.org/officeDocument/2006/relationships/hyperlink" Target="https://www.gov.uk/government/publications/cyber-risk-management-a-board-level-responsibility/10-steps-summary" TargetMode="External"/><Relationship Id="rId32" Type="http://schemas.openxmlformats.org/officeDocument/2006/relationships/hyperlink" Target="mailto:DIOCIO-DPO@mod.gov.uk" TargetMode="External"/><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cpni.gov.uk/content/adopt-risk-management-approach" TargetMode="External"/><Relationship Id="rId23" Type="http://schemas.openxmlformats.org/officeDocument/2006/relationships/hyperlink" Target="https://www.gov.uk/government/publications/cyber-risk-management-a-board-level-responsibility/10-steps-summary" TargetMode="External"/><Relationship Id="rId28" Type="http://schemas.openxmlformats.org/officeDocument/2006/relationships/hyperlink" Target="https://www.gov.uk/guidance/check-employment-status-for-tax" TargetMode="External"/><Relationship Id="rId36" Type="http://schemas.openxmlformats.org/officeDocument/2006/relationships/footer" Target="footer1.xml"/><Relationship Id="rId10" Type="http://schemas.openxmlformats.org/officeDocument/2006/relationships/hyperlink" Target="https://www.gov.uk/service-manual/agile-delivery/spend-controls-check-if-you-need-approval-to-spend-money-on-a-service" TargetMode="External"/><Relationship Id="rId19" Type="http://schemas.openxmlformats.org/officeDocument/2006/relationships/hyperlink" Target="https://www.ncsc.gov.uk/collection/risk-management-collection" TargetMode="External"/><Relationship Id="rId31" Type="http://schemas.openxmlformats.org/officeDocument/2006/relationships/hyperlink" Target="https://www.gov.uk/service-manual/agile-delivery/spend-controls-check-if-you-need-approval-to-spend-money-on-a-service" TargetMode="External"/><Relationship Id="rId4" Type="http://schemas.openxmlformats.org/officeDocument/2006/relationships/settings" Target="settings.xml"/><Relationship Id="rId9" Type="http://schemas.openxmlformats.org/officeDocument/2006/relationships/hyperlink" Target="https://www.gov.uk/service-manual/agile-delivery/spend-controls-check-if-you-need-approval-to-spend-money-on-a-service" TargetMode="External"/><Relationship Id="rId14" Type="http://schemas.openxmlformats.org/officeDocument/2006/relationships/hyperlink" Target="https://crowncommercial.qualtrics.com/jfe/form/SV_9YO5ox0tT0ofQ0u" TargetMode="External"/><Relationship Id="rId22" Type="http://schemas.openxmlformats.org/officeDocument/2006/relationships/hyperlink" Target="https://www.ncsc.gov.uk/guidance/implementing-cloud-security-principles" TargetMode="External"/><Relationship Id="rId27" Type="http://schemas.openxmlformats.org/officeDocument/2006/relationships/oleObject" Target="embeddings/oleObject1.bin"/><Relationship Id="rId30" Type="http://schemas.openxmlformats.org/officeDocument/2006/relationships/hyperlink" Target="https://www.gov.uk/service-manual/agile-delivery/spend-controls-check-if-you-need-approval-to-spend-money-on-a-service"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698C7-DF5F-4D30-A6AB-E8286EAEB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81</Pages>
  <Words>16610</Words>
  <Characters>94683</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Glanvill</dc:creator>
  <cp:keywords/>
  <dc:description/>
  <cp:lastModifiedBy>Wilmshurst, Simon Mr (DIO Comrcl-EnSer 5)</cp:lastModifiedBy>
  <cp:revision>3</cp:revision>
  <dcterms:created xsi:type="dcterms:W3CDTF">2023-06-15T08:18:00Z</dcterms:created>
  <dcterms:modified xsi:type="dcterms:W3CDTF">2023-06-15T08:26:00Z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a60473-494b-4586-a1bb-b0e663054676_Enabled">
    <vt:lpwstr>true</vt:lpwstr>
  </property>
  <property fmtid="{D5CDD505-2E9C-101B-9397-08002B2CF9AE}" pid="3" name="MSIP_Label_d8a60473-494b-4586-a1bb-b0e663054676_SetDate">
    <vt:lpwstr>2023-02-27T10:20:54Z</vt:lpwstr>
  </property>
  <property fmtid="{D5CDD505-2E9C-101B-9397-08002B2CF9AE}" pid="4" name="MSIP_Label_d8a60473-494b-4586-a1bb-b0e663054676_Method">
    <vt:lpwstr>Privileged</vt:lpwstr>
  </property>
  <property fmtid="{D5CDD505-2E9C-101B-9397-08002B2CF9AE}" pid="5" name="MSIP_Label_d8a60473-494b-4586-a1bb-b0e663054676_Name">
    <vt:lpwstr>MOD-1-O-‘UNMARKED’</vt:lpwstr>
  </property>
  <property fmtid="{D5CDD505-2E9C-101B-9397-08002B2CF9AE}" pid="6" name="MSIP_Label_d8a60473-494b-4586-a1bb-b0e663054676_SiteId">
    <vt:lpwstr>be7760ed-5953-484b-ae95-d0a16dfa09e5</vt:lpwstr>
  </property>
  <property fmtid="{D5CDD505-2E9C-101B-9397-08002B2CF9AE}" pid="7" name="MSIP_Label_d8a60473-494b-4586-a1bb-b0e663054676_ActionId">
    <vt:lpwstr>7de2e109-5cd2-49af-bfdb-8ef12898146b</vt:lpwstr>
  </property>
  <property fmtid="{D5CDD505-2E9C-101B-9397-08002B2CF9AE}" pid="8" name="MSIP_Label_d8a60473-494b-4586-a1bb-b0e663054676_ContentBits">
    <vt:lpwstr>0</vt:lpwstr>
  </property>
</Properties>
</file>