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9529" w14:textId="77777777" w:rsidR="000A2717" w:rsidRPr="00D050E0" w:rsidRDefault="000A2717">
      <w:pPr>
        <w:widowControl w:val="0"/>
        <w:autoSpaceDE w:val="0"/>
        <w:autoSpaceDN w:val="0"/>
        <w:adjustRightInd w:val="0"/>
        <w:spacing w:after="200" w:line="276" w:lineRule="auto"/>
        <w:ind w:left="120" w:right="114"/>
        <w:rPr>
          <w:rFonts w:ascii="Arial" w:hAnsi="Arial" w:cs="Arial"/>
          <w:b/>
          <w:bCs/>
          <w:color w:val="000000"/>
        </w:rPr>
      </w:pPr>
    </w:p>
    <w:p w14:paraId="4E00292D"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773870BF"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7AC29DB5" w14:textId="2B2E9DDF" w:rsidR="000A2717" w:rsidRPr="003610B6" w:rsidRDefault="003610B6" w:rsidP="003610B6">
      <w:pPr>
        <w:widowControl w:val="0"/>
        <w:autoSpaceDE w:val="0"/>
        <w:autoSpaceDN w:val="0"/>
        <w:adjustRightInd w:val="0"/>
        <w:spacing w:before="5" w:after="5" w:line="276" w:lineRule="auto"/>
        <w:ind w:left="12" w:right="114"/>
        <w:jc w:val="center"/>
        <w:rPr>
          <w:rFonts w:ascii="Arial" w:hAnsi="Arial" w:cs="Arial"/>
          <w:b/>
          <w:bCs/>
          <w:sz w:val="56"/>
          <w:szCs w:val="56"/>
        </w:rPr>
      </w:pPr>
      <w:r w:rsidRPr="003610B6">
        <w:rPr>
          <w:b/>
          <w:bCs/>
          <w:color w:val="000000"/>
          <w:sz w:val="56"/>
          <w:szCs w:val="56"/>
        </w:rPr>
        <w:t xml:space="preserve">708481450 - </w:t>
      </w:r>
      <w:r w:rsidR="001D1809" w:rsidRPr="003610B6">
        <w:rPr>
          <w:b/>
          <w:bCs/>
          <w:color w:val="000000"/>
          <w:sz w:val="56"/>
          <w:szCs w:val="56"/>
        </w:rPr>
        <w:t>Provision of Gladiator Shadow Capability Concept Demonstrator (CCD2)</w:t>
      </w:r>
    </w:p>
    <w:p w14:paraId="17292BE2"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21852BC9"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0CED77B8"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0D167C14"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32A2C184"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28E6ABE9"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345DE402" w14:textId="77777777" w:rsidR="000A2717" w:rsidRDefault="0058662F">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100FCD1"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6DEF9A77" w14:textId="77777777" w:rsidR="000A2717" w:rsidRDefault="0058662F">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1C05BE72"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5A5EFFB1" w14:textId="0CBFE056" w:rsidR="000A2717" w:rsidRDefault="0058662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Standardised Contracting Terms</w:t>
      </w:r>
      <w:r>
        <w:rPr>
          <w:rFonts w:ascii="Arial" w:hAnsi="Arial" w:cs="Arial"/>
          <w:color w:val="0000FF"/>
          <w:u w:val="single"/>
        </w:rPr>
        <w:tab/>
      </w:r>
    </w:p>
    <w:p w14:paraId="09841B7F" w14:textId="380DF392"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SC2</w:t>
      </w:r>
      <w:r>
        <w:rPr>
          <w:rFonts w:ascii="Arial" w:hAnsi="Arial" w:cs="Arial"/>
          <w:color w:val="0000FF"/>
          <w:u w:val="single"/>
        </w:rPr>
        <w:tab/>
      </w:r>
    </w:p>
    <w:p w14:paraId="2C1F83B8" w14:textId="19FF3055" w:rsidR="000A2717" w:rsidRDefault="0058662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 xml:space="preserve">45 Project specific DEFCONs and DEFCON SC variants that apply to this </w:t>
      </w:r>
      <w:proofErr w:type="gramStart"/>
      <w:r>
        <w:rPr>
          <w:rFonts w:ascii="Arial" w:hAnsi="Arial" w:cs="Arial"/>
          <w:color w:val="0000FF"/>
          <w:u w:val="single"/>
        </w:rPr>
        <w:t>contract</w:t>
      </w:r>
      <w:proofErr w:type="gramEnd"/>
      <w:r>
        <w:rPr>
          <w:rFonts w:ascii="Arial" w:hAnsi="Arial" w:cs="Arial"/>
          <w:color w:val="0000FF"/>
          <w:u w:val="single"/>
        </w:rPr>
        <w:tab/>
      </w:r>
    </w:p>
    <w:p w14:paraId="500D069B" w14:textId="6DEDE419"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076 (SC2)</w:t>
      </w:r>
      <w:r>
        <w:rPr>
          <w:rFonts w:ascii="Arial" w:hAnsi="Arial" w:cs="Arial"/>
          <w:color w:val="0000FF"/>
          <w:u w:val="single"/>
        </w:rPr>
        <w:tab/>
      </w:r>
    </w:p>
    <w:p w14:paraId="1EC33D34" w14:textId="5A548E43"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532A</w:t>
      </w:r>
      <w:r>
        <w:rPr>
          <w:rFonts w:ascii="Arial" w:hAnsi="Arial" w:cs="Arial"/>
          <w:color w:val="0000FF"/>
          <w:u w:val="single"/>
        </w:rPr>
        <w:tab/>
      </w:r>
    </w:p>
    <w:p w14:paraId="430FC603" w14:textId="78E291DA"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601 (SC)</w:t>
      </w:r>
      <w:r>
        <w:rPr>
          <w:rFonts w:ascii="Arial" w:hAnsi="Arial" w:cs="Arial"/>
          <w:color w:val="0000FF"/>
          <w:u w:val="single"/>
        </w:rPr>
        <w:tab/>
      </w:r>
    </w:p>
    <w:p w14:paraId="4F2C3DED" w14:textId="27025F85"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602A</w:t>
      </w:r>
      <w:r>
        <w:rPr>
          <w:rFonts w:ascii="Arial" w:hAnsi="Arial" w:cs="Arial"/>
          <w:color w:val="0000FF"/>
          <w:u w:val="single"/>
        </w:rPr>
        <w:tab/>
      </w:r>
    </w:p>
    <w:p w14:paraId="6F5088F5" w14:textId="21172698"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605 (SC2)</w:t>
      </w:r>
      <w:r>
        <w:rPr>
          <w:rFonts w:ascii="Arial" w:hAnsi="Arial" w:cs="Arial"/>
          <w:color w:val="0000FF"/>
          <w:u w:val="single"/>
        </w:rPr>
        <w:tab/>
      </w:r>
    </w:p>
    <w:p w14:paraId="7FA3135D" w14:textId="10304E51"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624 (SC2)</w:t>
      </w:r>
      <w:r>
        <w:rPr>
          <w:rFonts w:ascii="Arial" w:hAnsi="Arial" w:cs="Arial"/>
          <w:color w:val="0000FF"/>
          <w:u w:val="single"/>
        </w:rPr>
        <w:tab/>
      </w:r>
    </w:p>
    <w:p w14:paraId="2E2ADA70" w14:textId="28393CA3"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627</w:t>
      </w:r>
      <w:r>
        <w:rPr>
          <w:rFonts w:ascii="Arial" w:hAnsi="Arial" w:cs="Arial"/>
          <w:color w:val="0000FF"/>
          <w:u w:val="single"/>
        </w:rPr>
        <w:tab/>
      </w:r>
    </w:p>
    <w:p w14:paraId="5E9D095C" w14:textId="19FB3649"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660</w:t>
      </w:r>
      <w:r>
        <w:rPr>
          <w:rFonts w:ascii="Arial" w:hAnsi="Arial" w:cs="Arial"/>
          <w:color w:val="0000FF"/>
          <w:u w:val="single"/>
        </w:rPr>
        <w:tab/>
      </w:r>
    </w:p>
    <w:p w14:paraId="497CE9C2" w14:textId="555E5EB1"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681</w:t>
      </w:r>
      <w:r>
        <w:rPr>
          <w:rFonts w:ascii="Arial" w:hAnsi="Arial" w:cs="Arial"/>
          <w:color w:val="0000FF"/>
          <w:u w:val="single"/>
        </w:rPr>
        <w:tab/>
      </w:r>
    </w:p>
    <w:p w14:paraId="5820A16D" w14:textId="206393C7"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694 (SC2)</w:t>
      </w:r>
      <w:r>
        <w:rPr>
          <w:rFonts w:ascii="Arial" w:hAnsi="Arial" w:cs="Arial"/>
          <w:color w:val="0000FF"/>
          <w:u w:val="single"/>
        </w:rPr>
        <w:tab/>
      </w:r>
    </w:p>
    <w:p w14:paraId="76DDA64A" w14:textId="27290D37"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647 (SC2)</w:t>
      </w:r>
      <w:r>
        <w:rPr>
          <w:rFonts w:ascii="Arial" w:hAnsi="Arial" w:cs="Arial"/>
          <w:color w:val="0000FF"/>
          <w:u w:val="single"/>
        </w:rPr>
        <w:tab/>
      </w:r>
    </w:p>
    <w:p w14:paraId="304160F7" w14:textId="6CECBB3D"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658 - Cyber Risk Profile - Moderate</w:t>
      </w:r>
      <w:r>
        <w:rPr>
          <w:rFonts w:ascii="Arial" w:hAnsi="Arial" w:cs="Arial"/>
          <w:color w:val="0000FF"/>
          <w:u w:val="single"/>
        </w:rPr>
        <w:tab/>
      </w:r>
    </w:p>
    <w:p w14:paraId="5731B5C7" w14:textId="50D7FF35"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524A</w:t>
      </w:r>
      <w:r>
        <w:rPr>
          <w:rFonts w:ascii="Arial" w:hAnsi="Arial" w:cs="Arial"/>
          <w:color w:val="0000FF"/>
          <w:u w:val="single"/>
        </w:rPr>
        <w:tab/>
      </w:r>
    </w:p>
    <w:p w14:paraId="2917692A" w14:textId="09666B66"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532A (SC2)</w:t>
      </w:r>
      <w:r>
        <w:rPr>
          <w:rFonts w:ascii="Arial" w:hAnsi="Arial" w:cs="Arial"/>
          <w:color w:val="0000FF"/>
          <w:u w:val="single"/>
        </w:rPr>
        <w:tab/>
      </w:r>
    </w:p>
    <w:p w14:paraId="022A29E2" w14:textId="3932E50C"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707</w:t>
      </w:r>
      <w:r>
        <w:rPr>
          <w:rFonts w:ascii="Arial" w:hAnsi="Arial" w:cs="Arial"/>
          <w:color w:val="0000FF"/>
          <w:u w:val="single"/>
        </w:rPr>
        <w:tab/>
      </w:r>
    </w:p>
    <w:p w14:paraId="26956A5E" w14:textId="7089D1A7"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711</w:t>
      </w:r>
      <w:r>
        <w:rPr>
          <w:rFonts w:ascii="Arial" w:hAnsi="Arial" w:cs="Arial"/>
          <w:color w:val="0000FF"/>
          <w:u w:val="single"/>
        </w:rPr>
        <w:tab/>
      </w:r>
    </w:p>
    <w:p w14:paraId="4D1E5285" w14:textId="723CDAC4"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711 Narrative Clause</w:t>
      </w:r>
      <w:r>
        <w:rPr>
          <w:rFonts w:ascii="Arial" w:hAnsi="Arial" w:cs="Arial"/>
          <w:color w:val="0000FF"/>
          <w:u w:val="single"/>
        </w:rPr>
        <w:tab/>
      </w:r>
    </w:p>
    <w:p w14:paraId="1F5095E7" w14:textId="23A18F03"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602C (SC2)</w:t>
      </w:r>
      <w:r>
        <w:rPr>
          <w:rFonts w:ascii="Arial" w:hAnsi="Arial" w:cs="Arial"/>
          <w:color w:val="0000FF"/>
          <w:u w:val="single"/>
        </w:rPr>
        <w:tab/>
      </w:r>
    </w:p>
    <w:p w14:paraId="459784D0" w14:textId="53D722E6" w:rsidR="000A2717" w:rsidRDefault="0058662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General Conditions</w:t>
      </w:r>
      <w:r>
        <w:rPr>
          <w:rFonts w:ascii="Arial" w:hAnsi="Arial" w:cs="Arial"/>
          <w:color w:val="0000FF"/>
          <w:u w:val="single"/>
        </w:rPr>
        <w:tab/>
      </w:r>
    </w:p>
    <w:p w14:paraId="60CF0098" w14:textId="7F62B608"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Third Party IPR Authorisation</w:t>
      </w:r>
      <w:r>
        <w:rPr>
          <w:rFonts w:ascii="Arial" w:hAnsi="Arial" w:cs="Arial"/>
          <w:color w:val="0000FF"/>
          <w:u w:val="single"/>
        </w:rPr>
        <w:tab/>
      </w:r>
    </w:p>
    <w:p w14:paraId="0056A9AE" w14:textId="08EE4101" w:rsidR="000A2717" w:rsidRDefault="0058662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Intellectual Property Rights</w:t>
      </w:r>
      <w:r>
        <w:rPr>
          <w:rFonts w:ascii="Arial" w:hAnsi="Arial" w:cs="Arial"/>
          <w:color w:val="0000FF"/>
          <w:u w:val="single"/>
        </w:rPr>
        <w:tab/>
      </w:r>
    </w:p>
    <w:p w14:paraId="17B81F40" w14:textId="37406CA6"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091</w:t>
      </w:r>
      <w:r>
        <w:rPr>
          <w:rFonts w:ascii="Arial" w:hAnsi="Arial" w:cs="Arial"/>
          <w:color w:val="0000FF"/>
          <w:u w:val="single"/>
        </w:rPr>
        <w:tab/>
      </w:r>
    </w:p>
    <w:p w14:paraId="74572E93" w14:textId="172F558E"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177</w:t>
      </w:r>
      <w:r>
        <w:rPr>
          <w:rFonts w:ascii="Arial" w:hAnsi="Arial" w:cs="Arial"/>
          <w:color w:val="0000FF"/>
          <w:u w:val="single"/>
        </w:rPr>
        <w:tab/>
      </w:r>
    </w:p>
    <w:p w14:paraId="4FA2C394" w14:textId="0DF1EA3A"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Note</w:t>
      </w:r>
      <w:r>
        <w:rPr>
          <w:rFonts w:ascii="Arial" w:hAnsi="Arial" w:cs="Arial"/>
          <w:color w:val="0000FF"/>
          <w:u w:val="single"/>
        </w:rPr>
        <w:tab/>
      </w:r>
    </w:p>
    <w:p w14:paraId="3235F2B0" w14:textId="14B36B0B"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177 Narrative</w:t>
      </w:r>
      <w:r>
        <w:rPr>
          <w:rFonts w:ascii="Arial" w:hAnsi="Arial" w:cs="Arial"/>
          <w:color w:val="0000FF"/>
          <w:u w:val="single"/>
        </w:rPr>
        <w:tab/>
      </w:r>
    </w:p>
    <w:p w14:paraId="15D49E46" w14:textId="28017DDC" w:rsidR="000A2717" w:rsidRDefault="0058662F" w:rsidP="0055148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Payment Terms</w:t>
      </w:r>
      <w:r>
        <w:rPr>
          <w:rFonts w:ascii="Arial" w:hAnsi="Arial" w:cs="Arial"/>
          <w:color w:val="0000FF"/>
          <w:u w:val="single"/>
        </w:rPr>
        <w:tab/>
      </w:r>
    </w:p>
    <w:p w14:paraId="6420DF21" w14:textId="477AE3CD" w:rsidR="000A2717" w:rsidRDefault="0058662F" w:rsidP="0055148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Special Indemnity Conditions</w:t>
      </w:r>
      <w:r>
        <w:rPr>
          <w:rFonts w:ascii="Arial" w:hAnsi="Arial" w:cs="Arial"/>
          <w:color w:val="0000FF"/>
          <w:u w:val="single"/>
        </w:rPr>
        <w:tab/>
      </w:r>
    </w:p>
    <w:p w14:paraId="5C1CE96D" w14:textId="3C6B923F" w:rsidR="000A2717" w:rsidRDefault="0058662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 xml:space="preserve">46 Special conditions that apply to this </w:t>
      </w:r>
      <w:proofErr w:type="gramStart"/>
      <w:r>
        <w:rPr>
          <w:rFonts w:ascii="Arial" w:hAnsi="Arial" w:cs="Arial"/>
          <w:color w:val="0000FF"/>
          <w:u w:val="single"/>
        </w:rPr>
        <w:t>Contract</w:t>
      </w:r>
      <w:proofErr w:type="gramEnd"/>
      <w:r>
        <w:rPr>
          <w:rFonts w:ascii="Arial" w:hAnsi="Arial" w:cs="Arial"/>
          <w:color w:val="0000FF"/>
          <w:u w:val="single"/>
        </w:rPr>
        <w:tab/>
      </w:r>
    </w:p>
    <w:p w14:paraId="5C33DEC6" w14:textId="05D65494"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SC2 - ITT - Annex A - Limitation of Contractors Liability</w:t>
      </w:r>
      <w:r>
        <w:rPr>
          <w:rFonts w:ascii="Arial" w:hAnsi="Arial" w:cs="Arial"/>
          <w:color w:val="0000FF"/>
          <w:u w:val="single"/>
        </w:rPr>
        <w:tab/>
      </w:r>
    </w:p>
    <w:p w14:paraId="4CF64C83" w14:textId="0A777581" w:rsidR="000A2717" w:rsidRDefault="0058662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 xml:space="preserve">47 The processes that apply to this Contract </w:t>
      </w:r>
      <w:proofErr w:type="gramStart"/>
      <w:r>
        <w:rPr>
          <w:rFonts w:ascii="Arial" w:hAnsi="Arial" w:cs="Arial"/>
          <w:color w:val="0000FF"/>
          <w:u w:val="single"/>
        </w:rPr>
        <w:t>are</w:t>
      </w:r>
      <w:proofErr w:type="gramEnd"/>
      <w:r>
        <w:rPr>
          <w:rFonts w:ascii="Arial" w:hAnsi="Arial" w:cs="Arial"/>
          <w:color w:val="0000FF"/>
          <w:u w:val="single"/>
        </w:rPr>
        <w:tab/>
      </w:r>
    </w:p>
    <w:p w14:paraId="1FE21DBA" w14:textId="2913CE0C" w:rsidR="000A2717" w:rsidRDefault="000A2717">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p>
    <w:p w14:paraId="19D1E70F" w14:textId="07CBF1DF" w:rsidR="000A2717" w:rsidRDefault="0058662F" w:rsidP="007A32C7">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Offer and Acceptance</w:t>
      </w:r>
      <w:r>
        <w:rPr>
          <w:rFonts w:ascii="Arial" w:hAnsi="Arial" w:cs="Arial"/>
          <w:color w:val="0000FF"/>
          <w:u w:val="single"/>
        </w:rPr>
        <w:tab/>
      </w:r>
    </w:p>
    <w:p w14:paraId="2499F1C8" w14:textId="360AB348" w:rsidR="000A2717" w:rsidRDefault="0058662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SC2 Schedules</w:t>
      </w:r>
      <w:r>
        <w:rPr>
          <w:rFonts w:ascii="Arial" w:hAnsi="Arial" w:cs="Arial"/>
          <w:color w:val="0000FF"/>
          <w:u w:val="single"/>
        </w:rPr>
        <w:tab/>
      </w:r>
    </w:p>
    <w:p w14:paraId="40DD5C80" w14:textId="70ADB1FF"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1 - Definitions of Contract</w:t>
      </w:r>
      <w:r>
        <w:rPr>
          <w:rFonts w:ascii="Arial" w:hAnsi="Arial" w:cs="Arial"/>
          <w:color w:val="0000FF"/>
          <w:u w:val="single"/>
        </w:rPr>
        <w:tab/>
      </w:r>
    </w:p>
    <w:p w14:paraId="073261FC" w14:textId="52926784"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to Schedule 1</w:t>
      </w:r>
      <w:r>
        <w:rPr>
          <w:rFonts w:ascii="Arial" w:hAnsi="Arial" w:cs="Arial"/>
          <w:color w:val="0000FF"/>
          <w:u w:val="single"/>
        </w:rPr>
        <w:tab/>
      </w:r>
    </w:p>
    <w:p w14:paraId="32E5BEF7" w14:textId="559A11BD"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2 - Schedule of Requirements</w:t>
      </w:r>
      <w:r>
        <w:rPr>
          <w:rFonts w:ascii="Arial" w:hAnsi="Arial" w:cs="Arial"/>
          <w:color w:val="0000FF"/>
          <w:u w:val="single"/>
        </w:rPr>
        <w:tab/>
      </w:r>
    </w:p>
    <w:p w14:paraId="32DBC8F9" w14:textId="12A750E3"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3 - Contract Data Sheet</w:t>
      </w:r>
      <w:r>
        <w:rPr>
          <w:rFonts w:ascii="Arial" w:hAnsi="Arial" w:cs="Arial"/>
          <w:color w:val="0000FF"/>
          <w:u w:val="single"/>
        </w:rPr>
        <w:tab/>
      </w:r>
    </w:p>
    <w:p w14:paraId="34B9B79F" w14:textId="37D6C40C"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4 - Contract Change Control Procedure (</w:t>
      </w:r>
      <w:proofErr w:type="spellStart"/>
      <w:r>
        <w:rPr>
          <w:rFonts w:ascii="Arial" w:hAnsi="Arial" w:cs="Arial"/>
          <w:color w:val="0000FF"/>
          <w:u w:val="single"/>
        </w:rPr>
        <w:t>i.a.w</w:t>
      </w:r>
      <w:proofErr w:type="spellEnd"/>
      <w:r>
        <w:rPr>
          <w:rFonts w:ascii="Arial" w:hAnsi="Arial" w:cs="Arial"/>
          <w:color w:val="0000FF"/>
          <w:u w:val="single"/>
        </w:rPr>
        <w:t>. Clause 6b)</w:t>
      </w:r>
      <w:r>
        <w:rPr>
          <w:rFonts w:ascii="Arial" w:hAnsi="Arial" w:cs="Arial"/>
          <w:color w:val="0000FF"/>
          <w:u w:val="single"/>
        </w:rPr>
        <w:tab/>
      </w:r>
    </w:p>
    <w:p w14:paraId="53C62D52" w14:textId="452BC0F3"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5 - Contractor's Commercial Sensitive Information Form (</w:t>
      </w:r>
      <w:proofErr w:type="spellStart"/>
      <w:r>
        <w:rPr>
          <w:rFonts w:ascii="Arial" w:hAnsi="Arial" w:cs="Arial"/>
          <w:color w:val="0000FF"/>
          <w:u w:val="single"/>
        </w:rPr>
        <w:t>i.a.w</w:t>
      </w:r>
      <w:proofErr w:type="spellEnd"/>
      <w:r>
        <w:rPr>
          <w:rFonts w:ascii="Arial" w:hAnsi="Arial" w:cs="Arial"/>
          <w:color w:val="0000FF"/>
          <w:u w:val="single"/>
        </w:rPr>
        <w:t>. condition 12)</w:t>
      </w:r>
      <w:r>
        <w:rPr>
          <w:rFonts w:ascii="Arial" w:hAnsi="Arial" w:cs="Arial"/>
          <w:color w:val="0000FF"/>
          <w:u w:val="single"/>
        </w:rPr>
        <w:tab/>
      </w:r>
    </w:p>
    <w:p w14:paraId="74C58577" w14:textId="3A95F3C8"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6 - Hazardous Contractor Deliverables, Materials or Substances Supplied under the Contract</w:t>
      </w:r>
      <w:r>
        <w:rPr>
          <w:rFonts w:ascii="Arial" w:hAnsi="Arial" w:cs="Arial"/>
          <w:color w:val="0000FF"/>
          <w:u w:val="single"/>
        </w:rPr>
        <w:tab/>
      </w:r>
    </w:p>
    <w:p w14:paraId="589E2EE6" w14:textId="25B620C4"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7 - Timber and Wood- Derived Products Supplied under the Contract</w:t>
      </w:r>
      <w:r>
        <w:rPr>
          <w:rFonts w:ascii="Arial" w:hAnsi="Arial" w:cs="Arial"/>
          <w:color w:val="0000FF"/>
          <w:u w:val="single"/>
        </w:rPr>
        <w:tab/>
      </w:r>
    </w:p>
    <w:p w14:paraId="477A1362" w14:textId="5713C243"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8 - Acceptance Procedure (</w:t>
      </w:r>
      <w:proofErr w:type="spellStart"/>
      <w:r>
        <w:rPr>
          <w:rFonts w:ascii="Arial" w:hAnsi="Arial" w:cs="Arial"/>
          <w:color w:val="0000FF"/>
          <w:u w:val="single"/>
        </w:rPr>
        <w:t>i.a.w</w:t>
      </w:r>
      <w:proofErr w:type="spellEnd"/>
      <w:r>
        <w:rPr>
          <w:rFonts w:ascii="Arial" w:hAnsi="Arial" w:cs="Arial"/>
          <w:color w:val="0000FF"/>
          <w:u w:val="single"/>
        </w:rPr>
        <w:t>. condition 29)</w:t>
      </w:r>
      <w:r>
        <w:rPr>
          <w:rFonts w:ascii="Arial" w:hAnsi="Arial" w:cs="Arial"/>
          <w:color w:val="0000FF"/>
          <w:u w:val="single"/>
        </w:rPr>
        <w:tab/>
      </w:r>
    </w:p>
    <w:p w14:paraId="31466AAC" w14:textId="67529160"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 xml:space="preserve">SC2 – Schedule 9 – </w:t>
      </w:r>
      <w:r w:rsidR="0024103B">
        <w:rPr>
          <w:rFonts w:ascii="Arial" w:hAnsi="Arial" w:cs="Arial"/>
          <w:color w:val="0000FF"/>
          <w:u w:val="single"/>
        </w:rPr>
        <w:t xml:space="preserve">Statement of Requirement </w:t>
      </w:r>
      <w:r>
        <w:rPr>
          <w:rFonts w:ascii="Arial" w:hAnsi="Arial" w:cs="Arial"/>
          <w:color w:val="0000FF"/>
          <w:u w:val="single"/>
        </w:rPr>
        <w:tab/>
      </w:r>
    </w:p>
    <w:p w14:paraId="4F949632" w14:textId="7B1CCC85" w:rsidR="000A2717" w:rsidRDefault="0058662F" w:rsidP="005275CE">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SC2 – Schedule 10 – Notification of Intellectual Property Rights (IPR) Restrictions</w:t>
      </w:r>
      <w:r>
        <w:rPr>
          <w:rFonts w:ascii="Arial" w:hAnsi="Arial" w:cs="Arial"/>
          <w:color w:val="0000FF"/>
          <w:u w:val="single"/>
        </w:rPr>
        <w:tab/>
      </w:r>
    </w:p>
    <w:p w14:paraId="1252CA9E" w14:textId="1ADF11CA" w:rsidR="000A2717" w:rsidRDefault="0058662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p>
    <w:p w14:paraId="0D33C9B2" w14:textId="7ABA3571"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p>
    <w:p w14:paraId="02F75E2E" w14:textId="54A11FB1" w:rsidR="000A2717" w:rsidRDefault="0058662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Quality Assurance Conditions</w:t>
      </w:r>
      <w:r>
        <w:rPr>
          <w:rFonts w:ascii="Arial" w:hAnsi="Arial" w:cs="Arial"/>
          <w:color w:val="0000FF"/>
          <w:u w:val="single"/>
        </w:rPr>
        <w:tab/>
      </w:r>
    </w:p>
    <w:p w14:paraId="66E4C1C8" w14:textId="4449BC04"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AQAP 2105</w:t>
      </w:r>
      <w:r>
        <w:rPr>
          <w:rFonts w:ascii="Arial" w:hAnsi="Arial" w:cs="Arial"/>
          <w:color w:val="0000FF"/>
          <w:u w:val="single"/>
        </w:rPr>
        <w:tab/>
      </w:r>
    </w:p>
    <w:p w14:paraId="70EB02E7" w14:textId="5BBEC2D0"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AQAP 2131</w:t>
      </w:r>
      <w:r>
        <w:rPr>
          <w:rFonts w:ascii="Arial" w:hAnsi="Arial" w:cs="Arial"/>
          <w:color w:val="0000FF"/>
          <w:u w:val="single"/>
        </w:rPr>
        <w:tab/>
      </w:r>
    </w:p>
    <w:p w14:paraId="02DB4252" w14:textId="40448BD7"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DEFSTAN 05-061 Pt 4</w:t>
      </w:r>
      <w:r>
        <w:rPr>
          <w:rFonts w:ascii="Arial" w:hAnsi="Arial" w:cs="Arial"/>
          <w:color w:val="0000FF"/>
          <w:u w:val="single"/>
        </w:rPr>
        <w:tab/>
      </w:r>
    </w:p>
    <w:p w14:paraId="308BF492" w14:textId="20B58EA0" w:rsidR="000A2717" w:rsidRDefault="0058662F">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DEFSTAN 05-135</w:t>
      </w:r>
      <w:r>
        <w:rPr>
          <w:rFonts w:ascii="Arial" w:hAnsi="Arial" w:cs="Arial"/>
          <w:color w:val="0000FF"/>
          <w:u w:val="single"/>
        </w:rPr>
        <w:tab/>
      </w:r>
    </w:p>
    <w:p w14:paraId="4303E115" w14:textId="213D756D" w:rsidR="0024103B" w:rsidRDefault="003F5467">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Security Aspect Letter………………………………………………………………………………</w:t>
      </w:r>
    </w:p>
    <w:p w14:paraId="0C36F72B" w14:textId="141E0668" w:rsidR="003F5467" w:rsidRDefault="003F5467">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 xml:space="preserve">Annex C – Official </w:t>
      </w:r>
      <w:r w:rsidR="00063493">
        <w:rPr>
          <w:rFonts w:ascii="Arial" w:hAnsi="Arial" w:cs="Arial"/>
          <w:color w:val="0000FF"/>
          <w:u w:val="single"/>
        </w:rPr>
        <w:t>and Official Sensitive Contractual Security Conditions……………………</w:t>
      </w:r>
    </w:p>
    <w:p w14:paraId="04324209"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171C1835"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2BD960ED"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4D683C5D"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32E09494"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6CB0AE9B"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51275D07"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6E28C4F5"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2D18EF07"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3096BB7B"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21A332A8"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0CDB09C3" w14:textId="16F7A35E" w:rsidR="000A2717" w:rsidRDefault="000A2717" w:rsidP="008F45FF">
      <w:pPr>
        <w:widowControl w:val="0"/>
        <w:autoSpaceDE w:val="0"/>
        <w:autoSpaceDN w:val="0"/>
        <w:adjustRightInd w:val="0"/>
        <w:spacing w:after="200" w:line="276" w:lineRule="auto"/>
        <w:ind w:right="114"/>
        <w:rPr>
          <w:rFonts w:ascii="Arial" w:hAnsi="Arial" w:cs="Arial"/>
          <w:sz w:val="24"/>
          <w:szCs w:val="24"/>
        </w:rPr>
      </w:pPr>
    </w:p>
    <w:p w14:paraId="6702E5B7" w14:textId="77777777" w:rsidR="008F45FF" w:rsidRDefault="008F45FF" w:rsidP="008F45FF">
      <w:pPr>
        <w:widowControl w:val="0"/>
        <w:autoSpaceDE w:val="0"/>
        <w:autoSpaceDN w:val="0"/>
        <w:adjustRightInd w:val="0"/>
        <w:spacing w:after="200" w:line="276" w:lineRule="auto"/>
        <w:ind w:right="114"/>
        <w:rPr>
          <w:rFonts w:ascii="Arial" w:hAnsi="Arial" w:cs="Arial"/>
          <w:sz w:val="24"/>
          <w:szCs w:val="24"/>
        </w:rPr>
      </w:pPr>
    </w:p>
    <w:p w14:paraId="57DBF841" w14:textId="77777777" w:rsidR="008F45FF" w:rsidRDefault="008F45FF" w:rsidP="008F45FF">
      <w:pPr>
        <w:widowControl w:val="0"/>
        <w:autoSpaceDE w:val="0"/>
        <w:autoSpaceDN w:val="0"/>
        <w:adjustRightInd w:val="0"/>
        <w:spacing w:after="200" w:line="276" w:lineRule="auto"/>
        <w:ind w:right="114"/>
        <w:rPr>
          <w:rFonts w:ascii="Arial" w:hAnsi="Arial" w:cs="Arial"/>
          <w:sz w:val="24"/>
          <w:szCs w:val="24"/>
        </w:rPr>
      </w:pPr>
    </w:p>
    <w:p w14:paraId="3862319B" w14:textId="77777777" w:rsidR="008F45FF" w:rsidRDefault="008F45FF" w:rsidP="008F45FF">
      <w:pPr>
        <w:widowControl w:val="0"/>
        <w:autoSpaceDE w:val="0"/>
        <w:autoSpaceDN w:val="0"/>
        <w:adjustRightInd w:val="0"/>
        <w:spacing w:after="200" w:line="276" w:lineRule="auto"/>
        <w:ind w:right="114"/>
        <w:rPr>
          <w:rFonts w:ascii="Arial" w:hAnsi="Arial" w:cs="Arial"/>
          <w:sz w:val="24"/>
          <w:szCs w:val="24"/>
        </w:rPr>
      </w:pPr>
    </w:p>
    <w:p w14:paraId="20CDAA1F" w14:textId="77777777" w:rsidR="008F45FF" w:rsidRDefault="008F45FF" w:rsidP="008F45FF">
      <w:pPr>
        <w:widowControl w:val="0"/>
        <w:autoSpaceDE w:val="0"/>
        <w:autoSpaceDN w:val="0"/>
        <w:adjustRightInd w:val="0"/>
        <w:spacing w:after="200" w:line="276" w:lineRule="auto"/>
        <w:ind w:right="114"/>
        <w:rPr>
          <w:rFonts w:ascii="Arial" w:hAnsi="Arial" w:cs="Arial"/>
          <w:color w:val="000000"/>
        </w:rPr>
      </w:pPr>
    </w:p>
    <w:p w14:paraId="33F40762" w14:textId="7A515905" w:rsidR="000A2717" w:rsidRDefault="0058662F" w:rsidP="003317F6">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bookmarkStart w:id="0" w:name="_Toc501022445_2"/>
      <w:r>
        <w:rPr>
          <w:rFonts w:ascii="Arial" w:hAnsi="Arial" w:cs="Arial"/>
          <w:b/>
          <w:bCs/>
          <w:color w:val="000000"/>
          <w:sz w:val="28"/>
          <w:szCs w:val="28"/>
        </w:rPr>
        <w:t>Standardised Contracting Terms</w:t>
      </w:r>
      <w:bookmarkEnd w:id="0"/>
    </w:p>
    <w:p w14:paraId="33CC174A"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7A63FCF"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2_1"/>
      <w:r>
        <w:rPr>
          <w:rFonts w:ascii="Arial" w:hAnsi="Arial" w:cs="Arial"/>
          <w:b/>
          <w:bCs/>
          <w:color w:val="000000"/>
        </w:rPr>
        <w:t>SC2</w:t>
      </w:r>
      <w:bookmarkEnd w:id="1"/>
    </w:p>
    <w:p w14:paraId="7FEABE70" w14:textId="77777777" w:rsidR="000A2717" w:rsidRDefault="0058662F">
      <w:pPr>
        <w:widowControl w:val="0"/>
        <w:autoSpaceDE w:val="0"/>
        <w:autoSpaceDN w:val="0"/>
        <w:adjustRightInd w:val="0"/>
        <w:spacing w:after="60" w:line="240" w:lineRule="auto"/>
        <w:ind w:left="-589"/>
        <w:jc w:val="right"/>
        <w:rPr>
          <w:rFonts w:ascii="Arial" w:hAnsi="Arial" w:cs="Arial"/>
          <w:sz w:val="24"/>
          <w:szCs w:val="24"/>
        </w:rPr>
      </w:pPr>
      <w:r>
        <w:rPr>
          <w:rFonts w:ascii="Arial" w:hAnsi="Arial" w:cs="Arial"/>
          <w:color w:val="000000"/>
        </w:rPr>
        <w:t>SC2 (</w:t>
      </w:r>
      <w:proofErr w:type="spellStart"/>
      <w:r>
        <w:rPr>
          <w:rFonts w:ascii="Arial" w:hAnsi="Arial" w:cs="Arial"/>
          <w:color w:val="000000"/>
        </w:rPr>
        <w:t>Edn</w:t>
      </w:r>
      <w:proofErr w:type="spellEnd"/>
      <w:r>
        <w:rPr>
          <w:rFonts w:ascii="Arial" w:hAnsi="Arial" w:cs="Arial"/>
          <w:color w:val="000000"/>
        </w:rPr>
        <w:t xml:space="preserve"> 12//22)</w:t>
      </w:r>
    </w:p>
    <w:p w14:paraId="6B98D183"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General Conditions </w:t>
      </w:r>
    </w:p>
    <w:p w14:paraId="60AA6E1F"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1.General</w:t>
      </w:r>
    </w:p>
    <w:p w14:paraId="054F8BE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defined terms in the Contract shall be as set out in Schedule 1.</w:t>
      </w:r>
    </w:p>
    <w:p w14:paraId="57B610C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7EAF6F0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warrants and represents, that:</w:t>
      </w:r>
    </w:p>
    <w:p w14:paraId="2B4412C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they have the full capacity and authority to enter into, and to exercise their rights and perform their obligations under, the </w:t>
      </w:r>
      <w:proofErr w:type="gramStart"/>
      <w:r>
        <w:rPr>
          <w:rFonts w:ascii="Arial" w:hAnsi="Arial" w:cs="Arial"/>
          <w:color w:val="000000"/>
        </w:rPr>
        <w:t>Contract;</w:t>
      </w:r>
      <w:proofErr w:type="gramEnd"/>
    </w:p>
    <w:p w14:paraId="6D901F1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D05E9A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76E0C6E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283AE6E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Unless the context otherwise requires:</w:t>
      </w:r>
    </w:p>
    <w:p w14:paraId="76B9103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34B1230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0A9A350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expression “person” means any individual, firm, body corporate, unincorporated association or partnership, government, </w:t>
      </w:r>
      <w:proofErr w:type="gramStart"/>
      <w:r>
        <w:rPr>
          <w:rFonts w:ascii="Arial" w:hAnsi="Arial" w:cs="Arial"/>
          <w:color w:val="000000"/>
        </w:rPr>
        <w:t>state</w:t>
      </w:r>
      <w:proofErr w:type="gramEnd"/>
      <w:r>
        <w:rPr>
          <w:rFonts w:ascii="Arial" w:hAnsi="Arial" w:cs="Arial"/>
          <w:color w:val="000000"/>
        </w:rPr>
        <w:t xml:space="preserve"> or agency of a state or joint venture.</w:t>
      </w:r>
    </w:p>
    <w:p w14:paraId="58F1848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References to any statute, enactment, order, regulation, or other similar instrument shall be construed as a reference to the statute, enactment, order, regulation, or instrument as amended, supplemented, </w:t>
      </w:r>
      <w:proofErr w:type="gramStart"/>
      <w:r>
        <w:rPr>
          <w:rFonts w:ascii="Arial" w:hAnsi="Arial" w:cs="Arial"/>
          <w:color w:val="000000"/>
        </w:rPr>
        <w:t>replaced</w:t>
      </w:r>
      <w:proofErr w:type="gramEnd"/>
      <w:r>
        <w:rPr>
          <w:rFonts w:ascii="Arial" w:hAnsi="Arial" w:cs="Arial"/>
          <w:color w:val="000000"/>
        </w:rPr>
        <w:t xml:space="preserve"> or consolidated by any subsequent statute, enactment, order, regulation, or instrument.</w:t>
      </w:r>
    </w:p>
    <w:p w14:paraId="4475AB8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The heading to any Contract provision shall not affect the interpretation of that provision.</w:t>
      </w:r>
    </w:p>
    <w:p w14:paraId="7141F8E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AF6FC8E" w14:textId="77777777" w:rsidR="000A2717" w:rsidRDefault="0058662F">
      <w:pPr>
        <w:widowControl w:val="0"/>
        <w:autoSpaceDE w:val="0"/>
        <w:autoSpaceDN w:val="0"/>
        <w:adjustRightInd w:val="0"/>
        <w:spacing w:after="60" w:line="240" w:lineRule="auto"/>
        <w:ind w:left="-164"/>
        <w:rPr>
          <w:rFonts w:ascii="Arial" w:hAnsi="Arial" w:cs="Arial"/>
          <w:color w:val="000000"/>
        </w:rPr>
      </w:pPr>
      <w:r>
        <w:rPr>
          <w:rFonts w:ascii="Arial" w:hAnsi="Arial" w:cs="Arial"/>
          <w:color w:val="000000"/>
        </w:rPr>
        <w:t>(7)     Unless excluded within the Conditions of the Contract or required by law, references to submission of documents in writing shall include electronic submission.</w:t>
      </w:r>
    </w:p>
    <w:p w14:paraId="6945A2C8" w14:textId="77777777" w:rsidR="002E48E6" w:rsidRDefault="002E48E6">
      <w:pPr>
        <w:widowControl w:val="0"/>
        <w:autoSpaceDE w:val="0"/>
        <w:autoSpaceDN w:val="0"/>
        <w:adjustRightInd w:val="0"/>
        <w:spacing w:after="60" w:line="240" w:lineRule="auto"/>
        <w:ind w:left="-164"/>
        <w:rPr>
          <w:rFonts w:ascii="Arial" w:hAnsi="Arial" w:cs="Arial"/>
          <w:sz w:val="24"/>
          <w:szCs w:val="24"/>
        </w:rPr>
      </w:pPr>
    </w:p>
    <w:p w14:paraId="40439B71"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     Duration of Contract</w:t>
      </w:r>
    </w:p>
    <w:p w14:paraId="7CAF1F4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6550EAB2"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     Entire Agreement</w:t>
      </w:r>
    </w:p>
    <w:p w14:paraId="6C48962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7B4B700"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     Governing Law  </w:t>
      </w:r>
    </w:p>
    <w:p w14:paraId="2ADD3F4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04D0B30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570C42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6222A16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If the Parties pursuant to the Contract agree that Scots Law should apply then the following amendments shall apply to the Contract: </w:t>
      </w:r>
    </w:p>
    <w:p w14:paraId="6596C8F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Clause 4.a, 4.b and 4.c shall be amended to read:</w:t>
      </w:r>
    </w:p>
    <w:p w14:paraId="64A81EF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20B9D4C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1423F23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420F01D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Clause 40.b shall be amended to read:</w:t>
      </w:r>
    </w:p>
    <w:p w14:paraId="54C760B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7FD70A3F"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77B1200C" w14:textId="77777777" w:rsidR="000A2717" w:rsidRDefault="0058662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12774A7" w14:textId="77777777" w:rsidR="000A2717" w:rsidRDefault="000A2717">
      <w:pPr>
        <w:widowControl w:val="0"/>
        <w:autoSpaceDE w:val="0"/>
        <w:autoSpaceDN w:val="0"/>
        <w:adjustRightInd w:val="0"/>
        <w:spacing w:after="60" w:line="240" w:lineRule="auto"/>
        <w:ind w:left="-589"/>
        <w:rPr>
          <w:rFonts w:ascii="Arial" w:hAnsi="Arial" w:cs="Arial"/>
          <w:color w:val="000000"/>
        </w:rPr>
      </w:pPr>
    </w:p>
    <w:p w14:paraId="41B3141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E16A60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15EB1A3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7590C50"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5.     Precedence</w:t>
      </w:r>
    </w:p>
    <w:p w14:paraId="2E3A479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0CD8F5F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
    <w:p w14:paraId="7A6118E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Schedule 2 (Schedule of Requirements) and Schedule 8 (Acceptance Procedure);</w:t>
      </w:r>
    </w:p>
    <w:p w14:paraId="7A0693F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remaining Schedules; and</w:t>
      </w:r>
    </w:p>
    <w:p w14:paraId="6967506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any other documents expressly referred to in the Contract.</w:t>
      </w:r>
    </w:p>
    <w:p w14:paraId="3B84925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7EF681A"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6.     Formal Amendments to the Contract</w:t>
      </w:r>
    </w:p>
    <w:p w14:paraId="66798C6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600B446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Authority Notice of Change under Schedule 4 (Contract Change Control Procedure) (where used) and;</w:t>
      </w:r>
    </w:p>
    <w:p w14:paraId="2B4BCAC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15AE35D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5753556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32FF953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20C98E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0851BC2B"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Changes to the Specification</w:t>
      </w:r>
    </w:p>
    <w:p w14:paraId="42AC7B9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6E0E0BA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2BE1B732"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7.     Authority Representatives</w:t>
      </w:r>
    </w:p>
    <w:p w14:paraId="0D3DD58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Any reference to the Authority in respect of:</w:t>
      </w:r>
    </w:p>
    <w:p w14:paraId="18365AA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giving of consent;</w:t>
      </w:r>
    </w:p>
    <w:p w14:paraId="784005F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delivering of any Notices; or</w:t>
      </w:r>
    </w:p>
    <w:p w14:paraId="4B30C98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29AF943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4FD5AB7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320CC6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2C4D6348"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8.     Severability</w:t>
      </w:r>
    </w:p>
    <w:p w14:paraId="2FE683EB"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If any provision of the Contract is held to be invalid, illegal or unenforceable to any extent then:</w:t>
      </w:r>
    </w:p>
    <w:p w14:paraId="395FA22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such provision shall (to the extent that it is invalid, illegal or unenforceable) be given no effect and shall be deemed not to be included in the Contract but without invalidating any of the remaining provisions of the Contract; and</w:t>
      </w:r>
    </w:p>
    <w:p w14:paraId="24DC1BC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Parties shall use all reasonable endeavours to replace the invalid, illegal or unenforceable provision by a valid,</w:t>
      </w:r>
    </w:p>
    <w:p w14:paraId="2B21FC21"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51D2543B" w14:textId="77777777" w:rsidR="000A2717" w:rsidRDefault="0058662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CF637E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legal and enforceable substitute provision the effect of which is as close as possible to the intended effect of the invalid, illegal or unenforceable provision.</w:t>
      </w:r>
    </w:p>
    <w:p w14:paraId="5CCB2B93"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9.     Waiver</w:t>
      </w:r>
    </w:p>
    <w:p w14:paraId="7953890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14BBED1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088268D7"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10.   Assignment of Contract</w:t>
      </w:r>
    </w:p>
    <w:p w14:paraId="0DFCB46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32A1CB61"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11.   Third Party Rights</w:t>
      </w:r>
    </w:p>
    <w:p w14:paraId="04041AA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2C7F97BE"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12.   Transparency</w:t>
      </w:r>
    </w:p>
    <w:p w14:paraId="35ED1F6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64DA81E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2DB6E37F"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C4251C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77484CE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2BBB45A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A6C351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343DA53F"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Publishable Performance Information</w:t>
      </w:r>
    </w:p>
    <w:p w14:paraId="3BF93F5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63FF1A0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C969EA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4951BFF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603E494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i.       The requirements of this Condition are in addition to any other reporting requirements in this Contract.    </w:t>
      </w:r>
    </w:p>
    <w:p w14:paraId="508D63B5"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13.    Disclosure of Information</w:t>
      </w:r>
    </w:p>
    <w:p w14:paraId="5B3704D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Subject to clauses 13.d to 13.i and Condition 12 each Party:</w:t>
      </w:r>
    </w:p>
    <w:p w14:paraId="68C0E5F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shall treat in confidence all Information it receives from the other;</w:t>
      </w:r>
    </w:p>
    <w:p w14:paraId="4B435AB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71FB455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4F9F086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2312E28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268990A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is disclosed to their employees and Subcontractors, only to the extent necessary for the performance of the Contract;</w:t>
      </w:r>
    </w:p>
    <w:p w14:paraId="067F9D0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and</w:t>
      </w:r>
    </w:p>
    <w:p w14:paraId="68B701A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4FC68EA0"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0F5A63C0" w14:textId="77777777" w:rsidR="000A2717" w:rsidRDefault="0058662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9B16524" w14:textId="77777777" w:rsidR="000A2717" w:rsidRDefault="000A2717">
      <w:pPr>
        <w:widowControl w:val="0"/>
        <w:autoSpaceDE w:val="0"/>
        <w:autoSpaceDN w:val="0"/>
        <w:adjustRightInd w:val="0"/>
        <w:spacing w:after="60" w:line="240" w:lineRule="auto"/>
        <w:ind w:left="-589"/>
        <w:rPr>
          <w:rFonts w:ascii="Arial" w:hAnsi="Arial" w:cs="Arial"/>
          <w:color w:val="000000"/>
        </w:rPr>
      </w:pPr>
    </w:p>
    <w:p w14:paraId="4581C5E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1E91449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A Party shall not be in breach of Clauses 13.a,  13.b, 13.f, 13.g and 13.h to the extent that either Party:</w:t>
      </w:r>
    </w:p>
    <w:p w14:paraId="46015EB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exercises rights of use or disclosure granted otherwise than in consequence of, or under, the Contract;</w:t>
      </w:r>
    </w:p>
    <w:p w14:paraId="3D9BC17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1B58C48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can show:</w:t>
      </w:r>
    </w:p>
    <w:p w14:paraId="3779070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(a)      that the Information was or has become published or publicly available for use otherwise than in breach of any provision of the Contract or any other agreement between the Parties;</w:t>
      </w:r>
    </w:p>
    <w:p w14:paraId="39104F8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41C86ED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41505AA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42B1EBB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provided that the relationship to any other Information is not revealed.</w:t>
      </w:r>
    </w:p>
    <w:p w14:paraId="3EACB6C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2ECCE5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The Authority may disclose the Information: </w:t>
      </w:r>
    </w:p>
    <w:p w14:paraId="51B444C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0BBF857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to Parliament and Parliamentary Committees or if required by any Parliamentary reporting requirement; </w:t>
      </w:r>
    </w:p>
    <w:p w14:paraId="4D6F609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functions; </w:t>
      </w:r>
    </w:p>
    <w:p w14:paraId="44DA976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10EFADA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55E69C77"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Contract; </w:t>
      </w:r>
    </w:p>
    <w:p w14:paraId="0B0D5A2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A4914C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00AE615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3CD8508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5195CDF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7B0B6541"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14.   Publicity and Communications with the Media</w:t>
      </w:r>
    </w:p>
    <w:p w14:paraId="7F38575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F7C623A"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15.   Change of Control of Contractor</w:t>
      </w:r>
    </w:p>
    <w:p w14:paraId="51D1240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5F5F51D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66D4962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Mergers &amp; Acquisitions Section </w:t>
      </w:r>
    </w:p>
    <w:p w14:paraId="049039B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Strategic Supplier Management Team </w:t>
      </w:r>
    </w:p>
    <w:p w14:paraId="2C03177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Spruce 3b # 1301 </w:t>
      </w:r>
    </w:p>
    <w:p w14:paraId="0DA919D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MOD Abbey Wood, </w:t>
      </w:r>
    </w:p>
    <w:p w14:paraId="2B50F12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        Bristol, BS34 8JH</w:t>
      </w:r>
    </w:p>
    <w:p w14:paraId="5B40007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11" w:history="1">
        <w:r>
          <w:rPr>
            <w:rFonts w:ascii="Arial" w:hAnsi="Arial" w:cs="Arial"/>
            <w:color w:val="0000FF"/>
            <w:u w:val="single"/>
          </w:rPr>
          <w:t>DefComrclSSM-MergersandAcq@mod.gov.uk</w:t>
        </w:r>
      </w:hyperlink>
    </w:p>
    <w:p w14:paraId="415DCD6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69D1CB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14646D55" w14:textId="77777777" w:rsidR="000A2717" w:rsidRDefault="000A2717">
      <w:pPr>
        <w:widowControl w:val="0"/>
        <w:autoSpaceDE w:val="0"/>
        <w:autoSpaceDN w:val="0"/>
        <w:adjustRightInd w:val="0"/>
        <w:spacing w:after="60" w:line="240" w:lineRule="auto"/>
        <w:ind w:left="-589"/>
        <w:rPr>
          <w:rFonts w:ascii="Arial" w:hAnsi="Arial" w:cs="Arial"/>
          <w:color w:val="000000"/>
        </w:rPr>
      </w:pPr>
    </w:p>
    <w:p w14:paraId="6BC3143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35EB86FB"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16.    Environmental Requirements</w:t>
      </w:r>
    </w:p>
    <w:p w14:paraId="27A60E8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2888CFA7"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17.    Contractor’s Records</w:t>
      </w:r>
    </w:p>
    <w:p w14:paraId="2392F56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57DCA7E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7218FE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6D9A3BA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to enable the National Audit Office to carry out an examination pursuant to Part II of the National Audit Act 1983 of the economy, efficiency and effectiveness with which the Authority has used its resources.</w:t>
      </w:r>
    </w:p>
    <w:p w14:paraId="50EE577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29F6C0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1900B1B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end of the Contract term;</w:t>
      </w:r>
    </w:p>
    <w:p w14:paraId="4AAEC3D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termination of the Contract; or </w:t>
      </w:r>
    </w:p>
    <w:p w14:paraId="2D9D2EA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final payment,</w:t>
      </w:r>
    </w:p>
    <w:p w14:paraId="0213CB6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whichever occurs latest.</w:t>
      </w:r>
    </w:p>
    <w:p w14:paraId="4C6F2F98"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18.    Notices</w:t>
      </w:r>
    </w:p>
    <w:p w14:paraId="6081B9C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A Notice served under the Contract shall be:</w:t>
      </w:r>
    </w:p>
    <w:p w14:paraId="6BC0024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in writing in the English language;</w:t>
      </w:r>
    </w:p>
    <w:p w14:paraId="4024E7A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authenticated by signature or such other method as may be agreed between the Parties;</w:t>
      </w:r>
    </w:p>
    <w:p w14:paraId="62D743B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
    <w:p w14:paraId="774E763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marked with the number of the Contract; and</w:t>
      </w:r>
    </w:p>
    <w:p w14:paraId="181ACE1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576015C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Notices shall be deemed to have been received:</w:t>
      </w:r>
    </w:p>
    <w:p w14:paraId="1C31391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2767ABC7"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4F35C04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if sent by facsimile or electronic means: </w:t>
      </w:r>
    </w:p>
    <w:p w14:paraId="5C1DDBC6" w14:textId="77777777" w:rsidR="000A2717" w:rsidRDefault="0058662F">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00852A6D" w14:textId="77777777" w:rsidR="000A2717" w:rsidRDefault="0058662F">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FB955DE"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19.    Progress Monitoring, Meetings and Reports</w:t>
      </w:r>
    </w:p>
    <w:p w14:paraId="541FD6F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6486218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08C1E45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performance/Delivery of the Contractor Deliverables;</w:t>
      </w:r>
    </w:p>
    <w:p w14:paraId="1162518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risks and opportunities;</w:t>
      </w:r>
    </w:p>
    <w:p w14:paraId="03DD583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any other information specified in Schedule 3 (Contract Data Sheet); and</w:t>
      </w:r>
    </w:p>
    <w:p w14:paraId="5D8D2E9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any other information reasonably requested by the Authority.</w:t>
      </w:r>
    </w:p>
    <w:p w14:paraId="0C4101B8"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684BCFF1" w14:textId="404CE4CD" w:rsidR="000A2717" w:rsidRPr="004F354B" w:rsidRDefault="0058662F" w:rsidP="004F354B">
      <w:pPr>
        <w:widowControl w:val="0"/>
        <w:autoSpaceDE w:val="0"/>
        <w:autoSpaceDN w:val="0"/>
        <w:adjustRightInd w:val="0"/>
        <w:spacing w:after="0" w:line="240" w:lineRule="auto"/>
        <w:rPr>
          <w:rFonts w:ascii="Arial" w:hAnsi="Arial" w:cs="Arial"/>
          <w:color w:val="000000"/>
        </w:rPr>
      </w:pPr>
      <w:r>
        <w:rPr>
          <w:rFonts w:ascii="Arial" w:hAnsi="Arial" w:cs="Arial"/>
          <w:b/>
          <w:bCs/>
          <w:color w:val="000000"/>
          <w:u w:val="single"/>
        </w:rPr>
        <w:t xml:space="preserve">Supply of Contractor Deliverables </w:t>
      </w:r>
    </w:p>
    <w:p w14:paraId="3F7531A9"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20.    Supply of Contractor Deliverables and Quality Assurance</w:t>
      </w:r>
    </w:p>
    <w:p w14:paraId="0DFEE37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668C8C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w:t>
      </w:r>
    </w:p>
    <w:p w14:paraId="7CEB933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747BC12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discharge their obligations under the Contract with all due skill, care, diligence and operating practice by appropriately experienced, qualified and trained personnel.</w:t>
      </w:r>
    </w:p>
    <w:p w14:paraId="4AACFD8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provisions of clause 20.b. shall survive any performance, acceptance or payment pursuant to the Contract and shall extend to any remedial services provided by the Contractor.</w:t>
      </w:r>
    </w:p>
    <w:p w14:paraId="69863B1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w:t>
      </w:r>
    </w:p>
    <w:p w14:paraId="5D94E90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observe, and ensure that the Contractor’s Team observe, all health and safety rules and regulations and any other security requirements that apply at any of the Authority’s premises;</w:t>
      </w:r>
    </w:p>
    <w:p w14:paraId="34BC499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366031D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before the date on which the Contractor Deliverables are to start, obtain, and at all times maintain, all necessary licences and consents in relation to the Contractor Deliverables.</w:t>
      </w:r>
    </w:p>
    <w:p w14:paraId="23642AD2"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21.    Marking of Contractor Deliverables</w:t>
      </w:r>
    </w:p>
    <w:p w14:paraId="54CB727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1BF3E1BB"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76277EE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marking shall include any serial numbers allocated to the Contractor Deliverable.</w:t>
      </w:r>
    </w:p>
    <w:p w14:paraId="643B3D3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4FA7C809"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22.    Packaging and Labelling (excluding Contractor Deliverables containing Munitions)</w:t>
      </w:r>
    </w:p>
    <w:p w14:paraId="72B1DA6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Packaging responsibilities are as follows:</w:t>
      </w:r>
    </w:p>
    <w:p w14:paraId="2C15B40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57A788E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13C713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16CF4C2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29A853F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39AA43F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shall provide Packaging which:</w:t>
      </w:r>
    </w:p>
    <w:p w14:paraId="53FDF94D" w14:textId="77777777" w:rsidR="000A2717" w:rsidRDefault="0058662F">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5151DD02" w14:textId="77777777" w:rsidR="000A2717" w:rsidRDefault="0058662F">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4C986DFE" w14:textId="77777777" w:rsidR="000A2717" w:rsidRDefault="0058662F">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 xml:space="preserve">(c)      is compliant with statutory requirements and this Condition. </w:t>
      </w:r>
    </w:p>
    <w:p w14:paraId="0EC0821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(i.e. point of sale packaging) will be acceptable, provided that it complies with the following criteria:</w:t>
      </w:r>
    </w:p>
    <w:p w14:paraId="0A4A8305" w14:textId="77777777" w:rsidR="000A2717" w:rsidRDefault="0058662F">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67911D2C" w14:textId="77777777" w:rsidR="000A2717" w:rsidRDefault="0058662F">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45191054" w14:textId="77777777" w:rsidR="000A2717" w:rsidRDefault="0058662F">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6D943D3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6AFCFA2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Health and Safety At Work Act 1974 (as amended);</w:t>
      </w:r>
    </w:p>
    <w:p w14:paraId="0615E3E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Classification Hazard Information and Packaging for Supply Regulations (CHIP4) 2009 (as amended);</w:t>
      </w:r>
    </w:p>
    <w:p w14:paraId="10D56CF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REACH Regulations 2007 (as amended); and</w:t>
      </w:r>
    </w:p>
    <w:p w14:paraId="66C1005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The Classification, Labelling and Packaging Regulations (CLP) 2009 (as amended).</w:t>
      </w:r>
    </w:p>
    <w:p w14:paraId="1537CD1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 package the Dangerous Goods as limited quantities, excepted quantities or similar derogations, for UK or worldwide shipment by all modes of transport in accordance with the regulations relating to the Dangerous Goods and:</w:t>
      </w:r>
    </w:p>
    <w:p w14:paraId="18C30AD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Safety Of Lives At Sea Regulations (SOLAS) 1974 (as amended); and</w:t>
      </w:r>
    </w:p>
    <w:p w14:paraId="0D84027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Air Navigation (Amendment) Order 2019.</w:t>
      </w:r>
    </w:p>
    <w:p w14:paraId="1C5F950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19E5FD4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273323D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6FF23FF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3B8D29F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DES LSOC </w:t>
      </w:r>
      <w:proofErr w:type="spellStart"/>
      <w:r>
        <w:rPr>
          <w:rFonts w:ascii="Arial" w:hAnsi="Arial" w:cs="Arial"/>
          <w:color w:val="000000"/>
        </w:rPr>
        <w:t>SpSvcs</w:t>
      </w:r>
      <w:proofErr w:type="spellEnd"/>
      <w:r>
        <w:rPr>
          <w:rFonts w:ascii="Arial" w:hAnsi="Arial" w:cs="Arial"/>
          <w:color w:val="000000"/>
        </w:rPr>
        <w:t>--SptEng-Pkg1</w:t>
      </w:r>
    </w:p>
    <w:p w14:paraId="3190DCE7"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MOD Abbey Wood </w:t>
      </w:r>
    </w:p>
    <w:p w14:paraId="1D77456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Bristol, BS34 8JH </w:t>
      </w:r>
    </w:p>
    <w:p w14:paraId="03AEAF8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Tel. +44(0)30679-35353</w:t>
      </w:r>
    </w:p>
    <w:p w14:paraId="5F909479" w14:textId="77777777" w:rsidR="000A2717" w:rsidRDefault="000E45DB">
      <w:pPr>
        <w:widowControl w:val="0"/>
        <w:autoSpaceDE w:val="0"/>
        <w:autoSpaceDN w:val="0"/>
        <w:adjustRightInd w:val="0"/>
        <w:spacing w:after="60" w:line="240" w:lineRule="auto"/>
        <w:ind w:left="-164"/>
        <w:rPr>
          <w:rFonts w:ascii="Arial" w:hAnsi="Arial" w:cs="Arial"/>
          <w:sz w:val="24"/>
          <w:szCs w:val="24"/>
        </w:rPr>
      </w:pPr>
      <w:hyperlink r:id="rId12" w:history="1">
        <w:r w:rsidR="0058662F">
          <w:rPr>
            <w:rFonts w:ascii="Arial" w:hAnsi="Arial" w:cs="Arial"/>
            <w:color w:val="0000FF"/>
            <w:u w:val="single"/>
          </w:rPr>
          <w:t>DESLSOC-SpSvcs-SptEng-Pkg1@mod.gov.uk</w:t>
        </w:r>
      </w:hyperlink>
    </w:p>
    <w:p w14:paraId="489CDC4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(b)      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44BB15A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5839EE7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417F67A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4FB7A87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53C6A55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06C0BDD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2B408BE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66449EE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Unless otherwise stated in the Contract, one of the following procedures for the production of new or modified SPIS designs shall be applied:</w:t>
      </w:r>
    </w:p>
    <w:p w14:paraId="71909FF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Contractor or their Subcontractor is the PDA they shall:</w:t>
      </w:r>
    </w:p>
    <w:p w14:paraId="5454B7D7"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511DA479"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793B88F9" w14:textId="77777777" w:rsidR="000A2717" w:rsidRDefault="0058662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      a list of all SPIS which have been prepared or revised against the Contract; and</w:t>
      </w:r>
    </w:p>
    <w:p w14:paraId="7C02C28C" w14:textId="77777777" w:rsidR="000A2717" w:rsidRDefault="0058662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10EE6C13"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25B4C81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36C836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14FAD67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7602ACA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5FA78F6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In addition to any marking required by international or national legislation or regulations, the following package labelling and marking requirements apply:</w:t>
      </w:r>
    </w:p>
    <w:p w14:paraId="3A35A74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375E48F9"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37224290"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Each consignment package shall be marked with details as follows:</w:t>
      </w:r>
    </w:p>
    <w:p w14:paraId="38605A71" w14:textId="77777777" w:rsidR="000A2717" w:rsidRDefault="0058662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       name and address of consignor;</w:t>
      </w:r>
    </w:p>
    <w:p w14:paraId="637A6981" w14:textId="77777777" w:rsidR="000A2717" w:rsidRDefault="0058662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ii.      name and address of consignee (as stated in the Contract or order);</w:t>
      </w:r>
    </w:p>
    <w:p w14:paraId="6A2E6C80" w14:textId="77777777" w:rsidR="000A2717" w:rsidRDefault="0058662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iii.     destination where it differs from the consignee's address, normally either:</w:t>
      </w:r>
    </w:p>
    <w:p w14:paraId="12056742" w14:textId="77777777" w:rsidR="000A2717" w:rsidRDefault="0058662F">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(i).    delivery destination / address; or</w:t>
      </w:r>
    </w:p>
    <w:p w14:paraId="74571302" w14:textId="77777777" w:rsidR="000A2717" w:rsidRDefault="0058662F">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4B81313B" w14:textId="77777777" w:rsidR="000A2717" w:rsidRDefault="0058662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364A87DD" w14:textId="77777777" w:rsidR="000A2717" w:rsidRDefault="0058662F">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(i).     If aggregated packages are used, their consignment marking and identification requirements are stated at clause 22.l.</w:t>
      </w:r>
    </w:p>
    <w:p w14:paraId="644B048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CFA51D7" w14:textId="77777777" w:rsidR="000A2717" w:rsidRDefault="000A2717">
      <w:pPr>
        <w:widowControl w:val="0"/>
        <w:autoSpaceDE w:val="0"/>
        <w:autoSpaceDN w:val="0"/>
        <w:adjustRightInd w:val="0"/>
        <w:spacing w:after="60" w:line="240" w:lineRule="auto"/>
        <w:ind w:left="-589"/>
        <w:rPr>
          <w:rFonts w:ascii="Arial" w:hAnsi="Arial" w:cs="Arial"/>
          <w:sz w:val="24"/>
          <w:szCs w:val="24"/>
        </w:rPr>
      </w:pPr>
    </w:p>
    <w:p w14:paraId="1A227CED"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description of the Contractor Deliverable;</w:t>
      </w:r>
    </w:p>
    <w:p w14:paraId="381F3F14"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the full thirteen digit NATO Stock Number (NSN); </w:t>
      </w:r>
    </w:p>
    <w:p w14:paraId="21C3B7D6"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(c)      the PPQ;</w:t>
      </w:r>
    </w:p>
    <w:p w14:paraId="6C7050DA"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(d)      maker's part / catalogue, serial and / or batch number, as appropriate;</w:t>
      </w:r>
    </w:p>
    <w:p w14:paraId="2BDA994F"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(e)      the Contract and order number when applicable;</w:t>
      </w:r>
    </w:p>
    <w:p w14:paraId="7C382491"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(f)      the words “Trade Package” in bold lettering, marked in BLUE in respect of trade packages, and BLACK in respect of export trade packages;</w:t>
      </w:r>
    </w:p>
    <w:p w14:paraId="10DFC9B6"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(g)      shelf life of item where applicable;</w:t>
      </w:r>
    </w:p>
    <w:p w14:paraId="744A087B"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57344DD2"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0C9A43F0"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(j)      any additional markings specified in the Contract.</w:t>
      </w:r>
    </w:p>
    <w:p w14:paraId="152D0F1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CA83147"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full 13-digit NSN;</w:t>
      </w:r>
    </w:p>
    <w:p w14:paraId="5B7767C7"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denomination of quantity (D of Q);</w:t>
      </w:r>
    </w:p>
    <w:p w14:paraId="0ED5283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actual quantity (quantity in package);</w:t>
      </w:r>
    </w:p>
    <w:p w14:paraId="2274A78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manufacturer's serial number and / or batch number, if one has been allocated; and</w:t>
      </w:r>
    </w:p>
    <w:p w14:paraId="704C1FA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the CP&amp;F-generated unique order identifier.</w:t>
      </w:r>
    </w:p>
    <w:p w14:paraId="3366AD7F"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051AAF9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l.       The requirements for the consignment of aggregated packages are as follows:</w:t>
      </w:r>
    </w:p>
    <w:p w14:paraId="6BCEEE2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7C930DC7"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Two adjacent sides of the outer container shall be clearly marked to show the following:</w:t>
      </w:r>
    </w:p>
    <w:p w14:paraId="308493BD"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class group number;</w:t>
      </w:r>
    </w:p>
    <w:p w14:paraId="69248AA8"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name and address of consignor;</w:t>
      </w:r>
    </w:p>
    <w:p w14:paraId="39E8366F"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(c)      name and address of consignee (as stated on the Contract or order);</w:t>
      </w:r>
    </w:p>
    <w:p w14:paraId="1C7D0D47"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(d)      destination if it differs from the consignee's address, normally either:</w:t>
      </w:r>
    </w:p>
    <w:p w14:paraId="0473252D" w14:textId="77777777" w:rsidR="000A2717" w:rsidRDefault="0058662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i.      delivery destination / address; or</w:t>
      </w:r>
    </w:p>
    <w:p w14:paraId="5065F4A8" w14:textId="77777777" w:rsidR="000A2717" w:rsidRDefault="0058662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e.g. railway station, where that mode of transport is used; </w:t>
      </w:r>
    </w:p>
    <w:p w14:paraId="7267AB8B"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0E2CDD86"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(f)      the CP&amp;F-generated shipping label; and</w:t>
      </w:r>
    </w:p>
    <w:p w14:paraId="6A3B120D"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(g)      any statutory hazard markings and any handling markings.</w:t>
      </w:r>
    </w:p>
    <w:p w14:paraId="77307BA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1A0483F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3A4793E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670160A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3AE5C3C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B95873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5270E02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https://www.dstan.mod.uk/ </w:t>
      </w:r>
    </w:p>
    <w:p w14:paraId="4F53570F"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B3FCB1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695E253D"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23.Plastic Packaging Tax</w:t>
      </w:r>
    </w:p>
    <w:p w14:paraId="5BC77BB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0EE2CEB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 Price includes any PPT that may be payable by the Contractor in relation to the Contract.</w:t>
      </w:r>
    </w:p>
    <w:p w14:paraId="2E20054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1D77A91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29DF26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506A261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1344798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confirmation of the tax status of any Plastic Packaging Component;</w:t>
      </w:r>
    </w:p>
    <w:p w14:paraId="44F61D5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documents to confirm that PPT has been properly accounted for; </w:t>
      </w:r>
    </w:p>
    <w:p w14:paraId="30D02D0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3D5D507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3FE5ECE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72BD5E4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5D6FB9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037EF7C6" w14:textId="77777777" w:rsidR="000A2717" w:rsidRDefault="000A2717">
      <w:pPr>
        <w:widowControl w:val="0"/>
        <w:autoSpaceDE w:val="0"/>
        <w:autoSpaceDN w:val="0"/>
        <w:adjustRightInd w:val="0"/>
        <w:spacing w:after="60" w:line="240" w:lineRule="auto"/>
        <w:ind w:left="-589"/>
        <w:rPr>
          <w:rFonts w:ascii="Arial" w:hAnsi="Arial" w:cs="Arial"/>
          <w:sz w:val="24"/>
          <w:szCs w:val="24"/>
        </w:rPr>
      </w:pPr>
    </w:p>
    <w:p w14:paraId="38F41C94"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24.   Supply of Data for Hazardous Materials or Substances, Mixtures and Articles in Contractor Deliverables</w:t>
      </w:r>
    </w:p>
    <w:p w14:paraId="07F935B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7E8E0F5B"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The Contractor shall provide to the Authority:</w:t>
      </w:r>
    </w:p>
    <w:p w14:paraId="2AF0158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
    <w:p w14:paraId="57761B6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69053B7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8C64AC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For Substances, Mixtures or Articles that meet the criteria list in clause 24.b above:</w:t>
      </w:r>
    </w:p>
    <w:p w14:paraId="3A2F56E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4525FF5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5DC1662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5F78ACD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38AFF8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7678E46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activity; and</w:t>
      </w:r>
    </w:p>
    <w:p w14:paraId="16E057B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substance and form (including any isotope). </w:t>
      </w:r>
    </w:p>
    <w:p w14:paraId="37927FD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A4046D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EE940E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So that the safety information can reach users without delay, the Authority shall send a copy preferably as an email with attachment(s) in Adobe PDF or MS WORD format, or, if only hardcopy is available, to the addresses below:</w:t>
      </w:r>
    </w:p>
    <w:p w14:paraId="356B9F4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Hard copies to be sent to: </w:t>
      </w:r>
    </w:p>
    <w:p w14:paraId="7CC9696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Hazardous Stores Information System (HSIS) </w:t>
      </w:r>
    </w:p>
    <w:p w14:paraId="55DECBF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Spruce 2C, #1260, </w:t>
      </w:r>
    </w:p>
    <w:p w14:paraId="5F42F03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MOD Abbey Wood (South) </w:t>
      </w:r>
    </w:p>
    <w:p w14:paraId="2607082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Bristol BS34 8JH</w:t>
      </w:r>
    </w:p>
    <w:p w14:paraId="76D0E8F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Emails to be sent to: </w:t>
      </w:r>
    </w:p>
    <w:p w14:paraId="4786C817" w14:textId="77777777" w:rsidR="000A2717" w:rsidRDefault="000E45DB">
      <w:pPr>
        <w:widowControl w:val="0"/>
        <w:autoSpaceDE w:val="0"/>
        <w:autoSpaceDN w:val="0"/>
        <w:adjustRightInd w:val="0"/>
        <w:spacing w:after="60" w:line="240" w:lineRule="auto"/>
        <w:ind w:left="-164"/>
        <w:rPr>
          <w:rFonts w:ascii="Arial" w:hAnsi="Arial" w:cs="Arial"/>
          <w:sz w:val="24"/>
          <w:szCs w:val="24"/>
        </w:rPr>
      </w:pPr>
      <w:hyperlink r:id="rId13" w:history="1">
        <w:r w:rsidR="0058662F">
          <w:rPr>
            <w:rFonts w:ascii="Arial" w:hAnsi="Arial" w:cs="Arial"/>
            <w:color w:val="0000FF"/>
            <w:u w:val="single"/>
          </w:rPr>
          <w:t>DESEngSfty-QSEPSEP-HSISMulti@mod.gov.uk</w:t>
        </w:r>
      </w:hyperlink>
    </w:p>
    <w:p w14:paraId="18B6EB3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3C6A035B"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4A0F8F4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51F7783E"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25.    Timber and Wood-Derived Products</w:t>
      </w:r>
    </w:p>
    <w:p w14:paraId="1DCCD53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All Timber and Wood-Derived Products supplied by the Contractor under the Contract: </w:t>
      </w:r>
    </w:p>
    <w:p w14:paraId="561D628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shall comply with the Contract Specification; and </w:t>
      </w:r>
    </w:p>
    <w:p w14:paraId="40596E9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must originate either: </w:t>
      </w:r>
    </w:p>
    <w:p w14:paraId="41F494BC" w14:textId="77777777" w:rsidR="000A2717" w:rsidRDefault="0058662F">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(a)      from a Legal and Sustainable source; or</w:t>
      </w:r>
    </w:p>
    <w:p w14:paraId="5EFAD021" w14:textId="77777777" w:rsidR="000A2717" w:rsidRDefault="0058662F">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(b)      from a FLEGT-licensed or equivalent source.</w:t>
      </w:r>
    </w:p>
    <w:p w14:paraId="570F680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0517309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identification, documentation and respect of legal, customary and traditional tenure and use rights related to the forest;</w:t>
      </w:r>
    </w:p>
    <w:p w14:paraId="65B0968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428AB7C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safeguarding the basic labour rights and health and safety of forest workers.</w:t>
      </w:r>
    </w:p>
    <w:p w14:paraId="5EB9B3E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1538420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A49992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4843C4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4008B5C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29333CA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2DABDCC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35421BB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442DBEE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verify the forest source of the timber or wood; and </w:t>
      </w:r>
    </w:p>
    <w:p w14:paraId="2A02719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assess whether the source meets the relevant criteria of clause 25.b.</w:t>
      </w:r>
    </w:p>
    <w:p w14:paraId="3ACBE85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3B9C7C6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D5DB43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0ED692C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l.       The Contractor shall obtain any wood, other than processed wood, used in Packaging from:</w:t>
      </w:r>
    </w:p>
    <w:p w14:paraId="58CA4B3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3B546A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3C64C9FD"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26.    Certificate of Conformity</w:t>
      </w:r>
    </w:p>
    <w:p w14:paraId="01A5CDC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0D3D6C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69E2A24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3679306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Information provided on the CofC shall include:</w:t>
      </w:r>
    </w:p>
    <w:p w14:paraId="62429D6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Contractor’s name and address;</w:t>
      </w:r>
    </w:p>
    <w:p w14:paraId="309C9AC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Contractor unique CofC number;</w:t>
      </w:r>
    </w:p>
    <w:p w14:paraId="02E9DC5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Contract number and where applicable Contract amendment number;</w:t>
      </w:r>
    </w:p>
    <w:p w14:paraId="60B7DE7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details of any approved concessions;</w:t>
      </w:r>
    </w:p>
    <w:p w14:paraId="5F3E72DC" w14:textId="7A76119D" w:rsidR="000A2717" w:rsidRPr="00D6737C" w:rsidRDefault="0058662F" w:rsidP="00D6737C">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acquirer name and organisation;</w:t>
      </w:r>
    </w:p>
    <w:p w14:paraId="79C9387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Delivery address; </w:t>
      </w:r>
    </w:p>
    <w:p w14:paraId="3787FF3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      Contract Item Number from Schedule 2 (Schedule of Requirements);</w:t>
      </w:r>
    </w:p>
    <w:p w14:paraId="77563CF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(8)      description of Contractor Deliverable, including part number, specification and configuration status;</w:t>
      </w:r>
    </w:p>
    <w:p w14:paraId="426CB53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(9)      NATO Stock Number (NSN) (where allocated);</w:t>
      </w:r>
    </w:p>
    <w:p w14:paraId="5F715D97"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(10)      identification marks, batch and serial numbers in accordance with the Specification;</w:t>
      </w:r>
    </w:p>
    <w:p w14:paraId="1B205CC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(11)      quantities;</w:t>
      </w:r>
    </w:p>
    <w:p w14:paraId="4394CA0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3E16AF0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Exceptions or additions to the above are to be documented.</w:t>
      </w:r>
    </w:p>
    <w:p w14:paraId="0744920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6CA205A1"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27.    Access to Contractor’s Premises</w:t>
      </w:r>
    </w:p>
    <w:p w14:paraId="1EBEE67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C9BB87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1CFFD21F"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28.    Delivery / Collection</w:t>
      </w:r>
    </w:p>
    <w:p w14:paraId="1D2CA78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5523F60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5FA3554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contact the Authority’s Representative as detailed in Schedule 3 (Contract Data Sheet) in advance of the Delivery Date in order to agree administrative arrangements for Delivery and provide any Information pertinent to Delivery requested;</w:t>
      </w:r>
    </w:p>
    <w:p w14:paraId="180B1E4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comply with any special instructions for arranging Delivery in Schedule 3 (Contract Data Sheet);</w:t>
      </w:r>
    </w:p>
    <w:p w14:paraId="7D950D9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5A3823F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be responsible for all costs of Delivery; and</w:t>
      </w:r>
    </w:p>
    <w:p w14:paraId="36C986B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6C42D4B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5AE7DC2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0BF4C1D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comply with any special instructions for arranging Collection in Schedule 3 (Contract Data Sheet);</w:t>
      </w:r>
    </w:p>
    <w:p w14:paraId="47BE405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68B7D3A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6F406DE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in the case of Overseas consignments, ensure that  the Contractor Deliverables are accompanied by the necessary transit documentation.  All Customs clearance shall be the responsibility of the Authority’s Representative (Transport).</w:t>
      </w:r>
    </w:p>
    <w:p w14:paraId="15C56A3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Title and risk in the Contractor Deliverables shall only pass from the Contractor to the Authority:</w:t>
      </w:r>
    </w:p>
    <w:p w14:paraId="5188D9C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0A18B08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70389B61"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29.    Acceptance </w:t>
      </w:r>
    </w:p>
    <w:p w14:paraId="46ADD9D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168BD66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0DAD864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time limit in which to reject the Contractor Deliverables defined in clause 30.b has elapsed. </w:t>
      </w:r>
    </w:p>
    <w:p w14:paraId="55048571"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30.    Rejection and Counterfeit Materiel </w:t>
      </w:r>
    </w:p>
    <w:p w14:paraId="2980165F"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Rejection:</w:t>
      </w:r>
    </w:p>
    <w:p w14:paraId="31E6F79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4B4C40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25D1238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Counterfeit Materiel:</w:t>
      </w:r>
    </w:p>
    <w:p w14:paraId="634CA37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0E29147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notify the Contractor in writing of its suspicion and reasons therefore;</w:t>
      </w:r>
    </w:p>
    <w:p w14:paraId="5903884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778EE9B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at its discretion, provide the Contractor with a sample of the Contractor Deliverable or consignment for validation or testing purposes by the Contractor (at the Contractor`s own risk and expense);</w:t>
      </w:r>
    </w:p>
    <w:p w14:paraId="40A93C5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377BCEA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(5)      determine, on the balance of probabilities and strictly on the evidence available to it at the time, whether the Contractor Deliverable or consignment meets the definition of Counterfeit Materiel.</w:t>
      </w:r>
    </w:p>
    <w:p w14:paraId="23B3FE1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4B268F6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2157D88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retain any Counterfeit Materiel; and/or</w:t>
      </w:r>
    </w:p>
    <w:p w14:paraId="421A8DC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0FBE0A3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and such retention shall not constitute acceptance under Condition 29 (Acceptance). </w:t>
      </w:r>
    </w:p>
    <w:p w14:paraId="089AFB0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Where the Authority intends to exercise its rights under clause 30.e,the Contractor may, subject to the agreement of the Authority (and at the Contractor`s own risk and expense and subject to any reasonable controls and timeframe agreed), arrange for:</w:t>
      </w:r>
    </w:p>
    <w:p w14:paraId="3C9C4E7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537A59A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removal of any Contractor Deliverable or part of a Contractor Deliverable that the Authority is reasonably satisfied does not contain Counterfeit Materiel.</w:t>
      </w:r>
    </w:p>
    <w:p w14:paraId="17CD7D1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1456C2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1F53950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to pass it to a relevant investigatory or regulatory authority;</w:t>
      </w:r>
    </w:p>
    <w:p w14:paraId="6488D42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703EE4B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to recover the appropriate, attributable, and reasonable costs incurred by the Authority in respect of testing, storage, access, and/or disposal of it from the Contractor;</w:t>
      </w:r>
    </w:p>
    <w:p w14:paraId="37D9C59B"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and exercise of the rights granted at clauses 30.g.(1) to 30.g.(3) shall not constitute acceptance under Condition 29 (Acceptance).</w:t>
      </w:r>
    </w:p>
    <w:p w14:paraId="387EA5E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6DAF332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The Authority shall not use a retained Contract Deliverable or consignment other than as permitted in clauses 30.c – 30.k.</w:t>
      </w:r>
    </w:p>
    <w:p w14:paraId="754B689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The Authority may report a discovery of Counterfeit Materiel and disclose information necessary for the identification of similar materiel and its possible sources. </w:t>
      </w:r>
    </w:p>
    <w:p w14:paraId="68F9477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k.     The Contractor shall not be entitled to any payment or compensation from the Authority as a result of the Authority exercising the rights set out in clauses 30.c – 30.k except:</w:t>
      </w:r>
    </w:p>
    <w:p w14:paraId="3E36B65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in relation to the balance that may accrue to the Contractor in accordance with clause 30.h; or</w:t>
      </w:r>
    </w:p>
    <w:p w14:paraId="53FEA80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6B804498"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31.    Diversion Orders</w:t>
      </w:r>
    </w:p>
    <w:p w14:paraId="32D45C5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17E6C59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0B36880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The Authority reserves the right to cancel the Diversion Order. </w:t>
      </w:r>
    </w:p>
    <w:p w14:paraId="460E009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223863B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685711D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6F5355B1"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32.    Self-to-Self Delivery</w:t>
      </w:r>
    </w:p>
    <w:p w14:paraId="6B0B4E2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2BC2FD53"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Licences and Intellectual Property </w:t>
      </w:r>
    </w:p>
    <w:p w14:paraId="727D1F0F"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33.    Import and Export Licences</w:t>
      </w:r>
    </w:p>
    <w:p w14:paraId="43AF59EA" w14:textId="59D17116" w:rsidR="000A2717" w:rsidRPr="00D6737C" w:rsidRDefault="0058662F" w:rsidP="00D6737C">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39192D0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5E1B9F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0FA810B3" w14:textId="20E3B48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the end user as: H</w:t>
      </w:r>
      <w:r w:rsidR="00D6737C">
        <w:rPr>
          <w:rFonts w:ascii="Arial" w:hAnsi="Arial" w:cs="Arial"/>
          <w:color w:val="000000"/>
        </w:rPr>
        <w:t>is</w:t>
      </w:r>
      <w:r>
        <w:rPr>
          <w:rFonts w:ascii="Arial" w:hAnsi="Arial" w:cs="Arial"/>
          <w:color w:val="000000"/>
        </w:rPr>
        <w:t xml:space="preserve"> Britannic Majesty’s Government of the United Kingdom of Great Britain and Northern Ireland (hereinafter “HM Government”); and</w:t>
      </w:r>
    </w:p>
    <w:p w14:paraId="3D955FF2"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the end use as: For the Purposes of HM Government; and</w:t>
      </w:r>
    </w:p>
    <w:p w14:paraId="268E943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46D9D36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2D8F2DAB"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8D7D58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3B26B4A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56ECDE4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Authority shall provide sufficient information, certification, documentation and other reasonable assistance as may be necessary to support the application for the requested variation. </w:t>
      </w:r>
    </w:p>
    <w:p w14:paraId="5819314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59851E1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Where the Authority invokes clause 33.e or 33.f the Authority will pay the Contractor a fair and reasonable charge for this service based on the cost of providing it.  </w:t>
      </w:r>
    </w:p>
    <w:p w14:paraId="62DFCD9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EDE078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6D35CF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55A2864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57058EF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 non-UK export licence, authorisation or exemption; or</w:t>
      </w:r>
    </w:p>
    <w:p w14:paraId="0B4A25F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any other related transfer or export control,</w:t>
      </w:r>
    </w:p>
    <w:p w14:paraId="369E7FB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9958DC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96CFB6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4F4D49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1F8D682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0EE2315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an item or part of it as is referred to in those clauses by issuing an updated DEFFORM 528 to the Authority.</w:t>
      </w:r>
    </w:p>
    <w:p w14:paraId="168C53F1" w14:textId="5E5C91CD"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w:t>
      </w:r>
      <w:r w:rsidR="00D6737C">
        <w:rPr>
          <w:rFonts w:ascii="Arial" w:hAnsi="Arial" w:cs="Arial"/>
          <w:color w:val="000000"/>
        </w:rPr>
        <w:t>30</w:t>
      </w:r>
      <w:r>
        <w:rPr>
          <w:rFonts w:ascii="Arial" w:hAnsi="Arial" w:cs="Arial"/>
          <w:color w:val="00000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D6737C">
        <w:rPr>
          <w:rFonts w:ascii="Arial" w:hAnsi="Arial" w:cs="Arial"/>
          <w:color w:val="000000"/>
        </w:rPr>
        <w:t>30</w:t>
      </w:r>
      <w:r>
        <w:rPr>
          <w:rFonts w:ascii="Arial" w:hAnsi="Arial" w:cs="Arial"/>
          <w:color w:val="000000"/>
        </w:rPr>
        <w:t xml:space="preserve"> days of receipt of a proposal whether it is acceptable and where appropriate the Contract shall be modified in accordance with its terms to implement the proposal.</w:t>
      </w:r>
    </w:p>
    <w:p w14:paraId="207CFCE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5FECDC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4B2A584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288E91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9620C2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u.       Where:</w:t>
      </w:r>
    </w:p>
    <w:p w14:paraId="5178882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33.s or 33.t or both; or </w:t>
      </w:r>
    </w:p>
    <w:p w14:paraId="180D5B6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537745B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1BA878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0BED034F"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34.    Third Party Intellectual Property – Rights and Restrictions</w:t>
      </w:r>
    </w:p>
    <w:p w14:paraId="1EA49DF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2C4C729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BD488E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739510C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38B0D29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clause 34.a does not apply in respect of Contractor Deliverables normally available from the Contractor as a Commercial Off The Shelf (COTS) item or service.</w:t>
      </w:r>
    </w:p>
    <w:p w14:paraId="728AFAAF"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58C00EFF"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5B0C3D8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employees against any liability and cost arising from such allegation.  This Condition shall not apply if:</w:t>
      </w:r>
    </w:p>
    <w:p w14:paraId="7FA2402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Authority has made or makes an admission of any sort relevant to such question; </w:t>
      </w:r>
    </w:p>
    <w:p w14:paraId="0E843AF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01D7CA8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1949; </w:t>
      </w:r>
    </w:p>
    <w:p w14:paraId="4E80CBD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3E18150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3CEB80F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1BE5766"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E2BA03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1AAE7F1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34DEA1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F1B888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6E51275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A5E0F7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4584152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772D747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25D971D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1F01327"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121B89C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45822DA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l.      The Contractor shall assume all liability and indemnify the Authority and its officers, agents and employees against liability, including costs as a result of: </w:t>
      </w:r>
    </w:p>
    <w:p w14:paraId="2E1E31A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57632F7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13213F6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7D8B05D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m.    The Authority shall assume all liability and indemnify the Contractor, their officers, agents and employees against liability, including costs as a result of: </w:t>
      </w:r>
    </w:p>
    <w:p w14:paraId="596C3A1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7FD395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388D357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n.     The general authorisation and indemnity is:</w:t>
      </w:r>
    </w:p>
    <w:p w14:paraId="1C48E9E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party; </w:t>
      </w:r>
    </w:p>
    <w:p w14:paraId="3442FED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w:t>
      </w:r>
    </w:p>
    <w:p w14:paraId="093669FA"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078C4B54" w14:textId="77777777" w:rsidR="000A2717" w:rsidRDefault="0058662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C328F2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indirectly, of a claim for infringement or alleged infringement of any patent or other IPR owned by a third party; </w:t>
      </w:r>
    </w:p>
    <w:p w14:paraId="2AA9FF5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56B58D5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0DFC093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18F9545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the Party conducting negotiations for the settlement of a claim or any related litigation shall, if requested, keep the other Party fully informed of the conduct and progress of such negotiations. </w:t>
      </w:r>
    </w:p>
    <w:p w14:paraId="3024BE7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0CAC55B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4A612FF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0D78D79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Notification of Intellectual Property Rights (IPR) Restrictions </w:t>
      </w:r>
    </w:p>
    <w:p w14:paraId="6FF387A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6CA9178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DEFCON 15 - including notification of any self-standing background Intellectual Property; </w:t>
      </w:r>
    </w:p>
    <w:p w14:paraId="2DF82627"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DEFCON 90 - including copyright material supplied under clause 5; </w:t>
      </w:r>
    </w:p>
    <w:p w14:paraId="23DC821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DEFCON 91 - limitations of Deliverable Software under clause 3b. </w:t>
      </w:r>
    </w:p>
    <w:p w14:paraId="5D781AC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s.      The Contractor shall promptly notify the Authority in writing if they become aware during the performance of the Contract of any required additions, inaccuracies or omissions in Schedule 10.</w:t>
      </w:r>
    </w:p>
    <w:p w14:paraId="63A81D6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       Any amendment to Schedule 10 shall be made in accordance with Condition 6.</w:t>
      </w:r>
    </w:p>
    <w:p w14:paraId="4EF5F28B" w14:textId="77777777" w:rsidR="00D6737C" w:rsidRDefault="00D6737C">
      <w:pPr>
        <w:widowControl w:val="0"/>
        <w:autoSpaceDE w:val="0"/>
        <w:autoSpaceDN w:val="0"/>
        <w:adjustRightInd w:val="0"/>
        <w:spacing w:before="120" w:after="60" w:line="240" w:lineRule="auto"/>
        <w:ind w:left="-589"/>
        <w:rPr>
          <w:rFonts w:ascii="Arial" w:hAnsi="Arial" w:cs="Arial"/>
          <w:b/>
          <w:bCs/>
          <w:color w:val="000000"/>
          <w:u w:val="single"/>
        </w:rPr>
      </w:pPr>
    </w:p>
    <w:p w14:paraId="1916D416" w14:textId="77777777" w:rsidR="00D6737C" w:rsidRDefault="00D6737C">
      <w:pPr>
        <w:widowControl w:val="0"/>
        <w:autoSpaceDE w:val="0"/>
        <w:autoSpaceDN w:val="0"/>
        <w:adjustRightInd w:val="0"/>
        <w:spacing w:before="120" w:after="60" w:line="240" w:lineRule="auto"/>
        <w:ind w:left="-589"/>
        <w:rPr>
          <w:rFonts w:ascii="Arial" w:hAnsi="Arial" w:cs="Arial"/>
          <w:b/>
          <w:bCs/>
          <w:color w:val="000000"/>
          <w:u w:val="single"/>
        </w:rPr>
      </w:pPr>
    </w:p>
    <w:p w14:paraId="437C1151" w14:textId="4C66A6B9"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Pricing and Payment </w:t>
      </w:r>
    </w:p>
    <w:p w14:paraId="09B12CAB"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35.    Contract Price</w:t>
      </w:r>
    </w:p>
    <w:p w14:paraId="6D0B403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63AC2CC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5F3E357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36.    Payment and Recovery of Sums Due</w:t>
      </w:r>
    </w:p>
    <w:p w14:paraId="7096F7E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6AB0CCD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1BAFBE1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401CF5C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320D1F8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3C7EF77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DE7D137"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37.Value Added Tax</w:t>
      </w:r>
    </w:p>
    <w:p w14:paraId="71520E08"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73F14E3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B52002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p>
    <w:p w14:paraId="63DBA05E"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7BA420B1" w14:textId="77777777" w:rsidR="000A2717" w:rsidRDefault="0058662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28731B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778C213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55E2F0A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E362C6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7F53269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3FB61EB"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38.    Debt Factoring</w:t>
      </w:r>
    </w:p>
    <w:p w14:paraId="4DE834B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603BEB4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reduction of any sums in respect of which the Authority exercises its right of recovery under clause 36.f;</w:t>
      </w:r>
    </w:p>
    <w:p w14:paraId="75BD307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75F86DB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the Authority receiving notification under both clauses 38.b and 38.c.(2).</w:t>
      </w:r>
    </w:p>
    <w:p w14:paraId="5695D95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DBF28E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ensure that the Assignee:</w:t>
      </w:r>
    </w:p>
    <w:p w14:paraId="399036E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is made aware of the Authority’s continuing rights under clauses 38.a.(1) and 38.a.(2); and</w:t>
      </w:r>
    </w:p>
    <w:p w14:paraId="6C9601D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51D2A15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1883DAC6"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39.    Subcontracting and Prompt Payment</w:t>
      </w:r>
    </w:p>
    <w:p w14:paraId="156CADC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Subcontracting any part of the Contract shall not relieve the Contractor of any of the Contractor’s obligations, duties or liabilities under the Contract.</w:t>
      </w:r>
    </w:p>
    <w:p w14:paraId="0554837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Contractor enters into a subcontract, they shall cause a term to be included in such subcontract:</w:t>
      </w:r>
    </w:p>
    <w:p w14:paraId="1643441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2D980F7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3D96B57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9BBFFD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1C5235F2"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Termination </w:t>
      </w:r>
    </w:p>
    <w:p w14:paraId="18EC34CC"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40.    Dispute Resolution</w:t>
      </w:r>
    </w:p>
    <w:p w14:paraId="38B22C3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656CCA4"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6AF56BD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43632A0"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0E410E27" w14:textId="77777777" w:rsidR="000A2717" w:rsidRDefault="0058662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0C8A277" w14:textId="77777777" w:rsidR="000A2717" w:rsidRDefault="000A2717">
      <w:pPr>
        <w:widowControl w:val="0"/>
        <w:autoSpaceDE w:val="0"/>
        <w:autoSpaceDN w:val="0"/>
        <w:adjustRightInd w:val="0"/>
        <w:spacing w:after="60" w:line="240" w:lineRule="auto"/>
        <w:ind w:left="-589"/>
        <w:rPr>
          <w:rFonts w:ascii="Arial" w:hAnsi="Arial" w:cs="Arial"/>
          <w:color w:val="000000"/>
        </w:rPr>
      </w:pPr>
    </w:p>
    <w:p w14:paraId="5C0DA730"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41.Termination for Insolvency or Corrupt Gifts </w:t>
      </w:r>
    </w:p>
    <w:p w14:paraId="12D3D54D"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Insolvency:</w:t>
      </w:r>
    </w:p>
    <w:p w14:paraId="63AA9DE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2379545B"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Where the Contractor is an individual or a firm:</w:t>
      </w:r>
    </w:p>
    <w:p w14:paraId="00A5F6F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79FEFA6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45DA0C0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590B50A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2225C7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1B42A28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66626963"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6871F253"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766A418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6561B18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(8)      the court making an award of sequestration in relation to the Contractor’s estates.</w:t>
      </w:r>
    </w:p>
    <w:p w14:paraId="6FE4C39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Where the Contractor is a company registered in England:</w:t>
      </w:r>
    </w:p>
    <w:p w14:paraId="3630442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74B2A2E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(10)      the court making an administration order in relation to the company; or </w:t>
      </w:r>
    </w:p>
    <w:p w14:paraId="041FFD2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5A40034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(12)      the company passing a resolution that the company shall be wound-up; or</w:t>
      </w:r>
    </w:p>
    <w:p w14:paraId="64CBB96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(13)      the court making an order that the company shall be wound-up; or </w:t>
      </w:r>
    </w:p>
    <w:p w14:paraId="7693833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(14)      the appointment of a Receiver or manager or administrative Receiver. </w:t>
      </w:r>
    </w:p>
    <w:p w14:paraId="141EECE5"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172BAF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297BBBA0"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Corrupt Gifts:</w:t>
      </w:r>
    </w:p>
    <w:p w14:paraId="0AD9A273"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5A39D30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offer, promise or give to any Crown servant any gift or financial or other advantage of any kind as an inducement or reward;</w:t>
      </w:r>
    </w:p>
    <w:p w14:paraId="7761B368"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7A2C88AD"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1984444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023BC271"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499F257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796C495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to recover from the Contractor the amount or value of any such gift, consideration or commission; and </w:t>
      </w:r>
    </w:p>
    <w:p w14:paraId="4A45EDD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77C302BC"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In exercising its rights or remedies under this Condition, the Authority shall:</w:t>
      </w:r>
    </w:p>
    <w:p w14:paraId="0F4CE32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13B2342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36872A09"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behalf; </w:t>
      </w:r>
    </w:p>
    <w:p w14:paraId="7A6476C1"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7B2CC1FF"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7F1B4573"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 xml:space="preserve">42.    Termination for Convenience </w:t>
      </w:r>
    </w:p>
    <w:p w14:paraId="544449AF"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ACB909F"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Following the above notification the Authority shall be entitled to exercise any of the following rights in relation to the Contract (or part being terminated) to direct the Contractor to:</w:t>
      </w:r>
    </w:p>
    <w:p w14:paraId="4E77F9A1"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not start work on any element of the Contractor Deliverables not yet started;</w:t>
      </w:r>
    </w:p>
    <w:p w14:paraId="6BB0757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complete in accordance with the Contract the provision of any element of the Contractor Deliverables;</w:t>
      </w:r>
    </w:p>
    <w:p w14:paraId="6B977095"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as soon as may be reasonably practicable take such steps to ensure that the production rate of the Contractor Deliverables is reduced as quickly as possible;</w:t>
      </w:r>
    </w:p>
    <w:p w14:paraId="2BC6E4D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(4)      terminate on the best possible terms any subcontracts in support of the Contractor Deliverables that have not been completed, taking into account any direction given under clauses 42.b.(2) and 42.b.(3) of this Condition.</w:t>
      </w:r>
    </w:p>
    <w:p w14:paraId="0846B8F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1C31DA68"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Authority shall take over from the Contractor at a fair and reasonable price all unused and undamaged materiel and any Contractor Deliverables in the course of manufacture that are:</w:t>
      </w:r>
    </w:p>
    <w:p w14:paraId="3F948DFD"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in the possession of the Contractor at the date of termination; and</w:t>
      </w:r>
    </w:p>
    <w:p w14:paraId="41180451"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provided by or supplied to the Contractor for the performance of the Contract,</w:t>
      </w:r>
    </w:p>
    <w:p w14:paraId="516A765C"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7C4B8694"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7876CFD4"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(a)      all such unused and undamaged materiel; and</w:t>
      </w:r>
    </w:p>
    <w:p w14:paraId="010FDFCC"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Contractor Deliverables in the course of manufacture,</w:t>
      </w:r>
    </w:p>
    <w:p w14:paraId="59093840"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51BFD05C"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46A927F2"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26E568A"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Contractor taking all reasonable steps to mitigate such loss; and</w:t>
      </w:r>
    </w:p>
    <w:p w14:paraId="3DFACDFD"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59BD454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D1814AE"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f.       The Contractor shall include in any subcontract over £250,000 which it may enter into for the purpose of the Contract, the right to terminate the subcontract under the terms of clauses 42.a to 42.e except that:</w:t>
      </w:r>
    </w:p>
    <w:p w14:paraId="2FDE272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the name of the Contractor shall be substituted for the Authority except in clause 42.c.(1);</w:t>
      </w:r>
    </w:p>
    <w:p w14:paraId="78912276"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72E40F83"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3233FE2A"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0FAA688D"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43.    Material Breach</w:t>
      </w:r>
    </w:p>
    <w:p w14:paraId="1779B427"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3010839"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49A53432"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61D0328F"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(2)      obtaining the Contractor Deliverable in substitution from another supplier.</w:t>
      </w:r>
    </w:p>
    <w:p w14:paraId="0B309455" w14:textId="77777777" w:rsidR="000A2717" w:rsidRDefault="0058662F">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44.      Consequences of Termination</w:t>
      </w:r>
    </w:p>
    <w:p w14:paraId="61B7486F" w14:textId="77777777" w:rsidR="000A2717" w:rsidRDefault="0058662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F62B612"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22413E87" w14:textId="12AEFF8F" w:rsidR="000A2717" w:rsidRPr="00D6737C" w:rsidRDefault="0058662F" w:rsidP="00D6737C">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3C089543" w14:textId="77777777" w:rsidR="000A2717" w:rsidRDefault="0058662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0530B79" w14:textId="77777777" w:rsidR="000A2717" w:rsidRDefault="0058662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 w:name="_Toc501022445_3"/>
      <w:r>
        <w:rPr>
          <w:rFonts w:ascii="Arial" w:hAnsi="Arial" w:cs="Arial"/>
          <w:b/>
          <w:bCs/>
          <w:color w:val="000000"/>
          <w:sz w:val="28"/>
          <w:szCs w:val="28"/>
        </w:rPr>
        <w:t>45 Project specific DEFCONs and DEFCON SC variants that apply to this contract</w:t>
      </w:r>
      <w:bookmarkEnd w:id="2"/>
    </w:p>
    <w:p w14:paraId="7CEBFC84"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44352D0" w14:textId="5D92F4AF" w:rsidR="000A2717" w:rsidRDefault="0058662F">
      <w:pPr>
        <w:keepNext/>
        <w:keepLines/>
        <w:widowControl w:val="0"/>
        <w:autoSpaceDE w:val="0"/>
        <w:autoSpaceDN w:val="0"/>
        <w:adjustRightInd w:val="0"/>
        <w:spacing w:after="0" w:line="276" w:lineRule="auto"/>
        <w:ind w:left="120" w:right="114"/>
        <w:rPr>
          <w:rFonts w:ascii="Arial" w:hAnsi="Arial" w:cs="Arial"/>
          <w:b/>
          <w:bCs/>
          <w:color w:val="000000"/>
        </w:rPr>
      </w:pPr>
      <w:bookmarkStart w:id="3" w:name="_Toc501022446_3_1"/>
      <w:r>
        <w:rPr>
          <w:rFonts w:ascii="Arial" w:hAnsi="Arial" w:cs="Arial"/>
          <w:b/>
          <w:bCs/>
          <w:color w:val="000000"/>
        </w:rPr>
        <w:t xml:space="preserve">DEFCON </w:t>
      </w:r>
      <w:bookmarkEnd w:id="3"/>
      <w:r w:rsidR="00C41ACD">
        <w:rPr>
          <w:rFonts w:ascii="Arial" w:hAnsi="Arial" w:cs="Arial"/>
          <w:b/>
          <w:bCs/>
          <w:color w:val="000000"/>
        </w:rPr>
        <w:t xml:space="preserve">14 </w:t>
      </w:r>
    </w:p>
    <w:p w14:paraId="6B794FCF" w14:textId="585B2C2D" w:rsidR="002602E8" w:rsidRDefault="002602E8" w:rsidP="00835B57">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 xml:space="preserve">DEFCON </w:t>
      </w:r>
      <w:r w:rsidR="00835B57">
        <w:rPr>
          <w:rFonts w:ascii="Arial" w:hAnsi="Arial" w:cs="Arial"/>
          <w:b/>
          <w:bCs/>
          <w:color w:val="000000"/>
        </w:rPr>
        <w:t>14 (</w:t>
      </w:r>
      <w:proofErr w:type="spellStart"/>
      <w:r w:rsidR="00835B57">
        <w:rPr>
          <w:rFonts w:ascii="Arial" w:hAnsi="Arial" w:cs="Arial"/>
          <w:b/>
          <w:bCs/>
          <w:color w:val="000000"/>
        </w:rPr>
        <w:t>Edn</w:t>
      </w:r>
      <w:proofErr w:type="spellEnd"/>
      <w:r w:rsidR="00835B57">
        <w:rPr>
          <w:rFonts w:ascii="Arial" w:hAnsi="Arial" w:cs="Arial"/>
          <w:b/>
          <w:bCs/>
          <w:color w:val="000000"/>
        </w:rPr>
        <w:t xml:space="preserve"> 11/22) </w:t>
      </w:r>
      <w:r w:rsidR="00835B57" w:rsidRPr="00835B57">
        <w:rPr>
          <w:rFonts w:ascii="Arial" w:hAnsi="Arial" w:cs="Arial"/>
          <w:color w:val="000000"/>
        </w:rPr>
        <w:t>Inventions And Designs Crown Rights And Ownership Of Patents And Registered Designs</w:t>
      </w:r>
    </w:p>
    <w:p w14:paraId="1004412F" w14:textId="77777777" w:rsidR="00693E92" w:rsidRDefault="00693E92">
      <w:pPr>
        <w:keepNext/>
        <w:keepLines/>
        <w:widowControl w:val="0"/>
        <w:autoSpaceDE w:val="0"/>
        <w:autoSpaceDN w:val="0"/>
        <w:adjustRightInd w:val="0"/>
        <w:spacing w:after="0" w:line="276" w:lineRule="auto"/>
        <w:ind w:left="120" w:right="114"/>
        <w:rPr>
          <w:rFonts w:ascii="Arial" w:hAnsi="Arial" w:cs="Arial"/>
          <w:sz w:val="24"/>
          <w:szCs w:val="24"/>
        </w:rPr>
      </w:pPr>
    </w:p>
    <w:p w14:paraId="172546EB" w14:textId="3907C028" w:rsidR="000A2717" w:rsidRDefault="0058662F" w:rsidP="00C039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DEFCON 076 (SC2)</w:t>
      </w:r>
      <w:r w:rsidR="00C039C6">
        <w:rPr>
          <w:rFonts w:ascii="Arial" w:hAnsi="Arial" w:cs="Arial"/>
          <w:sz w:val="24"/>
          <w:szCs w:val="24"/>
        </w:rPr>
        <w:t xml:space="preserve"> </w:t>
      </w:r>
      <w:r w:rsidR="00C039C6">
        <w:rPr>
          <w:rFonts w:ascii="Arial" w:hAnsi="Arial" w:cs="Arial"/>
          <w:color w:val="000000"/>
        </w:rPr>
        <w:t xml:space="preserve">Edition 11/22 </w:t>
      </w:r>
      <w:r>
        <w:rPr>
          <w:rFonts w:ascii="Arial" w:hAnsi="Arial" w:cs="Arial"/>
          <w:color w:val="000000"/>
        </w:rPr>
        <w:t>Contractor's Personnel at Government Establishments</w:t>
      </w:r>
      <w:r w:rsidR="00C039C6">
        <w:rPr>
          <w:rFonts w:ascii="Arial" w:hAnsi="Arial" w:cs="Arial"/>
          <w:sz w:val="24"/>
          <w:szCs w:val="24"/>
        </w:rPr>
        <w:t xml:space="preserve"> </w:t>
      </w:r>
    </w:p>
    <w:p w14:paraId="028D6485" w14:textId="77777777" w:rsidR="004343C1" w:rsidRDefault="004343C1" w:rsidP="00C039C6">
      <w:pPr>
        <w:widowControl w:val="0"/>
        <w:autoSpaceDE w:val="0"/>
        <w:autoSpaceDN w:val="0"/>
        <w:adjustRightInd w:val="0"/>
        <w:spacing w:after="60" w:line="240" w:lineRule="auto"/>
        <w:ind w:left="120"/>
        <w:rPr>
          <w:rFonts w:ascii="Arial" w:hAnsi="Arial" w:cs="Arial"/>
          <w:sz w:val="24"/>
          <w:szCs w:val="24"/>
        </w:rPr>
      </w:pPr>
    </w:p>
    <w:p w14:paraId="4E4D3836" w14:textId="282D4FD6" w:rsidR="004343C1" w:rsidRDefault="004343C1" w:rsidP="00C039C6">
      <w:pPr>
        <w:widowControl w:val="0"/>
        <w:autoSpaceDE w:val="0"/>
        <w:autoSpaceDN w:val="0"/>
        <w:adjustRightInd w:val="0"/>
        <w:spacing w:after="60" w:line="240" w:lineRule="auto"/>
        <w:ind w:left="120"/>
        <w:rPr>
          <w:rFonts w:ascii="Arial" w:hAnsi="Arial" w:cs="Arial"/>
          <w:b/>
          <w:bCs/>
          <w:sz w:val="24"/>
          <w:szCs w:val="24"/>
        </w:rPr>
      </w:pPr>
      <w:r w:rsidRPr="00C41ACD">
        <w:rPr>
          <w:rFonts w:ascii="Arial" w:hAnsi="Arial" w:cs="Arial"/>
          <w:b/>
          <w:bCs/>
          <w:sz w:val="24"/>
          <w:szCs w:val="24"/>
        </w:rPr>
        <w:t xml:space="preserve">DEFCON 91 </w:t>
      </w:r>
    </w:p>
    <w:p w14:paraId="337F3B64" w14:textId="2DCE46E6" w:rsidR="008B3E75" w:rsidRPr="008B3E75" w:rsidRDefault="008B3E75" w:rsidP="00C039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sz w:val="24"/>
          <w:szCs w:val="24"/>
        </w:rPr>
        <w:t xml:space="preserve">DEFCON 91 </w:t>
      </w:r>
      <w:proofErr w:type="spellStart"/>
      <w:r>
        <w:rPr>
          <w:rFonts w:ascii="Arial" w:hAnsi="Arial" w:cs="Arial"/>
          <w:b/>
          <w:bCs/>
          <w:sz w:val="24"/>
          <w:szCs w:val="24"/>
        </w:rPr>
        <w:t>Edn</w:t>
      </w:r>
      <w:proofErr w:type="spellEnd"/>
      <w:r>
        <w:rPr>
          <w:rFonts w:ascii="Arial" w:hAnsi="Arial" w:cs="Arial"/>
          <w:b/>
          <w:bCs/>
          <w:sz w:val="24"/>
          <w:szCs w:val="24"/>
        </w:rPr>
        <w:t xml:space="preserve"> 06/21) </w:t>
      </w:r>
      <w:r w:rsidRPr="00E16327">
        <w:rPr>
          <w:rFonts w:ascii="Arial" w:hAnsi="Arial" w:cs="Arial"/>
        </w:rPr>
        <w:t xml:space="preserve">Intellectual Property Rights </w:t>
      </w:r>
      <w:r w:rsidR="00E16327" w:rsidRPr="00E16327">
        <w:rPr>
          <w:rFonts w:ascii="Arial" w:hAnsi="Arial" w:cs="Arial"/>
        </w:rPr>
        <w:t>in Software</w:t>
      </w:r>
    </w:p>
    <w:p w14:paraId="23F962DF" w14:textId="77777777" w:rsidR="00DE1010" w:rsidRDefault="00DE1010" w:rsidP="00C039C6">
      <w:pPr>
        <w:widowControl w:val="0"/>
        <w:autoSpaceDE w:val="0"/>
        <w:autoSpaceDN w:val="0"/>
        <w:adjustRightInd w:val="0"/>
        <w:spacing w:after="60" w:line="240" w:lineRule="auto"/>
        <w:ind w:left="120"/>
        <w:rPr>
          <w:rFonts w:ascii="Arial" w:hAnsi="Arial" w:cs="Arial"/>
          <w:sz w:val="24"/>
          <w:szCs w:val="24"/>
        </w:rPr>
      </w:pPr>
    </w:p>
    <w:p w14:paraId="1616D655" w14:textId="77777777" w:rsidR="00DE1010" w:rsidRDefault="00DE1010" w:rsidP="00DE1010">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3_14"/>
      <w:r>
        <w:rPr>
          <w:rFonts w:ascii="Arial" w:hAnsi="Arial" w:cs="Arial"/>
          <w:b/>
          <w:bCs/>
          <w:color w:val="000000"/>
        </w:rPr>
        <w:t>DEFCON 524A</w:t>
      </w:r>
      <w:bookmarkEnd w:id="4"/>
    </w:p>
    <w:p w14:paraId="052937A6" w14:textId="77777777" w:rsidR="00DE1010" w:rsidRDefault="00DE1010" w:rsidP="00DE101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w:t>
      </w:r>
      <w:proofErr w:type="spellStart"/>
      <w:r>
        <w:rPr>
          <w:rFonts w:ascii="Arial" w:hAnsi="Arial" w:cs="Arial"/>
          <w:color w:val="000000"/>
        </w:rPr>
        <w:t>Edn</w:t>
      </w:r>
      <w:proofErr w:type="spellEnd"/>
      <w:r>
        <w:rPr>
          <w:rFonts w:ascii="Arial" w:hAnsi="Arial" w:cs="Arial"/>
          <w:color w:val="000000"/>
        </w:rPr>
        <w:t>. 12/22) – Counterfeit Materiel</w:t>
      </w:r>
    </w:p>
    <w:p w14:paraId="04854006" w14:textId="0F181CCA" w:rsidR="000A2717" w:rsidRDefault="000A2717" w:rsidP="00FB6442">
      <w:pPr>
        <w:widowControl w:val="0"/>
        <w:autoSpaceDE w:val="0"/>
        <w:autoSpaceDN w:val="0"/>
        <w:adjustRightInd w:val="0"/>
        <w:spacing w:after="200" w:line="276" w:lineRule="auto"/>
        <w:ind w:right="114"/>
        <w:rPr>
          <w:rFonts w:ascii="Arial" w:hAnsi="Arial" w:cs="Arial"/>
          <w:sz w:val="24"/>
          <w:szCs w:val="24"/>
        </w:rPr>
      </w:pPr>
    </w:p>
    <w:p w14:paraId="06F5D803"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3_2"/>
      <w:r>
        <w:rPr>
          <w:rFonts w:ascii="Arial" w:hAnsi="Arial" w:cs="Arial"/>
          <w:b/>
          <w:bCs/>
          <w:color w:val="000000"/>
        </w:rPr>
        <w:t>DEFCON 532A</w:t>
      </w:r>
      <w:bookmarkEnd w:id="5"/>
    </w:p>
    <w:p w14:paraId="206C968D"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05/21) -Protection Of Personal Data (Where Personal Data is not being processed on behalf of the Authority)</w:t>
      </w:r>
    </w:p>
    <w:p w14:paraId="07EED76D" w14:textId="10662C94" w:rsidR="000A2717" w:rsidRDefault="000A2717" w:rsidP="00D77014">
      <w:pPr>
        <w:widowControl w:val="0"/>
        <w:autoSpaceDE w:val="0"/>
        <w:autoSpaceDN w:val="0"/>
        <w:adjustRightInd w:val="0"/>
        <w:spacing w:after="200" w:line="276" w:lineRule="auto"/>
        <w:ind w:right="114"/>
        <w:rPr>
          <w:rFonts w:ascii="Arial" w:hAnsi="Arial" w:cs="Arial"/>
          <w:sz w:val="24"/>
          <w:szCs w:val="24"/>
        </w:rPr>
      </w:pPr>
    </w:p>
    <w:p w14:paraId="70CB16BC"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3_3"/>
      <w:r>
        <w:rPr>
          <w:rFonts w:ascii="Arial" w:hAnsi="Arial" w:cs="Arial"/>
          <w:b/>
          <w:bCs/>
          <w:color w:val="000000"/>
        </w:rPr>
        <w:t>DEFCON 601 (SC)</w:t>
      </w:r>
      <w:bookmarkEnd w:id="6"/>
    </w:p>
    <w:p w14:paraId="3A342119"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601 (SC) (</w:t>
      </w:r>
      <w:proofErr w:type="spellStart"/>
      <w:r>
        <w:rPr>
          <w:rFonts w:ascii="Arial" w:hAnsi="Arial" w:cs="Arial"/>
          <w:color w:val="000000"/>
        </w:rPr>
        <w:t>Edn</w:t>
      </w:r>
      <w:proofErr w:type="spellEnd"/>
      <w:r>
        <w:rPr>
          <w:rFonts w:ascii="Arial" w:hAnsi="Arial" w:cs="Arial"/>
          <w:color w:val="000000"/>
        </w:rPr>
        <w:t>. 03/15) - Redundant Material</w:t>
      </w:r>
    </w:p>
    <w:p w14:paraId="3226F208" w14:textId="7963A0E9" w:rsidR="000A2717" w:rsidRDefault="000A2717" w:rsidP="00C039C6">
      <w:pPr>
        <w:widowControl w:val="0"/>
        <w:autoSpaceDE w:val="0"/>
        <w:autoSpaceDN w:val="0"/>
        <w:adjustRightInd w:val="0"/>
        <w:spacing w:after="200" w:line="276" w:lineRule="auto"/>
        <w:ind w:right="114"/>
        <w:rPr>
          <w:rFonts w:ascii="Arial" w:hAnsi="Arial" w:cs="Arial"/>
          <w:sz w:val="24"/>
          <w:szCs w:val="24"/>
        </w:rPr>
      </w:pPr>
    </w:p>
    <w:p w14:paraId="1B1FF3C0"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3_4"/>
      <w:r>
        <w:rPr>
          <w:rFonts w:ascii="Arial" w:hAnsi="Arial" w:cs="Arial"/>
          <w:b/>
          <w:bCs/>
          <w:color w:val="000000"/>
        </w:rPr>
        <w:t>DEFCON 602A</w:t>
      </w:r>
      <w:bookmarkEnd w:id="7"/>
    </w:p>
    <w:p w14:paraId="33D6D43C"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602A (</w:t>
      </w:r>
      <w:proofErr w:type="spellStart"/>
      <w:r>
        <w:rPr>
          <w:rFonts w:ascii="Arial" w:hAnsi="Arial" w:cs="Arial"/>
          <w:color w:val="000000"/>
        </w:rPr>
        <w:t>Edn</w:t>
      </w:r>
      <w:proofErr w:type="spellEnd"/>
      <w:r>
        <w:rPr>
          <w:rFonts w:ascii="Arial" w:hAnsi="Arial" w:cs="Arial"/>
          <w:color w:val="000000"/>
        </w:rPr>
        <w:t>. 04/23) - Quality Assurance (With Deliverable Quality Plan)</w:t>
      </w:r>
    </w:p>
    <w:p w14:paraId="2612BD39" w14:textId="067224A6" w:rsidR="000A2717" w:rsidRDefault="000A2717" w:rsidP="00C039C6">
      <w:pPr>
        <w:widowControl w:val="0"/>
        <w:autoSpaceDE w:val="0"/>
        <w:autoSpaceDN w:val="0"/>
        <w:adjustRightInd w:val="0"/>
        <w:spacing w:after="200" w:line="276" w:lineRule="auto"/>
        <w:ind w:right="114"/>
        <w:rPr>
          <w:rFonts w:ascii="Arial" w:hAnsi="Arial" w:cs="Arial"/>
          <w:sz w:val="24"/>
          <w:szCs w:val="24"/>
        </w:rPr>
      </w:pPr>
    </w:p>
    <w:p w14:paraId="37F1F2DF"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3_5"/>
      <w:r>
        <w:rPr>
          <w:rFonts w:ascii="Arial" w:hAnsi="Arial" w:cs="Arial"/>
          <w:b/>
          <w:bCs/>
          <w:color w:val="000000"/>
        </w:rPr>
        <w:t>DEFCON 605 (SC2)</w:t>
      </w:r>
      <w:bookmarkEnd w:id="8"/>
    </w:p>
    <w:p w14:paraId="746A4AB7" w14:textId="6A095807" w:rsidR="000A2717" w:rsidRDefault="0058662F" w:rsidP="00C039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605 (SC2) (</w:t>
      </w:r>
      <w:proofErr w:type="spellStart"/>
      <w:r>
        <w:rPr>
          <w:rFonts w:ascii="Arial" w:hAnsi="Arial" w:cs="Arial"/>
          <w:color w:val="000000"/>
        </w:rPr>
        <w:t>Edn</w:t>
      </w:r>
      <w:proofErr w:type="spellEnd"/>
      <w:r>
        <w:rPr>
          <w:rFonts w:ascii="Arial" w:hAnsi="Arial" w:cs="Arial"/>
          <w:color w:val="000000"/>
        </w:rPr>
        <w:t>. 11/17) - Financial Reports</w:t>
      </w:r>
    </w:p>
    <w:p w14:paraId="2CC15727"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03932A3"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3_6"/>
      <w:r>
        <w:rPr>
          <w:rFonts w:ascii="Arial" w:hAnsi="Arial" w:cs="Arial"/>
          <w:b/>
          <w:bCs/>
          <w:color w:val="000000"/>
        </w:rPr>
        <w:t>DEFCON 624 (SC2)</w:t>
      </w:r>
      <w:bookmarkEnd w:id="9"/>
    </w:p>
    <w:p w14:paraId="7D5844EB"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(SC2) (</w:t>
      </w:r>
      <w:proofErr w:type="spellStart"/>
      <w:r>
        <w:rPr>
          <w:rFonts w:ascii="Arial" w:hAnsi="Arial" w:cs="Arial"/>
          <w:color w:val="000000"/>
        </w:rPr>
        <w:t>Edn</w:t>
      </w:r>
      <w:proofErr w:type="spellEnd"/>
      <w:r>
        <w:rPr>
          <w:rFonts w:ascii="Arial" w:hAnsi="Arial" w:cs="Arial"/>
          <w:color w:val="000000"/>
        </w:rPr>
        <w:t>. 11/17) - Use of Asbestos</w:t>
      </w:r>
    </w:p>
    <w:p w14:paraId="732D0556" w14:textId="0382F16B" w:rsidR="000A2717" w:rsidRDefault="000A2717" w:rsidP="00C039C6">
      <w:pPr>
        <w:widowControl w:val="0"/>
        <w:autoSpaceDE w:val="0"/>
        <w:autoSpaceDN w:val="0"/>
        <w:adjustRightInd w:val="0"/>
        <w:spacing w:after="200" w:line="276" w:lineRule="auto"/>
        <w:ind w:right="114"/>
        <w:rPr>
          <w:rFonts w:ascii="Arial" w:hAnsi="Arial" w:cs="Arial"/>
          <w:sz w:val="24"/>
          <w:szCs w:val="24"/>
        </w:rPr>
      </w:pPr>
    </w:p>
    <w:p w14:paraId="2132B951"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3_7"/>
      <w:r>
        <w:rPr>
          <w:rFonts w:ascii="Arial" w:hAnsi="Arial" w:cs="Arial"/>
          <w:b/>
          <w:bCs/>
          <w:color w:val="000000"/>
        </w:rPr>
        <w:t>DEFCON 627</w:t>
      </w:r>
      <w:bookmarkEnd w:id="10"/>
    </w:p>
    <w:p w14:paraId="30CB4747" w14:textId="1F534F47" w:rsidR="000A2717" w:rsidRDefault="0058662F" w:rsidP="004B050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627 (</w:t>
      </w:r>
      <w:proofErr w:type="spellStart"/>
      <w:r>
        <w:rPr>
          <w:rFonts w:ascii="Arial" w:hAnsi="Arial" w:cs="Arial"/>
          <w:color w:val="000000"/>
        </w:rPr>
        <w:t>Edn</w:t>
      </w:r>
      <w:proofErr w:type="spellEnd"/>
      <w:r>
        <w:rPr>
          <w:rFonts w:ascii="Arial" w:hAnsi="Arial" w:cs="Arial"/>
          <w:color w:val="000000"/>
        </w:rPr>
        <w:t>. 11/21) - Quality Assurance - Requirement for a Certificate of Conformity</w:t>
      </w:r>
    </w:p>
    <w:p w14:paraId="4A581024" w14:textId="77777777" w:rsidR="00C41ACD" w:rsidRDefault="00C41ACD" w:rsidP="004B050E">
      <w:pPr>
        <w:widowControl w:val="0"/>
        <w:autoSpaceDE w:val="0"/>
        <w:autoSpaceDN w:val="0"/>
        <w:adjustRightInd w:val="0"/>
        <w:spacing w:after="60" w:line="240" w:lineRule="auto"/>
        <w:ind w:left="120"/>
        <w:rPr>
          <w:rFonts w:ascii="Arial" w:hAnsi="Arial" w:cs="Arial"/>
          <w:color w:val="000000"/>
        </w:rPr>
      </w:pPr>
    </w:p>
    <w:p w14:paraId="7C4F53C1" w14:textId="5C038C82" w:rsidR="00C41ACD" w:rsidRPr="00272CED" w:rsidRDefault="00C41ACD" w:rsidP="004B050E">
      <w:pPr>
        <w:widowControl w:val="0"/>
        <w:autoSpaceDE w:val="0"/>
        <w:autoSpaceDN w:val="0"/>
        <w:adjustRightInd w:val="0"/>
        <w:spacing w:after="60" w:line="240" w:lineRule="auto"/>
        <w:ind w:left="120"/>
        <w:rPr>
          <w:rFonts w:ascii="Arial" w:hAnsi="Arial" w:cs="Arial"/>
          <w:b/>
          <w:bCs/>
          <w:color w:val="000000"/>
        </w:rPr>
      </w:pPr>
      <w:r w:rsidRPr="00272CED">
        <w:rPr>
          <w:rFonts w:ascii="Arial" w:hAnsi="Arial" w:cs="Arial"/>
          <w:b/>
          <w:bCs/>
          <w:color w:val="000000"/>
        </w:rPr>
        <w:t>DEFCON 632</w:t>
      </w:r>
    </w:p>
    <w:p w14:paraId="018E1067" w14:textId="7E2D2A6F" w:rsidR="00E16327" w:rsidRDefault="00E16327" w:rsidP="004B050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632</w:t>
      </w:r>
      <w:r w:rsidR="003227EB">
        <w:rPr>
          <w:rFonts w:ascii="Arial" w:hAnsi="Arial" w:cs="Arial"/>
          <w:color w:val="000000"/>
        </w:rPr>
        <w:t xml:space="preserve"> (</w:t>
      </w:r>
      <w:proofErr w:type="spellStart"/>
      <w:r w:rsidR="003227EB">
        <w:rPr>
          <w:rFonts w:ascii="Arial" w:hAnsi="Arial" w:cs="Arial"/>
          <w:color w:val="000000"/>
        </w:rPr>
        <w:t>Edn</w:t>
      </w:r>
      <w:proofErr w:type="spellEnd"/>
      <w:r w:rsidR="003227EB">
        <w:rPr>
          <w:rFonts w:ascii="Arial" w:hAnsi="Arial" w:cs="Arial"/>
          <w:color w:val="000000"/>
        </w:rPr>
        <w:t xml:space="preserve"> 11/21) Third Party Intellectual </w:t>
      </w:r>
      <w:r w:rsidR="00272CED">
        <w:rPr>
          <w:rFonts w:ascii="Arial" w:hAnsi="Arial" w:cs="Arial"/>
          <w:color w:val="000000"/>
        </w:rPr>
        <w:t>Property – Right and Restrictions</w:t>
      </w:r>
    </w:p>
    <w:p w14:paraId="041EA83C" w14:textId="03109A05" w:rsidR="000A2717" w:rsidRDefault="0058662F" w:rsidP="00A374B2">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AA75943" w14:textId="77777777" w:rsidR="00F9528A" w:rsidRDefault="00F9528A" w:rsidP="00F9528A">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3_12"/>
      <w:r>
        <w:rPr>
          <w:rFonts w:ascii="Arial" w:hAnsi="Arial" w:cs="Arial"/>
          <w:b/>
          <w:bCs/>
          <w:color w:val="000000"/>
        </w:rPr>
        <w:t>DEFCON 647 (SC2)</w:t>
      </w:r>
      <w:bookmarkEnd w:id="11"/>
    </w:p>
    <w:p w14:paraId="711824A5" w14:textId="77777777" w:rsidR="00F9528A" w:rsidRDefault="00F9528A" w:rsidP="00F9528A">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647 (SC2) (</w:t>
      </w:r>
      <w:proofErr w:type="spellStart"/>
      <w:r>
        <w:rPr>
          <w:rFonts w:ascii="Arial" w:hAnsi="Arial" w:cs="Arial"/>
          <w:color w:val="000000"/>
        </w:rPr>
        <w:t>Edn</w:t>
      </w:r>
      <w:proofErr w:type="spellEnd"/>
      <w:r>
        <w:rPr>
          <w:rFonts w:ascii="Arial" w:hAnsi="Arial" w:cs="Arial"/>
          <w:color w:val="000000"/>
        </w:rPr>
        <w:t>. 05/21) - Financial Management Information</w:t>
      </w:r>
    </w:p>
    <w:p w14:paraId="2C043BEA" w14:textId="77777777" w:rsidR="00DE1010" w:rsidRDefault="00DE1010" w:rsidP="00F9528A">
      <w:pPr>
        <w:widowControl w:val="0"/>
        <w:autoSpaceDE w:val="0"/>
        <w:autoSpaceDN w:val="0"/>
        <w:adjustRightInd w:val="0"/>
        <w:spacing w:after="60" w:line="240" w:lineRule="auto"/>
        <w:ind w:left="120"/>
        <w:rPr>
          <w:rFonts w:ascii="Arial" w:hAnsi="Arial" w:cs="Arial"/>
          <w:color w:val="000000"/>
        </w:rPr>
      </w:pPr>
    </w:p>
    <w:p w14:paraId="4FA4FBE5" w14:textId="77777777" w:rsidR="00DE1010" w:rsidRDefault="00DE1010" w:rsidP="00DE1010">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3_13"/>
      <w:r>
        <w:rPr>
          <w:rFonts w:ascii="Arial" w:hAnsi="Arial" w:cs="Arial"/>
          <w:b/>
          <w:bCs/>
          <w:color w:val="000000"/>
        </w:rPr>
        <w:t>DEFCON 658 - Cyber Risk Profile - Moderate</w:t>
      </w:r>
      <w:bookmarkEnd w:id="12"/>
    </w:p>
    <w:p w14:paraId="076055C3" w14:textId="77777777" w:rsidR="00DE1010" w:rsidRDefault="00DE1010" w:rsidP="00DE101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Moderate, as defined in Def Stan 05-138.</w:t>
      </w:r>
    </w:p>
    <w:p w14:paraId="47D19DF1" w14:textId="77777777" w:rsidR="00DE1010" w:rsidRDefault="00DE1010" w:rsidP="00F9528A">
      <w:pPr>
        <w:widowControl w:val="0"/>
        <w:autoSpaceDE w:val="0"/>
        <w:autoSpaceDN w:val="0"/>
        <w:adjustRightInd w:val="0"/>
        <w:spacing w:after="60" w:line="240" w:lineRule="auto"/>
        <w:ind w:left="120"/>
        <w:rPr>
          <w:rFonts w:ascii="Arial" w:hAnsi="Arial" w:cs="Arial"/>
          <w:sz w:val="24"/>
          <w:szCs w:val="24"/>
        </w:rPr>
      </w:pPr>
    </w:p>
    <w:p w14:paraId="26BFE455" w14:textId="77777777" w:rsidR="00F9528A" w:rsidRDefault="00F9528A" w:rsidP="00A374B2">
      <w:pPr>
        <w:widowControl w:val="0"/>
        <w:autoSpaceDE w:val="0"/>
        <w:autoSpaceDN w:val="0"/>
        <w:adjustRightInd w:val="0"/>
        <w:spacing w:after="200" w:line="276" w:lineRule="auto"/>
        <w:ind w:left="120" w:right="114"/>
        <w:rPr>
          <w:rFonts w:ascii="Arial" w:hAnsi="Arial" w:cs="Arial"/>
          <w:sz w:val="24"/>
          <w:szCs w:val="24"/>
        </w:rPr>
      </w:pPr>
    </w:p>
    <w:p w14:paraId="2728C08B"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3_9"/>
      <w:r>
        <w:rPr>
          <w:rFonts w:ascii="Arial" w:hAnsi="Arial" w:cs="Arial"/>
          <w:b/>
          <w:bCs/>
          <w:color w:val="000000"/>
        </w:rPr>
        <w:t>DEFCON 660</w:t>
      </w:r>
      <w:bookmarkEnd w:id="13"/>
    </w:p>
    <w:p w14:paraId="616F578E"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w:t>
      </w:r>
      <w:proofErr w:type="spellStart"/>
      <w:r>
        <w:rPr>
          <w:rFonts w:ascii="Arial" w:hAnsi="Arial" w:cs="Arial"/>
          <w:color w:val="000000"/>
        </w:rPr>
        <w:t>Edn</w:t>
      </w:r>
      <w:proofErr w:type="spellEnd"/>
      <w:r>
        <w:rPr>
          <w:rFonts w:ascii="Arial" w:hAnsi="Arial" w:cs="Arial"/>
          <w:color w:val="000000"/>
        </w:rPr>
        <w:t>. 12/15) - Official-Sensitive Security Requirements</w:t>
      </w:r>
    </w:p>
    <w:p w14:paraId="2753EDA3" w14:textId="05AD3212" w:rsidR="000A2717" w:rsidRDefault="000A2717" w:rsidP="004B050E">
      <w:pPr>
        <w:widowControl w:val="0"/>
        <w:autoSpaceDE w:val="0"/>
        <w:autoSpaceDN w:val="0"/>
        <w:adjustRightInd w:val="0"/>
        <w:spacing w:after="200" w:line="276" w:lineRule="auto"/>
        <w:ind w:right="114"/>
        <w:rPr>
          <w:rFonts w:ascii="Arial" w:hAnsi="Arial" w:cs="Arial"/>
          <w:sz w:val="24"/>
          <w:szCs w:val="24"/>
        </w:rPr>
      </w:pPr>
    </w:p>
    <w:p w14:paraId="59D055A3"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3_10"/>
      <w:r>
        <w:rPr>
          <w:rFonts w:ascii="Arial" w:hAnsi="Arial" w:cs="Arial"/>
          <w:b/>
          <w:bCs/>
          <w:color w:val="000000"/>
        </w:rPr>
        <w:t>DEFCON 681</w:t>
      </w:r>
      <w:bookmarkEnd w:id="14"/>
    </w:p>
    <w:p w14:paraId="4190CF10" w14:textId="731BD38C" w:rsidR="000A2717" w:rsidRDefault="0058662F" w:rsidP="004B050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681 (</w:t>
      </w:r>
      <w:proofErr w:type="spellStart"/>
      <w:r>
        <w:rPr>
          <w:rFonts w:ascii="Arial" w:hAnsi="Arial" w:cs="Arial"/>
          <w:color w:val="000000"/>
        </w:rPr>
        <w:t>Edn</w:t>
      </w:r>
      <w:proofErr w:type="spellEnd"/>
      <w:r>
        <w:rPr>
          <w:rFonts w:ascii="Arial" w:hAnsi="Arial" w:cs="Arial"/>
          <w:color w:val="000000"/>
        </w:rPr>
        <w:t>. 06/02) - Decoupling Clause - Subcontracting with the Crown</w:t>
      </w:r>
    </w:p>
    <w:p w14:paraId="6B647FB0"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9836BD7"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3_11"/>
      <w:r>
        <w:rPr>
          <w:rFonts w:ascii="Arial" w:hAnsi="Arial" w:cs="Arial"/>
          <w:b/>
          <w:bCs/>
          <w:color w:val="000000"/>
        </w:rPr>
        <w:t>DEFCON 694 (SC2)</w:t>
      </w:r>
      <w:bookmarkEnd w:id="15"/>
    </w:p>
    <w:p w14:paraId="49C106E8" w14:textId="7241AAFE" w:rsidR="00512CDD" w:rsidRPr="00DE1010" w:rsidRDefault="0058662F" w:rsidP="00B457E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(SC2) (</w:t>
      </w:r>
      <w:proofErr w:type="spellStart"/>
      <w:r>
        <w:rPr>
          <w:rFonts w:ascii="Arial" w:hAnsi="Arial" w:cs="Arial"/>
          <w:color w:val="000000"/>
        </w:rPr>
        <w:t>Edn</w:t>
      </w:r>
      <w:proofErr w:type="spellEnd"/>
      <w:r>
        <w:rPr>
          <w:rFonts w:ascii="Arial" w:hAnsi="Arial" w:cs="Arial"/>
          <w:color w:val="000000"/>
        </w:rPr>
        <w:t>. 07/21) - Accounting For Property of the Authority</w:t>
      </w:r>
    </w:p>
    <w:p w14:paraId="5122F449" w14:textId="77777777" w:rsidR="00347FC6" w:rsidRDefault="00347FC6" w:rsidP="00EF7C3C">
      <w:pPr>
        <w:widowControl w:val="0"/>
        <w:autoSpaceDE w:val="0"/>
        <w:autoSpaceDN w:val="0"/>
        <w:adjustRightInd w:val="0"/>
        <w:spacing w:after="200" w:line="276" w:lineRule="auto"/>
        <w:ind w:right="114"/>
        <w:rPr>
          <w:rFonts w:ascii="Arial" w:hAnsi="Arial" w:cs="Arial"/>
          <w:sz w:val="24"/>
          <w:szCs w:val="24"/>
        </w:rPr>
      </w:pPr>
    </w:p>
    <w:p w14:paraId="067FC1CF"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3_16"/>
      <w:r>
        <w:rPr>
          <w:rFonts w:ascii="Arial" w:hAnsi="Arial" w:cs="Arial"/>
          <w:b/>
          <w:bCs/>
          <w:color w:val="000000"/>
        </w:rPr>
        <w:t>DEFCON 707</w:t>
      </w:r>
      <w:bookmarkEnd w:id="16"/>
    </w:p>
    <w:p w14:paraId="6E3AC749"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707 (</w:t>
      </w:r>
      <w:proofErr w:type="spellStart"/>
      <w:r>
        <w:rPr>
          <w:rFonts w:ascii="Arial" w:hAnsi="Arial" w:cs="Arial"/>
          <w:color w:val="000000"/>
        </w:rPr>
        <w:t>Edn</w:t>
      </w:r>
      <w:proofErr w:type="spellEnd"/>
      <w:r>
        <w:rPr>
          <w:rFonts w:ascii="Arial" w:hAnsi="Arial" w:cs="Arial"/>
          <w:color w:val="000000"/>
        </w:rPr>
        <w:t>. 11/22) - Rights in Technical Data</w:t>
      </w:r>
    </w:p>
    <w:p w14:paraId="5FFC3859"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37639325" w14:textId="5659D97E" w:rsidR="00C72018" w:rsidRPr="006D2645" w:rsidRDefault="0058662F" w:rsidP="006D264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17" w:name="_Toc501022446_3_17"/>
    </w:p>
    <w:p w14:paraId="57D60AB5" w14:textId="77777777" w:rsidR="00C72018" w:rsidRDefault="00C72018">
      <w:pPr>
        <w:keepNext/>
        <w:keepLines/>
        <w:widowControl w:val="0"/>
        <w:autoSpaceDE w:val="0"/>
        <w:autoSpaceDN w:val="0"/>
        <w:adjustRightInd w:val="0"/>
        <w:spacing w:after="0" w:line="276" w:lineRule="auto"/>
        <w:ind w:left="120" w:right="114"/>
        <w:rPr>
          <w:rFonts w:ascii="Arial" w:hAnsi="Arial" w:cs="Arial"/>
          <w:b/>
          <w:bCs/>
          <w:color w:val="000000"/>
        </w:rPr>
      </w:pPr>
    </w:p>
    <w:p w14:paraId="5DEBD267" w14:textId="77777777" w:rsidR="00C72018" w:rsidRDefault="00C72018">
      <w:pPr>
        <w:keepNext/>
        <w:keepLines/>
        <w:widowControl w:val="0"/>
        <w:autoSpaceDE w:val="0"/>
        <w:autoSpaceDN w:val="0"/>
        <w:adjustRightInd w:val="0"/>
        <w:spacing w:after="0" w:line="276" w:lineRule="auto"/>
        <w:ind w:left="120" w:right="114"/>
        <w:rPr>
          <w:rFonts w:ascii="Arial" w:hAnsi="Arial" w:cs="Arial"/>
          <w:b/>
          <w:bCs/>
          <w:color w:val="000000"/>
        </w:rPr>
      </w:pPr>
    </w:p>
    <w:p w14:paraId="31FCC7C1" w14:textId="77777777" w:rsidR="00C72018" w:rsidRDefault="00C72018">
      <w:pPr>
        <w:keepNext/>
        <w:keepLines/>
        <w:widowControl w:val="0"/>
        <w:autoSpaceDE w:val="0"/>
        <w:autoSpaceDN w:val="0"/>
        <w:adjustRightInd w:val="0"/>
        <w:spacing w:after="0" w:line="276" w:lineRule="auto"/>
        <w:ind w:left="120" w:right="114"/>
        <w:rPr>
          <w:rFonts w:ascii="Arial" w:hAnsi="Arial" w:cs="Arial"/>
          <w:b/>
          <w:bCs/>
          <w:color w:val="000000"/>
        </w:rPr>
      </w:pPr>
    </w:p>
    <w:p w14:paraId="044CCED3" w14:textId="77777777" w:rsidR="00C72018" w:rsidRDefault="00C72018">
      <w:pPr>
        <w:keepNext/>
        <w:keepLines/>
        <w:widowControl w:val="0"/>
        <w:autoSpaceDE w:val="0"/>
        <w:autoSpaceDN w:val="0"/>
        <w:adjustRightInd w:val="0"/>
        <w:spacing w:after="0" w:line="276" w:lineRule="auto"/>
        <w:ind w:left="120" w:right="114"/>
        <w:rPr>
          <w:rFonts w:ascii="Arial" w:hAnsi="Arial" w:cs="Arial"/>
          <w:b/>
          <w:bCs/>
          <w:color w:val="000000"/>
        </w:rPr>
      </w:pPr>
    </w:p>
    <w:p w14:paraId="553CA5D7" w14:textId="77777777" w:rsidR="00C72018" w:rsidRDefault="00C72018">
      <w:pPr>
        <w:keepNext/>
        <w:keepLines/>
        <w:widowControl w:val="0"/>
        <w:autoSpaceDE w:val="0"/>
        <w:autoSpaceDN w:val="0"/>
        <w:adjustRightInd w:val="0"/>
        <w:spacing w:after="0" w:line="276" w:lineRule="auto"/>
        <w:ind w:left="120" w:right="114"/>
        <w:rPr>
          <w:rFonts w:ascii="Arial" w:hAnsi="Arial" w:cs="Arial"/>
          <w:b/>
          <w:bCs/>
          <w:color w:val="000000"/>
        </w:rPr>
      </w:pPr>
    </w:p>
    <w:p w14:paraId="7967E55E" w14:textId="77777777" w:rsidR="00C72018" w:rsidRDefault="00C72018">
      <w:pPr>
        <w:keepNext/>
        <w:keepLines/>
        <w:widowControl w:val="0"/>
        <w:autoSpaceDE w:val="0"/>
        <w:autoSpaceDN w:val="0"/>
        <w:adjustRightInd w:val="0"/>
        <w:spacing w:after="0" w:line="276" w:lineRule="auto"/>
        <w:ind w:left="120" w:right="114"/>
        <w:rPr>
          <w:rFonts w:ascii="Arial" w:hAnsi="Arial" w:cs="Arial"/>
          <w:b/>
          <w:bCs/>
          <w:color w:val="000000"/>
        </w:rPr>
      </w:pPr>
    </w:p>
    <w:p w14:paraId="57FC1A58" w14:textId="77777777" w:rsidR="00C72018" w:rsidRDefault="00C72018">
      <w:pPr>
        <w:keepNext/>
        <w:keepLines/>
        <w:widowControl w:val="0"/>
        <w:autoSpaceDE w:val="0"/>
        <w:autoSpaceDN w:val="0"/>
        <w:adjustRightInd w:val="0"/>
        <w:spacing w:after="0" w:line="276" w:lineRule="auto"/>
        <w:ind w:left="120" w:right="114"/>
        <w:rPr>
          <w:rFonts w:ascii="Arial" w:hAnsi="Arial" w:cs="Arial"/>
          <w:b/>
          <w:bCs/>
          <w:color w:val="000000"/>
        </w:rPr>
      </w:pPr>
    </w:p>
    <w:p w14:paraId="6D4A0CA6" w14:textId="77777777" w:rsidR="00C72018" w:rsidRDefault="00C72018">
      <w:pPr>
        <w:keepNext/>
        <w:keepLines/>
        <w:widowControl w:val="0"/>
        <w:autoSpaceDE w:val="0"/>
        <w:autoSpaceDN w:val="0"/>
        <w:adjustRightInd w:val="0"/>
        <w:spacing w:after="0" w:line="276" w:lineRule="auto"/>
        <w:ind w:left="120" w:right="114"/>
        <w:rPr>
          <w:rFonts w:ascii="Arial" w:hAnsi="Arial" w:cs="Arial"/>
          <w:b/>
          <w:bCs/>
          <w:color w:val="000000"/>
        </w:rPr>
      </w:pPr>
    </w:p>
    <w:p w14:paraId="54FDCAB3" w14:textId="77777777" w:rsidR="006D2645" w:rsidRDefault="006D2645" w:rsidP="00A14522">
      <w:pPr>
        <w:keepNext/>
        <w:keepLines/>
        <w:widowControl w:val="0"/>
        <w:autoSpaceDE w:val="0"/>
        <w:autoSpaceDN w:val="0"/>
        <w:adjustRightInd w:val="0"/>
        <w:spacing w:after="0" w:line="276" w:lineRule="auto"/>
        <w:ind w:right="114"/>
        <w:rPr>
          <w:rFonts w:ascii="Arial" w:hAnsi="Arial" w:cs="Arial"/>
          <w:b/>
          <w:bCs/>
          <w:color w:val="000000"/>
        </w:rPr>
      </w:pPr>
    </w:p>
    <w:p w14:paraId="79ABB07D" w14:textId="77777777" w:rsidR="00A14522" w:rsidRDefault="00A14522" w:rsidP="00A14522">
      <w:pPr>
        <w:keepNext/>
        <w:keepLines/>
        <w:widowControl w:val="0"/>
        <w:autoSpaceDE w:val="0"/>
        <w:autoSpaceDN w:val="0"/>
        <w:adjustRightInd w:val="0"/>
        <w:spacing w:after="0" w:line="276" w:lineRule="auto"/>
        <w:ind w:right="114"/>
        <w:rPr>
          <w:rFonts w:ascii="Arial" w:hAnsi="Arial" w:cs="Arial"/>
          <w:b/>
          <w:bCs/>
          <w:color w:val="000000"/>
        </w:rPr>
      </w:pPr>
    </w:p>
    <w:p w14:paraId="42EB6610" w14:textId="77777777" w:rsidR="00A14522" w:rsidRDefault="00A14522" w:rsidP="00A14522">
      <w:pPr>
        <w:keepNext/>
        <w:keepLines/>
        <w:widowControl w:val="0"/>
        <w:autoSpaceDE w:val="0"/>
        <w:autoSpaceDN w:val="0"/>
        <w:adjustRightInd w:val="0"/>
        <w:spacing w:after="0" w:line="276" w:lineRule="auto"/>
        <w:ind w:right="114"/>
        <w:rPr>
          <w:rFonts w:ascii="Arial" w:hAnsi="Arial" w:cs="Arial"/>
          <w:b/>
          <w:bCs/>
          <w:color w:val="000000"/>
        </w:rPr>
      </w:pPr>
    </w:p>
    <w:p w14:paraId="21A97729" w14:textId="77777777" w:rsidR="00A14522" w:rsidRDefault="00A14522" w:rsidP="00A14522">
      <w:pPr>
        <w:keepNext/>
        <w:keepLines/>
        <w:widowControl w:val="0"/>
        <w:autoSpaceDE w:val="0"/>
        <w:autoSpaceDN w:val="0"/>
        <w:adjustRightInd w:val="0"/>
        <w:spacing w:after="0" w:line="276" w:lineRule="auto"/>
        <w:ind w:right="114"/>
        <w:rPr>
          <w:rFonts w:ascii="Arial" w:hAnsi="Arial" w:cs="Arial"/>
          <w:b/>
          <w:bCs/>
          <w:color w:val="000000"/>
        </w:rPr>
      </w:pPr>
    </w:p>
    <w:p w14:paraId="15A71EBE" w14:textId="77777777" w:rsidR="00A14522" w:rsidRDefault="00A14522" w:rsidP="00A14522">
      <w:pPr>
        <w:keepNext/>
        <w:keepLines/>
        <w:widowControl w:val="0"/>
        <w:autoSpaceDE w:val="0"/>
        <w:autoSpaceDN w:val="0"/>
        <w:adjustRightInd w:val="0"/>
        <w:spacing w:after="0" w:line="276" w:lineRule="auto"/>
        <w:ind w:right="114"/>
        <w:rPr>
          <w:rFonts w:ascii="Arial" w:hAnsi="Arial" w:cs="Arial"/>
          <w:b/>
          <w:bCs/>
          <w:color w:val="000000"/>
        </w:rPr>
      </w:pPr>
    </w:p>
    <w:p w14:paraId="57A099B1" w14:textId="77777777" w:rsidR="00A14522" w:rsidRDefault="00A14522" w:rsidP="00A14522">
      <w:pPr>
        <w:keepNext/>
        <w:keepLines/>
        <w:widowControl w:val="0"/>
        <w:autoSpaceDE w:val="0"/>
        <w:autoSpaceDN w:val="0"/>
        <w:adjustRightInd w:val="0"/>
        <w:spacing w:after="0" w:line="276" w:lineRule="auto"/>
        <w:ind w:right="114"/>
        <w:rPr>
          <w:rFonts w:ascii="Arial" w:hAnsi="Arial" w:cs="Arial"/>
          <w:b/>
          <w:bCs/>
          <w:color w:val="000000"/>
        </w:rPr>
      </w:pPr>
    </w:p>
    <w:p w14:paraId="54FAFFC4" w14:textId="77777777" w:rsidR="00A14522" w:rsidRDefault="00A14522" w:rsidP="00A14522">
      <w:pPr>
        <w:keepNext/>
        <w:keepLines/>
        <w:widowControl w:val="0"/>
        <w:autoSpaceDE w:val="0"/>
        <w:autoSpaceDN w:val="0"/>
        <w:adjustRightInd w:val="0"/>
        <w:spacing w:after="0" w:line="276" w:lineRule="auto"/>
        <w:ind w:right="114"/>
        <w:rPr>
          <w:rFonts w:ascii="Arial" w:hAnsi="Arial" w:cs="Arial"/>
          <w:b/>
          <w:bCs/>
          <w:color w:val="000000"/>
        </w:rPr>
      </w:pPr>
    </w:p>
    <w:p w14:paraId="1E1E2E87" w14:textId="5E8ED043" w:rsidR="00DE1010" w:rsidRDefault="00DE1010" w:rsidP="00A14522">
      <w:pPr>
        <w:keepNext/>
        <w:keepLines/>
        <w:widowControl w:val="0"/>
        <w:autoSpaceDE w:val="0"/>
        <w:autoSpaceDN w:val="0"/>
        <w:adjustRightInd w:val="0"/>
        <w:spacing w:after="0" w:line="276" w:lineRule="auto"/>
        <w:ind w:right="114"/>
        <w:rPr>
          <w:rFonts w:ascii="Arial" w:hAnsi="Arial" w:cs="Arial"/>
          <w:b/>
          <w:bCs/>
          <w:color w:val="000000"/>
        </w:rPr>
      </w:pPr>
    </w:p>
    <w:p w14:paraId="27D886D6" w14:textId="77777777" w:rsidR="00D6737C" w:rsidRDefault="00D6737C" w:rsidP="00A14522">
      <w:pPr>
        <w:keepNext/>
        <w:keepLines/>
        <w:widowControl w:val="0"/>
        <w:autoSpaceDE w:val="0"/>
        <w:autoSpaceDN w:val="0"/>
        <w:adjustRightInd w:val="0"/>
        <w:spacing w:after="0" w:line="276" w:lineRule="auto"/>
        <w:ind w:right="114"/>
        <w:rPr>
          <w:rFonts w:ascii="Arial" w:hAnsi="Arial" w:cs="Arial"/>
          <w:b/>
          <w:bCs/>
          <w:color w:val="000000"/>
        </w:rPr>
      </w:pPr>
    </w:p>
    <w:p w14:paraId="1C634DD7" w14:textId="77777777" w:rsidR="00DE1010" w:rsidRDefault="00DE1010" w:rsidP="00A14522">
      <w:pPr>
        <w:keepNext/>
        <w:keepLines/>
        <w:widowControl w:val="0"/>
        <w:autoSpaceDE w:val="0"/>
        <w:autoSpaceDN w:val="0"/>
        <w:adjustRightInd w:val="0"/>
        <w:spacing w:after="0" w:line="276" w:lineRule="auto"/>
        <w:ind w:right="114"/>
        <w:rPr>
          <w:rFonts w:ascii="Arial" w:hAnsi="Arial" w:cs="Arial"/>
          <w:b/>
          <w:bCs/>
          <w:color w:val="000000"/>
        </w:rPr>
      </w:pPr>
    </w:p>
    <w:bookmarkEnd w:id="17"/>
    <w:p w14:paraId="013B448A" w14:textId="77777777" w:rsidR="000A2717" w:rsidRDefault="000A2717" w:rsidP="00272CED">
      <w:pPr>
        <w:widowControl w:val="0"/>
        <w:autoSpaceDE w:val="0"/>
        <w:autoSpaceDN w:val="0"/>
        <w:adjustRightInd w:val="0"/>
        <w:spacing w:after="60" w:line="240" w:lineRule="auto"/>
        <w:rPr>
          <w:rFonts w:ascii="Arial" w:hAnsi="Arial" w:cs="Arial"/>
          <w:b/>
          <w:bCs/>
          <w:color w:val="000000"/>
        </w:rPr>
      </w:pPr>
    </w:p>
    <w:p w14:paraId="70F03619" w14:textId="77777777" w:rsidR="00272CED" w:rsidRDefault="00272CED" w:rsidP="00272CED">
      <w:pPr>
        <w:widowControl w:val="0"/>
        <w:autoSpaceDE w:val="0"/>
        <w:autoSpaceDN w:val="0"/>
        <w:adjustRightInd w:val="0"/>
        <w:spacing w:after="60" w:line="240" w:lineRule="auto"/>
        <w:rPr>
          <w:rFonts w:ascii="Arial" w:hAnsi="Arial" w:cs="Arial"/>
          <w:b/>
          <w:bCs/>
          <w:color w:val="000000"/>
        </w:rPr>
      </w:pPr>
    </w:p>
    <w:p w14:paraId="5787F490" w14:textId="77777777" w:rsidR="00272CED" w:rsidRDefault="00272CED" w:rsidP="00272CED">
      <w:pPr>
        <w:widowControl w:val="0"/>
        <w:autoSpaceDE w:val="0"/>
        <w:autoSpaceDN w:val="0"/>
        <w:adjustRightInd w:val="0"/>
        <w:spacing w:after="60" w:line="240" w:lineRule="auto"/>
        <w:rPr>
          <w:rFonts w:ascii="Arial" w:hAnsi="Arial" w:cs="Arial"/>
          <w:sz w:val="24"/>
          <w:szCs w:val="24"/>
        </w:rPr>
      </w:pPr>
    </w:p>
    <w:p w14:paraId="4AD1BA10" w14:textId="066AFEC2" w:rsidR="00C02B52" w:rsidRDefault="00C02B52" w:rsidP="00C02B52">
      <w:pPr>
        <w:widowControl w:val="0"/>
        <w:autoSpaceDE w:val="0"/>
        <w:autoSpaceDN w:val="0"/>
        <w:adjustRightInd w:val="0"/>
        <w:spacing w:after="60" w:line="240" w:lineRule="auto"/>
        <w:ind w:left="120"/>
        <w:jc w:val="right"/>
        <w:rPr>
          <w:rFonts w:ascii="Arial" w:hAnsi="Arial" w:cs="Arial"/>
          <w:b/>
          <w:bCs/>
          <w:color w:val="000000"/>
        </w:rPr>
      </w:pPr>
      <w:r w:rsidRPr="00C02B52">
        <w:rPr>
          <w:rFonts w:ascii="Arial" w:hAnsi="Arial" w:cs="Arial"/>
          <w:b/>
          <w:bCs/>
          <w:color w:val="000000"/>
        </w:rPr>
        <w:t>DEFFORM 711 (</w:t>
      </w:r>
      <w:proofErr w:type="spellStart"/>
      <w:r w:rsidRPr="00C02B52">
        <w:rPr>
          <w:rFonts w:ascii="Arial" w:hAnsi="Arial" w:cs="Arial"/>
          <w:b/>
          <w:bCs/>
          <w:color w:val="000000"/>
        </w:rPr>
        <w:t>Edn</w:t>
      </w:r>
      <w:proofErr w:type="spellEnd"/>
      <w:r w:rsidRPr="00C02B52">
        <w:rPr>
          <w:rFonts w:ascii="Arial" w:hAnsi="Arial" w:cs="Arial"/>
          <w:b/>
          <w:bCs/>
          <w:color w:val="000000"/>
        </w:rPr>
        <w:t xml:space="preserve"> 11/22)</w:t>
      </w:r>
    </w:p>
    <w:p w14:paraId="369C5E2B" w14:textId="54BF52A0" w:rsidR="00C02B52" w:rsidRPr="00C02B52" w:rsidRDefault="0058662F" w:rsidP="00C02B52">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t>Ministry of Defence</w:t>
      </w:r>
    </w:p>
    <w:p w14:paraId="5D3EEC2D" w14:textId="77777777" w:rsidR="000A2717" w:rsidRDefault="0058662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51F750D0"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7E42CEF" w14:textId="77777777" w:rsidR="000A2717" w:rsidRPr="00BF2CF7" w:rsidRDefault="0058662F">
      <w:pPr>
        <w:widowControl w:val="0"/>
        <w:autoSpaceDE w:val="0"/>
        <w:autoSpaceDN w:val="0"/>
        <w:adjustRightInd w:val="0"/>
        <w:spacing w:after="60" w:line="240" w:lineRule="auto"/>
        <w:ind w:left="120"/>
        <w:rPr>
          <w:rFonts w:ascii="Arial" w:hAnsi="Arial" w:cs="Arial"/>
          <w:sz w:val="24"/>
          <w:szCs w:val="24"/>
        </w:rPr>
      </w:pPr>
      <w:r w:rsidRPr="00BF2CF7">
        <w:rPr>
          <w:rFonts w:ascii="Arial" w:hAnsi="Arial" w:cs="Arial"/>
          <w:b/>
          <w:bCs/>
          <w:u w:val="single"/>
        </w:rPr>
        <w:t>DEFFORM 711 - PART A – Notification of IPR Restrictions</w:t>
      </w:r>
    </w:p>
    <w:p w14:paraId="279C797C" w14:textId="77777777" w:rsidR="000A2717" w:rsidRPr="00BF2CF7" w:rsidRDefault="000A2717">
      <w:pPr>
        <w:widowControl w:val="0"/>
        <w:autoSpaceDE w:val="0"/>
        <w:autoSpaceDN w:val="0"/>
        <w:adjustRightInd w:val="0"/>
        <w:spacing w:after="60" w:line="240" w:lineRule="auto"/>
        <w:ind w:left="120"/>
        <w:rPr>
          <w:rFonts w:ascii="Arial" w:hAnsi="Arial" w:cs="Arial"/>
          <w:sz w:val="24"/>
          <w:szCs w:val="24"/>
        </w:rPr>
      </w:pPr>
    </w:p>
    <w:tbl>
      <w:tblPr>
        <w:tblW w:w="9519" w:type="dxa"/>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1519"/>
      </w:tblGrid>
      <w:tr w:rsidR="00BF2CF7" w:rsidRPr="00BF2CF7" w14:paraId="796D4A27" w14:textId="77777777" w:rsidTr="0007738D">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8ED476A" w14:textId="77777777" w:rsidR="000A2717" w:rsidRPr="00BF2CF7" w:rsidRDefault="0058662F">
            <w:pPr>
              <w:widowControl w:val="0"/>
              <w:autoSpaceDE w:val="0"/>
              <w:autoSpaceDN w:val="0"/>
              <w:adjustRightInd w:val="0"/>
              <w:spacing w:after="60" w:line="240" w:lineRule="auto"/>
              <w:ind w:left="118" w:right="10"/>
              <w:rPr>
                <w:rFonts w:ascii="Arial" w:hAnsi="Arial" w:cs="Arial"/>
              </w:rPr>
            </w:pPr>
            <w:r w:rsidRPr="00BF2CF7">
              <w:rPr>
                <w:rFonts w:ascii="Arial" w:hAnsi="Arial" w:cs="Arial"/>
              </w:rPr>
              <w:t>1, ITT/Contract Number</w:t>
            </w:r>
          </w:p>
          <w:p w14:paraId="01D97E49" w14:textId="77777777" w:rsidR="000A2717" w:rsidRPr="00BF2CF7" w:rsidRDefault="000A2717">
            <w:pPr>
              <w:widowControl w:val="0"/>
              <w:autoSpaceDE w:val="0"/>
              <w:autoSpaceDN w:val="0"/>
              <w:adjustRightInd w:val="0"/>
              <w:spacing w:after="60" w:line="240" w:lineRule="auto"/>
              <w:ind w:left="118" w:right="10"/>
              <w:rPr>
                <w:rFonts w:ascii="Arial" w:hAnsi="Arial" w:cs="Arial"/>
                <w:sz w:val="24"/>
                <w:szCs w:val="24"/>
              </w:rPr>
            </w:pPr>
          </w:p>
          <w:p w14:paraId="0FCE62A8" w14:textId="77777777" w:rsidR="000A2717" w:rsidRPr="00BF2CF7" w:rsidRDefault="000A2717">
            <w:pPr>
              <w:widowControl w:val="0"/>
              <w:autoSpaceDE w:val="0"/>
              <w:autoSpaceDN w:val="0"/>
              <w:adjustRightInd w:val="0"/>
              <w:spacing w:after="60" w:line="240" w:lineRule="auto"/>
              <w:ind w:left="118" w:right="10"/>
              <w:rPr>
                <w:rFonts w:ascii="Arial" w:hAnsi="Arial" w:cs="Arial"/>
                <w:sz w:val="24"/>
                <w:szCs w:val="24"/>
              </w:rPr>
            </w:pPr>
          </w:p>
          <w:p w14:paraId="7BAB79FB" w14:textId="77777777"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5519" w:type="dxa"/>
            <w:gridSpan w:val="3"/>
            <w:tcBorders>
              <w:top w:val="single" w:sz="8" w:space="0" w:color="000000"/>
              <w:left w:val="single" w:sz="8" w:space="0" w:color="000000"/>
              <w:bottom w:val="single" w:sz="8" w:space="0" w:color="000000"/>
              <w:right w:val="single" w:sz="8" w:space="0" w:color="000000"/>
            </w:tcBorders>
            <w:shd w:val="clear" w:color="auto" w:fill="FFFFFF"/>
          </w:tcPr>
          <w:p w14:paraId="7C7396CE" w14:textId="77777777"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r>
      <w:tr w:rsidR="00BF2CF7" w:rsidRPr="00BF2CF7" w14:paraId="11F6B6A7" w14:textId="77777777" w:rsidTr="0007738D">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0C2BAF8" w14:textId="1F6E9B7A" w:rsidR="000A2717" w:rsidRPr="00BF2CF7" w:rsidRDefault="000A2717">
            <w:pPr>
              <w:widowControl w:val="0"/>
              <w:autoSpaceDE w:val="0"/>
              <w:autoSpaceDN w:val="0"/>
              <w:adjustRightInd w:val="0"/>
              <w:spacing w:after="6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98B9F38" w14:textId="51F78322" w:rsidR="000A2717" w:rsidRPr="00BF2CF7" w:rsidRDefault="000A2717">
            <w:pPr>
              <w:widowControl w:val="0"/>
              <w:autoSpaceDE w:val="0"/>
              <w:autoSpaceDN w:val="0"/>
              <w:adjustRightInd w:val="0"/>
              <w:spacing w:after="6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8DE2EA" w14:textId="75261B70" w:rsidR="000A2717" w:rsidRPr="00BF2CF7" w:rsidRDefault="000A2717">
            <w:pPr>
              <w:widowControl w:val="0"/>
              <w:autoSpaceDE w:val="0"/>
              <w:autoSpaceDN w:val="0"/>
              <w:adjustRightInd w:val="0"/>
              <w:spacing w:after="6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DF4122" w14:textId="2A796C76" w:rsidR="000A2717" w:rsidRPr="00BF2CF7" w:rsidRDefault="000A2717">
            <w:pPr>
              <w:widowControl w:val="0"/>
              <w:autoSpaceDE w:val="0"/>
              <w:autoSpaceDN w:val="0"/>
              <w:adjustRightInd w:val="0"/>
              <w:spacing w:after="60" w:line="240" w:lineRule="auto"/>
              <w:ind w:left="118" w:right="10"/>
              <w:rPr>
                <w:rFonts w:ascii="Arial" w:hAnsi="Arial" w:cs="Arial"/>
                <w:sz w:val="24"/>
                <w:szCs w:val="24"/>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Pr>
          <w:p w14:paraId="49DBD7E8" w14:textId="2C3D32BD" w:rsidR="000A2717" w:rsidRPr="00BF2CF7" w:rsidRDefault="000A2717">
            <w:pPr>
              <w:widowControl w:val="0"/>
              <w:autoSpaceDE w:val="0"/>
              <w:autoSpaceDN w:val="0"/>
              <w:adjustRightInd w:val="0"/>
              <w:spacing w:after="60" w:line="240" w:lineRule="auto"/>
              <w:ind w:left="118" w:right="10"/>
              <w:rPr>
                <w:rFonts w:ascii="Arial" w:hAnsi="Arial" w:cs="Arial"/>
                <w:sz w:val="24"/>
                <w:szCs w:val="24"/>
              </w:rPr>
            </w:pPr>
          </w:p>
        </w:tc>
      </w:tr>
      <w:tr w:rsidR="00BF2CF7" w:rsidRPr="00BF2CF7" w14:paraId="04C0C521" w14:textId="77777777" w:rsidTr="0007738D">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FE126D4" w14:textId="77777777"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B9B7ACB" w14:textId="52A3A31B"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6C2872C" w14:textId="77777777"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FC8A37C" w14:textId="0A935EAC"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Pr>
          <w:p w14:paraId="5F34B997" w14:textId="714F4EEA"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r>
      <w:tr w:rsidR="00BF2CF7" w:rsidRPr="00BF2CF7" w14:paraId="6A9B4EFD" w14:textId="77777777" w:rsidTr="0007738D">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47D86B" w14:textId="77777777"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467DED" w14:textId="2F1F0BC3"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559CD14" w14:textId="77777777"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1D6C40" w14:textId="5BADA1A5"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Pr>
          <w:p w14:paraId="10CEDA59" w14:textId="514B955B"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r>
      <w:tr w:rsidR="00BF2CF7" w:rsidRPr="00BF2CF7" w14:paraId="4DFFC1D3" w14:textId="77777777" w:rsidTr="0007738D">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57CA29" w14:textId="77777777"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AF33FC4" w14:textId="1651C27C"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0E216DF" w14:textId="77777777"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944C98" w14:textId="73F4EDC0"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Pr>
          <w:p w14:paraId="304B260E" w14:textId="149003F8" w:rsidR="000A2717" w:rsidRPr="00BF2CF7" w:rsidRDefault="000A2717">
            <w:pPr>
              <w:widowControl w:val="0"/>
              <w:autoSpaceDE w:val="0"/>
              <w:autoSpaceDN w:val="0"/>
              <w:adjustRightInd w:val="0"/>
              <w:spacing w:after="0" w:line="240" w:lineRule="auto"/>
              <w:ind w:left="118" w:right="10"/>
              <w:rPr>
                <w:rFonts w:ascii="Arial" w:hAnsi="Arial" w:cs="Arial"/>
                <w:sz w:val="24"/>
                <w:szCs w:val="24"/>
              </w:rPr>
            </w:pPr>
          </w:p>
        </w:tc>
      </w:tr>
      <w:tr w:rsidR="00F03237" w:rsidRPr="00F03237" w14:paraId="146C8D59" w14:textId="77777777" w:rsidTr="0007738D">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BB9437" w14:textId="77777777" w:rsidR="000A2717" w:rsidRPr="00F03237" w:rsidRDefault="0058662F">
            <w:pPr>
              <w:widowControl w:val="0"/>
              <w:autoSpaceDE w:val="0"/>
              <w:autoSpaceDN w:val="0"/>
              <w:adjustRightInd w:val="0"/>
              <w:spacing w:after="60" w:line="240" w:lineRule="auto"/>
              <w:ind w:left="118" w:right="10"/>
              <w:rPr>
                <w:rFonts w:ascii="Arial" w:hAnsi="Arial" w:cs="Arial"/>
                <w:color w:val="FF0000"/>
              </w:rPr>
            </w:pPr>
            <w:r w:rsidRPr="00F03237">
              <w:rPr>
                <w:rFonts w:ascii="Arial" w:hAnsi="Arial" w:cs="Arial"/>
                <w:color w:val="FF0000"/>
              </w:rPr>
              <w:t>4</w:t>
            </w:r>
          </w:p>
          <w:p w14:paraId="2231F6A5" w14:textId="77777777" w:rsidR="000A2717" w:rsidRPr="00F03237" w:rsidRDefault="000A2717">
            <w:pPr>
              <w:widowControl w:val="0"/>
              <w:autoSpaceDE w:val="0"/>
              <w:autoSpaceDN w:val="0"/>
              <w:adjustRightInd w:val="0"/>
              <w:spacing w:after="60" w:line="240" w:lineRule="auto"/>
              <w:ind w:left="118" w:right="10"/>
              <w:rPr>
                <w:rFonts w:ascii="Arial" w:hAnsi="Arial" w:cs="Arial"/>
                <w:color w:val="FF0000"/>
                <w:sz w:val="24"/>
                <w:szCs w:val="24"/>
              </w:rPr>
            </w:pPr>
          </w:p>
          <w:p w14:paraId="71CFEAA9" w14:textId="77777777" w:rsidR="000A2717" w:rsidRPr="00F03237" w:rsidRDefault="000A2717">
            <w:pPr>
              <w:widowControl w:val="0"/>
              <w:autoSpaceDE w:val="0"/>
              <w:autoSpaceDN w:val="0"/>
              <w:adjustRightInd w:val="0"/>
              <w:spacing w:after="60" w:line="240" w:lineRule="auto"/>
              <w:ind w:left="118" w:right="10"/>
              <w:rPr>
                <w:rFonts w:ascii="Arial" w:hAnsi="Arial" w:cs="Arial"/>
                <w:color w:val="FF0000"/>
                <w:sz w:val="24"/>
                <w:szCs w:val="24"/>
              </w:rPr>
            </w:pPr>
          </w:p>
          <w:p w14:paraId="506A439D" w14:textId="77777777" w:rsidR="000A2717" w:rsidRPr="00F03237" w:rsidRDefault="000A2717">
            <w:pPr>
              <w:widowControl w:val="0"/>
              <w:autoSpaceDE w:val="0"/>
              <w:autoSpaceDN w:val="0"/>
              <w:adjustRightInd w:val="0"/>
              <w:spacing w:after="0" w:line="240" w:lineRule="auto"/>
              <w:ind w:left="118" w:right="10"/>
              <w:rPr>
                <w:rFonts w:ascii="Arial" w:hAnsi="Arial" w:cs="Arial"/>
                <w:color w:val="FF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7B0BF5F" w14:textId="77777777" w:rsidR="000A2717" w:rsidRPr="00F03237" w:rsidRDefault="000A2717">
            <w:pPr>
              <w:widowControl w:val="0"/>
              <w:autoSpaceDE w:val="0"/>
              <w:autoSpaceDN w:val="0"/>
              <w:adjustRightInd w:val="0"/>
              <w:spacing w:after="0" w:line="240" w:lineRule="auto"/>
              <w:ind w:left="118" w:right="10"/>
              <w:rPr>
                <w:rFonts w:ascii="Arial" w:hAnsi="Arial" w:cs="Arial"/>
                <w:color w:val="FF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AA511D" w14:textId="77777777" w:rsidR="000A2717" w:rsidRPr="00F03237" w:rsidRDefault="000A2717">
            <w:pPr>
              <w:widowControl w:val="0"/>
              <w:autoSpaceDE w:val="0"/>
              <w:autoSpaceDN w:val="0"/>
              <w:adjustRightInd w:val="0"/>
              <w:spacing w:after="0" w:line="240" w:lineRule="auto"/>
              <w:ind w:left="118" w:right="10"/>
              <w:rPr>
                <w:rFonts w:ascii="Arial" w:hAnsi="Arial" w:cs="Arial"/>
                <w:color w:val="FF000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F6A8D2" w14:textId="77777777" w:rsidR="000A2717" w:rsidRPr="00F03237" w:rsidRDefault="000A2717">
            <w:pPr>
              <w:widowControl w:val="0"/>
              <w:autoSpaceDE w:val="0"/>
              <w:autoSpaceDN w:val="0"/>
              <w:adjustRightInd w:val="0"/>
              <w:spacing w:after="0" w:line="240" w:lineRule="auto"/>
              <w:ind w:left="118" w:right="10"/>
              <w:rPr>
                <w:rFonts w:ascii="Arial" w:hAnsi="Arial" w:cs="Arial"/>
                <w:color w:val="FF0000"/>
                <w:sz w:val="24"/>
                <w:szCs w:val="24"/>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Pr>
          <w:p w14:paraId="33B72754" w14:textId="77777777" w:rsidR="000A2717" w:rsidRPr="00F03237" w:rsidRDefault="000A2717">
            <w:pPr>
              <w:widowControl w:val="0"/>
              <w:autoSpaceDE w:val="0"/>
              <w:autoSpaceDN w:val="0"/>
              <w:adjustRightInd w:val="0"/>
              <w:spacing w:after="0" w:line="240" w:lineRule="auto"/>
              <w:ind w:left="118" w:right="10"/>
              <w:rPr>
                <w:rFonts w:ascii="Arial" w:hAnsi="Arial" w:cs="Arial"/>
                <w:color w:val="FF0000"/>
                <w:sz w:val="24"/>
                <w:szCs w:val="24"/>
              </w:rPr>
            </w:pPr>
          </w:p>
        </w:tc>
      </w:tr>
      <w:tr w:rsidR="000A2717" w14:paraId="65FEDB35" w14:textId="77777777" w:rsidTr="0007738D">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3773BEB"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5</w:t>
            </w:r>
          </w:p>
          <w:p w14:paraId="30425CC5"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7CEDC675"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48E36EFD"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25BCBF"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AC6C740"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6D6B03F"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Pr>
          <w:p w14:paraId="25346476"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r>
      <w:tr w:rsidR="000A2717" w14:paraId="4D0B632A" w14:textId="77777777" w:rsidTr="0007738D">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2C6002"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6</w:t>
            </w:r>
          </w:p>
          <w:p w14:paraId="2A6C322D"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13CDAF28"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54C55DF5"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B26456"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BFF30A"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DB7829"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Pr>
          <w:p w14:paraId="249D9936"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r>
      <w:tr w:rsidR="000A2717" w14:paraId="5A429016" w14:textId="77777777" w:rsidTr="0007738D">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E82517"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7</w:t>
            </w:r>
          </w:p>
          <w:p w14:paraId="0CE3AD3D"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1579B463"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7909E86B"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264264"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CDB100"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80C0918"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Pr>
          <w:p w14:paraId="20C5AB1F"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r>
      <w:tr w:rsidR="000A2717" w14:paraId="45949A78" w14:textId="77777777" w:rsidTr="0007738D">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9E954D"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8</w:t>
            </w:r>
          </w:p>
          <w:p w14:paraId="4CD287BC"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43AE0C31"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071685ED"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1C8B93"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233BE8"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BDDAEB"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Pr>
          <w:p w14:paraId="38844695"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r>
      <w:tr w:rsidR="000A2717" w14:paraId="7B26D39E" w14:textId="77777777" w:rsidTr="0007738D">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0F6CD59"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9</w:t>
            </w:r>
          </w:p>
          <w:p w14:paraId="4730D4C7"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375FC377"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6FDA78A8"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53A95D"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39510A7"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ACB587"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Pr>
          <w:p w14:paraId="24BCD43C"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r>
      <w:tr w:rsidR="000A2717" w14:paraId="25F29152" w14:textId="77777777" w:rsidTr="0007738D">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913BBA"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10</w:t>
            </w:r>
          </w:p>
          <w:p w14:paraId="2DAD14A1"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63FD37F5"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0458992F"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5F9581F"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9B67201"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407AE9"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1519" w:type="dxa"/>
            <w:tcBorders>
              <w:top w:val="single" w:sz="8" w:space="0" w:color="000000"/>
              <w:left w:val="single" w:sz="8" w:space="0" w:color="000000"/>
              <w:bottom w:val="single" w:sz="8" w:space="0" w:color="000000"/>
              <w:right w:val="single" w:sz="8" w:space="0" w:color="000000"/>
            </w:tcBorders>
            <w:shd w:val="clear" w:color="auto" w:fill="FFFFFF"/>
          </w:tcPr>
          <w:p w14:paraId="0FB821BA"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r>
    </w:tbl>
    <w:p w14:paraId="65BDCBD5"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3D418A70"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668BF49"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w:t>
      </w:r>
      <w:proofErr w:type="gramStart"/>
      <w:r>
        <w:rPr>
          <w:rFonts w:ascii="Arial" w:hAnsi="Arial" w:cs="Arial"/>
          <w:color w:val="000000"/>
        </w:rPr>
        <w:t>continue on</w:t>
      </w:r>
      <w:proofErr w:type="gramEnd"/>
      <w:r>
        <w:rPr>
          <w:rFonts w:ascii="Arial" w:hAnsi="Arial" w:cs="Arial"/>
          <w:color w:val="000000"/>
        </w:rPr>
        <w:t xml:space="preserve"> additional sheets where necessary </w:t>
      </w:r>
    </w:p>
    <w:p w14:paraId="4B7F09C4"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63A69186" w14:textId="77777777" w:rsidR="000A2717" w:rsidRDefault="0058662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8299C0C" w14:textId="77777777" w:rsidR="000A2717" w:rsidRDefault="0058662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3F542E15"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B78BE89"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02325E9F"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6164ACDC"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6E486F7A"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6BE9A051" w14:textId="77777777" w:rsidR="000A2717" w:rsidRDefault="0058662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CB82D25" w14:textId="77777777" w:rsidR="000A2717" w:rsidRDefault="0058662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40A8F008"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2C0D4C08"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52AA2AE"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1FAFA389"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30218CB2"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21F5EE9"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5888C6BE"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23D4669"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53C2E663"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ascii="Arial" w:hAnsi="Arial" w:cs="Arial"/>
          <w:color w:val="000000"/>
        </w:rPr>
        <w:t>deliverables;</w:t>
      </w:r>
      <w:proofErr w:type="gramEnd"/>
    </w:p>
    <w:p w14:paraId="770D3F4D"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the nature of any allegation referred to under sub-paragraph (b) above, including any request or obligation to make payments in respect of the IPR of any confidential information and / </w:t>
      </w:r>
      <w:proofErr w:type="gramStart"/>
      <w:r>
        <w:rPr>
          <w:rFonts w:ascii="Arial" w:hAnsi="Arial" w:cs="Arial"/>
          <w:color w:val="000000"/>
        </w:rPr>
        <w:t>or;</w:t>
      </w:r>
      <w:proofErr w:type="gramEnd"/>
    </w:p>
    <w:p w14:paraId="524256EC"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560D6F94" w14:textId="77777777" w:rsidR="000A2717" w:rsidRDefault="000A2717">
      <w:pPr>
        <w:widowControl w:val="0"/>
        <w:autoSpaceDE w:val="0"/>
        <w:autoSpaceDN w:val="0"/>
        <w:adjustRightInd w:val="0"/>
        <w:spacing w:after="60" w:line="240" w:lineRule="auto"/>
        <w:ind w:left="546"/>
        <w:rPr>
          <w:rFonts w:ascii="Arial" w:hAnsi="Arial" w:cs="Arial"/>
          <w:sz w:val="24"/>
          <w:szCs w:val="24"/>
        </w:rPr>
      </w:pPr>
    </w:p>
    <w:tbl>
      <w:tblPr>
        <w:tblW w:w="8810" w:type="dxa"/>
        <w:tblInd w:w="556" w:type="dxa"/>
        <w:tblLayout w:type="fixed"/>
        <w:tblCellMar>
          <w:left w:w="0" w:type="dxa"/>
          <w:right w:w="0" w:type="dxa"/>
        </w:tblCellMar>
        <w:tblLook w:val="0000" w:firstRow="0" w:lastRow="0" w:firstColumn="0" w:lastColumn="0" w:noHBand="0" w:noVBand="0"/>
      </w:tblPr>
      <w:tblGrid>
        <w:gridCol w:w="5000"/>
        <w:gridCol w:w="3810"/>
      </w:tblGrid>
      <w:tr w:rsidR="000A2717" w14:paraId="4C9B4F40" w14:textId="77777777" w:rsidTr="0007738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7E646B"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1</w:t>
            </w:r>
          </w:p>
        </w:tc>
        <w:tc>
          <w:tcPr>
            <w:tcW w:w="3810" w:type="dxa"/>
            <w:tcBorders>
              <w:top w:val="single" w:sz="8" w:space="0" w:color="000000"/>
              <w:left w:val="single" w:sz="8" w:space="0" w:color="000000"/>
              <w:bottom w:val="single" w:sz="8" w:space="0" w:color="000000"/>
              <w:right w:val="single" w:sz="8" w:space="0" w:color="000000"/>
            </w:tcBorders>
            <w:shd w:val="clear" w:color="auto" w:fill="FFFFFF"/>
          </w:tcPr>
          <w:p w14:paraId="77DF4D09"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0A2717" w14:paraId="458DE765" w14:textId="77777777" w:rsidTr="0007738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3C2330"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3810" w:type="dxa"/>
            <w:tcBorders>
              <w:top w:val="single" w:sz="8" w:space="0" w:color="000000"/>
              <w:left w:val="single" w:sz="8" w:space="0" w:color="000000"/>
              <w:bottom w:val="single" w:sz="8" w:space="0" w:color="000000"/>
              <w:right w:val="single" w:sz="8" w:space="0" w:color="000000"/>
            </w:tcBorders>
            <w:shd w:val="clear" w:color="auto" w:fill="FFFFFF"/>
          </w:tcPr>
          <w:p w14:paraId="071ED995"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0A2717" w14:paraId="78F9BFE6" w14:textId="77777777" w:rsidTr="0007738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FF2E55B"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3810" w:type="dxa"/>
            <w:tcBorders>
              <w:top w:val="single" w:sz="8" w:space="0" w:color="000000"/>
              <w:left w:val="single" w:sz="8" w:space="0" w:color="000000"/>
              <w:bottom w:val="single" w:sz="8" w:space="0" w:color="000000"/>
              <w:right w:val="single" w:sz="8" w:space="0" w:color="000000"/>
            </w:tcBorders>
            <w:shd w:val="clear" w:color="auto" w:fill="FFFFFF"/>
          </w:tcPr>
          <w:p w14:paraId="5455C1D4"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a unique reference number for the information / technical data (</w:t>
            </w:r>
            <w:proofErr w:type="gramStart"/>
            <w:r>
              <w:rPr>
                <w:rFonts w:ascii="Arial" w:hAnsi="Arial" w:cs="Arial"/>
                <w:color w:val="000000"/>
              </w:rPr>
              <w:t>i.e.</w:t>
            </w:r>
            <w:proofErr w:type="gramEnd"/>
            <w:r>
              <w:rPr>
                <w:rFonts w:ascii="Arial" w:hAnsi="Arial" w:cs="Arial"/>
                <w:color w:val="000000"/>
              </w:rPr>
              <w:t xml:space="preserve"> a Contractor’s document or file reference number) including any dates and version numbers. Documents may only be grouped and listed as a single entry where they relate to the same Article and where the restrictions and IPR owner are the same. </w:t>
            </w:r>
          </w:p>
        </w:tc>
      </w:tr>
      <w:tr w:rsidR="000A2717" w14:paraId="3599376B" w14:textId="77777777" w:rsidTr="0007738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43CB40"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3810" w:type="dxa"/>
            <w:tcBorders>
              <w:top w:val="single" w:sz="8" w:space="0" w:color="000000"/>
              <w:left w:val="single" w:sz="8" w:space="0" w:color="000000"/>
              <w:bottom w:val="single" w:sz="8" w:space="0" w:color="000000"/>
              <w:right w:val="single" w:sz="8" w:space="0" w:color="000000"/>
            </w:tcBorders>
            <w:shd w:val="clear" w:color="auto" w:fill="FFFFFF"/>
          </w:tcPr>
          <w:p w14:paraId="63D910EB"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Pr>
                <w:rFonts w:ascii="Arial" w:hAnsi="Arial" w:cs="Arial"/>
                <w:color w:val="000000"/>
              </w:rPr>
              <w:t>e.g.</w:t>
            </w:r>
            <w:proofErr w:type="gramEnd"/>
            <w:r>
              <w:rPr>
                <w:rFonts w:ascii="Arial" w:hAnsi="Arial" w:cs="Arial"/>
                <w:color w:val="000000"/>
              </w:rPr>
              <w:t xml:space="preserve"> The RADAR or Defensive Aid Sub-System etc). This identification shall be at the lowest level of replaceability of the Article(s) or part of it to which the restrictions apply (</w:t>
            </w:r>
            <w:proofErr w:type="gramStart"/>
            <w:r>
              <w:rPr>
                <w:rFonts w:ascii="Arial" w:hAnsi="Arial" w:cs="Arial"/>
                <w:color w:val="000000"/>
              </w:rPr>
              <w:t>i.e.</w:t>
            </w:r>
            <w:proofErr w:type="gramEnd"/>
            <w:r>
              <w:rPr>
                <w:rFonts w:ascii="Arial" w:hAnsi="Arial" w:cs="Arial"/>
                <w:color w:val="000000"/>
              </w:rPr>
              <w:t xml:space="preserve"> if the restrictions apply to a sub-system the parent system should not be used to identify the restriction boundary). Any entry without a unique identifier shall be treated as a nil entry.</w:t>
            </w:r>
          </w:p>
          <w:p w14:paraId="196AE9D4"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0A2717" w14:paraId="2D33A538" w14:textId="77777777" w:rsidTr="0007738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EFCFB3"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5</w:t>
            </w:r>
          </w:p>
        </w:tc>
        <w:tc>
          <w:tcPr>
            <w:tcW w:w="3810" w:type="dxa"/>
            <w:tcBorders>
              <w:top w:val="single" w:sz="8" w:space="0" w:color="000000"/>
              <w:left w:val="single" w:sz="8" w:space="0" w:color="000000"/>
              <w:bottom w:val="single" w:sz="8" w:space="0" w:color="000000"/>
              <w:right w:val="single" w:sz="8" w:space="0" w:color="000000"/>
            </w:tcBorders>
            <w:shd w:val="clear" w:color="auto" w:fill="FFFFFF"/>
          </w:tcPr>
          <w:p w14:paraId="77FFD8F8"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0A2717" w14:paraId="40CBD2C6" w14:textId="77777777" w:rsidTr="0007738D">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1562A63"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3810" w:type="dxa"/>
            <w:tcBorders>
              <w:top w:val="single" w:sz="8" w:space="0" w:color="000000"/>
              <w:left w:val="single" w:sz="8" w:space="0" w:color="000000"/>
              <w:bottom w:val="single" w:sz="8" w:space="0" w:color="000000"/>
              <w:right w:val="single" w:sz="8" w:space="0" w:color="000000"/>
            </w:tcBorders>
            <w:shd w:val="clear" w:color="auto" w:fill="FFFFFF"/>
          </w:tcPr>
          <w:p w14:paraId="51A4F806"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w:t>
            </w:r>
            <w:proofErr w:type="gramStart"/>
            <w:r>
              <w:rPr>
                <w:rFonts w:ascii="Arial" w:hAnsi="Arial" w:cs="Arial"/>
                <w:color w:val="000000"/>
              </w:rPr>
              <w:t>i.e.</w:t>
            </w:r>
            <w:proofErr w:type="gramEnd"/>
            <w:r>
              <w:rPr>
                <w:rFonts w:ascii="Arial" w:hAnsi="Arial" w:cs="Arial"/>
                <w:color w:val="000000"/>
              </w:rPr>
              <w:t xml:space="preserve"> copyright, design right etc).  If it is a sub-contractor or supplier, please identify this also.</w:t>
            </w:r>
          </w:p>
        </w:tc>
      </w:tr>
    </w:tbl>
    <w:p w14:paraId="6661D28A" w14:textId="77777777" w:rsidR="000A2717" w:rsidRDefault="000A2717">
      <w:pPr>
        <w:widowControl w:val="0"/>
        <w:autoSpaceDE w:val="0"/>
        <w:autoSpaceDN w:val="0"/>
        <w:adjustRightInd w:val="0"/>
        <w:spacing w:after="60" w:line="240" w:lineRule="auto"/>
        <w:ind w:left="546"/>
        <w:rPr>
          <w:rFonts w:ascii="Arial" w:hAnsi="Arial" w:cs="Arial"/>
          <w:sz w:val="24"/>
          <w:szCs w:val="24"/>
        </w:rPr>
      </w:pPr>
    </w:p>
    <w:p w14:paraId="51D6E574"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3C2D6D81" w14:textId="77777777" w:rsidR="000A2717" w:rsidRDefault="0058662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5CEC9F3" w14:textId="77777777" w:rsidR="000A2717" w:rsidRDefault="0058662F">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5926522E"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2E2BA5EC" w14:textId="77777777" w:rsidR="000A2717" w:rsidRDefault="000A2717">
      <w:pPr>
        <w:widowControl w:val="0"/>
        <w:autoSpaceDE w:val="0"/>
        <w:autoSpaceDN w:val="0"/>
        <w:adjustRightInd w:val="0"/>
        <w:spacing w:after="60" w:line="240" w:lineRule="auto"/>
        <w:ind w:left="546"/>
        <w:rPr>
          <w:rFonts w:ascii="Arial" w:hAnsi="Arial" w:cs="Arial"/>
          <w:sz w:val="24"/>
          <w:szCs w:val="24"/>
        </w:rPr>
      </w:pPr>
    </w:p>
    <w:p w14:paraId="5B892833"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neither hardware nor software is proposed to be designed, </w:t>
      </w:r>
      <w:proofErr w:type="gramStart"/>
      <w:r>
        <w:rPr>
          <w:rFonts w:ascii="Arial" w:hAnsi="Arial" w:cs="Arial"/>
          <w:color w:val="000000"/>
        </w:rPr>
        <w:t>developed</w:t>
      </w:r>
      <w:proofErr w:type="gramEnd"/>
      <w:r>
        <w:rPr>
          <w:rFonts w:ascii="Arial" w:hAnsi="Arial" w:cs="Arial"/>
          <w:color w:val="000000"/>
        </w:rPr>
        <w:t xml:space="preserve"> or delivered as part of the Contract, Part B should be marked “NIL RETURN”.  </w:t>
      </w:r>
    </w:p>
    <w:p w14:paraId="37D801B9"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74C6DDD6"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0C394D76" w14:textId="77777777" w:rsidR="000A2717" w:rsidRDefault="000A2717">
      <w:pPr>
        <w:widowControl w:val="0"/>
        <w:autoSpaceDE w:val="0"/>
        <w:autoSpaceDN w:val="0"/>
        <w:adjustRightInd w:val="0"/>
        <w:spacing w:after="60" w:line="240" w:lineRule="auto"/>
        <w:ind w:left="546"/>
        <w:rPr>
          <w:rFonts w:ascii="Arial" w:hAnsi="Arial" w:cs="Arial"/>
          <w:sz w:val="24"/>
          <w:szCs w:val="24"/>
        </w:rPr>
      </w:pPr>
    </w:p>
    <w:p w14:paraId="0D5D5EF1"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52100A6F"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w:t>
      </w:r>
      <w:proofErr w:type="gramStart"/>
      <w:r>
        <w:rPr>
          <w:rFonts w:ascii="Arial" w:hAnsi="Arial" w:cs="Arial"/>
          <w:color w:val="000000"/>
        </w:rPr>
        <w:t xml:space="preserve">   (</w:t>
      </w:r>
      <w:proofErr w:type="gramEnd"/>
      <w:r>
        <w:rPr>
          <w:rFonts w:ascii="Arial" w:hAnsi="Arial" w:cs="Arial"/>
          <w:color w:val="000000"/>
        </w:rPr>
        <w:t>PVF) - Private Venture Funded - where the article existed prior to the proposed Contract and its design was created through funding otherwise than from Her Majesty’s Government (HMG).</w:t>
      </w:r>
    </w:p>
    <w:p w14:paraId="4C6D17B8"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w:t>
      </w:r>
      <w:proofErr w:type="gramStart"/>
      <w:r>
        <w:rPr>
          <w:rFonts w:ascii="Arial" w:hAnsi="Arial" w:cs="Arial"/>
          <w:color w:val="000000"/>
        </w:rPr>
        <w:t xml:space="preserve">   (</w:t>
      </w:r>
      <w:proofErr w:type="gramEnd"/>
      <w:r>
        <w:rPr>
          <w:rFonts w:ascii="Arial" w:hAnsi="Arial" w:cs="Arial"/>
          <w:color w:val="000000"/>
        </w:rPr>
        <w:t>PAF) - Previous Authority Funded (inc. HMG Funded) - where the article existed prior to the proposed Contract and its design was created through Previous Authority Funding.</w:t>
      </w:r>
    </w:p>
    <w:p w14:paraId="1033CE0E"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w:t>
      </w:r>
      <w:proofErr w:type="gramStart"/>
      <w:r>
        <w:rPr>
          <w:rFonts w:ascii="Arial" w:hAnsi="Arial" w:cs="Arial"/>
          <w:color w:val="000000"/>
        </w:rPr>
        <w:t xml:space="preserve">   (</w:t>
      </w:r>
      <w:proofErr w:type="gramEnd"/>
      <w:r>
        <w:rPr>
          <w:rFonts w:ascii="Arial" w:hAnsi="Arial" w:cs="Arial"/>
          <w:color w:val="000000"/>
        </w:rPr>
        <w:t>CAF) - Contract Authority Funded (inc. HMG Funded) - where the article did not exist prior to the Contract and its design will be created through Contract Authority Funding under this Contract.</w:t>
      </w:r>
    </w:p>
    <w:p w14:paraId="2E74AB41"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 </w:t>
      </w:r>
      <w:proofErr w:type="gramStart"/>
      <w:r>
        <w:rPr>
          <w:rFonts w:ascii="Arial" w:hAnsi="Arial" w:cs="Arial"/>
          <w:color w:val="000000"/>
        </w:rPr>
        <w:t xml:space="preserve">   (</w:t>
      </w:r>
      <w:proofErr w:type="gramEnd"/>
      <w:r>
        <w:rPr>
          <w:rFonts w:ascii="Arial" w:hAnsi="Arial" w:cs="Arial"/>
          <w:color w:val="000000"/>
        </w:rPr>
        <w:t>DNM) Design Not Mature - where the article / design configuration is not yet fixed.</w:t>
      </w:r>
    </w:p>
    <w:p w14:paraId="4CDAB0FB" w14:textId="77777777" w:rsidR="000A2717" w:rsidRDefault="000A2717">
      <w:pPr>
        <w:widowControl w:val="0"/>
        <w:autoSpaceDE w:val="0"/>
        <w:autoSpaceDN w:val="0"/>
        <w:adjustRightInd w:val="0"/>
        <w:spacing w:after="60" w:line="240" w:lineRule="auto"/>
        <w:ind w:left="546"/>
        <w:rPr>
          <w:rFonts w:ascii="Arial" w:hAnsi="Arial" w:cs="Arial"/>
          <w:sz w:val="24"/>
          <w:szCs w:val="24"/>
        </w:rPr>
      </w:pPr>
    </w:p>
    <w:p w14:paraId="7CC47B40"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18B93FF0"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 </w:t>
      </w:r>
      <w:proofErr w:type="gramStart"/>
      <w:r>
        <w:rPr>
          <w:rFonts w:ascii="Arial" w:hAnsi="Arial" w:cs="Arial"/>
          <w:color w:val="000000"/>
        </w:rPr>
        <w:t xml:space="preserve">   (</w:t>
      </w:r>
      <w:proofErr w:type="gramEnd"/>
      <w:r>
        <w:rPr>
          <w:rFonts w:ascii="Arial" w:hAnsi="Arial" w:cs="Arial"/>
          <w:color w:val="000000"/>
        </w:rPr>
        <w:t xml:space="preserve">FEX) Foreign Export Controlled </w:t>
      </w:r>
    </w:p>
    <w:p w14:paraId="15D68D11" w14:textId="77777777" w:rsidR="000A2717" w:rsidRDefault="000A2717">
      <w:pPr>
        <w:widowControl w:val="0"/>
        <w:autoSpaceDE w:val="0"/>
        <w:autoSpaceDN w:val="0"/>
        <w:adjustRightInd w:val="0"/>
        <w:spacing w:after="60" w:line="240" w:lineRule="auto"/>
        <w:ind w:left="546"/>
        <w:rPr>
          <w:rFonts w:ascii="Arial" w:hAnsi="Arial" w:cs="Arial"/>
          <w:sz w:val="24"/>
          <w:szCs w:val="24"/>
        </w:rPr>
      </w:pPr>
    </w:p>
    <w:p w14:paraId="62EE8576"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7382FA39" w14:textId="77777777" w:rsidR="000A2717" w:rsidRDefault="000A2717">
      <w:pPr>
        <w:widowControl w:val="0"/>
        <w:autoSpaceDE w:val="0"/>
        <w:autoSpaceDN w:val="0"/>
        <w:adjustRightInd w:val="0"/>
        <w:spacing w:after="60" w:line="240" w:lineRule="auto"/>
        <w:ind w:left="546"/>
        <w:rPr>
          <w:rFonts w:ascii="Arial" w:hAnsi="Arial" w:cs="Arial"/>
          <w:sz w:val="24"/>
          <w:szCs w:val="24"/>
        </w:rPr>
      </w:pPr>
    </w:p>
    <w:p w14:paraId="02C64E4D"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0CB6A18A"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w:t>
      </w:r>
      <w:proofErr w:type="gramStart"/>
      <w:r>
        <w:rPr>
          <w:rFonts w:ascii="Arial" w:hAnsi="Arial" w:cs="Arial"/>
          <w:color w:val="000000"/>
        </w:rPr>
        <w:t>i.e.</w:t>
      </w:r>
      <w:proofErr w:type="gramEnd"/>
      <w:r>
        <w:rPr>
          <w:rFonts w:ascii="Arial" w:hAnsi="Arial" w:cs="Arial"/>
          <w:color w:val="000000"/>
        </w:rPr>
        <w:t xml:space="preserve"> there is no need to specify each sub-system / componentry if the entirety of the parent system was for example, Private Venture Funded). See guidance examples overleaf.</w:t>
      </w:r>
    </w:p>
    <w:p w14:paraId="555FDC23"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598D139B" w14:textId="77777777" w:rsidR="000A2717" w:rsidRDefault="0058662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items are identified as category (b), the Contractor should provide the number(s) of the previous Contract(s) under which the design was </w:t>
      </w:r>
      <w:proofErr w:type="gramStart"/>
      <w:r>
        <w:rPr>
          <w:rFonts w:ascii="Arial" w:hAnsi="Arial" w:cs="Arial"/>
          <w:color w:val="000000"/>
        </w:rPr>
        <w:t>created</w:t>
      </w:r>
      <w:proofErr w:type="gramEnd"/>
      <w:r>
        <w:rPr>
          <w:rFonts w:ascii="Arial" w:hAnsi="Arial" w:cs="Arial"/>
          <w:color w:val="000000"/>
        </w:rPr>
        <w:t xml:space="preserve"> and the Previous Authority Funding was applied.</w:t>
      </w:r>
    </w:p>
    <w:p w14:paraId="1435F741" w14:textId="77777777" w:rsidR="000A2717" w:rsidRDefault="000A2717">
      <w:pPr>
        <w:widowControl w:val="0"/>
        <w:autoSpaceDE w:val="0"/>
        <w:autoSpaceDN w:val="0"/>
        <w:adjustRightInd w:val="0"/>
        <w:spacing w:after="60" w:line="240" w:lineRule="auto"/>
        <w:ind w:left="546"/>
        <w:rPr>
          <w:rFonts w:ascii="Arial" w:hAnsi="Arial" w:cs="Arial"/>
          <w:sz w:val="24"/>
          <w:szCs w:val="24"/>
        </w:rPr>
      </w:pPr>
    </w:p>
    <w:p w14:paraId="755B3933"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47AE4965" w14:textId="77777777" w:rsidR="000A2717" w:rsidRDefault="000A2717">
      <w:pPr>
        <w:widowControl w:val="0"/>
        <w:autoSpaceDE w:val="0"/>
        <w:autoSpaceDN w:val="0"/>
        <w:adjustRightInd w:val="0"/>
        <w:spacing w:after="60" w:line="240" w:lineRule="auto"/>
        <w:ind w:left="546"/>
        <w:rPr>
          <w:rFonts w:ascii="Arial" w:hAnsi="Arial" w:cs="Arial"/>
          <w:sz w:val="24"/>
          <w:szCs w:val="24"/>
        </w:rPr>
      </w:pPr>
    </w:p>
    <w:p w14:paraId="044288E1"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DEFFORM 711 on the Commercial Toolkit </w:t>
      </w:r>
      <w:hyperlink r:id="rId14"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0789C368"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6FA35CBD" w14:textId="10D89917" w:rsidR="000A2717" w:rsidRPr="00272CED" w:rsidRDefault="0058662F" w:rsidP="00272CE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929BDA9"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3_18"/>
      <w:r>
        <w:rPr>
          <w:rFonts w:ascii="Arial" w:hAnsi="Arial" w:cs="Arial"/>
          <w:b/>
          <w:bCs/>
          <w:color w:val="000000"/>
        </w:rPr>
        <w:t>DEFFORM 711 Narrative Clause</w:t>
      </w:r>
      <w:bookmarkEnd w:id="18"/>
    </w:p>
    <w:p w14:paraId="015DF81B" w14:textId="77777777" w:rsidR="000A2717" w:rsidRDefault="0058662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DEFFORM 711 Narrative Condition</w:t>
      </w:r>
    </w:p>
    <w:p w14:paraId="0D03D304"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66C30490"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Where any of the conditions listed below (a-d) form part of the terms and conditions of the Contract or where other similar notification obligations exist,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the date of the Contract, are disclosed in DEFFORM 711 annexed to the Contract.</w:t>
      </w:r>
    </w:p>
    <w:p w14:paraId="6292F1EC" w14:textId="77777777" w:rsidR="000A2717" w:rsidRDefault="000A2717">
      <w:pPr>
        <w:widowControl w:val="0"/>
        <w:autoSpaceDE w:val="0"/>
        <w:autoSpaceDN w:val="0"/>
        <w:adjustRightInd w:val="0"/>
        <w:spacing w:after="60" w:line="240" w:lineRule="auto"/>
        <w:ind w:left="120"/>
        <w:rPr>
          <w:rFonts w:ascii="Arial" w:hAnsi="Arial" w:cs="Arial"/>
          <w:color w:val="000000"/>
        </w:rPr>
      </w:pPr>
    </w:p>
    <w:p w14:paraId="3A57D894"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DEFCON 15 - (including notification of any self-standing background Intellectual Property). </w:t>
      </w:r>
    </w:p>
    <w:p w14:paraId="571C8A8B"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DEFCON 90 - including copyright material supplied under clause 5. </w:t>
      </w:r>
    </w:p>
    <w:p w14:paraId="7CFBDC18"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DEFCON 91 - Limitations of Deliverable Software under Clause 3b. </w:t>
      </w:r>
    </w:p>
    <w:p w14:paraId="6537909C"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DEFCON 632 - Notifications under clause 1. </w:t>
      </w:r>
    </w:p>
    <w:p w14:paraId="1FB38F4F"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468D8CFC"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The Contractor shall promptly notify the Authority in writing if it becomes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DEFFORM 711.</w:t>
      </w:r>
    </w:p>
    <w:p w14:paraId="3F667DBB"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40B8F043" w14:textId="0EC773CC" w:rsidR="000A2717" w:rsidRDefault="0058662F" w:rsidP="0007738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Any amendment to DEFFORM 711 shall be made in accordance with DEFCON 503.</w:t>
      </w:r>
    </w:p>
    <w:p w14:paraId="7697DBDE" w14:textId="08BC5822" w:rsidR="000A2717" w:rsidRPr="00886244" w:rsidRDefault="000A2717" w:rsidP="00886244">
      <w:pPr>
        <w:widowControl w:val="0"/>
        <w:autoSpaceDE w:val="0"/>
        <w:autoSpaceDN w:val="0"/>
        <w:adjustRightInd w:val="0"/>
        <w:spacing w:after="0" w:line="240" w:lineRule="auto"/>
        <w:rPr>
          <w:rFonts w:ascii="Arial" w:hAnsi="Arial" w:cs="Arial"/>
          <w:color w:val="000000"/>
        </w:rPr>
      </w:pPr>
    </w:p>
    <w:p w14:paraId="3ADADD11"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3_19"/>
      <w:r>
        <w:rPr>
          <w:rFonts w:ascii="Arial" w:hAnsi="Arial" w:cs="Arial"/>
          <w:b/>
          <w:bCs/>
          <w:color w:val="000000"/>
        </w:rPr>
        <w:t>DEFCON 602C (SC2)</w:t>
      </w:r>
      <w:bookmarkEnd w:id="19"/>
    </w:p>
    <w:p w14:paraId="795FB41B"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DEFCON 602C (SC2) (</w:t>
      </w:r>
      <w:proofErr w:type="spellStart"/>
      <w:r>
        <w:rPr>
          <w:rFonts w:ascii="Arial" w:hAnsi="Arial" w:cs="Arial"/>
          <w:color w:val="000000"/>
        </w:rPr>
        <w:t>Edn</w:t>
      </w:r>
      <w:proofErr w:type="spellEnd"/>
      <w:r>
        <w:rPr>
          <w:rFonts w:ascii="Arial" w:hAnsi="Arial" w:cs="Arial"/>
          <w:color w:val="000000"/>
        </w:rPr>
        <w:t xml:space="preserve"> 04/23) - Quality Assurance (With Deliverable Quality Plan and QA Information)</w:t>
      </w:r>
    </w:p>
    <w:p w14:paraId="678D7554"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8DB0BBB"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3_20"/>
      <w:r>
        <w:rPr>
          <w:rFonts w:ascii="Arial" w:hAnsi="Arial" w:cs="Arial"/>
          <w:b/>
          <w:bCs/>
          <w:color w:val="000000"/>
        </w:rPr>
        <w:t>Russian and Belarusian Exclusion Condition for Inclusion in Contracts</w:t>
      </w:r>
      <w:bookmarkEnd w:id="20"/>
    </w:p>
    <w:p w14:paraId="465DD435" w14:textId="77777777" w:rsidR="000A2717" w:rsidRDefault="0058662F">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18A2D5D7"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39F251C1"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203718E1"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CC23951" w14:textId="77777777" w:rsidR="000A2717" w:rsidRDefault="0058662F">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421DC080" w14:textId="77777777" w:rsidR="000A2717" w:rsidRDefault="0058662F">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0A6ED3E2"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58C32F5C"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2FCC758"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p>
    <w:p w14:paraId="46785C86"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2719E088" w14:textId="380AD104" w:rsidR="000A2717" w:rsidRPr="004B1021" w:rsidRDefault="0058662F" w:rsidP="004B102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B5FD05E" w14:textId="238C185C" w:rsidR="000A2717" w:rsidRDefault="0058662F" w:rsidP="00886244">
      <w:pPr>
        <w:widowControl w:val="0"/>
        <w:autoSpaceDE w:val="0"/>
        <w:autoSpaceDN w:val="0"/>
        <w:adjustRightInd w:val="0"/>
        <w:spacing w:after="200" w:line="276" w:lineRule="auto"/>
        <w:ind w:right="114"/>
        <w:rPr>
          <w:rFonts w:ascii="Arial" w:hAnsi="Arial" w:cs="Arial"/>
          <w:sz w:val="24"/>
          <w:szCs w:val="24"/>
        </w:rPr>
      </w:pPr>
      <w:bookmarkStart w:id="21" w:name="_Toc501022445_4"/>
      <w:r>
        <w:rPr>
          <w:rFonts w:ascii="Arial" w:hAnsi="Arial" w:cs="Arial"/>
          <w:b/>
          <w:bCs/>
          <w:color w:val="000000"/>
          <w:sz w:val="28"/>
          <w:szCs w:val="28"/>
        </w:rPr>
        <w:t>General Conditions</w:t>
      </w:r>
      <w:bookmarkEnd w:id="21"/>
    </w:p>
    <w:p w14:paraId="05C99678"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9E37C9"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4_1"/>
      <w:r>
        <w:rPr>
          <w:rFonts w:ascii="Arial" w:hAnsi="Arial" w:cs="Arial"/>
          <w:b/>
          <w:bCs/>
          <w:color w:val="000000"/>
        </w:rPr>
        <w:t>Third Party IPR Authorisation</w:t>
      </w:r>
      <w:bookmarkEnd w:id="22"/>
    </w:p>
    <w:p w14:paraId="4DCEEAB7"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AUTHORISATIONBY THE CROWN FOR USE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160F6060"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6F0F9F2"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5B1A629"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4B40464A"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BD56516" w14:textId="77777777" w:rsidR="000A2717" w:rsidRDefault="0058662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49405E3" w14:textId="77777777" w:rsidR="000A2717" w:rsidRDefault="0058662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3" w:name="_Toc501022445_5"/>
      <w:r>
        <w:rPr>
          <w:rFonts w:ascii="Arial" w:hAnsi="Arial" w:cs="Arial"/>
          <w:b/>
          <w:bCs/>
          <w:color w:val="000000"/>
          <w:sz w:val="28"/>
          <w:szCs w:val="28"/>
        </w:rPr>
        <w:t>Intellectual Property Rights</w:t>
      </w:r>
      <w:bookmarkEnd w:id="23"/>
    </w:p>
    <w:p w14:paraId="7DB2A9E8"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A2D1E52"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5_1"/>
      <w:r>
        <w:rPr>
          <w:rFonts w:ascii="Arial" w:hAnsi="Arial" w:cs="Arial"/>
          <w:b/>
          <w:bCs/>
          <w:color w:val="000000"/>
        </w:rPr>
        <w:t>DEFCON 091</w:t>
      </w:r>
      <w:bookmarkEnd w:id="24"/>
    </w:p>
    <w:p w14:paraId="03CE1098" w14:textId="5110B276" w:rsidR="000A2717" w:rsidRDefault="0058662F" w:rsidP="0088624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091 (</w:t>
      </w:r>
      <w:proofErr w:type="spellStart"/>
      <w:r>
        <w:rPr>
          <w:rFonts w:ascii="Arial" w:hAnsi="Arial" w:cs="Arial"/>
          <w:color w:val="000000"/>
        </w:rPr>
        <w:t>Edn</w:t>
      </w:r>
      <w:proofErr w:type="spellEnd"/>
      <w:r>
        <w:rPr>
          <w:rFonts w:ascii="Arial" w:hAnsi="Arial" w:cs="Arial"/>
          <w:color w:val="000000"/>
        </w:rPr>
        <w:t>. 06/21) - Intellectual Property Rights in Software</w:t>
      </w:r>
    </w:p>
    <w:p w14:paraId="470323C2" w14:textId="77777777" w:rsidR="00886244" w:rsidRDefault="00886244" w:rsidP="00886244">
      <w:pPr>
        <w:widowControl w:val="0"/>
        <w:autoSpaceDE w:val="0"/>
        <w:autoSpaceDN w:val="0"/>
        <w:adjustRightInd w:val="0"/>
        <w:spacing w:after="60" w:line="240" w:lineRule="auto"/>
        <w:ind w:left="120"/>
        <w:rPr>
          <w:rFonts w:ascii="Arial" w:hAnsi="Arial" w:cs="Arial"/>
          <w:sz w:val="24"/>
          <w:szCs w:val="24"/>
        </w:rPr>
      </w:pPr>
    </w:p>
    <w:p w14:paraId="67158427"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3F7BB358" w14:textId="77777777" w:rsidR="000A2717" w:rsidRDefault="0058662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5B1155B7"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1AA3400A"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4B791243"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29864403"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367457F0"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47130115"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559979BD"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43242E45"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113D3A1E"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0BF2EDD4"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50248B64"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4CF9EEEA"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3D04402C"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432F24FB"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04D492CB" w14:textId="77777777" w:rsidR="00ED430B" w:rsidRDefault="00ED430B">
      <w:pPr>
        <w:widowControl w:val="0"/>
        <w:autoSpaceDE w:val="0"/>
        <w:autoSpaceDN w:val="0"/>
        <w:adjustRightInd w:val="0"/>
        <w:spacing w:after="200" w:line="276" w:lineRule="auto"/>
        <w:ind w:left="120" w:right="114"/>
        <w:rPr>
          <w:rFonts w:ascii="Arial" w:hAnsi="Arial" w:cs="Arial"/>
          <w:color w:val="000000"/>
        </w:rPr>
      </w:pPr>
    </w:p>
    <w:p w14:paraId="56415425" w14:textId="7457D596" w:rsidR="00ED430B" w:rsidRDefault="00ED430B">
      <w:pPr>
        <w:widowControl w:val="0"/>
        <w:autoSpaceDE w:val="0"/>
        <w:autoSpaceDN w:val="0"/>
        <w:adjustRightInd w:val="0"/>
        <w:spacing w:after="200" w:line="276" w:lineRule="auto"/>
        <w:ind w:left="120" w:right="114"/>
        <w:rPr>
          <w:rFonts w:ascii="Arial" w:hAnsi="Arial" w:cs="Arial"/>
          <w:color w:val="000000"/>
        </w:rPr>
      </w:pPr>
    </w:p>
    <w:p w14:paraId="68A9D3C0" w14:textId="77777777" w:rsidR="00567A2A" w:rsidRDefault="00567A2A">
      <w:pPr>
        <w:widowControl w:val="0"/>
        <w:autoSpaceDE w:val="0"/>
        <w:autoSpaceDN w:val="0"/>
        <w:adjustRightInd w:val="0"/>
        <w:spacing w:after="200" w:line="276" w:lineRule="auto"/>
        <w:ind w:left="120" w:right="114"/>
        <w:rPr>
          <w:rFonts w:ascii="Arial" w:hAnsi="Arial" w:cs="Arial"/>
          <w:color w:val="000000"/>
        </w:rPr>
      </w:pPr>
    </w:p>
    <w:p w14:paraId="3368FCAB" w14:textId="77777777" w:rsidR="00DC4CAA" w:rsidRDefault="00DC4CAA">
      <w:pPr>
        <w:widowControl w:val="0"/>
        <w:autoSpaceDE w:val="0"/>
        <w:autoSpaceDN w:val="0"/>
        <w:adjustRightInd w:val="0"/>
        <w:spacing w:after="200" w:line="276" w:lineRule="auto"/>
        <w:ind w:left="120" w:right="114"/>
        <w:rPr>
          <w:rFonts w:ascii="Arial" w:hAnsi="Arial" w:cs="Arial"/>
          <w:color w:val="000000"/>
        </w:rPr>
      </w:pPr>
    </w:p>
    <w:p w14:paraId="7EDA77DF" w14:textId="77777777" w:rsidR="00A70709" w:rsidRDefault="00A70709">
      <w:pPr>
        <w:widowControl w:val="0"/>
        <w:autoSpaceDE w:val="0"/>
        <w:autoSpaceDN w:val="0"/>
        <w:adjustRightInd w:val="0"/>
        <w:spacing w:after="200" w:line="276" w:lineRule="auto"/>
        <w:ind w:left="120" w:right="114"/>
        <w:rPr>
          <w:rFonts w:ascii="Arial" w:hAnsi="Arial" w:cs="Arial"/>
          <w:color w:val="000000"/>
        </w:rPr>
      </w:pPr>
    </w:p>
    <w:p w14:paraId="4C384129" w14:textId="77777777" w:rsidR="00ED430B" w:rsidRDefault="00ED430B">
      <w:pPr>
        <w:widowControl w:val="0"/>
        <w:autoSpaceDE w:val="0"/>
        <w:autoSpaceDN w:val="0"/>
        <w:adjustRightInd w:val="0"/>
        <w:spacing w:after="200" w:line="276" w:lineRule="auto"/>
        <w:ind w:left="120" w:right="114"/>
        <w:rPr>
          <w:rFonts w:ascii="Arial" w:hAnsi="Arial" w:cs="Arial"/>
          <w:sz w:val="24"/>
          <w:szCs w:val="24"/>
        </w:rPr>
      </w:pPr>
    </w:p>
    <w:p w14:paraId="079C1562"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5_3"/>
      <w:r>
        <w:rPr>
          <w:rFonts w:ascii="Arial" w:hAnsi="Arial" w:cs="Arial"/>
          <w:b/>
          <w:bCs/>
          <w:color w:val="000000"/>
        </w:rPr>
        <w:t>DEFFORM 177</w:t>
      </w:r>
      <w:bookmarkEnd w:id="25"/>
    </w:p>
    <w:p w14:paraId="09ECFEFC" w14:textId="77777777" w:rsidR="000A2717" w:rsidRDefault="0058662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177</w:t>
      </w:r>
    </w:p>
    <w:p w14:paraId="63FECDBB" w14:textId="77777777" w:rsidR="000A2717" w:rsidRDefault="0058662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06/21)</w:t>
      </w:r>
    </w:p>
    <w:p w14:paraId="41276403" w14:textId="77777777" w:rsidR="000A2717" w:rsidRDefault="000A2717">
      <w:pPr>
        <w:widowControl w:val="0"/>
        <w:autoSpaceDE w:val="0"/>
        <w:autoSpaceDN w:val="0"/>
        <w:adjustRightInd w:val="0"/>
        <w:spacing w:after="60" w:line="240" w:lineRule="auto"/>
        <w:ind w:left="120"/>
        <w:jc w:val="right"/>
        <w:rPr>
          <w:rFonts w:ascii="Arial" w:hAnsi="Arial" w:cs="Arial"/>
          <w:sz w:val="24"/>
          <w:szCs w:val="24"/>
        </w:rPr>
      </w:pPr>
    </w:p>
    <w:p w14:paraId="1F34A234" w14:textId="77777777" w:rsidR="000A2717" w:rsidRDefault="0058662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13F79EF"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3B35A5E2" w14:textId="77777777" w:rsidR="000A2717" w:rsidRDefault="0058662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 (Sub-Contractor’s Agreement)</w:t>
      </w:r>
    </w:p>
    <w:p w14:paraId="1429A3B3" w14:textId="77777777" w:rsidR="000A2717" w:rsidRDefault="000A2717">
      <w:pPr>
        <w:widowControl w:val="0"/>
        <w:autoSpaceDE w:val="0"/>
        <w:autoSpaceDN w:val="0"/>
        <w:adjustRightInd w:val="0"/>
        <w:spacing w:after="60" w:line="240" w:lineRule="auto"/>
        <w:ind w:left="120"/>
        <w:jc w:val="center"/>
        <w:rPr>
          <w:rFonts w:ascii="Arial" w:hAnsi="Arial" w:cs="Arial"/>
          <w:sz w:val="24"/>
          <w:szCs w:val="24"/>
        </w:rPr>
      </w:pPr>
    </w:p>
    <w:p w14:paraId="1C79C047" w14:textId="77777777" w:rsidR="000A2717" w:rsidRDefault="0058662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Notes for Guidance</w:t>
      </w:r>
    </w:p>
    <w:p w14:paraId="05D22AC1" w14:textId="77777777" w:rsidR="000A2717" w:rsidRDefault="000A2717">
      <w:pPr>
        <w:widowControl w:val="0"/>
        <w:autoSpaceDE w:val="0"/>
        <w:autoSpaceDN w:val="0"/>
        <w:adjustRightInd w:val="0"/>
        <w:spacing w:after="60" w:line="240" w:lineRule="auto"/>
        <w:ind w:left="120"/>
        <w:jc w:val="center"/>
        <w:rPr>
          <w:rFonts w:ascii="Arial" w:hAnsi="Arial" w:cs="Arial"/>
          <w:sz w:val="24"/>
          <w:szCs w:val="24"/>
        </w:rPr>
      </w:pPr>
    </w:p>
    <w:p w14:paraId="6ABEE21C"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This note has been devised as an aid to the completion of DEFFORM 177.</w:t>
      </w:r>
    </w:p>
    <w:p w14:paraId="37F54E9F" w14:textId="77777777" w:rsidR="000A2717" w:rsidRDefault="000A2717">
      <w:pPr>
        <w:widowControl w:val="0"/>
        <w:autoSpaceDE w:val="0"/>
        <w:autoSpaceDN w:val="0"/>
        <w:adjustRightInd w:val="0"/>
        <w:spacing w:after="60" w:line="240" w:lineRule="auto"/>
        <w:ind w:left="687"/>
        <w:rPr>
          <w:rFonts w:ascii="Arial" w:hAnsi="Arial" w:cs="Arial"/>
          <w:sz w:val="24"/>
          <w:szCs w:val="24"/>
        </w:rPr>
      </w:pPr>
    </w:p>
    <w:p w14:paraId="58D60CAA"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This top sheet is to be detached before inclusion of the Agreement in a Contract or before submission to a sub-contractor.</w:t>
      </w:r>
    </w:p>
    <w:p w14:paraId="26B0CCF8" w14:textId="77777777" w:rsidR="000A2717" w:rsidRDefault="000A2717">
      <w:pPr>
        <w:widowControl w:val="0"/>
        <w:autoSpaceDE w:val="0"/>
        <w:autoSpaceDN w:val="0"/>
        <w:adjustRightInd w:val="0"/>
        <w:spacing w:after="60" w:line="240" w:lineRule="auto"/>
        <w:ind w:left="687"/>
        <w:rPr>
          <w:rFonts w:ascii="Arial" w:hAnsi="Arial" w:cs="Arial"/>
          <w:sz w:val="24"/>
          <w:szCs w:val="24"/>
        </w:rPr>
      </w:pPr>
    </w:p>
    <w:p w14:paraId="67B41F8E"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In a draft for typing it will normally only be necessary to give instructions as follows: (although, if the Typing Pool is not one which is dedicated to Contracts work under the “Glasgow System” it will be necessary to attach a copy of DEFFORM 177).</w:t>
      </w:r>
    </w:p>
    <w:p w14:paraId="042B8626" w14:textId="77777777" w:rsidR="000A2717" w:rsidRDefault="000A2717">
      <w:pPr>
        <w:widowControl w:val="0"/>
        <w:autoSpaceDE w:val="0"/>
        <w:autoSpaceDN w:val="0"/>
        <w:adjustRightInd w:val="0"/>
        <w:spacing w:after="60" w:line="240" w:lineRule="auto"/>
        <w:ind w:left="687"/>
        <w:rPr>
          <w:rFonts w:ascii="Arial" w:hAnsi="Arial" w:cs="Arial"/>
          <w:sz w:val="24"/>
          <w:szCs w:val="24"/>
        </w:rPr>
      </w:pPr>
    </w:p>
    <w:p w14:paraId="14C60113" w14:textId="77777777" w:rsidR="000A2717" w:rsidRDefault="0058662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Use a DEFFORM 177 and insert:</w:t>
      </w:r>
    </w:p>
    <w:p w14:paraId="0B240242" w14:textId="77777777" w:rsidR="000A2717" w:rsidRDefault="000A2717">
      <w:pPr>
        <w:widowControl w:val="0"/>
        <w:autoSpaceDE w:val="0"/>
        <w:autoSpaceDN w:val="0"/>
        <w:adjustRightInd w:val="0"/>
        <w:spacing w:after="60" w:line="240" w:lineRule="auto"/>
        <w:ind w:left="1254"/>
        <w:rPr>
          <w:rFonts w:ascii="Arial" w:hAnsi="Arial" w:cs="Arial"/>
          <w:sz w:val="24"/>
          <w:szCs w:val="24"/>
        </w:rPr>
      </w:pPr>
    </w:p>
    <w:p w14:paraId="7F7754F8" w14:textId="77777777" w:rsidR="000A2717" w:rsidRDefault="0058662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the date of the </w:t>
      </w:r>
      <w:proofErr w:type="gramStart"/>
      <w:r>
        <w:rPr>
          <w:rFonts w:ascii="Arial" w:hAnsi="Arial" w:cs="Arial"/>
          <w:color w:val="000000"/>
        </w:rPr>
        <w:t>Agreement;</w:t>
      </w:r>
      <w:proofErr w:type="gramEnd"/>
    </w:p>
    <w:p w14:paraId="2003BABD" w14:textId="77777777" w:rsidR="000A2717" w:rsidRDefault="000A2717">
      <w:pPr>
        <w:widowControl w:val="0"/>
        <w:autoSpaceDE w:val="0"/>
        <w:autoSpaceDN w:val="0"/>
        <w:adjustRightInd w:val="0"/>
        <w:spacing w:after="60" w:line="240" w:lineRule="auto"/>
        <w:ind w:left="1254"/>
        <w:rPr>
          <w:rFonts w:ascii="Arial" w:hAnsi="Arial" w:cs="Arial"/>
          <w:sz w:val="24"/>
          <w:szCs w:val="24"/>
        </w:rPr>
      </w:pPr>
    </w:p>
    <w:p w14:paraId="4A1F95E3" w14:textId="77777777" w:rsidR="000A2717" w:rsidRDefault="0058662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b.*      the sub-contractor’s full </w:t>
      </w:r>
      <w:proofErr w:type="gramStart"/>
      <w:r>
        <w:rPr>
          <w:rFonts w:ascii="Arial" w:hAnsi="Arial" w:cs="Arial"/>
          <w:color w:val="000000"/>
        </w:rPr>
        <w:t>name;</w:t>
      </w:r>
      <w:proofErr w:type="gramEnd"/>
    </w:p>
    <w:p w14:paraId="38C60C44" w14:textId="77777777" w:rsidR="000A2717" w:rsidRDefault="000A2717">
      <w:pPr>
        <w:widowControl w:val="0"/>
        <w:autoSpaceDE w:val="0"/>
        <w:autoSpaceDN w:val="0"/>
        <w:adjustRightInd w:val="0"/>
        <w:spacing w:after="60" w:line="240" w:lineRule="auto"/>
        <w:ind w:left="1254"/>
        <w:rPr>
          <w:rFonts w:ascii="Arial" w:hAnsi="Arial" w:cs="Arial"/>
          <w:sz w:val="24"/>
          <w:szCs w:val="24"/>
        </w:rPr>
      </w:pPr>
    </w:p>
    <w:p w14:paraId="20D16EA3" w14:textId="77777777" w:rsidR="000A2717" w:rsidRDefault="0058662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c.*      the sub-contractor’s registered </w:t>
      </w:r>
      <w:proofErr w:type="gramStart"/>
      <w:r>
        <w:rPr>
          <w:rFonts w:ascii="Arial" w:hAnsi="Arial" w:cs="Arial"/>
          <w:color w:val="000000"/>
        </w:rPr>
        <w:t>address;</w:t>
      </w:r>
      <w:proofErr w:type="gramEnd"/>
    </w:p>
    <w:p w14:paraId="1D8E2634" w14:textId="77777777" w:rsidR="000A2717" w:rsidRDefault="000A2717">
      <w:pPr>
        <w:widowControl w:val="0"/>
        <w:autoSpaceDE w:val="0"/>
        <w:autoSpaceDN w:val="0"/>
        <w:adjustRightInd w:val="0"/>
        <w:spacing w:after="60" w:line="240" w:lineRule="auto"/>
        <w:ind w:left="1254"/>
        <w:rPr>
          <w:rFonts w:ascii="Arial" w:hAnsi="Arial" w:cs="Arial"/>
          <w:sz w:val="24"/>
          <w:szCs w:val="24"/>
        </w:rPr>
      </w:pPr>
    </w:p>
    <w:p w14:paraId="715C5B33" w14:textId="77777777" w:rsidR="000A2717" w:rsidRDefault="0058662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d.       paragraph 1 - the full name of the main </w:t>
      </w:r>
      <w:proofErr w:type="gramStart"/>
      <w:r>
        <w:rPr>
          <w:rFonts w:ascii="Arial" w:hAnsi="Arial" w:cs="Arial"/>
          <w:color w:val="000000"/>
        </w:rPr>
        <w:t>Contractor;</w:t>
      </w:r>
      <w:proofErr w:type="gramEnd"/>
    </w:p>
    <w:p w14:paraId="7F23AA36" w14:textId="77777777" w:rsidR="000A2717" w:rsidRDefault="000A2717">
      <w:pPr>
        <w:widowControl w:val="0"/>
        <w:autoSpaceDE w:val="0"/>
        <w:autoSpaceDN w:val="0"/>
        <w:adjustRightInd w:val="0"/>
        <w:spacing w:after="60" w:line="240" w:lineRule="auto"/>
        <w:ind w:left="1254"/>
        <w:rPr>
          <w:rFonts w:ascii="Arial" w:hAnsi="Arial" w:cs="Arial"/>
          <w:sz w:val="24"/>
          <w:szCs w:val="24"/>
        </w:rPr>
      </w:pPr>
    </w:p>
    <w:p w14:paraId="1645CF08" w14:textId="77777777" w:rsidR="000A2717" w:rsidRDefault="0058662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e.       paragraph 1 - the Contract number of the main </w:t>
      </w:r>
      <w:proofErr w:type="gramStart"/>
      <w:r>
        <w:rPr>
          <w:rFonts w:ascii="Arial" w:hAnsi="Arial" w:cs="Arial"/>
          <w:color w:val="000000"/>
        </w:rPr>
        <w:t>contract;</w:t>
      </w:r>
      <w:proofErr w:type="gramEnd"/>
    </w:p>
    <w:p w14:paraId="0F2431A9" w14:textId="77777777" w:rsidR="000A2717" w:rsidRDefault="000A2717">
      <w:pPr>
        <w:widowControl w:val="0"/>
        <w:autoSpaceDE w:val="0"/>
        <w:autoSpaceDN w:val="0"/>
        <w:adjustRightInd w:val="0"/>
        <w:spacing w:after="60" w:line="240" w:lineRule="auto"/>
        <w:ind w:left="1254"/>
        <w:rPr>
          <w:rFonts w:ascii="Arial" w:hAnsi="Arial" w:cs="Arial"/>
          <w:sz w:val="24"/>
          <w:szCs w:val="24"/>
        </w:rPr>
      </w:pPr>
    </w:p>
    <w:p w14:paraId="7A91EC5E" w14:textId="77777777" w:rsidR="000A2717" w:rsidRDefault="0058662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f.        paragraph 1 - the description of the equipment being designed and developed under the main contract as shown on the Schedule of the </w:t>
      </w:r>
      <w:proofErr w:type="gramStart"/>
      <w:r>
        <w:rPr>
          <w:rFonts w:ascii="Arial" w:hAnsi="Arial" w:cs="Arial"/>
          <w:color w:val="000000"/>
        </w:rPr>
        <w:t>Contract;</w:t>
      </w:r>
      <w:proofErr w:type="gramEnd"/>
    </w:p>
    <w:p w14:paraId="4B25D965" w14:textId="77777777" w:rsidR="000A2717" w:rsidRDefault="000A2717">
      <w:pPr>
        <w:widowControl w:val="0"/>
        <w:autoSpaceDE w:val="0"/>
        <w:autoSpaceDN w:val="0"/>
        <w:adjustRightInd w:val="0"/>
        <w:spacing w:after="60" w:line="240" w:lineRule="auto"/>
        <w:ind w:left="1254"/>
        <w:rPr>
          <w:rFonts w:ascii="Arial" w:hAnsi="Arial" w:cs="Arial"/>
          <w:sz w:val="24"/>
          <w:szCs w:val="24"/>
        </w:rPr>
      </w:pPr>
    </w:p>
    <w:p w14:paraId="0611CC4A" w14:textId="77777777" w:rsidR="000A2717" w:rsidRDefault="0058662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g.*      First Schedule - List of items appropriate to the sub-contract in question (the sub-contractor may insert these </w:t>
      </w:r>
      <w:r>
        <w:rPr>
          <w:rFonts w:ascii="Arial" w:hAnsi="Arial" w:cs="Arial"/>
          <w:color w:val="000000"/>
          <w:highlight w:val="white"/>
        </w:rPr>
        <w:t>themselves</w:t>
      </w:r>
      <w:r>
        <w:rPr>
          <w:rFonts w:ascii="Arial" w:hAnsi="Arial" w:cs="Arial"/>
          <w:color w:val="000000"/>
        </w:rPr>
        <w:t xml:space="preserve"> if necessary</w:t>
      </w:r>
      <w:proofErr w:type="gramStart"/>
      <w:r>
        <w:rPr>
          <w:rFonts w:ascii="Arial" w:hAnsi="Arial" w:cs="Arial"/>
          <w:color w:val="000000"/>
        </w:rPr>
        <w:t>);</w:t>
      </w:r>
      <w:proofErr w:type="gramEnd"/>
    </w:p>
    <w:p w14:paraId="73D6E921" w14:textId="77777777" w:rsidR="000A2717" w:rsidRDefault="000A2717">
      <w:pPr>
        <w:widowControl w:val="0"/>
        <w:autoSpaceDE w:val="0"/>
        <w:autoSpaceDN w:val="0"/>
        <w:adjustRightInd w:val="0"/>
        <w:spacing w:after="60" w:line="240" w:lineRule="auto"/>
        <w:ind w:left="1254"/>
        <w:rPr>
          <w:rFonts w:ascii="Arial" w:hAnsi="Arial" w:cs="Arial"/>
          <w:sz w:val="24"/>
          <w:szCs w:val="24"/>
        </w:rPr>
      </w:pPr>
    </w:p>
    <w:p w14:paraId="16BA8450" w14:textId="77777777" w:rsidR="000A2717" w:rsidRDefault="0058662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h.       Second Schedule - List of the relevant Intellectual Property Rights conditions applicable to the Contract (</w:t>
      </w:r>
      <w:proofErr w:type="gramStart"/>
      <w:r>
        <w:rPr>
          <w:rFonts w:ascii="Arial" w:hAnsi="Arial" w:cs="Arial"/>
          <w:color w:val="000000"/>
        </w:rPr>
        <w:t>i.e.</w:t>
      </w:r>
      <w:proofErr w:type="gramEnd"/>
      <w:r>
        <w:rPr>
          <w:rFonts w:ascii="Arial" w:hAnsi="Arial" w:cs="Arial"/>
          <w:color w:val="000000"/>
        </w:rPr>
        <w:t xml:space="preserve"> DEFCONs 14, 15, 15A, 90, 91 and 126 etc.).</w:t>
      </w:r>
    </w:p>
    <w:p w14:paraId="0C72A524" w14:textId="77777777" w:rsidR="000A2717" w:rsidRDefault="000A2717">
      <w:pPr>
        <w:widowControl w:val="0"/>
        <w:autoSpaceDE w:val="0"/>
        <w:autoSpaceDN w:val="0"/>
        <w:adjustRightInd w:val="0"/>
        <w:spacing w:after="60" w:line="240" w:lineRule="auto"/>
        <w:ind w:left="687"/>
        <w:rPr>
          <w:rFonts w:ascii="Arial" w:hAnsi="Arial" w:cs="Arial"/>
          <w:sz w:val="24"/>
          <w:szCs w:val="24"/>
        </w:rPr>
      </w:pPr>
    </w:p>
    <w:p w14:paraId="253612C6"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It will also be necessary to amend the references to “design and development” should the subject Contract be a Feasibility Study, Project Definition etc.</w:t>
      </w:r>
    </w:p>
    <w:p w14:paraId="267AEE5A" w14:textId="77777777" w:rsidR="000A2717" w:rsidRDefault="000A2717">
      <w:pPr>
        <w:widowControl w:val="0"/>
        <w:autoSpaceDE w:val="0"/>
        <w:autoSpaceDN w:val="0"/>
        <w:adjustRightInd w:val="0"/>
        <w:spacing w:after="60" w:line="240" w:lineRule="auto"/>
        <w:ind w:left="687"/>
        <w:rPr>
          <w:rFonts w:ascii="Arial" w:hAnsi="Arial" w:cs="Arial"/>
          <w:sz w:val="24"/>
          <w:szCs w:val="24"/>
        </w:rPr>
      </w:pPr>
    </w:p>
    <w:p w14:paraId="5516C3EB"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Similarly, as DEFFORM 177 is a drafting form, no references to the DEFFORM should appear in the Contract. This will require:</w:t>
      </w:r>
    </w:p>
    <w:p w14:paraId="6566E450" w14:textId="77777777" w:rsidR="000A2717" w:rsidRDefault="000A2717">
      <w:pPr>
        <w:widowControl w:val="0"/>
        <w:autoSpaceDE w:val="0"/>
        <w:autoSpaceDN w:val="0"/>
        <w:adjustRightInd w:val="0"/>
        <w:spacing w:after="60" w:line="240" w:lineRule="auto"/>
        <w:ind w:left="687"/>
        <w:rPr>
          <w:rFonts w:ascii="Arial" w:hAnsi="Arial" w:cs="Arial"/>
          <w:sz w:val="24"/>
          <w:szCs w:val="24"/>
        </w:rPr>
      </w:pPr>
    </w:p>
    <w:p w14:paraId="3751B804" w14:textId="77777777" w:rsidR="000A2717" w:rsidRDefault="0058662F">
      <w:pPr>
        <w:widowControl w:val="0"/>
        <w:autoSpaceDE w:val="0"/>
        <w:autoSpaceDN w:val="0"/>
        <w:adjustRightInd w:val="0"/>
        <w:spacing w:after="60" w:line="240" w:lineRule="auto"/>
        <w:ind w:left="480"/>
        <w:rPr>
          <w:rFonts w:ascii="Arial" w:hAnsi="Arial" w:cs="Arial"/>
          <w:sz w:val="24"/>
          <w:szCs w:val="24"/>
        </w:rPr>
      </w:pPr>
      <w:r>
        <w:rPr>
          <w:rFonts w:ascii="Arial" w:hAnsi="Arial" w:cs="Arial"/>
          <w:color w:val="000000"/>
        </w:rPr>
        <w:t>a.       the deletion of the legend “DEFFORM 177 (</w:t>
      </w:r>
      <w:proofErr w:type="spellStart"/>
      <w:proofErr w:type="gramStart"/>
      <w:r>
        <w:rPr>
          <w:rFonts w:ascii="Arial" w:hAnsi="Arial" w:cs="Arial"/>
          <w:color w:val="000000"/>
        </w:rPr>
        <w:t>Edn</w:t>
      </w:r>
      <w:proofErr w:type="spellEnd"/>
      <w:r>
        <w:rPr>
          <w:rFonts w:ascii="Arial" w:hAnsi="Arial" w:cs="Arial"/>
          <w:color w:val="000000"/>
        </w:rPr>
        <w:t xml:space="preserve">  /</w:t>
      </w:r>
      <w:proofErr w:type="gramEnd"/>
      <w:r>
        <w:rPr>
          <w:rFonts w:ascii="Arial" w:hAnsi="Arial" w:cs="Arial"/>
          <w:color w:val="000000"/>
        </w:rPr>
        <w:t xml:space="preserve">  )”;</w:t>
      </w:r>
    </w:p>
    <w:p w14:paraId="550D3AF5" w14:textId="77777777" w:rsidR="000A2717" w:rsidRDefault="000A2717">
      <w:pPr>
        <w:widowControl w:val="0"/>
        <w:autoSpaceDE w:val="0"/>
        <w:autoSpaceDN w:val="0"/>
        <w:adjustRightInd w:val="0"/>
        <w:spacing w:after="60" w:line="240" w:lineRule="auto"/>
        <w:ind w:left="687"/>
        <w:rPr>
          <w:rFonts w:ascii="Arial" w:hAnsi="Arial" w:cs="Arial"/>
          <w:sz w:val="24"/>
          <w:szCs w:val="24"/>
        </w:rPr>
      </w:pPr>
    </w:p>
    <w:p w14:paraId="779BAA1C" w14:textId="77777777" w:rsidR="000A2717" w:rsidRDefault="0058662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that any references required in the Contract should refer to “the Agreement in the form set out in Annex ................... to the Contract”.</w:t>
      </w:r>
    </w:p>
    <w:p w14:paraId="29D9DD99" w14:textId="77777777" w:rsidR="000A2717" w:rsidRDefault="000A2717">
      <w:pPr>
        <w:widowControl w:val="0"/>
        <w:autoSpaceDE w:val="0"/>
        <w:autoSpaceDN w:val="0"/>
        <w:adjustRightInd w:val="0"/>
        <w:spacing w:after="60" w:line="240" w:lineRule="auto"/>
        <w:ind w:left="687"/>
        <w:rPr>
          <w:rFonts w:ascii="Arial" w:hAnsi="Arial" w:cs="Arial"/>
          <w:sz w:val="24"/>
          <w:szCs w:val="24"/>
        </w:rPr>
      </w:pPr>
    </w:p>
    <w:p w14:paraId="2616FFF0"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6.       Two copies of the DEFFORM should be signed by a responsible officer on behalf of the sub-contractor and </w:t>
      </w:r>
      <w:proofErr w:type="gramStart"/>
      <w:r>
        <w:rPr>
          <w:rFonts w:ascii="Arial" w:hAnsi="Arial" w:cs="Arial"/>
          <w:color w:val="000000"/>
        </w:rPr>
        <w:t>both of these</w:t>
      </w:r>
      <w:proofErr w:type="gramEnd"/>
      <w:r>
        <w:rPr>
          <w:rFonts w:ascii="Arial" w:hAnsi="Arial" w:cs="Arial"/>
          <w:color w:val="000000"/>
        </w:rPr>
        <w:t xml:space="preserve"> should be returned for signature by the MOD representative. One copy is for the sub-contractor to retain, and the other is for retention by the Contracts Branch.</w:t>
      </w:r>
    </w:p>
    <w:p w14:paraId="5B656D5B" w14:textId="77777777" w:rsidR="000A2717" w:rsidRDefault="000A2717">
      <w:pPr>
        <w:widowControl w:val="0"/>
        <w:autoSpaceDE w:val="0"/>
        <w:autoSpaceDN w:val="0"/>
        <w:adjustRightInd w:val="0"/>
        <w:spacing w:after="60" w:line="240" w:lineRule="auto"/>
        <w:ind w:left="687"/>
        <w:rPr>
          <w:rFonts w:ascii="Arial" w:hAnsi="Arial" w:cs="Arial"/>
          <w:sz w:val="24"/>
          <w:szCs w:val="24"/>
        </w:rPr>
      </w:pPr>
    </w:p>
    <w:p w14:paraId="5D212DB9" w14:textId="77777777" w:rsidR="000A2717" w:rsidRDefault="0058662F">
      <w:pPr>
        <w:widowControl w:val="0"/>
        <w:autoSpaceDE w:val="0"/>
        <w:autoSpaceDN w:val="0"/>
        <w:adjustRightInd w:val="0"/>
        <w:spacing w:after="60" w:line="240" w:lineRule="auto"/>
        <w:ind w:left="687"/>
        <w:jc w:val="right"/>
        <w:rPr>
          <w:rFonts w:ascii="Arial" w:hAnsi="Arial" w:cs="Arial"/>
          <w:sz w:val="24"/>
          <w:szCs w:val="24"/>
        </w:rPr>
      </w:pPr>
      <w:r>
        <w:rPr>
          <w:rFonts w:ascii="Arial" w:hAnsi="Arial" w:cs="Arial"/>
          <w:color w:val="000000"/>
        </w:rPr>
        <w:t>*N.B.  This information will not necessarily be available at the drafting stage.</w:t>
      </w:r>
    </w:p>
    <w:p w14:paraId="1693471D"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662B5EBA"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638E4847"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62444E08"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4F902509"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0B9F7CF3"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27087A53"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1F4BDAF8"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1FB445ED"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1EDDEC71"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03F50100"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0EF87805"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280E6A2B"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7B1E01D0"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181A6201"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60158320"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1F050E61"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08935906"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619C78E5"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3126807A"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1790776C"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3365D3A8"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0EB956EC"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2F8054D9"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67E9655E"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374EF8AA"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5720F630" w14:textId="77777777" w:rsidR="00A85288" w:rsidRDefault="00A85288" w:rsidP="005149EF">
      <w:pPr>
        <w:widowControl w:val="0"/>
        <w:autoSpaceDE w:val="0"/>
        <w:autoSpaceDN w:val="0"/>
        <w:adjustRightInd w:val="0"/>
        <w:spacing w:after="60" w:line="240" w:lineRule="auto"/>
        <w:rPr>
          <w:rFonts w:ascii="Arial" w:hAnsi="Arial" w:cs="Arial"/>
          <w:b/>
          <w:bCs/>
          <w:color w:val="000000"/>
        </w:rPr>
      </w:pPr>
    </w:p>
    <w:p w14:paraId="24624260" w14:textId="77777777" w:rsidR="005149EF" w:rsidRDefault="005149EF" w:rsidP="005149EF">
      <w:pPr>
        <w:widowControl w:val="0"/>
        <w:autoSpaceDE w:val="0"/>
        <w:autoSpaceDN w:val="0"/>
        <w:adjustRightInd w:val="0"/>
        <w:spacing w:after="60" w:line="240" w:lineRule="auto"/>
        <w:rPr>
          <w:rFonts w:ascii="Arial" w:hAnsi="Arial" w:cs="Arial"/>
          <w:b/>
          <w:bCs/>
          <w:color w:val="000000"/>
        </w:rPr>
      </w:pPr>
    </w:p>
    <w:p w14:paraId="32E56173" w14:textId="77777777" w:rsidR="00A85288" w:rsidRDefault="00A85288">
      <w:pPr>
        <w:widowControl w:val="0"/>
        <w:autoSpaceDE w:val="0"/>
        <w:autoSpaceDN w:val="0"/>
        <w:adjustRightInd w:val="0"/>
        <w:spacing w:after="60" w:line="240" w:lineRule="auto"/>
        <w:ind w:left="687"/>
        <w:jc w:val="right"/>
        <w:rPr>
          <w:rFonts w:ascii="Arial" w:hAnsi="Arial" w:cs="Arial"/>
          <w:b/>
          <w:bCs/>
          <w:color w:val="000000"/>
        </w:rPr>
      </w:pPr>
    </w:p>
    <w:p w14:paraId="5CE40119" w14:textId="2691653B" w:rsidR="000A2717" w:rsidRDefault="0058662F">
      <w:pPr>
        <w:widowControl w:val="0"/>
        <w:autoSpaceDE w:val="0"/>
        <w:autoSpaceDN w:val="0"/>
        <w:adjustRightInd w:val="0"/>
        <w:spacing w:after="60" w:line="240" w:lineRule="auto"/>
        <w:ind w:left="687"/>
        <w:jc w:val="right"/>
        <w:rPr>
          <w:rFonts w:ascii="Arial" w:hAnsi="Arial" w:cs="Arial"/>
          <w:sz w:val="24"/>
          <w:szCs w:val="24"/>
        </w:rPr>
      </w:pPr>
      <w:r>
        <w:rPr>
          <w:rFonts w:ascii="Arial" w:hAnsi="Arial" w:cs="Arial"/>
          <w:b/>
          <w:bCs/>
          <w:color w:val="000000"/>
        </w:rPr>
        <w:t>DEFFORM 177</w:t>
      </w:r>
    </w:p>
    <w:p w14:paraId="320B15B1" w14:textId="77777777" w:rsidR="000A2717" w:rsidRDefault="0058662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06/21)</w:t>
      </w:r>
    </w:p>
    <w:p w14:paraId="6E4BF992" w14:textId="77777777" w:rsidR="000A2717" w:rsidRDefault="000A2717">
      <w:pPr>
        <w:widowControl w:val="0"/>
        <w:autoSpaceDE w:val="0"/>
        <w:autoSpaceDN w:val="0"/>
        <w:adjustRightInd w:val="0"/>
        <w:spacing w:after="60" w:line="240" w:lineRule="auto"/>
        <w:ind w:left="120"/>
        <w:jc w:val="right"/>
        <w:rPr>
          <w:rFonts w:ascii="Arial" w:hAnsi="Arial" w:cs="Arial"/>
          <w:sz w:val="24"/>
          <w:szCs w:val="24"/>
        </w:rPr>
      </w:pPr>
    </w:p>
    <w:p w14:paraId="73B240CF" w14:textId="77777777" w:rsidR="000A2717" w:rsidRDefault="0058662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186D3F43"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32209CC5" w14:textId="77777777" w:rsidR="000A2717" w:rsidRDefault="0058662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w:t>
      </w:r>
    </w:p>
    <w:p w14:paraId="282B0A95" w14:textId="77777777" w:rsidR="000A2717" w:rsidRDefault="0058662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(Sub-Contractor’s Agreement)</w:t>
      </w:r>
    </w:p>
    <w:p w14:paraId="1641C7E1" w14:textId="77777777" w:rsidR="000A2717" w:rsidRDefault="000A2717">
      <w:pPr>
        <w:widowControl w:val="0"/>
        <w:autoSpaceDE w:val="0"/>
        <w:autoSpaceDN w:val="0"/>
        <w:adjustRightInd w:val="0"/>
        <w:spacing w:after="60" w:line="240" w:lineRule="auto"/>
        <w:ind w:left="120"/>
        <w:jc w:val="center"/>
        <w:rPr>
          <w:rFonts w:ascii="Arial" w:hAnsi="Arial" w:cs="Arial"/>
          <w:sz w:val="24"/>
          <w:szCs w:val="24"/>
        </w:rPr>
      </w:pPr>
    </w:p>
    <w:p w14:paraId="749DBCBB"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625E4266"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AGREEMENT is made </w:t>
      </w:r>
      <w:proofErr w:type="gramStart"/>
      <w:r>
        <w:rPr>
          <w:rFonts w:ascii="Arial" w:hAnsi="Arial" w:cs="Arial"/>
          <w:color w:val="000000"/>
        </w:rPr>
        <w:t>the  [</w:t>
      </w:r>
      <w:proofErr w:type="gramEnd"/>
      <w:r>
        <w:rPr>
          <w:rFonts w:ascii="Arial" w:hAnsi="Arial" w:cs="Arial"/>
          <w:color w:val="000000"/>
        </w:rPr>
        <w:t xml:space="preserve">                              ]  day of   [                              ]  19 </w:t>
      </w:r>
    </w:p>
    <w:p w14:paraId="5526359E"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35E3E430"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BETWEEN</w:t>
      </w:r>
    </w:p>
    <w:p w14:paraId="02B5CD99"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39D16FD"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whose registered office is at </w:t>
      </w:r>
    </w:p>
    <w:p w14:paraId="0C87A86E"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4B553723"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F3115E1"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39211C40"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roofErr w:type="gramStart"/>
      <w:r>
        <w:rPr>
          <w:rFonts w:ascii="Arial" w:hAnsi="Arial" w:cs="Arial"/>
          <w:color w:val="000000"/>
        </w:rPr>
        <w:t>hereinafter</w:t>
      </w:r>
      <w:proofErr w:type="gramEnd"/>
      <w:r>
        <w:rPr>
          <w:rFonts w:ascii="Arial" w:hAnsi="Arial" w:cs="Arial"/>
          <w:color w:val="000000"/>
        </w:rPr>
        <w:t xml:space="preserve"> called "the Sub-Contractor") of the one part and THE SECRETARY OF STATE FOR DEFENCE (hereinafter called "the Secretary of State") of the other part</w:t>
      </w:r>
    </w:p>
    <w:p w14:paraId="46458FFA"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75B143A8" w14:textId="77777777" w:rsidR="000A2717" w:rsidRDefault="0058662F">
      <w:pPr>
        <w:widowControl w:val="0"/>
        <w:autoSpaceDE w:val="0"/>
        <w:autoSpaceDN w:val="0"/>
        <w:adjustRightInd w:val="0"/>
        <w:spacing w:after="60" w:line="240" w:lineRule="auto"/>
        <w:ind w:left="687"/>
        <w:rPr>
          <w:rFonts w:ascii="Arial" w:hAnsi="Arial" w:cs="Arial"/>
          <w:sz w:val="24"/>
          <w:szCs w:val="24"/>
        </w:rPr>
      </w:pPr>
      <w:proofErr w:type="gramStart"/>
      <w:r>
        <w:rPr>
          <w:rFonts w:ascii="Arial" w:hAnsi="Arial" w:cs="Arial"/>
          <w:color w:val="000000"/>
        </w:rPr>
        <w:t>WHEREAS:-</w:t>
      </w:r>
      <w:proofErr w:type="gramEnd"/>
    </w:p>
    <w:p w14:paraId="2C7D7C11"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650D71B7"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Secretary of State has placed with  [                                                                                      ]  (hereinafter called "the main contractor") a contract bearing the reference number              [                                    ] (hereinafter called "the main contract") for the design and development of  [                                                                                                                                 ]      the effect of which is that the costs of such design and development (including the cost referable to any sub-contracts hereinafter referred to) will be substantially borne by the Secretary of State.</w:t>
      </w:r>
    </w:p>
    <w:p w14:paraId="4FD055A4"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06725E75"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main contractor contemplates that the design development and supply of certain components needed for performance of the main contract will be undertaken by various third parties in pursuance of sub-contracts made between them and the main contractor.</w:t>
      </w:r>
    </w:p>
    <w:p w14:paraId="6C9E54DD"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12AA27E"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With a view to securing to the Secretary of State rights as regards inventions designs and other related matters in respect of any sub-contract the main contract provides that the main contractor shall not </w:t>
      </w:r>
      <w:proofErr w:type="gramStart"/>
      <w:r>
        <w:rPr>
          <w:rFonts w:ascii="Arial" w:hAnsi="Arial" w:cs="Arial"/>
          <w:color w:val="000000"/>
        </w:rPr>
        <w:t>enter into</w:t>
      </w:r>
      <w:proofErr w:type="gramEnd"/>
      <w:r>
        <w:rPr>
          <w:rFonts w:ascii="Arial" w:hAnsi="Arial" w:cs="Arial"/>
          <w:color w:val="000000"/>
        </w:rPr>
        <w:t xml:space="preserve"> any sub-contract for any component aforesaid without obtaining the prior approval of the Secretary of State.</w:t>
      </w:r>
    </w:p>
    <w:p w14:paraId="2BA86729"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768A49E3"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4.       The main contractor has now informed the Secretary of State that for the purpose of performing the main contract </w:t>
      </w:r>
      <w:r>
        <w:rPr>
          <w:rFonts w:ascii="Arial" w:hAnsi="Arial" w:cs="Arial"/>
          <w:color w:val="000000"/>
          <w:highlight w:val="white"/>
        </w:rPr>
        <w:t>they</w:t>
      </w:r>
      <w:r>
        <w:rPr>
          <w:rFonts w:ascii="Arial" w:hAnsi="Arial" w:cs="Arial"/>
          <w:color w:val="000000"/>
        </w:rPr>
        <w:t xml:space="preserve"> wish to place with the Sub-Contractor a sub-contract for the design and development of the items described in the First Schedule (hereinafter called "the sub-contracted items") and has requested the Secretary of State's approval of the sub-contract accordingly.</w:t>
      </w:r>
    </w:p>
    <w:p w14:paraId="324179EF"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4EF9207"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5.       The Secretary of State has signified </w:t>
      </w:r>
      <w:r>
        <w:rPr>
          <w:rFonts w:ascii="Arial" w:hAnsi="Arial" w:cs="Arial"/>
          <w:color w:val="000000"/>
          <w:highlight w:val="white"/>
        </w:rPr>
        <w:t>its</w:t>
      </w:r>
      <w:r>
        <w:rPr>
          <w:rFonts w:ascii="Arial" w:hAnsi="Arial" w:cs="Arial"/>
          <w:color w:val="000000"/>
        </w:rPr>
        <w:t xml:space="preserve"> willingness to approve the sub-contract on condition that in consideration of </w:t>
      </w:r>
      <w:r>
        <w:rPr>
          <w:rFonts w:ascii="Arial" w:hAnsi="Arial" w:cs="Arial"/>
          <w:color w:val="000000"/>
          <w:highlight w:val="white"/>
        </w:rPr>
        <w:t>it</w:t>
      </w:r>
      <w:r>
        <w:rPr>
          <w:rFonts w:ascii="Arial" w:hAnsi="Arial" w:cs="Arial"/>
          <w:color w:val="000000"/>
        </w:rPr>
        <w:t xml:space="preserve"> giving approval the Sub-Contractor enters into a direct Agreement with the Secretary of State concerning the matters hereinafter appearing and the Sub-Contractor has signified </w:t>
      </w:r>
      <w:r>
        <w:rPr>
          <w:rFonts w:ascii="Arial" w:hAnsi="Arial" w:cs="Arial"/>
          <w:color w:val="000000"/>
          <w:highlight w:val="white"/>
        </w:rPr>
        <w:t>their</w:t>
      </w:r>
      <w:r>
        <w:rPr>
          <w:rFonts w:ascii="Arial" w:hAnsi="Arial" w:cs="Arial"/>
          <w:color w:val="000000"/>
        </w:rPr>
        <w:t xml:space="preserve"> willingness to enter into such an agreement.</w:t>
      </w:r>
    </w:p>
    <w:p w14:paraId="45C1E5F8"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3AA02340"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NOW THIS AGREEMENT made in consideration of the premises and of the rights and liabilities hereunder mutually granted and undertaken WITNESSETH AND IT IS HEREBY AGREED AND DECLARED as </w:t>
      </w:r>
      <w:proofErr w:type="gramStart"/>
      <w:r>
        <w:rPr>
          <w:rFonts w:ascii="Arial" w:hAnsi="Arial" w:cs="Arial"/>
          <w:color w:val="000000"/>
        </w:rPr>
        <w:t>follows:-</w:t>
      </w:r>
      <w:proofErr w:type="gramEnd"/>
    </w:p>
    <w:p w14:paraId="2C752505"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2519F155"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Sub-Contractor and the Secretary of State hereby agree to be bound to each other by the provisions of the Conditions as set out in the Second Schedule hereto.</w:t>
      </w:r>
    </w:p>
    <w:p w14:paraId="5F352EA6" w14:textId="77777777" w:rsidR="000A2717" w:rsidRDefault="000A2717" w:rsidP="005B6187">
      <w:pPr>
        <w:widowControl w:val="0"/>
        <w:autoSpaceDE w:val="0"/>
        <w:autoSpaceDN w:val="0"/>
        <w:adjustRightInd w:val="0"/>
        <w:spacing w:after="60" w:line="240" w:lineRule="auto"/>
        <w:rPr>
          <w:rFonts w:ascii="Arial" w:hAnsi="Arial" w:cs="Arial"/>
          <w:sz w:val="24"/>
          <w:szCs w:val="24"/>
        </w:rPr>
      </w:pPr>
    </w:p>
    <w:p w14:paraId="164B6C8D"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66901352" w14:textId="77777777" w:rsidR="000A2717" w:rsidRDefault="0058662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4042102C"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41734A97"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WITNESS whereof the parties hereto have set their hands the day and years first before written</w:t>
      </w:r>
    </w:p>
    <w:p w14:paraId="7F015E31"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728767BF"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4FA40498"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62511EF2"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5D1D210C"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Sub-Contractor</w:t>
      </w:r>
    </w:p>
    <w:p w14:paraId="4189C238"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5CECB7A8" w14:textId="77777777" w:rsidR="000A2717" w:rsidRDefault="0058662F">
      <w:pPr>
        <w:widowControl w:val="0"/>
        <w:autoSpaceDE w:val="0"/>
        <w:autoSpaceDN w:val="0"/>
        <w:adjustRightInd w:val="0"/>
        <w:spacing w:after="60" w:line="240" w:lineRule="auto"/>
        <w:ind w:left="4440"/>
        <w:rPr>
          <w:rFonts w:ascii="Arial" w:hAnsi="Arial" w:cs="Arial"/>
          <w:sz w:val="24"/>
          <w:szCs w:val="24"/>
        </w:rPr>
      </w:pPr>
      <w:r>
        <w:rPr>
          <w:rFonts w:ascii="Arial" w:hAnsi="Arial" w:cs="Arial"/>
          <w:color w:val="000000"/>
        </w:rPr>
        <w:t xml:space="preserve">(in capacity of </w:t>
      </w:r>
      <w:proofErr w:type="gramStart"/>
      <w:r>
        <w:rPr>
          <w:rFonts w:ascii="Arial" w:hAnsi="Arial" w:cs="Arial"/>
          <w:color w:val="000000"/>
        </w:rPr>
        <w:t xml:space="preserve">   [</w:t>
      </w:r>
      <w:proofErr w:type="gramEnd"/>
      <w:r>
        <w:rPr>
          <w:rFonts w:ascii="Arial" w:hAnsi="Arial" w:cs="Arial"/>
          <w:color w:val="000000"/>
        </w:rPr>
        <w:t xml:space="preserve">                              ])</w:t>
      </w:r>
    </w:p>
    <w:p w14:paraId="004E95A8"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61CFF78A"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02585B1B"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2ABC0E0"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62130F57"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Secretary of</w:t>
      </w:r>
    </w:p>
    <w:p w14:paraId="104075C5"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 for Defence</w:t>
      </w:r>
    </w:p>
    <w:p w14:paraId="13F2AF08"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60317CAD"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6588F095"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51826802"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2DCF370"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4173D9F1"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47CCC9E"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2C2899D"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5AA76ED4" w14:textId="17D3D8CF" w:rsidR="000A2717" w:rsidRDefault="000A2717" w:rsidP="005B6187">
      <w:pPr>
        <w:widowControl w:val="0"/>
        <w:autoSpaceDE w:val="0"/>
        <w:autoSpaceDN w:val="0"/>
        <w:adjustRightInd w:val="0"/>
        <w:spacing w:after="0" w:line="240" w:lineRule="auto"/>
        <w:rPr>
          <w:rFonts w:ascii="Arial" w:hAnsi="Arial" w:cs="Arial"/>
          <w:color w:val="000000"/>
        </w:rPr>
      </w:pPr>
    </w:p>
    <w:p w14:paraId="6453A689" w14:textId="25F3FDB6" w:rsidR="000A2717" w:rsidRDefault="000A2717">
      <w:pPr>
        <w:widowControl w:val="0"/>
        <w:autoSpaceDE w:val="0"/>
        <w:autoSpaceDN w:val="0"/>
        <w:adjustRightInd w:val="0"/>
        <w:spacing w:after="60" w:line="240" w:lineRule="auto"/>
        <w:ind w:left="120"/>
        <w:jc w:val="center"/>
        <w:rPr>
          <w:rFonts w:ascii="Arial" w:hAnsi="Arial" w:cs="Arial"/>
          <w:sz w:val="24"/>
          <w:szCs w:val="24"/>
        </w:rPr>
      </w:pPr>
    </w:p>
    <w:p w14:paraId="7828C8B5" w14:textId="77777777" w:rsidR="000A2717" w:rsidRDefault="0058662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177 (</w:t>
      </w:r>
      <w:proofErr w:type="spellStart"/>
      <w:r>
        <w:rPr>
          <w:rFonts w:ascii="Arial" w:hAnsi="Arial" w:cs="Arial"/>
          <w:color w:val="000000"/>
        </w:rPr>
        <w:t>Edn</w:t>
      </w:r>
      <w:proofErr w:type="spellEnd"/>
      <w:r>
        <w:rPr>
          <w:rFonts w:ascii="Arial" w:hAnsi="Arial" w:cs="Arial"/>
          <w:color w:val="000000"/>
        </w:rPr>
        <w:t xml:space="preserve"> 06/21)</w:t>
      </w:r>
    </w:p>
    <w:p w14:paraId="4FA8BA05" w14:textId="77777777" w:rsidR="000A2717" w:rsidRDefault="000A2717">
      <w:pPr>
        <w:widowControl w:val="0"/>
        <w:autoSpaceDE w:val="0"/>
        <w:autoSpaceDN w:val="0"/>
        <w:adjustRightInd w:val="0"/>
        <w:spacing w:after="60" w:line="240" w:lineRule="auto"/>
        <w:ind w:left="120"/>
        <w:jc w:val="center"/>
        <w:rPr>
          <w:rFonts w:ascii="Arial" w:hAnsi="Arial" w:cs="Arial"/>
          <w:sz w:val="24"/>
          <w:szCs w:val="24"/>
        </w:rPr>
      </w:pPr>
    </w:p>
    <w:p w14:paraId="16F52BCF" w14:textId="77777777" w:rsidR="000A2717" w:rsidRDefault="000A2717">
      <w:pPr>
        <w:widowControl w:val="0"/>
        <w:autoSpaceDE w:val="0"/>
        <w:autoSpaceDN w:val="0"/>
        <w:adjustRightInd w:val="0"/>
        <w:spacing w:after="60" w:line="240" w:lineRule="auto"/>
        <w:ind w:left="120"/>
        <w:jc w:val="center"/>
        <w:rPr>
          <w:rFonts w:ascii="Arial" w:hAnsi="Arial" w:cs="Arial"/>
          <w:sz w:val="24"/>
          <w:szCs w:val="24"/>
        </w:rPr>
      </w:pPr>
    </w:p>
    <w:p w14:paraId="569E5D72" w14:textId="77777777" w:rsidR="000A2717" w:rsidRDefault="000A2717">
      <w:pPr>
        <w:widowControl w:val="0"/>
        <w:autoSpaceDE w:val="0"/>
        <w:autoSpaceDN w:val="0"/>
        <w:adjustRightInd w:val="0"/>
        <w:spacing w:after="60" w:line="240" w:lineRule="auto"/>
        <w:ind w:left="120"/>
        <w:jc w:val="center"/>
        <w:rPr>
          <w:rFonts w:ascii="Arial" w:hAnsi="Arial" w:cs="Arial"/>
          <w:sz w:val="24"/>
          <w:szCs w:val="24"/>
        </w:rPr>
      </w:pPr>
    </w:p>
    <w:p w14:paraId="1473AF90" w14:textId="77777777" w:rsidR="000A2717" w:rsidRDefault="0058662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FIRST SCHEDULE</w:t>
      </w:r>
    </w:p>
    <w:p w14:paraId="3522F64A"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194F3998" w14:textId="77777777" w:rsidR="000A2717" w:rsidRDefault="0058662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Sub-Contract Items </w:t>
      </w:r>
      <w:proofErr w:type="gramStart"/>
      <w:r>
        <w:rPr>
          <w:rFonts w:ascii="Arial" w:hAnsi="Arial" w:cs="Arial"/>
          <w:color w:val="000000"/>
        </w:rPr>
        <w:t>are:-</w:t>
      </w:r>
      <w:proofErr w:type="gramEnd"/>
    </w:p>
    <w:p w14:paraId="0F61455A"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21AE4BF7"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36A4F409"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7132C4AC"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43AFFEA8"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51C95CC1"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34F83D44"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32533BC9"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3E295EF1"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542C23FC"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3C6D4B9F"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47FADAC5"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7DA78065"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14:paraId="1DF591D0" w14:textId="77777777" w:rsidR="000A2717" w:rsidRDefault="0058662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SECOND SCHEDULE</w:t>
      </w:r>
    </w:p>
    <w:p w14:paraId="70E79A6C"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001C147A" w14:textId="77777777" w:rsidR="000A2717" w:rsidRDefault="0058662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Clauses which apply to this Agreement </w:t>
      </w:r>
      <w:proofErr w:type="gramStart"/>
      <w:r>
        <w:rPr>
          <w:rFonts w:ascii="Arial" w:hAnsi="Arial" w:cs="Arial"/>
          <w:color w:val="000000"/>
        </w:rPr>
        <w:t>are:-</w:t>
      </w:r>
      <w:proofErr w:type="gramEnd"/>
    </w:p>
    <w:p w14:paraId="504A4DE2"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4D9AAE78"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422411E0"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7CCEA7DF" w14:textId="77777777" w:rsidR="000A2717" w:rsidRDefault="0058662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To be</w:t>
      </w:r>
    </w:p>
    <w:p w14:paraId="1F0B0CA0" w14:textId="77777777" w:rsidR="000A2717" w:rsidRDefault="0058662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inserted as</w:t>
      </w:r>
    </w:p>
    <w:p w14:paraId="05F01E49" w14:textId="77777777" w:rsidR="000A2717" w:rsidRDefault="0058662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appropriate</w:t>
      </w:r>
    </w:p>
    <w:p w14:paraId="67C686EC"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4632F29C" w14:textId="77777777" w:rsidR="000A2717" w:rsidRDefault="000A2717">
      <w:pPr>
        <w:widowControl w:val="0"/>
        <w:autoSpaceDE w:val="0"/>
        <w:autoSpaceDN w:val="0"/>
        <w:adjustRightInd w:val="0"/>
        <w:spacing w:after="60" w:line="240" w:lineRule="auto"/>
        <w:ind w:left="120"/>
        <w:jc w:val="both"/>
        <w:rPr>
          <w:rFonts w:ascii="Arial" w:hAnsi="Arial" w:cs="Arial"/>
          <w:sz w:val="24"/>
          <w:szCs w:val="24"/>
        </w:rPr>
      </w:pPr>
    </w:p>
    <w:p w14:paraId="2B923393" w14:textId="77777777" w:rsidR="000A2717" w:rsidRDefault="0058662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except that:</w:t>
      </w:r>
    </w:p>
    <w:p w14:paraId="22D14D45"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528E12C0" w14:textId="77777777" w:rsidR="000A2717" w:rsidRDefault="0058662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          Where "the Contractor" is stated "the Sub-Contractor" shall be substituted.</w:t>
      </w:r>
    </w:p>
    <w:p w14:paraId="2F7242EB"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4D7DEBD1" w14:textId="77777777" w:rsidR="000A2717" w:rsidRDefault="0058662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         Where "the Authority" is stated "the Secretary of State" shall be substituted.</w:t>
      </w:r>
    </w:p>
    <w:p w14:paraId="72CC7E79"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2A1CE816" w14:textId="77777777" w:rsidR="000A2717" w:rsidRDefault="0058662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(iii)        Where "Contract" is stated "sub-contract" shall be substituted.</w:t>
      </w:r>
    </w:p>
    <w:p w14:paraId="32005ED9"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53436FEA" w14:textId="77777777" w:rsidR="000A2717" w:rsidRDefault="0058662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(iv)        Where "sub-contractor" is stated "further sub-contractor" shall be substituted.</w:t>
      </w:r>
    </w:p>
    <w:p w14:paraId="5D294FFA"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14EE2036" w14:textId="77777777" w:rsidR="000A2717" w:rsidRDefault="0058662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(v)        Where "sub-contract" is stated "further sub-contract" shall be substituted.</w:t>
      </w:r>
    </w:p>
    <w:p w14:paraId="0E566ACC"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244BC9E9"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0A8DB329"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791ED241"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2E7507D1"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5AB9AEAC"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206EDCD8"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581B1492"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21F11788"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392084DD"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2F95DE90"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238810B5"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35F5B3CA"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2DFF2387"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3002AF09"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7201C090" w14:textId="77777777" w:rsidR="000A2717" w:rsidRDefault="000A2717">
      <w:pPr>
        <w:widowControl w:val="0"/>
        <w:autoSpaceDE w:val="0"/>
        <w:autoSpaceDN w:val="0"/>
        <w:adjustRightInd w:val="0"/>
        <w:spacing w:after="60" w:line="240" w:lineRule="auto"/>
        <w:ind w:left="840"/>
        <w:jc w:val="both"/>
        <w:rPr>
          <w:rFonts w:ascii="Arial" w:hAnsi="Arial" w:cs="Arial"/>
          <w:sz w:val="24"/>
          <w:szCs w:val="24"/>
        </w:rPr>
      </w:pPr>
    </w:p>
    <w:p w14:paraId="48453B6A" w14:textId="2FB3F613" w:rsidR="000A2717" w:rsidRDefault="000A2717">
      <w:pPr>
        <w:widowControl w:val="0"/>
        <w:autoSpaceDE w:val="0"/>
        <w:autoSpaceDN w:val="0"/>
        <w:adjustRightInd w:val="0"/>
        <w:spacing w:after="60" w:line="240" w:lineRule="auto"/>
        <w:ind w:left="840"/>
        <w:jc w:val="center"/>
        <w:rPr>
          <w:rFonts w:ascii="Arial" w:hAnsi="Arial" w:cs="Arial"/>
          <w:sz w:val="24"/>
          <w:szCs w:val="24"/>
        </w:rPr>
      </w:pPr>
    </w:p>
    <w:p w14:paraId="230528F4"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1800CB25"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17E0E40"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26" w:name="_Toc501022446_5_4"/>
      <w:r>
        <w:rPr>
          <w:rFonts w:ascii="Arial" w:hAnsi="Arial" w:cs="Arial"/>
          <w:b/>
          <w:bCs/>
          <w:color w:val="000000"/>
        </w:rPr>
        <w:t>Note</w:t>
      </w:r>
      <w:bookmarkEnd w:id="26"/>
    </w:p>
    <w:p w14:paraId="0BF595DA"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3e the prescribed Nations are those within NATO &amp; the EU and Australia &amp; New Zealand.]</w:t>
      </w:r>
    </w:p>
    <w:p w14:paraId="6782958C"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7B01565"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5_5"/>
      <w:r>
        <w:rPr>
          <w:rFonts w:ascii="Arial" w:hAnsi="Arial" w:cs="Arial"/>
          <w:b/>
          <w:bCs/>
          <w:color w:val="000000"/>
        </w:rPr>
        <w:t>DEFFORM 177 Narrative</w:t>
      </w:r>
      <w:bookmarkEnd w:id="27"/>
    </w:p>
    <w:p w14:paraId="59318EFE"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not place any subcontract or order involving the design or development of equipment required under this contract without the prior written consent of the Authority. </w:t>
      </w:r>
    </w:p>
    <w:p w14:paraId="5D47952A"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Unless otherwise agreed, such consent will be conditional on the proposed subcontractor concluding a direct agreement with the Authority in the form set out in Annex to the Contract. Wherever possible the request for approval should be accompanied by two copies of the agreement signed by the subcontractor. If, in any case the Contractor is unable to comply with this condition they shall report the matter to [appropriate Director Commercial] and await further instructions before placing the subcontract or order.</w:t>
      </w:r>
    </w:p>
    <w:p w14:paraId="1E3265DE"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1CEBF810" w14:textId="09AC5F8E" w:rsidR="000A2717" w:rsidRPr="005B6187" w:rsidRDefault="0058662F" w:rsidP="005B618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3A358B2" w14:textId="61485A10" w:rsidR="000A2717" w:rsidRDefault="0058662F" w:rsidP="001A29EA">
      <w:pPr>
        <w:widowControl w:val="0"/>
        <w:autoSpaceDE w:val="0"/>
        <w:autoSpaceDN w:val="0"/>
        <w:adjustRightInd w:val="0"/>
        <w:spacing w:after="200" w:line="276" w:lineRule="auto"/>
        <w:ind w:right="114"/>
        <w:rPr>
          <w:rFonts w:ascii="Arial" w:hAnsi="Arial" w:cs="Arial"/>
          <w:sz w:val="24"/>
          <w:szCs w:val="24"/>
        </w:rPr>
      </w:pPr>
      <w:bookmarkStart w:id="28" w:name="_Toc501022446_6_1"/>
      <w:bookmarkStart w:id="29" w:name="_Toc501022446_7_1"/>
      <w:bookmarkStart w:id="30" w:name="_Toc501022445_8"/>
      <w:bookmarkEnd w:id="28"/>
      <w:bookmarkEnd w:id="29"/>
      <w:r>
        <w:rPr>
          <w:rFonts w:ascii="Arial" w:hAnsi="Arial" w:cs="Arial"/>
          <w:b/>
          <w:bCs/>
          <w:color w:val="000000"/>
          <w:sz w:val="28"/>
          <w:szCs w:val="28"/>
        </w:rPr>
        <w:t xml:space="preserve"> Special conditions that apply to this Contract</w:t>
      </w:r>
      <w:bookmarkEnd w:id="30"/>
    </w:p>
    <w:p w14:paraId="1C8E719E"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FA982C8"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8_1"/>
      <w:r>
        <w:rPr>
          <w:rFonts w:ascii="Arial" w:hAnsi="Arial" w:cs="Arial"/>
          <w:b/>
          <w:bCs/>
          <w:color w:val="000000"/>
        </w:rPr>
        <w:t>SC2 - ITT - Annex A - Limitation of Contractors Liability</w:t>
      </w:r>
      <w:bookmarkEnd w:id="31"/>
    </w:p>
    <w:p w14:paraId="450AF7F7"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1.LIMITATIONS ON LIABILITY</w:t>
      </w:r>
    </w:p>
    <w:p w14:paraId="50D7993E"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7A1EC98B"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0A26DA87"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rPr>
        <w:t>Contract;</w:t>
      </w:r>
      <w:proofErr w:type="gramEnd"/>
    </w:p>
    <w:p w14:paraId="0F9A186E"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25A7EDF5"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w:t>
      </w:r>
      <w:proofErr w:type="gramStart"/>
      <w:r>
        <w:rPr>
          <w:rFonts w:ascii="Arial" w:hAnsi="Arial" w:cs="Arial"/>
          <w:color w:val="000000"/>
        </w:rPr>
        <w:t>GDPR;</w:t>
      </w:r>
      <w:proofErr w:type="gramEnd"/>
      <w:r>
        <w:rPr>
          <w:rFonts w:ascii="Arial" w:hAnsi="Arial" w:cs="Arial"/>
          <w:color w:val="000000"/>
        </w:rPr>
        <w:t xml:space="preserve"> </w:t>
      </w:r>
    </w:p>
    <w:p w14:paraId="36609A1C"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3304F04D"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w:t>
      </w:r>
      <w:proofErr w:type="gramStart"/>
      <w:r>
        <w:rPr>
          <w:rFonts w:ascii="Arial" w:hAnsi="Arial" w:cs="Arial"/>
          <w:b/>
          <w:bCs/>
          <w:color w:val="000000"/>
        </w:rPr>
        <w:t>privacy;</w:t>
      </w:r>
      <w:proofErr w:type="gramEnd"/>
      <w:r>
        <w:rPr>
          <w:rFonts w:ascii="Arial" w:hAnsi="Arial" w:cs="Arial"/>
          <w:b/>
          <w:bCs/>
          <w:color w:val="000000"/>
        </w:rPr>
        <w:t xml:space="preserve"> </w:t>
      </w:r>
    </w:p>
    <w:p w14:paraId="5F83826D"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Pr>
          <w:rFonts w:ascii="Arial" w:hAnsi="Arial" w:cs="Arial"/>
          <w:color w:val="000000"/>
        </w:rPr>
        <w:t>Default;</w:t>
      </w:r>
      <w:proofErr w:type="gramEnd"/>
    </w:p>
    <w:p w14:paraId="532F823D"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‘DPA 2018’ means the Data Protection Act </w:t>
      </w:r>
      <w:proofErr w:type="gramStart"/>
      <w:r>
        <w:rPr>
          <w:rFonts w:ascii="Arial" w:hAnsi="Arial" w:cs="Arial"/>
          <w:color w:val="000000"/>
        </w:rPr>
        <w:t>2018;</w:t>
      </w:r>
      <w:proofErr w:type="gramEnd"/>
    </w:p>
    <w:p w14:paraId="60A4348D"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rPr>
        <w:t>guidance</w:t>
      </w:r>
      <w:proofErr w:type="gramEnd"/>
      <w:r>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1680EFA0"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Pr>
          <w:rFonts w:ascii="Arial" w:hAnsi="Arial" w:cs="Arial"/>
          <w:color w:val="000000"/>
        </w:rPr>
        <w:t>];</w:t>
      </w:r>
      <w:proofErr w:type="gramEnd"/>
    </w:p>
    <w:p w14:paraId="6B757DE7"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156BEA47"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Pr>
          <w:rFonts w:ascii="Arial" w:hAnsi="Arial" w:cs="Arial"/>
          <w:color w:val="000000"/>
        </w:rPr>
        <w:t>2019;</w:t>
      </w:r>
      <w:proofErr w:type="gramEnd"/>
    </w:p>
    <w:p w14:paraId="425806AA" w14:textId="77777777" w:rsidR="00C51A19" w:rsidRDefault="00C51A19">
      <w:pPr>
        <w:widowControl w:val="0"/>
        <w:autoSpaceDE w:val="0"/>
        <w:autoSpaceDN w:val="0"/>
        <w:adjustRightInd w:val="0"/>
        <w:spacing w:after="220" w:line="240" w:lineRule="auto"/>
        <w:ind w:left="120"/>
        <w:rPr>
          <w:rFonts w:ascii="Arial" w:hAnsi="Arial" w:cs="Arial"/>
          <w:b/>
          <w:bCs/>
          <w:color w:val="000000"/>
        </w:rPr>
      </w:pPr>
    </w:p>
    <w:p w14:paraId="680753DF" w14:textId="58F17666"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7C29870C"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1.2     Neither Party limits its liability for:</w:t>
      </w:r>
    </w:p>
    <w:p w14:paraId="602ECCEC"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roofErr w:type="gramStart"/>
      <w:r>
        <w:rPr>
          <w:rFonts w:ascii="Arial" w:hAnsi="Arial" w:cs="Arial"/>
          <w:color w:val="000000"/>
        </w:rPr>
        <w:t>);</w:t>
      </w:r>
      <w:proofErr w:type="gramEnd"/>
    </w:p>
    <w:p w14:paraId="7E78536C"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1.2.2      fraud or fraudulent misrepresentation by it or its </w:t>
      </w:r>
      <w:proofErr w:type="gramStart"/>
      <w:r>
        <w:rPr>
          <w:rFonts w:ascii="Arial" w:hAnsi="Arial" w:cs="Arial"/>
          <w:color w:val="000000"/>
        </w:rPr>
        <w:t>employees;</w:t>
      </w:r>
      <w:proofErr w:type="gramEnd"/>
    </w:p>
    <w:p w14:paraId="69254055"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1.2.3      breach of any obligation as to title implied by section 12 of the Sale of Goods Act 1979 or section 2 of the Supply of Goods and Services Act </w:t>
      </w:r>
      <w:proofErr w:type="gramStart"/>
      <w:r>
        <w:rPr>
          <w:rFonts w:ascii="Arial" w:hAnsi="Arial" w:cs="Arial"/>
          <w:color w:val="000000"/>
        </w:rPr>
        <w:t>1982;</w:t>
      </w:r>
      <w:proofErr w:type="gramEnd"/>
      <w:r>
        <w:rPr>
          <w:rFonts w:ascii="Arial" w:hAnsi="Arial" w:cs="Arial"/>
          <w:color w:val="000000"/>
        </w:rPr>
        <w:t xml:space="preserve"> or</w:t>
      </w:r>
    </w:p>
    <w:p w14:paraId="5521DE82"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1.2.4      any liability to the extent it cannot be limited or excluded by law.</w:t>
      </w:r>
    </w:p>
    <w:p w14:paraId="0F621512"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40CEFFF9"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603EC248" w14:textId="77777777" w:rsidR="000A2717" w:rsidRDefault="0058662F">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roofErr w:type="gramStart"/>
      <w:r>
        <w:rPr>
          <w:rFonts w:ascii="Arial" w:hAnsi="Arial" w:cs="Arial"/>
          <w:color w:val="000000"/>
        </w:rPr>
        <w:t>);</w:t>
      </w:r>
      <w:proofErr w:type="gramEnd"/>
    </w:p>
    <w:p w14:paraId="62B0214A" w14:textId="77777777" w:rsidR="000A2717" w:rsidRDefault="0058662F">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1.3.1.2      the Contractor's indemnity in relation to TUPE at Schedule [(TUPE)</w:t>
      </w:r>
      <w:proofErr w:type="gramStart"/>
      <w:r>
        <w:rPr>
          <w:rFonts w:ascii="Arial" w:hAnsi="Arial" w:cs="Arial"/>
          <w:color w:val="000000"/>
        </w:rPr>
        <w:t>];</w:t>
      </w:r>
      <w:proofErr w:type="gramEnd"/>
    </w:p>
    <w:p w14:paraId="19FA0B9F"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289C9048" w14:textId="77777777" w:rsidR="000A2717" w:rsidRDefault="0058662F">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1.3.2.1      the Authority’s indemnity under DEFCON 514A (Failure of Performance under Research and Development Contracts</w:t>
      </w:r>
      <w:proofErr w:type="gramStart"/>
      <w:r>
        <w:rPr>
          <w:rFonts w:ascii="Arial" w:hAnsi="Arial" w:cs="Arial"/>
          <w:color w:val="000000"/>
        </w:rPr>
        <w:t>);</w:t>
      </w:r>
      <w:proofErr w:type="gramEnd"/>
    </w:p>
    <w:p w14:paraId="1957D281" w14:textId="77777777" w:rsidR="000A2717" w:rsidRDefault="0058662F">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1.3.2.2      the Authority’s indemnity in relation to TUPE under Schedule [(TUPE)</w:t>
      </w:r>
      <w:proofErr w:type="gramStart"/>
      <w:r>
        <w:rPr>
          <w:rFonts w:ascii="Arial" w:hAnsi="Arial" w:cs="Arial"/>
          <w:color w:val="000000"/>
        </w:rPr>
        <w:t>];</w:t>
      </w:r>
      <w:proofErr w:type="gramEnd"/>
    </w:p>
    <w:p w14:paraId="5933691E" w14:textId="16ECEBA6"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1.3.3      breach by the Contractor of DEFCON</w:t>
      </w:r>
      <w:r w:rsidR="00D618AF">
        <w:rPr>
          <w:rFonts w:ascii="Arial" w:hAnsi="Arial" w:cs="Arial"/>
          <w:color w:val="000000"/>
        </w:rPr>
        <w:t xml:space="preserve"> </w:t>
      </w:r>
      <w:r>
        <w:rPr>
          <w:rFonts w:ascii="Arial" w:hAnsi="Arial" w:cs="Arial"/>
          <w:color w:val="000000"/>
        </w:rPr>
        <w:t>532B</w:t>
      </w:r>
      <w:r w:rsidR="00D618AF">
        <w:rPr>
          <w:rFonts w:ascii="Arial" w:hAnsi="Arial" w:cs="Arial"/>
          <w:color w:val="000000"/>
        </w:rPr>
        <w:t xml:space="preserve"> and Data Protection Legislation</w:t>
      </w:r>
      <w:r>
        <w:rPr>
          <w:rFonts w:ascii="Arial" w:hAnsi="Arial" w:cs="Arial"/>
          <w:color w:val="000000"/>
        </w:rPr>
        <w:t>; and</w:t>
      </w:r>
    </w:p>
    <w:p w14:paraId="24547DF7"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1.3.4      to the extent it arises </w:t>
      </w:r>
      <w:proofErr w:type="gramStart"/>
      <w:r>
        <w:rPr>
          <w:rFonts w:ascii="Arial" w:hAnsi="Arial" w:cs="Arial"/>
          <w:color w:val="000000"/>
        </w:rPr>
        <w:t>as a result of</w:t>
      </w:r>
      <w:proofErr w:type="gramEnd"/>
      <w:r>
        <w:rPr>
          <w:rFonts w:ascii="Arial" w:hAnsi="Arial" w:cs="Arial"/>
          <w:color w:val="000000"/>
        </w:rPr>
        <w:t xml:space="preserve"> a Default by either Party, any fine or penalty incurred by the other Party pursuant to Law and any costs incurred by such other Party in defending any proceedings which result in such fine or penalty.</w:t>
      </w:r>
    </w:p>
    <w:p w14:paraId="58712CF1"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1.3.5      For the avoidance of doubt any payments due from either of the Parties to the other in accordance with DEFCON 811 (SC2) </w:t>
      </w:r>
      <w:proofErr w:type="gramStart"/>
      <w:r>
        <w:rPr>
          <w:rFonts w:ascii="Arial" w:hAnsi="Arial" w:cs="Arial"/>
          <w:color w:val="000000"/>
        </w:rPr>
        <w:t>or  the</w:t>
      </w:r>
      <w:proofErr w:type="gramEnd"/>
      <w:r>
        <w:rPr>
          <w:rFonts w:ascii="Arial" w:hAnsi="Arial" w:cs="Arial"/>
          <w:color w:val="000000"/>
        </w:rPr>
        <w:t xml:space="preserve"> Defence Reform Act 2014 and/or the Single Source Contract Regulations 2014, as amended from time to time, shall not be excluded or limited under the provisions of Clauses 1.4 and/or 1.5 below.</w:t>
      </w:r>
    </w:p>
    <w:p w14:paraId="08D60CF2"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16BB48E7"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29E8871B"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1.4.1   </w:t>
      </w:r>
      <w:proofErr w:type="gramStart"/>
      <w:r>
        <w:rPr>
          <w:rFonts w:ascii="Arial" w:hAnsi="Arial" w:cs="Arial"/>
          <w:color w:val="000000"/>
        </w:rPr>
        <w:t xml:space="preserve">   [</w:t>
      </w:r>
      <w:proofErr w:type="gramEnd"/>
      <w:r>
        <w:rPr>
          <w:rFonts w:ascii="Arial" w:hAnsi="Arial" w:cs="Arial"/>
          <w:color w:val="000000"/>
        </w:rPr>
        <w:t>throughout the Term] the Contractor's total liability in respect of losses that are caused by Defaults of the Contractor shall in no event exceed:</w:t>
      </w:r>
    </w:p>
    <w:p w14:paraId="69A8FA8E" w14:textId="77777777" w:rsidR="00257894" w:rsidRPr="00C51A19" w:rsidRDefault="00257894" w:rsidP="00257894">
      <w:pPr>
        <w:widowControl w:val="0"/>
        <w:autoSpaceDE w:val="0"/>
        <w:autoSpaceDN w:val="0"/>
        <w:adjustRightInd w:val="0"/>
        <w:spacing w:after="220" w:line="240" w:lineRule="auto"/>
        <w:ind w:left="687"/>
        <w:rPr>
          <w:rFonts w:ascii="Arial" w:hAnsi="Arial" w:cs="Arial"/>
        </w:rPr>
      </w:pPr>
      <w:r w:rsidRPr="00257894">
        <w:rPr>
          <w:rFonts w:ascii="Arial" w:hAnsi="Arial" w:cs="Arial"/>
          <w:color w:val="000000"/>
        </w:rPr>
        <w:t xml:space="preserve">1.4.1.1      </w:t>
      </w:r>
      <w:r w:rsidRPr="00C51A19">
        <w:rPr>
          <w:rFonts w:ascii="Arial" w:hAnsi="Arial" w:cs="Arial"/>
        </w:rPr>
        <w:t xml:space="preserve">in respect of DEFCON 76 (SC2) £ 2,000,000.00 ex VAT in </w:t>
      </w:r>
      <w:proofErr w:type="gramStart"/>
      <w:r w:rsidRPr="00C51A19">
        <w:rPr>
          <w:rFonts w:ascii="Arial" w:hAnsi="Arial" w:cs="Arial"/>
        </w:rPr>
        <w:t>aggregate;</w:t>
      </w:r>
      <w:proofErr w:type="gramEnd"/>
      <w:r w:rsidRPr="00C51A19">
        <w:rPr>
          <w:rFonts w:ascii="Arial" w:hAnsi="Arial" w:cs="Arial"/>
        </w:rPr>
        <w:t xml:space="preserve"> </w:t>
      </w:r>
    </w:p>
    <w:p w14:paraId="12A10051" w14:textId="77777777" w:rsidR="00257894" w:rsidRPr="00C51A19" w:rsidRDefault="00257894" w:rsidP="00257894">
      <w:pPr>
        <w:widowControl w:val="0"/>
        <w:autoSpaceDE w:val="0"/>
        <w:autoSpaceDN w:val="0"/>
        <w:adjustRightInd w:val="0"/>
        <w:spacing w:after="220" w:line="240" w:lineRule="auto"/>
        <w:ind w:left="687"/>
        <w:rPr>
          <w:rFonts w:ascii="Arial" w:hAnsi="Arial" w:cs="Arial"/>
        </w:rPr>
      </w:pPr>
      <w:r w:rsidRPr="00C51A19">
        <w:rPr>
          <w:rFonts w:ascii="Arial" w:hAnsi="Arial" w:cs="Arial"/>
        </w:rPr>
        <w:t xml:space="preserve">1.4.1.2      in respect of Condition 43b £ 5,000,000.00 ex VAT in </w:t>
      </w:r>
      <w:proofErr w:type="gramStart"/>
      <w:r w:rsidRPr="00C51A19">
        <w:rPr>
          <w:rFonts w:ascii="Arial" w:hAnsi="Arial" w:cs="Arial"/>
        </w:rPr>
        <w:t>aggregate;</w:t>
      </w:r>
      <w:proofErr w:type="gramEnd"/>
    </w:p>
    <w:p w14:paraId="4595D807" w14:textId="77777777" w:rsidR="00257894" w:rsidRPr="00257894" w:rsidRDefault="00257894" w:rsidP="00257894">
      <w:pPr>
        <w:widowControl w:val="0"/>
        <w:autoSpaceDE w:val="0"/>
        <w:autoSpaceDN w:val="0"/>
        <w:adjustRightInd w:val="0"/>
        <w:spacing w:after="220" w:line="240" w:lineRule="auto"/>
        <w:ind w:left="687"/>
        <w:rPr>
          <w:rFonts w:ascii="Arial" w:hAnsi="Arial" w:cs="Arial"/>
          <w:color w:val="000000"/>
        </w:rPr>
      </w:pPr>
      <w:r w:rsidRPr="00C51A19">
        <w:rPr>
          <w:rFonts w:ascii="Arial" w:hAnsi="Arial" w:cs="Arial"/>
        </w:rPr>
        <w:t>1.4.1.3      in respect of DEFCON 611 (SC2) £ 500,00.00 ex.</w:t>
      </w:r>
      <w:r w:rsidRPr="00257894">
        <w:rPr>
          <w:rFonts w:ascii="Arial" w:hAnsi="Arial" w:cs="Arial"/>
          <w:color w:val="000000"/>
        </w:rPr>
        <w:t xml:space="preserve"> VAT in aggregate; and</w:t>
      </w:r>
    </w:p>
    <w:p w14:paraId="27271D9D" w14:textId="77777777" w:rsidR="005B6989" w:rsidRDefault="00257894" w:rsidP="00257894">
      <w:pPr>
        <w:widowControl w:val="0"/>
        <w:autoSpaceDE w:val="0"/>
        <w:autoSpaceDN w:val="0"/>
        <w:adjustRightInd w:val="0"/>
        <w:spacing w:after="220" w:line="240" w:lineRule="auto"/>
        <w:ind w:left="687"/>
        <w:rPr>
          <w:rFonts w:ascii="Arial" w:hAnsi="Arial" w:cs="Arial"/>
          <w:color w:val="000000"/>
        </w:rPr>
      </w:pPr>
      <w:r w:rsidRPr="00257894">
        <w:rPr>
          <w:rFonts w:ascii="Arial" w:hAnsi="Arial" w:cs="Arial"/>
          <w:color w:val="000000"/>
        </w:rPr>
        <w:t xml:space="preserve">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£ 5,000,000.00 ex VAT in aggregate </w:t>
      </w:r>
    </w:p>
    <w:p w14:paraId="2F7D0F31" w14:textId="68768DB4" w:rsidR="000A2717" w:rsidRDefault="0058662F" w:rsidP="00257894">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6BBC9E45"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3E10A43E"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1F79BD03"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1C54D171"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7CF39C1C"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1.7.1      indirect loss or </w:t>
      </w:r>
      <w:proofErr w:type="gramStart"/>
      <w:r>
        <w:rPr>
          <w:rFonts w:ascii="Arial" w:hAnsi="Arial" w:cs="Arial"/>
          <w:color w:val="000000"/>
        </w:rPr>
        <w:t>damage;</w:t>
      </w:r>
      <w:proofErr w:type="gramEnd"/>
    </w:p>
    <w:p w14:paraId="28B8E9FD"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1.7.2      special loss or </w:t>
      </w:r>
      <w:proofErr w:type="gramStart"/>
      <w:r>
        <w:rPr>
          <w:rFonts w:ascii="Arial" w:hAnsi="Arial" w:cs="Arial"/>
          <w:color w:val="000000"/>
        </w:rPr>
        <w:t>damage;</w:t>
      </w:r>
      <w:proofErr w:type="gramEnd"/>
    </w:p>
    <w:p w14:paraId="58F566A6"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1.7.3      consequential loss or </w:t>
      </w:r>
      <w:proofErr w:type="gramStart"/>
      <w:r>
        <w:rPr>
          <w:rFonts w:ascii="Arial" w:hAnsi="Arial" w:cs="Arial"/>
          <w:color w:val="000000"/>
        </w:rPr>
        <w:t>damage;</w:t>
      </w:r>
      <w:proofErr w:type="gramEnd"/>
    </w:p>
    <w:p w14:paraId="596FE30B"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1.7.4      loss of profits (whether direct or indirect</w:t>
      </w:r>
      <w:proofErr w:type="gramStart"/>
      <w:r>
        <w:rPr>
          <w:rFonts w:ascii="Arial" w:hAnsi="Arial" w:cs="Arial"/>
          <w:color w:val="000000"/>
        </w:rPr>
        <w:t>);</w:t>
      </w:r>
      <w:proofErr w:type="gramEnd"/>
    </w:p>
    <w:p w14:paraId="3465F6B0"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1.7.5      loss of turnover (whether direct or indirect</w:t>
      </w:r>
      <w:proofErr w:type="gramStart"/>
      <w:r>
        <w:rPr>
          <w:rFonts w:ascii="Arial" w:hAnsi="Arial" w:cs="Arial"/>
          <w:color w:val="000000"/>
        </w:rPr>
        <w:t>);</w:t>
      </w:r>
      <w:proofErr w:type="gramEnd"/>
    </w:p>
    <w:p w14:paraId="46B581AC"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1.7.6      loss of business opportunities (whether direct or indirect); or</w:t>
      </w:r>
    </w:p>
    <w:p w14:paraId="3C3C851E"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1.7.7      damage to goodwill (whether direct or indirect),</w:t>
      </w:r>
    </w:p>
    <w:p w14:paraId="78CB9D5F"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36613EAC"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1.8     The provisions of Clause 1.7 shall not restrict the Authority's ability to recover any of the following losses incurred by the Authority to the extent that they arise </w:t>
      </w:r>
      <w:proofErr w:type="gramStart"/>
      <w:r>
        <w:rPr>
          <w:rFonts w:ascii="Arial" w:hAnsi="Arial" w:cs="Arial"/>
          <w:color w:val="000000"/>
        </w:rPr>
        <w:t>as a result of</w:t>
      </w:r>
      <w:proofErr w:type="gramEnd"/>
      <w:r>
        <w:rPr>
          <w:rFonts w:ascii="Arial" w:hAnsi="Arial" w:cs="Arial"/>
          <w:color w:val="000000"/>
        </w:rPr>
        <w:t xml:space="preserve"> a Default by the Contractor:</w:t>
      </w:r>
    </w:p>
    <w:p w14:paraId="4BAE1B62"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715D62B4" w14:textId="77777777" w:rsidR="000A2717" w:rsidRDefault="0058662F">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1.8.1.1      to any third </w:t>
      </w:r>
      <w:proofErr w:type="gramStart"/>
      <w:r>
        <w:rPr>
          <w:rFonts w:ascii="Arial" w:hAnsi="Arial" w:cs="Arial"/>
          <w:color w:val="000000"/>
        </w:rPr>
        <w:t>party;</w:t>
      </w:r>
      <w:proofErr w:type="gramEnd"/>
    </w:p>
    <w:p w14:paraId="26A08702" w14:textId="77777777" w:rsidR="000A2717" w:rsidRDefault="0058662F">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776815B0" w14:textId="77777777" w:rsidR="000A2717" w:rsidRDefault="0058662F">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1.8.1.3      relating to time spent by or on behalf of the Authority in dealing with the consequences of the </w:t>
      </w:r>
      <w:proofErr w:type="gramStart"/>
      <w:r>
        <w:rPr>
          <w:rFonts w:ascii="Arial" w:hAnsi="Arial" w:cs="Arial"/>
          <w:color w:val="000000"/>
        </w:rPr>
        <w:t>Default;</w:t>
      </w:r>
      <w:proofErr w:type="gramEnd"/>
    </w:p>
    <w:p w14:paraId="6F150974"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1.8.2      any or all wasted expenditure and losses incurred by the Authority arising from the Contractor's Default, including wasted management </w:t>
      </w:r>
      <w:proofErr w:type="gramStart"/>
      <w:r>
        <w:rPr>
          <w:rFonts w:ascii="Arial" w:hAnsi="Arial" w:cs="Arial"/>
          <w:color w:val="000000"/>
        </w:rPr>
        <w:t>time;</w:t>
      </w:r>
      <w:proofErr w:type="gramEnd"/>
    </w:p>
    <w:p w14:paraId="1518A58C"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6D93AFD1"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rPr>
        <w:t>software;</w:t>
      </w:r>
      <w:proofErr w:type="gramEnd"/>
      <w:r>
        <w:rPr>
          <w:rFonts w:ascii="Arial" w:hAnsi="Arial" w:cs="Arial"/>
          <w:color w:val="000000"/>
        </w:rPr>
        <w:t xml:space="preserve"> </w:t>
      </w:r>
    </w:p>
    <w:p w14:paraId="55CCDB76"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1.8.5      damage to the Authority's physical property and tangible assets, including damage under DEFCONs 76 (SC2) and 611 (SC2</w:t>
      </w:r>
      <w:proofErr w:type="gramStart"/>
      <w:r>
        <w:rPr>
          <w:rFonts w:ascii="Arial" w:hAnsi="Arial" w:cs="Arial"/>
          <w:color w:val="000000"/>
        </w:rPr>
        <w:t>);</w:t>
      </w:r>
      <w:proofErr w:type="gramEnd"/>
    </w:p>
    <w:p w14:paraId="2F0C257F"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rPr>
        <w:t>confidence;</w:t>
      </w:r>
      <w:proofErr w:type="gramEnd"/>
    </w:p>
    <w:p w14:paraId="000734A2"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rPr>
        <w:t>);</w:t>
      </w:r>
      <w:proofErr w:type="gramEnd"/>
    </w:p>
    <w:p w14:paraId="2F7AE6DF"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18F7BF73"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737855FF"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6A8812D1"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146CD72"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14444903"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1AB1AD38"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1.10.1      arises naturally and ordinarily </w:t>
      </w:r>
      <w:proofErr w:type="gramStart"/>
      <w:r>
        <w:rPr>
          <w:rFonts w:ascii="Arial" w:hAnsi="Arial" w:cs="Arial"/>
          <w:color w:val="000000"/>
        </w:rPr>
        <w:t>as a result of</w:t>
      </w:r>
      <w:proofErr w:type="gramEnd"/>
      <w:r>
        <w:rPr>
          <w:rFonts w:ascii="Arial" w:hAnsi="Arial" w:cs="Arial"/>
          <w:color w:val="000000"/>
        </w:rPr>
        <w:t xml:space="preserve"> the Contractor's failure to provide the Contractor Deliverables or failure to perform any of its obligations under this Contract; and</w:t>
      </w:r>
    </w:p>
    <w:p w14:paraId="2D4EF401" w14:textId="77777777" w:rsidR="000A2717" w:rsidRDefault="0058662F">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48F3A477"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45F9401C" w14:textId="77777777" w:rsidR="000A2717" w:rsidRDefault="0058662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355444CA" w14:textId="7B9EE2BC" w:rsidR="000A2717" w:rsidRPr="00C51A19" w:rsidRDefault="000A2717" w:rsidP="00C51A19">
      <w:pPr>
        <w:widowControl w:val="0"/>
        <w:autoSpaceDE w:val="0"/>
        <w:autoSpaceDN w:val="0"/>
        <w:adjustRightInd w:val="0"/>
        <w:spacing w:after="0" w:line="240" w:lineRule="auto"/>
        <w:rPr>
          <w:rFonts w:ascii="Arial" w:hAnsi="Arial" w:cs="Arial"/>
          <w:color w:val="000000"/>
        </w:rPr>
      </w:pPr>
    </w:p>
    <w:p w14:paraId="7CDFC13C" w14:textId="77777777" w:rsidR="000A2717" w:rsidRDefault="000A2717">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9_1"/>
      <w:bookmarkEnd w:id="32"/>
    </w:p>
    <w:p w14:paraId="2F05226B"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500672CA" w14:textId="6EF3AFD7" w:rsidR="000A2717" w:rsidRDefault="000A2717" w:rsidP="00C51A19">
      <w:pPr>
        <w:widowControl w:val="0"/>
        <w:autoSpaceDE w:val="0"/>
        <w:autoSpaceDN w:val="0"/>
        <w:adjustRightInd w:val="0"/>
        <w:spacing w:after="200" w:line="276" w:lineRule="auto"/>
        <w:ind w:right="114"/>
        <w:rPr>
          <w:rFonts w:ascii="Arial" w:hAnsi="Arial" w:cs="Arial"/>
          <w:sz w:val="24"/>
          <w:szCs w:val="24"/>
        </w:rPr>
      </w:pPr>
    </w:p>
    <w:p w14:paraId="45B9BA54"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5C45986E"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25AE6648"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52F2F8E6"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1B7B922B"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5C5EA3D8"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65F41B50"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445FD3FD"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16A04122"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1FE8254F"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743117B7"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6B9B1013"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6DE69165"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2752658C"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58C4D889" w14:textId="77777777" w:rsidR="00C51A19" w:rsidRDefault="00C51A19" w:rsidP="00C51A19">
      <w:pPr>
        <w:widowControl w:val="0"/>
        <w:autoSpaceDE w:val="0"/>
        <w:autoSpaceDN w:val="0"/>
        <w:adjustRightInd w:val="0"/>
        <w:spacing w:after="200" w:line="276" w:lineRule="auto"/>
        <w:ind w:right="114"/>
        <w:rPr>
          <w:rFonts w:ascii="Arial" w:hAnsi="Arial" w:cs="Arial"/>
          <w:sz w:val="24"/>
          <w:szCs w:val="24"/>
        </w:rPr>
      </w:pPr>
    </w:p>
    <w:p w14:paraId="388CFFD9" w14:textId="77777777" w:rsidR="00F50759" w:rsidRDefault="00F50759" w:rsidP="00C51A19">
      <w:pPr>
        <w:widowControl w:val="0"/>
        <w:autoSpaceDE w:val="0"/>
        <w:autoSpaceDN w:val="0"/>
        <w:adjustRightInd w:val="0"/>
        <w:spacing w:after="200" w:line="276" w:lineRule="auto"/>
        <w:ind w:right="114"/>
        <w:rPr>
          <w:rFonts w:ascii="Arial" w:hAnsi="Arial" w:cs="Arial"/>
          <w:sz w:val="24"/>
          <w:szCs w:val="24"/>
        </w:rPr>
      </w:pPr>
    </w:p>
    <w:p w14:paraId="226E9A9B" w14:textId="77777777" w:rsidR="000A2717" w:rsidRDefault="0058662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3" w:name="_Toc501022445_10"/>
      <w:r>
        <w:rPr>
          <w:rFonts w:ascii="Arial" w:hAnsi="Arial" w:cs="Arial"/>
          <w:b/>
          <w:bCs/>
          <w:color w:val="000000"/>
          <w:sz w:val="28"/>
          <w:szCs w:val="28"/>
        </w:rPr>
        <w:t>Offer and Acceptance</w:t>
      </w:r>
      <w:bookmarkEnd w:id="33"/>
    </w:p>
    <w:p w14:paraId="082E0361"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8445642"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10_1"/>
      <w:r>
        <w:rPr>
          <w:rFonts w:ascii="Arial" w:hAnsi="Arial" w:cs="Arial"/>
          <w:b/>
          <w:bCs/>
          <w:color w:val="000000"/>
        </w:rPr>
        <w:t>Offer and Acceptance</w:t>
      </w:r>
      <w:bookmarkEnd w:id="34"/>
    </w:p>
    <w:p w14:paraId="532B72D7" w14:textId="7683D1FC" w:rsidR="000A2717" w:rsidRDefault="00334624">
      <w:pPr>
        <w:widowControl w:val="0"/>
        <w:autoSpaceDE w:val="0"/>
        <w:autoSpaceDN w:val="0"/>
        <w:adjustRightInd w:val="0"/>
        <w:spacing w:after="60" w:line="240" w:lineRule="auto"/>
        <w:ind w:left="120"/>
        <w:rPr>
          <w:rFonts w:ascii="Arial" w:hAnsi="Arial" w:cs="Arial"/>
          <w:sz w:val="24"/>
          <w:szCs w:val="24"/>
        </w:rPr>
      </w:pPr>
      <w:r w:rsidRPr="00334624">
        <w:rPr>
          <w:rFonts w:ascii="Arial" w:hAnsi="Arial" w:cs="Arial"/>
          <w:b/>
          <w:bCs/>
          <w:color w:val="000000"/>
        </w:rPr>
        <w:t>708481450 - Provision of Gladiator Shadow Capability Concept Demonstrator (CCD2)</w:t>
      </w:r>
    </w:p>
    <w:p w14:paraId="44E17D12"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1987E2A6"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0D0EBC3F"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09586A5F"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0A2717" w14:paraId="369A281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F57BCE"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279B57A4"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D7E0533"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r>
      <w:tr w:rsidR="000A2717" w14:paraId="23C5171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015E96"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769684F8"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7780E31"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r>
      <w:tr w:rsidR="000A2717" w14:paraId="1395A07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B13840D"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16BDD77E"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00BE6A"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r>
    </w:tbl>
    <w:p w14:paraId="6E3A5C75"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4FF9E32C"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408CF3C3"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0A2717" w14:paraId="18A8FBB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A706570"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44F08594"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415D66" w14:textId="488548D6" w:rsidR="000A2717" w:rsidRDefault="000A2717">
            <w:pPr>
              <w:widowControl w:val="0"/>
              <w:autoSpaceDE w:val="0"/>
              <w:autoSpaceDN w:val="0"/>
              <w:adjustRightInd w:val="0"/>
              <w:spacing w:after="0" w:line="240" w:lineRule="auto"/>
              <w:ind w:left="118" w:right="10"/>
              <w:rPr>
                <w:rFonts w:ascii="Arial" w:hAnsi="Arial" w:cs="Arial"/>
                <w:sz w:val="24"/>
                <w:szCs w:val="24"/>
              </w:rPr>
            </w:pPr>
          </w:p>
        </w:tc>
      </w:tr>
      <w:tr w:rsidR="000A2717" w14:paraId="16D78A8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5CD0694"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45821B9B"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69D9DC" w14:textId="31B0038F" w:rsidR="000A2717" w:rsidRPr="004827EE" w:rsidRDefault="000A2717">
            <w:pPr>
              <w:widowControl w:val="0"/>
              <w:autoSpaceDE w:val="0"/>
              <w:autoSpaceDN w:val="0"/>
              <w:adjustRightInd w:val="0"/>
              <w:spacing w:after="0" w:line="240" w:lineRule="auto"/>
              <w:ind w:left="118" w:right="10"/>
              <w:rPr>
                <w:rFonts w:ascii="Brush Script MT" w:hAnsi="Brush Script MT" w:cs="Arial"/>
                <w:sz w:val="44"/>
                <w:szCs w:val="44"/>
              </w:rPr>
            </w:pPr>
          </w:p>
        </w:tc>
      </w:tr>
      <w:tr w:rsidR="000A2717" w14:paraId="497EBEC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E9A944" w14:textId="77777777" w:rsidR="000A2717" w:rsidRDefault="0058662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500F8233"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02B8F6" w14:textId="11BD9955" w:rsidR="000A2717" w:rsidRDefault="004827EE">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 xml:space="preserve">  </w:t>
            </w:r>
            <w:r w:rsidR="00F25C78">
              <w:rPr>
                <w:rFonts w:ascii="Arial" w:hAnsi="Arial" w:cs="Arial"/>
                <w:sz w:val="24"/>
                <w:szCs w:val="24"/>
              </w:rPr>
              <w:t>4</w:t>
            </w:r>
            <w:r>
              <w:rPr>
                <w:rFonts w:ascii="Arial" w:hAnsi="Arial" w:cs="Arial"/>
                <w:sz w:val="24"/>
                <w:szCs w:val="24"/>
              </w:rPr>
              <w:t xml:space="preserve"> December 2023</w:t>
            </w:r>
          </w:p>
        </w:tc>
      </w:tr>
    </w:tbl>
    <w:p w14:paraId="1E6A03F5"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642686CC"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350E342D"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CF463AF" w14:textId="77777777" w:rsidR="000A2717" w:rsidRDefault="0058662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6A11966" w14:textId="77777777" w:rsidR="000A2717" w:rsidRDefault="0058662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5" w:name="_Toc501022445_11"/>
      <w:r>
        <w:rPr>
          <w:rFonts w:ascii="Arial" w:hAnsi="Arial" w:cs="Arial"/>
          <w:b/>
          <w:bCs/>
          <w:color w:val="000000"/>
          <w:sz w:val="28"/>
          <w:szCs w:val="28"/>
        </w:rPr>
        <w:t>SC2 Schedules</w:t>
      </w:r>
      <w:bookmarkEnd w:id="35"/>
    </w:p>
    <w:p w14:paraId="2D583C64"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D11961B"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11_1"/>
      <w:r>
        <w:rPr>
          <w:rFonts w:ascii="Arial" w:hAnsi="Arial" w:cs="Arial"/>
          <w:b/>
          <w:bCs/>
          <w:color w:val="000000"/>
        </w:rPr>
        <w:t>Schedule 1 - Definitions of Contract</w:t>
      </w:r>
      <w:bookmarkEnd w:id="36"/>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0A2717" w14:paraId="3BB18E65" w14:textId="77777777">
        <w:tc>
          <w:tcPr>
            <w:tcW w:w="3320" w:type="dxa"/>
            <w:tcBorders>
              <w:top w:val="nil"/>
              <w:left w:val="nil"/>
              <w:bottom w:val="nil"/>
              <w:right w:val="nil"/>
            </w:tcBorders>
            <w:shd w:val="clear" w:color="auto" w:fill="FFFFFF"/>
          </w:tcPr>
          <w:p w14:paraId="16B8521E"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w:t>
            </w:r>
          </w:p>
        </w:tc>
        <w:tc>
          <w:tcPr>
            <w:tcW w:w="6640" w:type="dxa"/>
            <w:tcBorders>
              <w:top w:val="nil"/>
              <w:left w:val="nil"/>
              <w:bottom w:val="nil"/>
              <w:right w:val="nil"/>
            </w:tcBorders>
            <w:shd w:val="clear" w:color="auto" w:fill="FFFFFF"/>
          </w:tcPr>
          <w:p w14:paraId="3833073D"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clause 24 and Schedule 6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18A98DCC"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6A7C8404" w14:textId="77777777">
        <w:tc>
          <w:tcPr>
            <w:tcW w:w="3320" w:type="dxa"/>
            <w:tcBorders>
              <w:top w:val="nil"/>
              <w:left w:val="nil"/>
              <w:bottom w:val="nil"/>
              <w:right w:val="nil"/>
            </w:tcBorders>
            <w:shd w:val="clear" w:color="auto" w:fill="FFFFFF"/>
          </w:tcPr>
          <w:p w14:paraId="25B096E1" w14:textId="77777777" w:rsidR="000A2717" w:rsidRDefault="0058662F">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Ariticles</w:t>
            </w:r>
            <w:proofErr w:type="spellEnd"/>
          </w:p>
        </w:tc>
        <w:tc>
          <w:tcPr>
            <w:tcW w:w="6640" w:type="dxa"/>
            <w:tcBorders>
              <w:top w:val="nil"/>
              <w:left w:val="nil"/>
              <w:bottom w:val="nil"/>
              <w:right w:val="nil"/>
            </w:tcBorders>
            <w:shd w:val="clear" w:color="auto" w:fill="FFFFFF"/>
          </w:tcPr>
          <w:p w14:paraId="0298F595"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proofErr w:type="gramStart"/>
            <w:r>
              <w:rPr>
                <w:rFonts w:ascii="Arial" w:hAnsi="Arial" w:cs="Arial"/>
                <w:color w:val="000000"/>
              </w:rPr>
              <w:t>);</w:t>
            </w:r>
            <w:proofErr w:type="gramEnd"/>
          </w:p>
          <w:p w14:paraId="4111FF50"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0B58680" w14:textId="77777777">
        <w:tc>
          <w:tcPr>
            <w:tcW w:w="3320" w:type="dxa"/>
            <w:tcBorders>
              <w:top w:val="nil"/>
              <w:left w:val="nil"/>
              <w:bottom w:val="nil"/>
              <w:right w:val="nil"/>
            </w:tcBorders>
            <w:shd w:val="clear" w:color="auto" w:fill="FFFFFF"/>
          </w:tcPr>
          <w:p w14:paraId="45E18A22"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6640" w:type="dxa"/>
            <w:tcBorders>
              <w:top w:val="nil"/>
              <w:left w:val="nil"/>
              <w:bottom w:val="nil"/>
              <w:right w:val="nil"/>
            </w:tcBorders>
            <w:shd w:val="clear" w:color="auto" w:fill="FFFFFF"/>
          </w:tcPr>
          <w:p w14:paraId="787D1DC7"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Secretary of State for Defence acting on behalf of the </w:t>
            </w:r>
            <w:proofErr w:type="gramStart"/>
            <w:r>
              <w:rPr>
                <w:rFonts w:ascii="Arial" w:hAnsi="Arial" w:cs="Arial"/>
                <w:color w:val="000000"/>
              </w:rPr>
              <w:t>Crown;</w:t>
            </w:r>
            <w:proofErr w:type="gramEnd"/>
          </w:p>
          <w:p w14:paraId="72EC5CEB"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231E2D81" w14:textId="77777777">
        <w:tc>
          <w:tcPr>
            <w:tcW w:w="3320" w:type="dxa"/>
            <w:tcBorders>
              <w:top w:val="nil"/>
              <w:left w:val="nil"/>
              <w:bottom w:val="nil"/>
              <w:right w:val="nil"/>
            </w:tcBorders>
            <w:shd w:val="clear" w:color="auto" w:fill="FFFFFF"/>
          </w:tcPr>
          <w:p w14:paraId="7EF5C253" w14:textId="4E2C9FF8"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w:t>
            </w:r>
            <w:r w:rsidR="005147E8">
              <w:rPr>
                <w:rFonts w:ascii="Arial" w:hAnsi="Arial" w:cs="Arial"/>
                <w:b/>
                <w:bCs/>
                <w:color w:val="000000"/>
              </w:rPr>
              <w:t xml:space="preserve"> </w:t>
            </w:r>
            <w:r>
              <w:rPr>
                <w:rFonts w:ascii="Arial" w:hAnsi="Arial" w:cs="Arial"/>
                <w:b/>
                <w:bCs/>
                <w:color w:val="000000"/>
              </w:rPr>
              <w:t>Representative(s)</w:t>
            </w:r>
          </w:p>
        </w:tc>
        <w:tc>
          <w:tcPr>
            <w:tcW w:w="6640" w:type="dxa"/>
            <w:tcBorders>
              <w:top w:val="nil"/>
              <w:left w:val="nil"/>
              <w:bottom w:val="nil"/>
              <w:right w:val="nil"/>
            </w:tcBorders>
            <w:shd w:val="clear" w:color="auto" w:fill="FFFFFF"/>
          </w:tcPr>
          <w:p w14:paraId="352CE4A9"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be </w:t>
            </w:r>
            <w:proofErr w:type="gramStart"/>
            <w:r>
              <w:rPr>
                <w:rFonts w:ascii="Arial" w:hAnsi="Arial" w:cs="Arial"/>
                <w:color w:val="000000"/>
              </w:rPr>
              <w:t>those person(s)</w:t>
            </w:r>
            <w:proofErr w:type="gramEnd"/>
            <w:r>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rPr>
              <w:t>7;</w:t>
            </w:r>
            <w:proofErr w:type="gramEnd"/>
          </w:p>
          <w:p w14:paraId="164D00A3"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F24124C" w14:textId="77777777">
        <w:tc>
          <w:tcPr>
            <w:tcW w:w="3320" w:type="dxa"/>
            <w:tcBorders>
              <w:top w:val="nil"/>
              <w:left w:val="nil"/>
              <w:bottom w:val="nil"/>
              <w:right w:val="nil"/>
            </w:tcBorders>
            <w:shd w:val="clear" w:color="auto" w:fill="FFFFFF"/>
          </w:tcPr>
          <w:p w14:paraId="57C481DB"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6640" w:type="dxa"/>
            <w:tcBorders>
              <w:top w:val="nil"/>
              <w:left w:val="nil"/>
              <w:bottom w:val="nil"/>
              <w:right w:val="nil"/>
            </w:tcBorders>
            <w:shd w:val="clear" w:color="auto" w:fill="FFFFFF"/>
          </w:tcPr>
          <w:p w14:paraId="28B6A027"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012AB9BC"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388FD32" w14:textId="77777777">
        <w:tc>
          <w:tcPr>
            <w:tcW w:w="3320" w:type="dxa"/>
            <w:tcBorders>
              <w:top w:val="nil"/>
              <w:left w:val="nil"/>
              <w:bottom w:val="nil"/>
              <w:right w:val="nil"/>
            </w:tcBorders>
            <w:shd w:val="clear" w:color="auto" w:fill="FFFFFF"/>
          </w:tcPr>
          <w:p w14:paraId="05DEE5E0"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6640" w:type="dxa"/>
            <w:tcBorders>
              <w:top w:val="nil"/>
              <w:left w:val="nil"/>
              <w:bottom w:val="nil"/>
              <w:right w:val="nil"/>
            </w:tcBorders>
            <w:shd w:val="clear" w:color="auto" w:fill="FFFFFF"/>
          </w:tcPr>
          <w:p w14:paraId="53256F68"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5E2FC8FD"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Government </w:t>
            </w:r>
            <w:proofErr w:type="gramStart"/>
            <w:r>
              <w:rPr>
                <w:rFonts w:ascii="Arial" w:hAnsi="Arial" w:cs="Arial"/>
                <w:color w:val="000000"/>
              </w:rPr>
              <w:t>Department;</w:t>
            </w:r>
            <w:proofErr w:type="gramEnd"/>
          </w:p>
          <w:p w14:paraId="6A3E7470"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Non-Departmental Public Body or Assembly Sponsored Public Body (advisory, executive, or tribunal</w:t>
            </w:r>
            <w:proofErr w:type="gramStart"/>
            <w:r>
              <w:rPr>
                <w:rFonts w:ascii="Arial" w:hAnsi="Arial" w:cs="Arial"/>
                <w:color w:val="000000"/>
              </w:rPr>
              <w:t>);</w:t>
            </w:r>
            <w:proofErr w:type="gramEnd"/>
          </w:p>
          <w:p w14:paraId="7905E76B"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Non-Ministerial Department; or</w:t>
            </w:r>
          </w:p>
          <w:p w14:paraId="728BE1F0"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d.      Executive </w:t>
            </w:r>
            <w:proofErr w:type="gramStart"/>
            <w:r>
              <w:rPr>
                <w:rFonts w:ascii="Arial" w:hAnsi="Arial" w:cs="Arial"/>
                <w:color w:val="000000"/>
              </w:rPr>
              <w:t>Agency;</w:t>
            </w:r>
            <w:proofErr w:type="gramEnd"/>
          </w:p>
          <w:p w14:paraId="7B67ADF1" w14:textId="77777777" w:rsidR="000A2717" w:rsidRDefault="000A2717">
            <w:pPr>
              <w:widowControl w:val="0"/>
              <w:autoSpaceDE w:val="0"/>
              <w:autoSpaceDN w:val="0"/>
              <w:adjustRightInd w:val="0"/>
              <w:spacing w:after="0" w:line="240" w:lineRule="auto"/>
              <w:ind w:left="828"/>
              <w:rPr>
                <w:rFonts w:ascii="Arial" w:hAnsi="Arial" w:cs="Arial"/>
                <w:sz w:val="24"/>
                <w:szCs w:val="24"/>
              </w:rPr>
            </w:pPr>
          </w:p>
        </w:tc>
      </w:tr>
      <w:tr w:rsidR="000A2717" w14:paraId="7C621346" w14:textId="77777777">
        <w:tc>
          <w:tcPr>
            <w:tcW w:w="3320" w:type="dxa"/>
            <w:tcBorders>
              <w:top w:val="nil"/>
              <w:left w:val="nil"/>
              <w:bottom w:val="nil"/>
              <w:right w:val="nil"/>
            </w:tcBorders>
            <w:shd w:val="clear" w:color="auto" w:fill="FFFFFF"/>
          </w:tcPr>
          <w:p w14:paraId="496650BD"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6640" w:type="dxa"/>
            <w:tcBorders>
              <w:top w:val="nil"/>
              <w:left w:val="nil"/>
              <w:bottom w:val="nil"/>
              <w:right w:val="nil"/>
            </w:tcBorders>
            <w:shd w:val="clear" w:color="auto" w:fill="FFFFFF"/>
          </w:tcPr>
          <w:p w14:paraId="753439E0"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ascii="Arial" w:hAnsi="Arial" w:cs="Arial"/>
                <w:color w:val="000000"/>
              </w:rPr>
              <w:t>accordingly;</w:t>
            </w:r>
            <w:proofErr w:type="gramEnd"/>
          </w:p>
          <w:p w14:paraId="6F9D30B2"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21F23CCE" w14:textId="77777777">
        <w:tc>
          <w:tcPr>
            <w:tcW w:w="3320" w:type="dxa"/>
            <w:tcBorders>
              <w:top w:val="nil"/>
              <w:left w:val="nil"/>
              <w:bottom w:val="nil"/>
              <w:right w:val="nil"/>
            </w:tcBorders>
            <w:shd w:val="clear" w:color="auto" w:fill="FFFFFF"/>
          </w:tcPr>
          <w:p w14:paraId="598A52F3"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Commercial Packaging</w:t>
            </w:r>
          </w:p>
        </w:tc>
        <w:tc>
          <w:tcPr>
            <w:tcW w:w="6640" w:type="dxa"/>
            <w:tcBorders>
              <w:top w:val="nil"/>
              <w:left w:val="nil"/>
              <w:bottom w:val="nil"/>
              <w:right w:val="nil"/>
            </w:tcBorders>
            <w:shd w:val="clear" w:color="auto" w:fill="FFFFFF"/>
          </w:tcPr>
          <w:p w14:paraId="2A9D0B1F"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65C06BBE"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2F9C2FF" w14:textId="77777777">
        <w:tc>
          <w:tcPr>
            <w:tcW w:w="3320" w:type="dxa"/>
            <w:tcBorders>
              <w:top w:val="nil"/>
              <w:left w:val="nil"/>
              <w:bottom w:val="nil"/>
              <w:right w:val="nil"/>
            </w:tcBorders>
            <w:shd w:val="clear" w:color="auto" w:fill="FFFFFF"/>
          </w:tcPr>
          <w:p w14:paraId="65136A13"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6640" w:type="dxa"/>
            <w:tcBorders>
              <w:top w:val="nil"/>
              <w:left w:val="nil"/>
              <w:bottom w:val="nil"/>
              <w:right w:val="nil"/>
            </w:tcBorders>
            <w:shd w:val="clear" w:color="auto" w:fill="FFFFFF"/>
          </w:tcPr>
          <w:p w14:paraId="34D9406E"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terms and conditions set out in this </w:t>
            </w:r>
            <w:proofErr w:type="gramStart"/>
            <w:r>
              <w:rPr>
                <w:rFonts w:ascii="Arial" w:hAnsi="Arial" w:cs="Arial"/>
                <w:color w:val="000000"/>
              </w:rPr>
              <w:t>document;</w:t>
            </w:r>
            <w:proofErr w:type="gramEnd"/>
          </w:p>
          <w:p w14:paraId="0D899A86"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1F4186D8" w14:textId="77777777">
        <w:tc>
          <w:tcPr>
            <w:tcW w:w="3320" w:type="dxa"/>
            <w:tcBorders>
              <w:top w:val="nil"/>
              <w:left w:val="nil"/>
              <w:bottom w:val="nil"/>
              <w:right w:val="nil"/>
            </w:tcBorders>
            <w:shd w:val="clear" w:color="auto" w:fill="FFFFFF"/>
          </w:tcPr>
          <w:p w14:paraId="72BA92F1"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6640" w:type="dxa"/>
            <w:tcBorders>
              <w:top w:val="nil"/>
              <w:left w:val="nil"/>
              <w:bottom w:val="nil"/>
              <w:right w:val="nil"/>
            </w:tcBorders>
            <w:shd w:val="clear" w:color="auto" w:fill="FFFFFF"/>
          </w:tcPr>
          <w:p w14:paraId="7AA40D60"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rPr>
              <w:t>Order;</w:t>
            </w:r>
            <w:proofErr w:type="gramEnd"/>
          </w:p>
          <w:p w14:paraId="02A21663"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4A5C9A6F" w14:textId="77777777">
        <w:tc>
          <w:tcPr>
            <w:tcW w:w="3320" w:type="dxa"/>
            <w:tcBorders>
              <w:top w:val="nil"/>
              <w:left w:val="nil"/>
              <w:bottom w:val="nil"/>
              <w:right w:val="nil"/>
            </w:tcBorders>
            <w:shd w:val="clear" w:color="auto" w:fill="FFFFFF"/>
          </w:tcPr>
          <w:p w14:paraId="2FDECCC3"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6640" w:type="dxa"/>
            <w:tcBorders>
              <w:top w:val="nil"/>
              <w:left w:val="nil"/>
              <w:bottom w:val="nil"/>
              <w:right w:val="nil"/>
            </w:tcBorders>
            <w:shd w:val="clear" w:color="auto" w:fill="FFFFFF"/>
          </w:tcPr>
          <w:p w14:paraId="1162197A"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name and address specified in Schedule 3 (Contract Data Sheet) from whom the Contractor Deliverables will be dispatched or </w:t>
            </w:r>
            <w:proofErr w:type="gramStart"/>
            <w:r>
              <w:rPr>
                <w:rFonts w:ascii="Arial" w:hAnsi="Arial" w:cs="Arial"/>
                <w:color w:val="000000"/>
              </w:rPr>
              <w:t>Collected;</w:t>
            </w:r>
            <w:proofErr w:type="gramEnd"/>
          </w:p>
          <w:p w14:paraId="7B781F7B"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03652C03" w14:textId="77777777">
        <w:tc>
          <w:tcPr>
            <w:tcW w:w="3320" w:type="dxa"/>
            <w:tcBorders>
              <w:top w:val="nil"/>
              <w:left w:val="nil"/>
              <w:bottom w:val="nil"/>
              <w:right w:val="nil"/>
            </w:tcBorders>
            <w:shd w:val="clear" w:color="auto" w:fill="FFFFFF"/>
          </w:tcPr>
          <w:p w14:paraId="5D9D6BC4"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6640" w:type="dxa"/>
            <w:tcBorders>
              <w:top w:val="nil"/>
              <w:left w:val="nil"/>
              <w:bottom w:val="nil"/>
              <w:right w:val="nil"/>
            </w:tcBorders>
            <w:shd w:val="clear" w:color="auto" w:fill="FFFFFF"/>
          </w:tcPr>
          <w:p w14:paraId="7B3C1711"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 including its Schedules and any amendments agreed by the Parties in accordance with condition 6 </w:t>
            </w:r>
            <w:proofErr w:type="gramStart"/>
            <w:r>
              <w:rPr>
                <w:rFonts w:ascii="Arial" w:hAnsi="Arial" w:cs="Arial"/>
                <w:color w:val="000000"/>
              </w:rPr>
              <w:t>( Formal</w:t>
            </w:r>
            <w:proofErr w:type="gramEnd"/>
            <w:r>
              <w:rPr>
                <w:rFonts w:ascii="Arial" w:hAnsi="Arial" w:cs="Arial"/>
                <w:color w:val="000000"/>
              </w:rPr>
              <w:t xml:space="preserve"> Amendments to the Contract);</w:t>
            </w:r>
          </w:p>
          <w:p w14:paraId="4B4DD159"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108466AF" w14:textId="77777777">
        <w:tc>
          <w:tcPr>
            <w:tcW w:w="3320" w:type="dxa"/>
            <w:tcBorders>
              <w:top w:val="nil"/>
              <w:left w:val="nil"/>
              <w:bottom w:val="nil"/>
              <w:right w:val="nil"/>
            </w:tcBorders>
            <w:shd w:val="clear" w:color="auto" w:fill="FFFFFF"/>
          </w:tcPr>
          <w:p w14:paraId="5B56190C"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6640" w:type="dxa"/>
            <w:tcBorders>
              <w:top w:val="nil"/>
              <w:left w:val="nil"/>
              <w:bottom w:val="nil"/>
              <w:right w:val="nil"/>
            </w:tcBorders>
            <w:shd w:val="clear" w:color="auto" w:fill="FFFFFF"/>
          </w:tcPr>
          <w:p w14:paraId="110BD6C6"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0E3B359C"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3164F911" w14:textId="77777777">
        <w:tc>
          <w:tcPr>
            <w:tcW w:w="3320" w:type="dxa"/>
            <w:tcBorders>
              <w:top w:val="nil"/>
              <w:left w:val="nil"/>
              <w:bottom w:val="nil"/>
              <w:right w:val="nil"/>
            </w:tcBorders>
            <w:shd w:val="clear" w:color="auto" w:fill="FFFFFF"/>
          </w:tcPr>
          <w:p w14:paraId="42640637"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6640" w:type="dxa"/>
            <w:tcBorders>
              <w:top w:val="nil"/>
              <w:left w:val="nil"/>
              <w:bottom w:val="nil"/>
              <w:right w:val="nil"/>
            </w:tcBorders>
            <w:shd w:val="clear" w:color="auto" w:fill="FFFFFF"/>
          </w:tcPr>
          <w:p w14:paraId="124F4021"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rPr>
              <w:t>Authority;</w:t>
            </w:r>
            <w:proofErr w:type="gramEnd"/>
          </w:p>
          <w:p w14:paraId="055BE4CB"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23C6E03" w14:textId="77777777">
        <w:tc>
          <w:tcPr>
            <w:tcW w:w="3320" w:type="dxa"/>
            <w:tcBorders>
              <w:top w:val="nil"/>
              <w:left w:val="nil"/>
              <w:bottom w:val="nil"/>
              <w:right w:val="nil"/>
            </w:tcBorders>
            <w:shd w:val="clear" w:color="auto" w:fill="FFFFFF"/>
          </w:tcPr>
          <w:p w14:paraId="09B3D94C"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6640" w:type="dxa"/>
            <w:tcBorders>
              <w:top w:val="nil"/>
              <w:left w:val="nil"/>
              <w:bottom w:val="nil"/>
              <w:right w:val="nil"/>
            </w:tcBorders>
            <w:shd w:val="clear" w:color="auto" w:fill="FFFFFF"/>
          </w:tcPr>
          <w:p w14:paraId="53A3DD19"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color w:val="000000"/>
              </w:rPr>
              <w:t>Contract;</w:t>
            </w:r>
            <w:proofErr w:type="gramEnd"/>
          </w:p>
          <w:p w14:paraId="5065F387"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10FEC55" w14:textId="77777777">
        <w:tc>
          <w:tcPr>
            <w:tcW w:w="3320" w:type="dxa"/>
            <w:tcBorders>
              <w:top w:val="nil"/>
              <w:left w:val="nil"/>
              <w:bottom w:val="nil"/>
              <w:right w:val="nil"/>
            </w:tcBorders>
            <w:shd w:val="clear" w:color="auto" w:fill="FFFFFF"/>
          </w:tcPr>
          <w:p w14:paraId="13555F7B"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6640" w:type="dxa"/>
            <w:tcBorders>
              <w:top w:val="nil"/>
              <w:left w:val="nil"/>
              <w:bottom w:val="nil"/>
              <w:right w:val="nil"/>
            </w:tcBorders>
            <w:shd w:val="clear" w:color="auto" w:fill="FFFFFF"/>
          </w:tcPr>
          <w:p w14:paraId="4D3CA4DC"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2A8D6816"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0DDED782"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by virtue of any powers conferred by the constitutional or corporate documents, or any other document, regulating the </w:t>
            </w:r>
            <w:proofErr w:type="gramStart"/>
            <w:r>
              <w:rPr>
                <w:rFonts w:ascii="Arial" w:hAnsi="Arial" w:cs="Arial"/>
                <w:color w:val="000000"/>
              </w:rPr>
              <w:t>Contractor;</w:t>
            </w:r>
            <w:proofErr w:type="gramEnd"/>
          </w:p>
          <w:p w14:paraId="38FE3C97"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and a change of Control occurs if a person who Controls the Contractor ceases to do so or if another person acquires Control of the </w:t>
            </w:r>
            <w:proofErr w:type="gramStart"/>
            <w:r>
              <w:rPr>
                <w:rFonts w:ascii="Arial" w:hAnsi="Arial" w:cs="Arial"/>
                <w:color w:val="000000"/>
              </w:rPr>
              <w:t>Contractor;</w:t>
            </w:r>
            <w:proofErr w:type="gramEnd"/>
          </w:p>
          <w:p w14:paraId="0C6746B3"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E2589AF" w14:textId="77777777">
        <w:tc>
          <w:tcPr>
            <w:tcW w:w="3320" w:type="dxa"/>
            <w:tcBorders>
              <w:top w:val="nil"/>
              <w:left w:val="nil"/>
              <w:bottom w:val="nil"/>
              <w:right w:val="nil"/>
            </w:tcBorders>
            <w:shd w:val="clear" w:color="auto" w:fill="FFFFFF"/>
          </w:tcPr>
          <w:p w14:paraId="0AEA78A3"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6640" w:type="dxa"/>
            <w:tcBorders>
              <w:top w:val="nil"/>
              <w:left w:val="nil"/>
              <w:bottom w:val="nil"/>
              <w:right w:val="nil"/>
            </w:tcBorders>
            <w:shd w:val="clear" w:color="auto" w:fill="FFFFFF"/>
          </w:tcPr>
          <w:p w14:paraId="6022AD26"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Pr>
                <w:rFonts w:ascii="Arial" w:hAnsi="Arial" w:cs="Arial"/>
                <w:color w:val="000000"/>
              </w:rPr>
              <w:t>policy;</w:t>
            </w:r>
            <w:proofErr w:type="gramEnd"/>
          </w:p>
          <w:p w14:paraId="2D5983E4"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3AC049BF" w14:textId="77777777">
        <w:tc>
          <w:tcPr>
            <w:tcW w:w="3320" w:type="dxa"/>
            <w:tcBorders>
              <w:top w:val="nil"/>
              <w:left w:val="nil"/>
              <w:bottom w:val="nil"/>
              <w:right w:val="nil"/>
            </w:tcBorders>
            <w:shd w:val="clear" w:color="auto" w:fill="FFFFFF"/>
          </w:tcPr>
          <w:p w14:paraId="611FDFD4"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6640" w:type="dxa"/>
            <w:tcBorders>
              <w:top w:val="nil"/>
              <w:left w:val="nil"/>
              <w:bottom w:val="nil"/>
              <w:right w:val="nil"/>
            </w:tcBorders>
            <w:shd w:val="clear" w:color="auto" w:fill="FFFFFF"/>
          </w:tcPr>
          <w:p w14:paraId="1EDABF61"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48ECAD47" w14:textId="77777777" w:rsidR="000A2717" w:rsidRDefault="000A2717">
            <w:pPr>
              <w:widowControl w:val="0"/>
              <w:autoSpaceDE w:val="0"/>
              <w:autoSpaceDN w:val="0"/>
              <w:adjustRightInd w:val="0"/>
              <w:spacing w:after="60" w:line="240" w:lineRule="auto"/>
              <w:ind w:left="108"/>
              <w:rPr>
                <w:rFonts w:ascii="Arial" w:hAnsi="Arial" w:cs="Arial"/>
                <w:sz w:val="24"/>
                <w:szCs w:val="24"/>
              </w:rPr>
            </w:pPr>
          </w:p>
        </w:tc>
      </w:tr>
      <w:tr w:rsidR="000A2717" w14:paraId="3A827926" w14:textId="77777777">
        <w:tc>
          <w:tcPr>
            <w:tcW w:w="3320" w:type="dxa"/>
            <w:tcBorders>
              <w:top w:val="nil"/>
              <w:left w:val="nil"/>
              <w:bottom w:val="nil"/>
              <w:right w:val="nil"/>
            </w:tcBorders>
            <w:shd w:val="clear" w:color="auto" w:fill="FFFFFF"/>
          </w:tcPr>
          <w:p w14:paraId="7DD9ECC4"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6640" w:type="dxa"/>
            <w:tcBorders>
              <w:top w:val="nil"/>
              <w:left w:val="nil"/>
              <w:bottom w:val="nil"/>
              <w:right w:val="nil"/>
            </w:tcBorders>
            <w:shd w:val="clear" w:color="auto" w:fill="FFFFFF"/>
          </w:tcPr>
          <w:p w14:paraId="2C5D06E0"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authorised only under the conditions prescribed by the:</w:t>
            </w:r>
          </w:p>
          <w:p w14:paraId="07DD99F8"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Carriage of Dangerous Goods and Use of Transportable Pressure Equipment Regulations 2009 (CDG) (as amended 2011</w:t>
            </w:r>
            <w:proofErr w:type="gramStart"/>
            <w:r>
              <w:rPr>
                <w:rFonts w:ascii="Arial" w:hAnsi="Arial" w:cs="Arial"/>
                <w:color w:val="000000"/>
              </w:rPr>
              <w:t>);</w:t>
            </w:r>
            <w:proofErr w:type="gramEnd"/>
          </w:p>
          <w:p w14:paraId="5B68635C"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roofErr w:type="gramStart"/>
            <w:r>
              <w:rPr>
                <w:rFonts w:ascii="Arial" w:hAnsi="Arial" w:cs="Arial"/>
                <w:color w:val="000000"/>
              </w:rPr>
              <w:t>);</w:t>
            </w:r>
            <w:proofErr w:type="gramEnd"/>
          </w:p>
          <w:p w14:paraId="4EB896F7"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Regulations Concerning the International Carriage of Dangerous Goods by Rail (RID</w:t>
            </w:r>
            <w:proofErr w:type="gramStart"/>
            <w:r>
              <w:rPr>
                <w:rFonts w:ascii="Arial" w:hAnsi="Arial" w:cs="Arial"/>
                <w:color w:val="000000"/>
              </w:rPr>
              <w:t>);</w:t>
            </w:r>
            <w:proofErr w:type="gramEnd"/>
          </w:p>
          <w:p w14:paraId="1A8453B4"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d.      International Maritime Dangerous Goods (IMDG) </w:t>
            </w:r>
            <w:proofErr w:type="gramStart"/>
            <w:r>
              <w:rPr>
                <w:rFonts w:ascii="Arial" w:hAnsi="Arial" w:cs="Arial"/>
                <w:color w:val="000000"/>
              </w:rPr>
              <w:t>Code;</w:t>
            </w:r>
            <w:proofErr w:type="gramEnd"/>
          </w:p>
          <w:p w14:paraId="618BEF4A"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e.      International Civil Aviation Organisation (ICAO) Technical Instructions for the Safe Transport of Dangerous Goods by </w:t>
            </w:r>
            <w:proofErr w:type="gramStart"/>
            <w:r>
              <w:rPr>
                <w:rFonts w:ascii="Arial" w:hAnsi="Arial" w:cs="Arial"/>
                <w:color w:val="000000"/>
              </w:rPr>
              <w:t>Air;</w:t>
            </w:r>
            <w:proofErr w:type="gramEnd"/>
          </w:p>
          <w:p w14:paraId="5067CDFD"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39563029" w14:textId="77777777" w:rsidR="000A2717" w:rsidRDefault="000A2717">
            <w:pPr>
              <w:widowControl w:val="0"/>
              <w:autoSpaceDE w:val="0"/>
              <w:autoSpaceDN w:val="0"/>
              <w:adjustRightInd w:val="0"/>
              <w:spacing w:after="0" w:line="240" w:lineRule="auto"/>
              <w:ind w:left="828"/>
              <w:rPr>
                <w:rFonts w:ascii="Arial" w:hAnsi="Arial" w:cs="Arial"/>
                <w:sz w:val="24"/>
                <w:szCs w:val="24"/>
              </w:rPr>
            </w:pPr>
          </w:p>
        </w:tc>
      </w:tr>
      <w:tr w:rsidR="000A2717" w14:paraId="4E334A79" w14:textId="77777777">
        <w:tc>
          <w:tcPr>
            <w:tcW w:w="3320" w:type="dxa"/>
            <w:tcBorders>
              <w:top w:val="nil"/>
              <w:left w:val="nil"/>
              <w:bottom w:val="nil"/>
              <w:right w:val="nil"/>
            </w:tcBorders>
            <w:shd w:val="clear" w:color="auto" w:fill="FFFFFF"/>
          </w:tcPr>
          <w:p w14:paraId="3A6E81FE"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DBS Finance</w:t>
            </w:r>
          </w:p>
        </w:tc>
        <w:tc>
          <w:tcPr>
            <w:tcW w:w="6640" w:type="dxa"/>
            <w:tcBorders>
              <w:top w:val="nil"/>
              <w:left w:val="nil"/>
              <w:bottom w:val="nil"/>
              <w:right w:val="nil"/>
            </w:tcBorders>
            <w:shd w:val="clear" w:color="auto" w:fill="FFFFFF"/>
          </w:tcPr>
          <w:p w14:paraId="3C7DC949"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roofErr w:type="gramStart"/>
            <w:r>
              <w:rPr>
                <w:rFonts w:ascii="Arial" w:hAnsi="Arial" w:cs="Arial"/>
                <w:color w:val="000000"/>
              </w:rPr>
              <w:t>);</w:t>
            </w:r>
            <w:proofErr w:type="gramEnd"/>
          </w:p>
          <w:p w14:paraId="409FD175"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454DCE8F" w14:textId="77777777">
        <w:tc>
          <w:tcPr>
            <w:tcW w:w="3320" w:type="dxa"/>
            <w:tcBorders>
              <w:top w:val="nil"/>
              <w:left w:val="nil"/>
              <w:bottom w:val="nil"/>
              <w:right w:val="nil"/>
            </w:tcBorders>
            <w:shd w:val="clear" w:color="auto" w:fill="FFFFFF"/>
          </w:tcPr>
          <w:p w14:paraId="20BCDD0D"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6640" w:type="dxa"/>
            <w:tcBorders>
              <w:top w:val="nil"/>
              <w:left w:val="nil"/>
              <w:bottom w:val="nil"/>
              <w:right w:val="nil"/>
            </w:tcBorders>
            <w:shd w:val="clear" w:color="auto" w:fill="FFFFFF"/>
          </w:tcPr>
          <w:p w14:paraId="0878EE14"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15" w:history="1">
              <w:r>
                <w:rPr>
                  <w:rFonts w:ascii="Arial" w:hAnsi="Arial" w:cs="Arial"/>
                  <w:color w:val="0000FF"/>
                  <w:u w:val="single"/>
                </w:rPr>
                <w:t>https://www.kid.mod.uk</w:t>
              </w:r>
            </w:hyperlink>
            <w:r>
              <w:rPr>
                <w:rFonts w:ascii="Arial" w:hAnsi="Arial" w:cs="Arial"/>
                <w:color w:val="000000"/>
              </w:rPr>
              <w:t>;</w:t>
            </w:r>
          </w:p>
          <w:p w14:paraId="22522B24"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54391E8" w14:textId="77777777">
        <w:tc>
          <w:tcPr>
            <w:tcW w:w="3320" w:type="dxa"/>
            <w:tcBorders>
              <w:top w:val="nil"/>
              <w:left w:val="nil"/>
              <w:bottom w:val="nil"/>
              <w:right w:val="nil"/>
            </w:tcBorders>
            <w:shd w:val="clear" w:color="auto" w:fill="FFFFFF"/>
          </w:tcPr>
          <w:p w14:paraId="54FA0C8E"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6640" w:type="dxa"/>
            <w:tcBorders>
              <w:top w:val="nil"/>
              <w:left w:val="nil"/>
              <w:bottom w:val="nil"/>
              <w:right w:val="nil"/>
            </w:tcBorders>
            <w:shd w:val="clear" w:color="auto" w:fill="FFFFFF"/>
          </w:tcPr>
          <w:p w14:paraId="17C07DCD"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16" w:history="1">
              <w:r>
                <w:rPr>
                  <w:rFonts w:ascii="Arial" w:hAnsi="Arial" w:cs="Arial"/>
                  <w:color w:val="0000FF"/>
                  <w:u w:val="single"/>
                </w:rPr>
                <w:t>https://www.dstan.mod.uk</w:t>
              </w:r>
            </w:hyperlink>
            <w:r>
              <w:rPr>
                <w:rFonts w:ascii="Arial" w:hAnsi="Arial" w:cs="Arial"/>
                <w:color w:val="000000"/>
              </w:rPr>
              <w:t>;</w:t>
            </w:r>
          </w:p>
          <w:p w14:paraId="4EA6EF9F"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3ED7028E" w14:textId="77777777">
        <w:tc>
          <w:tcPr>
            <w:tcW w:w="3320" w:type="dxa"/>
            <w:tcBorders>
              <w:top w:val="nil"/>
              <w:left w:val="nil"/>
              <w:bottom w:val="nil"/>
              <w:right w:val="nil"/>
            </w:tcBorders>
            <w:shd w:val="clear" w:color="auto" w:fill="FFFFFF"/>
          </w:tcPr>
          <w:p w14:paraId="3C4167BE"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6640" w:type="dxa"/>
            <w:tcBorders>
              <w:top w:val="nil"/>
              <w:left w:val="nil"/>
              <w:bottom w:val="nil"/>
              <w:right w:val="nil"/>
            </w:tcBorders>
            <w:shd w:val="clear" w:color="auto" w:fill="FFFFFF"/>
          </w:tcPr>
          <w:p w14:paraId="3435C49B"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color w:val="000000"/>
              </w:rPr>
              <w:t>accordingly;</w:t>
            </w:r>
            <w:proofErr w:type="gramEnd"/>
          </w:p>
          <w:p w14:paraId="0DC44D52"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472B0BA" w14:textId="77777777">
        <w:tc>
          <w:tcPr>
            <w:tcW w:w="3320" w:type="dxa"/>
            <w:tcBorders>
              <w:top w:val="nil"/>
              <w:left w:val="nil"/>
              <w:bottom w:val="nil"/>
              <w:right w:val="nil"/>
            </w:tcBorders>
            <w:shd w:val="clear" w:color="auto" w:fill="FFFFFF"/>
          </w:tcPr>
          <w:p w14:paraId="5989CB2A" w14:textId="77777777" w:rsidR="000A2717" w:rsidRDefault="0058662F">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DeliveryDate</w:t>
            </w:r>
            <w:proofErr w:type="spellEnd"/>
          </w:p>
        </w:tc>
        <w:tc>
          <w:tcPr>
            <w:tcW w:w="6640" w:type="dxa"/>
            <w:tcBorders>
              <w:top w:val="nil"/>
              <w:left w:val="nil"/>
              <w:bottom w:val="nil"/>
              <w:right w:val="nil"/>
            </w:tcBorders>
            <w:shd w:val="clear" w:color="auto" w:fill="FFFFFF"/>
          </w:tcPr>
          <w:p w14:paraId="1643F256"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rPr>
              <w:t>Collection;</w:t>
            </w:r>
            <w:proofErr w:type="gramEnd"/>
          </w:p>
          <w:p w14:paraId="47B48C2F"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8E9DC16" w14:textId="77777777">
        <w:tc>
          <w:tcPr>
            <w:tcW w:w="3320" w:type="dxa"/>
            <w:tcBorders>
              <w:top w:val="nil"/>
              <w:left w:val="nil"/>
              <w:bottom w:val="nil"/>
              <w:right w:val="nil"/>
            </w:tcBorders>
            <w:shd w:val="clear" w:color="auto" w:fill="FFFFFF"/>
          </w:tcPr>
          <w:p w14:paraId="6EF2BE9D"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6640" w:type="dxa"/>
            <w:tcBorders>
              <w:top w:val="nil"/>
              <w:left w:val="nil"/>
              <w:bottom w:val="nil"/>
              <w:right w:val="nil"/>
            </w:tcBorders>
            <w:shd w:val="clear" w:color="auto" w:fill="FFFFFF"/>
          </w:tcPr>
          <w:p w14:paraId="71876E5D"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quantity or measure by which an item of material is </w:t>
            </w:r>
            <w:proofErr w:type="gramStart"/>
            <w:r>
              <w:rPr>
                <w:rFonts w:ascii="Arial" w:hAnsi="Arial" w:cs="Arial"/>
                <w:color w:val="000000"/>
              </w:rPr>
              <w:t>managed;</w:t>
            </w:r>
            <w:proofErr w:type="gramEnd"/>
          </w:p>
          <w:p w14:paraId="73A1E430" w14:textId="77777777" w:rsidR="000A2717" w:rsidRDefault="000A2717">
            <w:pPr>
              <w:widowControl w:val="0"/>
              <w:autoSpaceDE w:val="0"/>
              <w:autoSpaceDN w:val="0"/>
              <w:adjustRightInd w:val="0"/>
              <w:spacing w:after="60" w:line="240" w:lineRule="auto"/>
              <w:ind w:left="108"/>
              <w:rPr>
                <w:rFonts w:ascii="Arial" w:hAnsi="Arial" w:cs="Arial"/>
                <w:sz w:val="24"/>
                <w:szCs w:val="24"/>
              </w:rPr>
            </w:pPr>
          </w:p>
          <w:p w14:paraId="24BBEFC3"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F062485" w14:textId="77777777">
        <w:tc>
          <w:tcPr>
            <w:tcW w:w="3320" w:type="dxa"/>
            <w:tcBorders>
              <w:top w:val="nil"/>
              <w:left w:val="nil"/>
              <w:bottom w:val="nil"/>
              <w:right w:val="nil"/>
            </w:tcBorders>
            <w:shd w:val="clear" w:color="auto" w:fill="FFFFFF"/>
          </w:tcPr>
          <w:p w14:paraId="1EAD2670"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6640" w:type="dxa"/>
            <w:tcBorders>
              <w:top w:val="nil"/>
              <w:left w:val="nil"/>
              <w:bottom w:val="nil"/>
              <w:right w:val="nil"/>
            </w:tcBorders>
            <w:shd w:val="clear" w:color="auto" w:fill="FFFFFF"/>
          </w:tcPr>
          <w:p w14:paraId="73A8667C"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has the meaning ascribed to it by Section 213 of the Copyright, Designs and Patents Act </w:t>
            </w:r>
            <w:proofErr w:type="gramStart"/>
            <w:r>
              <w:rPr>
                <w:rFonts w:ascii="Arial" w:hAnsi="Arial" w:cs="Arial"/>
                <w:color w:val="000000"/>
              </w:rPr>
              <w:t>1988;</w:t>
            </w:r>
            <w:proofErr w:type="gramEnd"/>
          </w:p>
          <w:p w14:paraId="1E708E0C"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6FFA20BB" w14:textId="77777777">
        <w:tc>
          <w:tcPr>
            <w:tcW w:w="3320" w:type="dxa"/>
            <w:tcBorders>
              <w:top w:val="nil"/>
              <w:left w:val="nil"/>
              <w:bottom w:val="nil"/>
              <w:right w:val="nil"/>
            </w:tcBorders>
            <w:shd w:val="clear" w:color="auto" w:fill="FFFFFF"/>
          </w:tcPr>
          <w:p w14:paraId="09B3EB12"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6640" w:type="dxa"/>
            <w:tcBorders>
              <w:top w:val="nil"/>
              <w:left w:val="nil"/>
              <w:bottom w:val="nil"/>
              <w:right w:val="nil"/>
            </w:tcBorders>
            <w:shd w:val="clear" w:color="auto" w:fill="FFFFFF"/>
          </w:tcPr>
          <w:p w14:paraId="564DC277"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rPr>
              <w:t>);</w:t>
            </w:r>
            <w:proofErr w:type="gramEnd"/>
          </w:p>
          <w:p w14:paraId="002A4087"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1544CDC9" w14:textId="77777777">
        <w:tc>
          <w:tcPr>
            <w:tcW w:w="3320" w:type="dxa"/>
            <w:tcBorders>
              <w:top w:val="nil"/>
              <w:left w:val="nil"/>
              <w:bottom w:val="nil"/>
              <w:right w:val="nil"/>
            </w:tcBorders>
            <w:shd w:val="clear" w:color="auto" w:fill="FFFFFF"/>
          </w:tcPr>
          <w:p w14:paraId="69C68DC9" w14:textId="77777777" w:rsidR="000A2717" w:rsidRDefault="0058662F">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EffectiveDate</w:t>
            </w:r>
            <w:proofErr w:type="spellEnd"/>
            <w:r>
              <w:rPr>
                <w:rFonts w:ascii="Arial" w:hAnsi="Arial" w:cs="Arial"/>
                <w:b/>
                <w:bCs/>
                <w:color w:val="000000"/>
              </w:rPr>
              <w:t xml:space="preserve"> of Contract</w:t>
            </w:r>
          </w:p>
        </w:tc>
        <w:tc>
          <w:tcPr>
            <w:tcW w:w="6640" w:type="dxa"/>
            <w:tcBorders>
              <w:top w:val="nil"/>
              <w:left w:val="nil"/>
              <w:bottom w:val="nil"/>
              <w:right w:val="nil"/>
            </w:tcBorders>
            <w:shd w:val="clear" w:color="auto" w:fill="FFFFFF"/>
          </w:tcPr>
          <w:p w14:paraId="013A36CF"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upon which both Parties have signed the </w:t>
            </w:r>
            <w:proofErr w:type="gramStart"/>
            <w:r>
              <w:rPr>
                <w:rFonts w:ascii="Arial" w:hAnsi="Arial" w:cs="Arial"/>
                <w:color w:val="000000"/>
              </w:rPr>
              <w:t>Contract;</w:t>
            </w:r>
            <w:proofErr w:type="gramEnd"/>
          </w:p>
          <w:p w14:paraId="31554E0F" w14:textId="77777777" w:rsidR="000A2717" w:rsidRDefault="000A2717">
            <w:pPr>
              <w:widowControl w:val="0"/>
              <w:autoSpaceDE w:val="0"/>
              <w:autoSpaceDN w:val="0"/>
              <w:adjustRightInd w:val="0"/>
              <w:spacing w:after="60" w:line="240" w:lineRule="auto"/>
              <w:ind w:left="108"/>
              <w:rPr>
                <w:rFonts w:ascii="Arial" w:hAnsi="Arial" w:cs="Arial"/>
                <w:sz w:val="24"/>
                <w:szCs w:val="24"/>
              </w:rPr>
            </w:pPr>
          </w:p>
          <w:p w14:paraId="30A06B65"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1D567122" w14:textId="77777777">
        <w:tc>
          <w:tcPr>
            <w:tcW w:w="3320" w:type="dxa"/>
            <w:tcBorders>
              <w:top w:val="nil"/>
              <w:left w:val="nil"/>
              <w:bottom w:val="nil"/>
              <w:right w:val="nil"/>
            </w:tcBorders>
            <w:shd w:val="clear" w:color="auto" w:fill="FFFFFF"/>
          </w:tcPr>
          <w:p w14:paraId="0B9749D0"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6640" w:type="dxa"/>
            <w:tcBorders>
              <w:top w:val="nil"/>
              <w:left w:val="nil"/>
              <w:bottom w:val="nil"/>
              <w:right w:val="nil"/>
            </w:tcBorders>
            <w:shd w:val="clear" w:color="auto" w:fill="FFFFFF"/>
          </w:tcPr>
          <w:p w14:paraId="45F76BB8"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3FEC480D"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6694E08E"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other robust Evidence of sustainability or FLEGT licensed origin, as advised by </w:t>
            </w:r>
            <w:proofErr w:type="gramStart"/>
            <w:r>
              <w:rPr>
                <w:rFonts w:ascii="Arial" w:hAnsi="Arial" w:cs="Arial"/>
                <w:color w:val="000000"/>
              </w:rPr>
              <w:t>CPET;</w:t>
            </w:r>
            <w:proofErr w:type="gramEnd"/>
          </w:p>
          <w:p w14:paraId="78778C83" w14:textId="77777777" w:rsidR="000A2717" w:rsidRDefault="000A2717">
            <w:pPr>
              <w:widowControl w:val="0"/>
              <w:autoSpaceDE w:val="0"/>
              <w:autoSpaceDN w:val="0"/>
              <w:adjustRightInd w:val="0"/>
              <w:spacing w:after="0" w:line="240" w:lineRule="auto"/>
              <w:ind w:left="468"/>
              <w:rPr>
                <w:rFonts w:ascii="Arial" w:hAnsi="Arial" w:cs="Arial"/>
                <w:sz w:val="24"/>
                <w:szCs w:val="24"/>
              </w:rPr>
            </w:pPr>
          </w:p>
        </w:tc>
      </w:tr>
      <w:tr w:rsidR="000A2717" w14:paraId="2DD8217A" w14:textId="77777777">
        <w:tc>
          <w:tcPr>
            <w:tcW w:w="3320" w:type="dxa"/>
            <w:tcBorders>
              <w:top w:val="nil"/>
              <w:left w:val="nil"/>
              <w:bottom w:val="nil"/>
              <w:right w:val="nil"/>
            </w:tcBorders>
            <w:shd w:val="clear" w:color="auto" w:fill="FFFFFF"/>
          </w:tcPr>
          <w:p w14:paraId="183EDC6D"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6640" w:type="dxa"/>
            <w:tcBorders>
              <w:top w:val="nil"/>
              <w:left w:val="nil"/>
              <w:bottom w:val="nil"/>
              <w:right w:val="nil"/>
            </w:tcBorders>
            <w:shd w:val="clear" w:color="auto" w:fill="FFFFFF"/>
          </w:tcPr>
          <w:p w14:paraId="3E9B087B"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price (excluding VAT) which is not subject to </w:t>
            </w:r>
            <w:proofErr w:type="gramStart"/>
            <w:r>
              <w:rPr>
                <w:rFonts w:ascii="Arial" w:hAnsi="Arial" w:cs="Arial"/>
                <w:color w:val="000000"/>
              </w:rPr>
              <w:t>variation;</w:t>
            </w:r>
            <w:proofErr w:type="gramEnd"/>
          </w:p>
          <w:p w14:paraId="5CA12A14"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2CF1CF1B" w14:textId="77777777">
        <w:tc>
          <w:tcPr>
            <w:tcW w:w="3320" w:type="dxa"/>
            <w:tcBorders>
              <w:top w:val="nil"/>
              <w:left w:val="nil"/>
              <w:bottom w:val="nil"/>
              <w:right w:val="nil"/>
            </w:tcBorders>
            <w:shd w:val="clear" w:color="auto" w:fill="FFFFFF"/>
          </w:tcPr>
          <w:p w14:paraId="5789017D"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6640" w:type="dxa"/>
            <w:tcBorders>
              <w:top w:val="nil"/>
              <w:left w:val="nil"/>
              <w:bottom w:val="nil"/>
              <w:right w:val="nil"/>
            </w:tcBorders>
            <w:shd w:val="clear" w:color="auto" w:fill="FFFFFF"/>
          </w:tcPr>
          <w:p w14:paraId="3E0AECC8"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rPr>
              <w:t>logging;</w:t>
            </w:r>
            <w:proofErr w:type="gramEnd"/>
          </w:p>
          <w:p w14:paraId="442A7C5D"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620DE538" w14:textId="77777777">
        <w:tc>
          <w:tcPr>
            <w:tcW w:w="3320" w:type="dxa"/>
            <w:tcBorders>
              <w:top w:val="nil"/>
              <w:left w:val="nil"/>
              <w:bottom w:val="nil"/>
              <w:right w:val="nil"/>
            </w:tcBorders>
            <w:shd w:val="clear" w:color="auto" w:fill="FFFFFF"/>
          </w:tcPr>
          <w:p w14:paraId="53A3180C"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6640" w:type="dxa"/>
            <w:tcBorders>
              <w:top w:val="nil"/>
              <w:left w:val="nil"/>
              <w:bottom w:val="nil"/>
              <w:right w:val="nil"/>
            </w:tcBorders>
            <w:shd w:val="clear" w:color="auto" w:fill="FFFFFF"/>
          </w:tcPr>
          <w:p w14:paraId="32DE6B03"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19BC2616"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1B6F05A4" w14:textId="77777777">
        <w:tc>
          <w:tcPr>
            <w:tcW w:w="3320" w:type="dxa"/>
            <w:tcBorders>
              <w:top w:val="nil"/>
              <w:left w:val="nil"/>
              <w:bottom w:val="nil"/>
              <w:right w:val="nil"/>
            </w:tcBorders>
            <w:shd w:val="clear" w:color="auto" w:fill="FFFFFF"/>
          </w:tcPr>
          <w:p w14:paraId="4A1F7D45"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6640" w:type="dxa"/>
            <w:tcBorders>
              <w:top w:val="nil"/>
              <w:left w:val="nil"/>
              <w:bottom w:val="nil"/>
              <w:right w:val="nil"/>
            </w:tcBorders>
            <w:shd w:val="clear" w:color="auto" w:fill="FFFFFF"/>
          </w:tcPr>
          <w:p w14:paraId="3515976F"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185F4F39"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FD6CACE" w14:textId="77777777">
        <w:tc>
          <w:tcPr>
            <w:tcW w:w="3320" w:type="dxa"/>
            <w:tcBorders>
              <w:top w:val="nil"/>
              <w:left w:val="nil"/>
              <w:bottom w:val="nil"/>
              <w:right w:val="nil"/>
            </w:tcBorders>
            <w:shd w:val="clear" w:color="auto" w:fill="FFFFFF"/>
          </w:tcPr>
          <w:p w14:paraId="0D382672"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6640" w:type="dxa"/>
            <w:tcBorders>
              <w:top w:val="nil"/>
              <w:left w:val="nil"/>
              <w:bottom w:val="nil"/>
              <w:right w:val="nil"/>
            </w:tcBorders>
            <w:shd w:val="clear" w:color="auto" w:fill="FFFFFF"/>
          </w:tcPr>
          <w:p w14:paraId="3E2789ED"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0DE330E0"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4FB829CA" w14:textId="77777777">
        <w:tc>
          <w:tcPr>
            <w:tcW w:w="3320" w:type="dxa"/>
            <w:tcBorders>
              <w:top w:val="nil"/>
              <w:left w:val="nil"/>
              <w:bottom w:val="nil"/>
              <w:right w:val="nil"/>
            </w:tcBorders>
            <w:shd w:val="clear" w:color="auto" w:fill="FFFFFF"/>
          </w:tcPr>
          <w:p w14:paraId="4E2F1AF9"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6640" w:type="dxa"/>
            <w:tcBorders>
              <w:top w:val="nil"/>
              <w:left w:val="nil"/>
              <w:bottom w:val="nil"/>
              <w:right w:val="nil"/>
            </w:tcBorders>
            <w:shd w:val="clear" w:color="auto" w:fill="FFFFFF"/>
          </w:tcPr>
          <w:p w14:paraId="002AB002"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Information in any written or other tangible form disclosed to one Party by or on behalf of the other Party under or in connection with the </w:t>
            </w:r>
            <w:proofErr w:type="gramStart"/>
            <w:r>
              <w:rPr>
                <w:rFonts w:ascii="Arial" w:hAnsi="Arial" w:cs="Arial"/>
                <w:color w:val="000000"/>
              </w:rPr>
              <w:t>Contract;</w:t>
            </w:r>
            <w:proofErr w:type="gramEnd"/>
          </w:p>
          <w:p w14:paraId="00AEDF46"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DB963C8" w14:textId="77777777">
        <w:tc>
          <w:tcPr>
            <w:tcW w:w="3320" w:type="dxa"/>
            <w:tcBorders>
              <w:top w:val="nil"/>
              <w:left w:val="nil"/>
              <w:bottom w:val="nil"/>
              <w:right w:val="nil"/>
            </w:tcBorders>
            <w:shd w:val="clear" w:color="auto" w:fill="FFFFFF"/>
          </w:tcPr>
          <w:p w14:paraId="67281CC9"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6640" w:type="dxa"/>
            <w:tcBorders>
              <w:top w:val="nil"/>
              <w:left w:val="nil"/>
              <w:bottom w:val="nil"/>
              <w:right w:val="nil"/>
            </w:tcBorders>
            <w:shd w:val="clear" w:color="auto" w:fill="FFFFFF"/>
          </w:tcPr>
          <w:p w14:paraId="08E5277C"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5A287911"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0248A724" w14:textId="77777777">
        <w:tc>
          <w:tcPr>
            <w:tcW w:w="3320" w:type="dxa"/>
            <w:tcBorders>
              <w:top w:val="nil"/>
              <w:left w:val="nil"/>
              <w:bottom w:val="nil"/>
              <w:right w:val="nil"/>
            </w:tcBorders>
            <w:shd w:val="clear" w:color="auto" w:fill="FFFFFF"/>
          </w:tcPr>
          <w:p w14:paraId="2C35CAFF"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6640" w:type="dxa"/>
            <w:tcBorders>
              <w:top w:val="nil"/>
              <w:left w:val="nil"/>
              <w:bottom w:val="nil"/>
              <w:right w:val="nil"/>
            </w:tcBorders>
            <w:shd w:val="clear" w:color="auto" w:fill="FFFFFF"/>
          </w:tcPr>
          <w:p w14:paraId="26B95C39"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hAnsi="Arial" w:cs="Arial"/>
                <w:color w:val="000000"/>
              </w:rPr>
              <w:t>apply;</w:t>
            </w:r>
            <w:proofErr w:type="gramEnd"/>
          </w:p>
          <w:p w14:paraId="3013CA67"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0AB3E096" w14:textId="77777777">
        <w:tc>
          <w:tcPr>
            <w:tcW w:w="3320" w:type="dxa"/>
            <w:tcBorders>
              <w:top w:val="nil"/>
              <w:left w:val="nil"/>
              <w:bottom w:val="nil"/>
              <w:right w:val="nil"/>
            </w:tcBorders>
            <w:shd w:val="clear" w:color="auto" w:fill="FFFFFF"/>
          </w:tcPr>
          <w:p w14:paraId="3840BBC3"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6640" w:type="dxa"/>
            <w:tcBorders>
              <w:top w:val="nil"/>
              <w:left w:val="nil"/>
              <w:bottom w:val="nil"/>
              <w:right w:val="nil"/>
            </w:tcBorders>
            <w:shd w:val="clear" w:color="auto" w:fill="FFFFFF"/>
          </w:tcPr>
          <w:p w14:paraId="266FFDB6"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the United Kingdom any Act of Parliament, any subordinate legislation within the meaning of section 21 of the Interpretation Act 1978, or any exercise of Royal </w:t>
            </w:r>
            <w:proofErr w:type="gramStart"/>
            <w:r>
              <w:rPr>
                <w:rFonts w:ascii="Arial" w:hAnsi="Arial" w:cs="Arial"/>
                <w:color w:val="000000"/>
              </w:rPr>
              <w:t>Prerogative;</w:t>
            </w:r>
            <w:proofErr w:type="gramEnd"/>
          </w:p>
          <w:p w14:paraId="3164FFBE"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4CDD0654" w14:textId="77777777">
        <w:tc>
          <w:tcPr>
            <w:tcW w:w="3320" w:type="dxa"/>
            <w:tcBorders>
              <w:top w:val="nil"/>
              <w:left w:val="nil"/>
              <w:bottom w:val="nil"/>
              <w:right w:val="nil"/>
            </w:tcBorders>
            <w:shd w:val="clear" w:color="auto" w:fill="FFFFFF"/>
          </w:tcPr>
          <w:p w14:paraId="31BB95B0"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6640" w:type="dxa"/>
            <w:tcBorders>
              <w:top w:val="nil"/>
              <w:left w:val="nil"/>
              <w:bottom w:val="nil"/>
              <w:right w:val="nil"/>
            </w:tcBorders>
            <w:shd w:val="clear" w:color="auto" w:fill="FFFFFF"/>
          </w:tcPr>
          <w:p w14:paraId="046A4773"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rPr>
              <w:t>chain;</w:t>
            </w:r>
            <w:proofErr w:type="gramEnd"/>
          </w:p>
          <w:p w14:paraId="7C43B754"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47B6EA4" w14:textId="77777777">
        <w:tc>
          <w:tcPr>
            <w:tcW w:w="3320" w:type="dxa"/>
            <w:tcBorders>
              <w:top w:val="nil"/>
              <w:left w:val="nil"/>
              <w:bottom w:val="nil"/>
              <w:right w:val="nil"/>
            </w:tcBorders>
            <w:shd w:val="clear" w:color="auto" w:fill="FFFFFF"/>
          </w:tcPr>
          <w:p w14:paraId="5648A53F" w14:textId="77777777" w:rsidR="000A2717" w:rsidRDefault="0058662F">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3BF84ED5" w14:textId="77777777" w:rsidR="000A2717" w:rsidRDefault="0058662F">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3FF51F44" w14:textId="77777777" w:rsidR="000A2717" w:rsidRDefault="000A2717">
            <w:pPr>
              <w:widowControl w:val="0"/>
              <w:autoSpaceDE w:val="0"/>
              <w:autoSpaceDN w:val="0"/>
              <w:adjustRightInd w:val="0"/>
              <w:spacing w:after="60" w:line="240" w:lineRule="auto"/>
              <w:ind w:left="108"/>
              <w:rPr>
                <w:rFonts w:ascii="Arial" w:hAnsi="Arial" w:cs="Arial"/>
                <w:sz w:val="24"/>
                <w:szCs w:val="24"/>
              </w:rPr>
            </w:pPr>
          </w:p>
        </w:tc>
        <w:tc>
          <w:tcPr>
            <w:tcW w:w="6640" w:type="dxa"/>
            <w:tcBorders>
              <w:top w:val="nil"/>
              <w:left w:val="nil"/>
              <w:bottom w:val="nil"/>
              <w:right w:val="nil"/>
            </w:tcBorders>
            <w:shd w:val="clear" w:color="auto" w:fill="FFFFFF"/>
          </w:tcPr>
          <w:p w14:paraId="39BD3E08"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Pr>
                <w:rFonts w:ascii="Arial" w:hAnsi="Arial" w:cs="Arial"/>
                <w:color w:val="000000"/>
              </w:rPr>
              <w:t>);</w:t>
            </w:r>
            <w:proofErr w:type="gramEnd"/>
          </w:p>
          <w:p w14:paraId="2C0199F1" w14:textId="77777777" w:rsidR="000A2717" w:rsidRDefault="000A2717">
            <w:pPr>
              <w:widowControl w:val="0"/>
              <w:autoSpaceDE w:val="0"/>
              <w:autoSpaceDN w:val="0"/>
              <w:adjustRightInd w:val="0"/>
              <w:spacing w:after="60" w:line="240" w:lineRule="auto"/>
              <w:ind w:left="108"/>
              <w:rPr>
                <w:rFonts w:ascii="Arial" w:hAnsi="Arial" w:cs="Arial"/>
                <w:sz w:val="24"/>
                <w:szCs w:val="24"/>
              </w:rPr>
            </w:pPr>
          </w:p>
        </w:tc>
      </w:tr>
    </w:tbl>
    <w:p w14:paraId="1E507D58" w14:textId="68242858" w:rsidR="000A2717" w:rsidRDefault="000A2717">
      <w:pPr>
        <w:widowControl w:val="0"/>
        <w:autoSpaceDE w:val="0"/>
        <w:autoSpaceDN w:val="0"/>
        <w:adjustRightInd w:val="0"/>
        <w:spacing w:after="0" w:line="240" w:lineRule="auto"/>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0A2717" w14:paraId="37166323" w14:textId="77777777">
        <w:tc>
          <w:tcPr>
            <w:tcW w:w="3320" w:type="dxa"/>
            <w:tcBorders>
              <w:top w:val="nil"/>
              <w:left w:val="nil"/>
              <w:bottom w:val="nil"/>
              <w:right w:val="nil"/>
            </w:tcBorders>
            <w:shd w:val="clear" w:color="auto" w:fill="FFFFFF"/>
          </w:tcPr>
          <w:p w14:paraId="10E564CD" w14:textId="77777777" w:rsidR="000A2717" w:rsidRDefault="000A2717">
            <w:pPr>
              <w:widowControl w:val="0"/>
              <w:autoSpaceDE w:val="0"/>
              <w:autoSpaceDN w:val="0"/>
              <w:adjustRightInd w:val="0"/>
              <w:spacing w:after="0" w:line="240" w:lineRule="auto"/>
              <w:ind w:left="108"/>
              <w:rPr>
                <w:rFonts w:ascii="Arial" w:hAnsi="Arial" w:cs="Arial"/>
                <w:color w:val="000000"/>
              </w:rPr>
            </w:pPr>
          </w:p>
          <w:p w14:paraId="4B58B90E"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6640" w:type="dxa"/>
            <w:tcBorders>
              <w:top w:val="nil"/>
              <w:left w:val="nil"/>
              <w:bottom w:val="nil"/>
              <w:right w:val="nil"/>
            </w:tcBorders>
            <w:shd w:val="clear" w:color="auto" w:fill="FFFFFF"/>
          </w:tcPr>
          <w:p w14:paraId="25C02AD9"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roofErr w:type="gramStart"/>
            <w:r>
              <w:rPr>
                <w:rFonts w:ascii="Arial" w:hAnsi="Arial" w:cs="Arial"/>
                <w:color w:val="000000"/>
              </w:rPr>
              <w:t>);</w:t>
            </w:r>
            <w:proofErr w:type="gramEnd"/>
          </w:p>
          <w:p w14:paraId="58389BBA" w14:textId="77777777" w:rsidR="000A2717" w:rsidRDefault="000A2717">
            <w:pPr>
              <w:widowControl w:val="0"/>
              <w:autoSpaceDE w:val="0"/>
              <w:autoSpaceDN w:val="0"/>
              <w:adjustRightInd w:val="0"/>
              <w:spacing w:after="60" w:line="240" w:lineRule="auto"/>
              <w:ind w:left="108"/>
              <w:rPr>
                <w:rFonts w:ascii="Arial" w:hAnsi="Arial" w:cs="Arial"/>
                <w:sz w:val="24"/>
                <w:szCs w:val="24"/>
              </w:rPr>
            </w:pPr>
          </w:p>
          <w:p w14:paraId="0EBB00B2"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19EBCEB9" w14:textId="77777777">
        <w:tc>
          <w:tcPr>
            <w:tcW w:w="3320" w:type="dxa"/>
            <w:tcBorders>
              <w:top w:val="nil"/>
              <w:left w:val="nil"/>
              <w:bottom w:val="nil"/>
              <w:right w:val="nil"/>
            </w:tcBorders>
            <w:shd w:val="clear" w:color="auto" w:fill="FFFFFF"/>
          </w:tcPr>
          <w:p w14:paraId="70E61193"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Mixture</w:t>
            </w:r>
          </w:p>
        </w:tc>
        <w:tc>
          <w:tcPr>
            <w:tcW w:w="6640" w:type="dxa"/>
            <w:tcBorders>
              <w:top w:val="nil"/>
              <w:left w:val="nil"/>
              <w:bottom w:val="nil"/>
              <w:right w:val="nil"/>
            </w:tcBorders>
            <w:shd w:val="clear" w:color="auto" w:fill="FFFFFF"/>
          </w:tcPr>
          <w:p w14:paraId="453D28C4"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mixture or solution composed of two or more </w:t>
            </w:r>
            <w:proofErr w:type="gramStart"/>
            <w:r>
              <w:rPr>
                <w:rFonts w:ascii="Arial" w:hAnsi="Arial" w:cs="Arial"/>
                <w:color w:val="000000"/>
              </w:rPr>
              <w:t>substances;</w:t>
            </w:r>
            <w:proofErr w:type="gramEnd"/>
          </w:p>
          <w:p w14:paraId="5651C47D"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3A9C5E2" w14:textId="77777777">
        <w:tc>
          <w:tcPr>
            <w:tcW w:w="3320" w:type="dxa"/>
            <w:tcBorders>
              <w:top w:val="nil"/>
              <w:left w:val="nil"/>
              <w:bottom w:val="nil"/>
              <w:right w:val="nil"/>
            </w:tcBorders>
            <w:shd w:val="clear" w:color="auto" w:fill="FFFFFF"/>
          </w:tcPr>
          <w:p w14:paraId="0666447C"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6640" w:type="dxa"/>
            <w:tcBorders>
              <w:top w:val="nil"/>
              <w:left w:val="nil"/>
              <w:bottom w:val="nil"/>
              <w:right w:val="nil"/>
            </w:tcBorders>
            <w:shd w:val="clear" w:color="auto" w:fill="FFFFFF"/>
          </w:tcPr>
          <w:p w14:paraId="1C5E0225"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packaging organisation having one or more MPAS Certificated Designers capable of Military Level designs.  A company capable of both Military Level and commercial Packaging designs including MOD labelling </w:t>
            </w:r>
            <w:proofErr w:type="gramStart"/>
            <w:r>
              <w:rPr>
                <w:rFonts w:ascii="Arial" w:hAnsi="Arial" w:cs="Arial"/>
                <w:color w:val="000000"/>
              </w:rPr>
              <w:t>requirements;</w:t>
            </w:r>
            <w:proofErr w:type="gramEnd"/>
          </w:p>
          <w:p w14:paraId="5D8508A7"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6DFDCFD" w14:textId="77777777">
        <w:tc>
          <w:tcPr>
            <w:tcW w:w="3320" w:type="dxa"/>
            <w:tcBorders>
              <w:top w:val="nil"/>
              <w:left w:val="nil"/>
              <w:bottom w:val="nil"/>
              <w:right w:val="nil"/>
            </w:tcBorders>
            <w:shd w:val="clear" w:color="auto" w:fill="FFFFFF"/>
          </w:tcPr>
          <w:p w14:paraId="3319596D"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6640" w:type="dxa"/>
            <w:tcBorders>
              <w:top w:val="nil"/>
              <w:left w:val="nil"/>
              <w:bottom w:val="nil"/>
              <w:right w:val="nil"/>
            </w:tcBorders>
            <w:shd w:val="clear" w:color="auto" w:fill="FFFFFF"/>
          </w:tcPr>
          <w:p w14:paraId="6E887AC5"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an experienced Packaging designer trained and certified to MPAS </w:t>
            </w:r>
            <w:proofErr w:type="gramStart"/>
            <w:r>
              <w:rPr>
                <w:rFonts w:ascii="Arial" w:hAnsi="Arial" w:cs="Arial"/>
                <w:color w:val="000000"/>
              </w:rPr>
              <w:t>requirements;</w:t>
            </w:r>
            <w:proofErr w:type="gramEnd"/>
          </w:p>
          <w:p w14:paraId="04DABF0C"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21EFAA0" w14:textId="77777777">
        <w:tc>
          <w:tcPr>
            <w:tcW w:w="3320" w:type="dxa"/>
            <w:tcBorders>
              <w:top w:val="nil"/>
              <w:left w:val="nil"/>
              <w:bottom w:val="nil"/>
              <w:right w:val="nil"/>
            </w:tcBorders>
            <w:shd w:val="clear" w:color="auto" w:fill="FFFFFF"/>
          </w:tcPr>
          <w:p w14:paraId="652DC780"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6640" w:type="dxa"/>
            <w:tcBorders>
              <w:top w:val="nil"/>
              <w:left w:val="nil"/>
              <w:bottom w:val="nil"/>
              <w:right w:val="nil"/>
            </w:tcBorders>
            <w:shd w:val="clear" w:color="auto" w:fill="FFFFFF"/>
          </w:tcPr>
          <w:p w14:paraId="284B616D"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rPr>
              <w:t>1949;</w:t>
            </w:r>
            <w:proofErr w:type="gramEnd"/>
          </w:p>
          <w:p w14:paraId="6EE569F6"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43E7B2E0" w14:textId="77777777">
        <w:tc>
          <w:tcPr>
            <w:tcW w:w="3320" w:type="dxa"/>
            <w:tcBorders>
              <w:top w:val="nil"/>
              <w:left w:val="nil"/>
              <w:bottom w:val="nil"/>
              <w:right w:val="nil"/>
            </w:tcBorders>
            <w:shd w:val="clear" w:color="auto" w:fill="FFFFFF"/>
          </w:tcPr>
          <w:p w14:paraId="2981BA7F"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6640" w:type="dxa"/>
            <w:tcBorders>
              <w:top w:val="nil"/>
              <w:left w:val="nil"/>
              <w:bottom w:val="nil"/>
              <w:right w:val="nil"/>
            </w:tcBorders>
            <w:shd w:val="clear" w:color="auto" w:fill="FFFFFF"/>
          </w:tcPr>
          <w:p w14:paraId="70DC630A"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all Notices, orders, or other forms of communication required to be given in writing under or in connection with the </w:t>
            </w:r>
            <w:proofErr w:type="gramStart"/>
            <w:r>
              <w:rPr>
                <w:rFonts w:ascii="Arial" w:hAnsi="Arial" w:cs="Arial"/>
                <w:color w:val="000000"/>
              </w:rPr>
              <w:t>Contract;</w:t>
            </w:r>
            <w:proofErr w:type="gramEnd"/>
          </w:p>
          <w:p w14:paraId="51D06CB8"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2025D8C1" w14:textId="77777777">
        <w:tc>
          <w:tcPr>
            <w:tcW w:w="3320" w:type="dxa"/>
            <w:tcBorders>
              <w:top w:val="nil"/>
              <w:left w:val="nil"/>
              <w:bottom w:val="nil"/>
              <w:right w:val="nil"/>
            </w:tcBorders>
            <w:shd w:val="clear" w:color="auto" w:fill="FFFFFF"/>
          </w:tcPr>
          <w:p w14:paraId="2AC601A9"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6640" w:type="dxa"/>
            <w:tcBorders>
              <w:top w:val="nil"/>
              <w:left w:val="nil"/>
              <w:bottom w:val="nil"/>
              <w:right w:val="nil"/>
            </w:tcBorders>
            <w:shd w:val="clear" w:color="auto" w:fill="FFFFFF"/>
          </w:tcPr>
          <w:p w14:paraId="093A7269"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2243DA99"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28ED4649" w14:textId="77777777">
        <w:tc>
          <w:tcPr>
            <w:tcW w:w="3320" w:type="dxa"/>
            <w:tcBorders>
              <w:top w:val="nil"/>
              <w:left w:val="nil"/>
              <w:bottom w:val="nil"/>
              <w:right w:val="nil"/>
            </w:tcBorders>
            <w:shd w:val="clear" w:color="auto" w:fill="FFFFFF"/>
          </w:tcPr>
          <w:p w14:paraId="66F92E4A"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6640" w:type="dxa"/>
            <w:tcBorders>
              <w:top w:val="nil"/>
              <w:left w:val="nil"/>
              <w:bottom w:val="nil"/>
              <w:right w:val="nil"/>
            </w:tcBorders>
            <w:shd w:val="clear" w:color="auto" w:fill="FFFFFF"/>
          </w:tcPr>
          <w:p w14:paraId="0071C659"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w:t>
            </w:r>
            <w:proofErr w:type="gramStart"/>
            <w:r>
              <w:rPr>
                <w:rFonts w:ascii="Arial" w:hAnsi="Arial" w:cs="Arial"/>
                <w:color w:val="000000"/>
              </w:rPr>
              <w:t>user;</w:t>
            </w:r>
            <w:proofErr w:type="gramEnd"/>
            <w:r>
              <w:rPr>
                <w:rFonts w:ascii="Arial" w:hAnsi="Arial" w:cs="Arial"/>
                <w:color w:val="000000"/>
              </w:rPr>
              <w:t xml:space="preserve"> </w:t>
            </w:r>
          </w:p>
          <w:p w14:paraId="27D2E24E"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the preparation of the Contractor Deliverables for transportation and storage in accordance with the </w:t>
            </w:r>
            <w:proofErr w:type="gramStart"/>
            <w:r>
              <w:rPr>
                <w:rFonts w:ascii="Arial" w:hAnsi="Arial" w:cs="Arial"/>
                <w:color w:val="000000"/>
              </w:rPr>
              <w:t>Contract;</w:t>
            </w:r>
            <w:proofErr w:type="gramEnd"/>
          </w:p>
          <w:p w14:paraId="604096FD"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66D7FA52" w14:textId="77777777">
        <w:tc>
          <w:tcPr>
            <w:tcW w:w="3320" w:type="dxa"/>
            <w:tcBorders>
              <w:top w:val="nil"/>
              <w:left w:val="nil"/>
              <w:bottom w:val="nil"/>
              <w:right w:val="nil"/>
            </w:tcBorders>
            <w:shd w:val="clear" w:color="auto" w:fill="FFFFFF"/>
          </w:tcPr>
          <w:p w14:paraId="31AE1C90"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 Design Authority (PDA)</w:t>
            </w:r>
          </w:p>
        </w:tc>
        <w:tc>
          <w:tcPr>
            <w:tcW w:w="6640" w:type="dxa"/>
            <w:tcBorders>
              <w:top w:val="nil"/>
              <w:left w:val="nil"/>
              <w:bottom w:val="nil"/>
              <w:right w:val="nil"/>
            </w:tcBorders>
            <w:shd w:val="clear" w:color="auto" w:fill="FFFFFF"/>
          </w:tcPr>
          <w:p w14:paraId="7F8A8312"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the organisation that is responsible for the original design of the Packaging except </w:t>
            </w:r>
            <w:proofErr w:type="gramStart"/>
            <w:r>
              <w:rPr>
                <w:rFonts w:ascii="Arial" w:hAnsi="Arial" w:cs="Arial"/>
                <w:color w:val="000000"/>
              </w:rPr>
              <w:t>where</w:t>
            </w:r>
            <w:proofErr w:type="gramEnd"/>
            <w:r>
              <w:rPr>
                <w:rFonts w:ascii="Arial" w:hAnsi="Arial" w:cs="Arial"/>
                <w:color w:val="000000"/>
              </w:rPr>
              <w:t xml:space="preserve"> transferred by agreement.  The PDA shall be identified in the Contract, see Annex A to Schedule 3 (Appendix – Addresses and Other Information), Box </w:t>
            </w:r>
            <w:proofErr w:type="gramStart"/>
            <w:r>
              <w:rPr>
                <w:rFonts w:ascii="Arial" w:hAnsi="Arial" w:cs="Arial"/>
                <w:color w:val="000000"/>
              </w:rPr>
              <w:t>3;</w:t>
            </w:r>
            <w:proofErr w:type="gramEnd"/>
          </w:p>
          <w:p w14:paraId="7FD343AB"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6375956C" w14:textId="77777777">
        <w:tc>
          <w:tcPr>
            <w:tcW w:w="3320" w:type="dxa"/>
            <w:tcBorders>
              <w:top w:val="nil"/>
              <w:left w:val="nil"/>
              <w:bottom w:val="nil"/>
              <w:right w:val="nil"/>
            </w:tcBorders>
            <w:shd w:val="clear" w:color="auto" w:fill="FFFFFF"/>
          </w:tcPr>
          <w:p w14:paraId="06AAF7BB"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6640" w:type="dxa"/>
            <w:tcBorders>
              <w:top w:val="nil"/>
              <w:left w:val="nil"/>
              <w:bottom w:val="nil"/>
              <w:right w:val="nil"/>
            </w:tcBorders>
            <w:shd w:val="clear" w:color="auto" w:fill="FFFFFF"/>
          </w:tcPr>
          <w:p w14:paraId="67EE6F89"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Contractor and the Authority, and Party shall be construed </w:t>
            </w:r>
            <w:proofErr w:type="gramStart"/>
            <w:r>
              <w:rPr>
                <w:rFonts w:ascii="Arial" w:hAnsi="Arial" w:cs="Arial"/>
                <w:color w:val="000000"/>
              </w:rPr>
              <w:t>accordingly;</w:t>
            </w:r>
            <w:proofErr w:type="gramEnd"/>
          </w:p>
          <w:p w14:paraId="4139DA39"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6F9EC75" w14:textId="77777777">
        <w:tc>
          <w:tcPr>
            <w:tcW w:w="3320" w:type="dxa"/>
            <w:tcBorders>
              <w:top w:val="nil"/>
              <w:left w:val="nil"/>
              <w:bottom w:val="nil"/>
              <w:right w:val="nil"/>
            </w:tcBorders>
            <w:shd w:val="clear" w:color="auto" w:fill="FFFFFF"/>
          </w:tcPr>
          <w:p w14:paraId="30F22C79"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Plastic Packaging Components</w:t>
            </w:r>
          </w:p>
        </w:tc>
        <w:tc>
          <w:tcPr>
            <w:tcW w:w="6640" w:type="dxa"/>
            <w:tcBorders>
              <w:top w:val="nil"/>
              <w:left w:val="nil"/>
              <w:bottom w:val="nil"/>
              <w:right w:val="nil"/>
            </w:tcBorders>
            <w:shd w:val="clear" w:color="auto" w:fill="FFFFFF"/>
          </w:tcPr>
          <w:p w14:paraId="55A0E86F"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have the same meaning as set out in Part 2 of the Finance Act 2021 together with any associated secondary </w:t>
            </w:r>
            <w:proofErr w:type="gramStart"/>
            <w:r>
              <w:rPr>
                <w:rFonts w:ascii="Arial" w:hAnsi="Arial" w:cs="Arial"/>
                <w:color w:val="000000"/>
              </w:rPr>
              <w:t>legislation;</w:t>
            </w:r>
            <w:proofErr w:type="gramEnd"/>
          </w:p>
          <w:p w14:paraId="1901D94C"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D886556" w14:textId="77777777">
        <w:tc>
          <w:tcPr>
            <w:tcW w:w="3320" w:type="dxa"/>
            <w:tcBorders>
              <w:top w:val="nil"/>
              <w:left w:val="nil"/>
              <w:bottom w:val="nil"/>
              <w:right w:val="nil"/>
            </w:tcBorders>
            <w:shd w:val="clear" w:color="auto" w:fill="FFFFFF"/>
          </w:tcPr>
          <w:p w14:paraId="6CF13904"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w:t>
            </w:r>
          </w:p>
        </w:tc>
        <w:tc>
          <w:tcPr>
            <w:tcW w:w="6640" w:type="dxa"/>
            <w:tcBorders>
              <w:top w:val="nil"/>
              <w:left w:val="nil"/>
              <w:bottom w:val="nil"/>
              <w:right w:val="nil"/>
            </w:tcBorders>
            <w:shd w:val="clear" w:color="auto" w:fill="FFFFFF"/>
          </w:tcPr>
          <w:p w14:paraId="7D2539AC"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tax called “plastic packaging tax” charged in accordance with Part 2 of the Finance Act </w:t>
            </w:r>
            <w:proofErr w:type="gramStart"/>
            <w:r>
              <w:rPr>
                <w:rFonts w:ascii="Arial" w:hAnsi="Arial" w:cs="Arial"/>
                <w:color w:val="000000"/>
              </w:rPr>
              <w:t>2021;</w:t>
            </w:r>
            <w:proofErr w:type="gramEnd"/>
            <w:r>
              <w:rPr>
                <w:rFonts w:ascii="Arial" w:hAnsi="Arial" w:cs="Arial"/>
                <w:color w:val="000000"/>
              </w:rPr>
              <w:t xml:space="preserve"> </w:t>
            </w:r>
          </w:p>
          <w:p w14:paraId="182278FE"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E8CD954" w14:textId="77777777">
        <w:tc>
          <w:tcPr>
            <w:tcW w:w="3320" w:type="dxa"/>
            <w:tcBorders>
              <w:top w:val="nil"/>
              <w:left w:val="nil"/>
              <w:bottom w:val="nil"/>
              <w:right w:val="nil"/>
            </w:tcBorders>
            <w:shd w:val="clear" w:color="auto" w:fill="FFFFFF"/>
          </w:tcPr>
          <w:p w14:paraId="74A495DE"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6640" w:type="dxa"/>
            <w:tcBorders>
              <w:top w:val="nil"/>
              <w:left w:val="nil"/>
              <w:bottom w:val="nil"/>
              <w:right w:val="nil"/>
            </w:tcBorders>
            <w:shd w:val="clear" w:color="auto" w:fill="FFFFFF"/>
          </w:tcPr>
          <w:p w14:paraId="691648C7"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rPr>
              <w:t>2022;</w:t>
            </w:r>
            <w:proofErr w:type="gramEnd"/>
          </w:p>
          <w:p w14:paraId="16F2E020"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6F426B58" w14:textId="77777777">
        <w:tc>
          <w:tcPr>
            <w:tcW w:w="3320" w:type="dxa"/>
            <w:tcBorders>
              <w:top w:val="nil"/>
              <w:left w:val="nil"/>
              <w:bottom w:val="nil"/>
              <w:right w:val="nil"/>
            </w:tcBorders>
            <w:shd w:val="clear" w:color="auto" w:fill="FFFFFF"/>
          </w:tcPr>
          <w:p w14:paraId="7C7A6412"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 xml:space="preserve">Primary Packaging </w:t>
            </w:r>
            <w:proofErr w:type="gramStart"/>
            <w:r>
              <w:rPr>
                <w:rFonts w:ascii="Arial" w:hAnsi="Arial" w:cs="Arial"/>
                <w:b/>
                <w:bCs/>
                <w:color w:val="000000"/>
              </w:rPr>
              <w:t>Quantity(</w:t>
            </w:r>
            <w:proofErr w:type="gramEnd"/>
            <w:r>
              <w:rPr>
                <w:rFonts w:ascii="Arial" w:hAnsi="Arial" w:cs="Arial"/>
                <w:b/>
                <w:bCs/>
                <w:color w:val="000000"/>
              </w:rPr>
              <w:t>PPQ)</w:t>
            </w:r>
          </w:p>
        </w:tc>
        <w:tc>
          <w:tcPr>
            <w:tcW w:w="6640" w:type="dxa"/>
            <w:tcBorders>
              <w:top w:val="nil"/>
              <w:left w:val="nil"/>
              <w:bottom w:val="nil"/>
              <w:right w:val="nil"/>
            </w:tcBorders>
            <w:shd w:val="clear" w:color="auto" w:fill="FFFFFF"/>
          </w:tcPr>
          <w:p w14:paraId="7E5E10C7"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Pr>
                <w:rFonts w:ascii="Arial" w:hAnsi="Arial" w:cs="Arial"/>
                <w:color w:val="000000"/>
              </w:rPr>
              <w:t>);</w:t>
            </w:r>
            <w:proofErr w:type="gramEnd"/>
          </w:p>
          <w:p w14:paraId="79B6A770"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EA879DD" w14:textId="77777777">
        <w:tc>
          <w:tcPr>
            <w:tcW w:w="3320" w:type="dxa"/>
            <w:tcBorders>
              <w:top w:val="nil"/>
              <w:left w:val="nil"/>
              <w:bottom w:val="nil"/>
              <w:right w:val="nil"/>
            </w:tcBorders>
            <w:shd w:val="clear" w:color="auto" w:fill="FFFFFF"/>
          </w:tcPr>
          <w:p w14:paraId="621D1251"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Publishable Performance Information</w:t>
            </w:r>
          </w:p>
        </w:tc>
        <w:tc>
          <w:tcPr>
            <w:tcW w:w="6640" w:type="dxa"/>
            <w:tcBorders>
              <w:top w:val="nil"/>
              <w:left w:val="nil"/>
              <w:bottom w:val="nil"/>
              <w:right w:val="nil"/>
            </w:tcBorders>
            <w:shd w:val="clear" w:color="auto" w:fill="FFFFFF"/>
          </w:tcPr>
          <w:p w14:paraId="1054974D"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Pr>
                <w:rFonts w:ascii="Arial" w:hAnsi="Arial" w:cs="Arial"/>
                <w:color w:val="000000"/>
              </w:rPr>
              <w:t>Information;</w:t>
            </w:r>
            <w:proofErr w:type="gramEnd"/>
          </w:p>
          <w:p w14:paraId="183D31B4"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bl>
    <w:p w14:paraId="20580B53" w14:textId="2746F4A5" w:rsidR="000A2717" w:rsidRDefault="000A2717">
      <w:pPr>
        <w:widowControl w:val="0"/>
        <w:autoSpaceDE w:val="0"/>
        <w:autoSpaceDN w:val="0"/>
        <w:adjustRightInd w:val="0"/>
        <w:spacing w:after="0" w:line="240" w:lineRule="auto"/>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320"/>
        <w:gridCol w:w="3320"/>
      </w:tblGrid>
      <w:tr w:rsidR="000A2717" w14:paraId="701E4CCB" w14:textId="77777777">
        <w:tc>
          <w:tcPr>
            <w:tcW w:w="3320" w:type="dxa"/>
            <w:tcBorders>
              <w:top w:val="nil"/>
              <w:left w:val="nil"/>
              <w:bottom w:val="nil"/>
              <w:right w:val="nil"/>
            </w:tcBorders>
            <w:shd w:val="clear" w:color="auto" w:fill="FFFFFF"/>
          </w:tcPr>
          <w:p w14:paraId="6CB72253" w14:textId="77777777" w:rsidR="000A2717" w:rsidRDefault="000A2717">
            <w:pPr>
              <w:widowControl w:val="0"/>
              <w:autoSpaceDE w:val="0"/>
              <w:autoSpaceDN w:val="0"/>
              <w:adjustRightInd w:val="0"/>
              <w:spacing w:after="0" w:line="240" w:lineRule="auto"/>
              <w:ind w:left="108"/>
              <w:rPr>
                <w:rFonts w:ascii="Arial" w:hAnsi="Arial" w:cs="Arial"/>
                <w:color w:val="000000"/>
              </w:rPr>
            </w:pPr>
          </w:p>
          <w:p w14:paraId="48ACCCAD"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3320" w:type="dxa"/>
            <w:tcBorders>
              <w:top w:val="nil"/>
              <w:left w:val="nil"/>
              <w:bottom w:val="nil"/>
              <w:right w:val="nil"/>
            </w:tcBorders>
            <w:shd w:val="clear" w:color="auto" w:fill="FFFFFF"/>
          </w:tcPr>
          <w:p w14:paraId="2834F2DF"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12562FAE"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w:t>
            </w:r>
            <w:proofErr w:type="gramStart"/>
            <w:r>
              <w:rPr>
                <w:rFonts w:ascii="Arial" w:hAnsi="Arial" w:cs="Arial"/>
                <w:color w:val="000000"/>
              </w:rPr>
              <w:t>by-products;</w:t>
            </w:r>
            <w:proofErr w:type="gramEnd"/>
            <w:r>
              <w:rPr>
                <w:rFonts w:ascii="Arial" w:hAnsi="Arial" w:cs="Arial"/>
                <w:color w:val="000000"/>
              </w:rPr>
              <w:t xml:space="preserve"> </w:t>
            </w:r>
          </w:p>
          <w:p w14:paraId="0F6FD173"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w:t>
            </w:r>
            <w:proofErr w:type="gramStart"/>
            <w:r>
              <w:rPr>
                <w:rFonts w:ascii="Arial" w:hAnsi="Arial" w:cs="Arial"/>
                <w:color w:val="000000"/>
              </w:rPr>
              <w:t>driftwood;</w:t>
            </w:r>
            <w:proofErr w:type="gramEnd"/>
            <w:r>
              <w:rPr>
                <w:rFonts w:ascii="Arial" w:hAnsi="Arial" w:cs="Arial"/>
                <w:color w:val="000000"/>
              </w:rPr>
              <w:t xml:space="preserve"> </w:t>
            </w:r>
          </w:p>
          <w:p w14:paraId="4FC2D4D6" w14:textId="77777777" w:rsidR="000A2717" w:rsidRDefault="0058662F">
            <w:pPr>
              <w:widowControl w:val="0"/>
              <w:autoSpaceDE w:val="0"/>
              <w:autoSpaceDN w:val="0"/>
              <w:adjustRightInd w:val="0"/>
              <w:spacing w:after="60" w:line="240" w:lineRule="auto"/>
              <w:ind w:left="108"/>
              <w:rPr>
                <w:rFonts w:ascii="Arial" w:hAnsi="Arial" w:cs="Arial"/>
                <w:color w:val="000000"/>
              </w:rPr>
            </w:pPr>
            <w:proofErr w:type="spellStart"/>
            <w:r>
              <w:rPr>
                <w:rFonts w:ascii="Arial" w:hAnsi="Arial" w:cs="Arial"/>
                <w:color w:val="000000"/>
              </w:rPr>
              <w:t>c.reclaimed</w:t>
            </w:r>
            <w:proofErr w:type="spellEnd"/>
            <w:r>
              <w:rPr>
                <w:rFonts w:ascii="Arial" w:hAnsi="Arial" w:cs="Arial"/>
                <w:color w:val="000000"/>
              </w:rPr>
              <w:t xml:space="preserve"> timber abandoned or confiscated at least ten years </w:t>
            </w:r>
            <w:proofErr w:type="gramStart"/>
            <w:r>
              <w:rPr>
                <w:rFonts w:ascii="Arial" w:hAnsi="Arial" w:cs="Arial"/>
                <w:color w:val="000000"/>
              </w:rPr>
              <w:t>previously;</w:t>
            </w:r>
            <w:proofErr w:type="gramEnd"/>
          </w:p>
          <w:p w14:paraId="006BE818"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w:t>
            </w:r>
            <w:proofErr w:type="gramStart"/>
            <w:r>
              <w:rPr>
                <w:rFonts w:ascii="Arial" w:hAnsi="Arial" w:cs="Arial"/>
                <w:color w:val="000000"/>
              </w:rPr>
              <w:t>products;</w:t>
            </w:r>
            <w:proofErr w:type="gramEnd"/>
          </w:p>
          <w:p w14:paraId="46B385BC"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1A63471" w14:textId="77777777">
        <w:tc>
          <w:tcPr>
            <w:tcW w:w="3320" w:type="dxa"/>
            <w:tcBorders>
              <w:top w:val="nil"/>
              <w:left w:val="nil"/>
              <w:bottom w:val="nil"/>
              <w:right w:val="nil"/>
            </w:tcBorders>
            <w:shd w:val="clear" w:color="auto" w:fill="FFFFFF"/>
          </w:tcPr>
          <w:p w14:paraId="557508B2"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Robust Contractor Deliverables</w:t>
            </w:r>
          </w:p>
        </w:tc>
        <w:tc>
          <w:tcPr>
            <w:tcW w:w="3320" w:type="dxa"/>
            <w:tcBorders>
              <w:top w:val="nil"/>
              <w:left w:val="nil"/>
              <w:bottom w:val="nil"/>
              <w:right w:val="nil"/>
            </w:tcBorders>
            <w:shd w:val="clear" w:color="auto" w:fill="FFFFFF"/>
          </w:tcPr>
          <w:p w14:paraId="05DB85BC"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shall mean Robust items as described in Def Stan 81-041 (Part 2)</w:t>
            </w:r>
          </w:p>
        </w:tc>
      </w:tr>
      <w:tr w:rsidR="000A2717" w14:paraId="7730C32B" w14:textId="77777777">
        <w:tc>
          <w:tcPr>
            <w:tcW w:w="3320" w:type="dxa"/>
            <w:tcBorders>
              <w:top w:val="nil"/>
              <w:left w:val="nil"/>
              <w:bottom w:val="nil"/>
              <w:right w:val="nil"/>
            </w:tcBorders>
            <w:shd w:val="clear" w:color="auto" w:fill="FFFFFF"/>
          </w:tcPr>
          <w:p w14:paraId="7036C743"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3320" w:type="dxa"/>
            <w:tcBorders>
              <w:top w:val="nil"/>
              <w:left w:val="nil"/>
              <w:bottom w:val="nil"/>
              <w:right w:val="nil"/>
            </w:tcBorders>
            <w:shd w:val="clear" w:color="auto" w:fill="FFFFFF"/>
          </w:tcPr>
          <w:p w14:paraId="00874AFB"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roofErr w:type="gramStart"/>
            <w:r>
              <w:rPr>
                <w:rFonts w:ascii="Arial" w:hAnsi="Arial" w:cs="Arial"/>
                <w:color w:val="000000"/>
              </w:rPr>
              <w:t>);</w:t>
            </w:r>
            <w:proofErr w:type="gramEnd"/>
          </w:p>
          <w:p w14:paraId="6154398D"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F49C5A8" w14:textId="77777777">
        <w:tc>
          <w:tcPr>
            <w:tcW w:w="3320" w:type="dxa"/>
            <w:tcBorders>
              <w:top w:val="nil"/>
              <w:left w:val="nil"/>
              <w:bottom w:val="nil"/>
              <w:right w:val="nil"/>
            </w:tcBorders>
            <w:shd w:val="clear" w:color="auto" w:fill="FFFFFF"/>
          </w:tcPr>
          <w:p w14:paraId="24BC31F9"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3320" w:type="dxa"/>
            <w:tcBorders>
              <w:top w:val="nil"/>
              <w:left w:val="nil"/>
              <w:bottom w:val="nil"/>
              <w:right w:val="nil"/>
            </w:tcBorders>
            <w:shd w:val="clear" w:color="auto" w:fill="FFFFFF"/>
          </w:tcPr>
          <w:p w14:paraId="62D5DFEB"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rPr>
              <w:t>Deliverable;</w:t>
            </w:r>
            <w:proofErr w:type="gramEnd"/>
          </w:p>
          <w:p w14:paraId="41FC18A2"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34D7BE7B" w14:textId="77777777">
        <w:tc>
          <w:tcPr>
            <w:tcW w:w="3320" w:type="dxa"/>
            <w:tcBorders>
              <w:top w:val="nil"/>
              <w:left w:val="nil"/>
              <w:bottom w:val="nil"/>
              <w:right w:val="nil"/>
            </w:tcBorders>
            <w:shd w:val="clear" w:color="auto" w:fill="FFFFFF"/>
          </w:tcPr>
          <w:p w14:paraId="4C30B0D2"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Sensitive Information</w:t>
            </w:r>
          </w:p>
        </w:tc>
        <w:tc>
          <w:tcPr>
            <w:tcW w:w="3320" w:type="dxa"/>
            <w:tcBorders>
              <w:top w:val="nil"/>
              <w:left w:val="nil"/>
              <w:bottom w:val="nil"/>
              <w:right w:val="nil"/>
            </w:tcBorders>
            <w:shd w:val="clear" w:color="auto" w:fill="FFFFFF"/>
          </w:tcPr>
          <w:p w14:paraId="02FC4C9F"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w:t>
            </w:r>
            <w:proofErr w:type="gramStart"/>
            <w:r>
              <w:rPr>
                <w:rFonts w:ascii="Arial" w:hAnsi="Arial" w:cs="Arial"/>
                <w:color w:val="000000"/>
              </w:rPr>
              <w:t>Contractor’s  Sensitive</w:t>
            </w:r>
            <w:proofErr w:type="gramEnd"/>
            <w:r>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24142B8E"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7329157" w14:textId="77777777">
        <w:tc>
          <w:tcPr>
            <w:tcW w:w="3320" w:type="dxa"/>
            <w:tcBorders>
              <w:top w:val="nil"/>
              <w:left w:val="nil"/>
              <w:bottom w:val="nil"/>
              <w:right w:val="nil"/>
            </w:tcBorders>
            <w:shd w:val="clear" w:color="auto" w:fill="FFFFFF"/>
          </w:tcPr>
          <w:p w14:paraId="53B341A2"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3320" w:type="dxa"/>
            <w:tcBorders>
              <w:top w:val="nil"/>
              <w:left w:val="nil"/>
              <w:bottom w:val="nil"/>
              <w:right w:val="nil"/>
            </w:tcBorders>
            <w:shd w:val="clear" w:color="auto" w:fill="FFFFFF"/>
          </w:tcPr>
          <w:p w14:paraId="1EE9D299"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hAnsi="Arial" w:cs="Arial"/>
                <w:color w:val="000000"/>
              </w:rPr>
              <w:t>policy;</w:t>
            </w:r>
            <w:proofErr w:type="gramEnd"/>
          </w:p>
          <w:p w14:paraId="0B40FCE5"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5758C9A0" w14:textId="77777777">
        <w:tc>
          <w:tcPr>
            <w:tcW w:w="3320" w:type="dxa"/>
            <w:tcBorders>
              <w:top w:val="nil"/>
              <w:left w:val="nil"/>
              <w:bottom w:val="nil"/>
              <w:right w:val="nil"/>
            </w:tcBorders>
            <w:shd w:val="clear" w:color="auto" w:fill="FFFFFF"/>
          </w:tcPr>
          <w:p w14:paraId="49FEA0A1"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3320" w:type="dxa"/>
            <w:tcBorders>
              <w:top w:val="nil"/>
              <w:left w:val="nil"/>
              <w:bottom w:val="nil"/>
              <w:right w:val="nil"/>
            </w:tcBorders>
            <w:shd w:val="clear" w:color="auto" w:fill="FFFFFF"/>
          </w:tcPr>
          <w:p w14:paraId="48651B27"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ascii="Arial" w:hAnsi="Arial" w:cs="Arial"/>
                <w:color w:val="000000"/>
              </w:rPr>
              <w:t>Specification;</w:t>
            </w:r>
            <w:proofErr w:type="gramEnd"/>
          </w:p>
          <w:p w14:paraId="69CF78C3"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4A9F1C26" w14:textId="77777777">
        <w:tc>
          <w:tcPr>
            <w:tcW w:w="3320" w:type="dxa"/>
            <w:tcBorders>
              <w:top w:val="nil"/>
              <w:left w:val="nil"/>
              <w:bottom w:val="nil"/>
              <w:right w:val="nil"/>
            </w:tcBorders>
            <w:shd w:val="clear" w:color="auto" w:fill="FFFFFF"/>
          </w:tcPr>
          <w:p w14:paraId="043BD17A"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3320" w:type="dxa"/>
            <w:tcBorders>
              <w:top w:val="nil"/>
              <w:left w:val="nil"/>
              <w:bottom w:val="nil"/>
              <w:right w:val="nil"/>
            </w:tcBorders>
            <w:shd w:val="clear" w:color="auto" w:fill="FFFFFF"/>
          </w:tcPr>
          <w:p w14:paraId="05DFDA57"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w:t>
            </w:r>
            <w:proofErr w:type="spellStart"/>
            <w:r>
              <w:rPr>
                <w:rFonts w:ascii="Arial" w:hAnsi="Arial" w:cs="Arial"/>
                <w:color w:val="000000"/>
              </w:rPr>
              <w:t>Symbologies</w:t>
            </w:r>
            <w:proofErr w:type="spellEnd"/>
            <w:r>
              <w:rPr>
                <w:rFonts w:ascii="Arial" w:hAnsi="Arial" w:cs="Arial"/>
                <w:color w:val="000000"/>
              </w:rPr>
              <w:t xml:space="preserve"> which can be sourced at </w:t>
            </w:r>
            <w:hyperlink r:id="rId17" w:history="1">
              <w:r>
                <w:rPr>
                  <w:rFonts w:ascii="Arial" w:hAnsi="Arial" w:cs="Arial"/>
                  <w:color w:val="0000FF"/>
                  <w:u w:val="single"/>
                </w:rPr>
                <w:t>https://www.dstan.mod.uk/faqs.html</w:t>
              </w:r>
            </w:hyperlink>
            <w:r>
              <w:rPr>
                <w:rFonts w:ascii="Arial" w:hAnsi="Arial" w:cs="Arial"/>
                <w:color w:val="000000"/>
              </w:rPr>
              <w:t>;</w:t>
            </w:r>
          </w:p>
          <w:p w14:paraId="77C7E4BD"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632DA65B" w14:textId="77777777">
        <w:tc>
          <w:tcPr>
            <w:tcW w:w="3320" w:type="dxa"/>
            <w:tcBorders>
              <w:top w:val="nil"/>
              <w:left w:val="nil"/>
              <w:bottom w:val="nil"/>
              <w:right w:val="nil"/>
            </w:tcBorders>
            <w:shd w:val="clear" w:color="auto" w:fill="FFFFFF"/>
          </w:tcPr>
          <w:p w14:paraId="5507B073"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3320" w:type="dxa"/>
            <w:tcBorders>
              <w:top w:val="nil"/>
              <w:left w:val="nil"/>
              <w:bottom w:val="nil"/>
              <w:right w:val="nil"/>
            </w:tcBorders>
            <w:shd w:val="clear" w:color="auto" w:fill="FFFFFF"/>
          </w:tcPr>
          <w:p w14:paraId="23091308"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color w:val="000000"/>
              </w:rPr>
              <w:t>accordingly;</w:t>
            </w:r>
            <w:proofErr w:type="gramEnd"/>
          </w:p>
          <w:p w14:paraId="2E2BD8EC"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7BBAF887" w14:textId="77777777">
        <w:tc>
          <w:tcPr>
            <w:tcW w:w="3320" w:type="dxa"/>
            <w:tcBorders>
              <w:top w:val="nil"/>
              <w:left w:val="nil"/>
              <w:bottom w:val="nil"/>
              <w:right w:val="nil"/>
            </w:tcBorders>
            <w:shd w:val="clear" w:color="auto" w:fill="FFFFFF"/>
          </w:tcPr>
          <w:p w14:paraId="6953DBFB"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Substance</w:t>
            </w:r>
          </w:p>
        </w:tc>
        <w:tc>
          <w:tcPr>
            <w:tcW w:w="3320" w:type="dxa"/>
            <w:tcBorders>
              <w:top w:val="nil"/>
              <w:left w:val="nil"/>
              <w:bottom w:val="nil"/>
              <w:right w:val="nil"/>
            </w:tcBorders>
            <w:shd w:val="clear" w:color="auto" w:fill="FFFFFF"/>
          </w:tcPr>
          <w:p w14:paraId="512B0DBD"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0A2717" w14:paraId="59D5DBEC" w14:textId="77777777">
        <w:tc>
          <w:tcPr>
            <w:tcW w:w="3320" w:type="dxa"/>
            <w:tcBorders>
              <w:top w:val="nil"/>
              <w:left w:val="nil"/>
              <w:bottom w:val="nil"/>
              <w:right w:val="nil"/>
            </w:tcBorders>
            <w:shd w:val="clear" w:color="auto" w:fill="FFFFFF"/>
          </w:tcPr>
          <w:p w14:paraId="4EDD5053"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3320" w:type="dxa"/>
            <w:tcBorders>
              <w:top w:val="nil"/>
              <w:left w:val="nil"/>
              <w:bottom w:val="nil"/>
              <w:right w:val="nil"/>
            </w:tcBorders>
            <w:shd w:val="clear" w:color="auto" w:fill="FFFFFF"/>
          </w:tcPr>
          <w:p w14:paraId="1B5F4E9B"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rPr>
              <w:t>element;</w:t>
            </w:r>
            <w:proofErr w:type="gramEnd"/>
          </w:p>
          <w:p w14:paraId="32574A9B"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65E7FA84" w14:textId="77777777">
        <w:tc>
          <w:tcPr>
            <w:tcW w:w="3320" w:type="dxa"/>
            <w:tcBorders>
              <w:top w:val="nil"/>
              <w:left w:val="nil"/>
              <w:bottom w:val="nil"/>
              <w:right w:val="nil"/>
            </w:tcBorders>
            <w:shd w:val="clear" w:color="auto" w:fill="FFFFFF"/>
          </w:tcPr>
          <w:p w14:paraId="7C62CEBD" w14:textId="62E93299"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w:t>
            </w:r>
            <w:r w:rsidR="005147E8">
              <w:rPr>
                <w:rFonts w:ascii="Arial" w:hAnsi="Arial" w:cs="Arial"/>
                <w:b/>
                <w:bCs/>
                <w:color w:val="000000"/>
              </w:rPr>
              <w:t xml:space="preserve"> </w:t>
            </w:r>
            <w:r>
              <w:rPr>
                <w:rFonts w:ascii="Arial" w:hAnsi="Arial" w:cs="Arial"/>
                <w:b/>
                <w:bCs/>
                <w:color w:val="000000"/>
              </w:rPr>
              <w:t>Information</w:t>
            </w:r>
          </w:p>
        </w:tc>
        <w:tc>
          <w:tcPr>
            <w:tcW w:w="3320" w:type="dxa"/>
            <w:tcBorders>
              <w:top w:val="nil"/>
              <w:left w:val="nil"/>
              <w:bottom w:val="nil"/>
              <w:right w:val="nil"/>
            </w:tcBorders>
            <w:shd w:val="clear" w:color="auto" w:fill="FFFFFF"/>
          </w:tcPr>
          <w:p w14:paraId="75A218FA"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content of this Contract in its entirety, including from </w:t>
            </w:r>
            <w:proofErr w:type="gramStart"/>
            <w:r>
              <w:rPr>
                <w:rFonts w:ascii="Arial" w:hAnsi="Arial" w:cs="Arial"/>
                <w:color w:val="000000"/>
              </w:rPr>
              <w:t>time to time</w:t>
            </w:r>
            <w:proofErr w:type="gramEnd"/>
            <w:r>
              <w:rPr>
                <w:rFonts w:ascii="Arial" w:hAnsi="Arial" w:cs="Arial"/>
                <w:color w:val="000000"/>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66A51372"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22858F5C" w14:textId="77777777">
        <w:tc>
          <w:tcPr>
            <w:tcW w:w="3320" w:type="dxa"/>
            <w:tcBorders>
              <w:top w:val="nil"/>
              <w:left w:val="nil"/>
              <w:bottom w:val="nil"/>
              <w:right w:val="nil"/>
            </w:tcBorders>
            <w:shd w:val="clear" w:color="auto" w:fill="FFFFFF"/>
          </w:tcPr>
          <w:p w14:paraId="0F828EB2" w14:textId="77777777" w:rsidR="000A2717" w:rsidRDefault="0058662F">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3320" w:type="dxa"/>
            <w:tcBorders>
              <w:top w:val="nil"/>
              <w:left w:val="nil"/>
              <w:bottom w:val="nil"/>
              <w:right w:val="nil"/>
            </w:tcBorders>
            <w:shd w:val="clear" w:color="auto" w:fill="FFFFFF"/>
          </w:tcPr>
          <w:p w14:paraId="1EA8F5FE" w14:textId="77777777" w:rsidR="000A2717" w:rsidRDefault="0058662F">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52F1D502"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bl>
    <w:p w14:paraId="78D989E5"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4C8C0F5A"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3435BE99"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0CDDB154"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2CF3FC7F" w14:textId="1BD31168" w:rsidR="000A2717" w:rsidRPr="00D6737C" w:rsidRDefault="0058662F" w:rsidP="00D6737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r>
        <w:rPr>
          <w:rFonts w:ascii="Arial" w:hAnsi="Arial" w:cs="Arial"/>
          <w:color w:val="000000"/>
        </w:rPr>
        <w:t xml:space="preserve"> </w:t>
      </w:r>
    </w:p>
    <w:p w14:paraId="272A7013"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11_2"/>
      <w:r>
        <w:rPr>
          <w:rFonts w:ascii="Arial" w:hAnsi="Arial" w:cs="Arial"/>
          <w:b/>
          <w:bCs/>
          <w:color w:val="000000"/>
        </w:rPr>
        <w:t>Annex to Schedule 1</w:t>
      </w:r>
      <w:bookmarkEnd w:id="37"/>
    </w:p>
    <w:p w14:paraId="221A5DE0" w14:textId="77777777" w:rsidR="000A2717" w:rsidRDefault="0058662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68900D19" w14:textId="77777777" w:rsidR="000A2717" w:rsidRDefault="000A2717">
      <w:pPr>
        <w:widowControl w:val="0"/>
        <w:autoSpaceDE w:val="0"/>
        <w:autoSpaceDN w:val="0"/>
        <w:adjustRightInd w:val="0"/>
        <w:spacing w:after="0" w:line="240" w:lineRule="auto"/>
        <w:ind w:left="120"/>
        <w:rPr>
          <w:rFonts w:ascii="Arial" w:hAnsi="Arial" w:cs="Arial"/>
          <w:b/>
          <w:bCs/>
          <w:color w:val="000000"/>
          <w:sz w:val="20"/>
          <w:szCs w:val="20"/>
        </w:rPr>
      </w:pPr>
    </w:p>
    <w:p w14:paraId="79537728" w14:textId="77777777" w:rsidR="000A2717" w:rsidRDefault="000A2717">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120F3C22"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6D82AEE7" w14:textId="77777777" w:rsidR="000A2717" w:rsidRDefault="005866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97CC9DB"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2D988036" w14:textId="396E1BDC" w:rsidR="000A2717" w:rsidRDefault="000A2717" w:rsidP="00914C5A">
      <w:pPr>
        <w:widowControl w:val="0"/>
        <w:autoSpaceDE w:val="0"/>
        <w:autoSpaceDN w:val="0"/>
        <w:adjustRightInd w:val="0"/>
        <w:spacing w:after="0" w:line="240" w:lineRule="auto"/>
        <w:rPr>
          <w:rFonts w:ascii="Arial" w:hAnsi="Arial" w:cs="Arial"/>
          <w:sz w:val="24"/>
          <w:szCs w:val="24"/>
        </w:rPr>
      </w:pPr>
    </w:p>
    <w:p w14:paraId="4EEC425D"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11347430"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2C3774A4"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35D0188F"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558BEDD7"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795C1B85"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45D3FE46"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403ADFD6"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6977EFB7"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21CA0D49"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5FA5015A"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0992B479"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2AAE4A38"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7B26A306"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52C29851"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3469F282"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2CB8BE35"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4778A0E7"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159C7FFC"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3D452321"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54753843"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79CE8BB1"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2991C9FA"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2CD90C38"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7F6B8415"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3BC04510"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09AC16F5"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60E4DFF3"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396DBB2F" w14:textId="0B4F8C37" w:rsidR="00914C5A" w:rsidRDefault="00914C5A" w:rsidP="00914C5A">
      <w:pPr>
        <w:widowControl w:val="0"/>
        <w:autoSpaceDE w:val="0"/>
        <w:autoSpaceDN w:val="0"/>
        <w:adjustRightInd w:val="0"/>
        <w:spacing w:after="0" w:line="240" w:lineRule="auto"/>
        <w:rPr>
          <w:rFonts w:ascii="Arial" w:hAnsi="Arial" w:cs="Arial"/>
          <w:sz w:val="24"/>
          <w:szCs w:val="24"/>
        </w:rPr>
      </w:pPr>
    </w:p>
    <w:p w14:paraId="05C2CDC3" w14:textId="041EE7B3" w:rsidR="00D6737C" w:rsidRDefault="00D6737C" w:rsidP="00914C5A">
      <w:pPr>
        <w:widowControl w:val="0"/>
        <w:autoSpaceDE w:val="0"/>
        <w:autoSpaceDN w:val="0"/>
        <w:adjustRightInd w:val="0"/>
        <w:spacing w:after="0" w:line="240" w:lineRule="auto"/>
        <w:rPr>
          <w:rFonts w:ascii="Arial" w:hAnsi="Arial" w:cs="Arial"/>
          <w:sz w:val="24"/>
          <w:szCs w:val="24"/>
        </w:rPr>
      </w:pPr>
    </w:p>
    <w:p w14:paraId="30AB7BB2" w14:textId="3DB521F3" w:rsidR="00D6737C" w:rsidRDefault="00D6737C" w:rsidP="00914C5A">
      <w:pPr>
        <w:widowControl w:val="0"/>
        <w:autoSpaceDE w:val="0"/>
        <w:autoSpaceDN w:val="0"/>
        <w:adjustRightInd w:val="0"/>
        <w:spacing w:after="0" w:line="240" w:lineRule="auto"/>
        <w:rPr>
          <w:rFonts w:ascii="Arial" w:hAnsi="Arial" w:cs="Arial"/>
          <w:sz w:val="24"/>
          <w:szCs w:val="24"/>
        </w:rPr>
      </w:pPr>
    </w:p>
    <w:p w14:paraId="68E42949" w14:textId="1410D6B3" w:rsidR="00D6737C" w:rsidRDefault="00D6737C" w:rsidP="00914C5A">
      <w:pPr>
        <w:widowControl w:val="0"/>
        <w:autoSpaceDE w:val="0"/>
        <w:autoSpaceDN w:val="0"/>
        <w:adjustRightInd w:val="0"/>
        <w:spacing w:after="0" w:line="240" w:lineRule="auto"/>
        <w:rPr>
          <w:rFonts w:ascii="Arial" w:hAnsi="Arial" w:cs="Arial"/>
          <w:sz w:val="24"/>
          <w:szCs w:val="24"/>
        </w:rPr>
      </w:pPr>
    </w:p>
    <w:p w14:paraId="65094A32" w14:textId="307050B5" w:rsidR="00D6737C" w:rsidRDefault="00D6737C" w:rsidP="00914C5A">
      <w:pPr>
        <w:widowControl w:val="0"/>
        <w:autoSpaceDE w:val="0"/>
        <w:autoSpaceDN w:val="0"/>
        <w:adjustRightInd w:val="0"/>
        <w:spacing w:after="0" w:line="240" w:lineRule="auto"/>
        <w:rPr>
          <w:rFonts w:ascii="Arial" w:hAnsi="Arial" w:cs="Arial"/>
          <w:sz w:val="24"/>
          <w:szCs w:val="24"/>
        </w:rPr>
      </w:pPr>
    </w:p>
    <w:p w14:paraId="5FD502D9" w14:textId="77777777" w:rsidR="00D6737C" w:rsidRDefault="00D6737C" w:rsidP="00914C5A">
      <w:pPr>
        <w:widowControl w:val="0"/>
        <w:autoSpaceDE w:val="0"/>
        <w:autoSpaceDN w:val="0"/>
        <w:adjustRightInd w:val="0"/>
        <w:spacing w:after="0" w:line="240" w:lineRule="auto"/>
        <w:rPr>
          <w:rFonts w:ascii="Arial" w:hAnsi="Arial" w:cs="Arial"/>
          <w:sz w:val="24"/>
          <w:szCs w:val="24"/>
        </w:rPr>
      </w:pPr>
    </w:p>
    <w:p w14:paraId="028CFFCC" w14:textId="77777777" w:rsidR="00914C5A" w:rsidRDefault="00914C5A" w:rsidP="00914C5A">
      <w:pPr>
        <w:widowControl w:val="0"/>
        <w:autoSpaceDE w:val="0"/>
        <w:autoSpaceDN w:val="0"/>
        <w:adjustRightInd w:val="0"/>
        <w:spacing w:after="0" w:line="240" w:lineRule="auto"/>
        <w:rPr>
          <w:rFonts w:ascii="Arial" w:hAnsi="Arial" w:cs="Arial"/>
          <w:sz w:val="24"/>
          <w:szCs w:val="24"/>
        </w:rPr>
      </w:pPr>
    </w:p>
    <w:p w14:paraId="421E9C80" w14:textId="77777777" w:rsidR="00914C5A" w:rsidRPr="00914C5A" w:rsidRDefault="00914C5A" w:rsidP="00914C5A">
      <w:pPr>
        <w:widowControl w:val="0"/>
        <w:autoSpaceDE w:val="0"/>
        <w:autoSpaceDN w:val="0"/>
        <w:adjustRightInd w:val="0"/>
        <w:spacing w:after="0" w:line="240" w:lineRule="auto"/>
        <w:rPr>
          <w:rFonts w:ascii="Arial" w:hAnsi="Arial" w:cs="Arial"/>
          <w:color w:val="000000"/>
        </w:rPr>
      </w:pPr>
    </w:p>
    <w:p w14:paraId="3A915021" w14:textId="77777777" w:rsidR="00C609A6" w:rsidRPr="000241FC" w:rsidRDefault="0058662F" w:rsidP="00C609A6">
      <w:pPr>
        <w:pStyle w:val="Title"/>
      </w:pPr>
      <w:r>
        <w:rPr>
          <w:rFonts w:ascii="Arial" w:hAnsi="Arial" w:cs="Arial"/>
          <w:color w:val="000000"/>
        </w:rPr>
        <w:t xml:space="preserve"> </w:t>
      </w:r>
      <w:bookmarkStart w:id="38" w:name="_Toc126221654"/>
      <w:r w:rsidR="00C609A6" w:rsidRPr="000241FC">
        <w:t>Schedule 2 - Pricing</w:t>
      </w:r>
      <w:bookmarkEnd w:id="38"/>
    </w:p>
    <w:p w14:paraId="095D40A6" w14:textId="15D2FB39" w:rsidR="00C609A6" w:rsidRPr="000241FC" w:rsidRDefault="00C609A6" w:rsidP="00C609A6">
      <w:pPr>
        <w:widowControl w:val="0"/>
        <w:autoSpaceDE w:val="0"/>
        <w:autoSpaceDN w:val="0"/>
        <w:adjustRightInd w:val="0"/>
        <w:spacing w:after="200" w:line="276" w:lineRule="auto"/>
        <w:ind w:left="120" w:right="114"/>
        <w:rPr>
          <w:rFonts w:ascii="Arial" w:hAnsi="Arial" w:cs="Arial"/>
          <w:sz w:val="24"/>
          <w:szCs w:val="24"/>
        </w:rPr>
      </w:pPr>
      <w:r w:rsidRPr="000241FC">
        <w:rPr>
          <w:rFonts w:ascii="Arial" w:hAnsi="Arial" w:cs="Arial"/>
        </w:rPr>
        <w:t xml:space="preserve">Prices </w:t>
      </w:r>
      <w:r w:rsidR="008301BF">
        <w:rPr>
          <w:rFonts w:ascii="Arial" w:hAnsi="Arial" w:cs="Arial"/>
        </w:rPr>
        <w:t>are</w:t>
      </w:r>
      <w:r w:rsidRPr="000241FC">
        <w:rPr>
          <w:rFonts w:ascii="Arial" w:hAnsi="Arial" w:cs="Arial"/>
        </w:rPr>
        <w:t xml:space="preserve"> exclusive of VAT and </w:t>
      </w:r>
      <w:r w:rsidR="00C577ED" w:rsidRPr="000241FC">
        <w:rPr>
          <w:rFonts w:ascii="Arial" w:hAnsi="Arial" w:cs="Arial"/>
        </w:rPr>
        <w:t>F</w:t>
      </w:r>
      <w:r w:rsidRPr="000241FC">
        <w:rPr>
          <w:rFonts w:ascii="Arial" w:hAnsi="Arial" w:cs="Arial"/>
        </w:rPr>
        <w:t xml:space="preserve">irm </w:t>
      </w:r>
      <w:r w:rsidR="00C577ED" w:rsidRPr="000241FC">
        <w:rPr>
          <w:rFonts w:ascii="Arial" w:hAnsi="Arial" w:cs="Arial"/>
        </w:rPr>
        <w:t>P</w:t>
      </w:r>
      <w:r w:rsidRPr="000241FC">
        <w:rPr>
          <w:rFonts w:ascii="Arial" w:hAnsi="Arial" w:cs="Arial"/>
        </w:rPr>
        <w:t>rice</w:t>
      </w:r>
      <w:r w:rsidR="008301BF">
        <w:rPr>
          <w:rFonts w:ascii="Arial" w:hAnsi="Arial" w:cs="Arial"/>
        </w:rPr>
        <w:t>d</w:t>
      </w:r>
      <w:r w:rsidRPr="000241FC">
        <w:rPr>
          <w:rFonts w:ascii="Arial" w:hAnsi="Arial" w:cs="Arial"/>
        </w:rPr>
        <w:t xml:space="preserve"> </w:t>
      </w:r>
    </w:p>
    <w:p w14:paraId="5985CC23" w14:textId="77777777" w:rsidR="00C609A6" w:rsidRPr="000241FC" w:rsidRDefault="00C609A6" w:rsidP="00C609A6">
      <w:pPr>
        <w:keepNext/>
        <w:keepLines/>
        <w:widowControl w:val="0"/>
        <w:autoSpaceDE w:val="0"/>
        <w:autoSpaceDN w:val="0"/>
        <w:adjustRightInd w:val="0"/>
        <w:spacing w:after="0" w:line="276" w:lineRule="auto"/>
        <w:ind w:left="120" w:right="114"/>
        <w:rPr>
          <w:rFonts w:ascii="Arial" w:hAnsi="Arial" w:cs="Arial"/>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94"/>
        <w:gridCol w:w="2797"/>
        <w:gridCol w:w="1724"/>
        <w:gridCol w:w="1870"/>
      </w:tblGrid>
      <w:tr w:rsidR="00E60FDD" w:rsidRPr="000241FC" w14:paraId="08A73607" w14:textId="77777777" w:rsidTr="00526C37">
        <w:tc>
          <w:tcPr>
            <w:tcW w:w="1345" w:type="dxa"/>
            <w:shd w:val="clear" w:color="auto" w:fill="auto"/>
          </w:tcPr>
          <w:p w14:paraId="7CF53E84" w14:textId="77777777" w:rsidR="00C609A6" w:rsidRPr="000241FC" w:rsidRDefault="00C609A6">
            <w:pPr>
              <w:widowControl w:val="0"/>
              <w:autoSpaceDE w:val="0"/>
              <w:autoSpaceDN w:val="0"/>
              <w:adjustRightInd w:val="0"/>
              <w:spacing w:after="200" w:line="276" w:lineRule="auto"/>
              <w:ind w:right="114"/>
              <w:jc w:val="center"/>
              <w:rPr>
                <w:rFonts w:ascii="Arial" w:hAnsi="Arial" w:cs="Arial"/>
                <w:b/>
                <w:bCs/>
                <w:color w:val="000000"/>
              </w:rPr>
            </w:pPr>
            <w:r w:rsidRPr="000241FC">
              <w:rPr>
                <w:rFonts w:ascii="Arial" w:hAnsi="Arial" w:cs="Arial"/>
                <w:b/>
                <w:bCs/>
                <w:color w:val="000000"/>
              </w:rPr>
              <w:t>Milestone</w:t>
            </w:r>
          </w:p>
        </w:tc>
        <w:tc>
          <w:tcPr>
            <w:tcW w:w="1394" w:type="dxa"/>
            <w:shd w:val="clear" w:color="auto" w:fill="auto"/>
          </w:tcPr>
          <w:p w14:paraId="676C4C0E" w14:textId="77777777" w:rsidR="00C609A6" w:rsidRPr="000241FC" w:rsidRDefault="00C609A6">
            <w:pPr>
              <w:widowControl w:val="0"/>
              <w:autoSpaceDE w:val="0"/>
              <w:autoSpaceDN w:val="0"/>
              <w:adjustRightInd w:val="0"/>
              <w:spacing w:after="200" w:line="276" w:lineRule="auto"/>
              <w:ind w:right="114"/>
              <w:jc w:val="center"/>
              <w:rPr>
                <w:rFonts w:ascii="Arial" w:hAnsi="Arial" w:cs="Arial"/>
                <w:b/>
                <w:bCs/>
                <w:color w:val="000000"/>
              </w:rPr>
            </w:pPr>
            <w:r w:rsidRPr="000241FC">
              <w:rPr>
                <w:rFonts w:ascii="Arial" w:hAnsi="Arial" w:cs="Arial"/>
                <w:b/>
                <w:bCs/>
                <w:color w:val="000000"/>
              </w:rPr>
              <w:t>SoR Reference</w:t>
            </w:r>
          </w:p>
        </w:tc>
        <w:tc>
          <w:tcPr>
            <w:tcW w:w="2797" w:type="dxa"/>
            <w:shd w:val="clear" w:color="auto" w:fill="auto"/>
          </w:tcPr>
          <w:p w14:paraId="40AEA9E6" w14:textId="77777777" w:rsidR="00C609A6" w:rsidRPr="000241FC" w:rsidRDefault="00C609A6">
            <w:pPr>
              <w:widowControl w:val="0"/>
              <w:autoSpaceDE w:val="0"/>
              <w:autoSpaceDN w:val="0"/>
              <w:adjustRightInd w:val="0"/>
              <w:spacing w:after="200" w:line="276" w:lineRule="auto"/>
              <w:ind w:right="114"/>
              <w:jc w:val="center"/>
              <w:rPr>
                <w:rFonts w:ascii="Arial" w:hAnsi="Arial" w:cs="Arial"/>
                <w:b/>
                <w:bCs/>
                <w:color w:val="000000"/>
              </w:rPr>
            </w:pPr>
            <w:r w:rsidRPr="000241FC">
              <w:rPr>
                <w:rFonts w:ascii="Arial" w:hAnsi="Arial" w:cs="Arial"/>
                <w:b/>
                <w:bCs/>
                <w:color w:val="000000"/>
              </w:rPr>
              <w:t>Description</w:t>
            </w:r>
          </w:p>
        </w:tc>
        <w:tc>
          <w:tcPr>
            <w:tcW w:w="1724" w:type="dxa"/>
            <w:shd w:val="clear" w:color="auto" w:fill="auto"/>
          </w:tcPr>
          <w:p w14:paraId="07B8BD37" w14:textId="77777777" w:rsidR="00C609A6" w:rsidRPr="000241FC" w:rsidRDefault="00C609A6">
            <w:pPr>
              <w:widowControl w:val="0"/>
              <w:autoSpaceDE w:val="0"/>
              <w:autoSpaceDN w:val="0"/>
              <w:adjustRightInd w:val="0"/>
              <w:spacing w:after="200" w:line="276" w:lineRule="auto"/>
              <w:ind w:right="114"/>
              <w:jc w:val="center"/>
              <w:rPr>
                <w:rFonts w:ascii="Arial" w:hAnsi="Arial" w:cs="Arial"/>
                <w:b/>
                <w:bCs/>
                <w:color w:val="000000"/>
              </w:rPr>
            </w:pPr>
            <w:r w:rsidRPr="000241FC">
              <w:rPr>
                <w:rFonts w:ascii="Arial" w:hAnsi="Arial" w:cs="Arial"/>
                <w:b/>
                <w:bCs/>
                <w:color w:val="000000"/>
              </w:rPr>
              <w:t>Amount ex. VAT</w:t>
            </w:r>
          </w:p>
        </w:tc>
        <w:tc>
          <w:tcPr>
            <w:tcW w:w="1870" w:type="dxa"/>
            <w:shd w:val="clear" w:color="auto" w:fill="auto"/>
          </w:tcPr>
          <w:p w14:paraId="553FA698" w14:textId="77777777" w:rsidR="00C609A6" w:rsidRPr="000241FC" w:rsidRDefault="00C609A6">
            <w:pPr>
              <w:widowControl w:val="0"/>
              <w:autoSpaceDE w:val="0"/>
              <w:autoSpaceDN w:val="0"/>
              <w:adjustRightInd w:val="0"/>
              <w:spacing w:after="200" w:line="276" w:lineRule="auto"/>
              <w:ind w:right="114"/>
              <w:jc w:val="center"/>
              <w:rPr>
                <w:rFonts w:ascii="Arial" w:hAnsi="Arial" w:cs="Arial"/>
                <w:b/>
                <w:bCs/>
                <w:color w:val="000000"/>
              </w:rPr>
            </w:pPr>
            <w:r w:rsidRPr="000241FC">
              <w:rPr>
                <w:rFonts w:ascii="Arial" w:hAnsi="Arial" w:cs="Arial"/>
                <w:b/>
                <w:bCs/>
                <w:color w:val="000000"/>
              </w:rPr>
              <w:t>Due by</w:t>
            </w:r>
          </w:p>
          <w:p w14:paraId="05E6F73B" w14:textId="77777777" w:rsidR="00C609A6" w:rsidRPr="000241FC" w:rsidRDefault="00C609A6">
            <w:pPr>
              <w:widowControl w:val="0"/>
              <w:autoSpaceDE w:val="0"/>
              <w:autoSpaceDN w:val="0"/>
              <w:adjustRightInd w:val="0"/>
              <w:spacing w:after="200" w:line="276" w:lineRule="auto"/>
              <w:ind w:right="114"/>
              <w:jc w:val="center"/>
              <w:rPr>
                <w:rFonts w:ascii="Arial" w:hAnsi="Arial" w:cs="Arial"/>
                <w:b/>
                <w:bCs/>
                <w:color w:val="000000"/>
              </w:rPr>
            </w:pPr>
            <w:r w:rsidRPr="000241FC">
              <w:rPr>
                <w:rFonts w:ascii="Arial" w:hAnsi="Arial" w:cs="Arial"/>
                <w:b/>
                <w:bCs/>
                <w:color w:val="000000"/>
              </w:rPr>
              <w:t>(DD.MM.YYYY)</w:t>
            </w:r>
          </w:p>
        </w:tc>
      </w:tr>
      <w:tr w:rsidR="00526C37" w:rsidRPr="000241FC" w14:paraId="0146838E" w14:textId="77777777" w:rsidTr="00526C37">
        <w:tc>
          <w:tcPr>
            <w:tcW w:w="1345" w:type="dxa"/>
            <w:shd w:val="clear" w:color="auto" w:fill="auto"/>
          </w:tcPr>
          <w:p w14:paraId="11D068BD" w14:textId="77777777" w:rsidR="00526C37" w:rsidRPr="000241FC" w:rsidRDefault="00526C37">
            <w:pPr>
              <w:widowControl w:val="0"/>
              <w:autoSpaceDE w:val="0"/>
              <w:autoSpaceDN w:val="0"/>
              <w:adjustRightInd w:val="0"/>
              <w:spacing w:after="200" w:line="276" w:lineRule="auto"/>
              <w:ind w:right="114"/>
              <w:jc w:val="center"/>
              <w:rPr>
                <w:rFonts w:ascii="Arial" w:hAnsi="Arial" w:cs="Arial"/>
                <w:color w:val="000000"/>
              </w:rPr>
            </w:pPr>
            <w:r w:rsidRPr="000241FC">
              <w:rPr>
                <w:rFonts w:ascii="Arial" w:hAnsi="Arial" w:cs="Arial"/>
                <w:color w:val="000000"/>
              </w:rPr>
              <w:t>1</w:t>
            </w:r>
          </w:p>
        </w:tc>
        <w:tc>
          <w:tcPr>
            <w:tcW w:w="1394" w:type="dxa"/>
            <w:shd w:val="clear" w:color="auto" w:fill="auto"/>
          </w:tcPr>
          <w:p w14:paraId="034EC500" w14:textId="51BF3A7D" w:rsidR="00526C37" w:rsidRPr="000241FC" w:rsidRDefault="00526C37">
            <w:pPr>
              <w:widowControl w:val="0"/>
              <w:autoSpaceDE w:val="0"/>
              <w:autoSpaceDN w:val="0"/>
              <w:adjustRightInd w:val="0"/>
              <w:spacing w:after="200" w:line="276" w:lineRule="auto"/>
              <w:ind w:right="114"/>
              <w:jc w:val="center"/>
              <w:rPr>
                <w:rFonts w:ascii="Arial" w:hAnsi="Arial" w:cs="Arial"/>
                <w:color w:val="000000"/>
              </w:rPr>
            </w:pPr>
            <w:r w:rsidRPr="000241FC">
              <w:rPr>
                <w:rFonts w:ascii="Arial" w:hAnsi="Arial" w:cs="Arial"/>
                <w:color w:val="000000"/>
              </w:rPr>
              <w:t>B.1</w:t>
            </w:r>
          </w:p>
        </w:tc>
        <w:tc>
          <w:tcPr>
            <w:tcW w:w="2797" w:type="dxa"/>
            <w:shd w:val="clear" w:color="auto" w:fill="auto"/>
          </w:tcPr>
          <w:p w14:paraId="7FE83629" w14:textId="63ACDF7B" w:rsidR="00526C37" w:rsidRPr="000241FC" w:rsidRDefault="00526C37">
            <w:pPr>
              <w:widowControl w:val="0"/>
              <w:autoSpaceDE w:val="0"/>
              <w:autoSpaceDN w:val="0"/>
              <w:adjustRightInd w:val="0"/>
              <w:spacing w:after="200" w:line="276" w:lineRule="auto"/>
              <w:ind w:right="114"/>
              <w:rPr>
                <w:rFonts w:ascii="Arial" w:hAnsi="Arial" w:cs="Arial"/>
                <w:color w:val="000000"/>
              </w:rPr>
            </w:pPr>
            <w:r w:rsidRPr="000241FC">
              <w:rPr>
                <w:rFonts w:ascii="Arial" w:hAnsi="Arial" w:cs="Arial"/>
              </w:rPr>
              <w:t>To build a prototype Shadow MTS and assess its utility for delivery of Gladiator-compliant distributed synthetic mission training at Team and Collective levels.</w:t>
            </w:r>
          </w:p>
        </w:tc>
        <w:tc>
          <w:tcPr>
            <w:tcW w:w="1724" w:type="dxa"/>
            <w:vMerge w:val="restart"/>
            <w:shd w:val="clear" w:color="auto" w:fill="auto"/>
          </w:tcPr>
          <w:p w14:paraId="19731609" w14:textId="77777777" w:rsidR="00526C37" w:rsidRPr="000241FC" w:rsidRDefault="00526C37">
            <w:pPr>
              <w:widowControl w:val="0"/>
              <w:autoSpaceDE w:val="0"/>
              <w:autoSpaceDN w:val="0"/>
              <w:adjustRightInd w:val="0"/>
              <w:spacing w:after="200" w:line="276" w:lineRule="auto"/>
              <w:ind w:right="114"/>
              <w:rPr>
                <w:rFonts w:ascii="Arial" w:hAnsi="Arial" w:cs="Arial"/>
                <w:color w:val="000000"/>
              </w:rPr>
            </w:pPr>
          </w:p>
          <w:p w14:paraId="60FC7AB0" w14:textId="77777777" w:rsidR="00526C37" w:rsidRPr="000241FC" w:rsidRDefault="00526C37">
            <w:pPr>
              <w:widowControl w:val="0"/>
              <w:autoSpaceDE w:val="0"/>
              <w:autoSpaceDN w:val="0"/>
              <w:adjustRightInd w:val="0"/>
              <w:spacing w:after="200" w:line="276" w:lineRule="auto"/>
              <w:ind w:right="114"/>
              <w:rPr>
                <w:rFonts w:ascii="Arial" w:hAnsi="Arial" w:cs="Arial"/>
                <w:color w:val="000000"/>
              </w:rPr>
            </w:pPr>
          </w:p>
          <w:p w14:paraId="5F110D3D" w14:textId="77777777" w:rsidR="00526C37" w:rsidRPr="000241FC" w:rsidRDefault="00526C37">
            <w:pPr>
              <w:widowControl w:val="0"/>
              <w:autoSpaceDE w:val="0"/>
              <w:autoSpaceDN w:val="0"/>
              <w:adjustRightInd w:val="0"/>
              <w:spacing w:after="200" w:line="276" w:lineRule="auto"/>
              <w:ind w:right="114"/>
              <w:rPr>
                <w:rFonts w:ascii="Arial" w:hAnsi="Arial" w:cs="Arial"/>
                <w:color w:val="000000"/>
              </w:rPr>
            </w:pPr>
          </w:p>
          <w:p w14:paraId="2364108E" w14:textId="77777777" w:rsidR="00526C37" w:rsidRPr="000241FC" w:rsidRDefault="00526C37">
            <w:pPr>
              <w:widowControl w:val="0"/>
              <w:autoSpaceDE w:val="0"/>
              <w:autoSpaceDN w:val="0"/>
              <w:adjustRightInd w:val="0"/>
              <w:spacing w:after="200" w:line="276" w:lineRule="auto"/>
              <w:ind w:right="114"/>
              <w:rPr>
                <w:rFonts w:ascii="Arial" w:hAnsi="Arial" w:cs="Arial"/>
                <w:color w:val="000000"/>
              </w:rPr>
            </w:pPr>
          </w:p>
          <w:p w14:paraId="19A60474" w14:textId="612565E2" w:rsidR="00526C37" w:rsidRPr="000241FC" w:rsidRDefault="00526C37">
            <w:pPr>
              <w:widowControl w:val="0"/>
              <w:autoSpaceDE w:val="0"/>
              <w:autoSpaceDN w:val="0"/>
              <w:adjustRightInd w:val="0"/>
              <w:spacing w:after="200" w:line="276" w:lineRule="auto"/>
              <w:ind w:right="114"/>
              <w:rPr>
                <w:rFonts w:ascii="Arial" w:hAnsi="Arial" w:cs="Arial"/>
                <w:color w:val="000000"/>
              </w:rPr>
            </w:pPr>
            <w:r w:rsidRPr="000241FC">
              <w:rPr>
                <w:rFonts w:ascii="Arial" w:hAnsi="Arial" w:cs="Arial"/>
                <w:color w:val="000000"/>
              </w:rPr>
              <w:t>£</w:t>
            </w:r>
            <w:r w:rsidR="008B7840" w:rsidRPr="000241FC">
              <w:rPr>
                <w:rFonts w:ascii="Arial" w:hAnsi="Arial" w:cs="Arial"/>
                <w:color w:val="000000"/>
              </w:rPr>
              <w:t xml:space="preserve"> </w:t>
            </w:r>
          </w:p>
          <w:p w14:paraId="0A72C6B3" w14:textId="360E16F8" w:rsidR="00526C37" w:rsidRPr="000241FC" w:rsidRDefault="00526C37" w:rsidP="00E871F5">
            <w:pPr>
              <w:widowControl w:val="0"/>
              <w:autoSpaceDE w:val="0"/>
              <w:autoSpaceDN w:val="0"/>
              <w:adjustRightInd w:val="0"/>
              <w:spacing w:after="200" w:line="276" w:lineRule="auto"/>
              <w:ind w:right="114"/>
              <w:rPr>
                <w:rFonts w:ascii="Arial" w:hAnsi="Arial" w:cs="Arial"/>
                <w:color w:val="000000"/>
              </w:rPr>
            </w:pPr>
          </w:p>
        </w:tc>
        <w:tc>
          <w:tcPr>
            <w:tcW w:w="1870" w:type="dxa"/>
            <w:vMerge w:val="restart"/>
            <w:shd w:val="clear" w:color="auto" w:fill="auto"/>
          </w:tcPr>
          <w:p w14:paraId="0EB4367C" w14:textId="77777777" w:rsidR="00526C37" w:rsidRDefault="00526C37">
            <w:pPr>
              <w:widowControl w:val="0"/>
              <w:autoSpaceDE w:val="0"/>
              <w:autoSpaceDN w:val="0"/>
              <w:adjustRightInd w:val="0"/>
              <w:spacing w:after="200" w:line="276" w:lineRule="auto"/>
              <w:ind w:right="114"/>
              <w:rPr>
                <w:rFonts w:ascii="Arial" w:hAnsi="Arial" w:cs="Arial"/>
                <w:color w:val="000000"/>
              </w:rPr>
            </w:pPr>
          </w:p>
          <w:p w14:paraId="703D788C" w14:textId="29F6247C" w:rsidR="00D843C0" w:rsidRPr="000241FC" w:rsidRDefault="00D843C0">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See Milestone 1-7 below.</w:t>
            </w:r>
          </w:p>
        </w:tc>
      </w:tr>
      <w:tr w:rsidR="00526C37" w:rsidRPr="000241FC" w14:paraId="362250E8" w14:textId="77777777" w:rsidTr="00526C37">
        <w:tc>
          <w:tcPr>
            <w:tcW w:w="1345" w:type="dxa"/>
            <w:shd w:val="clear" w:color="auto" w:fill="auto"/>
          </w:tcPr>
          <w:p w14:paraId="09319942" w14:textId="77777777" w:rsidR="00526C37" w:rsidRPr="000241FC" w:rsidRDefault="00526C37">
            <w:pPr>
              <w:widowControl w:val="0"/>
              <w:autoSpaceDE w:val="0"/>
              <w:autoSpaceDN w:val="0"/>
              <w:adjustRightInd w:val="0"/>
              <w:spacing w:after="200" w:line="276" w:lineRule="auto"/>
              <w:ind w:right="114"/>
              <w:jc w:val="center"/>
              <w:rPr>
                <w:rFonts w:ascii="Arial" w:hAnsi="Arial" w:cs="Arial"/>
                <w:color w:val="000000"/>
              </w:rPr>
            </w:pPr>
            <w:r w:rsidRPr="000241FC">
              <w:rPr>
                <w:rFonts w:ascii="Arial" w:hAnsi="Arial" w:cs="Arial"/>
                <w:color w:val="000000"/>
              </w:rPr>
              <w:t>2</w:t>
            </w:r>
          </w:p>
        </w:tc>
        <w:tc>
          <w:tcPr>
            <w:tcW w:w="1394" w:type="dxa"/>
            <w:shd w:val="clear" w:color="auto" w:fill="auto"/>
          </w:tcPr>
          <w:p w14:paraId="4ED13512" w14:textId="77777777" w:rsidR="00526C37" w:rsidRPr="000241FC" w:rsidRDefault="00526C37">
            <w:pPr>
              <w:widowControl w:val="0"/>
              <w:autoSpaceDE w:val="0"/>
              <w:autoSpaceDN w:val="0"/>
              <w:adjustRightInd w:val="0"/>
              <w:spacing w:after="200" w:line="276" w:lineRule="auto"/>
              <w:ind w:right="114"/>
              <w:jc w:val="center"/>
              <w:rPr>
                <w:rFonts w:ascii="Arial" w:hAnsi="Arial" w:cs="Arial"/>
                <w:color w:val="000000"/>
              </w:rPr>
            </w:pPr>
            <w:r w:rsidRPr="000241FC">
              <w:rPr>
                <w:rFonts w:ascii="Arial" w:hAnsi="Arial" w:cs="Arial"/>
                <w:color w:val="000000"/>
              </w:rPr>
              <w:t>B.2</w:t>
            </w:r>
          </w:p>
        </w:tc>
        <w:tc>
          <w:tcPr>
            <w:tcW w:w="2797" w:type="dxa"/>
            <w:shd w:val="clear" w:color="auto" w:fill="auto"/>
          </w:tcPr>
          <w:p w14:paraId="4AEDCC71" w14:textId="67D3BB3D" w:rsidR="00526C37" w:rsidRPr="000241FC" w:rsidRDefault="00526C37">
            <w:pPr>
              <w:widowControl w:val="0"/>
              <w:autoSpaceDE w:val="0"/>
              <w:autoSpaceDN w:val="0"/>
              <w:adjustRightInd w:val="0"/>
              <w:spacing w:after="200" w:line="276" w:lineRule="auto"/>
              <w:ind w:right="114"/>
              <w:rPr>
                <w:rFonts w:ascii="Arial" w:hAnsi="Arial" w:cs="Arial"/>
                <w:color w:val="000000"/>
              </w:rPr>
            </w:pPr>
            <w:r w:rsidRPr="000241FC">
              <w:rPr>
                <w:rFonts w:ascii="Arial" w:hAnsi="Arial" w:cs="Arial"/>
                <w:color w:val="000000"/>
              </w:rPr>
              <w:t>To build, deliver and operate a single prototype Shadow fixed base synthetic mission training device.</w:t>
            </w:r>
          </w:p>
        </w:tc>
        <w:tc>
          <w:tcPr>
            <w:tcW w:w="1724" w:type="dxa"/>
            <w:vMerge/>
            <w:shd w:val="clear" w:color="auto" w:fill="auto"/>
          </w:tcPr>
          <w:p w14:paraId="1FC8E591" w14:textId="1B15A246" w:rsidR="00526C37" w:rsidRPr="000241FC" w:rsidRDefault="00526C37">
            <w:pPr>
              <w:widowControl w:val="0"/>
              <w:autoSpaceDE w:val="0"/>
              <w:autoSpaceDN w:val="0"/>
              <w:adjustRightInd w:val="0"/>
              <w:spacing w:after="200" w:line="276" w:lineRule="auto"/>
              <w:ind w:right="114"/>
              <w:rPr>
                <w:rFonts w:ascii="Arial" w:hAnsi="Arial" w:cs="Arial"/>
                <w:color w:val="000000"/>
              </w:rPr>
            </w:pPr>
          </w:p>
        </w:tc>
        <w:tc>
          <w:tcPr>
            <w:tcW w:w="1870" w:type="dxa"/>
            <w:vMerge/>
            <w:shd w:val="clear" w:color="auto" w:fill="auto"/>
          </w:tcPr>
          <w:p w14:paraId="791BAF55" w14:textId="77777777" w:rsidR="00526C37" w:rsidRPr="000241FC" w:rsidRDefault="00526C37">
            <w:pPr>
              <w:widowControl w:val="0"/>
              <w:autoSpaceDE w:val="0"/>
              <w:autoSpaceDN w:val="0"/>
              <w:adjustRightInd w:val="0"/>
              <w:spacing w:after="200" w:line="276" w:lineRule="auto"/>
              <w:ind w:right="114"/>
              <w:rPr>
                <w:rFonts w:ascii="Arial" w:hAnsi="Arial" w:cs="Arial"/>
                <w:color w:val="000000"/>
              </w:rPr>
            </w:pPr>
          </w:p>
        </w:tc>
      </w:tr>
      <w:tr w:rsidR="00E60FDD" w:rsidRPr="000241FC" w14:paraId="54721CEC" w14:textId="77777777" w:rsidTr="00526C37">
        <w:trPr>
          <w:trHeight w:val="946"/>
        </w:trPr>
        <w:tc>
          <w:tcPr>
            <w:tcW w:w="1345" w:type="dxa"/>
            <w:shd w:val="clear" w:color="auto" w:fill="auto"/>
          </w:tcPr>
          <w:p w14:paraId="78D00876" w14:textId="1B725D0E" w:rsidR="00C609A6" w:rsidRPr="000241FC" w:rsidRDefault="0028149E">
            <w:pPr>
              <w:widowControl w:val="0"/>
              <w:autoSpaceDE w:val="0"/>
              <w:autoSpaceDN w:val="0"/>
              <w:adjustRightInd w:val="0"/>
              <w:spacing w:after="200" w:line="276" w:lineRule="auto"/>
              <w:ind w:right="114"/>
              <w:jc w:val="center"/>
              <w:rPr>
                <w:rFonts w:ascii="Arial" w:hAnsi="Arial" w:cs="Arial"/>
                <w:color w:val="000000"/>
              </w:rPr>
            </w:pPr>
            <w:r w:rsidRPr="000241FC">
              <w:rPr>
                <w:rFonts w:ascii="Arial" w:hAnsi="Arial" w:cs="Arial"/>
                <w:color w:val="000000"/>
              </w:rPr>
              <w:t>3</w:t>
            </w:r>
          </w:p>
        </w:tc>
        <w:tc>
          <w:tcPr>
            <w:tcW w:w="1394" w:type="dxa"/>
            <w:shd w:val="clear" w:color="auto" w:fill="auto"/>
          </w:tcPr>
          <w:p w14:paraId="5FE17D25" w14:textId="289A04A0" w:rsidR="00C609A6" w:rsidRPr="000241FC" w:rsidRDefault="00C609A6">
            <w:pPr>
              <w:widowControl w:val="0"/>
              <w:autoSpaceDE w:val="0"/>
              <w:autoSpaceDN w:val="0"/>
              <w:adjustRightInd w:val="0"/>
              <w:spacing w:after="200" w:line="276" w:lineRule="auto"/>
              <w:ind w:right="114"/>
              <w:jc w:val="center"/>
              <w:rPr>
                <w:rFonts w:ascii="Arial" w:hAnsi="Arial" w:cs="Arial"/>
                <w:color w:val="000000"/>
              </w:rPr>
            </w:pPr>
            <w:r w:rsidRPr="000241FC">
              <w:rPr>
                <w:rFonts w:ascii="Arial" w:hAnsi="Arial" w:cs="Arial"/>
                <w:color w:val="000000"/>
              </w:rPr>
              <w:t>B.</w:t>
            </w:r>
            <w:r w:rsidR="00485DAF" w:rsidRPr="000241FC">
              <w:rPr>
                <w:rFonts w:ascii="Arial" w:hAnsi="Arial" w:cs="Arial"/>
                <w:color w:val="000000"/>
              </w:rPr>
              <w:t>3</w:t>
            </w:r>
          </w:p>
        </w:tc>
        <w:tc>
          <w:tcPr>
            <w:tcW w:w="2797" w:type="dxa"/>
            <w:shd w:val="clear" w:color="auto" w:fill="auto"/>
          </w:tcPr>
          <w:p w14:paraId="688ACC08" w14:textId="77777777" w:rsidR="00C609A6" w:rsidRPr="000241FC" w:rsidRDefault="00C609A6">
            <w:pPr>
              <w:widowControl w:val="0"/>
              <w:autoSpaceDE w:val="0"/>
              <w:autoSpaceDN w:val="0"/>
              <w:adjustRightInd w:val="0"/>
              <w:spacing w:after="200" w:line="276" w:lineRule="auto"/>
              <w:ind w:right="114"/>
              <w:rPr>
                <w:rFonts w:ascii="Arial" w:hAnsi="Arial" w:cs="Arial"/>
                <w:color w:val="000000"/>
              </w:rPr>
            </w:pPr>
            <w:r w:rsidRPr="000241FC">
              <w:rPr>
                <w:rFonts w:ascii="Arial" w:hAnsi="Arial" w:cs="Arial"/>
              </w:rPr>
              <w:t>Reporting</w:t>
            </w:r>
          </w:p>
        </w:tc>
        <w:tc>
          <w:tcPr>
            <w:tcW w:w="1724" w:type="dxa"/>
            <w:shd w:val="clear" w:color="auto" w:fill="auto"/>
          </w:tcPr>
          <w:p w14:paraId="2FC235B6" w14:textId="19CCCEC7" w:rsidR="00C609A6" w:rsidRPr="000241FC" w:rsidRDefault="00C609A6">
            <w:pPr>
              <w:widowControl w:val="0"/>
              <w:autoSpaceDE w:val="0"/>
              <w:autoSpaceDN w:val="0"/>
              <w:adjustRightInd w:val="0"/>
              <w:spacing w:after="200" w:line="276" w:lineRule="auto"/>
              <w:ind w:right="114"/>
              <w:rPr>
                <w:rFonts w:ascii="Arial" w:hAnsi="Arial" w:cs="Arial"/>
                <w:color w:val="000000"/>
              </w:rPr>
            </w:pPr>
            <w:r w:rsidRPr="000241FC">
              <w:rPr>
                <w:rFonts w:ascii="Arial" w:hAnsi="Arial" w:cs="Arial"/>
                <w:color w:val="000000"/>
              </w:rPr>
              <w:t>£</w:t>
            </w:r>
            <w:r w:rsidR="005B5DFA" w:rsidRPr="000241FC">
              <w:rPr>
                <w:rFonts w:ascii="Arial" w:hAnsi="Arial" w:cs="Arial"/>
                <w:color w:val="000000"/>
              </w:rPr>
              <w:t xml:space="preserve"> </w:t>
            </w:r>
          </w:p>
        </w:tc>
        <w:tc>
          <w:tcPr>
            <w:tcW w:w="1870" w:type="dxa"/>
            <w:shd w:val="clear" w:color="auto" w:fill="auto"/>
          </w:tcPr>
          <w:p w14:paraId="489342AF" w14:textId="77777777" w:rsidR="00C609A6" w:rsidRPr="000241FC" w:rsidRDefault="00C609A6">
            <w:pPr>
              <w:widowControl w:val="0"/>
              <w:autoSpaceDE w:val="0"/>
              <w:autoSpaceDN w:val="0"/>
              <w:adjustRightInd w:val="0"/>
              <w:spacing w:after="200" w:line="276" w:lineRule="auto"/>
              <w:ind w:right="114"/>
              <w:rPr>
                <w:rFonts w:ascii="Arial" w:hAnsi="Arial" w:cs="Arial"/>
                <w:color w:val="000000"/>
              </w:rPr>
            </w:pPr>
          </w:p>
        </w:tc>
      </w:tr>
      <w:tr w:rsidR="00E60FDD" w:rsidRPr="00C609A6" w14:paraId="47F528A5" w14:textId="77777777" w:rsidTr="00526C37">
        <w:trPr>
          <w:trHeight w:val="740"/>
        </w:trPr>
        <w:tc>
          <w:tcPr>
            <w:tcW w:w="5536" w:type="dxa"/>
            <w:gridSpan w:val="3"/>
            <w:shd w:val="clear" w:color="auto" w:fill="auto"/>
          </w:tcPr>
          <w:p w14:paraId="38CC7269" w14:textId="77777777" w:rsidR="00C609A6" w:rsidRPr="000241FC" w:rsidRDefault="00C609A6">
            <w:pPr>
              <w:widowControl w:val="0"/>
              <w:autoSpaceDE w:val="0"/>
              <w:autoSpaceDN w:val="0"/>
              <w:adjustRightInd w:val="0"/>
              <w:spacing w:after="200" w:line="276" w:lineRule="auto"/>
              <w:ind w:right="114"/>
              <w:rPr>
                <w:rFonts w:ascii="Arial" w:hAnsi="Arial" w:cs="Arial"/>
                <w:b/>
                <w:bCs/>
                <w:color w:val="000000"/>
              </w:rPr>
            </w:pPr>
            <w:r w:rsidRPr="000241FC">
              <w:rPr>
                <w:rFonts w:ascii="Arial" w:hAnsi="Arial" w:cs="Arial"/>
                <w:b/>
                <w:bCs/>
                <w:color w:val="000000"/>
              </w:rPr>
              <w:t>Total ex. VAT</w:t>
            </w:r>
          </w:p>
        </w:tc>
        <w:tc>
          <w:tcPr>
            <w:tcW w:w="3594" w:type="dxa"/>
            <w:gridSpan w:val="2"/>
            <w:shd w:val="clear" w:color="auto" w:fill="auto"/>
          </w:tcPr>
          <w:p w14:paraId="164DF678" w14:textId="49FA1BF8" w:rsidR="00C609A6" w:rsidRPr="00C609A6" w:rsidRDefault="00C609A6">
            <w:pPr>
              <w:widowControl w:val="0"/>
              <w:autoSpaceDE w:val="0"/>
              <w:autoSpaceDN w:val="0"/>
              <w:adjustRightInd w:val="0"/>
              <w:spacing w:after="200" w:line="276" w:lineRule="auto"/>
              <w:ind w:right="114"/>
              <w:rPr>
                <w:rFonts w:ascii="Arial" w:hAnsi="Arial" w:cs="Arial"/>
                <w:color w:val="000000"/>
              </w:rPr>
            </w:pPr>
            <w:r w:rsidRPr="000241FC">
              <w:rPr>
                <w:rFonts w:ascii="Arial" w:hAnsi="Arial" w:cs="Arial"/>
                <w:color w:val="000000"/>
              </w:rPr>
              <w:t>£</w:t>
            </w:r>
            <w:r w:rsidR="005B5DFA" w:rsidRPr="000241FC">
              <w:rPr>
                <w:rFonts w:ascii="Arial" w:hAnsi="Arial" w:cs="Arial"/>
                <w:color w:val="000000"/>
              </w:rPr>
              <w:t xml:space="preserve"> </w:t>
            </w:r>
            <w:r w:rsidR="009552DF" w:rsidRPr="000241FC">
              <w:rPr>
                <w:rFonts w:ascii="Arial" w:hAnsi="Arial" w:cs="Arial"/>
                <w:color w:val="000000"/>
              </w:rPr>
              <w:t>990,000.00</w:t>
            </w:r>
          </w:p>
        </w:tc>
      </w:tr>
    </w:tbl>
    <w:p w14:paraId="7997DB7D" w14:textId="580D6577" w:rsidR="009552DF" w:rsidRPr="00804B85" w:rsidRDefault="00804B85" w:rsidP="00804B85">
      <w:pPr>
        <w:widowControl w:val="0"/>
        <w:autoSpaceDE w:val="0"/>
        <w:autoSpaceDN w:val="0"/>
        <w:adjustRightInd w:val="0"/>
        <w:spacing w:after="200" w:line="276" w:lineRule="auto"/>
        <w:ind w:right="114"/>
        <w:rPr>
          <w:rFonts w:ascii="Arial" w:hAnsi="Arial" w:cs="Arial"/>
          <w:b/>
          <w:bCs/>
        </w:rPr>
      </w:pPr>
      <w:r>
        <w:rPr>
          <w:rFonts w:ascii="Arial" w:hAnsi="Arial" w:cs="Arial"/>
        </w:rPr>
        <w:t xml:space="preserve"> </w:t>
      </w:r>
      <w:r w:rsidR="009552DF" w:rsidRPr="00804B85">
        <w:rPr>
          <w:rFonts w:ascii="Arial" w:hAnsi="Arial" w:cs="Arial"/>
          <w:b/>
          <w:bCs/>
        </w:rPr>
        <w:t xml:space="preserve">Note- </w:t>
      </w:r>
      <w:r w:rsidR="005252EA" w:rsidRPr="00804B85">
        <w:rPr>
          <w:rFonts w:ascii="Arial" w:hAnsi="Arial" w:cs="Arial"/>
          <w:b/>
          <w:bCs/>
        </w:rPr>
        <w:t xml:space="preserve">Below is the Gladiator Shadow CCD2 </w:t>
      </w:r>
      <w:r w:rsidR="007E511F" w:rsidRPr="00804B85">
        <w:rPr>
          <w:rFonts w:ascii="Arial" w:hAnsi="Arial" w:cs="Arial"/>
          <w:b/>
          <w:bCs/>
        </w:rPr>
        <w:t>financial profile</w:t>
      </w:r>
      <w:r w:rsidR="00EA4025">
        <w:rPr>
          <w:rFonts w:ascii="Arial" w:hAnsi="Arial" w:cs="Arial"/>
          <w:b/>
          <w:bCs/>
        </w:rPr>
        <w:t xml:space="preserve">. At </w:t>
      </w:r>
      <w:r w:rsidR="007E511F" w:rsidRPr="00804B85">
        <w:rPr>
          <w:rFonts w:ascii="Arial" w:hAnsi="Arial" w:cs="Arial"/>
          <w:b/>
          <w:bCs/>
        </w:rPr>
        <w:t>completion of</w:t>
      </w:r>
      <w:r w:rsidR="002A47EE" w:rsidRPr="00804B85">
        <w:rPr>
          <w:rFonts w:ascii="Arial" w:hAnsi="Arial" w:cs="Arial"/>
          <w:b/>
          <w:bCs/>
        </w:rPr>
        <w:t xml:space="preserve"> each of the 7 </w:t>
      </w:r>
      <w:r w:rsidRPr="00804B85">
        <w:rPr>
          <w:rFonts w:ascii="Arial" w:hAnsi="Arial" w:cs="Arial"/>
          <w:b/>
          <w:bCs/>
        </w:rPr>
        <w:t xml:space="preserve">    </w:t>
      </w:r>
      <w:r w:rsidR="008301BF" w:rsidRPr="00804B85">
        <w:rPr>
          <w:rFonts w:ascii="Arial" w:hAnsi="Arial" w:cs="Arial"/>
          <w:b/>
          <w:bCs/>
        </w:rPr>
        <w:t>Milestones</w:t>
      </w:r>
      <w:r w:rsidR="008301BF">
        <w:rPr>
          <w:rFonts w:ascii="Arial" w:hAnsi="Arial" w:cs="Arial"/>
          <w:b/>
          <w:bCs/>
        </w:rPr>
        <w:t xml:space="preserve">, </w:t>
      </w:r>
      <w:r w:rsidR="008301BF" w:rsidRPr="00804B85">
        <w:rPr>
          <w:rFonts w:ascii="Arial" w:hAnsi="Arial" w:cs="Arial"/>
          <w:b/>
          <w:bCs/>
        </w:rPr>
        <w:t>payment</w:t>
      </w:r>
      <w:r w:rsidR="00EA4025">
        <w:rPr>
          <w:rFonts w:ascii="Arial" w:hAnsi="Arial" w:cs="Arial"/>
          <w:b/>
          <w:bCs/>
        </w:rPr>
        <w:t xml:space="preserve"> will be made</w:t>
      </w:r>
      <w:r w:rsidR="00E44628">
        <w:rPr>
          <w:rFonts w:ascii="Arial" w:hAnsi="Arial" w:cs="Arial"/>
          <w:b/>
          <w:bCs/>
        </w:rPr>
        <w:t xml:space="preserve"> upon</w:t>
      </w:r>
      <w:r w:rsidR="00EA4025">
        <w:rPr>
          <w:rFonts w:ascii="Arial" w:hAnsi="Arial" w:cs="Arial"/>
          <w:b/>
          <w:bCs/>
        </w:rPr>
        <w:t xml:space="preserve"> </w:t>
      </w:r>
      <w:r w:rsidR="00E44628">
        <w:rPr>
          <w:rFonts w:ascii="Arial" w:hAnsi="Arial" w:cs="Arial"/>
          <w:b/>
          <w:bCs/>
        </w:rPr>
        <w:t>agreement</w:t>
      </w:r>
      <w:r w:rsidR="00BD3FE6">
        <w:rPr>
          <w:rFonts w:ascii="Arial" w:hAnsi="Arial" w:cs="Arial"/>
          <w:b/>
          <w:bCs/>
        </w:rPr>
        <w:t xml:space="preserve"> by both the Supplier and </w:t>
      </w:r>
      <w:r w:rsidR="008301BF">
        <w:rPr>
          <w:rFonts w:ascii="Arial" w:hAnsi="Arial" w:cs="Arial"/>
          <w:b/>
          <w:bCs/>
        </w:rPr>
        <w:t xml:space="preserve">the </w:t>
      </w:r>
      <w:r w:rsidR="00BD3FE6">
        <w:rPr>
          <w:rFonts w:ascii="Arial" w:hAnsi="Arial" w:cs="Arial"/>
          <w:b/>
          <w:bCs/>
        </w:rPr>
        <w:t>Authority.</w:t>
      </w:r>
      <w:r w:rsidR="00ED268F" w:rsidRPr="00804B85">
        <w:rPr>
          <w:rFonts w:ascii="Arial" w:hAnsi="Arial" w:cs="Arial"/>
          <w:b/>
          <w:bCs/>
        </w:rPr>
        <w:t xml:space="preserve"> </w:t>
      </w:r>
    </w:p>
    <w:p w14:paraId="4285B68A" w14:textId="3C4802F3" w:rsidR="009552DF" w:rsidRPr="00804B85" w:rsidRDefault="009552DF" w:rsidP="000241FC">
      <w:pPr>
        <w:widowControl w:val="0"/>
        <w:autoSpaceDE w:val="0"/>
        <w:autoSpaceDN w:val="0"/>
        <w:adjustRightInd w:val="0"/>
        <w:spacing w:after="200" w:line="240" w:lineRule="auto"/>
        <w:ind w:left="119" w:right="113"/>
        <w:rPr>
          <w:rFonts w:ascii="Arial" w:hAnsi="Arial" w:cs="Arial"/>
          <w:b/>
          <w:bCs/>
        </w:rPr>
      </w:pPr>
      <w:r w:rsidRPr="00804B85">
        <w:rPr>
          <w:rFonts w:ascii="Arial" w:hAnsi="Arial" w:cs="Arial"/>
          <w:b/>
          <w:bCs/>
        </w:rPr>
        <w:t>Milestone 1 CDR - Week 6. £</w:t>
      </w:r>
    </w:p>
    <w:p w14:paraId="1EB89BA2" w14:textId="31A5E983" w:rsidR="009552DF" w:rsidRPr="00804B85" w:rsidRDefault="009552DF" w:rsidP="000241FC">
      <w:pPr>
        <w:widowControl w:val="0"/>
        <w:autoSpaceDE w:val="0"/>
        <w:autoSpaceDN w:val="0"/>
        <w:adjustRightInd w:val="0"/>
        <w:spacing w:after="200" w:line="240" w:lineRule="auto"/>
        <w:ind w:left="119" w:right="113"/>
        <w:rPr>
          <w:rFonts w:ascii="Arial" w:hAnsi="Arial" w:cs="Arial"/>
          <w:b/>
          <w:bCs/>
        </w:rPr>
      </w:pPr>
      <w:r w:rsidRPr="00804B85">
        <w:rPr>
          <w:rFonts w:ascii="Arial" w:hAnsi="Arial" w:cs="Arial"/>
          <w:b/>
          <w:bCs/>
        </w:rPr>
        <w:t>Milestone 2 Hardware procurement - Week 10. £</w:t>
      </w:r>
    </w:p>
    <w:p w14:paraId="2B3764FA" w14:textId="44FC1A23" w:rsidR="009552DF" w:rsidRPr="00804B85" w:rsidRDefault="009552DF" w:rsidP="000241FC">
      <w:pPr>
        <w:widowControl w:val="0"/>
        <w:autoSpaceDE w:val="0"/>
        <w:autoSpaceDN w:val="0"/>
        <w:adjustRightInd w:val="0"/>
        <w:spacing w:after="200" w:line="240" w:lineRule="auto"/>
        <w:ind w:left="119" w:right="113"/>
        <w:rPr>
          <w:rFonts w:ascii="Arial" w:hAnsi="Arial" w:cs="Arial"/>
          <w:b/>
          <w:bCs/>
        </w:rPr>
      </w:pPr>
      <w:r w:rsidRPr="00804B85">
        <w:rPr>
          <w:rFonts w:ascii="Arial" w:hAnsi="Arial" w:cs="Arial"/>
          <w:b/>
          <w:bCs/>
        </w:rPr>
        <w:t>Milestone 3 Interim Integration and Test - Week 15. £</w:t>
      </w:r>
    </w:p>
    <w:p w14:paraId="07299D78" w14:textId="16837880" w:rsidR="009552DF" w:rsidRPr="00804B85" w:rsidRDefault="009552DF" w:rsidP="000241FC">
      <w:pPr>
        <w:widowControl w:val="0"/>
        <w:autoSpaceDE w:val="0"/>
        <w:autoSpaceDN w:val="0"/>
        <w:adjustRightInd w:val="0"/>
        <w:spacing w:after="200" w:line="240" w:lineRule="auto"/>
        <w:ind w:left="119" w:right="113"/>
        <w:rPr>
          <w:rFonts w:ascii="Arial" w:hAnsi="Arial" w:cs="Arial"/>
          <w:b/>
          <w:bCs/>
        </w:rPr>
      </w:pPr>
      <w:r w:rsidRPr="00804B85">
        <w:rPr>
          <w:rFonts w:ascii="Arial" w:hAnsi="Arial" w:cs="Arial"/>
          <w:b/>
          <w:bCs/>
        </w:rPr>
        <w:t>Milestone 4 FAT - Week 20. £</w:t>
      </w:r>
    </w:p>
    <w:p w14:paraId="628AC57B" w14:textId="4CB27A6D" w:rsidR="009552DF" w:rsidRPr="00804B85" w:rsidRDefault="009552DF" w:rsidP="000241FC">
      <w:pPr>
        <w:widowControl w:val="0"/>
        <w:autoSpaceDE w:val="0"/>
        <w:autoSpaceDN w:val="0"/>
        <w:adjustRightInd w:val="0"/>
        <w:spacing w:after="200" w:line="240" w:lineRule="auto"/>
        <w:ind w:left="119" w:right="113"/>
        <w:rPr>
          <w:rFonts w:ascii="Arial" w:hAnsi="Arial" w:cs="Arial"/>
          <w:b/>
          <w:bCs/>
        </w:rPr>
      </w:pPr>
      <w:r w:rsidRPr="00804B85">
        <w:rPr>
          <w:rFonts w:ascii="Arial" w:hAnsi="Arial" w:cs="Arial"/>
          <w:b/>
          <w:bCs/>
        </w:rPr>
        <w:t>Milestone 5 SAT - Week 24 £</w:t>
      </w:r>
    </w:p>
    <w:p w14:paraId="00C6E511" w14:textId="760F7CB7" w:rsidR="009552DF" w:rsidRPr="00804B85" w:rsidRDefault="009552DF" w:rsidP="000241FC">
      <w:pPr>
        <w:widowControl w:val="0"/>
        <w:autoSpaceDE w:val="0"/>
        <w:autoSpaceDN w:val="0"/>
        <w:adjustRightInd w:val="0"/>
        <w:spacing w:after="200" w:line="240" w:lineRule="auto"/>
        <w:ind w:left="119" w:right="113"/>
        <w:rPr>
          <w:rFonts w:ascii="Arial" w:hAnsi="Arial" w:cs="Arial"/>
          <w:b/>
          <w:bCs/>
        </w:rPr>
      </w:pPr>
      <w:r w:rsidRPr="00804B85">
        <w:rPr>
          <w:rFonts w:ascii="Arial" w:hAnsi="Arial" w:cs="Arial"/>
          <w:b/>
          <w:bCs/>
        </w:rPr>
        <w:t>Milestone 6 UAT - Week 28 £</w:t>
      </w:r>
    </w:p>
    <w:p w14:paraId="0BDBA031" w14:textId="4B305F82" w:rsidR="000A2717" w:rsidRPr="00804B85" w:rsidRDefault="009552DF" w:rsidP="000241FC">
      <w:pPr>
        <w:widowControl w:val="0"/>
        <w:autoSpaceDE w:val="0"/>
        <w:autoSpaceDN w:val="0"/>
        <w:adjustRightInd w:val="0"/>
        <w:spacing w:after="200" w:line="240" w:lineRule="auto"/>
        <w:ind w:left="119" w:right="113"/>
        <w:rPr>
          <w:rFonts w:ascii="Arial" w:hAnsi="Arial" w:cs="Arial"/>
          <w:b/>
          <w:bCs/>
        </w:rPr>
      </w:pPr>
      <w:r w:rsidRPr="00804B85">
        <w:rPr>
          <w:rFonts w:ascii="Arial" w:hAnsi="Arial" w:cs="Arial"/>
          <w:b/>
          <w:bCs/>
        </w:rPr>
        <w:t>Milestone 7 Report - Week 36. £</w:t>
      </w:r>
    </w:p>
    <w:p w14:paraId="0F2CC17C" w14:textId="4F270405" w:rsidR="000A2717" w:rsidRPr="001D4E97" w:rsidRDefault="000A2717" w:rsidP="00804B85">
      <w:pPr>
        <w:widowControl w:val="0"/>
        <w:autoSpaceDE w:val="0"/>
        <w:autoSpaceDN w:val="0"/>
        <w:adjustRightInd w:val="0"/>
        <w:spacing w:after="0" w:line="240" w:lineRule="auto"/>
        <w:rPr>
          <w:rFonts w:ascii="Arial" w:hAnsi="Arial" w:cs="Arial"/>
          <w:color w:val="000000"/>
        </w:rPr>
      </w:pPr>
    </w:p>
    <w:p w14:paraId="6914D07A" w14:textId="77777777" w:rsidR="001D4E97" w:rsidRPr="001D4E97" w:rsidRDefault="001D4E97" w:rsidP="001D4E97">
      <w:pPr>
        <w:spacing w:before="240" w:after="60"/>
        <w:jc w:val="center"/>
        <w:outlineLvl w:val="0"/>
        <w:rPr>
          <w:rFonts w:ascii="Calibri Light" w:hAnsi="Calibri Light"/>
          <w:b/>
          <w:bCs/>
          <w:kern w:val="28"/>
          <w:sz w:val="24"/>
          <w:szCs w:val="24"/>
        </w:rPr>
      </w:pPr>
      <w:bookmarkStart w:id="39" w:name="#SC3A"/>
      <w:bookmarkStart w:id="40" w:name="_Toc501022446_9_4"/>
      <w:bookmarkStart w:id="41" w:name="_Toc126221655"/>
      <w:bookmarkEnd w:id="39"/>
      <w:r w:rsidRPr="001D4E97">
        <w:rPr>
          <w:rFonts w:ascii="Calibri Light" w:hAnsi="Calibri Light"/>
          <w:b/>
          <w:bCs/>
          <w:kern w:val="28"/>
          <w:sz w:val="32"/>
          <w:szCs w:val="32"/>
        </w:rPr>
        <w:t>Schedule 3 - Contract Data Sheet</w:t>
      </w:r>
      <w:bookmarkEnd w:id="40"/>
      <w:bookmarkEnd w:id="41"/>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D4E97" w:rsidRPr="001D4E97" w14:paraId="28C7C1D8" w14:textId="77777777" w:rsidTr="00BA69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E8ED67F" w14:textId="77777777" w:rsidR="001D4E97" w:rsidRPr="001D4E97" w:rsidRDefault="001D4E97" w:rsidP="001D4E97">
            <w:pPr>
              <w:spacing w:after="60"/>
              <w:jc w:val="center"/>
              <w:outlineLvl w:val="1"/>
              <w:rPr>
                <w:rFonts w:ascii="Calibri Light" w:hAnsi="Calibri Light"/>
                <w:sz w:val="24"/>
                <w:szCs w:val="24"/>
              </w:rPr>
            </w:pPr>
            <w:bookmarkStart w:id="42" w:name="_Toc126221656"/>
            <w:r w:rsidRPr="001D4E97">
              <w:rPr>
                <w:rFonts w:ascii="Calibri Light" w:hAnsi="Calibri Light"/>
                <w:sz w:val="24"/>
                <w:szCs w:val="24"/>
              </w:rPr>
              <w:t>General Conditions</w:t>
            </w:r>
            <w:bookmarkEnd w:id="42"/>
          </w:p>
        </w:tc>
      </w:tr>
      <w:tr w:rsidR="001D4E97" w:rsidRPr="001D4E97" w14:paraId="5CE7C296" w14:textId="77777777" w:rsidTr="00BA69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64510A" w14:textId="77777777" w:rsidR="001D4E97" w:rsidRPr="001D4E97" w:rsidRDefault="001D4E97" w:rsidP="001D4E97">
            <w:pPr>
              <w:spacing w:after="60"/>
              <w:jc w:val="center"/>
              <w:outlineLvl w:val="1"/>
              <w:rPr>
                <w:rFonts w:ascii="Calibri Light" w:hAnsi="Calibri Light"/>
                <w:sz w:val="24"/>
                <w:szCs w:val="24"/>
              </w:rPr>
            </w:pPr>
            <w:bookmarkStart w:id="43" w:name="_Toc126221657"/>
            <w:r w:rsidRPr="001D4E97">
              <w:rPr>
                <w:rFonts w:ascii="Calibri Light" w:hAnsi="Calibri Light"/>
                <w:sz w:val="24"/>
                <w:szCs w:val="24"/>
              </w:rPr>
              <w:t>Condition 2 – Duration of Contract:</w:t>
            </w:r>
            <w:bookmarkEnd w:id="43"/>
          </w:p>
          <w:p w14:paraId="2D85B0BE" w14:textId="0F51BF4A" w:rsidR="001D4E97" w:rsidRPr="007972EA" w:rsidRDefault="001D2FFC" w:rsidP="001D4E97">
            <w:pPr>
              <w:widowControl w:val="0"/>
              <w:autoSpaceDE w:val="0"/>
              <w:autoSpaceDN w:val="0"/>
              <w:adjustRightInd w:val="0"/>
              <w:spacing w:after="60" w:line="240" w:lineRule="auto"/>
              <w:ind w:left="118" w:right="10"/>
              <w:rPr>
                <w:rFonts w:ascii="Arial" w:hAnsi="Arial" w:cs="Arial"/>
              </w:rPr>
            </w:pPr>
            <w:r>
              <w:rPr>
                <w:rFonts w:ascii="Arial" w:hAnsi="Arial" w:cs="Arial"/>
                <w:sz w:val="24"/>
                <w:szCs w:val="24"/>
              </w:rPr>
              <w:t xml:space="preserve">        </w:t>
            </w:r>
            <w:r w:rsidRPr="007972EA">
              <w:rPr>
                <w:rFonts w:ascii="Arial" w:hAnsi="Arial" w:cs="Arial"/>
              </w:rPr>
              <w:t xml:space="preserve">Contract Start </w:t>
            </w:r>
            <w:r w:rsidR="00DB3247">
              <w:rPr>
                <w:rFonts w:ascii="Arial" w:hAnsi="Arial" w:cs="Arial"/>
              </w:rPr>
              <w:t xml:space="preserve">date </w:t>
            </w:r>
            <w:r w:rsidR="007972EA" w:rsidRPr="007972EA">
              <w:rPr>
                <w:rFonts w:ascii="Arial" w:hAnsi="Arial" w:cs="Arial"/>
              </w:rPr>
              <w:t>11 December 2023</w:t>
            </w:r>
          </w:p>
          <w:p w14:paraId="7CDA4721" w14:textId="745F50D9"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r w:rsidRPr="001D4E97">
              <w:rPr>
                <w:rFonts w:ascii="Arial" w:hAnsi="Arial" w:cs="Arial"/>
                <w:color w:val="000000"/>
              </w:rPr>
              <w:t xml:space="preserve">        The Contract expiry date shall </w:t>
            </w:r>
            <w:proofErr w:type="gramStart"/>
            <w:r w:rsidRPr="001D4E97">
              <w:rPr>
                <w:rFonts w:ascii="Arial" w:hAnsi="Arial" w:cs="Arial"/>
                <w:color w:val="000000"/>
              </w:rPr>
              <w:t>be:</w:t>
            </w:r>
            <w:proofErr w:type="gramEnd"/>
            <w:r w:rsidRPr="001D4E97">
              <w:rPr>
                <w:rFonts w:ascii="Arial" w:hAnsi="Arial" w:cs="Arial"/>
                <w:color w:val="000000"/>
              </w:rPr>
              <w:t xml:space="preserve"> </w:t>
            </w:r>
            <w:r w:rsidR="001D2FFC">
              <w:rPr>
                <w:rFonts w:ascii="Arial" w:hAnsi="Arial" w:cs="Arial"/>
                <w:color w:val="000000"/>
              </w:rPr>
              <w:t>10</w:t>
            </w:r>
            <w:r w:rsidR="0000143F">
              <w:rPr>
                <w:rFonts w:ascii="Arial" w:hAnsi="Arial" w:cs="Arial"/>
                <w:color w:val="000000"/>
              </w:rPr>
              <w:t xml:space="preserve"> </w:t>
            </w:r>
            <w:r w:rsidR="0000143F" w:rsidRPr="007972EA">
              <w:rPr>
                <w:rFonts w:ascii="Arial" w:hAnsi="Arial" w:cs="Arial"/>
              </w:rPr>
              <w:t>September 2024</w:t>
            </w:r>
          </w:p>
        </w:tc>
      </w:tr>
      <w:tr w:rsidR="001D4E97" w:rsidRPr="001D4E97" w14:paraId="750B4C35" w14:textId="77777777" w:rsidTr="00BA69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220C93C" w14:textId="77777777" w:rsidR="001D4E97" w:rsidRPr="001D4E97" w:rsidRDefault="001D4E97" w:rsidP="001D4E97">
            <w:pPr>
              <w:spacing w:after="60"/>
              <w:jc w:val="center"/>
              <w:outlineLvl w:val="1"/>
              <w:rPr>
                <w:rFonts w:ascii="Calibri Light" w:hAnsi="Calibri Light"/>
                <w:sz w:val="24"/>
                <w:szCs w:val="24"/>
              </w:rPr>
            </w:pPr>
            <w:bookmarkStart w:id="44" w:name="_Toc126221658"/>
            <w:r w:rsidRPr="001D4E97">
              <w:rPr>
                <w:rFonts w:ascii="Calibri Light" w:hAnsi="Calibri Light"/>
                <w:sz w:val="24"/>
                <w:szCs w:val="24"/>
              </w:rPr>
              <w:t>Condition 4 – Governing Law:</w:t>
            </w:r>
            <w:bookmarkEnd w:id="44"/>
          </w:p>
          <w:p w14:paraId="7ED4ED57" w14:textId="77777777" w:rsidR="001D4E97" w:rsidRPr="001D4E97" w:rsidRDefault="001D4E97" w:rsidP="001D4E97">
            <w:pPr>
              <w:widowControl w:val="0"/>
              <w:autoSpaceDE w:val="0"/>
              <w:autoSpaceDN w:val="0"/>
              <w:adjustRightInd w:val="0"/>
              <w:spacing w:after="60" w:line="240" w:lineRule="auto"/>
              <w:ind w:left="838" w:right="10"/>
              <w:rPr>
                <w:rFonts w:ascii="Arial" w:hAnsi="Arial" w:cs="Arial"/>
                <w:sz w:val="24"/>
                <w:szCs w:val="24"/>
              </w:rPr>
            </w:pPr>
          </w:p>
          <w:p w14:paraId="49A22E0C" w14:textId="77777777" w:rsidR="001D4E97" w:rsidRPr="001D4E97" w:rsidRDefault="001D4E97" w:rsidP="001D4E97">
            <w:pPr>
              <w:widowControl w:val="0"/>
              <w:autoSpaceDE w:val="0"/>
              <w:autoSpaceDN w:val="0"/>
              <w:adjustRightInd w:val="0"/>
              <w:spacing w:after="60" w:line="240" w:lineRule="auto"/>
              <w:ind w:left="838" w:right="10"/>
              <w:rPr>
                <w:rFonts w:ascii="Arial" w:hAnsi="Arial" w:cs="Arial"/>
                <w:color w:val="000000"/>
              </w:rPr>
            </w:pPr>
            <w:r w:rsidRPr="001D4E97">
              <w:rPr>
                <w:rFonts w:ascii="Arial" w:hAnsi="Arial" w:cs="Arial"/>
                <w:color w:val="000000"/>
              </w:rPr>
              <w:t xml:space="preserve">Contract to be governed and construed in accordance with: </w:t>
            </w:r>
          </w:p>
          <w:p w14:paraId="6DCD5D8B" w14:textId="77777777" w:rsidR="001D4E97" w:rsidRPr="001D4E97" w:rsidRDefault="001D4E97" w:rsidP="001D4E97">
            <w:pPr>
              <w:widowControl w:val="0"/>
              <w:autoSpaceDE w:val="0"/>
              <w:autoSpaceDN w:val="0"/>
              <w:adjustRightInd w:val="0"/>
              <w:spacing w:after="60" w:line="240" w:lineRule="auto"/>
              <w:ind w:left="838" w:right="10"/>
              <w:rPr>
                <w:rFonts w:ascii="Arial" w:hAnsi="Arial" w:cs="Arial"/>
                <w:sz w:val="24"/>
                <w:szCs w:val="24"/>
              </w:rPr>
            </w:pPr>
          </w:p>
          <w:p w14:paraId="7A8A9FDE" w14:textId="77777777" w:rsidR="001D4E97" w:rsidRPr="001D4E97" w:rsidRDefault="001D4E97" w:rsidP="001D4E97">
            <w:pPr>
              <w:widowControl w:val="0"/>
              <w:autoSpaceDE w:val="0"/>
              <w:autoSpaceDN w:val="0"/>
              <w:adjustRightInd w:val="0"/>
              <w:spacing w:after="60" w:line="240" w:lineRule="auto"/>
              <w:ind w:left="838" w:right="10"/>
              <w:rPr>
                <w:rFonts w:ascii="Arial" w:hAnsi="Arial" w:cs="Arial"/>
                <w:color w:val="000000"/>
              </w:rPr>
            </w:pPr>
            <w:r w:rsidRPr="001D4E97">
              <w:rPr>
                <w:rFonts w:ascii="Arial" w:hAnsi="Arial" w:cs="Arial"/>
                <w:color w:val="000000"/>
              </w:rPr>
              <w:t>English Law</w:t>
            </w:r>
          </w:p>
          <w:p w14:paraId="332409F3" w14:textId="77777777" w:rsidR="001D4E97" w:rsidRPr="001D4E97" w:rsidRDefault="001D4E97" w:rsidP="001D4E97">
            <w:pPr>
              <w:widowControl w:val="0"/>
              <w:autoSpaceDE w:val="0"/>
              <w:autoSpaceDN w:val="0"/>
              <w:adjustRightInd w:val="0"/>
              <w:spacing w:after="60" w:line="240" w:lineRule="auto"/>
              <w:ind w:left="838" w:right="10"/>
              <w:rPr>
                <w:rFonts w:ascii="Arial" w:hAnsi="Arial" w:cs="Arial"/>
                <w:sz w:val="24"/>
                <w:szCs w:val="24"/>
              </w:rPr>
            </w:pPr>
          </w:p>
          <w:p w14:paraId="089E8453" w14:textId="77777777" w:rsidR="001D4E97" w:rsidRPr="001D4E97" w:rsidRDefault="001D4E97" w:rsidP="001D4E97">
            <w:pPr>
              <w:widowControl w:val="0"/>
              <w:autoSpaceDE w:val="0"/>
              <w:autoSpaceDN w:val="0"/>
              <w:adjustRightInd w:val="0"/>
              <w:spacing w:after="60" w:line="240" w:lineRule="auto"/>
              <w:ind w:left="838" w:right="10"/>
              <w:rPr>
                <w:rFonts w:ascii="Arial" w:hAnsi="Arial" w:cs="Arial"/>
                <w:color w:val="000000"/>
              </w:rPr>
            </w:pPr>
            <w:r w:rsidRPr="001D4E97">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4471DD9" w14:textId="77777777" w:rsidR="001D4E97" w:rsidRPr="001D4E97" w:rsidRDefault="001D4E97" w:rsidP="001D4E97">
            <w:pPr>
              <w:widowControl w:val="0"/>
              <w:autoSpaceDE w:val="0"/>
              <w:autoSpaceDN w:val="0"/>
              <w:adjustRightInd w:val="0"/>
              <w:spacing w:after="60" w:line="240" w:lineRule="auto"/>
              <w:ind w:left="838" w:right="10"/>
              <w:rPr>
                <w:rFonts w:ascii="Arial" w:hAnsi="Arial" w:cs="Arial"/>
                <w:sz w:val="24"/>
                <w:szCs w:val="24"/>
              </w:rPr>
            </w:pPr>
          </w:p>
          <w:p w14:paraId="7750E26C" w14:textId="77777777" w:rsidR="001D4E97" w:rsidRPr="001D4E97" w:rsidRDefault="001D4E97" w:rsidP="001D4E97">
            <w:pPr>
              <w:widowControl w:val="0"/>
              <w:autoSpaceDE w:val="0"/>
              <w:autoSpaceDN w:val="0"/>
              <w:adjustRightInd w:val="0"/>
              <w:spacing w:after="60" w:line="240" w:lineRule="auto"/>
              <w:ind w:left="838" w:right="10"/>
              <w:rPr>
                <w:rFonts w:ascii="Arial" w:hAnsi="Arial" w:cs="Arial"/>
                <w:sz w:val="24"/>
                <w:szCs w:val="24"/>
              </w:rPr>
            </w:pPr>
            <w:r w:rsidRPr="001D4E97">
              <w:rPr>
                <w:rFonts w:ascii="Arial" w:hAnsi="Arial" w:cs="Arial"/>
                <w:color w:val="000000"/>
              </w:rPr>
              <w:t>Not Applicable</w:t>
            </w:r>
          </w:p>
        </w:tc>
      </w:tr>
      <w:tr w:rsidR="001D4E97" w:rsidRPr="001D4E97" w14:paraId="39409192" w14:textId="77777777" w:rsidTr="00BA69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777A93" w14:textId="77777777" w:rsidR="001D4E97" w:rsidRPr="001D4E97" w:rsidRDefault="001D4E97" w:rsidP="001D4E97">
            <w:pPr>
              <w:spacing w:after="60"/>
              <w:jc w:val="center"/>
              <w:outlineLvl w:val="1"/>
              <w:rPr>
                <w:rFonts w:ascii="Calibri Light" w:hAnsi="Calibri Light"/>
                <w:sz w:val="24"/>
                <w:szCs w:val="24"/>
              </w:rPr>
            </w:pPr>
            <w:bookmarkStart w:id="45" w:name="_Toc126221659"/>
            <w:r w:rsidRPr="001D4E97">
              <w:rPr>
                <w:rFonts w:ascii="Calibri Light" w:hAnsi="Calibri Light"/>
                <w:sz w:val="24"/>
                <w:szCs w:val="24"/>
              </w:rPr>
              <w:t>Condition 7 – Authority’s Representatives:</w:t>
            </w:r>
            <w:bookmarkEnd w:id="45"/>
          </w:p>
          <w:p w14:paraId="7BA633D6"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p>
          <w:p w14:paraId="321FA229"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color w:val="000000"/>
              </w:rPr>
            </w:pPr>
            <w:r w:rsidRPr="001D4E97">
              <w:rPr>
                <w:rFonts w:ascii="Arial" w:hAnsi="Arial" w:cs="Arial"/>
                <w:color w:val="000000"/>
              </w:rPr>
              <w:t>The Authority’s Representatives for the Contract are as follows:</w:t>
            </w:r>
          </w:p>
          <w:p w14:paraId="029CDDD5"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p>
          <w:p w14:paraId="56F6ED2C" w14:textId="69B52308" w:rsidR="001D4E97" w:rsidRPr="001D4E97" w:rsidRDefault="001D4E97" w:rsidP="001D4E97">
            <w:pPr>
              <w:widowControl w:val="0"/>
              <w:autoSpaceDE w:val="0"/>
              <w:autoSpaceDN w:val="0"/>
              <w:adjustRightInd w:val="0"/>
              <w:spacing w:after="60" w:line="240" w:lineRule="auto"/>
              <w:ind w:left="118" w:right="10"/>
              <w:rPr>
                <w:rFonts w:ascii="Arial" w:hAnsi="Arial" w:cs="Arial"/>
                <w:color w:val="000000"/>
              </w:rPr>
            </w:pPr>
            <w:r w:rsidRPr="001D4E97">
              <w:rPr>
                <w:rFonts w:ascii="Arial" w:hAnsi="Arial" w:cs="Arial"/>
                <w:color w:val="000000"/>
              </w:rPr>
              <w:t>Commercial: (as per Annex A to Schedule 3 (DEFFORM 111))</w:t>
            </w:r>
          </w:p>
          <w:p w14:paraId="59F5A50D"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p>
          <w:p w14:paraId="3FC9BC10" w14:textId="650DD979"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r w:rsidRPr="001D4E97">
              <w:rPr>
                <w:rFonts w:ascii="Arial" w:hAnsi="Arial" w:cs="Arial"/>
                <w:color w:val="000000"/>
              </w:rPr>
              <w:t>Project Manager: (as per Annex A to Schedule 3) (DEFFORM 111))</w:t>
            </w:r>
          </w:p>
        </w:tc>
      </w:tr>
      <w:tr w:rsidR="001D4E97" w:rsidRPr="001D4E97" w14:paraId="000D9F2E" w14:textId="77777777" w:rsidTr="00BA69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1D6D1F" w14:textId="77777777" w:rsidR="001D4E97" w:rsidRPr="001D4E97" w:rsidRDefault="001D4E97" w:rsidP="001D4E97">
            <w:pPr>
              <w:spacing w:after="60"/>
              <w:jc w:val="center"/>
              <w:outlineLvl w:val="1"/>
              <w:rPr>
                <w:rFonts w:ascii="Calibri Light" w:hAnsi="Calibri Light"/>
                <w:sz w:val="24"/>
                <w:szCs w:val="24"/>
              </w:rPr>
            </w:pPr>
            <w:bookmarkStart w:id="46" w:name="_Toc126221660"/>
            <w:r w:rsidRPr="001D4E97">
              <w:rPr>
                <w:rFonts w:ascii="Calibri Light" w:hAnsi="Calibri Light"/>
                <w:sz w:val="24"/>
                <w:szCs w:val="24"/>
              </w:rPr>
              <w:t>Condition 18 – Notices:</w:t>
            </w:r>
            <w:bookmarkEnd w:id="46"/>
          </w:p>
          <w:p w14:paraId="6CF02B5B"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p>
          <w:p w14:paraId="54BC2DE1" w14:textId="77777777" w:rsidR="001D4E97" w:rsidRPr="001D4E97" w:rsidRDefault="001D4E97" w:rsidP="001D4E97">
            <w:pPr>
              <w:widowControl w:val="0"/>
              <w:autoSpaceDE w:val="0"/>
              <w:autoSpaceDN w:val="0"/>
              <w:adjustRightInd w:val="0"/>
              <w:spacing w:after="60" w:line="240" w:lineRule="auto"/>
              <w:ind w:left="685" w:right="10"/>
              <w:rPr>
                <w:rFonts w:ascii="Arial" w:hAnsi="Arial" w:cs="Arial"/>
                <w:color w:val="000000"/>
              </w:rPr>
            </w:pPr>
            <w:r w:rsidRPr="001D4E97">
              <w:rPr>
                <w:rFonts w:ascii="Arial" w:hAnsi="Arial" w:cs="Arial"/>
                <w:color w:val="000000"/>
              </w:rPr>
              <w:t>Notices served under the Contract shall be sent to the following address:</w:t>
            </w:r>
          </w:p>
          <w:p w14:paraId="5238F943" w14:textId="77777777" w:rsidR="001D4E97" w:rsidRPr="001D4E97" w:rsidRDefault="001D4E97" w:rsidP="001D4E97">
            <w:pPr>
              <w:widowControl w:val="0"/>
              <w:autoSpaceDE w:val="0"/>
              <w:autoSpaceDN w:val="0"/>
              <w:adjustRightInd w:val="0"/>
              <w:spacing w:after="60" w:line="240" w:lineRule="auto"/>
              <w:ind w:left="685" w:right="10"/>
              <w:rPr>
                <w:rFonts w:ascii="Arial" w:hAnsi="Arial" w:cs="Arial"/>
                <w:sz w:val="24"/>
                <w:szCs w:val="24"/>
              </w:rPr>
            </w:pPr>
          </w:p>
          <w:p w14:paraId="6EBF6816" w14:textId="77777777" w:rsidR="001D4E97" w:rsidRPr="001D4E97" w:rsidRDefault="001D4E97" w:rsidP="001D4E97">
            <w:pPr>
              <w:widowControl w:val="0"/>
              <w:autoSpaceDE w:val="0"/>
              <w:autoSpaceDN w:val="0"/>
              <w:adjustRightInd w:val="0"/>
              <w:spacing w:after="60" w:line="240" w:lineRule="auto"/>
              <w:ind w:left="685" w:right="10"/>
              <w:rPr>
                <w:rFonts w:ascii="Arial" w:hAnsi="Arial" w:cs="Arial"/>
                <w:color w:val="000000"/>
              </w:rPr>
            </w:pPr>
            <w:r w:rsidRPr="001D4E97">
              <w:rPr>
                <w:rFonts w:ascii="Arial" w:hAnsi="Arial" w:cs="Arial"/>
                <w:color w:val="000000"/>
              </w:rPr>
              <w:t>Authority:   MOD Air Commercial, Nimrod Building, 3 Site, RAF High Wycombe, Buckinghamshire, HP14 4UE (as per Annex A to Schedule 3 (DEFFORM 111))</w:t>
            </w:r>
          </w:p>
          <w:p w14:paraId="400911A6" w14:textId="77777777" w:rsidR="001D4E97" w:rsidRPr="001D4E97" w:rsidRDefault="001D4E97" w:rsidP="001D4E97">
            <w:pPr>
              <w:widowControl w:val="0"/>
              <w:autoSpaceDE w:val="0"/>
              <w:autoSpaceDN w:val="0"/>
              <w:adjustRightInd w:val="0"/>
              <w:spacing w:after="60" w:line="240" w:lineRule="auto"/>
              <w:ind w:left="685" w:right="10"/>
              <w:rPr>
                <w:rFonts w:ascii="Arial" w:hAnsi="Arial" w:cs="Arial"/>
                <w:sz w:val="24"/>
                <w:szCs w:val="24"/>
              </w:rPr>
            </w:pPr>
          </w:p>
          <w:p w14:paraId="36F6D84F" w14:textId="77777777" w:rsidR="001D4E97" w:rsidRPr="001D4E97" w:rsidRDefault="001D4E97" w:rsidP="001D4E97">
            <w:pPr>
              <w:widowControl w:val="0"/>
              <w:autoSpaceDE w:val="0"/>
              <w:autoSpaceDN w:val="0"/>
              <w:adjustRightInd w:val="0"/>
              <w:spacing w:after="60" w:line="240" w:lineRule="auto"/>
              <w:ind w:left="685" w:right="10"/>
              <w:rPr>
                <w:rFonts w:ascii="Arial" w:hAnsi="Arial" w:cs="Arial"/>
                <w:color w:val="000000"/>
              </w:rPr>
            </w:pPr>
            <w:r w:rsidRPr="001D4E97">
              <w:rPr>
                <w:rFonts w:ascii="Arial" w:hAnsi="Arial" w:cs="Arial"/>
                <w:color w:val="000000"/>
              </w:rPr>
              <w:t xml:space="preserve">Contractor: </w:t>
            </w:r>
          </w:p>
          <w:p w14:paraId="36D521B8" w14:textId="77777777" w:rsidR="001D4E97" w:rsidRPr="001D4E97" w:rsidRDefault="001D4E97" w:rsidP="001D4E97">
            <w:pPr>
              <w:widowControl w:val="0"/>
              <w:autoSpaceDE w:val="0"/>
              <w:autoSpaceDN w:val="0"/>
              <w:adjustRightInd w:val="0"/>
              <w:spacing w:after="60" w:line="240" w:lineRule="auto"/>
              <w:ind w:left="685" w:right="10"/>
              <w:rPr>
                <w:rFonts w:ascii="Arial" w:hAnsi="Arial" w:cs="Arial"/>
                <w:sz w:val="24"/>
                <w:szCs w:val="24"/>
              </w:rPr>
            </w:pPr>
          </w:p>
          <w:p w14:paraId="297B7393" w14:textId="77777777" w:rsidR="001D4E97" w:rsidRPr="001D4E97" w:rsidRDefault="001D4E97" w:rsidP="001D4E97">
            <w:pPr>
              <w:widowControl w:val="0"/>
              <w:autoSpaceDE w:val="0"/>
              <w:autoSpaceDN w:val="0"/>
              <w:adjustRightInd w:val="0"/>
              <w:spacing w:after="60" w:line="240" w:lineRule="auto"/>
              <w:ind w:left="685" w:right="10"/>
              <w:rPr>
                <w:rFonts w:ascii="Arial" w:hAnsi="Arial" w:cs="Arial"/>
                <w:sz w:val="24"/>
                <w:szCs w:val="24"/>
              </w:rPr>
            </w:pPr>
            <w:r w:rsidRPr="001D4E97">
              <w:rPr>
                <w:rFonts w:ascii="Arial" w:hAnsi="Arial" w:cs="Arial"/>
                <w:color w:val="000000"/>
              </w:rPr>
              <w:t xml:space="preserve">Notices can be sent by electronic </w:t>
            </w:r>
            <w:proofErr w:type="gramStart"/>
            <w:r w:rsidRPr="001D4E97">
              <w:rPr>
                <w:rFonts w:ascii="Arial" w:hAnsi="Arial" w:cs="Arial"/>
                <w:color w:val="000000"/>
              </w:rPr>
              <w:t>mail?</w:t>
            </w:r>
            <w:proofErr w:type="gramEnd"/>
            <w:r w:rsidRPr="001D4E97">
              <w:rPr>
                <w:rFonts w:ascii="Arial" w:hAnsi="Arial" w:cs="Arial"/>
                <w:color w:val="000000"/>
              </w:rPr>
              <w:t xml:space="preserve">  Yes</w:t>
            </w:r>
          </w:p>
        </w:tc>
      </w:tr>
      <w:tr w:rsidR="001D4E97" w:rsidRPr="001D4E97" w14:paraId="41830884" w14:textId="77777777" w:rsidTr="00BA69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5A053D8" w14:textId="77777777" w:rsidR="001D4E97" w:rsidRPr="001D4E97" w:rsidRDefault="001D4E97" w:rsidP="001D4E97">
            <w:pPr>
              <w:spacing w:after="60"/>
              <w:jc w:val="center"/>
              <w:outlineLvl w:val="1"/>
              <w:rPr>
                <w:rFonts w:ascii="Calibri Light" w:hAnsi="Calibri Light"/>
                <w:sz w:val="24"/>
                <w:szCs w:val="24"/>
              </w:rPr>
            </w:pPr>
            <w:bookmarkStart w:id="47" w:name="_Toc126221661"/>
            <w:r w:rsidRPr="001D4E97">
              <w:rPr>
                <w:rFonts w:ascii="Calibri Light" w:hAnsi="Calibri Light"/>
                <w:sz w:val="24"/>
                <w:szCs w:val="24"/>
              </w:rPr>
              <w:t>Condition 19.a – Progress Meetings:</w:t>
            </w:r>
            <w:bookmarkEnd w:id="47"/>
          </w:p>
          <w:p w14:paraId="12BD5ECA"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p>
          <w:p w14:paraId="05EA19EB" w14:textId="709F5493" w:rsidR="001D4E97" w:rsidRPr="001D4E97" w:rsidRDefault="001D4E97" w:rsidP="001D4E97">
            <w:pPr>
              <w:widowControl w:val="0"/>
              <w:autoSpaceDE w:val="0"/>
              <w:autoSpaceDN w:val="0"/>
              <w:adjustRightInd w:val="0"/>
              <w:spacing w:after="60" w:line="240" w:lineRule="auto"/>
              <w:ind w:left="118" w:right="10"/>
              <w:rPr>
                <w:rFonts w:ascii="Arial" w:hAnsi="Arial" w:cs="Arial"/>
                <w:color w:val="000000"/>
              </w:rPr>
            </w:pPr>
            <w:r w:rsidRPr="001D4E97">
              <w:rPr>
                <w:rFonts w:ascii="Arial" w:hAnsi="Arial" w:cs="Arial"/>
                <w:color w:val="000000"/>
              </w:rPr>
              <w:t>The Contractor shall be required to attend the following meetings:</w:t>
            </w:r>
            <w:r w:rsidR="005C1DB6">
              <w:rPr>
                <w:rFonts w:ascii="Arial" w:hAnsi="Arial" w:cs="Arial"/>
                <w:color w:val="000000"/>
              </w:rPr>
              <w:t xml:space="preserve"> </w:t>
            </w:r>
            <w:proofErr w:type="gramStart"/>
            <w:r w:rsidR="005C1DB6">
              <w:rPr>
                <w:rFonts w:ascii="Arial" w:hAnsi="Arial" w:cs="Arial"/>
                <w:color w:val="000000"/>
              </w:rPr>
              <w:t>Monthly</w:t>
            </w:r>
            <w:proofErr w:type="gramEnd"/>
            <w:r w:rsidR="005C1DB6">
              <w:rPr>
                <w:rFonts w:ascii="Arial" w:hAnsi="Arial" w:cs="Arial"/>
                <w:color w:val="000000"/>
              </w:rPr>
              <w:t xml:space="preserve"> </w:t>
            </w:r>
          </w:p>
          <w:p w14:paraId="00F0F822"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p>
          <w:p w14:paraId="376BE6D3"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p>
        </w:tc>
      </w:tr>
      <w:tr w:rsidR="001D4E97" w:rsidRPr="001D4E97" w14:paraId="60886953" w14:textId="77777777" w:rsidTr="00BA69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AEA896B" w14:textId="77777777" w:rsidR="001D4E97" w:rsidRPr="001D4E97" w:rsidRDefault="001D4E97" w:rsidP="001D4E97">
            <w:pPr>
              <w:spacing w:after="60"/>
              <w:jc w:val="center"/>
              <w:outlineLvl w:val="1"/>
              <w:rPr>
                <w:rFonts w:ascii="Calibri Light" w:hAnsi="Calibri Light"/>
                <w:sz w:val="24"/>
                <w:szCs w:val="24"/>
              </w:rPr>
            </w:pPr>
            <w:bookmarkStart w:id="48" w:name="_Toc126221662"/>
            <w:r w:rsidRPr="001D4E97">
              <w:rPr>
                <w:rFonts w:ascii="Calibri Light" w:hAnsi="Calibri Light"/>
                <w:sz w:val="24"/>
                <w:szCs w:val="24"/>
              </w:rPr>
              <w:t>Condition 19.b – Progress Reports:</w:t>
            </w:r>
            <w:bookmarkEnd w:id="48"/>
          </w:p>
          <w:p w14:paraId="72A6A310"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p>
          <w:p w14:paraId="7DCA8ACE"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color w:val="000000"/>
              </w:rPr>
            </w:pPr>
            <w:r w:rsidRPr="001D4E97">
              <w:rPr>
                <w:rFonts w:ascii="Arial" w:hAnsi="Arial" w:cs="Arial"/>
                <w:color w:val="000000"/>
              </w:rPr>
              <w:t>The Contractor is required to submit the following Reports:</w:t>
            </w:r>
          </w:p>
          <w:p w14:paraId="5E3BF38D"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p>
          <w:p w14:paraId="3CFB45A9"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color w:val="000000"/>
              </w:rPr>
            </w:pPr>
          </w:p>
          <w:p w14:paraId="0EAC2B48"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p>
          <w:p w14:paraId="7E05162F"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color w:val="000000"/>
              </w:rPr>
            </w:pPr>
            <w:r w:rsidRPr="001D4E97">
              <w:rPr>
                <w:rFonts w:ascii="Arial" w:hAnsi="Arial" w:cs="Arial"/>
                <w:color w:val="000000"/>
              </w:rPr>
              <w:t>Reports shall be Delivered to the following address:</w:t>
            </w:r>
          </w:p>
          <w:p w14:paraId="24310FA6"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p>
          <w:p w14:paraId="09320F7A" w14:textId="77777777" w:rsidR="001D4E97" w:rsidRPr="001D4E97" w:rsidRDefault="001D4E97" w:rsidP="001D4E97">
            <w:pPr>
              <w:widowControl w:val="0"/>
              <w:autoSpaceDE w:val="0"/>
              <w:autoSpaceDN w:val="0"/>
              <w:adjustRightInd w:val="0"/>
              <w:spacing w:after="60" w:line="240" w:lineRule="auto"/>
              <w:ind w:left="118" w:right="10"/>
              <w:rPr>
                <w:rFonts w:ascii="Arial" w:hAnsi="Arial" w:cs="Arial"/>
                <w:sz w:val="24"/>
                <w:szCs w:val="24"/>
              </w:rPr>
            </w:pPr>
            <w:r w:rsidRPr="001D4E97">
              <w:rPr>
                <w:rFonts w:ascii="Arial" w:hAnsi="Arial" w:cs="Arial"/>
                <w:color w:val="000000"/>
              </w:rPr>
              <w:t>Electronically to Project Manager</w:t>
            </w:r>
          </w:p>
        </w:tc>
      </w:tr>
    </w:tbl>
    <w:p w14:paraId="53C6FF92" w14:textId="2A63B011" w:rsidR="000A2717" w:rsidRDefault="000A2717">
      <w:pPr>
        <w:widowControl w:val="0"/>
        <w:autoSpaceDE w:val="0"/>
        <w:autoSpaceDN w:val="0"/>
        <w:adjustRightInd w:val="0"/>
        <w:spacing w:after="0" w:line="240" w:lineRule="auto"/>
        <w:ind w:left="120"/>
        <w:rPr>
          <w:rFonts w:ascii="Arial" w:hAnsi="Arial" w:cs="Arial"/>
          <w:color w:val="000000"/>
        </w:rPr>
      </w:pPr>
    </w:p>
    <w:p w14:paraId="144775A2" w14:textId="77777777" w:rsidR="000A2717" w:rsidRDefault="000A2717">
      <w:pPr>
        <w:widowControl w:val="0"/>
        <w:autoSpaceDE w:val="0"/>
        <w:autoSpaceDN w:val="0"/>
        <w:adjustRightInd w:val="0"/>
        <w:spacing w:after="60" w:line="240" w:lineRule="auto"/>
        <w:ind w:left="120"/>
        <w:rPr>
          <w:rFonts w:ascii="Arial" w:hAnsi="Arial" w:cs="Arial"/>
          <w:b/>
          <w:bCs/>
          <w:color w:val="000000"/>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0A2717" w14:paraId="6F3C7EDF"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78896B"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Contractor Deliverables</w:t>
            </w:r>
          </w:p>
        </w:tc>
      </w:tr>
      <w:tr w:rsidR="00465CD6" w14:paraId="4899897A"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C43547" w14:textId="77777777" w:rsidR="00465CD6" w:rsidRPr="00584DC6" w:rsidRDefault="00465CD6" w:rsidP="00465CD6">
            <w:pPr>
              <w:pStyle w:val="Subtitle"/>
            </w:pPr>
            <w:bookmarkStart w:id="49" w:name="_Toc126221663"/>
            <w:r w:rsidRPr="00584DC6">
              <w:t>Condition 20 – Quality Assurance:</w:t>
            </w:r>
            <w:bookmarkEnd w:id="49"/>
          </w:p>
          <w:p w14:paraId="653CC24D" w14:textId="77777777" w:rsidR="00465CD6" w:rsidRPr="00584DC6" w:rsidRDefault="00465CD6" w:rsidP="00465CD6">
            <w:pPr>
              <w:widowControl w:val="0"/>
              <w:autoSpaceDE w:val="0"/>
              <w:autoSpaceDN w:val="0"/>
              <w:adjustRightInd w:val="0"/>
              <w:spacing w:after="60" w:line="240" w:lineRule="auto"/>
              <w:ind w:left="118" w:right="10"/>
              <w:rPr>
                <w:rFonts w:ascii="Arial" w:hAnsi="Arial" w:cs="Arial"/>
                <w:sz w:val="24"/>
                <w:szCs w:val="24"/>
              </w:rPr>
            </w:pPr>
          </w:p>
          <w:p w14:paraId="66F6F82F" w14:textId="77777777" w:rsidR="00465CD6" w:rsidRPr="00584DC6" w:rsidRDefault="00465CD6" w:rsidP="00465CD6">
            <w:pPr>
              <w:widowControl w:val="0"/>
              <w:autoSpaceDE w:val="0"/>
              <w:autoSpaceDN w:val="0"/>
              <w:adjustRightInd w:val="0"/>
              <w:spacing w:after="60" w:line="240" w:lineRule="auto"/>
              <w:ind w:right="10"/>
              <w:rPr>
                <w:rFonts w:ascii="Arial" w:hAnsi="Arial" w:cs="Arial"/>
                <w:color w:val="000000"/>
              </w:rPr>
            </w:pPr>
            <w:r w:rsidRPr="00584DC6">
              <w:rPr>
                <w:rFonts w:ascii="Arial" w:hAnsi="Arial" w:cs="Arial"/>
                <w:color w:val="000000"/>
              </w:rPr>
              <w:t xml:space="preserve">  Is a Deliverable Quality Plan required for this Contract? Yes</w:t>
            </w:r>
          </w:p>
          <w:p w14:paraId="2B9C18B7" w14:textId="77777777" w:rsidR="00465CD6" w:rsidRPr="00584DC6" w:rsidRDefault="00465CD6" w:rsidP="00465CD6">
            <w:pPr>
              <w:widowControl w:val="0"/>
              <w:autoSpaceDE w:val="0"/>
              <w:autoSpaceDN w:val="0"/>
              <w:adjustRightInd w:val="0"/>
              <w:spacing w:after="60" w:line="240" w:lineRule="auto"/>
              <w:ind w:left="118" w:right="10"/>
              <w:rPr>
                <w:rFonts w:ascii="Arial" w:hAnsi="Arial" w:cs="Arial"/>
                <w:sz w:val="24"/>
                <w:szCs w:val="24"/>
              </w:rPr>
            </w:pPr>
          </w:p>
          <w:p w14:paraId="1E6CDEB4" w14:textId="77777777" w:rsidR="00465CD6" w:rsidRPr="00584DC6" w:rsidRDefault="00465CD6" w:rsidP="00465CD6">
            <w:pPr>
              <w:widowControl w:val="0"/>
              <w:numPr>
                <w:ilvl w:val="0"/>
                <w:numId w:val="6"/>
              </w:numPr>
              <w:autoSpaceDE w:val="0"/>
              <w:autoSpaceDN w:val="0"/>
              <w:adjustRightInd w:val="0"/>
              <w:spacing w:after="60" w:line="240" w:lineRule="auto"/>
              <w:ind w:right="10"/>
              <w:rPr>
                <w:rFonts w:ascii="Arial" w:hAnsi="Arial" w:cs="Arial"/>
                <w:color w:val="000000"/>
              </w:rPr>
            </w:pPr>
            <w:r w:rsidRPr="00584DC6">
              <w:rPr>
                <w:rFonts w:ascii="Arial" w:hAnsi="Arial" w:cs="Arial"/>
                <w:color w:val="000000"/>
              </w:rPr>
              <w:t xml:space="preserve">A Deliverable Quality Plan is required in accordance with DEFCON 602A 12/17 and AQAP 2105 Edition C Version 1 Once agreed by the Authority the Quality Plan shall be incorporated into the Contract. The Contractor shall </w:t>
            </w:r>
            <w:proofErr w:type="gramStart"/>
            <w:r w:rsidRPr="00584DC6">
              <w:rPr>
                <w:rFonts w:ascii="Arial" w:hAnsi="Arial" w:cs="Arial"/>
                <w:color w:val="000000"/>
              </w:rPr>
              <w:t>remain at all times</w:t>
            </w:r>
            <w:proofErr w:type="gramEnd"/>
            <w:r w:rsidRPr="00584DC6">
              <w:rPr>
                <w:rFonts w:ascii="Arial" w:hAnsi="Arial" w:cs="Arial"/>
                <w:color w:val="000000"/>
              </w:rPr>
              <w:t xml:space="preserve"> solely responsible for the accuracy, suitability and applicability of the Deliverable Quality Plan.</w:t>
            </w:r>
          </w:p>
          <w:p w14:paraId="51A85809" w14:textId="77777777" w:rsidR="00465CD6" w:rsidRPr="00584DC6" w:rsidRDefault="00465CD6" w:rsidP="00465CD6">
            <w:pPr>
              <w:widowControl w:val="0"/>
              <w:autoSpaceDE w:val="0"/>
              <w:autoSpaceDN w:val="0"/>
              <w:adjustRightInd w:val="0"/>
              <w:spacing w:after="60" w:line="240" w:lineRule="auto"/>
              <w:ind w:left="118" w:right="10"/>
              <w:rPr>
                <w:rFonts w:ascii="Arial" w:hAnsi="Arial" w:cs="Arial"/>
                <w:sz w:val="24"/>
                <w:szCs w:val="24"/>
              </w:rPr>
            </w:pPr>
          </w:p>
          <w:p w14:paraId="42463766" w14:textId="77777777" w:rsidR="00465CD6" w:rsidRPr="00584DC6" w:rsidRDefault="00465CD6" w:rsidP="00465CD6">
            <w:pPr>
              <w:widowControl w:val="0"/>
              <w:autoSpaceDE w:val="0"/>
              <w:autoSpaceDN w:val="0"/>
              <w:adjustRightInd w:val="0"/>
              <w:spacing w:after="60" w:line="240" w:lineRule="auto"/>
              <w:ind w:left="118" w:right="10"/>
              <w:rPr>
                <w:rFonts w:ascii="Arial" w:hAnsi="Arial" w:cs="Arial"/>
                <w:color w:val="000000"/>
              </w:rPr>
            </w:pPr>
            <w:r w:rsidRPr="00584DC6">
              <w:rPr>
                <w:rFonts w:ascii="Arial" w:hAnsi="Arial" w:cs="Arial"/>
                <w:color w:val="000000"/>
              </w:rPr>
              <w:t>Other Quality Assurance Requirements:</w:t>
            </w:r>
          </w:p>
          <w:p w14:paraId="1AC80DA3" w14:textId="77777777" w:rsidR="00465CD6" w:rsidRPr="00584DC6" w:rsidRDefault="00465CD6" w:rsidP="00465CD6">
            <w:pPr>
              <w:widowControl w:val="0"/>
              <w:autoSpaceDE w:val="0"/>
              <w:autoSpaceDN w:val="0"/>
              <w:adjustRightInd w:val="0"/>
              <w:spacing w:after="60" w:line="240" w:lineRule="auto"/>
              <w:ind w:left="118" w:right="10"/>
              <w:rPr>
                <w:rFonts w:ascii="Arial" w:hAnsi="Arial" w:cs="Arial"/>
                <w:sz w:val="24"/>
                <w:szCs w:val="24"/>
              </w:rPr>
            </w:pPr>
          </w:p>
          <w:p w14:paraId="07BFE7EE" w14:textId="77777777" w:rsidR="00465CD6" w:rsidRPr="00584DC6" w:rsidRDefault="00465CD6" w:rsidP="00465CD6">
            <w:pPr>
              <w:widowControl w:val="0"/>
              <w:numPr>
                <w:ilvl w:val="0"/>
                <w:numId w:val="6"/>
              </w:numPr>
              <w:autoSpaceDE w:val="0"/>
              <w:autoSpaceDN w:val="0"/>
              <w:adjustRightInd w:val="0"/>
              <w:spacing w:after="60" w:line="240" w:lineRule="auto"/>
              <w:ind w:right="10"/>
              <w:rPr>
                <w:rFonts w:ascii="Arial" w:hAnsi="Arial" w:cs="Arial"/>
                <w:color w:val="000000"/>
              </w:rPr>
            </w:pPr>
            <w:r w:rsidRPr="00584DC6">
              <w:rPr>
                <w:rFonts w:ascii="Arial" w:hAnsi="Arial" w:cs="Arial"/>
                <w:color w:val="000000"/>
              </w:rPr>
              <w:t xml:space="preserve">AQAP 2110 Edition D Version 1 </w:t>
            </w:r>
          </w:p>
          <w:p w14:paraId="68315466" w14:textId="77777777" w:rsidR="00465CD6" w:rsidRPr="00584DC6" w:rsidRDefault="00465CD6" w:rsidP="00465CD6">
            <w:pPr>
              <w:widowControl w:val="0"/>
              <w:autoSpaceDE w:val="0"/>
              <w:autoSpaceDN w:val="0"/>
              <w:adjustRightInd w:val="0"/>
              <w:spacing w:after="60" w:line="240" w:lineRule="auto"/>
              <w:ind w:left="720" w:right="10"/>
              <w:rPr>
                <w:rFonts w:ascii="Arial" w:hAnsi="Arial" w:cs="Arial"/>
                <w:color w:val="000000"/>
              </w:rPr>
            </w:pPr>
            <w:r w:rsidRPr="00584DC6">
              <w:rPr>
                <w:rFonts w:ascii="Arial" w:hAnsi="Arial" w:cs="Arial"/>
                <w:color w:val="000000"/>
              </w:rPr>
              <w:t xml:space="preserve">NATO Quality Assurance Requirements for Design, Development and Production. </w:t>
            </w:r>
          </w:p>
          <w:p w14:paraId="477FBD13" w14:textId="77777777" w:rsidR="00465CD6" w:rsidRPr="00584DC6" w:rsidRDefault="00465CD6" w:rsidP="00465CD6">
            <w:pPr>
              <w:widowControl w:val="0"/>
              <w:autoSpaceDE w:val="0"/>
              <w:autoSpaceDN w:val="0"/>
              <w:adjustRightInd w:val="0"/>
              <w:spacing w:after="60" w:line="240" w:lineRule="auto"/>
              <w:ind w:left="720" w:right="10"/>
              <w:rPr>
                <w:rFonts w:ascii="Arial" w:hAnsi="Arial" w:cs="Arial"/>
                <w:color w:val="000000"/>
              </w:rPr>
            </w:pPr>
            <w:r w:rsidRPr="00584DC6">
              <w:rPr>
                <w:rFonts w:ascii="Arial" w:hAnsi="Arial" w:cs="Arial"/>
                <w:color w:val="000000"/>
              </w:rPr>
              <w:t>CoC shall be provided in accordance with DEFCON 627</w:t>
            </w:r>
          </w:p>
          <w:p w14:paraId="0A854A96" w14:textId="77777777" w:rsidR="00465CD6" w:rsidRPr="00584DC6" w:rsidRDefault="00465CD6" w:rsidP="00465CD6">
            <w:pPr>
              <w:widowControl w:val="0"/>
              <w:autoSpaceDE w:val="0"/>
              <w:autoSpaceDN w:val="0"/>
              <w:adjustRightInd w:val="0"/>
              <w:spacing w:after="60" w:line="240" w:lineRule="auto"/>
              <w:ind w:left="720" w:right="10"/>
              <w:rPr>
                <w:rFonts w:ascii="Arial" w:hAnsi="Arial" w:cs="Arial"/>
                <w:color w:val="000000"/>
              </w:rPr>
            </w:pPr>
            <w:r w:rsidRPr="00584DC6">
              <w:rPr>
                <w:rFonts w:ascii="Arial" w:hAnsi="Arial" w:cs="Arial"/>
                <w:color w:val="000000"/>
              </w:rPr>
              <w:t>Successful suppliers are required to hold Quality Management System certification to BS EN ISO 9001:2018 or suitable alternative, with the appropriate scope to deliver the contract requirements, issued by a Nationally Accredited Certification Body. The supplier will be required to provide a copy of the certificate(s) as directed by the contracting officer prior to contract award. The contractual condition for quality will be Allied Quality Assurance Publication (AQAP) 2110 Ed D V1.</w:t>
            </w:r>
          </w:p>
          <w:p w14:paraId="368B1750" w14:textId="77777777" w:rsidR="00465CD6" w:rsidRPr="00584DC6" w:rsidRDefault="00465CD6" w:rsidP="00465CD6">
            <w:pPr>
              <w:widowControl w:val="0"/>
              <w:autoSpaceDE w:val="0"/>
              <w:autoSpaceDN w:val="0"/>
              <w:adjustRightInd w:val="0"/>
              <w:spacing w:after="60" w:line="240" w:lineRule="auto"/>
              <w:ind w:left="118" w:right="10"/>
              <w:rPr>
                <w:rFonts w:ascii="Arial" w:hAnsi="Arial" w:cs="Arial"/>
                <w:color w:val="000000"/>
              </w:rPr>
            </w:pPr>
          </w:p>
          <w:p w14:paraId="5FDB9254" w14:textId="77777777" w:rsidR="00465CD6" w:rsidRPr="00584DC6" w:rsidRDefault="00465CD6" w:rsidP="00465CD6">
            <w:pPr>
              <w:widowControl w:val="0"/>
              <w:numPr>
                <w:ilvl w:val="0"/>
                <w:numId w:val="6"/>
              </w:numPr>
              <w:autoSpaceDE w:val="0"/>
              <w:autoSpaceDN w:val="0"/>
              <w:adjustRightInd w:val="0"/>
              <w:spacing w:after="60" w:line="240" w:lineRule="auto"/>
              <w:ind w:right="10"/>
              <w:rPr>
                <w:rFonts w:ascii="Arial" w:hAnsi="Arial" w:cs="Arial"/>
                <w:color w:val="000000"/>
              </w:rPr>
            </w:pPr>
            <w:r w:rsidRPr="00584DC6">
              <w:rPr>
                <w:rFonts w:ascii="Arial" w:hAnsi="Arial" w:cs="Arial"/>
                <w:color w:val="000000"/>
              </w:rPr>
              <w:t xml:space="preserve">A Software Project Quality Plan is required in accordance with AQAP 2105 Chapter 5, for Authority </w:t>
            </w:r>
            <w:proofErr w:type="gramStart"/>
            <w:r w:rsidRPr="00584DC6">
              <w:rPr>
                <w:rFonts w:ascii="Arial" w:hAnsi="Arial" w:cs="Arial"/>
                <w:color w:val="000000"/>
              </w:rPr>
              <w:t>acceptance</w:t>
            </w:r>
            <w:proofErr w:type="gramEnd"/>
          </w:p>
          <w:p w14:paraId="05897A6F" w14:textId="77777777" w:rsidR="00465CD6" w:rsidRPr="00584DC6" w:rsidRDefault="00465CD6" w:rsidP="00465CD6">
            <w:pPr>
              <w:widowControl w:val="0"/>
              <w:autoSpaceDE w:val="0"/>
              <w:autoSpaceDN w:val="0"/>
              <w:adjustRightInd w:val="0"/>
              <w:spacing w:after="60" w:line="240" w:lineRule="auto"/>
              <w:ind w:left="720" w:right="10"/>
              <w:rPr>
                <w:rFonts w:ascii="Arial" w:hAnsi="Arial" w:cs="Arial"/>
                <w:color w:val="000000"/>
              </w:rPr>
            </w:pPr>
          </w:p>
          <w:p w14:paraId="3B9119DA" w14:textId="062AA69B" w:rsidR="00465CD6" w:rsidRDefault="00465CD6" w:rsidP="00465CD6">
            <w:pPr>
              <w:widowControl w:val="0"/>
              <w:autoSpaceDE w:val="0"/>
              <w:autoSpaceDN w:val="0"/>
              <w:adjustRightInd w:val="0"/>
              <w:spacing w:after="0" w:line="240" w:lineRule="auto"/>
              <w:ind w:left="118" w:right="10"/>
              <w:rPr>
                <w:rFonts w:ascii="Arial" w:hAnsi="Arial" w:cs="Arial"/>
                <w:sz w:val="24"/>
                <w:szCs w:val="24"/>
              </w:rPr>
            </w:pPr>
            <w:r w:rsidRPr="00584DC6">
              <w:rPr>
                <w:rFonts w:ascii="Arial" w:hAnsi="Arial" w:cs="Arial"/>
                <w:color w:val="000000"/>
              </w:rPr>
              <w:t>AQAP 2131, NATO Quality Requirements for Final Inspection. Edition C Version 1</w:t>
            </w:r>
          </w:p>
        </w:tc>
      </w:tr>
      <w:tr w:rsidR="00465CD6" w14:paraId="5E0A4F23"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3BD986" w14:textId="77777777" w:rsidR="00465CD6" w:rsidRDefault="00465CD6" w:rsidP="00465CD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Marking of Contractor Deliverables:</w:t>
            </w:r>
          </w:p>
          <w:p w14:paraId="2414B91B" w14:textId="77777777" w:rsidR="00465CD6" w:rsidRDefault="00465CD6" w:rsidP="00465CD6">
            <w:pPr>
              <w:widowControl w:val="0"/>
              <w:autoSpaceDE w:val="0"/>
              <w:autoSpaceDN w:val="0"/>
              <w:adjustRightInd w:val="0"/>
              <w:spacing w:after="60" w:line="240" w:lineRule="auto"/>
              <w:ind w:left="827" w:right="10"/>
              <w:rPr>
                <w:rFonts w:ascii="Arial" w:hAnsi="Arial" w:cs="Arial"/>
                <w:sz w:val="24"/>
                <w:szCs w:val="24"/>
              </w:rPr>
            </w:pPr>
          </w:p>
          <w:p w14:paraId="4A0E08F7" w14:textId="100404CD"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Special Marking requirements: Not Applicable.</w:t>
            </w:r>
          </w:p>
          <w:p w14:paraId="177AC280" w14:textId="77777777" w:rsidR="00465CD6" w:rsidRDefault="00465CD6" w:rsidP="00465CD6">
            <w:pPr>
              <w:widowControl w:val="0"/>
              <w:autoSpaceDE w:val="0"/>
              <w:autoSpaceDN w:val="0"/>
              <w:adjustRightInd w:val="0"/>
              <w:spacing w:after="60" w:line="240" w:lineRule="auto"/>
              <w:ind w:left="827" w:right="10"/>
              <w:rPr>
                <w:rFonts w:ascii="Arial" w:hAnsi="Arial" w:cs="Arial"/>
                <w:sz w:val="24"/>
                <w:szCs w:val="24"/>
              </w:rPr>
            </w:pPr>
          </w:p>
          <w:p w14:paraId="5B846903"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01BD80FE" w14:textId="77777777" w:rsidR="00465CD6" w:rsidRDefault="00465CD6" w:rsidP="00465CD6">
            <w:pPr>
              <w:widowControl w:val="0"/>
              <w:autoSpaceDE w:val="0"/>
              <w:autoSpaceDN w:val="0"/>
              <w:adjustRightInd w:val="0"/>
              <w:spacing w:after="0" w:line="240" w:lineRule="auto"/>
              <w:ind w:left="827" w:right="10"/>
              <w:rPr>
                <w:rFonts w:ascii="Arial" w:hAnsi="Arial" w:cs="Arial"/>
                <w:sz w:val="24"/>
                <w:szCs w:val="24"/>
              </w:rPr>
            </w:pPr>
          </w:p>
        </w:tc>
      </w:tr>
      <w:tr w:rsidR="00465CD6" w14:paraId="23A9F2B9"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8ADAC4" w14:textId="77777777" w:rsidR="00465CD6" w:rsidRDefault="00465CD6" w:rsidP="00465CD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Supply of Data for Hazardous Substances, Mixtures and Articles in Contractor Deliverables:</w:t>
            </w:r>
          </w:p>
          <w:p w14:paraId="05F77503" w14:textId="77777777" w:rsidR="00465CD6" w:rsidRDefault="00465CD6" w:rsidP="00465CD6">
            <w:pPr>
              <w:widowControl w:val="0"/>
              <w:autoSpaceDE w:val="0"/>
              <w:autoSpaceDN w:val="0"/>
              <w:adjustRightInd w:val="0"/>
              <w:spacing w:after="60" w:line="240" w:lineRule="auto"/>
              <w:ind w:left="118" w:right="10"/>
              <w:rPr>
                <w:rFonts w:ascii="Arial" w:hAnsi="Arial" w:cs="Arial"/>
                <w:sz w:val="24"/>
                <w:szCs w:val="24"/>
              </w:rPr>
            </w:pPr>
          </w:p>
          <w:p w14:paraId="0150A579" w14:textId="77777777" w:rsidR="00465CD6" w:rsidRDefault="00465CD6" w:rsidP="00465CD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0DE8BAF9" w14:textId="77777777" w:rsidR="00465CD6" w:rsidRDefault="00465CD6" w:rsidP="00465CD6">
            <w:pPr>
              <w:widowControl w:val="0"/>
              <w:autoSpaceDE w:val="0"/>
              <w:autoSpaceDN w:val="0"/>
              <w:adjustRightInd w:val="0"/>
              <w:spacing w:after="60" w:line="240" w:lineRule="auto"/>
              <w:ind w:left="685" w:right="10"/>
              <w:rPr>
                <w:rFonts w:ascii="Arial" w:hAnsi="Arial" w:cs="Arial"/>
                <w:sz w:val="24"/>
                <w:szCs w:val="24"/>
              </w:rPr>
            </w:pPr>
          </w:p>
          <w:p w14:paraId="345995C9" w14:textId="77777777" w:rsidR="00465CD6" w:rsidRDefault="00465CD6" w:rsidP="00465CD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6BD40F41" w14:textId="77777777" w:rsidR="00465CD6" w:rsidRDefault="00465CD6" w:rsidP="00465CD6">
            <w:pPr>
              <w:widowControl w:val="0"/>
              <w:autoSpaceDE w:val="0"/>
              <w:autoSpaceDN w:val="0"/>
              <w:adjustRightInd w:val="0"/>
              <w:spacing w:after="60" w:line="240" w:lineRule="auto"/>
              <w:ind w:left="685" w:right="10"/>
              <w:rPr>
                <w:rFonts w:ascii="Arial" w:hAnsi="Arial" w:cs="Arial"/>
                <w:sz w:val="24"/>
                <w:szCs w:val="24"/>
              </w:rPr>
            </w:pPr>
          </w:p>
          <w:p w14:paraId="415A20E5" w14:textId="77777777" w:rsidR="00465CD6" w:rsidRDefault="00465CD6" w:rsidP="00465CD6">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hyperlink r:id="rId18" w:history="1">
              <w:r>
                <w:rPr>
                  <w:rFonts w:ascii="Arial" w:hAnsi="Arial" w:cs="Arial"/>
                  <w:color w:val="0000FF"/>
                  <w:u w:val="single"/>
                </w:rPr>
                <w:t>DESTECH-QSEPEnv-HSISMulti@mod.gov.uk</w:t>
              </w:r>
            </w:hyperlink>
          </w:p>
          <w:p w14:paraId="39ACBF31" w14:textId="77777777" w:rsidR="00465CD6" w:rsidRDefault="00465CD6" w:rsidP="00465CD6">
            <w:pPr>
              <w:widowControl w:val="0"/>
              <w:autoSpaceDE w:val="0"/>
              <w:autoSpaceDN w:val="0"/>
              <w:adjustRightInd w:val="0"/>
              <w:spacing w:after="60" w:line="240" w:lineRule="auto"/>
              <w:ind w:left="685" w:right="10"/>
              <w:rPr>
                <w:rFonts w:ascii="Arial" w:hAnsi="Arial" w:cs="Arial"/>
                <w:sz w:val="24"/>
                <w:szCs w:val="24"/>
              </w:rPr>
            </w:pPr>
          </w:p>
          <w:p w14:paraId="332F9803" w14:textId="77777777" w:rsidR="00465CD6" w:rsidRDefault="00465CD6" w:rsidP="00465CD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to be Delivered no later than one (1) month prior to the Delivery Date for the Contract Deliverable or by the following date: [                                                                         </w:t>
            </w:r>
            <w:proofErr w:type="gramStart"/>
            <w:r>
              <w:rPr>
                <w:rFonts w:ascii="Arial" w:hAnsi="Arial" w:cs="Arial"/>
                <w:color w:val="000000"/>
              </w:rPr>
              <w:t xml:space="preserve">  ]</w:t>
            </w:r>
            <w:proofErr w:type="gramEnd"/>
          </w:p>
          <w:p w14:paraId="43E7836E" w14:textId="77777777" w:rsidR="00465CD6" w:rsidRDefault="00465CD6" w:rsidP="00465CD6">
            <w:pPr>
              <w:widowControl w:val="0"/>
              <w:autoSpaceDE w:val="0"/>
              <w:autoSpaceDN w:val="0"/>
              <w:adjustRightInd w:val="0"/>
              <w:spacing w:after="0" w:line="240" w:lineRule="auto"/>
              <w:ind w:left="685" w:right="10"/>
              <w:rPr>
                <w:rFonts w:ascii="Arial" w:hAnsi="Arial" w:cs="Arial"/>
                <w:sz w:val="24"/>
                <w:szCs w:val="24"/>
              </w:rPr>
            </w:pPr>
          </w:p>
        </w:tc>
      </w:tr>
      <w:tr w:rsidR="00465CD6" w14:paraId="1F968A5A"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D15BED" w14:textId="77777777" w:rsidR="00465CD6" w:rsidRDefault="00465CD6" w:rsidP="00465CD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Timber and Wood-Derived Products:</w:t>
            </w:r>
          </w:p>
          <w:p w14:paraId="7FC08031" w14:textId="77777777" w:rsidR="00465CD6" w:rsidRDefault="00465CD6" w:rsidP="00465CD6">
            <w:pPr>
              <w:widowControl w:val="0"/>
              <w:autoSpaceDE w:val="0"/>
              <w:autoSpaceDN w:val="0"/>
              <w:adjustRightInd w:val="0"/>
              <w:spacing w:after="60" w:line="240" w:lineRule="auto"/>
              <w:ind w:left="838" w:right="10"/>
              <w:rPr>
                <w:rFonts w:ascii="Arial" w:hAnsi="Arial" w:cs="Arial"/>
                <w:sz w:val="24"/>
                <w:szCs w:val="24"/>
              </w:rPr>
            </w:pPr>
          </w:p>
          <w:p w14:paraId="1702C3A0" w14:textId="77777777" w:rsidR="00465CD6" w:rsidRDefault="00465CD6" w:rsidP="00465CD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60179349" w14:textId="77777777" w:rsidR="00465CD6" w:rsidRDefault="00465CD6" w:rsidP="00465CD6">
            <w:pPr>
              <w:widowControl w:val="0"/>
              <w:autoSpaceDE w:val="0"/>
              <w:autoSpaceDN w:val="0"/>
              <w:adjustRightInd w:val="0"/>
              <w:spacing w:after="60" w:line="240" w:lineRule="auto"/>
              <w:ind w:left="838" w:right="10"/>
              <w:rPr>
                <w:rFonts w:ascii="Arial" w:hAnsi="Arial" w:cs="Arial"/>
                <w:sz w:val="24"/>
                <w:szCs w:val="24"/>
              </w:rPr>
            </w:pPr>
          </w:p>
          <w:p w14:paraId="037A4046" w14:textId="77777777" w:rsidR="00465CD6" w:rsidRDefault="00465CD6" w:rsidP="00465CD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to be Delivered by the following date: [                                                                               </w:t>
            </w:r>
            <w:proofErr w:type="gramStart"/>
            <w:r>
              <w:rPr>
                <w:rFonts w:ascii="Arial" w:hAnsi="Arial" w:cs="Arial"/>
                <w:color w:val="000000"/>
              </w:rPr>
              <w:t xml:space="preserve">  ]</w:t>
            </w:r>
            <w:proofErr w:type="gramEnd"/>
          </w:p>
          <w:p w14:paraId="04006E5D" w14:textId="77777777" w:rsidR="00465CD6" w:rsidRDefault="00465CD6" w:rsidP="00465CD6">
            <w:pPr>
              <w:widowControl w:val="0"/>
              <w:autoSpaceDE w:val="0"/>
              <w:autoSpaceDN w:val="0"/>
              <w:adjustRightInd w:val="0"/>
              <w:spacing w:after="0" w:line="240" w:lineRule="auto"/>
              <w:ind w:left="838" w:right="10"/>
              <w:rPr>
                <w:rFonts w:ascii="Arial" w:hAnsi="Arial" w:cs="Arial"/>
                <w:sz w:val="24"/>
                <w:szCs w:val="24"/>
              </w:rPr>
            </w:pPr>
          </w:p>
        </w:tc>
      </w:tr>
      <w:tr w:rsidR="00465CD6" w14:paraId="657EEFEE"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466ABF" w14:textId="77777777" w:rsidR="00465CD6" w:rsidRDefault="00465CD6" w:rsidP="00465CD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26 – Certificate of Conformity:</w:t>
            </w:r>
          </w:p>
          <w:p w14:paraId="417A093D" w14:textId="77777777" w:rsidR="00465CD6" w:rsidRDefault="00465CD6" w:rsidP="00465CD6">
            <w:pPr>
              <w:widowControl w:val="0"/>
              <w:autoSpaceDE w:val="0"/>
              <w:autoSpaceDN w:val="0"/>
              <w:adjustRightInd w:val="0"/>
              <w:spacing w:after="60" w:line="240" w:lineRule="auto"/>
              <w:ind w:left="118" w:right="10"/>
              <w:rPr>
                <w:rFonts w:ascii="Arial" w:hAnsi="Arial" w:cs="Arial"/>
                <w:sz w:val="24"/>
                <w:szCs w:val="24"/>
              </w:rPr>
            </w:pPr>
          </w:p>
          <w:p w14:paraId="77EDDD6E" w14:textId="492353B2" w:rsidR="00465CD6" w:rsidRDefault="00465CD6" w:rsidP="0051597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Certificate of Conformity required for this Contract? Yes </w:t>
            </w:r>
          </w:p>
          <w:p w14:paraId="7B54C875" w14:textId="0F7B374D" w:rsidR="00465CD6" w:rsidRDefault="00465CD6" w:rsidP="00F66986">
            <w:pPr>
              <w:widowControl w:val="0"/>
              <w:autoSpaceDE w:val="0"/>
              <w:autoSpaceDN w:val="0"/>
              <w:adjustRightInd w:val="0"/>
              <w:spacing w:after="60" w:line="240" w:lineRule="auto"/>
              <w:ind w:right="10"/>
              <w:rPr>
                <w:rFonts w:ascii="Arial" w:hAnsi="Arial" w:cs="Arial"/>
                <w:color w:val="000000"/>
              </w:rPr>
            </w:pPr>
          </w:p>
          <w:p w14:paraId="7E9B2850" w14:textId="77777777" w:rsidR="00465CD6" w:rsidRDefault="00465CD6" w:rsidP="00465CD6">
            <w:pPr>
              <w:widowControl w:val="0"/>
              <w:autoSpaceDE w:val="0"/>
              <w:autoSpaceDN w:val="0"/>
              <w:adjustRightInd w:val="0"/>
              <w:spacing w:after="60" w:line="240" w:lineRule="auto"/>
              <w:ind w:left="827" w:right="10"/>
              <w:rPr>
                <w:rFonts w:ascii="Arial" w:hAnsi="Arial" w:cs="Arial"/>
                <w:sz w:val="24"/>
                <w:szCs w:val="24"/>
              </w:rPr>
            </w:pPr>
          </w:p>
          <w:p w14:paraId="21666FFD" w14:textId="51C3F731"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Applicable to Line Items: </w:t>
            </w:r>
            <w:r w:rsidR="00E3092C" w:rsidRPr="00584DC6">
              <w:rPr>
                <w:rFonts w:ascii="Arial" w:hAnsi="Arial" w:cs="Arial"/>
                <w:color w:val="000000"/>
              </w:rPr>
              <w:t>CoC shall be provided in accordance with DEFCON 627</w:t>
            </w:r>
          </w:p>
          <w:p w14:paraId="71E2F82D" w14:textId="77777777" w:rsidR="00465CD6" w:rsidRDefault="00465CD6" w:rsidP="00465CD6">
            <w:pPr>
              <w:widowControl w:val="0"/>
              <w:autoSpaceDE w:val="0"/>
              <w:autoSpaceDN w:val="0"/>
              <w:adjustRightInd w:val="0"/>
              <w:spacing w:after="60" w:line="240" w:lineRule="auto"/>
              <w:ind w:left="827" w:right="10"/>
              <w:rPr>
                <w:rFonts w:ascii="Arial" w:hAnsi="Arial" w:cs="Arial"/>
                <w:sz w:val="24"/>
                <w:szCs w:val="24"/>
              </w:rPr>
            </w:pPr>
          </w:p>
          <w:p w14:paraId="2B57CA30"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does the Contractor Deliverables require traceability throughout the supply chain? (</w:t>
            </w:r>
            <w:proofErr w:type="gramStart"/>
            <w:r>
              <w:rPr>
                <w:rFonts w:ascii="Arial" w:hAnsi="Arial" w:cs="Arial"/>
                <w:color w:val="000000"/>
              </w:rPr>
              <w:t>delete</w:t>
            </w:r>
            <w:proofErr w:type="gramEnd"/>
            <w:r>
              <w:rPr>
                <w:rFonts w:ascii="Arial" w:hAnsi="Arial" w:cs="Arial"/>
                <w:color w:val="000000"/>
              </w:rPr>
              <w:t xml:space="preserve"> as appropriate)</w:t>
            </w:r>
          </w:p>
          <w:p w14:paraId="61F46662" w14:textId="77777777" w:rsidR="00465CD6" w:rsidRDefault="00465CD6" w:rsidP="00465CD6">
            <w:pPr>
              <w:widowControl w:val="0"/>
              <w:autoSpaceDE w:val="0"/>
              <w:autoSpaceDN w:val="0"/>
              <w:adjustRightInd w:val="0"/>
              <w:spacing w:after="60" w:line="240" w:lineRule="auto"/>
              <w:ind w:left="827" w:right="10"/>
              <w:rPr>
                <w:rFonts w:ascii="Arial" w:hAnsi="Arial" w:cs="Arial"/>
                <w:sz w:val="24"/>
                <w:szCs w:val="24"/>
              </w:rPr>
            </w:pPr>
          </w:p>
          <w:p w14:paraId="78089A5C"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43B0822E" w14:textId="5D97B2DB" w:rsidR="00465CD6" w:rsidRPr="00382B38" w:rsidRDefault="00465CD6" w:rsidP="00382B38">
            <w:pPr>
              <w:widowControl w:val="0"/>
              <w:autoSpaceDE w:val="0"/>
              <w:autoSpaceDN w:val="0"/>
              <w:adjustRightInd w:val="0"/>
              <w:spacing w:after="60" w:line="240" w:lineRule="auto"/>
              <w:ind w:right="10"/>
              <w:rPr>
                <w:rFonts w:ascii="Arial" w:hAnsi="Arial" w:cs="Arial"/>
                <w:color w:val="000000"/>
              </w:rPr>
            </w:pPr>
          </w:p>
        </w:tc>
      </w:tr>
      <w:tr w:rsidR="00465CD6" w14:paraId="7B4D0E73"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C779C4" w14:textId="77777777" w:rsidR="00465CD6" w:rsidRDefault="00465CD6" w:rsidP="00465CD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28.b – Delivery by the Contractor:</w:t>
            </w:r>
          </w:p>
          <w:p w14:paraId="6C973B27"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00C5370A"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49586D2C" w14:textId="4B3464CE" w:rsidR="00465CD6" w:rsidRDefault="00465CD6" w:rsidP="00382B38">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 xml:space="preserve">                                                                          </w:t>
            </w:r>
          </w:p>
          <w:p w14:paraId="606101A5"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0488F235" w14:textId="0F084268"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r w:rsidR="00382B38">
              <w:rPr>
                <w:rFonts w:ascii="Arial" w:hAnsi="Arial" w:cs="Arial"/>
                <w:color w:val="000000"/>
              </w:rPr>
              <w:t xml:space="preserve"> N/A</w:t>
            </w:r>
          </w:p>
          <w:p w14:paraId="14C097E0"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7C78235B"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27F155FE"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707CB588" w14:textId="77777777" w:rsidR="00465CD6" w:rsidRDefault="00465CD6" w:rsidP="00465CD6">
            <w:pPr>
              <w:widowControl w:val="0"/>
              <w:autoSpaceDE w:val="0"/>
              <w:autoSpaceDN w:val="0"/>
              <w:adjustRightInd w:val="0"/>
              <w:spacing w:after="60" w:line="240" w:lineRule="auto"/>
              <w:ind w:left="827" w:right="10"/>
              <w:rPr>
                <w:rFonts w:ascii="Arial" w:hAnsi="Arial" w:cs="Arial"/>
                <w:sz w:val="24"/>
                <w:szCs w:val="24"/>
              </w:rPr>
            </w:pPr>
          </w:p>
        </w:tc>
      </w:tr>
      <w:tr w:rsidR="00465CD6" w14:paraId="46AC2F49"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6304F48" w14:textId="77777777" w:rsidR="00465CD6" w:rsidRDefault="00465CD6" w:rsidP="00465CD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p>
          <w:p w14:paraId="165E6097"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3DAC35C1"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12971019"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70259D1C"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6E09371A"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2AE2374D" w14:textId="56D67B13" w:rsidR="00465CD6" w:rsidRDefault="00465CD6" w:rsidP="003E3DD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17DEE047" w14:textId="54DA30FA" w:rsidR="003E3DD1" w:rsidRDefault="003E3DD1" w:rsidP="003E3DD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N/A</w:t>
            </w:r>
          </w:p>
          <w:p w14:paraId="43703CA5"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43D35E35"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1ED1F00C"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76F2B933"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58B7C63F"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Condition 28.c.(4)):</w:t>
            </w:r>
          </w:p>
          <w:p w14:paraId="1D3D4E4F"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7A54BED2"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20296D43"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p>
          <w:p w14:paraId="70515743"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22):</w:t>
            </w:r>
          </w:p>
          <w:p w14:paraId="4711B58F" w14:textId="77777777" w:rsidR="000D6507" w:rsidRPr="000D6507" w:rsidRDefault="000D6507" w:rsidP="000D6507">
            <w:pPr>
              <w:widowControl w:val="0"/>
              <w:autoSpaceDE w:val="0"/>
              <w:autoSpaceDN w:val="0"/>
              <w:adjustRightInd w:val="0"/>
              <w:spacing w:after="60" w:line="240" w:lineRule="auto"/>
              <w:ind w:left="827" w:right="10"/>
              <w:rPr>
                <w:rFonts w:ascii="Arial" w:hAnsi="Arial" w:cs="Arial"/>
                <w:color w:val="000000"/>
              </w:rPr>
            </w:pPr>
          </w:p>
          <w:p w14:paraId="0D6F142E" w14:textId="77777777" w:rsidR="000D6507" w:rsidRPr="000D6507" w:rsidRDefault="000D6507" w:rsidP="000D6507">
            <w:pPr>
              <w:widowControl w:val="0"/>
              <w:autoSpaceDE w:val="0"/>
              <w:autoSpaceDN w:val="0"/>
              <w:adjustRightInd w:val="0"/>
              <w:spacing w:after="60" w:line="240" w:lineRule="auto"/>
              <w:ind w:left="827" w:right="10"/>
              <w:rPr>
                <w:rFonts w:ascii="Arial" w:hAnsi="Arial" w:cs="Arial"/>
                <w:color w:val="000000"/>
              </w:rPr>
            </w:pPr>
            <w:r w:rsidRPr="000D6507">
              <w:rPr>
                <w:rFonts w:ascii="Arial" w:hAnsi="Arial" w:cs="Arial"/>
                <w:color w:val="000000"/>
              </w:rPr>
              <w:t xml:space="preserve">Line Items:  Not applicable  </w:t>
            </w:r>
          </w:p>
          <w:p w14:paraId="7965EB65" w14:textId="77777777" w:rsidR="000D6507" w:rsidRPr="000D6507" w:rsidRDefault="000D6507" w:rsidP="000D6507">
            <w:pPr>
              <w:widowControl w:val="0"/>
              <w:autoSpaceDE w:val="0"/>
              <w:autoSpaceDN w:val="0"/>
              <w:adjustRightInd w:val="0"/>
              <w:spacing w:after="60" w:line="240" w:lineRule="auto"/>
              <w:ind w:left="827" w:right="10"/>
              <w:rPr>
                <w:rFonts w:ascii="Arial" w:hAnsi="Arial" w:cs="Arial"/>
                <w:color w:val="000000"/>
              </w:rPr>
            </w:pPr>
            <w:r w:rsidRPr="000D6507">
              <w:rPr>
                <w:rFonts w:ascii="Arial" w:hAnsi="Arial" w:cs="Arial"/>
                <w:color w:val="000000"/>
              </w:rPr>
              <w:t xml:space="preserve">Address: Air Capability Delivery, DOTC(A) Programme Manager, HQ Air Command, Spitfire Block 1E28, RAF High Wycombe, Walter’s </w:t>
            </w:r>
            <w:proofErr w:type="gramStart"/>
            <w:r w:rsidRPr="000D6507">
              <w:rPr>
                <w:rFonts w:ascii="Arial" w:hAnsi="Arial" w:cs="Arial"/>
                <w:color w:val="000000"/>
              </w:rPr>
              <w:t>Ash,  HP</w:t>
            </w:r>
            <w:proofErr w:type="gramEnd"/>
            <w:r w:rsidRPr="000D6507">
              <w:rPr>
                <w:rFonts w:ascii="Arial" w:hAnsi="Arial" w:cs="Arial"/>
                <w:color w:val="000000"/>
              </w:rPr>
              <w:t>14 4UE</w:t>
            </w:r>
          </w:p>
          <w:p w14:paraId="560474DB" w14:textId="77777777" w:rsidR="000D6507" w:rsidRPr="000D6507" w:rsidRDefault="000D6507" w:rsidP="000D6507">
            <w:pPr>
              <w:widowControl w:val="0"/>
              <w:autoSpaceDE w:val="0"/>
              <w:autoSpaceDN w:val="0"/>
              <w:adjustRightInd w:val="0"/>
              <w:spacing w:after="60" w:line="240" w:lineRule="auto"/>
              <w:ind w:left="827" w:right="10"/>
              <w:rPr>
                <w:rFonts w:ascii="Arial" w:hAnsi="Arial" w:cs="Arial"/>
                <w:color w:val="000000"/>
              </w:rPr>
            </w:pPr>
          </w:p>
          <w:p w14:paraId="0403D672" w14:textId="77777777" w:rsidR="000D6507" w:rsidRPr="000D6507" w:rsidRDefault="000D6507" w:rsidP="000D6507">
            <w:pPr>
              <w:widowControl w:val="0"/>
              <w:autoSpaceDE w:val="0"/>
              <w:autoSpaceDN w:val="0"/>
              <w:adjustRightInd w:val="0"/>
              <w:spacing w:after="60" w:line="240" w:lineRule="auto"/>
              <w:ind w:left="827" w:right="10"/>
              <w:rPr>
                <w:rFonts w:ascii="Arial" w:hAnsi="Arial" w:cs="Arial"/>
                <w:color w:val="000000"/>
              </w:rPr>
            </w:pPr>
            <w:r w:rsidRPr="000D6507">
              <w:rPr>
                <w:rFonts w:ascii="Arial" w:hAnsi="Arial" w:cs="Arial"/>
                <w:color w:val="000000"/>
              </w:rPr>
              <w:t xml:space="preserve">Line Items:  Not applicable  </w:t>
            </w:r>
          </w:p>
          <w:p w14:paraId="22468192" w14:textId="77777777" w:rsidR="000D6507" w:rsidRPr="000D6507" w:rsidRDefault="000D6507" w:rsidP="000D6507">
            <w:pPr>
              <w:widowControl w:val="0"/>
              <w:autoSpaceDE w:val="0"/>
              <w:autoSpaceDN w:val="0"/>
              <w:adjustRightInd w:val="0"/>
              <w:spacing w:after="60" w:line="240" w:lineRule="auto"/>
              <w:ind w:left="827" w:right="10"/>
              <w:rPr>
                <w:rFonts w:ascii="Arial" w:hAnsi="Arial" w:cs="Arial"/>
                <w:color w:val="000000"/>
              </w:rPr>
            </w:pPr>
            <w:r w:rsidRPr="000D6507">
              <w:rPr>
                <w:rFonts w:ascii="Arial" w:hAnsi="Arial" w:cs="Arial"/>
                <w:color w:val="000000"/>
              </w:rPr>
              <w:t xml:space="preserve">Address: Air Capability Delivery, DOTC(A) Programme Manager, HQ Air Command, Spitfire Block 1E28, RAF High Wycombe, Walter’s </w:t>
            </w:r>
            <w:proofErr w:type="gramStart"/>
            <w:r w:rsidRPr="000D6507">
              <w:rPr>
                <w:rFonts w:ascii="Arial" w:hAnsi="Arial" w:cs="Arial"/>
                <w:color w:val="000000"/>
              </w:rPr>
              <w:t>Ash,  HP</w:t>
            </w:r>
            <w:proofErr w:type="gramEnd"/>
            <w:r w:rsidRPr="000D6507">
              <w:rPr>
                <w:rFonts w:ascii="Arial" w:hAnsi="Arial" w:cs="Arial"/>
                <w:color w:val="000000"/>
              </w:rPr>
              <w:t>14 4UE</w:t>
            </w:r>
          </w:p>
          <w:p w14:paraId="26DDCCDC" w14:textId="77777777" w:rsidR="000D6507" w:rsidRDefault="000D6507" w:rsidP="00465CD6">
            <w:pPr>
              <w:widowControl w:val="0"/>
              <w:autoSpaceDE w:val="0"/>
              <w:autoSpaceDN w:val="0"/>
              <w:adjustRightInd w:val="0"/>
              <w:spacing w:after="60" w:line="240" w:lineRule="auto"/>
              <w:ind w:left="827" w:right="10"/>
              <w:rPr>
                <w:rFonts w:ascii="Arial" w:hAnsi="Arial" w:cs="Arial"/>
                <w:color w:val="000000"/>
              </w:rPr>
            </w:pPr>
          </w:p>
          <w:p w14:paraId="4824CBD3" w14:textId="77777777" w:rsidR="00465CD6" w:rsidRDefault="00465CD6" w:rsidP="009B0EBD">
            <w:pPr>
              <w:widowControl w:val="0"/>
              <w:autoSpaceDE w:val="0"/>
              <w:autoSpaceDN w:val="0"/>
              <w:adjustRightInd w:val="0"/>
              <w:spacing w:after="60" w:line="240" w:lineRule="auto"/>
              <w:ind w:left="827" w:right="10"/>
              <w:rPr>
                <w:rFonts w:ascii="Arial" w:hAnsi="Arial" w:cs="Arial"/>
                <w:sz w:val="24"/>
                <w:szCs w:val="24"/>
              </w:rPr>
            </w:pPr>
          </w:p>
        </w:tc>
      </w:tr>
      <w:tr w:rsidR="00465CD6" w14:paraId="1F71C5A9"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69EEC91" w14:textId="77777777" w:rsidR="00465CD6" w:rsidRDefault="00465CD6" w:rsidP="00465CD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30 – Rejection:</w:t>
            </w:r>
          </w:p>
          <w:p w14:paraId="29E669D8" w14:textId="77777777" w:rsidR="00465CD6" w:rsidRDefault="00465CD6" w:rsidP="00465CD6">
            <w:pPr>
              <w:widowControl w:val="0"/>
              <w:autoSpaceDE w:val="0"/>
              <w:autoSpaceDN w:val="0"/>
              <w:adjustRightInd w:val="0"/>
              <w:spacing w:after="60" w:line="240" w:lineRule="auto"/>
              <w:ind w:left="827" w:right="10"/>
              <w:rPr>
                <w:rFonts w:ascii="Arial" w:hAnsi="Arial" w:cs="Arial"/>
                <w:sz w:val="24"/>
                <w:szCs w:val="24"/>
              </w:rPr>
            </w:pPr>
          </w:p>
          <w:p w14:paraId="07773DEB"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048F0790" w14:textId="77777777" w:rsidR="00465CD6" w:rsidRDefault="00465CD6" w:rsidP="00465CD6">
            <w:pPr>
              <w:widowControl w:val="0"/>
              <w:autoSpaceDE w:val="0"/>
              <w:autoSpaceDN w:val="0"/>
              <w:adjustRightInd w:val="0"/>
              <w:spacing w:after="60" w:line="240" w:lineRule="auto"/>
              <w:ind w:left="827" w:right="10"/>
              <w:rPr>
                <w:rFonts w:ascii="Arial" w:hAnsi="Arial" w:cs="Arial"/>
                <w:sz w:val="24"/>
                <w:szCs w:val="24"/>
              </w:rPr>
            </w:pPr>
          </w:p>
          <w:p w14:paraId="7E21D2B6" w14:textId="1CF1212F"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time limit for rejection shall be</w:t>
            </w:r>
            <w:r w:rsidR="009B0EBD">
              <w:rPr>
                <w:rFonts w:ascii="Arial" w:hAnsi="Arial" w:cs="Arial"/>
                <w:color w:val="000000"/>
              </w:rPr>
              <w:t xml:space="preserve"> 15</w:t>
            </w:r>
            <w:r>
              <w:rPr>
                <w:rFonts w:ascii="Arial" w:hAnsi="Arial" w:cs="Arial"/>
                <w:color w:val="000000"/>
              </w:rPr>
              <w:t xml:space="preserve"> Business Days.</w:t>
            </w:r>
          </w:p>
          <w:p w14:paraId="729D812E" w14:textId="77777777" w:rsidR="00465CD6" w:rsidRDefault="00465CD6" w:rsidP="00465CD6">
            <w:pPr>
              <w:widowControl w:val="0"/>
              <w:autoSpaceDE w:val="0"/>
              <w:autoSpaceDN w:val="0"/>
              <w:adjustRightInd w:val="0"/>
              <w:spacing w:after="0" w:line="240" w:lineRule="auto"/>
              <w:ind w:left="827" w:right="10"/>
              <w:rPr>
                <w:rFonts w:ascii="Arial" w:hAnsi="Arial" w:cs="Arial"/>
                <w:sz w:val="24"/>
                <w:szCs w:val="24"/>
              </w:rPr>
            </w:pPr>
          </w:p>
        </w:tc>
      </w:tr>
      <w:tr w:rsidR="00465CD6" w14:paraId="275B9793"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AB8B949" w14:textId="77777777" w:rsidR="00465CD6" w:rsidRDefault="00465CD6" w:rsidP="00465CD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p>
          <w:p w14:paraId="4BA91E01" w14:textId="77777777" w:rsidR="00465CD6" w:rsidRDefault="00465CD6" w:rsidP="00465CD6">
            <w:pPr>
              <w:widowControl w:val="0"/>
              <w:autoSpaceDE w:val="0"/>
              <w:autoSpaceDN w:val="0"/>
              <w:adjustRightInd w:val="0"/>
              <w:spacing w:after="60" w:line="240" w:lineRule="auto"/>
              <w:ind w:left="827" w:right="10"/>
              <w:rPr>
                <w:rFonts w:ascii="Arial" w:hAnsi="Arial" w:cs="Arial"/>
                <w:sz w:val="24"/>
                <w:szCs w:val="24"/>
              </w:rPr>
            </w:pPr>
          </w:p>
          <w:p w14:paraId="31F0E933" w14:textId="0CE599B4"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Self-to-Self Delivery required?  </w:t>
            </w:r>
          </w:p>
          <w:p w14:paraId="65BA3B54" w14:textId="51C0018E" w:rsidR="00465CD6" w:rsidRDefault="00465CD6" w:rsidP="00844F4B">
            <w:pPr>
              <w:widowControl w:val="0"/>
              <w:autoSpaceDE w:val="0"/>
              <w:autoSpaceDN w:val="0"/>
              <w:adjustRightInd w:val="0"/>
              <w:spacing w:after="60" w:line="240" w:lineRule="auto"/>
              <w:ind w:right="10"/>
              <w:rPr>
                <w:rFonts w:ascii="Arial" w:hAnsi="Arial" w:cs="Arial"/>
                <w:color w:val="000000"/>
              </w:rPr>
            </w:pPr>
          </w:p>
          <w:p w14:paraId="3482E2BB" w14:textId="77777777" w:rsidR="00465CD6" w:rsidRDefault="00465CD6" w:rsidP="00465CD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No </w:t>
            </w:r>
          </w:p>
          <w:p w14:paraId="2E41A4CA" w14:textId="77777777" w:rsidR="00465CD6" w:rsidRDefault="00465CD6" w:rsidP="00844F4B">
            <w:pPr>
              <w:widowControl w:val="0"/>
              <w:autoSpaceDE w:val="0"/>
              <w:autoSpaceDN w:val="0"/>
              <w:adjustRightInd w:val="0"/>
              <w:spacing w:after="60" w:line="240" w:lineRule="auto"/>
              <w:ind w:left="827" w:right="10"/>
              <w:rPr>
                <w:rFonts w:ascii="Arial" w:hAnsi="Arial" w:cs="Arial"/>
                <w:sz w:val="24"/>
                <w:szCs w:val="24"/>
              </w:rPr>
            </w:pPr>
          </w:p>
        </w:tc>
      </w:tr>
      <w:tr w:rsidR="00465CD6" w14:paraId="512DB7F9"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FD2B319" w14:textId="77777777" w:rsidR="00465CD6" w:rsidRDefault="00465CD6" w:rsidP="00465C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465CD6" w14:paraId="71C59C76" w14:textId="77777777" w:rsidTr="00465C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F7A8E4" w14:textId="77777777" w:rsidR="00465CD6" w:rsidRDefault="00465CD6" w:rsidP="00465CD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75172012" w14:textId="77777777" w:rsidR="00465CD6" w:rsidRDefault="00465CD6" w:rsidP="00465CD6">
            <w:pPr>
              <w:widowControl w:val="0"/>
              <w:autoSpaceDE w:val="0"/>
              <w:autoSpaceDN w:val="0"/>
              <w:adjustRightInd w:val="0"/>
              <w:spacing w:after="60" w:line="240" w:lineRule="auto"/>
              <w:ind w:left="118" w:right="10"/>
              <w:rPr>
                <w:rFonts w:ascii="Arial" w:hAnsi="Arial" w:cs="Arial"/>
                <w:sz w:val="24"/>
                <w:szCs w:val="24"/>
              </w:rPr>
            </w:pPr>
          </w:p>
          <w:p w14:paraId="3AD75431" w14:textId="4702DDBC" w:rsidR="00465CD6" w:rsidRPr="00844F4B" w:rsidRDefault="00465CD6" w:rsidP="00844F4B">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Schedule </w:t>
            </w:r>
            <w:proofErr w:type="gramStart"/>
            <w:r>
              <w:rPr>
                <w:rFonts w:ascii="Arial" w:hAnsi="Arial" w:cs="Arial"/>
                <w:color w:val="000000"/>
              </w:rPr>
              <w:t>2 line</w:t>
            </w:r>
            <w:proofErr w:type="gramEnd"/>
            <w:r>
              <w:rPr>
                <w:rFonts w:ascii="Arial" w:hAnsi="Arial" w:cs="Arial"/>
                <w:color w:val="000000"/>
              </w:rPr>
              <w:t xml:space="preserve"> items shall be FIRM Price</w:t>
            </w:r>
            <w:r w:rsidR="00A77AEB">
              <w:rPr>
                <w:rFonts w:ascii="Arial" w:hAnsi="Arial" w:cs="Arial"/>
                <w:color w:val="000000"/>
              </w:rPr>
              <w:t xml:space="preserve"> Milestones Payments</w:t>
            </w:r>
          </w:p>
        </w:tc>
      </w:tr>
    </w:tbl>
    <w:p w14:paraId="451051B4" w14:textId="77777777" w:rsidR="000A2717" w:rsidRDefault="000A2717">
      <w:pPr>
        <w:widowControl w:val="0"/>
        <w:autoSpaceDE w:val="0"/>
        <w:autoSpaceDN w:val="0"/>
        <w:adjustRightInd w:val="0"/>
        <w:spacing w:after="260" w:line="240" w:lineRule="auto"/>
        <w:ind w:left="120"/>
        <w:rPr>
          <w:rFonts w:ascii="Arial" w:hAnsi="Arial" w:cs="Arial"/>
          <w:sz w:val="24"/>
          <w:szCs w:val="24"/>
        </w:rPr>
      </w:pPr>
    </w:p>
    <w:p w14:paraId="2EE741FA" w14:textId="77777777" w:rsidR="00844F4B" w:rsidRDefault="00844F4B">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0A2717" w14:paraId="16FA636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1B4387" w14:textId="77777777" w:rsidR="000A2717" w:rsidRDefault="0058662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0A2717" w14:paraId="766D2AB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C4BD64" w14:textId="77777777" w:rsidR="000A2717" w:rsidRDefault="0058662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7CA25DAC"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7BF08019" w14:textId="77777777" w:rsidR="000A2717" w:rsidRDefault="0058662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546F3F95" w14:textId="77777777" w:rsidR="000A2717" w:rsidRDefault="000A2717">
            <w:pPr>
              <w:widowControl w:val="0"/>
              <w:autoSpaceDE w:val="0"/>
              <w:autoSpaceDN w:val="0"/>
              <w:adjustRightInd w:val="0"/>
              <w:spacing w:after="60" w:line="240" w:lineRule="auto"/>
              <w:ind w:left="827" w:right="10"/>
              <w:rPr>
                <w:rFonts w:ascii="Arial" w:hAnsi="Arial" w:cs="Arial"/>
                <w:sz w:val="24"/>
                <w:szCs w:val="24"/>
              </w:rPr>
            </w:pPr>
          </w:p>
          <w:p w14:paraId="4AE724C0" w14:textId="77777777" w:rsidR="000A2717" w:rsidRDefault="000A2717">
            <w:pPr>
              <w:widowControl w:val="0"/>
              <w:autoSpaceDE w:val="0"/>
              <w:autoSpaceDN w:val="0"/>
              <w:adjustRightInd w:val="0"/>
              <w:spacing w:after="60" w:line="240" w:lineRule="auto"/>
              <w:ind w:left="827" w:right="10"/>
              <w:rPr>
                <w:rFonts w:ascii="Arial" w:hAnsi="Arial" w:cs="Arial"/>
                <w:color w:val="000000"/>
              </w:rPr>
            </w:pPr>
          </w:p>
          <w:p w14:paraId="2079A9A0" w14:textId="77777777" w:rsidR="000A2717" w:rsidRDefault="000A2717">
            <w:pPr>
              <w:widowControl w:val="0"/>
              <w:autoSpaceDE w:val="0"/>
              <w:autoSpaceDN w:val="0"/>
              <w:adjustRightInd w:val="0"/>
              <w:spacing w:after="0" w:line="240" w:lineRule="auto"/>
              <w:ind w:left="827" w:right="10"/>
              <w:rPr>
                <w:rFonts w:ascii="Arial" w:hAnsi="Arial" w:cs="Arial"/>
                <w:sz w:val="24"/>
                <w:szCs w:val="24"/>
              </w:rPr>
            </w:pPr>
          </w:p>
        </w:tc>
      </w:tr>
      <w:tr w:rsidR="000A2717" w14:paraId="0FC1C9E7" w14:textId="77777777">
        <w:tc>
          <w:tcPr>
            <w:tcW w:w="10000" w:type="dxa"/>
            <w:tcBorders>
              <w:top w:val="single" w:sz="8" w:space="0" w:color="000000"/>
              <w:left w:val="nil"/>
              <w:bottom w:val="single" w:sz="8" w:space="0" w:color="000000"/>
              <w:right w:val="nil"/>
            </w:tcBorders>
            <w:shd w:val="clear" w:color="auto" w:fill="FFFFFF"/>
          </w:tcPr>
          <w:p w14:paraId="550D05F9" w14:textId="77777777" w:rsidR="000A2717" w:rsidRDefault="000A2717">
            <w:pPr>
              <w:widowControl w:val="0"/>
              <w:autoSpaceDE w:val="0"/>
              <w:autoSpaceDN w:val="0"/>
              <w:adjustRightInd w:val="0"/>
              <w:spacing w:after="60" w:line="240" w:lineRule="auto"/>
              <w:ind w:left="108"/>
              <w:rPr>
                <w:rFonts w:ascii="Arial" w:hAnsi="Arial" w:cs="Arial"/>
                <w:sz w:val="24"/>
                <w:szCs w:val="24"/>
              </w:rPr>
            </w:pPr>
          </w:p>
          <w:p w14:paraId="6FAB0A94" w14:textId="77777777" w:rsidR="000A2717" w:rsidRDefault="000A2717">
            <w:pPr>
              <w:widowControl w:val="0"/>
              <w:autoSpaceDE w:val="0"/>
              <w:autoSpaceDN w:val="0"/>
              <w:adjustRightInd w:val="0"/>
              <w:spacing w:after="0" w:line="240" w:lineRule="auto"/>
              <w:ind w:left="108"/>
              <w:rPr>
                <w:rFonts w:ascii="Arial" w:hAnsi="Arial" w:cs="Arial"/>
                <w:sz w:val="24"/>
                <w:szCs w:val="24"/>
              </w:rPr>
            </w:pPr>
          </w:p>
        </w:tc>
      </w:tr>
      <w:tr w:rsidR="000A2717" w14:paraId="20F05BB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6B5965" w14:textId="77777777" w:rsidR="000A2717" w:rsidRDefault="000A2717">
            <w:pPr>
              <w:widowControl w:val="0"/>
              <w:autoSpaceDE w:val="0"/>
              <w:autoSpaceDN w:val="0"/>
              <w:adjustRightInd w:val="0"/>
              <w:spacing w:after="60" w:line="240" w:lineRule="auto"/>
              <w:ind w:left="118" w:right="10"/>
              <w:rPr>
                <w:rFonts w:ascii="Arial" w:hAnsi="Arial" w:cs="Arial"/>
                <w:sz w:val="24"/>
                <w:szCs w:val="24"/>
              </w:rPr>
            </w:pPr>
          </w:p>
          <w:p w14:paraId="69512D30" w14:textId="77777777" w:rsidR="000A2717" w:rsidRDefault="0058662F">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p w14:paraId="6A3F7ECD" w14:textId="77777777" w:rsidR="000A2717" w:rsidRDefault="000A2717">
            <w:pPr>
              <w:widowControl w:val="0"/>
              <w:autoSpaceDE w:val="0"/>
              <w:autoSpaceDN w:val="0"/>
              <w:adjustRightInd w:val="0"/>
              <w:spacing w:after="0" w:line="240" w:lineRule="auto"/>
              <w:ind w:left="118" w:right="10"/>
              <w:rPr>
                <w:rFonts w:ascii="Arial" w:hAnsi="Arial" w:cs="Arial"/>
                <w:sz w:val="24"/>
                <w:szCs w:val="24"/>
              </w:rPr>
            </w:pPr>
          </w:p>
        </w:tc>
      </w:tr>
      <w:tr w:rsidR="000A2717" w14:paraId="79CD90C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FA20EA" w14:textId="77777777" w:rsidR="000A2717" w:rsidRDefault="0058662F">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See Annex A to Schedule 3 (DEFFORM 111)</w:t>
            </w:r>
          </w:p>
        </w:tc>
      </w:tr>
    </w:tbl>
    <w:p w14:paraId="5E378E49"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70DEA6D4"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74C20D75"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1CA199C1"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168CF836"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59C007C8"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4EEC7337"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6B6D91B2"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4758F539"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1D64076B"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61B62A01"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6D37789D"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1CDB37BE"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22249F55"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366635D7"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5EADFFA8"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2D60380B"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04B9A640"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60FC2453"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61FA6EF0"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1E7ADFA6"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11F8C5BF"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60E0DB5B"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5C906446" w14:textId="77777777" w:rsidR="00BC198E" w:rsidRDefault="00BC198E" w:rsidP="00BC198E">
      <w:pPr>
        <w:widowControl w:val="0"/>
        <w:autoSpaceDE w:val="0"/>
        <w:autoSpaceDN w:val="0"/>
        <w:adjustRightInd w:val="0"/>
        <w:spacing w:after="0" w:line="240" w:lineRule="auto"/>
        <w:rPr>
          <w:rFonts w:ascii="Arial" w:hAnsi="Arial" w:cs="Arial"/>
          <w:sz w:val="24"/>
          <w:szCs w:val="24"/>
        </w:rPr>
      </w:pPr>
    </w:p>
    <w:p w14:paraId="65F5D1C9" w14:textId="2D4C20BB" w:rsidR="000A2717" w:rsidRPr="00BC198E" w:rsidRDefault="0058662F" w:rsidP="00BC198E">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227DEAE2"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11_5"/>
      <w:r>
        <w:rPr>
          <w:rFonts w:ascii="Arial" w:hAnsi="Arial" w:cs="Arial"/>
          <w:b/>
          <w:bCs/>
          <w:color w:val="000000"/>
        </w:rPr>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50"/>
    </w:p>
    <w:p w14:paraId="53A891E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Contract Change Control Procedure (</w:t>
      </w:r>
      <w:proofErr w:type="spellStart"/>
      <w:r>
        <w:rPr>
          <w:rFonts w:ascii="Arial" w:hAnsi="Arial" w:cs="Arial"/>
          <w:b/>
          <w:bCs/>
          <w:color w:val="000000"/>
        </w:rPr>
        <w:t>i.a.w</w:t>
      </w:r>
      <w:proofErr w:type="spellEnd"/>
      <w:r>
        <w:rPr>
          <w:rFonts w:ascii="Arial" w:hAnsi="Arial" w:cs="Arial"/>
          <w:b/>
          <w:bCs/>
          <w:color w:val="000000"/>
        </w:rPr>
        <w:t>. clause 6.d) for Contract No:</w:t>
      </w:r>
    </w:p>
    <w:p w14:paraId="04F32949" w14:textId="77777777" w:rsidR="000A2717" w:rsidRDefault="000A2717">
      <w:pPr>
        <w:widowControl w:val="0"/>
        <w:autoSpaceDE w:val="0"/>
        <w:autoSpaceDN w:val="0"/>
        <w:adjustRightInd w:val="0"/>
        <w:spacing w:after="60" w:line="240" w:lineRule="auto"/>
        <w:ind w:left="-164"/>
        <w:rPr>
          <w:rFonts w:ascii="Arial" w:hAnsi="Arial" w:cs="Arial"/>
          <w:color w:val="000000"/>
        </w:rPr>
      </w:pPr>
    </w:p>
    <w:p w14:paraId="7F83967B"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Authority Changes</w:t>
      </w:r>
    </w:p>
    <w:p w14:paraId="7630D907" w14:textId="77777777" w:rsidR="000A2717" w:rsidRDefault="000A2717">
      <w:pPr>
        <w:widowControl w:val="0"/>
        <w:autoSpaceDE w:val="0"/>
        <w:autoSpaceDN w:val="0"/>
        <w:adjustRightInd w:val="0"/>
        <w:spacing w:after="60" w:line="240" w:lineRule="auto"/>
        <w:ind w:left="-164"/>
        <w:rPr>
          <w:rFonts w:ascii="Arial" w:hAnsi="Arial" w:cs="Arial"/>
          <w:color w:val="000000"/>
        </w:rPr>
      </w:pPr>
    </w:p>
    <w:p w14:paraId="4B02D48F"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1.      The Authority shall be entitled to propose any change to the Contract (a " Change") or (subject to Clause 2) Changes in accordance with this Schedule 4.  </w:t>
      </w:r>
    </w:p>
    <w:p w14:paraId="46A144E5"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2.      Nothing in this Schedule shall operate to prevent the Authority from specifying more than one Change in any single proposal, provided that such changes are related to the same or similar matter or matters.</w:t>
      </w:r>
    </w:p>
    <w:p w14:paraId="33DCE1F4" w14:textId="77777777" w:rsidR="000A2717" w:rsidRDefault="000A2717">
      <w:pPr>
        <w:widowControl w:val="0"/>
        <w:autoSpaceDE w:val="0"/>
        <w:autoSpaceDN w:val="0"/>
        <w:adjustRightInd w:val="0"/>
        <w:spacing w:after="60" w:line="240" w:lineRule="auto"/>
        <w:ind w:left="-164"/>
        <w:rPr>
          <w:rFonts w:ascii="Arial" w:hAnsi="Arial" w:cs="Arial"/>
          <w:color w:val="000000"/>
        </w:rPr>
      </w:pPr>
    </w:p>
    <w:p w14:paraId="3BD52289"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Notice of Change</w:t>
      </w:r>
    </w:p>
    <w:p w14:paraId="7A9AB3E3" w14:textId="77777777" w:rsidR="000A2717" w:rsidRDefault="000A2717">
      <w:pPr>
        <w:widowControl w:val="0"/>
        <w:autoSpaceDE w:val="0"/>
        <w:autoSpaceDN w:val="0"/>
        <w:adjustRightInd w:val="0"/>
        <w:spacing w:after="60" w:line="240" w:lineRule="auto"/>
        <w:ind w:left="-164"/>
        <w:rPr>
          <w:rFonts w:ascii="Arial" w:hAnsi="Arial" w:cs="Arial"/>
          <w:color w:val="000000"/>
        </w:rPr>
      </w:pPr>
    </w:p>
    <w:p w14:paraId="1BF40EAB"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3.      If the Authority wishes to propose a Change or Changes, it shall serve a written notice (an "Authority Notice of Change") on the Contractor.</w:t>
      </w:r>
    </w:p>
    <w:p w14:paraId="7CE36BB1"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3BA760A2"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5.      The Contractor may only refuse to implement a Change or Changes proposed by the Authority, if such change(s): </w:t>
      </w:r>
    </w:p>
    <w:p w14:paraId="1F330018"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would, if implemented, require the Contractor to deliver any Contractor Deliverables under the Contract in a manner that infringes any applicable law relevant to such delivery; and/or</w:t>
      </w:r>
    </w:p>
    <w:p w14:paraId="02975903"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33E75BA"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c.      would, if implemented, materially change the nature and scope of the requirement (including its risk profile) under the </w:t>
      </w:r>
      <w:proofErr w:type="gramStart"/>
      <w:r>
        <w:rPr>
          <w:rFonts w:ascii="Arial" w:hAnsi="Arial" w:cs="Arial"/>
          <w:color w:val="000000"/>
        </w:rPr>
        <w:t>Contract;</w:t>
      </w:r>
      <w:proofErr w:type="gramEnd"/>
      <w:r>
        <w:rPr>
          <w:rFonts w:ascii="Arial" w:hAnsi="Arial" w:cs="Arial"/>
          <w:color w:val="000000"/>
        </w:rPr>
        <w:t xml:space="preserve">   </w:t>
      </w:r>
    </w:p>
    <w:p w14:paraId="0E370571"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u w:val="single"/>
        </w:rPr>
        <w:t>and</w:t>
      </w:r>
      <w:r>
        <w:rPr>
          <w:rFonts w:ascii="Arial" w:hAnsi="Arial" w:cs="Arial"/>
          <w:color w:val="000000"/>
        </w:rPr>
        <w:t>:</w:t>
      </w:r>
    </w:p>
    <w:p w14:paraId="6FD8723F"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DA3C7ED"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e.      further to such notification: </w:t>
      </w:r>
    </w:p>
    <w:p w14:paraId="6F39AC3B" w14:textId="77777777" w:rsidR="000A2717" w:rsidRDefault="0058662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12914B2C" w14:textId="77777777" w:rsidR="000A2717" w:rsidRDefault="0058662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6AFD94A6" w14:textId="77777777" w:rsidR="000A2717" w:rsidRDefault="0058662F">
      <w:pPr>
        <w:widowControl w:val="0"/>
        <w:autoSpaceDE w:val="0"/>
        <w:autoSpaceDN w:val="0"/>
        <w:adjustRightInd w:val="0"/>
        <w:spacing w:before="120" w:after="180" w:line="240" w:lineRule="auto"/>
        <w:ind w:left="1396"/>
        <w:rPr>
          <w:rFonts w:ascii="Arial" w:hAnsi="Arial" w:cs="Arial"/>
          <w:sz w:val="24"/>
          <w:szCs w:val="24"/>
        </w:rPr>
      </w:pPr>
      <w:r>
        <w:rPr>
          <w:rFonts w:ascii="Arial" w:hAnsi="Arial" w:cs="Arial"/>
          <w:color w:val="000000"/>
        </w:rPr>
        <w:t xml:space="preserve">i)      the date on which the Authority notifies in writing the Contractor that the Authority agrees that the relevant Change(s) is/are a Change(s) falling within the scope of Clauses 5.a, 5.b and/or 5.c); or </w:t>
      </w:r>
    </w:p>
    <w:p w14:paraId="1D3C90F4" w14:textId="77777777" w:rsidR="000A2717" w:rsidRDefault="0058662F">
      <w:pPr>
        <w:widowControl w:val="0"/>
        <w:autoSpaceDE w:val="0"/>
        <w:autoSpaceDN w:val="0"/>
        <w:adjustRightInd w:val="0"/>
        <w:spacing w:before="120" w:after="180" w:line="240" w:lineRule="auto"/>
        <w:ind w:left="1396"/>
        <w:rPr>
          <w:rFonts w:ascii="Arial" w:hAnsi="Arial" w:cs="Arial"/>
          <w:sz w:val="24"/>
          <w:szCs w:val="24"/>
        </w:rPr>
      </w:pPr>
      <w:r>
        <w:rPr>
          <w:rFonts w:ascii="Arial" w:hAnsi="Arial" w:cs="Arial"/>
          <w:color w:val="000000"/>
        </w:rPr>
        <w:t xml:space="preserve">ii)      the date of such determination. </w:t>
      </w:r>
    </w:p>
    <w:p w14:paraId="3791A2C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The Contractor shall </w:t>
      </w:r>
      <w:proofErr w:type="gramStart"/>
      <w:r>
        <w:rPr>
          <w:rFonts w:ascii="Arial" w:hAnsi="Arial" w:cs="Arial"/>
          <w:color w:val="000000"/>
        </w:rPr>
        <w:t>at all times</w:t>
      </w:r>
      <w:proofErr w:type="gramEnd"/>
      <w:r>
        <w:rPr>
          <w:rFonts w:ascii="Arial" w:hAnsi="Arial" w:cs="Arial"/>
          <w:color w:val="000000"/>
        </w:rPr>
        <w:t xml:space="preserve"> act reasonably, and shall not seek to raise unreasonable objections, in respect of any such adjustment. </w:t>
      </w:r>
    </w:p>
    <w:p w14:paraId="691F7B38" w14:textId="77777777" w:rsidR="000A2717" w:rsidRDefault="000A2717">
      <w:pPr>
        <w:widowControl w:val="0"/>
        <w:autoSpaceDE w:val="0"/>
        <w:autoSpaceDN w:val="0"/>
        <w:adjustRightInd w:val="0"/>
        <w:spacing w:after="60" w:line="240" w:lineRule="auto"/>
        <w:ind w:left="-164"/>
        <w:rPr>
          <w:rFonts w:ascii="Arial" w:hAnsi="Arial" w:cs="Arial"/>
          <w:color w:val="000000"/>
        </w:rPr>
      </w:pPr>
    </w:p>
    <w:p w14:paraId="77C710FF"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w:t>
      </w:r>
    </w:p>
    <w:p w14:paraId="2AE3F7EE" w14:textId="77777777" w:rsidR="000A2717" w:rsidRDefault="0058662F">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7.As soon as practicable, and in any event within:</w:t>
      </w:r>
    </w:p>
    <w:p w14:paraId="78DBFD72" w14:textId="3870207E" w:rsidR="000A2717" w:rsidRPr="00BC198E" w:rsidRDefault="0058662F" w:rsidP="00BC198E">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w:t>
      </w:r>
      <w:proofErr w:type="gramStart"/>
      <w:r>
        <w:rPr>
          <w:rFonts w:ascii="Arial" w:hAnsi="Arial" w:cs="Arial"/>
          <w:color w:val="000000"/>
        </w:rPr>
        <w:t>where</w:t>
      </w:r>
      <w:proofErr w:type="gramEnd"/>
      <w:r>
        <w:rPr>
          <w:rFonts w:ascii="Arial" w:hAnsi="Arial" w:cs="Arial"/>
          <w:color w:val="000000"/>
        </w:rPr>
        <w:t xml:space="preserve"> the Contractor has not notified the Authority that the relevant Change or Changes is/are a Change(s) falling within the scope of Clauses 5.a, 5.b and/or 5.c in accordance with </w:t>
      </w:r>
    </w:p>
    <w:p w14:paraId="2A96FADF"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Clause 5) fifteen (15) Business Days (or such other period as the Parties agree (acting reasonably) having regard to the nature of the Change(s)) after the date on which the Contract shall have received the Authority Notice of Change; or </w:t>
      </w:r>
    </w:p>
    <w:p w14:paraId="7D230B9C" w14:textId="77777777" w:rsidR="000A2717" w:rsidRDefault="0058662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      (</w:t>
      </w:r>
      <w:proofErr w:type="gramStart"/>
      <w:r>
        <w:rPr>
          <w:rFonts w:ascii="Arial" w:hAnsi="Arial" w:cs="Arial"/>
          <w:color w:val="000000"/>
        </w:rPr>
        <w:t>where</w:t>
      </w:r>
      <w:proofErr w:type="gramEnd"/>
      <w:r>
        <w:rPr>
          <w:rFonts w:ascii="Arial" w:hAnsi="Arial" w:cs="Arial"/>
          <w:color w:val="000000"/>
        </w:rPr>
        <w:t xml:space="preserve"> the Contractor has notified the Authority that the relevant Change or Changes is/are a Change(s) falling within the scope of Clauses 5.a, 5.b and/or 5.c in accordance with Clause 5 and:</w:t>
      </w:r>
    </w:p>
    <w:p w14:paraId="44814E44" w14:textId="77777777" w:rsidR="000A2717" w:rsidRDefault="0058662F">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2FA46471" w14:textId="77777777" w:rsidR="000A2717" w:rsidRDefault="0058662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50ADFF71" w14:textId="77777777" w:rsidR="000A2717" w:rsidRDefault="0058662F">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E2D7B53"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8.      The Contractor Change Proposal shall comprise in respect of </w:t>
      </w:r>
      <w:proofErr w:type="gramStart"/>
      <w:r>
        <w:rPr>
          <w:rFonts w:ascii="Arial" w:hAnsi="Arial" w:cs="Arial"/>
          <w:color w:val="000000"/>
        </w:rPr>
        <w:t>each</w:t>
      </w:r>
      <w:proofErr w:type="gramEnd"/>
      <w:r>
        <w:rPr>
          <w:rFonts w:ascii="Arial" w:hAnsi="Arial" w:cs="Arial"/>
          <w:color w:val="000000"/>
        </w:rPr>
        <w:t xml:space="preserve"> and all Change(s) proposed:</w:t>
      </w:r>
    </w:p>
    <w:p w14:paraId="71E100DB"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a.      the effect of the Change(s) on the Contractor’s obligations under the </w:t>
      </w:r>
      <w:proofErr w:type="gramStart"/>
      <w:r>
        <w:rPr>
          <w:rFonts w:ascii="Arial" w:hAnsi="Arial" w:cs="Arial"/>
          <w:color w:val="000000"/>
        </w:rPr>
        <w:t>Contract;</w:t>
      </w:r>
      <w:proofErr w:type="gramEnd"/>
    </w:p>
    <w:p w14:paraId="5FEACC5D"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a detailed breakdown of any costs which result from the Change(s</w:t>
      </w:r>
      <w:proofErr w:type="gramStart"/>
      <w:r>
        <w:rPr>
          <w:rFonts w:ascii="Arial" w:hAnsi="Arial" w:cs="Arial"/>
          <w:color w:val="000000"/>
        </w:rPr>
        <w:t>);</w:t>
      </w:r>
      <w:proofErr w:type="gramEnd"/>
    </w:p>
    <w:p w14:paraId="4DAF00E6"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c.      the programme for implementing the Change(s</w:t>
      </w:r>
      <w:proofErr w:type="gramStart"/>
      <w:r>
        <w:rPr>
          <w:rFonts w:ascii="Arial" w:hAnsi="Arial" w:cs="Arial"/>
          <w:color w:val="000000"/>
        </w:rPr>
        <w:t>);</w:t>
      </w:r>
      <w:proofErr w:type="gramEnd"/>
    </w:p>
    <w:p w14:paraId="4DC24DB9"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d.      any amendment required to this Contract </w:t>
      </w:r>
      <w:proofErr w:type="gramStart"/>
      <w:r>
        <w:rPr>
          <w:rFonts w:ascii="Arial" w:hAnsi="Arial" w:cs="Arial"/>
          <w:color w:val="000000"/>
        </w:rPr>
        <w:t>as a result of</w:t>
      </w:r>
      <w:proofErr w:type="gramEnd"/>
      <w:r>
        <w:rPr>
          <w:rFonts w:ascii="Arial" w:hAnsi="Arial" w:cs="Arial"/>
          <w:color w:val="000000"/>
        </w:rPr>
        <w:t xml:space="preserve"> the Change(s), including, where appropriate, to the Contract Price; and </w:t>
      </w:r>
    </w:p>
    <w:p w14:paraId="322C87B4"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e.      such other information as the Authority may reasonably require.</w:t>
      </w:r>
    </w:p>
    <w:p w14:paraId="715EC188"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9.      The price for any Change(s) shall be based on the prices (including rates) already agreed for the Contract and shall include, without double recovery, only such charges that are fairly and properly attributable to the Change(s).</w:t>
      </w:r>
    </w:p>
    <w:p w14:paraId="5B3360A3" w14:textId="77777777" w:rsidR="000A2717" w:rsidRDefault="000A2717">
      <w:pPr>
        <w:widowControl w:val="0"/>
        <w:autoSpaceDE w:val="0"/>
        <w:autoSpaceDN w:val="0"/>
        <w:adjustRightInd w:val="0"/>
        <w:spacing w:before="120" w:after="180" w:line="240" w:lineRule="auto"/>
        <w:ind w:left="-164"/>
        <w:rPr>
          <w:rFonts w:ascii="Arial" w:hAnsi="Arial" w:cs="Arial"/>
          <w:sz w:val="24"/>
          <w:szCs w:val="24"/>
        </w:rPr>
      </w:pPr>
    </w:p>
    <w:p w14:paraId="5D0F2C26"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 – Process and Implementation</w:t>
      </w:r>
    </w:p>
    <w:p w14:paraId="2A1D8CF7"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10.     As soon as practicable after the Authority receives a Contractor Change Proposal, the Authority shall: </w:t>
      </w:r>
    </w:p>
    <w:p w14:paraId="4AB5AD6E"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a.      evaluate the Contractor Change Proposal; and</w:t>
      </w:r>
    </w:p>
    <w:p w14:paraId="36CB3CAA"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2DE30838"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11.     As soon as practicable after the Authority has evaluated the Contractor Change Proposal (amended as necessary) the Authority shall:</w:t>
      </w:r>
    </w:p>
    <w:p w14:paraId="79BF2A9A"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u w:val="single"/>
        </w:rPr>
        <w:t>or</w:t>
      </w:r>
    </w:p>
    <w:p w14:paraId="35D2431E" w14:textId="77777777" w:rsidR="000A2717" w:rsidRDefault="0058662F">
      <w:pPr>
        <w:widowControl w:val="0"/>
        <w:autoSpaceDE w:val="0"/>
        <w:autoSpaceDN w:val="0"/>
        <w:adjustRightInd w:val="0"/>
        <w:spacing w:before="120" w:after="180" w:line="240" w:lineRule="auto"/>
        <w:ind w:left="404"/>
        <w:rPr>
          <w:rFonts w:ascii="Arial" w:hAnsi="Arial" w:cs="Arial"/>
          <w:sz w:val="24"/>
          <w:szCs w:val="24"/>
        </w:rPr>
      </w:pPr>
      <w:r>
        <w:rPr>
          <w:rFonts w:ascii="Arial" w:hAnsi="Arial" w:cs="Arial"/>
          <w:color w:val="00000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5E65A266"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287770BB" w14:textId="761A6DC0" w:rsidR="000A2717" w:rsidRPr="00BC198E" w:rsidRDefault="000A2717" w:rsidP="00BC198E">
      <w:pPr>
        <w:widowControl w:val="0"/>
        <w:autoSpaceDE w:val="0"/>
        <w:autoSpaceDN w:val="0"/>
        <w:adjustRightInd w:val="0"/>
        <w:spacing w:after="0" w:line="240" w:lineRule="auto"/>
        <w:rPr>
          <w:rFonts w:ascii="Arial" w:hAnsi="Arial" w:cs="Arial"/>
          <w:color w:val="000000"/>
        </w:rPr>
      </w:pPr>
    </w:p>
    <w:p w14:paraId="092C8E47"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12.     If the Authority rejects the Contractor Change Proposal, it shall not be obliged to give its reasons for such rejection.</w:t>
      </w:r>
    </w:p>
    <w:p w14:paraId="0D5AF331"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75305785" w14:textId="77777777" w:rsidR="000A2717" w:rsidRDefault="000A2717">
      <w:pPr>
        <w:widowControl w:val="0"/>
        <w:autoSpaceDE w:val="0"/>
        <w:autoSpaceDN w:val="0"/>
        <w:adjustRightInd w:val="0"/>
        <w:spacing w:after="60" w:line="240" w:lineRule="auto"/>
        <w:ind w:left="-164"/>
        <w:rPr>
          <w:rFonts w:ascii="Arial" w:hAnsi="Arial" w:cs="Arial"/>
          <w:color w:val="000000"/>
        </w:rPr>
      </w:pPr>
    </w:p>
    <w:p w14:paraId="16C25001" w14:textId="22DCAE84" w:rsidR="000A2717" w:rsidRDefault="0058662F" w:rsidP="00BC198E">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Contractor Changes</w:t>
      </w:r>
      <w:bookmarkStart w:id="51" w:name="#SC5"/>
      <w:bookmarkStart w:id="52" w:name="#_Toc422462859"/>
      <w:bookmarkStart w:id="53" w:name="#_Toc402273356"/>
      <w:bookmarkStart w:id="54" w:name="#_Toc375205560"/>
      <w:bookmarkEnd w:id="51"/>
      <w:bookmarkEnd w:id="52"/>
      <w:bookmarkEnd w:id="53"/>
      <w:bookmarkEnd w:id="54"/>
    </w:p>
    <w:p w14:paraId="3783FFA5" w14:textId="77777777" w:rsidR="000A2717" w:rsidRDefault="000A2717">
      <w:pPr>
        <w:widowControl w:val="0"/>
        <w:autoSpaceDE w:val="0"/>
        <w:autoSpaceDN w:val="0"/>
        <w:adjustRightInd w:val="0"/>
        <w:spacing w:after="0" w:line="240" w:lineRule="auto"/>
        <w:ind w:left="-164"/>
        <w:rPr>
          <w:rFonts w:ascii="Arial" w:hAnsi="Arial" w:cs="Arial"/>
          <w:sz w:val="24"/>
          <w:szCs w:val="24"/>
        </w:rPr>
      </w:pPr>
      <w:bookmarkStart w:id="55" w:name="#_Toc367107581"/>
      <w:bookmarkEnd w:id="55"/>
    </w:p>
    <w:p w14:paraId="5DF32924" w14:textId="77777777" w:rsidR="000A2717" w:rsidRDefault="0058662F">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547E3FDD" w14:textId="77777777" w:rsidR="000A2717" w:rsidRDefault="000A2717">
      <w:pPr>
        <w:widowControl w:val="0"/>
        <w:autoSpaceDE w:val="0"/>
        <w:autoSpaceDN w:val="0"/>
        <w:adjustRightInd w:val="0"/>
        <w:spacing w:after="60" w:line="240" w:lineRule="auto"/>
        <w:ind w:left="-164"/>
        <w:rPr>
          <w:rFonts w:ascii="Arial" w:hAnsi="Arial" w:cs="Arial"/>
          <w:color w:val="000000"/>
        </w:rPr>
      </w:pPr>
    </w:p>
    <w:p w14:paraId="0A64EFCF"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4A3D45AA" w14:textId="1FED1E0E" w:rsidR="000A2717" w:rsidRPr="00BC198E" w:rsidRDefault="0058662F" w:rsidP="00BC198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BA673E2"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11_6"/>
      <w:r>
        <w:rPr>
          <w:rFonts w:ascii="Arial" w:hAnsi="Arial" w:cs="Arial"/>
          <w:b/>
          <w:bCs/>
          <w:color w:val="000000"/>
        </w:rPr>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12)</w:t>
      </w:r>
      <w:bookmarkEnd w:id="56"/>
    </w:p>
    <w:p w14:paraId="2BB878DF" w14:textId="77777777" w:rsidR="000A2717" w:rsidRDefault="0058662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5F01DFB2"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0A2717" w14:paraId="35719DE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EFA3F3" w14:textId="20418F64" w:rsidR="000A2717" w:rsidRDefault="0058662F">
            <w:pPr>
              <w:widowControl w:val="0"/>
              <w:autoSpaceDE w:val="0"/>
              <w:autoSpaceDN w:val="0"/>
              <w:adjustRightInd w:val="0"/>
              <w:spacing w:before="120" w:after="180" w:line="240" w:lineRule="auto"/>
              <w:ind w:left="152" w:right="10"/>
              <w:rPr>
                <w:rFonts w:ascii="Arial" w:hAnsi="Arial" w:cs="Arial"/>
                <w:sz w:val="24"/>
                <w:szCs w:val="24"/>
              </w:rPr>
            </w:pPr>
            <w:proofErr w:type="gramStart"/>
            <w:r>
              <w:rPr>
                <w:rFonts w:ascii="Arial" w:hAnsi="Arial" w:cs="Arial"/>
                <w:color w:val="000000"/>
              </w:rPr>
              <w:t>Contract  No</w:t>
            </w:r>
            <w:proofErr w:type="gramEnd"/>
            <w:r>
              <w:rPr>
                <w:rFonts w:ascii="Arial" w:hAnsi="Arial" w:cs="Arial"/>
                <w:color w:val="000000"/>
              </w:rPr>
              <w:t xml:space="preserve">: </w:t>
            </w:r>
            <w:r>
              <w:rPr>
                <w:rFonts w:ascii="Arial" w:hAnsi="Arial" w:cs="Arial"/>
                <w:color w:val="000000"/>
              </w:rPr>
              <w:t> </w:t>
            </w:r>
            <w:r w:rsidR="00375A6C">
              <w:rPr>
                <w:rFonts w:ascii="Arial" w:hAnsi="Arial" w:cs="Arial"/>
                <w:color w:val="000000"/>
              </w:rPr>
              <w:t>708481450</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0A2717" w14:paraId="659F714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2C2C390" w14:textId="77777777" w:rsidR="000A2717" w:rsidRDefault="0058662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71094F07" w14:textId="4F9D4F91" w:rsidR="00EB305F" w:rsidRDefault="00EB305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Pricing Information </w:t>
            </w:r>
          </w:p>
          <w:p w14:paraId="64D54AB2" w14:textId="085B817C" w:rsidR="000A2717" w:rsidRDefault="00EB305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Systems Technical Description </w:t>
            </w:r>
            <w:r w:rsidR="0058662F">
              <w:rPr>
                <w:rFonts w:ascii="Arial" w:hAnsi="Arial" w:cs="Arial"/>
                <w:color w:val="000000"/>
              </w:rPr>
              <w:t> </w:t>
            </w:r>
            <w:r w:rsidR="0058662F">
              <w:rPr>
                <w:rFonts w:ascii="Arial" w:hAnsi="Arial" w:cs="Arial"/>
                <w:color w:val="000000"/>
              </w:rPr>
              <w:t> </w:t>
            </w:r>
            <w:r w:rsidR="0058662F">
              <w:rPr>
                <w:rFonts w:ascii="Arial" w:hAnsi="Arial" w:cs="Arial"/>
                <w:color w:val="000000"/>
              </w:rPr>
              <w:t> </w:t>
            </w:r>
            <w:r w:rsidR="0058662F">
              <w:rPr>
                <w:rFonts w:ascii="Arial" w:hAnsi="Arial" w:cs="Arial"/>
                <w:color w:val="000000"/>
              </w:rPr>
              <w:t> </w:t>
            </w:r>
            <w:r w:rsidR="0058662F">
              <w:rPr>
                <w:rFonts w:ascii="Arial" w:hAnsi="Arial" w:cs="Arial"/>
                <w:color w:val="000000"/>
              </w:rPr>
              <w:t> </w:t>
            </w:r>
            <w:r w:rsidR="0058662F">
              <w:rPr>
                <w:rFonts w:ascii="Arial" w:hAnsi="Arial" w:cs="Arial"/>
                <w:color w:val="000000"/>
              </w:rPr>
              <w:t xml:space="preserve"> </w:t>
            </w:r>
          </w:p>
        </w:tc>
      </w:tr>
      <w:tr w:rsidR="000A2717" w14:paraId="0C22B5D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0C93F68" w14:textId="77777777" w:rsidR="000A2717" w:rsidRDefault="0058662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0E557C94" w14:textId="77777777" w:rsidR="007D4FF8" w:rsidRPr="007D4FF8" w:rsidRDefault="0058662F" w:rsidP="007D4FF8">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7D4FF8" w:rsidRPr="007D4FF8">
              <w:rPr>
                <w:rFonts w:ascii="Arial" w:hAnsi="Arial" w:cs="Arial"/>
                <w:color w:val="000000"/>
              </w:rPr>
              <w:t>Schedule 2 and DEFFORM 47</w:t>
            </w:r>
          </w:p>
          <w:p w14:paraId="33923C5E" w14:textId="629C4EEA" w:rsidR="000A2717" w:rsidRDefault="007D4FF8" w:rsidP="007D4FF8">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        </w:t>
            </w:r>
            <w:r w:rsidRPr="007D4FF8">
              <w:rPr>
                <w:rFonts w:ascii="Arial" w:hAnsi="Arial" w:cs="Arial"/>
                <w:color w:val="000000"/>
              </w:rPr>
              <w:t>Technical Response</w:t>
            </w:r>
            <w:r w:rsidR="0058662F">
              <w:rPr>
                <w:rFonts w:ascii="Arial" w:hAnsi="Arial" w:cs="Arial"/>
                <w:color w:val="000000"/>
              </w:rPr>
              <w:t> </w:t>
            </w:r>
            <w:r w:rsidR="0058662F">
              <w:rPr>
                <w:rFonts w:ascii="Arial" w:hAnsi="Arial" w:cs="Arial"/>
                <w:color w:val="000000"/>
              </w:rPr>
              <w:t xml:space="preserve"> </w:t>
            </w:r>
          </w:p>
        </w:tc>
      </w:tr>
      <w:tr w:rsidR="000A2717" w14:paraId="74CDDEE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A6F530" w14:textId="77777777" w:rsidR="000A2717" w:rsidRDefault="0058662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6219047B" w14:textId="6FB3B219" w:rsidR="000A2717" w:rsidRDefault="0058662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7D4FF8" w:rsidRPr="007D4FF8">
              <w:rPr>
                <w:rFonts w:ascii="Arial" w:hAnsi="Arial" w:cs="Arial"/>
                <w:color w:val="000000"/>
              </w:rPr>
              <w:t>Protection of trade secrets and pricing strategies</w:t>
            </w:r>
            <w:r>
              <w:rPr>
                <w:rFonts w:ascii="Arial" w:hAnsi="Arial" w:cs="Arial"/>
                <w:color w:val="000000"/>
              </w:rPr>
              <w:t> </w:t>
            </w:r>
            <w:r>
              <w:rPr>
                <w:rFonts w:ascii="Arial" w:hAnsi="Arial" w:cs="Arial"/>
                <w:color w:val="000000"/>
              </w:rPr>
              <w:t xml:space="preserve">  </w:t>
            </w:r>
          </w:p>
        </w:tc>
      </w:tr>
      <w:tr w:rsidR="000A2717" w14:paraId="6DC3472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ED96FE" w14:textId="77777777" w:rsidR="000A2717" w:rsidRDefault="0058662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6DC65BF9" w14:textId="05885CF2" w:rsidR="000A2717" w:rsidRDefault="0058662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sidR="00BE6B84" w:rsidRPr="00BE6B84">
              <w:rPr>
                <w:rFonts w:ascii="Arial" w:hAnsi="Arial" w:cs="Arial"/>
                <w:color w:val="000000"/>
              </w:rPr>
              <w:t xml:space="preserve">Reduced competitive advantage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0A2717" w14:paraId="12002B6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8DB25A" w14:textId="77777777" w:rsidR="000A2717" w:rsidRDefault="0058662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0A2717" w14:paraId="3F01F01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B8D8F8B" w14:textId="77777777" w:rsidR="000A2717" w:rsidRDefault="0058662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70C896C4" w14:textId="54013D4D" w:rsidR="000A2717" w:rsidRDefault="0058662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A4CE426" w14:textId="4CED8F06" w:rsidR="000A2717" w:rsidRDefault="0058662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2D964E3" w14:textId="5094C59A" w:rsidR="000A2717" w:rsidRDefault="0058662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sidR="00BE6B84" w:rsidRPr="00BE6B84">
              <w:rPr>
                <w:rFonts w:ascii="Arial" w:hAnsi="Arial" w:cs="Arial"/>
                <w:color w:val="000000"/>
              </w:rPr>
              <w:t xml:space="preserve"> </w:t>
            </w:r>
            <w:r>
              <w:rPr>
                <w:rFonts w:ascii="Arial" w:hAnsi="Arial" w:cs="Arial"/>
                <w:color w:val="000000"/>
              </w:rPr>
              <w:t> </w:t>
            </w:r>
            <w:r>
              <w:rPr>
                <w:rFonts w:ascii="Arial" w:hAnsi="Arial" w:cs="Arial"/>
                <w:color w:val="000000"/>
              </w:rPr>
              <w:t> </w:t>
            </w:r>
          </w:p>
          <w:p w14:paraId="7900458F" w14:textId="76EF1460" w:rsidR="000A2717" w:rsidRDefault="0058662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A796AC6" w14:textId="4E99A22A" w:rsidR="000A2717" w:rsidRDefault="0058662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sidR="00FB2459" w:rsidRPr="00FB2459">
              <w:rPr>
                <w:rFonts w:ascii="Arial" w:hAnsi="Arial" w:cs="Arial"/>
                <w:color w:val="000000"/>
              </w:rPr>
              <w:t xml:space="preserve"> </w:t>
            </w:r>
            <w:r>
              <w:rPr>
                <w:rFonts w:ascii="Arial" w:hAnsi="Arial" w:cs="Arial"/>
                <w:color w:val="000000"/>
              </w:rPr>
              <w:t> </w:t>
            </w:r>
            <w:r>
              <w:rPr>
                <w:rFonts w:ascii="Arial" w:hAnsi="Arial" w:cs="Arial"/>
                <w:color w:val="000000"/>
              </w:rPr>
              <w:t> </w:t>
            </w:r>
          </w:p>
        </w:tc>
      </w:tr>
    </w:tbl>
    <w:p w14:paraId="48648B1B"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54396219"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38754A60" w14:textId="77777777" w:rsidR="000A2717" w:rsidRDefault="0058662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6B310EE" w14:textId="77777777" w:rsidR="000A2717" w:rsidRDefault="000A2717">
      <w:pPr>
        <w:widowControl w:val="0"/>
        <w:autoSpaceDE w:val="0"/>
        <w:autoSpaceDN w:val="0"/>
        <w:adjustRightInd w:val="0"/>
        <w:spacing w:after="60" w:line="240" w:lineRule="auto"/>
        <w:ind w:left="120"/>
        <w:rPr>
          <w:rFonts w:ascii="Arial" w:hAnsi="Arial" w:cs="Arial"/>
          <w:color w:val="000000"/>
        </w:rPr>
      </w:pPr>
    </w:p>
    <w:p w14:paraId="1E9D3BF3"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1111A9AE"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6C81E63" w14:textId="2FF17314" w:rsidR="000A2717" w:rsidRDefault="0058662F" w:rsidP="00444985">
      <w:pPr>
        <w:keepNext/>
        <w:keepLines/>
        <w:widowControl w:val="0"/>
        <w:autoSpaceDE w:val="0"/>
        <w:autoSpaceDN w:val="0"/>
        <w:adjustRightInd w:val="0"/>
        <w:spacing w:after="0" w:line="276" w:lineRule="auto"/>
        <w:ind w:left="120" w:right="114"/>
        <w:rPr>
          <w:rFonts w:ascii="Arial" w:hAnsi="Arial" w:cs="Arial"/>
          <w:b/>
          <w:bCs/>
          <w:color w:val="000000"/>
        </w:rPr>
      </w:pPr>
      <w:bookmarkStart w:id="57" w:name="_Toc501022446_11_7"/>
      <w:r>
        <w:rPr>
          <w:rFonts w:ascii="Arial" w:hAnsi="Arial" w:cs="Arial"/>
          <w:b/>
          <w:bCs/>
          <w:color w:val="000000"/>
        </w:rPr>
        <w:t xml:space="preserve">Schedule 6 </w:t>
      </w:r>
      <w:r w:rsidR="00444985">
        <w:rPr>
          <w:rFonts w:ascii="Arial" w:hAnsi="Arial" w:cs="Arial"/>
          <w:b/>
          <w:bCs/>
          <w:color w:val="000000"/>
        </w:rPr>
        <w:t>–</w:t>
      </w:r>
      <w:r>
        <w:rPr>
          <w:rFonts w:ascii="Arial" w:hAnsi="Arial" w:cs="Arial"/>
          <w:b/>
          <w:bCs/>
          <w:color w:val="000000"/>
        </w:rPr>
        <w:t xml:space="preserve"> </w:t>
      </w:r>
      <w:bookmarkEnd w:id="57"/>
    </w:p>
    <w:p w14:paraId="10B66B90" w14:textId="77777777" w:rsidR="00444985" w:rsidRDefault="00444985" w:rsidP="00444985">
      <w:pPr>
        <w:keepNext/>
        <w:keepLines/>
        <w:widowControl w:val="0"/>
        <w:autoSpaceDE w:val="0"/>
        <w:autoSpaceDN w:val="0"/>
        <w:adjustRightInd w:val="0"/>
        <w:spacing w:after="0" w:line="276" w:lineRule="auto"/>
        <w:ind w:left="120" w:right="114"/>
        <w:rPr>
          <w:rFonts w:ascii="Arial" w:hAnsi="Arial" w:cs="Arial"/>
          <w:b/>
          <w:bCs/>
          <w:color w:val="000000"/>
        </w:rPr>
      </w:pPr>
    </w:p>
    <w:p w14:paraId="7DD659BA" w14:textId="6EB8072E" w:rsidR="00444985" w:rsidRDefault="00444985" w:rsidP="00444985">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N/A</w:t>
      </w:r>
    </w:p>
    <w:p w14:paraId="4D350B03" w14:textId="0F7A1489" w:rsidR="000A2717" w:rsidRDefault="000A2717" w:rsidP="00B15CE2">
      <w:pPr>
        <w:widowControl w:val="0"/>
        <w:autoSpaceDE w:val="0"/>
        <w:autoSpaceDN w:val="0"/>
        <w:adjustRightInd w:val="0"/>
        <w:spacing w:after="0" w:line="240" w:lineRule="auto"/>
        <w:rPr>
          <w:rFonts w:ascii="Arial" w:hAnsi="Arial" w:cs="Arial"/>
          <w:sz w:val="24"/>
          <w:szCs w:val="24"/>
        </w:rPr>
      </w:pPr>
    </w:p>
    <w:p w14:paraId="06F459A5"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A468679" w14:textId="42516312" w:rsidR="000A2717" w:rsidRDefault="0058662F" w:rsidP="00444985">
      <w:pPr>
        <w:keepNext/>
        <w:keepLines/>
        <w:widowControl w:val="0"/>
        <w:autoSpaceDE w:val="0"/>
        <w:autoSpaceDN w:val="0"/>
        <w:adjustRightInd w:val="0"/>
        <w:spacing w:after="0" w:line="276" w:lineRule="auto"/>
        <w:ind w:left="120" w:right="114"/>
        <w:rPr>
          <w:rFonts w:ascii="Arial" w:hAnsi="Arial" w:cs="Arial"/>
          <w:b/>
          <w:bCs/>
          <w:color w:val="000000"/>
        </w:rPr>
      </w:pPr>
      <w:bookmarkStart w:id="58" w:name="_Toc501022446_11_8"/>
      <w:r>
        <w:rPr>
          <w:rFonts w:ascii="Arial" w:hAnsi="Arial" w:cs="Arial"/>
          <w:b/>
          <w:bCs/>
          <w:color w:val="000000"/>
        </w:rPr>
        <w:t xml:space="preserve">Schedule 7 </w:t>
      </w:r>
      <w:r w:rsidR="00444985">
        <w:rPr>
          <w:rFonts w:ascii="Arial" w:hAnsi="Arial" w:cs="Arial"/>
          <w:b/>
          <w:bCs/>
          <w:color w:val="000000"/>
        </w:rPr>
        <w:t>–</w:t>
      </w:r>
      <w:bookmarkEnd w:id="58"/>
    </w:p>
    <w:p w14:paraId="6662B473" w14:textId="77777777" w:rsidR="00444985" w:rsidRDefault="00444985" w:rsidP="00444985">
      <w:pPr>
        <w:keepNext/>
        <w:keepLines/>
        <w:widowControl w:val="0"/>
        <w:autoSpaceDE w:val="0"/>
        <w:autoSpaceDN w:val="0"/>
        <w:adjustRightInd w:val="0"/>
        <w:spacing w:after="0" w:line="276" w:lineRule="auto"/>
        <w:ind w:left="120" w:right="114"/>
        <w:rPr>
          <w:rFonts w:ascii="Arial" w:hAnsi="Arial" w:cs="Arial"/>
          <w:b/>
          <w:bCs/>
          <w:color w:val="000000"/>
        </w:rPr>
      </w:pPr>
    </w:p>
    <w:p w14:paraId="4DA3818C" w14:textId="3423CD22" w:rsidR="00444985" w:rsidRDefault="00444985" w:rsidP="00444985">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N/A</w:t>
      </w:r>
    </w:p>
    <w:p w14:paraId="6EA19E68"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2A2DF5F1" w14:textId="49940F03" w:rsidR="000A2717" w:rsidRPr="00B15CE2" w:rsidRDefault="000A2717" w:rsidP="00B15CE2">
      <w:pPr>
        <w:widowControl w:val="0"/>
        <w:autoSpaceDE w:val="0"/>
        <w:autoSpaceDN w:val="0"/>
        <w:adjustRightInd w:val="0"/>
        <w:spacing w:after="0" w:line="240" w:lineRule="auto"/>
        <w:rPr>
          <w:rFonts w:ascii="Arial" w:hAnsi="Arial" w:cs="Arial"/>
          <w:color w:val="000000"/>
        </w:rPr>
      </w:pPr>
    </w:p>
    <w:p w14:paraId="4040DD7E" w14:textId="00233B98"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11_9"/>
      <w:r>
        <w:rPr>
          <w:rFonts w:ascii="Arial" w:hAnsi="Arial" w:cs="Arial"/>
          <w:b/>
          <w:bCs/>
          <w:color w:val="000000"/>
        </w:rPr>
        <w:t xml:space="preserve">Schedule 8 - </w:t>
      </w:r>
      <w:bookmarkEnd w:id="59"/>
    </w:p>
    <w:p w14:paraId="137DF46E" w14:textId="77777777" w:rsidR="000A2717" w:rsidRDefault="000A2717">
      <w:pPr>
        <w:widowControl w:val="0"/>
        <w:autoSpaceDE w:val="0"/>
        <w:autoSpaceDN w:val="0"/>
        <w:adjustRightInd w:val="0"/>
        <w:spacing w:after="0" w:line="240" w:lineRule="auto"/>
        <w:ind w:left="120"/>
        <w:rPr>
          <w:rFonts w:ascii="Arial" w:hAnsi="Arial" w:cs="Arial"/>
          <w:sz w:val="24"/>
          <w:szCs w:val="24"/>
        </w:rPr>
      </w:pPr>
      <w:bookmarkStart w:id="60" w:name="#_Toc422462861"/>
      <w:bookmarkEnd w:id="60"/>
    </w:p>
    <w:p w14:paraId="6216E8A4" w14:textId="77777777" w:rsidR="000A2717" w:rsidRDefault="000A2717">
      <w:pPr>
        <w:widowControl w:val="0"/>
        <w:autoSpaceDE w:val="0"/>
        <w:autoSpaceDN w:val="0"/>
        <w:adjustRightInd w:val="0"/>
        <w:spacing w:after="0" w:line="240" w:lineRule="auto"/>
        <w:ind w:left="120"/>
        <w:rPr>
          <w:rFonts w:ascii="Arial" w:hAnsi="Arial" w:cs="Arial"/>
          <w:sz w:val="24"/>
          <w:szCs w:val="24"/>
        </w:rPr>
      </w:pPr>
      <w:bookmarkStart w:id="61" w:name="#_Toc402273358"/>
      <w:bookmarkEnd w:id="61"/>
    </w:p>
    <w:p w14:paraId="23E7BCC3" w14:textId="29A88DB7" w:rsidR="000A2717" w:rsidRDefault="00B15CE2">
      <w:pPr>
        <w:widowControl w:val="0"/>
        <w:autoSpaceDE w:val="0"/>
        <w:autoSpaceDN w:val="0"/>
        <w:adjustRightInd w:val="0"/>
        <w:spacing w:after="0" w:line="240" w:lineRule="auto"/>
        <w:ind w:left="120"/>
        <w:rPr>
          <w:rFonts w:ascii="Arial" w:hAnsi="Arial" w:cs="Arial"/>
          <w:sz w:val="24"/>
          <w:szCs w:val="24"/>
        </w:rPr>
      </w:pPr>
      <w:bookmarkStart w:id="62" w:name="#_Toc375205563"/>
      <w:bookmarkEnd w:id="62"/>
      <w:r>
        <w:rPr>
          <w:rFonts w:ascii="Arial" w:hAnsi="Arial" w:cs="Arial"/>
          <w:sz w:val="24"/>
          <w:szCs w:val="24"/>
        </w:rPr>
        <w:t>N/A</w:t>
      </w:r>
    </w:p>
    <w:p w14:paraId="0C414EDF" w14:textId="77777777" w:rsidR="000A2717" w:rsidRDefault="000A2717">
      <w:pPr>
        <w:widowControl w:val="0"/>
        <w:autoSpaceDE w:val="0"/>
        <w:autoSpaceDN w:val="0"/>
        <w:adjustRightInd w:val="0"/>
        <w:spacing w:after="0" w:line="240" w:lineRule="auto"/>
        <w:ind w:left="120"/>
        <w:rPr>
          <w:rFonts w:ascii="Arial" w:hAnsi="Arial" w:cs="Arial"/>
          <w:sz w:val="24"/>
          <w:szCs w:val="24"/>
        </w:rPr>
      </w:pPr>
      <w:bookmarkStart w:id="63" w:name="#_Toc367107584"/>
      <w:bookmarkEnd w:id="63"/>
    </w:p>
    <w:p w14:paraId="1EEFEA38"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74F919E4"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21B5F069" w14:textId="77777777" w:rsidR="00726218" w:rsidRDefault="00726218">
      <w:pPr>
        <w:widowControl w:val="0"/>
        <w:autoSpaceDE w:val="0"/>
        <w:autoSpaceDN w:val="0"/>
        <w:adjustRightInd w:val="0"/>
        <w:spacing w:after="200" w:line="276" w:lineRule="auto"/>
        <w:ind w:left="120" w:right="114"/>
        <w:rPr>
          <w:rFonts w:ascii="Arial" w:hAnsi="Arial" w:cs="Arial"/>
          <w:sz w:val="24"/>
          <w:szCs w:val="24"/>
        </w:rPr>
      </w:pPr>
    </w:p>
    <w:p w14:paraId="0AD0A7D7" w14:textId="77777777" w:rsidR="00726218" w:rsidRDefault="00726218">
      <w:pPr>
        <w:widowControl w:val="0"/>
        <w:autoSpaceDE w:val="0"/>
        <w:autoSpaceDN w:val="0"/>
        <w:adjustRightInd w:val="0"/>
        <w:spacing w:after="200" w:line="276" w:lineRule="auto"/>
        <w:ind w:left="120" w:right="114"/>
        <w:rPr>
          <w:rFonts w:ascii="Arial" w:hAnsi="Arial" w:cs="Arial"/>
          <w:sz w:val="24"/>
          <w:szCs w:val="24"/>
        </w:rPr>
      </w:pPr>
    </w:p>
    <w:p w14:paraId="45F65500" w14:textId="77777777" w:rsidR="00726218" w:rsidRDefault="00726218">
      <w:pPr>
        <w:widowControl w:val="0"/>
        <w:autoSpaceDE w:val="0"/>
        <w:autoSpaceDN w:val="0"/>
        <w:adjustRightInd w:val="0"/>
        <w:spacing w:after="200" w:line="276" w:lineRule="auto"/>
        <w:ind w:left="120" w:right="114"/>
        <w:rPr>
          <w:rFonts w:ascii="Arial" w:hAnsi="Arial" w:cs="Arial"/>
          <w:sz w:val="24"/>
          <w:szCs w:val="24"/>
        </w:rPr>
      </w:pPr>
    </w:p>
    <w:p w14:paraId="0ECD008C" w14:textId="77777777" w:rsidR="00726218" w:rsidRDefault="00726218">
      <w:pPr>
        <w:widowControl w:val="0"/>
        <w:autoSpaceDE w:val="0"/>
        <w:autoSpaceDN w:val="0"/>
        <w:adjustRightInd w:val="0"/>
        <w:spacing w:after="200" w:line="276" w:lineRule="auto"/>
        <w:ind w:left="120" w:right="114"/>
        <w:rPr>
          <w:rFonts w:ascii="Arial" w:hAnsi="Arial" w:cs="Arial"/>
          <w:sz w:val="24"/>
          <w:szCs w:val="24"/>
        </w:rPr>
      </w:pPr>
    </w:p>
    <w:p w14:paraId="719A02D2" w14:textId="77777777" w:rsidR="00726218" w:rsidRDefault="00726218">
      <w:pPr>
        <w:widowControl w:val="0"/>
        <w:autoSpaceDE w:val="0"/>
        <w:autoSpaceDN w:val="0"/>
        <w:adjustRightInd w:val="0"/>
        <w:spacing w:after="200" w:line="276" w:lineRule="auto"/>
        <w:ind w:left="120" w:right="114"/>
        <w:rPr>
          <w:rFonts w:ascii="Arial" w:hAnsi="Arial" w:cs="Arial"/>
          <w:sz w:val="24"/>
          <w:szCs w:val="24"/>
        </w:rPr>
      </w:pPr>
    </w:p>
    <w:p w14:paraId="75B0F236" w14:textId="77777777" w:rsidR="00726218" w:rsidRDefault="00726218">
      <w:pPr>
        <w:widowControl w:val="0"/>
        <w:autoSpaceDE w:val="0"/>
        <w:autoSpaceDN w:val="0"/>
        <w:adjustRightInd w:val="0"/>
        <w:spacing w:after="200" w:line="276" w:lineRule="auto"/>
        <w:ind w:left="120" w:right="114"/>
        <w:rPr>
          <w:rFonts w:ascii="Arial" w:hAnsi="Arial" w:cs="Arial"/>
          <w:sz w:val="24"/>
          <w:szCs w:val="24"/>
        </w:rPr>
      </w:pPr>
    </w:p>
    <w:p w14:paraId="2825F1A9" w14:textId="77777777" w:rsidR="00726218" w:rsidRDefault="00726218">
      <w:pPr>
        <w:widowControl w:val="0"/>
        <w:autoSpaceDE w:val="0"/>
        <w:autoSpaceDN w:val="0"/>
        <w:adjustRightInd w:val="0"/>
        <w:spacing w:after="200" w:line="276" w:lineRule="auto"/>
        <w:ind w:left="120" w:right="114"/>
        <w:rPr>
          <w:rFonts w:ascii="Arial" w:hAnsi="Arial" w:cs="Arial"/>
          <w:sz w:val="24"/>
          <w:szCs w:val="24"/>
        </w:rPr>
      </w:pPr>
    </w:p>
    <w:p w14:paraId="789615C5" w14:textId="77777777" w:rsidR="00726218" w:rsidRDefault="00726218">
      <w:pPr>
        <w:widowControl w:val="0"/>
        <w:autoSpaceDE w:val="0"/>
        <w:autoSpaceDN w:val="0"/>
        <w:adjustRightInd w:val="0"/>
        <w:spacing w:after="200" w:line="276" w:lineRule="auto"/>
        <w:ind w:left="120" w:right="114"/>
        <w:rPr>
          <w:rFonts w:ascii="Arial" w:hAnsi="Arial" w:cs="Arial"/>
          <w:sz w:val="24"/>
          <w:szCs w:val="24"/>
        </w:rPr>
      </w:pPr>
    </w:p>
    <w:p w14:paraId="507F057B" w14:textId="77777777" w:rsidR="00936BE5" w:rsidRDefault="00936BE5">
      <w:pPr>
        <w:widowControl w:val="0"/>
        <w:autoSpaceDE w:val="0"/>
        <w:autoSpaceDN w:val="0"/>
        <w:adjustRightInd w:val="0"/>
        <w:spacing w:after="200" w:line="276" w:lineRule="auto"/>
        <w:ind w:left="120" w:right="114"/>
        <w:rPr>
          <w:rFonts w:ascii="Arial" w:hAnsi="Arial" w:cs="Arial"/>
          <w:sz w:val="24"/>
          <w:szCs w:val="24"/>
        </w:rPr>
      </w:pPr>
    </w:p>
    <w:p w14:paraId="527F99FC" w14:textId="77777777" w:rsidR="00936BE5" w:rsidRDefault="00936BE5">
      <w:pPr>
        <w:widowControl w:val="0"/>
        <w:autoSpaceDE w:val="0"/>
        <w:autoSpaceDN w:val="0"/>
        <w:adjustRightInd w:val="0"/>
        <w:spacing w:after="200" w:line="276" w:lineRule="auto"/>
        <w:ind w:left="120" w:right="114"/>
        <w:rPr>
          <w:rFonts w:ascii="Arial" w:hAnsi="Arial" w:cs="Arial"/>
          <w:sz w:val="24"/>
          <w:szCs w:val="24"/>
        </w:rPr>
      </w:pPr>
    </w:p>
    <w:p w14:paraId="22833F88" w14:textId="77777777" w:rsidR="00936BE5" w:rsidRDefault="00936BE5">
      <w:pPr>
        <w:widowControl w:val="0"/>
        <w:autoSpaceDE w:val="0"/>
        <w:autoSpaceDN w:val="0"/>
        <w:adjustRightInd w:val="0"/>
        <w:spacing w:after="200" w:line="276" w:lineRule="auto"/>
        <w:ind w:left="120" w:right="114"/>
        <w:rPr>
          <w:rFonts w:ascii="Arial" w:hAnsi="Arial" w:cs="Arial"/>
          <w:sz w:val="24"/>
          <w:szCs w:val="24"/>
        </w:rPr>
      </w:pPr>
    </w:p>
    <w:p w14:paraId="642F6BEB" w14:textId="77777777" w:rsidR="00936BE5" w:rsidRDefault="00936BE5">
      <w:pPr>
        <w:widowControl w:val="0"/>
        <w:autoSpaceDE w:val="0"/>
        <w:autoSpaceDN w:val="0"/>
        <w:adjustRightInd w:val="0"/>
        <w:spacing w:after="200" w:line="276" w:lineRule="auto"/>
        <w:ind w:left="120" w:right="114"/>
        <w:rPr>
          <w:rFonts w:ascii="Arial" w:hAnsi="Arial" w:cs="Arial"/>
          <w:sz w:val="24"/>
          <w:szCs w:val="24"/>
        </w:rPr>
      </w:pPr>
    </w:p>
    <w:p w14:paraId="22C8E590" w14:textId="77777777" w:rsidR="00936BE5" w:rsidRDefault="00936BE5">
      <w:pPr>
        <w:widowControl w:val="0"/>
        <w:autoSpaceDE w:val="0"/>
        <w:autoSpaceDN w:val="0"/>
        <w:adjustRightInd w:val="0"/>
        <w:spacing w:after="200" w:line="276" w:lineRule="auto"/>
        <w:ind w:left="120" w:right="114"/>
        <w:rPr>
          <w:rFonts w:ascii="Arial" w:hAnsi="Arial" w:cs="Arial"/>
          <w:sz w:val="24"/>
          <w:szCs w:val="24"/>
        </w:rPr>
      </w:pPr>
    </w:p>
    <w:p w14:paraId="13633ED6"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BBB7846" w14:textId="375FA1E5" w:rsidR="000A2717" w:rsidRPr="00444985" w:rsidRDefault="00444985">
      <w:pPr>
        <w:widowControl w:val="0"/>
        <w:autoSpaceDE w:val="0"/>
        <w:autoSpaceDN w:val="0"/>
        <w:adjustRightInd w:val="0"/>
        <w:spacing w:after="200" w:line="276" w:lineRule="auto"/>
        <w:ind w:left="120" w:right="114"/>
        <w:rPr>
          <w:rFonts w:ascii="Arial" w:hAnsi="Arial" w:cs="Arial"/>
          <w:b/>
          <w:bCs/>
          <w:sz w:val="24"/>
          <w:szCs w:val="24"/>
        </w:rPr>
      </w:pPr>
      <w:r w:rsidRPr="00444985">
        <w:rPr>
          <w:rFonts w:ascii="Arial" w:hAnsi="Arial" w:cs="Arial"/>
          <w:b/>
          <w:bCs/>
          <w:sz w:val="24"/>
          <w:szCs w:val="24"/>
        </w:rPr>
        <w:t xml:space="preserve">Schedule 9 </w:t>
      </w:r>
      <w:r w:rsidR="00A27D7F">
        <w:rPr>
          <w:rFonts w:ascii="Arial" w:hAnsi="Arial" w:cs="Arial"/>
          <w:b/>
          <w:bCs/>
          <w:sz w:val="24"/>
          <w:szCs w:val="24"/>
        </w:rPr>
        <w:t xml:space="preserve">– </w:t>
      </w:r>
      <w:r w:rsidR="00A954EB">
        <w:rPr>
          <w:rFonts w:ascii="Arial" w:hAnsi="Arial" w:cs="Arial"/>
          <w:b/>
          <w:bCs/>
          <w:sz w:val="24"/>
          <w:szCs w:val="24"/>
        </w:rPr>
        <w:t xml:space="preserve">Please see attached </w:t>
      </w:r>
      <w:r w:rsidR="00A27D7F">
        <w:rPr>
          <w:rFonts w:ascii="Arial" w:hAnsi="Arial" w:cs="Arial"/>
          <w:b/>
          <w:bCs/>
          <w:sz w:val="24"/>
          <w:szCs w:val="24"/>
        </w:rPr>
        <w:t xml:space="preserve">Statement of Requirement </w:t>
      </w:r>
    </w:p>
    <w:p w14:paraId="50956639" w14:textId="77777777" w:rsidR="00444985" w:rsidRDefault="00444985">
      <w:pPr>
        <w:widowControl w:val="0"/>
        <w:autoSpaceDE w:val="0"/>
        <w:autoSpaceDN w:val="0"/>
        <w:adjustRightInd w:val="0"/>
        <w:spacing w:after="200" w:line="276" w:lineRule="auto"/>
        <w:ind w:left="120" w:right="114"/>
        <w:rPr>
          <w:rFonts w:ascii="Arial" w:hAnsi="Arial" w:cs="Arial"/>
          <w:sz w:val="24"/>
          <w:szCs w:val="24"/>
        </w:rPr>
      </w:pPr>
    </w:p>
    <w:p w14:paraId="74F29E56" w14:textId="503FBAB5" w:rsidR="000A2717" w:rsidRPr="00B15CE2" w:rsidRDefault="0058662F" w:rsidP="00B15CE2">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r>
        <w:rPr>
          <w:rFonts w:ascii="Arial" w:hAnsi="Arial" w:cs="Arial"/>
          <w:color w:val="000000"/>
        </w:rPr>
        <w:t xml:space="preserve"> </w:t>
      </w:r>
    </w:p>
    <w:p w14:paraId="1AB13328" w14:textId="77777777" w:rsidR="000A2717" w:rsidRDefault="0058662F">
      <w:pPr>
        <w:keepNext/>
        <w:keepLines/>
        <w:widowControl w:val="0"/>
        <w:autoSpaceDE w:val="0"/>
        <w:autoSpaceDN w:val="0"/>
        <w:adjustRightInd w:val="0"/>
        <w:spacing w:after="0" w:line="276" w:lineRule="auto"/>
        <w:ind w:left="120" w:right="114"/>
        <w:rPr>
          <w:rFonts w:ascii="Arial" w:hAnsi="Arial" w:cs="Arial"/>
          <w:sz w:val="24"/>
          <w:szCs w:val="24"/>
        </w:rPr>
      </w:pPr>
      <w:bookmarkStart w:id="64" w:name="_Toc501022446_11_11"/>
      <w:r>
        <w:rPr>
          <w:rFonts w:ascii="Arial" w:hAnsi="Arial" w:cs="Arial"/>
          <w:b/>
          <w:bCs/>
          <w:color w:val="000000"/>
        </w:rPr>
        <w:t>SC2 – Schedule 10 – Notification of Intellectual Property Rights (IPR) Restrictions</w:t>
      </w:r>
      <w:bookmarkEnd w:id="64"/>
    </w:p>
    <w:p w14:paraId="1B04429A" w14:textId="77777777" w:rsidR="000A2717" w:rsidRDefault="000A2717">
      <w:pPr>
        <w:widowControl w:val="0"/>
        <w:autoSpaceDE w:val="0"/>
        <w:autoSpaceDN w:val="0"/>
        <w:adjustRightInd w:val="0"/>
        <w:spacing w:after="0" w:line="240" w:lineRule="auto"/>
        <w:ind w:left="-306"/>
        <w:rPr>
          <w:rFonts w:ascii="Arial" w:hAnsi="Arial" w:cs="Arial"/>
          <w:sz w:val="24"/>
          <w:szCs w:val="24"/>
        </w:rPr>
      </w:pPr>
      <w:bookmarkStart w:id="65" w:name="#_Hlk99345739"/>
      <w:bookmarkEnd w:id="65"/>
    </w:p>
    <w:p w14:paraId="0D7BC2D9" w14:textId="77777777" w:rsidR="000A2717" w:rsidRDefault="0058662F">
      <w:pPr>
        <w:widowControl w:val="0"/>
        <w:autoSpaceDE w:val="0"/>
        <w:autoSpaceDN w:val="0"/>
        <w:adjustRightInd w:val="0"/>
        <w:spacing w:after="60" w:line="240" w:lineRule="auto"/>
        <w:ind w:left="-306"/>
        <w:rPr>
          <w:rFonts w:ascii="Arial" w:hAnsi="Arial" w:cs="Arial"/>
          <w:sz w:val="24"/>
          <w:szCs w:val="24"/>
        </w:rPr>
      </w:pPr>
      <w:r>
        <w:rPr>
          <w:rFonts w:ascii="Arial" w:hAnsi="Arial" w:cs="Arial"/>
          <w:b/>
          <w:bCs/>
          <w:color w:val="000000"/>
        </w:rPr>
        <w:t xml:space="preserve">Schedule 10 – Notification of Intellectual Property Rights (IPR) Restrictions for Contract No. </w:t>
      </w:r>
    </w:p>
    <w:p w14:paraId="5FEEBB73" w14:textId="77777777" w:rsidR="000A2717" w:rsidRDefault="0058662F">
      <w:pPr>
        <w:widowControl w:val="0"/>
        <w:autoSpaceDE w:val="0"/>
        <w:autoSpaceDN w:val="0"/>
        <w:adjustRightInd w:val="0"/>
        <w:spacing w:after="220" w:line="240" w:lineRule="auto"/>
        <w:ind w:left="-306"/>
        <w:rPr>
          <w:rFonts w:ascii="Arial" w:hAnsi="Arial" w:cs="Arial"/>
          <w:sz w:val="24"/>
          <w:szCs w:val="24"/>
        </w:rPr>
      </w:pPr>
      <w:r>
        <w:rPr>
          <w:rFonts w:ascii="Arial" w:hAnsi="Arial" w:cs="Arial"/>
          <w:b/>
          <w:bCs/>
          <w:color w:val="000000"/>
        </w:rPr>
        <w:t>PART A – Notification of IPR Restrictions</w:t>
      </w:r>
    </w:p>
    <w:tbl>
      <w:tblPr>
        <w:tblW w:w="9782" w:type="dxa"/>
        <w:tblInd w:w="130" w:type="dxa"/>
        <w:tblLayout w:type="fixed"/>
        <w:tblCellMar>
          <w:left w:w="0" w:type="dxa"/>
          <w:right w:w="0" w:type="dxa"/>
        </w:tblCellMar>
        <w:tblLook w:val="0000" w:firstRow="0" w:lastRow="0" w:firstColumn="0" w:lastColumn="0" w:noHBand="0" w:noVBand="0"/>
      </w:tblPr>
      <w:tblGrid>
        <w:gridCol w:w="710"/>
        <w:gridCol w:w="2411"/>
        <w:gridCol w:w="1841"/>
        <w:gridCol w:w="1985"/>
        <w:gridCol w:w="2835"/>
      </w:tblGrid>
      <w:tr w:rsidR="000A2717" w14:paraId="7DF84D35" w14:textId="77777777" w:rsidTr="00886CE6">
        <w:tc>
          <w:tcPr>
            <w:tcW w:w="3121" w:type="dxa"/>
            <w:gridSpan w:val="2"/>
            <w:tcBorders>
              <w:top w:val="single" w:sz="8" w:space="0" w:color="000000"/>
              <w:left w:val="single" w:sz="8" w:space="0" w:color="000000"/>
              <w:bottom w:val="single" w:sz="8" w:space="0" w:color="000000"/>
              <w:right w:val="single" w:sz="8" w:space="0" w:color="000000"/>
            </w:tcBorders>
            <w:shd w:val="clear" w:color="auto" w:fill="FFFFFF"/>
          </w:tcPr>
          <w:p w14:paraId="649A0297" w14:textId="5A8FCF41" w:rsidR="000A2717" w:rsidRDefault="0058662F">
            <w:pPr>
              <w:widowControl w:val="0"/>
              <w:tabs>
                <w:tab w:val="left" w:pos="565"/>
              </w:tabs>
              <w:autoSpaceDE w:val="0"/>
              <w:autoSpaceDN w:val="0"/>
              <w:adjustRightInd w:val="0"/>
              <w:spacing w:after="0" w:line="240" w:lineRule="auto"/>
              <w:ind w:left="565" w:hanging="425"/>
              <w:rPr>
                <w:rFonts w:ascii="Arial" w:hAnsi="Arial" w:cs="Arial"/>
                <w:sz w:val="24"/>
                <w:szCs w:val="24"/>
              </w:rPr>
            </w:pPr>
            <w:r>
              <w:rPr>
                <w:rFonts w:ascii="Arial" w:hAnsi="Arial" w:cs="Arial"/>
                <w:color w:val="000000"/>
                <w:u w:val="single"/>
              </w:rPr>
              <w:t>1.</w:t>
            </w:r>
            <w:r>
              <w:rPr>
                <w:rFonts w:ascii="Arial" w:hAnsi="Arial" w:cs="Arial"/>
                <w:sz w:val="24"/>
                <w:szCs w:val="24"/>
              </w:rPr>
              <w:tab/>
            </w:r>
            <w:r>
              <w:rPr>
                <w:rFonts w:ascii="Arial" w:hAnsi="Arial" w:cs="Arial"/>
                <w:color w:val="000000"/>
                <w:sz w:val="20"/>
                <w:szCs w:val="20"/>
                <w:u w:val="single"/>
              </w:rPr>
              <w:t xml:space="preserve">ITT </w:t>
            </w:r>
            <w:r w:rsidR="00812AF6">
              <w:rPr>
                <w:rFonts w:ascii="Arial" w:hAnsi="Arial" w:cs="Arial"/>
                <w:color w:val="000000"/>
                <w:sz w:val="20"/>
                <w:szCs w:val="20"/>
                <w:u w:val="single"/>
              </w:rPr>
              <w:t>708481450</w:t>
            </w:r>
          </w:p>
          <w:p w14:paraId="03625691" w14:textId="77777777" w:rsidR="000A2717" w:rsidRDefault="000A2717">
            <w:pPr>
              <w:widowControl w:val="0"/>
              <w:autoSpaceDE w:val="0"/>
              <w:autoSpaceDN w:val="0"/>
              <w:adjustRightInd w:val="0"/>
              <w:spacing w:after="220" w:line="240" w:lineRule="auto"/>
              <w:ind w:left="-306"/>
              <w:rPr>
                <w:rFonts w:ascii="Arial" w:hAnsi="Arial" w:cs="Arial"/>
                <w:sz w:val="24"/>
                <w:szCs w:val="24"/>
              </w:rPr>
            </w:pPr>
          </w:p>
        </w:tc>
        <w:tc>
          <w:tcPr>
            <w:tcW w:w="6661" w:type="dxa"/>
            <w:gridSpan w:val="3"/>
            <w:tcBorders>
              <w:top w:val="single" w:sz="8" w:space="0" w:color="000000"/>
              <w:left w:val="single" w:sz="8" w:space="0" w:color="000000"/>
              <w:bottom w:val="single" w:sz="8" w:space="0" w:color="000000"/>
              <w:right w:val="single" w:sz="8" w:space="0" w:color="000000"/>
            </w:tcBorders>
            <w:shd w:val="clear" w:color="auto" w:fill="FFFFFF"/>
          </w:tcPr>
          <w:p w14:paraId="6E9FA7E1" w14:textId="77777777" w:rsidR="000A2717" w:rsidRDefault="000A2717">
            <w:pPr>
              <w:widowControl w:val="0"/>
              <w:autoSpaceDE w:val="0"/>
              <w:autoSpaceDN w:val="0"/>
              <w:adjustRightInd w:val="0"/>
              <w:spacing w:after="0" w:line="240" w:lineRule="auto"/>
              <w:ind w:left="591"/>
              <w:rPr>
                <w:rFonts w:ascii="Arial" w:hAnsi="Arial" w:cs="Arial"/>
                <w:sz w:val="24"/>
                <w:szCs w:val="24"/>
              </w:rPr>
            </w:pPr>
          </w:p>
        </w:tc>
      </w:tr>
      <w:tr w:rsidR="000A2717" w14:paraId="2CF72E74" w14:textId="77777777" w:rsidTr="00886CE6">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9B6EECE" w14:textId="77777777" w:rsidR="000A2717" w:rsidRDefault="0058662F">
            <w:pPr>
              <w:widowControl w:val="0"/>
              <w:tabs>
                <w:tab w:val="left" w:pos="544"/>
              </w:tabs>
              <w:autoSpaceDE w:val="0"/>
              <w:autoSpaceDN w:val="0"/>
              <w:adjustRightInd w:val="0"/>
              <w:spacing w:after="0" w:line="240" w:lineRule="auto"/>
              <w:ind w:left="544" w:hanging="426"/>
              <w:rPr>
                <w:rFonts w:ascii="Arial" w:hAnsi="Arial" w:cs="Arial"/>
                <w:sz w:val="24"/>
                <w:szCs w:val="24"/>
              </w:rPr>
            </w:pPr>
            <w:r>
              <w:rPr>
                <w:rFonts w:ascii="Arial" w:hAnsi="Arial" w:cs="Arial"/>
                <w:color w:val="000000"/>
              </w:rPr>
              <w:t>2.</w:t>
            </w:r>
            <w:r>
              <w:rPr>
                <w:rFonts w:ascii="Arial" w:hAnsi="Arial" w:cs="Arial"/>
                <w:sz w:val="24"/>
                <w:szCs w:val="24"/>
              </w:rPr>
              <w:tab/>
            </w:r>
          </w:p>
          <w:p w14:paraId="39F414C0" w14:textId="77777777" w:rsidR="000A2717" w:rsidRDefault="0058662F">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u w:val="single"/>
              </w:rPr>
              <w:t xml:space="preserve">ID # </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14:paraId="63CCE144" w14:textId="77777777" w:rsidR="000A2717" w:rsidRDefault="0058662F">
            <w:pPr>
              <w:widowControl w:val="0"/>
              <w:tabs>
                <w:tab w:val="left" w:pos="589"/>
              </w:tabs>
              <w:autoSpaceDE w:val="0"/>
              <w:autoSpaceDN w:val="0"/>
              <w:adjustRightInd w:val="0"/>
              <w:spacing w:after="0" w:line="240" w:lineRule="auto"/>
              <w:ind w:left="589" w:hanging="461"/>
              <w:rPr>
                <w:rFonts w:ascii="Arial" w:hAnsi="Arial" w:cs="Arial"/>
                <w:sz w:val="24"/>
                <w:szCs w:val="24"/>
              </w:rPr>
            </w:pPr>
            <w:r>
              <w:rPr>
                <w:rFonts w:ascii="Arial" w:hAnsi="Arial" w:cs="Arial"/>
                <w:color w:val="000000"/>
              </w:rPr>
              <w:t>3.</w:t>
            </w:r>
            <w:r>
              <w:rPr>
                <w:rFonts w:ascii="Arial" w:hAnsi="Arial" w:cs="Arial"/>
                <w:sz w:val="24"/>
                <w:szCs w:val="24"/>
              </w:rPr>
              <w:tab/>
            </w:r>
          </w:p>
          <w:p w14:paraId="45EACD89" w14:textId="77777777" w:rsidR="000A2717" w:rsidRDefault="0058662F">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u w:val="single"/>
              </w:rPr>
              <w:t>Unique Technical Data Reference Number / Label</w:t>
            </w:r>
          </w:p>
        </w:tc>
        <w:tc>
          <w:tcPr>
            <w:tcW w:w="1841" w:type="dxa"/>
            <w:tcBorders>
              <w:top w:val="single" w:sz="8" w:space="0" w:color="000000"/>
              <w:left w:val="single" w:sz="8" w:space="0" w:color="000000"/>
              <w:bottom w:val="single" w:sz="8" w:space="0" w:color="000000"/>
              <w:right w:val="single" w:sz="8" w:space="0" w:color="000000"/>
            </w:tcBorders>
            <w:shd w:val="clear" w:color="auto" w:fill="FFFFFF"/>
          </w:tcPr>
          <w:p w14:paraId="5BDBE6D2" w14:textId="77777777" w:rsidR="000A2717" w:rsidRDefault="0058662F">
            <w:pPr>
              <w:widowControl w:val="0"/>
              <w:tabs>
                <w:tab w:val="left" w:pos="488"/>
              </w:tabs>
              <w:autoSpaceDE w:val="0"/>
              <w:autoSpaceDN w:val="0"/>
              <w:adjustRightInd w:val="0"/>
              <w:spacing w:after="0" w:line="240" w:lineRule="auto"/>
              <w:ind w:left="488" w:hanging="354"/>
              <w:rPr>
                <w:rFonts w:ascii="Arial" w:hAnsi="Arial" w:cs="Arial"/>
                <w:sz w:val="24"/>
                <w:szCs w:val="24"/>
              </w:rPr>
            </w:pPr>
            <w:r>
              <w:rPr>
                <w:rFonts w:ascii="Arial" w:hAnsi="Arial" w:cs="Arial"/>
                <w:color w:val="000000"/>
              </w:rPr>
              <w:t>4.</w:t>
            </w:r>
            <w:r>
              <w:rPr>
                <w:rFonts w:ascii="Arial" w:hAnsi="Arial" w:cs="Arial"/>
                <w:sz w:val="24"/>
                <w:szCs w:val="24"/>
              </w:rPr>
              <w:tab/>
            </w:r>
          </w:p>
          <w:p w14:paraId="1E32EF44" w14:textId="77777777" w:rsidR="000A2717" w:rsidRDefault="0058662F">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311C98A" w14:textId="77777777" w:rsidR="000A2717" w:rsidRDefault="0058662F">
            <w:pPr>
              <w:widowControl w:val="0"/>
              <w:tabs>
                <w:tab w:val="left" w:pos="474"/>
              </w:tabs>
              <w:autoSpaceDE w:val="0"/>
              <w:autoSpaceDN w:val="0"/>
              <w:adjustRightInd w:val="0"/>
              <w:spacing w:after="0" w:line="240" w:lineRule="auto"/>
              <w:ind w:left="474" w:hanging="354"/>
              <w:rPr>
                <w:rFonts w:ascii="Arial" w:hAnsi="Arial" w:cs="Arial"/>
                <w:sz w:val="24"/>
                <w:szCs w:val="24"/>
              </w:rPr>
            </w:pPr>
            <w:r>
              <w:rPr>
                <w:rFonts w:ascii="Arial" w:hAnsi="Arial" w:cs="Arial"/>
                <w:color w:val="000000"/>
              </w:rPr>
              <w:t>5.</w:t>
            </w:r>
            <w:r>
              <w:rPr>
                <w:rFonts w:ascii="Arial" w:hAnsi="Arial" w:cs="Arial"/>
                <w:sz w:val="24"/>
                <w:szCs w:val="24"/>
              </w:rPr>
              <w:tab/>
            </w:r>
          </w:p>
          <w:p w14:paraId="7C6D71B2" w14:textId="77777777" w:rsidR="000A2717" w:rsidRDefault="0058662F">
            <w:pPr>
              <w:widowControl w:val="0"/>
              <w:autoSpaceDE w:val="0"/>
              <w:autoSpaceDN w:val="0"/>
              <w:adjustRightInd w:val="0"/>
              <w:spacing w:after="220" w:line="240" w:lineRule="auto"/>
              <w:ind w:left="120" w:right="3"/>
              <w:rPr>
                <w:rFonts w:ascii="Arial" w:hAnsi="Arial" w:cs="Arial"/>
                <w:color w:val="000000"/>
                <w:u w:val="single"/>
              </w:rPr>
            </w:pPr>
            <w:r>
              <w:rPr>
                <w:rFonts w:ascii="Arial" w:hAnsi="Arial" w:cs="Arial"/>
                <w:color w:val="000000"/>
                <w:u w:val="single"/>
              </w:rPr>
              <w:t xml:space="preserve">Statement </w:t>
            </w:r>
          </w:p>
          <w:p w14:paraId="0DAFAD35" w14:textId="77777777" w:rsidR="000A2717" w:rsidRDefault="0058662F">
            <w:pPr>
              <w:widowControl w:val="0"/>
              <w:autoSpaceDE w:val="0"/>
              <w:autoSpaceDN w:val="0"/>
              <w:adjustRightInd w:val="0"/>
              <w:spacing w:after="220" w:line="240" w:lineRule="auto"/>
              <w:ind w:left="120" w:right="3"/>
              <w:rPr>
                <w:rFonts w:ascii="Arial" w:hAnsi="Arial" w:cs="Arial"/>
                <w:sz w:val="24"/>
                <w:szCs w:val="24"/>
              </w:rPr>
            </w:pPr>
            <w:r>
              <w:rPr>
                <w:rFonts w:ascii="Arial" w:hAnsi="Arial" w:cs="Arial"/>
                <w:color w:val="00000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7948154" w14:textId="77777777" w:rsidR="000A2717" w:rsidRDefault="0058662F">
            <w:pPr>
              <w:widowControl w:val="0"/>
              <w:tabs>
                <w:tab w:val="left" w:pos="475"/>
              </w:tabs>
              <w:autoSpaceDE w:val="0"/>
              <w:autoSpaceDN w:val="0"/>
              <w:adjustRightInd w:val="0"/>
              <w:spacing w:after="0" w:line="240" w:lineRule="auto"/>
              <w:ind w:left="475" w:hanging="350"/>
              <w:rPr>
                <w:rFonts w:ascii="Arial" w:hAnsi="Arial" w:cs="Arial"/>
                <w:sz w:val="24"/>
                <w:szCs w:val="24"/>
              </w:rPr>
            </w:pPr>
            <w:r>
              <w:rPr>
                <w:rFonts w:ascii="Arial" w:hAnsi="Arial" w:cs="Arial"/>
                <w:color w:val="000000"/>
              </w:rPr>
              <w:t>6.</w:t>
            </w:r>
            <w:r>
              <w:rPr>
                <w:rFonts w:ascii="Arial" w:hAnsi="Arial" w:cs="Arial"/>
                <w:sz w:val="24"/>
                <w:szCs w:val="24"/>
              </w:rPr>
              <w:tab/>
            </w:r>
          </w:p>
          <w:p w14:paraId="07323A67" w14:textId="77777777" w:rsidR="000A2717" w:rsidRDefault="0058662F">
            <w:pPr>
              <w:widowControl w:val="0"/>
              <w:autoSpaceDE w:val="0"/>
              <w:autoSpaceDN w:val="0"/>
              <w:adjustRightInd w:val="0"/>
              <w:spacing w:after="220" w:line="240" w:lineRule="auto"/>
              <w:ind w:left="125"/>
              <w:rPr>
                <w:rFonts w:ascii="Arial" w:hAnsi="Arial" w:cs="Arial"/>
                <w:sz w:val="24"/>
                <w:szCs w:val="24"/>
              </w:rPr>
            </w:pPr>
            <w:r>
              <w:rPr>
                <w:rFonts w:ascii="Arial" w:hAnsi="Arial" w:cs="Arial"/>
                <w:color w:val="000000"/>
                <w:u w:val="single"/>
              </w:rPr>
              <w:t>Ownership of the Intellectual Property Rights</w:t>
            </w:r>
          </w:p>
        </w:tc>
      </w:tr>
      <w:tr w:rsidR="000A2717" w14:paraId="08F1B554" w14:textId="77777777" w:rsidTr="00886CE6">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1BDD1FD" w14:textId="77777777" w:rsidR="000A2717" w:rsidRDefault="0058662F">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14:paraId="0A2D9315" w14:textId="7D8C1746" w:rsidR="000A2717" w:rsidRDefault="000A2717">
            <w:pPr>
              <w:widowControl w:val="0"/>
              <w:autoSpaceDE w:val="0"/>
              <w:autoSpaceDN w:val="0"/>
              <w:adjustRightInd w:val="0"/>
              <w:spacing w:after="0" w:line="240" w:lineRule="auto"/>
              <w:ind w:left="128"/>
              <w:rPr>
                <w:rFonts w:ascii="Arial" w:hAnsi="Arial" w:cs="Arial"/>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Pr>
          <w:p w14:paraId="11703AA3" w14:textId="77777777" w:rsidR="000A2717" w:rsidRDefault="000A2717">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98646ED" w14:textId="1DDE8B20" w:rsidR="000A2717" w:rsidRDefault="000A2717">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F5B9F0E" w14:textId="00E9A153" w:rsidR="000A2717" w:rsidRDefault="000A2717" w:rsidP="00DF696E">
            <w:pPr>
              <w:widowControl w:val="0"/>
              <w:autoSpaceDE w:val="0"/>
              <w:autoSpaceDN w:val="0"/>
              <w:adjustRightInd w:val="0"/>
              <w:spacing w:after="0" w:line="240" w:lineRule="auto"/>
              <w:ind w:left="125"/>
              <w:jc w:val="center"/>
              <w:rPr>
                <w:rFonts w:ascii="Arial" w:hAnsi="Arial" w:cs="Arial"/>
                <w:sz w:val="24"/>
                <w:szCs w:val="24"/>
              </w:rPr>
            </w:pPr>
          </w:p>
        </w:tc>
      </w:tr>
      <w:tr w:rsidR="000A2717" w14:paraId="76B95B27" w14:textId="77777777" w:rsidTr="00886CE6">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BC617CE" w14:textId="77777777" w:rsidR="000A2717" w:rsidRDefault="0058662F">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14:paraId="398C0DD5" w14:textId="433EB464" w:rsidR="000A2717" w:rsidRDefault="000A2717">
            <w:pPr>
              <w:widowControl w:val="0"/>
              <w:autoSpaceDE w:val="0"/>
              <w:autoSpaceDN w:val="0"/>
              <w:adjustRightInd w:val="0"/>
              <w:spacing w:after="0" w:line="240" w:lineRule="auto"/>
              <w:ind w:left="128"/>
              <w:rPr>
                <w:rFonts w:ascii="Arial" w:hAnsi="Arial" w:cs="Arial"/>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Pr>
          <w:p w14:paraId="4CFB6F9B" w14:textId="77777777" w:rsidR="000A2717" w:rsidRDefault="000A2717">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4F5753B" w14:textId="18E278BD" w:rsidR="000A2717" w:rsidRDefault="000A2717">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79F562A" w14:textId="0265DD2B" w:rsidR="000A2717" w:rsidRDefault="000A2717">
            <w:pPr>
              <w:widowControl w:val="0"/>
              <w:autoSpaceDE w:val="0"/>
              <w:autoSpaceDN w:val="0"/>
              <w:adjustRightInd w:val="0"/>
              <w:spacing w:after="0" w:line="240" w:lineRule="auto"/>
              <w:ind w:left="125"/>
              <w:rPr>
                <w:rFonts w:ascii="Arial" w:hAnsi="Arial" w:cs="Arial"/>
                <w:sz w:val="24"/>
                <w:szCs w:val="24"/>
              </w:rPr>
            </w:pPr>
          </w:p>
        </w:tc>
      </w:tr>
      <w:tr w:rsidR="000A2717" w14:paraId="55DA552F" w14:textId="77777777" w:rsidTr="00886CE6">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FEAD576" w14:textId="77777777" w:rsidR="000A2717" w:rsidRDefault="0058662F">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3</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14:paraId="2F0BF818" w14:textId="1EC4B2F1" w:rsidR="000A2717" w:rsidRDefault="000A2717">
            <w:pPr>
              <w:widowControl w:val="0"/>
              <w:autoSpaceDE w:val="0"/>
              <w:autoSpaceDN w:val="0"/>
              <w:adjustRightInd w:val="0"/>
              <w:spacing w:after="0" w:line="240" w:lineRule="auto"/>
              <w:ind w:left="128"/>
              <w:rPr>
                <w:rFonts w:ascii="Arial" w:hAnsi="Arial" w:cs="Arial"/>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Pr>
          <w:p w14:paraId="79397D98" w14:textId="77777777" w:rsidR="000A2717" w:rsidRDefault="000A2717">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D9417FF" w14:textId="7AFEDF2D" w:rsidR="000A2717" w:rsidRDefault="000A2717">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5695B25" w14:textId="579B46FB" w:rsidR="000A2717" w:rsidRDefault="000A2717">
            <w:pPr>
              <w:widowControl w:val="0"/>
              <w:autoSpaceDE w:val="0"/>
              <w:autoSpaceDN w:val="0"/>
              <w:adjustRightInd w:val="0"/>
              <w:spacing w:after="0" w:line="240" w:lineRule="auto"/>
              <w:ind w:left="125"/>
              <w:rPr>
                <w:rFonts w:ascii="Arial" w:hAnsi="Arial" w:cs="Arial"/>
                <w:sz w:val="24"/>
                <w:szCs w:val="24"/>
              </w:rPr>
            </w:pPr>
          </w:p>
        </w:tc>
      </w:tr>
      <w:tr w:rsidR="000A2717" w14:paraId="3DADCD11" w14:textId="77777777" w:rsidTr="00886CE6">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402D580" w14:textId="77777777" w:rsidR="000A2717" w:rsidRDefault="0058662F">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4</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14:paraId="6BC558C7" w14:textId="77777777" w:rsidR="000A2717" w:rsidRDefault="000A2717">
            <w:pPr>
              <w:widowControl w:val="0"/>
              <w:autoSpaceDE w:val="0"/>
              <w:autoSpaceDN w:val="0"/>
              <w:adjustRightInd w:val="0"/>
              <w:spacing w:after="0" w:line="240" w:lineRule="auto"/>
              <w:ind w:left="128"/>
              <w:rPr>
                <w:rFonts w:ascii="Arial" w:hAnsi="Arial" w:cs="Arial"/>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Pr>
          <w:p w14:paraId="0CEBBCDD" w14:textId="77777777" w:rsidR="000A2717" w:rsidRDefault="000A2717">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AB9136C" w14:textId="77777777" w:rsidR="000A2717" w:rsidRDefault="000A2717">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92AE55C" w14:textId="77777777" w:rsidR="000A2717" w:rsidRDefault="000A2717">
            <w:pPr>
              <w:widowControl w:val="0"/>
              <w:autoSpaceDE w:val="0"/>
              <w:autoSpaceDN w:val="0"/>
              <w:adjustRightInd w:val="0"/>
              <w:spacing w:after="0" w:line="240" w:lineRule="auto"/>
              <w:ind w:left="125"/>
              <w:rPr>
                <w:rFonts w:ascii="Arial" w:hAnsi="Arial" w:cs="Arial"/>
                <w:sz w:val="24"/>
                <w:szCs w:val="24"/>
              </w:rPr>
            </w:pPr>
          </w:p>
        </w:tc>
      </w:tr>
      <w:tr w:rsidR="000A2717" w14:paraId="714A23F5" w14:textId="77777777" w:rsidTr="00886CE6">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FA0EC6D" w14:textId="77777777" w:rsidR="000A2717" w:rsidRDefault="0058662F">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5</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14:paraId="6B9AF6F9" w14:textId="77777777" w:rsidR="000A2717" w:rsidRDefault="000A2717">
            <w:pPr>
              <w:widowControl w:val="0"/>
              <w:autoSpaceDE w:val="0"/>
              <w:autoSpaceDN w:val="0"/>
              <w:adjustRightInd w:val="0"/>
              <w:spacing w:after="0" w:line="240" w:lineRule="auto"/>
              <w:ind w:left="128"/>
              <w:rPr>
                <w:rFonts w:ascii="Arial" w:hAnsi="Arial" w:cs="Arial"/>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Pr>
          <w:p w14:paraId="3301A572" w14:textId="77777777" w:rsidR="000A2717" w:rsidRDefault="000A2717">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134CAF9" w14:textId="77777777" w:rsidR="000A2717" w:rsidRDefault="000A2717">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15B9404" w14:textId="77777777" w:rsidR="000A2717" w:rsidRDefault="000A2717">
            <w:pPr>
              <w:widowControl w:val="0"/>
              <w:autoSpaceDE w:val="0"/>
              <w:autoSpaceDN w:val="0"/>
              <w:adjustRightInd w:val="0"/>
              <w:spacing w:after="0" w:line="240" w:lineRule="auto"/>
              <w:ind w:left="125"/>
              <w:rPr>
                <w:rFonts w:ascii="Arial" w:hAnsi="Arial" w:cs="Arial"/>
                <w:sz w:val="24"/>
                <w:szCs w:val="24"/>
              </w:rPr>
            </w:pPr>
          </w:p>
        </w:tc>
      </w:tr>
      <w:tr w:rsidR="000A2717" w14:paraId="7C0CB6B7" w14:textId="77777777" w:rsidTr="00886CE6">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4526B49" w14:textId="77777777" w:rsidR="000A2717" w:rsidRDefault="0058662F">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6</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14:paraId="28EA9DF9" w14:textId="77777777" w:rsidR="000A2717" w:rsidRDefault="000A2717">
            <w:pPr>
              <w:widowControl w:val="0"/>
              <w:autoSpaceDE w:val="0"/>
              <w:autoSpaceDN w:val="0"/>
              <w:adjustRightInd w:val="0"/>
              <w:spacing w:after="0" w:line="240" w:lineRule="auto"/>
              <w:ind w:left="128"/>
              <w:rPr>
                <w:rFonts w:ascii="Arial" w:hAnsi="Arial" w:cs="Arial"/>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Pr>
          <w:p w14:paraId="4BBB13C0" w14:textId="77777777" w:rsidR="000A2717" w:rsidRDefault="000A2717">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2F192BA" w14:textId="77777777" w:rsidR="000A2717" w:rsidRDefault="000A2717">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896CB93" w14:textId="77777777" w:rsidR="000A2717" w:rsidRDefault="000A2717">
            <w:pPr>
              <w:widowControl w:val="0"/>
              <w:autoSpaceDE w:val="0"/>
              <w:autoSpaceDN w:val="0"/>
              <w:adjustRightInd w:val="0"/>
              <w:spacing w:after="0" w:line="240" w:lineRule="auto"/>
              <w:ind w:left="125"/>
              <w:rPr>
                <w:rFonts w:ascii="Arial" w:hAnsi="Arial" w:cs="Arial"/>
                <w:sz w:val="24"/>
                <w:szCs w:val="24"/>
              </w:rPr>
            </w:pPr>
          </w:p>
        </w:tc>
      </w:tr>
      <w:tr w:rsidR="000A2717" w14:paraId="7D0CCB3E" w14:textId="77777777" w:rsidTr="00886CE6">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ECA9567" w14:textId="77777777" w:rsidR="000A2717" w:rsidRDefault="0058662F">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7</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14:paraId="0CD23AE8" w14:textId="77777777" w:rsidR="000A2717" w:rsidRDefault="000A2717">
            <w:pPr>
              <w:widowControl w:val="0"/>
              <w:autoSpaceDE w:val="0"/>
              <w:autoSpaceDN w:val="0"/>
              <w:adjustRightInd w:val="0"/>
              <w:spacing w:after="0" w:line="240" w:lineRule="auto"/>
              <w:ind w:left="128"/>
              <w:rPr>
                <w:rFonts w:ascii="Arial" w:hAnsi="Arial" w:cs="Arial"/>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Pr>
          <w:p w14:paraId="782A8961" w14:textId="77777777" w:rsidR="000A2717" w:rsidRDefault="000A2717">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2E549CC" w14:textId="77777777" w:rsidR="000A2717" w:rsidRDefault="000A2717">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14CDED2" w14:textId="77777777" w:rsidR="000A2717" w:rsidRDefault="000A2717">
            <w:pPr>
              <w:widowControl w:val="0"/>
              <w:autoSpaceDE w:val="0"/>
              <w:autoSpaceDN w:val="0"/>
              <w:adjustRightInd w:val="0"/>
              <w:spacing w:after="0" w:line="240" w:lineRule="auto"/>
              <w:ind w:left="125"/>
              <w:rPr>
                <w:rFonts w:ascii="Arial" w:hAnsi="Arial" w:cs="Arial"/>
                <w:sz w:val="24"/>
                <w:szCs w:val="24"/>
              </w:rPr>
            </w:pPr>
          </w:p>
        </w:tc>
      </w:tr>
      <w:tr w:rsidR="000A2717" w14:paraId="29F82D59" w14:textId="77777777" w:rsidTr="00886CE6">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EDE0920" w14:textId="77777777" w:rsidR="000A2717" w:rsidRDefault="0058662F">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8</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14:paraId="571102E4" w14:textId="77777777" w:rsidR="000A2717" w:rsidRDefault="000A2717">
            <w:pPr>
              <w:widowControl w:val="0"/>
              <w:autoSpaceDE w:val="0"/>
              <w:autoSpaceDN w:val="0"/>
              <w:adjustRightInd w:val="0"/>
              <w:spacing w:after="0" w:line="240" w:lineRule="auto"/>
              <w:ind w:left="128"/>
              <w:rPr>
                <w:rFonts w:ascii="Arial" w:hAnsi="Arial" w:cs="Arial"/>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Pr>
          <w:p w14:paraId="42A8BED1" w14:textId="77777777" w:rsidR="000A2717" w:rsidRDefault="000A2717">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EAD3788" w14:textId="77777777" w:rsidR="000A2717" w:rsidRDefault="000A2717">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63853EB" w14:textId="77777777" w:rsidR="000A2717" w:rsidRDefault="000A2717">
            <w:pPr>
              <w:widowControl w:val="0"/>
              <w:autoSpaceDE w:val="0"/>
              <w:autoSpaceDN w:val="0"/>
              <w:adjustRightInd w:val="0"/>
              <w:spacing w:after="0" w:line="240" w:lineRule="auto"/>
              <w:ind w:left="125"/>
              <w:rPr>
                <w:rFonts w:ascii="Arial" w:hAnsi="Arial" w:cs="Arial"/>
                <w:sz w:val="24"/>
                <w:szCs w:val="24"/>
              </w:rPr>
            </w:pPr>
          </w:p>
        </w:tc>
      </w:tr>
      <w:tr w:rsidR="000A2717" w14:paraId="78098F1F" w14:textId="77777777" w:rsidTr="00886CE6">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0F0740B" w14:textId="77777777" w:rsidR="000A2717" w:rsidRDefault="0058662F">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9</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14:paraId="13A09321" w14:textId="77777777" w:rsidR="000A2717" w:rsidRDefault="000A2717">
            <w:pPr>
              <w:widowControl w:val="0"/>
              <w:autoSpaceDE w:val="0"/>
              <w:autoSpaceDN w:val="0"/>
              <w:adjustRightInd w:val="0"/>
              <w:spacing w:after="0" w:line="240" w:lineRule="auto"/>
              <w:ind w:left="128"/>
              <w:rPr>
                <w:rFonts w:ascii="Arial" w:hAnsi="Arial" w:cs="Arial"/>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Pr>
          <w:p w14:paraId="12391742" w14:textId="77777777" w:rsidR="000A2717" w:rsidRDefault="000A2717">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33DF048" w14:textId="77777777" w:rsidR="000A2717" w:rsidRDefault="000A2717">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A37C190" w14:textId="77777777" w:rsidR="000A2717" w:rsidRDefault="000A2717">
            <w:pPr>
              <w:widowControl w:val="0"/>
              <w:autoSpaceDE w:val="0"/>
              <w:autoSpaceDN w:val="0"/>
              <w:adjustRightInd w:val="0"/>
              <w:spacing w:after="0" w:line="240" w:lineRule="auto"/>
              <w:ind w:left="125"/>
              <w:rPr>
                <w:rFonts w:ascii="Arial" w:hAnsi="Arial" w:cs="Arial"/>
                <w:sz w:val="24"/>
                <w:szCs w:val="24"/>
              </w:rPr>
            </w:pPr>
          </w:p>
        </w:tc>
      </w:tr>
      <w:tr w:rsidR="000A2717" w14:paraId="0700EE9D" w14:textId="77777777" w:rsidTr="00886CE6">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1C481FD" w14:textId="77777777" w:rsidR="000A2717" w:rsidRDefault="0058662F">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10</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14:paraId="0ABB85C7" w14:textId="77777777" w:rsidR="000A2717" w:rsidRDefault="000A2717">
            <w:pPr>
              <w:widowControl w:val="0"/>
              <w:autoSpaceDE w:val="0"/>
              <w:autoSpaceDN w:val="0"/>
              <w:adjustRightInd w:val="0"/>
              <w:spacing w:after="0" w:line="240" w:lineRule="auto"/>
              <w:ind w:left="128"/>
              <w:rPr>
                <w:rFonts w:ascii="Arial" w:hAnsi="Arial" w:cs="Arial"/>
                <w:sz w:val="24"/>
                <w:szCs w:val="24"/>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Pr>
          <w:p w14:paraId="5707E5FA" w14:textId="77777777" w:rsidR="000A2717" w:rsidRDefault="000A2717">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50E9AFC" w14:textId="77777777" w:rsidR="000A2717" w:rsidRDefault="000A2717">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C5C965A" w14:textId="77777777" w:rsidR="000A2717" w:rsidRDefault="000A2717">
            <w:pPr>
              <w:widowControl w:val="0"/>
              <w:autoSpaceDE w:val="0"/>
              <w:autoSpaceDN w:val="0"/>
              <w:adjustRightInd w:val="0"/>
              <w:spacing w:after="0" w:line="240" w:lineRule="auto"/>
              <w:ind w:left="125"/>
              <w:rPr>
                <w:rFonts w:ascii="Arial" w:hAnsi="Arial" w:cs="Arial"/>
                <w:sz w:val="24"/>
                <w:szCs w:val="24"/>
              </w:rPr>
            </w:pPr>
          </w:p>
        </w:tc>
      </w:tr>
    </w:tbl>
    <w:p w14:paraId="49CEB083" w14:textId="77777777" w:rsidR="000A2717" w:rsidRDefault="000A2717">
      <w:pPr>
        <w:widowControl w:val="0"/>
        <w:autoSpaceDE w:val="0"/>
        <w:autoSpaceDN w:val="0"/>
        <w:adjustRightInd w:val="0"/>
        <w:spacing w:after="220" w:line="240" w:lineRule="auto"/>
        <w:ind w:left="120"/>
        <w:rPr>
          <w:rFonts w:ascii="Arial" w:hAnsi="Arial" w:cs="Arial"/>
          <w:sz w:val="24"/>
          <w:szCs w:val="24"/>
        </w:rPr>
      </w:pPr>
    </w:p>
    <w:p w14:paraId="19566344" w14:textId="77777777" w:rsidR="000A2717" w:rsidRDefault="0058662F">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xml:space="preserve">Please </w:t>
      </w:r>
      <w:proofErr w:type="gramStart"/>
      <w:r>
        <w:rPr>
          <w:rFonts w:ascii="Arial" w:hAnsi="Arial" w:cs="Arial"/>
          <w:color w:val="000000"/>
        </w:rPr>
        <w:t>continue on</w:t>
      </w:r>
      <w:proofErr w:type="gramEnd"/>
      <w:r>
        <w:rPr>
          <w:rFonts w:ascii="Arial" w:hAnsi="Arial" w:cs="Arial"/>
          <w:color w:val="000000"/>
        </w:rPr>
        <w:t xml:space="preserve"> additional sheets where necessary.</w:t>
      </w:r>
    </w:p>
    <w:p w14:paraId="222ADABB" w14:textId="77777777" w:rsidR="000A2717" w:rsidRDefault="0058662F">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61160628"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24F71EA6" w14:textId="77777777" w:rsidR="000A2717" w:rsidRDefault="0058662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75F9248" w14:textId="77777777" w:rsidR="000A2717" w:rsidRDefault="000A2717">
      <w:pPr>
        <w:widowControl w:val="0"/>
        <w:autoSpaceDE w:val="0"/>
        <w:autoSpaceDN w:val="0"/>
        <w:adjustRightInd w:val="0"/>
        <w:spacing w:after="220" w:line="240" w:lineRule="auto"/>
        <w:ind w:left="120"/>
        <w:rPr>
          <w:rFonts w:ascii="Arial" w:hAnsi="Arial" w:cs="Arial"/>
          <w:color w:val="000000"/>
        </w:rPr>
      </w:pPr>
    </w:p>
    <w:p w14:paraId="687BB509" w14:textId="77777777" w:rsidR="000A2717" w:rsidRDefault="0058662F">
      <w:pPr>
        <w:widowControl w:val="0"/>
        <w:autoSpaceDE w:val="0"/>
        <w:autoSpaceDN w:val="0"/>
        <w:adjustRightInd w:val="0"/>
        <w:spacing w:after="180" w:line="240" w:lineRule="auto"/>
        <w:ind w:left="-164"/>
        <w:rPr>
          <w:rFonts w:ascii="Arial" w:hAnsi="Arial" w:cs="Arial"/>
          <w:sz w:val="24"/>
          <w:szCs w:val="24"/>
        </w:rPr>
      </w:pPr>
      <w:r>
        <w:rPr>
          <w:rFonts w:ascii="Arial" w:hAnsi="Arial" w:cs="Arial"/>
          <w:b/>
          <w:bCs/>
          <w:color w:val="000000"/>
        </w:rPr>
        <w:t>PART B – System / Product Breakdown Structure (PBS)</w:t>
      </w:r>
    </w:p>
    <w:p w14:paraId="6CDD1526" w14:textId="77777777" w:rsidR="000A2717" w:rsidRDefault="0058662F">
      <w:pPr>
        <w:widowControl w:val="0"/>
        <w:autoSpaceDE w:val="0"/>
        <w:autoSpaceDN w:val="0"/>
        <w:adjustRightInd w:val="0"/>
        <w:spacing w:after="220" w:line="240" w:lineRule="auto"/>
        <w:ind w:left="-164"/>
        <w:rPr>
          <w:rFonts w:ascii="Arial" w:hAnsi="Arial" w:cs="Arial"/>
          <w:sz w:val="24"/>
          <w:szCs w:val="24"/>
        </w:rPr>
      </w:pPr>
      <w:r>
        <w:rPr>
          <w:rFonts w:ascii="Arial" w:hAnsi="Arial" w:cs="Arial"/>
          <w:color w:val="000000"/>
        </w:rPr>
        <w:t>The Contractor should insert their PBS here. For Software, please provide a Modular Breakdown Structure.</w:t>
      </w:r>
    </w:p>
    <w:p w14:paraId="236F908C" w14:textId="77777777" w:rsidR="000A2717" w:rsidRDefault="000A2717" w:rsidP="008A45DB">
      <w:pPr>
        <w:widowControl w:val="0"/>
        <w:autoSpaceDE w:val="0"/>
        <w:autoSpaceDN w:val="0"/>
        <w:adjustRightInd w:val="0"/>
        <w:spacing w:after="60" w:line="240" w:lineRule="auto"/>
        <w:rPr>
          <w:rFonts w:ascii="Arial" w:hAnsi="Arial" w:cs="Arial"/>
          <w:sz w:val="24"/>
          <w:szCs w:val="24"/>
        </w:rPr>
      </w:pPr>
    </w:p>
    <w:p w14:paraId="0F58EA8B"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379FEB45"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727D6EF9"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02862F99"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5CD2222F"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49DC4BB6"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03477398"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5B8E96AE"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553753AC"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639B15AC"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16840C85"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6D9D3918"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10DE0D74"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4E26E94D"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00853724"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6D130DC3"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24FD968F"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34E00328"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6092BBE1"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1432F8C6"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47F9EAFD"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20FA3A41"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30E49CE5"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0A00C24C"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2F741A80"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13C06A61"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19DB4D9A" w14:textId="77777777" w:rsidR="008A45DB" w:rsidRDefault="008A45DB" w:rsidP="008A45DB">
      <w:pPr>
        <w:widowControl w:val="0"/>
        <w:autoSpaceDE w:val="0"/>
        <w:autoSpaceDN w:val="0"/>
        <w:adjustRightInd w:val="0"/>
        <w:spacing w:after="60" w:line="240" w:lineRule="auto"/>
        <w:rPr>
          <w:rFonts w:ascii="Arial" w:hAnsi="Arial" w:cs="Arial"/>
          <w:sz w:val="24"/>
          <w:szCs w:val="24"/>
        </w:rPr>
      </w:pPr>
    </w:p>
    <w:p w14:paraId="0A09211B"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1B47BEE9"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2A73A9AB"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3240C15D"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7946E81F" w14:textId="77777777" w:rsidR="000A2717" w:rsidRDefault="000A2717">
      <w:pPr>
        <w:widowControl w:val="0"/>
        <w:autoSpaceDE w:val="0"/>
        <w:autoSpaceDN w:val="0"/>
        <w:adjustRightInd w:val="0"/>
        <w:spacing w:after="60" w:line="240" w:lineRule="auto"/>
        <w:ind w:left="120"/>
        <w:rPr>
          <w:rFonts w:ascii="Arial" w:hAnsi="Arial" w:cs="Arial"/>
          <w:sz w:val="24"/>
          <w:szCs w:val="24"/>
        </w:rPr>
      </w:pPr>
    </w:p>
    <w:p w14:paraId="6185AE46" w14:textId="1AA2859E" w:rsidR="00D6737C" w:rsidRDefault="0058662F" w:rsidP="008A45DB">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(Please see the </w:t>
      </w:r>
      <w:r>
        <w:rPr>
          <w:rFonts w:ascii="Arial" w:hAnsi="Arial" w:cs="Arial"/>
          <w:color w:val="0000FF"/>
          <w:u w:val="single"/>
        </w:rPr>
        <w:t>DEFFORM 711 Completion Notes</w:t>
      </w:r>
      <w:r>
        <w:rPr>
          <w:rFonts w:ascii="Arial" w:hAnsi="Arial" w:cs="Arial"/>
          <w:color w:val="000000"/>
        </w:rPr>
        <w:t xml:space="preserve"> for guidance on completing the Notification of Intellectual Property Rights (IPR) Restrictions form)</w:t>
      </w:r>
      <w:bookmarkStart w:id="66" w:name="_Toc501022446_12_1"/>
      <w:bookmarkStart w:id="67" w:name="_Toc126221681"/>
      <w:bookmarkEnd w:id="66"/>
    </w:p>
    <w:p w14:paraId="03C6E99D" w14:textId="77777777" w:rsidR="00D6737C" w:rsidRDefault="00D6737C" w:rsidP="00D6737C">
      <w:pPr>
        <w:widowControl w:val="0"/>
        <w:autoSpaceDE w:val="0"/>
        <w:autoSpaceDN w:val="0"/>
        <w:adjustRightInd w:val="0"/>
        <w:spacing w:after="0" w:line="240" w:lineRule="auto"/>
        <w:rPr>
          <w:rFonts w:ascii="Arial" w:hAnsi="Arial" w:cs="Arial"/>
          <w:sz w:val="24"/>
          <w:szCs w:val="24"/>
        </w:rPr>
      </w:pPr>
    </w:p>
    <w:p w14:paraId="0233DDF4" w14:textId="77777777" w:rsidR="00D6737C" w:rsidRDefault="00D6737C" w:rsidP="00D6737C">
      <w:pPr>
        <w:widowControl w:val="0"/>
        <w:autoSpaceDE w:val="0"/>
        <w:autoSpaceDN w:val="0"/>
        <w:adjustRightInd w:val="0"/>
        <w:spacing w:after="0" w:line="240" w:lineRule="auto"/>
        <w:rPr>
          <w:rFonts w:ascii="Arial" w:hAnsi="Arial" w:cs="Arial"/>
          <w:sz w:val="24"/>
          <w:szCs w:val="24"/>
        </w:rPr>
      </w:pPr>
    </w:p>
    <w:p w14:paraId="29FC1303" w14:textId="00FCED9A" w:rsidR="00803259" w:rsidRPr="00D6737C" w:rsidRDefault="00803259" w:rsidP="00D6737C">
      <w:pPr>
        <w:widowControl w:val="0"/>
        <w:autoSpaceDE w:val="0"/>
        <w:autoSpaceDN w:val="0"/>
        <w:adjustRightInd w:val="0"/>
        <w:spacing w:after="0" w:line="240" w:lineRule="auto"/>
        <w:jc w:val="center"/>
        <w:rPr>
          <w:rFonts w:ascii="Arial" w:hAnsi="Arial" w:cs="Arial"/>
          <w:color w:val="000000"/>
        </w:rPr>
      </w:pPr>
      <w:r w:rsidRPr="00803259">
        <w:rPr>
          <w:rFonts w:ascii="Calibri Light" w:hAnsi="Calibri Light"/>
          <w:b/>
          <w:bCs/>
          <w:kern w:val="28"/>
          <w:sz w:val="32"/>
          <w:szCs w:val="32"/>
        </w:rPr>
        <w:t>DEFFORM 111</w:t>
      </w:r>
      <w:bookmarkEnd w:id="67"/>
    </w:p>
    <w:p w14:paraId="467220E6" w14:textId="77777777" w:rsidR="00803259" w:rsidRPr="00803259" w:rsidRDefault="00803259" w:rsidP="00803259">
      <w:pPr>
        <w:widowControl w:val="0"/>
        <w:autoSpaceDE w:val="0"/>
        <w:autoSpaceDN w:val="0"/>
        <w:adjustRightInd w:val="0"/>
        <w:spacing w:after="200" w:line="276" w:lineRule="auto"/>
        <w:ind w:left="120" w:right="114"/>
        <w:rPr>
          <w:rFonts w:ascii="Arial" w:hAnsi="Arial" w:cs="Arial"/>
          <w:sz w:val="24"/>
          <w:szCs w:val="24"/>
        </w:rPr>
      </w:pPr>
      <w:r w:rsidRPr="00803259">
        <w:rPr>
          <w:rFonts w:ascii="Arial" w:hAnsi="Arial" w:cs="Arial"/>
          <w:color w:val="000000"/>
        </w:rPr>
        <w:t xml:space="preserve"> </w:t>
      </w:r>
    </w:p>
    <w:p w14:paraId="2364E3FC" w14:textId="77777777" w:rsidR="00803259" w:rsidRPr="00803259" w:rsidRDefault="00803259" w:rsidP="00803259">
      <w:pPr>
        <w:keepNext/>
        <w:keepLines/>
        <w:widowControl w:val="0"/>
        <w:autoSpaceDE w:val="0"/>
        <w:autoSpaceDN w:val="0"/>
        <w:adjustRightInd w:val="0"/>
        <w:spacing w:after="0" w:line="276" w:lineRule="auto"/>
        <w:ind w:left="120" w:right="114"/>
        <w:rPr>
          <w:rFonts w:ascii="Arial" w:hAnsi="Arial" w:cs="Arial"/>
          <w:sz w:val="24"/>
          <w:szCs w:val="24"/>
        </w:rPr>
      </w:pPr>
      <w:r w:rsidRPr="00803259">
        <w:rPr>
          <w:rFonts w:ascii="Arial" w:hAnsi="Arial" w:cs="Arial"/>
          <w:b/>
          <w:bCs/>
          <w:color w:val="000000"/>
        </w:rPr>
        <w:t>DEFFORM 111</w:t>
      </w:r>
    </w:p>
    <w:p w14:paraId="708AF883"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Appendix - Addresses and Other Information</w:t>
      </w:r>
    </w:p>
    <w:p w14:paraId="1E6C9BC0" w14:textId="77777777" w:rsidR="00803259" w:rsidRPr="00803259" w:rsidRDefault="00803259" w:rsidP="00803259">
      <w:pPr>
        <w:widowControl w:val="0"/>
        <w:autoSpaceDE w:val="0"/>
        <w:autoSpaceDN w:val="0"/>
        <w:adjustRightInd w:val="0"/>
        <w:spacing w:after="60" w:line="240" w:lineRule="auto"/>
        <w:ind w:left="840"/>
        <w:rPr>
          <w:rFonts w:ascii="Arial" w:hAnsi="Arial" w:cs="Arial"/>
          <w:sz w:val="24"/>
          <w:szCs w:val="24"/>
        </w:rPr>
      </w:pPr>
    </w:p>
    <w:p w14:paraId="479FC66D"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1. Commercial Officer</w:t>
      </w:r>
    </w:p>
    <w:p w14:paraId="578C2DD8" w14:textId="4E48CBC8"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Name: </w:t>
      </w:r>
    </w:p>
    <w:p w14:paraId="37C7A70A"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Address: MOD Air Commercial, Nimrod Building, 3 Site, RAF High Wycombe, Buckinghamshire, HP14 4UE</w:t>
      </w:r>
    </w:p>
    <w:p w14:paraId="015FEFDF" w14:textId="59BE89B4"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Email:  </w:t>
      </w:r>
      <w:r w:rsidRPr="00803259">
        <w:rPr>
          <w:rFonts w:ascii="Wingdings" w:hAnsi="Wingdings" w:cs="Wingdings"/>
          <w:color w:val="000000"/>
          <w:sz w:val="20"/>
          <w:szCs w:val="20"/>
        </w:rPr>
        <w:t>((</w:t>
      </w:r>
      <w:r w:rsidRPr="00803259">
        <w:rPr>
          <w:rFonts w:ascii="Arial" w:hAnsi="Arial" w:cs="Arial"/>
          <w:color w:val="000000"/>
        </w:rPr>
        <w:t xml:space="preserve">     +44 </w:t>
      </w:r>
    </w:p>
    <w:p w14:paraId="5881EB31"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
    <w:p w14:paraId="0B28A4F3"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2. Project Manager, Equipment Support Manager or PT Leader</w:t>
      </w:r>
      <w:r w:rsidRPr="00803259">
        <w:rPr>
          <w:rFonts w:ascii="Arial" w:hAnsi="Arial" w:cs="Arial"/>
          <w:color w:val="000000"/>
        </w:rPr>
        <w:t xml:space="preserve"> (from whom technical information is available)</w:t>
      </w:r>
    </w:p>
    <w:p w14:paraId="314CBDAB" w14:textId="7DB59441"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Name:  </w:t>
      </w:r>
    </w:p>
    <w:p w14:paraId="68151638"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Address Air Capability Delivery, DOTC(A) Programme Manager, HQ Air Command, Spitfire Block 1E28, RAF High Wycombe, Walter’s </w:t>
      </w:r>
      <w:proofErr w:type="gramStart"/>
      <w:r w:rsidRPr="00803259">
        <w:rPr>
          <w:rFonts w:ascii="Arial" w:hAnsi="Arial" w:cs="Arial"/>
          <w:color w:val="000000"/>
        </w:rPr>
        <w:t>Ash,  HP</w:t>
      </w:r>
      <w:proofErr w:type="gramEnd"/>
      <w:r w:rsidRPr="00803259">
        <w:rPr>
          <w:rFonts w:ascii="Arial" w:hAnsi="Arial" w:cs="Arial"/>
          <w:color w:val="000000"/>
        </w:rPr>
        <w:t>14 4UE</w:t>
      </w:r>
    </w:p>
    <w:p w14:paraId="0C025F07" w14:textId="3A0587F6"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Email:  </w:t>
      </w:r>
      <w:r w:rsidRPr="00803259">
        <w:rPr>
          <w:rFonts w:ascii="Wingdings" w:hAnsi="Wingdings" w:cs="Wingdings"/>
          <w:color w:val="000000"/>
          <w:sz w:val="20"/>
          <w:szCs w:val="20"/>
        </w:rPr>
        <w:t>((</w:t>
      </w:r>
      <w:r w:rsidRPr="00803259">
        <w:rPr>
          <w:rFonts w:ascii="Arial" w:hAnsi="Arial" w:cs="Arial"/>
          <w:color w:val="000000"/>
        </w:rPr>
        <w:t xml:space="preserve">      +44 300 158 8787</w:t>
      </w:r>
    </w:p>
    <w:p w14:paraId="52044C9C"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
    <w:p w14:paraId="09FBD7F0"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3. Packaging Design Authority</w:t>
      </w:r>
      <w:r w:rsidRPr="00803259">
        <w:rPr>
          <w:rFonts w:ascii="Arial" w:hAnsi="Arial" w:cs="Arial"/>
          <w:color w:val="000000"/>
        </w:rPr>
        <w:t xml:space="preserve"> Organisation &amp; point of contact:</w:t>
      </w:r>
    </w:p>
    <w:p w14:paraId="1D97CECF"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Not applicable</w:t>
      </w:r>
    </w:p>
    <w:p w14:paraId="63E58CA6"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(Where no address is shown please contact the Project Team in Box 2) </w:t>
      </w:r>
    </w:p>
    <w:p w14:paraId="7851B802"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Wingdings" w:hAnsi="Wingdings" w:cs="Wingdings"/>
          <w:color w:val="000000"/>
          <w:sz w:val="20"/>
          <w:szCs w:val="20"/>
        </w:rPr>
        <w:t>((</w:t>
      </w:r>
      <w:r w:rsidRPr="00803259">
        <w:rPr>
          <w:rFonts w:ascii="Arial" w:hAnsi="Arial" w:cs="Arial"/>
          <w:color w:val="000000"/>
        </w:rPr>
        <w:t xml:space="preserve">     Not applicable</w:t>
      </w:r>
    </w:p>
    <w:p w14:paraId="720D20A8"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
    <w:p w14:paraId="7CAAB7A7"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4. (a) Supply / Support Management Branch or Order Manager:</w:t>
      </w:r>
    </w:p>
    <w:p w14:paraId="3C546DCA"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 xml:space="preserve">Branch/Name: </w:t>
      </w:r>
      <w:r w:rsidRPr="00803259">
        <w:rPr>
          <w:rFonts w:ascii="Arial" w:hAnsi="Arial" w:cs="Arial"/>
          <w:color w:val="000000"/>
        </w:rPr>
        <w:t>Not applicable</w:t>
      </w:r>
    </w:p>
    <w:p w14:paraId="0E04BC6C"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Wingdings" w:hAnsi="Wingdings" w:cs="Wingdings"/>
          <w:color w:val="000000"/>
          <w:sz w:val="20"/>
          <w:szCs w:val="20"/>
        </w:rPr>
        <w:t>((</w:t>
      </w:r>
      <w:r w:rsidRPr="00803259">
        <w:rPr>
          <w:rFonts w:ascii="Arial" w:hAnsi="Arial" w:cs="Arial"/>
          <w:color w:val="000000"/>
        </w:rPr>
        <w:t>Not applicable</w:t>
      </w:r>
    </w:p>
    <w:p w14:paraId="66BD2D22"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 xml:space="preserve">(b) U.I.N.   </w:t>
      </w:r>
      <w:r w:rsidRPr="00803259">
        <w:rPr>
          <w:rFonts w:ascii="Arial" w:hAnsi="Arial" w:cs="Arial"/>
          <w:color w:val="000000"/>
        </w:rPr>
        <w:t>Not applicable</w:t>
      </w:r>
    </w:p>
    <w:p w14:paraId="02797082"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
    <w:p w14:paraId="07DDE812"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5. Drawings/Specifications are available from</w:t>
      </w:r>
      <w:r w:rsidRPr="00803259">
        <w:rPr>
          <w:rFonts w:ascii="Arial" w:hAnsi="Arial" w:cs="Arial"/>
          <w:color w:val="000000"/>
        </w:rPr>
        <w:t xml:space="preserve"> Not applicable</w:t>
      </w:r>
    </w:p>
    <w:p w14:paraId="671CC0E6"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
    <w:p w14:paraId="55211787" w14:textId="77777777" w:rsidR="00803259" w:rsidRPr="00803259" w:rsidRDefault="00803259" w:rsidP="00803259">
      <w:pPr>
        <w:widowControl w:val="0"/>
        <w:tabs>
          <w:tab w:val="left" w:pos="480"/>
        </w:tabs>
        <w:autoSpaceDE w:val="0"/>
        <w:autoSpaceDN w:val="0"/>
        <w:adjustRightInd w:val="0"/>
        <w:spacing w:after="0" w:line="240" w:lineRule="auto"/>
        <w:ind w:left="480" w:hanging="360"/>
        <w:rPr>
          <w:rFonts w:ascii="Arial" w:hAnsi="Arial" w:cs="Arial"/>
          <w:sz w:val="24"/>
          <w:szCs w:val="24"/>
        </w:rPr>
      </w:pPr>
      <w:r w:rsidRPr="00803259">
        <w:rPr>
          <w:rFonts w:ascii="Arial" w:hAnsi="Arial" w:cs="Arial"/>
          <w:b/>
          <w:bCs/>
          <w:color w:val="000000"/>
        </w:rPr>
        <w:t>6.</w:t>
      </w:r>
      <w:r w:rsidRPr="00803259">
        <w:rPr>
          <w:rFonts w:ascii="Arial" w:hAnsi="Arial" w:cs="Arial"/>
          <w:sz w:val="24"/>
          <w:szCs w:val="24"/>
        </w:rPr>
        <w:tab/>
      </w:r>
      <w:r w:rsidRPr="00803259">
        <w:rPr>
          <w:rFonts w:ascii="Arial" w:hAnsi="Arial" w:cs="Arial"/>
          <w:b/>
          <w:bCs/>
          <w:color w:val="000000"/>
          <w:sz w:val="20"/>
          <w:szCs w:val="20"/>
        </w:rPr>
        <w:t>Intentionally Blank</w:t>
      </w:r>
    </w:p>
    <w:p w14:paraId="71907ABE"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
    <w:p w14:paraId="4EC1D005" w14:textId="77777777" w:rsidR="00803259" w:rsidRPr="00803259" w:rsidRDefault="00803259" w:rsidP="00803259">
      <w:pPr>
        <w:widowControl w:val="0"/>
        <w:tabs>
          <w:tab w:val="left" w:pos="480"/>
        </w:tabs>
        <w:autoSpaceDE w:val="0"/>
        <w:autoSpaceDN w:val="0"/>
        <w:adjustRightInd w:val="0"/>
        <w:spacing w:after="0" w:line="240" w:lineRule="auto"/>
        <w:ind w:left="480" w:hanging="360"/>
        <w:rPr>
          <w:rFonts w:ascii="Arial" w:hAnsi="Arial" w:cs="Arial"/>
          <w:sz w:val="24"/>
          <w:szCs w:val="24"/>
        </w:rPr>
      </w:pPr>
      <w:r w:rsidRPr="00803259">
        <w:rPr>
          <w:rFonts w:ascii="Arial" w:hAnsi="Arial" w:cs="Arial"/>
          <w:b/>
          <w:bCs/>
          <w:color w:val="000000"/>
        </w:rPr>
        <w:t>7.</w:t>
      </w:r>
      <w:r w:rsidRPr="00803259">
        <w:rPr>
          <w:rFonts w:ascii="Arial" w:hAnsi="Arial" w:cs="Arial"/>
          <w:sz w:val="24"/>
          <w:szCs w:val="24"/>
        </w:rPr>
        <w:tab/>
      </w:r>
      <w:r w:rsidRPr="00803259">
        <w:rPr>
          <w:rFonts w:ascii="Arial" w:hAnsi="Arial" w:cs="Arial"/>
          <w:b/>
          <w:bCs/>
          <w:color w:val="000000"/>
          <w:sz w:val="20"/>
          <w:szCs w:val="20"/>
        </w:rPr>
        <w:t xml:space="preserve">Quality Assurance Representative:  </w:t>
      </w:r>
      <w:r w:rsidRPr="00803259">
        <w:rPr>
          <w:rFonts w:ascii="Arial" w:hAnsi="Arial" w:cs="Arial"/>
          <w:color w:val="000000"/>
          <w:sz w:val="20"/>
          <w:szCs w:val="20"/>
        </w:rPr>
        <w:t>Defence Quality Assurance</w:t>
      </w:r>
    </w:p>
    <w:p w14:paraId="7C563989"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Commercial staff are reminded that all Quality Assurance requirements should be listed under the General Contract Conditions. </w:t>
      </w:r>
    </w:p>
    <w:p w14:paraId="12EA484A"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
    <w:p w14:paraId="40E3FAC0" w14:textId="77777777" w:rsidR="00803259" w:rsidRPr="00803259" w:rsidRDefault="00803259" w:rsidP="00803259">
      <w:pPr>
        <w:widowControl w:val="0"/>
        <w:tabs>
          <w:tab w:val="left" w:pos="400"/>
        </w:tabs>
        <w:autoSpaceDE w:val="0"/>
        <w:autoSpaceDN w:val="0"/>
        <w:adjustRightInd w:val="0"/>
        <w:spacing w:after="0" w:line="240" w:lineRule="auto"/>
        <w:ind w:left="400" w:hanging="280"/>
        <w:rPr>
          <w:rFonts w:ascii="Arial" w:hAnsi="Arial" w:cs="Arial"/>
          <w:sz w:val="24"/>
          <w:szCs w:val="24"/>
        </w:rPr>
      </w:pPr>
      <w:r w:rsidRPr="00803259">
        <w:rPr>
          <w:rFonts w:ascii="Arial" w:hAnsi="Arial" w:cs="Arial"/>
          <w:color w:val="000000"/>
        </w:rPr>
        <w:t>8.</w:t>
      </w:r>
      <w:r w:rsidRPr="00803259">
        <w:rPr>
          <w:rFonts w:ascii="Arial" w:hAnsi="Arial" w:cs="Arial"/>
          <w:sz w:val="24"/>
          <w:szCs w:val="24"/>
        </w:rPr>
        <w:tab/>
      </w:r>
      <w:r w:rsidRPr="00803259">
        <w:rPr>
          <w:rFonts w:ascii="Arial" w:hAnsi="Arial" w:cs="Arial"/>
          <w:b/>
          <w:bCs/>
          <w:color w:val="000000"/>
          <w:sz w:val="20"/>
          <w:szCs w:val="20"/>
        </w:rPr>
        <w:t>AQAPS</w:t>
      </w:r>
      <w:r w:rsidRPr="00803259">
        <w:rPr>
          <w:rFonts w:ascii="Arial" w:hAnsi="Arial" w:cs="Arial"/>
          <w:color w:val="000000"/>
          <w:sz w:val="20"/>
          <w:szCs w:val="20"/>
        </w:rPr>
        <w:t xml:space="preserve"> and </w:t>
      </w:r>
      <w:r w:rsidRPr="00803259">
        <w:rPr>
          <w:rFonts w:ascii="Arial" w:hAnsi="Arial" w:cs="Arial"/>
          <w:b/>
          <w:bCs/>
          <w:color w:val="000000"/>
          <w:sz w:val="20"/>
          <w:szCs w:val="20"/>
        </w:rPr>
        <w:t>DEF STANs</w:t>
      </w:r>
      <w:r w:rsidRPr="00803259">
        <w:rPr>
          <w:rFonts w:ascii="Arial" w:hAnsi="Arial" w:cs="Arial"/>
          <w:color w:val="000000"/>
          <w:sz w:val="20"/>
          <w:szCs w:val="20"/>
        </w:rPr>
        <w:t xml:space="preserve"> are available from UK Defence Standardization, for access to the documents and details of the helpdesk visit </w:t>
      </w:r>
      <w:proofErr w:type="gramStart"/>
      <w:r w:rsidRPr="00803259">
        <w:rPr>
          <w:rFonts w:ascii="Arial" w:hAnsi="Arial" w:cs="Arial"/>
          <w:color w:val="0000FF"/>
          <w:sz w:val="20"/>
          <w:szCs w:val="20"/>
          <w:u w:val="single"/>
        </w:rPr>
        <w:t>http://dstan.uwh.diif.r.mil.uk/ </w:t>
      </w:r>
      <w:r w:rsidRPr="00803259">
        <w:rPr>
          <w:rFonts w:ascii="Arial" w:hAnsi="Arial" w:cs="Arial"/>
          <w:color w:val="000000"/>
          <w:sz w:val="20"/>
          <w:szCs w:val="20"/>
        </w:rPr>
        <w:t> [</w:t>
      </w:r>
      <w:proofErr w:type="gramEnd"/>
      <w:r w:rsidRPr="00803259">
        <w:rPr>
          <w:rFonts w:ascii="Arial" w:hAnsi="Arial" w:cs="Arial"/>
          <w:color w:val="000000"/>
          <w:sz w:val="20"/>
          <w:szCs w:val="20"/>
        </w:rPr>
        <w:t xml:space="preserve">intranet] or </w:t>
      </w:r>
      <w:r w:rsidRPr="00803259">
        <w:rPr>
          <w:rFonts w:ascii="Arial" w:hAnsi="Arial" w:cs="Arial"/>
          <w:color w:val="0000FF"/>
          <w:sz w:val="20"/>
          <w:szCs w:val="20"/>
          <w:u w:val="single"/>
        </w:rPr>
        <w:t>https://www.dstan.mod.uk/</w:t>
      </w:r>
      <w:r w:rsidRPr="00803259">
        <w:rPr>
          <w:rFonts w:ascii="Arial" w:hAnsi="Arial" w:cs="Arial"/>
          <w:color w:val="000000"/>
          <w:sz w:val="20"/>
          <w:szCs w:val="20"/>
        </w:rPr>
        <w:t xml:space="preserve"> [extranet, registration needed].</w:t>
      </w:r>
    </w:p>
    <w:p w14:paraId="0517769D"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
    <w:p w14:paraId="702E16DC"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9.  Consignment Instructions</w:t>
      </w:r>
      <w:r w:rsidRPr="00803259">
        <w:rPr>
          <w:rFonts w:ascii="Arial" w:hAnsi="Arial" w:cs="Arial"/>
          <w:color w:val="000000"/>
        </w:rPr>
        <w:t xml:space="preserve"> The items are to be consigned as follows: Not applicable</w:t>
      </w:r>
    </w:p>
    <w:p w14:paraId="332FEE1C"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
    <w:p w14:paraId="50CE6922"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10.  Transport.</w:t>
      </w:r>
      <w:r w:rsidRPr="00803259">
        <w:rPr>
          <w:rFonts w:ascii="Arial" w:hAnsi="Arial" w:cs="Arial"/>
          <w:color w:val="000000"/>
        </w:rPr>
        <w:t xml:space="preserve"> The appropriate Ministry of Defence Transport Offices are:</w:t>
      </w:r>
    </w:p>
    <w:p w14:paraId="19A429B3"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 xml:space="preserve">A. </w:t>
      </w:r>
      <w:r w:rsidRPr="00803259">
        <w:rPr>
          <w:rFonts w:ascii="Arial" w:hAnsi="Arial" w:cs="Arial"/>
          <w:b/>
          <w:bCs/>
          <w:color w:val="000000"/>
          <w:u w:val="single"/>
        </w:rPr>
        <w:t>DSCOM</w:t>
      </w:r>
      <w:r w:rsidRPr="00803259">
        <w:rPr>
          <w:rFonts w:ascii="Arial" w:hAnsi="Arial" w:cs="Arial"/>
          <w:color w:val="000000"/>
        </w:rPr>
        <w:t xml:space="preserve">, DE&amp;S, DSCOM, MoD Abbey Wood, Cedar 3c, Mail Point 3351, BRISTOL BS34 8JH                      </w:t>
      </w:r>
    </w:p>
    <w:p w14:paraId="49E08487"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u w:val="single"/>
        </w:rPr>
        <w:t>Air Freight Centre</w:t>
      </w:r>
    </w:p>
    <w:p w14:paraId="45491A57"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IMPORTS </w:t>
      </w:r>
      <w:r w:rsidRPr="00803259">
        <w:rPr>
          <w:rFonts w:ascii="Wingdings" w:hAnsi="Wingdings" w:cs="Wingdings"/>
          <w:color w:val="000000"/>
          <w:sz w:val="20"/>
          <w:szCs w:val="20"/>
        </w:rPr>
        <w:t>((</w:t>
      </w:r>
      <w:r w:rsidRPr="00803259">
        <w:rPr>
          <w:rFonts w:ascii="Arial" w:hAnsi="Arial" w:cs="Arial"/>
          <w:color w:val="000000"/>
        </w:rPr>
        <w:t xml:space="preserve"> 030 679 81113 / 81114   Fax 0117 913 8943</w:t>
      </w:r>
    </w:p>
    <w:p w14:paraId="208459A5"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EXPORTS </w:t>
      </w:r>
      <w:r w:rsidRPr="00803259">
        <w:rPr>
          <w:rFonts w:ascii="Wingdings" w:hAnsi="Wingdings" w:cs="Wingdings"/>
          <w:color w:val="000000"/>
          <w:sz w:val="20"/>
          <w:szCs w:val="20"/>
        </w:rPr>
        <w:t>((</w:t>
      </w:r>
      <w:r w:rsidRPr="00803259">
        <w:rPr>
          <w:rFonts w:ascii="Arial" w:hAnsi="Arial" w:cs="Arial"/>
          <w:color w:val="000000"/>
        </w:rPr>
        <w:t xml:space="preserve"> 030 679 81113 / 81114   Fax 0117 913 8943</w:t>
      </w:r>
    </w:p>
    <w:p w14:paraId="106FC0D9"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u w:val="single"/>
        </w:rPr>
        <w:t>Surface Freight Centre</w:t>
      </w:r>
    </w:p>
    <w:p w14:paraId="2A45F743"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IMPORTS </w:t>
      </w:r>
      <w:r w:rsidRPr="00803259">
        <w:rPr>
          <w:rFonts w:ascii="Wingdings" w:hAnsi="Wingdings" w:cs="Wingdings"/>
          <w:color w:val="000000"/>
          <w:sz w:val="20"/>
          <w:szCs w:val="20"/>
        </w:rPr>
        <w:t>((</w:t>
      </w:r>
      <w:r w:rsidRPr="00803259">
        <w:rPr>
          <w:rFonts w:ascii="Arial" w:hAnsi="Arial" w:cs="Arial"/>
          <w:color w:val="000000"/>
        </w:rPr>
        <w:t xml:space="preserve"> 030 679 81129 / 81133 / 81138   Fax 0117 913 8946</w:t>
      </w:r>
    </w:p>
    <w:p w14:paraId="592B822E"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EXPORTS </w:t>
      </w:r>
      <w:r w:rsidRPr="00803259">
        <w:rPr>
          <w:rFonts w:ascii="Wingdings" w:hAnsi="Wingdings" w:cs="Wingdings"/>
          <w:color w:val="000000"/>
          <w:sz w:val="20"/>
          <w:szCs w:val="20"/>
        </w:rPr>
        <w:t>((</w:t>
      </w:r>
      <w:r w:rsidRPr="00803259">
        <w:rPr>
          <w:rFonts w:ascii="Arial" w:hAnsi="Arial" w:cs="Arial"/>
          <w:color w:val="000000"/>
        </w:rPr>
        <w:t xml:space="preserve"> 030 679 81129 / 81133 / 81138   Fax 0117 913 8946</w:t>
      </w:r>
    </w:p>
    <w:p w14:paraId="752E0B6E"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roofErr w:type="gramStart"/>
      <w:r w:rsidRPr="00803259">
        <w:rPr>
          <w:rFonts w:ascii="Arial" w:hAnsi="Arial" w:cs="Arial"/>
          <w:b/>
          <w:bCs/>
          <w:color w:val="000000"/>
        </w:rPr>
        <w:t>B.</w:t>
      </w:r>
      <w:r w:rsidRPr="00803259">
        <w:rPr>
          <w:rFonts w:ascii="Arial" w:hAnsi="Arial" w:cs="Arial"/>
          <w:b/>
          <w:bCs/>
          <w:color w:val="000000"/>
          <w:u w:val="single"/>
        </w:rPr>
        <w:t>JSCS</w:t>
      </w:r>
      <w:proofErr w:type="gramEnd"/>
    </w:p>
    <w:p w14:paraId="02796A4F"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JSCS Helpdesk No. 01869 256052 (select option 2, then option 3)</w:t>
      </w:r>
    </w:p>
    <w:p w14:paraId="06F0092E"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lang w:val="es-419"/>
        </w:rPr>
      </w:pPr>
      <w:r w:rsidRPr="00803259">
        <w:rPr>
          <w:rFonts w:ascii="Arial" w:hAnsi="Arial" w:cs="Arial"/>
          <w:color w:val="000000"/>
          <w:lang w:val="es-419"/>
        </w:rPr>
        <w:t>JSCS Fax No. 01869 256837</w:t>
      </w:r>
    </w:p>
    <w:p w14:paraId="419CF132" w14:textId="77777777" w:rsidR="00803259" w:rsidRPr="00803259" w:rsidRDefault="000E45DB" w:rsidP="00803259">
      <w:pPr>
        <w:widowControl w:val="0"/>
        <w:autoSpaceDE w:val="0"/>
        <w:autoSpaceDN w:val="0"/>
        <w:adjustRightInd w:val="0"/>
        <w:spacing w:after="60" w:line="240" w:lineRule="auto"/>
        <w:ind w:left="120"/>
        <w:rPr>
          <w:rFonts w:ascii="Arial" w:hAnsi="Arial" w:cs="Arial"/>
          <w:sz w:val="24"/>
          <w:szCs w:val="24"/>
          <w:lang w:val="es-419"/>
        </w:rPr>
      </w:pPr>
      <w:hyperlink r:id="rId19" w:history="1">
        <w:r w:rsidR="00803259" w:rsidRPr="00803259">
          <w:rPr>
            <w:rFonts w:ascii="Arial" w:hAnsi="Arial" w:cs="Arial"/>
            <w:color w:val="0000FF"/>
            <w:u w:val="single"/>
            <w:lang w:val="es-419"/>
          </w:rPr>
          <w:t>www.freightcollection.com</w:t>
        </w:r>
      </w:hyperlink>
    </w:p>
    <w:p w14:paraId="3CDDE093"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lang w:val="es-419"/>
        </w:rPr>
      </w:pPr>
    </w:p>
    <w:p w14:paraId="26FD34A8"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11. The Invoice Paying Authority</w:t>
      </w:r>
    </w:p>
    <w:p w14:paraId="5AD9CEEC"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Ministry of Defence, DBS Finance, Walker House, Exchange Flags Liverpool, L2 3YL                    </w:t>
      </w:r>
    </w:p>
    <w:p w14:paraId="70E40EEB"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Wingdings" w:hAnsi="Wingdings" w:cs="Wingdings"/>
          <w:color w:val="000000"/>
          <w:sz w:val="20"/>
          <w:szCs w:val="20"/>
        </w:rPr>
        <w:t>((</w:t>
      </w:r>
      <w:r w:rsidRPr="00803259">
        <w:rPr>
          <w:rFonts w:ascii="Arial" w:hAnsi="Arial" w:cs="Arial"/>
          <w:color w:val="000000"/>
        </w:rPr>
        <w:t xml:space="preserve"> 0151-242-2000 Fax:  0151-242-2809</w:t>
      </w:r>
    </w:p>
    <w:p w14:paraId="781D4FBE"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 xml:space="preserve">Website is: </w:t>
      </w:r>
      <w:hyperlink w:anchor="https://www.gov.uk/government/organisations/ministry_of_defence/about/procurement" w:history="1">
        <w:r w:rsidRPr="00803259">
          <w:rPr>
            <w:rFonts w:ascii="Arial" w:hAnsi="Arial" w:cs="Arial"/>
            <w:color w:val="000000"/>
          </w:rPr>
          <w:t>https://www.gov.uk/government/organisations/ministry-of-defence/about/procurement#invoice-processing</w:t>
        </w:r>
      </w:hyperlink>
    </w:p>
    <w:p w14:paraId="17892E54"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
    <w:p w14:paraId="04C2FB33"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12.  Forms and Documentation are available through *:</w:t>
      </w:r>
    </w:p>
    <w:p w14:paraId="472B8D39"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Ministry of Defence, Forms and Pubs Commodity Management PO Box 2, Building C16, C Site, Lower </w:t>
      </w:r>
      <w:proofErr w:type="spellStart"/>
      <w:r w:rsidRPr="00803259">
        <w:rPr>
          <w:rFonts w:ascii="Arial" w:hAnsi="Arial" w:cs="Arial"/>
          <w:color w:val="000000"/>
        </w:rPr>
        <w:t>Arncott</w:t>
      </w:r>
      <w:proofErr w:type="spellEnd"/>
      <w:r w:rsidRPr="00803259">
        <w:rPr>
          <w:rFonts w:ascii="Arial" w:hAnsi="Arial" w:cs="Arial"/>
          <w:color w:val="000000"/>
        </w:rPr>
        <w:t>, Bicester, OX25 1</w:t>
      </w:r>
      <w:proofErr w:type="gramStart"/>
      <w:r w:rsidRPr="00803259">
        <w:rPr>
          <w:rFonts w:ascii="Arial" w:hAnsi="Arial" w:cs="Arial"/>
          <w:color w:val="000000"/>
        </w:rPr>
        <w:t>LP  (</w:t>
      </w:r>
      <w:proofErr w:type="gramEnd"/>
      <w:r w:rsidRPr="00803259">
        <w:rPr>
          <w:rFonts w:ascii="Arial" w:hAnsi="Arial" w:cs="Arial"/>
          <w:color w:val="000000"/>
        </w:rPr>
        <w:t>Tel. 01869 256197  Fax: 01869 256824)</w:t>
      </w:r>
    </w:p>
    <w:p w14:paraId="6CD5984C" w14:textId="026EDEBD"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 xml:space="preserve">Applications via fax or email: </w:t>
      </w:r>
      <w:hyperlink r:id="rId20" w:history="1">
        <w:r w:rsidRPr="00803259">
          <w:rPr>
            <w:rFonts w:ascii="Arial" w:hAnsi="Arial" w:cs="Arial"/>
            <w:color w:val="0000FF"/>
            <w:u w:val="single"/>
          </w:rPr>
          <w:t>Leidos-FormsPublications@teamleidos.mod.uk</w:t>
        </w:r>
      </w:hyperlink>
    </w:p>
    <w:p w14:paraId="59409E95"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p>
    <w:p w14:paraId="1F10A774"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 NOTE</w:t>
      </w:r>
    </w:p>
    <w:p w14:paraId="5CF4C124"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b/>
          <w:bCs/>
          <w:color w:val="000000"/>
        </w:rPr>
        <w:t xml:space="preserve">1. </w:t>
      </w:r>
      <w:r w:rsidRPr="00803259">
        <w:rPr>
          <w:rFonts w:ascii="Arial" w:hAnsi="Arial" w:cs="Arial"/>
          <w:color w:val="000000"/>
        </w:rPr>
        <w:t xml:space="preserve">Many </w:t>
      </w:r>
      <w:r w:rsidRPr="00803259">
        <w:rPr>
          <w:rFonts w:ascii="Arial" w:hAnsi="Arial" w:cs="Arial"/>
          <w:b/>
          <w:bCs/>
          <w:color w:val="000000"/>
        </w:rPr>
        <w:t xml:space="preserve">DEFCONs </w:t>
      </w:r>
      <w:r w:rsidRPr="00803259">
        <w:rPr>
          <w:rFonts w:ascii="Arial" w:hAnsi="Arial" w:cs="Arial"/>
          <w:color w:val="000000"/>
        </w:rPr>
        <w:t xml:space="preserve">and </w:t>
      </w:r>
      <w:r w:rsidRPr="00803259">
        <w:rPr>
          <w:rFonts w:ascii="Arial" w:hAnsi="Arial" w:cs="Arial"/>
          <w:b/>
          <w:bCs/>
          <w:color w:val="000000"/>
        </w:rPr>
        <w:t>DEFFORMs</w:t>
      </w:r>
      <w:r w:rsidRPr="00803259">
        <w:rPr>
          <w:rFonts w:ascii="Arial" w:hAnsi="Arial" w:cs="Arial"/>
          <w:color w:val="000000"/>
        </w:rPr>
        <w:t xml:space="preserve"> can be obtained from the MOD Internet Site: </w:t>
      </w:r>
    </w:p>
    <w:p w14:paraId="34A25E2A"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https://www.kid.mod.uk/maincontent/business/commercial/index.htm</w:t>
      </w:r>
    </w:p>
    <w:p w14:paraId="5403542A" w14:textId="77777777" w:rsidR="00803259" w:rsidRPr="00803259" w:rsidRDefault="00803259" w:rsidP="00803259">
      <w:pPr>
        <w:widowControl w:val="0"/>
        <w:autoSpaceDE w:val="0"/>
        <w:autoSpaceDN w:val="0"/>
        <w:adjustRightInd w:val="0"/>
        <w:spacing w:after="60" w:line="240" w:lineRule="auto"/>
        <w:ind w:left="120"/>
        <w:rPr>
          <w:rFonts w:ascii="Arial" w:hAnsi="Arial" w:cs="Arial"/>
          <w:color w:val="000000"/>
        </w:rPr>
      </w:pPr>
    </w:p>
    <w:p w14:paraId="1EC0A01C" w14:textId="77777777" w:rsidR="00803259" w:rsidRPr="00803259" w:rsidRDefault="00803259" w:rsidP="00803259">
      <w:pPr>
        <w:widowControl w:val="0"/>
        <w:autoSpaceDE w:val="0"/>
        <w:autoSpaceDN w:val="0"/>
        <w:adjustRightInd w:val="0"/>
        <w:spacing w:after="60" w:line="240" w:lineRule="auto"/>
        <w:ind w:left="120"/>
        <w:rPr>
          <w:rFonts w:ascii="Arial" w:hAnsi="Arial" w:cs="Arial"/>
          <w:sz w:val="24"/>
          <w:szCs w:val="24"/>
        </w:rPr>
      </w:pPr>
      <w:r w:rsidRPr="00803259">
        <w:rPr>
          <w:rFonts w:ascii="Arial" w:hAnsi="Arial" w:cs="Arial"/>
          <w:color w:val="000000"/>
        </w:rPr>
        <w:t xml:space="preserve">2. If the required forms or documentation are not available on the MOD Internet site requests should be submitted through the Commercial Officer named in Section 1.  </w:t>
      </w:r>
    </w:p>
    <w:p w14:paraId="68373BC0" w14:textId="77777777" w:rsidR="00803259" w:rsidRDefault="00803259">
      <w:pPr>
        <w:widowControl w:val="0"/>
        <w:autoSpaceDE w:val="0"/>
        <w:autoSpaceDN w:val="0"/>
        <w:adjustRightInd w:val="0"/>
        <w:spacing w:after="200" w:line="276" w:lineRule="auto"/>
        <w:ind w:left="120" w:right="114"/>
        <w:rPr>
          <w:rFonts w:ascii="Arial" w:hAnsi="Arial" w:cs="Arial"/>
          <w:color w:val="000000"/>
        </w:rPr>
      </w:pPr>
    </w:p>
    <w:p w14:paraId="1D1A5C8E"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E9A2F81" w14:textId="4084A51D" w:rsidR="000A2717" w:rsidRDefault="0058662F" w:rsidP="00812AF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bookmarkStart w:id="68" w:name="_Toc501022445_15"/>
      <w:r>
        <w:rPr>
          <w:rFonts w:ascii="Arial" w:hAnsi="Arial" w:cs="Arial"/>
          <w:b/>
          <w:bCs/>
          <w:color w:val="000000"/>
          <w:sz w:val="28"/>
          <w:szCs w:val="28"/>
        </w:rPr>
        <w:t>Quality Assurance Conditions</w:t>
      </w:r>
      <w:bookmarkEnd w:id="68"/>
    </w:p>
    <w:p w14:paraId="1C1D30B2" w14:textId="77777777" w:rsidR="000A2717" w:rsidRDefault="0058662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44472F8" w14:textId="77777777" w:rsidR="00E851BD" w:rsidRPr="00E851BD" w:rsidRDefault="00E851BD" w:rsidP="00E851BD">
      <w:pPr>
        <w:widowControl w:val="0"/>
        <w:autoSpaceDE w:val="0"/>
        <w:autoSpaceDN w:val="0"/>
        <w:adjustRightInd w:val="0"/>
        <w:spacing w:after="200" w:line="276" w:lineRule="auto"/>
        <w:ind w:left="120" w:right="114"/>
        <w:rPr>
          <w:rFonts w:ascii="Arial" w:hAnsi="Arial" w:cs="Arial"/>
          <w:b/>
          <w:bCs/>
          <w:sz w:val="24"/>
          <w:szCs w:val="24"/>
        </w:rPr>
      </w:pPr>
      <w:r w:rsidRPr="00E851BD">
        <w:rPr>
          <w:rFonts w:ascii="Arial" w:hAnsi="Arial" w:cs="Arial"/>
          <w:b/>
          <w:bCs/>
          <w:sz w:val="24"/>
          <w:szCs w:val="24"/>
        </w:rPr>
        <w:t xml:space="preserve">AQAP 2110 Edition D Version 1 </w:t>
      </w:r>
    </w:p>
    <w:p w14:paraId="20FB5343" w14:textId="77777777" w:rsidR="00E851BD" w:rsidRPr="00E851BD" w:rsidRDefault="00E851BD" w:rsidP="00E851BD">
      <w:pPr>
        <w:widowControl w:val="0"/>
        <w:autoSpaceDE w:val="0"/>
        <w:autoSpaceDN w:val="0"/>
        <w:adjustRightInd w:val="0"/>
        <w:spacing w:after="200" w:line="276" w:lineRule="auto"/>
        <w:ind w:left="120" w:right="114"/>
        <w:rPr>
          <w:rFonts w:ascii="Arial" w:hAnsi="Arial" w:cs="Arial"/>
          <w:sz w:val="24"/>
          <w:szCs w:val="24"/>
        </w:rPr>
      </w:pPr>
      <w:r w:rsidRPr="00E851BD">
        <w:rPr>
          <w:rFonts w:ascii="Arial" w:hAnsi="Arial" w:cs="Arial"/>
          <w:sz w:val="24"/>
          <w:szCs w:val="24"/>
        </w:rPr>
        <w:t>NATO Quality Assurance Requirements for Design, Development and Production. CoC shall be provided in accordance with DEFCON 627</w:t>
      </w:r>
    </w:p>
    <w:p w14:paraId="64B5E989" w14:textId="77777777" w:rsidR="00E851BD" w:rsidRPr="00E851BD" w:rsidRDefault="00E851BD" w:rsidP="00E851BD">
      <w:pPr>
        <w:widowControl w:val="0"/>
        <w:autoSpaceDE w:val="0"/>
        <w:autoSpaceDN w:val="0"/>
        <w:adjustRightInd w:val="0"/>
        <w:spacing w:after="200" w:line="276" w:lineRule="auto"/>
        <w:ind w:left="120" w:right="114"/>
        <w:rPr>
          <w:rFonts w:ascii="Arial" w:hAnsi="Arial" w:cs="Arial"/>
          <w:color w:val="000000"/>
        </w:rPr>
      </w:pPr>
      <w:r w:rsidRPr="00E851BD">
        <w:rPr>
          <w:rFonts w:ascii="Arial" w:hAnsi="Arial" w:cs="Arial"/>
          <w:color w:val="000000"/>
        </w:rPr>
        <w:t>Successful suppliers are required to hold Quality Management System certification to BS EN ISO 9001:2018 or suitable alternative, with the appropriate scope to deliver the contract requirements, issued by a Nationally Accredited Certification Body. The supplier will be required to provide a copy of the certificate(s) as directed by the contracting officer prior to contract award. The contractual condition for quality will be Allied Quality Assurance Publication (AQAP) 2110 Ed D V1.</w:t>
      </w:r>
    </w:p>
    <w:p w14:paraId="31CD0F74" w14:textId="77777777" w:rsidR="00E851BD" w:rsidRPr="00E851BD" w:rsidRDefault="00E851BD" w:rsidP="00E851BD">
      <w:pPr>
        <w:widowControl w:val="0"/>
        <w:autoSpaceDE w:val="0"/>
        <w:autoSpaceDN w:val="0"/>
        <w:adjustRightInd w:val="0"/>
        <w:spacing w:after="200" w:line="276" w:lineRule="auto"/>
        <w:ind w:left="120" w:right="114"/>
        <w:rPr>
          <w:rFonts w:ascii="Arial" w:hAnsi="Arial" w:cs="Arial"/>
          <w:sz w:val="24"/>
          <w:szCs w:val="24"/>
        </w:rPr>
      </w:pPr>
    </w:p>
    <w:p w14:paraId="22D69116" w14:textId="77777777" w:rsidR="00E851BD" w:rsidRPr="00E851BD" w:rsidRDefault="00E851BD" w:rsidP="00E851BD">
      <w:pPr>
        <w:widowControl w:val="0"/>
        <w:autoSpaceDE w:val="0"/>
        <w:autoSpaceDN w:val="0"/>
        <w:adjustRightInd w:val="0"/>
        <w:spacing w:after="200" w:line="276" w:lineRule="auto"/>
        <w:ind w:left="120" w:right="114"/>
        <w:rPr>
          <w:rFonts w:ascii="Arial" w:hAnsi="Arial" w:cs="Arial"/>
          <w:b/>
          <w:bCs/>
          <w:sz w:val="24"/>
          <w:szCs w:val="24"/>
        </w:rPr>
      </w:pPr>
      <w:r w:rsidRPr="00E851BD">
        <w:rPr>
          <w:rFonts w:ascii="Arial" w:hAnsi="Arial" w:cs="Arial"/>
          <w:b/>
          <w:bCs/>
          <w:sz w:val="24"/>
          <w:szCs w:val="24"/>
        </w:rPr>
        <w:t xml:space="preserve">AQAP 2210 Edition A Version 2 </w:t>
      </w:r>
    </w:p>
    <w:p w14:paraId="1C88B875" w14:textId="77777777" w:rsidR="00E851BD" w:rsidRPr="00E851BD" w:rsidRDefault="00E851BD" w:rsidP="00E851BD">
      <w:pPr>
        <w:widowControl w:val="0"/>
        <w:autoSpaceDE w:val="0"/>
        <w:autoSpaceDN w:val="0"/>
        <w:adjustRightInd w:val="0"/>
        <w:spacing w:after="200" w:line="276" w:lineRule="auto"/>
        <w:ind w:left="120" w:right="114"/>
        <w:rPr>
          <w:rFonts w:ascii="Arial" w:hAnsi="Arial" w:cs="Arial"/>
          <w:sz w:val="24"/>
          <w:szCs w:val="24"/>
        </w:rPr>
      </w:pPr>
      <w:r w:rsidRPr="00E851BD">
        <w:rPr>
          <w:rFonts w:ascii="Arial" w:hAnsi="Arial" w:cs="Arial"/>
          <w:sz w:val="24"/>
          <w:szCs w:val="24"/>
        </w:rPr>
        <w:t>NATO Supplementary Software Quality Assurance Requirements to AQAP 2110 shall apply.</w:t>
      </w:r>
    </w:p>
    <w:p w14:paraId="44193493" w14:textId="77777777" w:rsidR="00E851BD" w:rsidRPr="00E851BD" w:rsidRDefault="00E851BD" w:rsidP="00E851BD">
      <w:pPr>
        <w:widowControl w:val="0"/>
        <w:autoSpaceDE w:val="0"/>
        <w:autoSpaceDN w:val="0"/>
        <w:adjustRightInd w:val="0"/>
        <w:spacing w:after="200" w:line="276" w:lineRule="auto"/>
        <w:ind w:left="120" w:right="114"/>
        <w:rPr>
          <w:rFonts w:ascii="Arial" w:hAnsi="Arial" w:cs="Arial"/>
          <w:sz w:val="24"/>
          <w:szCs w:val="24"/>
        </w:rPr>
      </w:pPr>
      <w:r w:rsidRPr="00E851BD">
        <w:rPr>
          <w:rFonts w:ascii="Arial" w:hAnsi="Arial" w:cs="Arial"/>
          <w:b/>
          <w:bCs/>
          <w:sz w:val="24"/>
          <w:szCs w:val="24"/>
        </w:rPr>
        <w:t>A Deliverable Quality Plan is required in accordance with DEFCON 602A 12/17 and AQAP 2105 Edition C Version 1</w:t>
      </w:r>
      <w:r w:rsidRPr="00E851BD">
        <w:rPr>
          <w:rFonts w:ascii="Arial" w:hAnsi="Arial" w:cs="Arial"/>
          <w:sz w:val="24"/>
          <w:szCs w:val="24"/>
        </w:rPr>
        <w:t xml:space="preserve"> </w:t>
      </w:r>
    </w:p>
    <w:p w14:paraId="1602BD9A" w14:textId="77777777" w:rsidR="00E851BD" w:rsidRPr="00E851BD" w:rsidRDefault="00E851BD" w:rsidP="00E851BD">
      <w:pPr>
        <w:widowControl w:val="0"/>
        <w:autoSpaceDE w:val="0"/>
        <w:autoSpaceDN w:val="0"/>
        <w:adjustRightInd w:val="0"/>
        <w:spacing w:after="200" w:line="276" w:lineRule="auto"/>
        <w:ind w:left="120" w:right="114"/>
        <w:rPr>
          <w:rFonts w:ascii="Arial" w:hAnsi="Arial" w:cs="Arial"/>
          <w:sz w:val="24"/>
          <w:szCs w:val="24"/>
        </w:rPr>
      </w:pPr>
      <w:r w:rsidRPr="00E851BD">
        <w:rPr>
          <w:rFonts w:ascii="Arial" w:hAnsi="Arial" w:cs="Arial"/>
          <w:sz w:val="24"/>
          <w:szCs w:val="24"/>
        </w:rPr>
        <w:t xml:space="preserve">NATO Requirements </w:t>
      </w:r>
      <w:proofErr w:type="gramStart"/>
      <w:r w:rsidRPr="00E851BD">
        <w:rPr>
          <w:rFonts w:ascii="Arial" w:hAnsi="Arial" w:cs="Arial"/>
          <w:sz w:val="24"/>
          <w:szCs w:val="24"/>
        </w:rPr>
        <w:t>For</w:t>
      </w:r>
      <w:proofErr w:type="gramEnd"/>
      <w:r w:rsidRPr="00E851BD">
        <w:rPr>
          <w:rFonts w:ascii="Arial" w:hAnsi="Arial" w:cs="Arial"/>
          <w:sz w:val="24"/>
          <w:szCs w:val="24"/>
        </w:rPr>
        <w:t xml:space="preserve"> Quality Plans. </w:t>
      </w:r>
    </w:p>
    <w:p w14:paraId="02307A64" w14:textId="77777777" w:rsidR="00E851BD" w:rsidRPr="00E851BD" w:rsidRDefault="00E851BD" w:rsidP="00E851BD">
      <w:pPr>
        <w:widowControl w:val="0"/>
        <w:autoSpaceDE w:val="0"/>
        <w:autoSpaceDN w:val="0"/>
        <w:adjustRightInd w:val="0"/>
        <w:spacing w:after="200" w:line="276" w:lineRule="auto"/>
        <w:ind w:left="120" w:right="114"/>
        <w:rPr>
          <w:rFonts w:ascii="Arial" w:hAnsi="Arial" w:cs="Arial"/>
          <w:sz w:val="24"/>
          <w:szCs w:val="24"/>
        </w:rPr>
      </w:pPr>
      <w:r w:rsidRPr="00E851BD">
        <w:rPr>
          <w:rFonts w:ascii="Arial" w:hAnsi="Arial" w:cs="Arial"/>
          <w:sz w:val="24"/>
          <w:szCs w:val="24"/>
        </w:rPr>
        <w:t>Unless otherwise notified, the quality plan shall be delivered to the Commercial Officer within 3 months of contract award.</w:t>
      </w:r>
    </w:p>
    <w:p w14:paraId="18D3FFB5" w14:textId="77777777" w:rsidR="00E851BD" w:rsidRPr="00E851BD" w:rsidRDefault="00E851BD" w:rsidP="00E851BD">
      <w:pPr>
        <w:widowControl w:val="0"/>
        <w:autoSpaceDE w:val="0"/>
        <w:autoSpaceDN w:val="0"/>
        <w:adjustRightInd w:val="0"/>
        <w:spacing w:after="200" w:line="276" w:lineRule="auto"/>
        <w:ind w:left="120" w:right="114"/>
        <w:rPr>
          <w:rFonts w:ascii="Arial" w:hAnsi="Arial" w:cs="Arial"/>
          <w:b/>
          <w:bCs/>
          <w:sz w:val="24"/>
          <w:szCs w:val="24"/>
        </w:rPr>
      </w:pPr>
      <w:r w:rsidRPr="00E851BD">
        <w:rPr>
          <w:rFonts w:ascii="Arial" w:hAnsi="Arial" w:cs="Arial"/>
          <w:b/>
          <w:bCs/>
          <w:sz w:val="24"/>
          <w:szCs w:val="24"/>
        </w:rPr>
        <w:t xml:space="preserve">A Software Project Quality Plan is required in accordance with AQAP 2105 Chapter 5, for Authority </w:t>
      </w:r>
      <w:proofErr w:type="gramStart"/>
      <w:r w:rsidRPr="00E851BD">
        <w:rPr>
          <w:rFonts w:ascii="Arial" w:hAnsi="Arial" w:cs="Arial"/>
          <w:b/>
          <w:bCs/>
          <w:sz w:val="24"/>
          <w:szCs w:val="24"/>
        </w:rPr>
        <w:t>acceptance</w:t>
      </w:r>
      <w:proofErr w:type="gramEnd"/>
    </w:p>
    <w:p w14:paraId="18059122" w14:textId="77777777" w:rsidR="00E851BD" w:rsidRPr="00E851BD" w:rsidRDefault="00E851BD" w:rsidP="00E851BD">
      <w:pPr>
        <w:keepNext/>
        <w:keepLines/>
        <w:widowControl w:val="0"/>
        <w:autoSpaceDE w:val="0"/>
        <w:autoSpaceDN w:val="0"/>
        <w:adjustRightInd w:val="0"/>
        <w:spacing w:after="0" w:line="276" w:lineRule="auto"/>
        <w:ind w:left="120" w:right="114"/>
        <w:rPr>
          <w:rFonts w:ascii="Arial" w:hAnsi="Arial" w:cs="Arial"/>
          <w:sz w:val="24"/>
          <w:szCs w:val="24"/>
        </w:rPr>
      </w:pPr>
      <w:r w:rsidRPr="00E851BD">
        <w:rPr>
          <w:rFonts w:ascii="Arial" w:hAnsi="Arial" w:cs="Arial"/>
          <w:b/>
          <w:bCs/>
          <w:color w:val="000000"/>
        </w:rPr>
        <w:t>AQAP 2131</w:t>
      </w:r>
    </w:p>
    <w:p w14:paraId="289D8FAF" w14:textId="77777777" w:rsidR="00E851BD" w:rsidRPr="00E851BD" w:rsidRDefault="00E851BD" w:rsidP="00E851BD">
      <w:pPr>
        <w:widowControl w:val="0"/>
        <w:autoSpaceDE w:val="0"/>
        <w:autoSpaceDN w:val="0"/>
        <w:adjustRightInd w:val="0"/>
        <w:spacing w:after="200" w:line="276" w:lineRule="auto"/>
        <w:ind w:left="120" w:right="114"/>
        <w:rPr>
          <w:rFonts w:ascii="Arial" w:hAnsi="Arial" w:cs="Arial"/>
          <w:sz w:val="24"/>
          <w:szCs w:val="24"/>
        </w:rPr>
      </w:pPr>
      <w:r w:rsidRPr="00E851BD">
        <w:rPr>
          <w:rFonts w:ascii="Arial" w:hAnsi="Arial" w:cs="Arial"/>
          <w:color w:val="000000"/>
        </w:rPr>
        <w:t>NATO Quality Requirements for Final Inspection. Edition C Version 1</w:t>
      </w:r>
    </w:p>
    <w:p w14:paraId="4BEC0EDC"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p>
    <w:p w14:paraId="3A02E1C4"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18F45C7A" w14:textId="77777777" w:rsidR="00063493" w:rsidRDefault="00063493">
      <w:pPr>
        <w:widowControl w:val="0"/>
        <w:autoSpaceDE w:val="0"/>
        <w:autoSpaceDN w:val="0"/>
        <w:adjustRightInd w:val="0"/>
        <w:spacing w:after="200" w:line="276" w:lineRule="auto"/>
        <w:ind w:left="120" w:right="114"/>
        <w:rPr>
          <w:rFonts w:ascii="Arial" w:hAnsi="Arial" w:cs="Arial"/>
          <w:color w:val="000000"/>
        </w:rPr>
      </w:pPr>
    </w:p>
    <w:p w14:paraId="33C9FF86" w14:textId="77777777" w:rsidR="00063493" w:rsidRDefault="00063493">
      <w:pPr>
        <w:widowControl w:val="0"/>
        <w:autoSpaceDE w:val="0"/>
        <w:autoSpaceDN w:val="0"/>
        <w:adjustRightInd w:val="0"/>
        <w:spacing w:after="200" w:line="276" w:lineRule="auto"/>
        <w:ind w:left="120" w:right="114"/>
        <w:rPr>
          <w:rFonts w:ascii="Arial" w:hAnsi="Arial" w:cs="Arial"/>
          <w:color w:val="000000"/>
        </w:rPr>
      </w:pPr>
    </w:p>
    <w:p w14:paraId="61539A82" w14:textId="77777777" w:rsidR="00063493" w:rsidRDefault="00063493">
      <w:pPr>
        <w:widowControl w:val="0"/>
        <w:autoSpaceDE w:val="0"/>
        <w:autoSpaceDN w:val="0"/>
        <w:adjustRightInd w:val="0"/>
        <w:spacing w:after="200" w:line="276" w:lineRule="auto"/>
        <w:ind w:left="120" w:right="114"/>
        <w:rPr>
          <w:rFonts w:ascii="Arial" w:hAnsi="Arial" w:cs="Arial"/>
          <w:color w:val="000000"/>
        </w:rPr>
      </w:pPr>
    </w:p>
    <w:p w14:paraId="505CB3D3" w14:textId="77777777" w:rsidR="00063493" w:rsidRDefault="00063493">
      <w:pPr>
        <w:widowControl w:val="0"/>
        <w:autoSpaceDE w:val="0"/>
        <w:autoSpaceDN w:val="0"/>
        <w:adjustRightInd w:val="0"/>
        <w:spacing w:after="200" w:line="276" w:lineRule="auto"/>
        <w:ind w:left="120" w:right="114"/>
        <w:rPr>
          <w:rFonts w:ascii="Arial" w:hAnsi="Arial" w:cs="Arial"/>
          <w:color w:val="000000"/>
        </w:rPr>
      </w:pPr>
    </w:p>
    <w:p w14:paraId="29B65A11" w14:textId="77777777" w:rsidR="00063493" w:rsidRDefault="00063493">
      <w:pPr>
        <w:widowControl w:val="0"/>
        <w:autoSpaceDE w:val="0"/>
        <w:autoSpaceDN w:val="0"/>
        <w:adjustRightInd w:val="0"/>
        <w:spacing w:after="200" w:line="276" w:lineRule="auto"/>
        <w:ind w:left="120" w:right="114"/>
        <w:rPr>
          <w:rFonts w:ascii="Arial" w:hAnsi="Arial" w:cs="Arial"/>
          <w:color w:val="000000"/>
        </w:rPr>
      </w:pPr>
    </w:p>
    <w:p w14:paraId="3F626362" w14:textId="77777777" w:rsidR="00063493" w:rsidRDefault="00063493">
      <w:pPr>
        <w:widowControl w:val="0"/>
        <w:autoSpaceDE w:val="0"/>
        <w:autoSpaceDN w:val="0"/>
        <w:adjustRightInd w:val="0"/>
        <w:spacing w:after="200" w:line="276" w:lineRule="auto"/>
        <w:ind w:left="120" w:right="114"/>
        <w:rPr>
          <w:rFonts w:ascii="Arial" w:hAnsi="Arial" w:cs="Arial"/>
          <w:color w:val="000000"/>
        </w:rPr>
      </w:pPr>
    </w:p>
    <w:p w14:paraId="4FF63346" w14:textId="5034915B" w:rsidR="00063493" w:rsidRDefault="00BD5794">
      <w:pPr>
        <w:widowControl w:val="0"/>
        <w:autoSpaceDE w:val="0"/>
        <w:autoSpaceDN w:val="0"/>
        <w:adjustRightInd w:val="0"/>
        <w:spacing w:after="200" w:line="276" w:lineRule="auto"/>
        <w:ind w:left="120" w:right="114"/>
        <w:rPr>
          <w:rFonts w:ascii="Arial" w:hAnsi="Arial" w:cs="Arial"/>
          <w:b/>
          <w:bCs/>
          <w:color w:val="000000"/>
          <w:sz w:val="28"/>
          <w:szCs w:val="28"/>
          <w:u w:val="single"/>
        </w:rPr>
      </w:pPr>
      <w:r w:rsidRPr="00BD5794">
        <w:rPr>
          <w:rFonts w:ascii="Arial" w:hAnsi="Arial" w:cs="Arial"/>
          <w:b/>
          <w:bCs/>
          <w:color w:val="000000"/>
          <w:sz w:val="28"/>
          <w:szCs w:val="28"/>
          <w:u w:val="single"/>
        </w:rPr>
        <w:t xml:space="preserve">Security Aspect Letter </w:t>
      </w:r>
    </w:p>
    <w:p w14:paraId="5CE7BF9B" w14:textId="77777777" w:rsidR="00514C74" w:rsidRPr="00514C74" w:rsidRDefault="00514C74" w:rsidP="00514C74">
      <w:pPr>
        <w:widowControl w:val="0"/>
        <w:autoSpaceDE w:val="0"/>
        <w:autoSpaceDN w:val="0"/>
        <w:adjustRightInd w:val="0"/>
        <w:spacing w:after="0" w:line="240" w:lineRule="auto"/>
        <w:ind w:left="220"/>
        <w:jc w:val="both"/>
        <w:rPr>
          <w:rFonts w:ascii="Arial" w:hAnsi="Arial" w:cs="Arial"/>
          <w:color w:val="000000"/>
        </w:rPr>
      </w:pPr>
      <w:r w:rsidRPr="00514C74">
        <w:rPr>
          <w:rFonts w:ascii="Arial" w:hAnsi="Arial" w:cs="Arial"/>
          <w:b/>
          <w:bCs/>
          <w:color w:val="000000"/>
          <w:spacing w:val="-3"/>
        </w:rPr>
        <w:t>Fo</w:t>
      </w:r>
      <w:r w:rsidRPr="00514C74">
        <w:rPr>
          <w:rFonts w:ascii="Arial" w:hAnsi="Arial" w:cs="Arial"/>
          <w:b/>
          <w:bCs/>
          <w:color w:val="000000"/>
        </w:rPr>
        <w:t>r</w:t>
      </w:r>
      <w:r w:rsidRPr="00514C74">
        <w:rPr>
          <w:rFonts w:ascii="Arial" w:hAnsi="Arial" w:cs="Arial"/>
          <w:b/>
          <w:bCs/>
          <w:color w:val="000000"/>
          <w:spacing w:val="-6"/>
        </w:rPr>
        <w:t xml:space="preserve"> </w:t>
      </w:r>
      <w:r w:rsidRPr="00514C74">
        <w:rPr>
          <w:rFonts w:ascii="Arial" w:hAnsi="Arial" w:cs="Arial"/>
          <w:b/>
          <w:bCs/>
          <w:color w:val="000000"/>
          <w:spacing w:val="-2"/>
        </w:rPr>
        <w:t>t</w:t>
      </w:r>
      <w:r w:rsidRPr="00514C74">
        <w:rPr>
          <w:rFonts w:ascii="Arial" w:hAnsi="Arial" w:cs="Arial"/>
          <w:b/>
          <w:bCs/>
          <w:color w:val="000000"/>
          <w:spacing w:val="-4"/>
        </w:rPr>
        <w:t>h</w:t>
      </w:r>
      <w:r w:rsidRPr="00514C74">
        <w:rPr>
          <w:rFonts w:ascii="Arial" w:hAnsi="Arial" w:cs="Arial"/>
          <w:b/>
          <w:bCs/>
          <w:color w:val="000000"/>
        </w:rPr>
        <w:t>e</w:t>
      </w:r>
      <w:r w:rsidRPr="00514C74">
        <w:rPr>
          <w:rFonts w:ascii="Arial" w:hAnsi="Arial" w:cs="Arial"/>
          <w:b/>
          <w:bCs/>
          <w:color w:val="000000"/>
          <w:spacing w:val="-6"/>
        </w:rPr>
        <w:t xml:space="preserve"> </w:t>
      </w:r>
      <w:r w:rsidRPr="00514C74">
        <w:rPr>
          <w:rFonts w:ascii="Arial" w:hAnsi="Arial" w:cs="Arial"/>
          <w:b/>
          <w:bCs/>
          <w:color w:val="000000"/>
          <w:spacing w:val="-3"/>
        </w:rPr>
        <w:t>at</w:t>
      </w:r>
      <w:r w:rsidRPr="00514C74">
        <w:rPr>
          <w:rFonts w:ascii="Arial" w:hAnsi="Arial" w:cs="Arial"/>
          <w:b/>
          <w:bCs/>
          <w:color w:val="000000"/>
          <w:spacing w:val="-2"/>
        </w:rPr>
        <w:t>t</w:t>
      </w:r>
      <w:r w:rsidRPr="00514C74">
        <w:rPr>
          <w:rFonts w:ascii="Arial" w:hAnsi="Arial" w:cs="Arial"/>
          <w:b/>
          <w:bCs/>
          <w:color w:val="000000"/>
          <w:spacing w:val="-4"/>
        </w:rPr>
        <w:t>e</w:t>
      </w:r>
      <w:r w:rsidRPr="00514C74">
        <w:rPr>
          <w:rFonts w:ascii="Arial" w:hAnsi="Arial" w:cs="Arial"/>
          <w:b/>
          <w:bCs/>
          <w:color w:val="000000"/>
          <w:spacing w:val="-3"/>
        </w:rPr>
        <w:t>n</w:t>
      </w:r>
      <w:r w:rsidRPr="00514C74">
        <w:rPr>
          <w:rFonts w:ascii="Arial" w:hAnsi="Arial" w:cs="Arial"/>
          <w:b/>
          <w:bCs/>
          <w:color w:val="000000"/>
          <w:spacing w:val="-2"/>
        </w:rPr>
        <w:t>t</w:t>
      </w:r>
      <w:r w:rsidRPr="00514C74">
        <w:rPr>
          <w:rFonts w:ascii="Arial" w:hAnsi="Arial" w:cs="Arial"/>
          <w:b/>
          <w:bCs/>
          <w:color w:val="000000"/>
          <w:spacing w:val="-3"/>
        </w:rPr>
        <w:t>io</w:t>
      </w:r>
      <w:r w:rsidRPr="00514C74">
        <w:rPr>
          <w:rFonts w:ascii="Arial" w:hAnsi="Arial" w:cs="Arial"/>
          <w:b/>
          <w:bCs/>
          <w:color w:val="000000"/>
        </w:rPr>
        <w:t>n</w:t>
      </w:r>
      <w:r w:rsidRPr="00514C74">
        <w:rPr>
          <w:rFonts w:ascii="Arial" w:hAnsi="Arial" w:cs="Arial"/>
          <w:b/>
          <w:bCs/>
          <w:color w:val="000000"/>
          <w:spacing w:val="-6"/>
        </w:rPr>
        <w:t xml:space="preserve"> </w:t>
      </w:r>
      <w:r w:rsidRPr="00514C74">
        <w:rPr>
          <w:rFonts w:ascii="Arial" w:hAnsi="Arial" w:cs="Arial"/>
          <w:b/>
          <w:bCs/>
          <w:color w:val="000000"/>
          <w:spacing w:val="-3"/>
        </w:rPr>
        <w:t>of:</w:t>
      </w:r>
    </w:p>
    <w:p w14:paraId="41AE84DC" w14:textId="77777777" w:rsidR="00514C74" w:rsidRPr="00514C74" w:rsidRDefault="00514C74" w:rsidP="00514C74">
      <w:pPr>
        <w:widowControl w:val="0"/>
        <w:autoSpaceDE w:val="0"/>
        <w:autoSpaceDN w:val="0"/>
        <w:adjustRightInd w:val="0"/>
        <w:spacing w:after="0" w:line="200" w:lineRule="exact"/>
        <w:rPr>
          <w:rFonts w:ascii="Arial" w:hAnsi="Arial" w:cs="Arial"/>
          <w:color w:val="000000"/>
        </w:rPr>
      </w:pPr>
      <w:r w:rsidRPr="00514C74">
        <w:rPr>
          <w:rFonts w:ascii="Arial" w:hAnsi="Arial" w:cs="Arial"/>
          <w:color w:val="000000"/>
        </w:rPr>
        <w:t xml:space="preserve">    </w:t>
      </w:r>
    </w:p>
    <w:p w14:paraId="5F2BC6CF" w14:textId="06BD9784" w:rsidR="00B2086A" w:rsidRPr="00514C74" w:rsidRDefault="00514C74" w:rsidP="00B2086A">
      <w:pPr>
        <w:widowControl w:val="0"/>
        <w:autoSpaceDE w:val="0"/>
        <w:autoSpaceDN w:val="0"/>
        <w:adjustRightInd w:val="0"/>
        <w:spacing w:after="0" w:line="200" w:lineRule="exact"/>
        <w:rPr>
          <w:rFonts w:ascii="Arial" w:hAnsi="Arial" w:cs="Arial"/>
          <w:color w:val="000000"/>
          <w:spacing w:val="-3"/>
        </w:rPr>
      </w:pPr>
      <w:r w:rsidRPr="00514C74">
        <w:rPr>
          <w:rFonts w:ascii="Arial" w:hAnsi="Arial" w:cs="Arial"/>
          <w:color w:val="000000"/>
        </w:rPr>
        <w:t xml:space="preserve">    </w:t>
      </w:r>
    </w:p>
    <w:p w14:paraId="2E4DFF10" w14:textId="6F1FABC7" w:rsidR="00514C74" w:rsidRPr="00514C74" w:rsidRDefault="00514C74" w:rsidP="00514C74">
      <w:pPr>
        <w:widowControl w:val="0"/>
        <w:autoSpaceDE w:val="0"/>
        <w:autoSpaceDN w:val="0"/>
        <w:adjustRightInd w:val="0"/>
        <w:spacing w:after="0" w:line="200" w:lineRule="exact"/>
        <w:rPr>
          <w:rFonts w:ascii="Arial" w:hAnsi="Arial" w:cs="Arial"/>
          <w:color w:val="000000"/>
        </w:rPr>
      </w:pPr>
      <w:r w:rsidRPr="00514C74">
        <w:rPr>
          <w:rFonts w:ascii="Arial" w:hAnsi="Arial" w:cs="Arial"/>
          <w:color w:val="000000"/>
          <w:spacing w:val="-3"/>
        </w:rPr>
        <w:t>  </w:t>
      </w:r>
    </w:p>
    <w:p w14:paraId="013EE73A" w14:textId="77777777" w:rsidR="00514C74" w:rsidRPr="00514C74" w:rsidRDefault="00514C74" w:rsidP="00514C74">
      <w:pPr>
        <w:spacing w:after="0" w:line="240" w:lineRule="auto"/>
        <w:ind w:left="220"/>
        <w:jc w:val="both"/>
        <w:rPr>
          <w:rFonts w:ascii="Arial" w:eastAsia="Arial" w:hAnsi="Arial" w:cs="Arial"/>
          <w:b/>
          <w:bCs/>
        </w:rPr>
      </w:pPr>
    </w:p>
    <w:p w14:paraId="65394A73" w14:textId="77777777" w:rsidR="00514C74" w:rsidRPr="00514C74" w:rsidRDefault="00514C74" w:rsidP="00514C74">
      <w:pPr>
        <w:widowControl w:val="0"/>
        <w:autoSpaceDE w:val="0"/>
        <w:autoSpaceDN w:val="0"/>
        <w:adjustRightInd w:val="0"/>
        <w:spacing w:after="0" w:line="240" w:lineRule="auto"/>
        <w:ind w:left="220"/>
        <w:jc w:val="both"/>
        <w:rPr>
          <w:rFonts w:ascii="Arial" w:hAnsi="Arial" w:cs="Arial"/>
          <w:color w:val="000000"/>
        </w:rPr>
      </w:pPr>
      <w:r w:rsidRPr="00514C74">
        <w:rPr>
          <w:rFonts w:ascii="Arial" w:eastAsia="Arial" w:hAnsi="Arial" w:cs="Arial"/>
          <w:b/>
          <w:bCs/>
        </w:rPr>
        <w:t>CONTRACT NUMBER &amp; TITLE: 708481450 – Gladiator Shadow CCD2</w:t>
      </w:r>
    </w:p>
    <w:p w14:paraId="61EA0853" w14:textId="77777777" w:rsidR="00514C74" w:rsidRPr="00514C74" w:rsidRDefault="00514C74" w:rsidP="00514C74">
      <w:pPr>
        <w:widowControl w:val="0"/>
        <w:autoSpaceDE w:val="0"/>
        <w:autoSpaceDN w:val="0"/>
        <w:adjustRightInd w:val="0"/>
        <w:spacing w:after="0" w:line="200" w:lineRule="exact"/>
        <w:rPr>
          <w:rFonts w:ascii="Arial" w:hAnsi="Arial" w:cs="Arial"/>
          <w:color w:val="000000"/>
        </w:rPr>
      </w:pPr>
    </w:p>
    <w:p w14:paraId="6A4E48B1" w14:textId="77777777" w:rsidR="00514C74" w:rsidRPr="00514C74" w:rsidRDefault="00514C74" w:rsidP="00514C74">
      <w:pPr>
        <w:widowControl w:val="0"/>
        <w:autoSpaceDE w:val="0"/>
        <w:autoSpaceDN w:val="0"/>
        <w:adjustRightInd w:val="0"/>
        <w:spacing w:after="0" w:line="240" w:lineRule="auto"/>
        <w:ind w:left="220" w:right="398"/>
        <w:jc w:val="both"/>
        <w:rPr>
          <w:rFonts w:ascii="Arial" w:hAnsi="Arial" w:cs="Arial"/>
          <w:color w:val="000000"/>
        </w:rPr>
      </w:pPr>
      <w:r w:rsidRPr="00514C74">
        <w:rPr>
          <w:rFonts w:ascii="Arial" w:hAnsi="Arial" w:cs="Arial"/>
          <w:color w:val="000000"/>
        </w:rPr>
        <w:t xml:space="preserve">1.      </w:t>
      </w:r>
      <w:r w:rsidRPr="00514C74">
        <w:rPr>
          <w:rFonts w:ascii="Arial" w:hAnsi="Arial" w:cs="Arial"/>
          <w:color w:val="000000"/>
          <w:spacing w:val="53"/>
        </w:rPr>
        <w:t xml:space="preserve"> </w:t>
      </w:r>
      <w:r w:rsidRPr="00514C74">
        <w:rPr>
          <w:rFonts w:ascii="Arial" w:hAnsi="Arial" w:cs="Arial"/>
          <w:noProof/>
          <w:color w:val="000000"/>
        </w:rPr>
        <w:t xml:space="preserve">On behalf of the Secretary of State for Defence, I hereby give you notice of the information or assets connected with, or arising from, the referenced ITT that constitute classified material. </w:t>
      </w:r>
    </w:p>
    <w:p w14:paraId="5847A7C2" w14:textId="77777777" w:rsidR="00514C74" w:rsidRPr="00514C74" w:rsidRDefault="00514C74" w:rsidP="00514C74">
      <w:pPr>
        <w:widowControl w:val="0"/>
        <w:autoSpaceDE w:val="0"/>
        <w:autoSpaceDN w:val="0"/>
        <w:adjustRightInd w:val="0"/>
        <w:spacing w:after="0" w:line="120" w:lineRule="exact"/>
        <w:rPr>
          <w:rFonts w:ascii="Arial" w:hAnsi="Arial" w:cs="Arial"/>
          <w:color w:val="000000"/>
        </w:rPr>
      </w:pPr>
    </w:p>
    <w:p w14:paraId="4FFBA82C" w14:textId="1F3BA106" w:rsidR="00514C74" w:rsidRPr="00514C74" w:rsidRDefault="00514C74" w:rsidP="00514C74">
      <w:pPr>
        <w:widowControl w:val="0"/>
        <w:autoSpaceDE w:val="0"/>
        <w:autoSpaceDN w:val="0"/>
        <w:adjustRightInd w:val="0"/>
        <w:spacing w:after="0" w:line="240" w:lineRule="auto"/>
        <w:ind w:left="220" w:right="399"/>
        <w:jc w:val="both"/>
        <w:rPr>
          <w:rFonts w:ascii="Arial" w:hAnsi="Arial" w:cs="Arial"/>
          <w:noProof/>
          <w:color w:val="000000"/>
        </w:rPr>
      </w:pPr>
      <w:r w:rsidRPr="00514C74">
        <w:rPr>
          <w:rFonts w:ascii="Arial" w:hAnsi="Arial" w:cs="Arial"/>
          <w:color w:val="000000"/>
        </w:rPr>
        <w:t xml:space="preserve">2.      </w:t>
      </w:r>
      <w:r w:rsidRPr="00514C74">
        <w:rPr>
          <w:rFonts w:ascii="Arial" w:hAnsi="Arial" w:cs="Arial"/>
          <w:color w:val="000000"/>
          <w:spacing w:val="53"/>
        </w:rPr>
        <w:t xml:space="preserve"> </w:t>
      </w:r>
      <w:r w:rsidRPr="00514C74">
        <w:rPr>
          <w:rFonts w:ascii="Arial" w:hAnsi="Arial" w:cs="Arial"/>
          <w:noProof/>
          <w:color w:val="000000"/>
        </w:rPr>
        <w:t>Aspects that constitute 'SECRET Matter' for the purpose of the DEFCON 659A Security Clause and OFFICIAL-SENSITIVE for the purpose of DEFCON 660 are specified below. These aspects must be fully safeguarded. The enclosed Security Condition of Annex C outlines the minimum measures required to safeguard OFFICIAL-SENSITIVE assets and information.</w:t>
      </w:r>
    </w:p>
    <w:p w14:paraId="046F9301" w14:textId="77777777" w:rsidR="00514C74" w:rsidRPr="00514C74" w:rsidRDefault="00514C74" w:rsidP="00514C74">
      <w:pPr>
        <w:widowControl w:val="0"/>
        <w:autoSpaceDE w:val="0"/>
        <w:autoSpaceDN w:val="0"/>
        <w:adjustRightInd w:val="0"/>
        <w:spacing w:after="0" w:line="200" w:lineRule="exact"/>
        <w:rPr>
          <w:rFonts w:ascii="Arial" w:hAnsi="Arial" w:cs="Arial"/>
          <w:color w:val="000000"/>
        </w:rPr>
      </w:pPr>
    </w:p>
    <w:tbl>
      <w:tblPr>
        <w:tblW w:w="0" w:type="auto"/>
        <w:tblInd w:w="106" w:type="dxa"/>
        <w:tblLayout w:type="fixed"/>
        <w:tblCellMar>
          <w:left w:w="0" w:type="dxa"/>
          <w:right w:w="0" w:type="dxa"/>
        </w:tblCellMar>
        <w:tblLook w:val="0000" w:firstRow="0" w:lastRow="0" w:firstColumn="0" w:lastColumn="0" w:noHBand="0" w:noVBand="0"/>
      </w:tblPr>
      <w:tblGrid>
        <w:gridCol w:w="4788"/>
        <w:gridCol w:w="4788"/>
      </w:tblGrid>
      <w:tr w:rsidR="00514C74" w:rsidRPr="00514C74" w14:paraId="2499B8DA" w14:textId="77777777" w:rsidTr="00BE24A8">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476739DF" w14:textId="77777777" w:rsidR="00514C74" w:rsidRPr="00514C74" w:rsidRDefault="00514C74" w:rsidP="00514C74">
            <w:pPr>
              <w:widowControl w:val="0"/>
              <w:autoSpaceDE w:val="0"/>
              <w:autoSpaceDN w:val="0"/>
              <w:adjustRightInd w:val="0"/>
              <w:spacing w:after="0" w:line="274" w:lineRule="exact"/>
              <w:ind w:left="1810" w:right="1792"/>
              <w:jc w:val="center"/>
              <w:rPr>
                <w:rFonts w:ascii="Arial" w:hAnsi="Arial" w:cs="Arial"/>
              </w:rPr>
            </w:pPr>
            <w:r w:rsidRPr="00514C74">
              <w:rPr>
                <w:rFonts w:ascii="Arial" w:hAnsi="Arial" w:cs="Arial"/>
                <w:b/>
                <w:bCs/>
              </w:rPr>
              <w:t>ASP</w:t>
            </w:r>
            <w:r w:rsidRPr="00514C74">
              <w:rPr>
                <w:rFonts w:ascii="Arial" w:hAnsi="Arial" w:cs="Arial"/>
                <w:b/>
                <w:bCs/>
                <w:spacing w:val="1"/>
              </w:rPr>
              <w:t>E</w:t>
            </w:r>
            <w:r w:rsidRPr="00514C74">
              <w:rPr>
                <w:rFonts w:ascii="Arial" w:hAnsi="Arial" w:cs="Arial"/>
                <w:b/>
                <w:bCs/>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5E23F5CE" w14:textId="77777777" w:rsidR="00514C74" w:rsidRPr="00514C74" w:rsidRDefault="00514C74" w:rsidP="00514C74">
            <w:pPr>
              <w:widowControl w:val="0"/>
              <w:autoSpaceDE w:val="0"/>
              <w:autoSpaceDN w:val="0"/>
              <w:adjustRightInd w:val="0"/>
              <w:spacing w:after="0" w:line="274" w:lineRule="exact"/>
              <w:ind w:left="1355" w:right="-20"/>
              <w:rPr>
                <w:rFonts w:ascii="Arial" w:hAnsi="Arial" w:cs="Arial"/>
              </w:rPr>
            </w:pPr>
            <w:r w:rsidRPr="00514C74">
              <w:rPr>
                <w:rFonts w:ascii="Arial" w:hAnsi="Arial" w:cs="Arial"/>
                <w:b/>
                <w:bCs/>
              </w:rPr>
              <w:t>CLA</w:t>
            </w:r>
            <w:r w:rsidRPr="00514C74">
              <w:rPr>
                <w:rFonts w:ascii="Arial" w:hAnsi="Arial" w:cs="Arial"/>
                <w:b/>
                <w:bCs/>
                <w:spacing w:val="1"/>
              </w:rPr>
              <w:t>S</w:t>
            </w:r>
            <w:r w:rsidRPr="00514C74">
              <w:rPr>
                <w:rFonts w:ascii="Arial" w:hAnsi="Arial" w:cs="Arial"/>
                <w:b/>
                <w:bCs/>
              </w:rPr>
              <w:t>SIFICATION</w:t>
            </w:r>
          </w:p>
        </w:tc>
      </w:tr>
      <w:tr w:rsidR="00514C74" w:rsidRPr="00514C74" w14:paraId="278C91C0" w14:textId="77777777" w:rsidTr="00BE24A8">
        <w:trPr>
          <w:trHeight w:hRule="exact" w:val="406"/>
        </w:trPr>
        <w:tc>
          <w:tcPr>
            <w:tcW w:w="4788" w:type="dxa"/>
            <w:tcBorders>
              <w:top w:val="single" w:sz="4" w:space="0" w:color="000000"/>
              <w:left w:val="single" w:sz="4" w:space="0" w:color="000000"/>
              <w:bottom w:val="single" w:sz="4" w:space="0" w:color="000000"/>
              <w:right w:val="single" w:sz="4" w:space="0" w:color="000000"/>
            </w:tcBorders>
          </w:tcPr>
          <w:p w14:paraId="385554F1" w14:textId="3A9B55D4" w:rsidR="00514C74" w:rsidRPr="00514C74" w:rsidRDefault="00514C74" w:rsidP="00514C74">
            <w:pPr>
              <w:widowControl w:val="0"/>
              <w:autoSpaceDE w:val="0"/>
              <w:autoSpaceDN w:val="0"/>
              <w:adjustRightInd w:val="0"/>
              <w:spacing w:after="0" w:line="240" w:lineRule="auto"/>
              <w:rPr>
                <w:rFonts w:ascii="Arial" w:hAnsi="Arial" w:cs="Arial"/>
              </w:rPr>
            </w:pPr>
          </w:p>
        </w:tc>
        <w:tc>
          <w:tcPr>
            <w:tcW w:w="4788" w:type="dxa"/>
            <w:tcBorders>
              <w:top w:val="single" w:sz="4" w:space="0" w:color="000000"/>
              <w:left w:val="single" w:sz="4" w:space="0" w:color="000000"/>
              <w:bottom w:val="single" w:sz="4" w:space="0" w:color="000000"/>
              <w:right w:val="single" w:sz="4" w:space="0" w:color="000000"/>
            </w:tcBorders>
          </w:tcPr>
          <w:p w14:paraId="3CA881E9" w14:textId="34945C07" w:rsidR="00514C74" w:rsidRPr="00514C74" w:rsidRDefault="00514C74" w:rsidP="00514C74">
            <w:pPr>
              <w:widowControl w:val="0"/>
              <w:autoSpaceDE w:val="0"/>
              <w:autoSpaceDN w:val="0"/>
              <w:adjustRightInd w:val="0"/>
              <w:spacing w:after="0" w:line="240" w:lineRule="auto"/>
              <w:rPr>
                <w:rFonts w:ascii="Arial" w:hAnsi="Arial" w:cs="Arial"/>
              </w:rPr>
            </w:pPr>
          </w:p>
        </w:tc>
      </w:tr>
      <w:tr w:rsidR="00514C74" w:rsidRPr="00514C74" w14:paraId="2EAF7871" w14:textId="77777777" w:rsidTr="00BE24A8">
        <w:trPr>
          <w:trHeight w:hRule="exact" w:val="406"/>
        </w:trPr>
        <w:tc>
          <w:tcPr>
            <w:tcW w:w="4788" w:type="dxa"/>
            <w:tcBorders>
              <w:top w:val="single" w:sz="4" w:space="0" w:color="000000"/>
              <w:left w:val="single" w:sz="4" w:space="0" w:color="000000"/>
              <w:bottom w:val="single" w:sz="4" w:space="0" w:color="000000"/>
              <w:right w:val="single" w:sz="4" w:space="0" w:color="000000"/>
            </w:tcBorders>
          </w:tcPr>
          <w:p w14:paraId="56C03EE0" w14:textId="375F9CCA" w:rsidR="00514C74" w:rsidRPr="00514C74" w:rsidRDefault="00514C74" w:rsidP="00514C74">
            <w:pPr>
              <w:widowControl w:val="0"/>
              <w:autoSpaceDE w:val="0"/>
              <w:autoSpaceDN w:val="0"/>
              <w:adjustRightInd w:val="0"/>
              <w:spacing w:after="0" w:line="240" w:lineRule="auto"/>
              <w:rPr>
                <w:rFonts w:ascii="Arial" w:hAnsi="Arial" w:cs="Arial"/>
              </w:rPr>
            </w:pPr>
          </w:p>
        </w:tc>
        <w:tc>
          <w:tcPr>
            <w:tcW w:w="4788" w:type="dxa"/>
            <w:tcBorders>
              <w:top w:val="single" w:sz="4" w:space="0" w:color="000000"/>
              <w:left w:val="single" w:sz="4" w:space="0" w:color="000000"/>
              <w:bottom w:val="single" w:sz="4" w:space="0" w:color="000000"/>
              <w:right w:val="single" w:sz="4" w:space="0" w:color="000000"/>
            </w:tcBorders>
          </w:tcPr>
          <w:p w14:paraId="28390632" w14:textId="74388552" w:rsidR="00514C74" w:rsidRPr="00514C74" w:rsidRDefault="00514C74" w:rsidP="00514C74">
            <w:pPr>
              <w:widowControl w:val="0"/>
              <w:autoSpaceDE w:val="0"/>
              <w:autoSpaceDN w:val="0"/>
              <w:adjustRightInd w:val="0"/>
              <w:spacing w:after="0" w:line="240" w:lineRule="auto"/>
              <w:rPr>
                <w:rFonts w:ascii="Arial" w:hAnsi="Arial" w:cs="Arial"/>
              </w:rPr>
            </w:pPr>
          </w:p>
        </w:tc>
      </w:tr>
      <w:tr w:rsidR="00514C74" w:rsidRPr="00514C74" w14:paraId="0A29ECEC" w14:textId="77777777" w:rsidTr="00BE24A8">
        <w:trPr>
          <w:trHeight w:hRule="exact" w:val="673"/>
        </w:trPr>
        <w:tc>
          <w:tcPr>
            <w:tcW w:w="4788" w:type="dxa"/>
            <w:tcBorders>
              <w:top w:val="single" w:sz="4" w:space="0" w:color="000000"/>
              <w:left w:val="single" w:sz="4" w:space="0" w:color="000000"/>
              <w:bottom w:val="single" w:sz="4" w:space="0" w:color="000000"/>
              <w:right w:val="single" w:sz="4" w:space="0" w:color="000000"/>
            </w:tcBorders>
          </w:tcPr>
          <w:p w14:paraId="1CAC5D72" w14:textId="5571918D" w:rsidR="00514C74" w:rsidRPr="00514C74" w:rsidRDefault="00514C74" w:rsidP="00514C74">
            <w:pPr>
              <w:widowControl w:val="0"/>
              <w:autoSpaceDE w:val="0"/>
              <w:autoSpaceDN w:val="0"/>
              <w:adjustRightInd w:val="0"/>
              <w:spacing w:after="0" w:line="240" w:lineRule="auto"/>
              <w:rPr>
                <w:rFonts w:ascii="Arial" w:hAnsi="Arial" w:cs="Arial"/>
              </w:rPr>
            </w:pPr>
          </w:p>
        </w:tc>
        <w:tc>
          <w:tcPr>
            <w:tcW w:w="4788" w:type="dxa"/>
            <w:tcBorders>
              <w:top w:val="single" w:sz="4" w:space="0" w:color="000000"/>
              <w:left w:val="single" w:sz="4" w:space="0" w:color="000000"/>
              <w:bottom w:val="single" w:sz="4" w:space="0" w:color="000000"/>
              <w:right w:val="single" w:sz="4" w:space="0" w:color="000000"/>
            </w:tcBorders>
          </w:tcPr>
          <w:p w14:paraId="1B89A274" w14:textId="6A0ED0EA" w:rsidR="00514C74" w:rsidRPr="00514C74" w:rsidRDefault="00514C74" w:rsidP="00514C74">
            <w:pPr>
              <w:widowControl w:val="0"/>
              <w:autoSpaceDE w:val="0"/>
              <w:autoSpaceDN w:val="0"/>
              <w:adjustRightInd w:val="0"/>
              <w:spacing w:after="0" w:line="240" w:lineRule="auto"/>
              <w:rPr>
                <w:rFonts w:ascii="Arial" w:hAnsi="Arial" w:cs="Arial"/>
              </w:rPr>
            </w:pPr>
          </w:p>
        </w:tc>
      </w:tr>
      <w:tr w:rsidR="00514C74" w:rsidRPr="00514C74" w14:paraId="3CB11263" w14:textId="77777777" w:rsidTr="00BE24A8">
        <w:trPr>
          <w:trHeight w:hRule="exact" w:val="406"/>
        </w:trPr>
        <w:tc>
          <w:tcPr>
            <w:tcW w:w="4788" w:type="dxa"/>
            <w:tcBorders>
              <w:top w:val="single" w:sz="4" w:space="0" w:color="000000"/>
              <w:left w:val="single" w:sz="4" w:space="0" w:color="000000"/>
              <w:bottom w:val="single" w:sz="4" w:space="0" w:color="000000"/>
              <w:right w:val="single" w:sz="4" w:space="0" w:color="000000"/>
            </w:tcBorders>
          </w:tcPr>
          <w:p w14:paraId="0572D6BB" w14:textId="77777777" w:rsidR="00514C74" w:rsidRPr="00514C74" w:rsidRDefault="00514C74" w:rsidP="00514C74">
            <w:pPr>
              <w:widowControl w:val="0"/>
              <w:autoSpaceDE w:val="0"/>
              <w:autoSpaceDN w:val="0"/>
              <w:adjustRightInd w:val="0"/>
              <w:spacing w:after="0" w:line="240" w:lineRule="auto"/>
              <w:rPr>
                <w:rFonts w:ascii="Arial" w:hAnsi="Arial" w:cs="Arial"/>
              </w:rPr>
            </w:pPr>
          </w:p>
        </w:tc>
        <w:tc>
          <w:tcPr>
            <w:tcW w:w="4788" w:type="dxa"/>
            <w:tcBorders>
              <w:top w:val="single" w:sz="4" w:space="0" w:color="000000"/>
              <w:left w:val="single" w:sz="4" w:space="0" w:color="000000"/>
              <w:bottom w:val="single" w:sz="4" w:space="0" w:color="000000"/>
              <w:right w:val="single" w:sz="4" w:space="0" w:color="000000"/>
            </w:tcBorders>
          </w:tcPr>
          <w:p w14:paraId="21A471DE" w14:textId="77777777" w:rsidR="00514C74" w:rsidRPr="00514C74" w:rsidRDefault="00514C74" w:rsidP="00514C74">
            <w:pPr>
              <w:widowControl w:val="0"/>
              <w:autoSpaceDE w:val="0"/>
              <w:autoSpaceDN w:val="0"/>
              <w:adjustRightInd w:val="0"/>
              <w:spacing w:after="0" w:line="240" w:lineRule="auto"/>
              <w:rPr>
                <w:rFonts w:ascii="Arial" w:hAnsi="Arial" w:cs="Arial"/>
              </w:rPr>
            </w:pPr>
          </w:p>
        </w:tc>
      </w:tr>
    </w:tbl>
    <w:p w14:paraId="701B3767" w14:textId="77777777" w:rsidR="00514C74" w:rsidRPr="00514C74" w:rsidRDefault="00514C74" w:rsidP="00514C74">
      <w:pPr>
        <w:widowControl w:val="0"/>
        <w:tabs>
          <w:tab w:val="left" w:pos="4120"/>
        </w:tabs>
        <w:autoSpaceDE w:val="0"/>
        <w:autoSpaceDN w:val="0"/>
        <w:adjustRightInd w:val="0"/>
        <w:spacing w:after="0" w:line="199" w:lineRule="exact"/>
        <w:ind w:left="3405" w:right="-20"/>
        <w:rPr>
          <w:rFonts w:ascii="Arial" w:hAnsi="Arial" w:cs="Arial"/>
          <w:sz w:val="18"/>
          <w:szCs w:val="18"/>
        </w:rPr>
      </w:pPr>
      <w:r w:rsidRPr="00514C74">
        <w:rPr>
          <w:rFonts w:ascii="Arial" w:hAnsi="Arial" w:cs="Arial"/>
          <w:sz w:val="18"/>
          <w:szCs w:val="18"/>
        </w:rPr>
        <w:t>(Note:</w:t>
      </w:r>
      <w:r w:rsidRPr="00514C74">
        <w:rPr>
          <w:rFonts w:ascii="Arial" w:hAnsi="Arial" w:cs="Arial"/>
          <w:sz w:val="18"/>
          <w:szCs w:val="18"/>
        </w:rPr>
        <w:tab/>
        <w:t>Add more rows as req</w:t>
      </w:r>
      <w:r w:rsidRPr="00514C74">
        <w:rPr>
          <w:rFonts w:ascii="Arial" w:hAnsi="Arial" w:cs="Arial"/>
          <w:spacing w:val="1"/>
          <w:sz w:val="18"/>
          <w:szCs w:val="18"/>
        </w:rPr>
        <w:t>u</w:t>
      </w:r>
      <w:r w:rsidRPr="00514C74">
        <w:rPr>
          <w:rFonts w:ascii="Arial" w:hAnsi="Arial" w:cs="Arial"/>
          <w:sz w:val="18"/>
          <w:szCs w:val="18"/>
        </w:rPr>
        <w:t>ir</w:t>
      </w:r>
      <w:r w:rsidRPr="00514C74">
        <w:rPr>
          <w:rFonts w:ascii="Arial" w:hAnsi="Arial" w:cs="Arial"/>
          <w:spacing w:val="1"/>
          <w:sz w:val="18"/>
          <w:szCs w:val="18"/>
        </w:rPr>
        <w:t>e</w:t>
      </w:r>
      <w:r w:rsidRPr="00514C74">
        <w:rPr>
          <w:rFonts w:ascii="Arial" w:hAnsi="Arial" w:cs="Arial"/>
          <w:spacing w:val="-1"/>
          <w:sz w:val="18"/>
          <w:szCs w:val="18"/>
        </w:rPr>
        <w:t>d</w:t>
      </w:r>
      <w:r w:rsidRPr="00514C74">
        <w:rPr>
          <w:rFonts w:ascii="Arial" w:hAnsi="Arial" w:cs="Arial"/>
          <w:sz w:val="18"/>
          <w:szCs w:val="18"/>
        </w:rPr>
        <w:t>)</w:t>
      </w:r>
    </w:p>
    <w:p w14:paraId="5F2969A5" w14:textId="77777777" w:rsidR="00514C74" w:rsidRPr="00514C74" w:rsidRDefault="00514C74" w:rsidP="00514C74">
      <w:pPr>
        <w:widowControl w:val="0"/>
        <w:tabs>
          <w:tab w:val="left" w:pos="940"/>
        </w:tabs>
        <w:autoSpaceDE w:val="0"/>
        <w:autoSpaceDN w:val="0"/>
        <w:adjustRightInd w:val="0"/>
        <w:spacing w:after="0" w:line="240" w:lineRule="auto"/>
        <w:ind w:left="240" w:right="561"/>
        <w:jc w:val="both"/>
        <w:rPr>
          <w:rFonts w:ascii="Arial" w:hAnsi="Arial" w:cs="Arial"/>
        </w:rPr>
      </w:pPr>
      <w:r w:rsidRPr="00514C74">
        <w:rPr>
          <w:rFonts w:ascii="Arial" w:hAnsi="Arial" w:cs="Arial"/>
        </w:rPr>
        <w:t>3</w:t>
      </w:r>
      <w:r w:rsidRPr="00514C74">
        <w:rPr>
          <w:rFonts w:ascii="Arial" w:hAnsi="Arial" w:cs="Arial"/>
          <w:sz w:val="24"/>
          <w:szCs w:val="24"/>
        </w:rPr>
        <w:t>.</w:t>
      </w:r>
      <w:r w:rsidRPr="00514C74">
        <w:rPr>
          <w:rFonts w:ascii="Arial" w:hAnsi="Arial" w:cs="Arial"/>
          <w:sz w:val="24"/>
          <w:szCs w:val="24"/>
        </w:rPr>
        <w:tab/>
      </w:r>
      <w:r w:rsidRPr="00514C74">
        <w:rPr>
          <w:rFonts w:ascii="Arial" w:hAnsi="Arial" w:cs="Arial"/>
          <w:noProof/>
          <w:color w:val="000000"/>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ITT have notice of the above specified aspects  and that the aforementioned statutory provisions apply to them and will continue to apply should the ITT be unsuccessful. </w:t>
      </w:r>
    </w:p>
    <w:p w14:paraId="52C6C944" w14:textId="77777777" w:rsidR="00514C74" w:rsidRPr="00514C74" w:rsidRDefault="00514C74" w:rsidP="00514C74">
      <w:pPr>
        <w:widowControl w:val="0"/>
        <w:autoSpaceDE w:val="0"/>
        <w:autoSpaceDN w:val="0"/>
        <w:adjustRightInd w:val="0"/>
        <w:spacing w:after="0" w:line="120" w:lineRule="exact"/>
        <w:rPr>
          <w:rFonts w:ascii="Arial" w:hAnsi="Arial" w:cs="Arial"/>
        </w:rPr>
      </w:pPr>
    </w:p>
    <w:p w14:paraId="2F2405E1"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514C74">
        <w:rPr>
          <w:rFonts w:ascii="Arial" w:hAnsi="Arial" w:cs="Arial"/>
        </w:rPr>
        <w:t>4.</w:t>
      </w:r>
      <w:r w:rsidRPr="00514C74">
        <w:rPr>
          <w:rFonts w:ascii="Arial" w:hAnsi="Arial" w:cs="Arial"/>
        </w:rPr>
        <w:tab/>
      </w:r>
      <w:r w:rsidRPr="00514C74">
        <w:rPr>
          <w:rFonts w:ascii="Arial" w:hAnsi="Arial" w:cs="Arial"/>
          <w:noProof/>
          <w:color w:val="000000"/>
        </w:rPr>
        <w:t xml:space="preserve">Will you please confirm that: </w:t>
      </w:r>
    </w:p>
    <w:p w14:paraId="140249DB"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p>
    <w:p w14:paraId="36D8041E"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514C74">
        <w:rPr>
          <w:rFonts w:ascii="Arial" w:hAnsi="Arial" w:cs="Arial"/>
          <w:noProof/>
          <w:color w:val="000000"/>
        </w:rPr>
        <w:t>a. This definition of the classified aspects of the referenced Invitation to Tender has been brought to the attention of the person directly responsible for security of classified material.</w:t>
      </w:r>
    </w:p>
    <w:p w14:paraId="1822B729"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p>
    <w:p w14:paraId="06D96595"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514C74">
        <w:rPr>
          <w:rFonts w:ascii="Arial" w:hAnsi="Arial" w:cs="Arial"/>
          <w:noProof/>
          <w:color w:val="000000"/>
        </w:rPr>
        <w:t>b. The definition is fully understood.</w:t>
      </w:r>
    </w:p>
    <w:p w14:paraId="5D1AB5C2"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p>
    <w:p w14:paraId="64BBA8E5"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514C74">
        <w:rPr>
          <w:rFonts w:ascii="Arial" w:hAnsi="Arial" w:cs="Arial"/>
          <w:noProof/>
          <w:color w:val="000000"/>
        </w:rPr>
        <w:t xml:space="preserve">c.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 </w:t>
      </w:r>
    </w:p>
    <w:p w14:paraId="0E4B35BB"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p>
    <w:p w14:paraId="765906EB"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514C74">
        <w:rPr>
          <w:rFonts w:ascii="Arial" w:hAnsi="Arial" w:cs="Arial"/>
          <w:noProof/>
          <w:color w:val="000000"/>
        </w:rPr>
        <w:t>d.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506B6A38"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color w:val="000000"/>
        </w:rPr>
      </w:pPr>
    </w:p>
    <w:p w14:paraId="43D6C222"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514C74">
        <w:rPr>
          <w:rFonts w:ascii="Arial" w:hAnsi="Arial" w:cs="Arial"/>
          <w:color w:val="000000"/>
        </w:rPr>
        <w:t>5.</w:t>
      </w:r>
      <w:r w:rsidRPr="00514C74">
        <w:rPr>
          <w:rFonts w:ascii="Arial" w:hAnsi="Arial" w:cs="Arial"/>
          <w:color w:val="000000"/>
        </w:rPr>
        <w:tab/>
      </w:r>
      <w:r w:rsidRPr="00514C74">
        <w:rPr>
          <w:rFonts w:ascii="Arial" w:hAnsi="Arial" w:cs="Arial"/>
          <w:noProof/>
          <w:color w:val="000000"/>
        </w:rPr>
        <w:t xml:space="preserve">If you have any difficulty either in interpreting this definition of the classified aspects or in safeguarding them, will you please let me know immediately. </w:t>
      </w:r>
    </w:p>
    <w:p w14:paraId="20E25963"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color w:val="000000"/>
        </w:rPr>
      </w:pPr>
    </w:p>
    <w:p w14:paraId="268BE5EF"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514C74">
        <w:rPr>
          <w:rFonts w:ascii="Arial" w:hAnsi="Arial" w:cs="Arial"/>
          <w:color w:val="000000"/>
        </w:rPr>
        <w:t>6.</w:t>
      </w:r>
      <w:r w:rsidRPr="00514C74">
        <w:rPr>
          <w:rFonts w:ascii="Arial" w:hAnsi="Arial" w:cs="Arial"/>
          <w:color w:val="000000"/>
        </w:rPr>
        <w:tab/>
      </w:r>
      <w:r w:rsidRPr="00514C74">
        <w:rPr>
          <w:rFonts w:ascii="Arial" w:hAnsi="Arial" w:cs="Arial"/>
          <w:noProof/>
          <w:color w:val="000000"/>
        </w:rPr>
        <w:t xml:space="preserve">Classified Information associated with this ITT must not be published or communicated to anyone without the approval of the MOD Contracting Authority. </w:t>
      </w:r>
    </w:p>
    <w:p w14:paraId="6000D9CA"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color w:val="000000"/>
        </w:rPr>
      </w:pPr>
    </w:p>
    <w:p w14:paraId="1BAFFDAA"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514C74">
        <w:rPr>
          <w:rFonts w:ascii="Arial" w:hAnsi="Arial" w:cs="Arial"/>
          <w:color w:val="000000"/>
        </w:rPr>
        <w:t>7.</w:t>
      </w:r>
      <w:r w:rsidRPr="00514C74">
        <w:rPr>
          <w:rFonts w:ascii="Arial" w:hAnsi="Arial" w:cs="Arial"/>
          <w:color w:val="000000"/>
        </w:rPr>
        <w:tab/>
      </w:r>
      <w:r w:rsidRPr="00514C74">
        <w:rPr>
          <w:rFonts w:ascii="Arial" w:hAnsi="Arial" w:cs="Arial"/>
          <w:noProof/>
          <w:color w:val="000000"/>
        </w:rPr>
        <w:t xml:space="preserve">Any access to classified information or assets on MOD premises that may be needed will be subject to MOD security regulations under the direction of the MOD Project Officer in accordance with DEFCON 76.  </w:t>
      </w:r>
    </w:p>
    <w:p w14:paraId="49A33015"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color w:val="000000"/>
        </w:rPr>
      </w:pPr>
    </w:p>
    <w:p w14:paraId="147880DB"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r w:rsidRPr="00514C74">
        <w:rPr>
          <w:rFonts w:ascii="Arial" w:hAnsi="Arial" w:cs="Arial"/>
          <w:color w:val="000000"/>
        </w:rPr>
        <w:t>8.</w:t>
      </w:r>
      <w:r w:rsidRPr="00514C74">
        <w:rPr>
          <w:rFonts w:ascii="Times New Roman" w:hAnsi="Times New Roman"/>
          <w:sz w:val="24"/>
          <w:szCs w:val="24"/>
        </w:rPr>
        <w:tab/>
      </w:r>
      <w:r w:rsidRPr="00514C74">
        <w:rPr>
          <w:rFonts w:ascii="Arial" w:hAnsi="Arial" w:cs="Arial"/>
          <w:noProof/>
          <w:color w:val="000000"/>
        </w:rPr>
        <w:t>If  you require access to information or assets classified SECRET or above at the tender stage you must provide the MOD Contracting Authority with the personal details of the other members of your company to whom you need to disclose information classified SECRET or above in order to complete your Tender. The number of such other individuals should be restricted to the fewest possible, and they should not in any case be allowed access to information or assets classified SECRET or above until they have been granted the appropriate security clearances.</w:t>
      </w:r>
    </w:p>
    <w:p w14:paraId="6DF40242"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noProof/>
          <w:color w:val="000000"/>
        </w:rPr>
      </w:pPr>
    </w:p>
    <w:p w14:paraId="4507A0BA" w14:textId="77777777" w:rsidR="00514C74" w:rsidRPr="00514C74" w:rsidRDefault="00514C74" w:rsidP="00514C74">
      <w:pPr>
        <w:widowControl w:val="0"/>
        <w:tabs>
          <w:tab w:val="left" w:pos="960"/>
        </w:tabs>
        <w:autoSpaceDE w:val="0"/>
        <w:autoSpaceDN w:val="0"/>
        <w:adjustRightInd w:val="0"/>
        <w:spacing w:after="0" w:line="240" w:lineRule="auto"/>
        <w:ind w:left="238" w:right="561"/>
        <w:jc w:val="both"/>
        <w:rPr>
          <w:rFonts w:ascii="Arial" w:hAnsi="Arial" w:cs="Arial"/>
          <w:color w:val="000000"/>
        </w:rPr>
      </w:pPr>
      <w:r w:rsidRPr="00514C74">
        <w:rPr>
          <w:rFonts w:ascii="Arial" w:hAnsi="Arial" w:cs="Arial"/>
          <w:color w:val="000000"/>
          <w:shd w:val="clear" w:color="auto" w:fill="FFFFFF"/>
        </w:rPr>
        <w:t>9.</w:t>
      </w:r>
      <w:r w:rsidRPr="00514C74">
        <w:rPr>
          <w:rFonts w:cs="Calibri"/>
          <w:color w:val="000000"/>
          <w:shd w:val="clear" w:color="auto" w:fill="FFFFFF"/>
        </w:rPr>
        <w:t xml:space="preserve"> </w:t>
      </w:r>
      <w:r w:rsidRPr="00514C74">
        <w:rPr>
          <w:rFonts w:cs="Calibri"/>
          <w:color w:val="000000"/>
          <w:shd w:val="clear" w:color="auto" w:fill="FFFFFF"/>
        </w:rPr>
        <w:tab/>
      </w:r>
      <w:r w:rsidRPr="00514C74">
        <w:rPr>
          <w:rFonts w:ascii="Arial" w:hAnsi="Arial" w:cs="Arial"/>
          <w:color w:val="000000"/>
          <w:shd w:val="clear" w:color="auto" w:fill="FFFFFF"/>
        </w:rPr>
        <w:t>Contact details for the MOD Project Security Officer (</w:t>
      </w:r>
      <w:proofErr w:type="spellStart"/>
      <w:r w:rsidRPr="00514C74">
        <w:rPr>
          <w:rFonts w:ascii="Arial" w:hAnsi="Arial" w:cs="Arial"/>
          <w:color w:val="000000"/>
          <w:shd w:val="clear" w:color="auto" w:fill="FFFFFF"/>
        </w:rPr>
        <w:t>PSyO</w:t>
      </w:r>
      <w:proofErr w:type="spellEnd"/>
      <w:r w:rsidRPr="00514C74">
        <w:rPr>
          <w:rFonts w:ascii="Arial" w:hAnsi="Arial" w:cs="Arial"/>
          <w:color w:val="000000"/>
          <w:shd w:val="clear" w:color="auto" w:fill="FFFFFF"/>
        </w:rPr>
        <w:t>) (responsible for the co-ordination of effective security measures throughout the Project/Programme) are included below: </w:t>
      </w:r>
    </w:p>
    <w:p w14:paraId="50ADD80F" w14:textId="77777777" w:rsidR="00514C74" w:rsidRPr="00514C74" w:rsidRDefault="00514C74" w:rsidP="00514C74">
      <w:pPr>
        <w:widowControl w:val="0"/>
        <w:tabs>
          <w:tab w:val="left" w:pos="960"/>
        </w:tabs>
        <w:autoSpaceDE w:val="0"/>
        <w:autoSpaceDN w:val="0"/>
        <w:adjustRightInd w:val="0"/>
        <w:spacing w:after="0" w:line="240" w:lineRule="auto"/>
        <w:ind w:left="240" w:right="60"/>
        <w:rPr>
          <w:rFonts w:ascii="Arial" w:hAnsi="Arial" w:cs="Arial"/>
          <w:color w:val="000000"/>
        </w:rPr>
      </w:pPr>
    </w:p>
    <w:p w14:paraId="3846A525" w14:textId="77777777" w:rsidR="00514C74" w:rsidRPr="00514C74" w:rsidRDefault="00514C74" w:rsidP="00514C74">
      <w:pPr>
        <w:widowControl w:val="0"/>
        <w:tabs>
          <w:tab w:val="left" w:pos="960"/>
        </w:tabs>
        <w:autoSpaceDE w:val="0"/>
        <w:autoSpaceDN w:val="0"/>
        <w:adjustRightInd w:val="0"/>
        <w:spacing w:after="0" w:line="240" w:lineRule="auto"/>
        <w:ind w:left="240" w:right="60"/>
        <w:rPr>
          <w:rFonts w:ascii="Arial" w:hAnsi="Arial" w:cs="Arial"/>
        </w:rPr>
      </w:pPr>
    </w:p>
    <w:p w14:paraId="093A5349" w14:textId="77777777" w:rsidR="00514C74" w:rsidRPr="00514C74" w:rsidRDefault="00514C74" w:rsidP="00514C74">
      <w:pPr>
        <w:widowControl w:val="0"/>
        <w:autoSpaceDE w:val="0"/>
        <w:autoSpaceDN w:val="0"/>
        <w:adjustRightInd w:val="0"/>
        <w:spacing w:after="0" w:line="240" w:lineRule="auto"/>
        <w:ind w:left="240" w:right="8139"/>
        <w:jc w:val="both"/>
        <w:rPr>
          <w:rFonts w:ascii="Arial" w:hAnsi="Arial" w:cs="Arial"/>
          <w:spacing w:val="-3"/>
        </w:rPr>
      </w:pPr>
    </w:p>
    <w:p w14:paraId="1D99DF01" w14:textId="77777777" w:rsidR="00514C74" w:rsidRPr="00514C74" w:rsidRDefault="00514C74" w:rsidP="00514C74">
      <w:pPr>
        <w:widowControl w:val="0"/>
        <w:autoSpaceDE w:val="0"/>
        <w:autoSpaceDN w:val="0"/>
        <w:adjustRightInd w:val="0"/>
        <w:spacing w:after="0" w:line="240" w:lineRule="auto"/>
        <w:ind w:left="240" w:right="8139"/>
        <w:jc w:val="both"/>
        <w:rPr>
          <w:rFonts w:ascii="Arial" w:hAnsi="Arial" w:cs="Arial"/>
        </w:rPr>
      </w:pPr>
      <w:r w:rsidRPr="00514C74">
        <w:rPr>
          <w:rFonts w:ascii="Arial" w:hAnsi="Arial" w:cs="Arial"/>
          <w:spacing w:val="-3"/>
        </w:rPr>
        <w:t>Your</w:t>
      </w:r>
      <w:r w:rsidRPr="00514C74">
        <w:rPr>
          <w:rFonts w:ascii="Arial" w:hAnsi="Arial" w:cs="Arial"/>
        </w:rPr>
        <w:t>s</w:t>
      </w:r>
      <w:r w:rsidRPr="00514C74">
        <w:rPr>
          <w:rFonts w:ascii="Arial" w:hAnsi="Arial" w:cs="Arial"/>
          <w:spacing w:val="-6"/>
        </w:rPr>
        <w:t xml:space="preserve"> </w:t>
      </w:r>
      <w:r w:rsidRPr="00514C74">
        <w:rPr>
          <w:rFonts w:ascii="Arial" w:hAnsi="Arial" w:cs="Arial"/>
          <w:spacing w:val="-3"/>
        </w:rPr>
        <w:t>fa</w:t>
      </w:r>
      <w:r w:rsidRPr="00514C74">
        <w:rPr>
          <w:rFonts w:ascii="Arial" w:hAnsi="Arial" w:cs="Arial"/>
          <w:spacing w:val="-4"/>
        </w:rPr>
        <w:t>i</w:t>
      </w:r>
      <w:r w:rsidRPr="00514C74">
        <w:rPr>
          <w:rFonts w:ascii="Arial" w:hAnsi="Arial" w:cs="Arial"/>
          <w:spacing w:val="-3"/>
        </w:rPr>
        <w:t>thfu</w:t>
      </w:r>
      <w:r w:rsidRPr="00514C74">
        <w:rPr>
          <w:rFonts w:ascii="Arial" w:hAnsi="Arial" w:cs="Arial"/>
          <w:spacing w:val="-4"/>
        </w:rPr>
        <w:t>l</w:t>
      </w:r>
      <w:r w:rsidRPr="00514C74">
        <w:rPr>
          <w:rFonts w:ascii="Arial" w:hAnsi="Arial" w:cs="Arial"/>
          <w:spacing w:val="-3"/>
        </w:rPr>
        <w:t>ly</w:t>
      </w:r>
    </w:p>
    <w:p w14:paraId="330CE7C8" w14:textId="77777777" w:rsidR="00514C74" w:rsidRPr="00514C74" w:rsidRDefault="00514C74" w:rsidP="00514C74">
      <w:pPr>
        <w:widowControl w:val="0"/>
        <w:autoSpaceDE w:val="0"/>
        <w:autoSpaceDN w:val="0"/>
        <w:adjustRightInd w:val="0"/>
        <w:spacing w:after="0" w:line="200" w:lineRule="exact"/>
        <w:rPr>
          <w:rFonts w:ascii="Arial" w:hAnsi="Arial" w:cs="Arial"/>
          <w:sz w:val="20"/>
          <w:szCs w:val="20"/>
        </w:rPr>
      </w:pPr>
    </w:p>
    <w:p w14:paraId="1124A2E6" w14:textId="77777777" w:rsidR="00514C74" w:rsidRPr="00514C74" w:rsidRDefault="00514C74" w:rsidP="00514C74">
      <w:pPr>
        <w:widowControl w:val="0"/>
        <w:autoSpaceDE w:val="0"/>
        <w:autoSpaceDN w:val="0"/>
        <w:adjustRightInd w:val="0"/>
        <w:spacing w:after="0" w:line="200" w:lineRule="exact"/>
        <w:rPr>
          <w:rFonts w:ascii="Arial" w:hAnsi="Arial" w:cs="Arial"/>
          <w:sz w:val="20"/>
          <w:szCs w:val="20"/>
        </w:rPr>
      </w:pPr>
    </w:p>
    <w:p w14:paraId="458A10B8" w14:textId="77777777" w:rsidR="00514C74" w:rsidRPr="00514C74" w:rsidRDefault="00514C74" w:rsidP="00514C74">
      <w:pPr>
        <w:widowControl w:val="0"/>
        <w:autoSpaceDE w:val="0"/>
        <w:autoSpaceDN w:val="0"/>
        <w:adjustRightInd w:val="0"/>
        <w:spacing w:after="0" w:line="240" w:lineRule="auto"/>
        <w:ind w:left="240" w:right="7450"/>
        <w:jc w:val="both"/>
        <w:rPr>
          <w:rFonts w:ascii="Arial" w:hAnsi="Arial" w:cs="Arial"/>
          <w:sz w:val="24"/>
          <w:szCs w:val="24"/>
        </w:rPr>
      </w:pPr>
      <w:r w:rsidRPr="00514C74">
        <w:rPr>
          <w:rFonts w:ascii="Arial" w:hAnsi="Arial" w:cs="Arial"/>
          <w:spacing w:val="-3"/>
          <w:sz w:val="24"/>
          <w:szCs w:val="24"/>
        </w:rPr>
        <w:t>Cop</w:t>
      </w:r>
      <w:r w:rsidRPr="00514C74">
        <w:rPr>
          <w:rFonts w:ascii="Arial" w:hAnsi="Arial" w:cs="Arial"/>
          <w:sz w:val="24"/>
          <w:szCs w:val="24"/>
        </w:rPr>
        <w:t>y</w:t>
      </w:r>
      <w:r w:rsidRPr="00514C74">
        <w:rPr>
          <w:rFonts w:ascii="Arial" w:hAnsi="Arial" w:cs="Arial"/>
          <w:spacing w:val="-6"/>
          <w:sz w:val="24"/>
          <w:szCs w:val="24"/>
        </w:rPr>
        <w:t xml:space="preserve"> </w:t>
      </w:r>
      <w:r w:rsidRPr="00514C74">
        <w:rPr>
          <w:rFonts w:ascii="Arial" w:hAnsi="Arial" w:cs="Arial"/>
          <w:spacing w:val="-3"/>
          <w:sz w:val="24"/>
          <w:szCs w:val="24"/>
        </w:rPr>
        <w:t>vi</w:t>
      </w:r>
      <w:r w:rsidRPr="00514C74">
        <w:rPr>
          <w:rFonts w:ascii="Arial" w:hAnsi="Arial" w:cs="Arial"/>
          <w:sz w:val="24"/>
          <w:szCs w:val="24"/>
        </w:rPr>
        <w:t>a</w:t>
      </w:r>
      <w:r w:rsidRPr="00514C74">
        <w:rPr>
          <w:rFonts w:ascii="Arial" w:hAnsi="Arial" w:cs="Arial"/>
          <w:spacing w:val="-6"/>
          <w:sz w:val="24"/>
          <w:szCs w:val="24"/>
        </w:rPr>
        <w:t xml:space="preserve"> </w:t>
      </w:r>
      <w:r w:rsidRPr="00514C74">
        <w:rPr>
          <w:rFonts w:ascii="Arial" w:hAnsi="Arial" w:cs="Arial"/>
          <w:spacing w:val="-3"/>
          <w:sz w:val="24"/>
          <w:szCs w:val="24"/>
        </w:rPr>
        <w:t>emai</w:t>
      </w:r>
      <w:r w:rsidRPr="00514C74">
        <w:rPr>
          <w:rFonts w:ascii="Arial" w:hAnsi="Arial" w:cs="Arial"/>
          <w:sz w:val="24"/>
          <w:szCs w:val="24"/>
        </w:rPr>
        <w:t>l</w:t>
      </w:r>
      <w:r w:rsidRPr="00514C74">
        <w:rPr>
          <w:rFonts w:ascii="Arial" w:hAnsi="Arial" w:cs="Arial"/>
          <w:spacing w:val="-6"/>
          <w:sz w:val="24"/>
          <w:szCs w:val="24"/>
        </w:rPr>
        <w:t xml:space="preserve"> </w:t>
      </w:r>
      <w:r w:rsidRPr="00514C74">
        <w:rPr>
          <w:rFonts w:ascii="Arial" w:hAnsi="Arial" w:cs="Arial"/>
          <w:spacing w:val="-3"/>
          <w:sz w:val="24"/>
          <w:szCs w:val="24"/>
        </w:rPr>
        <w:t>to:</w:t>
      </w:r>
    </w:p>
    <w:p w14:paraId="5CB04167" w14:textId="77777777" w:rsidR="00514C74" w:rsidRPr="00514C74" w:rsidRDefault="000E45DB" w:rsidP="00514C74">
      <w:pPr>
        <w:spacing w:after="0" w:line="240" w:lineRule="auto"/>
        <w:ind w:left="240" w:right="4470"/>
        <w:textAlignment w:val="baseline"/>
        <w:rPr>
          <w:rFonts w:ascii="Times New Roman" w:hAnsi="Times New Roman"/>
          <w:sz w:val="24"/>
          <w:szCs w:val="24"/>
        </w:rPr>
      </w:pPr>
      <w:hyperlink r:id="rId21">
        <w:r w:rsidR="00514C74" w:rsidRPr="00514C74">
          <w:rPr>
            <w:rFonts w:ascii="Arial" w:hAnsi="Arial" w:cs="Arial"/>
            <w:color w:val="0000FF"/>
            <w:u w:val="single"/>
          </w:rPr>
          <w:t>ISAC-Group (MULTIUSER)</w:t>
        </w:r>
      </w:hyperlink>
      <w:r w:rsidR="00514C74" w:rsidRPr="00514C74">
        <w:rPr>
          <w:rFonts w:ascii="Arial" w:hAnsi="Arial" w:cs="Arial"/>
        </w:rPr>
        <w:t>  </w:t>
      </w:r>
    </w:p>
    <w:p w14:paraId="70C9EF19" w14:textId="77777777" w:rsidR="00514C74" w:rsidRPr="00514C74" w:rsidRDefault="000E45DB" w:rsidP="00514C74">
      <w:pPr>
        <w:spacing w:after="0" w:line="240" w:lineRule="auto"/>
        <w:ind w:left="240" w:right="4470"/>
        <w:textAlignment w:val="baseline"/>
        <w:rPr>
          <w:rFonts w:ascii="Times New Roman" w:hAnsi="Times New Roman"/>
          <w:sz w:val="24"/>
          <w:szCs w:val="24"/>
        </w:rPr>
      </w:pPr>
      <w:hyperlink r:id="rId22">
        <w:r w:rsidR="00514C74" w:rsidRPr="00514C74">
          <w:rPr>
            <w:rFonts w:ascii="Arial" w:hAnsi="Arial" w:cs="Arial"/>
            <w:color w:val="0000FF"/>
            <w:sz w:val="24"/>
            <w:szCs w:val="24"/>
            <w:u w:val="single"/>
          </w:rPr>
          <w:t>COO-DSR-</w:t>
        </w:r>
        <w:proofErr w:type="spellStart"/>
        <w:r w:rsidR="00514C74" w:rsidRPr="00514C74">
          <w:rPr>
            <w:rFonts w:ascii="Arial" w:hAnsi="Arial" w:cs="Arial"/>
            <w:color w:val="0000FF"/>
            <w:sz w:val="24"/>
            <w:szCs w:val="24"/>
            <w:u w:val="single"/>
          </w:rPr>
          <w:t>IIPCSy</w:t>
        </w:r>
        <w:proofErr w:type="spellEnd"/>
        <w:r w:rsidR="00514C74" w:rsidRPr="00514C74">
          <w:rPr>
            <w:rFonts w:ascii="Arial" w:hAnsi="Arial" w:cs="Arial"/>
            <w:color w:val="0000FF"/>
            <w:sz w:val="24"/>
            <w:szCs w:val="24"/>
            <w:u w:val="single"/>
          </w:rPr>
          <w:t xml:space="preserve"> (MULTIUSER)</w:t>
        </w:r>
      </w:hyperlink>
      <w:r w:rsidR="00514C74" w:rsidRPr="00514C74">
        <w:rPr>
          <w:rFonts w:ascii="Arial" w:hAnsi="Arial" w:cs="Arial"/>
        </w:rPr>
        <w:t>  </w:t>
      </w:r>
    </w:p>
    <w:p w14:paraId="0DE67464" w14:textId="77777777" w:rsidR="00514C74" w:rsidRPr="00514C74" w:rsidRDefault="000E45DB" w:rsidP="00514C74">
      <w:pPr>
        <w:widowControl w:val="0"/>
        <w:autoSpaceDE w:val="0"/>
        <w:autoSpaceDN w:val="0"/>
        <w:adjustRightInd w:val="0"/>
        <w:spacing w:before="3" w:after="0" w:line="240" w:lineRule="auto"/>
        <w:ind w:left="240" w:right="-20"/>
        <w:rPr>
          <w:rFonts w:ascii="Arial" w:hAnsi="Arial" w:cs="Arial"/>
        </w:rPr>
      </w:pPr>
      <w:hyperlink r:id="rId23">
        <w:r w:rsidR="00514C74" w:rsidRPr="00514C74">
          <w:rPr>
            <w:rFonts w:ascii="Arial" w:hAnsi="Arial" w:cs="Arial"/>
            <w:color w:val="0000FF"/>
            <w:u w:val="single"/>
          </w:rPr>
          <w:t>UKStratComDD-CyDR-CySAAS-021</w:t>
        </w:r>
      </w:hyperlink>
    </w:p>
    <w:p w14:paraId="5D0BDFCA" w14:textId="77777777" w:rsidR="00514C74" w:rsidRPr="00514C74" w:rsidRDefault="00514C74" w:rsidP="00514C74">
      <w:pPr>
        <w:widowControl w:val="0"/>
        <w:autoSpaceDE w:val="0"/>
        <w:autoSpaceDN w:val="0"/>
        <w:adjustRightInd w:val="0"/>
        <w:spacing w:before="3" w:after="0" w:line="240" w:lineRule="auto"/>
        <w:ind w:left="240" w:right="-20"/>
        <w:jc w:val="center"/>
        <w:rPr>
          <w:rFonts w:ascii="Arial" w:hAnsi="Arial" w:cs="Arial"/>
          <w:b/>
          <w:bCs/>
          <w:sz w:val="24"/>
          <w:szCs w:val="24"/>
        </w:rPr>
      </w:pPr>
    </w:p>
    <w:p w14:paraId="2B9542D1" w14:textId="77777777" w:rsidR="00514C74" w:rsidRPr="00514C74" w:rsidRDefault="00514C74" w:rsidP="00514C74">
      <w:pPr>
        <w:keepNext/>
        <w:spacing w:after="60" w:line="240" w:lineRule="auto"/>
        <w:outlineLvl w:val="1"/>
        <w:rPr>
          <w:rFonts w:ascii="Arial" w:hAnsi="Arial" w:cs="Arial"/>
          <w:b/>
          <w:bCs/>
          <w:noProof/>
        </w:rPr>
        <w:sectPr w:rsidR="00514C74" w:rsidRPr="00514C74" w:rsidSect="00F47C13">
          <w:headerReference w:type="default" r:id="rId24"/>
          <w:footerReference w:type="default" r:id="rId25"/>
          <w:pgSz w:w="12240" w:h="15840"/>
          <w:pgMar w:top="840" w:right="1020" w:bottom="1180" w:left="1020" w:header="657" w:footer="996" w:gutter="0"/>
          <w:pgNumType w:start="1"/>
          <w:cols w:space="720" w:equalWidth="0">
            <w:col w:w="10200"/>
          </w:cols>
          <w:noEndnote/>
        </w:sectPr>
      </w:pPr>
    </w:p>
    <w:p w14:paraId="12B59288" w14:textId="3D0CF2E1" w:rsidR="006726E9" w:rsidRPr="006726E9" w:rsidRDefault="008A45DB" w:rsidP="006726E9">
      <w:pPr>
        <w:autoSpaceDE w:val="0"/>
        <w:autoSpaceDN w:val="0"/>
        <w:adjustRightInd w:val="0"/>
        <w:spacing w:after="0" w:line="240" w:lineRule="auto"/>
        <w:jc w:val="right"/>
        <w:rPr>
          <w:rFonts w:ascii="Arial" w:hAnsi="Arial" w:cs="Arial"/>
          <w:b/>
          <w:bCs/>
          <w:sz w:val="24"/>
          <w:szCs w:val="24"/>
        </w:rPr>
      </w:pPr>
      <w:r>
        <w:rPr>
          <w:rFonts w:ascii="Arial" w:hAnsi="Arial" w:cs="Arial"/>
          <w:b/>
          <w:bCs/>
          <w:sz w:val="24"/>
          <w:szCs w:val="24"/>
        </w:rPr>
        <w:t xml:space="preserve">Security Aspect Letter </w:t>
      </w:r>
      <w:r w:rsidR="006726E9" w:rsidRPr="006726E9">
        <w:rPr>
          <w:rFonts w:ascii="Arial" w:hAnsi="Arial" w:cs="Arial"/>
          <w:b/>
          <w:bCs/>
          <w:sz w:val="24"/>
          <w:szCs w:val="24"/>
        </w:rPr>
        <w:t xml:space="preserve">Annex C </w:t>
      </w:r>
    </w:p>
    <w:p w14:paraId="5AC32387" w14:textId="77777777" w:rsidR="006726E9" w:rsidRPr="006726E9" w:rsidRDefault="006726E9" w:rsidP="006726E9">
      <w:pPr>
        <w:autoSpaceDE w:val="0"/>
        <w:autoSpaceDN w:val="0"/>
        <w:adjustRightInd w:val="0"/>
        <w:spacing w:after="0" w:line="240" w:lineRule="auto"/>
        <w:jc w:val="right"/>
        <w:rPr>
          <w:rFonts w:ascii="Arial" w:hAnsi="Arial" w:cs="Arial"/>
          <w:b/>
          <w:bCs/>
          <w:sz w:val="24"/>
          <w:szCs w:val="24"/>
        </w:rPr>
      </w:pPr>
    </w:p>
    <w:p w14:paraId="0B36CDC2" w14:textId="77777777" w:rsidR="006726E9" w:rsidRPr="006726E9" w:rsidRDefault="006726E9" w:rsidP="006726E9">
      <w:pPr>
        <w:autoSpaceDE w:val="0"/>
        <w:autoSpaceDN w:val="0"/>
        <w:adjustRightInd w:val="0"/>
        <w:spacing w:after="0" w:line="240" w:lineRule="auto"/>
        <w:jc w:val="right"/>
        <w:rPr>
          <w:rFonts w:ascii="Arial" w:hAnsi="Arial" w:cs="Arial"/>
          <w:b/>
          <w:bCs/>
          <w:sz w:val="24"/>
          <w:szCs w:val="24"/>
        </w:rPr>
      </w:pPr>
      <w:r w:rsidRPr="006726E9">
        <w:rPr>
          <w:rFonts w:ascii="Arial" w:hAnsi="Arial" w:cs="Arial"/>
          <w:b/>
          <w:bCs/>
          <w:sz w:val="24"/>
          <w:szCs w:val="24"/>
        </w:rPr>
        <w:t>Issued 10 July 2023</w:t>
      </w:r>
    </w:p>
    <w:p w14:paraId="50804B8A" w14:textId="77777777" w:rsidR="006726E9" w:rsidRPr="006726E9" w:rsidRDefault="006726E9" w:rsidP="006726E9">
      <w:pPr>
        <w:spacing w:after="0" w:line="240" w:lineRule="auto"/>
        <w:rPr>
          <w:rFonts w:ascii="Arial" w:hAnsi="Arial" w:cs="Arial"/>
          <w:b/>
          <w:bCs/>
          <w:sz w:val="28"/>
          <w:szCs w:val="28"/>
          <w:u w:val="single"/>
        </w:rPr>
      </w:pPr>
    </w:p>
    <w:p w14:paraId="64DED295" w14:textId="77777777" w:rsidR="006726E9" w:rsidRPr="006726E9" w:rsidRDefault="006726E9" w:rsidP="006726E9">
      <w:pPr>
        <w:spacing w:after="0" w:line="240" w:lineRule="auto"/>
        <w:rPr>
          <w:rFonts w:ascii="Arial" w:eastAsia="Calibri" w:hAnsi="Arial" w:cs="Arial"/>
          <w:bCs/>
          <w:sz w:val="28"/>
          <w:szCs w:val="36"/>
          <w:lang w:eastAsia="en-US"/>
        </w:rPr>
      </w:pPr>
      <w:r w:rsidRPr="006726E9">
        <w:rPr>
          <w:rFonts w:ascii="Arial" w:hAnsi="Arial" w:cs="Arial"/>
          <w:b/>
          <w:bCs/>
          <w:sz w:val="28"/>
          <w:szCs w:val="28"/>
          <w:u w:val="single"/>
        </w:rPr>
        <w:t>UK OFFICIAL AND UK OFFICIAL-SENSITIVE CONTRACTUAL SECURITY CONDITIONS</w:t>
      </w:r>
    </w:p>
    <w:p w14:paraId="53419C15" w14:textId="77777777" w:rsidR="006726E9" w:rsidRPr="006726E9" w:rsidRDefault="006726E9" w:rsidP="006726E9">
      <w:pPr>
        <w:autoSpaceDE w:val="0"/>
        <w:autoSpaceDN w:val="0"/>
        <w:adjustRightInd w:val="0"/>
        <w:spacing w:after="0" w:line="240" w:lineRule="auto"/>
        <w:jc w:val="both"/>
        <w:rPr>
          <w:rFonts w:ascii="Arial" w:hAnsi="Arial" w:cs="Arial"/>
          <w:sz w:val="24"/>
          <w:szCs w:val="24"/>
          <w:u w:val="single"/>
        </w:rPr>
      </w:pPr>
    </w:p>
    <w:p w14:paraId="170DB86F" w14:textId="77777777" w:rsidR="006726E9" w:rsidRPr="006726E9" w:rsidRDefault="006726E9" w:rsidP="006726E9">
      <w:pPr>
        <w:autoSpaceDE w:val="0"/>
        <w:autoSpaceDN w:val="0"/>
        <w:adjustRightInd w:val="0"/>
        <w:spacing w:after="0" w:line="240" w:lineRule="auto"/>
        <w:jc w:val="both"/>
        <w:rPr>
          <w:rFonts w:ascii="Arial" w:hAnsi="Arial" w:cs="Arial"/>
          <w:b/>
          <w:sz w:val="24"/>
          <w:szCs w:val="24"/>
        </w:rPr>
      </w:pPr>
      <w:r w:rsidRPr="006726E9">
        <w:rPr>
          <w:rFonts w:ascii="Arial" w:hAnsi="Arial" w:cs="Arial"/>
          <w:b/>
          <w:sz w:val="24"/>
          <w:szCs w:val="24"/>
        </w:rPr>
        <w:t>Purpose</w:t>
      </w:r>
    </w:p>
    <w:p w14:paraId="046935E5"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5345552D" w14:textId="77777777" w:rsidR="006726E9" w:rsidRPr="006726E9" w:rsidRDefault="006726E9" w:rsidP="006726E9">
      <w:pPr>
        <w:overflowPunct w:val="0"/>
        <w:autoSpaceDE w:val="0"/>
        <w:autoSpaceDN w:val="0"/>
        <w:adjustRightInd w:val="0"/>
        <w:spacing w:after="0" w:line="240" w:lineRule="auto"/>
        <w:jc w:val="both"/>
        <w:textAlignment w:val="baseline"/>
        <w:rPr>
          <w:rFonts w:ascii="Arial" w:hAnsi="Arial" w:cs="Arial"/>
          <w:kern w:val="22"/>
          <w:sz w:val="24"/>
          <w:szCs w:val="24"/>
          <w:lang w:eastAsia="en-US"/>
        </w:rPr>
      </w:pPr>
      <w:r w:rsidRPr="006726E9">
        <w:rPr>
          <w:rFonts w:ascii="Arial" w:hAnsi="Arial" w:cs="Arial"/>
          <w:kern w:val="22"/>
          <w:sz w:val="24"/>
          <w:szCs w:val="24"/>
          <w:lang w:eastAsia="en-US"/>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COO-DSR-IIPCSy@mod.gov.uk). </w:t>
      </w:r>
    </w:p>
    <w:p w14:paraId="25E18806" w14:textId="77777777" w:rsidR="006726E9" w:rsidRPr="006726E9" w:rsidRDefault="006726E9" w:rsidP="006726E9">
      <w:pPr>
        <w:autoSpaceDE w:val="0"/>
        <w:autoSpaceDN w:val="0"/>
        <w:adjustRightInd w:val="0"/>
        <w:spacing w:after="0" w:line="240" w:lineRule="auto"/>
        <w:jc w:val="both"/>
        <w:rPr>
          <w:rFonts w:ascii="Arial" w:hAnsi="Arial" w:cs="Arial"/>
          <w:b/>
          <w:bCs/>
          <w:sz w:val="24"/>
          <w:szCs w:val="24"/>
        </w:rPr>
      </w:pPr>
    </w:p>
    <w:p w14:paraId="582C1E80" w14:textId="77777777" w:rsidR="006726E9" w:rsidRPr="006726E9" w:rsidRDefault="006726E9" w:rsidP="006726E9">
      <w:pPr>
        <w:autoSpaceDE w:val="0"/>
        <w:autoSpaceDN w:val="0"/>
        <w:adjustRightInd w:val="0"/>
        <w:spacing w:after="0" w:line="240" w:lineRule="auto"/>
        <w:jc w:val="both"/>
        <w:rPr>
          <w:rFonts w:ascii="Arial" w:hAnsi="Arial" w:cs="Arial"/>
          <w:b/>
          <w:bCs/>
          <w:sz w:val="24"/>
          <w:szCs w:val="24"/>
        </w:rPr>
      </w:pPr>
      <w:r w:rsidRPr="006726E9">
        <w:rPr>
          <w:rFonts w:ascii="Arial" w:hAnsi="Arial" w:cs="Arial"/>
          <w:b/>
          <w:bCs/>
          <w:sz w:val="24"/>
          <w:szCs w:val="24"/>
        </w:rPr>
        <w:t>Definitions</w:t>
      </w:r>
    </w:p>
    <w:p w14:paraId="2F9B09EA"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69D821AF"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r w:rsidRPr="006726E9">
        <w:rPr>
          <w:rFonts w:ascii="Arial" w:hAnsi="Arial" w:cs="Arial"/>
          <w:bCs/>
          <w:sz w:val="24"/>
          <w:szCs w:val="24"/>
        </w:rPr>
        <w:t xml:space="preserve">2. The term </w:t>
      </w:r>
      <w:r w:rsidRPr="006726E9">
        <w:rPr>
          <w:rFonts w:ascii="Arial" w:hAnsi="Arial" w:cs="Arial"/>
          <w:bCs/>
          <w:i/>
          <w:iCs/>
          <w:sz w:val="24"/>
          <w:szCs w:val="24"/>
        </w:rPr>
        <w:t xml:space="preserve">"Authority" </w:t>
      </w:r>
      <w:r w:rsidRPr="006726E9">
        <w:rPr>
          <w:rFonts w:ascii="Arial" w:hAnsi="Arial" w:cs="Arial"/>
          <w:bCs/>
          <w:sz w:val="24"/>
          <w:szCs w:val="24"/>
        </w:rPr>
        <w:t>for the purposes of this Annex means the HMG Contracting Authority.</w:t>
      </w:r>
    </w:p>
    <w:p w14:paraId="239121F3"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11D025EC"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bCs/>
          <w:sz w:val="24"/>
          <w:szCs w:val="24"/>
        </w:rPr>
        <w:t xml:space="preserve">3. The term </w:t>
      </w:r>
      <w:r w:rsidRPr="006726E9">
        <w:rPr>
          <w:rFonts w:ascii="Arial" w:hAnsi="Arial" w:cs="Arial"/>
          <w:bCs/>
          <w:i/>
          <w:sz w:val="24"/>
          <w:szCs w:val="24"/>
        </w:rPr>
        <w:t>"Classified Material"</w:t>
      </w:r>
      <w:r w:rsidRPr="006726E9">
        <w:rPr>
          <w:rFonts w:ascii="Arial" w:hAnsi="Arial" w:cs="Arial"/>
          <w:bCs/>
          <w:sz w:val="24"/>
          <w:szCs w:val="24"/>
        </w:rPr>
        <w:t xml:space="preserve"> for the purposes of this Annex means classified information and assets.</w:t>
      </w:r>
    </w:p>
    <w:p w14:paraId="794B7C83"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5FF4AD1E" w14:textId="77777777" w:rsidR="006726E9" w:rsidRPr="006726E9" w:rsidRDefault="006726E9" w:rsidP="006726E9">
      <w:pPr>
        <w:autoSpaceDE w:val="0"/>
        <w:autoSpaceDN w:val="0"/>
        <w:adjustRightInd w:val="0"/>
        <w:spacing w:after="0" w:line="240" w:lineRule="auto"/>
        <w:jc w:val="both"/>
        <w:rPr>
          <w:rFonts w:ascii="Arial" w:hAnsi="Arial" w:cs="Arial"/>
          <w:b/>
          <w:sz w:val="24"/>
          <w:szCs w:val="24"/>
        </w:rPr>
      </w:pPr>
      <w:r w:rsidRPr="006726E9">
        <w:rPr>
          <w:rFonts w:ascii="Arial" w:hAnsi="Arial" w:cs="Arial"/>
          <w:b/>
          <w:bCs/>
          <w:sz w:val="24"/>
          <w:szCs w:val="24"/>
        </w:rPr>
        <w:t>Security Grading</w:t>
      </w:r>
    </w:p>
    <w:p w14:paraId="48A237BB"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1240E6FD" w14:textId="77777777" w:rsidR="006726E9" w:rsidRPr="006726E9" w:rsidRDefault="006726E9" w:rsidP="006726E9">
      <w:pPr>
        <w:tabs>
          <w:tab w:val="left" w:pos="840"/>
          <w:tab w:val="num" w:pos="960"/>
        </w:tabs>
        <w:spacing w:after="120" w:line="240" w:lineRule="auto"/>
        <w:jc w:val="both"/>
        <w:rPr>
          <w:rFonts w:ascii="Arial" w:hAnsi="Arial" w:cs="Arial"/>
          <w:bCs/>
          <w:color w:val="000000"/>
          <w:sz w:val="24"/>
          <w:szCs w:val="24"/>
        </w:rPr>
      </w:pPr>
      <w:r w:rsidRPr="006726E9">
        <w:rPr>
          <w:rFonts w:ascii="Arial" w:hAnsi="Arial" w:cs="Arial"/>
          <w:bCs/>
          <w:color w:val="000000"/>
          <w:sz w:val="24"/>
          <w:szCs w:val="24"/>
        </w:rPr>
        <w:t xml:space="preserve">4. </w:t>
      </w:r>
      <w:r w:rsidRPr="006726E9">
        <w:rPr>
          <w:rFonts w:ascii="Arial" w:eastAsiaTheme="minorHAnsi" w:hAnsi="Arial" w:cs="Arial"/>
          <w:color w:val="000000"/>
          <w:sz w:val="24"/>
          <w:szCs w:val="24"/>
          <w:lang w:eastAsia="en-US"/>
        </w:rPr>
        <w:t xml:space="preserve">The SENSITIVE marking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w:t>
      </w:r>
      <w:r w:rsidRPr="006726E9">
        <w:rPr>
          <w:rFonts w:ascii="Arial" w:hAnsi="Arial" w:cs="Arial"/>
          <w:bCs/>
          <w:color w:val="000000"/>
          <w:sz w:val="24"/>
          <w:szCs w:val="24"/>
        </w:rPr>
        <w:t>The Contractor shall mark all UK OFFICIAL-SENSITIVE documents which it originates or copies during the Contract with the applicable security grading. The Contractor is not required to mark documents graded UK OFFICIAL unless they are transmitted overseas or generated by a Contractor based outside the UK in a third-party country.</w:t>
      </w:r>
    </w:p>
    <w:p w14:paraId="5EEA3A85" w14:textId="77777777" w:rsidR="006726E9" w:rsidRPr="006726E9" w:rsidRDefault="006726E9" w:rsidP="006726E9">
      <w:pPr>
        <w:autoSpaceDE w:val="0"/>
        <w:autoSpaceDN w:val="0"/>
        <w:adjustRightInd w:val="0"/>
        <w:spacing w:after="0" w:line="240" w:lineRule="auto"/>
        <w:jc w:val="both"/>
        <w:rPr>
          <w:rFonts w:ascii="Arial" w:hAnsi="Arial" w:cs="Arial"/>
          <w:b/>
          <w:bCs/>
          <w:sz w:val="24"/>
          <w:szCs w:val="24"/>
        </w:rPr>
      </w:pPr>
    </w:p>
    <w:p w14:paraId="5AD3EC83" w14:textId="77777777" w:rsidR="006726E9" w:rsidRPr="006726E9" w:rsidRDefault="006726E9" w:rsidP="006726E9">
      <w:pPr>
        <w:autoSpaceDE w:val="0"/>
        <w:autoSpaceDN w:val="0"/>
        <w:adjustRightInd w:val="0"/>
        <w:spacing w:after="0" w:line="240" w:lineRule="auto"/>
        <w:jc w:val="both"/>
        <w:rPr>
          <w:rFonts w:ascii="Arial" w:hAnsi="Arial" w:cs="Arial"/>
          <w:b/>
          <w:sz w:val="24"/>
          <w:szCs w:val="24"/>
        </w:rPr>
      </w:pPr>
      <w:r w:rsidRPr="006726E9">
        <w:rPr>
          <w:rFonts w:ascii="Arial" w:hAnsi="Arial" w:cs="Arial"/>
          <w:b/>
          <w:bCs/>
          <w:sz w:val="24"/>
          <w:szCs w:val="24"/>
        </w:rPr>
        <w:t xml:space="preserve">Security Conditions </w:t>
      </w:r>
    </w:p>
    <w:p w14:paraId="0F254286"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2375B57F" w14:textId="77777777" w:rsidR="006726E9" w:rsidRPr="006726E9" w:rsidRDefault="006726E9" w:rsidP="006726E9">
      <w:pPr>
        <w:tabs>
          <w:tab w:val="left" w:pos="840"/>
          <w:tab w:val="num" w:pos="960"/>
        </w:tabs>
        <w:spacing w:after="120" w:line="240" w:lineRule="auto"/>
        <w:jc w:val="both"/>
        <w:rPr>
          <w:rFonts w:ascii="Arial" w:eastAsiaTheme="minorHAnsi" w:hAnsi="Arial" w:cs="Arial"/>
          <w:color w:val="000000"/>
          <w:sz w:val="24"/>
          <w:szCs w:val="24"/>
          <w:lang w:eastAsia="en-US"/>
        </w:rPr>
      </w:pPr>
      <w:r w:rsidRPr="006726E9">
        <w:rPr>
          <w:rFonts w:ascii="Arial" w:hAnsi="Arial" w:cs="Arial"/>
          <w:bCs/>
          <w:color w:val="000000"/>
          <w:sz w:val="24"/>
          <w:szCs w:val="24"/>
        </w:rPr>
        <w:t xml:space="preserve">5. </w:t>
      </w:r>
      <w:r w:rsidRPr="006726E9">
        <w:rPr>
          <w:rFonts w:ascii="Arial" w:eastAsiaTheme="minorHAnsi" w:hAnsi="Arial" w:cs="Arial"/>
          <w:color w:val="000000"/>
          <w:sz w:val="24"/>
          <w:szCs w:val="24"/>
          <w:lang w:eastAsia="en-US"/>
        </w:rPr>
        <w:t xml:space="preserve">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w:t>
      </w:r>
      <w:r w:rsidRPr="006726E9">
        <w:rPr>
          <w:rFonts w:ascii="Arial" w:hAnsi="Arial" w:cs="Arial"/>
          <w:bCs/>
          <w:color w:val="000000"/>
          <w:sz w:val="24"/>
          <w:szCs w:val="24"/>
        </w:rPr>
        <w:t xml:space="preserve">The Authority must state the data retention periods to allow the Contractor to produce a data management policy. </w:t>
      </w:r>
      <w:r w:rsidRPr="006726E9">
        <w:rPr>
          <w:rFonts w:ascii="Arial" w:eastAsiaTheme="minorHAnsi" w:hAnsi="Arial" w:cs="Arial"/>
          <w:color w:val="000000"/>
          <w:sz w:val="24"/>
          <w:szCs w:val="24"/>
          <w:lang w:eastAsia="en-US"/>
        </w:rPr>
        <w:t>If you are a Contractor located in the UK your attention is also drawn to the provisions of the Official Secrets Acts 1911 to 1989 in general, and to the provisions of Section 2 of the Official Secrets Act 1911 (as amended by the Act of 1989) in particular.</w:t>
      </w:r>
    </w:p>
    <w:p w14:paraId="75C0800E"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74FD9EC1" w14:textId="77777777" w:rsidR="006726E9" w:rsidRPr="006726E9" w:rsidRDefault="006726E9" w:rsidP="006726E9">
      <w:pPr>
        <w:autoSpaceDE w:val="0"/>
        <w:autoSpaceDN w:val="0"/>
        <w:adjustRightInd w:val="0"/>
        <w:spacing w:after="0" w:line="240" w:lineRule="auto"/>
        <w:jc w:val="both"/>
        <w:rPr>
          <w:rFonts w:ascii="Arial" w:hAnsi="Arial" w:cs="Arial"/>
          <w:b/>
          <w:sz w:val="24"/>
          <w:szCs w:val="24"/>
        </w:rPr>
      </w:pPr>
      <w:r w:rsidRPr="006726E9">
        <w:rPr>
          <w:rFonts w:ascii="Arial" w:hAnsi="Arial" w:cs="Arial"/>
          <w:b/>
          <w:bCs/>
          <w:sz w:val="24"/>
          <w:szCs w:val="24"/>
        </w:rPr>
        <w:t>Protection of UK OFFICIAL and UK OFFICIAL-SENSITIVE Classified Material</w:t>
      </w:r>
    </w:p>
    <w:p w14:paraId="40C0541D"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2D67BC12"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7FA6C8B7"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3C6F0DF1" w14:textId="77777777" w:rsidR="006726E9" w:rsidRPr="006726E9" w:rsidRDefault="006726E9" w:rsidP="006726E9">
      <w:pPr>
        <w:autoSpaceDE w:val="0"/>
        <w:autoSpaceDN w:val="0"/>
        <w:adjustRightInd w:val="0"/>
        <w:spacing w:after="0" w:line="240" w:lineRule="auto"/>
        <w:rPr>
          <w:rFonts w:ascii="Arial" w:hAnsi="Arial" w:cs="Arial"/>
          <w:sz w:val="24"/>
          <w:szCs w:val="24"/>
        </w:rPr>
      </w:pPr>
      <w:r w:rsidRPr="006726E9">
        <w:rPr>
          <w:rFonts w:ascii="Arial" w:hAnsi="Arial" w:cs="Arial"/>
          <w:sz w:val="24"/>
          <w:szCs w:val="24"/>
        </w:rPr>
        <w:t>7. Once the Contract has been awarded, where Contractors are required to store or process UK MOD classified information electronically, they are required to comply with the requirements specified in ISNs, Defence Condition 658 and Defence Standard 05-138. Details can be found at the links below:</w:t>
      </w:r>
    </w:p>
    <w:p w14:paraId="0B769AF7"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6023A2FC" w14:textId="77777777" w:rsidR="006726E9" w:rsidRPr="006726E9" w:rsidRDefault="000E45DB" w:rsidP="006726E9">
      <w:pPr>
        <w:autoSpaceDE w:val="0"/>
        <w:autoSpaceDN w:val="0"/>
        <w:adjustRightInd w:val="0"/>
        <w:spacing w:after="0" w:line="240" w:lineRule="auto"/>
        <w:rPr>
          <w:rFonts w:ascii="Arial" w:hAnsi="Arial" w:cs="Arial"/>
          <w:bCs/>
          <w:sz w:val="24"/>
          <w:szCs w:val="24"/>
        </w:rPr>
      </w:pPr>
      <w:hyperlink r:id="rId26" w:history="1">
        <w:r w:rsidR="006726E9" w:rsidRPr="006726E9">
          <w:rPr>
            <w:rFonts w:ascii="Arial" w:hAnsi="Arial" w:cs="Arial"/>
            <w:bCs/>
            <w:color w:val="0563C1"/>
            <w:sz w:val="24"/>
            <w:szCs w:val="24"/>
            <w:u w:val="single"/>
          </w:rPr>
          <w:t>https://www.gov.uk/government/publications/industry-security-notices-isns</w:t>
        </w:r>
      </w:hyperlink>
      <w:r w:rsidR="006726E9" w:rsidRPr="006726E9">
        <w:rPr>
          <w:rFonts w:ascii="Arial" w:hAnsi="Arial" w:cs="Arial"/>
          <w:bCs/>
          <w:sz w:val="24"/>
          <w:szCs w:val="24"/>
        </w:rPr>
        <w:t>.</w:t>
      </w:r>
    </w:p>
    <w:p w14:paraId="523092A9" w14:textId="77777777" w:rsidR="006726E9" w:rsidRPr="006726E9" w:rsidRDefault="006726E9" w:rsidP="006726E9">
      <w:pPr>
        <w:autoSpaceDE w:val="0"/>
        <w:autoSpaceDN w:val="0"/>
        <w:adjustRightInd w:val="0"/>
        <w:spacing w:after="0" w:line="240" w:lineRule="auto"/>
        <w:rPr>
          <w:rFonts w:ascii="Arial" w:hAnsi="Arial" w:cs="Arial"/>
          <w:bCs/>
          <w:sz w:val="24"/>
          <w:szCs w:val="24"/>
        </w:rPr>
      </w:pPr>
      <w:r w:rsidRPr="006726E9">
        <w:rPr>
          <w:rFonts w:ascii="Arial" w:hAnsi="Arial" w:cs="Arial"/>
          <w:bCs/>
          <w:color w:val="0563C1"/>
          <w:sz w:val="24"/>
          <w:szCs w:val="24"/>
          <w:u w:val="single"/>
        </w:rPr>
        <w:t>https://www.dstan.mod.uk/toolset/05/138/000003000.pdf</w:t>
      </w:r>
    </w:p>
    <w:p w14:paraId="2C773390" w14:textId="77777777" w:rsidR="006726E9" w:rsidRPr="006726E9" w:rsidRDefault="000E45DB" w:rsidP="006726E9">
      <w:pPr>
        <w:autoSpaceDE w:val="0"/>
        <w:autoSpaceDN w:val="0"/>
        <w:adjustRightInd w:val="0"/>
        <w:spacing w:after="0" w:line="240" w:lineRule="auto"/>
        <w:jc w:val="both"/>
        <w:rPr>
          <w:rFonts w:ascii="Arial" w:hAnsi="Arial" w:cs="Arial"/>
          <w:bCs/>
          <w:sz w:val="24"/>
          <w:szCs w:val="24"/>
        </w:rPr>
      </w:pPr>
      <w:hyperlink r:id="rId27" w:history="1">
        <w:r w:rsidR="006726E9" w:rsidRPr="006726E9">
          <w:rPr>
            <w:rFonts w:ascii="Arial" w:hAnsi="Arial" w:cs="Arial"/>
            <w:bCs/>
            <w:color w:val="0563C1"/>
            <w:sz w:val="24"/>
            <w:szCs w:val="24"/>
            <w:u w:val="single"/>
          </w:rPr>
          <w:t>https://www.gov.uk/government/publications/defence-condition-658-cyber-flow-down</w:t>
        </w:r>
      </w:hyperlink>
    </w:p>
    <w:p w14:paraId="7401F0CE"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097FF258"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8. All UK classified material including documents, media and other assets must be physically secured to prevent unauthorised access. When not in use UK classified material shall be handled with care to prevent loss or inappropriate access. As a minimum UK OFFICIAL-SENSITIVE material shall be stored under lock and key and shall be placed in a lockable room, cabinets, drawers or safe and the keys/combinations shall be controlled. </w:t>
      </w:r>
    </w:p>
    <w:p w14:paraId="0C80D5D7"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4598519A"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9. Disclosure of UK classified material must be strictly controlled in accordance with the </w:t>
      </w:r>
      <w:r w:rsidRPr="006726E9">
        <w:rPr>
          <w:rFonts w:ascii="Arial" w:hAnsi="Arial" w:cs="Arial"/>
          <w:i/>
          <w:iCs/>
          <w:sz w:val="24"/>
          <w:szCs w:val="24"/>
        </w:rPr>
        <w:t xml:space="preserve">"need to know" </w:t>
      </w:r>
      <w:r w:rsidRPr="006726E9">
        <w:rPr>
          <w:rFonts w:ascii="Arial" w:hAnsi="Arial" w:cs="Arial"/>
          <w:sz w:val="24"/>
          <w:szCs w:val="24"/>
        </w:rPr>
        <w:t xml:space="preserve">principle. Except with the written consent of the Authority, the Contractor shall not disclose the Contract or any provision thereof to any person other than to a person directly employed by the Contractor or sub-Contractor. </w:t>
      </w:r>
    </w:p>
    <w:p w14:paraId="7F7F5922"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538B6589"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10. Except with the consent in writing of the Authority the Contractor shall not make use of the Contract or any classified material issued or provided by or on behalf of the Authority otherwise than for the purpose of the Contract, and, same as provided for in paragraph 8 above, the Contractor shall not make use of any article or part thereof similar to the articles for any other purpose. </w:t>
      </w:r>
    </w:p>
    <w:p w14:paraId="25C32019"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49B32511"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11. Subject to any intellectual property rights of third parties, nothing in this Security Condition shall restrict the Contractor from using any specifications, plans, </w:t>
      </w:r>
      <w:proofErr w:type="gramStart"/>
      <w:r w:rsidRPr="006726E9">
        <w:rPr>
          <w:rFonts w:ascii="Arial" w:hAnsi="Arial" w:cs="Arial"/>
          <w:sz w:val="24"/>
          <w:szCs w:val="24"/>
        </w:rPr>
        <w:t>drawings</w:t>
      </w:r>
      <w:proofErr w:type="gramEnd"/>
      <w:r w:rsidRPr="006726E9">
        <w:rPr>
          <w:rFonts w:ascii="Arial" w:hAnsi="Arial" w:cs="Arial"/>
          <w:sz w:val="24"/>
          <w:szCs w:val="24"/>
        </w:rPr>
        <w:t xml:space="preserve"> and other documents generated outside of this Contract. </w:t>
      </w:r>
    </w:p>
    <w:p w14:paraId="78A1C9AD"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71C2DD24"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12. Any samples, patterns, specifications, plans, </w:t>
      </w:r>
      <w:proofErr w:type="gramStart"/>
      <w:r w:rsidRPr="006726E9">
        <w:rPr>
          <w:rFonts w:ascii="Arial" w:hAnsi="Arial" w:cs="Arial"/>
          <w:sz w:val="24"/>
          <w:szCs w:val="24"/>
        </w:rPr>
        <w:t>drawings</w:t>
      </w:r>
      <w:proofErr w:type="gramEnd"/>
      <w:r w:rsidRPr="006726E9">
        <w:rPr>
          <w:rFonts w:ascii="Arial" w:hAnsi="Arial" w:cs="Arial"/>
          <w:sz w:val="24"/>
          <w:szCs w:val="24"/>
        </w:rPr>
        <w:t xml:space="preserve"> or any other documents issued by or on behalf of the Authority for the purposes of the Contract remain the property of the Authority and must be returned on completion of the Contract or, if directed by the Authority, destroyed in accordance with paragraph 34. </w:t>
      </w:r>
    </w:p>
    <w:p w14:paraId="5BAAB27A"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3E8DCAA9" w14:textId="77777777" w:rsidR="006726E9" w:rsidRPr="006726E9" w:rsidRDefault="006726E9" w:rsidP="006726E9">
      <w:pPr>
        <w:autoSpaceDE w:val="0"/>
        <w:autoSpaceDN w:val="0"/>
        <w:adjustRightInd w:val="0"/>
        <w:spacing w:after="0" w:line="240" w:lineRule="auto"/>
        <w:rPr>
          <w:rFonts w:ascii="Arial" w:hAnsi="Arial" w:cs="Arial"/>
          <w:b/>
          <w:color w:val="000000"/>
          <w:sz w:val="24"/>
          <w:szCs w:val="24"/>
        </w:rPr>
      </w:pPr>
      <w:r w:rsidRPr="006726E9">
        <w:rPr>
          <w:rFonts w:ascii="Arial" w:hAnsi="Arial" w:cs="Arial"/>
          <w:b/>
          <w:color w:val="000000"/>
          <w:sz w:val="24"/>
          <w:szCs w:val="24"/>
        </w:rPr>
        <w:t xml:space="preserve">Access </w:t>
      </w:r>
    </w:p>
    <w:p w14:paraId="60A49527"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24FAD841"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13. Access to UK classified material shall be confined to those individuals who have a </w:t>
      </w:r>
      <w:r w:rsidRPr="006726E9">
        <w:rPr>
          <w:rFonts w:ascii="Arial" w:hAnsi="Arial" w:cs="Arial"/>
          <w:i/>
          <w:iCs/>
          <w:sz w:val="24"/>
          <w:szCs w:val="24"/>
        </w:rPr>
        <w:t>“need-to-know”</w:t>
      </w:r>
      <w:r w:rsidRPr="006726E9">
        <w:rPr>
          <w:rFonts w:ascii="Arial" w:hAnsi="Arial" w:cs="Arial"/>
          <w:sz w:val="24"/>
          <w:szCs w:val="24"/>
        </w:rPr>
        <w:t xml:space="preserve">, have been made aware of the requirement to protect the material and whose access is essential for the purpose of their duties. </w:t>
      </w:r>
    </w:p>
    <w:p w14:paraId="4646FC58"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2C4BA7CB"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14. The Contractor shall ensure that all individuals requiring access to UK OFFICIAL-SENSITIVE material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6D70D8D5"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1D3B452A" w14:textId="77777777" w:rsidR="006726E9" w:rsidRPr="006726E9" w:rsidRDefault="000E45DB" w:rsidP="006726E9">
      <w:pPr>
        <w:autoSpaceDE w:val="0"/>
        <w:autoSpaceDN w:val="0"/>
        <w:adjustRightInd w:val="0"/>
        <w:spacing w:after="0" w:line="240" w:lineRule="auto"/>
        <w:jc w:val="both"/>
        <w:rPr>
          <w:rFonts w:ascii="Arial" w:hAnsi="Arial" w:cs="Arial"/>
          <w:sz w:val="24"/>
          <w:szCs w:val="24"/>
        </w:rPr>
      </w:pPr>
      <w:hyperlink r:id="rId28" w:history="1">
        <w:r w:rsidR="006726E9" w:rsidRPr="006726E9">
          <w:rPr>
            <w:rFonts w:ascii="Arial" w:hAnsi="Arial" w:cs="Arial"/>
            <w:color w:val="0563C1"/>
            <w:sz w:val="24"/>
            <w:szCs w:val="24"/>
            <w:u w:val="single"/>
          </w:rPr>
          <w:t>https://www.gov.uk/government/uploads/system/uploads/attachment_data/file/714002/HMG_Baseline_Personnel_Security_Standard_-_May_2018.pdf</w:t>
        </w:r>
      </w:hyperlink>
    </w:p>
    <w:p w14:paraId="05D91163"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737CAE1F" w14:textId="77777777" w:rsidR="006726E9" w:rsidRPr="006726E9" w:rsidRDefault="006726E9" w:rsidP="006726E9">
      <w:pPr>
        <w:autoSpaceDE w:val="0"/>
        <w:autoSpaceDN w:val="0"/>
        <w:adjustRightInd w:val="0"/>
        <w:spacing w:after="0" w:line="240" w:lineRule="auto"/>
        <w:rPr>
          <w:rFonts w:ascii="Arial" w:hAnsi="Arial" w:cs="Arial"/>
          <w:b/>
          <w:bCs/>
          <w:sz w:val="24"/>
          <w:szCs w:val="24"/>
        </w:rPr>
      </w:pPr>
    </w:p>
    <w:p w14:paraId="1130CD15" w14:textId="77777777" w:rsidR="006726E9" w:rsidRPr="006726E9" w:rsidRDefault="006726E9" w:rsidP="006726E9">
      <w:pPr>
        <w:autoSpaceDE w:val="0"/>
        <w:autoSpaceDN w:val="0"/>
        <w:adjustRightInd w:val="0"/>
        <w:spacing w:after="0" w:line="240" w:lineRule="auto"/>
        <w:rPr>
          <w:rFonts w:ascii="Arial" w:hAnsi="Arial" w:cs="Arial"/>
          <w:b/>
          <w:sz w:val="24"/>
          <w:szCs w:val="24"/>
        </w:rPr>
      </w:pPr>
      <w:r w:rsidRPr="006726E9">
        <w:rPr>
          <w:rFonts w:ascii="Arial" w:hAnsi="Arial" w:cs="Arial"/>
          <w:b/>
          <w:bCs/>
          <w:sz w:val="24"/>
          <w:szCs w:val="24"/>
        </w:rPr>
        <w:t xml:space="preserve">Hard Copy Distribution </w:t>
      </w:r>
    </w:p>
    <w:p w14:paraId="18384ED0"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43342D2C" w14:textId="77777777" w:rsidR="006726E9" w:rsidRPr="006726E9" w:rsidRDefault="006726E9" w:rsidP="006726E9">
      <w:pPr>
        <w:rPr>
          <w:rFonts w:asciiTheme="minorHAnsi" w:eastAsiaTheme="minorHAnsi" w:hAnsiTheme="minorHAnsi" w:cstheme="minorBidi"/>
          <w:i/>
          <w:iCs/>
          <w:color w:val="000000"/>
          <w:lang w:eastAsia="en-US"/>
        </w:rPr>
      </w:pPr>
      <w:r w:rsidRPr="006726E9">
        <w:rPr>
          <w:rFonts w:ascii="Arial" w:hAnsi="Arial" w:cs="Arial"/>
          <w:sz w:val="24"/>
          <w:szCs w:val="24"/>
        </w:rPr>
        <w:t xml:space="preserve">15. UK OFFICIAL and UK OFFICIAL-SENSITIVE documents may be distributed internally and externally of Contractor premises. </w:t>
      </w:r>
      <w:r w:rsidRPr="006726E9">
        <w:rPr>
          <w:rFonts w:ascii="Arial" w:eastAsiaTheme="minorHAnsi" w:hAnsi="Arial" w:cs="Arial"/>
          <w:color w:val="000000"/>
          <w:sz w:val="24"/>
          <w:szCs w:val="24"/>
          <w:lang w:eastAsia="en-US"/>
        </w:rPr>
        <w:t xml:space="preserve">To maintain confidentiality, integrity and availability, distribution is to be controlled such that access to documents is only by authorised personnel. </w:t>
      </w:r>
      <w:r w:rsidRPr="006726E9">
        <w:rPr>
          <w:rFonts w:ascii="Arial" w:hAnsi="Arial" w:cs="Arial"/>
          <w:sz w:val="24"/>
          <w:szCs w:val="24"/>
        </w:rPr>
        <w:t>They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43B5BFE2"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2E8F2535"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16. Advice on the distribution of UK OFFICIAL-SENSITIVE documents abroad or any other general advice including the distribution of UK OFFICIAL-SENSITIVE shall be sought from the Authority.</w:t>
      </w:r>
    </w:p>
    <w:p w14:paraId="44932F81"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5D924C1E" w14:textId="77777777" w:rsidR="006726E9" w:rsidRPr="006726E9" w:rsidRDefault="006726E9" w:rsidP="006726E9">
      <w:pPr>
        <w:autoSpaceDE w:val="0"/>
        <w:autoSpaceDN w:val="0"/>
        <w:adjustRightInd w:val="0"/>
        <w:spacing w:after="0" w:line="240" w:lineRule="auto"/>
        <w:rPr>
          <w:rFonts w:ascii="Arial" w:hAnsi="Arial" w:cs="Arial"/>
          <w:b/>
          <w:sz w:val="24"/>
          <w:szCs w:val="24"/>
        </w:rPr>
      </w:pPr>
      <w:r w:rsidRPr="006726E9">
        <w:rPr>
          <w:rFonts w:ascii="Arial" w:hAnsi="Arial" w:cs="Arial"/>
          <w:b/>
          <w:bCs/>
          <w:sz w:val="24"/>
          <w:szCs w:val="24"/>
        </w:rPr>
        <w:t xml:space="preserve">Electronic Communication and Telephony and Facsimile Services </w:t>
      </w:r>
    </w:p>
    <w:p w14:paraId="507EF616"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31B38601"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 </w:t>
      </w:r>
    </w:p>
    <w:p w14:paraId="4F28B04D"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67004EF0" w14:textId="77777777" w:rsidR="006726E9" w:rsidRPr="006726E9" w:rsidRDefault="000E45DB" w:rsidP="006726E9">
      <w:pPr>
        <w:autoSpaceDE w:val="0"/>
        <w:autoSpaceDN w:val="0"/>
        <w:adjustRightInd w:val="0"/>
        <w:spacing w:after="0" w:line="240" w:lineRule="auto"/>
        <w:jc w:val="both"/>
        <w:rPr>
          <w:rFonts w:ascii="Arial" w:hAnsi="Arial" w:cs="Arial"/>
          <w:bCs/>
          <w:sz w:val="24"/>
          <w:szCs w:val="24"/>
        </w:rPr>
      </w:pPr>
      <w:hyperlink r:id="rId29" w:history="1">
        <w:r w:rsidR="006726E9" w:rsidRPr="006726E9">
          <w:rPr>
            <w:rFonts w:ascii="Arial" w:hAnsi="Arial" w:cs="Arial"/>
            <w:bCs/>
            <w:color w:val="0563C1"/>
            <w:sz w:val="24"/>
            <w:szCs w:val="24"/>
            <w:u w:val="single"/>
          </w:rPr>
          <w:t>https://www.ncsc.gov.uk/guidance/tls-external-facing-services</w:t>
        </w:r>
      </w:hyperlink>
    </w:p>
    <w:p w14:paraId="11E14CA5"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0B46084C"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bCs/>
          <w:sz w:val="24"/>
          <w:szCs w:val="24"/>
        </w:rPr>
        <w:t xml:space="preserve">Details of the CPA scheme are available at: </w:t>
      </w:r>
    </w:p>
    <w:p w14:paraId="18B9017C" w14:textId="77777777" w:rsidR="006726E9" w:rsidRPr="006726E9" w:rsidRDefault="000E45DB" w:rsidP="006726E9">
      <w:pPr>
        <w:autoSpaceDE w:val="0"/>
        <w:autoSpaceDN w:val="0"/>
        <w:adjustRightInd w:val="0"/>
        <w:spacing w:after="0" w:line="240" w:lineRule="auto"/>
        <w:jc w:val="both"/>
        <w:rPr>
          <w:rFonts w:ascii="Arial" w:hAnsi="Arial" w:cs="Arial"/>
          <w:bCs/>
          <w:sz w:val="24"/>
          <w:szCs w:val="24"/>
        </w:rPr>
      </w:pPr>
      <w:hyperlink r:id="rId30" w:history="1">
        <w:r w:rsidR="006726E9" w:rsidRPr="006726E9">
          <w:rPr>
            <w:rFonts w:ascii="Arial" w:hAnsi="Arial" w:cs="Arial"/>
            <w:bCs/>
            <w:color w:val="0563C1"/>
            <w:sz w:val="24"/>
            <w:szCs w:val="24"/>
            <w:u w:val="single"/>
          </w:rPr>
          <w:t>https://www.ncsc.gov.uk/scheme/commercial-product-assurance-cpa</w:t>
        </w:r>
      </w:hyperlink>
    </w:p>
    <w:p w14:paraId="0C7ABC87"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5B9F4FA6"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information. </w:t>
      </w:r>
    </w:p>
    <w:p w14:paraId="09BF6D86"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0FD95578"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w:t>
      </w:r>
    </w:p>
    <w:p w14:paraId="1FB0A161"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562BD656"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20.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6ACA81BF"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75E07ACA" w14:textId="77777777" w:rsidR="006726E9" w:rsidRPr="006726E9" w:rsidRDefault="006726E9" w:rsidP="006726E9">
      <w:pPr>
        <w:autoSpaceDE w:val="0"/>
        <w:autoSpaceDN w:val="0"/>
        <w:adjustRightInd w:val="0"/>
        <w:spacing w:after="0" w:line="240" w:lineRule="auto"/>
        <w:rPr>
          <w:rFonts w:ascii="Arial" w:hAnsi="Arial" w:cs="Arial"/>
          <w:b/>
          <w:sz w:val="24"/>
          <w:szCs w:val="24"/>
        </w:rPr>
      </w:pPr>
      <w:r w:rsidRPr="006726E9">
        <w:rPr>
          <w:rFonts w:ascii="Arial" w:hAnsi="Arial" w:cs="Arial"/>
          <w:b/>
          <w:bCs/>
          <w:sz w:val="24"/>
          <w:szCs w:val="24"/>
        </w:rPr>
        <w:t xml:space="preserve">Use of Information Systems </w:t>
      </w:r>
    </w:p>
    <w:p w14:paraId="3FD381B5"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3023CD01"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687C6771"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07995037"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22. The Contractor should ensure </w:t>
      </w:r>
      <w:r w:rsidRPr="006726E9">
        <w:rPr>
          <w:rFonts w:ascii="Arial" w:hAnsi="Arial" w:cs="Arial"/>
          <w:b/>
          <w:bCs/>
          <w:sz w:val="24"/>
          <w:szCs w:val="24"/>
        </w:rPr>
        <w:t xml:space="preserve">10 Steps to Cyber Security </w:t>
      </w:r>
      <w:r w:rsidRPr="006726E9">
        <w:rPr>
          <w:rFonts w:ascii="Arial" w:hAnsi="Arial" w:cs="Arial"/>
          <w:sz w:val="24"/>
          <w:szCs w:val="24"/>
        </w:rPr>
        <w:t xml:space="preserve">(Link below) is applied in a proportionate manner for each IT and communications system storing, </w:t>
      </w:r>
      <w:proofErr w:type="gramStart"/>
      <w:r w:rsidRPr="006726E9">
        <w:rPr>
          <w:rFonts w:ascii="Arial" w:hAnsi="Arial" w:cs="Arial"/>
          <w:sz w:val="24"/>
          <w:szCs w:val="24"/>
        </w:rPr>
        <w:t>processing</w:t>
      </w:r>
      <w:proofErr w:type="gramEnd"/>
      <w:r w:rsidRPr="006726E9">
        <w:rPr>
          <w:rFonts w:ascii="Arial" w:hAnsi="Arial" w:cs="Arial"/>
          <w:sz w:val="24"/>
          <w:szCs w:val="24"/>
        </w:rPr>
        <w:t xml:space="preserve"> or generating UK OFFICIAL or UK OFFICIAL-SENSITIVE information. The Contractor should ensure competent personnel apply 10 Steps to Cyber Security. </w:t>
      </w:r>
    </w:p>
    <w:p w14:paraId="1FA7129E"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6781F98F" w14:textId="77777777" w:rsidR="006726E9" w:rsidRPr="006726E9" w:rsidRDefault="000E45DB" w:rsidP="006726E9">
      <w:pPr>
        <w:autoSpaceDE w:val="0"/>
        <w:autoSpaceDN w:val="0"/>
        <w:adjustRightInd w:val="0"/>
        <w:spacing w:after="0" w:line="240" w:lineRule="auto"/>
        <w:jc w:val="both"/>
        <w:rPr>
          <w:rFonts w:ascii="Arial" w:hAnsi="Arial" w:cs="Arial"/>
          <w:bCs/>
          <w:sz w:val="24"/>
          <w:szCs w:val="24"/>
        </w:rPr>
      </w:pPr>
      <w:hyperlink r:id="rId31" w:history="1">
        <w:r w:rsidR="006726E9" w:rsidRPr="006726E9">
          <w:rPr>
            <w:rFonts w:ascii="Arial" w:hAnsi="Arial" w:cs="Arial"/>
            <w:bCs/>
            <w:color w:val="0563C1"/>
            <w:sz w:val="24"/>
            <w:szCs w:val="24"/>
            <w:u w:val="single"/>
          </w:rPr>
          <w:t>https://www.ncsc.gov.uk/guidance/10-steps-cyber-security</w:t>
        </w:r>
      </w:hyperlink>
      <w:r w:rsidR="006726E9" w:rsidRPr="006726E9">
        <w:rPr>
          <w:rFonts w:ascii="Arial" w:hAnsi="Arial" w:cs="Arial"/>
          <w:bCs/>
          <w:sz w:val="24"/>
          <w:szCs w:val="24"/>
        </w:rPr>
        <w:t>.</w:t>
      </w:r>
    </w:p>
    <w:p w14:paraId="004FCBB4"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10466952"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23. </w:t>
      </w:r>
      <w:proofErr w:type="gramStart"/>
      <w:r w:rsidRPr="006726E9">
        <w:rPr>
          <w:rFonts w:ascii="Arial" w:hAnsi="Arial" w:cs="Arial"/>
          <w:sz w:val="24"/>
          <w:szCs w:val="24"/>
        </w:rPr>
        <w:t>As a general rule</w:t>
      </w:r>
      <w:proofErr w:type="gramEnd"/>
      <w:r w:rsidRPr="006726E9">
        <w:rPr>
          <w:rFonts w:ascii="Arial" w:hAnsi="Arial" w:cs="Arial"/>
          <w:sz w:val="24"/>
          <w:szCs w:val="24"/>
        </w:rPr>
        <w:t xml:space="preserve">, any communication path between an unauthorised user and the data can be used to carry out an attack on the system or be used to compromise or ex-filtrate data. </w:t>
      </w:r>
    </w:p>
    <w:p w14:paraId="784339B7"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460A2243"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24. Within the framework of the 10 Steps to Cyber Security, the following describes the </w:t>
      </w:r>
      <w:proofErr w:type="gramStart"/>
      <w:r w:rsidRPr="006726E9">
        <w:rPr>
          <w:rFonts w:ascii="Arial" w:hAnsi="Arial" w:cs="Arial"/>
          <w:sz w:val="24"/>
          <w:szCs w:val="24"/>
        </w:rPr>
        <w:t>minimum security</w:t>
      </w:r>
      <w:proofErr w:type="gramEnd"/>
      <w:r w:rsidRPr="006726E9">
        <w:rPr>
          <w:rFonts w:ascii="Arial" w:hAnsi="Arial" w:cs="Arial"/>
          <w:sz w:val="24"/>
          <w:szCs w:val="24"/>
        </w:rPr>
        <w:t xml:space="preserve"> requirements for processing and accessing UK OFFICIAL-SENSITIVE information on IT systems. </w:t>
      </w:r>
    </w:p>
    <w:p w14:paraId="0DD14F44"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31DA9EE6" w14:textId="77777777" w:rsidR="006726E9" w:rsidRPr="006726E9" w:rsidRDefault="006726E9" w:rsidP="006726E9">
      <w:pPr>
        <w:autoSpaceDE w:val="0"/>
        <w:autoSpaceDN w:val="0"/>
        <w:adjustRightInd w:val="0"/>
        <w:spacing w:after="0" w:line="240" w:lineRule="auto"/>
        <w:ind w:left="567"/>
        <w:jc w:val="both"/>
        <w:rPr>
          <w:rFonts w:ascii="Arial" w:hAnsi="Arial" w:cs="Arial"/>
          <w:sz w:val="24"/>
          <w:szCs w:val="24"/>
        </w:rPr>
      </w:pPr>
      <w:r w:rsidRPr="006726E9">
        <w:rPr>
          <w:rFonts w:ascii="Arial" w:hAnsi="Arial" w:cs="Arial"/>
          <w:bCs/>
          <w:sz w:val="24"/>
          <w:szCs w:val="24"/>
        </w:rPr>
        <w:t xml:space="preserve">a. </w:t>
      </w:r>
      <w:r w:rsidRPr="006726E9">
        <w:rPr>
          <w:rFonts w:ascii="Arial" w:hAnsi="Arial" w:cs="Arial"/>
          <w:bCs/>
          <w:sz w:val="24"/>
          <w:szCs w:val="24"/>
          <w:u w:val="single"/>
        </w:rPr>
        <w:t>Access</w:t>
      </w:r>
      <w:r w:rsidRPr="006726E9">
        <w:rPr>
          <w:rFonts w:ascii="Arial" w:hAnsi="Arial" w:cs="Arial"/>
          <w:bCs/>
          <w:sz w:val="24"/>
          <w:szCs w:val="24"/>
        </w:rPr>
        <w:t xml:space="preserve">. Physical access to all hardware elements of the IT system is to be strictly controlled. The principle of </w:t>
      </w:r>
      <w:r w:rsidRPr="006726E9">
        <w:rPr>
          <w:rFonts w:ascii="Arial" w:hAnsi="Arial" w:cs="Arial"/>
          <w:bCs/>
          <w:i/>
          <w:iCs/>
          <w:sz w:val="24"/>
          <w:szCs w:val="24"/>
        </w:rPr>
        <w:t xml:space="preserve">“least privilege” </w:t>
      </w:r>
      <w:r w:rsidRPr="006726E9">
        <w:rPr>
          <w:rFonts w:ascii="Arial" w:hAnsi="Arial" w:cs="Arial"/>
          <w:bCs/>
          <w:sz w:val="24"/>
          <w:szCs w:val="24"/>
        </w:rPr>
        <w:t xml:space="preserve">will be applied to System Administrators. Users of the IT System (Administrators) should not conduct ‘standard’ User functions using their privileged accounts. </w:t>
      </w:r>
    </w:p>
    <w:p w14:paraId="2B0EA410" w14:textId="77777777" w:rsidR="006726E9" w:rsidRPr="006726E9" w:rsidRDefault="006726E9" w:rsidP="006726E9">
      <w:pPr>
        <w:autoSpaceDE w:val="0"/>
        <w:autoSpaceDN w:val="0"/>
        <w:adjustRightInd w:val="0"/>
        <w:spacing w:after="0" w:line="240" w:lineRule="auto"/>
        <w:ind w:left="567"/>
        <w:jc w:val="both"/>
        <w:rPr>
          <w:rFonts w:ascii="Arial" w:hAnsi="Arial" w:cs="Arial"/>
          <w:bCs/>
          <w:sz w:val="24"/>
          <w:szCs w:val="24"/>
        </w:rPr>
      </w:pPr>
    </w:p>
    <w:p w14:paraId="6BB8D0BA" w14:textId="77777777" w:rsidR="006726E9" w:rsidRPr="006726E9" w:rsidRDefault="006726E9" w:rsidP="006726E9">
      <w:pPr>
        <w:autoSpaceDE w:val="0"/>
        <w:autoSpaceDN w:val="0"/>
        <w:adjustRightInd w:val="0"/>
        <w:spacing w:after="0" w:line="240" w:lineRule="auto"/>
        <w:ind w:left="567"/>
        <w:jc w:val="both"/>
        <w:rPr>
          <w:rFonts w:ascii="Arial" w:hAnsi="Arial" w:cs="Arial"/>
          <w:sz w:val="24"/>
          <w:szCs w:val="24"/>
        </w:rPr>
      </w:pPr>
      <w:r w:rsidRPr="006726E9">
        <w:rPr>
          <w:rFonts w:ascii="Arial" w:hAnsi="Arial" w:cs="Arial"/>
          <w:bCs/>
          <w:sz w:val="24"/>
          <w:szCs w:val="24"/>
        </w:rPr>
        <w:t xml:space="preserve">b. </w:t>
      </w:r>
      <w:r w:rsidRPr="006726E9">
        <w:rPr>
          <w:rFonts w:ascii="Arial" w:hAnsi="Arial" w:cs="Arial"/>
          <w:bCs/>
          <w:sz w:val="24"/>
          <w:szCs w:val="24"/>
          <w:u w:val="single"/>
        </w:rPr>
        <w:t>Identification and Authentication (ID&amp;A)</w:t>
      </w:r>
      <w:r w:rsidRPr="006726E9">
        <w:rPr>
          <w:rFonts w:ascii="Arial" w:hAnsi="Arial" w:cs="Arial"/>
          <w:bCs/>
          <w:sz w:val="24"/>
          <w:szCs w:val="24"/>
        </w:rPr>
        <w:t xml:space="preserve">. All systems are to have the following functionality: </w:t>
      </w:r>
    </w:p>
    <w:p w14:paraId="2C2C6463" w14:textId="77777777" w:rsidR="006726E9" w:rsidRPr="006726E9" w:rsidRDefault="006726E9" w:rsidP="006726E9">
      <w:pPr>
        <w:autoSpaceDE w:val="0"/>
        <w:autoSpaceDN w:val="0"/>
        <w:adjustRightInd w:val="0"/>
        <w:spacing w:after="0" w:line="240" w:lineRule="auto"/>
        <w:ind w:left="567" w:firstLine="567"/>
        <w:jc w:val="both"/>
        <w:rPr>
          <w:rFonts w:ascii="Arial" w:hAnsi="Arial" w:cs="Arial"/>
          <w:sz w:val="24"/>
          <w:szCs w:val="24"/>
        </w:rPr>
      </w:pPr>
    </w:p>
    <w:p w14:paraId="3E13E456" w14:textId="77777777" w:rsidR="006726E9" w:rsidRPr="006726E9" w:rsidRDefault="006726E9" w:rsidP="006726E9">
      <w:pPr>
        <w:autoSpaceDE w:val="0"/>
        <w:autoSpaceDN w:val="0"/>
        <w:adjustRightInd w:val="0"/>
        <w:spacing w:after="0" w:line="240" w:lineRule="auto"/>
        <w:ind w:left="567" w:firstLine="567"/>
        <w:jc w:val="both"/>
        <w:rPr>
          <w:rFonts w:ascii="Arial" w:hAnsi="Arial" w:cs="Arial"/>
          <w:sz w:val="24"/>
          <w:szCs w:val="24"/>
        </w:rPr>
      </w:pPr>
      <w:r w:rsidRPr="006726E9">
        <w:rPr>
          <w:rFonts w:ascii="Arial" w:hAnsi="Arial" w:cs="Arial"/>
          <w:sz w:val="24"/>
          <w:szCs w:val="24"/>
        </w:rPr>
        <w:t xml:space="preserve">(1). </w:t>
      </w:r>
      <w:r w:rsidRPr="006726E9">
        <w:rPr>
          <w:rFonts w:ascii="Arial" w:hAnsi="Arial" w:cs="Arial"/>
          <w:bCs/>
          <w:sz w:val="24"/>
          <w:szCs w:val="24"/>
        </w:rPr>
        <w:t xml:space="preserve">Up-to-date lists of authorised users. </w:t>
      </w:r>
    </w:p>
    <w:p w14:paraId="1C2B7DD4" w14:textId="77777777" w:rsidR="006726E9" w:rsidRPr="006726E9" w:rsidRDefault="006726E9" w:rsidP="006726E9">
      <w:pPr>
        <w:autoSpaceDE w:val="0"/>
        <w:autoSpaceDN w:val="0"/>
        <w:adjustRightInd w:val="0"/>
        <w:spacing w:after="0" w:line="240" w:lineRule="auto"/>
        <w:ind w:left="567" w:firstLine="567"/>
        <w:jc w:val="both"/>
        <w:rPr>
          <w:rFonts w:ascii="Arial" w:hAnsi="Arial" w:cs="Arial"/>
          <w:sz w:val="24"/>
          <w:szCs w:val="24"/>
        </w:rPr>
      </w:pPr>
      <w:r w:rsidRPr="006726E9">
        <w:rPr>
          <w:rFonts w:ascii="Arial" w:hAnsi="Arial" w:cs="Arial"/>
          <w:sz w:val="24"/>
          <w:szCs w:val="24"/>
        </w:rPr>
        <w:t xml:space="preserve">(2). </w:t>
      </w:r>
      <w:r w:rsidRPr="006726E9">
        <w:rPr>
          <w:rFonts w:ascii="Arial" w:hAnsi="Arial" w:cs="Arial"/>
          <w:bCs/>
          <w:sz w:val="24"/>
          <w:szCs w:val="24"/>
        </w:rPr>
        <w:t xml:space="preserve">Positive identification of all users at the start of each processing session. </w:t>
      </w:r>
    </w:p>
    <w:p w14:paraId="4B86E58A" w14:textId="77777777" w:rsidR="006726E9" w:rsidRPr="006726E9" w:rsidRDefault="006726E9" w:rsidP="006726E9">
      <w:pPr>
        <w:autoSpaceDE w:val="0"/>
        <w:autoSpaceDN w:val="0"/>
        <w:adjustRightInd w:val="0"/>
        <w:spacing w:after="0" w:line="240" w:lineRule="auto"/>
        <w:ind w:left="567"/>
        <w:jc w:val="both"/>
        <w:rPr>
          <w:rFonts w:ascii="Arial" w:hAnsi="Arial" w:cs="Arial"/>
          <w:bCs/>
          <w:sz w:val="24"/>
          <w:szCs w:val="24"/>
        </w:rPr>
      </w:pPr>
    </w:p>
    <w:p w14:paraId="1120A977" w14:textId="77777777" w:rsidR="006726E9" w:rsidRPr="006726E9" w:rsidRDefault="006726E9" w:rsidP="006726E9">
      <w:pPr>
        <w:autoSpaceDE w:val="0"/>
        <w:autoSpaceDN w:val="0"/>
        <w:adjustRightInd w:val="0"/>
        <w:spacing w:after="0" w:line="240" w:lineRule="auto"/>
        <w:ind w:left="567"/>
        <w:jc w:val="both"/>
        <w:rPr>
          <w:rFonts w:ascii="Arial" w:hAnsi="Arial" w:cs="Arial"/>
          <w:sz w:val="24"/>
          <w:szCs w:val="24"/>
        </w:rPr>
      </w:pPr>
      <w:r w:rsidRPr="006726E9">
        <w:rPr>
          <w:rFonts w:ascii="Arial" w:hAnsi="Arial" w:cs="Arial"/>
          <w:bCs/>
          <w:sz w:val="24"/>
          <w:szCs w:val="24"/>
        </w:rPr>
        <w:t xml:space="preserve">c. </w:t>
      </w:r>
      <w:r w:rsidRPr="006726E9">
        <w:rPr>
          <w:rFonts w:ascii="Arial" w:hAnsi="Arial" w:cs="Arial"/>
          <w:bCs/>
          <w:sz w:val="24"/>
          <w:szCs w:val="24"/>
          <w:u w:val="single"/>
        </w:rPr>
        <w:t>Passwords</w:t>
      </w:r>
      <w:r w:rsidRPr="006726E9">
        <w:rPr>
          <w:rFonts w:ascii="Arial" w:hAnsi="Arial" w:cs="Arial"/>
          <w:bCs/>
          <w:sz w:val="24"/>
          <w:szCs w:val="24"/>
        </w:rPr>
        <w:t xml:space="preserve">. Passwords are part of most ID&amp;A security measures. Passwords are to be </w:t>
      </w:r>
      <w:r w:rsidRPr="006726E9">
        <w:rPr>
          <w:rFonts w:ascii="Arial" w:hAnsi="Arial" w:cs="Arial"/>
          <w:bCs/>
          <w:i/>
          <w:iCs/>
          <w:sz w:val="24"/>
          <w:szCs w:val="24"/>
        </w:rPr>
        <w:t xml:space="preserve">“strong” </w:t>
      </w:r>
      <w:r w:rsidRPr="006726E9">
        <w:rPr>
          <w:rFonts w:ascii="Arial" w:hAnsi="Arial" w:cs="Arial"/>
          <w:bCs/>
          <w:sz w:val="24"/>
          <w:szCs w:val="24"/>
        </w:rPr>
        <w:t xml:space="preserve">using an appropriate method to achieve this, </w:t>
      </w:r>
      <w:proofErr w:type="gramStart"/>
      <w:r w:rsidRPr="006726E9">
        <w:rPr>
          <w:rFonts w:ascii="Arial" w:hAnsi="Arial" w:cs="Arial"/>
          <w:bCs/>
          <w:sz w:val="24"/>
          <w:szCs w:val="24"/>
        </w:rPr>
        <w:t>e.g.</w:t>
      </w:r>
      <w:proofErr w:type="gramEnd"/>
      <w:r w:rsidRPr="006726E9">
        <w:rPr>
          <w:rFonts w:ascii="Arial" w:hAnsi="Arial" w:cs="Arial"/>
          <w:bCs/>
          <w:sz w:val="24"/>
          <w:szCs w:val="24"/>
        </w:rPr>
        <w:t xml:space="preserve"> including numeric and </w:t>
      </w:r>
      <w:r w:rsidRPr="006726E9">
        <w:rPr>
          <w:rFonts w:ascii="Arial" w:hAnsi="Arial" w:cs="Arial"/>
          <w:bCs/>
          <w:i/>
          <w:iCs/>
          <w:sz w:val="24"/>
          <w:szCs w:val="24"/>
        </w:rPr>
        <w:t xml:space="preserve">“special” </w:t>
      </w:r>
      <w:r w:rsidRPr="006726E9">
        <w:rPr>
          <w:rFonts w:ascii="Arial" w:hAnsi="Arial" w:cs="Arial"/>
          <w:bCs/>
          <w:sz w:val="24"/>
          <w:szCs w:val="24"/>
        </w:rPr>
        <w:t xml:space="preserve">characters (if permitted by the system) as well as alphabetic characters. </w:t>
      </w:r>
    </w:p>
    <w:p w14:paraId="2D11F4E7" w14:textId="77777777" w:rsidR="006726E9" w:rsidRPr="006726E9" w:rsidRDefault="006726E9" w:rsidP="006726E9">
      <w:pPr>
        <w:autoSpaceDE w:val="0"/>
        <w:autoSpaceDN w:val="0"/>
        <w:adjustRightInd w:val="0"/>
        <w:spacing w:after="0" w:line="240" w:lineRule="auto"/>
        <w:ind w:left="567"/>
        <w:rPr>
          <w:rFonts w:ascii="Arial" w:hAnsi="Arial" w:cs="Arial"/>
          <w:bCs/>
          <w:sz w:val="24"/>
          <w:szCs w:val="24"/>
        </w:rPr>
      </w:pPr>
    </w:p>
    <w:p w14:paraId="24ECFE03" w14:textId="77777777" w:rsidR="006726E9" w:rsidRPr="006726E9" w:rsidRDefault="006726E9" w:rsidP="006726E9">
      <w:pPr>
        <w:autoSpaceDE w:val="0"/>
        <w:autoSpaceDN w:val="0"/>
        <w:adjustRightInd w:val="0"/>
        <w:spacing w:after="0" w:line="240" w:lineRule="auto"/>
        <w:ind w:left="567"/>
        <w:jc w:val="both"/>
        <w:rPr>
          <w:rFonts w:ascii="Arial" w:hAnsi="Arial" w:cs="Arial"/>
          <w:sz w:val="24"/>
          <w:szCs w:val="24"/>
        </w:rPr>
      </w:pPr>
      <w:r w:rsidRPr="006726E9">
        <w:rPr>
          <w:rFonts w:ascii="Arial" w:hAnsi="Arial" w:cs="Arial"/>
          <w:bCs/>
          <w:sz w:val="24"/>
          <w:szCs w:val="24"/>
        </w:rPr>
        <w:t xml:space="preserve">d. </w:t>
      </w:r>
      <w:r w:rsidRPr="006726E9">
        <w:rPr>
          <w:rFonts w:ascii="Arial" w:hAnsi="Arial" w:cs="Arial"/>
          <w:bCs/>
          <w:sz w:val="24"/>
          <w:szCs w:val="24"/>
          <w:u w:val="single"/>
        </w:rPr>
        <w:t>Internal Access Control</w:t>
      </w:r>
      <w:r w:rsidRPr="006726E9">
        <w:rPr>
          <w:rFonts w:ascii="Arial" w:hAnsi="Arial" w:cs="Arial"/>
          <w:bCs/>
          <w:sz w:val="24"/>
          <w:szCs w:val="24"/>
        </w:rPr>
        <w:t xml:space="preserve">. All systems are to have internal Access Controls to prevent unauthorised users from accessing or modifying the data. </w:t>
      </w:r>
    </w:p>
    <w:p w14:paraId="32D9867E" w14:textId="77777777" w:rsidR="006726E9" w:rsidRPr="006726E9" w:rsidRDefault="006726E9" w:rsidP="006726E9">
      <w:pPr>
        <w:autoSpaceDE w:val="0"/>
        <w:autoSpaceDN w:val="0"/>
        <w:adjustRightInd w:val="0"/>
        <w:spacing w:after="0" w:line="240" w:lineRule="auto"/>
        <w:ind w:left="567"/>
        <w:jc w:val="both"/>
        <w:rPr>
          <w:rFonts w:ascii="Arial" w:hAnsi="Arial" w:cs="Arial"/>
          <w:bCs/>
          <w:sz w:val="24"/>
          <w:szCs w:val="24"/>
        </w:rPr>
      </w:pPr>
    </w:p>
    <w:p w14:paraId="5E095B99" w14:textId="77777777" w:rsidR="006726E9" w:rsidRPr="006726E9" w:rsidRDefault="006726E9" w:rsidP="006726E9">
      <w:pPr>
        <w:autoSpaceDE w:val="0"/>
        <w:autoSpaceDN w:val="0"/>
        <w:adjustRightInd w:val="0"/>
        <w:spacing w:after="0" w:line="240" w:lineRule="auto"/>
        <w:ind w:left="567"/>
        <w:jc w:val="both"/>
        <w:rPr>
          <w:rFonts w:ascii="Arial" w:hAnsi="Arial" w:cs="Arial"/>
          <w:sz w:val="24"/>
          <w:szCs w:val="24"/>
        </w:rPr>
      </w:pPr>
      <w:r w:rsidRPr="006726E9">
        <w:rPr>
          <w:rFonts w:ascii="Arial" w:hAnsi="Arial" w:cs="Arial"/>
          <w:bCs/>
          <w:sz w:val="24"/>
          <w:szCs w:val="24"/>
        </w:rPr>
        <w:t xml:space="preserve">e. </w:t>
      </w:r>
      <w:r w:rsidRPr="006726E9">
        <w:rPr>
          <w:rFonts w:ascii="Arial" w:hAnsi="Arial" w:cs="Arial"/>
          <w:bCs/>
          <w:sz w:val="24"/>
          <w:szCs w:val="24"/>
          <w:u w:val="single"/>
        </w:rPr>
        <w:t>Data Transmission</w:t>
      </w:r>
      <w:r w:rsidRPr="006726E9">
        <w:rPr>
          <w:rFonts w:ascii="Arial" w:hAnsi="Arial" w:cs="Arial"/>
          <w:bCs/>
          <w:sz w:val="24"/>
          <w:szCs w:val="24"/>
        </w:rPr>
        <w:t>. Unless the Authority authorises otherwise, UK OFFICIAL-SENSITIVE information may only be transmitted or accessed electronically (</w:t>
      </w:r>
      <w:proofErr w:type="gramStart"/>
      <w:r w:rsidRPr="006726E9">
        <w:rPr>
          <w:rFonts w:ascii="Arial" w:hAnsi="Arial" w:cs="Arial"/>
          <w:bCs/>
          <w:sz w:val="24"/>
          <w:szCs w:val="24"/>
        </w:rPr>
        <w:t>e.g.</w:t>
      </w:r>
      <w:proofErr w:type="gramEnd"/>
      <w:r w:rsidRPr="006726E9">
        <w:rPr>
          <w:rFonts w:ascii="Arial" w:hAnsi="Arial" w:cs="Arial"/>
          <w:bCs/>
          <w:sz w:val="24"/>
          <w:szCs w:val="24"/>
        </w:rPr>
        <w:t xml:space="preserve"> point to point computer links) via a public network like the Internet, using a CPA product or equivalent as described in paragraph 17 above. </w:t>
      </w:r>
    </w:p>
    <w:p w14:paraId="280BF5E5" w14:textId="77777777" w:rsidR="006726E9" w:rsidRPr="006726E9" w:rsidRDefault="006726E9" w:rsidP="006726E9">
      <w:pPr>
        <w:autoSpaceDE w:val="0"/>
        <w:autoSpaceDN w:val="0"/>
        <w:adjustRightInd w:val="0"/>
        <w:spacing w:after="0" w:line="240" w:lineRule="auto"/>
        <w:ind w:left="567"/>
        <w:jc w:val="both"/>
        <w:rPr>
          <w:rFonts w:ascii="Arial" w:hAnsi="Arial" w:cs="Arial"/>
          <w:bCs/>
          <w:sz w:val="24"/>
          <w:szCs w:val="24"/>
        </w:rPr>
      </w:pPr>
    </w:p>
    <w:p w14:paraId="6DE50896" w14:textId="77777777" w:rsidR="006726E9" w:rsidRPr="006726E9" w:rsidRDefault="006726E9" w:rsidP="006726E9">
      <w:pPr>
        <w:autoSpaceDE w:val="0"/>
        <w:autoSpaceDN w:val="0"/>
        <w:adjustRightInd w:val="0"/>
        <w:spacing w:after="0" w:line="240" w:lineRule="auto"/>
        <w:ind w:left="567"/>
        <w:jc w:val="both"/>
        <w:rPr>
          <w:rFonts w:ascii="Arial" w:hAnsi="Arial" w:cs="Arial"/>
          <w:sz w:val="24"/>
          <w:szCs w:val="24"/>
        </w:rPr>
      </w:pPr>
      <w:r w:rsidRPr="006726E9">
        <w:rPr>
          <w:rFonts w:ascii="Arial" w:hAnsi="Arial" w:cs="Arial"/>
          <w:bCs/>
          <w:sz w:val="24"/>
          <w:szCs w:val="24"/>
        </w:rPr>
        <w:t xml:space="preserve">f. </w:t>
      </w:r>
      <w:r w:rsidRPr="006726E9">
        <w:rPr>
          <w:rFonts w:ascii="Arial" w:hAnsi="Arial" w:cs="Arial"/>
          <w:bCs/>
          <w:sz w:val="24"/>
          <w:szCs w:val="24"/>
          <w:u w:val="single"/>
        </w:rPr>
        <w:t>Security Accounting and Audit</w:t>
      </w:r>
      <w:r w:rsidRPr="006726E9">
        <w:rPr>
          <w:rFonts w:ascii="Arial" w:hAnsi="Arial" w:cs="Arial"/>
          <w:bCs/>
          <w:sz w:val="24"/>
          <w:szCs w:val="24"/>
        </w:rPr>
        <w:t xml:space="preserve">. Security relevant events fall into two categories, namely legitimate </w:t>
      </w:r>
      <w:proofErr w:type="gramStart"/>
      <w:r w:rsidRPr="006726E9">
        <w:rPr>
          <w:rFonts w:ascii="Arial" w:hAnsi="Arial" w:cs="Arial"/>
          <w:bCs/>
          <w:sz w:val="24"/>
          <w:szCs w:val="24"/>
        </w:rPr>
        <w:t>events</w:t>
      </w:r>
      <w:proofErr w:type="gramEnd"/>
      <w:r w:rsidRPr="006726E9">
        <w:rPr>
          <w:rFonts w:ascii="Arial" w:hAnsi="Arial" w:cs="Arial"/>
          <w:bCs/>
          <w:sz w:val="24"/>
          <w:szCs w:val="24"/>
        </w:rPr>
        <w:t xml:space="preserve"> and violations. </w:t>
      </w:r>
    </w:p>
    <w:p w14:paraId="06875DC1" w14:textId="77777777" w:rsidR="006726E9" w:rsidRPr="006726E9" w:rsidRDefault="006726E9" w:rsidP="006726E9">
      <w:pPr>
        <w:autoSpaceDE w:val="0"/>
        <w:autoSpaceDN w:val="0"/>
        <w:adjustRightInd w:val="0"/>
        <w:spacing w:after="0" w:line="240" w:lineRule="auto"/>
        <w:ind w:firstLine="567"/>
        <w:rPr>
          <w:rFonts w:ascii="Arial" w:hAnsi="Arial" w:cs="Arial"/>
          <w:sz w:val="24"/>
          <w:szCs w:val="24"/>
        </w:rPr>
      </w:pPr>
    </w:p>
    <w:p w14:paraId="122460F3" w14:textId="77777777" w:rsidR="006726E9" w:rsidRPr="006726E9" w:rsidRDefault="006726E9" w:rsidP="006726E9">
      <w:pPr>
        <w:autoSpaceDE w:val="0"/>
        <w:autoSpaceDN w:val="0"/>
        <w:adjustRightInd w:val="0"/>
        <w:spacing w:after="0" w:line="240" w:lineRule="auto"/>
        <w:ind w:left="567" w:firstLine="567"/>
        <w:jc w:val="both"/>
        <w:rPr>
          <w:rFonts w:ascii="Arial" w:hAnsi="Arial" w:cs="Arial"/>
          <w:sz w:val="24"/>
          <w:szCs w:val="24"/>
        </w:rPr>
      </w:pPr>
      <w:r w:rsidRPr="006726E9">
        <w:rPr>
          <w:rFonts w:ascii="Arial" w:hAnsi="Arial" w:cs="Arial"/>
          <w:sz w:val="24"/>
          <w:szCs w:val="24"/>
        </w:rPr>
        <w:t xml:space="preserve">(1). </w:t>
      </w:r>
      <w:r w:rsidRPr="006726E9">
        <w:rPr>
          <w:rFonts w:ascii="Arial" w:hAnsi="Arial" w:cs="Arial"/>
          <w:bCs/>
          <w:sz w:val="24"/>
          <w:szCs w:val="24"/>
        </w:rPr>
        <w:t>The following events shall always be recorded:</w:t>
      </w:r>
    </w:p>
    <w:p w14:paraId="18A807B9" w14:textId="77777777" w:rsidR="006726E9" w:rsidRPr="006726E9" w:rsidRDefault="006726E9" w:rsidP="006726E9">
      <w:pPr>
        <w:autoSpaceDE w:val="0"/>
        <w:autoSpaceDN w:val="0"/>
        <w:adjustRightInd w:val="0"/>
        <w:spacing w:after="0" w:line="240" w:lineRule="auto"/>
        <w:ind w:left="567" w:firstLine="567"/>
        <w:jc w:val="both"/>
        <w:rPr>
          <w:rFonts w:ascii="Arial" w:hAnsi="Arial" w:cs="Arial"/>
          <w:sz w:val="24"/>
          <w:szCs w:val="24"/>
        </w:rPr>
      </w:pPr>
    </w:p>
    <w:p w14:paraId="013CF597" w14:textId="77777777" w:rsidR="006726E9" w:rsidRPr="006726E9" w:rsidRDefault="006726E9" w:rsidP="006726E9">
      <w:pPr>
        <w:autoSpaceDE w:val="0"/>
        <w:autoSpaceDN w:val="0"/>
        <w:adjustRightInd w:val="0"/>
        <w:spacing w:after="0" w:line="240" w:lineRule="auto"/>
        <w:ind w:left="1134" w:firstLine="567"/>
        <w:jc w:val="both"/>
        <w:rPr>
          <w:rFonts w:ascii="Arial" w:hAnsi="Arial" w:cs="Arial"/>
          <w:sz w:val="24"/>
          <w:szCs w:val="24"/>
        </w:rPr>
      </w:pPr>
      <w:r w:rsidRPr="006726E9">
        <w:rPr>
          <w:rFonts w:ascii="Arial" w:hAnsi="Arial" w:cs="Arial"/>
          <w:sz w:val="24"/>
          <w:szCs w:val="24"/>
        </w:rPr>
        <w:t xml:space="preserve">(a) </w:t>
      </w:r>
      <w:r w:rsidRPr="006726E9">
        <w:rPr>
          <w:rFonts w:ascii="Arial" w:hAnsi="Arial" w:cs="Arial"/>
          <w:bCs/>
          <w:sz w:val="24"/>
          <w:szCs w:val="24"/>
        </w:rPr>
        <w:t xml:space="preserve">All log on attempts whether successful or failed, </w:t>
      </w:r>
    </w:p>
    <w:p w14:paraId="1AA649DF" w14:textId="77777777" w:rsidR="006726E9" w:rsidRPr="006726E9" w:rsidRDefault="006726E9" w:rsidP="006726E9">
      <w:pPr>
        <w:autoSpaceDE w:val="0"/>
        <w:autoSpaceDN w:val="0"/>
        <w:adjustRightInd w:val="0"/>
        <w:spacing w:after="0" w:line="240" w:lineRule="auto"/>
        <w:ind w:left="1134" w:firstLine="567"/>
        <w:jc w:val="both"/>
        <w:rPr>
          <w:rFonts w:ascii="Arial" w:hAnsi="Arial" w:cs="Arial"/>
          <w:sz w:val="24"/>
          <w:szCs w:val="24"/>
        </w:rPr>
      </w:pPr>
      <w:r w:rsidRPr="006726E9">
        <w:rPr>
          <w:rFonts w:ascii="Arial" w:hAnsi="Arial" w:cs="Arial"/>
          <w:sz w:val="24"/>
          <w:szCs w:val="24"/>
        </w:rPr>
        <w:t xml:space="preserve">(b) </w:t>
      </w:r>
      <w:r w:rsidRPr="006726E9">
        <w:rPr>
          <w:rFonts w:ascii="Arial" w:hAnsi="Arial" w:cs="Arial"/>
          <w:bCs/>
          <w:sz w:val="24"/>
          <w:szCs w:val="24"/>
        </w:rPr>
        <w:t xml:space="preserve">Log off (including time out where applicable), </w:t>
      </w:r>
    </w:p>
    <w:p w14:paraId="786CA356" w14:textId="77777777" w:rsidR="006726E9" w:rsidRPr="006726E9" w:rsidRDefault="006726E9" w:rsidP="006726E9">
      <w:pPr>
        <w:autoSpaceDE w:val="0"/>
        <w:autoSpaceDN w:val="0"/>
        <w:adjustRightInd w:val="0"/>
        <w:spacing w:after="0" w:line="240" w:lineRule="auto"/>
        <w:ind w:left="1134" w:firstLine="567"/>
        <w:jc w:val="both"/>
        <w:rPr>
          <w:rFonts w:ascii="Arial" w:hAnsi="Arial" w:cs="Arial"/>
          <w:sz w:val="24"/>
          <w:szCs w:val="24"/>
        </w:rPr>
      </w:pPr>
      <w:r w:rsidRPr="006726E9">
        <w:rPr>
          <w:rFonts w:ascii="Arial" w:hAnsi="Arial" w:cs="Arial"/>
          <w:sz w:val="24"/>
          <w:szCs w:val="24"/>
        </w:rPr>
        <w:t xml:space="preserve">(c) </w:t>
      </w:r>
      <w:r w:rsidRPr="006726E9">
        <w:rPr>
          <w:rFonts w:ascii="Arial" w:hAnsi="Arial" w:cs="Arial"/>
          <w:bCs/>
          <w:sz w:val="24"/>
          <w:szCs w:val="24"/>
        </w:rPr>
        <w:t>The creation, deletion or alteration of access rights and privileges,</w:t>
      </w:r>
    </w:p>
    <w:p w14:paraId="7AC30FD7" w14:textId="77777777" w:rsidR="006726E9" w:rsidRPr="006726E9" w:rsidRDefault="006726E9" w:rsidP="006726E9">
      <w:pPr>
        <w:autoSpaceDE w:val="0"/>
        <w:autoSpaceDN w:val="0"/>
        <w:adjustRightInd w:val="0"/>
        <w:spacing w:after="0" w:line="240" w:lineRule="auto"/>
        <w:ind w:left="1134" w:firstLine="567"/>
        <w:jc w:val="both"/>
        <w:rPr>
          <w:rFonts w:ascii="Arial" w:hAnsi="Arial" w:cs="Arial"/>
          <w:sz w:val="24"/>
          <w:szCs w:val="24"/>
        </w:rPr>
      </w:pPr>
      <w:r w:rsidRPr="006726E9">
        <w:rPr>
          <w:rFonts w:ascii="Arial" w:hAnsi="Arial" w:cs="Arial"/>
          <w:sz w:val="24"/>
          <w:szCs w:val="24"/>
        </w:rPr>
        <w:t xml:space="preserve">(d) </w:t>
      </w:r>
      <w:r w:rsidRPr="006726E9">
        <w:rPr>
          <w:rFonts w:ascii="Arial" w:hAnsi="Arial" w:cs="Arial"/>
          <w:bCs/>
          <w:sz w:val="24"/>
          <w:szCs w:val="24"/>
        </w:rPr>
        <w:t xml:space="preserve">The creation, </w:t>
      </w:r>
      <w:proofErr w:type="gramStart"/>
      <w:r w:rsidRPr="006726E9">
        <w:rPr>
          <w:rFonts w:ascii="Arial" w:hAnsi="Arial" w:cs="Arial"/>
          <w:bCs/>
          <w:sz w:val="24"/>
          <w:szCs w:val="24"/>
        </w:rPr>
        <w:t>deletion</w:t>
      </w:r>
      <w:proofErr w:type="gramEnd"/>
      <w:r w:rsidRPr="006726E9">
        <w:rPr>
          <w:rFonts w:ascii="Arial" w:hAnsi="Arial" w:cs="Arial"/>
          <w:bCs/>
          <w:sz w:val="24"/>
          <w:szCs w:val="24"/>
        </w:rPr>
        <w:t xml:space="preserve"> or alteration of passwords. </w:t>
      </w:r>
    </w:p>
    <w:p w14:paraId="28439B6D" w14:textId="77777777" w:rsidR="006726E9" w:rsidRPr="006726E9" w:rsidRDefault="006726E9" w:rsidP="006726E9">
      <w:pPr>
        <w:autoSpaceDE w:val="0"/>
        <w:autoSpaceDN w:val="0"/>
        <w:adjustRightInd w:val="0"/>
        <w:spacing w:after="0" w:line="240" w:lineRule="auto"/>
        <w:ind w:left="1134"/>
        <w:jc w:val="both"/>
        <w:rPr>
          <w:rFonts w:ascii="Arial" w:hAnsi="Arial" w:cs="Arial"/>
          <w:sz w:val="24"/>
          <w:szCs w:val="24"/>
        </w:rPr>
      </w:pPr>
    </w:p>
    <w:p w14:paraId="44AE62DD" w14:textId="77777777" w:rsidR="006726E9" w:rsidRPr="006726E9" w:rsidRDefault="006726E9" w:rsidP="006726E9">
      <w:pPr>
        <w:autoSpaceDE w:val="0"/>
        <w:autoSpaceDN w:val="0"/>
        <w:adjustRightInd w:val="0"/>
        <w:spacing w:after="0" w:line="240" w:lineRule="auto"/>
        <w:ind w:left="1134"/>
        <w:jc w:val="both"/>
        <w:rPr>
          <w:rFonts w:ascii="Arial" w:hAnsi="Arial" w:cs="Arial"/>
          <w:sz w:val="24"/>
          <w:szCs w:val="24"/>
        </w:rPr>
      </w:pPr>
      <w:r w:rsidRPr="006726E9">
        <w:rPr>
          <w:rFonts w:ascii="Arial" w:hAnsi="Arial" w:cs="Arial"/>
          <w:sz w:val="24"/>
          <w:szCs w:val="24"/>
        </w:rPr>
        <w:t xml:space="preserve">(2). </w:t>
      </w:r>
      <w:r w:rsidRPr="006726E9">
        <w:rPr>
          <w:rFonts w:ascii="Arial" w:hAnsi="Arial" w:cs="Arial"/>
          <w:bCs/>
          <w:sz w:val="24"/>
          <w:szCs w:val="24"/>
        </w:rPr>
        <w:t xml:space="preserve">For each of the events listed above, the following information is to be recorded: </w:t>
      </w:r>
    </w:p>
    <w:p w14:paraId="71138FF3" w14:textId="77777777" w:rsidR="006726E9" w:rsidRPr="006726E9" w:rsidRDefault="006726E9" w:rsidP="006726E9">
      <w:pPr>
        <w:autoSpaceDE w:val="0"/>
        <w:autoSpaceDN w:val="0"/>
        <w:adjustRightInd w:val="0"/>
        <w:spacing w:after="0" w:line="240" w:lineRule="auto"/>
        <w:ind w:left="567" w:firstLine="567"/>
        <w:rPr>
          <w:rFonts w:ascii="Arial" w:hAnsi="Arial" w:cs="Arial"/>
          <w:sz w:val="24"/>
          <w:szCs w:val="24"/>
        </w:rPr>
      </w:pPr>
    </w:p>
    <w:p w14:paraId="16864B0D" w14:textId="77777777" w:rsidR="006726E9" w:rsidRPr="006726E9" w:rsidRDefault="006726E9" w:rsidP="006726E9">
      <w:pPr>
        <w:autoSpaceDE w:val="0"/>
        <w:autoSpaceDN w:val="0"/>
        <w:adjustRightInd w:val="0"/>
        <w:spacing w:after="0" w:line="240" w:lineRule="auto"/>
        <w:ind w:left="1134" w:firstLine="567"/>
        <w:rPr>
          <w:rFonts w:ascii="Arial" w:hAnsi="Arial" w:cs="Arial"/>
          <w:sz w:val="24"/>
          <w:szCs w:val="24"/>
        </w:rPr>
      </w:pPr>
      <w:r w:rsidRPr="006726E9">
        <w:rPr>
          <w:rFonts w:ascii="Arial" w:hAnsi="Arial" w:cs="Arial"/>
          <w:sz w:val="24"/>
          <w:szCs w:val="24"/>
        </w:rPr>
        <w:t xml:space="preserve">(a) </w:t>
      </w:r>
      <w:r w:rsidRPr="006726E9">
        <w:rPr>
          <w:rFonts w:ascii="Arial" w:hAnsi="Arial" w:cs="Arial"/>
          <w:bCs/>
          <w:sz w:val="24"/>
          <w:szCs w:val="24"/>
        </w:rPr>
        <w:t xml:space="preserve">Type of event, </w:t>
      </w:r>
    </w:p>
    <w:p w14:paraId="38F9E93F" w14:textId="77777777" w:rsidR="006726E9" w:rsidRPr="006726E9" w:rsidRDefault="006726E9" w:rsidP="006726E9">
      <w:pPr>
        <w:autoSpaceDE w:val="0"/>
        <w:autoSpaceDN w:val="0"/>
        <w:adjustRightInd w:val="0"/>
        <w:spacing w:after="0" w:line="240" w:lineRule="auto"/>
        <w:ind w:left="1134" w:firstLine="567"/>
        <w:rPr>
          <w:rFonts w:ascii="Arial" w:hAnsi="Arial" w:cs="Arial"/>
          <w:sz w:val="24"/>
          <w:szCs w:val="24"/>
        </w:rPr>
      </w:pPr>
      <w:r w:rsidRPr="006726E9">
        <w:rPr>
          <w:rFonts w:ascii="Arial" w:hAnsi="Arial" w:cs="Arial"/>
          <w:sz w:val="24"/>
          <w:szCs w:val="24"/>
        </w:rPr>
        <w:t xml:space="preserve">(b) </w:t>
      </w:r>
      <w:r w:rsidRPr="006726E9">
        <w:rPr>
          <w:rFonts w:ascii="Arial" w:hAnsi="Arial" w:cs="Arial"/>
          <w:bCs/>
          <w:sz w:val="24"/>
          <w:szCs w:val="24"/>
        </w:rPr>
        <w:t xml:space="preserve">User ID, </w:t>
      </w:r>
    </w:p>
    <w:p w14:paraId="6675E037" w14:textId="77777777" w:rsidR="006726E9" w:rsidRPr="006726E9" w:rsidRDefault="006726E9" w:rsidP="006726E9">
      <w:pPr>
        <w:autoSpaceDE w:val="0"/>
        <w:autoSpaceDN w:val="0"/>
        <w:adjustRightInd w:val="0"/>
        <w:spacing w:after="0" w:line="240" w:lineRule="auto"/>
        <w:ind w:left="1134" w:firstLine="567"/>
        <w:rPr>
          <w:rFonts w:ascii="Arial" w:hAnsi="Arial" w:cs="Arial"/>
          <w:sz w:val="24"/>
          <w:szCs w:val="24"/>
        </w:rPr>
      </w:pPr>
      <w:r w:rsidRPr="006726E9">
        <w:rPr>
          <w:rFonts w:ascii="Arial" w:hAnsi="Arial" w:cs="Arial"/>
          <w:sz w:val="24"/>
          <w:szCs w:val="24"/>
        </w:rPr>
        <w:t xml:space="preserve">(c) </w:t>
      </w:r>
      <w:r w:rsidRPr="006726E9">
        <w:rPr>
          <w:rFonts w:ascii="Arial" w:hAnsi="Arial" w:cs="Arial"/>
          <w:bCs/>
          <w:sz w:val="24"/>
          <w:szCs w:val="24"/>
        </w:rPr>
        <w:t xml:space="preserve">Date &amp; Time, </w:t>
      </w:r>
    </w:p>
    <w:p w14:paraId="53277F03" w14:textId="77777777" w:rsidR="006726E9" w:rsidRPr="006726E9" w:rsidRDefault="006726E9" w:rsidP="006726E9">
      <w:pPr>
        <w:autoSpaceDE w:val="0"/>
        <w:autoSpaceDN w:val="0"/>
        <w:adjustRightInd w:val="0"/>
        <w:spacing w:after="0" w:line="240" w:lineRule="auto"/>
        <w:ind w:left="1134" w:firstLine="567"/>
        <w:rPr>
          <w:rFonts w:ascii="Arial" w:hAnsi="Arial" w:cs="Arial"/>
          <w:bCs/>
          <w:sz w:val="24"/>
          <w:szCs w:val="24"/>
        </w:rPr>
      </w:pPr>
      <w:r w:rsidRPr="006726E9">
        <w:rPr>
          <w:rFonts w:ascii="Arial" w:hAnsi="Arial" w:cs="Arial"/>
          <w:sz w:val="24"/>
          <w:szCs w:val="24"/>
        </w:rPr>
        <w:t xml:space="preserve">(d) </w:t>
      </w:r>
      <w:r w:rsidRPr="006726E9">
        <w:rPr>
          <w:rFonts w:ascii="Arial" w:hAnsi="Arial" w:cs="Arial"/>
          <w:bCs/>
          <w:sz w:val="24"/>
          <w:szCs w:val="24"/>
        </w:rPr>
        <w:t>Device ID.</w:t>
      </w:r>
    </w:p>
    <w:p w14:paraId="2D40788C"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1D5D6043" w14:textId="77777777" w:rsidR="006726E9" w:rsidRPr="006726E9" w:rsidRDefault="006726E9" w:rsidP="006726E9">
      <w:pPr>
        <w:autoSpaceDE w:val="0"/>
        <w:autoSpaceDN w:val="0"/>
        <w:adjustRightInd w:val="0"/>
        <w:spacing w:after="0" w:line="240" w:lineRule="auto"/>
        <w:ind w:left="567"/>
        <w:jc w:val="both"/>
        <w:rPr>
          <w:rFonts w:ascii="Arial" w:hAnsi="Arial" w:cs="Arial"/>
          <w:sz w:val="24"/>
          <w:szCs w:val="24"/>
        </w:rPr>
      </w:pPr>
      <w:r w:rsidRPr="006726E9">
        <w:rPr>
          <w:rFonts w:ascii="Arial" w:hAnsi="Arial" w:cs="Arial"/>
          <w:bCs/>
          <w:sz w:val="24"/>
          <w:szCs w:val="24"/>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proofErr w:type="gramStart"/>
      <w:r w:rsidRPr="006726E9">
        <w:rPr>
          <w:rFonts w:ascii="Arial" w:hAnsi="Arial" w:cs="Arial"/>
          <w:bCs/>
          <w:sz w:val="24"/>
          <w:szCs w:val="24"/>
        </w:rPr>
        <w:t>this</w:t>
      </w:r>
      <w:proofErr w:type="gramEnd"/>
      <w:r w:rsidRPr="006726E9">
        <w:rPr>
          <w:rFonts w:ascii="Arial" w:hAnsi="Arial" w:cs="Arial"/>
          <w:bCs/>
          <w:sz w:val="24"/>
          <w:szCs w:val="24"/>
        </w:rPr>
        <w:t xml:space="preserve"> then the equipment must be protected by physical means when not in use i.e. locked away or the hard drive removed and locked away. </w:t>
      </w:r>
    </w:p>
    <w:p w14:paraId="2242B62B"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74536290" w14:textId="77777777" w:rsidR="006726E9" w:rsidRPr="006726E9" w:rsidRDefault="006726E9" w:rsidP="006726E9">
      <w:pPr>
        <w:autoSpaceDE w:val="0"/>
        <w:autoSpaceDN w:val="0"/>
        <w:adjustRightInd w:val="0"/>
        <w:spacing w:after="0" w:line="240" w:lineRule="auto"/>
        <w:ind w:firstLine="567"/>
        <w:jc w:val="both"/>
        <w:rPr>
          <w:rFonts w:ascii="Arial" w:hAnsi="Arial" w:cs="Arial"/>
          <w:sz w:val="24"/>
          <w:szCs w:val="24"/>
        </w:rPr>
      </w:pPr>
      <w:r w:rsidRPr="006726E9">
        <w:rPr>
          <w:rFonts w:ascii="Arial" w:hAnsi="Arial" w:cs="Arial"/>
          <w:bCs/>
          <w:sz w:val="24"/>
          <w:szCs w:val="24"/>
        </w:rPr>
        <w:t xml:space="preserve">g. </w:t>
      </w:r>
      <w:r w:rsidRPr="006726E9">
        <w:rPr>
          <w:rFonts w:ascii="Arial" w:hAnsi="Arial" w:cs="Arial"/>
          <w:bCs/>
          <w:sz w:val="24"/>
          <w:szCs w:val="24"/>
          <w:u w:val="single"/>
        </w:rPr>
        <w:t>Integrity &amp; Availability</w:t>
      </w:r>
      <w:r w:rsidRPr="006726E9">
        <w:rPr>
          <w:rFonts w:ascii="Arial" w:hAnsi="Arial" w:cs="Arial"/>
          <w:bCs/>
          <w:sz w:val="24"/>
          <w:szCs w:val="24"/>
        </w:rPr>
        <w:t xml:space="preserve">. The following supporting measures are to be implemented: </w:t>
      </w:r>
    </w:p>
    <w:p w14:paraId="3DF93170" w14:textId="77777777" w:rsidR="006726E9" w:rsidRPr="006726E9" w:rsidRDefault="006726E9" w:rsidP="006726E9">
      <w:pPr>
        <w:autoSpaceDE w:val="0"/>
        <w:autoSpaceDN w:val="0"/>
        <w:adjustRightInd w:val="0"/>
        <w:spacing w:after="0" w:line="240" w:lineRule="auto"/>
        <w:ind w:left="567"/>
        <w:jc w:val="both"/>
        <w:rPr>
          <w:rFonts w:ascii="Arial" w:hAnsi="Arial" w:cs="Arial"/>
          <w:sz w:val="24"/>
          <w:szCs w:val="24"/>
        </w:rPr>
      </w:pPr>
    </w:p>
    <w:p w14:paraId="1BEA6ABC" w14:textId="77777777" w:rsidR="006726E9" w:rsidRPr="006726E9" w:rsidRDefault="006726E9" w:rsidP="006726E9">
      <w:pPr>
        <w:autoSpaceDE w:val="0"/>
        <w:autoSpaceDN w:val="0"/>
        <w:adjustRightInd w:val="0"/>
        <w:spacing w:after="0" w:line="240" w:lineRule="auto"/>
        <w:ind w:left="1134"/>
        <w:jc w:val="both"/>
        <w:rPr>
          <w:rFonts w:ascii="Arial" w:hAnsi="Arial" w:cs="Arial"/>
          <w:sz w:val="24"/>
          <w:szCs w:val="24"/>
        </w:rPr>
      </w:pPr>
      <w:r w:rsidRPr="006726E9">
        <w:rPr>
          <w:rFonts w:ascii="Arial" w:hAnsi="Arial" w:cs="Arial"/>
          <w:sz w:val="24"/>
          <w:szCs w:val="24"/>
        </w:rPr>
        <w:t xml:space="preserve">(1). </w:t>
      </w:r>
      <w:r w:rsidRPr="006726E9">
        <w:rPr>
          <w:rFonts w:ascii="Arial" w:hAnsi="Arial" w:cs="Arial"/>
          <w:bCs/>
          <w:sz w:val="24"/>
          <w:szCs w:val="24"/>
        </w:rPr>
        <w:t>Provide general protection against normally foreseeable accidents/mishaps and known recurrent problems (</w:t>
      </w:r>
      <w:proofErr w:type="gramStart"/>
      <w:r w:rsidRPr="006726E9">
        <w:rPr>
          <w:rFonts w:ascii="Arial" w:hAnsi="Arial" w:cs="Arial"/>
          <w:bCs/>
          <w:sz w:val="24"/>
          <w:szCs w:val="24"/>
        </w:rPr>
        <w:t>e.g.</w:t>
      </w:r>
      <w:proofErr w:type="gramEnd"/>
      <w:r w:rsidRPr="006726E9">
        <w:rPr>
          <w:rFonts w:ascii="Arial" w:hAnsi="Arial" w:cs="Arial"/>
          <w:bCs/>
          <w:sz w:val="24"/>
          <w:szCs w:val="24"/>
        </w:rPr>
        <w:t xml:space="preserve"> viruses and power supply variations), </w:t>
      </w:r>
    </w:p>
    <w:p w14:paraId="0B0D67FF" w14:textId="77777777" w:rsidR="006726E9" w:rsidRPr="006726E9" w:rsidRDefault="006726E9" w:rsidP="006726E9">
      <w:pPr>
        <w:autoSpaceDE w:val="0"/>
        <w:autoSpaceDN w:val="0"/>
        <w:adjustRightInd w:val="0"/>
        <w:spacing w:after="0" w:line="240" w:lineRule="auto"/>
        <w:ind w:left="567" w:firstLine="567"/>
        <w:jc w:val="both"/>
        <w:rPr>
          <w:rFonts w:ascii="Arial" w:hAnsi="Arial" w:cs="Arial"/>
          <w:sz w:val="24"/>
          <w:szCs w:val="24"/>
        </w:rPr>
      </w:pPr>
      <w:r w:rsidRPr="006726E9">
        <w:rPr>
          <w:rFonts w:ascii="Arial" w:hAnsi="Arial" w:cs="Arial"/>
          <w:sz w:val="24"/>
          <w:szCs w:val="24"/>
        </w:rPr>
        <w:t xml:space="preserve">(2). </w:t>
      </w:r>
      <w:r w:rsidRPr="006726E9">
        <w:rPr>
          <w:rFonts w:ascii="Arial" w:hAnsi="Arial" w:cs="Arial"/>
          <w:bCs/>
          <w:sz w:val="24"/>
          <w:szCs w:val="24"/>
        </w:rPr>
        <w:t xml:space="preserve">Defined Business Contingency Plan, </w:t>
      </w:r>
    </w:p>
    <w:p w14:paraId="1C5B4FDF" w14:textId="77777777" w:rsidR="006726E9" w:rsidRPr="006726E9" w:rsidRDefault="006726E9" w:rsidP="006726E9">
      <w:pPr>
        <w:autoSpaceDE w:val="0"/>
        <w:autoSpaceDN w:val="0"/>
        <w:adjustRightInd w:val="0"/>
        <w:spacing w:after="0" w:line="240" w:lineRule="auto"/>
        <w:ind w:left="1134"/>
        <w:jc w:val="both"/>
        <w:rPr>
          <w:rFonts w:ascii="Arial" w:hAnsi="Arial" w:cs="Arial"/>
          <w:sz w:val="24"/>
          <w:szCs w:val="24"/>
        </w:rPr>
      </w:pPr>
      <w:r w:rsidRPr="006726E9">
        <w:rPr>
          <w:rFonts w:ascii="Arial" w:hAnsi="Arial" w:cs="Arial"/>
          <w:sz w:val="24"/>
          <w:szCs w:val="24"/>
        </w:rPr>
        <w:t xml:space="preserve">(3). </w:t>
      </w:r>
      <w:r w:rsidRPr="006726E9">
        <w:rPr>
          <w:rFonts w:ascii="Arial" w:hAnsi="Arial" w:cs="Arial"/>
          <w:bCs/>
          <w:sz w:val="24"/>
          <w:szCs w:val="24"/>
        </w:rPr>
        <w:t xml:space="preserve">Data backup with local storage, </w:t>
      </w:r>
    </w:p>
    <w:p w14:paraId="7613D442" w14:textId="77777777" w:rsidR="006726E9" w:rsidRPr="006726E9" w:rsidRDefault="006726E9" w:rsidP="006726E9">
      <w:pPr>
        <w:autoSpaceDE w:val="0"/>
        <w:autoSpaceDN w:val="0"/>
        <w:adjustRightInd w:val="0"/>
        <w:spacing w:after="0" w:line="240" w:lineRule="auto"/>
        <w:ind w:left="1134"/>
        <w:jc w:val="both"/>
        <w:rPr>
          <w:rFonts w:ascii="Arial" w:hAnsi="Arial" w:cs="Arial"/>
          <w:sz w:val="24"/>
          <w:szCs w:val="24"/>
        </w:rPr>
      </w:pPr>
      <w:r w:rsidRPr="006726E9">
        <w:rPr>
          <w:rFonts w:ascii="Arial" w:hAnsi="Arial" w:cs="Arial"/>
          <w:sz w:val="24"/>
          <w:szCs w:val="24"/>
        </w:rPr>
        <w:t xml:space="preserve">(4). </w:t>
      </w:r>
      <w:r w:rsidRPr="006726E9">
        <w:rPr>
          <w:rFonts w:ascii="Arial" w:hAnsi="Arial" w:cs="Arial"/>
          <w:bCs/>
          <w:sz w:val="24"/>
          <w:szCs w:val="24"/>
        </w:rPr>
        <w:t xml:space="preserve">Anti-Virus Software (Implementation, with updates, of an acceptable industry standard Anti-virus software), </w:t>
      </w:r>
    </w:p>
    <w:p w14:paraId="71C2D54B" w14:textId="77777777" w:rsidR="006726E9" w:rsidRPr="006726E9" w:rsidRDefault="006726E9" w:rsidP="006726E9">
      <w:pPr>
        <w:autoSpaceDE w:val="0"/>
        <w:autoSpaceDN w:val="0"/>
        <w:adjustRightInd w:val="0"/>
        <w:spacing w:after="0" w:line="240" w:lineRule="auto"/>
        <w:ind w:left="1134"/>
        <w:jc w:val="both"/>
        <w:rPr>
          <w:rFonts w:ascii="Arial" w:hAnsi="Arial" w:cs="Arial"/>
          <w:sz w:val="24"/>
          <w:szCs w:val="24"/>
        </w:rPr>
      </w:pPr>
      <w:r w:rsidRPr="006726E9">
        <w:rPr>
          <w:rFonts w:ascii="Arial" w:hAnsi="Arial" w:cs="Arial"/>
          <w:sz w:val="24"/>
          <w:szCs w:val="24"/>
        </w:rPr>
        <w:t xml:space="preserve">(5). </w:t>
      </w:r>
      <w:r w:rsidRPr="006726E9">
        <w:rPr>
          <w:rFonts w:ascii="Arial" w:hAnsi="Arial" w:cs="Arial"/>
          <w:bCs/>
          <w:sz w:val="24"/>
          <w:szCs w:val="24"/>
        </w:rPr>
        <w:t xml:space="preserve">Operating systems, applications and firmware should be supported, </w:t>
      </w:r>
    </w:p>
    <w:p w14:paraId="5A7D9F0C" w14:textId="77777777" w:rsidR="006726E9" w:rsidRPr="006726E9" w:rsidRDefault="006726E9" w:rsidP="006726E9">
      <w:pPr>
        <w:autoSpaceDE w:val="0"/>
        <w:autoSpaceDN w:val="0"/>
        <w:adjustRightInd w:val="0"/>
        <w:spacing w:after="0" w:line="240" w:lineRule="auto"/>
        <w:ind w:left="1134"/>
        <w:jc w:val="both"/>
        <w:rPr>
          <w:rFonts w:ascii="Arial" w:hAnsi="Arial" w:cs="Arial"/>
          <w:sz w:val="24"/>
          <w:szCs w:val="24"/>
        </w:rPr>
      </w:pPr>
      <w:r w:rsidRPr="006726E9">
        <w:rPr>
          <w:rFonts w:ascii="Arial" w:hAnsi="Arial" w:cs="Arial"/>
          <w:sz w:val="24"/>
          <w:szCs w:val="24"/>
        </w:rPr>
        <w:t xml:space="preserve">(6). </w:t>
      </w:r>
      <w:r w:rsidRPr="006726E9">
        <w:rPr>
          <w:rFonts w:ascii="Arial" w:hAnsi="Arial" w:cs="Arial"/>
          <w:bCs/>
          <w:sz w:val="24"/>
          <w:szCs w:val="24"/>
        </w:rPr>
        <w:t xml:space="preserve">Patching of Operating Systems and Applications used are to be in line with the manufacturers recommended schedule. If patches cannot be applied an understanding of the resulting risk will be documented. </w:t>
      </w:r>
    </w:p>
    <w:p w14:paraId="204B727E"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09740B2B" w14:textId="77777777" w:rsidR="006726E9" w:rsidRPr="006726E9" w:rsidRDefault="006726E9" w:rsidP="006726E9">
      <w:pPr>
        <w:autoSpaceDE w:val="0"/>
        <w:autoSpaceDN w:val="0"/>
        <w:adjustRightInd w:val="0"/>
        <w:spacing w:after="0" w:line="240" w:lineRule="auto"/>
        <w:ind w:left="567"/>
        <w:jc w:val="both"/>
        <w:rPr>
          <w:rFonts w:ascii="Arial" w:hAnsi="Arial" w:cs="Arial"/>
          <w:sz w:val="24"/>
          <w:szCs w:val="24"/>
        </w:rPr>
      </w:pPr>
      <w:r w:rsidRPr="006726E9">
        <w:rPr>
          <w:rFonts w:ascii="Arial" w:hAnsi="Arial" w:cs="Arial"/>
          <w:bCs/>
          <w:sz w:val="24"/>
          <w:szCs w:val="24"/>
        </w:rPr>
        <w:t xml:space="preserve">h. </w:t>
      </w:r>
      <w:r w:rsidRPr="006726E9">
        <w:rPr>
          <w:rFonts w:ascii="Arial" w:hAnsi="Arial" w:cs="Arial"/>
          <w:bCs/>
          <w:sz w:val="24"/>
          <w:szCs w:val="24"/>
          <w:u w:val="single"/>
        </w:rPr>
        <w:t>Logon Banners</w:t>
      </w:r>
      <w:r w:rsidRPr="006726E9">
        <w:rPr>
          <w:rFonts w:ascii="Arial" w:hAnsi="Arial" w:cs="Arial"/>
          <w:bCs/>
          <w:sz w:val="24"/>
          <w:szCs w:val="24"/>
        </w:rPr>
        <w:t xml:space="preserve">. Wherever possible, a </w:t>
      </w:r>
      <w:r w:rsidRPr="006726E9">
        <w:rPr>
          <w:rFonts w:ascii="Arial" w:hAnsi="Arial" w:cs="Arial"/>
          <w:bCs/>
          <w:i/>
          <w:iCs/>
          <w:sz w:val="24"/>
          <w:szCs w:val="24"/>
        </w:rPr>
        <w:t xml:space="preserve">“Logon Banner” </w:t>
      </w:r>
      <w:r w:rsidRPr="006726E9">
        <w:rPr>
          <w:rFonts w:ascii="Arial" w:hAnsi="Arial" w:cs="Arial"/>
          <w:bCs/>
          <w:sz w:val="24"/>
          <w:szCs w:val="24"/>
        </w:rPr>
        <w:t xml:space="preserve">will be provided to summarise the requirements for access to a system which may be needed to institute legal action in case of any breach occurring. A suggested format for the text (depending on national legal requirements) could be: </w:t>
      </w:r>
    </w:p>
    <w:p w14:paraId="43DD175C" w14:textId="77777777" w:rsidR="006726E9" w:rsidRPr="006726E9" w:rsidRDefault="006726E9" w:rsidP="006726E9">
      <w:pPr>
        <w:autoSpaceDE w:val="0"/>
        <w:autoSpaceDN w:val="0"/>
        <w:adjustRightInd w:val="0"/>
        <w:spacing w:after="0" w:line="240" w:lineRule="auto"/>
        <w:rPr>
          <w:rFonts w:ascii="Arial" w:hAnsi="Arial" w:cs="Arial"/>
          <w:bCs/>
          <w:i/>
          <w:iCs/>
          <w:sz w:val="24"/>
          <w:szCs w:val="24"/>
        </w:rPr>
      </w:pPr>
    </w:p>
    <w:p w14:paraId="13D5FABE" w14:textId="77777777" w:rsidR="006726E9" w:rsidRPr="006726E9" w:rsidRDefault="006726E9" w:rsidP="006726E9">
      <w:pPr>
        <w:autoSpaceDE w:val="0"/>
        <w:autoSpaceDN w:val="0"/>
        <w:adjustRightInd w:val="0"/>
        <w:spacing w:after="0" w:line="240" w:lineRule="auto"/>
        <w:ind w:firstLine="567"/>
        <w:rPr>
          <w:rFonts w:ascii="Arial" w:hAnsi="Arial" w:cs="Arial"/>
          <w:sz w:val="24"/>
          <w:szCs w:val="24"/>
        </w:rPr>
      </w:pPr>
      <w:r w:rsidRPr="006726E9">
        <w:rPr>
          <w:rFonts w:ascii="Arial" w:hAnsi="Arial" w:cs="Arial"/>
          <w:bCs/>
          <w:i/>
          <w:iCs/>
          <w:sz w:val="24"/>
          <w:szCs w:val="24"/>
        </w:rPr>
        <w:t xml:space="preserve">“Unauthorised access to this computer system may constitute a criminal </w:t>
      </w:r>
      <w:proofErr w:type="gramStart"/>
      <w:r w:rsidRPr="006726E9">
        <w:rPr>
          <w:rFonts w:ascii="Arial" w:hAnsi="Arial" w:cs="Arial"/>
          <w:bCs/>
          <w:i/>
          <w:iCs/>
          <w:sz w:val="24"/>
          <w:szCs w:val="24"/>
        </w:rPr>
        <w:t>offence”</w:t>
      </w:r>
      <w:proofErr w:type="gramEnd"/>
      <w:r w:rsidRPr="006726E9">
        <w:rPr>
          <w:rFonts w:ascii="Arial" w:hAnsi="Arial" w:cs="Arial"/>
          <w:bCs/>
          <w:i/>
          <w:iCs/>
          <w:sz w:val="24"/>
          <w:szCs w:val="24"/>
        </w:rPr>
        <w:t xml:space="preserve"> </w:t>
      </w:r>
    </w:p>
    <w:p w14:paraId="13010818"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29A0359F" w14:textId="77777777" w:rsidR="006726E9" w:rsidRPr="006726E9" w:rsidRDefault="006726E9" w:rsidP="006726E9">
      <w:pPr>
        <w:autoSpaceDE w:val="0"/>
        <w:autoSpaceDN w:val="0"/>
        <w:adjustRightInd w:val="0"/>
        <w:spacing w:after="0" w:line="240" w:lineRule="auto"/>
        <w:ind w:left="567"/>
        <w:jc w:val="both"/>
        <w:rPr>
          <w:rFonts w:ascii="Arial" w:hAnsi="Arial" w:cs="Arial"/>
          <w:sz w:val="24"/>
          <w:szCs w:val="24"/>
        </w:rPr>
      </w:pPr>
      <w:r w:rsidRPr="006726E9">
        <w:rPr>
          <w:rFonts w:ascii="Arial" w:hAnsi="Arial" w:cs="Arial"/>
          <w:bCs/>
          <w:sz w:val="24"/>
          <w:szCs w:val="24"/>
        </w:rPr>
        <w:t xml:space="preserve">i. </w:t>
      </w:r>
      <w:r w:rsidRPr="006726E9">
        <w:rPr>
          <w:rFonts w:ascii="Arial" w:hAnsi="Arial" w:cs="Arial"/>
          <w:bCs/>
          <w:sz w:val="24"/>
          <w:szCs w:val="24"/>
          <w:u w:val="single"/>
        </w:rPr>
        <w:t>Unattended Terminals.</w:t>
      </w:r>
      <w:r w:rsidRPr="006726E9">
        <w:rPr>
          <w:rFonts w:ascii="Arial" w:hAnsi="Arial" w:cs="Arial"/>
          <w:bCs/>
          <w:sz w:val="24"/>
          <w:szCs w:val="24"/>
        </w:rPr>
        <w:t xml:space="preserve"> Users are to be automatically logged off the system if their terminals have been inactive for some predetermined </w:t>
      </w:r>
      <w:proofErr w:type="gramStart"/>
      <w:r w:rsidRPr="006726E9">
        <w:rPr>
          <w:rFonts w:ascii="Arial" w:hAnsi="Arial" w:cs="Arial"/>
          <w:bCs/>
          <w:sz w:val="24"/>
          <w:szCs w:val="24"/>
        </w:rPr>
        <w:t>period of time</w:t>
      </w:r>
      <w:proofErr w:type="gramEnd"/>
      <w:r w:rsidRPr="006726E9">
        <w:rPr>
          <w:rFonts w:ascii="Arial" w:hAnsi="Arial" w:cs="Arial"/>
          <w:bCs/>
          <w:sz w:val="24"/>
          <w:szCs w:val="24"/>
        </w:rPr>
        <w:t xml:space="preserve">, or systems must activate a password protected screen saver after 15 minutes of inactivity, to prevent an attacker making use of an unattended terminal. </w:t>
      </w:r>
    </w:p>
    <w:p w14:paraId="0235D162"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65AE4E0D" w14:textId="77777777" w:rsidR="006726E9" w:rsidRPr="006726E9" w:rsidRDefault="006726E9" w:rsidP="006726E9">
      <w:pPr>
        <w:autoSpaceDE w:val="0"/>
        <w:autoSpaceDN w:val="0"/>
        <w:adjustRightInd w:val="0"/>
        <w:spacing w:after="0" w:line="240" w:lineRule="auto"/>
        <w:ind w:left="567"/>
        <w:jc w:val="both"/>
        <w:rPr>
          <w:rFonts w:ascii="Arial" w:hAnsi="Arial" w:cs="Arial"/>
          <w:sz w:val="24"/>
          <w:szCs w:val="24"/>
        </w:rPr>
      </w:pPr>
      <w:r w:rsidRPr="006726E9">
        <w:rPr>
          <w:rFonts w:ascii="Arial" w:hAnsi="Arial" w:cs="Arial"/>
          <w:bCs/>
          <w:sz w:val="24"/>
          <w:szCs w:val="24"/>
        </w:rPr>
        <w:t xml:space="preserve">j. </w:t>
      </w:r>
      <w:r w:rsidRPr="006726E9">
        <w:rPr>
          <w:rFonts w:ascii="Arial" w:hAnsi="Arial" w:cs="Arial"/>
          <w:bCs/>
          <w:sz w:val="24"/>
          <w:szCs w:val="24"/>
          <w:u w:val="single"/>
        </w:rPr>
        <w:t>Internet Connections.</w:t>
      </w:r>
      <w:r w:rsidRPr="006726E9">
        <w:rPr>
          <w:rFonts w:ascii="Arial" w:hAnsi="Arial" w:cs="Arial"/>
          <w:bCs/>
          <w:sz w:val="24"/>
          <w:szCs w:val="24"/>
        </w:rPr>
        <w:t xml:space="preserve"> Computer systems must not be connected direct to the Internet or </w:t>
      </w:r>
      <w:r w:rsidRPr="006726E9">
        <w:rPr>
          <w:rFonts w:ascii="Arial" w:hAnsi="Arial" w:cs="Arial"/>
          <w:bCs/>
          <w:i/>
          <w:iCs/>
          <w:sz w:val="24"/>
          <w:szCs w:val="24"/>
        </w:rPr>
        <w:t xml:space="preserve">“un-trusted” </w:t>
      </w:r>
      <w:r w:rsidRPr="006726E9">
        <w:rPr>
          <w:rFonts w:ascii="Arial" w:hAnsi="Arial" w:cs="Arial"/>
          <w:bCs/>
          <w:sz w:val="24"/>
          <w:szCs w:val="24"/>
        </w:rPr>
        <w:t xml:space="preserve">systems unless protected by a firewall (a software based personal firewall is the </w:t>
      </w:r>
      <w:proofErr w:type="gramStart"/>
      <w:r w:rsidRPr="006726E9">
        <w:rPr>
          <w:rFonts w:ascii="Arial" w:hAnsi="Arial" w:cs="Arial"/>
          <w:bCs/>
          <w:sz w:val="24"/>
          <w:szCs w:val="24"/>
        </w:rPr>
        <w:t>minimum</w:t>
      </w:r>
      <w:proofErr w:type="gramEnd"/>
      <w:r w:rsidRPr="006726E9">
        <w:rPr>
          <w:rFonts w:ascii="Arial" w:hAnsi="Arial" w:cs="Arial"/>
          <w:bCs/>
          <w:sz w:val="24"/>
          <w:szCs w:val="24"/>
        </w:rPr>
        <w:t xml:space="preserve"> but risk assessment and management must be used to identify whether this is sufficient). </w:t>
      </w:r>
    </w:p>
    <w:p w14:paraId="6AF5446E"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5E4F1C88" w14:textId="77777777" w:rsidR="006726E9" w:rsidRPr="006726E9" w:rsidRDefault="006726E9" w:rsidP="006726E9">
      <w:pPr>
        <w:autoSpaceDE w:val="0"/>
        <w:autoSpaceDN w:val="0"/>
        <w:adjustRightInd w:val="0"/>
        <w:spacing w:after="0" w:line="240" w:lineRule="auto"/>
        <w:ind w:left="567"/>
        <w:jc w:val="both"/>
        <w:rPr>
          <w:rFonts w:ascii="Arial" w:hAnsi="Arial" w:cs="Arial"/>
          <w:bCs/>
          <w:sz w:val="24"/>
          <w:szCs w:val="24"/>
        </w:rPr>
      </w:pPr>
      <w:r w:rsidRPr="006726E9">
        <w:rPr>
          <w:rFonts w:ascii="Arial" w:hAnsi="Arial" w:cs="Arial"/>
          <w:bCs/>
          <w:sz w:val="24"/>
          <w:szCs w:val="24"/>
        </w:rPr>
        <w:t xml:space="preserve">k. </w:t>
      </w:r>
      <w:r w:rsidRPr="006726E9">
        <w:rPr>
          <w:rFonts w:ascii="Arial" w:hAnsi="Arial" w:cs="Arial"/>
          <w:bCs/>
          <w:sz w:val="24"/>
          <w:szCs w:val="24"/>
          <w:u w:val="single"/>
        </w:rPr>
        <w:t>Disposal</w:t>
      </w:r>
      <w:r w:rsidRPr="006726E9">
        <w:rPr>
          <w:rFonts w:ascii="Arial" w:hAnsi="Arial" w:cs="Arial"/>
          <w:bCs/>
          <w:sz w:val="24"/>
          <w:szCs w:val="24"/>
        </w:rPr>
        <w:t>. Before IT storage media (</w:t>
      </w:r>
      <w:proofErr w:type="gramStart"/>
      <w:r w:rsidRPr="006726E9">
        <w:rPr>
          <w:rFonts w:ascii="Arial" w:hAnsi="Arial" w:cs="Arial"/>
          <w:bCs/>
          <w:sz w:val="24"/>
          <w:szCs w:val="24"/>
        </w:rPr>
        <w:t>e.g.</w:t>
      </w:r>
      <w:proofErr w:type="gramEnd"/>
      <w:r w:rsidRPr="006726E9">
        <w:rPr>
          <w:rFonts w:ascii="Arial" w:hAnsi="Arial" w:cs="Arial"/>
          <w:bCs/>
          <w:sz w:val="24"/>
          <w:szCs w:val="24"/>
        </w:rPr>
        <w:t xml:space="preserve"> disks) are disposed of, an erasure product must be used to overwrite the data. This is a more thorough process than deletion of files, which does not remove the data. </w:t>
      </w:r>
    </w:p>
    <w:p w14:paraId="1C066EE4"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3DD8E05E" w14:textId="77777777" w:rsidR="006726E9" w:rsidRPr="006726E9" w:rsidRDefault="006726E9" w:rsidP="006726E9">
      <w:pPr>
        <w:autoSpaceDE w:val="0"/>
        <w:autoSpaceDN w:val="0"/>
        <w:adjustRightInd w:val="0"/>
        <w:spacing w:after="0" w:line="240" w:lineRule="auto"/>
        <w:jc w:val="both"/>
        <w:rPr>
          <w:rFonts w:ascii="Arial" w:hAnsi="Arial" w:cs="Arial"/>
          <w:b/>
          <w:sz w:val="24"/>
          <w:szCs w:val="24"/>
        </w:rPr>
      </w:pPr>
      <w:r w:rsidRPr="006726E9">
        <w:rPr>
          <w:rFonts w:ascii="Arial" w:hAnsi="Arial" w:cs="Arial"/>
          <w:b/>
          <w:bCs/>
          <w:sz w:val="24"/>
          <w:szCs w:val="24"/>
        </w:rPr>
        <w:t xml:space="preserve">Laptops </w:t>
      </w:r>
    </w:p>
    <w:p w14:paraId="44245130"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404B6C83"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25. Laptops holding any UK OFFICIAL-SENSITIVE information shall be encrypted using a CPA product or equivalent as described in paragraph 17 above. </w:t>
      </w:r>
    </w:p>
    <w:p w14:paraId="288EC1C5"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07AC76CA"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26. Unencrypted laptops and drives containing personal data are not to be taken outside of secure sites</w:t>
      </w:r>
      <w:r w:rsidRPr="006726E9">
        <w:rPr>
          <w:rFonts w:ascii="Arial" w:hAnsi="Arial" w:cs="Arial"/>
          <w:sz w:val="24"/>
          <w:szCs w:val="24"/>
          <w:vertAlign w:val="superscript"/>
        </w:rPr>
        <w:footnoteReference w:id="2"/>
      </w:r>
      <w:r w:rsidRPr="006726E9">
        <w:rPr>
          <w:rFonts w:ascii="Arial" w:hAnsi="Arial" w:cs="Arial"/>
          <w:sz w:val="24"/>
          <w:szCs w:val="24"/>
        </w:rPr>
        <w:t xml:space="preserve">. For the avoidance of doubt the term </w:t>
      </w:r>
      <w:r w:rsidRPr="006726E9">
        <w:rPr>
          <w:rFonts w:ascii="Arial" w:hAnsi="Arial" w:cs="Arial"/>
          <w:i/>
          <w:iCs/>
          <w:sz w:val="24"/>
          <w:szCs w:val="24"/>
        </w:rPr>
        <w:t xml:space="preserve">“drives” </w:t>
      </w:r>
      <w:r w:rsidRPr="006726E9">
        <w:rPr>
          <w:rFonts w:ascii="Arial" w:hAnsi="Arial" w:cs="Arial"/>
          <w:sz w:val="24"/>
          <w:szCs w:val="24"/>
        </w:rPr>
        <w:t xml:space="preserve">includes all removable, recordable media </w:t>
      </w:r>
      <w:proofErr w:type="gramStart"/>
      <w:r w:rsidRPr="006726E9">
        <w:rPr>
          <w:rFonts w:ascii="Arial" w:hAnsi="Arial" w:cs="Arial"/>
          <w:sz w:val="24"/>
          <w:szCs w:val="24"/>
        </w:rPr>
        <w:t>e.g.</w:t>
      </w:r>
      <w:proofErr w:type="gramEnd"/>
      <w:r w:rsidRPr="006726E9">
        <w:rPr>
          <w:rFonts w:ascii="Arial" w:hAnsi="Arial" w:cs="Arial"/>
          <w:sz w:val="24"/>
          <w:szCs w:val="24"/>
        </w:rPr>
        <w:t xml:space="preserve"> memory sticks, compact flash, recordable optical media (CDs and DVDs), floppy discs and external hard drives. </w:t>
      </w:r>
    </w:p>
    <w:p w14:paraId="7E55DD26"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3F11FCBB"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27. Any token, touch memory device or password(s) associated with the encryption package is to be kept separate from the machine whenever the machine is not in use, left unattended or in transit. </w:t>
      </w:r>
    </w:p>
    <w:p w14:paraId="30196A93"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5A1A5EAB"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28.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w:t>
      </w:r>
      <w:proofErr w:type="gramStart"/>
      <w:r w:rsidRPr="006726E9">
        <w:rPr>
          <w:rFonts w:ascii="Arial" w:hAnsi="Arial" w:cs="Arial"/>
          <w:sz w:val="24"/>
          <w:szCs w:val="24"/>
        </w:rPr>
        <w:t>boot</w:t>
      </w:r>
      <w:proofErr w:type="gramEnd"/>
      <w:r w:rsidRPr="006726E9">
        <w:rPr>
          <w:rFonts w:ascii="Arial" w:hAnsi="Arial" w:cs="Arial"/>
          <w:sz w:val="24"/>
          <w:szCs w:val="24"/>
        </w:rPr>
        <w:t xml:space="preserve"> or luggage compartment as appropriate to deter opportunist theft. </w:t>
      </w:r>
    </w:p>
    <w:p w14:paraId="40AEBB16"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0A4C033A" w14:textId="77777777" w:rsidR="006726E9" w:rsidRPr="006726E9" w:rsidRDefault="006726E9" w:rsidP="006726E9">
      <w:pPr>
        <w:autoSpaceDE w:val="0"/>
        <w:autoSpaceDN w:val="0"/>
        <w:adjustRightInd w:val="0"/>
        <w:spacing w:after="0" w:line="240" w:lineRule="auto"/>
        <w:jc w:val="both"/>
        <w:rPr>
          <w:rFonts w:ascii="Arial" w:hAnsi="Arial" w:cs="Arial"/>
          <w:b/>
          <w:sz w:val="24"/>
          <w:szCs w:val="24"/>
        </w:rPr>
      </w:pPr>
      <w:r w:rsidRPr="006726E9">
        <w:rPr>
          <w:rFonts w:ascii="Arial" w:hAnsi="Arial" w:cs="Arial"/>
          <w:b/>
          <w:bCs/>
          <w:sz w:val="24"/>
          <w:szCs w:val="24"/>
        </w:rPr>
        <w:t xml:space="preserve">Loss and Incident Reporting </w:t>
      </w:r>
    </w:p>
    <w:p w14:paraId="21247F72"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1039F4CF"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29. The Contractor shall immediately report any loss or otherwise compromise of any Defence Related Classified Material to the Authority. The term Defence Related Classified Material includes MOD Identifiable Information (MODDII) (as defined in ISN2016/05) and any information or asset that has been given a security classification by the UK MOD. The term also includes classified information and assets held by UK Defence Contractors which are owned by a third party </w:t>
      </w:r>
      <w:proofErr w:type="gramStart"/>
      <w:r w:rsidRPr="006726E9">
        <w:rPr>
          <w:rFonts w:ascii="Arial" w:hAnsi="Arial" w:cs="Arial"/>
          <w:sz w:val="24"/>
          <w:szCs w:val="24"/>
        </w:rPr>
        <w:t>e.g.</w:t>
      </w:r>
      <w:proofErr w:type="gramEnd"/>
      <w:r w:rsidRPr="006726E9">
        <w:rPr>
          <w:rFonts w:ascii="Arial" w:hAnsi="Arial" w:cs="Arial"/>
          <w:sz w:val="24"/>
          <w:szCs w:val="24"/>
        </w:rPr>
        <w:t xml:space="preserve"> NATO or a another country for which the UK MOD is responsible.</w:t>
      </w:r>
    </w:p>
    <w:p w14:paraId="1A716C1D"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0C4D4FE2"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30.  In addition any loss or otherwise compromise of Defence Related Classified Material is to be immediately reported to the UK MOD Defence Industry Warning, Advice and Reporting Point (WARP). This will assist the UK MOD in formulating a formal information security reporting process and the management of any associated risks, impact analysis and upward reporting to the UK MOD’s Chief Information Officer (CIO) and, as appropriate, the Contractor concerned. The UK MOD Defence Industry WARP will also advise the Contractor what further action is required to be undertaken. </w:t>
      </w:r>
    </w:p>
    <w:p w14:paraId="0CFE3F30" w14:textId="77777777" w:rsidR="006726E9" w:rsidRPr="006726E9" w:rsidRDefault="006726E9" w:rsidP="006726E9">
      <w:pPr>
        <w:spacing w:after="0" w:line="240" w:lineRule="auto"/>
        <w:ind w:left="555"/>
        <w:jc w:val="both"/>
        <w:textAlignment w:val="baseline"/>
        <w:rPr>
          <w:rFonts w:ascii="Arial" w:hAnsi="Arial" w:cs="Arial"/>
          <w:b/>
          <w:bCs/>
          <w:color w:val="000000"/>
          <w:sz w:val="24"/>
          <w:szCs w:val="24"/>
          <w:u w:val="single"/>
        </w:rPr>
      </w:pPr>
    </w:p>
    <w:p w14:paraId="10CABCC1" w14:textId="77777777" w:rsidR="006726E9" w:rsidRPr="006726E9" w:rsidRDefault="006726E9" w:rsidP="006726E9">
      <w:pPr>
        <w:spacing w:after="0" w:line="240" w:lineRule="auto"/>
        <w:ind w:left="555"/>
        <w:jc w:val="both"/>
        <w:textAlignment w:val="baseline"/>
        <w:rPr>
          <w:rFonts w:ascii="Arial" w:hAnsi="Arial" w:cs="Arial"/>
          <w:color w:val="000000"/>
          <w:sz w:val="24"/>
          <w:szCs w:val="24"/>
        </w:rPr>
      </w:pPr>
      <w:r w:rsidRPr="006726E9">
        <w:rPr>
          <w:rFonts w:ascii="Arial" w:hAnsi="Arial" w:cs="Arial"/>
          <w:b/>
          <w:bCs/>
          <w:color w:val="000000"/>
          <w:sz w:val="24"/>
          <w:szCs w:val="24"/>
          <w:u w:val="single"/>
        </w:rPr>
        <w:t>UK MOD Defence Industry WARP Contact Details</w:t>
      </w:r>
    </w:p>
    <w:p w14:paraId="4CB7E0F3" w14:textId="77777777" w:rsidR="006726E9" w:rsidRPr="006726E9" w:rsidRDefault="006726E9" w:rsidP="006726E9">
      <w:pPr>
        <w:spacing w:after="0" w:line="240" w:lineRule="auto"/>
        <w:ind w:left="555"/>
        <w:textAlignment w:val="baseline"/>
        <w:rPr>
          <w:rFonts w:ascii="Arial" w:hAnsi="Arial" w:cs="Arial"/>
          <w:sz w:val="24"/>
          <w:szCs w:val="24"/>
        </w:rPr>
      </w:pPr>
      <w:r w:rsidRPr="006726E9">
        <w:rPr>
          <w:rFonts w:ascii="Arial" w:hAnsi="Arial" w:cs="Arial"/>
          <w:b/>
          <w:bCs/>
          <w:sz w:val="24"/>
          <w:szCs w:val="24"/>
        </w:rPr>
        <w:t>Email:</w:t>
      </w:r>
      <w:r w:rsidRPr="006726E9">
        <w:rPr>
          <w:rFonts w:ascii="Arial" w:hAnsi="Arial" w:cs="Arial"/>
          <w:sz w:val="24"/>
          <w:szCs w:val="24"/>
        </w:rPr>
        <w:t xml:space="preserve"> </w:t>
      </w:r>
      <w:hyperlink r:id="rId32" w:history="1">
        <w:r w:rsidRPr="006726E9">
          <w:rPr>
            <w:rFonts w:ascii="Arial" w:hAnsi="Arial" w:cs="Arial"/>
            <w:color w:val="0563C1"/>
            <w:sz w:val="24"/>
            <w:szCs w:val="24"/>
            <w:u w:val="single"/>
          </w:rPr>
          <w:t>DefenceWARP@mod.gov.uk</w:t>
        </w:r>
      </w:hyperlink>
      <w:r w:rsidRPr="006726E9">
        <w:rPr>
          <w:rFonts w:ascii="Arial" w:hAnsi="Arial" w:cs="Arial"/>
          <w:sz w:val="24"/>
          <w:szCs w:val="24"/>
        </w:rPr>
        <w:t xml:space="preserve"> (OFFICIAL with no NTK restrictions)</w:t>
      </w:r>
    </w:p>
    <w:p w14:paraId="453DA3E4" w14:textId="77777777" w:rsidR="006726E9" w:rsidRPr="006726E9" w:rsidRDefault="006726E9" w:rsidP="006726E9">
      <w:pPr>
        <w:spacing w:after="0" w:line="240" w:lineRule="auto"/>
        <w:ind w:left="555"/>
        <w:textAlignment w:val="baseline"/>
        <w:rPr>
          <w:rFonts w:ascii="Arial" w:hAnsi="Arial" w:cs="Arial"/>
          <w:sz w:val="24"/>
          <w:szCs w:val="24"/>
        </w:rPr>
      </w:pPr>
      <w:r w:rsidRPr="006726E9">
        <w:rPr>
          <w:rFonts w:ascii="Arial" w:hAnsi="Arial" w:cs="Arial"/>
          <w:b/>
          <w:bCs/>
          <w:sz w:val="24"/>
          <w:szCs w:val="24"/>
        </w:rPr>
        <w:t xml:space="preserve">RLI Email: </w:t>
      </w:r>
      <w:hyperlink r:id="rId33">
        <w:r w:rsidRPr="006726E9">
          <w:rPr>
            <w:rFonts w:ascii="Arial" w:hAnsi="Arial" w:cs="Arial"/>
            <w:color w:val="0563C1" w:themeColor="hyperlink"/>
            <w:sz w:val="24"/>
            <w:szCs w:val="24"/>
            <w:u w:val="single"/>
          </w:rPr>
          <w:t>defencewarp@modnet.r.mil.uk</w:t>
        </w:r>
      </w:hyperlink>
      <w:r w:rsidRPr="006726E9">
        <w:rPr>
          <w:rFonts w:ascii="Arial" w:hAnsi="Arial" w:cs="Arial"/>
          <w:sz w:val="24"/>
          <w:szCs w:val="24"/>
        </w:rPr>
        <w:t xml:space="preserve"> (MULTIUSER)</w:t>
      </w:r>
    </w:p>
    <w:p w14:paraId="68C544F5" w14:textId="77777777" w:rsidR="006726E9" w:rsidRPr="006726E9" w:rsidRDefault="006726E9" w:rsidP="006726E9">
      <w:pPr>
        <w:spacing w:after="0" w:line="240" w:lineRule="auto"/>
        <w:ind w:left="555"/>
        <w:textAlignment w:val="baseline"/>
        <w:rPr>
          <w:rFonts w:ascii="Arial" w:hAnsi="Arial" w:cs="Arial"/>
          <w:sz w:val="24"/>
          <w:szCs w:val="24"/>
        </w:rPr>
      </w:pPr>
      <w:r w:rsidRPr="006726E9">
        <w:rPr>
          <w:rFonts w:ascii="Arial" w:hAnsi="Arial" w:cs="Arial"/>
          <w:b/>
          <w:bCs/>
          <w:sz w:val="24"/>
          <w:szCs w:val="24"/>
        </w:rPr>
        <w:t xml:space="preserve">Telephone (Office hours): </w:t>
      </w:r>
      <w:r w:rsidRPr="006726E9">
        <w:rPr>
          <w:rFonts w:ascii="Arial" w:hAnsi="Arial" w:cs="Arial"/>
          <w:bCs/>
          <w:sz w:val="24"/>
          <w:szCs w:val="24"/>
        </w:rPr>
        <w:t>+44 (</w:t>
      </w:r>
      <w:r w:rsidRPr="006726E9">
        <w:rPr>
          <w:rFonts w:ascii="Arial" w:hAnsi="Arial" w:cs="Arial"/>
          <w:sz w:val="24"/>
          <w:szCs w:val="24"/>
        </w:rPr>
        <w:t>0) 30 6770 2185</w:t>
      </w:r>
    </w:p>
    <w:p w14:paraId="72F350C1" w14:textId="77777777" w:rsidR="006726E9" w:rsidRPr="006726E9" w:rsidRDefault="006726E9" w:rsidP="006726E9">
      <w:pPr>
        <w:spacing w:after="0" w:line="240" w:lineRule="auto"/>
        <w:ind w:left="1410" w:hanging="840"/>
        <w:textAlignment w:val="baseline"/>
        <w:rPr>
          <w:rFonts w:ascii="Arial" w:hAnsi="Arial" w:cs="Arial"/>
          <w:sz w:val="24"/>
          <w:szCs w:val="24"/>
        </w:rPr>
      </w:pPr>
      <w:r w:rsidRPr="006726E9">
        <w:rPr>
          <w:rFonts w:ascii="Arial" w:hAnsi="Arial" w:cs="Arial"/>
          <w:b/>
          <w:bCs/>
          <w:sz w:val="24"/>
          <w:szCs w:val="24"/>
        </w:rPr>
        <w:t xml:space="preserve">Mail: </w:t>
      </w:r>
      <w:r w:rsidRPr="006726E9">
        <w:rPr>
          <w:rFonts w:ascii="Arial" w:hAnsi="Arial" w:cs="Arial"/>
          <w:sz w:val="24"/>
          <w:szCs w:val="24"/>
        </w:rPr>
        <w:t>Defence Industry WARP, DE&amp;S PSyA Office</w:t>
      </w:r>
    </w:p>
    <w:p w14:paraId="7B6DEF93" w14:textId="77777777" w:rsidR="006726E9" w:rsidRPr="006726E9" w:rsidRDefault="006726E9" w:rsidP="006726E9">
      <w:pPr>
        <w:spacing w:after="0" w:line="240" w:lineRule="auto"/>
        <w:ind w:firstLine="567"/>
        <w:textAlignment w:val="baseline"/>
        <w:rPr>
          <w:rFonts w:ascii="Arial" w:hAnsi="Arial" w:cs="Arial"/>
          <w:sz w:val="24"/>
          <w:szCs w:val="24"/>
        </w:rPr>
      </w:pPr>
      <w:r w:rsidRPr="006726E9">
        <w:rPr>
          <w:rFonts w:ascii="Arial" w:hAnsi="Arial" w:cs="Arial"/>
          <w:sz w:val="24"/>
          <w:szCs w:val="24"/>
        </w:rPr>
        <w:t>MOD Abbey Wood, NH2 Poplar-1 #2004, Bristol, BS34 8JH</w:t>
      </w:r>
    </w:p>
    <w:p w14:paraId="438CD728"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0D270402"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31. Reporting instructions for any security incidents involving Defence Related Classified Material can be found in the Incident Reporting Industry Security Notice at: </w:t>
      </w:r>
    </w:p>
    <w:p w14:paraId="2CD1787A"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7B079930" w14:textId="77777777" w:rsidR="006726E9" w:rsidRPr="006726E9" w:rsidRDefault="000E45DB" w:rsidP="006726E9">
      <w:pPr>
        <w:autoSpaceDE w:val="0"/>
        <w:autoSpaceDN w:val="0"/>
        <w:adjustRightInd w:val="0"/>
        <w:spacing w:after="0" w:line="240" w:lineRule="auto"/>
        <w:rPr>
          <w:rFonts w:ascii="Arial" w:hAnsi="Arial" w:cs="Arial"/>
          <w:bCs/>
          <w:sz w:val="24"/>
          <w:szCs w:val="24"/>
        </w:rPr>
      </w:pPr>
      <w:hyperlink r:id="rId34" w:history="1">
        <w:r w:rsidR="006726E9" w:rsidRPr="006726E9">
          <w:rPr>
            <w:rFonts w:ascii="Arial" w:hAnsi="Arial" w:cs="Arial"/>
            <w:bCs/>
            <w:color w:val="0563C1" w:themeColor="hyperlink"/>
            <w:sz w:val="24"/>
            <w:szCs w:val="24"/>
            <w:u w:val="single"/>
          </w:rPr>
          <w:t>https://www.gov.uk/government/publications/industry-security-notices-isns</w:t>
        </w:r>
      </w:hyperlink>
    </w:p>
    <w:p w14:paraId="6D8CC178"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4BE6FC53" w14:textId="77777777" w:rsidR="006726E9" w:rsidRPr="006726E9" w:rsidRDefault="006726E9" w:rsidP="006726E9">
      <w:pPr>
        <w:spacing w:after="0" w:line="240" w:lineRule="auto"/>
        <w:jc w:val="both"/>
        <w:textAlignment w:val="baseline"/>
        <w:rPr>
          <w:rFonts w:ascii="Arial" w:hAnsi="Arial" w:cs="Arial"/>
          <w:b/>
          <w:sz w:val="24"/>
          <w:szCs w:val="24"/>
        </w:rPr>
      </w:pPr>
      <w:r w:rsidRPr="006726E9">
        <w:rPr>
          <w:rFonts w:ascii="Arial" w:hAnsi="Arial" w:cs="Arial"/>
          <w:b/>
          <w:bCs/>
          <w:sz w:val="24"/>
          <w:szCs w:val="24"/>
        </w:rPr>
        <w:t xml:space="preserve">Sub-Contracts </w:t>
      </w:r>
    </w:p>
    <w:p w14:paraId="776ACCFF"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57475277"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32.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66337492"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5F0C00F8"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33. The prior approval of the Authority shall be obtained should the Contractor wish to sub-contract any UK OFFICIAL-SENSITIVE elements of the Contract to a sub-Contractor facility located in another (third party) country. The first page of Annex A (MOD Form 1686 (F1686) of ISN 2023/06 is to be used for seeking such approval. The MOD Form 1686 can be found at: </w:t>
      </w:r>
    </w:p>
    <w:p w14:paraId="6A8E1491"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67B7DCC9" w14:textId="77777777" w:rsidR="006726E9" w:rsidRPr="006726E9" w:rsidRDefault="000E45DB" w:rsidP="006726E9">
      <w:pPr>
        <w:autoSpaceDE w:val="0"/>
        <w:autoSpaceDN w:val="0"/>
        <w:adjustRightInd w:val="0"/>
        <w:spacing w:after="0" w:line="240" w:lineRule="auto"/>
        <w:jc w:val="both"/>
        <w:rPr>
          <w:rFonts w:ascii="Arial" w:hAnsi="Arial" w:cs="Arial"/>
          <w:sz w:val="24"/>
          <w:szCs w:val="24"/>
        </w:rPr>
      </w:pPr>
      <w:hyperlink r:id="rId35" w:history="1">
        <w:r w:rsidR="006726E9" w:rsidRPr="006726E9">
          <w:rPr>
            <w:rFonts w:ascii="Arial" w:hAnsi="Arial" w:cs="Arial"/>
            <w:color w:val="0563C1" w:themeColor="hyperlink"/>
            <w:sz w:val="24"/>
            <w:szCs w:val="24"/>
            <w:u w:val="single"/>
          </w:rPr>
          <w:t>https://assets.publishing.service.gov.uk/government/uploads/system/uploads/attachment_data/file/1162250/ISN_2023-06_Subcontracting_or_Collaborating_on_Classified_MOD_Programmes.pdf</w:t>
        </w:r>
      </w:hyperlink>
    </w:p>
    <w:p w14:paraId="139DEA42"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2C309449"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5EB571BC"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34. If the sub-contract is approved, the Contractor shall flow down the Security Conditions in line with paragraph 32 above to the sub-Contractor. Contractors located overseas may seek further advice and/or assistance from the Authority with regards the completion of F1686.</w:t>
      </w:r>
    </w:p>
    <w:p w14:paraId="71D9227E"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320D3CE0" w14:textId="77777777" w:rsidR="006726E9" w:rsidRPr="006726E9" w:rsidRDefault="006726E9" w:rsidP="006726E9">
      <w:pPr>
        <w:autoSpaceDE w:val="0"/>
        <w:autoSpaceDN w:val="0"/>
        <w:adjustRightInd w:val="0"/>
        <w:spacing w:after="0" w:line="240" w:lineRule="auto"/>
        <w:jc w:val="both"/>
        <w:rPr>
          <w:rFonts w:ascii="Arial" w:hAnsi="Arial" w:cs="Arial"/>
          <w:b/>
          <w:sz w:val="24"/>
          <w:szCs w:val="24"/>
        </w:rPr>
      </w:pPr>
      <w:r w:rsidRPr="006726E9">
        <w:rPr>
          <w:rFonts w:ascii="Arial" w:hAnsi="Arial" w:cs="Arial"/>
          <w:b/>
          <w:bCs/>
          <w:sz w:val="24"/>
          <w:szCs w:val="24"/>
        </w:rPr>
        <w:t xml:space="preserve">Physical Destruction </w:t>
      </w:r>
    </w:p>
    <w:p w14:paraId="40E53604"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34560CB9"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34. As soon as no longer required, UK OFFICIAL and UK OFFICIAL-SENSITIVE material shall be destroyed in such a way as to make reconstitution very difficult or impossible, for example, by burning, </w:t>
      </w:r>
      <w:proofErr w:type="gramStart"/>
      <w:r w:rsidRPr="006726E9">
        <w:rPr>
          <w:rFonts w:ascii="Arial" w:hAnsi="Arial" w:cs="Arial"/>
          <w:sz w:val="24"/>
          <w:szCs w:val="24"/>
        </w:rPr>
        <w:t>shredding</w:t>
      </w:r>
      <w:proofErr w:type="gramEnd"/>
      <w:r w:rsidRPr="006726E9">
        <w:rPr>
          <w:rFonts w:ascii="Arial" w:hAnsi="Arial" w:cs="Arial"/>
          <w:sz w:val="24"/>
          <w:szCs w:val="24"/>
        </w:rPr>
        <w:t xml:space="preserve"> or tearing into small pieces. Advice shall be sought from the Authority when the classified material cannot be destroyed or, unless already authorised by the Authority, when its retention is considered by the Contractor to be necessary or desirable. Unwanted UK OFFICIAL-SENSITIVE classified material which cannot be destroyed in such a way shall be returned to the Authority. </w:t>
      </w:r>
    </w:p>
    <w:p w14:paraId="6432E3CE"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0F5A446F" w14:textId="77777777" w:rsidR="006726E9" w:rsidRPr="006726E9" w:rsidRDefault="006726E9" w:rsidP="006726E9">
      <w:pPr>
        <w:autoSpaceDE w:val="0"/>
        <w:autoSpaceDN w:val="0"/>
        <w:adjustRightInd w:val="0"/>
        <w:spacing w:after="0" w:line="240" w:lineRule="auto"/>
        <w:jc w:val="both"/>
        <w:rPr>
          <w:rFonts w:ascii="Arial" w:hAnsi="Arial" w:cs="Arial"/>
          <w:b/>
          <w:bCs/>
          <w:sz w:val="24"/>
          <w:szCs w:val="24"/>
        </w:rPr>
      </w:pPr>
      <w:r w:rsidRPr="006726E9">
        <w:rPr>
          <w:rFonts w:ascii="Arial" w:hAnsi="Arial" w:cs="Arial"/>
          <w:b/>
          <w:bCs/>
          <w:sz w:val="24"/>
          <w:szCs w:val="24"/>
        </w:rPr>
        <w:t>Private Venture Activities</w:t>
      </w:r>
    </w:p>
    <w:p w14:paraId="15000DB3"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3E1A486C"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35. Private Venture (PV) funded (i.e., non-MOD funded) defence related projects and technology fall within one of the following three categories:</w:t>
      </w:r>
    </w:p>
    <w:p w14:paraId="11591A26"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224CDF26" w14:textId="77777777" w:rsidR="006726E9" w:rsidRPr="006726E9" w:rsidRDefault="006726E9" w:rsidP="006726E9">
      <w:pPr>
        <w:autoSpaceDE w:val="0"/>
        <w:autoSpaceDN w:val="0"/>
        <w:adjustRightInd w:val="0"/>
        <w:spacing w:after="0" w:line="240" w:lineRule="auto"/>
        <w:ind w:left="1440" w:hanging="720"/>
        <w:jc w:val="both"/>
        <w:rPr>
          <w:rFonts w:ascii="Arial" w:hAnsi="Arial" w:cs="Arial"/>
          <w:sz w:val="24"/>
          <w:szCs w:val="24"/>
        </w:rPr>
      </w:pPr>
      <w:r w:rsidRPr="006726E9">
        <w:rPr>
          <w:rFonts w:ascii="Arial" w:hAnsi="Arial" w:cs="Arial"/>
          <w:sz w:val="24"/>
          <w:szCs w:val="24"/>
        </w:rPr>
        <w:t>•</w:t>
      </w:r>
      <w:r w:rsidRPr="006726E9">
        <w:rPr>
          <w:rFonts w:ascii="Arial" w:hAnsi="Arial" w:cs="Arial"/>
          <w:sz w:val="24"/>
          <w:szCs w:val="24"/>
        </w:rPr>
        <w:tab/>
        <w:t xml:space="preserve">Variants. Variants of standard defence equipment under research, development or in production, e.g., aircraft, military vehicles or ships, etc. with non-standard equipment or fitments, offered to meet special customer requirements or to avoid security or commercial difficulties associated with the sale of an item in-Service with UK Armed </w:t>
      </w:r>
      <w:proofErr w:type="gramStart"/>
      <w:r w:rsidRPr="006726E9">
        <w:rPr>
          <w:rFonts w:ascii="Arial" w:hAnsi="Arial" w:cs="Arial"/>
          <w:sz w:val="24"/>
          <w:szCs w:val="24"/>
        </w:rPr>
        <w:t>Forces;</w:t>
      </w:r>
      <w:proofErr w:type="gramEnd"/>
    </w:p>
    <w:p w14:paraId="7A19893F" w14:textId="77777777" w:rsidR="006726E9" w:rsidRPr="006726E9" w:rsidRDefault="006726E9" w:rsidP="006726E9">
      <w:pPr>
        <w:autoSpaceDE w:val="0"/>
        <w:autoSpaceDN w:val="0"/>
        <w:adjustRightInd w:val="0"/>
        <w:spacing w:after="0" w:line="240" w:lineRule="auto"/>
        <w:ind w:left="1440" w:hanging="720"/>
        <w:jc w:val="both"/>
        <w:rPr>
          <w:rFonts w:ascii="Arial" w:hAnsi="Arial" w:cs="Arial"/>
          <w:sz w:val="24"/>
          <w:szCs w:val="24"/>
        </w:rPr>
      </w:pPr>
    </w:p>
    <w:p w14:paraId="40B32AED" w14:textId="77777777" w:rsidR="006726E9" w:rsidRPr="006726E9" w:rsidRDefault="006726E9" w:rsidP="006726E9">
      <w:pPr>
        <w:autoSpaceDE w:val="0"/>
        <w:autoSpaceDN w:val="0"/>
        <w:adjustRightInd w:val="0"/>
        <w:spacing w:after="0" w:line="240" w:lineRule="auto"/>
        <w:ind w:left="1440" w:hanging="720"/>
        <w:jc w:val="both"/>
        <w:rPr>
          <w:rFonts w:ascii="Arial" w:hAnsi="Arial" w:cs="Arial"/>
          <w:sz w:val="24"/>
          <w:szCs w:val="24"/>
        </w:rPr>
      </w:pPr>
      <w:r w:rsidRPr="006726E9">
        <w:rPr>
          <w:rFonts w:ascii="Arial" w:hAnsi="Arial" w:cs="Arial"/>
          <w:sz w:val="24"/>
          <w:szCs w:val="24"/>
        </w:rPr>
        <w:t>•</w:t>
      </w:r>
      <w:r w:rsidRPr="006726E9">
        <w:rPr>
          <w:rFonts w:ascii="Arial" w:hAnsi="Arial" w:cs="Arial"/>
          <w:sz w:val="24"/>
          <w:szCs w:val="24"/>
        </w:rPr>
        <w:tab/>
        <w:t xml:space="preserve">Derivatives. Equipment for military or civil use that is not based on standard Service designs but is dependent upon expertise or technology acquired in the course of defence </w:t>
      </w:r>
      <w:proofErr w:type="gramStart"/>
      <w:r w:rsidRPr="006726E9">
        <w:rPr>
          <w:rFonts w:ascii="Arial" w:hAnsi="Arial" w:cs="Arial"/>
          <w:sz w:val="24"/>
          <w:szCs w:val="24"/>
        </w:rPr>
        <w:t>contracts;</w:t>
      </w:r>
      <w:proofErr w:type="gramEnd"/>
    </w:p>
    <w:p w14:paraId="34829573" w14:textId="77777777" w:rsidR="006726E9" w:rsidRPr="006726E9" w:rsidRDefault="006726E9" w:rsidP="006726E9">
      <w:pPr>
        <w:autoSpaceDE w:val="0"/>
        <w:autoSpaceDN w:val="0"/>
        <w:adjustRightInd w:val="0"/>
        <w:spacing w:after="0" w:line="240" w:lineRule="auto"/>
        <w:ind w:left="1440" w:hanging="720"/>
        <w:jc w:val="both"/>
        <w:rPr>
          <w:rFonts w:ascii="Arial" w:hAnsi="Arial" w:cs="Arial"/>
          <w:sz w:val="24"/>
          <w:szCs w:val="24"/>
        </w:rPr>
      </w:pPr>
    </w:p>
    <w:p w14:paraId="10AC1DF8" w14:textId="77777777" w:rsidR="006726E9" w:rsidRPr="006726E9" w:rsidRDefault="006726E9" w:rsidP="006726E9">
      <w:pPr>
        <w:autoSpaceDE w:val="0"/>
        <w:autoSpaceDN w:val="0"/>
        <w:adjustRightInd w:val="0"/>
        <w:spacing w:after="0" w:line="240" w:lineRule="auto"/>
        <w:ind w:left="1440" w:hanging="720"/>
        <w:jc w:val="both"/>
        <w:rPr>
          <w:rFonts w:ascii="Arial" w:hAnsi="Arial" w:cs="Arial"/>
          <w:sz w:val="24"/>
          <w:szCs w:val="24"/>
        </w:rPr>
      </w:pPr>
      <w:r w:rsidRPr="006726E9">
        <w:rPr>
          <w:rFonts w:ascii="Arial" w:hAnsi="Arial" w:cs="Arial"/>
          <w:sz w:val="24"/>
          <w:szCs w:val="24"/>
        </w:rPr>
        <w:t>•</w:t>
      </w:r>
      <w:r w:rsidRPr="006726E9">
        <w:rPr>
          <w:rFonts w:ascii="Arial" w:hAnsi="Arial" w:cs="Arial"/>
          <w:sz w:val="24"/>
          <w:szCs w:val="24"/>
        </w:rPr>
        <w:tab/>
        <w:t xml:space="preserve">Freelance. Equipment of defence importance that is in no way based on information gained from defence </w:t>
      </w:r>
      <w:proofErr w:type="gramStart"/>
      <w:r w:rsidRPr="006726E9">
        <w:rPr>
          <w:rFonts w:ascii="Arial" w:hAnsi="Arial" w:cs="Arial"/>
          <w:sz w:val="24"/>
          <w:szCs w:val="24"/>
        </w:rPr>
        <w:t>contracts;</w:t>
      </w:r>
      <w:proofErr w:type="gramEnd"/>
    </w:p>
    <w:p w14:paraId="3606679F" w14:textId="77777777" w:rsidR="006726E9" w:rsidRPr="006726E9" w:rsidRDefault="006726E9" w:rsidP="006726E9">
      <w:pPr>
        <w:autoSpaceDE w:val="0"/>
        <w:autoSpaceDN w:val="0"/>
        <w:adjustRightInd w:val="0"/>
        <w:spacing w:after="0" w:line="240" w:lineRule="auto"/>
        <w:ind w:left="1440" w:hanging="720"/>
        <w:jc w:val="both"/>
        <w:rPr>
          <w:rFonts w:ascii="Arial" w:hAnsi="Arial" w:cs="Arial"/>
          <w:sz w:val="24"/>
          <w:szCs w:val="24"/>
        </w:rPr>
      </w:pPr>
    </w:p>
    <w:p w14:paraId="2EC1FEE7"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36. UK Contractors shall ensure that any PV activity that falls into one of the above categories has been formally security graded by the MOD Directorate of Security and Resilience.  Please see PV guidance on the following website further information:</w:t>
      </w:r>
    </w:p>
    <w:p w14:paraId="635CA9F9"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74F1AF4A" w14:textId="77777777" w:rsidR="006726E9" w:rsidRPr="006726E9" w:rsidRDefault="000E45DB" w:rsidP="006726E9">
      <w:pPr>
        <w:autoSpaceDE w:val="0"/>
        <w:autoSpaceDN w:val="0"/>
        <w:adjustRightInd w:val="0"/>
        <w:spacing w:after="0" w:line="240" w:lineRule="auto"/>
        <w:rPr>
          <w:rFonts w:ascii="Arial" w:eastAsiaTheme="minorHAnsi" w:hAnsi="Arial" w:cs="Arial"/>
          <w:sz w:val="24"/>
          <w:szCs w:val="24"/>
          <w:lang w:eastAsia="en-US"/>
        </w:rPr>
      </w:pPr>
      <w:hyperlink r:id="rId36" w:history="1">
        <w:r w:rsidR="006726E9" w:rsidRPr="006726E9">
          <w:rPr>
            <w:rFonts w:ascii="Arial" w:eastAsiaTheme="minorHAnsi" w:hAnsi="Arial" w:cs="Arial"/>
            <w:color w:val="0563C1" w:themeColor="hyperlink"/>
            <w:sz w:val="24"/>
            <w:szCs w:val="24"/>
            <w:u w:val="single"/>
            <w:lang w:eastAsia="en-US"/>
          </w:rPr>
          <w:t>https://www.gov.uk/government/publications/private-venture-pv-grading-and-exhibition-clearance-information-sheets</w:t>
        </w:r>
      </w:hyperlink>
    </w:p>
    <w:p w14:paraId="76DE910E" w14:textId="77777777" w:rsidR="006726E9" w:rsidRPr="006726E9" w:rsidRDefault="006726E9" w:rsidP="006726E9">
      <w:pPr>
        <w:autoSpaceDE w:val="0"/>
        <w:autoSpaceDN w:val="0"/>
        <w:adjustRightInd w:val="0"/>
        <w:spacing w:after="0" w:line="240" w:lineRule="auto"/>
        <w:rPr>
          <w:rFonts w:asciiTheme="minorHAnsi" w:eastAsiaTheme="minorHAnsi" w:hAnsiTheme="minorHAnsi" w:cstheme="minorBidi"/>
          <w:lang w:eastAsia="en-US"/>
        </w:rPr>
      </w:pPr>
    </w:p>
    <w:p w14:paraId="536FCAEF" w14:textId="77777777" w:rsidR="006726E9" w:rsidRPr="006726E9" w:rsidRDefault="006726E9" w:rsidP="006726E9">
      <w:pPr>
        <w:autoSpaceDE w:val="0"/>
        <w:autoSpaceDN w:val="0"/>
        <w:adjustRightInd w:val="0"/>
        <w:spacing w:after="0" w:line="240" w:lineRule="auto"/>
        <w:rPr>
          <w:rFonts w:ascii="Arial" w:hAnsi="Arial" w:cs="Arial"/>
          <w:b/>
          <w:sz w:val="24"/>
          <w:szCs w:val="24"/>
        </w:rPr>
      </w:pPr>
      <w:r w:rsidRPr="006726E9">
        <w:rPr>
          <w:rFonts w:ascii="Arial" w:hAnsi="Arial" w:cs="Arial"/>
          <w:b/>
          <w:bCs/>
          <w:sz w:val="24"/>
          <w:szCs w:val="24"/>
        </w:rPr>
        <w:t xml:space="preserve">Publicity Material </w:t>
      </w:r>
    </w:p>
    <w:p w14:paraId="02C90E9E"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76426410" w14:textId="77777777" w:rsidR="006726E9" w:rsidRPr="006726E9" w:rsidRDefault="006726E9" w:rsidP="006726E9">
      <w:pPr>
        <w:autoSpaceDE w:val="0"/>
        <w:autoSpaceDN w:val="0"/>
        <w:adjustRightInd w:val="0"/>
        <w:spacing w:after="0" w:line="240" w:lineRule="auto"/>
        <w:jc w:val="both"/>
        <w:rPr>
          <w:rFonts w:asciiTheme="minorHAnsi" w:eastAsiaTheme="minorHAnsi" w:hAnsiTheme="minorHAnsi" w:cstheme="minorBidi"/>
          <w:lang w:eastAsia="en-US"/>
        </w:rPr>
      </w:pPr>
      <w:r w:rsidRPr="006726E9">
        <w:rPr>
          <w:rFonts w:ascii="Arial" w:hAnsi="Arial" w:cs="Arial"/>
          <w:sz w:val="24"/>
          <w:szCs w:val="24"/>
        </w:rPr>
        <w:t xml:space="preserve">37. Contractors wishing to release any publicity material or display assets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w:t>
      </w:r>
      <w:proofErr w:type="gramStart"/>
      <w:r w:rsidRPr="006726E9">
        <w:rPr>
          <w:rFonts w:ascii="Arial" w:hAnsi="Arial" w:cs="Arial"/>
          <w:sz w:val="24"/>
          <w:szCs w:val="24"/>
        </w:rPr>
        <w:t>general public</w:t>
      </w:r>
      <w:proofErr w:type="gramEnd"/>
      <w:r w:rsidRPr="006726E9">
        <w:rPr>
          <w:rFonts w:ascii="Arial" w:hAnsi="Arial" w:cs="Arial"/>
          <w:sz w:val="24"/>
          <w:szCs w:val="24"/>
        </w:rPr>
        <w:t xml:space="preserve"> may have access to the information even if organised or sponsored by the UK Government.</w:t>
      </w:r>
      <w:r w:rsidRPr="006726E9">
        <w:rPr>
          <w:rFonts w:asciiTheme="minorHAnsi" w:eastAsiaTheme="minorHAnsi" w:hAnsiTheme="minorHAnsi" w:cstheme="minorBidi"/>
          <w:lang w:eastAsia="en-US"/>
        </w:rPr>
        <w:t xml:space="preserve"> </w:t>
      </w:r>
    </w:p>
    <w:p w14:paraId="6C05C182" w14:textId="77777777" w:rsidR="006726E9" w:rsidRPr="006726E9" w:rsidRDefault="006726E9" w:rsidP="006726E9">
      <w:pPr>
        <w:autoSpaceDE w:val="0"/>
        <w:autoSpaceDN w:val="0"/>
        <w:adjustRightInd w:val="0"/>
        <w:spacing w:after="0" w:line="240" w:lineRule="auto"/>
        <w:jc w:val="both"/>
        <w:rPr>
          <w:rFonts w:asciiTheme="minorHAnsi" w:eastAsiaTheme="minorHAnsi" w:hAnsiTheme="minorHAnsi" w:cstheme="minorBidi"/>
          <w:lang w:eastAsia="en-US"/>
        </w:rPr>
      </w:pPr>
    </w:p>
    <w:p w14:paraId="33DD8732"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38. For UK Contractors where the exhibition assets relate to multiple Delivery Teams or for Private Venture defence related material where there is no defined Delivery Team, the Contractor shall request clearance for exhibition from the Directorate of Security and Resilience when it concerns Defence Related Material. See the MOD Exhibition Guidance on the following website for further information:</w:t>
      </w:r>
    </w:p>
    <w:p w14:paraId="54986374"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752C2E42" w14:textId="77777777" w:rsidR="006726E9" w:rsidRPr="006726E9" w:rsidRDefault="000E45DB" w:rsidP="006726E9">
      <w:pPr>
        <w:autoSpaceDE w:val="0"/>
        <w:autoSpaceDN w:val="0"/>
        <w:adjustRightInd w:val="0"/>
        <w:spacing w:after="0" w:line="240" w:lineRule="auto"/>
        <w:jc w:val="both"/>
        <w:rPr>
          <w:rFonts w:ascii="Arial" w:hAnsi="Arial" w:cs="Arial"/>
          <w:sz w:val="24"/>
          <w:szCs w:val="24"/>
        </w:rPr>
      </w:pPr>
      <w:hyperlink r:id="rId37" w:history="1">
        <w:r w:rsidR="006726E9" w:rsidRPr="006726E9">
          <w:rPr>
            <w:rFonts w:ascii="Arial" w:hAnsi="Arial" w:cs="Arial"/>
            <w:color w:val="0563C1" w:themeColor="hyperlink"/>
            <w:sz w:val="24"/>
            <w:szCs w:val="24"/>
            <w:u w:val="single"/>
          </w:rPr>
          <w:t>https://www.gov.uk/government/publications/private-venture-pv-grading-and-exhibition-clearance-information-sheets</w:t>
        </w:r>
      </w:hyperlink>
    </w:p>
    <w:p w14:paraId="3AF78101"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441CD3E9" w14:textId="77777777" w:rsidR="006726E9" w:rsidRPr="006726E9" w:rsidRDefault="006726E9" w:rsidP="006726E9">
      <w:pPr>
        <w:autoSpaceDE w:val="0"/>
        <w:autoSpaceDN w:val="0"/>
        <w:adjustRightInd w:val="0"/>
        <w:spacing w:after="0" w:line="240" w:lineRule="auto"/>
        <w:rPr>
          <w:rFonts w:ascii="Arial" w:hAnsi="Arial" w:cs="Arial"/>
          <w:b/>
          <w:sz w:val="24"/>
          <w:szCs w:val="24"/>
        </w:rPr>
      </w:pPr>
      <w:r w:rsidRPr="006726E9">
        <w:rPr>
          <w:rFonts w:ascii="Arial" w:hAnsi="Arial" w:cs="Arial"/>
          <w:b/>
          <w:bCs/>
          <w:sz w:val="24"/>
          <w:szCs w:val="24"/>
        </w:rPr>
        <w:t>Export sales/promotion</w:t>
      </w:r>
    </w:p>
    <w:p w14:paraId="20FA759A"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p>
    <w:p w14:paraId="437E5443"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39. The MOD Form 680 (F680) security procedure enables HMG to control when, how, and if defence related classified material is released by UK Contractors to foreign entities for the purposes of promotion or sales of equipment or services. Before undertaking any targeted promotion or demonstration or </w:t>
      </w:r>
      <w:proofErr w:type="gramStart"/>
      <w:r w:rsidRPr="006726E9">
        <w:rPr>
          <w:rFonts w:ascii="Arial" w:hAnsi="Arial" w:cs="Arial"/>
          <w:sz w:val="24"/>
          <w:szCs w:val="24"/>
        </w:rPr>
        <w:t>entering into</w:t>
      </w:r>
      <w:proofErr w:type="gramEnd"/>
      <w:r w:rsidRPr="006726E9">
        <w:rPr>
          <w:rFonts w:ascii="Arial" w:hAnsi="Arial" w:cs="Arial"/>
          <w:sz w:val="24"/>
          <w:szCs w:val="24"/>
        </w:rPr>
        <w:t xml:space="preserve"> any contractual commitments involving the sale or release of defence equipment, information or technology classified UK OFFICIAL-SENSITIVE or above to a foreign entity, a UK Contractor shall obtain F680 approval from the Export Control Joint Unit (ECJU) MOD Team. This includes assets classified UK OFFICIAL-SENSITIVE or above either developed to meet a UK MOD requirement or Private Venture (PV) equipment, as formally advised in a Security Aspects Letter (SAL) issued by the relevant Contracting Authority, or PV Security Grading issued by the MOD Directorate of Security and Resilience. </w:t>
      </w:r>
      <w:r w:rsidRPr="006726E9">
        <w:rPr>
          <w:rFonts w:ascii="Arial" w:eastAsiaTheme="minorHAnsi" w:hAnsi="Arial" w:cs="Arial"/>
          <w:sz w:val="24"/>
          <w:szCs w:val="24"/>
          <w:lang w:eastAsia="en-US"/>
        </w:rPr>
        <w:t>Guidance regarding the F680 procedure issued by ECJU can be found at:</w:t>
      </w:r>
    </w:p>
    <w:p w14:paraId="60735479" w14:textId="77777777" w:rsidR="006726E9" w:rsidRPr="006726E9" w:rsidRDefault="006726E9" w:rsidP="006726E9">
      <w:pPr>
        <w:autoSpaceDE w:val="0"/>
        <w:autoSpaceDN w:val="0"/>
        <w:adjustRightInd w:val="0"/>
        <w:spacing w:after="0" w:line="240" w:lineRule="auto"/>
        <w:rPr>
          <w:rFonts w:asciiTheme="minorHAnsi" w:eastAsiaTheme="minorHAnsi" w:hAnsiTheme="minorHAnsi" w:cstheme="minorBidi"/>
          <w:lang w:eastAsia="en-US"/>
        </w:rPr>
      </w:pPr>
    </w:p>
    <w:p w14:paraId="437C8065" w14:textId="77777777" w:rsidR="006726E9" w:rsidRPr="006726E9" w:rsidRDefault="000E45DB" w:rsidP="006726E9">
      <w:pPr>
        <w:autoSpaceDE w:val="0"/>
        <w:autoSpaceDN w:val="0"/>
        <w:adjustRightInd w:val="0"/>
        <w:spacing w:after="0" w:line="240" w:lineRule="auto"/>
        <w:rPr>
          <w:rFonts w:ascii="Arial" w:hAnsi="Arial" w:cs="Arial"/>
          <w:bCs/>
          <w:sz w:val="24"/>
          <w:szCs w:val="24"/>
        </w:rPr>
      </w:pPr>
      <w:hyperlink r:id="rId38" w:history="1">
        <w:r w:rsidR="006726E9" w:rsidRPr="006726E9">
          <w:rPr>
            <w:rFonts w:ascii="Arial" w:hAnsi="Arial" w:cs="Arial"/>
            <w:bCs/>
            <w:color w:val="0563C1" w:themeColor="hyperlink"/>
            <w:sz w:val="24"/>
            <w:szCs w:val="24"/>
            <w:u w:val="single"/>
          </w:rPr>
          <w:t>https://www.gov.uk/government/publications/ministry-of-defence-form-680-procedure-guidance</w:t>
        </w:r>
      </w:hyperlink>
    </w:p>
    <w:p w14:paraId="1A5685C0"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0455CF2D" w14:textId="77777777" w:rsidR="006726E9" w:rsidRPr="006726E9" w:rsidRDefault="006726E9" w:rsidP="006726E9">
      <w:pPr>
        <w:overflowPunct w:val="0"/>
        <w:autoSpaceDE w:val="0"/>
        <w:autoSpaceDN w:val="0"/>
        <w:adjustRightInd w:val="0"/>
        <w:spacing w:after="0" w:line="240" w:lineRule="auto"/>
        <w:textAlignment w:val="baseline"/>
        <w:rPr>
          <w:rFonts w:ascii="Arial" w:hAnsi="Arial"/>
          <w:kern w:val="22"/>
          <w:sz w:val="24"/>
          <w:szCs w:val="24"/>
          <w:lang w:eastAsia="en-US"/>
        </w:rPr>
      </w:pPr>
      <w:r w:rsidRPr="006726E9">
        <w:rPr>
          <w:rFonts w:ascii="Arial" w:hAnsi="Arial" w:cs="Arial"/>
          <w:sz w:val="24"/>
          <w:szCs w:val="24"/>
        </w:rPr>
        <w:t xml:space="preserve">40. </w:t>
      </w:r>
      <w:r w:rsidRPr="006726E9">
        <w:rPr>
          <w:rFonts w:ascii="Arial" w:hAnsi="Arial"/>
          <w:kern w:val="22"/>
          <w:sz w:val="24"/>
          <w:szCs w:val="24"/>
          <w:lang w:eastAsia="en-US"/>
        </w:rPr>
        <w:t xml:space="preserve">If a Contractor has received an approval to sub-contract, under an </w:t>
      </w:r>
      <w:r w:rsidRPr="006726E9">
        <w:rPr>
          <w:rFonts w:ascii="Arial" w:hAnsi="Arial" w:cs="Arial"/>
          <w:sz w:val="24"/>
          <w:szCs w:val="24"/>
        </w:rPr>
        <w:t>MOD Form 1686 (F1686)</w:t>
      </w:r>
      <w:r w:rsidRPr="006726E9">
        <w:rPr>
          <w:rFonts w:ascii="Arial" w:hAnsi="Arial"/>
          <w:kern w:val="22"/>
          <w:sz w:val="24"/>
          <w:szCs w:val="24"/>
          <w:lang w:eastAsia="en-US"/>
        </w:rPr>
        <w:t xml:space="preserve">, for development/production of parts of an equipment, that approval also permits the production of additional quantities for supply to an export customer, when the Contractor has MOD Form 680 approval for supply of the complete equipment, as long as: </w:t>
      </w:r>
    </w:p>
    <w:p w14:paraId="6AF99C34" w14:textId="77777777" w:rsidR="006726E9" w:rsidRPr="006726E9" w:rsidRDefault="006726E9" w:rsidP="006726E9">
      <w:pPr>
        <w:overflowPunct w:val="0"/>
        <w:autoSpaceDE w:val="0"/>
        <w:autoSpaceDN w:val="0"/>
        <w:adjustRightInd w:val="0"/>
        <w:spacing w:after="0" w:line="240" w:lineRule="auto"/>
        <w:textAlignment w:val="baseline"/>
        <w:rPr>
          <w:sz w:val="24"/>
          <w:szCs w:val="24"/>
          <w:lang w:eastAsia="en-US"/>
        </w:rPr>
      </w:pPr>
    </w:p>
    <w:p w14:paraId="04EA7333" w14:textId="77777777" w:rsidR="006726E9" w:rsidRPr="006726E9" w:rsidRDefault="006726E9" w:rsidP="006726E9">
      <w:pPr>
        <w:numPr>
          <w:ilvl w:val="0"/>
          <w:numId w:val="39"/>
        </w:numPr>
        <w:overflowPunct w:val="0"/>
        <w:autoSpaceDE w:val="0"/>
        <w:autoSpaceDN w:val="0"/>
        <w:adjustRightInd w:val="0"/>
        <w:spacing w:after="0" w:line="240" w:lineRule="auto"/>
        <w:contextualSpacing/>
        <w:textAlignment w:val="baseline"/>
        <w:rPr>
          <w:rFonts w:ascii="Arial" w:hAnsi="Arial"/>
          <w:kern w:val="22"/>
          <w:sz w:val="24"/>
          <w:szCs w:val="24"/>
          <w:lang w:eastAsia="en-US"/>
        </w:rPr>
      </w:pPr>
      <w:r w:rsidRPr="006726E9">
        <w:rPr>
          <w:rFonts w:ascii="Arial" w:hAnsi="Arial"/>
          <w:kern w:val="22"/>
          <w:sz w:val="24"/>
          <w:szCs w:val="24"/>
          <w:lang w:eastAsia="en-US"/>
        </w:rPr>
        <w:t xml:space="preserve">they are identical, except for component obsolescence, to items produced under the UK programme that the approval to subcontract relates to; and </w:t>
      </w:r>
    </w:p>
    <w:p w14:paraId="31522C31" w14:textId="77777777" w:rsidR="006726E9" w:rsidRPr="006726E9" w:rsidRDefault="006726E9" w:rsidP="006726E9">
      <w:pPr>
        <w:numPr>
          <w:ilvl w:val="0"/>
          <w:numId w:val="39"/>
        </w:numPr>
        <w:overflowPunct w:val="0"/>
        <w:autoSpaceDE w:val="0"/>
        <w:autoSpaceDN w:val="0"/>
        <w:adjustRightInd w:val="0"/>
        <w:spacing w:after="0" w:line="240" w:lineRule="auto"/>
        <w:contextualSpacing/>
        <w:textAlignment w:val="baseline"/>
        <w:rPr>
          <w:rFonts w:ascii="Arial" w:hAnsi="Arial"/>
          <w:kern w:val="22"/>
          <w:sz w:val="24"/>
          <w:szCs w:val="24"/>
          <w:lang w:eastAsia="en-US"/>
        </w:rPr>
      </w:pPr>
      <w:r w:rsidRPr="006726E9">
        <w:rPr>
          <w:rFonts w:ascii="Arial" w:hAnsi="Arial"/>
          <w:kern w:val="22"/>
          <w:sz w:val="24"/>
          <w:szCs w:val="24"/>
          <w:lang w:eastAsia="en-US"/>
        </w:rPr>
        <w:t xml:space="preserve"> no additional OFFICIAL-SENSITIVE or above material is required to be released to the overseas subcontractor.</w:t>
      </w:r>
    </w:p>
    <w:p w14:paraId="38762446"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275A6E6B" w14:textId="77777777" w:rsidR="006726E9" w:rsidRPr="006726E9" w:rsidRDefault="006726E9" w:rsidP="006726E9">
      <w:pPr>
        <w:autoSpaceDE w:val="0"/>
        <w:autoSpaceDN w:val="0"/>
        <w:adjustRightInd w:val="0"/>
        <w:spacing w:after="0" w:line="240" w:lineRule="auto"/>
        <w:rPr>
          <w:rFonts w:ascii="Arial" w:hAnsi="Arial" w:cs="Arial"/>
          <w:b/>
          <w:sz w:val="24"/>
          <w:szCs w:val="24"/>
        </w:rPr>
      </w:pPr>
      <w:r w:rsidRPr="006726E9">
        <w:rPr>
          <w:rFonts w:ascii="Arial" w:hAnsi="Arial" w:cs="Arial"/>
          <w:b/>
          <w:bCs/>
          <w:sz w:val="24"/>
          <w:szCs w:val="24"/>
        </w:rPr>
        <w:t xml:space="preserve">Interpretation/Guidance </w:t>
      </w:r>
    </w:p>
    <w:p w14:paraId="534AC24E"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760D1674"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41. Advice regarding the interpretation of the above requirements should be sought from the Authority.</w:t>
      </w:r>
    </w:p>
    <w:p w14:paraId="6F236476" w14:textId="77777777" w:rsidR="006726E9" w:rsidRPr="006726E9" w:rsidRDefault="006726E9" w:rsidP="006726E9">
      <w:pPr>
        <w:autoSpaceDE w:val="0"/>
        <w:autoSpaceDN w:val="0"/>
        <w:adjustRightInd w:val="0"/>
        <w:spacing w:after="0" w:line="240" w:lineRule="auto"/>
        <w:jc w:val="both"/>
        <w:rPr>
          <w:rFonts w:ascii="Arial" w:hAnsi="Arial" w:cs="Arial"/>
          <w:bCs/>
          <w:sz w:val="24"/>
          <w:szCs w:val="24"/>
        </w:rPr>
      </w:pPr>
    </w:p>
    <w:p w14:paraId="3BD1FAAE" w14:textId="77777777" w:rsidR="006726E9" w:rsidRPr="006726E9" w:rsidRDefault="006726E9" w:rsidP="006726E9">
      <w:pPr>
        <w:autoSpaceDE w:val="0"/>
        <w:autoSpaceDN w:val="0"/>
        <w:adjustRightInd w:val="0"/>
        <w:spacing w:after="0" w:line="240" w:lineRule="auto"/>
        <w:jc w:val="both"/>
        <w:rPr>
          <w:rFonts w:ascii="Arial" w:hAnsi="Arial" w:cs="Arial"/>
          <w:sz w:val="24"/>
          <w:szCs w:val="24"/>
        </w:rPr>
      </w:pPr>
      <w:r w:rsidRPr="006726E9">
        <w:rPr>
          <w:rFonts w:ascii="Arial" w:hAnsi="Arial" w:cs="Arial"/>
          <w:sz w:val="24"/>
          <w:szCs w:val="24"/>
        </w:rPr>
        <w:t xml:space="preserve">42. Further requirements, </w:t>
      </w:r>
      <w:proofErr w:type="gramStart"/>
      <w:r w:rsidRPr="006726E9">
        <w:rPr>
          <w:rFonts w:ascii="Arial" w:hAnsi="Arial" w:cs="Arial"/>
          <w:sz w:val="24"/>
          <w:szCs w:val="24"/>
        </w:rPr>
        <w:t>advice</w:t>
      </w:r>
      <w:proofErr w:type="gramEnd"/>
      <w:r w:rsidRPr="006726E9">
        <w:rPr>
          <w:rFonts w:ascii="Arial" w:hAnsi="Arial" w:cs="Arial"/>
          <w:sz w:val="24"/>
          <w:szCs w:val="24"/>
        </w:rPr>
        <w:t xml:space="preserve"> and guidance for the protection of UK classified material at the level of UK OFFICIAL and UK OFFICIAL-SENSITIVE may be found in Industry Security Notices at: </w:t>
      </w:r>
    </w:p>
    <w:p w14:paraId="018AA9C6"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3F9FCC20" w14:textId="77777777" w:rsidR="006726E9" w:rsidRPr="006726E9" w:rsidRDefault="000E45DB" w:rsidP="006726E9">
      <w:pPr>
        <w:autoSpaceDE w:val="0"/>
        <w:autoSpaceDN w:val="0"/>
        <w:adjustRightInd w:val="0"/>
        <w:spacing w:after="0" w:line="240" w:lineRule="auto"/>
        <w:rPr>
          <w:rFonts w:ascii="Arial" w:hAnsi="Arial" w:cs="Arial"/>
          <w:bCs/>
          <w:sz w:val="24"/>
          <w:szCs w:val="24"/>
        </w:rPr>
      </w:pPr>
      <w:hyperlink r:id="rId39" w:history="1">
        <w:r w:rsidR="006726E9" w:rsidRPr="006726E9">
          <w:rPr>
            <w:rFonts w:ascii="Arial" w:hAnsi="Arial" w:cs="Arial"/>
            <w:bCs/>
            <w:color w:val="0563C1"/>
            <w:sz w:val="24"/>
            <w:szCs w:val="24"/>
            <w:u w:val="single"/>
          </w:rPr>
          <w:t>https://www.gov.uk/government/publications/industry-security-notices-isns</w:t>
        </w:r>
      </w:hyperlink>
    </w:p>
    <w:p w14:paraId="7066AE22" w14:textId="77777777" w:rsidR="006726E9" w:rsidRPr="006726E9" w:rsidRDefault="006726E9" w:rsidP="006726E9">
      <w:pPr>
        <w:autoSpaceDE w:val="0"/>
        <w:autoSpaceDN w:val="0"/>
        <w:adjustRightInd w:val="0"/>
        <w:spacing w:after="0" w:line="240" w:lineRule="auto"/>
        <w:rPr>
          <w:rFonts w:ascii="Arial" w:hAnsi="Arial" w:cs="Arial"/>
          <w:bCs/>
          <w:sz w:val="24"/>
          <w:szCs w:val="24"/>
        </w:rPr>
      </w:pPr>
    </w:p>
    <w:p w14:paraId="2E3330BC" w14:textId="77777777" w:rsidR="006726E9" w:rsidRPr="006726E9" w:rsidRDefault="006726E9" w:rsidP="006726E9">
      <w:pPr>
        <w:autoSpaceDE w:val="0"/>
        <w:autoSpaceDN w:val="0"/>
        <w:adjustRightInd w:val="0"/>
        <w:spacing w:after="0" w:line="240" w:lineRule="auto"/>
        <w:rPr>
          <w:rFonts w:ascii="Arial" w:hAnsi="Arial" w:cs="Arial"/>
          <w:b/>
          <w:sz w:val="24"/>
          <w:szCs w:val="24"/>
        </w:rPr>
      </w:pPr>
      <w:r w:rsidRPr="006726E9">
        <w:rPr>
          <w:rFonts w:ascii="Arial" w:hAnsi="Arial" w:cs="Arial"/>
          <w:b/>
          <w:bCs/>
          <w:sz w:val="24"/>
          <w:szCs w:val="24"/>
        </w:rPr>
        <w:t xml:space="preserve">Audit </w:t>
      </w:r>
    </w:p>
    <w:p w14:paraId="7CE162CD" w14:textId="77777777" w:rsidR="006726E9" w:rsidRPr="006726E9" w:rsidRDefault="006726E9" w:rsidP="006726E9">
      <w:pPr>
        <w:overflowPunct w:val="0"/>
        <w:autoSpaceDE w:val="0"/>
        <w:autoSpaceDN w:val="0"/>
        <w:adjustRightInd w:val="0"/>
        <w:spacing w:after="0" w:line="360" w:lineRule="auto"/>
        <w:jc w:val="both"/>
        <w:textAlignment w:val="baseline"/>
        <w:rPr>
          <w:rFonts w:ascii="Arial" w:hAnsi="Arial" w:cs="Arial"/>
          <w:bCs/>
          <w:kern w:val="22"/>
          <w:sz w:val="24"/>
          <w:szCs w:val="24"/>
          <w:lang w:eastAsia="en-US"/>
        </w:rPr>
      </w:pPr>
    </w:p>
    <w:p w14:paraId="6D984FC0" w14:textId="77777777" w:rsidR="006726E9" w:rsidRPr="006726E9" w:rsidRDefault="006726E9" w:rsidP="006726E9">
      <w:pPr>
        <w:overflowPunct w:val="0"/>
        <w:autoSpaceDE w:val="0"/>
        <w:autoSpaceDN w:val="0"/>
        <w:adjustRightInd w:val="0"/>
        <w:spacing w:after="0" w:line="240" w:lineRule="auto"/>
        <w:jc w:val="both"/>
        <w:textAlignment w:val="baseline"/>
        <w:rPr>
          <w:rFonts w:ascii="Arial" w:hAnsi="Arial" w:cs="Arial"/>
          <w:kern w:val="22"/>
          <w:sz w:val="24"/>
          <w:szCs w:val="24"/>
          <w:lang w:eastAsia="en-US"/>
        </w:rPr>
      </w:pPr>
      <w:r w:rsidRPr="006726E9">
        <w:rPr>
          <w:rFonts w:ascii="Arial" w:hAnsi="Arial" w:cs="Arial"/>
          <w:kern w:val="22"/>
          <w:sz w:val="24"/>
          <w:szCs w:val="24"/>
          <w:lang w:eastAsia="en-US"/>
        </w:rPr>
        <w:t>43.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w:t>
      </w:r>
      <w:r w:rsidRPr="006726E9">
        <w:rPr>
          <w:rFonts w:ascii="Arial" w:hAnsi="Arial" w:cs="Arial"/>
          <w:b/>
          <w:bCs/>
          <w:kern w:val="22"/>
          <w:sz w:val="24"/>
          <w:szCs w:val="24"/>
          <w:lang w:eastAsia="en-US"/>
        </w:rPr>
        <w:t xml:space="preserve"> </w:t>
      </w:r>
      <w:r w:rsidRPr="006726E9">
        <w:rPr>
          <w:rFonts w:ascii="Arial" w:hAnsi="Arial" w:cs="Arial"/>
          <w:kern w:val="22"/>
          <w:sz w:val="24"/>
          <w:szCs w:val="24"/>
          <w:lang w:eastAsia="en-US"/>
        </w:rPr>
        <w:t>requirements.</w:t>
      </w:r>
    </w:p>
    <w:p w14:paraId="3FC1CE87" w14:textId="77777777" w:rsidR="00BD5794" w:rsidRDefault="00BD5794">
      <w:pPr>
        <w:widowControl w:val="0"/>
        <w:autoSpaceDE w:val="0"/>
        <w:autoSpaceDN w:val="0"/>
        <w:adjustRightInd w:val="0"/>
        <w:spacing w:after="200" w:line="276" w:lineRule="auto"/>
        <w:ind w:left="120" w:right="114"/>
        <w:rPr>
          <w:rFonts w:ascii="Arial" w:hAnsi="Arial" w:cs="Arial"/>
          <w:b/>
          <w:bCs/>
          <w:color w:val="000000"/>
          <w:sz w:val="28"/>
          <w:szCs w:val="28"/>
          <w:u w:val="single"/>
        </w:rPr>
      </w:pPr>
    </w:p>
    <w:p w14:paraId="3599AFB5" w14:textId="77777777" w:rsidR="00BD5794" w:rsidRPr="00BD5794" w:rsidRDefault="00BD5794">
      <w:pPr>
        <w:widowControl w:val="0"/>
        <w:autoSpaceDE w:val="0"/>
        <w:autoSpaceDN w:val="0"/>
        <w:adjustRightInd w:val="0"/>
        <w:spacing w:after="200" w:line="276" w:lineRule="auto"/>
        <w:ind w:left="120" w:right="114"/>
        <w:rPr>
          <w:rFonts w:ascii="Arial" w:hAnsi="Arial" w:cs="Arial"/>
          <w:b/>
          <w:bCs/>
          <w:color w:val="000000"/>
          <w:sz w:val="28"/>
          <w:szCs w:val="28"/>
          <w:u w:val="single"/>
        </w:rPr>
      </w:pPr>
    </w:p>
    <w:p w14:paraId="1B9BFFDC" w14:textId="77777777" w:rsidR="000A2717" w:rsidRDefault="000A2717">
      <w:pPr>
        <w:widowControl w:val="0"/>
        <w:autoSpaceDE w:val="0"/>
        <w:autoSpaceDN w:val="0"/>
        <w:adjustRightInd w:val="0"/>
        <w:spacing w:after="200" w:line="276" w:lineRule="auto"/>
        <w:ind w:left="120" w:right="114"/>
        <w:rPr>
          <w:rFonts w:ascii="Arial" w:hAnsi="Arial" w:cs="Arial"/>
          <w:color w:val="000000"/>
        </w:rPr>
      </w:pPr>
    </w:p>
    <w:p w14:paraId="4AB364BA" w14:textId="77777777" w:rsidR="000A2717" w:rsidRDefault="000A2717">
      <w:pPr>
        <w:widowControl w:val="0"/>
        <w:autoSpaceDE w:val="0"/>
        <w:autoSpaceDN w:val="0"/>
        <w:adjustRightInd w:val="0"/>
        <w:spacing w:after="200" w:line="276" w:lineRule="auto"/>
        <w:ind w:left="120" w:right="114"/>
        <w:rPr>
          <w:rFonts w:ascii="Arial" w:hAnsi="Arial" w:cs="Arial"/>
          <w:sz w:val="24"/>
          <w:szCs w:val="24"/>
        </w:rPr>
      </w:pPr>
      <w:bookmarkStart w:id="69" w:name="page_total_master0"/>
      <w:bookmarkStart w:id="70" w:name="page_total"/>
      <w:bookmarkEnd w:id="69"/>
      <w:bookmarkEnd w:id="70"/>
    </w:p>
    <w:sectPr w:rsidR="000A2717">
      <w:headerReference w:type="default" r:id="rId40"/>
      <w:footerReference w:type="default" r:id="rId41"/>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D491" w14:textId="77777777" w:rsidR="000E45DB" w:rsidRDefault="000E45DB">
      <w:pPr>
        <w:spacing w:after="0" w:line="240" w:lineRule="auto"/>
      </w:pPr>
      <w:r>
        <w:separator/>
      </w:r>
    </w:p>
  </w:endnote>
  <w:endnote w:type="continuationSeparator" w:id="0">
    <w:p w14:paraId="534E7025" w14:textId="77777777" w:rsidR="000E45DB" w:rsidRDefault="000E45DB">
      <w:pPr>
        <w:spacing w:after="0" w:line="240" w:lineRule="auto"/>
      </w:pPr>
      <w:r>
        <w:continuationSeparator/>
      </w:r>
    </w:p>
  </w:endnote>
  <w:endnote w:type="continuationNotice" w:id="1">
    <w:p w14:paraId="0EFE6654" w14:textId="77777777" w:rsidR="000E45DB" w:rsidRDefault="000E4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68A2" w14:textId="4129384D" w:rsidR="00514C74" w:rsidRDefault="0073618A" w:rsidP="0073618A">
    <w:pPr>
      <w:pStyle w:val="Footer"/>
      <w:jc w:val="center"/>
    </w:pPr>
    <w:r>
      <w:t xml:space="preserve">OFFICIAL SENSITIVE COMMERCIAL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B449" w14:textId="77777777" w:rsidR="000A2717" w:rsidRDefault="0058662F" w:rsidP="008478B0">
    <w:pPr>
      <w:widowControl w:val="0"/>
      <w:tabs>
        <w:tab w:val="center" w:pos="4621"/>
        <w:tab w:val="right" w:pos="9134"/>
      </w:tabs>
      <w:autoSpaceDE w:val="0"/>
      <w:autoSpaceDN w:val="0"/>
      <w:adjustRightInd w:val="0"/>
      <w:spacing w:after="0" w:line="240" w:lineRule="auto"/>
      <w:ind w:left="120" w:right="114"/>
      <w:jc w:val="center"/>
      <w:rPr>
        <w:rFonts w:ascii="Arial" w:hAnsi="Arial" w:cs="Arial"/>
        <w:sz w:val="24"/>
        <w:szCs w:val="24"/>
      </w:rPr>
    </w:pPr>
    <w:r>
      <w:rPr>
        <w:rFonts w:cs="Calibri"/>
        <w:color w:val="000000"/>
      </w:rPr>
      <w:pgNum/>
    </w:r>
  </w:p>
  <w:p w14:paraId="2CC0230C" w14:textId="77777777" w:rsidR="000A2717" w:rsidRDefault="000A2717">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A9F7" w14:textId="77777777" w:rsidR="000E45DB" w:rsidRDefault="000E45DB">
      <w:pPr>
        <w:spacing w:after="0" w:line="240" w:lineRule="auto"/>
      </w:pPr>
      <w:r>
        <w:separator/>
      </w:r>
    </w:p>
  </w:footnote>
  <w:footnote w:type="continuationSeparator" w:id="0">
    <w:p w14:paraId="69D308E7" w14:textId="77777777" w:rsidR="000E45DB" w:rsidRDefault="000E45DB">
      <w:pPr>
        <w:spacing w:after="0" w:line="240" w:lineRule="auto"/>
      </w:pPr>
      <w:r>
        <w:continuationSeparator/>
      </w:r>
    </w:p>
  </w:footnote>
  <w:footnote w:type="continuationNotice" w:id="1">
    <w:p w14:paraId="65014C3F" w14:textId="77777777" w:rsidR="000E45DB" w:rsidRDefault="000E45DB">
      <w:pPr>
        <w:spacing w:after="0" w:line="240" w:lineRule="auto"/>
      </w:pPr>
    </w:p>
  </w:footnote>
  <w:footnote w:id="2">
    <w:p w14:paraId="07386D91" w14:textId="77777777" w:rsidR="006726E9" w:rsidRDefault="006726E9" w:rsidP="006726E9">
      <w:pPr>
        <w:pStyle w:val="FootnoteText"/>
      </w:pPr>
      <w:r>
        <w:rPr>
          <w:rStyle w:val="FootnoteReference"/>
        </w:rPr>
        <w:footnoteRef/>
      </w:r>
      <w:r>
        <w:t xml:space="preserve"> </w:t>
      </w:r>
      <w:r w:rsidRPr="00F21076">
        <w:rPr>
          <w:rFonts w:cs="Arial"/>
          <w:szCs w:val="16"/>
        </w:rPr>
        <w:t>Secure Sites are defined as either Government premises or a secured office on the contractor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B6EB" w14:textId="2672B621" w:rsidR="00514C74" w:rsidRDefault="0073618A" w:rsidP="0073618A">
    <w:pPr>
      <w:widowControl w:val="0"/>
      <w:autoSpaceDE w:val="0"/>
      <w:autoSpaceDN w:val="0"/>
      <w:adjustRightInd w:val="0"/>
      <w:spacing w:line="200" w:lineRule="exact"/>
      <w:jc w:val="center"/>
      <w:rPr>
        <w:sz w:val="20"/>
        <w:szCs w:val="20"/>
      </w:rPr>
    </w:pPr>
    <w:r>
      <w:rPr>
        <w:sz w:val="20"/>
        <w:szCs w:val="20"/>
      </w:rPr>
      <w:t xml:space="preserve">OFFICIAL SENSITIVE COMMERCIAL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2ED4" w14:textId="047E233A" w:rsidR="008478B0" w:rsidRDefault="008478B0">
    <w:pPr>
      <w:pStyle w:val="Header"/>
    </w:pPr>
    <w:r>
      <w:tab/>
    </w:r>
    <w:r>
      <w:tab/>
    </w:r>
    <w:r w:rsidR="00974B27">
      <w:t xml:space="preserve">Contract No. </w:t>
    </w:r>
    <w:r>
      <w:t>708481450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3606"/>
    <w:multiLevelType w:val="hybridMultilevel"/>
    <w:tmpl w:val="FFFFFFFF"/>
    <w:lvl w:ilvl="0" w:tplc="21CC1468">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195D3837"/>
    <w:multiLevelType w:val="hybridMultilevel"/>
    <w:tmpl w:val="FFFFFFFF"/>
    <w:lvl w:ilvl="0" w:tplc="FFFFFFFF">
      <w:start w:val="1"/>
      <w:numFmt w:val="bullet"/>
      <w:lvlText w:val=""/>
      <w:lvlJc w:val="left"/>
      <w:pPr>
        <w:ind w:left="720" w:hanging="360"/>
      </w:pPr>
      <w:rPr>
        <w:rFonts w:ascii="Symbol" w:hAnsi="Symbol" w:hint="default"/>
      </w:rPr>
    </w:lvl>
    <w:lvl w:ilvl="1" w:tplc="BDC4A32A">
      <w:start w:val="1"/>
      <w:numFmt w:val="bullet"/>
      <w:lvlText w:val="o"/>
      <w:lvlJc w:val="left"/>
      <w:pPr>
        <w:ind w:left="567" w:hanging="283"/>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A973FB9"/>
    <w:multiLevelType w:val="multilevel"/>
    <w:tmpl w:val="FFFFFFFF"/>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5" w15:restartNumberingAfterBreak="0">
    <w:nsid w:val="1B2C274F"/>
    <w:multiLevelType w:val="hybridMultilevel"/>
    <w:tmpl w:val="784E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323AB"/>
    <w:multiLevelType w:val="hybridMultilevel"/>
    <w:tmpl w:val="2902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B26C8"/>
    <w:multiLevelType w:val="multilevel"/>
    <w:tmpl w:val="FFFFFFFF"/>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8" w15:restartNumberingAfterBreak="0">
    <w:nsid w:val="25D224F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A6D417C"/>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2AD6043F"/>
    <w:multiLevelType w:val="multilevel"/>
    <w:tmpl w:val="FFFFFFFF"/>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11" w15:restartNumberingAfterBreak="0">
    <w:nsid w:val="2F07617F"/>
    <w:multiLevelType w:val="hybridMultilevel"/>
    <w:tmpl w:val="3E08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B0F14"/>
    <w:multiLevelType w:val="hybridMultilevel"/>
    <w:tmpl w:val="FFFFFFFF"/>
    <w:lvl w:ilvl="0" w:tplc="8CF6516E">
      <w:start w:val="1"/>
      <w:numFmt w:val="bullet"/>
      <w:lvlText w:val=""/>
      <w:lvlJc w:val="left"/>
      <w:pPr>
        <w:ind w:left="284" w:hanging="284"/>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53A200A"/>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63F5636"/>
    <w:multiLevelType w:val="hybridMultilevel"/>
    <w:tmpl w:val="FFFFFFFF"/>
    <w:lvl w:ilvl="0" w:tplc="7958951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1107"/>
    <w:multiLevelType w:val="hybridMultilevel"/>
    <w:tmpl w:val="FFFFFFFF"/>
    <w:lvl w:ilvl="0" w:tplc="A11670D8">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7" w15:restartNumberingAfterBreak="0">
    <w:nsid w:val="40467FC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D34FD"/>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45FE5AF4"/>
    <w:multiLevelType w:val="hybridMultilevel"/>
    <w:tmpl w:val="FFFFFFFF"/>
    <w:lvl w:ilvl="0" w:tplc="00F86FB2">
      <w:start w:val="1"/>
      <w:numFmt w:val="bullet"/>
      <w:lvlText w:val=""/>
      <w:lvlJc w:val="left"/>
      <w:pPr>
        <w:ind w:left="284" w:hanging="284"/>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A2E032D"/>
    <w:multiLevelType w:val="hybridMultilevel"/>
    <w:tmpl w:val="FFFFFFFF"/>
    <w:lvl w:ilvl="0" w:tplc="21CC146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4051A"/>
    <w:multiLevelType w:val="hybridMultilevel"/>
    <w:tmpl w:val="E2F0B594"/>
    <w:lvl w:ilvl="0" w:tplc="9DCE770E">
      <w:numFmt w:val="bullet"/>
      <w:lvlText w:val=""/>
      <w:lvlJc w:val="left"/>
      <w:pPr>
        <w:ind w:left="720" w:hanging="600"/>
      </w:pPr>
      <w:rPr>
        <w:rFonts w:ascii="Symbol" w:eastAsia="Times New Roman" w:hAnsi="Symbol" w:cs="Courier New" w:hint="default"/>
        <w:color w:val="000000"/>
        <w:sz w:val="20"/>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2" w15:restartNumberingAfterBreak="0">
    <w:nsid w:val="4A985C24"/>
    <w:multiLevelType w:val="hybridMultilevel"/>
    <w:tmpl w:val="FFFFFFFF"/>
    <w:lvl w:ilvl="0" w:tplc="1B10743A">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800E2F"/>
    <w:multiLevelType w:val="hybridMultilevel"/>
    <w:tmpl w:val="FFFFFFFF"/>
    <w:lvl w:ilvl="0" w:tplc="403A5656">
      <w:start w:val="1"/>
      <w:numFmt w:val="bullet"/>
      <w:lvlText w:val=""/>
      <w:lvlJc w:val="left"/>
      <w:pPr>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CE2599"/>
    <w:multiLevelType w:val="hybridMultilevel"/>
    <w:tmpl w:val="186C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F2E2D"/>
    <w:multiLevelType w:val="hybridMultilevel"/>
    <w:tmpl w:val="8500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9C64DF"/>
    <w:multiLevelType w:val="hybridMultilevel"/>
    <w:tmpl w:val="57ACC054"/>
    <w:lvl w:ilvl="0" w:tplc="08090001">
      <w:start w:val="1"/>
      <w:numFmt w:val="bullet"/>
      <w:lvlText w:val=""/>
      <w:lvlJc w:val="left"/>
      <w:pPr>
        <w:ind w:left="392" w:hanging="360"/>
      </w:pPr>
      <w:rPr>
        <w:rFonts w:ascii="Symbol" w:hAnsi="Symbol" w:hint="default"/>
      </w:rPr>
    </w:lvl>
    <w:lvl w:ilvl="1" w:tplc="FFFFFFFF" w:tentative="1">
      <w:start w:val="1"/>
      <w:numFmt w:val="bullet"/>
      <w:lvlText w:val="o"/>
      <w:lvlJc w:val="left"/>
      <w:pPr>
        <w:ind w:left="1456" w:hanging="360"/>
      </w:pPr>
      <w:rPr>
        <w:rFonts w:ascii="Courier New" w:hAnsi="Courier New" w:cs="Courier New" w:hint="default"/>
      </w:rPr>
    </w:lvl>
    <w:lvl w:ilvl="2" w:tplc="FFFFFFFF" w:tentative="1">
      <w:start w:val="1"/>
      <w:numFmt w:val="bullet"/>
      <w:lvlText w:val=""/>
      <w:lvlJc w:val="left"/>
      <w:pPr>
        <w:ind w:left="2176" w:hanging="360"/>
      </w:pPr>
      <w:rPr>
        <w:rFonts w:ascii="Wingdings" w:hAnsi="Wingdings" w:hint="default"/>
      </w:rPr>
    </w:lvl>
    <w:lvl w:ilvl="3" w:tplc="FFFFFFFF" w:tentative="1">
      <w:start w:val="1"/>
      <w:numFmt w:val="bullet"/>
      <w:lvlText w:val=""/>
      <w:lvlJc w:val="left"/>
      <w:pPr>
        <w:ind w:left="2896" w:hanging="360"/>
      </w:pPr>
      <w:rPr>
        <w:rFonts w:ascii="Symbol" w:hAnsi="Symbol" w:hint="default"/>
      </w:rPr>
    </w:lvl>
    <w:lvl w:ilvl="4" w:tplc="FFFFFFFF" w:tentative="1">
      <w:start w:val="1"/>
      <w:numFmt w:val="bullet"/>
      <w:lvlText w:val="o"/>
      <w:lvlJc w:val="left"/>
      <w:pPr>
        <w:ind w:left="3616" w:hanging="360"/>
      </w:pPr>
      <w:rPr>
        <w:rFonts w:ascii="Courier New" w:hAnsi="Courier New" w:cs="Courier New" w:hint="default"/>
      </w:rPr>
    </w:lvl>
    <w:lvl w:ilvl="5" w:tplc="FFFFFFFF" w:tentative="1">
      <w:start w:val="1"/>
      <w:numFmt w:val="bullet"/>
      <w:lvlText w:val=""/>
      <w:lvlJc w:val="left"/>
      <w:pPr>
        <w:ind w:left="4336" w:hanging="360"/>
      </w:pPr>
      <w:rPr>
        <w:rFonts w:ascii="Wingdings" w:hAnsi="Wingdings" w:hint="default"/>
      </w:rPr>
    </w:lvl>
    <w:lvl w:ilvl="6" w:tplc="FFFFFFFF" w:tentative="1">
      <w:start w:val="1"/>
      <w:numFmt w:val="bullet"/>
      <w:lvlText w:val=""/>
      <w:lvlJc w:val="left"/>
      <w:pPr>
        <w:ind w:left="5056" w:hanging="360"/>
      </w:pPr>
      <w:rPr>
        <w:rFonts w:ascii="Symbol" w:hAnsi="Symbol" w:hint="default"/>
      </w:rPr>
    </w:lvl>
    <w:lvl w:ilvl="7" w:tplc="FFFFFFFF" w:tentative="1">
      <w:start w:val="1"/>
      <w:numFmt w:val="bullet"/>
      <w:lvlText w:val="o"/>
      <w:lvlJc w:val="left"/>
      <w:pPr>
        <w:ind w:left="5776" w:hanging="360"/>
      </w:pPr>
      <w:rPr>
        <w:rFonts w:ascii="Courier New" w:hAnsi="Courier New" w:cs="Courier New" w:hint="default"/>
      </w:rPr>
    </w:lvl>
    <w:lvl w:ilvl="8" w:tplc="FFFFFFFF" w:tentative="1">
      <w:start w:val="1"/>
      <w:numFmt w:val="bullet"/>
      <w:lvlText w:val=""/>
      <w:lvlJc w:val="left"/>
      <w:pPr>
        <w:ind w:left="6496" w:hanging="360"/>
      </w:pPr>
      <w:rPr>
        <w:rFonts w:ascii="Wingdings" w:hAnsi="Wingdings" w:hint="default"/>
      </w:rPr>
    </w:lvl>
  </w:abstractNum>
  <w:abstractNum w:abstractNumId="27"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8"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9" w15:restartNumberingAfterBreak="0">
    <w:nsid w:val="6FF02053"/>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0" w15:restartNumberingAfterBreak="0">
    <w:nsid w:val="70663BBB"/>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1" w15:restartNumberingAfterBreak="0">
    <w:nsid w:val="716F75F7"/>
    <w:multiLevelType w:val="hybridMultilevel"/>
    <w:tmpl w:val="FFFFFFFF"/>
    <w:lvl w:ilvl="0" w:tplc="5B94C7E2">
      <w:start w:val="1"/>
      <w:numFmt w:val="bullet"/>
      <w:lvlText w:val=""/>
      <w:lvlJc w:val="left"/>
      <w:pPr>
        <w:ind w:left="284" w:hanging="284"/>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2" w15:restartNumberingAfterBreak="0">
    <w:nsid w:val="73DB7569"/>
    <w:multiLevelType w:val="hybridMultilevel"/>
    <w:tmpl w:val="FFFFFFFF"/>
    <w:lvl w:ilvl="0" w:tplc="E0189CE8">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4C32EC5"/>
    <w:multiLevelType w:val="hybridMultilevel"/>
    <w:tmpl w:val="4F0AB5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E669E0"/>
    <w:multiLevelType w:val="hybridMultilevel"/>
    <w:tmpl w:val="14BA9BD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328751425">
    <w:abstractNumId w:val="16"/>
  </w:num>
  <w:num w:numId="2" w16cid:durableId="1078210350">
    <w:abstractNumId w:val="28"/>
  </w:num>
  <w:num w:numId="3" w16cid:durableId="594900181">
    <w:abstractNumId w:val="1"/>
  </w:num>
  <w:num w:numId="4" w16cid:durableId="1694257803">
    <w:abstractNumId w:val="2"/>
  </w:num>
  <w:num w:numId="5" w16cid:durableId="1773744898">
    <w:abstractNumId w:val="27"/>
  </w:num>
  <w:num w:numId="6" w16cid:durableId="258874907">
    <w:abstractNumId w:val="17"/>
  </w:num>
  <w:num w:numId="7" w16cid:durableId="163833680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8295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300189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72253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2233226">
    <w:abstractNumId w:val="8"/>
  </w:num>
  <w:num w:numId="12" w16cid:durableId="157620736">
    <w:abstractNumId w:val="13"/>
  </w:num>
  <w:num w:numId="13" w16cid:durableId="836305089">
    <w:abstractNumId w:val="0"/>
  </w:num>
  <w:num w:numId="14" w16cid:durableId="1580864930">
    <w:abstractNumId w:val="20"/>
  </w:num>
  <w:num w:numId="15" w16cid:durableId="456266555">
    <w:abstractNumId w:val="31"/>
  </w:num>
  <w:num w:numId="16" w16cid:durableId="1798989254">
    <w:abstractNumId w:val="14"/>
  </w:num>
  <w:num w:numId="17" w16cid:durableId="511073655">
    <w:abstractNumId w:val="15"/>
  </w:num>
  <w:num w:numId="18" w16cid:durableId="1465385967">
    <w:abstractNumId w:val="32"/>
  </w:num>
  <w:num w:numId="19" w16cid:durableId="535392105">
    <w:abstractNumId w:val="23"/>
  </w:num>
  <w:num w:numId="20" w16cid:durableId="1382175141">
    <w:abstractNumId w:val="22"/>
  </w:num>
  <w:num w:numId="21" w16cid:durableId="1801613073">
    <w:abstractNumId w:val="12"/>
  </w:num>
  <w:num w:numId="22" w16cid:durableId="687221146">
    <w:abstractNumId w:val="19"/>
  </w:num>
  <w:num w:numId="23" w16cid:durableId="948245317">
    <w:abstractNumId w:val="3"/>
  </w:num>
  <w:num w:numId="24" w16cid:durableId="31350737">
    <w:abstractNumId w:val="18"/>
  </w:num>
  <w:num w:numId="25" w16cid:durableId="558982277">
    <w:abstractNumId w:val="30"/>
  </w:num>
  <w:num w:numId="26" w16cid:durableId="261501340">
    <w:abstractNumId w:val="29"/>
  </w:num>
  <w:num w:numId="27" w16cid:durableId="1699086514">
    <w:abstractNumId w:val="9"/>
  </w:num>
  <w:num w:numId="28" w16cid:durableId="1816990170">
    <w:abstractNumId w:val="4"/>
  </w:num>
  <w:num w:numId="29" w16cid:durableId="184293755">
    <w:abstractNumId w:val="10"/>
  </w:num>
  <w:num w:numId="30" w16cid:durableId="1075325272">
    <w:abstractNumId w:val="7"/>
  </w:num>
  <w:num w:numId="31" w16cid:durableId="1582718110">
    <w:abstractNumId w:val="34"/>
  </w:num>
  <w:num w:numId="32" w16cid:durableId="283077821">
    <w:abstractNumId w:val="21"/>
  </w:num>
  <w:num w:numId="33" w16cid:durableId="2059426438">
    <w:abstractNumId w:val="11"/>
  </w:num>
  <w:num w:numId="34" w16cid:durableId="120922642">
    <w:abstractNumId w:val="26"/>
  </w:num>
  <w:num w:numId="35" w16cid:durableId="940531393">
    <w:abstractNumId w:val="24"/>
  </w:num>
  <w:num w:numId="36" w16cid:durableId="1449853386">
    <w:abstractNumId w:val="25"/>
  </w:num>
  <w:num w:numId="37" w16cid:durableId="1284384447">
    <w:abstractNumId w:val="6"/>
  </w:num>
  <w:num w:numId="38" w16cid:durableId="1809854954">
    <w:abstractNumId w:val="5"/>
  </w:num>
  <w:num w:numId="39" w16cid:durableId="146731647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2F"/>
    <w:rsid w:val="00000A7D"/>
    <w:rsid w:val="0000143F"/>
    <w:rsid w:val="00002165"/>
    <w:rsid w:val="0000236E"/>
    <w:rsid w:val="00012CC4"/>
    <w:rsid w:val="00017791"/>
    <w:rsid w:val="00023AD8"/>
    <w:rsid w:val="000241FC"/>
    <w:rsid w:val="00031EDC"/>
    <w:rsid w:val="0003477B"/>
    <w:rsid w:val="00034988"/>
    <w:rsid w:val="00040161"/>
    <w:rsid w:val="00041750"/>
    <w:rsid w:val="00056375"/>
    <w:rsid w:val="00063493"/>
    <w:rsid w:val="00072BF2"/>
    <w:rsid w:val="00074717"/>
    <w:rsid w:val="0007738D"/>
    <w:rsid w:val="0008144F"/>
    <w:rsid w:val="00082BE9"/>
    <w:rsid w:val="00082FB1"/>
    <w:rsid w:val="00091DFD"/>
    <w:rsid w:val="00093228"/>
    <w:rsid w:val="000A2717"/>
    <w:rsid w:val="000B332F"/>
    <w:rsid w:val="000B668E"/>
    <w:rsid w:val="000C0F81"/>
    <w:rsid w:val="000C2D94"/>
    <w:rsid w:val="000C48E9"/>
    <w:rsid w:val="000D0081"/>
    <w:rsid w:val="000D6507"/>
    <w:rsid w:val="000D7192"/>
    <w:rsid w:val="000E2A34"/>
    <w:rsid w:val="000E2BE3"/>
    <w:rsid w:val="000E45DB"/>
    <w:rsid w:val="000F1516"/>
    <w:rsid w:val="00127A4A"/>
    <w:rsid w:val="00127AEA"/>
    <w:rsid w:val="0015332F"/>
    <w:rsid w:val="001559EA"/>
    <w:rsid w:val="00156876"/>
    <w:rsid w:val="001569AA"/>
    <w:rsid w:val="00156A99"/>
    <w:rsid w:val="001608F0"/>
    <w:rsid w:val="0017089A"/>
    <w:rsid w:val="0017148D"/>
    <w:rsid w:val="0018538C"/>
    <w:rsid w:val="0018633C"/>
    <w:rsid w:val="001872F5"/>
    <w:rsid w:val="001A012B"/>
    <w:rsid w:val="001A29EA"/>
    <w:rsid w:val="001A364D"/>
    <w:rsid w:val="001A37B2"/>
    <w:rsid w:val="001A4978"/>
    <w:rsid w:val="001B1AA4"/>
    <w:rsid w:val="001B3262"/>
    <w:rsid w:val="001C258A"/>
    <w:rsid w:val="001C37C1"/>
    <w:rsid w:val="001C57BD"/>
    <w:rsid w:val="001C61CA"/>
    <w:rsid w:val="001C71DE"/>
    <w:rsid w:val="001D1809"/>
    <w:rsid w:val="001D2FFC"/>
    <w:rsid w:val="001D4E97"/>
    <w:rsid w:val="001D5963"/>
    <w:rsid w:val="001E6D13"/>
    <w:rsid w:val="001F5771"/>
    <w:rsid w:val="0020309F"/>
    <w:rsid w:val="002070B5"/>
    <w:rsid w:val="00217867"/>
    <w:rsid w:val="00222BDE"/>
    <w:rsid w:val="00233CD3"/>
    <w:rsid w:val="00236C34"/>
    <w:rsid w:val="0024103B"/>
    <w:rsid w:val="00243C8D"/>
    <w:rsid w:val="00246C5F"/>
    <w:rsid w:val="002474A0"/>
    <w:rsid w:val="00252BAE"/>
    <w:rsid w:val="00257894"/>
    <w:rsid w:val="00257C24"/>
    <w:rsid w:val="002602E8"/>
    <w:rsid w:val="00265ED8"/>
    <w:rsid w:val="00270202"/>
    <w:rsid w:val="002729C6"/>
    <w:rsid w:val="00272CED"/>
    <w:rsid w:val="00276834"/>
    <w:rsid w:val="0028149E"/>
    <w:rsid w:val="00284DAF"/>
    <w:rsid w:val="00285B96"/>
    <w:rsid w:val="002938D7"/>
    <w:rsid w:val="002A38DF"/>
    <w:rsid w:val="002A47EE"/>
    <w:rsid w:val="002B72D7"/>
    <w:rsid w:val="002C09DB"/>
    <w:rsid w:val="002C40F6"/>
    <w:rsid w:val="002C4D64"/>
    <w:rsid w:val="002D0047"/>
    <w:rsid w:val="002D4AC0"/>
    <w:rsid w:val="002E1333"/>
    <w:rsid w:val="002E28D4"/>
    <w:rsid w:val="002E48E6"/>
    <w:rsid w:val="002E5A81"/>
    <w:rsid w:val="002E6F4F"/>
    <w:rsid w:val="002F15C8"/>
    <w:rsid w:val="00302F92"/>
    <w:rsid w:val="00305684"/>
    <w:rsid w:val="00316CC7"/>
    <w:rsid w:val="003227EB"/>
    <w:rsid w:val="0032463C"/>
    <w:rsid w:val="003317F6"/>
    <w:rsid w:val="0033337D"/>
    <w:rsid w:val="00334624"/>
    <w:rsid w:val="00346A65"/>
    <w:rsid w:val="00347FC6"/>
    <w:rsid w:val="00350A2C"/>
    <w:rsid w:val="00350B0C"/>
    <w:rsid w:val="00354D2E"/>
    <w:rsid w:val="003576F0"/>
    <w:rsid w:val="003610B6"/>
    <w:rsid w:val="0037314B"/>
    <w:rsid w:val="00375A6C"/>
    <w:rsid w:val="00382B38"/>
    <w:rsid w:val="00390D5B"/>
    <w:rsid w:val="00395664"/>
    <w:rsid w:val="003A6A57"/>
    <w:rsid w:val="003A6F5F"/>
    <w:rsid w:val="003A7BEB"/>
    <w:rsid w:val="003B1592"/>
    <w:rsid w:val="003B3E96"/>
    <w:rsid w:val="003B5C4E"/>
    <w:rsid w:val="003D1BF0"/>
    <w:rsid w:val="003D32BB"/>
    <w:rsid w:val="003E170A"/>
    <w:rsid w:val="003E3DD1"/>
    <w:rsid w:val="003E67BB"/>
    <w:rsid w:val="003E7989"/>
    <w:rsid w:val="003F2633"/>
    <w:rsid w:val="003F5467"/>
    <w:rsid w:val="004012C3"/>
    <w:rsid w:val="00405140"/>
    <w:rsid w:val="0040584F"/>
    <w:rsid w:val="00405AEC"/>
    <w:rsid w:val="0041186C"/>
    <w:rsid w:val="00417989"/>
    <w:rsid w:val="00424804"/>
    <w:rsid w:val="004326AA"/>
    <w:rsid w:val="004343C1"/>
    <w:rsid w:val="0044020E"/>
    <w:rsid w:val="00441BE1"/>
    <w:rsid w:val="00441CFF"/>
    <w:rsid w:val="00444985"/>
    <w:rsid w:val="0045618A"/>
    <w:rsid w:val="00465CD6"/>
    <w:rsid w:val="004709EE"/>
    <w:rsid w:val="00473800"/>
    <w:rsid w:val="004759CF"/>
    <w:rsid w:val="004827EE"/>
    <w:rsid w:val="00485010"/>
    <w:rsid w:val="00485DAF"/>
    <w:rsid w:val="004867FE"/>
    <w:rsid w:val="004A15C7"/>
    <w:rsid w:val="004B050E"/>
    <w:rsid w:val="004B1021"/>
    <w:rsid w:val="004B4235"/>
    <w:rsid w:val="004B55B6"/>
    <w:rsid w:val="004D3585"/>
    <w:rsid w:val="004D5F92"/>
    <w:rsid w:val="004D7082"/>
    <w:rsid w:val="004D7E1D"/>
    <w:rsid w:val="004E2C6B"/>
    <w:rsid w:val="004E655B"/>
    <w:rsid w:val="004F354B"/>
    <w:rsid w:val="004F5DDB"/>
    <w:rsid w:val="00510F2F"/>
    <w:rsid w:val="00511615"/>
    <w:rsid w:val="00512CDD"/>
    <w:rsid w:val="005147E8"/>
    <w:rsid w:val="005149EF"/>
    <w:rsid w:val="00514C74"/>
    <w:rsid w:val="00515621"/>
    <w:rsid w:val="0051597F"/>
    <w:rsid w:val="005159EC"/>
    <w:rsid w:val="0052201E"/>
    <w:rsid w:val="005252EA"/>
    <w:rsid w:val="0052634A"/>
    <w:rsid w:val="0052647F"/>
    <w:rsid w:val="00526C37"/>
    <w:rsid w:val="005275CE"/>
    <w:rsid w:val="00527973"/>
    <w:rsid w:val="00527D98"/>
    <w:rsid w:val="00533799"/>
    <w:rsid w:val="00537672"/>
    <w:rsid w:val="00551480"/>
    <w:rsid w:val="005525CB"/>
    <w:rsid w:val="00554586"/>
    <w:rsid w:val="00556A2C"/>
    <w:rsid w:val="00563519"/>
    <w:rsid w:val="00565F5D"/>
    <w:rsid w:val="00567A2A"/>
    <w:rsid w:val="00570383"/>
    <w:rsid w:val="005811AD"/>
    <w:rsid w:val="0058662F"/>
    <w:rsid w:val="00595433"/>
    <w:rsid w:val="005969D9"/>
    <w:rsid w:val="005B0A92"/>
    <w:rsid w:val="005B2B11"/>
    <w:rsid w:val="005B5DFA"/>
    <w:rsid w:val="005B6187"/>
    <w:rsid w:val="005B6989"/>
    <w:rsid w:val="005C1DB6"/>
    <w:rsid w:val="005C21DE"/>
    <w:rsid w:val="005D5BAF"/>
    <w:rsid w:val="005F1DBC"/>
    <w:rsid w:val="005F48D4"/>
    <w:rsid w:val="005F64AD"/>
    <w:rsid w:val="0060243E"/>
    <w:rsid w:val="00603EC9"/>
    <w:rsid w:val="006154BE"/>
    <w:rsid w:val="00615FD7"/>
    <w:rsid w:val="006229BF"/>
    <w:rsid w:val="00623920"/>
    <w:rsid w:val="00627483"/>
    <w:rsid w:val="0063000F"/>
    <w:rsid w:val="00645CEA"/>
    <w:rsid w:val="006518CB"/>
    <w:rsid w:val="00657C06"/>
    <w:rsid w:val="006607E4"/>
    <w:rsid w:val="00670BB4"/>
    <w:rsid w:val="006713A0"/>
    <w:rsid w:val="006726E9"/>
    <w:rsid w:val="0067562C"/>
    <w:rsid w:val="00675F3B"/>
    <w:rsid w:val="00693E92"/>
    <w:rsid w:val="006B0577"/>
    <w:rsid w:val="006D1E24"/>
    <w:rsid w:val="006D2645"/>
    <w:rsid w:val="006E6DF1"/>
    <w:rsid w:val="006E7A35"/>
    <w:rsid w:val="006E7B15"/>
    <w:rsid w:val="006F48AC"/>
    <w:rsid w:val="0071148D"/>
    <w:rsid w:val="00717CB7"/>
    <w:rsid w:val="00726218"/>
    <w:rsid w:val="007355E0"/>
    <w:rsid w:val="0073618A"/>
    <w:rsid w:val="007376DF"/>
    <w:rsid w:val="007530FD"/>
    <w:rsid w:val="00754743"/>
    <w:rsid w:val="00755165"/>
    <w:rsid w:val="007635AC"/>
    <w:rsid w:val="0077126E"/>
    <w:rsid w:val="0077533A"/>
    <w:rsid w:val="007755F8"/>
    <w:rsid w:val="00776615"/>
    <w:rsid w:val="007906EF"/>
    <w:rsid w:val="007972EA"/>
    <w:rsid w:val="007A32C7"/>
    <w:rsid w:val="007A7E4F"/>
    <w:rsid w:val="007B2A6C"/>
    <w:rsid w:val="007B329B"/>
    <w:rsid w:val="007B3442"/>
    <w:rsid w:val="007D1417"/>
    <w:rsid w:val="007D4FF8"/>
    <w:rsid w:val="007D7B65"/>
    <w:rsid w:val="007E198F"/>
    <w:rsid w:val="007E250A"/>
    <w:rsid w:val="007E511F"/>
    <w:rsid w:val="007E7AED"/>
    <w:rsid w:val="007F06C8"/>
    <w:rsid w:val="00803259"/>
    <w:rsid w:val="00804B85"/>
    <w:rsid w:val="00806BF8"/>
    <w:rsid w:val="00812AF6"/>
    <w:rsid w:val="008176A2"/>
    <w:rsid w:val="0082318F"/>
    <w:rsid w:val="00826EEC"/>
    <w:rsid w:val="00827E2B"/>
    <w:rsid w:val="008301BF"/>
    <w:rsid w:val="00831112"/>
    <w:rsid w:val="00835B57"/>
    <w:rsid w:val="008405A8"/>
    <w:rsid w:val="00842DC0"/>
    <w:rsid w:val="00844F4B"/>
    <w:rsid w:val="008478B0"/>
    <w:rsid w:val="00873945"/>
    <w:rsid w:val="00883393"/>
    <w:rsid w:val="00886244"/>
    <w:rsid w:val="00886CE6"/>
    <w:rsid w:val="0089170C"/>
    <w:rsid w:val="00891966"/>
    <w:rsid w:val="008A34F7"/>
    <w:rsid w:val="008A40BE"/>
    <w:rsid w:val="008A45DB"/>
    <w:rsid w:val="008B3E75"/>
    <w:rsid w:val="008B462D"/>
    <w:rsid w:val="008B68E3"/>
    <w:rsid w:val="008B71D4"/>
    <w:rsid w:val="008B7840"/>
    <w:rsid w:val="008D0EE1"/>
    <w:rsid w:val="008D5B89"/>
    <w:rsid w:val="008E1C03"/>
    <w:rsid w:val="008F45FF"/>
    <w:rsid w:val="008F7366"/>
    <w:rsid w:val="00905FB5"/>
    <w:rsid w:val="00913586"/>
    <w:rsid w:val="00914C5A"/>
    <w:rsid w:val="009155E6"/>
    <w:rsid w:val="00927363"/>
    <w:rsid w:val="00930121"/>
    <w:rsid w:val="00936BE5"/>
    <w:rsid w:val="009536F6"/>
    <w:rsid w:val="009552DF"/>
    <w:rsid w:val="0096731D"/>
    <w:rsid w:val="00972D18"/>
    <w:rsid w:val="00974B27"/>
    <w:rsid w:val="00975D22"/>
    <w:rsid w:val="00991AFD"/>
    <w:rsid w:val="00992A0D"/>
    <w:rsid w:val="0099616A"/>
    <w:rsid w:val="009B087B"/>
    <w:rsid w:val="009B0EBD"/>
    <w:rsid w:val="009C094E"/>
    <w:rsid w:val="009D2341"/>
    <w:rsid w:val="009D6E2E"/>
    <w:rsid w:val="009D71E2"/>
    <w:rsid w:val="009D7BA4"/>
    <w:rsid w:val="009E42C0"/>
    <w:rsid w:val="009F651D"/>
    <w:rsid w:val="00A14522"/>
    <w:rsid w:val="00A1793A"/>
    <w:rsid w:val="00A27D7F"/>
    <w:rsid w:val="00A374B2"/>
    <w:rsid w:val="00A4457E"/>
    <w:rsid w:val="00A4528E"/>
    <w:rsid w:val="00A50062"/>
    <w:rsid w:val="00A66B9B"/>
    <w:rsid w:val="00A66D6D"/>
    <w:rsid w:val="00A70709"/>
    <w:rsid w:val="00A7391C"/>
    <w:rsid w:val="00A76E6B"/>
    <w:rsid w:val="00A77A98"/>
    <w:rsid w:val="00A77AEB"/>
    <w:rsid w:val="00A85288"/>
    <w:rsid w:val="00A8768E"/>
    <w:rsid w:val="00A90B2B"/>
    <w:rsid w:val="00A91CE5"/>
    <w:rsid w:val="00A954EB"/>
    <w:rsid w:val="00A977E3"/>
    <w:rsid w:val="00AA0E2B"/>
    <w:rsid w:val="00AA56D8"/>
    <w:rsid w:val="00AA73DA"/>
    <w:rsid w:val="00AC35F8"/>
    <w:rsid w:val="00AC4482"/>
    <w:rsid w:val="00AE3531"/>
    <w:rsid w:val="00AE424E"/>
    <w:rsid w:val="00AE5213"/>
    <w:rsid w:val="00B12944"/>
    <w:rsid w:val="00B12FE0"/>
    <w:rsid w:val="00B1362B"/>
    <w:rsid w:val="00B15CE2"/>
    <w:rsid w:val="00B2086A"/>
    <w:rsid w:val="00B2291A"/>
    <w:rsid w:val="00B23857"/>
    <w:rsid w:val="00B2789D"/>
    <w:rsid w:val="00B33900"/>
    <w:rsid w:val="00B457E5"/>
    <w:rsid w:val="00B54E7A"/>
    <w:rsid w:val="00B60BC7"/>
    <w:rsid w:val="00B63B22"/>
    <w:rsid w:val="00B66833"/>
    <w:rsid w:val="00B732E7"/>
    <w:rsid w:val="00B770C9"/>
    <w:rsid w:val="00B914EF"/>
    <w:rsid w:val="00BA0B08"/>
    <w:rsid w:val="00BA5197"/>
    <w:rsid w:val="00BA534A"/>
    <w:rsid w:val="00BA7CC4"/>
    <w:rsid w:val="00BB640D"/>
    <w:rsid w:val="00BC0963"/>
    <w:rsid w:val="00BC198E"/>
    <w:rsid w:val="00BD0417"/>
    <w:rsid w:val="00BD3FE6"/>
    <w:rsid w:val="00BD5794"/>
    <w:rsid w:val="00BE15EE"/>
    <w:rsid w:val="00BE4EB3"/>
    <w:rsid w:val="00BE4FFD"/>
    <w:rsid w:val="00BE6B84"/>
    <w:rsid w:val="00BF2CF7"/>
    <w:rsid w:val="00BF5B77"/>
    <w:rsid w:val="00C01079"/>
    <w:rsid w:val="00C02B52"/>
    <w:rsid w:val="00C039C6"/>
    <w:rsid w:val="00C07F21"/>
    <w:rsid w:val="00C129DD"/>
    <w:rsid w:val="00C153BE"/>
    <w:rsid w:val="00C24460"/>
    <w:rsid w:val="00C41ACD"/>
    <w:rsid w:val="00C4259C"/>
    <w:rsid w:val="00C441AF"/>
    <w:rsid w:val="00C51A19"/>
    <w:rsid w:val="00C527FC"/>
    <w:rsid w:val="00C577ED"/>
    <w:rsid w:val="00C57FB3"/>
    <w:rsid w:val="00C609A6"/>
    <w:rsid w:val="00C62A58"/>
    <w:rsid w:val="00C64733"/>
    <w:rsid w:val="00C72018"/>
    <w:rsid w:val="00C821E2"/>
    <w:rsid w:val="00C944A7"/>
    <w:rsid w:val="00CA3CA0"/>
    <w:rsid w:val="00CA77C5"/>
    <w:rsid w:val="00CA7AFE"/>
    <w:rsid w:val="00CB3565"/>
    <w:rsid w:val="00CC1876"/>
    <w:rsid w:val="00CC29C7"/>
    <w:rsid w:val="00CE11E7"/>
    <w:rsid w:val="00CE1A02"/>
    <w:rsid w:val="00D050E0"/>
    <w:rsid w:val="00D136EF"/>
    <w:rsid w:val="00D1592E"/>
    <w:rsid w:val="00D163E3"/>
    <w:rsid w:val="00D16D99"/>
    <w:rsid w:val="00D2183F"/>
    <w:rsid w:val="00D237C9"/>
    <w:rsid w:val="00D4244C"/>
    <w:rsid w:val="00D459F7"/>
    <w:rsid w:val="00D46195"/>
    <w:rsid w:val="00D618AF"/>
    <w:rsid w:val="00D621BC"/>
    <w:rsid w:val="00D634F6"/>
    <w:rsid w:val="00D6737C"/>
    <w:rsid w:val="00D70DD4"/>
    <w:rsid w:val="00D72431"/>
    <w:rsid w:val="00D76BCA"/>
    <w:rsid w:val="00D77014"/>
    <w:rsid w:val="00D843C0"/>
    <w:rsid w:val="00D8614E"/>
    <w:rsid w:val="00DB077D"/>
    <w:rsid w:val="00DB3247"/>
    <w:rsid w:val="00DC4CAA"/>
    <w:rsid w:val="00DC592C"/>
    <w:rsid w:val="00DC760C"/>
    <w:rsid w:val="00DD599D"/>
    <w:rsid w:val="00DE097D"/>
    <w:rsid w:val="00DE1010"/>
    <w:rsid w:val="00DE283E"/>
    <w:rsid w:val="00DF696E"/>
    <w:rsid w:val="00DF6A4E"/>
    <w:rsid w:val="00DF74DB"/>
    <w:rsid w:val="00E053EB"/>
    <w:rsid w:val="00E16327"/>
    <w:rsid w:val="00E17131"/>
    <w:rsid w:val="00E263FA"/>
    <w:rsid w:val="00E3055F"/>
    <w:rsid w:val="00E3092C"/>
    <w:rsid w:val="00E40035"/>
    <w:rsid w:val="00E4073D"/>
    <w:rsid w:val="00E412DA"/>
    <w:rsid w:val="00E44628"/>
    <w:rsid w:val="00E52348"/>
    <w:rsid w:val="00E60FDD"/>
    <w:rsid w:val="00E616EE"/>
    <w:rsid w:val="00E70CA9"/>
    <w:rsid w:val="00E77153"/>
    <w:rsid w:val="00E81A78"/>
    <w:rsid w:val="00E851BD"/>
    <w:rsid w:val="00E90871"/>
    <w:rsid w:val="00EA4025"/>
    <w:rsid w:val="00EA4FB0"/>
    <w:rsid w:val="00EA6D10"/>
    <w:rsid w:val="00EB305F"/>
    <w:rsid w:val="00ED268F"/>
    <w:rsid w:val="00ED3042"/>
    <w:rsid w:val="00ED3B67"/>
    <w:rsid w:val="00ED430B"/>
    <w:rsid w:val="00EE5505"/>
    <w:rsid w:val="00EE75B9"/>
    <w:rsid w:val="00EF7C3C"/>
    <w:rsid w:val="00F03237"/>
    <w:rsid w:val="00F04ECC"/>
    <w:rsid w:val="00F10397"/>
    <w:rsid w:val="00F13976"/>
    <w:rsid w:val="00F16333"/>
    <w:rsid w:val="00F21CA0"/>
    <w:rsid w:val="00F25C78"/>
    <w:rsid w:val="00F25D20"/>
    <w:rsid w:val="00F26AB6"/>
    <w:rsid w:val="00F26CFB"/>
    <w:rsid w:val="00F354C7"/>
    <w:rsid w:val="00F40B66"/>
    <w:rsid w:val="00F44819"/>
    <w:rsid w:val="00F47FA9"/>
    <w:rsid w:val="00F50759"/>
    <w:rsid w:val="00F53E3B"/>
    <w:rsid w:val="00F6648A"/>
    <w:rsid w:val="00F66986"/>
    <w:rsid w:val="00F670BA"/>
    <w:rsid w:val="00F70D88"/>
    <w:rsid w:val="00F71425"/>
    <w:rsid w:val="00F931D3"/>
    <w:rsid w:val="00F9528A"/>
    <w:rsid w:val="00FA1EBD"/>
    <w:rsid w:val="00FA3B95"/>
    <w:rsid w:val="00FA4BBE"/>
    <w:rsid w:val="00FA4D80"/>
    <w:rsid w:val="00FB2459"/>
    <w:rsid w:val="00FB5942"/>
    <w:rsid w:val="00FB6442"/>
    <w:rsid w:val="00FB78E4"/>
    <w:rsid w:val="00FD7617"/>
    <w:rsid w:val="00FE1631"/>
    <w:rsid w:val="00FF0B71"/>
    <w:rsid w:val="00FF7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22317"/>
  <w14:defaultImageDpi w14:val="0"/>
  <w15:docId w15:val="{B61C0108-5763-4875-A1F3-F816C8DC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09A6"/>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C609A6"/>
    <w:rPr>
      <w:rFonts w:ascii="Calibri Light" w:hAnsi="Calibri Light"/>
      <w:b/>
      <w:bCs/>
      <w:kern w:val="28"/>
      <w:sz w:val="32"/>
      <w:szCs w:val="32"/>
    </w:rPr>
  </w:style>
  <w:style w:type="table" w:styleId="TableGrid">
    <w:name w:val="Table Grid"/>
    <w:basedOn w:val="TableNormal"/>
    <w:uiPriority w:val="39"/>
    <w:rsid w:val="00C609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65CD6"/>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465CD6"/>
    <w:rPr>
      <w:rFonts w:ascii="Calibri Light" w:hAnsi="Calibri Light"/>
      <w:sz w:val="24"/>
      <w:szCs w:val="24"/>
    </w:rPr>
  </w:style>
  <w:style w:type="table" w:customStyle="1" w:styleId="TableGrid1">
    <w:name w:val="Table Grid1"/>
    <w:basedOn w:val="TableNormal"/>
    <w:next w:val="TableGrid"/>
    <w:uiPriority w:val="39"/>
    <w:rsid w:val="004709E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2341"/>
    <w:rPr>
      <w:sz w:val="22"/>
      <w:szCs w:val="22"/>
    </w:rPr>
  </w:style>
  <w:style w:type="character" w:styleId="Hyperlink">
    <w:name w:val="Hyperlink"/>
    <w:uiPriority w:val="99"/>
    <w:unhideWhenUsed/>
    <w:rsid w:val="00EA6D10"/>
    <w:rPr>
      <w:color w:val="0563C1"/>
      <w:u w:val="single"/>
    </w:rPr>
  </w:style>
  <w:style w:type="character" w:styleId="UnresolvedMention">
    <w:name w:val="Unresolved Mention"/>
    <w:uiPriority w:val="99"/>
    <w:semiHidden/>
    <w:unhideWhenUsed/>
    <w:rsid w:val="00EA6D10"/>
    <w:rPr>
      <w:color w:val="605E5C"/>
      <w:shd w:val="clear" w:color="auto" w:fill="E1DFDD"/>
    </w:rPr>
  </w:style>
  <w:style w:type="paragraph" w:styleId="Header">
    <w:name w:val="header"/>
    <w:basedOn w:val="Normal"/>
    <w:link w:val="HeaderChar"/>
    <w:uiPriority w:val="99"/>
    <w:unhideWhenUsed/>
    <w:rsid w:val="00B54E7A"/>
    <w:pPr>
      <w:tabs>
        <w:tab w:val="center" w:pos="4513"/>
        <w:tab w:val="right" w:pos="9026"/>
      </w:tabs>
    </w:pPr>
  </w:style>
  <w:style w:type="character" w:customStyle="1" w:styleId="HeaderChar">
    <w:name w:val="Header Char"/>
    <w:link w:val="Header"/>
    <w:uiPriority w:val="99"/>
    <w:rsid w:val="00B54E7A"/>
    <w:rPr>
      <w:sz w:val="22"/>
      <w:szCs w:val="22"/>
    </w:rPr>
  </w:style>
  <w:style w:type="paragraph" w:styleId="Footer">
    <w:name w:val="footer"/>
    <w:basedOn w:val="Normal"/>
    <w:link w:val="FooterChar"/>
    <w:uiPriority w:val="99"/>
    <w:unhideWhenUsed/>
    <w:rsid w:val="00B54E7A"/>
    <w:pPr>
      <w:tabs>
        <w:tab w:val="center" w:pos="4513"/>
        <w:tab w:val="right" w:pos="9026"/>
      </w:tabs>
    </w:pPr>
  </w:style>
  <w:style w:type="character" w:customStyle="1" w:styleId="FooterChar">
    <w:name w:val="Footer Char"/>
    <w:link w:val="Footer"/>
    <w:uiPriority w:val="99"/>
    <w:rsid w:val="00B54E7A"/>
    <w:rPr>
      <w:sz w:val="22"/>
      <w:szCs w:val="22"/>
    </w:rPr>
  </w:style>
  <w:style w:type="paragraph" w:customStyle="1" w:styleId="paragraph">
    <w:name w:val="paragraph"/>
    <w:basedOn w:val="Normal"/>
    <w:rsid w:val="002474A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2474A0"/>
    <w:rPr>
      <w:rFonts w:cs="Times New Roman"/>
    </w:rPr>
  </w:style>
  <w:style w:type="character" w:customStyle="1" w:styleId="eop">
    <w:name w:val="eop"/>
    <w:rsid w:val="002474A0"/>
    <w:rPr>
      <w:rFonts w:cs="Times New Roman"/>
    </w:rPr>
  </w:style>
  <w:style w:type="paragraph" w:styleId="NormalWeb">
    <w:name w:val="Normal (Web)"/>
    <w:basedOn w:val="Normal"/>
    <w:uiPriority w:val="99"/>
    <w:unhideWhenUsed/>
    <w:rsid w:val="00C821E2"/>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776615"/>
    <w:pPr>
      <w:ind w:left="720"/>
    </w:pPr>
  </w:style>
  <w:style w:type="paragraph" w:styleId="FootnoteText">
    <w:name w:val="footnote text"/>
    <w:basedOn w:val="Normal"/>
    <w:link w:val="FootnoteTextChar"/>
    <w:uiPriority w:val="99"/>
    <w:semiHidden/>
    <w:unhideWhenUsed/>
    <w:rsid w:val="006726E9"/>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726E9"/>
    <w:rPr>
      <w:rFonts w:asciiTheme="minorHAnsi" w:eastAsiaTheme="minorHAnsi" w:hAnsiTheme="minorHAnsi" w:cstheme="minorBidi"/>
      <w:lang w:eastAsia="en-US"/>
    </w:rPr>
  </w:style>
  <w:style w:type="character" w:styleId="FootnoteReference">
    <w:name w:val="footnote reference"/>
    <w:rsid w:val="006726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SEngSfty-QSEPSEP-HSISMulti@mod.gov.uk" TargetMode="External"/><Relationship Id="rId18" Type="http://schemas.openxmlformats.org/officeDocument/2006/relationships/hyperlink" Target="mailto:DESTECH-QSEPEnv-HSISMulti@mod.gov.uk" TargetMode="External"/><Relationship Id="rId26" Type="http://schemas.openxmlformats.org/officeDocument/2006/relationships/hyperlink" Target="https://www.gov.uk/government/publications/industry-security-notices-isns" TargetMode="External"/><Relationship Id="rId39" Type="http://schemas.openxmlformats.org/officeDocument/2006/relationships/hyperlink" Target="https://www.gov.uk/government/publications/industry-security-notices-isns" TargetMode="External"/><Relationship Id="rId3" Type="http://schemas.openxmlformats.org/officeDocument/2006/relationships/customXml" Target="../customXml/item3.xml"/><Relationship Id="rId21" Type="http://schemas.openxmlformats.org/officeDocument/2006/relationships/hyperlink" Target="mailto:ISAC-Group@mod.gov.uk" TargetMode="External"/><Relationship Id="rId34" Type="http://schemas.openxmlformats.org/officeDocument/2006/relationships/hyperlink" Target="https://www.gov.uk/government/publications/industry-security-notices-isn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SLSOC-SpSvcs-SptEng-Pkg1@mod.gov.uk" TargetMode="External"/><Relationship Id="rId17" Type="http://schemas.openxmlformats.org/officeDocument/2006/relationships/hyperlink" Target="http://www.dstan.mod.uk/faqs.html" TargetMode="External"/><Relationship Id="rId25" Type="http://schemas.openxmlformats.org/officeDocument/2006/relationships/footer" Target="footer1.xml"/><Relationship Id="rId33" Type="http://schemas.openxmlformats.org/officeDocument/2006/relationships/hyperlink" Target="mailto:defencewarp@modnet.r.mil.uk" TargetMode="External"/><Relationship Id="rId38" Type="http://schemas.openxmlformats.org/officeDocument/2006/relationships/hyperlink" Target="https://www.gov.uk/government/publications/ministry-of-defence-form-680-procedure-guidance" TargetMode="Externa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hyperlink" Target="https://modgovuk-my.sharepoint.com/u07/appmprod/log/Leidos-FormsPublications@teamleidos.mod.uk" TargetMode="External"/><Relationship Id="rId29" Type="http://schemas.openxmlformats.org/officeDocument/2006/relationships/hyperlink" Target="https://www.ncsc.gov.uk/guidance/tls-external-facing-service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fComrclSSM-MergersandAcq@mod.gov.uk" TargetMode="External"/><Relationship Id="rId24" Type="http://schemas.openxmlformats.org/officeDocument/2006/relationships/header" Target="header1.xml"/><Relationship Id="rId32" Type="http://schemas.openxmlformats.org/officeDocument/2006/relationships/hyperlink" Target="mailto:DefenceWARP@mod.gov.uk" TargetMode="External"/><Relationship Id="rId37" Type="http://schemas.openxmlformats.org/officeDocument/2006/relationships/hyperlink" Target="https://www.gov.uk/government/publications/private-venture-pv-grading-and-exhibition-clearance-information-sheets"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kid.mod.uk" TargetMode="External"/><Relationship Id="rId23" Type="http://schemas.openxmlformats.org/officeDocument/2006/relationships/hyperlink" Target="mailto:Heather.Uzzell848@mod.gov.uk" TargetMode="External"/><Relationship Id="rId28" Type="http://schemas.openxmlformats.org/officeDocument/2006/relationships/hyperlink" Target="https://www.gov.uk/government/uploads/system/uploads/attachment_data/file/714002/HMG_Baseline_Personnel_Security_Standard_-_May_2018.pdf" TargetMode="External"/><Relationship Id="rId36" Type="http://schemas.openxmlformats.org/officeDocument/2006/relationships/hyperlink" Target="https://www.gov.uk/government/publications/private-venture-pv-grading-and-exhibition-clearance-information-sheets" TargetMode="External"/><Relationship Id="rId10" Type="http://schemas.openxmlformats.org/officeDocument/2006/relationships/endnotes" Target="endnotes.xml"/><Relationship Id="rId19" Type="http://schemas.openxmlformats.org/officeDocument/2006/relationships/hyperlink" Target="http://www.freightcollection.com/" TargetMode="External"/><Relationship Id="rId31" Type="http://schemas.openxmlformats.org/officeDocument/2006/relationships/hyperlink" Target="https://www.ncsc.gov.uk/guidance/10-steps-cyber-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of.uwh.diif.r.mil.uk/aofcontent/tactical/toolkit/downloads/defforms/word/711_0422.doc" TargetMode="External"/><Relationship Id="rId22" Type="http://schemas.openxmlformats.org/officeDocument/2006/relationships/hyperlink" Target="mailto:COO-DSR-IIPCSy@mod.gov.uk" TargetMode="External"/><Relationship Id="rId27" Type="http://schemas.openxmlformats.org/officeDocument/2006/relationships/hyperlink" Target="https://www.gov.uk/government/publications/defence-condition-658-cyber-flow-down" TargetMode="External"/><Relationship Id="rId30" Type="http://schemas.openxmlformats.org/officeDocument/2006/relationships/hyperlink" Target="https://www.ncsc.gov.uk/scheme/commercial-product-assurance-cpa" TargetMode="External"/><Relationship Id="rId35" Type="http://schemas.openxmlformats.org/officeDocument/2006/relationships/hyperlink" Target="https://assets.publishing.service.gov.uk/government/uploads/system/uploads/attachment_data/file/1162250/ISN_2023-06_Subcontracting_or_Collaborating_on_Classified_MOD_Programmes.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221acc-b307-44f5-b7f2-043c0bb752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6E6942F009B44185D14F10937F2D46" ma:contentTypeVersion="13" ma:contentTypeDescription="Create a new document." ma:contentTypeScope="" ma:versionID="cfc46b7f9602933085db283dba4653c3">
  <xsd:schema xmlns:xsd="http://www.w3.org/2001/XMLSchema" xmlns:xs="http://www.w3.org/2001/XMLSchema" xmlns:p="http://schemas.microsoft.com/office/2006/metadata/properties" xmlns:ns2="29221acc-b307-44f5-b7f2-043c0bb7525f" xmlns:ns3="a1d450a7-d70f-48d3-9381-a4ab3098184f" targetNamespace="http://schemas.microsoft.com/office/2006/metadata/properties" ma:root="true" ma:fieldsID="4a4eb645fb5af9b9923b0c0d06390b1e" ns2:_="" ns3:_="">
    <xsd:import namespace="29221acc-b307-44f5-b7f2-043c0bb7525f"/>
    <xsd:import namespace="a1d450a7-d70f-48d3-9381-a4ab309818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21acc-b307-44f5-b7f2-043c0bb75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450a7-d70f-48d3-9381-a4ab309818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3A957-0B53-4D18-B275-AC7669E4EE7F}">
  <ds:schemaRefs>
    <ds:schemaRef ds:uri="http://schemas.microsoft.com/office/2006/metadata/properties"/>
    <ds:schemaRef ds:uri="http://schemas.microsoft.com/office/infopath/2007/PartnerControls"/>
    <ds:schemaRef ds:uri="29221acc-b307-44f5-b7f2-043c0bb7525f"/>
  </ds:schemaRefs>
</ds:datastoreItem>
</file>

<file path=customXml/itemProps2.xml><?xml version="1.0" encoding="utf-8"?>
<ds:datastoreItem xmlns:ds="http://schemas.openxmlformats.org/officeDocument/2006/customXml" ds:itemID="{4E2B44AC-3F32-47E8-8100-841ABD3E55FE}">
  <ds:schemaRefs>
    <ds:schemaRef ds:uri="http://schemas.microsoft.com/sharepoint/v3/contenttype/forms"/>
  </ds:schemaRefs>
</ds:datastoreItem>
</file>

<file path=customXml/itemProps3.xml><?xml version="1.0" encoding="utf-8"?>
<ds:datastoreItem xmlns:ds="http://schemas.openxmlformats.org/officeDocument/2006/customXml" ds:itemID="{BFB6DD86-265F-4561-9F07-81425DF95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21acc-b307-44f5-b7f2-043c0bb7525f"/>
    <ds:schemaRef ds:uri="a1d450a7-d70f-48d3-9381-a4ab30981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52A06-BFBB-4D44-BC9A-7096A81A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34642</Words>
  <Characters>197463</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Bratchell, Simon Mr (Air-Comrcl Proc Snr Off 2)</dc:creator>
  <cp:keywords/>
  <dc:description>Generated by Oracle BI Publisher 10.1.3.4.2</dc:description>
  <cp:lastModifiedBy>Bratchell, Simon Mr (Air-Comrcl Proc Snr Off 2)</cp:lastModifiedBy>
  <cp:revision>8</cp:revision>
  <dcterms:created xsi:type="dcterms:W3CDTF">2023-12-13T08:33:00Z</dcterms:created>
  <dcterms:modified xsi:type="dcterms:W3CDTF">2023-12-13T14:51:00Z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2023-07-04T14:04:24Z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f826fd8f-a6a6-4317-8998-65202c250408</vt:lpwstr>
  </property>
  <property fmtid="{D5CDD505-2E9C-101B-9397-08002B2CF9AE}" pid="8" name="MSIP_Label_d8a60473-494b-4586-a1bb-b0e663054676_ContentBits">
    <vt:lpwstr>0</vt:lpwstr>
  </property>
  <property fmtid="{D5CDD505-2E9C-101B-9397-08002B2CF9AE}" pid="9" name="ContentTypeId">
    <vt:lpwstr>0x010100F46E6942F009B44185D14F10937F2D46</vt:lpwstr>
  </property>
  <property fmtid="{D5CDD505-2E9C-101B-9397-08002B2CF9AE}" pid="10" name="MediaServiceImageTags">
    <vt:lpwstr/>
  </property>
</Properties>
</file>