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C3" w:rsidRDefault="00B65505">
      <w:pPr>
        <w:spacing w:line="240" w:lineRule="auto"/>
      </w:pPr>
      <w:r>
        <w:rPr>
          <w:noProof/>
          <w:lang w:eastAsia="en-GB"/>
        </w:rPr>
        <mc:AlternateContent>
          <mc:Choice Requires="wpg">
            <w:drawing>
              <wp:anchor distT="0" distB="0" distL="114300" distR="114300" simplePos="0" relativeHeight="251657728" behindDoc="0" locked="0" layoutInCell="1" allowOverlap="1" wp14:anchorId="659CE4A3" wp14:editId="4EFC2671">
                <wp:simplePos x="0" y="0"/>
                <wp:positionH relativeFrom="column">
                  <wp:posOffset>-904875</wp:posOffset>
                </wp:positionH>
                <wp:positionV relativeFrom="paragraph">
                  <wp:posOffset>-1076325</wp:posOffset>
                </wp:positionV>
                <wp:extent cx="14087475" cy="942975"/>
                <wp:effectExtent l="0" t="0" r="952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7475" cy="942975"/>
                          <a:chOff x="0" y="0"/>
                          <a:chExt cx="22185" cy="1485"/>
                        </a:xfrm>
                      </wpg:grpSpPr>
                      <wpg:grpSp>
                        <wpg:cNvPr id="3" name="Group 2"/>
                        <wpg:cNvGrpSpPr>
                          <a:grpSpLocks/>
                        </wpg:cNvGrpSpPr>
                        <wpg:grpSpPr bwMode="auto">
                          <a:xfrm>
                            <a:off x="0" y="0"/>
                            <a:ext cx="22185" cy="1485"/>
                            <a:chOff x="0" y="0"/>
                            <a:chExt cx="22185" cy="1485"/>
                          </a:xfrm>
                        </wpg:grpSpPr>
                        <pic:pic xmlns:pic="http://schemas.openxmlformats.org/drawingml/2006/picture">
                          <pic:nvPicPr>
                            <pic:cNvPr id="6"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9412" y="748"/>
                              <a:ext cx="1350" cy="4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2052" y="374"/>
                              <a:ext cx="810" cy="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preferRelativeResize="0">
                              <a:picLocks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2185" cy="148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9" name="Picture 3"/>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8280" y="688"/>
                            <a:ext cx="1740" cy="6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1083" y="404"/>
                            <a:ext cx="810" cy="8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1.25pt;margin-top:-84.75pt;width:1109.25pt;height:74.25pt;z-index:251657728" coordsize="22185,1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">
                <v:group id="_x0000_s1027" style="position:absolute;width:22185;height:1485" coordsize="22185,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9412;top:748;width:1350;height: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EynnDAAAA2gAAAA8AAABkcnMvZG93bnJldi54bWxEj0FrwkAUhO9C/8PyCt50U0GR1FVqRQyF&#10;ItpSr4/saxLNvo27W5P+e1cQPA4z8w0zW3SmFhdyvrKs4GWYgCDOra64UPD9tR5MQfiArLG2TAr+&#10;ycNi/tSbYaptyzu67EMhIoR9igrKEJpUSp+XZNAPbUMcvV/rDIYoXSG1wzbCTS1HSTKRBiuOCyU2&#10;9F5Sftr/GQXt58fx6HB73m14mR0O2c84W42U6j93b68gAnXhEb63M61gArcr8Qb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UTKecMAAADaAAAADwAAAAAAAAAAAAAAAACf&#10;AgAAZHJzL2Rvd25yZXYueG1sUEsFBgAAAAAEAAQA9wAAAI8DAAAAAA==&#10;">
                    <v:imagedata r:id="rId16" o:title=""/>
                  </v:shape>
                  <v:shape id="Picture 6" o:spid="_x0000_s1029" type="#_x0000_t75" style="position:absolute;left:2052;top:374;width:810;height: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VzEAAAA2gAAAA8AAABkcnMvZG93bnJldi54bWxEj0FrAjEUhO9C/0N4gpdSs1WsZTVKsajF&#10;Q8FtCz0+Ns/N4uZlSaKu/74RCh6HmfmGmS8724gz+VA7VvA8zEAQl07XXCn4/lo/vYIIEVlj45gU&#10;XCnAcvHQm2Ou3YX3dC5iJRKEQ44KTIxtLmUoDVkMQ9cSJ+/gvMWYpK+k9nhJcNvIUZa9SIs1pwWD&#10;La0MlcfiZBX8XN9X/hh3k61uze/Bf56a8eZRqUG/e5uBiNTFe/i//aEVTOF2Jd0A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GVzEAAAA2gAAAA8AAAAAAAAAAAAAAAAA&#10;nwIAAGRycy9kb3ducmV2LnhtbFBLBQYAAAAABAAEAPcAAACQAwAAAAA=&#10;">
                    <v:imagedata r:id="rId17" o:title=""/>
                  </v:shape>
                  <v:shape id="Picture 7" o:spid="_x0000_s1030" type="#_x0000_t75" style="position:absolute;width:22185;height:14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DJBS8AAAA2gAAAA8AAABkcnMvZG93bnJldi54bWxET0sKwjAQ3QveIYzgTlNdiK1G8YPg1s8B&#10;xmZsi82kNtG2nt4sBJeP91+uW1OKN9WusKxgMo5AEKdWF5wpuF4OozkI55E1lpZJQUcO1qt+b4mJ&#10;tg2f6H32mQgh7BJUkHtfJVK6NCeDbmwr4sDdbW3QB1hnUtfYhHBTymkUzaTBgkNDjhXtckof55dR&#10;8Py8bvf4Mtk2ZXyb7z+267K4U2o4aDcLEJ5a/xf/3EetIGwNV8INkKs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EAyQUvAAAANoAAAAPAAAAAAAAAAAAAAAAAJ8CAABkcnMv&#10;ZG93bnJldi54bWxQSwUGAAAAAAQABAD3AAAAiAMAAAAA&#10;">
                    <v:imagedata r:id="rId18" o:title=""/>
                    <o:lock v:ext="edit" aspectratio="f"/>
                  </v:shape>
                </v:group>
                <v:shape id="Picture 3" o:spid="_x0000_s1031" type="#_x0000_t75" style="position:absolute;left:8280;top:688;width:1740;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einjDAAAA2gAAAA8AAABkcnMvZG93bnJldi54bWxEj1trAjEUhN8L/odwhL7VrJdKuzWKCNKK&#10;vnjp+2Fz3Ky7OVk2qcZ/bwqFPg4z8w0zW0TbiCt1vnKsYDjIQBAXTldcKjgd1y9vIHxA1tg4JgV3&#10;8rCY955mmGt34z1dD6EUCcI+RwUmhDaX0heGLPqBa4mTd3adxZBkV0rd4S3BbSNHWTaVFitOCwZb&#10;Whkq6sOPVbCNn9+TuHVtfdm8NrXZ1VM3Pin13I/LDxCBYvgP/7W/tIJ3+L2Sbo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96KeMMAAADaAAAADwAAAAAAAAAAAAAAAACf&#10;AgAAZHJzL2Rvd25yZXYueG1sUEsFBgAAAAAEAAQA9wAAAI8DAAAAAA==&#10;">
                  <v:imagedata r:id="rId19" o:title=""/>
                </v:shape>
                <v:shape id="Picture 4" o:spid="_x0000_s1032" type="#_x0000_t75" style="position:absolute;left:1083;top:404;width:810;height: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lhETGAAAA2wAAAA8AAABkcnMvZG93bnJldi54bWxEj09rAjEQxe+FfocwhV6KZmtpka1RisW2&#10;eBDqH/A4bMbN4mayJFHXb985CL3N8N6895vJrPetOlNMTWADz8MCFHEVbMO1ge1mMRiDShnZYhuY&#10;DFwpwWx6fzfB0oYL/9J5nWslIZxKNOBy7kqtU+XIYxqGjli0Q4ges6yx1jbiRcJ9q0dF8aY9NiwN&#10;DjuaO6qO65M3sLt+zuMxL1+/bef2h7g6tS9fT8Y8PvQf76Ay9fnffLv+sYIv9PKLDK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2WERMYAAADbAAAADwAAAAAAAAAAAAAA&#10;AACfAgAAZHJzL2Rvd25yZXYueG1sUEsFBgAAAAAEAAQA9wAAAJIDAAAAAA==&#10;">
                  <v:imagedata r:id="rId17" o:title=""/>
                </v:shape>
              </v:group>
            </w:pict>
          </mc:Fallback>
        </mc:AlternateContent>
      </w:r>
    </w:p>
    <w:p w:rsidR="006F385B" w:rsidRDefault="006F385B">
      <w:pPr>
        <w:spacing w:line="240" w:lineRule="auto"/>
      </w:pPr>
    </w:p>
    <w:p w:rsidR="000C26C4" w:rsidRDefault="000C26C4">
      <w:pPr>
        <w:spacing w:line="240" w:lineRule="auto"/>
      </w:pPr>
    </w:p>
    <w:p w:rsidR="000C26C4" w:rsidRDefault="000C26C4">
      <w:pPr>
        <w:spacing w:line="240" w:lineRule="auto"/>
      </w:pPr>
    </w:p>
    <w:p w:rsidR="000C26C4" w:rsidRDefault="000C26C4">
      <w:pPr>
        <w:spacing w:line="240" w:lineRule="auto"/>
      </w:pPr>
    </w:p>
    <w:p w:rsidR="000C26C4" w:rsidRDefault="000C26C4">
      <w:pPr>
        <w:spacing w:line="240" w:lineRule="auto"/>
      </w:pPr>
    </w:p>
    <w:p w:rsidR="000C26C4" w:rsidRDefault="000C26C4">
      <w:pPr>
        <w:spacing w:line="240" w:lineRule="auto"/>
      </w:pPr>
    </w:p>
    <w:p w:rsidR="006F385B" w:rsidRDefault="006F385B">
      <w:pPr>
        <w:spacing w:line="240" w:lineRule="auto"/>
      </w:pPr>
    </w:p>
    <w:p w:rsidR="00A4796C" w:rsidRDefault="00A4796C" w:rsidP="006F385B">
      <w:pPr>
        <w:pStyle w:val="Heading2"/>
        <w:numPr>
          <w:ilvl w:val="0"/>
          <w:numId w:val="0"/>
        </w:numPr>
        <w:rPr>
          <w:bCs/>
          <w:color w:val="1F497D"/>
          <w:sz w:val="40"/>
          <w:szCs w:val="40"/>
        </w:rPr>
      </w:pPr>
    </w:p>
    <w:p w:rsidR="00A4796C" w:rsidRDefault="00A4796C" w:rsidP="006F385B">
      <w:pPr>
        <w:pStyle w:val="Heading2"/>
        <w:numPr>
          <w:ilvl w:val="0"/>
          <w:numId w:val="0"/>
        </w:numPr>
        <w:rPr>
          <w:bCs/>
          <w:color w:val="1F497D"/>
          <w:sz w:val="40"/>
          <w:szCs w:val="40"/>
        </w:rPr>
      </w:pPr>
    </w:p>
    <w:p w:rsidR="006F385B" w:rsidRPr="00F21F6E" w:rsidRDefault="006F385B" w:rsidP="006F385B">
      <w:pPr>
        <w:pStyle w:val="Heading2"/>
        <w:numPr>
          <w:ilvl w:val="0"/>
          <w:numId w:val="0"/>
        </w:numPr>
        <w:rPr>
          <w:bCs/>
          <w:color w:val="1F497D"/>
          <w:sz w:val="40"/>
          <w:szCs w:val="40"/>
        </w:rPr>
      </w:pPr>
      <w:r w:rsidRPr="00F21F6E">
        <w:rPr>
          <w:bCs/>
          <w:color w:val="1F497D"/>
          <w:sz w:val="40"/>
          <w:szCs w:val="40"/>
        </w:rPr>
        <w:t>Research brief / specification</w:t>
      </w:r>
    </w:p>
    <w:p w:rsidR="008B5BAB" w:rsidRDefault="00F32B8B" w:rsidP="006F385B">
      <w:pPr>
        <w:rPr>
          <w:b/>
          <w:sz w:val="32"/>
          <w:szCs w:val="32"/>
        </w:rPr>
      </w:pPr>
      <w:r>
        <w:rPr>
          <w:b/>
          <w:sz w:val="32"/>
          <w:szCs w:val="32"/>
        </w:rPr>
        <w:t>Construction</w:t>
      </w:r>
      <w:r w:rsidR="008B5BAB">
        <w:rPr>
          <w:b/>
          <w:sz w:val="32"/>
          <w:szCs w:val="32"/>
        </w:rPr>
        <w:t xml:space="preserve"> Sector – </w:t>
      </w:r>
      <w:r w:rsidR="000326ED">
        <w:rPr>
          <w:b/>
          <w:sz w:val="32"/>
          <w:szCs w:val="32"/>
        </w:rPr>
        <w:t xml:space="preserve">Cost </w:t>
      </w:r>
      <w:r>
        <w:rPr>
          <w:b/>
          <w:sz w:val="32"/>
          <w:szCs w:val="32"/>
        </w:rPr>
        <w:t>Estimating Software Market</w:t>
      </w:r>
      <w:r w:rsidR="00D36BE4">
        <w:rPr>
          <w:b/>
          <w:sz w:val="32"/>
          <w:szCs w:val="32"/>
        </w:rPr>
        <w:t xml:space="preserve">, </w:t>
      </w:r>
      <w:r w:rsidR="00A45995">
        <w:rPr>
          <w:b/>
          <w:sz w:val="32"/>
          <w:szCs w:val="32"/>
        </w:rPr>
        <w:t>Understanding</w:t>
      </w:r>
      <w:r w:rsidR="00D36BE4">
        <w:rPr>
          <w:b/>
          <w:sz w:val="32"/>
          <w:szCs w:val="32"/>
        </w:rPr>
        <w:t xml:space="preserve"> the Opportunity </w:t>
      </w:r>
    </w:p>
    <w:p w:rsidR="006F385B" w:rsidRPr="00A754B5" w:rsidRDefault="006F385B" w:rsidP="006F385B">
      <w:pPr>
        <w:rPr>
          <w:b/>
          <w:sz w:val="32"/>
          <w:szCs w:val="32"/>
        </w:rPr>
      </w:pPr>
    </w:p>
    <w:p w:rsidR="006F385B" w:rsidRDefault="006F385B" w:rsidP="006F385B">
      <w:pPr>
        <w:rPr>
          <w:b/>
          <w:sz w:val="32"/>
          <w:szCs w:val="32"/>
        </w:rPr>
      </w:pPr>
    </w:p>
    <w:p w:rsidR="00D858F5" w:rsidRPr="000770F4" w:rsidRDefault="00D858F5" w:rsidP="006F385B">
      <w:pPr>
        <w:spacing w:line="276" w:lineRule="auto"/>
        <w:rPr>
          <w:rFonts w:cs="Arial"/>
        </w:rPr>
      </w:pPr>
      <w:r w:rsidRPr="000770F4">
        <w:rPr>
          <w:rFonts w:cs="Arial"/>
        </w:rPr>
        <w:t>Health and Safety Executive</w:t>
      </w:r>
    </w:p>
    <w:p w:rsidR="000770F4" w:rsidRPr="000770F4" w:rsidRDefault="00A4796C" w:rsidP="000770F4">
      <w:pPr>
        <w:spacing w:line="276" w:lineRule="auto"/>
        <w:rPr>
          <w:rFonts w:cs="Arial"/>
        </w:rPr>
      </w:pPr>
      <w:r w:rsidRPr="000770F4">
        <w:rPr>
          <w:rFonts w:cs="Arial"/>
        </w:rPr>
        <w:t>Insight &amp; Service Design</w:t>
      </w:r>
    </w:p>
    <w:p w:rsidR="000770F4" w:rsidRPr="000770F4" w:rsidRDefault="000770F4" w:rsidP="000770F4">
      <w:pPr>
        <w:spacing w:line="276" w:lineRule="auto"/>
        <w:rPr>
          <w:rFonts w:cs="Arial"/>
        </w:rPr>
      </w:pPr>
      <w:r w:rsidRPr="000770F4">
        <w:rPr>
          <w:rFonts w:cs="Arial"/>
          <w:bCs/>
          <w:color w:val="000000"/>
        </w:rPr>
        <w:t xml:space="preserve">151 Buckingham Palace Road </w:t>
      </w:r>
    </w:p>
    <w:p w:rsidR="000770F4" w:rsidRPr="000770F4" w:rsidRDefault="000770F4" w:rsidP="000770F4">
      <w:pPr>
        <w:rPr>
          <w:rFonts w:cs="Arial"/>
        </w:rPr>
      </w:pPr>
      <w:r w:rsidRPr="000770F4">
        <w:rPr>
          <w:rFonts w:cs="Arial"/>
          <w:bCs/>
          <w:color w:val="000000"/>
        </w:rPr>
        <w:t xml:space="preserve">London </w:t>
      </w:r>
    </w:p>
    <w:p w:rsidR="000770F4" w:rsidRPr="000770F4" w:rsidRDefault="000770F4" w:rsidP="000770F4">
      <w:pPr>
        <w:rPr>
          <w:rFonts w:cs="Arial"/>
        </w:rPr>
      </w:pPr>
      <w:r w:rsidRPr="000770F4">
        <w:rPr>
          <w:rFonts w:cs="Arial"/>
          <w:bCs/>
          <w:color w:val="000000"/>
        </w:rPr>
        <w:t>SW1W 9SZ</w:t>
      </w:r>
    </w:p>
    <w:p w:rsidR="006F385B" w:rsidRDefault="006F385B" w:rsidP="006F385B">
      <w:pPr>
        <w:rPr>
          <w:b/>
          <w:sz w:val="32"/>
          <w:szCs w:val="32"/>
        </w:rPr>
      </w:pPr>
    </w:p>
    <w:p w:rsidR="006F385B" w:rsidRPr="006F385B" w:rsidRDefault="00B21FE8" w:rsidP="006F385B">
      <w:pPr>
        <w:rPr>
          <w:b/>
        </w:rPr>
      </w:pPr>
      <w:r>
        <w:rPr>
          <w:b/>
        </w:rPr>
        <w:t>21</w:t>
      </w:r>
      <w:r w:rsidRPr="00B21FE8">
        <w:rPr>
          <w:b/>
          <w:vertAlign w:val="superscript"/>
        </w:rPr>
        <w:t>st</w:t>
      </w:r>
      <w:r w:rsidR="00E65BFC">
        <w:rPr>
          <w:b/>
        </w:rPr>
        <w:t xml:space="preserve"> </w:t>
      </w:r>
      <w:r w:rsidR="00332F70">
        <w:rPr>
          <w:b/>
        </w:rPr>
        <w:t>November</w:t>
      </w:r>
      <w:r w:rsidR="00A4796C">
        <w:rPr>
          <w:b/>
        </w:rPr>
        <w:t xml:space="preserve"> 201</w:t>
      </w:r>
      <w:r w:rsidR="00D36BE4">
        <w:rPr>
          <w:b/>
        </w:rPr>
        <w:t>9</w:t>
      </w:r>
    </w:p>
    <w:p w:rsidR="006F385B" w:rsidRPr="00EF72CC" w:rsidRDefault="006F385B">
      <w:pPr>
        <w:spacing w:line="240" w:lineRule="auto"/>
      </w:pPr>
    </w:p>
    <w:p w:rsidR="00EF72CC" w:rsidRDefault="00EF72CC" w:rsidP="00EF72CC">
      <w:pPr>
        <w:rPr>
          <w:b/>
        </w:rPr>
      </w:pPr>
    </w:p>
    <w:p w:rsidR="00F475D6" w:rsidRDefault="00F475D6" w:rsidP="00EF72CC">
      <w:pPr>
        <w:rPr>
          <w:b/>
        </w:rPr>
      </w:pPr>
    </w:p>
    <w:p w:rsidR="00F475D6" w:rsidRDefault="00F475D6" w:rsidP="00EF72CC">
      <w:pPr>
        <w:rPr>
          <w:b/>
        </w:rPr>
      </w:pPr>
    </w:p>
    <w:p w:rsidR="00F475D6" w:rsidRDefault="00F475D6" w:rsidP="00EF72CC">
      <w:pPr>
        <w:rPr>
          <w:b/>
        </w:rPr>
      </w:pPr>
    </w:p>
    <w:p w:rsidR="00F475D6" w:rsidRDefault="00F475D6" w:rsidP="00EF72CC">
      <w:pPr>
        <w:rPr>
          <w:b/>
        </w:rPr>
      </w:pPr>
    </w:p>
    <w:p w:rsidR="00F475D6" w:rsidRDefault="00F475D6" w:rsidP="00EF72CC">
      <w:pPr>
        <w:rPr>
          <w:b/>
        </w:rPr>
      </w:pPr>
    </w:p>
    <w:p w:rsidR="00F475D6" w:rsidRDefault="00F475D6" w:rsidP="00EF72CC">
      <w:pPr>
        <w:rPr>
          <w:b/>
        </w:rPr>
      </w:pPr>
    </w:p>
    <w:p w:rsidR="00F475D6" w:rsidRDefault="00F475D6" w:rsidP="00EF72CC">
      <w:pPr>
        <w:rPr>
          <w:b/>
        </w:rPr>
      </w:pPr>
    </w:p>
    <w:p w:rsidR="00F475D6" w:rsidRDefault="00F475D6" w:rsidP="00EF72CC">
      <w:pPr>
        <w:rPr>
          <w:b/>
        </w:rPr>
      </w:pPr>
    </w:p>
    <w:p w:rsidR="00191FF0" w:rsidRPr="003E02CC" w:rsidRDefault="00191FF0" w:rsidP="003E02CC">
      <w:pPr>
        <w:pStyle w:val="NoSpacing"/>
        <w:rPr>
          <w:b/>
          <w:sz w:val="28"/>
          <w:szCs w:val="28"/>
        </w:rPr>
      </w:pPr>
    </w:p>
    <w:p w:rsidR="0012063D" w:rsidRPr="00E65BFC" w:rsidRDefault="0012063D" w:rsidP="003E02CC">
      <w:pPr>
        <w:pStyle w:val="NoSpacing"/>
        <w:rPr>
          <w:b/>
          <w:color w:val="C00000"/>
          <w:sz w:val="28"/>
          <w:szCs w:val="28"/>
        </w:rPr>
      </w:pPr>
      <w:r w:rsidRPr="00E65BFC">
        <w:rPr>
          <w:b/>
          <w:color w:val="C00000"/>
          <w:sz w:val="28"/>
          <w:szCs w:val="28"/>
        </w:rPr>
        <w:lastRenderedPageBreak/>
        <w:t>1.</w:t>
      </w:r>
      <w:r w:rsidR="00F475D6" w:rsidRPr="00E65BFC">
        <w:rPr>
          <w:b/>
          <w:color w:val="C00000"/>
          <w:sz w:val="28"/>
          <w:szCs w:val="28"/>
        </w:rPr>
        <w:t xml:space="preserve">  </w:t>
      </w:r>
      <w:r w:rsidRPr="00E65BFC">
        <w:rPr>
          <w:b/>
          <w:color w:val="C00000"/>
          <w:sz w:val="28"/>
          <w:szCs w:val="28"/>
        </w:rPr>
        <w:t>Contract Brief</w:t>
      </w:r>
    </w:p>
    <w:p w:rsidR="0012063D" w:rsidRDefault="0012063D" w:rsidP="0012063D">
      <w:pPr>
        <w:pStyle w:val="Title-Level3"/>
        <w:keepNext w:val="0"/>
        <w:tabs>
          <w:tab w:val="left" w:pos="-1440"/>
          <w:tab w:val="left" w:pos="-720"/>
          <w:tab w:val="left" w:pos="1440"/>
          <w:tab w:val="left" w:pos="2160"/>
          <w:tab w:val="left" w:pos="2880"/>
          <w:tab w:val="left" w:pos="3600"/>
          <w:tab w:val="left" w:pos="4320"/>
          <w:tab w:val="left" w:pos="5040"/>
          <w:tab w:val="right" w:pos="5760"/>
          <w:tab w:val="right" w:pos="6480"/>
        </w:tabs>
        <w:suppressAutoHyphens/>
        <w:spacing w:before="0" w:after="0" w:line="220" w:lineRule="exact"/>
        <w:rPr>
          <w:rFonts w:ascii="Arial" w:hAnsi="Arial" w:cs="Arial"/>
          <w:b/>
          <w:bCs/>
          <w:noProof w:val="0"/>
          <w:spacing w:val="-3"/>
          <w:lang w:val="en-GB"/>
        </w:rPr>
      </w:pPr>
    </w:p>
    <w:p w:rsidR="00C801F1" w:rsidRPr="000A6680" w:rsidRDefault="0012063D" w:rsidP="00047815">
      <w:pPr>
        <w:spacing w:line="276" w:lineRule="auto"/>
        <w:jc w:val="both"/>
      </w:pPr>
      <w:r w:rsidRPr="007D76D6">
        <w:t xml:space="preserve">The </w:t>
      </w:r>
      <w:r w:rsidR="00D858F5">
        <w:t>Health and Safety Executive</w:t>
      </w:r>
      <w:r w:rsidRPr="007D76D6">
        <w:t xml:space="preserve"> (herein </w:t>
      </w:r>
      <w:r w:rsidR="003E6A16">
        <w:t xml:space="preserve">after </w:t>
      </w:r>
      <w:r w:rsidRPr="007D76D6">
        <w:t>referred to as</w:t>
      </w:r>
      <w:r w:rsidR="003E6A16">
        <w:t xml:space="preserve"> the</w:t>
      </w:r>
      <w:r w:rsidRPr="007D76D6">
        <w:t xml:space="preserve"> “Client”</w:t>
      </w:r>
      <w:r w:rsidR="00D858F5">
        <w:t xml:space="preserve">, </w:t>
      </w:r>
      <w:r w:rsidR="00FD32BF">
        <w:t xml:space="preserve">“we” </w:t>
      </w:r>
      <w:r w:rsidR="00D858F5">
        <w:t>or “HSE”</w:t>
      </w:r>
      <w:r w:rsidRPr="007D76D6">
        <w:t xml:space="preserve">) is </w:t>
      </w:r>
      <w:r w:rsidRPr="00597485">
        <w:t>letting a</w:t>
      </w:r>
      <w:r w:rsidR="005E3845" w:rsidRPr="00597485">
        <w:t xml:space="preserve"> </w:t>
      </w:r>
      <w:r w:rsidRPr="00597485">
        <w:t>contract</w:t>
      </w:r>
      <w:r w:rsidRPr="007D76D6">
        <w:t xml:space="preserve"> for</w:t>
      </w:r>
      <w:r w:rsidR="004D0403">
        <w:t xml:space="preserve"> </w:t>
      </w:r>
      <w:r w:rsidR="00731242">
        <w:t xml:space="preserve">a </w:t>
      </w:r>
      <w:r w:rsidR="00C8589B">
        <w:t>research</w:t>
      </w:r>
      <w:r w:rsidR="00731242">
        <w:t xml:space="preserve"> agency to carry out </w:t>
      </w:r>
      <w:r w:rsidR="002C0DDB">
        <w:t>a</w:t>
      </w:r>
      <w:r w:rsidR="008C51F7">
        <w:t xml:space="preserve">n </w:t>
      </w:r>
      <w:r w:rsidR="002C0DDB">
        <w:t xml:space="preserve">analysis of the current construction </w:t>
      </w:r>
      <w:r w:rsidR="00861B5E">
        <w:t xml:space="preserve">cost </w:t>
      </w:r>
      <w:r w:rsidR="002C0DDB">
        <w:t>estimating software market in the UK</w:t>
      </w:r>
      <w:r w:rsidR="00BA4F92">
        <w:t xml:space="preserve"> in order to understand the overall scale, who the main players are</w:t>
      </w:r>
      <w:r w:rsidR="00A60328">
        <w:t>,</w:t>
      </w:r>
      <w:r w:rsidR="00BA4F92">
        <w:t xml:space="preserve"> and what their market share</w:t>
      </w:r>
      <w:r w:rsidR="000A6680">
        <w:t xml:space="preserve"> is</w:t>
      </w:r>
      <w:r w:rsidR="00BA4F92">
        <w:t xml:space="preserve">, who the main users are and why and whether an opportunity exists </w:t>
      </w:r>
      <w:r w:rsidR="00C926C7">
        <w:t>for a new product.</w:t>
      </w:r>
    </w:p>
    <w:p w:rsidR="00BA4F92" w:rsidRPr="00191FF0" w:rsidRDefault="00BA4F92" w:rsidP="005E3845">
      <w:pPr>
        <w:rPr>
          <w:sz w:val="28"/>
          <w:szCs w:val="28"/>
        </w:rPr>
      </w:pPr>
    </w:p>
    <w:p w:rsidR="002625CB" w:rsidRPr="00E65BFC" w:rsidRDefault="0012063D" w:rsidP="002625CB">
      <w:pPr>
        <w:spacing w:line="276" w:lineRule="auto"/>
        <w:rPr>
          <w:color w:val="C00000"/>
          <w:sz w:val="28"/>
          <w:szCs w:val="28"/>
          <w:u w:val="single"/>
        </w:rPr>
      </w:pPr>
      <w:r w:rsidRPr="00E65BFC">
        <w:rPr>
          <w:b/>
          <w:color w:val="C00000"/>
          <w:sz w:val="28"/>
          <w:szCs w:val="28"/>
        </w:rPr>
        <w:t>2</w:t>
      </w:r>
      <w:r w:rsidRPr="00E65BFC">
        <w:rPr>
          <w:b/>
          <w:bCs/>
          <w:color w:val="C00000"/>
          <w:spacing w:val="-3"/>
          <w:sz w:val="28"/>
          <w:szCs w:val="28"/>
        </w:rPr>
        <w:t>.</w:t>
      </w:r>
      <w:r w:rsidR="00F475D6" w:rsidRPr="00E65BFC">
        <w:rPr>
          <w:b/>
          <w:bCs/>
          <w:color w:val="C00000"/>
          <w:spacing w:val="-3"/>
          <w:sz w:val="28"/>
          <w:szCs w:val="28"/>
        </w:rPr>
        <w:t xml:space="preserve"> </w:t>
      </w:r>
      <w:r w:rsidR="00D43893">
        <w:rPr>
          <w:b/>
          <w:color w:val="C00000"/>
          <w:sz w:val="28"/>
          <w:szCs w:val="28"/>
        </w:rPr>
        <w:t>Context of</w:t>
      </w:r>
      <w:r w:rsidR="00E64746">
        <w:rPr>
          <w:b/>
          <w:color w:val="C00000"/>
          <w:sz w:val="28"/>
          <w:szCs w:val="28"/>
        </w:rPr>
        <w:t xml:space="preserve"> HSE</w:t>
      </w:r>
    </w:p>
    <w:p w:rsidR="002625CB" w:rsidRPr="002625CB" w:rsidRDefault="002625CB" w:rsidP="002625CB">
      <w:pPr>
        <w:spacing w:line="276" w:lineRule="auto"/>
        <w:rPr>
          <w:color w:val="000000"/>
        </w:rPr>
      </w:pPr>
    </w:p>
    <w:p w:rsidR="00761BB3" w:rsidRDefault="00761BB3" w:rsidP="00047815">
      <w:pPr>
        <w:pStyle w:val="NoSpacing"/>
        <w:jc w:val="both"/>
        <w:rPr>
          <w:lang w:val="en"/>
        </w:rPr>
      </w:pPr>
      <w:r>
        <w:rPr>
          <w:lang w:val="en"/>
        </w:rPr>
        <w:t xml:space="preserve">HSE </w:t>
      </w:r>
      <w:r w:rsidRPr="00D858F5">
        <w:rPr>
          <w:lang w:val="en"/>
        </w:rPr>
        <w:t xml:space="preserve">is a Crown non-departmental public body with specific statutory functions in relation to </w:t>
      </w:r>
      <w:r>
        <w:rPr>
          <w:lang w:val="en"/>
        </w:rPr>
        <w:t xml:space="preserve">occupational health and safety. </w:t>
      </w:r>
      <w:r w:rsidRPr="00D858F5">
        <w:rPr>
          <w:lang w:val="en"/>
        </w:rPr>
        <w:t xml:space="preserve">It is appointed by the Secretary of State for Work and Pensions and employs around 2,600 staff including policy advisers, inspectors, technologists and scientific and medical advisers. </w:t>
      </w:r>
      <w:r>
        <w:rPr>
          <w:lang w:val="en"/>
        </w:rPr>
        <w:t xml:space="preserve">The </w:t>
      </w:r>
      <w:r w:rsidRPr="00D858F5">
        <w:rPr>
          <w:lang w:val="en"/>
        </w:rPr>
        <w:t>HSE’s job is to prevent people being killed, injured or made ill by work.</w:t>
      </w:r>
    </w:p>
    <w:p w:rsidR="00761BB3" w:rsidRDefault="00761BB3" w:rsidP="00761BB3">
      <w:pPr>
        <w:pStyle w:val="NoSpacing"/>
        <w:rPr>
          <w:lang w:val="en"/>
        </w:rPr>
      </w:pPr>
    </w:p>
    <w:p w:rsidR="00761BB3" w:rsidRDefault="00761BB3" w:rsidP="00047815">
      <w:pPr>
        <w:pStyle w:val="NoSpacing"/>
        <w:jc w:val="both"/>
        <w:rPr>
          <w:lang w:val="en"/>
        </w:rPr>
      </w:pPr>
      <w:r w:rsidRPr="00D858F5">
        <w:rPr>
          <w:lang w:val="en"/>
        </w:rPr>
        <w:t>HSE works from 30 loc</w:t>
      </w:r>
      <w:r>
        <w:rPr>
          <w:lang w:val="en"/>
        </w:rPr>
        <w:t>ations throughout Great Britain, and is responsible for advising ministers on policy, setting regulations and enforcing the integrity of the health and safety system through inspections and, if necessary, prosecuting those who deliberately or negligently break the rules.</w:t>
      </w:r>
    </w:p>
    <w:p w:rsidR="00761BB3" w:rsidRDefault="00761BB3" w:rsidP="00761BB3">
      <w:pPr>
        <w:pStyle w:val="NoSpacing"/>
        <w:rPr>
          <w:lang w:val="en"/>
        </w:rPr>
      </w:pPr>
    </w:p>
    <w:p w:rsidR="00761BB3" w:rsidRDefault="00761BB3" w:rsidP="00047815">
      <w:pPr>
        <w:pStyle w:val="NoSpacing"/>
        <w:jc w:val="both"/>
      </w:pPr>
      <w:r w:rsidRPr="00AE1C0E">
        <w:rPr>
          <w:lang w:val="en"/>
        </w:rPr>
        <w:t xml:space="preserve">Great Britain has developed one of the best workplace health and safety systems in the world. Fatalities, injuries and ill health have all substantially reduced since </w:t>
      </w:r>
      <w:r>
        <w:rPr>
          <w:lang w:val="en"/>
        </w:rPr>
        <w:t xml:space="preserve">the </w:t>
      </w:r>
      <w:r w:rsidRPr="00AE1C0E">
        <w:rPr>
          <w:lang w:val="en"/>
        </w:rPr>
        <w:t>HSE was formed in 1975</w:t>
      </w:r>
      <w:r>
        <w:rPr>
          <w:lang w:val="en"/>
        </w:rPr>
        <w:t xml:space="preserve">. </w:t>
      </w:r>
      <w:r w:rsidRPr="00AE1C0E">
        <w:rPr>
          <w:lang w:val="en"/>
        </w:rPr>
        <w:t>Benefits</w:t>
      </w:r>
      <w:r>
        <w:rPr>
          <w:lang w:val="en"/>
        </w:rPr>
        <w:t xml:space="preserve"> of good health and safety</w:t>
      </w:r>
      <w:r w:rsidRPr="00AE1C0E">
        <w:rPr>
          <w:lang w:val="en"/>
        </w:rPr>
        <w:t xml:space="preserve"> to business, the UK economy and national reputation are clear. </w:t>
      </w:r>
      <w:r>
        <w:rPr>
          <w:lang w:val="en"/>
        </w:rPr>
        <w:t>It</w:t>
      </w:r>
      <w:r w:rsidRPr="00AE1C0E">
        <w:rPr>
          <w:lang w:val="en"/>
        </w:rPr>
        <w:t xml:space="preserve"> translates into reduced sickness absence, lower healthcare and welfare costs, and improved productivity. It supports growth and helps make the UK a more attractive place to do busin</w:t>
      </w:r>
      <w:r>
        <w:rPr>
          <w:lang w:val="en"/>
        </w:rPr>
        <w:t>ess for international investors.</w:t>
      </w:r>
    </w:p>
    <w:p w:rsidR="00761BB3" w:rsidRDefault="00761BB3" w:rsidP="00761BB3">
      <w:pPr>
        <w:pStyle w:val="NoSpacing"/>
      </w:pPr>
    </w:p>
    <w:p w:rsidR="00761BB3" w:rsidRDefault="00761BB3" w:rsidP="00047815">
      <w:pPr>
        <w:pStyle w:val="NoSpacing"/>
        <w:jc w:val="both"/>
      </w:pPr>
      <w:r>
        <w:t xml:space="preserve">The Helping GB Work Well strategy states that </w:t>
      </w:r>
      <w:r w:rsidRPr="009A2B71">
        <w:rPr>
          <w:rFonts w:cs="Arial"/>
          <w:lang w:val="en"/>
        </w:rPr>
        <w:t>managing workplace risks sho</w:t>
      </w:r>
      <w:r>
        <w:rPr>
          <w:rFonts w:cs="Arial"/>
          <w:lang w:val="en"/>
        </w:rPr>
        <w:t xml:space="preserve">uldn’t be complicated or costly but also </w:t>
      </w:r>
      <w:proofErr w:type="spellStart"/>
      <w:r>
        <w:rPr>
          <w:rFonts w:cs="Arial"/>
          <w:lang w:val="en"/>
        </w:rPr>
        <w:t>recognises</w:t>
      </w:r>
      <w:proofErr w:type="spellEnd"/>
      <w:r>
        <w:rPr>
          <w:rFonts w:cs="Arial"/>
          <w:lang w:val="en"/>
        </w:rPr>
        <w:t xml:space="preserve"> that m</w:t>
      </w:r>
      <w:r w:rsidRPr="009A2B71">
        <w:rPr>
          <w:rFonts w:cs="Arial"/>
          <w:lang w:val="en"/>
        </w:rPr>
        <w:t xml:space="preserve">aking support available which is quick and easy for </w:t>
      </w:r>
      <w:r>
        <w:rPr>
          <w:rFonts w:cs="Arial"/>
          <w:lang w:val="en"/>
        </w:rPr>
        <w:t xml:space="preserve">small businesses to understand remains a challenge for all sectors. </w:t>
      </w:r>
      <w:r w:rsidRPr="00E4240C">
        <w:t>(</w:t>
      </w:r>
      <w:hyperlink r:id="rId20" w:history="1">
        <w:r w:rsidRPr="00E4240C">
          <w:rPr>
            <w:rStyle w:val="Hyperlink"/>
          </w:rPr>
          <w:t>http://www.hse.gov.uk/strategy/index.htm</w:t>
        </w:r>
      </w:hyperlink>
      <w:r w:rsidRPr="00E4240C">
        <w:t>)</w:t>
      </w:r>
    </w:p>
    <w:p w:rsidR="00CB6B09" w:rsidRDefault="00CB6B09" w:rsidP="00761BB3">
      <w:pPr>
        <w:pStyle w:val="NoSpacing"/>
      </w:pPr>
    </w:p>
    <w:p w:rsidR="00A97CF0" w:rsidRPr="00E65BFC" w:rsidRDefault="00A97CF0" w:rsidP="00A97CF0">
      <w:pPr>
        <w:spacing w:line="276" w:lineRule="auto"/>
        <w:rPr>
          <w:color w:val="C00000"/>
          <w:sz w:val="28"/>
          <w:szCs w:val="28"/>
          <w:u w:val="single"/>
        </w:rPr>
      </w:pPr>
      <w:r>
        <w:rPr>
          <w:b/>
          <w:color w:val="C00000"/>
          <w:sz w:val="28"/>
          <w:szCs w:val="28"/>
        </w:rPr>
        <w:t>3</w:t>
      </w:r>
      <w:r w:rsidRPr="00E65BFC">
        <w:rPr>
          <w:b/>
          <w:bCs/>
          <w:color w:val="C00000"/>
          <w:spacing w:val="-3"/>
          <w:sz w:val="28"/>
          <w:szCs w:val="28"/>
        </w:rPr>
        <w:t xml:space="preserve">. </w:t>
      </w:r>
      <w:r w:rsidR="00D43893">
        <w:rPr>
          <w:b/>
          <w:color w:val="C00000"/>
          <w:sz w:val="28"/>
          <w:szCs w:val="28"/>
        </w:rPr>
        <w:t xml:space="preserve">Context of the </w:t>
      </w:r>
      <w:r>
        <w:rPr>
          <w:b/>
          <w:color w:val="C00000"/>
          <w:sz w:val="28"/>
          <w:szCs w:val="28"/>
        </w:rPr>
        <w:t>Construction Sector</w:t>
      </w:r>
    </w:p>
    <w:p w:rsidR="00761BB3" w:rsidRDefault="00761BB3" w:rsidP="00761BB3">
      <w:pPr>
        <w:pStyle w:val="NoSpacing"/>
        <w:rPr>
          <w:rFonts w:cs="HelveticaNeueLT-Roman"/>
        </w:rPr>
      </w:pPr>
    </w:p>
    <w:p w:rsidR="008953CB" w:rsidRPr="00E64746" w:rsidRDefault="008953CB" w:rsidP="00047815">
      <w:pPr>
        <w:pStyle w:val="NoSpacing"/>
        <w:jc w:val="both"/>
        <w:rPr>
          <w:rFonts w:cs="HelveticaNeueLT-Roman"/>
          <w:bCs/>
          <w:lang w:val="en-US"/>
        </w:rPr>
      </w:pPr>
      <w:r w:rsidRPr="00E64746">
        <w:rPr>
          <w:rFonts w:cs="HelveticaNeueLT-Roman"/>
        </w:rPr>
        <w:t xml:space="preserve">In 2018, there were </w:t>
      </w:r>
      <w:r w:rsidR="009C54F2" w:rsidRPr="00E64746">
        <w:rPr>
          <w:rFonts w:cs="HelveticaNeueLT-Roman"/>
        </w:rPr>
        <w:t>circa</w:t>
      </w:r>
      <w:r w:rsidRPr="00E64746">
        <w:rPr>
          <w:rFonts w:cs="HelveticaNeueLT-Roman"/>
        </w:rPr>
        <w:t xml:space="preserve"> </w:t>
      </w:r>
      <w:r w:rsidRPr="00E64746">
        <w:rPr>
          <w:rFonts w:cs="HelveticaNeueLT-Roman"/>
          <w:bCs/>
          <w:lang w:val="en-US"/>
        </w:rPr>
        <w:t xml:space="preserve">one million construction businesses in </w:t>
      </w:r>
      <w:r w:rsidR="009C54F2" w:rsidRPr="00E64746">
        <w:rPr>
          <w:rFonts w:cs="HelveticaNeueLT-Roman"/>
          <w:bCs/>
          <w:lang w:val="en-US"/>
        </w:rPr>
        <w:t xml:space="preserve">the </w:t>
      </w:r>
      <w:r w:rsidRPr="00E64746">
        <w:rPr>
          <w:rFonts w:cs="HelveticaNeueLT-Roman"/>
          <w:bCs/>
          <w:lang w:val="en-US"/>
        </w:rPr>
        <w:t xml:space="preserve">UK and </w:t>
      </w:r>
      <w:r w:rsidR="009C54F2" w:rsidRPr="00E64746">
        <w:rPr>
          <w:rFonts w:cs="HelveticaNeueLT-Roman"/>
          <w:bCs/>
          <w:lang w:val="en-US"/>
        </w:rPr>
        <w:t>96% of those had 0-13 employees</w:t>
      </w:r>
      <w:r w:rsidR="009C54F2" w:rsidRPr="00E64746">
        <w:rPr>
          <w:rStyle w:val="FootnoteReference"/>
          <w:rFonts w:cs="HelveticaNeueLT-Roman"/>
          <w:bCs/>
          <w:lang w:val="en-US"/>
        </w:rPr>
        <w:footnoteReference w:id="1"/>
      </w:r>
      <w:r w:rsidR="009C54F2" w:rsidRPr="00E64746">
        <w:rPr>
          <w:rFonts w:cs="HelveticaNeueLT-Roman"/>
          <w:bCs/>
          <w:lang w:val="en-US"/>
        </w:rPr>
        <w:t xml:space="preserve"> and are therefore defined as </w:t>
      </w:r>
      <w:r w:rsidR="00D561B8" w:rsidRPr="00E64746">
        <w:rPr>
          <w:rFonts w:cs="HelveticaNeueLT-Roman"/>
          <w:bCs/>
          <w:lang w:val="en-US"/>
        </w:rPr>
        <w:t xml:space="preserve">micro and </w:t>
      </w:r>
      <w:r w:rsidR="009C54F2" w:rsidRPr="00E64746">
        <w:rPr>
          <w:rFonts w:cs="HelveticaNeueLT-Roman"/>
          <w:bCs/>
          <w:lang w:val="en-US"/>
        </w:rPr>
        <w:t>small businesses.</w:t>
      </w:r>
    </w:p>
    <w:p w:rsidR="00B20A44" w:rsidRPr="00E64746" w:rsidRDefault="00B20A44" w:rsidP="00B20A44">
      <w:pPr>
        <w:autoSpaceDE w:val="0"/>
        <w:autoSpaceDN w:val="0"/>
        <w:adjustRightInd w:val="0"/>
        <w:spacing w:line="240" w:lineRule="auto"/>
        <w:rPr>
          <w:rFonts w:cs="Arial"/>
          <w:bCs/>
          <w:lang w:val="en-US"/>
        </w:rPr>
      </w:pPr>
    </w:p>
    <w:p w:rsidR="00B20A44" w:rsidRPr="00E64746" w:rsidRDefault="00CB6B09" w:rsidP="00047815">
      <w:pPr>
        <w:pStyle w:val="NoSpacing"/>
        <w:jc w:val="both"/>
      </w:pPr>
      <w:r w:rsidRPr="00E64746">
        <w:rPr>
          <w:rFonts w:cs="Arial"/>
          <w:bCs/>
          <w:lang w:val="en-US"/>
        </w:rPr>
        <w:t xml:space="preserve">For HSE, the </w:t>
      </w:r>
      <w:r w:rsidRPr="00E64746">
        <w:rPr>
          <w:rFonts w:cs="Arial"/>
        </w:rPr>
        <w:t xml:space="preserve">Construction Sector </w:t>
      </w:r>
      <w:r w:rsidR="00761BB3" w:rsidRPr="00E64746">
        <w:rPr>
          <w:rFonts w:cs="Arial"/>
        </w:rPr>
        <w:t>remains one of the most hazardous</w:t>
      </w:r>
      <w:r w:rsidR="004B7731">
        <w:rPr>
          <w:rFonts w:cs="Arial"/>
        </w:rPr>
        <w:t xml:space="preserve">; </w:t>
      </w:r>
      <w:r w:rsidR="00B20A44" w:rsidRPr="00E64746">
        <w:rPr>
          <w:rFonts w:cs="Arial"/>
        </w:rPr>
        <w:t>performance has improved over the past decade, and the number and rate of fatal incidents, workplace injury and work-related ill health show a general, long-term downward trend. However, the levels of incidents and ill health remain high.</w:t>
      </w:r>
    </w:p>
    <w:p w:rsidR="00761BB3" w:rsidRPr="00F459DD" w:rsidRDefault="00CD3BDF" w:rsidP="00047815">
      <w:pPr>
        <w:autoSpaceDE w:val="0"/>
        <w:autoSpaceDN w:val="0"/>
        <w:adjustRightInd w:val="0"/>
        <w:spacing w:line="240" w:lineRule="auto"/>
        <w:jc w:val="both"/>
        <w:rPr>
          <w:rFonts w:cs="Arial"/>
          <w:lang w:eastAsia="en-GB"/>
        </w:rPr>
      </w:pPr>
      <w:r>
        <w:rPr>
          <w:rFonts w:cs="Arial"/>
        </w:rPr>
        <w:lastRenderedPageBreak/>
        <w:t xml:space="preserve">In </w:t>
      </w:r>
      <w:r w:rsidRPr="00B20A44">
        <w:rPr>
          <w:rFonts w:cs="Arial"/>
        </w:rPr>
        <w:t xml:space="preserve">2017/18 </w:t>
      </w:r>
      <w:r w:rsidR="00B75402" w:rsidRPr="00B20A44">
        <w:rPr>
          <w:rFonts w:cs="Arial"/>
        </w:rPr>
        <w:t xml:space="preserve">there were 38 fatal injuries to workers with almost half of those caused by </w:t>
      </w:r>
      <w:r w:rsidR="00B20A44" w:rsidRPr="00B20A44">
        <w:rPr>
          <w:rFonts w:cs="Arial"/>
        </w:rPr>
        <w:t>falls from height, 82,000 workers were suffering from work-related ill health (new or long standing)</w:t>
      </w:r>
      <w:r w:rsidR="00F459DD">
        <w:rPr>
          <w:rStyle w:val="FootnoteReference"/>
          <w:rFonts w:cs="Arial"/>
        </w:rPr>
        <w:footnoteReference w:id="2"/>
      </w:r>
      <w:r w:rsidRPr="00B20A44">
        <w:rPr>
          <w:rFonts w:cs="Arial"/>
        </w:rPr>
        <w:t xml:space="preserve"> </w:t>
      </w:r>
      <w:r w:rsidR="00B20A44" w:rsidRPr="00B20A44">
        <w:rPr>
          <w:rFonts w:cs="Arial"/>
        </w:rPr>
        <w:t xml:space="preserve">and </w:t>
      </w:r>
      <w:r>
        <w:rPr>
          <w:rFonts w:cs="Arial"/>
        </w:rPr>
        <w:t>the C</w:t>
      </w:r>
      <w:r w:rsidR="00B20A44" w:rsidRPr="00B20A44">
        <w:rPr>
          <w:rFonts w:cs="Arial"/>
        </w:rPr>
        <w:t xml:space="preserve">onstruction </w:t>
      </w:r>
      <w:r>
        <w:rPr>
          <w:rFonts w:cs="Arial"/>
        </w:rPr>
        <w:t xml:space="preserve">Industry </w:t>
      </w:r>
      <w:r w:rsidR="00B20A44" w:rsidRPr="00B20A44">
        <w:rPr>
          <w:rFonts w:cs="Arial"/>
          <w:lang w:eastAsia="en-GB"/>
        </w:rPr>
        <w:t>had statistically significantly higher injury rates than for all industries.</w:t>
      </w:r>
      <w:r w:rsidR="00F459DD">
        <w:rPr>
          <w:rStyle w:val="FootnoteReference"/>
          <w:rFonts w:cs="Arial"/>
          <w:lang w:eastAsia="en-GB"/>
        </w:rPr>
        <w:footnoteReference w:id="3"/>
      </w:r>
    </w:p>
    <w:p w:rsidR="006857A7" w:rsidRDefault="006857A7" w:rsidP="006857A7">
      <w:pPr>
        <w:pStyle w:val="Default"/>
      </w:pPr>
      <w:r>
        <w:t xml:space="preserve"> </w:t>
      </w:r>
    </w:p>
    <w:p w:rsidR="006857A7" w:rsidRPr="006857A7" w:rsidRDefault="006857A7" w:rsidP="00047815">
      <w:pPr>
        <w:pStyle w:val="NoSpacing"/>
        <w:jc w:val="both"/>
      </w:pPr>
      <w:r w:rsidRPr="006857A7">
        <w:t xml:space="preserve">The majority of fatal incidents involve small businesses, and nearly half of all reported injuries occur in refurbishment activities. Risks on larger projects can be substantial but, generally, large projects are better at controlling risks than most small projects. </w:t>
      </w:r>
    </w:p>
    <w:p w:rsidR="006857A7" w:rsidRDefault="006857A7" w:rsidP="004040DD">
      <w:pPr>
        <w:pStyle w:val="NoSpacing"/>
      </w:pPr>
    </w:p>
    <w:p w:rsidR="004040DD" w:rsidRPr="009A370A" w:rsidRDefault="004040DD" w:rsidP="00047815">
      <w:pPr>
        <w:pStyle w:val="NoSpacing"/>
        <w:jc w:val="both"/>
      </w:pPr>
      <w:r w:rsidRPr="009A370A">
        <w:t>HSE’s Construction Sector plan</w:t>
      </w:r>
      <w:r w:rsidR="005B6812">
        <w:rPr>
          <w:rStyle w:val="FootnoteReference"/>
        </w:rPr>
        <w:footnoteReference w:id="4"/>
      </w:r>
      <w:r w:rsidRPr="009A370A">
        <w:t xml:space="preserve"> determined that improvement for micro </w:t>
      </w:r>
      <w:r w:rsidR="00D561B8" w:rsidRPr="009A370A">
        <w:t xml:space="preserve">and small </w:t>
      </w:r>
      <w:r w:rsidRPr="009A370A">
        <w:t xml:space="preserve">businesses is a key priority, and that </w:t>
      </w:r>
      <w:r w:rsidR="00D561B8" w:rsidRPr="009A370A">
        <w:t xml:space="preserve">the </w:t>
      </w:r>
      <w:r w:rsidRPr="009A370A">
        <w:t xml:space="preserve">insights </w:t>
      </w:r>
      <w:r w:rsidR="00D561B8" w:rsidRPr="009A370A">
        <w:t xml:space="preserve">developed from previous primary research </w:t>
      </w:r>
      <w:r w:rsidR="00963555" w:rsidRPr="009A370A">
        <w:t xml:space="preserve">would be used to </w:t>
      </w:r>
      <w:r w:rsidRPr="009A370A">
        <w:t xml:space="preserve">develop interventions which </w:t>
      </w:r>
      <w:r w:rsidR="00D561B8" w:rsidRPr="009A370A">
        <w:t>employ</w:t>
      </w:r>
      <w:r w:rsidR="00963555" w:rsidRPr="009A370A">
        <w:t>ed</w:t>
      </w:r>
      <w:r w:rsidR="00D561B8" w:rsidRPr="009A370A">
        <w:t xml:space="preserve"> </w:t>
      </w:r>
      <w:r w:rsidRPr="009A370A">
        <w:t>the right mix of messages, too</w:t>
      </w:r>
      <w:r w:rsidR="00D561B8" w:rsidRPr="009A370A">
        <w:t xml:space="preserve">ls, information and incentives </w:t>
      </w:r>
      <w:r w:rsidR="00963555" w:rsidRPr="009A370A">
        <w:t>to</w:t>
      </w:r>
      <w:r w:rsidRPr="009A370A">
        <w:t xml:space="preserve"> help </w:t>
      </w:r>
      <w:r w:rsidR="00963555" w:rsidRPr="009A370A">
        <w:t>micro</w:t>
      </w:r>
      <w:r w:rsidRPr="009A370A">
        <w:t xml:space="preserve"> and </w:t>
      </w:r>
      <w:r w:rsidR="00963555" w:rsidRPr="009A370A">
        <w:t>small</w:t>
      </w:r>
      <w:r w:rsidRPr="009A370A">
        <w:t xml:space="preserve"> construction bu</w:t>
      </w:r>
      <w:r w:rsidR="00D561B8" w:rsidRPr="009A370A">
        <w:t>sinesses comply proportionately</w:t>
      </w:r>
      <w:r w:rsidR="006857A7">
        <w:t xml:space="preserve"> in order to </w:t>
      </w:r>
      <w:r w:rsidR="006857A7" w:rsidRPr="00AD4F26">
        <w:t>positively impact the rate of accidents, death, injury and ill-health.</w:t>
      </w:r>
    </w:p>
    <w:p w:rsidR="00217471" w:rsidRPr="00217471" w:rsidRDefault="00217471" w:rsidP="00217471">
      <w:pPr>
        <w:pStyle w:val="NoSpacing"/>
      </w:pPr>
    </w:p>
    <w:p w:rsidR="00666E16" w:rsidRPr="00666E16" w:rsidRDefault="00666E16" w:rsidP="00666E16">
      <w:pPr>
        <w:spacing w:line="276" w:lineRule="auto"/>
        <w:rPr>
          <w:color w:val="C00000"/>
          <w:sz w:val="28"/>
          <w:szCs w:val="28"/>
          <w:u w:val="single"/>
        </w:rPr>
      </w:pPr>
      <w:r>
        <w:rPr>
          <w:b/>
          <w:color w:val="C00000"/>
          <w:sz w:val="28"/>
          <w:szCs w:val="28"/>
        </w:rPr>
        <w:t>4</w:t>
      </w:r>
      <w:r w:rsidRPr="00E65BFC">
        <w:rPr>
          <w:b/>
          <w:bCs/>
          <w:color w:val="C00000"/>
          <w:spacing w:val="-3"/>
          <w:sz w:val="28"/>
          <w:szCs w:val="28"/>
        </w:rPr>
        <w:t xml:space="preserve">. </w:t>
      </w:r>
      <w:r w:rsidR="00D43893">
        <w:rPr>
          <w:b/>
          <w:color w:val="C00000"/>
          <w:sz w:val="28"/>
          <w:szCs w:val="28"/>
        </w:rPr>
        <w:t>Background to this work</w:t>
      </w:r>
    </w:p>
    <w:p w:rsidR="00666E16" w:rsidRDefault="00666E16" w:rsidP="00B747B2">
      <w:pPr>
        <w:pStyle w:val="Default"/>
      </w:pPr>
    </w:p>
    <w:p w:rsidR="00666E16" w:rsidRDefault="00217471" w:rsidP="00047815">
      <w:pPr>
        <w:pStyle w:val="Default"/>
        <w:jc w:val="both"/>
      </w:pPr>
      <w:r w:rsidRPr="00217471">
        <w:t xml:space="preserve">In 2018, the insights from </w:t>
      </w:r>
      <w:r>
        <w:t>four</w:t>
      </w:r>
      <w:r w:rsidRPr="00217471">
        <w:t xml:space="preserve"> pieces </w:t>
      </w:r>
      <w:r>
        <w:t xml:space="preserve">of primary research (qualitative and quantitative) </w:t>
      </w:r>
      <w:r w:rsidRPr="00217471">
        <w:t>w</w:t>
      </w:r>
      <w:r w:rsidR="00666E16">
        <w:t>ere</w:t>
      </w:r>
      <w:r w:rsidRPr="00217471">
        <w:t xml:space="preserve"> distilled and developed into ten potential intervention areas</w:t>
      </w:r>
      <w:r>
        <w:t xml:space="preserve">, </w:t>
      </w:r>
      <w:r w:rsidRPr="00217471">
        <w:t xml:space="preserve">three </w:t>
      </w:r>
      <w:r>
        <w:t>of those were prioritised</w:t>
      </w:r>
      <w:r w:rsidRPr="00217471">
        <w:t xml:space="preserve"> for further development</w:t>
      </w:r>
      <w:r>
        <w:t xml:space="preserve">. </w:t>
      </w:r>
    </w:p>
    <w:p w:rsidR="00666E16" w:rsidRDefault="00666E16" w:rsidP="00B747B2">
      <w:pPr>
        <w:pStyle w:val="Default"/>
      </w:pPr>
    </w:p>
    <w:p w:rsidR="008850B7" w:rsidRDefault="00217471" w:rsidP="00047815">
      <w:pPr>
        <w:pStyle w:val="Default"/>
        <w:jc w:val="both"/>
      </w:pPr>
      <w:r>
        <w:t xml:space="preserve">The focus of this </w:t>
      </w:r>
      <w:r w:rsidR="008F7E0B">
        <w:t>research brief</w:t>
      </w:r>
      <w:r w:rsidR="00B747B2">
        <w:t xml:space="preserve"> is to support the </w:t>
      </w:r>
      <w:r w:rsidR="008F7E0B">
        <w:t xml:space="preserve">development </w:t>
      </w:r>
      <w:r w:rsidR="00860E68">
        <w:t xml:space="preserve">of </w:t>
      </w:r>
      <w:r w:rsidR="008F7E0B">
        <w:t>one of these intervention areas, entitled</w:t>
      </w:r>
      <w:r w:rsidR="00B747B2">
        <w:t xml:space="preserve"> </w:t>
      </w:r>
      <w:r w:rsidRPr="00B747B2">
        <w:rPr>
          <w:i/>
        </w:rPr>
        <w:t>Wi</w:t>
      </w:r>
      <w:r w:rsidR="00B747B2" w:rsidRPr="00B747B2">
        <w:rPr>
          <w:i/>
        </w:rPr>
        <w:t xml:space="preserve">n the Cost/ Benefit argument - </w:t>
      </w:r>
      <w:r w:rsidRPr="00B747B2">
        <w:rPr>
          <w:i/>
        </w:rPr>
        <w:t>The Business</w:t>
      </w:r>
      <w:r w:rsidR="00B747B2" w:rsidRPr="00B747B2">
        <w:rPr>
          <w:i/>
        </w:rPr>
        <w:t xml:space="preserve"> Offer</w:t>
      </w:r>
      <w:r w:rsidR="00AE5BC7">
        <w:rPr>
          <w:i/>
        </w:rPr>
        <w:t xml:space="preserve">. </w:t>
      </w:r>
    </w:p>
    <w:p w:rsidR="00AE5BC7" w:rsidRDefault="00AE5BC7" w:rsidP="00F843B2">
      <w:pPr>
        <w:pStyle w:val="Default"/>
      </w:pPr>
    </w:p>
    <w:p w:rsidR="008F7E0B" w:rsidRPr="00A77DF1" w:rsidRDefault="008F7E0B" w:rsidP="008F7E0B">
      <w:pPr>
        <w:pStyle w:val="Default"/>
        <w:rPr>
          <w:u w:val="single"/>
        </w:rPr>
      </w:pPr>
      <w:r w:rsidRPr="00A77DF1">
        <w:rPr>
          <w:u w:val="single"/>
        </w:rPr>
        <w:t>Win the Cost/ Benefit argument - The Business Offer</w:t>
      </w:r>
    </w:p>
    <w:p w:rsidR="008F7E0B" w:rsidRDefault="008F7E0B" w:rsidP="00F843B2">
      <w:pPr>
        <w:pStyle w:val="Default"/>
      </w:pPr>
    </w:p>
    <w:p w:rsidR="00F843B2" w:rsidRPr="00F843B2" w:rsidRDefault="008F7E0B" w:rsidP="00047815">
      <w:pPr>
        <w:pStyle w:val="Default"/>
        <w:jc w:val="both"/>
        <w:rPr>
          <w:b/>
          <w:bCs/>
          <w:sz w:val="22"/>
          <w:szCs w:val="22"/>
        </w:rPr>
      </w:pPr>
      <w:r>
        <w:t>Our</w:t>
      </w:r>
      <w:r w:rsidR="00F843B2" w:rsidRPr="00AE5BC7">
        <w:rPr>
          <w:b/>
          <w:bCs/>
        </w:rPr>
        <w:t xml:space="preserve"> insight</w:t>
      </w:r>
      <w:r w:rsidR="00F843B2" w:rsidRPr="00AE5BC7">
        <w:rPr>
          <w:bCs/>
        </w:rPr>
        <w:t xml:space="preserve"> showed that</w:t>
      </w:r>
      <w:r w:rsidR="00F843B2" w:rsidRPr="00F843B2">
        <w:rPr>
          <w:bCs/>
          <w:sz w:val="22"/>
          <w:szCs w:val="22"/>
        </w:rPr>
        <w:t xml:space="preserve"> </w:t>
      </w:r>
      <w:r w:rsidR="00F843B2">
        <w:rPr>
          <w:bCs/>
        </w:rPr>
        <w:t>a</w:t>
      </w:r>
      <w:r w:rsidR="00F843B2" w:rsidRPr="00F843B2">
        <w:rPr>
          <w:bCs/>
        </w:rPr>
        <w:t xml:space="preserve">t the selling stage, client budgets </w:t>
      </w:r>
      <w:r w:rsidR="00F843B2">
        <w:rPr>
          <w:bCs/>
        </w:rPr>
        <w:t>we</w:t>
      </w:r>
      <w:r w:rsidR="00F843B2" w:rsidRPr="00F843B2">
        <w:rPr>
          <w:bCs/>
        </w:rPr>
        <w:t>re a</w:t>
      </w:r>
      <w:r w:rsidR="00F843B2">
        <w:rPr>
          <w:bCs/>
        </w:rPr>
        <w:t xml:space="preserve"> key influencer on whether </w:t>
      </w:r>
      <w:r w:rsidR="00072913">
        <w:rPr>
          <w:bCs/>
        </w:rPr>
        <w:t>health and safety (</w:t>
      </w:r>
      <w:r w:rsidR="00F843B2">
        <w:rPr>
          <w:bCs/>
        </w:rPr>
        <w:t>H&amp;S</w:t>
      </w:r>
      <w:r w:rsidR="00072913">
        <w:rPr>
          <w:bCs/>
        </w:rPr>
        <w:t>)</w:t>
      </w:r>
      <w:r w:rsidR="00F843B2">
        <w:rPr>
          <w:bCs/>
        </w:rPr>
        <w:t xml:space="preserve"> wa</w:t>
      </w:r>
      <w:r w:rsidR="00F843B2" w:rsidRPr="00F843B2">
        <w:rPr>
          <w:bCs/>
        </w:rPr>
        <w:t xml:space="preserve">s ‘costed in’ and </w:t>
      </w:r>
      <w:r>
        <w:rPr>
          <w:bCs/>
        </w:rPr>
        <w:t xml:space="preserve">that consequently </w:t>
      </w:r>
      <w:r w:rsidR="00F843B2" w:rsidRPr="00F843B2">
        <w:rPr>
          <w:bCs/>
          <w:lang w:val="en-US"/>
        </w:rPr>
        <w:t>H&amp;S is oft</w:t>
      </w:r>
      <w:r w:rsidR="00AE5BC7">
        <w:rPr>
          <w:bCs/>
          <w:lang w:val="en-US"/>
        </w:rPr>
        <w:t xml:space="preserve">en sacrificed to win work (e.g. </w:t>
      </w:r>
      <w:r w:rsidR="00F843B2" w:rsidRPr="00F843B2">
        <w:rPr>
          <w:bCs/>
          <w:lang w:val="en-US"/>
        </w:rPr>
        <w:t xml:space="preserve">shortcuts to meet timeline, limit safe levels of staffing, provision of equipment to meet budget). </w:t>
      </w:r>
      <w:r w:rsidR="00AE5BC7">
        <w:rPr>
          <w:bCs/>
          <w:lang w:val="en-US"/>
        </w:rPr>
        <w:t>This was e</w:t>
      </w:r>
      <w:r w:rsidR="00F843B2" w:rsidRPr="00F843B2">
        <w:rPr>
          <w:bCs/>
          <w:lang w:val="en-US"/>
        </w:rPr>
        <w:t xml:space="preserve">specially true for businesses who felt their ‘part’ of the market was more competitive and could be under cut on price. During the construction stage, cost and time are intertwined, constantly referred to as preventing or enabling good H&amp;S practice. </w:t>
      </w:r>
    </w:p>
    <w:p w:rsidR="00F843B2" w:rsidRDefault="00F843B2" w:rsidP="00F43795">
      <w:pPr>
        <w:pStyle w:val="Default"/>
        <w:rPr>
          <w:b/>
          <w:bCs/>
          <w:sz w:val="22"/>
          <w:szCs w:val="22"/>
        </w:rPr>
      </w:pPr>
    </w:p>
    <w:p w:rsidR="00F43795" w:rsidRPr="00AE5BC7" w:rsidRDefault="00AE5BC7" w:rsidP="00047815">
      <w:pPr>
        <w:pStyle w:val="Default"/>
        <w:jc w:val="both"/>
        <w:rPr>
          <w:sz w:val="22"/>
          <w:szCs w:val="22"/>
        </w:rPr>
      </w:pPr>
      <w:r w:rsidRPr="00AE5BC7">
        <w:rPr>
          <w:bCs/>
        </w:rPr>
        <w:t xml:space="preserve">Therefore </w:t>
      </w:r>
      <w:r w:rsidRPr="00AE5BC7">
        <w:rPr>
          <w:b/>
          <w:bCs/>
        </w:rPr>
        <w:t>t</w:t>
      </w:r>
      <w:r w:rsidR="00F43795" w:rsidRPr="00AE5BC7">
        <w:rPr>
          <w:b/>
          <w:bCs/>
        </w:rPr>
        <w:t xml:space="preserve">he </w:t>
      </w:r>
      <w:r w:rsidRPr="00AE5BC7">
        <w:rPr>
          <w:b/>
          <w:bCs/>
        </w:rPr>
        <w:t>c</w:t>
      </w:r>
      <w:r w:rsidR="00F43795" w:rsidRPr="00AE5BC7">
        <w:rPr>
          <w:b/>
          <w:bCs/>
        </w:rPr>
        <w:t>hallenge</w:t>
      </w:r>
      <w:r>
        <w:rPr>
          <w:sz w:val="22"/>
          <w:szCs w:val="22"/>
        </w:rPr>
        <w:t xml:space="preserve"> </w:t>
      </w:r>
      <w:r>
        <w:t>a</w:t>
      </w:r>
      <w:r w:rsidR="00F43795" w:rsidRPr="00F43795">
        <w:t xml:space="preserve">t the most competitive end of the market (particularly </w:t>
      </w:r>
      <w:r>
        <w:t xml:space="preserve">among </w:t>
      </w:r>
      <w:r w:rsidR="00F43795" w:rsidRPr="00F43795">
        <w:t xml:space="preserve">generalist trades), </w:t>
      </w:r>
      <w:r>
        <w:t xml:space="preserve">is that </w:t>
      </w:r>
      <w:r w:rsidR="00F43795" w:rsidRPr="00F43795">
        <w:t xml:space="preserve">H&amp;S can still be seen as optional and costly as opposed to integral and part of a quality job and is purposively costed out. ‘Getting the job done’, time and money/ profit are prioritised over other factors e.g. quality, </w:t>
      </w:r>
      <w:r w:rsidR="004B7731">
        <w:t xml:space="preserve">an </w:t>
      </w:r>
      <w:r w:rsidR="00F43795" w:rsidRPr="00F43795">
        <w:t>individual’s health</w:t>
      </w:r>
      <w:r w:rsidR="0049220D">
        <w:t xml:space="preserve">, </w:t>
      </w:r>
      <w:r w:rsidR="008F7E0B">
        <w:t xml:space="preserve">or taking </w:t>
      </w:r>
      <w:r w:rsidR="00533751">
        <w:t>safety</w:t>
      </w:r>
      <w:r w:rsidR="008F7E0B">
        <w:t xml:space="preserve"> </w:t>
      </w:r>
      <w:r w:rsidR="00860E68">
        <w:t>precautions.</w:t>
      </w:r>
      <w:r w:rsidR="00860E68" w:rsidRPr="00F43795">
        <w:t xml:space="preserve"> </w:t>
      </w:r>
    </w:p>
    <w:p w:rsidR="00F43795" w:rsidRDefault="00F43795" w:rsidP="00F43795">
      <w:pPr>
        <w:pStyle w:val="Default"/>
        <w:rPr>
          <w:b/>
          <w:bCs/>
        </w:rPr>
      </w:pPr>
    </w:p>
    <w:p w:rsidR="00F43795" w:rsidRPr="00AE5BC7" w:rsidRDefault="00AE5BC7" w:rsidP="00047815">
      <w:pPr>
        <w:pStyle w:val="Default"/>
        <w:jc w:val="both"/>
      </w:pPr>
      <w:r w:rsidRPr="00AE5BC7">
        <w:rPr>
          <w:bCs/>
        </w:rPr>
        <w:t>So</w:t>
      </w:r>
      <w:r w:rsidRPr="00AE5BC7">
        <w:rPr>
          <w:b/>
          <w:bCs/>
        </w:rPr>
        <w:t xml:space="preserve"> t</w:t>
      </w:r>
      <w:r w:rsidR="00F43795" w:rsidRPr="00AE5BC7">
        <w:rPr>
          <w:b/>
          <w:bCs/>
        </w:rPr>
        <w:t xml:space="preserve">he </w:t>
      </w:r>
      <w:r w:rsidRPr="00AE5BC7">
        <w:rPr>
          <w:b/>
          <w:bCs/>
        </w:rPr>
        <w:t>o</w:t>
      </w:r>
      <w:r w:rsidR="00F43795" w:rsidRPr="00AE5BC7">
        <w:rPr>
          <w:b/>
          <w:bCs/>
        </w:rPr>
        <w:t>pportunity</w:t>
      </w:r>
      <w:r w:rsidRPr="00AE5BC7">
        <w:t xml:space="preserve"> is to c</w:t>
      </w:r>
      <w:r w:rsidR="00F43795" w:rsidRPr="00AE5BC7">
        <w:t xml:space="preserve">ollectively do more to win the cost/ benefit argument so that H&amp;S is ‘part of the package’ and becomes the norm when clients buy, and small construction businesses sell, </w:t>
      </w:r>
      <w:r w:rsidR="00F43795" w:rsidRPr="00AE5BC7">
        <w:rPr>
          <w:lang w:val="en-US"/>
        </w:rPr>
        <w:t>new build, refurbishment, repair or maintenance work.</w:t>
      </w:r>
    </w:p>
    <w:p w:rsidR="00217471" w:rsidRPr="00217471" w:rsidRDefault="00217471" w:rsidP="004B7731">
      <w:pPr>
        <w:pStyle w:val="Default"/>
      </w:pPr>
      <w:r w:rsidRPr="00AE5BC7">
        <w:t xml:space="preserve"> </w:t>
      </w:r>
    </w:p>
    <w:p w:rsidR="00D43893" w:rsidRPr="00626562" w:rsidRDefault="00D43893" w:rsidP="00047815">
      <w:pPr>
        <w:spacing w:after="240" w:line="276" w:lineRule="auto"/>
        <w:jc w:val="both"/>
        <w:rPr>
          <w:iCs/>
          <w:lang w:eastAsia="en-GB"/>
        </w:rPr>
      </w:pPr>
      <w:r>
        <w:lastRenderedPageBreak/>
        <w:t>As part of the</w:t>
      </w:r>
      <w:r w:rsidR="008F7E0B">
        <w:t xml:space="preserve"> early</w:t>
      </w:r>
      <w:r>
        <w:t xml:space="preserve"> develop</w:t>
      </w:r>
      <w:r w:rsidR="00AF0731">
        <w:t>ment</w:t>
      </w:r>
      <w:r>
        <w:t xml:space="preserve"> </w:t>
      </w:r>
      <w:r w:rsidRPr="00D43893">
        <w:rPr>
          <w:iCs/>
          <w:lang w:eastAsia="en-GB"/>
        </w:rPr>
        <w:t>th</w:t>
      </w:r>
      <w:r w:rsidR="008F7E0B">
        <w:rPr>
          <w:iCs/>
          <w:lang w:eastAsia="en-GB"/>
        </w:rPr>
        <w:t xml:space="preserve">is </w:t>
      </w:r>
      <w:r w:rsidRPr="00D43893">
        <w:rPr>
          <w:iCs/>
          <w:lang w:eastAsia="en-GB"/>
        </w:rPr>
        <w:t>intervention area</w:t>
      </w:r>
      <w:r w:rsidR="003831BC">
        <w:rPr>
          <w:iCs/>
          <w:lang w:eastAsia="en-GB"/>
        </w:rPr>
        <w:t xml:space="preserve">, HSE agreed to work </w:t>
      </w:r>
      <w:r w:rsidR="003831BC" w:rsidRPr="00441EDF">
        <w:t>collaboratively</w:t>
      </w:r>
      <w:r w:rsidR="003831BC">
        <w:t xml:space="preserve"> with </w:t>
      </w:r>
      <w:r w:rsidR="003831BC" w:rsidRPr="00D43893">
        <w:rPr>
          <w:iCs/>
          <w:lang w:eastAsia="en-GB"/>
        </w:rPr>
        <w:t xml:space="preserve">key stakeholders from </w:t>
      </w:r>
      <w:r w:rsidR="003831BC">
        <w:rPr>
          <w:iCs/>
          <w:lang w:eastAsia="en-GB"/>
        </w:rPr>
        <w:t xml:space="preserve">Construction Industry Advisory Committee </w:t>
      </w:r>
      <w:r w:rsidR="008F7E0B">
        <w:rPr>
          <w:iCs/>
          <w:lang w:eastAsia="en-GB"/>
        </w:rPr>
        <w:t>(</w:t>
      </w:r>
      <w:r w:rsidR="008F7E0B" w:rsidRPr="00D43893">
        <w:rPr>
          <w:iCs/>
          <w:lang w:eastAsia="en-GB"/>
        </w:rPr>
        <w:t>CONIAC</w:t>
      </w:r>
      <w:r w:rsidR="008F7E0B">
        <w:rPr>
          <w:iCs/>
          <w:lang w:eastAsia="en-GB"/>
        </w:rPr>
        <w:t xml:space="preserve">) </w:t>
      </w:r>
      <w:r w:rsidR="003831BC">
        <w:rPr>
          <w:iCs/>
          <w:lang w:eastAsia="en-GB"/>
        </w:rPr>
        <w:t>who represent the views of businesses operating in the UK Construction Industry.</w:t>
      </w:r>
    </w:p>
    <w:p w:rsidR="00626562" w:rsidRDefault="00626562" w:rsidP="00047815">
      <w:pPr>
        <w:pStyle w:val="NoSpacing"/>
        <w:jc w:val="both"/>
        <w:rPr>
          <w:lang w:val="en-US"/>
        </w:rPr>
      </w:pPr>
      <w:r>
        <w:rPr>
          <w:lang w:val="en"/>
        </w:rPr>
        <w:t xml:space="preserve">During </w:t>
      </w:r>
      <w:r w:rsidR="008850B7" w:rsidRPr="008850B7">
        <w:rPr>
          <w:lang w:val="en"/>
        </w:rPr>
        <w:t>working sessions</w:t>
      </w:r>
      <w:r>
        <w:rPr>
          <w:lang w:val="en"/>
        </w:rPr>
        <w:t xml:space="preserve"> with CONIAC, it was agreed that the objective </w:t>
      </w:r>
      <w:r w:rsidR="0040039E">
        <w:rPr>
          <w:lang w:val="en"/>
        </w:rPr>
        <w:t xml:space="preserve">of this intervention area is </w:t>
      </w:r>
      <w:r>
        <w:t>t</w:t>
      </w:r>
      <w:r w:rsidRPr="00626562">
        <w:t xml:space="preserve">o develop </w:t>
      </w:r>
      <w:r w:rsidRPr="00626562">
        <w:rPr>
          <w:lang w:val="en-US"/>
        </w:rPr>
        <w:t>a suite of tools which helps tradespeople to budget and cost H&amp;S practices into their quotes at the selling and tendering stage</w:t>
      </w:r>
      <w:r>
        <w:rPr>
          <w:lang w:val="en-US"/>
        </w:rPr>
        <w:t xml:space="preserve">. </w:t>
      </w:r>
    </w:p>
    <w:p w:rsidR="00626562" w:rsidRDefault="00626562" w:rsidP="00626562">
      <w:pPr>
        <w:pStyle w:val="NoSpacing"/>
        <w:rPr>
          <w:lang w:val="en-US"/>
        </w:rPr>
      </w:pPr>
    </w:p>
    <w:p w:rsidR="00ED0642" w:rsidRDefault="00626562" w:rsidP="00047815">
      <w:pPr>
        <w:pStyle w:val="NormalWeb"/>
        <w:spacing w:before="0" w:beforeAutospacing="0" w:after="0" w:afterAutospacing="0"/>
        <w:jc w:val="both"/>
        <w:rPr>
          <w:rFonts w:ascii="Arial" w:eastAsiaTheme="minorEastAsia" w:hAnsi="Arial" w:cs="Arial"/>
          <w:color w:val="000000" w:themeColor="text1"/>
          <w:kern w:val="24"/>
        </w:rPr>
      </w:pPr>
      <w:r w:rsidRPr="00ED0642">
        <w:rPr>
          <w:rFonts w:ascii="Arial" w:hAnsi="Arial" w:cs="Arial"/>
          <w:lang w:val="en-US"/>
        </w:rPr>
        <w:t xml:space="preserve">One </w:t>
      </w:r>
      <w:r w:rsidR="00ED0642" w:rsidRPr="00ED0642">
        <w:rPr>
          <w:rFonts w:ascii="Arial" w:hAnsi="Arial" w:cs="Arial"/>
          <w:lang w:val="en-US"/>
        </w:rPr>
        <w:t xml:space="preserve">idea for a </w:t>
      </w:r>
      <w:r w:rsidRPr="00ED0642">
        <w:rPr>
          <w:rFonts w:ascii="Arial" w:hAnsi="Arial" w:cs="Arial"/>
          <w:lang w:val="en-US"/>
        </w:rPr>
        <w:t xml:space="preserve">tool </w:t>
      </w:r>
      <w:r w:rsidR="00ED0642">
        <w:rPr>
          <w:rFonts w:ascii="Arial" w:eastAsiaTheme="minorEastAsia" w:hAnsi="Arial" w:cs="Arial"/>
          <w:color w:val="000000" w:themeColor="text1"/>
          <w:kern w:val="24"/>
        </w:rPr>
        <w:t>is a</w:t>
      </w:r>
      <w:r w:rsidR="00ED0642" w:rsidRPr="00ED0642">
        <w:rPr>
          <w:rFonts w:ascii="Arial" w:eastAsiaTheme="minorEastAsia" w:hAnsi="Arial" w:cs="Arial"/>
          <w:color w:val="000000" w:themeColor="text1"/>
          <w:kern w:val="24"/>
        </w:rPr>
        <w:t xml:space="preserve"> new </w:t>
      </w:r>
      <w:r w:rsidR="006F5B1C">
        <w:rPr>
          <w:rFonts w:ascii="Arial" w:eastAsiaTheme="minorEastAsia" w:hAnsi="Arial" w:cs="Arial"/>
          <w:color w:val="000000" w:themeColor="text1"/>
          <w:kern w:val="24"/>
        </w:rPr>
        <w:t xml:space="preserve">cost </w:t>
      </w:r>
      <w:r w:rsidR="00ED0642" w:rsidRPr="00ED0642">
        <w:rPr>
          <w:rFonts w:ascii="Arial" w:eastAsiaTheme="minorEastAsia" w:hAnsi="Arial" w:cs="Arial"/>
          <w:color w:val="000000" w:themeColor="text1"/>
          <w:kern w:val="24"/>
        </w:rPr>
        <w:t xml:space="preserve">estimating software product for </w:t>
      </w:r>
      <w:r w:rsidR="00BB0BD0">
        <w:rPr>
          <w:rFonts w:ascii="Arial" w:eastAsiaTheme="minorEastAsia" w:hAnsi="Arial" w:cs="Arial"/>
          <w:color w:val="000000" w:themeColor="text1"/>
          <w:kern w:val="24"/>
        </w:rPr>
        <w:t>construction</w:t>
      </w:r>
      <w:r w:rsidR="00ED0642" w:rsidRPr="00ED0642">
        <w:rPr>
          <w:rFonts w:ascii="Arial" w:eastAsiaTheme="minorEastAsia" w:hAnsi="Arial" w:cs="Arial"/>
          <w:color w:val="000000" w:themeColor="text1"/>
          <w:kern w:val="24"/>
        </w:rPr>
        <w:t xml:space="preserve"> </w:t>
      </w:r>
      <w:r w:rsidR="0040039E">
        <w:rPr>
          <w:rFonts w:ascii="Arial" w:eastAsiaTheme="minorEastAsia" w:hAnsi="Arial" w:cs="Arial"/>
          <w:color w:val="000000" w:themeColor="text1"/>
          <w:kern w:val="24"/>
        </w:rPr>
        <w:t>business</w:t>
      </w:r>
      <w:r w:rsidR="00AF0731">
        <w:rPr>
          <w:rFonts w:ascii="Arial" w:eastAsiaTheme="minorEastAsia" w:hAnsi="Arial" w:cs="Arial"/>
          <w:color w:val="000000" w:themeColor="text1"/>
          <w:kern w:val="24"/>
        </w:rPr>
        <w:t>es</w:t>
      </w:r>
      <w:r w:rsidR="0040039E">
        <w:rPr>
          <w:rFonts w:ascii="Arial" w:eastAsiaTheme="minorEastAsia" w:hAnsi="Arial" w:cs="Arial"/>
          <w:color w:val="000000" w:themeColor="text1"/>
          <w:kern w:val="24"/>
        </w:rPr>
        <w:t xml:space="preserve">, </w:t>
      </w:r>
      <w:r w:rsidR="00ED0642" w:rsidRPr="00ED0642">
        <w:rPr>
          <w:rFonts w:ascii="Arial" w:eastAsiaTheme="minorEastAsia" w:hAnsi="Arial" w:cs="Arial"/>
          <w:color w:val="000000" w:themeColor="text1"/>
          <w:kern w:val="24"/>
        </w:rPr>
        <w:t>with H&amp;S integral to the whole product (as opposed to being an additional product that is an ‘add on’).</w:t>
      </w:r>
      <w:r w:rsidR="0040039E">
        <w:rPr>
          <w:rFonts w:ascii="Arial" w:eastAsiaTheme="minorEastAsia" w:hAnsi="Arial" w:cs="Arial"/>
          <w:color w:val="000000" w:themeColor="text1"/>
          <w:kern w:val="24"/>
        </w:rPr>
        <w:t xml:space="preserve"> </w:t>
      </w:r>
    </w:p>
    <w:p w:rsidR="00BB0BD0" w:rsidRDefault="00BB0BD0" w:rsidP="00ED0642">
      <w:pPr>
        <w:pStyle w:val="NormalWeb"/>
        <w:spacing w:before="0" w:beforeAutospacing="0" w:after="0" w:afterAutospacing="0"/>
        <w:rPr>
          <w:rFonts w:ascii="Arial" w:eastAsiaTheme="minorEastAsia" w:hAnsi="Arial" w:cs="Arial"/>
          <w:color w:val="000000" w:themeColor="text1"/>
          <w:kern w:val="24"/>
        </w:rPr>
      </w:pPr>
    </w:p>
    <w:p w:rsidR="006F5B1C" w:rsidRPr="008F2874" w:rsidRDefault="006F5B1C" w:rsidP="00ED0642">
      <w:pPr>
        <w:pStyle w:val="NormalWeb"/>
        <w:spacing w:before="0" w:beforeAutospacing="0" w:after="0" w:afterAutospacing="0"/>
        <w:rPr>
          <w:rFonts w:ascii="Arial" w:eastAsiaTheme="minorEastAsia" w:hAnsi="Arial" w:cs="Arial"/>
          <w:b/>
          <w:color w:val="000000" w:themeColor="text1"/>
          <w:kern w:val="24"/>
        </w:rPr>
      </w:pPr>
      <w:r w:rsidRPr="008F2874">
        <w:rPr>
          <w:rFonts w:ascii="Arial" w:eastAsiaTheme="minorEastAsia" w:hAnsi="Arial" w:cs="Arial"/>
          <w:b/>
          <w:color w:val="000000" w:themeColor="text1"/>
          <w:kern w:val="24"/>
        </w:rPr>
        <w:t xml:space="preserve">So what is </w:t>
      </w:r>
      <w:r w:rsidR="00B2426B" w:rsidRPr="008F2874">
        <w:rPr>
          <w:rFonts w:ascii="Arial" w:eastAsiaTheme="minorEastAsia" w:hAnsi="Arial" w:cs="Arial"/>
          <w:b/>
          <w:color w:val="000000" w:themeColor="text1"/>
          <w:kern w:val="24"/>
        </w:rPr>
        <w:t xml:space="preserve">construction cost </w:t>
      </w:r>
      <w:r w:rsidR="00A77DF1" w:rsidRPr="008F2874">
        <w:rPr>
          <w:rFonts w:ascii="Arial" w:eastAsiaTheme="minorEastAsia" w:hAnsi="Arial" w:cs="Arial"/>
          <w:b/>
          <w:color w:val="000000" w:themeColor="text1"/>
          <w:kern w:val="24"/>
        </w:rPr>
        <w:t xml:space="preserve">estimating </w:t>
      </w:r>
      <w:proofErr w:type="gramStart"/>
      <w:r w:rsidR="00A77DF1" w:rsidRPr="008F2874">
        <w:rPr>
          <w:rFonts w:ascii="Arial" w:eastAsiaTheme="minorEastAsia" w:hAnsi="Arial" w:cs="Arial"/>
          <w:b/>
          <w:color w:val="000000" w:themeColor="text1"/>
          <w:kern w:val="24"/>
        </w:rPr>
        <w:t>software</w:t>
      </w:r>
      <w:proofErr w:type="gramEnd"/>
    </w:p>
    <w:p w:rsidR="00B2426B" w:rsidRDefault="00B2426B" w:rsidP="00ED0642">
      <w:pPr>
        <w:pStyle w:val="NormalWeb"/>
        <w:spacing w:before="0" w:beforeAutospacing="0" w:after="0" w:afterAutospacing="0"/>
        <w:rPr>
          <w:rFonts w:ascii="Arial" w:hAnsi="Arial" w:cs="Arial"/>
          <w:lang w:val="en"/>
        </w:rPr>
      </w:pPr>
    </w:p>
    <w:p w:rsidR="00B2426B" w:rsidRDefault="009F3418" w:rsidP="00047815">
      <w:pPr>
        <w:pStyle w:val="NormalWeb"/>
        <w:spacing w:before="0" w:beforeAutospacing="0" w:after="0" w:afterAutospacing="0"/>
        <w:jc w:val="both"/>
        <w:rPr>
          <w:rFonts w:ascii="Arial" w:hAnsi="Arial" w:cs="Arial"/>
          <w:lang w:val="en"/>
        </w:rPr>
      </w:pPr>
      <w:r>
        <w:rPr>
          <w:rFonts w:ascii="Arial" w:hAnsi="Arial" w:cs="Arial"/>
          <w:lang w:val="en"/>
        </w:rPr>
        <w:t>U</w:t>
      </w:r>
      <w:r w:rsidRPr="00B2426B">
        <w:rPr>
          <w:rFonts w:ascii="Arial" w:hAnsi="Arial" w:cs="Arial"/>
          <w:lang w:val="en"/>
        </w:rPr>
        <w:t xml:space="preserve">sually </w:t>
      </w:r>
      <w:r>
        <w:rPr>
          <w:rFonts w:ascii="Arial" w:hAnsi="Arial" w:cs="Arial"/>
          <w:lang w:val="en"/>
        </w:rPr>
        <w:t>c</w:t>
      </w:r>
      <w:r w:rsidR="00B2426B" w:rsidRPr="00B2426B">
        <w:rPr>
          <w:rFonts w:ascii="Arial" w:hAnsi="Arial" w:cs="Arial"/>
          <w:lang w:val="en"/>
        </w:rPr>
        <w:t>onstruction contractors prepare bids or tenders to compete for a contract award for a proje</w:t>
      </w:r>
      <w:r w:rsidR="00B2426B">
        <w:rPr>
          <w:rFonts w:ascii="Arial" w:hAnsi="Arial" w:cs="Arial"/>
          <w:lang w:val="en"/>
        </w:rPr>
        <w:t>ct</w:t>
      </w:r>
      <w:r w:rsidR="00DC3332">
        <w:rPr>
          <w:rFonts w:ascii="Arial" w:hAnsi="Arial" w:cs="Arial"/>
          <w:lang w:val="en"/>
        </w:rPr>
        <w:t>.</w:t>
      </w:r>
    </w:p>
    <w:p w:rsidR="00B2426B" w:rsidRDefault="00B2426B" w:rsidP="00ED0642">
      <w:pPr>
        <w:pStyle w:val="NormalWeb"/>
        <w:spacing w:before="0" w:beforeAutospacing="0" w:after="0" w:afterAutospacing="0"/>
        <w:rPr>
          <w:rFonts w:ascii="Arial" w:hAnsi="Arial" w:cs="Arial"/>
          <w:lang w:val="en"/>
        </w:rPr>
      </w:pPr>
    </w:p>
    <w:p w:rsidR="00B2426B" w:rsidRPr="00DC3332" w:rsidRDefault="00B2426B" w:rsidP="00047815">
      <w:pPr>
        <w:pStyle w:val="NormalWeb"/>
        <w:spacing w:before="0" w:beforeAutospacing="0" w:after="0" w:afterAutospacing="0"/>
        <w:jc w:val="both"/>
        <w:rPr>
          <w:rFonts w:ascii="Arial" w:hAnsi="Arial" w:cs="Arial"/>
          <w:color w:val="000000" w:themeColor="text1"/>
          <w:lang w:val="en"/>
        </w:rPr>
      </w:pPr>
      <w:r w:rsidRPr="00DC3332">
        <w:rPr>
          <w:rFonts w:ascii="Arial" w:hAnsi="Arial" w:cs="Arial"/>
          <w:color w:val="000000" w:themeColor="text1"/>
          <w:lang w:val="en"/>
        </w:rPr>
        <w:t xml:space="preserve">To prepare the bid, first a cost estimate is </w:t>
      </w:r>
      <w:r w:rsidR="00044B4B">
        <w:rPr>
          <w:rFonts w:ascii="Arial" w:hAnsi="Arial" w:cs="Arial"/>
          <w:color w:val="000000" w:themeColor="text1"/>
          <w:lang w:val="en"/>
        </w:rPr>
        <w:t>made</w:t>
      </w:r>
      <w:r w:rsidRPr="00DC3332">
        <w:rPr>
          <w:rFonts w:ascii="Arial" w:hAnsi="Arial" w:cs="Arial"/>
          <w:color w:val="000000" w:themeColor="text1"/>
          <w:lang w:val="en"/>
        </w:rPr>
        <w:t xml:space="preserve"> to determine the costs a</w:t>
      </w:r>
      <w:r w:rsidR="00DC3332" w:rsidRPr="00DC3332">
        <w:rPr>
          <w:rFonts w:ascii="Arial" w:hAnsi="Arial" w:cs="Arial"/>
          <w:color w:val="000000" w:themeColor="text1"/>
          <w:lang w:val="en"/>
        </w:rPr>
        <w:t xml:space="preserve">nd then establish the price(s). </w:t>
      </w:r>
    </w:p>
    <w:p w:rsidR="00B2426B" w:rsidRDefault="00B2426B" w:rsidP="00ED0642">
      <w:pPr>
        <w:pStyle w:val="NormalWeb"/>
        <w:spacing w:before="0" w:beforeAutospacing="0" w:after="0" w:afterAutospacing="0"/>
        <w:rPr>
          <w:rFonts w:ascii="Arial" w:hAnsi="Arial" w:cs="Arial"/>
          <w:lang w:val="en"/>
        </w:rPr>
      </w:pPr>
    </w:p>
    <w:p w:rsidR="00B2426B" w:rsidRDefault="00B2426B" w:rsidP="00047815">
      <w:pPr>
        <w:pStyle w:val="NormalWeb"/>
        <w:spacing w:before="0" w:beforeAutospacing="0" w:after="0" w:afterAutospacing="0"/>
        <w:jc w:val="both"/>
        <w:rPr>
          <w:rFonts w:ascii="Arial" w:hAnsi="Arial" w:cs="Arial"/>
          <w:lang w:val="en"/>
        </w:rPr>
      </w:pPr>
      <w:r w:rsidRPr="00B2426B">
        <w:rPr>
          <w:rFonts w:ascii="Arial" w:hAnsi="Arial" w:cs="Arial"/>
          <w:lang w:val="en"/>
        </w:rPr>
        <w:t xml:space="preserve">This involves reviewing the project's plans and specifications to produce </w:t>
      </w:r>
      <w:r>
        <w:rPr>
          <w:rFonts w:ascii="Arial" w:hAnsi="Arial" w:cs="Arial"/>
          <w:lang w:val="en"/>
        </w:rPr>
        <w:t xml:space="preserve">a take-off </w:t>
      </w:r>
      <w:r w:rsidRPr="00B2426B">
        <w:rPr>
          <w:rFonts w:ascii="Arial" w:hAnsi="Arial" w:cs="Arial"/>
          <w:lang w:val="en"/>
        </w:rPr>
        <w:t xml:space="preserve">or </w:t>
      </w:r>
      <w:r>
        <w:rPr>
          <w:rFonts w:ascii="Arial" w:hAnsi="Arial" w:cs="Arial"/>
          <w:lang w:val="en"/>
        </w:rPr>
        <w:t xml:space="preserve">quantity survey </w:t>
      </w:r>
      <w:r w:rsidRPr="00B2426B">
        <w:rPr>
          <w:rFonts w:ascii="Arial" w:hAnsi="Arial" w:cs="Arial"/>
          <w:lang w:val="en"/>
        </w:rPr>
        <w:t>which is a listing of all the materials and items of work required for a construction project</w:t>
      </w:r>
      <w:r w:rsidR="009F3418">
        <w:rPr>
          <w:rFonts w:ascii="Arial" w:hAnsi="Arial" w:cs="Arial"/>
          <w:lang w:val="en"/>
        </w:rPr>
        <w:t xml:space="preserve"> by the construction documents.</w:t>
      </w:r>
    </w:p>
    <w:p w:rsidR="009F3418" w:rsidRDefault="009F3418" w:rsidP="00ED0642">
      <w:pPr>
        <w:pStyle w:val="NormalWeb"/>
        <w:spacing w:before="0" w:beforeAutospacing="0" w:after="0" w:afterAutospacing="0"/>
        <w:rPr>
          <w:rFonts w:ascii="Arial" w:hAnsi="Arial" w:cs="Arial"/>
          <w:lang w:val="en"/>
        </w:rPr>
      </w:pPr>
    </w:p>
    <w:p w:rsidR="009F3418" w:rsidRDefault="009F3418" w:rsidP="00047815">
      <w:pPr>
        <w:pStyle w:val="NormalWeb"/>
        <w:spacing w:before="0" w:beforeAutospacing="0" w:after="0" w:afterAutospacing="0"/>
        <w:jc w:val="both"/>
        <w:rPr>
          <w:rFonts w:ascii="Arial" w:hAnsi="Arial" w:cs="Arial"/>
          <w:lang w:val="en"/>
        </w:rPr>
      </w:pPr>
      <w:r>
        <w:rPr>
          <w:rFonts w:ascii="Arial" w:hAnsi="Arial" w:cs="Arial"/>
          <w:lang w:val="en"/>
        </w:rPr>
        <w:t>For some contractors/ tradespeople, this involves employing a quantity surveyor that can add a time delay into the bidding/ tendering process</w:t>
      </w:r>
      <w:r w:rsidR="004147BC">
        <w:rPr>
          <w:rFonts w:ascii="Arial" w:hAnsi="Arial" w:cs="Arial"/>
          <w:lang w:val="en"/>
        </w:rPr>
        <w:t xml:space="preserve"> and is an additional cost.</w:t>
      </w:r>
    </w:p>
    <w:p w:rsidR="00B2426B" w:rsidRDefault="00B2426B" w:rsidP="00ED0642">
      <w:pPr>
        <w:pStyle w:val="NormalWeb"/>
        <w:spacing w:before="0" w:beforeAutospacing="0" w:after="0" w:afterAutospacing="0"/>
        <w:rPr>
          <w:rFonts w:ascii="Arial" w:hAnsi="Arial" w:cs="Arial"/>
          <w:lang w:val="en"/>
        </w:rPr>
      </w:pPr>
    </w:p>
    <w:p w:rsidR="00B2426B" w:rsidRPr="00B2426B" w:rsidRDefault="00B2426B" w:rsidP="00047815">
      <w:pPr>
        <w:pStyle w:val="NormalWeb"/>
        <w:spacing w:before="0" w:beforeAutospacing="0" w:after="0" w:afterAutospacing="0"/>
        <w:jc w:val="both"/>
        <w:rPr>
          <w:rFonts w:ascii="Arial" w:eastAsiaTheme="minorEastAsia" w:hAnsi="Arial" w:cs="Arial"/>
          <w:color w:val="000000" w:themeColor="text1"/>
          <w:kern w:val="24"/>
        </w:rPr>
      </w:pPr>
      <w:r w:rsidRPr="00B2426B">
        <w:rPr>
          <w:rFonts w:ascii="Arial" w:hAnsi="Arial" w:cs="Arial"/>
          <w:lang w:val="en"/>
        </w:rPr>
        <w:t>Together with prices for these components, the measured quantities are the basis for calculation of the direct cost. Indirect costs and profit are added to arrive at a total amount</w:t>
      </w:r>
      <w:r>
        <w:rPr>
          <w:rFonts w:ascii="Arial" w:hAnsi="Arial" w:cs="Arial"/>
          <w:lang w:val="en"/>
        </w:rPr>
        <w:t xml:space="preserve">. </w:t>
      </w:r>
    </w:p>
    <w:p w:rsidR="006F5B1C" w:rsidRDefault="006F5B1C" w:rsidP="00ED0642">
      <w:pPr>
        <w:pStyle w:val="NormalWeb"/>
        <w:spacing w:before="0" w:beforeAutospacing="0" w:after="0" w:afterAutospacing="0"/>
        <w:rPr>
          <w:rFonts w:ascii="Arial" w:eastAsiaTheme="minorEastAsia" w:hAnsi="Arial" w:cs="Arial"/>
          <w:color w:val="000000" w:themeColor="text1"/>
          <w:kern w:val="24"/>
        </w:rPr>
      </w:pPr>
    </w:p>
    <w:p w:rsidR="006F5B1C" w:rsidRDefault="00DC3332" w:rsidP="00047815">
      <w:pPr>
        <w:pStyle w:val="NormalWeb"/>
        <w:spacing w:before="0" w:beforeAutospacing="0" w:after="0" w:afterAutospacing="0"/>
        <w:jc w:val="both"/>
        <w:rPr>
          <w:rFonts w:ascii="Arial" w:hAnsi="Arial" w:cs="Arial"/>
          <w:color w:val="000000" w:themeColor="text1"/>
        </w:rPr>
      </w:pPr>
      <w:r w:rsidRPr="00DC3332">
        <w:rPr>
          <w:rFonts w:ascii="Arial" w:hAnsi="Arial" w:cs="Arial"/>
          <w:color w:val="000000" w:themeColor="text1"/>
          <w:lang w:val="en"/>
        </w:rPr>
        <w:t xml:space="preserve">For many, </w:t>
      </w:r>
      <w:r>
        <w:rPr>
          <w:rFonts w:ascii="Arial" w:hAnsi="Arial" w:cs="Arial"/>
          <w:color w:val="000000" w:themeColor="text1"/>
          <w:lang w:val="en"/>
        </w:rPr>
        <w:t xml:space="preserve">preparing the bid </w:t>
      </w:r>
      <w:r w:rsidRPr="00DC3332">
        <w:rPr>
          <w:rFonts w:ascii="Arial" w:hAnsi="Arial" w:cs="Arial"/>
          <w:color w:val="000000" w:themeColor="text1"/>
          <w:lang w:val="en"/>
        </w:rPr>
        <w:t>is</w:t>
      </w:r>
      <w:r>
        <w:rPr>
          <w:rFonts w:ascii="Arial" w:hAnsi="Arial" w:cs="Arial"/>
          <w:color w:val="000000" w:themeColor="text1"/>
          <w:lang w:val="en"/>
        </w:rPr>
        <w:t xml:space="preserve"> completed</w:t>
      </w:r>
      <w:r w:rsidRPr="00DC3332">
        <w:rPr>
          <w:rFonts w:ascii="Arial" w:hAnsi="Arial" w:cs="Arial"/>
          <w:color w:val="000000" w:themeColor="text1"/>
          <w:lang w:val="en"/>
        </w:rPr>
        <w:t xml:space="preserve"> by hand using pen and paper and for the more advanced using </w:t>
      </w:r>
      <w:r w:rsidRPr="00DC3332">
        <w:rPr>
          <w:rFonts w:ascii="Arial" w:hAnsi="Arial" w:cs="Arial"/>
          <w:color w:val="000000" w:themeColor="text1"/>
        </w:rPr>
        <w:t xml:space="preserve">Microsoft Excel – both </w:t>
      </w:r>
      <w:r>
        <w:rPr>
          <w:rFonts w:ascii="Arial" w:hAnsi="Arial" w:cs="Arial"/>
          <w:color w:val="000000" w:themeColor="text1"/>
        </w:rPr>
        <w:t>methods are time consuming and not always accurate</w:t>
      </w:r>
      <w:r w:rsidR="004A2505">
        <w:rPr>
          <w:rFonts w:ascii="Arial" w:hAnsi="Arial" w:cs="Arial"/>
          <w:color w:val="000000" w:themeColor="text1"/>
        </w:rPr>
        <w:t>.</w:t>
      </w:r>
    </w:p>
    <w:p w:rsidR="00044B4B" w:rsidRDefault="00044B4B" w:rsidP="00ED0642">
      <w:pPr>
        <w:pStyle w:val="NormalWeb"/>
        <w:spacing w:before="0" w:beforeAutospacing="0" w:after="0" w:afterAutospacing="0"/>
        <w:rPr>
          <w:rFonts w:ascii="Arial" w:hAnsi="Arial" w:cs="Arial"/>
          <w:color w:val="000000" w:themeColor="text1"/>
        </w:rPr>
      </w:pPr>
    </w:p>
    <w:p w:rsidR="00044B4B" w:rsidRDefault="00044B4B" w:rsidP="00047815">
      <w:pPr>
        <w:pStyle w:val="NormalWeb"/>
        <w:spacing w:before="0" w:beforeAutospacing="0" w:after="0" w:afterAutospacing="0"/>
        <w:jc w:val="both"/>
        <w:rPr>
          <w:rFonts w:ascii="Arial" w:hAnsi="Arial" w:cs="Arial"/>
          <w:lang w:val="en"/>
        </w:rPr>
      </w:pPr>
      <w:r>
        <w:rPr>
          <w:rFonts w:ascii="Arial" w:hAnsi="Arial" w:cs="Arial"/>
          <w:bCs/>
          <w:lang w:val="en"/>
        </w:rPr>
        <w:t>C</w:t>
      </w:r>
      <w:r w:rsidRPr="00B2426B">
        <w:rPr>
          <w:rFonts w:ascii="Arial" w:hAnsi="Arial" w:cs="Arial"/>
          <w:bCs/>
          <w:lang w:val="en"/>
        </w:rPr>
        <w:t>ost estimating software</w:t>
      </w:r>
      <w:r w:rsidRPr="00B2426B">
        <w:rPr>
          <w:rFonts w:ascii="Arial" w:hAnsi="Arial" w:cs="Arial"/>
          <w:lang w:val="en"/>
        </w:rPr>
        <w:t xml:space="preserve"> is computer software designed for contractors to estimate construction costs for specific </w:t>
      </w:r>
      <w:r>
        <w:rPr>
          <w:rFonts w:ascii="Arial" w:hAnsi="Arial" w:cs="Arial"/>
          <w:lang w:val="en"/>
        </w:rPr>
        <w:t xml:space="preserve">construction </w:t>
      </w:r>
      <w:r w:rsidRPr="00B2426B">
        <w:rPr>
          <w:rFonts w:ascii="Arial" w:hAnsi="Arial" w:cs="Arial"/>
          <w:lang w:val="en"/>
        </w:rPr>
        <w:t>project</w:t>
      </w:r>
      <w:r>
        <w:rPr>
          <w:rFonts w:ascii="Arial" w:hAnsi="Arial" w:cs="Arial"/>
          <w:lang w:val="en"/>
        </w:rPr>
        <w:t>s which saves time and is more accurate than traditional methods.</w:t>
      </w:r>
    </w:p>
    <w:p w:rsidR="00044B4B" w:rsidRDefault="00044B4B" w:rsidP="00044B4B">
      <w:pPr>
        <w:pStyle w:val="NormalWeb"/>
        <w:spacing w:before="0" w:beforeAutospacing="0" w:after="0" w:afterAutospacing="0"/>
        <w:rPr>
          <w:rFonts w:ascii="Arial" w:hAnsi="Arial" w:cs="Arial"/>
          <w:lang w:val="en"/>
        </w:rPr>
      </w:pPr>
    </w:p>
    <w:p w:rsidR="00044B4B" w:rsidRDefault="00044B4B" w:rsidP="00047815">
      <w:pPr>
        <w:pStyle w:val="NormalWeb"/>
        <w:spacing w:before="0" w:beforeAutospacing="0" w:after="0" w:afterAutospacing="0"/>
        <w:jc w:val="both"/>
        <w:rPr>
          <w:rFonts w:ascii="Arial" w:hAnsi="Arial" w:cs="Arial"/>
          <w:lang w:val="en"/>
        </w:rPr>
      </w:pPr>
      <w:r>
        <w:rPr>
          <w:rFonts w:ascii="Arial" w:hAnsi="Arial" w:cs="Arial"/>
          <w:lang w:val="en"/>
        </w:rPr>
        <w:t xml:space="preserve">At the </w:t>
      </w:r>
      <w:proofErr w:type="gramStart"/>
      <w:r>
        <w:rPr>
          <w:rFonts w:ascii="Arial" w:hAnsi="Arial" w:cs="Arial"/>
          <w:lang w:val="en"/>
        </w:rPr>
        <w:t xml:space="preserve">more </w:t>
      </w:r>
      <w:r w:rsidR="00BB0868">
        <w:rPr>
          <w:rFonts w:ascii="Arial" w:hAnsi="Arial" w:cs="Arial"/>
          <w:lang w:val="en"/>
        </w:rPr>
        <w:t>larger</w:t>
      </w:r>
      <w:proofErr w:type="gramEnd"/>
      <w:r>
        <w:rPr>
          <w:rFonts w:ascii="Arial" w:hAnsi="Arial" w:cs="Arial"/>
          <w:lang w:val="en"/>
        </w:rPr>
        <w:t xml:space="preserve"> commercial end, p</w:t>
      </w:r>
      <w:r w:rsidRPr="00B2426B">
        <w:rPr>
          <w:rFonts w:ascii="Arial" w:hAnsi="Arial" w:cs="Arial"/>
          <w:lang w:val="en"/>
        </w:rPr>
        <w:t xml:space="preserve">roject </w:t>
      </w:r>
      <w:r>
        <w:rPr>
          <w:rFonts w:ascii="Arial" w:hAnsi="Arial" w:cs="Arial"/>
          <w:lang w:val="en"/>
        </w:rPr>
        <w:t>d</w:t>
      </w:r>
      <w:r w:rsidRPr="00B2426B">
        <w:rPr>
          <w:rFonts w:ascii="Arial" w:hAnsi="Arial" w:cs="Arial"/>
          <w:lang w:val="en"/>
        </w:rPr>
        <w:t xml:space="preserve">elivery </w:t>
      </w:r>
      <w:r>
        <w:rPr>
          <w:rFonts w:ascii="Arial" w:hAnsi="Arial" w:cs="Arial"/>
          <w:lang w:val="en"/>
        </w:rPr>
        <w:t>s</w:t>
      </w:r>
      <w:r w:rsidRPr="00B2426B">
        <w:rPr>
          <w:rFonts w:ascii="Arial" w:hAnsi="Arial" w:cs="Arial"/>
          <w:lang w:val="en"/>
        </w:rPr>
        <w:t>oftware</w:t>
      </w:r>
      <w:r>
        <w:rPr>
          <w:rFonts w:ascii="Arial" w:hAnsi="Arial" w:cs="Arial"/>
          <w:lang w:val="en"/>
        </w:rPr>
        <w:t xml:space="preserve"> is also integrated as part of the overall package.</w:t>
      </w:r>
    </w:p>
    <w:p w:rsidR="00DC3332" w:rsidRDefault="00DC3332" w:rsidP="00ED0642">
      <w:pPr>
        <w:pStyle w:val="NormalWeb"/>
        <w:spacing w:before="0" w:beforeAutospacing="0" w:after="0" w:afterAutospacing="0"/>
        <w:rPr>
          <w:rFonts w:ascii="Arial" w:hAnsi="Arial" w:cs="Arial"/>
          <w:color w:val="000000" w:themeColor="text1"/>
        </w:rPr>
      </w:pPr>
    </w:p>
    <w:p w:rsidR="000266C4" w:rsidRDefault="000266C4" w:rsidP="00047815">
      <w:pPr>
        <w:pStyle w:val="NormalWeb"/>
        <w:spacing w:before="0" w:beforeAutospacing="0" w:after="0" w:afterAutospacing="0"/>
        <w:jc w:val="both"/>
        <w:rPr>
          <w:rFonts w:ascii="Arial" w:hAnsi="Arial" w:cs="Arial"/>
        </w:rPr>
      </w:pPr>
      <w:r>
        <w:rPr>
          <w:rFonts w:ascii="Arial" w:hAnsi="Arial" w:cs="Arial"/>
        </w:rPr>
        <w:t>W</w:t>
      </w:r>
      <w:r w:rsidR="00A77DF1" w:rsidRPr="000266C4">
        <w:rPr>
          <w:rFonts w:ascii="Arial" w:hAnsi="Arial" w:cs="Arial"/>
        </w:rPr>
        <w:t>e are aware that these tool</w:t>
      </w:r>
      <w:r>
        <w:rPr>
          <w:rFonts w:ascii="Arial" w:hAnsi="Arial" w:cs="Arial"/>
        </w:rPr>
        <w:t>s</w:t>
      </w:r>
      <w:r w:rsidR="00A77DF1" w:rsidRPr="000266C4">
        <w:rPr>
          <w:rFonts w:ascii="Arial" w:hAnsi="Arial" w:cs="Arial"/>
        </w:rPr>
        <w:t xml:space="preserve"> already exist </w:t>
      </w:r>
      <w:r>
        <w:rPr>
          <w:rFonts w:ascii="Arial" w:hAnsi="Arial" w:cs="Arial"/>
        </w:rPr>
        <w:t xml:space="preserve">across multiple providers in the UK </w:t>
      </w:r>
      <w:r w:rsidR="00A77DF1" w:rsidRPr="000266C4">
        <w:rPr>
          <w:rFonts w:ascii="Arial" w:hAnsi="Arial" w:cs="Arial"/>
        </w:rPr>
        <w:t xml:space="preserve">but we aren’t sure if they are used by our target market and whether they integrate good safety/ health practice as standard. </w:t>
      </w:r>
    </w:p>
    <w:p w:rsidR="000266C4" w:rsidRDefault="000266C4" w:rsidP="00ED0642">
      <w:pPr>
        <w:pStyle w:val="NormalWeb"/>
        <w:spacing w:before="0" w:beforeAutospacing="0" w:after="0" w:afterAutospacing="0"/>
        <w:rPr>
          <w:rFonts w:ascii="Arial" w:hAnsi="Arial" w:cs="Arial"/>
        </w:rPr>
      </w:pPr>
    </w:p>
    <w:p w:rsidR="006F5B1C" w:rsidRPr="000266C4" w:rsidRDefault="000266C4" w:rsidP="00ED0642">
      <w:pPr>
        <w:pStyle w:val="NormalWeb"/>
        <w:spacing w:before="0" w:beforeAutospacing="0" w:after="0" w:afterAutospacing="0"/>
        <w:rPr>
          <w:rFonts w:ascii="Arial" w:eastAsiaTheme="minorEastAsia" w:hAnsi="Arial" w:cs="Arial"/>
          <w:color w:val="000000" w:themeColor="text1"/>
          <w:kern w:val="24"/>
        </w:rPr>
      </w:pPr>
      <w:r>
        <w:rPr>
          <w:rFonts w:ascii="Arial" w:hAnsi="Arial" w:cs="Arial"/>
        </w:rPr>
        <w:t>Hence we have spotted a potential</w:t>
      </w:r>
      <w:r w:rsidRPr="000266C4">
        <w:rPr>
          <w:rFonts w:ascii="Arial" w:hAnsi="Arial" w:cs="Arial"/>
        </w:rPr>
        <w:t xml:space="preserve"> opportunity</w:t>
      </w:r>
      <w:r>
        <w:rPr>
          <w:rFonts w:ascii="Arial" w:hAnsi="Arial" w:cs="Arial"/>
        </w:rPr>
        <w:t xml:space="preserve"> which we would like to explore further.</w:t>
      </w:r>
    </w:p>
    <w:p w:rsidR="00EE6A92" w:rsidRPr="00666E16" w:rsidRDefault="00EE6A92" w:rsidP="00EE6A92">
      <w:pPr>
        <w:spacing w:line="276" w:lineRule="auto"/>
        <w:rPr>
          <w:color w:val="C00000"/>
          <w:sz w:val="28"/>
          <w:szCs w:val="28"/>
          <w:u w:val="single"/>
        </w:rPr>
      </w:pPr>
      <w:r>
        <w:rPr>
          <w:b/>
          <w:color w:val="C00000"/>
          <w:sz w:val="28"/>
          <w:szCs w:val="28"/>
        </w:rPr>
        <w:lastRenderedPageBreak/>
        <w:t>5</w:t>
      </w:r>
      <w:r w:rsidRPr="00E65BFC">
        <w:rPr>
          <w:b/>
          <w:bCs/>
          <w:color w:val="C00000"/>
          <w:spacing w:val="-3"/>
          <w:sz w:val="28"/>
          <w:szCs w:val="28"/>
        </w:rPr>
        <w:t xml:space="preserve">. </w:t>
      </w:r>
      <w:r>
        <w:rPr>
          <w:b/>
          <w:color w:val="C00000"/>
          <w:sz w:val="28"/>
          <w:szCs w:val="28"/>
        </w:rPr>
        <w:t>Where we are now</w:t>
      </w:r>
    </w:p>
    <w:p w:rsidR="00ED0642" w:rsidRPr="00ED0642" w:rsidRDefault="00ED0642" w:rsidP="00ED0642">
      <w:pPr>
        <w:pStyle w:val="NormalWeb"/>
        <w:spacing w:before="0" w:beforeAutospacing="0" w:after="0" w:afterAutospacing="0"/>
        <w:rPr>
          <w:rFonts w:ascii="Arial" w:hAnsi="Arial" w:cs="Arial"/>
        </w:rPr>
      </w:pPr>
    </w:p>
    <w:p w:rsidR="008925D7" w:rsidRDefault="00BB0BD0" w:rsidP="00ED0642">
      <w:pPr>
        <w:pStyle w:val="NoSpacing"/>
        <w:rPr>
          <w:rFonts w:eastAsiaTheme="minorEastAsia" w:cs="Arial"/>
          <w:color w:val="000000" w:themeColor="text1"/>
          <w:kern w:val="24"/>
        </w:rPr>
      </w:pPr>
      <w:r>
        <w:t xml:space="preserve">We have completed some initial desk research to </w:t>
      </w:r>
      <w:r w:rsidR="00EE3042">
        <w:t xml:space="preserve">better understand </w:t>
      </w:r>
      <w:r>
        <w:t xml:space="preserve">the </w:t>
      </w:r>
      <w:r w:rsidR="008925D7">
        <w:t xml:space="preserve">current construction </w:t>
      </w:r>
      <w:r w:rsidR="00861B5E">
        <w:t xml:space="preserve">cost </w:t>
      </w:r>
      <w:r w:rsidRPr="00ED0642">
        <w:rPr>
          <w:rFonts w:eastAsiaTheme="minorEastAsia" w:cs="Arial"/>
          <w:color w:val="000000" w:themeColor="text1"/>
          <w:kern w:val="24"/>
        </w:rPr>
        <w:t>estimating software</w:t>
      </w:r>
      <w:r>
        <w:rPr>
          <w:rFonts w:eastAsiaTheme="minorEastAsia" w:cs="Arial"/>
          <w:color w:val="000000" w:themeColor="text1"/>
          <w:kern w:val="24"/>
        </w:rPr>
        <w:t xml:space="preserve"> </w:t>
      </w:r>
      <w:r w:rsidR="008925D7">
        <w:rPr>
          <w:rFonts w:eastAsiaTheme="minorEastAsia" w:cs="Arial"/>
          <w:color w:val="000000" w:themeColor="text1"/>
          <w:kern w:val="24"/>
        </w:rPr>
        <w:t xml:space="preserve">market </w:t>
      </w:r>
      <w:r>
        <w:rPr>
          <w:rFonts w:eastAsiaTheme="minorEastAsia" w:cs="Arial"/>
          <w:color w:val="000000" w:themeColor="text1"/>
          <w:kern w:val="24"/>
        </w:rPr>
        <w:t>in the UK</w:t>
      </w:r>
      <w:r w:rsidR="008925D7">
        <w:rPr>
          <w:rFonts w:eastAsiaTheme="minorEastAsia" w:cs="Arial"/>
          <w:color w:val="000000" w:themeColor="text1"/>
          <w:kern w:val="24"/>
        </w:rPr>
        <w:t>.</w:t>
      </w:r>
    </w:p>
    <w:p w:rsidR="008925D7" w:rsidRDefault="008925D7" w:rsidP="00ED0642">
      <w:pPr>
        <w:pStyle w:val="NoSpacing"/>
        <w:rPr>
          <w:rFonts w:eastAsiaTheme="minorEastAsia" w:cs="Arial"/>
          <w:color w:val="000000" w:themeColor="text1"/>
          <w:kern w:val="24"/>
        </w:rPr>
      </w:pPr>
    </w:p>
    <w:p w:rsidR="00EE3042" w:rsidRDefault="00FD36E4" w:rsidP="00047815">
      <w:pPr>
        <w:pStyle w:val="NoSpacing"/>
        <w:jc w:val="both"/>
        <w:rPr>
          <w:rFonts w:eastAsiaTheme="minorEastAsia" w:cs="Arial"/>
          <w:bCs/>
          <w:color w:val="000000" w:themeColor="text1"/>
          <w:kern w:val="24"/>
        </w:rPr>
      </w:pPr>
      <w:r>
        <w:rPr>
          <w:rFonts w:eastAsiaTheme="minorEastAsia" w:cs="Arial"/>
          <w:color w:val="000000" w:themeColor="text1"/>
          <w:kern w:val="24"/>
        </w:rPr>
        <w:t xml:space="preserve">This has been small- </w:t>
      </w:r>
      <w:r w:rsidR="008925D7">
        <w:rPr>
          <w:rFonts w:eastAsiaTheme="minorEastAsia" w:cs="Arial"/>
          <w:color w:val="000000" w:themeColor="text1"/>
          <w:kern w:val="24"/>
        </w:rPr>
        <w:t xml:space="preserve">scale </w:t>
      </w:r>
      <w:r>
        <w:rPr>
          <w:rFonts w:eastAsiaTheme="minorEastAsia" w:cs="Arial"/>
          <w:color w:val="000000" w:themeColor="text1"/>
          <w:kern w:val="24"/>
        </w:rPr>
        <w:t xml:space="preserve">and </w:t>
      </w:r>
      <w:r w:rsidR="00EE3042">
        <w:rPr>
          <w:rFonts w:eastAsiaTheme="minorEastAsia" w:cs="Arial"/>
          <w:color w:val="000000" w:themeColor="text1"/>
          <w:kern w:val="24"/>
        </w:rPr>
        <w:t xml:space="preserve">was used to populate a perceptual map of the </w:t>
      </w:r>
      <w:r w:rsidR="00EE3042">
        <w:rPr>
          <w:rFonts w:eastAsiaTheme="minorEastAsia" w:cs="Arial"/>
          <w:bCs/>
          <w:color w:val="000000" w:themeColor="text1"/>
          <w:kern w:val="24"/>
        </w:rPr>
        <w:t>UK</w:t>
      </w:r>
      <w:r w:rsidR="00EE3042" w:rsidRPr="00EE3042">
        <w:rPr>
          <w:rFonts w:eastAsiaTheme="minorEastAsia" w:cs="Arial"/>
          <w:bCs/>
          <w:color w:val="000000" w:themeColor="text1"/>
          <w:kern w:val="24"/>
        </w:rPr>
        <w:t xml:space="preserve"> construction </w:t>
      </w:r>
      <w:r w:rsidR="00861B5E">
        <w:rPr>
          <w:rFonts w:eastAsiaTheme="minorEastAsia" w:cs="Arial"/>
          <w:bCs/>
          <w:color w:val="000000" w:themeColor="text1"/>
          <w:kern w:val="24"/>
        </w:rPr>
        <w:t xml:space="preserve">cost </w:t>
      </w:r>
      <w:r w:rsidR="00EE3042" w:rsidRPr="00EE3042">
        <w:rPr>
          <w:rFonts w:eastAsiaTheme="minorEastAsia" w:cs="Arial"/>
          <w:bCs/>
          <w:color w:val="000000" w:themeColor="text1"/>
          <w:kern w:val="24"/>
        </w:rPr>
        <w:t>estimating software market</w:t>
      </w:r>
      <w:r w:rsidR="0049220D">
        <w:rPr>
          <w:rFonts w:eastAsiaTheme="minorEastAsia" w:cs="Arial"/>
          <w:bCs/>
          <w:color w:val="000000" w:themeColor="text1"/>
          <w:kern w:val="24"/>
        </w:rPr>
        <w:t xml:space="preserve"> (</w:t>
      </w:r>
      <w:r w:rsidR="00AF0731">
        <w:rPr>
          <w:rFonts w:eastAsiaTheme="minorEastAsia" w:cs="Arial"/>
          <w:bCs/>
          <w:i/>
          <w:color w:val="000000" w:themeColor="text1"/>
          <w:kern w:val="24"/>
        </w:rPr>
        <w:t>attached in Appendix 1</w:t>
      </w:r>
      <w:r w:rsidR="00176A4A">
        <w:rPr>
          <w:rFonts w:eastAsiaTheme="minorEastAsia" w:cs="Arial"/>
          <w:bCs/>
          <w:i/>
          <w:color w:val="000000" w:themeColor="text1"/>
          <w:kern w:val="24"/>
        </w:rPr>
        <w:t>, page 11</w:t>
      </w:r>
      <w:r w:rsidR="00AF0731">
        <w:rPr>
          <w:rFonts w:eastAsiaTheme="minorEastAsia" w:cs="Arial"/>
          <w:bCs/>
          <w:i/>
          <w:color w:val="000000" w:themeColor="text1"/>
          <w:kern w:val="24"/>
        </w:rPr>
        <w:t>).</w:t>
      </w:r>
    </w:p>
    <w:p w:rsidR="00EE3042" w:rsidRDefault="00EE3042" w:rsidP="00047815">
      <w:pPr>
        <w:pStyle w:val="NoSpacing"/>
        <w:jc w:val="both"/>
        <w:rPr>
          <w:rFonts w:eastAsiaTheme="minorEastAsia" w:cs="Arial"/>
          <w:color w:val="000000" w:themeColor="text1"/>
          <w:kern w:val="24"/>
        </w:rPr>
      </w:pPr>
    </w:p>
    <w:p w:rsidR="008850B7" w:rsidRPr="008850B7" w:rsidRDefault="000B0A46" w:rsidP="00047815">
      <w:pPr>
        <w:pStyle w:val="NoSpacing"/>
        <w:jc w:val="both"/>
      </w:pPr>
      <w:r>
        <w:rPr>
          <w:rFonts w:eastAsiaTheme="minorEastAsia" w:cs="Arial"/>
          <w:color w:val="000000" w:themeColor="text1"/>
          <w:kern w:val="24"/>
        </w:rPr>
        <w:t xml:space="preserve">In order to know if there is an opportunity for a new product we </w:t>
      </w:r>
      <w:r w:rsidR="00FD36E4">
        <w:rPr>
          <w:rFonts w:eastAsiaTheme="minorEastAsia" w:cs="Arial"/>
          <w:color w:val="000000" w:themeColor="text1"/>
          <w:kern w:val="24"/>
        </w:rPr>
        <w:t xml:space="preserve">require further work to </w:t>
      </w:r>
      <w:r>
        <w:t>appreciate</w:t>
      </w:r>
      <w:r w:rsidR="00FD36E4">
        <w:t xml:space="preserve"> the overall scale</w:t>
      </w:r>
      <w:r>
        <w:t xml:space="preserve"> of the construction </w:t>
      </w:r>
      <w:r w:rsidR="004A2505">
        <w:t xml:space="preserve">cost </w:t>
      </w:r>
      <w:r>
        <w:t>estimating software market</w:t>
      </w:r>
      <w:r w:rsidR="00AF70F6">
        <w:t xml:space="preserve">, who the main players are, </w:t>
      </w:r>
      <w:r w:rsidR="00FD36E4">
        <w:t>what their market share</w:t>
      </w:r>
      <w:r w:rsidR="0049220D">
        <w:t xml:space="preserve"> is</w:t>
      </w:r>
      <w:r w:rsidR="00AF70F6">
        <w:t xml:space="preserve"> and whether H&amp;S is integral to their </w:t>
      </w:r>
      <w:r w:rsidR="004A2505">
        <w:t xml:space="preserve">cost </w:t>
      </w:r>
      <w:r w:rsidR="00AF70F6">
        <w:t xml:space="preserve">estimating products or whether H&amp;S must be bought as an additional product.   </w:t>
      </w:r>
    </w:p>
    <w:p w:rsidR="0008126B" w:rsidRDefault="0008126B" w:rsidP="00761BB3">
      <w:pPr>
        <w:pStyle w:val="NoSpacing"/>
        <w:rPr>
          <w:lang w:val="en"/>
        </w:rPr>
      </w:pPr>
    </w:p>
    <w:p w:rsidR="001863FD" w:rsidRPr="002B1DEF" w:rsidRDefault="0040039E" w:rsidP="00047815">
      <w:pPr>
        <w:pStyle w:val="NoSpacing"/>
        <w:jc w:val="both"/>
        <w:rPr>
          <w:lang w:val="en"/>
        </w:rPr>
      </w:pPr>
      <w:r>
        <w:rPr>
          <w:lang w:val="en"/>
        </w:rPr>
        <w:t>The</w:t>
      </w:r>
      <w:r w:rsidR="001863FD">
        <w:rPr>
          <w:lang w:val="en"/>
        </w:rPr>
        <w:t xml:space="preserve"> target audience for any future product would be sole-traders (0 employees) and micro-businesses (1-9 employees), operating in a contractor capacity for domestic </w:t>
      </w:r>
      <w:r>
        <w:rPr>
          <w:lang w:val="en"/>
        </w:rPr>
        <w:t xml:space="preserve">clients </w:t>
      </w:r>
      <w:r w:rsidR="001863FD">
        <w:rPr>
          <w:lang w:val="en"/>
        </w:rPr>
        <w:t xml:space="preserve">or </w:t>
      </w:r>
      <w:r>
        <w:rPr>
          <w:lang w:val="en"/>
        </w:rPr>
        <w:t xml:space="preserve">for </w:t>
      </w:r>
      <w:r w:rsidR="001863FD">
        <w:rPr>
          <w:lang w:val="en"/>
        </w:rPr>
        <w:t xml:space="preserve">small </w:t>
      </w:r>
      <w:r>
        <w:rPr>
          <w:lang w:val="en"/>
        </w:rPr>
        <w:t xml:space="preserve">scale </w:t>
      </w:r>
      <w:r w:rsidR="001863FD">
        <w:rPr>
          <w:lang w:val="en"/>
        </w:rPr>
        <w:t>commercial clients only</w:t>
      </w:r>
      <w:r>
        <w:rPr>
          <w:lang w:val="en"/>
        </w:rPr>
        <w:t xml:space="preserve">. As such, we need to understand </w:t>
      </w:r>
      <w:r w:rsidR="001863FD">
        <w:rPr>
          <w:lang w:val="en"/>
        </w:rPr>
        <w:t>the following:</w:t>
      </w:r>
    </w:p>
    <w:p w:rsidR="00F2227A" w:rsidRDefault="00F2227A" w:rsidP="00761BB3">
      <w:pPr>
        <w:pStyle w:val="NoSpacing"/>
        <w:rPr>
          <w:lang w:val="en"/>
        </w:rPr>
      </w:pPr>
    </w:p>
    <w:p w:rsidR="002E7BA4" w:rsidRPr="001863FD" w:rsidRDefault="00F41E65" w:rsidP="00047815">
      <w:pPr>
        <w:pStyle w:val="NoSpacing"/>
        <w:numPr>
          <w:ilvl w:val="0"/>
          <w:numId w:val="41"/>
        </w:numPr>
        <w:jc w:val="both"/>
      </w:pPr>
      <w:r w:rsidRPr="001863FD">
        <w:t xml:space="preserve">Which tradespeople are using/ not using </w:t>
      </w:r>
      <w:r w:rsidR="004A2505">
        <w:t xml:space="preserve">cost </w:t>
      </w:r>
      <w:r w:rsidRPr="001863FD">
        <w:t xml:space="preserve">estimating software i.e. mainly </w:t>
      </w:r>
      <w:r w:rsidR="001863FD">
        <w:t>the specialist trades</w:t>
      </w:r>
      <w:r w:rsidRPr="001863FD">
        <w:t xml:space="preserve">, mainly </w:t>
      </w:r>
      <w:r w:rsidR="001863FD">
        <w:t>the generalist trades</w:t>
      </w:r>
      <w:r w:rsidRPr="001863FD">
        <w:t>, both, contractors, sub-contractors?</w:t>
      </w:r>
    </w:p>
    <w:p w:rsidR="002E7BA4" w:rsidRPr="001863FD" w:rsidRDefault="00F41E65" w:rsidP="00047815">
      <w:pPr>
        <w:pStyle w:val="NoSpacing"/>
        <w:numPr>
          <w:ilvl w:val="0"/>
          <w:numId w:val="41"/>
        </w:numPr>
        <w:jc w:val="both"/>
      </w:pPr>
      <w:r w:rsidRPr="001863FD">
        <w:t xml:space="preserve">What proportion of tradespeople are using/ not using </w:t>
      </w:r>
      <w:r w:rsidR="004A2505">
        <w:t xml:space="preserve">cost </w:t>
      </w:r>
      <w:r w:rsidRPr="001863FD">
        <w:t>estimating software?</w:t>
      </w:r>
    </w:p>
    <w:p w:rsidR="0045552D" w:rsidRDefault="0040039E" w:rsidP="0045552D">
      <w:pPr>
        <w:pStyle w:val="NoSpacing"/>
        <w:numPr>
          <w:ilvl w:val="0"/>
          <w:numId w:val="41"/>
        </w:numPr>
      </w:pPr>
      <w:r>
        <w:t xml:space="preserve">How do they use these tools? </w:t>
      </w:r>
      <w:r w:rsidR="00F41E65" w:rsidRPr="001863FD">
        <w:t xml:space="preserve">Do they use </w:t>
      </w:r>
      <w:r>
        <w:t xml:space="preserve">them </w:t>
      </w:r>
      <w:r w:rsidR="00F41E65" w:rsidRPr="001863FD">
        <w:t xml:space="preserve">all the time? </w:t>
      </w:r>
    </w:p>
    <w:p w:rsidR="002E7BA4" w:rsidRPr="001863FD" w:rsidRDefault="00F41E65" w:rsidP="0045552D">
      <w:pPr>
        <w:pStyle w:val="NoSpacing"/>
        <w:numPr>
          <w:ilvl w:val="1"/>
          <w:numId w:val="41"/>
        </w:numPr>
      </w:pPr>
      <w:proofErr w:type="gramStart"/>
      <w:r w:rsidRPr="001863FD">
        <w:t>Is</w:t>
      </w:r>
      <w:proofErr w:type="gramEnd"/>
      <w:r w:rsidRPr="001863FD">
        <w:t xml:space="preserve"> there a threshold cost/ size of project which dictates this?</w:t>
      </w:r>
    </w:p>
    <w:p w:rsidR="002E7BA4" w:rsidRPr="001863FD" w:rsidRDefault="00F41E65" w:rsidP="001863FD">
      <w:pPr>
        <w:pStyle w:val="NoSpacing"/>
        <w:numPr>
          <w:ilvl w:val="0"/>
          <w:numId w:val="41"/>
        </w:numPr>
      </w:pPr>
      <w:r w:rsidRPr="001863FD">
        <w:t>Which type of projects/ clients do they usually use it for?</w:t>
      </w:r>
    </w:p>
    <w:p w:rsidR="002E7BA4" w:rsidRPr="001863FD" w:rsidRDefault="00F41E65" w:rsidP="001863FD">
      <w:pPr>
        <w:pStyle w:val="NoSpacing"/>
        <w:numPr>
          <w:ilvl w:val="0"/>
          <w:numId w:val="41"/>
        </w:numPr>
      </w:pPr>
      <w:r w:rsidRPr="001863FD">
        <w:t xml:space="preserve">If using </w:t>
      </w:r>
      <w:r w:rsidR="004A2505">
        <w:t xml:space="preserve">cost </w:t>
      </w:r>
      <w:r w:rsidRPr="001863FD">
        <w:t xml:space="preserve">estimating software, why do they use it? </w:t>
      </w:r>
      <w:r w:rsidR="0040039E">
        <w:t>And what drove them to try the software in the first place?</w:t>
      </w:r>
    </w:p>
    <w:p w:rsidR="002E7BA4" w:rsidRPr="001863FD" w:rsidRDefault="00F41E65" w:rsidP="001863FD">
      <w:pPr>
        <w:pStyle w:val="NoSpacing"/>
        <w:numPr>
          <w:ilvl w:val="0"/>
          <w:numId w:val="41"/>
        </w:numPr>
      </w:pPr>
      <w:r w:rsidRPr="001863FD">
        <w:t>If using estimating software, which brands and why?</w:t>
      </w:r>
    </w:p>
    <w:p w:rsidR="003632E4" w:rsidRDefault="00F41E65" w:rsidP="004A2505">
      <w:pPr>
        <w:pStyle w:val="NoSpacing"/>
        <w:numPr>
          <w:ilvl w:val="2"/>
          <w:numId w:val="41"/>
        </w:numPr>
      </w:pPr>
      <w:r w:rsidRPr="001863FD">
        <w:t>Preferred features?</w:t>
      </w:r>
    </w:p>
    <w:p w:rsidR="002E7BA4" w:rsidRPr="001863FD" w:rsidRDefault="00F41E65" w:rsidP="001863FD">
      <w:pPr>
        <w:pStyle w:val="NoSpacing"/>
        <w:numPr>
          <w:ilvl w:val="0"/>
          <w:numId w:val="41"/>
        </w:numPr>
      </w:pPr>
      <w:r w:rsidRPr="001863FD">
        <w:t>How do they pay i.e. subscription, lifetime licence? How much?</w:t>
      </w:r>
      <w:r w:rsidR="0040039E">
        <w:t xml:space="preserve"> What are the price thresholds in this marketplace?</w:t>
      </w:r>
    </w:p>
    <w:p w:rsidR="002E7BA4" w:rsidRPr="001863FD" w:rsidRDefault="00F41E65" w:rsidP="001863FD">
      <w:pPr>
        <w:pStyle w:val="NoSpacing"/>
        <w:numPr>
          <w:ilvl w:val="0"/>
          <w:numId w:val="41"/>
        </w:numPr>
      </w:pPr>
      <w:r w:rsidRPr="001863FD">
        <w:t xml:space="preserve">If not using </w:t>
      </w:r>
      <w:r w:rsidR="004A2505">
        <w:t xml:space="preserve">cost </w:t>
      </w:r>
      <w:r w:rsidRPr="001863FD">
        <w:t>estimating software, would they consider using it?</w:t>
      </w:r>
    </w:p>
    <w:p w:rsidR="002E7BA4" w:rsidRPr="001863FD" w:rsidRDefault="00F41E65" w:rsidP="001863FD">
      <w:pPr>
        <w:pStyle w:val="NoSpacing"/>
        <w:numPr>
          <w:ilvl w:val="1"/>
          <w:numId w:val="41"/>
        </w:numPr>
      </w:pPr>
      <w:r w:rsidRPr="001863FD">
        <w:t>If not, why not?</w:t>
      </w:r>
    </w:p>
    <w:p w:rsidR="002E7BA4" w:rsidRPr="001863FD" w:rsidRDefault="00F41E65" w:rsidP="001863FD">
      <w:pPr>
        <w:pStyle w:val="NoSpacing"/>
        <w:numPr>
          <w:ilvl w:val="0"/>
          <w:numId w:val="41"/>
        </w:numPr>
      </w:pPr>
      <w:r w:rsidRPr="001863FD">
        <w:t xml:space="preserve">How many tradespeople also have a role as a lead/ principal contractor? </w:t>
      </w:r>
    </w:p>
    <w:p w:rsidR="002E7BA4" w:rsidRPr="001863FD" w:rsidRDefault="00F41E65" w:rsidP="001863FD">
      <w:pPr>
        <w:pStyle w:val="NoSpacing"/>
        <w:numPr>
          <w:ilvl w:val="0"/>
          <w:numId w:val="41"/>
        </w:numPr>
      </w:pPr>
      <w:r w:rsidRPr="001863FD">
        <w:t>Which specific trades are more likely to also act as lead/ principal contractors?</w:t>
      </w:r>
    </w:p>
    <w:p w:rsidR="002E7BA4" w:rsidRDefault="00F41E65" w:rsidP="001863FD">
      <w:pPr>
        <w:pStyle w:val="NoSpacing"/>
        <w:numPr>
          <w:ilvl w:val="0"/>
          <w:numId w:val="41"/>
        </w:numPr>
      </w:pPr>
      <w:r w:rsidRPr="001863FD">
        <w:t xml:space="preserve">Are they more likely to use </w:t>
      </w:r>
      <w:r w:rsidR="004A2505">
        <w:t xml:space="preserve">cost </w:t>
      </w:r>
      <w:r w:rsidRPr="001863FD">
        <w:t>estimating software?</w:t>
      </w:r>
    </w:p>
    <w:p w:rsidR="00F2227A" w:rsidRDefault="00F2227A" w:rsidP="00761BB3">
      <w:pPr>
        <w:pStyle w:val="NoSpacing"/>
        <w:rPr>
          <w:lang w:val="en"/>
        </w:rPr>
      </w:pPr>
    </w:p>
    <w:p w:rsidR="00F2227A" w:rsidRDefault="00F2227A" w:rsidP="00761BB3">
      <w:pPr>
        <w:pStyle w:val="NoSpacing"/>
        <w:rPr>
          <w:lang w:val="en"/>
        </w:rPr>
      </w:pPr>
    </w:p>
    <w:p w:rsidR="000C6139" w:rsidRPr="00E65BFC" w:rsidRDefault="001863FD" w:rsidP="000C6139">
      <w:pPr>
        <w:spacing w:line="276" w:lineRule="auto"/>
        <w:rPr>
          <w:color w:val="C00000"/>
          <w:sz w:val="28"/>
          <w:szCs w:val="28"/>
          <w:u w:val="single"/>
        </w:rPr>
      </w:pPr>
      <w:r>
        <w:rPr>
          <w:b/>
          <w:color w:val="C00000"/>
          <w:sz w:val="28"/>
          <w:szCs w:val="28"/>
        </w:rPr>
        <w:t>6</w:t>
      </w:r>
      <w:r w:rsidR="000C6139" w:rsidRPr="00E65BFC">
        <w:rPr>
          <w:b/>
          <w:bCs/>
          <w:color w:val="C00000"/>
          <w:spacing w:val="-3"/>
          <w:sz w:val="28"/>
          <w:szCs w:val="28"/>
        </w:rPr>
        <w:t xml:space="preserve">. </w:t>
      </w:r>
      <w:r w:rsidRPr="00E65BFC">
        <w:rPr>
          <w:rFonts w:cs="Arial"/>
          <w:b/>
          <w:color w:val="C00000"/>
          <w:sz w:val="28"/>
          <w:szCs w:val="28"/>
        </w:rPr>
        <w:t xml:space="preserve">Research </w:t>
      </w:r>
      <w:r>
        <w:rPr>
          <w:rFonts w:cs="Arial"/>
          <w:b/>
          <w:color w:val="C00000"/>
          <w:sz w:val="28"/>
          <w:szCs w:val="28"/>
        </w:rPr>
        <w:t>Objectives</w:t>
      </w:r>
    </w:p>
    <w:p w:rsidR="007C78F6" w:rsidRDefault="007C78F6" w:rsidP="00232668">
      <w:pPr>
        <w:spacing w:line="276" w:lineRule="auto"/>
        <w:jc w:val="both"/>
      </w:pPr>
    </w:p>
    <w:p w:rsidR="00D9455C" w:rsidRPr="00D9455C" w:rsidRDefault="00D9455C" w:rsidP="00D9455C">
      <w:pPr>
        <w:pStyle w:val="NoSpacing"/>
        <w:rPr>
          <w:rFonts w:eastAsia="ITC Avant Garde Gothic Medium"/>
          <w:lang w:val="en-US"/>
        </w:rPr>
      </w:pPr>
      <w:r w:rsidRPr="00D9455C">
        <w:t xml:space="preserve">For HSE to </w:t>
      </w:r>
      <w:r>
        <w:t xml:space="preserve">understand whether there is an opportunity for a new product to enter the </w:t>
      </w:r>
      <w:r w:rsidR="003632E4">
        <w:t xml:space="preserve">construction </w:t>
      </w:r>
      <w:r w:rsidR="00861B5E">
        <w:t xml:space="preserve">cost </w:t>
      </w:r>
      <w:r>
        <w:t xml:space="preserve">estimating software market we would like to understand the following: </w:t>
      </w:r>
    </w:p>
    <w:p w:rsidR="00D9455C" w:rsidRDefault="00D9455C" w:rsidP="00D9455C">
      <w:pPr>
        <w:pStyle w:val="ListParagraph"/>
        <w:numPr>
          <w:ilvl w:val="0"/>
          <w:numId w:val="43"/>
        </w:numPr>
        <w:spacing w:line="276" w:lineRule="auto"/>
        <w:jc w:val="both"/>
        <w:rPr>
          <w:rFonts w:ascii="Arial" w:hAnsi="Arial" w:cs="Arial"/>
        </w:rPr>
      </w:pPr>
      <w:r w:rsidRPr="00D9455C">
        <w:rPr>
          <w:rFonts w:ascii="Arial" w:hAnsi="Arial" w:cs="Arial"/>
        </w:rPr>
        <w:t xml:space="preserve">The </w:t>
      </w:r>
      <w:r>
        <w:rPr>
          <w:rFonts w:ascii="Arial" w:hAnsi="Arial" w:cs="Arial"/>
        </w:rPr>
        <w:t>scale</w:t>
      </w:r>
      <w:r w:rsidR="00C13706">
        <w:rPr>
          <w:rFonts w:ascii="Arial" w:hAnsi="Arial" w:cs="Arial"/>
        </w:rPr>
        <w:t>/ size</w:t>
      </w:r>
      <w:r>
        <w:rPr>
          <w:rFonts w:ascii="Arial" w:hAnsi="Arial" w:cs="Arial"/>
        </w:rPr>
        <w:t xml:space="preserve"> of the construction </w:t>
      </w:r>
      <w:r w:rsidR="00861B5E">
        <w:rPr>
          <w:rFonts w:ascii="Arial" w:hAnsi="Arial" w:cs="Arial"/>
        </w:rPr>
        <w:t xml:space="preserve">cost </w:t>
      </w:r>
      <w:r>
        <w:rPr>
          <w:rFonts w:ascii="Arial" w:hAnsi="Arial" w:cs="Arial"/>
        </w:rPr>
        <w:t>estimating software market in the UK, w</w:t>
      </w:r>
      <w:r w:rsidRPr="00D9455C">
        <w:rPr>
          <w:rFonts w:ascii="Arial" w:hAnsi="Arial" w:cs="Arial"/>
        </w:rPr>
        <w:t xml:space="preserve">ho the main players </w:t>
      </w:r>
      <w:r>
        <w:rPr>
          <w:rFonts w:ascii="Arial" w:hAnsi="Arial" w:cs="Arial"/>
        </w:rPr>
        <w:t>are and what their market share is</w:t>
      </w:r>
    </w:p>
    <w:p w:rsidR="000432DC" w:rsidRPr="00861B5E" w:rsidRDefault="00D9455C" w:rsidP="00861B5E">
      <w:pPr>
        <w:pStyle w:val="ListParagraph"/>
        <w:numPr>
          <w:ilvl w:val="0"/>
          <w:numId w:val="43"/>
        </w:numPr>
        <w:spacing w:line="276" w:lineRule="auto"/>
        <w:jc w:val="both"/>
        <w:rPr>
          <w:rFonts w:ascii="Arial" w:hAnsi="Arial" w:cs="Arial"/>
        </w:rPr>
      </w:pPr>
      <w:r>
        <w:rPr>
          <w:rFonts w:ascii="Arial" w:hAnsi="Arial" w:cs="Arial"/>
        </w:rPr>
        <w:t xml:space="preserve">Who currently uses construction </w:t>
      </w:r>
      <w:r w:rsidR="00861B5E">
        <w:rPr>
          <w:rFonts w:ascii="Arial" w:hAnsi="Arial" w:cs="Arial"/>
        </w:rPr>
        <w:t xml:space="preserve">cost </w:t>
      </w:r>
      <w:r w:rsidRPr="00861B5E">
        <w:rPr>
          <w:rFonts w:ascii="Arial" w:hAnsi="Arial" w:cs="Arial"/>
        </w:rPr>
        <w:t>estimating software market in the UK and what proportion of</w:t>
      </w:r>
      <w:r w:rsidR="0045552D" w:rsidRPr="00861B5E">
        <w:rPr>
          <w:rFonts w:ascii="Arial" w:hAnsi="Arial" w:cs="Arial"/>
        </w:rPr>
        <w:t>,</w:t>
      </w:r>
      <w:r w:rsidRPr="00861B5E">
        <w:rPr>
          <w:rFonts w:ascii="Arial" w:hAnsi="Arial" w:cs="Arial"/>
        </w:rPr>
        <w:t xml:space="preserve"> the circa</w:t>
      </w:r>
      <w:r w:rsidRPr="00861B5E">
        <w:rPr>
          <w:rFonts w:cs="HelveticaNeueLT-Roman"/>
        </w:rPr>
        <w:t xml:space="preserve"> </w:t>
      </w:r>
      <w:r w:rsidRPr="00861B5E">
        <w:rPr>
          <w:rFonts w:ascii="Arial" w:hAnsi="Arial" w:cs="Arial"/>
          <w:bCs/>
        </w:rPr>
        <w:t>one million construction businesses in the UK</w:t>
      </w:r>
      <w:r w:rsidR="0045552D" w:rsidRPr="00861B5E">
        <w:rPr>
          <w:rFonts w:ascii="Arial" w:hAnsi="Arial" w:cs="Arial"/>
          <w:bCs/>
        </w:rPr>
        <w:t>,</w:t>
      </w:r>
      <w:r w:rsidR="000432DC" w:rsidRPr="00861B5E">
        <w:rPr>
          <w:rFonts w:ascii="Arial" w:hAnsi="Arial" w:cs="Arial"/>
          <w:bCs/>
        </w:rPr>
        <w:t xml:space="preserve"> that</w:t>
      </w:r>
      <w:r w:rsidR="005F41C8" w:rsidRPr="00861B5E">
        <w:rPr>
          <w:rFonts w:ascii="Arial" w:hAnsi="Arial" w:cs="Arial"/>
          <w:bCs/>
        </w:rPr>
        <w:t xml:space="preserve"> is</w:t>
      </w:r>
    </w:p>
    <w:p w:rsidR="00AC3919" w:rsidRPr="000432DC" w:rsidRDefault="00AC3919" w:rsidP="00D9455C">
      <w:pPr>
        <w:pStyle w:val="ListParagraph"/>
        <w:numPr>
          <w:ilvl w:val="0"/>
          <w:numId w:val="43"/>
        </w:numPr>
        <w:spacing w:line="276" w:lineRule="auto"/>
        <w:jc w:val="both"/>
        <w:rPr>
          <w:rFonts w:ascii="Arial" w:hAnsi="Arial" w:cs="Arial"/>
        </w:rPr>
      </w:pPr>
      <w:r>
        <w:rPr>
          <w:rFonts w:ascii="Arial" w:hAnsi="Arial" w:cs="Arial"/>
          <w:bCs/>
        </w:rPr>
        <w:lastRenderedPageBreak/>
        <w:t xml:space="preserve">Is </w:t>
      </w:r>
      <w:r w:rsidR="0045552D">
        <w:rPr>
          <w:rFonts w:ascii="Arial" w:hAnsi="Arial" w:cs="Arial"/>
          <w:bCs/>
        </w:rPr>
        <w:t>H&amp;S</w:t>
      </w:r>
      <w:r>
        <w:rPr>
          <w:rFonts w:ascii="Arial" w:hAnsi="Arial" w:cs="Arial"/>
          <w:bCs/>
        </w:rPr>
        <w:t xml:space="preserve"> integral to the product or offered as an additional product i.e. HBXL provides </w:t>
      </w:r>
      <w:proofErr w:type="spellStart"/>
      <w:r>
        <w:rPr>
          <w:rFonts w:ascii="Arial" w:hAnsi="Arial" w:cs="Arial"/>
          <w:bCs/>
        </w:rPr>
        <w:t>EstimatorXpress</w:t>
      </w:r>
      <w:proofErr w:type="spellEnd"/>
      <w:r>
        <w:rPr>
          <w:rFonts w:ascii="Arial" w:hAnsi="Arial" w:cs="Arial"/>
          <w:bCs/>
        </w:rPr>
        <w:t xml:space="preserve"> and Health &amp; Safety </w:t>
      </w:r>
      <w:proofErr w:type="spellStart"/>
      <w:r>
        <w:rPr>
          <w:rFonts w:ascii="Arial" w:hAnsi="Arial" w:cs="Arial"/>
          <w:bCs/>
        </w:rPr>
        <w:t>Xpert</w:t>
      </w:r>
      <w:proofErr w:type="spellEnd"/>
      <w:r>
        <w:rPr>
          <w:rFonts w:ascii="Arial" w:hAnsi="Arial" w:cs="Arial"/>
          <w:bCs/>
        </w:rPr>
        <w:t xml:space="preserve">, why is that </w:t>
      </w:r>
    </w:p>
    <w:p w:rsidR="00C13706" w:rsidRPr="00C13706" w:rsidRDefault="00534646" w:rsidP="00D9455C">
      <w:pPr>
        <w:pStyle w:val="ListParagraph"/>
        <w:numPr>
          <w:ilvl w:val="0"/>
          <w:numId w:val="43"/>
        </w:numPr>
        <w:spacing w:line="276" w:lineRule="auto"/>
        <w:jc w:val="both"/>
        <w:rPr>
          <w:rFonts w:ascii="Arial" w:hAnsi="Arial" w:cs="Arial"/>
        </w:rPr>
      </w:pPr>
      <w:r>
        <w:rPr>
          <w:rFonts w:ascii="Arial" w:hAnsi="Arial" w:cs="Arial"/>
          <w:bCs/>
        </w:rPr>
        <w:t>For users</w:t>
      </w:r>
      <w:r w:rsidR="00C13706">
        <w:rPr>
          <w:rFonts w:ascii="Arial" w:hAnsi="Arial" w:cs="Arial"/>
          <w:bCs/>
        </w:rPr>
        <w:t xml:space="preserve">: </w:t>
      </w:r>
    </w:p>
    <w:p w:rsidR="00C13706" w:rsidRPr="00C13706" w:rsidRDefault="00C13706" w:rsidP="00C13706">
      <w:pPr>
        <w:pStyle w:val="ListParagraph"/>
        <w:numPr>
          <w:ilvl w:val="1"/>
          <w:numId w:val="43"/>
        </w:numPr>
        <w:spacing w:line="276" w:lineRule="auto"/>
        <w:jc w:val="both"/>
        <w:rPr>
          <w:rFonts w:ascii="Arial" w:hAnsi="Arial" w:cs="Arial"/>
        </w:rPr>
      </w:pPr>
      <w:r>
        <w:rPr>
          <w:rFonts w:ascii="Arial" w:hAnsi="Arial" w:cs="Arial"/>
          <w:bCs/>
        </w:rPr>
        <w:t>How did they find out about</w:t>
      </w:r>
      <w:r w:rsidR="00E86392">
        <w:rPr>
          <w:rFonts w:ascii="Arial" w:hAnsi="Arial" w:cs="Arial"/>
          <w:bCs/>
        </w:rPr>
        <w:t xml:space="preserve"> it and what led them to try it</w:t>
      </w:r>
    </w:p>
    <w:p w:rsidR="00C13706" w:rsidRPr="00C13706" w:rsidRDefault="00C13706" w:rsidP="00C13706">
      <w:pPr>
        <w:pStyle w:val="ListParagraph"/>
        <w:numPr>
          <w:ilvl w:val="1"/>
          <w:numId w:val="43"/>
        </w:numPr>
        <w:spacing w:line="276" w:lineRule="auto"/>
        <w:jc w:val="both"/>
        <w:rPr>
          <w:rFonts w:ascii="Arial" w:hAnsi="Arial" w:cs="Arial"/>
        </w:rPr>
      </w:pPr>
      <w:r>
        <w:rPr>
          <w:rFonts w:ascii="Arial" w:hAnsi="Arial" w:cs="Arial"/>
          <w:bCs/>
        </w:rPr>
        <w:t>W</w:t>
      </w:r>
      <w:r w:rsidR="00534646">
        <w:rPr>
          <w:rFonts w:ascii="Arial" w:hAnsi="Arial" w:cs="Arial"/>
          <w:bCs/>
        </w:rPr>
        <w:t>hy do they use it (motivation</w:t>
      </w:r>
      <w:r w:rsidR="005F41C8">
        <w:rPr>
          <w:rFonts w:ascii="Arial" w:hAnsi="Arial" w:cs="Arial"/>
          <w:bCs/>
        </w:rPr>
        <w:t>s</w:t>
      </w:r>
      <w:r w:rsidR="00534646">
        <w:rPr>
          <w:rFonts w:ascii="Arial" w:hAnsi="Arial" w:cs="Arial"/>
          <w:bCs/>
        </w:rPr>
        <w:t xml:space="preserve">) </w:t>
      </w:r>
    </w:p>
    <w:p w:rsidR="00C13706" w:rsidRPr="00C13706" w:rsidRDefault="00C13706" w:rsidP="00C13706">
      <w:pPr>
        <w:pStyle w:val="ListParagraph"/>
        <w:numPr>
          <w:ilvl w:val="1"/>
          <w:numId w:val="43"/>
        </w:numPr>
        <w:spacing w:line="276" w:lineRule="auto"/>
        <w:jc w:val="both"/>
        <w:rPr>
          <w:rFonts w:ascii="Arial" w:hAnsi="Arial" w:cs="Arial"/>
        </w:rPr>
      </w:pPr>
      <w:r>
        <w:rPr>
          <w:rFonts w:ascii="Arial" w:hAnsi="Arial" w:cs="Arial"/>
          <w:bCs/>
        </w:rPr>
        <w:t>How do they use it (frequency, situations, other patterns)</w:t>
      </w:r>
    </w:p>
    <w:p w:rsidR="00C13706" w:rsidRPr="00C13706" w:rsidRDefault="00C13706" w:rsidP="00C13706">
      <w:pPr>
        <w:pStyle w:val="ListParagraph"/>
        <w:numPr>
          <w:ilvl w:val="1"/>
          <w:numId w:val="43"/>
        </w:numPr>
        <w:spacing w:line="276" w:lineRule="auto"/>
        <w:jc w:val="both"/>
        <w:rPr>
          <w:rFonts w:ascii="Arial" w:hAnsi="Arial" w:cs="Arial"/>
        </w:rPr>
      </w:pPr>
      <w:r>
        <w:rPr>
          <w:rFonts w:ascii="Arial" w:hAnsi="Arial" w:cs="Arial"/>
          <w:bCs/>
        </w:rPr>
        <w:t xml:space="preserve">What are their </w:t>
      </w:r>
      <w:r w:rsidR="00534646">
        <w:rPr>
          <w:rFonts w:ascii="Arial" w:hAnsi="Arial" w:cs="Arial"/>
          <w:bCs/>
        </w:rPr>
        <w:t>r</w:t>
      </w:r>
      <w:r w:rsidR="008F2874">
        <w:rPr>
          <w:rFonts w:ascii="Arial" w:hAnsi="Arial" w:cs="Arial"/>
          <w:bCs/>
        </w:rPr>
        <w:t>eferred features of the product</w:t>
      </w:r>
    </w:p>
    <w:p w:rsidR="00C13706" w:rsidRPr="008F2874" w:rsidRDefault="00C13706" w:rsidP="008F2874">
      <w:pPr>
        <w:pStyle w:val="ListParagraph"/>
        <w:numPr>
          <w:ilvl w:val="1"/>
          <w:numId w:val="43"/>
        </w:numPr>
        <w:spacing w:line="276" w:lineRule="auto"/>
        <w:jc w:val="both"/>
        <w:rPr>
          <w:rFonts w:ascii="Arial" w:hAnsi="Arial" w:cs="Arial"/>
        </w:rPr>
      </w:pPr>
      <w:r>
        <w:rPr>
          <w:rFonts w:ascii="Arial" w:hAnsi="Arial" w:cs="Arial"/>
          <w:bCs/>
        </w:rPr>
        <w:t>H</w:t>
      </w:r>
      <w:r w:rsidR="00534646">
        <w:rPr>
          <w:rFonts w:ascii="Arial" w:hAnsi="Arial" w:cs="Arial"/>
          <w:bCs/>
        </w:rPr>
        <w:t xml:space="preserve">ow do they pay </w:t>
      </w:r>
      <w:r w:rsidR="00AC3919">
        <w:rPr>
          <w:rFonts w:ascii="Arial" w:hAnsi="Arial" w:cs="Arial"/>
          <w:bCs/>
        </w:rPr>
        <w:t>for the product</w:t>
      </w:r>
      <w:r>
        <w:rPr>
          <w:rFonts w:ascii="Arial" w:hAnsi="Arial" w:cs="Arial"/>
          <w:bCs/>
        </w:rPr>
        <w:t xml:space="preserve">, and any price thresholds </w:t>
      </w:r>
    </w:p>
    <w:p w:rsidR="00C13706" w:rsidRPr="00C13706" w:rsidRDefault="00534646" w:rsidP="00D9455C">
      <w:pPr>
        <w:pStyle w:val="ListParagraph"/>
        <w:numPr>
          <w:ilvl w:val="0"/>
          <w:numId w:val="43"/>
        </w:numPr>
        <w:spacing w:line="276" w:lineRule="auto"/>
        <w:jc w:val="both"/>
        <w:rPr>
          <w:rFonts w:ascii="Arial" w:hAnsi="Arial" w:cs="Arial"/>
        </w:rPr>
      </w:pPr>
      <w:r>
        <w:rPr>
          <w:rFonts w:ascii="Arial" w:hAnsi="Arial" w:cs="Arial"/>
          <w:bCs/>
        </w:rPr>
        <w:t>For non- users</w:t>
      </w:r>
      <w:r w:rsidR="00C13706">
        <w:rPr>
          <w:rFonts w:ascii="Arial" w:hAnsi="Arial" w:cs="Arial"/>
          <w:bCs/>
        </w:rPr>
        <w:t>:</w:t>
      </w:r>
    </w:p>
    <w:p w:rsidR="00C13706" w:rsidRPr="00C13706" w:rsidRDefault="00C13706" w:rsidP="00C13706">
      <w:pPr>
        <w:pStyle w:val="ListParagraph"/>
        <w:numPr>
          <w:ilvl w:val="1"/>
          <w:numId w:val="43"/>
        </w:numPr>
        <w:spacing w:line="276" w:lineRule="auto"/>
        <w:jc w:val="both"/>
        <w:rPr>
          <w:rFonts w:ascii="Arial" w:hAnsi="Arial" w:cs="Arial"/>
        </w:rPr>
      </w:pPr>
      <w:r>
        <w:rPr>
          <w:rFonts w:ascii="Arial" w:hAnsi="Arial" w:cs="Arial"/>
          <w:bCs/>
        </w:rPr>
        <w:t xml:space="preserve">why don’t they use it (lack of awareness, lack of perceived benefits, price, format/ functionality)  </w:t>
      </w:r>
    </w:p>
    <w:p w:rsidR="007C78F6" w:rsidRPr="002F4F4C" w:rsidRDefault="00534646" w:rsidP="00232668">
      <w:pPr>
        <w:pStyle w:val="ListParagraph"/>
        <w:numPr>
          <w:ilvl w:val="1"/>
          <w:numId w:val="43"/>
        </w:numPr>
        <w:spacing w:line="276" w:lineRule="auto"/>
        <w:jc w:val="both"/>
        <w:rPr>
          <w:rFonts w:ascii="Arial" w:hAnsi="Arial" w:cs="Arial"/>
        </w:rPr>
      </w:pPr>
      <w:r>
        <w:rPr>
          <w:rFonts w:ascii="Arial" w:hAnsi="Arial" w:cs="Arial"/>
          <w:bCs/>
        </w:rPr>
        <w:t xml:space="preserve">would they consider using a </w:t>
      </w:r>
      <w:r>
        <w:rPr>
          <w:rFonts w:ascii="Arial" w:hAnsi="Arial" w:cs="Arial"/>
        </w:rPr>
        <w:t>construction estimating software product</w:t>
      </w:r>
      <w:r w:rsidR="00AC3919">
        <w:rPr>
          <w:rFonts w:ascii="Arial" w:hAnsi="Arial" w:cs="Arial"/>
        </w:rPr>
        <w:t>, why</w:t>
      </w:r>
      <w:r w:rsidR="005F41C8">
        <w:rPr>
          <w:rFonts w:ascii="Arial" w:hAnsi="Arial" w:cs="Arial"/>
        </w:rPr>
        <w:t xml:space="preserve"> </w:t>
      </w:r>
      <w:r w:rsidR="005F41C8">
        <w:rPr>
          <w:rFonts w:ascii="Arial" w:hAnsi="Arial" w:cs="Arial"/>
          <w:bCs/>
        </w:rPr>
        <w:t>(motivations)</w:t>
      </w:r>
    </w:p>
    <w:p w:rsidR="00C94001" w:rsidRPr="00FE5E61" w:rsidRDefault="00C94001" w:rsidP="009430A5">
      <w:pPr>
        <w:spacing w:line="276" w:lineRule="auto"/>
        <w:rPr>
          <w:rFonts w:cs="Arial"/>
        </w:rPr>
      </w:pPr>
    </w:p>
    <w:p w:rsidR="00EE2833" w:rsidRPr="001863FD" w:rsidRDefault="00DB3A2A" w:rsidP="001863FD">
      <w:pPr>
        <w:spacing w:line="240" w:lineRule="auto"/>
        <w:rPr>
          <w:rFonts w:cs="Arial"/>
          <w:b/>
          <w:bCs/>
          <w:sz w:val="28"/>
          <w:szCs w:val="28"/>
        </w:rPr>
      </w:pPr>
      <w:r>
        <w:rPr>
          <w:rFonts w:cs="Arial"/>
          <w:b/>
          <w:bCs/>
          <w:color w:val="C00000"/>
          <w:sz w:val="28"/>
          <w:szCs w:val="28"/>
        </w:rPr>
        <w:t>7</w:t>
      </w:r>
      <w:r w:rsidR="00EE2833" w:rsidRPr="00E65BFC">
        <w:rPr>
          <w:rFonts w:cs="Arial"/>
          <w:b/>
          <w:color w:val="C00000"/>
          <w:sz w:val="28"/>
          <w:szCs w:val="28"/>
        </w:rPr>
        <w:t>. Methodology and Target Audience</w:t>
      </w:r>
    </w:p>
    <w:p w:rsidR="00C134DC" w:rsidRDefault="00C134DC" w:rsidP="0016007C">
      <w:pPr>
        <w:spacing w:line="240" w:lineRule="auto"/>
        <w:rPr>
          <w:rFonts w:cs="Arial"/>
          <w:b/>
          <w:bCs/>
          <w:sz w:val="28"/>
          <w:szCs w:val="28"/>
        </w:rPr>
      </w:pPr>
    </w:p>
    <w:p w:rsidR="007B3264" w:rsidRDefault="007B3264" w:rsidP="0016007C">
      <w:pPr>
        <w:spacing w:line="240" w:lineRule="auto"/>
        <w:rPr>
          <w:rFonts w:cs="Arial"/>
          <w:bCs/>
          <w:u w:val="single"/>
        </w:rPr>
      </w:pPr>
      <w:r w:rsidRPr="007B3264">
        <w:rPr>
          <w:rFonts w:cs="Arial"/>
          <w:bCs/>
          <w:u w:val="single"/>
        </w:rPr>
        <w:t>Method</w:t>
      </w:r>
    </w:p>
    <w:p w:rsidR="007B3264" w:rsidRDefault="007B3264" w:rsidP="0016007C">
      <w:pPr>
        <w:spacing w:line="240" w:lineRule="auto"/>
        <w:rPr>
          <w:rFonts w:cs="Arial"/>
          <w:bCs/>
          <w:u w:val="single"/>
        </w:rPr>
      </w:pPr>
    </w:p>
    <w:p w:rsidR="007B3264" w:rsidRDefault="009430A5" w:rsidP="00047815">
      <w:pPr>
        <w:spacing w:line="240" w:lineRule="auto"/>
        <w:jc w:val="both"/>
      </w:pPr>
      <w:r>
        <w:rPr>
          <w:rFonts w:cs="Arial"/>
          <w:bCs/>
        </w:rPr>
        <w:t xml:space="preserve">Currently </w:t>
      </w:r>
      <w:r w:rsidR="007B3264">
        <w:rPr>
          <w:rFonts w:cs="Arial"/>
          <w:bCs/>
        </w:rPr>
        <w:t>w</w:t>
      </w:r>
      <w:r w:rsidR="007B3264" w:rsidRPr="007B3264">
        <w:rPr>
          <w:rFonts w:cs="Arial"/>
          <w:bCs/>
        </w:rPr>
        <w:t xml:space="preserve">e </w:t>
      </w:r>
      <w:r w:rsidR="007B3264">
        <w:rPr>
          <w:rFonts w:cs="Arial"/>
          <w:bCs/>
        </w:rPr>
        <w:t xml:space="preserve">see this as </w:t>
      </w:r>
      <w:r>
        <w:rPr>
          <w:rFonts w:cs="Arial"/>
          <w:bCs/>
        </w:rPr>
        <w:t xml:space="preserve">potentially a piece of </w:t>
      </w:r>
      <w:r w:rsidR="00AC2BAE">
        <w:rPr>
          <w:rFonts w:cs="Arial"/>
          <w:bCs/>
        </w:rPr>
        <w:t xml:space="preserve">in-depth </w:t>
      </w:r>
      <w:r>
        <w:rPr>
          <w:rFonts w:cs="Arial"/>
          <w:bCs/>
        </w:rPr>
        <w:t xml:space="preserve">desk research, a </w:t>
      </w:r>
      <w:r w:rsidR="008C51F7">
        <w:rPr>
          <w:rFonts w:cs="Arial"/>
          <w:bCs/>
        </w:rPr>
        <w:t>market</w:t>
      </w:r>
      <w:r>
        <w:rPr>
          <w:rFonts w:cs="Arial"/>
          <w:bCs/>
        </w:rPr>
        <w:t xml:space="preserve"> analysis and </w:t>
      </w:r>
      <w:r w:rsidR="007B3264">
        <w:rPr>
          <w:rFonts w:cs="Arial"/>
          <w:bCs/>
        </w:rPr>
        <w:t>qua</w:t>
      </w:r>
      <w:r>
        <w:rPr>
          <w:rFonts w:cs="Arial"/>
          <w:bCs/>
        </w:rPr>
        <w:t>n</w:t>
      </w:r>
      <w:r w:rsidR="007B3264">
        <w:rPr>
          <w:rFonts w:cs="Arial"/>
          <w:bCs/>
        </w:rPr>
        <w:t>t</w:t>
      </w:r>
      <w:r>
        <w:rPr>
          <w:rFonts w:cs="Arial"/>
          <w:bCs/>
        </w:rPr>
        <w:t>it</w:t>
      </w:r>
      <w:r w:rsidR="007B3264">
        <w:rPr>
          <w:rFonts w:cs="Arial"/>
          <w:bCs/>
        </w:rPr>
        <w:t xml:space="preserve">ative research </w:t>
      </w:r>
      <w:r w:rsidR="000E2973">
        <w:rPr>
          <w:rFonts w:cs="Arial"/>
          <w:bCs/>
        </w:rPr>
        <w:t>but</w:t>
      </w:r>
      <w:r w:rsidR="007B3264">
        <w:rPr>
          <w:rFonts w:cs="Arial"/>
          <w:bCs/>
        </w:rPr>
        <w:t xml:space="preserve"> we would like the agencies to suggest the most successful approaches to </w:t>
      </w:r>
      <w:r w:rsidR="00314A6D">
        <w:t>answer the research objectives</w:t>
      </w:r>
      <w:r w:rsidR="004A2505">
        <w:t xml:space="preserve"> within the given budget.</w:t>
      </w:r>
    </w:p>
    <w:p w:rsidR="007B3264" w:rsidRDefault="007B3264" w:rsidP="0016007C">
      <w:pPr>
        <w:spacing w:line="240" w:lineRule="auto"/>
      </w:pPr>
    </w:p>
    <w:p w:rsidR="009862A5" w:rsidRDefault="009862A5" w:rsidP="0016007C">
      <w:pPr>
        <w:spacing w:line="240" w:lineRule="auto"/>
        <w:rPr>
          <w:rFonts w:cs="Arial"/>
          <w:lang w:val="en"/>
        </w:rPr>
      </w:pPr>
    </w:p>
    <w:p w:rsidR="00524DCE" w:rsidRDefault="00524DCE" w:rsidP="00524DCE">
      <w:pPr>
        <w:spacing w:line="240" w:lineRule="auto"/>
        <w:rPr>
          <w:rFonts w:cs="Arial"/>
          <w:bCs/>
        </w:rPr>
      </w:pPr>
      <w:r>
        <w:rPr>
          <w:rFonts w:cs="Arial"/>
          <w:bCs/>
          <w:u w:val="single"/>
        </w:rPr>
        <w:t>Target Audience</w:t>
      </w:r>
      <w:r w:rsidR="008C51F7">
        <w:rPr>
          <w:rFonts w:cs="Arial"/>
          <w:bCs/>
        </w:rPr>
        <w:t xml:space="preserve"> </w:t>
      </w:r>
    </w:p>
    <w:p w:rsidR="00F63BC7" w:rsidRDefault="00F63BC7" w:rsidP="00524DCE">
      <w:pPr>
        <w:spacing w:line="240" w:lineRule="auto"/>
        <w:rPr>
          <w:rFonts w:cs="Arial"/>
          <w:bCs/>
        </w:rPr>
      </w:pPr>
    </w:p>
    <w:p w:rsidR="00F63BC7" w:rsidRPr="00F63BC7" w:rsidRDefault="00F63BC7" w:rsidP="00524DCE">
      <w:pPr>
        <w:spacing w:line="240" w:lineRule="auto"/>
        <w:rPr>
          <w:rFonts w:cs="Arial"/>
          <w:b/>
          <w:bCs/>
        </w:rPr>
      </w:pPr>
      <w:r w:rsidRPr="00F63BC7">
        <w:rPr>
          <w:rFonts w:cs="Arial"/>
          <w:b/>
          <w:bCs/>
        </w:rPr>
        <w:t>Desk research &amp; Market analysis</w:t>
      </w:r>
    </w:p>
    <w:p w:rsidR="00F63BC7" w:rsidRPr="00F63BC7" w:rsidRDefault="00F63BC7" w:rsidP="00F63BC7">
      <w:pPr>
        <w:pStyle w:val="ListParagraph"/>
        <w:numPr>
          <w:ilvl w:val="0"/>
          <w:numId w:val="44"/>
        </w:numPr>
        <w:rPr>
          <w:rFonts w:ascii="Arial" w:hAnsi="Arial" w:cs="Arial"/>
          <w:bCs/>
        </w:rPr>
      </w:pPr>
      <w:r w:rsidRPr="00F63BC7">
        <w:rPr>
          <w:rFonts w:ascii="Arial" w:hAnsi="Arial" w:cs="Arial"/>
          <w:bCs/>
        </w:rPr>
        <w:t xml:space="preserve">Construction </w:t>
      </w:r>
      <w:r w:rsidR="00861B5E">
        <w:rPr>
          <w:rFonts w:ascii="Arial" w:hAnsi="Arial" w:cs="Arial"/>
          <w:bCs/>
        </w:rPr>
        <w:t xml:space="preserve">cost </w:t>
      </w:r>
      <w:r w:rsidRPr="00F63BC7">
        <w:rPr>
          <w:rFonts w:ascii="Arial" w:hAnsi="Arial" w:cs="Arial"/>
          <w:bCs/>
        </w:rPr>
        <w:t>estimating software market in the UK (England, Scotland, Wales)</w:t>
      </w:r>
    </w:p>
    <w:p w:rsidR="00DE064C" w:rsidRDefault="00DE064C" w:rsidP="00524DCE">
      <w:pPr>
        <w:spacing w:line="240" w:lineRule="auto"/>
        <w:rPr>
          <w:rFonts w:cs="Arial"/>
          <w:bCs/>
          <w:u w:val="single"/>
        </w:rPr>
      </w:pPr>
    </w:p>
    <w:p w:rsidR="00DE064C" w:rsidRDefault="00F63BC7" w:rsidP="00524DCE">
      <w:pPr>
        <w:spacing w:line="240" w:lineRule="auto"/>
        <w:rPr>
          <w:rFonts w:cs="Arial"/>
          <w:b/>
          <w:bCs/>
        </w:rPr>
      </w:pPr>
      <w:r w:rsidRPr="00F63BC7">
        <w:rPr>
          <w:rFonts w:cs="Arial"/>
          <w:b/>
          <w:bCs/>
        </w:rPr>
        <w:t>Quantitative research</w:t>
      </w:r>
    </w:p>
    <w:p w:rsidR="00F63BC7" w:rsidRPr="00F63BC7" w:rsidRDefault="00E86392" w:rsidP="00F63BC7">
      <w:pPr>
        <w:pStyle w:val="ListParagraph"/>
        <w:numPr>
          <w:ilvl w:val="0"/>
          <w:numId w:val="44"/>
        </w:numPr>
        <w:rPr>
          <w:rFonts w:ascii="Arial" w:hAnsi="Arial" w:cs="Arial"/>
        </w:rPr>
      </w:pPr>
      <w:r>
        <w:rPr>
          <w:rFonts w:ascii="Arial" w:hAnsi="Arial" w:cs="Arial"/>
          <w:bCs/>
        </w:rPr>
        <w:t xml:space="preserve">Sole-traders (0 employees) and </w:t>
      </w:r>
      <w:r w:rsidR="00F63BC7" w:rsidRPr="00F63BC7">
        <w:rPr>
          <w:rFonts w:ascii="Arial" w:hAnsi="Arial" w:cs="Arial"/>
          <w:lang w:val="en"/>
        </w:rPr>
        <w:t>micro-businesses (1-9 employees)</w:t>
      </w:r>
      <w:r w:rsidR="00F63BC7">
        <w:rPr>
          <w:rFonts w:ascii="Arial" w:hAnsi="Arial" w:cs="Arial"/>
          <w:lang w:val="en"/>
        </w:rPr>
        <w:t xml:space="preserve"> </w:t>
      </w:r>
      <w:r w:rsidR="00F63BC7" w:rsidRPr="00F63BC7">
        <w:rPr>
          <w:rFonts w:ascii="Arial" w:hAnsi="Arial" w:cs="Arial"/>
          <w:bCs/>
        </w:rPr>
        <w:t>in the UK (England, Scotland, Wales)</w:t>
      </w:r>
    </w:p>
    <w:p w:rsidR="00F63BC7" w:rsidRPr="006F74E2" w:rsidRDefault="00F63BC7" w:rsidP="00F63BC7">
      <w:pPr>
        <w:pStyle w:val="ListParagraph"/>
        <w:numPr>
          <w:ilvl w:val="0"/>
          <w:numId w:val="44"/>
        </w:numPr>
        <w:rPr>
          <w:rFonts w:ascii="Arial" w:hAnsi="Arial" w:cs="Arial"/>
        </w:rPr>
      </w:pPr>
      <w:r w:rsidRPr="006F74E2">
        <w:rPr>
          <w:rFonts w:ascii="Arial" w:hAnsi="Arial" w:cs="Arial"/>
          <w:bCs/>
        </w:rPr>
        <w:t>Specialist trades (i.e. electri</w:t>
      </w:r>
      <w:r w:rsidR="006F74E2" w:rsidRPr="006F74E2">
        <w:rPr>
          <w:rFonts w:ascii="Arial" w:hAnsi="Arial" w:cs="Arial"/>
          <w:bCs/>
        </w:rPr>
        <w:t xml:space="preserve">cians, plumbers, glaziers, heating </w:t>
      </w:r>
      <w:r w:rsidR="006F74E2" w:rsidRPr="006F74E2">
        <w:rPr>
          <w:rStyle w:val="st1"/>
          <w:rFonts w:ascii="Arial" w:hAnsi="Arial" w:cs="Arial"/>
        </w:rPr>
        <w:t xml:space="preserve">ventilation/ </w:t>
      </w:r>
      <w:r w:rsidR="006F74E2">
        <w:rPr>
          <w:rStyle w:val="st1"/>
          <w:rFonts w:ascii="Arial" w:hAnsi="Arial" w:cs="Arial"/>
        </w:rPr>
        <w:t>a</w:t>
      </w:r>
      <w:r w:rsidR="006F74E2" w:rsidRPr="006F74E2">
        <w:rPr>
          <w:rStyle w:val="st1"/>
          <w:rFonts w:ascii="Arial" w:hAnsi="Arial" w:cs="Arial"/>
        </w:rPr>
        <w:t xml:space="preserve">ir </w:t>
      </w:r>
      <w:r w:rsidR="006F74E2">
        <w:rPr>
          <w:rStyle w:val="st1"/>
          <w:rFonts w:ascii="Arial" w:hAnsi="Arial" w:cs="Arial"/>
        </w:rPr>
        <w:t>c</w:t>
      </w:r>
      <w:r w:rsidR="006F74E2" w:rsidRPr="006F74E2">
        <w:rPr>
          <w:rStyle w:val="st1"/>
          <w:rFonts w:ascii="Arial" w:hAnsi="Arial" w:cs="Arial"/>
        </w:rPr>
        <w:t>onditioning</w:t>
      </w:r>
      <w:r w:rsidR="006F74E2">
        <w:rPr>
          <w:rStyle w:val="st1"/>
          <w:rFonts w:ascii="Arial" w:hAnsi="Arial" w:cs="Arial"/>
        </w:rPr>
        <w:t xml:space="preserve"> engineers – </w:t>
      </w:r>
      <w:r w:rsidR="006F74E2" w:rsidRPr="00462FB0">
        <w:rPr>
          <w:rStyle w:val="st1"/>
          <w:rFonts w:ascii="Arial" w:hAnsi="Arial" w:cs="Arial"/>
          <w:i/>
        </w:rPr>
        <w:t xml:space="preserve">there </w:t>
      </w:r>
      <w:r w:rsidR="00462FB0" w:rsidRPr="00462FB0">
        <w:rPr>
          <w:rStyle w:val="st1"/>
          <w:rFonts w:ascii="Arial" w:hAnsi="Arial" w:cs="Arial"/>
          <w:i/>
        </w:rPr>
        <w:t>are</w:t>
      </w:r>
      <w:r w:rsidR="006F74E2" w:rsidRPr="00462FB0">
        <w:rPr>
          <w:rStyle w:val="st1"/>
          <w:rFonts w:ascii="Arial" w:hAnsi="Arial" w:cs="Arial"/>
          <w:i/>
        </w:rPr>
        <w:t xml:space="preserve"> more</w:t>
      </w:r>
      <w:r w:rsidR="00462FB0" w:rsidRPr="00462FB0">
        <w:rPr>
          <w:rStyle w:val="st1"/>
          <w:rFonts w:ascii="Arial" w:hAnsi="Arial" w:cs="Arial"/>
          <w:i/>
        </w:rPr>
        <w:t>, please see Appendix 2</w:t>
      </w:r>
      <w:r w:rsidR="009275B0">
        <w:rPr>
          <w:rStyle w:val="st1"/>
          <w:rFonts w:ascii="Arial" w:hAnsi="Arial" w:cs="Arial"/>
          <w:i/>
        </w:rPr>
        <w:t>, pages 12-14</w:t>
      </w:r>
      <w:r w:rsidR="009275B0">
        <w:rPr>
          <w:rFonts w:ascii="Arial" w:hAnsi="Arial" w:cs="Arial"/>
          <w:bCs/>
        </w:rPr>
        <w:t>)</w:t>
      </w:r>
      <w:r w:rsidR="006F74E2">
        <w:rPr>
          <w:rStyle w:val="st1"/>
          <w:rFonts w:ascii="Arial" w:hAnsi="Arial" w:cs="Arial"/>
        </w:rPr>
        <w:t>)</w:t>
      </w:r>
    </w:p>
    <w:p w:rsidR="00F63BC7" w:rsidRPr="00F63BC7" w:rsidRDefault="00F63BC7" w:rsidP="00F63BC7">
      <w:pPr>
        <w:pStyle w:val="ListParagraph"/>
        <w:numPr>
          <w:ilvl w:val="0"/>
          <w:numId w:val="44"/>
        </w:numPr>
        <w:rPr>
          <w:rFonts w:ascii="Arial" w:hAnsi="Arial" w:cs="Arial"/>
        </w:rPr>
      </w:pPr>
      <w:r>
        <w:rPr>
          <w:rFonts w:ascii="Arial" w:hAnsi="Arial" w:cs="Arial"/>
          <w:bCs/>
        </w:rPr>
        <w:t xml:space="preserve">Generalist trades (i.e. plasterers, joiners/ carpenters, bricklayers, painters, </w:t>
      </w:r>
      <w:r w:rsidR="006F74E2">
        <w:rPr>
          <w:rFonts w:ascii="Arial" w:hAnsi="Arial" w:cs="Arial"/>
          <w:bCs/>
        </w:rPr>
        <w:t xml:space="preserve">decorators, floor layers, roofers, scaffolders – </w:t>
      </w:r>
      <w:r w:rsidR="006F74E2" w:rsidRPr="00462FB0">
        <w:rPr>
          <w:rFonts w:ascii="Arial" w:hAnsi="Arial" w:cs="Arial"/>
          <w:bCs/>
          <w:i/>
        </w:rPr>
        <w:t xml:space="preserve">there </w:t>
      </w:r>
      <w:r w:rsidR="00462FB0" w:rsidRPr="00462FB0">
        <w:rPr>
          <w:rFonts w:ascii="Arial" w:hAnsi="Arial" w:cs="Arial"/>
          <w:bCs/>
          <w:i/>
        </w:rPr>
        <w:t>are</w:t>
      </w:r>
      <w:r w:rsidR="006F74E2" w:rsidRPr="00462FB0">
        <w:rPr>
          <w:rFonts w:ascii="Arial" w:hAnsi="Arial" w:cs="Arial"/>
          <w:bCs/>
          <w:i/>
        </w:rPr>
        <w:t xml:space="preserve"> more</w:t>
      </w:r>
      <w:r w:rsidR="00462FB0" w:rsidRPr="00462FB0">
        <w:rPr>
          <w:rFonts w:ascii="Arial" w:hAnsi="Arial" w:cs="Arial"/>
          <w:bCs/>
          <w:i/>
        </w:rPr>
        <w:t>,</w:t>
      </w:r>
      <w:r w:rsidR="00462FB0">
        <w:rPr>
          <w:rFonts w:ascii="Arial" w:hAnsi="Arial" w:cs="Arial"/>
          <w:bCs/>
        </w:rPr>
        <w:t xml:space="preserve"> </w:t>
      </w:r>
      <w:r w:rsidR="00462FB0" w:rsidRPr="00462FB0">
        <w:rPr>
          <w:rStyle w:val="st1"/>
          <w:rFonts w:ascii="Arial" w:hAnsi="Arial" w:cs="Arial"/>
          <w:i/>
        </w:rPr>
        <w:t>please see Appendix 2</w:t>
      </w:r>
      <w:r w:rsidR="009275B0">
        <w:rPr>
          <w:rStyle w:val="st1"/>
          <w:rFonts w:ascii="Arial" w:hAnsi="Arial" w:cs="Arial"/>
          <w:i/>
        </w:rPr>
        <w:t>, pages 12-14</w:t>
      </w:r>
      <w:r w:rsidR="006F74E2">
        <w:rPr>
          <w:rFonts w:ascii="Arial" w:hAnsi="Arial" w:cs="Arial"/>
          <w:bCs/>
        </w:rPr>
        <w:t xml:space="preserve">) </w:t>
      </w:r>
    </w:p>
    <w:p w:rsidR="004A2505" w:rsidRPr="004A2505" w:rsidRDefault="00F63BC7" w:rsidP="00F63BC7">
      <w:pPr>
        <w:pStyle w:val="ListParagraph"/>
        <w:numPr>
          <w:ilvl w:val="0"/>
          <w:numId w:val="44"/>
        </w:numPr>
        <w:rPr>
          <w:rFonts w:ascii="Arial" w:hAnsi="Arial" w:cs="Arial"/>
        </w:rPr>
      </w:pPr>
      <w:r>
        <w:rPr>
          <w:rFonts w:ascii="Arial" w:hAnsi="Arial" w:cs="Arial"/>
          <w:bCs/>
        </w:rPr>
        <w:t>Contractors and sub-contractors</w:t>
      </w:r>
    </w:p>
    <w:p w:rsidR="004A2505" w:rsidRPr="004A2505" w:rsidRDefault="00462FB0" w:rsidP="00F63BC7">
      <w:pPr>
        <w:pStyle w:val="ListParagraph"/>
        <w:numPr>
          <w:ilvl w:val="0"/>
          <w:numId w:val="44"/>
        </w:numPr>
        <w:rPr>
          <w:rFonts w:ascii="Arial" w:hAnsi="Arial" w:cs="Arial"/>
        </w:rPr>
      </w:pPr>
      <w:r>
        <w:rPr>
          <w:rFonts w:ascii="Arial" w:hAnsi="Arial" w:cs="Arial"/>
          <w:bCs/>
        </w:rPr>
        <w:t>Broad m</w:t>
      </w:r>
      <w:r w:rsidR="004A2505">
        <w:rPr>
          <w:rFonts w:ascii="Arial" w:hAnsi="Arial" w:cs="Arial"/>
          <w:bCs/>
        </w:rPr>
        <w:t>ix of age</w:t>
      </w:r>
      <w:r w:rsidR="009275B0">
        <w:rPr>
          <w:rFonts w:ascii="Arial" w:hAnsi="Arial" w:cs="Arial"/>
          <w:bCs/>
        </w:rPr>
        <w:t xml:space="preserve"> </w:t>
      </w:r>
    </w:p>
    <w:p w:rsidR="00E86392" w:rsidRPr="00E86392" w:rsidRDefault="00462FB0" w:rsidP="00F63BC7">
      <w:pPr>
        <w:pStyle w:val="ListParagraph"/>
        <w:numPr>
          <w:ilvl w:val="0"/>
          <w:numId w:val="44"/>
        </w:numPr>
        <w:rPr>
          <w:rFonts w:ascii="Arial" w:hAnsi="Arial" w:cs="Arial"/>
        </w:rPr>
      </w:pPr>
      <w:r>
        <w:rPr>
          <w:rFonts w:ascii="Arial" w:hAnsi="Arial" w:cs="Arial"/>
          <w:bCs/>
        </w:rPr>
        <w:t>Broad m</w:t>
      </w:r>
      <w:r w:rsidR="004A2505">
        <w:rPr>
          <w:rFonts w:ascii="Arial" w:hAnsi="Arial" w:cs="Arial"/>
          <w:bCs/>
        </w:rPr>
        <w:t>ix of gender</w:t>
      </w:r>
    </w:p>
    <w:p w:rsidR="004D649C" w:rsidRPr="004D649C" w:rsidRDefault="004D649C" w:rsidP="004D649C">
      <w:pPr>
        <w:pStyle w:val="ListParagraph"/>
        <w:numPr>
          <w:ilvl w:val="0"/>
          <w:numId w:val="44"/>
        </w:numPr>
        <w:rPr>
          <w:rFonts w:ascii="Arial" w:hAnsi="Arial" w:cs="Arial"/>
        </w:rPr>
      </w:pPr>
      <w:r w:rsidRPr="004D649C">
        <w:rPr>
          <w:rFonts w:ascii="Arial" w:hAnsi="Arial" w:cs="Arial"/>
          <w:bCs/>
        </w:rPr>
        <w:t>*</w:t>
      </w:r>
      <w:r w:rsidR="00CF4BE9" w:rsidRPr="004D649C">
        <w:rPr>
          <w:rFonts w:ascii="Arial" w:hAnsi="Arial" w:cs="Arial"/>
          <w:bCs/>
        </w:rPr>
        <w:t>D</w:t>
      </w:r>
      <w:r w:rsidR="00E86392" w:rsidRPr="004D649C">
        <w:rPr>
          <w:rFonts w:ascii="Arial" w:hAnsi="Arial" w:cs="Arial"/>
          <w:bCs/>
        </w:rPr>
        <w:t xml:space="preserve">omestic </w:t>
      </w:r>
      <w:r w:rsidR="00CF4BE9" w:rsidRPr="004D649C">
        <w:rPr>
          <w:rFonts w:ascii="Arial" w:hAnsi="Arial" w:cs="Arial"/>
          <w:bCs/>
        </w:rPr>
        <w:t xml:space="preserve">clients only, </w:t>
      </w:r>
      <w:r w:rsidRPr="004D649C">
        <w:rPr>
          <w:rFonts w:ascii="Arial" w:hAnsi="Arial" w:cs="Arial"/>
          <w:bCs/>
        </w:rPr>
        <w:t>**</w:t>
      </w:r>
      <w:r w:rsidR="00E86392" w:rsidRPr="004D649C">
        <w:rPr>
          <w:rFonts w:ascii="Arial" w:hAnsi="Arial" w:cs="Arial"/>
          <w:bCs/>
        </w:rPr>
        <w:t xml:space="preserve">small commercial clients only </w:t>
      </w:r>
      <w:r w:rsidR="00CF4BE9" w:rsidRPr="004D649C">
        <w:rPr>
          <w:rFonts w:ascii="Arial" w:hAnsi="Arial" w:cs="Arial"/>
          <w:bCs/>
        </w:rPr>
        <w:t xml:space="preserve">or a mix of both </w:t>
      </w:r>
      <w:r w:rsidRPr="004D649C">
        <w:rPr>
          <w:rFonts w:ascii="Arial" w:hAnsi="Arial" w:cs="Arial"/>
          <w:bCs/>
        </w:rPr>
        <w:t>d</w:t>
      </w:r>
      <w:r w:rsidRPr="004D649C">
        <w:rPr>
          <w:rFonts w:ascii="Arial" w:hAnsi="Arial" w:cs="Arial"/>
          <w:lang w:eastAsia="en-GB"/>
        </w:rPr>
        <w:t>efined by HSE as follows:</w:t>
      </w:r>
    </w:p>
    <w:p w:rsidR="004D649C" w:rsidRPr="009A163B" w:rsidRDefault="004D649C" w:rsidP="004D649C">
      <w:pPr>
        <w:pStyle w:val="NoSpacing"/>
        <w:rPr>
          <w:lang w:eastAsia="en-GB"/>
        </w:rPr>
      </w:pPr>
      <w:r w:rsidRPr="00FC2B9F">
        <w:lastRenderedPageBreak/>
        <w:t xml:space="preserve">A </w:t>
      </w:r>
      <w:r>
        <w:t>*</w:t>
      </w:r>
      <w:r w:rsidRPr="007F30BC">
        <w:rPr>
          <w:b/>
        </w:rPr>
        <w:t>domestic client</w:t>
      </w:r>
      <w:r w:rsidRPr="00FC2B9F">
        <w:t xml:space="preserve"> is any individual who has construction work carried out on their home, or the home of a family member, that is </w:t>
      </w:r>
      <w:r w:rsidRPr="00FC2B9F">
        <w:rPr>
          <w:rStyle w:val="Strong"/>
          <w:rFonts w:cs="Arial"/>
        </w:rPr>
        <w:t>not</w:t>
      </w:r>
      <w:r w:rsidRPr="00FC2B9F">
        <w:t xml:space="preserve"> done as part of any business.</w:t>
      </w:r>
      <w:r>
        <w:t xml:space="preserve"> </w:t>
      </w:r>
      <w:hyperlink r:id="rId21" w:history="1">
        <w:r w:rsidRPr="00E64C51">
          <w:rPr>
            <w:rStyle w:val="Hyperlink"/>
            <w:rFonts w:cs="Arial"/>
          </w:rPr>
          <w:t>http://www.hse.gov.uk/construction/areyou/domestic-client.htm</w:t>
        </w:r>
      </w:hyperlink>
    </w:p>
    <w:p w:rsidR="004D649C" w:rsidRDefault="004D649C" w:rsidP="004D649C">
      <w:pPr>
        <w:pStyle w:val="NoSpacing"/>
        <w:rPr>
          <w:lang w:eastAsia="en-GB"/>
        </w:rPr>
      </w:pPr>
    </w:p>
    <w:p w:rsidR="004D649C" w:rsidRDefault="004D649C" w:rsidP="004D649C">
      <w:pPr>
        <w:pStyle w:val="NoSpacing"/>
        <w:rPr>
          <w:lang w:eastAsia="en-GB"/>
        </w:rPr>
      </w:pPr>
      <w:r w:rsidRPr="00FC2B9F">
        <w:rPr>
          <w:lang w:eastAsia="en-GB"/>
        </w:rPr>
        <w:t xml:space="preserve">A </w:t>
      </w:r>
      <w:r w:rsidRPr="007F30BC">
        <w:rPr>
          <w:b/>
          <w:lang w:eastAsia="en-GB"/>
        </w:rPr>
        <w:t>commercial client</w:t>
      </w:r>
      <w:r w:rsidRPr="00FC2B9F">
        <w:rPr>
          <w:lang w:eastAsia="en-GB"/>
        </w:rPr>
        <w:t xml:space="preserve"> is any individual or organisation that carries out a co</w:t>
      </w:r>
      <w:r>
        <w:rPr>
          <w:lang w:eastAsia="en-GB"/>
        </w:rPr>
        <w:t xml:space="preserve">nstruction project as part of a </w:t>
      </w:r>
      <w:r w:rsidRPr="00FC2B9F">
        <w:rPr>
          <w:lang w:eastAsia="en-GB"/>
        </w:rPr>
        <w:t>business. </w:t>
      </w:r>
    </w:p>
    <w:p w:rsidR="004D649C" w:rsidRDefault="004D649C" w:rsidP="004D649C">
      <w:pPr>
        <w:pStyle w:val="NoSpacing"/>
        <w:rPr>
          <w:lang w:eastAsia="en-GB"/>
        </w:rPr>
      </w:pPr>
      <w:r>
        <w:rPr>
          <w:lang w:eastAsia="en-GB"/>
        </w:rPr>
        <w:t xml:space="preserve"> </w:t>
      </w:r>
      <w:hyperlink r:id="rId22" w:history="1">
        <w:r w:rsidRPr="00002D1E">
          <w:rPr>
            <w:rStyle w:val="Hyperlink"/>
            <w:rFonts w:cs="Arial"/>
            <w:lang w:eastAsia="en-GB"/>
          </w:rPr>
          <w:t>http://www.hse.gov.uk/construction/areyou/commercial- client.htm</w:t>
        </w:r>
      </w:hyperlink>
    </w:p>
    <w:p w:rsidR="004D649C" w:rsidRDefault="004D649C" w:rsidP="004D649C">
      <w:pPr>
        <w:pStyle w:val="NoSpacing"/>
        <w:rPr>
          <w:lang w:eastAsia="en-GB"/>
        </w:rPr>
      </w:pPr>
    </w:p>
    <w:p w:rsidR="004D649C" w:rsidRDefault="004D649C" w:rsidP="004D649C">
      <w:pPr>
        <w:pStyle w:val="NoSpacing"/>
        <w:rPr>
          <w:rFonts w:eastAsiaTheme="minorEastAsia"/>
          <w:b/>
          <w:kern w:val="24"/>
        </w:rPr>
      </w:pPr>
      <w:r w:rsidRPr="00FC2B9F">
        <w:rPr>
          <w:lang w:eastAsia="en-GB"/>
        </w:rPr>
        <w:t xml:space="preserve">A </w:t>
      </w:r>
      <w:r>
        <w:rPr>
          <w:lang w:eastAsia="en-GB"/>
        </w:rPr>
        <w:t>**</w:t>
      </w:r>
      <w:r w:rsidRPr="009A163B">
        <w:rPr>
          <w:rFonts w:eastAsiaTheme="minorEastAsia"/>
          <w:b/>
          <w:kern w:val="24"/>
          <w:u w:val="single"/>
        </w:rPr>
        <w:t>small</w:t>
      </w:r>
      <w:r w:rsidRPr="007F30BC">
        <w:rPr>
          <w:rFonts w:eastAsiaTheme="minorEastAsia"/>
          <w:kern w:val="24"/>
        </w:rPr>
        <w:t xml:space="preserve"> </w:t>
      </w:r>
      <w:r w:rsidRPr="009A163B">
        <w:rPr>
          <w:rFonts w:eastAsiaTheme="minorEastAsia"/>
          <w:b/>
          <w:kern w:val="24"/>
        </w:rPr>
        <w:t>commercial client</w:t>
      </w:r>
      <w:r w:rsidRPr="00FC2B9F">
        <w:rPr>
          <w:rFonts w:eastAsiaTheme="minorEastAsia"/>
          <w:kern w:val="24"/>
        </w:rPr>
        <w:t xml:space="preserve"> is defined by HSE </w:t>
      </w:r>
      <w:r w:rsidRPr="007F30BC">
        <w:rPr>
          <w:rFonts w:eastAsiaTheme="minorEastAsia"/>
          <w:b/>
          <w:kern w:val="24"/>
        </w:rPr>
        <w:t>as less than 15 workers on site at any given time.</w:t>
      </w:r>
    </w:p>
    <w:p w:rsidR="00F56A84" w:rsidRPr="00E65BFC" w:rsidRDefault="00604E62" w:rsidP="004D649C">
      <w:pPr>
        <w:spacing w:line="240" w:lineRule="auto"/>
        <w:rPr>
          <w:rFonts w:cs="Arial"/>
          <w:b/>
          <w:color w:val="C00000"/>
          <w:sz w:val="28"/>
          <w:szCs w:val="28"/>
        </w:rPr>
      </w:pPr>
      <w:r>
        <w:rPr>
          <w:rFonts w:cs="Arial"/>
          <w:b/>
          <w:color w:val="C00000"/>
          <w:sz w:val="28"/>
          <w:szCs w:val="28"/>
        </w:rPr>
        <w:br w:type="page"/>
      </w:r>
      <w:r w:rsidR="00DB3A2A">
        <w:rPr>
          <w:rFonts w:cs="Arial"/>
          <w:b/>
          <w:color w:val="C00000"/>
          <w:sz w:val="28"/>
          <w:szCs w:val="28"/>
        </w:rPr>
        <w:lastRenderedPageBreak/>
        <w:t>8</w:t>
      </w:r>
      <w:r w:rsidR="00F56A84" w:rsidRPr="00E65BFC">
        <w:rPr>
          <w:rFonts w:cs="Arial"/>
          <w:b/>
          <w:color w:val="C00000"/>
          <w:sz w:val="28"/>
          <w:szCs w:val="28"/>
        </w:rPr>
        <w:t>. Deliverables,</w:t>
      </w:r>
      <w:r w:rsidR="00F56A84" w:rsidRPr="00E65BFC">
        <w:rPr>
          <w:rFonts w:cs="Arial"/>
          <w:b/>
          <w:color w:val="C00000"/>
          <w:sz w:val="28"/>
        </w:rPr>
        <w:t xml:space="preserve"> timetable, costs and tendering</w:t>
      </w:r>
    </w:p>
    <w:p w:rsidR="00F56A84" w:rsidRDefault="00F56A84" w:rsidP="00F56A84">
      <w:pPr>
        <w:spacing w:line="276" w:lineRule="auto"/>
        <w:jc w:val="both"/>
        <w:rPr>
          <w:rFonts w:ascii="Arial Bold" w:hAnsi="Arial Bold"/>
          <w:b/>
          <w:sz w:val="28"/>
          <w:szCs w:val="28"/>
        </w:rPr>
      </w:pPr>
    </w:p>
    <w:p w:rsidR="00F56A84" w:rsidRPr="00EB6712" w:rsidRDefault="00F56A84" w:rsidP="00F56A84">
      <w:pPr>
        <w:spacing w:line="276" w:lineRule="auto"/>
        <w:jc w:val="both"/>
        <w:rPr>
          <w:rFonts w:ascii="Arial Bold" w:hAnsi="Arial Bold"/>
          <w:b/>
          <w:sz w:val="28"/>
          <w:szCs w:val="28"/>
        </w:rPr>
      </w:pPr>
      <w:r w:rsidRPr="00EB6712">
        <w:rPr>
          <w:rFonts w:cs="Arial"/>
          <w:b/>
        </w:rPr>
        <w:t>Deliverables</w:t>
      </w:r>
    </w:p>
    <w:p w:rsidR="00F56A84" w:rsidRPr="00952B45" w:rsidRDefault="00F56A84" w:rsidP="00F56A84">
      <w:pPr>
        <w:tabs>
          <w:tab w:val="left" w:pos="3990"/>
        </w:tabs>
        <w:spacing w:line="276" w:lineRule="auto"/>
        <w:rPr>
          <w:rFonts w:cs="Arial"/>
        </w:rPr>
      </w:pPr>
      <w:r w:rsidRPr="00952B45">
        <w:rPr>
          <w:rFonts w:cs="Arial"/>
        </w:rPr>
        <w:tab/>
      </w:r>
    </w:p>
    <w:p w:rsidR="00F56A84" w:rsidRPr="00952B45" w:rsidRDefault="00F56A84" w:rsidP="00F56A84">
      <w:pPr>
        <w:numPr>
          <w:ilvl w:val="0"/>
          <w:numId w:val="4"/>
        </w:numPr>
        <w:suppressAutoHyphens/>
        <w:spacing w:line="240" w:lineRule="auto"/>
        <w:rPr>
          <w:rFonts w:cs="Arial"/>
        </w:rPr>
      </w:pPr>
      <w:r w:rsidRPr="00952B45">
        <w:rPr>
          <w:rFonts w:cs="Arial"/>
        </w:rPr>
        <w:t xml:space="preserve">A face-to-face kick-off briefing meeting with the agency and main internal stakeholders. </w:t>
      </w:r>
    </w:p>
    <w:p w:rsidR="00F56A84" w:rsidRPr="00952B45" w:rsidRDefault="00F56A84" w:rsidP="00F56A84">
      <w:pPr>
        <w:numPr>
          <w:ilvl w:val="0"/>
          <w:numId w:val="4"/>
        </w:numPr>
        <w:suppressAutoHyphens/>
        <w:spacing w:line="240" w:lineRule="auto"/>
        <w:rPr>
          <w:rFonts w:cs="Arial"/>
          <w:noProof/>
        </w:rPr>
      </w:pPr>
      <w:r w:rsidRPr="00952B45">
        <w:rPr>
          <w:rFonts w:cs="Arial"/>
        </w:rPr>
        <w:t xml:space="preserve">Regular checkpoint meetings/telekits to discuss updates as </w:t>
      </w:r>
      <w:r w:rsidR="00AC2BAE">
        <w:rPr>
          <w:rFonts w:cs="Arial"/>
        </w:rPr>
        <w:t>research work</w:t>
      </w:r>
      <w:r w:rsidR="00AC2BAE" w:rsidRPr="00952B45">
        <w:rPr>
          <w:rFonts w:cs="Arial"/>
        </w:rPr>
        <w:t xml:space="preserve"> </w:t>
      </w:r>
      <w:r w:rsidRPr="00952B45">
        <w:rPr>
          <w:rFonts w:cs="Arial"/>
        </w:rPr>
        <w:t>begins and progresses.</w:t>
      </w:r>
    </w:p>
    <w:p w:rsidR="00F56A84" w:rsidRPr="0045552D" w:rsidRDefault="00F56A84" w:rsidP="00F56A84">
      <w:pPr>
        <w:numPr>
          <w:ilvl w:val="0"/>
          <w:numId w:val="4"/>
        </w:numPr>
        <w:spacing w:line="276" w:lineRule="auto"/>
      </w:pPr>
      <w:r w:rsidRPr="00952B45">
        <w:t xml:space="preserve">A full report in PowerPoint </w:t>
      </w:r>
      <w:r w:rsidR="00604E62">
        <w:t xml:space="preserve">or Word format </w:t>
      </w:r>
      <w:r w:rsidR="00604E62" w:rsidRPr="00604E62">
        <w:rPr>
          <w:i/>
        </w:rPr>
        <w:t>(to be agreed)</w:t>
      </w:r>
    </w:p>
    <w:p w:rsidR="0045552D" w:rsidRPr="0045552D" w:rsidRDefault="00AC2BAE" w:rsidP="0045552D">
      <w:pPr>
        <w:pStyle w:val="NoSpacing"/>
        <w:numPr>
          <w:ilvl w:val="0"/>
          <w:numId w:val="4"/>
        </w:numPr>
        <w:rPr>
          <w:rFonts w:cs="Arial"/>
        </w:rPr>
      </w:pPr>
      <w:r>
        <w:rPr>
          <w:rFonts w:cs="Arial"/>
        </w:rPr>
        <w:t>We do not anticipate requiring a</w:t>
      </w:r>
      <w:r w:rsidR="0045552D" w:rsidRPr="0045552D">
        <w:rPr>
          <w:rFonts w:cs="Arial"/>
        </w:rPr>
        <w:t xml:space="preserve"> formal presentation but </w:t>
      </w:r>
      <w:r>
        <w:rPr>
          <w:rFonts w:cs="Arial"/>
        </w:rPr>
        <w:t>e</w:t>
      </w:r>
      <w:r w:rsidR="008E650C">
        <w:rPr>
          <w:rFonts w:cs="Arial"/>
        </w:rPr>
        <w:t>x</w:t>
      </w:r>
      <w:r>
        <w:rPr>
          <w:rFonts w:cs="Arial"/>
        </w:rPr>
        <w:t xml:space="preserve">pect </w:t>
      </w:r>
      <w:r w:rsidR="0045552D" w:rsidRPr="0045552D">
        <w:rPr>
          <w:rFonts w:cs="Arial"/>
        </w:rPr>
        <w:t>an informal talk through of the findings with</w:t>
      </w:r>
      <w:r>
        <w:rPr>
          <w:rFonts w:cs="Arial"/>
        </w:rPr>
        <w:t xml:space="preserve"> our internal clients from HSE’s </w:t>
      </w:r>
      <w:r w:rsidR="0045552D" w:rsidRPr="0045552D">
        <w:rPr>
          <w:rFonts w:cs="Arial"/>
        </w:rPr>
        <w:t>Construction Division) and the I</w:t>
      </w:r>
      <w:r>
        <w:rPr>
          <w:rFonts w:cs="Arial"/>
        </w:rPr>
        <w:t xml:space="preserve">nsight and Service Design team </w:t>
      </w:r>
      <w:r w:rsidR="00F41E65" w:rsidRPr="00F41E65">
        <w:rPr>
          <w:rFonts w:cs="Arial"/>
          <w:i/>
        </w:rPr>
        <w:t>(optional, budget permitting</w:t>
      </w:r>
      <w:r w:rsidR="00873264">
        <w:rPr>
          <w:rFonts w:cs="Arial"/>
          <w:i/>
        </w:rPr>
        <w:t>, please cost separately</w:t>
      </w:r>
      <w:r w:rsidR="00F41E65" w:rsidRPr="00F41E65">
        <w:rPr>
          <w:rFonts w:cs="Arial"/>
          <w:i/>
        </w:rPr>
        <w:t>)</w:t>
      </w:r>
    </w:p>
    <w:p w:rsidR="0045552D" w:rsidRPr="0045552D" w:rsidRDefault="0045552D" w:rsidP="0045552D">
      <w:pPr>
        <w:spacing w:line="276" w:lineRule="auto"/>
        <w:ind w:left="1004"/>
      </w:pPr>
    </w:p>
    <w:p w:rsidR="00F56A84" w:rsidRPr="002B1DEF" w:rsidRDefault="00F56A84" w:rsidP="00F56A84">
      <w:pPr>
        <w:spacing w:line="240" w:lineRule="auto"/>
        <w:rPr>
          <w:rFonts w:cs="Arial"/>
          <w:b/>
        </w:rPr>
      </w:pPr>
    </w:p>
    <w:p w:rsidR="00F56A84" w:rsidRPr="00952B45" w:rsidRDefault="00F56A84" w:rsidP="00F56A84">
      <w:pPr>
        <w:rPr>
          <w:rFonts w:cs="Arial"/>
        </w:rPr>
      </w:pPr>
      <w:bookmarkStart w:id="0" w:name="_Hlk496014556"/>
      <w:r w:rsidRPr="00952B45">
        <w:rPr>
          <w:rFonts w:cs="Arial"/>
          <w:b/>
        </w:rPr>
        <w:t>Timetable</w:t>
      </w:r>
    </w:p>
    <w:tbl>
      <w:tblPr>
        <w:tblW w:w="9214" w:type="dxa"/>
        <w:tblInd w:w="108" w:type="dxa"/>
        <w:tblCellMar>
          <w:left w:w="10" w:type="dxa"/>
          <w:right w:w="10" w:type="dxa"/>
        </w:tblCellMar>
        <w:tblLook w:val="0000" w:firstRow="0" w:lastRow="0" w:firstColumn="0" w:lastColumn="0" w:noHBand="0" w:noVBand="0"/>
      </w:tblPr>
      <w:tblGrid>
        <w:gridCol w:w="5529"/>
        <w:gridCol w:w="3685"/>
      </w:tblGrid>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rsidR="00F56A84" w:rsidRPr="00F308BB" w:rsidRDefault="00F56A84" w:rsidP="00213EE9">
            <w:pPr>
              <w:tabs>
                <w:tab w:val="left" w:pos="1024"/>
              </w:tabs>
              <w:spacing w:before="60" w:after="160" w:line="259" w:lineRule="auto"/>
              <w:jc w:val="both"/>
              <w:rPr>
                <w:rFonts w:eastAsia="Calibri" w:cs="Arial"/>
                <w:b/>
                <w:color w:val="000000"/>
                <w:lang w:eastAsia="en-GB"/>
              </w:rPr>
            </w:pPr>
            <w:r w:rsidRPr="00F308BB">
              <w:rPr>
                <w:rFonts w:eastAsia="Calibri" w:cs="Arial"/>
                <w:b/>
                <w:color w:val="000000"/>
                <w:lang w:eastAsia="en-GB"/>
              </w:rPr>
              <w:t>Process Milestone</w:t>
            </w:r>
          </w:p>
        </w:tc>
        <w:tc>
          <w:tcPr>
            <w:tcW w:w="36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rsidR="00F56A84" w:rsidRPr="00F308BB" w:rsidRDefault="00F56A84" w:rsidP="00213EE9">
            <w:pPr>
              <w:tabs>
                <w:tab w:val="left" w:pos="1024"/>
              </w:tabs>
              <w:spacing w:before="60" w:after="160" w:line="259" w:lineRule="auto"/>
              <w:jc w:val="both"/>
              <w:rPr>
                <w:rFonts w:eastAsia="Calibri" w:cs="Arial"/>
                <w:b/>
                <w:color w:val="000000"/>
                <w:lang w:eastAsia="en-GB"/>
              </w:rPr>
            </w:pPr>
            <w:r w:rsidRPr="00F308BB">
              <w:rPr>
                <w:rFonts w:eastAsia="Calibri" w:cs="Arial"/>
                <w:b/>
                <w:color w:val="000000"/>
                <w:lang w:eastAsia="en-GB"/>
              </w:rPr>
              <w:t>Date</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A035F0" w:rsidRDefault="00F56A84" w:rsidP="00213EE9">
            <w:pPr>
              <w:tabs>
                <w:tab w:val="left" w:pos="1024"/>
              </w:tabs>
              <w:spacing w:before="60" w:after="160" w:line="259" w:lineRule="auto"/>
              <w:jc w:val="both"/>
              <w:rPr>
                <w:rFonts w:eastAsia="Calibri" w:cs="Arial"/>
                <w:b/>
                <w:color w:val="000000"/>
                <w:lang w:eastAsia="en-GB"/>
              </w:rPr>
            </w:pPr>
            <w:r w:rsidRPr="00A035F0">
              <w:rPr>
                <w:rFonts w:eastAsia="Calibri" w:cs="Arial"/>
                <w:b/>
                <w:color w:val="000000"/>
                <w:lang w:eastAsia="en-GB"/>
              </w:rPr>
              <w:t xml:space="preserve">Call for Competition Tender published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A035F0" w:rsidRDefault="00050BAA" w:rsidP="00AE1BAD">
            <w:pPr>
              <w:tabs>
                <w:tab w:val="left" w:pos="1024"/>
              </w:tabs>
              <w:spacing w:before="60" w:after="160" w:line="259" w:lineRule="auto"/>
              <w:rPr>
                <w:rFonts w:eastAsia="Calibri" w:cs="Arial"/>
                <w:b/>
                <w:color w:val="FF0000"/>
                <w:lang w:eastAsia="en-GB"/>
              </w:rPr>
            </w:pPr>
            <w:r w:rsidRPr="00A035F0">
              <w:rPr>
                <w:rFonts w:eastAsia="Calibri" w:cs="Arial"/>
                <w:b/>
                <w:lang w:eastAsia="en-GB"/>
              </w:rPr>
              <w:t xml:space="preserve">Thursday </w:t>
            </w:r>
            <w:r w:rsidR="00AE1BAD" w:rsidRPr="00A035F0">
              <w:rPr>
                <w:rFonts w:eastAsia="Calibri" w:cs="Arial"/>
                <w:b/>
                <w:lang w:eastAsia="en-GB"/>
              </w:rPr>
              <w:t>21</w:t>
            </w:r>
            <w:r w:rsidR="00AE1BAD" w:rsidRPr="00A035F0">
              <w:rPr>
                <w:rFonts w:eastAsia="Calibri" w:cs="Arial"/>
                <w:b/>
                <w:vertAlign w:val="superscript"/>
                <w:lang w:eastAsia="en-GB"/>
              </w:rPr>
              <w:t>st</w:t>
            </w:r>
            <w:r w:rsidRPr="00A035F0">
              <w:rPr>
                <w:rFonts w:eastAsia="Calibri" w:cs="Arial"/>
                <w:b/>
                <w:lang w:eastAsia="en-GB"/>
              </w:rPr>
              <w:t xml:space="preserve"> November</w:t>
            </w:r>
            <w:r w:rsidR="00AE1BAD" w:rsidRPr="00A035F0">
              <w:rPr>
                <w:rFonts w:eastAsia="Calibri" w:cs="Arial"/>
                <w:b/>
                <w:lang w:eastAsia="en-GB"/>
              </w:rPr>
              <w:t xml:space="preserve"> 2019</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F56A84" w:rsidP="00213EE9">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Deadline for receipt of clarification questions from Bidders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050BAA" w:rsidP="00AE1BAD">
            <w:pPr>
              <w:spacing w:before="60" w:after="160" w:line="259" w:lineRule="auto"/>
              <w:rPr>
                <w:rFonts w:eastAsia="Calibri" w:cs="Arial"/>
                <w:color w:val="FF0000"/>
                <w:lang w:eastAsia="en-GB"/>
              </w:rPr>
            </w:pPr>
            <w:r w:rsidRPr="00F308BB">
              <w:rPr>
                <w:rFonts w:eastAsia="Calibri" w:cs="Arial"/>
                <w:lang w:eastAsia="en-GB"/>
              </w:rPr>
              <w:t xml:space="preserve">Tuesday </w:t>
            </w:r>
            <w:r w:rsidR="00AE1BAD" w:rsidRPr="00F308BB">
              <w:rPr>
                <w:rFonts w:eastAsia="Calibri" w:cs="Arial"/>
                <w:lang w:eastAsia="en-GB"/>
              </w:rPr>
              <w:t>26</w:t>
            </w:r>
            <w:r w:rsidR="00AE1BAD" w:rsidRPr="00F308BB">
              <w:rPr>
                <w:rFonts w:eastAsia="Calibri" w:cs="Arial"/>
                <w:vertAlign w:val="superscript"/>
                <w:lang w:eastAsia="en-GB"/>
              </w:rPr>
              <w:t>th</w:t>
            </w:r>
            <w:r w:rsidR="00AE1BAD" w:rsidRPr="00F308BB">
              <w:rPr>
                <w:rFonts w:eastAsia="Calibri" w:cs="Arial"/>
                <w:lang w:eastAsia="en-GB"/>
              </w:rPr>
              <w:t xml:space="preserve"> November 2019</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F56A84" w:rsidP="00213EE9">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Responses to clarification questions provided to all Bidders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050BAA" w:rsidP="00AE1BAD">
            <w:pPr>
              <w:spacing w:before="60" w:after="160" w:line="259" w:lineRule="auto"/>
              <w:rPr>
                <w:rFonts w:eastAsia="Calibri" w:cs="Arial"/>
                <w:color w:val="FF0000"/>
                <w:lang w:eastAsia="en-GB"/>
              </w:rPr>
            </w:pPr>
            <w:r w:rsidRPr="00F308BB">
              <w:rPr>
                <w:rFonts w:eastAsia="Calibri" w:cs="Arial"/>
                <w:lang w:eastAsia="en-GB"/>
              </w:rPr>
              <w:t xml:space="preserve">Thursday </w:t>
            </w:r>
            <w:r w:rsidR="00AE1BAD" w:rsidRPr="00F308BB">
              <w:rPr>
                <w:rFonts w:eastAsia="Calibri" w:cs="Arial"/>
                <w:lang w:eastAsia="en-GB"/>
              </w:rPr>
              <w:t>28</w:t>
            </w:r>
            <w:r w:rsidR="00AE1BAD" w:rsidRPr="00F308BB">
              <w:rPr>
                <w:rFonts w:eastAsia="Calibri" w:cs="Arial"/>
                <w:vertAlign w:val="superscript"/>
                <w:lang w:eastAsia="en-GB"/>
              </w:rPr>
              <w:t>th</w:t>
            </w:r>
            <w:r w:rsidR="00AE1BAD" w:rsidRPr="00F308BB">
              <w:rPr>
                <w:rFonts w:eastAsia="Calibri" w:cs="Arial"/>
                <w:lang w:eastAsia="en-GB"/>
              </w:rPr>
              <w:t xml:space="preserve"> November 2019</w:t>
            </w:r>
          </w:p>
        </w:tc>
      </w:tr>
      <w:tr w:rsidR="008E1270"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70" w:rsidRPr="008E1270" w:rsidRDefault="008E1270" w:rsidP="00047815">
            <w:pPr>
              <w:tabs>
                <w:tab w:val="left" w:pos="1024"/>
              </w:tabs>
              <w:spacing w:before="60" w:after="160" w:line="259" w:lineRule="auto"/>
              <w:jc w:val="both"/>
              <w:rPr>
                <w:rFonts w:eastAsia="Calibri" w:cs="Arial"/>
                <w:b/>
                <w:color w:val="000000"/>
                <w:lang w:eastAsia="en-GB"/>
              </w:rPr>
            </w:pPr>
            <w:r w:rsidRPr="008E1270">
              <w:rPr>
                <w:rFonts w:eastAsia="Calibri" w:cs="Arial"/>
                <w:b/>
                <w:color w:val="000000"/>
                <w:lang w:eastAsia="en-GB"/>
              </w:rPr>
              <w:t xml:space="preserve">Deadline for CFC Stage </w:t>
            </w:r>
            <w:r w:rsidR="00047815">
              <w:rPr>
                <w:rFonts w:eastAsia="Calibri" w:cs="Arial"/>
                <w:b/>
                <w:color w:val="000000"/>
                <w:lang w:eastAsia="en-GB"/>
              </w:rPr>
              <w:t>1</w:t>
            </w:r>
            <w:r w:rsidRPr="008E1270">
              <w:rPr>
                <w:rFonts w:eastAsia="Calibri" w:cs="Arial"/>
                <w:b/>
                <w:color w:val="000000"/>
                <w:lang w:eastAsia="en-GB"/>
              </w:rPr>
              <w:t xml:space="preserve"> responses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1270" w:rsidRPr="008E1270" w:rsidRDefault="008E1270" w:rsidP="00213EE9">
            <w:pPr>
              <w:spacing w:before="60" w:after="160" w:line="259" w:lineRule="auto"/>
              <w:rPr>
                <w:rFonts w:eastAsia="Calibri" w:cs="Arial"/>
                <w:b/>
                <w:lang w:eastAsia="en-GB"/>
              </w:rPr>
            </w:pPr>
            <w:r w:rsidRPr="008E1270">
              <w:rPr>
                <w:rFonts w:eastAsia="Calibri" w:cs="Arial"/>
                <w:b/>
                <w:lang w:eastAsia="en-GB"/>
              </w:rPr>
              <w:t>13.00 on Thursday 12</w:t>
            </w:r>
            <w:r w:rsidRPr="008E1270">
              <w:rPr>
                <w:rFonts w:eastAsia="Calibri" w:cs="Arial"/>
                <w:b/>
                <w:vertAlign w:val="superscript"/>
                <w:lang w:eastAsia="en-GB"/>
              </w:rPr>
              <w:t xml:space="preserve">th </w:t>
            </w:r>
            <w:r w:rsidRPr="008E1270">
              <w:rPr>
                <w:rFonts w:eastAsia="Calibri" w:cs="Arial"/>
                <w:b/>
                <w:lang w:eastAsia="en-GB"/>
              </w:rPr>
              <w:t>December 2019</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047815">
            <w:pPr>
              <w:tabs>
                <w:tab w:val="left" w:pos="1024"/>
              </w:tabs>
              <w:spacing w:before="60" w:after="160" w:line="259" w:lineRule="auto"/>
              <w:jc w:val="both"/>
              <w:rPr>
                <w:rFonts w:eastAsia="Calibri" w:cs="Arial"/>
                <w:b/>
                <w:color w:val="000000"/>
                <w:lang w:eastAsia="en-GB"/>
              </w:rPr>
            </w:pPr>
            <w:r w:rsidRPr="00F308BB">
              <w:rPr>
                <w:rFonts w:eastAsia="Calibri" w:cs="Arial"/>
                <w:color w:val="000000"/>
                <w:lang w:eastAsia="en-GB"/>
              </w:rPr>
              <w:t xml:space="preserve">Evaluation of CFC Stage </w:t>
            </w:r>
            <w:r w:rsidR="00047815">
              <w:rPr>
                <w:rFonts w:eastAsia="Calibri" w:cs="Arial"/>
                <w:color w:val="000000"/>
                <w:lang w:eastAsia="en-GB"/>
              </w:rPr>
              <w:t>1</w:t>
            </w:r>
            <w:r w:rsidRPr="00F308BB">
              <w:rPr>
                <w:rFonts w:eastAsia="Calibri" w:cs="Arial"/>
                <w:color w:val="000000"/>
                <w:lang w:eastAsia="en-GB"/>
              </w:rPr>
              <w:t xml:space="preserve"> responses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213EE9">
            <w:pPr>
              <w:spacing w:before="60" w:after="160" w:line="259" w:lineRule="auto"/>
              <w:rPr>
                <w:rFonts w:eastAsia="Calibri" w:cs="Arial"/>
                <w:color w:val="FF0000"/>
                <w:lang w:eastAsia="en-GB"/>
              </w:rPr>
            </w:pPr>
            <w:r w:rsidRPr="00F308BB">
              <w:rPr>
                <w:rFonts w:eastAsia="Calibri" w:cs="Arial"/>
                <w:lang w:eastAsia="en-GB"/>
              </w:rPr>
              <w:t>Thursday 12</w:t>
            </w:r>
            <w:r w:rsidRPr="00F308BB">
              <w:rPr>
                <w:rFonts w:eastAsia="Calibri" w:cs="Arial"/>
                <w:vertAlign w:val="superscript"/>
                <w:lang w:eastAsia="en-GB"/>
              </w:rPr>
              <w:t>th</w:t>
            </w:r>
            <w:r w:rsidRPr="00F308BB">
              <w:rPr>
                <w:rFonts w:eastAsia="Calibri" w:cs="Arial"/>
                <w:lang w:eastAsia="en-GB"/>
              </w:rPr>
              <w:t xml:space="preserve"> </w:t>
            </w:r>
            <w:r w:rsidR="0007140A">
              <w:rPr>
                <w:rFonts w:eastAsia="Calibri" w:cs="Arial"/>
                <w:lang w:eastAsia="en-GB"/>
              </w:rPr>
              <w:t>to Monday 16</w:t>
            </w:r>
            <w:r w:rsidR="0007140A" w:rsidRPr="0007140A">
              <w:rPr>
                <w:rFonts w:eastAsia="Calibri" w:cs="Arial"/>
                <w:vertAlign w:val="superscript"/>
                <w:lang w:eastAsia="en-GB"/>
              </w:rPr>
              <w:t>th</w:t>
            </w:r>
            <w:r w:rsidR="0007140A">
              <w:rPr>
                <w:rFonts w:eastAsia="Calibri" w:cs="Arial"/>
                <w:lang w:eastAsia="en-GB"/>
              </w:rPr>
              <w:t xml:space="preserve"> </w:t>
            </w:r>
            <w:r w:rsidRPr="00F308BB">
              <w:rPr>
                <w:rFonts w:eastAsia="Calibri" w:cs="Arial"/>
                <w:lang w:eastAsia="en-GB"/>
              </w:rPr>
              <w:t>December 2019</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213EE9">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Pitch presentation/s (</w:t>
            </w:r>
            <w:r w:rsidR="00A035F0">
              <w:rPr>
                <w:rFonts w:eastAsia="Calibri" w:cs="Arial"/>
                <w:color w:val="000000"/>
                <w:lang w:eastAsia="en-GB"/>
              </w:rPr>
              <w:t xml:space="preserve">only </w:t>
            </w:r>
            <w:r w:rsidRPr="00F308BB">
              <w:rPr>
                <w:rFonts w:eastAsia="Calibri" w:cs="Arial"/>
                <w:color w:val="000000"/>
                <w:lang w:eastAsia="en-GB"/>
              </w:rPr>
              <w:t>if required)</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AE1BAD">
            <w:pPr>
              <w:tabs>
                <w:tab w:val="left" w:pos="1024"/>
              </w:tabs>
              <w:spacing w:before="60" w:after="160" w:line="259" w:lineRule="auto"/>
              <w:rPr>
                <w:rFonts w:eastAsia="Calibri" w:cs="Arial"/>
                <w:color w:val="FF0000"/>
                <w:lang w:eastAsia="en-GB"/>
              </w:rPr>
            </w:pPr>
            <w:r w:rsidRPr="00F308BB">
              <w:rPr>
                <w:rFonts w:eastAsia="Calibri" w:cs="Arial"/>
                <w:lang w:eastAsia="en-GB"/>
              </w:rPr>
              <w:t>Tuesday 17</w:t>
            </w:r>
            <w:r w:rsidRPr="00F308BB">
              <w:rPr>
                <w:rFonts w:eastAsia="Calibri" w:cs="Arial"/>
                <w:vertAlign w:val="superscript"/>
                <w:lang w:eastAsia="en-GB"/>
              </w:rPr>
              <w:t>th</w:t>
            </w:r>
            <w:r w:rsidRPr="00F308BB">
              <w:rPr>
                <w:rFonts w:eastAsia="Calibri" w:cs="Arial"/>
                <w:lang w:eastAsia="en-GB"/>
              </w:rPr>
              <w:t xml:space="preserve"> or Wednesday 18</w:t>
            </w:r>
            <w:r w:rsidRPr="00F308BB">
              <w:rPr>
                <w:rFonts w:eastAsia="Calibri" w:cs="Arial"/>
                <w:vertAlign w:val="superscript"/>
                <w:lang w:eastAsia="en-GB"/>
              </w:rPr>
              <w:t>th</w:t>
            </w:r>
            <w:r w:rsidRPr="00F308BB">
              <w:rPr>
                <w:rFonts w:eastAsia="Calibri" w:cs="Arial"/>
                <w:lang w:eastAsia="en-GB"/>
              </w:rPr>
              <w:t xml:space="preserve"> December 2019</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213EE9">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Notification of contract award decision and feedback on bids to Bidders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213EE9">
            <w:pPr>
              <w:tabs>
                <w:tab w:val="left" w:pos="1024"/>
              </w:tabs>
              <w:spacing w:before="60" w:after="160" w:line="259" w:lineRule="auto"/>
              <w:rPr>
                <w:rFonts w:eastAsia="Calibri" w:cs="Arial"/>
                <w:lang w:eastAsia="en-GB"/>
              </w:rPr>
            </w:pPr>
            <w:r w:rsidRPr="00F308BB">
              <w:rPr>
                <w:rFonts w:eastAsia="Calibri" w:cs="Arial"/>
                <w:lang w:eastAsia="en-GB"/>
              </w:rPr>
              <w:t>Thursday 19</w:t>
            </w:r>
            <w:r w:rsidRPr="00F308BB">
              <w:rPr>
                <w:rFonts w:eastAsia="Calibri" w:cs="Arial"/>
                <w:vertAlign w:val="superscript"/>
                <w:lang w:eastAsia="en-GB"/>
              </w:rPr>
              <w:t>th</w:t>
            </w:r>
            <w:r w:rsidRPr="00F308BB">
              <w:rPr>
                <w:rFonts w:eastAsia="Calibri" w:cs="Arial"/>
                <w:lang w:eastAsia="en-GB"/>
              </w:rPr>
              <w:t xml:space="preserve"> December 2019</w:t>
            </w:r>
          </w:p>
        </w:tc>
      </w:tr>
      <w:tr w:rsidR="00B500C2"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rsidR="00B500C2" w:rsidRPr="00F308BB" w:rsidRDefault="007312FF" w:rsidP="007312FF">
            <w:pPr>
              <w:tabs>
                <w:tab w:val="left" w:pos="1024"/>
              </w:tabs>
              <w:spacing w:before="60" w:after="160" w:line="259" w:lineRule="auto"/>
              <w:jc w:val="both"/>
              <w:rPr>
                <w:rFonts w:eastAsia="Calibri" w:cs="Arial"/>
                <w:b/>
                <w:color w:val="000000"/>
                <w:lang w:eastAsia="en-GB"/>
              </w:rPr>
            </w:pPr>
            <w:r w:rsidRPr="00F308BB">
              <w:rPr>
                <w:rFonts w:eastAsia="Calibri" w:cs="Arial"/>
                <w:b/>
                <w:color w:val="000000"/>
                <w:lang w:eastAsia="en-GB"/>
              </w:rPr>
              <w:t xml:space="preserve">Christmas &amp; New Year Period – Assume Closure  </w:t>
            </w:r>
          </w:p>
        </w:tc>
        <w:tc>
          <w:tcPr>
            <w:tcW w:w="368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rsidR="00B500C2" w:rsidRPr="00F308BB" w:rsidRDefault="005F41C8" w:rsidP="00213EE9">
            <w:pPr>
              <w:tabs>
                <w:tab w:val="left" w:pos="1024"/>
              </w:tabs>
              <w:spacing w:before="60" w:after="160" w:line="259" w:lineRule="auto"/>
              <w:rPr>
                <w:rFonts w:eastAsia="Calibri" w:cs="Arial"/>
                <w:b/>
                <w:color w:val="FF0000"/>
                <w:lang w:eastAsia="en-GB"/>
              </w:rPr>
            </w:pPr>
            <w:r w:rsidRPr="00F308BB">
              <w:rPr>
                <w:rFonts w:eastAsia="Calibri" w:cs="Arial"/>
                <w:b/>
                <w:lang w:eastAsia="en-GB"/>
              </w:rPr>
              <w:t>Monday 23</w:t>
            </w:r>
            <w:r w:rsidRPr="00F308BB">
              <w:rPr>
                <w:rFonts w:eastAsia="Calibri" w:cs="Arial"/>
                <w:b/>
                <w:vertAlign w:val="superscript"/>
                <w:lang w:eastAsia="en-GB"/>
              </w:rPr>
              <w:t>rd</w:t>
            </w:r>
            <w:r w:rsidRPr="00F308BB">
              <w:rPr>
                <w:rFonts w:eastAsia="Calibri" w:cs="Arial"/>
                <w:b/>
                <w:lang w:eastAsia="en-GB"/>
              </w:rPr>
              <w:t xml:space="preserve"> December – Friday 3</w:t>
            </w:r>
            <w:r w:rsidRPr="00F308BB">
              <w:rPr>
                <w:rFonts w:eastAsia="Calibri" w:cs="Arial"/>
                <w:b/>
                <w:vertAlign w:val="superscript"/>
                <w:lang w:eastAsia="en-GB"/>
              </w:rPr>
              <w:t>rd</w:t>
            </w:r>
            <w:r w:rsidRPr="00F308BB">
              <w:rPr>
                <w:rFonts w:eastAsia="Calibri" w:cs="Arial"/>
                <w:b/>
                <w:lang w:eastAsia="en-GB"/>
              </w:rPr>
              <w:t xml:space="preserve"> January </w:t>
            </w:r>
          </w:p>
        </w:tc>
      </w:tr>
      <w:tr w:rsidR="00F56A84"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213EE9">
            <w:pPr>
              <w:tabs>
                <w:tab w:val="left" w:pos="1024"/>
              </w:tabs>
              <w:spacing w:before="60" w:after="160" w:line="259" w:lineRule="auto"/>
              <w:jc w:val="both"/>
              <w:rPr>
                <w:rFonts w:eastAsia="Calibri" w:cs="Arial"/>
                <w:color w:val="000000"/>
                <w:lang w:eastAsia="en-GB"/>
              </w:rPr>
            </w:pPr>
            <w:r w:rsidRPr="00F308BB">
              <w:rPr>
                <w:rFonts w:eastAsia="Calibri" w:cs="Arial"/>
                <w:lang w:eastAsia="en-GB"/>
              </w:rPr>
              <w:t>Commencement date for the provision of services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6A84" w:rsidRPr="00F308BB" w:rsidRDefault="00AE1BAD" w:rsidP="00050A1F">
            <w:pPr>
              <w:tabs>
                <w:tab w:val="left" w:pos="1024"/>
              </w:tabs>
              <w:spacing w:before="60" w:after="160" w:line="259" w:lineRule="auto"/>
              <w:rPr>
                <w:rFonts w:eastAsia="Calibri" w:cs="Arial"/>
                <w:lang w:eastAsia="en-GB"/>
              </w:rPr>
            </w:pPr>
            <w:r w:rsidRPr="00F308BB">
              <w:rPr>
                <w:rFonts w:eastAsia="Calibri" w:cs="Arial"/>
                <w:lang w:eastAsia="en-GB"/>
              </w:rPr>
              <w:t>WC 6</w:t>
            </w:r>
            <w:r w:rsidRPr="00F308BB">
              <w:rPr>
                <w:rFonts w:eastAsia="Calibri" w:cs="Arial"/>
                <w:vertAlign w:val="superscript"/>
                <w:lang w:eastAsia="en-GB"/>
              </w:rPr>
              <w:t>th</w:t>
            </w:r>
            <w:r w:rsidRPr="00F308BB">
              <w:rPr>
                <w:rFonts w:eastAsia="Calibri" w:cs="Arial"/>
                <w:lang w:eastAsia="en-GB"/>
              </w:rPr>
              <w:t xml:space="preserve"> January 2020</w:t>
            </w:r>
          </w:p>
        </w:tc>
      </w:tr>
      <w:tr w:rsidR="00AE1BAD" w:rsidRPr="00F308BB" w:rsidTr="00F308BB">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AD" w:rsidRPr="00F308BB" w:rsidRDefault="00AE1BAD" w:rsidP="00213EE9">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Project set-up meeting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BAD" w:rsidRPr="00F308BB" w:rsidRDefault="00AE1BAD" w:rsidP="00050A1F">
            <w:pPr>
              <w:tabs>
                <w:tab w:val="left" w:pos="1024"/>
              </w:tabs>
              <w:spacing w:before="60" w:after="160" w:line="259" w:lineRule="auto"/>
              <w:rPr>
                <w:rFonts w:eastAsia="Calibri" w:cs="Arial"/>
                <w:lang w:eastAsia="en-GB"/>
              </w:rPr>
            </w:pPr>
            <w:r w:rsidRPr="00F308BB">
              <w:rPr>
                <w:rFonts w:eastAsia="Calibri" w:cs="Arial"/>
                <w:lang w:eastAsia="en-GB"/>
              </w:rPr>
              <w:t>WC 6</w:t>
            </w:r>
            <w:r w:rsidRPr="00F308BB">
              <w:rPr>
                <w:rFonts w:eastAsia="Calibri" w:cs="Arial"/>
                <w:vertAlign w:val="superscript"/>
                <w:lang w:eastAsia="en-GB"/>
              </w:rPr>
              <w:t>th</w:t>
            </w:r>
            <w:r w:rsidRPr="00F308BB">
              <w:rPr>
                <w:rFonts w:eastAsia="Calibri" w:cs="Arial"/>
                <w:lang w:eastAsia="en-GB"/>
              </w:rPr>
              <w:t xml:space="preserve"> January 2020</w:t>
            </w:r>
          </w:p>
        </w:tc>
      </w:tr>
    </w:tbl>
    <w:p w:rsidR="00F56A84" w:rsidRDefault="00F56A84" w:rsidP="00F56A84">
      <w:pPr>
        <w:spacing w:line="276" w:lineRule="auto"/>
      </w:pPr>
    </w:p>
    <w:bookmarkEnd w:id="0"/>
    <w:p w:rsidR="00F308BB" w:rsidRDefault="00F308BB">
      <w:pPr>
        <w:spacing w:line="240" w:lineRule="auto"/>
        <w:rPr>
          <w:rFonts w:cs="Arial"/>
          <w:b/>
        </w:rPr>
      </w:pPr>
      <w:r>
        <w:rPr>
          <w:rFonts w:cs="Arial"/>
          <w:b/>
        </w:rPr>
        <w:br w:type="page"/>
      </w:r>
    </w:p>
    <w:p w:rsidR="00F56A84" w:rsidRDefault="00F56A84" w:rsidP="00F56A84">
      <w:pPr>
        <w:spacing w:line="240" w:lineRule="auto"/>
        <w:rPr>
          <w:rFonts w:cs="Arial"/>
          <w:b/>
        </w:rPr>
      </w:pPr>
      <w:r w:rsidRPr="00952B45">
        <w:rPr>
          <w:rFonts w:cs="Arial"/>
          <w:b/>
        </w:rPr>
        <w:lastRenderedPageBreak/>
        <w:t>Budget</w:t>
      </w:r>
    </w:p>
    <w:p w:rsidR="00F56A84" w:rsidRPr="00952B45" w:rsidRDefault="00F56A84" w:rsidP="00F56A84">
      <w:pPr>
        <w:spacing w:line="240" w:lineRule="auto"/>
        <w:rPr>
          <w:rFonts w:cs="Arial"/>
          <w:b/>
        </w:rPr>
      </w:pPr>
    </w:p>
    <w:p w:rsidR="00F56A84" w:rsidRDefault="00F56A84" w:rsidP="00F56A84">
      <w:r w:rsidRPr="00952B45">
        <w:t>We expect to receive a range of proposals and options to fit the brief, with recommendations of approach based upon the outcomes required. Our total budget expectation (excluding VAT) falls within the range below:</w:t>
      </w:r>
    </w:p>
    <w:p w:rsidR="00F56A84" w:rsidRPr="00952B45" w:rsidRDefault="00F56A84" w:rsidP="00F56A84">
      <w:pPr>
        <w:spacing w:line="240" w:lineRule="auto"/>
        <w:rPr>
          <w:rFonts w:cs="Arial"/>
        </w:rPr>
      </w:pPr>
    </w:p>
    <w:tbl>
      <w:tblPr>
        <w:tblStyle w:val="TableGrid"/>
        <w:tblW w:w="0" w:type="auto"/>
        <w:tblLook w:val="04A0" w:firstRow="1" w:lastRow="0" w:firstColumn="1" w:lastColumn="0" w:noHBand="0" w:noVBand="1"/>
      </w:tblPr>
      <w:tblGrid>
        <w:gridCol w:w="2660"/>
        <w:gridCol w:w="1843"/>
        <w:gridCol w:w="2693"/>
        <w:gridCol w:w="2046"/>
      </w:tblGrid>
      <w:tr w:rsidR="00F56A84" w:rsidRPr="00952B45" w:rsidTr="00213EE9">
        <w:tc>
          <w:tcPr>
            <w:tcW w:w="2660" w:type="dxa"/>
          </w:tcPr>
          <w:p w:rsidR="00F56A84" w:rsidRPr="00604E62" w:rsidRDefault="00F56A84" w:rsidP="008E650C">
            <w:pPr>
              <w:rPr>
                <w:rFonts w:cs="Arial"/>
                <w:b/>
              </w:rPr>
            </w:pPr>
            <w:r w:rsidRPr="00604E62">
              <w:rPr>
                <w:rFonts w:cs="Arial"/>
                <w:b/>
              </w:rPr>
              <w:t>£0 - £</w:t>
            </w:r>
            <w:r w:rsidR="008E650C">
              <w:rPr>
                <w:rFonts w:cs="Arial"/>
                <w:b/>
              </w:rPr>
              <w:t>20</w:t>
            </w:r>
            <w:r w:rsidRPr="00604E62">
              <w:rPr>
                <w:rFonts w:cs="Arial"/>
                <w:b/>
              </w:rPr>
              <w:t>,</w:t>
            </w:r>
            <w:r w:rsidR="00604E62" w:rsidRPr="00604E62">
              <w:rPr>
                <w:rFonts w:cs="Arial"/>
                <w:b/>
              </w:rPr>
              <w:t>000</w:t>
            </w:r>
          </w:p>
        </w:tc>
        <w:sdt>
          <w:sdtPr>
            <w:rPr>
              <w:rFonts w:cs="Arial"/>
            </w:rPr>
            <w:id w:val="614493907"/>
            <w14:checkbox>
              <w14:checked w14:val="1"/>
              <w14:checkedState w14:val="2612" w14:font="MS Gothic"/>
              <w14:uncheckedState w14:val="2610" w14:font="MS Gothic"/>
            </w14:checkbox>
          </w:sdtPr>
          <w:sdtEndPr/>
          <w:sdtContent>
            <w:tc>
              <w:tcPr>
                <w:tcW w:w="1843" w:type="dxa"/>
              </w:tcPr>
              <w:p w:rsidR="00F56A84" w:rsidRPr="00952B45" w:rsidRDefault="00604E62" w:rsidP="00213EE9">
                <w:pPr>
                  <w:jc w:val="center"/>
                  <w:rPr>
                    <w:rFonts w:cs="Arial"/>
                  </w:rPr>
                </w:pPr>
                <w:r>
                  <w:rPr>
                    <w:rFonts w:ascii="MS Gothic" w:eastAsia="MS Gothic" w:hAnsi="MS Gothic" w:cs="Arial" w:hint="eastAsia"/>
                  </w:rPr>
                  <w:t>☒</w:t>
                </w:r>
              </w:p>
            </w:tc>
          </w:sdtContent>
        </w:sdt>
        <w:tc>
          <w:tcPr>
            <w:tcW w:w="2693" w:type="dxa"/>
          </w:tcPr>
          <w:p w:rsidR="00F56A84" w:rsidRPr="00952B45" w:rsidRDefault="00DD2866" w:rsidP="008E650C">
            <w:pPr>
              <w:rPr>
                <w:rFonts w:cs="Arial"/>
              </w:rPr>
            </w:pPr>
            <w:r>
              <w:rPr>
                <w:rFonts w:cs="Arial"/>
              </w:rPr>
              <w:t>£8</w:t>
            </w:r>
            <w:r w:rsidR="00F56A84">
              <w:rPr>
                <w:rFonts w:cs="Arial"/>
              </w:rPr>
              <w:t>0,00</w:t>
            </w:r>
            <w:r w:rsidR="008E650C">
              <w:rPr>
                <w:rFonts w:cs="Arial"/>
              </w:rPr>
              <w:t>1</w:t>
            </w:r>
            <w:r w:rsidR="00F56A84">
              <w:rPr>
                <w:rFonts w:cs="Arial"/>
              </w:rPr>
              <w:t xml:space="preserve"> - </w:t>
            </w:r>
            <w:r>
              <w:rPr>
                <w:rFonts w:cs="Arial"/>
              </w:rPr>
              <w:t>£</w:t>
            </w:r>
            <w:r w:rsidR="008E650C">
              <w:rPr>
                <w:rFonts w:cs="Arial"/>
              </w:rPr>
              <w:t>100</w:t>
            </w:r>
            <w:r w:rsidR="00F56A84" w:rsidRPr="00952B45">
              <w:rPr>
                <w:rFonts w:cs="Arial"/>
              </w:rPr>
              <w:t>,</w:t>
            </w:r>
            <w:r w:rsidR="008E650C">
              <w:rPr>
                <w:rFonts w:cs="Arial"/>
              </w:rPr>
              <w:t>000</w:t>
            </w:r>
            <w:r w:rsidR="00F56A84">
              <w:rPr>
                <w:rFonts w:cs="Arial"/>
              </w:rPr>
              <w:t xml:space="preserve"> </w:t>
            </w:r>
          </w:p>
        </w:tc>
        <w:sdt>
          <w:sdtPr>
            <w:rPr>
              <w:rFonts w:cs="Arial"/>
            </w:rPr>
            <w:id w:val="354773115"/>
            <w14:checkbox>
              <w14:checked w14:val="0"/>
              <w14:checkedState w14:val="2612" w14:font="MS Gothic"/>
              <w14:uncheckedState w14:val="2610" w14:font="MS Gothic"/>
            </w14:checkbox>
          </w:sdtPr>
          <w:sdtEndPr/>
          <w:sdtContent>
            <w:tc>
              <w:tcPr>
                <w:tcW w:w="2046" w:type="dxa"/>
              </w:tcPr>
              <w:p w:rsidR="00F56A84" w:rsidRPr="00952B45" w:rsidRDefault="00F56A84" w:rsidP="00213EE9">
                <w:pPr>
                  <w:jc w:val="center"/>
                  <w:rPr>
                    <w:rFonts w:cs="Arial"/>
                  </w:rPr>
                </w:pPr>
                <w:r>
                  <w:rPr>
                    <w:rFonts w:ascii="MS Gothic" w:eastAsia="MS Gothic" w:hAnsi="MS Gothic" w:cs="Arial" w:hint="eastAsia"/>
                  </w:rPr>
                  <w:t>☐</w:t>
                </w:r>
              </w:p>
            </w:tc>
          </w:sdtContent>
        </w:sdt>
      </w:tr>
      <w:tr w:rsidR="00F56A84" w:rsidRPr="00952B45" w:rsidTr="00213EE9">
        <w:tc>
          <w:tcPr>
            <w:tcW w:w="2660" w:type="dxa"/>
          </w:tcPr>
          <w:p w:rsidR="00F56A84" w:rsidRPr="00952B45" w:rsidRDefault="00F56A84" w:rsidP="008E650C">
            <w:pPr>
              <w:rPr>
                <w:rFonts w:cs="Arial"/>
              </w:rPr>
            </w:pPr>
            <w:r w:rsidRPr="00952B45">
              <w:rPr>
                <w:rFonts w:cs="Arial"/>
              </w:rPr>
              <w:t>£20,00</w:t>
            </w:r>
            <w:r w:rsidR="008E650C">
              <w:rPr>
                <w:rFonts w:cs="Arial"/>
              </w:rPr>
              <w:t>1</w:t>
            </w:r>
            <w:r w:rsidRPr="00952B45">
              <w:rPr>
                <w:rFonts w:cs="Arial"/>
              </w:rPr>
              <w:t xml:space="preserve"> - £</w:t>
            </w:r>
            <w:r w:rsidR="008E650C">
              <w:rPr>
                <w:rFonts w:cs="Arial"/>
              </w:rPr>
              <w:t>40</w:t>
            </w:r>
            <w:r w:rsidRPr="00952B45">
              <w:rPr>
                <w:rFonts w:cs="Arial"/>
              </w:rPr>
              <w:t>,</w:t>
            </w:r>
            <w:r w:rsidR="008E650C">
              <w:rPr>
                <w:rFonts w:cs="Arial"/>
              </w:rPr>
              <w:t>000</w:t>
            </w:r>
          </w:p>
        </w:tc>
        <w:sdt>
          <w:sdtPr>
            <w:rPr>
              <w:rFonts w:cs="Arial"/>
            </w:rPr>
            <w:id w:val="-365446061"/>
            <w14:checkbox>
              <w14:checked w14:val="0"/>
              <w14:checkedState w14:val="2612" w14:font="MS Gothic"/>
              <w14:uncheckedState w14:val="2610" w14:font="MS Gothic"/>
            </w14:checkbox>
          </w:sdtPr>
          <w:sdtEndPr/>
          <w:sdtContent>
            <w:tc>
              <w:tcPr>
                <w:tcW w:w="1843" w:type="dxa"/>
              </w:tcPr>
              <w:p w:rsidR="00F56A84" w:rsidRPr="00952B45" w:rsidRDefault="00F56A84" w:rsidP="00213EE9">
                <w:pPr>
                  <w:jc w:val="center"/>
                  <w:rPr>
                    <w:rFonts w:cs="Arial"/>
                  </w:rPr>
                </w:pPr>
                <w:r w:rsidRPr="00952B45">
                  <w:rPr>
                    <w:rFonts w:ascii="MS Gothic" w:eastAsia="MS Gothic" w:hAnsi="MS Gothic" w:cs="MS Gothic" w:hint="eastAsia"/>
                  </w:rPr>
                  <w:t>☐</w:t>
                </w:r>
              </w:p>
            </w:tc>
          </w:sdtContent>
        </w:sdt>
        <w:tc>
          <w:tcPr>
            <w:tcW w:w="2693" w:type="dxa"/>
          </w:tcPr>
          <w:p w:rsidR="00F56A84" w:rsidRPr="00952B45" w:rsidRDefault="00F56A84" w:rsidP="008E650C">
            <w:pPr>
              <w:rPr>
                <w:rFonts w:cs="Arial"/>
              </w:rPr>
            </w:pPr>
            <w:r>
              <w:rPr>
                <w:rFonts w:cs="Arial"/>
              </w:rPr>
              <w:t>£</w:t>
            </w:r>
            <w:r w:rsidR="00DD2866">
              <w:rPr>
                <w:rFonts w:cs="Arial"/>
              </w:rPr>
              <w:t>100,00</w:t>
            </w:r>
            <w:r w:rsidR="008E650C">
              <w:rPr>
                <w:rFonts w:cs="Arial"/>
              </w:rPr>
              <w:t>1</w:t>
            </w:r>
            <w:r w:rsidR="00604E62">
              <w:rPr>
                <w:rFonts w:cs="Arial"/>
              </w:rPr>
              <w:t>+</w:t>
            </w:r>
            <w:r w:rsidR="00DD2866">
              <w:rPr>
                <w:rFonts w:cs="Arial"/>
              </w:rPr>
              <w:t xml:space="preserve"> </w:t>
            </w:r>
          </w:p>
        </w:tc>
        <w:sdt>
          <w:sdtPr>
            <w:rPr>
              <w:rFonts w:cs="Arial"/>
            </w:rPr>
            <w:id w:val="-1883476490"/>
            <w14:checkbox>
              <w14:checked w14:val="0"/>
              <w14:checkedState w14:val="2612" w14:font="MS Gothic"/>
              <w14:uncheckedState w14:val="2610" w14:font="MS Gothic"/>
            </w14:checkbox>
          </w:sdtPr>
          <w:sdtEndPr/>
          <w:sdtContent>
            <w:tc>
              <w:tcPr>
                <w:tcW w:w="2046" w:type="dxa"/>
              </w:tcPr>
              <w:p w:rsidR="00F56A84" w:rsidRPr="00952B45" w:rsidRDefault="00F56A84" w:rsidP="00213EE9">
                <w:pPr>
                  <w:jc w:val="center"/>
                  <w:rPr>
                    <w:rFonts w:cs="Arial"/>
                  </w:rPr>
                </w:pPr>
                <w:r w:rsidRPr="00952B45">
                  <w:rPr>
                    <w:rFonts w:ascii="MS Gothic" w:eastAsia="MS Gothic" w:hAnsi="MS Gothic" w:cs="MS Gothic" w:hint="eastAsia"/>
                  </w:rPr>
                  <w:t>☐</w:t>
                </w:r>
              </w:p>
            </w:tc>
          </w:sdtContent>
        </w:sdt>
      </w:tr>
      <w:tr w:rsidR="00604E62" w:rsidRPr="00952B45" w:rsidTr="006B79D0">
        <w:tc>
          <w:tcPr>
            <w:tcW w:w="2660" w:type="dxa"/>
          </w:tcPr>
          <w:p w:rsidR="00604E62" w:rsidRPr="00952B45" w:rsidRDefault="00604E62" w:rsidP="008E650C">
            <w:pPr>
              <w:rPr>
                <w:rFonts w:cs="Arial"/>
              </w:rPr>
            </w:pPr>
            <w:r w:rsidRPr="00952B45">
              <w:rPr>
                <w:rFonts w:cs="Arial"/>
              </w:rPr>
              <w:t>£40,00</w:t>
            </w:r>
            <w:r w:rsidR="008E650C">
              <w:rPr>
                <w:rFonts w:cs="Arial"/>
              </w:rPr>
              <w:t>1</w:t>
            </w:r>
            <w:r w:rsidRPr="00952B45">
              <w:rPr>
                <w:rFonts w:cs="Arial"/>
              </w:rPr>
              <w:t xml:space="preserve"> - £</w:t>
            </w:r>
            <w:r w:rsidR="008E650C">
              <w:rPr>
                <w:rFonts w:cs="Arial"/>
              </w:rPr>
              <w:t>60</w:t>
            </w:r>
            <w:r w:rsidRPr="00952B45">
              <w:rPr>
                <w:rFonts w:cs="Arial"/>
              </w:rPr>
              <w:t>,</w:t>
            </w:r>
            <w:r w:rsidR="008E650C">
              <w:rPr>
                <w:rFonts w:cs="Arial"/>
              </w:rPr>
              <w:t>000</w:t>
            </w:r>
          </w:p>
        </w:tc>
        <w:sdt>
          <w:sdtPr>
            <w:rPr>
              <w:rFonts w:cs="Arial"/>
            </w:rPr>
            <w:id w:val="508951379"/>
            <w14:checkbox>
              <w14:checked w14:val="0"/>
              <w14:checkedState w14:val="2612" w14:font="MS Gothic"/>
              <w14:uncheckedState w14:val="2610" w14:font="MS Gothic"/>
            </w14:checkbox>
          </w:sdtPr>
          <w:sdtEndPr/>
          <w:sdtContent>
            <w:tc>
              <w:tcPr>
                <w:tcW w:w="1843" w:type="dxa"/>
              </w:tcPr>
              <w:p w:rsidR="00604E62" w:rsidRPr="00952B45" w:rsidRDefault="00604E62" w:rsidP="00213EE9">
                <w:pPr>
                  <w:jc w:val="center"/>
                  <w:rPr>
                    <w:rFonts w:cs="Arial"/>
                  </w:rPr>
                </w:pPr>
                <w:r>
                  <w:rPr>
                    <w:rFonts w:ascii="MS Gothic" w:eastAsia="MS Gothic" w:hAnsi="MS Gothic" w:cs="Arial" w:hint="eastAsia"/>
                  </w:rPr>
                  <w:t>☐</w:t>
                </w:r>
              </w:p>
            </w:tc>
          </w:sdtContent>
        </w:sdt>
        <w:tc>
          <w:tcPr>
            <w:tcW w:w="4739" w:type="dxa"/>
            <w:gridSpan w:val="2"/>
            <w:shd w:val="clear" w:color="auto" w:fill="F2F2F2" w:themeFill="background1" w:themeFillShade="F2"/>
          </w:tcPr>
          <w:p w:rsidR="00604E62" w:rsidRPr="00952B45" w:rsidRDefault="00604E62" w:rsidP="00213EE9">
            <w:pPr>
              <w:jc w:val="center"/>
              <w:rPr>
                <w:rFonts w:cs="Arial"/>
              </w:rPr>
            </w:pPr>
          </w:p>
        </w:tc>
      </w:tr>
      <w:tr w:rsidR="00F56A84" w:rsidRPr="00952B45" w:rsidTr="00213EE9">
        <w:tc>
          <w:tcPr>
            <w:tcW w:w="2660" w:type="dxa"/>
          </w:tcPr>
          <w:p w:rsidR="00F56A84" w:rsidRPr="00604E62" w:rsidRDefault="00DD2866" w:rsidP="008E650C">
            <w:pPr>
              <w:rPr>
                <w:rFonts w:cs="Arial"/>
              </w:rPr>
            </w:pPr>
            <w:r w:rsidRPr="00604E62">
              <w:rPr>
                <w:rFonts w:cs="Arial"/>
              </w:rPr>
              <w:t>£60,00</w:t>
            </w:r>
            <w:r w:rsidR="008E650C">
              <w:rPr>
                <w:rFonts w:cs="Arial"/>
              </w:rPr>
              <w:t>1</w:t>
            </w:r>
            <w:r w:rsidRPr="00604E62">
              <w:rPr>
                <w:rFonts w:cs="Arial"/>
              </w:rPr>
              <w:t xml:space="preserve"> - £</w:t>
            </w:r>
            <w:r w:rsidR="008E650C">
              <w:rPr>
                <w:rFonts w:cs="Arial"/>
              </w:rPr>
              <w:t>80</w:t>
            </w:r>
            <w:r w:rsidR="00F56A84" w:rsidRPr="00604E62">
              <w:rPr>
                <w:rFonts w:cs="Arial"/>
              </w:rPr>
              <w:t>,</w:t>
            </w:r>
            <w:r w:rsidR="008E650C">
              <w:rPr>
                <w:rFonts w:cs="Arial"/>
              </w:rPr>
              <w:t>000</w:t>
            </w:r>
          </w:p>
        </w:tc>
        <w:sdt>
          <w:sdtPr>
            <w:rPr>
              <w:rFonts w:cs="Arial"/>
            </w:rPr>
            <w:id w:val="-41835897"/>
            <w14:checkbox>
              <w14:checked w14:val="0"/>
              <w14:checkedState w14:val="2612" w14:font="MS Gothic"/>
              <w14:uncheckedState w14:val="2610" w14:font="MS Gothic"/>
            </w14:checkbox>
          </w:sdtPr>
          <w:sdtEndPr/>
          <w:sdtContent>
            <w:tc>
              <w:tcPr>
                <w:tcW w:w="1843" w:type="dxa"/>
              </w:tcPr>
              <w:p w:rsidR="00F56A84" w:rsidRPr="00952B45" w:rsidRDefault="00604E62" w:rsidP="00213EE9">
                <w:pPr>
                  <w:jc w:val="center"/>
                  <w:rPr>
                    <w:rFonts w:cs="Arial"/>
                  </w:rPr>
                </w:pPr>
                <w:r>
                  <w:rPr>
                    <w:rFonts w:ascii="MS Gothic" w:eastAsia="MS Gothic" w:hAnsi="MS Gothic" w:cs="Arial" w:hint="eastAsia"/>
                  </w:rPr>
                  <w:t>☐</w:t>
                </w:r>
              </w:p>
            </w:tc>
          </w:sdtContent>
        </w:sdt>
        <w:tc>
          <w:tcPr>
            <w:tcW w:w="4739" w:type="dxa"/>
            <w:gridSpan w:val="2"/>
            <w:shd w:val="clear" w:color="auto" w:fill="F2F2F2" w:themeFill="background1" w:themeFillShade="F2"/>
          </w:tcPr>
          <w:p w:rsidR="00F56A84" w:rsidRPr="00952B45" w:rsidRDefault="00F56A84" w:rsidP="00213EE9">
            <w:pPr>
              <w:jc w:val="center"/>
              <w:rPr>
                <w:rFonts w:cs="Arial"/>
              </w:rPr>
            </w:pPr>
          </w:p>
        </w:tc>
      </w:tr>
    </w:tbl>
    <w:p w:rsidR="00F56A84" w:rsidRPr="00952B45" w:rsidRDefault="00F56A84" w:rsidP="00F56A84">
      <w:pPr>
        <w:spacing w:line="240" w:lineRule="auto"/>
        <w:rPr>
          <w:rFonts w:cs="Arial"/>
        </w:rPr>
      </w:pPr>
    </w:p>
    <w:p w:rsidR="00F56A84" w:rsidRPr="00952B45" w:rsidRDefault="00F56A84" w:rsidP="00F56A84">
      <w:pPr>
        <w:numPr>
          <w:ilvl w:val="0"/>
          <w:numId w:val="3"/>
        </w:numPr>
        <w:spacing w:line="240" w:lineRule="auto"/>
        <w:rPr>
          <w:rFonts w:cs="Arial"/>
        </w:rPr>
      </w:pPr>
      <w:r w:rsidRPr="00952B45">
        <w:rPr>
          <w:rFonts w:cs="Arial"/>
        </w:rPr>
        <w:t xml:space="preserve">Please break down the budget clearly and provide clear costs and (where appropriate) costed options.   </w:t>
      </w:r>
    </w:p>
    <w:p w:rsidR="00F56A84" w:rsidRPr="00952B45" w:rsidRDefault="00F56A84" w:rsidP="00F56A84">
      <w:pPr>
        <w:numPr>
          <w:ilvl w:val="0"/>
          <w:numId w:val="3"/>
        </w:numPr>
        <w:spacing w:line="240" w:lineRule="auto"/>
        <w:rPr>
          <w:rFonts w:cs="Arial"/>
        </w:rPr>
      </w:pPr>
      <w:r w:rsidRPr="00952B45">
        <w:rPr>
          <w:rFonts w:cs="Arial"/>
        </w:rPr>
        <w:t>All expenses and costs must be clearly broken down, including day rates of research personnel.</w:t>
      </w:r>
    </w:p>
    <w:p w:rsidR="00F56A84" w:rsidRPr="005E3845" w:rsidRDefault="00F56A84" w:rsidP="00F56A84">
      <w:pPr>
        <w:spacing w:line="240" w:lineRule="auto"/>
        <w:rPr>
          <w:rFonts w:cs="Arial"/>
        </w:rPr>
      </w:pPr>
    </w:p>
    <w:p w:rsidR="00F56A84" w:rsidRPr="00886A92" w:rsidRDefault="00F56A84" w:rsidP="00F56A84">
      <w:pPr>
        <w:rPr>
          <w:rFonts w:cs="Arial"/>
          <w:b/>
        </w:rPr>
      </w:pPr>
      <w:r w:rsidRPr="00886A92">
        <w:rPr>
          <w:rFonts w:cs="Arial"/>
          <w:b/>
        </w:rPr>
        <w:t>Supplier Response</w:t>
      </w:r>
    </w:p>
    <w:p w:rsidR="00F56A84" w:rsidRPr="00886A92" w:rsidRDefault="00F56A84" w:rsidP="00F56A84">
      <w:pPr>
        <w:spacing w:line="240" w:lineRule="auto"/>
        <w:rPr>
          <w:rFonts w:cs="Arial"/>
        </w:rPr>
      </w:pPr>
      <w:r w:rsidRPr="00886A92">
        <w:rPr>
          <w:rFonts w:cs="Arial"/>
        </w:rPr>
        <w:t>Within your response please outline your understanding of the requirements of this particular project and your approach to satisfying them, bringing to bear your previous knowledge, exp</w:t>
      </w:r>
      <w:r>
        <w:rPr>
          <w:rFonts w:cs="Arial"/>
        </w:rPr>
        <w:t>erience and skills in the field .</w:t>
      </w:r>
      <w:r>
        <w:t>i.e. proposed approach to the work</w:t>
      </w:r>
    </w:p>
    <w:p w:rsidR="00F56A84" w:rsidRDefault="00F56A84" w:rsidP="00F56A84">
      <w:pPr>
        <w:spacing w:line="240" w:lineRule="auto"/>
        <w:rPr>
          <w:rFonts w:cs="Arial"/>
        </w:rPr>
      </w:pPr>
    </w:p>
    <w:p w:rsidR="00F56A84" w:rsidRPr="00886A92" w:rsidRDefault="00F56A84" w:rsidP="00F56A84">
      <w:pPr>
        <w:spacing w:after="120" w:line="240" w:lineRule="auto"/>
        <w:rPr>
          <w:rFonts w:cs="Arial"/>
        </w:rPr>
      </w:pPr>
      <w:r>
        <w:rPr>
          <w:rFonts w:cs="Arial"/>
        </w:rPr>
        <w:t>Your proposal needs to cover the following</w:t>
      </w:r>
      <w:r w:rsidRPr="00886A92">
        <w:rPr>
          <w:rFonts w:cs="Arial"/>
        </w:rPr>
        <w:t>:</w:t>
      </w:r>
    </w:p>
    <w:p w:rsidR="00F56A84" w:rsidRDefault="00F56A84" w:rsidP="00062F55">
      <w:pPr>
        <w:pStyle w:val="NoSpacing"/>
        <w:numPr>
          <w:ilvl w:val="0"/>
          <w:numId w:val="46"/>
        </w:numPr>
      </w:pPr>
      <w:r w:rsidRPr="00886A92">
        <w:t>Demonstrate a clear understanding of the research requirements, and propose a viable methodology to provide well-evidenced recommendation</w:t>
      </w:r>
      <w:r w:rsidR="00F308BB">
        <w:t>s to support business direction</w:t>
      </w:r>
    </w:p>
    <w:p w:rsidR="00F56A84" w:rsidRPr="00886A92" w:rsidRDefault="00F56A84" w:rsidP="00062F55">
      <w:pPr>
        <w:pStyle w:val="NoSpacing"/>
        <w:numPr>
          <w:ilvl w:val="0"/>
          <w:numId w:val="46"/>
        </w:numPr>
      </w:pPr>
      <w:r w:rsidRPr="00886A92">
        <w:t>Track record/technical c</w:t>
      </w:r>
      <w:r w:rsidR="00F308BB">
        <w:t>apability to carry out the work</w:t>
      </w:r>
    </w:p>
    <w:p w:rsidR="00F56A84" w:rsidRPr="00886A92" w:rsidRDefault="00F56A84" w:rsidP="00062F55">
      <w:pPr>
        <w:pStyle w:val="NoSpacing"/>
        <w:numPr>
          <w:ilvl w:val="0"/>
          <w:numId w:val="46"/>
        </w:numPr>
      </w:pPr>
      <w:r w:rsidRPr="00886A92">
        <w:t>Named resource and commitment to collaborative working</w:t>
      </w:r>
      <w:r w:rsidR="00F308BB">
        <w:t xml:space="preserve">. </w:t>
      </w:r>
      <w:r>
        <w:t>Please</w:t>
      </w:r>
      <w:r w:rsidRPr="0084639C">
        <w:rPr>
          <w:bCs/>
          <w:lang w:eastAsia="en-GB"/>
        </w:rPr>
        <w:t xml:space="preserve"> specify who will be responsible for delivering this project and provide detail of the input into the project that will b</w:t>
      </w:r>
      <w:r w:rsidR="00F308BB">
        <w:rPr>
          <w:bCs/>
          <w:lang w:eastAsia="en-GB"/>
        </w:rPr>
        <w:t>e provided by each named person</w:t>
      </w:r>
    </w:p>
    <w:p w:rsidR="00F56A84" w:rsidRDefault="00F56A84" w:rsidP="00062F55">
      <w:pPr>
        <w:pStyle w:val="NoSpacing"/>
        <w:numPr>
          <w:ilvl w:val="0"/>
          <w:numId w:val="46"/>
        </w:numPr>
      </w:pPr>
      <w:r w:rsidRPr="00886A92">
        <w:t>Clear resource plan and</w:t>
      </w:r>
      <w:r w:rsidR="00F308BB">
        <w:t xml:space="preserve"> confidence of on-time delivery</w:t>
      </w:r>
    </w:p>
    <w:p w:rsidR="00F56A84" w:rsidRDefault="00F56A84" w:rsidP="00062F55">
      <w:pPr>
        <w:pStyle w:val="NoSpacing"/>
        <w:numPr>
          <w:ilvl w:val="0"/>
          <w:numId w:val="46"/>
        </w:numPr>
      </w:pPr>
      <w:r>
        <w:t>Clear cost, with options related to the weighting and numbers recruited at each stage</w:t>
      </w:r>
      <w:r w:rsidR="00062F55">
        <w:t xml:space="preserve"> </w:t>
      </w:r>
      <w:r w:rsidR="00062F55" w:rsidRPr="00F308BB">
        <w:rPr>
          <w:i/>
        </w:rPr>
        <w:t>(if applicable)</w:t>
      </w:r>
    </w:p>
    <w:p w:rsidR="00F56A84" w:rsidRPr="00E95944" w:rsidRDefault="00F56A84" w:rsidP="00062F55">
      <w:pPr>
        <w:pStyle w:val="NoSpacing"/>
        <w:numPr>
          <w:ilvl w:val="0"/>
          <w:numId w:val="46"/>
        </w:numPr>
      </w:pPr>
      <w:r>
        <w:t xml:space="preserve">Whether any part of the project will be </w:t>
      </w:r>
      <w:r w:rsidR="00E95944" w:rsidRPr="008E650C">
        <w:rPr>
          <w:u w:val="single"/>
        </w:rPr>
        <w:t>subcontracted</w:t>
      </w:r>
      <w:r w:rsidR="00E95944">
        <w:t xml:space="preserve"> and if so to whom</w:t>
      </w:r>
    </w:p>
    <w:p w:rsidR="00062F55" w:rsidRDefault="00062F55" w:rsidP="00F56A84">
      <w:pPr>
        <w:spacing w:line="240" w:lineRule="auto"/>
        <w:rPr>
          <w:rFonts w:cs="Arial"/>
          <w:b/>
          <w:bCs/>
        </w:rPr>
      </w:pPr>
    </w:p>
    <w:p w:rsidR="00F56A84" w:rsidRPr="00886A92" w:rsidRDefault="00F56A84" w:rsidP="00F56A84">
      <w:pPr>
        <w:spacing w:line="240" w:lineRule="auto"/>
        <w:rPr>
          <w:rFonts w:cs="Arial"/>
          <w:b/>
          <w:bCs/>
        </w:rPr>
      </w:pPr>
      <w:r w:rsidRPr="00886A92">
        <w:rPr>
          <w:rFonts w:cs="Arial"/>
          <w:b/>
          <w:bCs/>
        </w:rPr>
        <w:t xml:space="preserve">Please include </w:t>
      </w:r>
      <w:r>
        <w:rPr>
          <w:rFonts w:cs="Arial"/>
          <w:b/>
          <w:bCs/>
        </w:rPr>
        <w:t xml:space="preserve">short </w:t>
      </w:r>
      <w:r w:rsidRPr="00886A92">
        <w:rPr>
          <w:rFonts w:cs="Arial"/>
          <w:b/>
          <w:bCs/>
        </w:rPr>
        <w:t>biographies of all team members that will work on the account</w:t>
      </w:r>
      <w:r>
        <w:rPr>
          <w:rFonts w:cs="Arial"/>
          <w:b/>
          <w:bCs/>
        </w:rPr>
        <w:t>.</w:t>
      </w:r>
    </w:p>
    <w:p w:rsidR="00F56A84" w:rsidRPr="00886A92" w:rsidRDefault="00F56A84" w:rsidP="00F56A84">
      <w:pPr>
        <w:spacing w:line="240" w:lineRule="auto"/>
        <w:rPr>
          <w:rFonts w:cs="Arial"/>
          <w:b/>
          <w:bCs/>
        </w:rPr>
      </w:pPr>
    </w:p>
    <w:p w:rsidR="00F56A84" w:rsidRDefault="00F56A84" w:rsidP="00F56A84">
      <w:pPr>
        <w:spacing w:line="240" w:lineRule="auto"/>
        <w:rPr>
          <w:rFonts w:cs="Arial"/>
          <w:b/>
        </w:rPr>
      </w:pPr>
      <w:r w:rsidRPr="00886A92">
        <w:rPr>
          <w:rFonts w:cs="Arial"/>
          <w:b/>
        </w:rPr>
        <w:t>Please ensure your response is no more than 1</w:t>
      </w:r>
      <w:r w:rsidR="008E650C">
        <w:rPr>
          <w:rFonts w:cs="Arial"/>
          <w:b/>
        </w:rPr>
        <w:t>0</w:t>
      </w:r>
      <w:r w:rsidRPr="00886A92">
        <w:rPr>
          <w:rFonts w:cs="Arial"/>
          <w:b/>
        </w:rPr>
        <w:t xml:space="preserve"> </w:t>
      </w:r>
      <w:r>
        <w:rPr>
          <w:rFonts w:cs="Arial"/>
          <w:b/>
        </w:rPr>
        <w:t>sides of A4 excluding biographies (which can be annexed).</w:t>
      </w:r>
    </w:p>
    <w:p w:rsidR="00F56A84" w:rsidRDefault="00F56A84" w:rsidP="00F56A84">
      <w:pPr>
        <w:spacing w:line="240" w:lineRule="auto"/>
        <w:rPr>
          <w:rFonts w:cs="Arial"/>
          <w:b/>
        </w:rPr>
      </w:pPr>
    </w:p>
    <w:p w:rsidR="00F56A84" w:rsidRPr="00A1126C" w:rsidRDefault="00F56A84" w:rsidP="00F56A84">
      <w:pPr>
        <w:spacing w:line="240" w:lineRule="auto"/>
        <w:jc w:val="both"/>
        <w:rPr>
          <w:lang w:eastAsia="en-GB"/>
        </w:rPr>
      </w:pPr>
      <w:r w:rsidRPr="00A1126C">
        <w:rPr>
          <w:lang w:eastAsia="en-GB"/>
        </w:rPr>
        <w:t>Please let us know on receipt of this brief whether you think there will be any conflict of interest in your submitting a proposal.</w:t>
      </w:r>
    </w:p>
    <w:p w:rsidR="00F56A84" w:rsidRPr="00BF30AE" w:rsidRDefault="00F56A84" w:rsidP="00F56A84">
      <w:pPr>
        <w:rPr>
          <w:rFonts w:cs="Arial"/>
          <w:color w:val="FF0000"/>
        </w:rPr>
      </w:pPr>
    </w:p>
    <w:p w:rsidR="00F56A84" w:rsidRDefault="00F56A84" w:rsidP="00F56A84">
      <w:pPr>
        <w:spacing w:after="120" w:line="240" w:lineRule="auto"/>
        <w:contextualSpacing/>
        <w:rPr>
          <w:b/>
          <w:lang w:eastAsia="en-GB"/>
        </w:rPr>
      </w:pPr>
      <w:r>
        <w:rPr>
          <w:b/>
          <w:lang w:eastAsia="en-GB"/>
        </w:rPr>
        <w:lastRenderedPageBreak/>
        <w:t>Evaluation C</w:t>
      </w:r>
      <w:r w:rsidRPr="009B27E5">
        <w:rPr>
          <w:b/>
          <w:lang w:eastAsia="en-GB"/>
        </w:rPr>
        <w:t>riteria</w:t>
      </w:r>
      <w:r w:rsidR="00AE1BAD">
        <w:rPr>
          <w:b/>
          <w:lang w:eastAsia="en-GB"/>
        </w:rPr>
        <w:t xml:space="preserve"> for Stage</w:t>
      </w:r>
      <w:r>
        <w:rPr>
          <w:b/>
          <w:lang w:eastAsia="en-GB"/>
        </w:rPr>
        <w:t xml:space="preserve"> </w:t>
      </w:r>
      <w:r w:rsidR="00047815">
        <w:rPr>
          <w:b/>
          <w:lang w:eastAsia="en-GB"/>
        </w:rPr>
        <w:t>1</w:t>
      </w:r>
      <w:r>
        <w:rPr>
          <w:b/>
          <w:lang w:eastAsia="en-GB"/>
        </w:rPr>
        <w:t xml:space="preserve"> of the Call </w:t>
      </w:r>
      <w:proofErr w:type="gramStart"/>
      <w:r>
        <w:rPr>
          <w:b/>
          <w:lang w:eastAsia="en-GB"/>
        </w:rPr>
        <w:t>For</w:t>
      </w:r>
      <w:proofErr w:type="gramEnd"/>
      <w:r>
        <w:rPr>
          <w:b/>
          <w:lang w:eastAsia="en-GB"/>
        </w:rPr>
        <w:t xml:space="preserve"> Competition (CFC)</w:t>
      </w:r>
    </w:p>
    <w:p w:rsidR="00F56A84" w:rsidRDefault="00F56A84" w:rsidP="00F56A84">
      <w:pPr>
        <w:spacing w:after="120" w:line="240" w:lineRule="auto"/>
        <w:contextualSpacing/>
        <w:rPr>
          <w:b/>
          <w:lang w:eastAsia="en-GB"/>
        </w:rPr>
      </w:pPr>
    </w:p>
    <w:tbl>
      <w:tblPr>
        <w:tblW w:w="76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243"/>
        <w:gridCol w:w="2787"/>
        <w:gridCol w:w="1243"/>
        <w:gridCol w:w="1073"/>
      </w:tblGrid>
      <w:tr w:rsidR="00F56A84" w:rsidTr="00062F55">
        <w:trPr>
          <w:trHeight w:val="142"/>
        </w:trPr>
        <w:tc>
          <w:tcPr>
            <w:tcW w:w="132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6A84" w:rsidRDefault="00F56A84" w:rsidP="00213EE9">
            <w:pPr>
              <w:pStyle w:val="NormalCell"/>
              <w:rPr>
                <w:rFonts w:cs="Arial"/>
                <w:b/>
                <w:kern w:val="2"/>
              </w:rPr>
            </w:pPr>
            <w:r>
              <w:rPr>
                <w:rFonts w:cs="Arial"/>
                <w:b/>
                <w:kern w:val="2"/>
              </w:rPr>
              <w:t>Evaluation criteria</w:t>
            </w:r>
          </w:p>
        </w:tc>
        <w:tc>
          <w:tcPr>
            <w:tcW w:w="124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6A84" w:rsidRDefault="00F56A84" w:rsidP="00213EE9">
            <w:pPr>
              <w:pStyle w:val="NormalCell"/>
              <w:rPr>
                <w:rFonts w:cs="Arial"/>
                <w:b/>
                <w:kern w:val="2"/>
              </w:rPr>
            </w:pPr>
            <w:r>
              <w:rPr>
                <w:rFonts w:cs="Arial"/>
                <w:b/>
                <w:kern w:val="2"/>
              </w:rPr>
              <w:t>Criteria weighting %</w:t>
            </w:r>
          </w:p>
        </w:tc>
        <w:tc>
          <w:tcPr>
            <w:tcW w:w="278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6A84" w:rsidRDefault="00F56A84" w:rsidP="00213EE9">
            <w:pPr>
              <w:pStyle w:val="NormalCell"/>
              <w:rPr>
                <w:rFonts w:cs="Arial"/>
                <w:b/>
                <w:kern w:val="2"/>
              </w:rPr>
            </w:pPr>
            <w:r>
              <w:rPr>
                <w:rFonts w:cs="Arial"/>
                <w:b/>
                <w:kern w:val="2"/>
              </w:rPr>
              <w:t>Sub-criteria</w:t>
            </w:r>
          </w:p>
        </w:tc>
        <w:tc>
          <w:tcPr>
            <w:tcW w:w="124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6A84" w:rsidRDefault="00F56A84" w:rsidP="00213EE9">
            <w:pPr>
              <w:pStyle w:val="NormalCell"/>
              <w:rPr>
                <w:rFonts w:cs="Arial"/>
                <w:b/>
                <w:kern w:val="2"/>
              </w:rPr>
            </w:pPr>
            <w:r>
              <w:rPr>
                <w:rFonts w:cs="Arial"/>
                <w:b/>
                <w:kern w:val="2"/>
              </w:rPr>
              <w:t>Sub-criteria weighting</w:t>
            </w:r>
          </w:p>
        </w:tc>
        <w:tc>
          <w:tcPr>
            <w:tcW w:w="107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6A84" w:rsidRDefault="00F56A84" w:rsidP="00213EE9">
            <w:pPr>
              <w:pStyle w:val="NormalCell"/>
              <w:rPr>
                <w:rFonts w:cs="Arial"/>
                <w:b/>
                <w:kern w:val="2"/>
              </w:rPr>
            </w:pPr>
            <w:r>
              <w:rPr>
                <w:rFonts w:cs="Arial"/>
                <w:b/>
                <w:kern w:val="2"/>
              </w:rPr>
              <w:t xml:space="preserve">CFC Stage </w:t>
            </w:r>
          </w:p>
        </w:tc>
      </w:tr>
      <w:tr w:rsidR="00F56A84" w:rsidTr="00062F55">
        <w:trPr>
          <w:trHeight w:val="246"/>
        </w:trPr>
        <w:tc>
          <w:tcPr>
            <w:tcW w:w="1329" w:type="dxa"/>
            <w:vMerge w:val="restart"/>
            <w:tcBorders>
              <w:top w:val="single" w:sz="4" w:space="0" w:color="auto"/>
              <w:left w:val="single" w:sz="4" w:space="0" w:color="auto"/>
              <w:bottom w:val="single" w:sz="4" w:space="0" w:color="auto"/>
              <w:right w:val="single" w:sz="4" w:space="0" w:color="auto"/>
            </w:tcBorders>
            <w:hideMark/>
          </w:tcPr>
          <w:p w:rsidR="00F56A84" w:rsidRPr="00A638E0" w:rsidRDefault="00F56A84" w:rsidP="00213EE9">
            <w:pPr>
              <w:rPr>
                <w:rFonts w:cs="Arial"/>
                <w:b/>
                <w:sz w:val="22"/>
                <w:szCs w:val="22"/>
              </w:rPr>
            </w:pPr>
            <w:r w:rsidRPr="00A638E0">
              <w:rPr>
                <w:rFonts w:cs="Arial"/>
                <w:b/>
                <w:sz w:val="22"/>
                <w:szCs w:val="22"/>
              </w:rPr>
              <w:t>Technical</w:t>
            </w:r>
          </w:p>
        </w:tc>
        <w:tc>
          <w:tcPr>
            <w:tcW w:w="1243" w:type="dxa"/>
            <w:tcBorders>
              <w:top w:val="single" w:sz="4" w:space="0" w:color="auto"/>
              <w:left w:val="single" w:sz="4" w:space="0" w:color="auto"/>
              <w:bottom w:val="single" w:sz="4" w:space="0" w:color="auto"/>
              <w:right w:val="single" w:sz="4" w:space="0" w:color="auto"/>
            </w:tcBorders>
            <w:hideMark/>
          </w:tcPr>
          <w:p w:rsidR="00F56A84" w:rsidRPr="00A638E0" w:rsidRDefault="00F56A84" w:rsidP="00062F55">
            <w:pPr>
              <w:jc w:val="center"/>
              <w:rPr>
                <w:rFonts w:cs="Arial"/>
                <w:sz w:val="22"/>
                <w:szCs w:val="22"/>
              </w:rPr>
            </w:pPr>
            <w:r w:rsidRPr="00A638E0">
              <w:rPr>
                <w:rFonts w:cs="Arial"/>
                <w:sz w:val="22"/>
                <w:szCs w:val="22"/>
              </w:rPr>
              <w:t>3</w:t>
            </w:r>
            <w:r w:rsidR="00062F55">
              <w:rPr>
                <w:rFonts w:cs="Arial"/>
                <w:sz w:val="22"/>
                <w:szCs w:val="22"/>
              </w:rPr>
              <w:t>0</w:t>
            </w:r>
            <w:r w:rsidRPr="00A638E0">
              <w:rPr>
                <w:rFonts w:cs="Arial"/>
                <w:sz w:val="22"/>
                <w:szCs w:val="22"/>
              </w:rPr>
              <w:t>%</w:t>
            </w:r>
          </w:p>
        </w:tc>
        <w:tc>
          <w:tcPr>
            <w:tcW w:w="2787" w:type="dxa"/>
            <w:tcBorders>
              <w:top w:val="single" w:sz="4" w:space="0" w:color="auto"/>
              <w:left w:val="single" w:sz="4" w:space="0" w:color="auto"/>
              <w:bottom w:val="single" w:sz="4" w:space="0" w:color="auto"/>
              <w:right w:val="single" w:sz="4" w:space="0" w:color="auto"/>
            </w:tcBorders>
            <w:hideMark/>
          </w:tcPr>
          <w:p w:rsidR="00F56A84" w:rsidRPr="00D81A30" w:rsidRDefault="00F56A84" w:rsidP="00213EE9">
            <w:pPr>
              <w:pStyle w:val="ListParagraph"/>
              <w:ind w:left="0"/>
              <w:rPr>
                <w:rFonts w:ascii="Arial" w:hAnsi="Arial" w:cs="Arial"/>
                <w:sz w:val="22"/>
                <w:szCs w:val="22"/>
              </w:rPr>
            </w:pPr>
            <w:r w:rsidRPr="00D81A30">
              <w:rPr>
                <w:rFonts w:ascii="Arial" w:hAnsi="Arial" w:cs="Arial"/>
                <w:sz w:val="22"/>
                <w:szCs w:val="22"/>
              </w:rPr>
              <w:t>Demonstrate a clear understanding of the research requirements, and propose a viable methodology to provide well-evidenced recommendations to support business direction</w:t>
            </w:r>
          </w:p>
        </w:tc>
        <w:tc>
          <w:tcPr>
            <w:tcW w:w="1243" w:type="dxa"/>
            <w:tcBorders>
              <w:top w:val="single" w:sz="4" w:space="0" w:color="auto"/>
              <w:left w:val="single" w:sz="4" w:space="0" w:color="auto"/>
              <w:bottom w:val="single" w:sz="4" w:space="0" w:color="auto"/>
              <w:right w:val="single" w:sz="4" w:space="0" w:color="auto"/>
            </w:tcBorders>
            <w:hideMark/>
          </w:tcPr>
          <w:p w:rsidR="00F56A84" w:rsidRPr="00A638E0" w:rsidRDefault="00F56A84" w:rsidP="00AE1BAD">
            <w:pPr>
              <w:jc w:val="center"/>
              <w:rPr>
                <w:rFonts w:cs="Arial"/>
                <w:sz w:val="22"/>
                <w:szCs w:val="22"/>
              </w:rPr>
            </w:pPr>
            <w:r w:rsidRPr="00A638E0">
              <w:rPr>
                <w:rFonts w:cs="Arial"/>
                <w:sz w:val="22"/>
                <w:szCs w:val="22"/>
              </w:rPr>
              <w:t>3</w:t>
            </w:r>
            <w:r w:rsidR="00AE1BAD">
              <w:rPr>
                <w:rFonts w:cs="Arial"/>
                <w:sz w:val="22"/>
                <w:szCs w:val="22"/>
              </w:rPr>
              <w:t>0</w:t>
            </w:r>
            <w:r w:rsidRPr="00A638E0">
              <w:rPr>
                <w:rFonts w:cs="Arial"/>
                <w:sz w:val="22"/>
                <w:szCs w:val="22"/>
              </w:rPr>
              <w:t>%</w:t>
            </w:r>
          </w:p>
        </w:tc>
        <w:tc>
          <w:tcPr>
            <w:tcW w:w="1073" w:type="dxa"/>
            <w:tcBorders>
              <w:top w:val="single" w:sz="4" w:space="0" w:color="auto"/>
              <w:left w:val="single" w:sz="4" w:space="0" w:color="auto"/>
              <w:bottom w:val="single" w:sz="4" w:space="0" w:color="auto"/>
              <w:right w:val="single" w:sz="4" w:space="0" w:color="auto"/>
            </w:tcBorders>
            <w:hideMark/>
          </w:tcPr>
          <w:p w:rsidR="00F56A84" w:rsidRPr="00A638E0" w:rsidRDefault="00F56A84" w:rsidP="00213EE9">
            <w:pPr>
              <w:jc w:val="center"/>
              <w:rPr>
                <w:rFonts w:cs="Arial"/>
                <w:sz w:val="22"/>
                <w:szCs w:val="22"/>
              </w:rPr>
            </w:pPr>
            <w:r w:rsidRPr="00A638E0">
              <w:rPr>
                <w:rFonts w:cs="Arial"/>
                <w:sz w:val="22"/>
                <w:szCs w:val="22"/>
              </w:rPr>
              <w:t>Stage 2</w:t>
            </w:r>
          </w:p>
        </w:tc>
      </w:tr>
      <w:tr w:rsidR="00F56A84" w:rsidTr="00062F55">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A84" w:rsidRPr="00A638E0" w:rsidRDefault="00F56A84" w:rsidP="00213EE9">
            <w:pPr>
              <w:rPr>
                <w:rFonts w:cs="Arial"/>
                <w:b/>
                <w:sz w:val="22"/>
                <w:szCs w:val="22"/>
              </w:rPr>
            </w:pP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062F55">
            <w:pPr>
              <w:jc w:val="center"/>
              <w:rPr>
                <w:rFonts w:cs="Arial"/>
                <w:sz w:val="22"/>
                <w:szCs w:val="22"/>
              </w:rPr>
            </w:pPr>
            <w:r>
              <w:rPr>
                <w:rFonts w:cs="Arial"/>
                <w:sz w:val="22"/>
                <w:szCs w:val="22"/>
              </w:rPr>
              <w:t>2</w:t>
            </w:r>
            <w:r w:rsidR="00062F55">
              <w:rPr>
                <w:rFonts w:cs="Arial"/>
                <w:sz w:val="22"/>
                <w:szCs w:val="22"/>
              </w:rPr>
              <w:t>5</w:t>
            </w:r>
            <w:r w:rsidRPr="000C25A4">
              <w:rPr>
                <w:rFonts w:cs="Arial"/>
                <w:sz w:val="22"/>
                <w:szCs w:val="22"/>
              </w:rPr>
              <w:t>%</w:t>
            </w:r>
          </w:p>
        </w:tc>
        <w:tc>
          <w:tcPr>
            <w:tcW w:w="2787" w:type="dxa"/>
            <w:tcBorders>
              <w:top w:val="single" w:sz="4" w:space="0" w:color="auto"/>
              <w:left w:val="single" w:sz="4" w:space="0" w:color="auto"/>
              <w:bottom w:val="single" w:sz="4" w:space="0" w:color="auto"/>
              <w:right w:val="single" w:sz="4" w:space="0" w:color="auto"/>
            </w:tcBorders>
          </w:tcPr>
          <w:p w:rsidR="00F56A84" w:rsidRPr="00A91668" w:rsidRDefault="00F56A84" w:rsidP="00213EE9">
            <w:pPr>
              <w:pStyle w:val="NoSpacing"/>
              <w:rPr>
                <w:color w:val="000000"/>
                <w:sz w:val="22"/>
                <w:szCs w:val="22"/>
              </w:rPr>
            </w:pPr>
            <w:r w:rsidRPr="00A91668">
              <w:rPr>
                <w:rFonts w:cs="Arial"/>
                <w:bCs/>
                <w:sz w:val="22"/>
                <w:szCs w:val="22"/>
              </w:rPr>
              <w:t>Track record/technical capability to carry out the work.</w:t>
            </w: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AE1BAD">
            <w:pPr>
              <w:jc w:val="center"/>
              <w:rPr>
                <w:rFonts w:cs="Arial"/>
                <w:sz w:val="22"/>
                <w:szCs w:val="22"/>
              </w:rPr>
            </w:pPr>
            <w:r>
              <w:rPr>
                <w:rFonts w:cs="Arial"/>
                <w:sz w:val="22"/>
                <w:szCs w:val="22"/>
              </w:rPr>
              <w:t>2</w:t>
            </w:r>
            <w:r w:rsidR="00AE1BAD">
              <w:rPr>
                <w:rFonts w:cs="Arial"/>
                <w:sz w:val="22"/>
                <w:szCs w:val="22"/>
              </w:rPr>
              <w:t>5</w:t>
            </w:r>
            <w:r w:rsidRPr="000C25A4">
              <w:rPr>
                <w:rFonts w:cs="Arial"/>
                <w:sz w:val="22"/>
                <w:szCs w:val="22"/>
              </w:rPr>
              <w:t>%</w:t>
            </w:r>
          </w:p>
        </w:tc>
        <w:tc>
          <w:tcPr>
            <w:tcW w:w="107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Stage 2</w:t>
            </w:r>
          </w:p>
        </w:tc>
      </w:tr>
      <w:tr w:rsidR="00F56A84" w:rsidTr="00062F55">
        <w:trPr>
          <w:trHeight w:val="867"/>
        </w:trPr>
        <w:tc>
          <w:tcPr>
            <w:tcW w:w="1329" w:type="dxa"/>
            <w:vMerge w:val="restart"/>
            <w:tcBorders>
              <w:top w:val="single" w:sz="4" w:space="0" w:color="auto"/>
              <w:left w:val="single" w:sz="4" w:space="0" w:color="auto"/>
              <w:bottom w:val="single" w:sz="4" w:space="0" w:color="auto"/>
              <w:right w:val="single" w:sz="4" w:space="0" w:color="auto"/>
            </w:tcBorders>
            <w:hideMark/>
          </w:tcPr>
          <w:p w:rsidR="00F56A84" w:rsidRPr="00A638E0" w:rsidRDefault="00F56A84" w:rsidP="00213EE9">
            <w:pPr>
              <w:rPr>
                <w:rFonts w:cs="Arial"/>
                <w:b/>
                <w:sz w:val="22"/>
                <w:szCs w:val="22"/>
              </w:rPr>
            </w:pPr>
            <w:r w:rsidRPr="00A638E0">
              <w:rPr>
                <w:rFonts w:cs="Arial"/>
                <w:b/>
                <w:sz w:val="22"/>
                <w:szCs w:val="22"/>
              </w:rPr>
              <w:t>Quality</w:t>
            </w: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20%</w:t>
            </w:r>
          </w:p>
        </w:tc>
        <w:tc>
          <w:tcPr>
            <w:tcW w:w="2787" w:type="dxa"/>
            <w:tcBorders>
              <w:top w:val="single" w:sz="4" w:space="0" w:color="auto"/>
              <w:left w:val="single" w:sz="4" w:space="0" w:color="auto"/>
              <w:bottom w:val="single" w:sz="4" w:space="0" w:color="auto"/>
              <w:right w:val="single" w:sz="4" w:space="0" w:color="auto"/>
            </w:tcBorders>
          </w:tcPr>
          <w:p w:rsidR="00F56A84" w:rsidRPr="00493782" w:rsidRDefault="00F56A84" w:rsidP="00213EE9">
            <w:pPr>
              <w:pStyle w:val="NoSpacing"/>
              <w:rPr>
                <w:sz w:val="22"/>
                <w:szCs w:val="22"/>
              </w:rPr>
            </w:pPr>
            <w:r w:rsidRPr="00493782">
              <w:rPr>
                <w:rFonts w:cs="Arial"/>
                <w:bCs/>
                <w:sz w:val="22"/>
                <w:szCs w:val="22"/>
              </w:rPr>
              <w:t>Named, experienced resource and commitment to collaborative working</w:t>
            </w: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20%</w:t>
            </w:r>
          </w:p>
        </w:tc>
        <w:tc>
          <w:tcPr>
            <w:tcW w:w="107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Stage 2</w:t>
            </w:r>
          </w:p>
        </w:tc>
      </w:tr>
      <w:tr w:rsidR="00F56A84" w:rsidTr="00062F55">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A84" w:rsidRPr="00A638E0" w:rsidRDefault="00F56A84" w:rsidP="00213EE9">
            <w:pPr>
              <w:rPr>
                <w:rFonts w:cs="Arial"/>
                <w:b/>
                <w:sz w:val="22"/>
                <w:szCs w:val="22"/>
              </w:rPr>
            </w:pP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Pr>
                <w:rFonts w:cs="Arial"/>
                <w:sz w:val="22"/>
                <w:szCs w:val="22"/>
              </w:rPr>
              <w:t>15</w:t>
            </w:r>
            <w:r w:rsidRPr="000C25A4">
              <w:rPr>
                <w:rFonts w:cs="Arial"/>
                <w:sz w:val="22"/>
                <w:szCs w:val="22"/>
              </w:rPr>
              <w:t>%</w:t>
            </w:r>
          </w:p>
        </w:tc>
        <w:tc>
          <w:tcPr>
            <w:tcW w:w="2787" w:type="dxa"/>
            <w:tcBorders>
              <w:top w:val="single" w:sz="4" w:space="0" w:color="auto"/>
              <w:left w:val="single" w:sz="4" w:space="0" w:color="auto"/>
              <w:bottom w:val="single" w:sz="4" w:space="0" w:color="auto"/>
              <w:right w:val="single" w:sz="4" w:space="0" w:color="auto"/>
            </w:tcBorders>
          </w:tcPr>
          <w:p w:rsidR="00F56A84" w:rsidRPr="00493782" w:rsidRDefault="00F56A84" w:rsidP="00213EE9">
            <w:pPr>
              <w:pStyle w:val="NoSpacing"/>
              <w:rPr>
                <w:sz w:val="22"/>
                <w:szCs w:val="22"/>
              </w:rPr>
            </w:pPr>
            <w:r w:rsidRPr="00493782">
              <w:rPr>
                <w:rFonts w:cs="Arial"/>
                <w:sz w:val="22"/>
                <w:szCs w:val="22"/>
              </w:rPr>
              <w:t>Clear resource plan and confidence of on-time delivery</w:t>
            </w: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Pr>
                <w:rFonts w:cs="Arial"/>
                <w:sz w:val="22"/>
                <w:szCs w:val="22"/>
              </w:rPr>
              <w:t>15</w:t>
            </w:r>
            <w:r w:rsidRPr="000C25A4">
              <w:rPr>
                <w:rFonts w:cs="Arial"/>
                <w:sz w:val="22"/>
                <w:szCs w:val="22"/>
              </w:rPr>
              <w:t>%</w:t>
            </w:r>
          </w:p>
        </w:tc>
        <w:tc>
          <w:tcPr>
            <w:tcW w:w="107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Stage 2</w:t>
            </w:r>
          </w:p>
        </w:tc>
      </w:tr>
      <w:tr w:rsidR="00F56A84" w:rsidTr="00062F55">
        <w:trPr>
          <w:trHeight w:val="142"/>
        </w:trPr>
        <w:tc>
          <w:tcPr>
            <w:tcW w:w="1329" w:type="dxa"/>
            <w:tcBorders>
              <w:top w:val="single" w:sz="4" w:space="0" w:color="auto"/>
              <w:left w:val="single" w:sz="4" w:space="0" w:color="auto"/>
              <w:bottom w:val="single" w:sz="4" w:space="0" w:color="auto"/>
              <w:right w:val="single" w:sz="4" w:space="0" w:color="auto"/>
            </w:tcBorders>
            <w:hideMark/>
          </w:tcPr>
          <w:p w:rsidR="00F56A84" w:rsidRPr="00A638E0" w:rsidRDefault="00F56A84" w:rsidP="00213EE9">
            <w:pPr>
              <w:rPr>
                <w:rFonts w:cs="Arial"/>
                <w:b/>
                <w:sz w:val="22"/>
                <w:szCs w:val="22"/>
              </w:rPr>
            </w:pPr>
            <w:r w:rsidRPr="00A638E0">
              <w:rPr>
                <w:rFonts w:cs="Arial"/>
                <w:b/>
                <w:sz w:val="22"/>
                <w:szCs w:val="22"/>
              </w:rPr>
              <w:t>Price</w:t>
            </w: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10%</w:t>
            </w:r>
          </w:p>
        </w:tc>
        <w:tc>
          <w:tcPr>
            <w:tcW w:w="2787" w:type="dxa"/>
            <w:tcBorders>
              <w:top w:val="single" w:sz="4" w:space="0" w:color="auto"/>
              <w:left w:val="single" w:sz="4" w:space="0" w:color="auto"/>
              <w:bottom w:val="single" w:sz="4" w:space="0" w:color="auto"/>
              <w:right w:val="single" w:sz="4" w:space="0" w:color="auto"/>
            </w:tcBorders>
          </w:tcPr>
          <w:p w:rsidR="00F56A84" w:rsidRDefault="00F56A84" w:rsidP="00213EE9">
            <w:pPr>
              <w:rPr>
                <w:rFonts w:cs="Arial"/>
                <w:sz w:val="22"/>
                <w:szCs w:val="22"/>
              </w:rPr>
            </w:pPr>
            <w:r w:rsidRPr="000C25A4">
              <w:rPr>
                <w:rFonts w:cs="Arial"/>
                <w:sz w:val="22"/>
                <w:szCs w:val="22"/>
              </w:rPr>
              <w:t>Cost and value for money</w:t>
            </w:r>
          </w:p>
          <w:p w:rsidR="0055663A" w:rsidRPr="000C25A4" w:rsidRDefault="0055663A" w:rsidP="00213EE9">
            <w:pPr>
              <w:rPr>
                <w:rFonts w:cs="Arial"/>
                <w:sz w:val="22"/>
                <w:szCs w:val="22"/>
              </w:rPr>
            </w:pPr>
          </w:p>
        </w:tc>
        <w:tc>
          <w:tcPr>
            <w:tcW w:w="124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10%</w:t>
            </w:r>
          </w:p>
        </w:tc>
        <w:tc>
          <w:tcPr>
            <w:tcW w:w="1073" w:type="dxa"/>
            <w:tcBorders>
              <w:top w:val="single" w:sz="4" w:space="0" w:color="auto"/>
              <w:left w:val="single" w:sz="4" w:space="0" w:color="auto"/>
              <w:bottom w:val="single" w:sz="4" w:space="0" w:color="auto"/>
              <w:right w:val="single" w:sz="4" w:space="0" w:color="auto"/>
            </w:tcBorders>
            <w:hideMark/>
          </w:tcPr>
          <w:p w:rsidR="00F56A84" w:rsidRPr="000C25A4" w:rsidRDefault="00F56A84" w:rsidP="00213EE9">
            <w:pPr>
              <w:jc w:val="center"/>
              <w:rPr>
                <w:rFonts w:cs="Arial"/>
                <w:sz w:val="22"/>
                <w:szCs w:val="22"/>
              </w:rPr>
            </w:pPr>
            <w:r w:rsidRPr="000C25A4">
              <w:rPr>
                <w:rFonts w:cs="Arial"/>
                <w:sz w:val="22"/>
                <w:szCs w:val="22"/>
              </w:rPr>
              <w:t>Stage 2</w:t>
            </w:r>
          </w:p>
        </w:tc>
      </w:tr>
      <w:tr w:rsidR="00F56A84" w:rsidTr="00062F55">
        <w:trPr>
          <w:trHeight w:val="142"/>
        </w:trPr>
        <w:tc>
          <w:tcPr>
            <w:tcW w:w="1329" w:type="dxa"/>
            <w:tcBorders>
              <w:top w:val="double" w:sz="4" w:space="0" w:color="auto"/>
              <w:left w:val="double" w:sz="4" w:space="0" w:color="auto"/>
              <w:bottom w:val="double" w:sz="4" w:space="0" w:color="auto"/>
              <w:right w:val="double" w:sz="4" w:space="0" w:color="auto"/>
            </w:tcBorders>
            <w:hideMark/>
          </w:tcPr>
          <w:p w:rsidR="00F56A84" w:rsidRPr="00A638E0" w:rsidRDefault="00F56A84" w:rsidP="00213EE9">
            <w:pPr>
              <w:rPr>
                <w:rFonts w:cs="Arial"/>
                <w:b/>
                <w:sz w:val="22"/>
                <w:szCs w:val="22"/>
              </w:rPr>
            </w:pPr>
            <w:r w:rsidRPr="00A638E0">
              <w:rPr>
                <w:rFonts w:cs="Arial"/>
                <w:b/>
                <w:sz w:val="22"/>
                <w:szCs w:val="22"/>
              </w:rPr>
              <w:t>Total</w:t>
            </w:r>
          </w:p>
        </w:tc>
        <w:tc>
          <w:tcPr>
            <w:tcW w:w="1243" w:type="dxa"/>
            <w:tcBorders>
              <w:top w:val="double" w:sz="4" w:space="0" w:color="auto"/>
              <w:left w:val="double" w:sz="4" w:space="0" w:color="auto"/>
              <w:bottom w:val="double" w:sz="4" w:space="0" w:color="auto"/>
              <w:right w:val="double" w:sz="4" w:space="0" w:color="auto"/>
            </w:tcBorders>
            <w:hideMark/>
          </w:tcPr>
          <w:p w:rsidR="00F56A84" w:rsidRPr="000C25A4" w:rsidRDefault="00F56A84" w:rsidP="00213EE9">
            <w:pPr>
              <w:jc w:val="center"/>
              <w:rPr>
                <w:rFonts w:cs="Arial"/>
                <w:b/>
                <w:sz w:val="22"/>
                <w:szCs w:val="22"/>
              </w:rPr>
            </w:pPr>
            <w:r w:rsidRPr="000C25A4">
              <w:rPr>
                <w:rFonts w:cs="Arial"/>
                <w:b/>
                <w:sz w:val="22"/>
                <w:szCs w:val="22"/>
              </w:rPr>
              <w:t>100%</w:t>
            </w:r>
          </w:p>
        </w:tc>
        <w:tc>
          <w:tcPr>
            <w:tcW w:w="2787" w:type="dxa"/>
            <w:tcBorders>
              <w:top w:val="double" w:sz="4" w:space="0" w:color="auto"/>
              <w:left w:val="double" w:sz="4" w:space="0" w:color="auto"/>
              <w:bottom w:val="double" w:sz="4" w:space="0" w:color="auto"/>
              <w:right w:val="double" w:sz="4" w:space="0" w:color="auto"/>
            </w:tcBorders>
          </w:tcPr>
          <w:p w:rsidR="00F56A84" w:rsidRPr="000C25A4" w:rsidRDefault="00F56A84" w:rsidP="00213EE9">
            <w:pPr>
              <w:rPr>
                <w:rFonts w:cs="Arial"/>
                <w:b/>
                <w:sz w:val="22"/>
                <w:szCs w:val="22"/>
              </w:rPr>
            </w:pPr>
          </w:p>
        </w:tc>
        <w:tc>
          <w:tcPr>
            <w:tcW w:w="1243" w:type="dxa"/>
            <w:tcBorders>
              <w:top w:val="double" w:sz="4" w:space="0" w:color="auto"/>
              <w:left w:val="double" w:sz="4" w:space="0" w:color="auto"/>
              <w:bottom w:val="double" w:sz="4" w:space="0" w:color="auto"/>
              <w:right w:val="double" w:sz="4" w:space="0" w:color="auto"/>
            </w:tcBorders>
            <w:hideMark/>
          </w:tcPr>
          <w:p w:rsidR="00F56A84" w:rsidRPr="000C25A4" w:rsidRDefault="00F56A84" w:rsidP="00213EE9">
            <w:pPr>
              <w:jc w:val="center"/>
              <w:rPr>
                <w:rFonts w:cs="Arial"/>
                <w:b/>
                <w:sz w:val="22"/>
                <w:szCs w:val="22"/>
              </w:rPr>
            </w:pPr>
            <w:r w:rsidRPr="000C25A4">
              <w:rPr>
                <w:rFonts w:cs="Arial"/>
                <w:b/>
                <w:sz w:val="22"/>
                <w:szCs w:val="22"/>
              </w:rPr>
              <w:t>100%</w:t>
            </w:r>
          </w:p>
        </w:tc>
        <w:tc>
          <w:tcPr>
            <w:tcW w:w="1073" w:type="dxa"/>
            <w:tcBorders>
              <w:top w:val="double" w:sz="4" w:space="0" w:color="auto"/>
              <w:left w:val="double" w:sz="4" w:space="0" w:color="auto"/>
              <w:bottom w:val="double" w:sz="4" w:space="0" w:color="auto"/>
              <w:right w:val="double" w:sz="4" w:space="0" w:color="auto"/>
            </w:tcBorders>
          </w:tcPr>
          <w:p w:rsidR="00F56A84" w:rsidRPr="000C25A4" w:rsidRDefault="00F56A84" w:rsidP="00213EE9">
            <w:pPr>
              <w:rPr>
                <w:rFonts w:cs="Arial"/>
                <w:b/>
                <w:sz w:val="22"/>
                <w:szCs w:val="22"/>
              </w:rPr>
            </w:pPr>
          </w:p>
        </w:tc>
      </w:tr>
    </w:tbl>
    <w:p w:rsidR="00E95944" w:rsidRDefault="00E95944" w:rsidP="00F56A84">
      <w:pPr>
        <w:spacing w:after="120" w:line="240" w:lineRule="auto"/>
        <w:contextualSpacing/>
        <w:rPr>
          <w:b/>
          <w:lang w:eastAsia="en-GB"/>
        </w:rPr>
      </w:pPr>
    </w:p>
    <w:p w:rsidR="00E95944" w:rsidRDefault="00E95944">
      <w:pPr>
        <w:spacing w:line="240" w:lineRule="auto"/>
        <w:rPr>
          <w:b/>
          <w:lang w:eastAsia="en-GB"/>
        </w:rPr>
      </w:pPr>
      <w:r>
        <w:rPr>
          <w:b/>
          <w:lang w:eastAsia="en-GB"/>
        </w:rPr>
        <w:br w:type="page"/>
      </w:r>
    </w:p>
    <w:p w:rsidR="00F56A84" w:rsidRPr="009B27E5" w:rsidRDefault="00F56A84" w:rsidP="00F56A84">
      <w:pPr>
        <w:spacing w:after="120" w:line="240" w:lineRule="auto"/>
        <w:contextualSpacing/>
        <w:rPr>
          <w:b/>
          <w:lang w:eastAsia="en-GB"/>
        </w:rPr>
      </w:pPr>
    </w:p>
    <w:p w:rsidR="00F56A84" w:rsidRPr="009B27E5" w:rsidRDefault="00F56A84" w:rsidP="00F56A84">
      <w:pPr>
        <w:spacing w:line="240" w:lineRule="auto"/>
        <w:jc w:val="both"/>
        <w:rPr>
          <w:lang w:eastAsia="en-GB"/>
        </w:rPr>
      </w:pPr>
      <w:r w:rsidRPr="009B27E5">
        <w:rPr>
          <w:lang w:eastAsia="en-GB"/>
        </w:rPr>
        <w:t xml:space="preserve">The scoring key below will be used when assessing your proposal. </w:t>
      </w:r>
    </w:p>
    <w:p w:rsidR="00F56A84" w:rsidRPr="009B27E5" w:rsidRDefault="00F56A84" w:rsidP="00F56A84">
      <w:pPr>
        <w:tabs>
          <w:tab w:val="num" w:pos="1701"/>
          <w:tab w:val="num" w:pos="2007"/>
        </w:tabs>
        <w:spacing w:line="240" w:lineRule="auto"/>
        <w:rPr>
          <w:lang w:eastAsia="en-GB"/>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513"/>
      </w:tblGrid>
      <w:tr w:rsidR="00F56A84" w:rsidRPr="00F706E2" w:rsidTr="00213EE9">
        <w:tc>
          <w:tcPr>
            <w:tcW w:w="1134" w:type="dxa"/>
            <w:shd w:val="clear" w:color="auto" w:fill="E5B8B7" w:themeFill="accent2" w:themeFillTint="66"/>
          </w:tcPr>
          <w:p w:rsidR="00F56A84" w:rsidRPr="00F706E2" w:rsidRDefault="00F56A84" w:rsidP="00213EE9">
            <w:pPr>
              <w:tabs>
                <w:tab w:val="left" w:pos="0"/>
              </w:tabs>
              <w:spacing w:before="120" w:after="120" w:line="240" w:lineRule="auto"/>
              <w:rPr>
                <w:rFonts w:cs="Arial"/>
                <w:b/>
                <w:bCs/>
                <w:lang w:eastAsia="en-GB"/>
              </w:rPr>
            </w:pPr>
            <w:r w:rsidRPr="00F706E2">
              <w:rPr>
                <w:rFonts w:cs="Arial"/>
                <w:b/>
                <w:bCs/>
                <w:lang w:eastAsia="en-GB"/>
              </w:rPr>
              <w:t>Score</w:t>
            </w:r>
          </w:p>
        </w:tc>
        <w:tc>
          <w:tcPr>
            <w:tcW w:w="7513" w:type="dxa"/>
            <w:shd w:val="clear" w:color="auto" w:fill="E5B8B7" w:themeFill="accent2" w:themeFillTint="66"/>
          </w:tcPr>
          <w:p w:rsidR="00F56A84" w:rsidRPr="00F706E2" w:rsidRDefault="00F56A84" w:rsidP="00213EE9">
            <w:pPr>
              <w:tabs>
                <w:tab w:val="left" w:pos="0"/>
              </w:tabs>
              <w:spacing w:before="120" w:after="120" w:line="240" w:lineRule="auto"/>
              <w:jc w:val="center"/>
              <w:rPr>
                <w:rFonts w:cs="Arial"/>
                <w:b/>
                <w:bCs/>
                <w:lang w:eastAsia="en-GB"/>
              </w:rPr>
            </w:pPr>
            <w:r w:rsidRPr="00F706E2">
              <w:rPr>
                <w:rFonts w:cs="Arial"/>
                <w:b/>
                <w:bCs/>
                <w:lang w:eastAsia="en-GB"/>
              </w:rPr>
              <w:t>‘Open’ Question Criteria</w:t>
            </w:r>
          </w:p>
        </w:tc>
      </w:tr>
      <w:tr w:rsidR="00F56A84" w:rsidRPr="00F706E2" w:rsidTr="00213EE9">
        <w:tc>
          <w:tcPr>
            <w:tcW w:w="1134" w:type="dxa"/>
          </w:tcPr>
          <w:p w:rsidR="00F56A84" w:rsidRPr="001965C0" w:rsidRDefault="00F56A84" w:rsidP="00213EE9">
            <w:pPr>
              <w:tabs>
                <w:tab w:val="left" w:pos="0"/>
              </w:tabs>
              <w:spacing w:after="120" w:line="240" w:lineRule="auto"/>
              <w:jc w:val="center"/>
              <w:rPr>
                <w:rFonts w:cs="Arial"/>
                <w:bCs/>
                <w:sz w:val="22"/>
                <w:szCs w:val="22"/>
                <w:lang w:eastAsia="en-GB"/>
              </w:rPr>
            </w:pPr>
            <w:r w:rsidRPr="001965C0">
              <w:rPr>
                <w:rFonts w:cs="Arial"/>
                <w:bCs/>
                <w:sz w:val="22"/>
                <w:szCs w:val="22"/>
                <w:lang w:eastAsia="en-GB"/>
              </w:rPr>
              <w:t>5</w:t>
            </w:r>
          </w:p>
        </w:tc>
        <w:tc>
          <w:tcPr>
            <w:tcW w:w="7513" w:type="dxa"/>
          </w:tcPr>
          <w:p w:rsidR="00F56A84" w:rsidRPr="001965C0" w:rsidRDefault="00F56A84" w:rsidP="00047815">
            <w:pPr>
              <w:tabs>
                <w:tab w:val="left" w:pos="0"/>
              </w:tabs>
              <w:spacing w:line="240" w:lineRule="auto"/>
              <w:jc w:val="both"/>
              <w:rPr>
                <w:rFonts w:cs="Arial"/>
                <w:bCs/>
                <w:sz w:val="22"/>
                <w:szCs w:val="22"/>
                <w:lang w:eastAsia="en-GB"/>
              </w:rPr>
            </w:pPr>
            <w:r w:rsidRPr="001965C0">
              <w:rPr>
                <w:rFonts w:cs="Arial"/>
                <w:bCs/>
                <w:sz w:val="22"/>
                <w:szCs w:val="22"/>
                <w:lang w:eastAsia="en-GB"/>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rsidR="00F56A84" w:rsidRPr="001965C0" w:rsidRDefault="00F56A84" w:rsidP="00F56A84">
            <w:pPr>
              <w:numPr>
                <w:ilvl w:val="0"/>
                <w:numId w:val="35"/>
              </w:numPr>
              <w:tabs>
                <w:tab w:val="left" w:pos="0"/>
              </w:tabs>
              <w:overflowPunct w:val="0"/>
              <w:autoSpaceDE w:val="0"/>
              <w:autoSpaceDN w:val="0"/>
              <w:adjustRightInd w:val="0"/>
              <w:spacing w:line="240" w:lineRule="auto"/>
              <w:ind w:left="714" w:hanging="357"/>
              <w:textAlignment w:val="baseline"/>
              <w:rPr>
                <w:rFonts w:cs="Arial"/>
                <w:bCs/>
                <w:sz w:val="22"/>
                <w:szCs w:val="22"/>
                <w:lang w:eastAsia="en-GB"/>
              </w:rPr>
            </w:pPr>
            <w:r w:rsidRPr="001965C0">
              <w:rPr>
                <w:rFonts w:cs="Arial"/>
                <w:bCs/>
                <w:sz w:val="22"/>
                <w:szCs w:val="22"/>
                <w:lang w:eastAsia="en-GB"/>
              </w:rPr>
              <w:t>highly credible examples;</w:t>
            </w:r>
          </w:p>
          <w:p w:rsidR="00F56A84" w:rsidRPr="001965C0" w:rsidRDefault="00F56A84" w:rsidP="00F56A84">
            <w:pPr>
              <w:numPr>
                <w:ilvl w:val="0"/>
                <w:numId w:val="35"/>
              </w:numPr>
              <w:tabs>
                <w:tab w:val="left" w:pos="0"/>
              </w:tabs>
              <w:overflowPunct w:val="0"/>
              <w:autoSpaceDE w:val="0"/>
              <w:autoSpaceDN w:val="0"/>
              <w:adjustRightInd w:val="0"/>
              <w:spacing w:line="240" w:lineRule="auto"/>
              <w:ind w:left="714" w:hanging="357"/>
              <w:textAlignment w:val="baseline"/>
              <w:rPr>
                <w:rFonts w:cs="Arial"/>
                <w:bCs/>
                <w:sz w:val="22"/>
                <w:szCs w:val="22"/>
                <w:lang w:eastAsia="en-GB"/>
              </w:rPr>
            </w:pPr>
            <w:r w:rsidRPr="001965C0">
              <w:rPr>
                <w:rFonts w:cs="Arial"/>
                <w:bCs/>
                <w:sz w:val="22"/>
                <w:szCs w:val="22"/>
                <w:lang w:eastAsia="en-GB"/>
              </w:rPr>
              <w:t xml:space="preserve">benefits; or </w:t>
            </w:r>
          </w:p>
          <w:p w:rsidR="00F56A84" w:rsidRPr="001965C0" w:rsidRDefault="00F56A84" w:rsidP="00F56A84">
            <w:pPr>
              <w:numPr>
                <w:ilvl w:val="0"/>
                <w:numId w:val="35"/>
              </w:numPr>
              <w:tabs>
                <w:tab w:val="left" w:pos="0"/>
              </w:tabs>
              <w:overflowPunct w:val="0"/>
              <w:autoSpaceDE w:val="0"/>
              <w:autoSpaceDN w:val="0"/>
              <w:adjustRightInd w:val="0"/>
              <w:spacing w:after="120" w:line="240" w:lineRule="auto"/>
              <w:textAlignment w:val="baseline"/>
              <w:rPr>
                <w:rFonts w:cs="Arial"/>
                <w:bCs/>
                <w:sz w:val="22"/>
                <w:szCs w:val="22"/>
                <w:lang w:eastAsia="en-GB"/>
              </w:rPr>
            </w:pPr>
            <w:proofErr w:type="gramStart"/>
            <w:r w:rsidRPr="001965C0">
              <w:rPr>
                <w:rFonts w:cs="Arial"/>
                <w:bCs/>
                <w:sz w:val="22"/>
                <w:szCs w:val="22"/>
                <w:lang w:eastAsia="en-GB"/>
              </w:rPr>
              <w:t>innovation</w:t>
            </w:r>
            <w:proofErr w:type="gramEnd"/>
            <w:r w:rsidRPr="001965C0">
              <w:rPr>
                <w:rFonts w:cs="Arial"/>
                <w:bCs/>
                <w:sz w:val="22"/>
                <w:szCs w:val="22"/>
                <w:lang w:eastAsia="en-GB"/>
              </w:rPr>
              <w:t xml:space="preserve">.  </w:t>
            </w:r>
          </w:p>
        </w:tc>
      </w:tr>
      <w:tr w:rsidR="00F56A84" w:rsidRPr="00F706E2" w:rsidTr="00213EE9">
        <w:tc>
          <w:tcPr>
            <w:tcW w:w="1134" w:type="dxa"/>
          </w:tcPr>
          <w:p w:rsidR="00F56A84" w:rsidRPr="001965C0" w:rsidRDefault="00F56A84" w:rsidP="00213EE9">
            <w:pPr>
              <w:tabs>
                <w:tab w:val="left" w:pos="0"/>
              </w:tabs>
              <w:spacing w:after="120" w:line="240" w:lineRule="auto"/>
              <w:jc w:val="center"/>
              <w:rPr>
                <w:rFonts w:cs="Arial"/>
                <w:bCs/>
                <w:sz w:val="22"/>
                <w:szCs w:val="22"/>
                <w:lang w:eastAsia="en-GB"/>
              </w:rPr>
            </w:pPr>
            <w:r w:rsidRPr="001965C0">
              <w:rPr>
                <w:rFonts w:cs="Arial"/>
                <w:bCs/>
                <w:sz w:val="22"/>
                <w:szCs w:val="22"/>
                <w:lang w:eastAsia="en-GB"/>
              </w:rPr>
              <w:t>4</w:t>
            </w:r>
          </w:p>
        </w:tc>
        <w:tc>
          <w:tcPr>
            <w:tcW w:w="7513" w:type="dxa"/>
          </w:tcPr>
          <w:p w:rsidR="00F56A84" w:rsidRPr="001965C0" w:rsidRDefault="00F56A84" w:rsidP="00047815">
            <w:pPr>
              <w:tabs>
                <w:tab w:val="left" w:pos="0"/>
              </w:tabs>
              <w:spacing w:after="120" w:line="240" w:lineRule="auto"/>
              <w:jc w:val="both"/>
              <w:rPr>
                <w:rFonts w:cs="Arial"/>
                <w:bCs/>
                <w:sz w:val="22"/>
                <w:szCs w:val="22"/>
                <w:lang w:eastAsia="en-GB"/>
              </w:rPr>
            </w:pPr>
            <w:r w:rsidRPr="001965C0">
              <w:rPr>
                <w:rFonts w:cs="Arial"/>
                <w:bCs/>
                <w:sz w:val="22"/>
                <w:szCs w:val="22"/>
                <w:lang w:eastAsia="en-GB"/>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F56A84" w:rsidRPr="00F706E2" w:rsidTr="00213EE9">
        <w:tc>
          <w:tcPr>
            <w:tcW w:w="1134" w:type="dxa"/>
            <w:tcBorders>
              <w:bottom w:val="single" w:sz="12" w:space="0" w:color="auto"/>
            </w:tcBorders>
          </w:tcPr>
          <w:p w:rsidR="00F56A84" w:rsidRPr="001965C0" w:rsidRDefault="00F56A84" w:rsidP="00213EE9">
            <w:pPr>
              <w:tabs>
                <w:tab w:val="left" w:pos="0"/>
              </w:tabs>
              <w:spacing w:after="120" w:line="240" w:lineRule="auto"/>
              <w:jc w:val="center"/>
              <w:rPr>
                <w:rFonts w:cs="Arial"/>
                <w:bCs/>
                <w:sz w:val="22"/>
                <w:szCs w:val="22"/>
                <w:lang w:eastAsia="en-GB"/>
              </w:rPr>
            </w:pPr>
            <w:r w:rsidRPr="001965C0">
              <w:rPr>
                <w:rFonts w:cs="Arial"/>
                <w:bCs/>
                <w:sz w:val="22"/>
                <w:szCs w:val="22"/>
                <w:lang w:eastAsia="en-GB"/>
              </w:rPr>
              <w:t>3</w:t>
            </w:r>
          </w:p>
        </w:tc>
        <w:tc>
          <w:tcPr>
            <w:tcW w:w="7513" w:type="dxa"/>
            <w:tcBorders>
              <w:bottom w:val="single" w:sz="12" w:space="0" w:color="auto"/>
            </w:tcBorders>
          </w:tcPr>
          <w:p w:rsidR="00F56A84" w:rsidRPr="001965C0" w:rsidRDefault="00F56A84" w:rsidP="00047815">
            <w:pPr>
              <w:tabs>
                <w:tab w:val="left" w:pos="0"/>
              </w:tabs>
              <w:spacing w:after="120" w:line="240" w:lineRule="auto"/>
              <w:jc w:val="both"/>
              <w:rPr>
                <w:rFonts w:cs="Arial"/>
                <w:bCs/>
                <w:sz w:val="22"/>
                <w:szCs w:val="22"/>
                <w:lang w:eastAsia="en-GB"/>
              </w:rPr>
            </w:pPr>
            <w:r w:rsidRPr="001965C0">
              <w:rPr>
                <w:rFonts w:cs="Arial"/>
                <w:bCs/>
                <w:sz w:val="22"/>
                <w:szCs w:val="22"/>
                <w:lang w:eastAsia="en-GB"/>
              </w:rPr>
              <w:t>The response is satisfactory and relevant. The response indicates a satisfactory understanding of the requirements in most aspects, although may lack detail in certain areas. The response suggests that the requirements would be met satisfactorily, but may require some clarification.</w:t>
            </w:r>
          </w:p>
        </w:tc>
      </w:tr>
      <w:tr w:rsidR="00F56A84" w:rsidRPr="00F706E2" w:rsidTr="00213EE9">
        <w:tc>
          <w:tcPr>
            <w:tcW w:w="1134" w:type="dxa"/>
            <w:tcBorders>
              <w:top w:val="single" w:sz="12" w:space="0" w:color="auto"/>
            </w:tcBorders>
          </w:tcPr>
          <w:p w:rsidR="00F56A84" w:rsidRPr="001965C0" w:rsidRDefault="00F56A84" w:rsidP="00213EE9">
            <w:pPr>
              <w:tabs>
                <w:tab w:val="left" w:pos="0"/>
              </w:tabs>
              <w:spacing w:after="120" w:line="240" w:lineRule="auto"/>
              <w:jc w:val="center"/>
              <w:rPr>
                <w:rFonts w:cs="Arial"/>
                <w:bCs/>
                <w:sz w:val="22"/>
                <w:szCs w:val="22"/>
                <w:lang w:eastAsia="en-GB"/>
              </w:rPr>
            </w:pPr>
            <w:r w:rsidRPr="001965C0">
              <w:rPr>
                <w:rFonts w:cs="Arial"/>
                <w:bCs/>
                <w:sz w:val="22"/>
                <w:szCs w:val="22"/>
                <w:lang w:eastAsia="en-GB"/>
              </w:rPr>
              <w:t>2</w:t>
            </w:r>
          </w:p>
        </w:tc>
        <w:tc>
          <w:tcPr>
            <w:tcW w:w="7513" w:type="dxa"/>
            <w:tcBorders>
              <w:top w:val="single" w:sz="12" w:space="0" w:color="auto"/>
            </w:tcBorders>
          </w:tcPr>
          <w:p w:rsidR="00F56A84" w:rsidRPr="001965C0" w:rsidRDefault="00F56A84" w:rsidP="00047815">
            <w:pPr>
              <w:tabs>
                <w:tab w:val="left" w:pos="0"/>
              </w:tabs>
              <w:spacing w:after="120" w:line="240" w:lineRule="auto"/>
              <w:jc w:val="both"/>
              <w:rPr>
                <w:rFonts w:cs="Arial"/>
                <w:bCs/>
                <w:sz w:val="22"/>
                <w:szCs w:val="22"/>
                <w:lang w:eastAsia="en-GB"/>
              </w:rPr>
            </w:pPr>
            <w:r w:rsidRPr="001965C0">
              <w:rPr>
                <w:rFonts w:cs="Arial"/>
                <w:bCs/>
                <w:sz w:val="22"/>
                <w:szCs w:val="22"/>
                <w:lang w:eastAsia="en-GB"/>
              </w:rPr>
              <w:t xml:space="preserve">The response is limited and partially relevant. The response indicates partial understanding of the requirement. The response contains </w:t>
            </w:r>
            <w:r w:rsidR="00332F70" w:rsidRPr="001965C0">
              <w:rPr>
                <w:rFonts w:cs="Arial"/>
                <w:bCs/>
                <w:sz w:val="22"/>
                <w:szCs w:val="22"/>
                <w:lang w:eastAsia="en-GB"/>
              </w:rPr>
              <w:t>ambiguities which suggest</w:t>
            </w:r>
            <w:r w:rsidRPr="001965C0">
              <w:rPr>
                <w:rFonts w:cs="Arial"/>
                <w:bCs/>
                <w:sz w:val="22"/>
                <w:szCs w:val="22"/>
                <w:lang w:eastAsia="en-GB"/>
              </w:rPr>
              <w:t xml:space="preserve"> that the requirements would not be met unless significant revisions were made to the proposal.</w:t>
            </w:r>
          </w:p>
        </w:tc>
      </w:tr>
      <w:tr w:rsidR="00F56A84" w:rsidRPr="00F706E2" w:rsidTr="00213EE9">
        <w:tc>
          <w:tcPr>
            <w:tcW w:w="1134" w:type="dxa"/>
          </w:tcPr>
          <w:p w:rsidR="00F56A84" w:rsidRPr="001965C0" w:rsidRDefault="00F56A84" w:rsidP="00213EE9">
            <w:pPr>
              <w:tabs>
                <w:tab w:val="left" w:pos="0"/>
              </w:tabs>
              <w:spacing w:after="120" w:line="240" w:lineRule="auto"/>
              <w:jc w:val="center"/>
              <w:rPr>
                <w:rFonts w:cs="Arial"/>
                <w:bCs/>
                <w:sz w:val="22"/>
                <w:szCs w:val="22"/>
                <w:lang w:eastAsia="en-GB"/>
              </w:rPr>
            </w:pPr>
            <w:r w:rsidRPr="001965C0">
              <w:rPr>
                <w:rFonts w:cs="Arial"/>
                <w:bCs/>
                <w:sz w:val="22"/>
                <w:szCs w:val="22"/>
                <w:lang w:eastAsia="en-GB"/>
              </w:rPr>
              <w:t>1</w:t>
            </w:r>
          </w:p>
        </w:tc>
        <w:tc>
          <w:tcPr>
            <w:tcW w:w="7513" w:type="dxa"/>
          </w:tcPr>
          <w:p w:rsidR="00F56A84" w:rsidRPr="001965C0" w:rsidRDefault="00F56A84" w:rsidP="00047815">
            <w:pPr>
              <w:tabs>
                <w:tab w:val="left" w:pos="0"/>
              </w:tabs>
              <w:spacing w:after="120" w:line="240" w:lineRule="auto"/>
              <w:jc w:val="both"/>
              <w:rPr>
                <w:rFonts w:cs="Arial"/>
                <w:bCs/>
                <w:sz w:val="22"/>
                <w:szCs w:val="22"/>
                <w:lang w:eastAsia="en-GB"/>
              </w:rPr>
            </w:pPr>
            <w:r w:rsidRPr="001965C0">
              <w:rPr>
                <w:rFonts w:cs="Arial"/>
                <w:bCs/>
                <w:sz w:val="22"/>
                <w:szCs w:val="22"/>
                <w:lang w:eastAsia="en-GB"/>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which suggest the requirements would not be met. </w:t>
            </w:r>
          </w:p>
        </w:tc>
      </w:tr>
      <w:tr w:rsidR="00F56A84" w:rsidRPr="00F706E2" w:rsidTr="00213EE9">
        <w:tc>
          <w:tcPr>
            <w:tcW w:w="1134" w:type="dxa"/>
          </w:tcPr>
          <w:p w:rsidR="00F56A84" w:rsidRPr="001965C0" w:rsidRDefault="00F56A84" w:rsidP="00213EE9">
            <w:pPr>
              <w:tabs>
                <w:tab w:val="left" w:pos="0"/>
              </w:tabs>
              <w:spacing w:after="120" w:line="240" w:lineRule="auto"/>
              <w:jc w:val="center"/>
              <w:rPr>
                <w:rFonts w:cs="Arial"/>
                <w:bCs/>
                <w:sz w:val="22"/>
                <w:szCs w:val="22"/>
                <w:lang w:eastAsia="en-GB"/>
              </w:rPr>
            </w:pPr>
            <w:r w:rsidRPr="001965C0">
              <w:rPr>
                <w:rFonts w:cs="Arial"/>
                <w:bCs/>
                <w:sz w:val="22"/>
                <w:szCs w:val="22"/>
                <w:lang w:eastAsia="en-GB"/>
              </w:rPr>
              <w:t>0</w:t>
            </w:r>
          </w:p>
        </w:tc>
        <w:tc>
          <w:tcPr>
            <w:tcW w:w="7513" w:type="dxa"/>
          </w:tcPr>
          <w:p w:rsidR="00F56A84" w:rsidRPr="001965C0" w:rsidRDefault="00F56A84" w:rsidP="00047815">
            <w:pPr>
              <w:tabs>
                <w:tab w:val="left" w:pos="0"/>
              </w:tabs>
              <w:spacing w:line="240" w:lineRule="auto"/>
              <w:ind w:left="34"/>
              <w:jc w:val="both"/>
              <w:rPr>
                <w:sz w:val="22"/>
                <w:szCs w:val="22"/>
                <w:lang w:eastAsia="en-GB"/>
              </w:rPr>
            </w:pPr>
            <w:r w:rsidRPr="001965C0">
              <w:rPr>
                <w:rFonts w:cs="Arial"/>
                <w:bCs/>
                <w:sz w:val="22"/>
                <w:szCs w:val="22"/>
                <w:lang w:eastAsia="en-GB"/>
              </w:rPr>
              <w:t xml:space="preserve">The response is not considered relevant. The response is unconvincing, flawed or otherwise unacceptable. Response fails to demonstrate an understanding of the requirement.  </w:t>
            </w:r>
          </w:p>
        </w:tc>
      </w:tr>
    </w:tbl>
    <w:p w:rsidR="00125365" w:rsidRDefault="00125365" w:rsidP="00125365">
      <w:pPr>
        <w:spacing w:line="240" w:lineRule="auto"/>
        <w:rPr>
          <w:rFonts w:cs="Arial"/>
          <w:b/>
          <w:vertAlign w:val="superscript"/>
        </w:rPr>
      </w:pPr>
    </w:p>
    <w:p w:rsidR="004054F1" w:rsidRDefault="004054F1" w:rsidP="00125365">
      <w:pPr>
        <w:spacing w:line="240" w:lineRule="auto"/>
        <w:rPr>
          <w:rFonts w:cs="Arial"/>
          <w:b/>
          <w:vertAlign w:val="superscript"/>
        </w:rPr>
      </w:pPr>
    </w:p>
    <w:p w:rsidR="004054F1" w:rsidRDefault="004054F1">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Default="002F4F4C">
      <w:pPr>
        <w:spacing w:line="240" w:lineRule="auto"/>
        <w:rPr>
          <w:rFonts w:cs="Arial"/>
          <w:b/>
          <w:vertAlign w:val="superscript"/>
        </w:rPr>
      </w:pPr>
    </w:p>
    <w:p w:rsidR="002F4F4C" w:rsidRPr="00E65BFC" w:rsidRDefault="00DB3A2A" w:rsidP="002F4F4C">
      <w:pPr>
        <w:spacing w:line="276" w:lineRule="auto"/>
        <w:jc w:val="both"/>
        <w:rPr>
          <w:rFonts w:cs="Arial"/>
          <w:b/>
          <w:color w:val="C00000"/>
          <w:sz w:val="28"/>
          <w:szCs w:val="28"/>
        </w:rPr>
      </w:pPr>
      <w:r>
        <w:rPr>
          <w:rFonts w:cs="Arial"/>
          <w:b/>
          <w:color w:val="C00000"/>
          <w:sz w:val="28"/>
          <w:szCs w:val="28"/>
        </w:rPr>
        <w:lastRenderedPageBreak/>
        <w:t>9</w:t>
      </w:r>
      <w:r w:rsidR="002F4F4C" w:rsidRPr="00E65BFC">
        <w:rPr>
          <w:rFonts w:cs="Arial"/>
          <w:b/>
          <w:color w:val="C00000"/>
          <w:sz w:val="28"/>
          <w:szCs w:val="28"/>
        </w:rPr>
        <w:t xml:space="preserve">. </w:t>
      </w:r>
      <w:r w:rsidR="002F4F4C">
        <w:rPr>
          <w:rFonts w:cs="Arial"/>
          <w:b/>
          <w:color w:val="C00000"/>
          <w:sz w:val="28"/>
          <w:szCs w:val="28"/>
        </w:rPr>
        <w:t>Appendix 1</w:t>
      </w:r>
      <w:bookmarkStart w:id="1" w:name="_GoBack"/>
      <w:bookmarkEnd w:id="1"/>
    </w:p>
    <w:p w:rsidR="002F4F4C" w:rsidRDefault="002F4F4C">
      <w:pPr>
        <w:spacing w:line="240" w:lineRule="auto"/>
        <w:rPr>
          <w:rFonts w:cs="Arial"/>
          <w:b/>
          <w:vertAlign w:val="superscript"/>
        </w:rPr>
      </w:pPr>
    </w:p>
    <w:p w:rsidR="00F308BB" w:rsidRDefault="00F308BB">
      <w:pPr>
        <w:spacing w:line="240" w:lineRule="auto"/>
        <w:rPr>
          <w:rFonts w:cs="Arial"/>
          <w:b/>
          <w:vertAlign w:val="superscript"/>
        </w:rPr>
      </w:pPr>
    </w:p>
    <w:p w:rsidR="00C13E0A" w:rsidRDefault="00D30B25">
      <w:pPr>
        <w:spacing w:line="240" w:lineRule="auto"/>
        <w:rPr>
          <w:rFonts w:cs="Arial"/>
          <w:b/>
          <w:vertAlign w:val="superscript"/>
        </w:rPr>
      </w:pPr>
      <w:r w:rsidRPr="00D30B25">
        <w:rPr>
          <w:rFonts w:cs="Arial"/>
          <w:b/>
          <w:noProof/>
          <w:vertAlign w:val="superscript"/>
          <w:lang w:eastAsia="en-GB"/>
        </w:rPr>
        <w:drawing>
          <wp:inline distT="0" distB="0" distL="0" distR="0" wp14:anchorId="07FC2DA8" wp14:editId="5485AB7D">
            <wp:extent cx="5760000" cy="4334400"/>
            <wp:effectExtent l="0" t="0" r="0" b="952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24337" t="18889" r="24600" b="12778"/>
                    <a:stretch/>
                  </pic:blipFill>
                  <pic:spPr bwMode="auto">
                    <a:xfrm>
                      <a:off x="0" y="0"/>
                      <a:ext cx="5760000" cy="4334400"/>
                    </a:xfrm>
                    <a:prstGeom prst="rect">
                      <a:avLst/>
                    </a:prstGeom>
                    <a:noFill/>
                    <a:ln>
                      <a:noFill/>
                    </a:ln>
                    <a:extLst/>
                  </pic:spPr>
                </pic:pic>
              </a:graphicData>
            </a:graphic>
          </wp:inline>
        </w:drawing>
      </w: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Default="00F308BB">
      <w:pPr>
        <w:spacing w:line="240" w:lineRule="auto"/>
        <w:rPr>
          <w:rFonts w:cs="Arial"/>
          <w:b/>
          <w:vertAlign w:val="superscript"/>
        </w:rPr>
      </w:pPr>
    </w:p>
    <w:p w:rsidR="00F308BB" w:rsidRPr="00E65BFC" w:rsidRDefault="00DB3A2A" w:rsidP="00F308BB">
      <w:pPr>
        <w:spacing w:line="276" w:lineRule="auto"/>
        <w:jc w:val="both"/>
        <w:rPr>
          <w:rFonts w:cs="Arial"/>
          <w:b/>
          <w:color w:val="C00000"/>
          <w:sz w:val="28"/>
          <w:szCs w:val="28"/>
        </w:rPr>
      </w:pPr>
      <w:r>
        <w:rPr>
          <w:rFonts w:cs="Arial"/>
          <w:b/>
          <w:color w:val="C00000"/>
          <w:sz w:val="28"/>
          <w:szCs w:val="28"/>
        </w:rPr>
        <w:lastRenderedPageBreak/>
        <w:t>10</w:t>
      </w:r>
      <w:r w:rsidR="00F308BB" w:rsidRPr="00E65BFC">
        <w:rPr>
          <w:rFonts w:cs="Arial"/>
          <w:b/>
          <w:color w:val="C00000"/>
          <w:sz w:val="28"/>
          <w:szCs w:val="28"/>
        </w:rPr>
        <w:t xml:space="preserve">. </w:t>
      </w:r>
      <w:r w:rsidR="00F308BB">
        <w:rPr>
          <w:rFonts w:cs="Arial"/>
          <w:b/>
          <w:color w:val="C00000"/>
          <w:sz w:val="28"/>
          <w:szCs w:val="28"/>
        </w:rPr>
        <w:t>Appendix 2</w:t>
      </w:r>
    </w:p>
    <w:p w:rsidR="00F308BB" w:rsidRDefault="00F308BB" w:rsidP="00F308BB">
      <w:pPr>
        <w:jc w:val="center"/>
        <w:rPr>
          <w:b/>
          <w:sz w:val="28"/>
          <w:szCs w:val="28"/>
        </w:rPr>
      </w:pPr>
    </w:p>
    <w:p w:rsidR="00F308BB" w:rsidRPr="00F308BB" w:rsidRDefault="000E3525" w:rsidP="00F308BB">
      <w:pPr>
        <w:rPr>
          <w:rFonts w:cs="Arial"/>
          <w:b/>
        </w:rPr>
      </w:pPr>
      <w:r>
        <w:rPr>
          <w:rFonts w:cs="Arial"/>
          <w:b/>
        </w:rPr>
        <w:t>Trade P</w:t>
      </w:r>
      <w:r w:rsidR="00F308BB" w:rsidRPr="00F308BB">
        <w:rPr>
          <w:rFonts w:cs="Arial"/>
          <w:b/>
        </w:rPr>
        <w:t xml:space="preserve">rofessions in the Construction </w:t>
      </w:r>
      <w:r>
        <w:rPr>
          <w:rFonts w:cs="Arial"/>
          <w:b/>
        </w:rPr>
        <w:t>Industry</w:t>
      </w:r>
    </w:p>
    <w:p w:rsidR="00F308BB" w:rsidRPr="00F308BB" w:rsidRDefault="00F308BB" w:rsidP="00F308BB">
      <w:pPr>
        <w:numPr>
          <w:ilvl w:val="0"/>
          <w:numId w:val="48"/>
        </w:numPr>
        <w:shd w:val="clear" w:color="auto" w:fill="EEEEEE"/>
        <w:spacing w:before="100" w:beforeAutospacing="1" w:after="90" w:line="240" w:lineRule="auto"/>
        <w:rPr>
          <w:rFonts w:cs="Arial"/>
          <w:lang w:eastAsia="en-GB"/>
        </w:rPr>
      </w:pPr>
      <w:r w:rsidRPr="00F308BB">
        <w:rPr>
          <w:rFonts w:cs="Arial"/>
          <w:lang w:eastAsia="en-GB"/>
        </w:rPr>
        <w:t>Wood occupations e.g. Site Joiner, Shop fitter, Wood Machinist</w:t>
      </w:r>
    </w:p>
    <w:p w:rsidR="00F308BB" w:rsidRPr="00F308BB" w:rsidRDefault="00F308BB" w:rsidP="00F308BB">
      <w:pPr>
        <w:numPr>
          <w:ilvl w:val="0"/>
          <w:numId w:val="48"/>
        </w:numPr>
        <w:shd w:val="clear" w:color="auto" w:fill="EEEEEE"/>
        <w:spacing w:before="100" w:beforeAutospacing="1" w:after="90" w:line="240" w:lineRule="auto"/>
        <w:rPr>
          <w:rFonts w:cs="Arial"/>
          <w:lang w:eastAsia="en-GB"/>
        </w:rPr>
      </w:pPr>
      <w:r w:rsidRPr="00F308BB">
        <w:rPr>
          <w:rFonts w:cs="Arial"/>
          <w:lang w:eastAsia="en-GB"/>
        </w:rPr>
        <w:t>Exterior occupations e.g. Bricklayer, General Construction Operative</w:t>
      </w:r>
    </w:p>
    <w:p w:rsidR="00F308BB" w:rsidRPr="00F308BB" w:rsidRDefault="00F308BB" w:rsidP="00F308BB">
      <w:pPr>
        <w:numPr>
          <w:ilvl w:val="0"/>
          <w:numId w:val="48"/>
        </w:numPr>
        <w:shd w:val="clear" w:color="auto" w:fill="EEEEEE"/>
        <w:spacing w:before="100" w:beforeAutospacing="1" w:after="90" w:line="240" w:lineRule="auto"/>
        <w:rPr>
          <w:rFonts w:cs="Arial"/>
          <w:lang w:eastAsia="en-GB"/>
        </w:rPr>
      </w:pPr>
      <w:r w:rsidRPr="00F308BB">
        <w:rPr>
          <w:rFonts w:cs="Arial"/>
          <w:lang w:eastAsia="en-GB"/>
        </w:rPr>
        <w:t>Interior occupations e.g. Painter and Decorator, Ceiling Fixer</w:t>
      </w:r>
    </w:p>
    <w:p w:rsidR="00F308BB" w:rsidRPr="00F308BB" w:rsidRDefault="00F308BB" w:rsidP="00F308BB">
      <w:pPr>
        <w:numPr>
          <w:ilvl w:val="0"/>
          <w:numId w:val="48"/>
        </w:numPr>
        <w:shd w:val="clear" w:color="auto" w:fill="EEEEEE"/>
        <w:spacing w:before="100" w:beforeAutospacing="1" w:after="90" w:line="240" w:lineRule="auto"/>
        <w:rPr>
          <w:rFonts w:cs="Arial"/>
          <w:lang w:eastAsia="en-GB"/>
        </w:rPr>
      </w:pPr>
      <w:r w:rsidRPr="00F308BB">
        <w:rPr>
          <w:rFonts w:cs="Arial"/>
          <w:lang w:eastAsia="en-GB"/>
        </w:rPr>
        <w:t>Specialist occupations e.g. Thatcher, Roofer, Scaffolder</w:t>
      </w:r>
    </w:p>
    <w:p w:rsidR="00F308BB" w:rsidRPr="00F308BB" w:rsidRDefault="00F308BB" w:rsidP="00F308BB">
      <w:pPr>
        <w:numPr>
          <w:ilvl w:val="0"/>
          <w:numId w:val="48"/>
        </w:numPr>
        <w:shd w:val="clear" w:color="auto" w:fill="EEEEEE"/>
        <w:spacing w:before="100" w:beforeAutospacing="1" w:after="90" w:line="240" w:lineRule="auto"/>
        <w:rPr>
          <w:rFonts w:cs="Arial"/>
          <w:lang w:eastAsia="en-GB"/>
        </w:rPr>
      </w:pPr>
      <w:r w:rsidRPr="00F308BB">
        <w:rPr>
          <w:rFonts w:cs="Arial"/>
          <w:lang w:eastAsia="en-GB"/>
        </w:rPr>
        <w:t>Plant occupations e.g. Plant Mechanic, Plant Operator</w:t>
      </w:r>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rPr>
        <w:t>Carpenter</w:t>
      </w:r>
    </w:p>
    <w:p w:rsidR="000E3525" w:rsidRDefault="000E3525" w:rsidP="00F308BB">
      <w:pPr>
        <w:pStyle w:val="ListParagraph"/>
        <w:numPr>
          <w:ilvl w:val="0"/>
          <w:numId w:val="49"/>
        </w:numPr>
        <w:spacing w:after="200" w:line="276" w:lineRule="auto"/>
        <w:rPr>
          <w:rFonts w:ascii="Arial" w:hAnsi="Arial" w:cs="Arial"/>
        </w:rPr>
      </w:pPr>
      <w:r>
        <w:rPr>
          <w:rFonts w:ascii="Arial" w:hAnsi="Arial" w:cs="Arial"/>
        </w:rPr>
        <w:t>Electrician</w:t>
      </w:r>
    </w:p>
    <w:p w:rsidR="000E3525" w:rsidRDefault="000E3525" w:rsidP="00F308BB">
      <w:pPr>
        <w:pStyle w:val="ListParagraph"/>
        <w:numPr>
          <w:ilvl w:val="0"/>
          <w:numId w:val="49"/>
        </w:numPr>
        <w:spacing w:after="200" w:line="276" w:lineRule="auto"/>
        <w:rPr>
          <w:rFonts w:ascii="Arial" w:hAnsi="Arial" w:cs="Arial"/>
        </w:rPr>
      </w:pPr>
      <w:r>
        <w:rPr>
          <w:rFonts w:ascii="Arial" w:hAnsi="Arial" w:cs="Arial"/>
        </w:rPr>
        <w:t>Heavy equipment operator</w:t>
      </w:r>
    </w:p>
    <w:p w:rsidR="000E3525" w:rsidRDefault="000E3525" w:rsidP="00F308BB">
      <w:pPr>
        <w:pStyle w:val="ListParagraph"/>
        <w:numPr>
          <w:ilvl w:val="0"/>
          <w:numId w:val="49"/>
        </w:numPr>
        <w:spacing w:after="200" w:line="276" w:lineRule="auto"/>
        <w:rPr>
          <w:rFonts w:ascii="Arial" w:hAnsi="Arial" w:cs="Arial"/>
        </w:rPr>
      </w:pPr>
      <w:proofErr w:type="spellStart"/>
      <w:r>
        <w:rPr>
          <w:rFonts w:ascii="Arial" w:hAnsi="Arial" w:cs="Arial"/>
        </w:rPr>
        <w:t>Labourer</w:t>
      </w:r>
      <w:proofErr w:type="spellEnd"/>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lang w:val="en"/>
        </w:rPr>
        <w:t>Bricklayer</w:t>
      </w:r>
    </w:p>
    <w:p w:rsidR="000E3525" w:rsidRDefault="000E3525" w:rsidP="00F308BB">
      <w:pPr>
        <w:pStyle w:val="ListParagraph"/>
        <w:numPr>
          <w:ilvl w:val="0"/>
          <w:numId w:val="49"/>
        </w:numPr>
        <w:spacing w:after="200" w:line="276" w:lineRule="auto"/>
        <w:rPr>
          <w:rFonts w:ascii="Arial" w:hAnsi="Arial" w:cs="Arial"/>
        </w:rPr>
      </w:pPr>
      <w:r>
        <w:rPr>
          <w:rFonts w:ascii="Arial" w:hAnsi="Arial" w:cs="Arial"/>
        </w:rPr>
        <w:t>Mason</w:t>
      </w:r>
    </w:p>
    <w:p w:rsidR="00F308BB" w:rsidRPr="00F308BB" w:rsidRDefault="000E3525" w:rsidP="00F308BB">
      <w:pPr>
        <w:pStyle w:val="ListParagraph"/>
        <w:numPr>
          <w:ilvl w:val="0"/>
          <w:numId w:val="49"/>
        </w:numPr>
        <w:spacing w:after="200" w:line="276" w:lineRule="auto"/>
        <w:rPr>
          <w:rFonts w:ascii="Arial" w:hAnsi="Arial" w:cs="Arial"/>
        </w:rPr>
      </w:pPr>
      <w:r>
        <w:rPr>
          <w:rStyle w:val="Hyperlink"/>
          <w:rFonts w:ascii="Arial" w:hAnsi="Arial" w:cs="Arial"/>
          <w:color w:val="auto"/>
          <w:u w:val="none"/>
          <w:lang w:val="en"/>
        </w:rPr>
        <w:t>Plasterer</w:t>
      </w:r>
      <w:r w:rsidR="00F308BB" w:rsidRPr="00F308BB">
        <w:rPr>
          <w:rFonts w:ascii="Arial" w:hAnsi="Arial" w:cs="Arial"/>
          <w:lang w:val="en"/>
        </w:rPr>
        <w:t xml:space="preserve"> </w:t>
      </w:r>
    </w:p>
    <w:p w:rsidR="00F308BB" w:rsidRPr="00F308BB" w:rsidRDefault="000E3525" w:rsidP="00F308BB">
      <w:pPr>
        <w:pStyle w:val="ListParagraph"/>
        <w:numPr>
          <w:ilvl w:val="0"/>
          <w:numId w:val="49"/>
        </w:numPr>
        <w:spacing w:after="200" w:line="276" w:lineRule="auto"/>
        <w:rPr>
          <w:rFonts w:ascii="Arial" w:hAnsi="Arial" w:cs="Arial"/>
        </w:rPr>
      </w:pPr>
      <w:r w:rsidRPr="000E3525">
        <w:rPr>
          <w:rFonts w:ascii="Arial" w:hAnsi="Arial" w:cs="Arial"/>
          <w:lang w:val="en"/>
        </w:rPr>
        <w:t>P</w:t>
      </w:r>
      <w:r>
        <w:rPr>
          <w:rFonts w:ascii="Arial" w:hAnsi="Arial" w:cs="Arial"/>
          <w:lang w:val="en"/>
        </w:rPr>
        <w:t>lumber</w:t>
      </w:r>
      <w:r w:rsidR="00F308BB" w:rsidRPr="00F308BB">
        <w:rPr>
          <w:rFonts w:ascii="Arial" w:hAnsi="Arial" w:cs="Arial"/>
          <w:lang w:val="en"/>
        </w:rPr>
        <w:t xml:space="preserve"> </w:t>
      </w:r>
    </w:p>
    <w:p w:rsidR="00F308BB" w:rsidRPr="00F308BB" w:rsidRDefault="000E3525" w:rsidP="00F308BB">
      <w:pPr>
        <w:pStyle w:val="ListParagraph"/>
        <w:numPr>
          <w:ilvl w:val="0"/>
          <w:numId w:val="49"/>
        </w:numPr>
        <w:spacing w:after="200" w:line="276" w:lineRule="auto"/>
        <w:rPr>
          <w:rFonts w:ascii="Arial" w:hAnsi="Arial" w:cs="Arial"/>
        </w:rPr>
      </w:pPr>
      <w:r>
        <w:rPr>
          <w:rFonts w:ascii="Arial" w:hAnsi="Arial" w:cs="Arial"/>
        </w:rPr>
        <w:t>Steel Fixer</w:t>
      </w:r>
      <w:r w:rsidR="00F308BB" w:rsidRPr="00F308BB">
        <w:rPr>
          <w:rFonts w:ascii="Arial" w:hAnsi="Arial" w:cs="Arial"/>
          <w:lang w:val="en"/>
        </w:rPr>
        <w:t xml:space="preserve"> (also known as a "rodbuster")</w:t>
      </w:r>
    </w:p>
    <w:p w:rsidR="000E3525" w:rsidRDefault="000E3525" w:rsidP="00F308BB">
      <w:pPr>
        <w:pStyle w:val="ListParagraph"/>
        <w:numPr>
          <w:ilvl w:val="0"/>
          <w:numId w:val="49"/>
        </w:numPr>
        <w:spacing w:after="200" w:line="276" w:lineRule="auto"/>
        <w:rPr>
          <w:rFonts w:ascii="Arial" w:hAnsi="Arial" w:cs="Arial"/>
        </w:rPr>
      </w:pPr>
      <w:r>
        <w:rPr>
          <w:rFonts w:ascii="Arial" w:hAnsi="Arial" w:cs="Arial"/>
        </w:rPr>
        <w:t>Welder</w:t>
      </w:r>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rPr>
        <w:t>Glazier</w:t>
      </w:r>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rPr>
        <w:t>House Painter / Decorator</w:t>
      </w:r>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rPr>
        <w:t>Insulation Installer</w:t>
      </w:r>
    </w:p>
    <w:p w:rsidR="00F308BB" w:rsidRPr="00F308BB" w:rsidRDefault="00F308BB" w:rsidP="00F308BB">
      <w:pPr>
        <w:pStyle w:val="ListParagraph"/>
        <w:numPr>
          <w:ilvl w:val="0"/>
          <w:numId w:val="49"/>
        </w:numPr>
        <w:spacing w:after="200" w:line="276" w:lineRule="auto"/>
        <w:rPr>
          <w:rFonts w:ascii="Arial" w:hAnsi="Arial" w:cs="Arial"/>
        </w:rPr>
      </w:pPr>
      <w:proofErr w:type="spellStart"/>
      <w:r w:rsidRPr="00F308BB">
        <w:rPr>
          <w:rFonts w:ascii="Arial" w:hAnsi="Arial" w:cs="Arial"/>
        </w:rPr>
        <w:t>Waterproofer</w:t>
      </w:r>
      <w:proofErr w:type="spellEnd"/>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rPr>
        <w:t>Scaffolder</w:t>
      </w:r>
    </w:p>
    <w:p w:rsidR="00F308BB" w:rsidRPr="00F308BB" w:rsidRDefault="00F308BB" w:rsidP="00F308BB">
      <w:pPr>
        <w:pStyle w:val="ListParagraph"/>
        <w:numPr>
          <w:ilvl w:val="0"/>
          <w:numId w:val="49"/>
        </w:numPr>
        <w:spacing w:after="200" w:line="276" w:lineRule="auto"/>
        <w:rPr>
          <w:rFonts w:ascii="Arial" w:hAnsi="Arial" w:cs="Arial"/>
        </w:rPr>
      </w:pPr>
      <w:r w:rsidRPr="00F308BB">
        <w:rPr>
          <w:rFonts w:ascii="Arial" w:hAnsi="Arial" w:cs="Arial"/>
        </w:rPr>
        <w:t>Roofer</w:t>
      </w:r>
    </w:p>
    <w:tbl>
      <w:tblPr>
        <w:tblW w:w="0" w:type="auto"/>
        <w:tblCellMar>
          <w:left w:w="0" w:type="dxa"/>
          <w:right w:w="0" w:type="dxa"/>
        </w:tblCellMar>
        <w:tblLook w:val="04A0" w:firstRow="1" w:lastRow="0" w:firstColumn="1" w:lastColumn="0" w:noHBand="0" w:noVBand="1"/>
      </w:tblPr>
      <w:tblGrid>
        <w:gridCol w:w="5070"/>
        <w:gridCol w:w="3827"/>
      </w:tblGrid>
      <w:tr w:rsidR="00F308BB" w:rsidRPr="00F308BB" w:rsidTr="005E0E2F">
        <w:tc>
          <w:tcPr>
            <w:tcW w:w="50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b/>
              </w:rPr>
            </w:pPr>
            <w:r w:rsidRPr="00F308BB">
              <w:rPr>
                <w:rFonts w:ascii="Arial" w:hAnsi="Arial" w:cs="Arial"/>
                <w:b/>
              </w:rPr>
              <w:t>SIC Codes</w:t>
            </w:r>
          </w:p>
        </w:tc>
        <w:tc>
          <w:tcPr>
            <w:tcW w:w="382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
                <w:bCs/>
              </w:rPr>
            </w:pPr>
            <w:r w:rsidRPr="00F308BB">
              <w:rPr>
                <w:rFonts w:ascii="Arial" w:hAnsi="Arial" w:cs="Arial"/>
                <w:b/>
                <w:bCs/>
              </w:rPr>
              <w:t>Professions</w:t>
            </w:r>
          </w:p>
        </w:tc>
      </w:tr>
      <w:tr w:rsidR="00F308BB" w:rsidRPr="00F308BB" w:rsidTr="005E0E2F">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rPr>
              <w:t>41201 Construction of commercial buildings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bCs/>
              </w:rPr>
            </w:pPr>
            <w:r w:rsidRPr="00F308BB">
              <w:rPr>
                <w:rStyle w:val="item"/>
                <w:rFonts w:ascii="Arial" w:hAnsi="Arial" w:cs="Arial"/>
              </w:rPr>
              <w:t>Construction of commercial buildings, Builder and contractor for commercial buildings, Building maintenance and restoration commercial buildings</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bCs/>
              </w:rPr>
              <w:t>41202 Construction of domestic buildings</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
                <w:bCs/>
              </w:rPr>
            </w:pPr>
            <w:r w:rsidRPr="00F308BB">
              <w:rPr>
                <w:rStyle w:val="item"/>
                <w:rFonts w:ascii="Arial" w:hAnsi="Arial" w:cs="Arial"/>
              </w:rPr>
              <w:t>Remodelling or renovating existing residential structures, Building maintenance and restoration domestic buildings, Builder and contractor for domestic buildings</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bCs/>
              </w:rPr>
              <w:t>43210 Electrical installation</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Cs/>
              </w:rPr>
            </w:pPr>
            <w:r w:rsidRPr="00F308BB">
              <w:rPr>
                <w:rStyle w:val="item"/>
                <w:rFonts w:ascii="Arial" w:hAnsi="Arial" w:cs="Arial"/>
              </w:rPr>
              <w:t>Electrical contractor (construction)</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bCs/>
              </w:rPr>
              <w:t xml:space="preserve">43220 Plumbing, heat and air-conditioning </w:t>
            </w:r>
            <w:r w:rsidRPr="00F308BB">
              <w:rPr>
                <w:rFonts w:ascii="Arial" w:hAnsi="Arial" w:cs="Arial"/>
                <w:bCs/>
              </w:rPr>
              <w:lastRenderedPageBreak/>
              <w:t>installation</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Cs/>
              </w:rPr>
            </w:pPr>
            <w:r w:rsidRPr="00F308BB">
              <w:rPr>
                <w:rFonts w:ascii="Arial" w:hAnsi="Arial" w:cs="Arial"/>
                <w:bCs/>
              </w:rPr>
              <w:lastRenderedPageBreak/>
              <w:t>Plumber, Plumbing contractor</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bCs/>
              </w:rPr>
              <w:lastRenderedPageBreak/>
              <w:t>43290 Other construction installation</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Cs/>
              </w:rPr>
            </w:pPr>
            <w:r w:rsidRPr="00F308BB">
              <w:rPr>
                <w:rFonts w:ascii="Arial" w:hAnsi="Arial" w:cs="Arial"/>
              </w:rPr>
              <w:t xml:space="preserve">Cavity wall insulation, repair and maintenance, fittings and fixtures not elsewhere classified installation in building , Installation of blinds and awnings , Installation of outdoor pumping or filtration equipment , Installation of sound insulation , Installation of thermal insulation , Insulating contractor (buildings) , Insulating work activities , Lightning conductors installation, roof insulation contractor </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bCs/>
              </w:rPr>
              <w:t>43310 Plastering</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Cs/>
              </w:rPr>
            </w:pPr>
            <w:r w:rsidRPr="00F308BB">
              <w:rPr>
                <w:rFonts w:ascii="Arial" w:hAnsi="Arial" w:cs="Arial"/>
                <w:bCs/>
              </w:rPr>
              <w:t>Plasterer (interior and exterior), Plastering contractor</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rPr>
            </w:pPr>
            <w:r w:rsidRPr="00F308BB">
              <w:rPr>
                <w:rFonts w:ascii="Arial" w:hAnsi="Arial" w:cs="Arial"/>
                <w:bCs/>
              </w:rPr>
              <w:t>43320 Joinery installation</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Cs/>
              </w:rPr>
            </w:pPr>
            <w:r w:rsidRPr="00F308BB">
              <w:rPr>
                <w:rFonts w:ascii="Arial" w:hAnsi="Arial" w:cs="Arial"/>
                <w:bCs/>
              </w:rPr>
              <w:t xml:space="preserve">Carpenter, Joiner, Builder and Joiner </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bCs/>
              </w:rPr>
            </w:pPr>
            <w:r w:rsidRPr="00F308BB">
              <w:rPr>
                <w:rFonts w:ascii="Arial" w:hAnsi="Arial" w:cs="Arial"/>
                <w:bCs/>
              </w:rPr>
              <w:t>43341 Painting</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bCs/>
              </w:rPr>
            </w:pPr>
            <w:r w:rsidRPr="00F308BB">
              <w:rPr>
                <w:rFonts w:ascii="Arial" w:hAnsi="Arial" w:cs="Arial"/>
                <w:bCs/>
              </w:rPr>
              <w:t xml:space="preserve">Builder and Decorator, Painter (interior and exterior), Painting contractor, Decorator, </w:t>
            </w:r>
          </w:p>
        </w:tc>
      </w:tr>
      <w:tr w:rsidR="00F308BB" w:rsidRPr="00F308BB" w:rsidTr="005E0E2F">
        <w:trPr>
          <w:trHeight w:val="358"/>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bCs/>
              </w:rPr>
            </w:pPr>
            <w:r w:rsidRPr="00F308BB">
              <w:rPr>
                <w:rFonts w:ascii="Arial" w:hAnsi="Arial" w:cs="Arial"/>
                <w:bCs/>
              </w:rPr>
              <w:t>43342 Glazing</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rPr>
            </w:pPr>
            <w:r w:rsidRPr="00F308BB">
              <w:rPr>
                <w:rFonts w:ascii="Arial" w:hAnsi="Arial" w:cs="Arial"/>
              </w:rPr>
              <w:t>Glazer</w:t>
            </w:r>
          </w:p>
        </w:tc>
      </w:tr>
      <w:tr w:rsidR="00F308BB" w:rsidRPr="00F308BB" w:rsidTr="005E0E2F">
        <w:trPr>
          <w:trHeight w:val="358"/>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bCs/>
              </w:rPr>
            </w:pPr>
            <w:r w:rsidRPr="00F308BB">
              <w:rPr>
                <w:rFonts w:ascii="Arial" w:hAnsi="Arial" w:cs="Arial"/>
                <w:bCs/>
              </w:rPr>
              <w:t>43390 Other building completion and finishing</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rPr>
            </w:pPr>
            <w:r w:rsidRPr="00F308BB">
              <w:rPr>
                <w:rFonts w:ascii="Arial" w:hAnsi="Arial" w:cs="Arial"/>
              </w:rPr>
              <w:t xml:space="preserve">Building completion , Building maintenance and restoration , Cleaning shot blasting , New building cleaning , Ornamentation fitting work , Sandblasting , Shot blasting of buildings , Slabbing , Steam cleaning , Suspended ceiling installation , Wall chasing , Building repairs , Stonework cleaning and renovation </w:t>
            </w:r>
          </w:p>
        </w:tc>
      </w:tr>
      <w:tr w:rsidR="00F308BB" w:rsidRPr="00F308BB" w:rsidTr="005E0E2F">
        <w:trPr>
          <w:trHeight w:val="358"/>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bCs/>
              </w:rPr>
            </w:pPr>
            <w:r w:rsidRPr="00F308BB">
              <w:rPr>
                <w:rFonts w:ascii="Arial" w:hAnsi="Arial" w:cs="Arial"/>
                <w:bCs/>
              </w:rPr>
              <w:t>43910 Roofing activities</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rPr>
            </w:pPr>
            <w:r w:rsidRPr="00F308BB">
              <w:rPr>
                <w:rFonts w:ascii="Arial" w:hAnsi="Arial" w:cs="Arial"/>
              </w:rPr>
              <w:t>Building and roofing contractor</w:t>
            </w:r>
          </w:p>
        </w:tc>
      </w:tr>
      <w:tr w:rsidR="00F308BB" w:rsidRPr="00F308BB" w:rsidTr="005E0E2F">
        <w:trPr>
          <w:trHeight w:val="358"/>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bCs/>
              </w:rPr>
            </w:pPr>
            <w:r w:rsidRPr="00F308BB">
              <w:rPr>
                <w:rFonts w:ascii="Arial" w:hAnsi="Arial" w:cs="Arial"/>
                <w:bCs/>
              </w:rPr>
              <w:t>43991 Scaffold erection</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rPr>
            </w:pPr>
            <w:r w:rsidRPr="00F308BB">
              <w:rPr>
                <w:rFonts w:ascii="Arial" w:hAnsi="Arial" w:cs="Arial"/>
              </w:rPr>
              <w:t>Scaffolder (</w:t>
            </w:r>
            <w:r w:rsidRPr="00F308BB">
              <w:rPr>
                <w:rStyle w:val="item"/>
                <w:rFonts w:ascii="Arial" w:hAnsi="Arial" w:cs="Arial"/>
              </w:rPr>
              <w:t>erecting and dismantling)</w:t>
            </w:r>
          </w:p>
        </w:tc>
      </w:tr>
      <w:tr w:rsidR="00F308BB" w:rsidRPr="00F308BB" w:rsidTr="005E0E2F">
        <w:trPr>
          <w:trHeight w:val="358"/>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rPr>
                <w:rFonts w:ascii="Arial" w:hAnsi="Arial" w:cs="Arial"/>
                <w:bCs/>
              </w:rPr>
            </w:pPr>
            <w:r w:rsidRPr="00F308BB">
              <w:rPr>
                <w:rFonts w:ascii="Arial" w:hAnsi="Arial" w:cs="Arial"/>
              </w:rPr>
              <w:t xml:space="preserve">43999 Other specialised construction activities </w:t>
            </w:r>
            <w:proofErr w:type="spellStart"/>
            <w:r w:rsidRPr="00F308BB">
              <w:rPr>
                <w:rFonts w:ascii="Arial" w:hAnsi="Arial" w:cs="Arial"/>
              </w:rPr>
              <w:t>n.e.c</w:t>
            </w:r>
            <w:proofErr w:type="spellEnd"/>
            <w:r w:rsidRPr="00F308BB">
              <w:rPr>
                <w:rFonts w:ascii="Arial" w:hAnsi="Arial" w:cs="Arial"/>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F308BB" w:rsidRPr="00F308BB" w:rsidRDefault="00F308BB" w:rsidP="005E0E2F">
            <w:pPr>
              <w:pStyle w:val="NormalWeb"/>
              <w:spacing w:before="77" w:beforeAutospacing="0" w:after="0" w:afterAutospacing="0"/>
              <w:jc w:val="center"/>
              <w:rPr>
                <w:rFonts w:ascii="Arial" w:hAnsi="Arial" w:cs="Arial"/>
              </w:rPr>
            </w:pPr>
            <w:r w:rsidRPr="00F308BB">
              <w:rPr>
                <w:rFonts w:ascii="Arial" w:hAnsi="Arial" w:cs="Arial"/>
              </w:rPr>
              <w:t xml:space="preserve">Bricklaying , Chimney construction , Chimney erection , Claddings (external) Concrete work (building) , Crane (with operator) renting , Damp proofing of buildings , Dehumidification of buildings , Demolition equipment rental with operator , Diamond drilling of concrete and asphalt , Dry Lining , Drying out of buildings (incl. water damage) , </w:t>
            </w:r>
            <w:r w:rsidRPr="00F308BB">
              <w:rPr>
                <w:rFonts w:ascii="Arial" w:hAnsi="Arial" w:cs="Arial"/>
              </w:rPr>
              <w:lastRenderedPageBreak/>
              <w:t xml:space="preserve">Floor </w:t>
            </w:r>
            <w:proofErr w:type="spellStart"/>
            <w:r w:rsidRPr="00F308BB">
              <w:rPr>
                <w:rFonts w:ascii="Arial" w:hAnsi="Arial" w:cs="Arial"/>
              </w:rPr>
              <w:t>screeding</w:t>
            </w:r>
            <w:proofErr w:type="spellEnd"/>
            <w:r w:rsidRPr="00F308BB">
              <w:rPr>
                <w:rFonts w:ascii="Arial" w:hAnsi="Arial" w:cs="Arial"/>
              </w:rPr>
              <w:t xml:space="preserve"> , Formwork (civil engineering) , Foundations construction , Grouting contractor (building) , Gutters and down pipes erection , Hiring and erection of scaffolding , Hydraulic construction , Hydrophobic wall treatment , Industrial ovens erection , Lifting work , Mason (building) , Pile driving , Piling (building) , Plant hire for construction (with operator) , PVC fascia and soffit erection , Scaffolding hiring and erecting , Scaffolds and work platform erecting and dismantling , Screed laying Steel bending , Steel elements not self-manufactured erection , Stone carving , Stone walling , Stonemasonry (building) , Stonework cleaning exterior , Swimming pools construction of (outdoor) , Tall structure work at height , Waterproofing buildings , Work platform erecting and dismantling , Work with specialist access requirements necessitating climbing skills and related equipment , Aerial mast (</w:t>
            </w:r>
            <w:proofErr w:type="spellStart"/>
            <w:r w:rsidRPr="00F308BB">
              <w:rPr>
                <w:rFonts w:ascii="Arial" w:hAnsi="Arial" w:cs="Arial"/>
              </w:rPr>
              <w:t>self supporting</w:t>
            </w:r>
            <w:proofErr w:type="spellEnd"/>
            <w:r w:rsidRPr="00F308BB">
              <w:rPr>
                <w:rFonts w:ascii="Arial" w:hAnsi="Arial" w:cs="Arial"/>
              </w:rPr>
              <w:t>) erection , Construction machinery and equipment with operator renting , Grouting contractor (civil engineering) , Piling contractor (civil engineering) , Reinforced concrete engineer (civil engineering) , Stone setting , Swimming pools private installation , Plastic covers for windows installation , Taping and Jointing ,</w:t>
            </w:r>
          </w:p>
        </w:tc>
      </w:tr>
      <w:tr w:rsidR="00F308BB" w:rsidRPr="00F308BB" w:rsidTr="005E0E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F308BB" w:rsidRPr="00F308BB" w:rsidRDefault="00F308BB" w:rsidP="005E0E2F">
            <w:pPr>
              <w:pStyle w:val="NormalWeb"/>
              <w:spacing w:before="77" w:beforeAutospacing="0" w:after="0" w:afterAutospacing="0"/>
              <w:rPr>
                <w:rFonts w:ascii="Arial" w:hAnsi="Arial" w:cs="Arial"/>
              </w:rPr>
            </w:pPr>
          </w:p>
        </w:tc>
      </w:tr>
    </w:tbl>
    <w:p w:rsidR="00F308BB" w:rsidRPr="00F308BB" w:rsidRDefault="00F308BB" w:rsidP="00F308BB">
      <w:pPr>
        <w:pStyle w:val="ListParagraph"/>
        <w:rPr>
          <w:rFonts w:ascii="Arial" w:hAnsi="Arial" w:cs="Arial"/>
        </w:rPr>
      </w:pPr>
    </w:p>
    <w:p w:rsidR="00F308BB" w:rsidRPr="00F308BB" w:rsidRDefault="00F308BB">
      <w:pPr>
        <w:spacing w:line="240" w:lineRule="auto"/>
        <w:rPr>
          <w:rFonts w:cs="Arial"/>
          <w:b/>
          <w:vertAlign w:val="superscript"/>
        </w:rPr>
      </w:pPr>
    </w:p>
    <w:sectPr w:rsidR="00F308BB" w:rsidRPr="00F308BB">
      <w:footerReference w:type="default" r:id="rId24"/>
      <w:pgSz w:w="11909" w:h="16834" w:code="9"/>
      <w:pgMar w:top="1701" w:right="1418" w:bottom="1440"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6D3578" w15:done="0"/>
  <w15:commentEx w15:paraId="067E60B9" w15:done="0"/>
  <w15:commentEx w15:paraId="3B404A03" w15:done="0"/>
  <w15:commentEx w15:paraId="0B4DA6C2" w15:done="0"/>
  <w15:commentEx w15:paraId="2A64BDE8" w15:done="0"/>
  <w15:commentEx w15:paraId="22F4A767" w15:done="0"/>
  <w15:commentEx w15:paraId="52C7EC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6D3578" w16cid:durableId="216E69E5"/>
  <w16cid:commentId w16cid:paraId="067E60B9" w16cid:durableId="216E6F7C"/>
  <w16cid:commentId w16cid:paraId="3B404A03" w16cid:durableId="216E6B78"/>
  <w16cid:commentId w16cid:paraId="0B4DA6C2" w16cid:durableId="216E6BC2"/>
  <w16cid:commentId w16cid:paraId="2A64BDE8" w16cid:durableId="216E6C4F"/>
  <w16cid:commentId w16cid:paraId="22F4A767" w16cid:durableId="216E6E0D"/>
  <w16cid:commentId w16cid:paraId="52C7EC84" w16cid:durableId="216E6E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10" w:rsidRDefault="00386710">
      <w:r>
        <w:separator/>
      </w:r>
    </w:p>
  </w:endnote>
  <w:endnote w:type="continuationSeparator" w:id="0">
    <w:p w:rsidR="00386710" w:rsidRDefault="0038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Thorndale">
    <w:altName w:val="Times New Roman"/>
    <w:charset w:val="00"/>
    <w:family w:val="roman"/>
    <w:pitch w:val="variable"/>
    <w:sig w:usb0="00000003" w:usb1="00000000" w:usb2="00000000" w:usb3="00000000" w:csb0="00000001" w:csb1="00000000"/>
  </w:font>
  <w:font w:name="HelveticaNeueLT-Roman">
    <w:panose1 w:val="00000000000000000000"/>
    <w:charset w:val="00"/>
    <w:family w:val="swiss"/>
    <w:notTrueType/>
    <w:pitch w:val="default"/>
    <w:sig w:usb0="00000003" w:usb1="00000000" w:usb2="00000000" w:usb3="00000000" w:csb0="00000001" w:csb1="00000000"/>
  </w:font>
  <w:font w:name="ITC Avant Garde Gothic Medium">
    <w:altName w:val="Times New Roman"/>
    <w:charset w:val="00"/>
    <w:family w:val="roman"/>
    <w:pitch w:val="variable"/>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99" w:rsidRDefault="00724899">
    <w:pPr>
      <w:pStyle w:val="Footer"/>
      <w:ind w:right="360"/>
    </w:pPr>
    <w:r>
      <w:t>Specification</w:t>
    </w:r>
    <w:r>
      <w:tab/>
    </w:r>
    <w:r>
      <w:tab/>
      <w:t>Health &amp; Safety Executive</w:t>
    </w:r>
    <w:r>
      <w:tab/>
    </w:r>
    <w: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47815">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47815">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10" w:rsidRDefault="00386710">
      <w:r>
        <w:separator/>
      </w:r>
    </w:p>
  </w:footnote>
  <w:footnote w:type="continuationSeparator" w:id="0">
    <w:p w:rsidR="00386710" w:rsidRDefault="00386710">
      <w:r>
        <w:continuationSeparator/>
      </w:r>
    </w:p>
  </w:footnote>
  <w:footnote w:id="1">
    <w:p w:rsidR="009C54F2" w:rsidRPr="009C54F2" w:rsidRDefault="009C54F2" w:rsidP="009C54F2">
      <w:pPr>
        <w:pStyle w:val="FootnoteText"/>
        <w:rPr>
          <w:sz w:val="16"/>
          <w:szCs w:val="16"/>
        </w:rPr>
      </w:pPr>
      <w:r w:rsidRPr="009C54F2">
        <w:rPr>
          <w:rStyle w:val="FootnoteReference"/>
          <w:sz w:val="16"/>
          <w:szCs w:val="16"/>
        </w:rPr>
        <w:footnoteRef/>
      </w:r>
      <w:r w:rsidRPr="009C54F2">
        <w:rPr>
          <w:sz w:val="16"/>
          <w:szCs w:val="16"/>
        </w:rPr>
        <w:t xml:space="preserve"> Source: ONS Statistical Release , </w:t>
      </w:r>
      <w:r w:rsidRPr="009C54F2">
        <w:rPr>
          <w:sz w:val="16"/>
          <w:szCs w:val="16"/>
          <w:lang w:val="en-US"/>
        </w:rPr>
        <w:t>UK business; activity, size and location: 2018</w:t>
      </w:r>
    </w:p>
    <w:p w:rsidR="009C54F2" w:rsidRDefault="009C54F2">
      <w:pPr>
        <w:pStyle w:val="FootnoteText"/>
      </w:pPr>
    </w:p>
  </w:footnote>
  <w:footnote w:id="2">
    <w:p w:rsidR="00F459DD" w:rsidRDefault="00F459DD">
      <w:pPr>
        <w:pStyle w:val="FootnoteText"/>
      </w:pPr>
      <w:r>
        <w:rPr>
          <w:rStyle w:val="FootnoteReference"/>
        </w:rPr>
        <w:footnoteRef/>
      </w:r>
      <w:r>
        <w:t xml:space="preserve"> </w:t>
      </w:r>
      <w:r w:rsidRPr="00F459DD">
        <w:t>http://www.hse.gov.uk/statistics/industry/construction.pdf</w:t>
      </w:r>
    </w:p>
  </w:footnote>
  <w:footnote w:id="3">
    <w:p w:rsidR="00F459DD" w:rsidRDefault="00F459DD">
      <w:pPr>
        <w:pStyle w:val="FootnoteText"/>
      </w:pPr>
      <w:r>
        <w:rPr>
          <w:rStyle w:val="FootnoteReference"/>
        </w:rPr>
        <w:footnoteRef/>
      </w:r>
      <w:r>
        <w:t xml:space="preserve"> </w:t>
      </w:r>
      <w:r w:rsidRPr="00F459DD">
        <w:t>http://www.hse.gov.uk/statistics/overall/hssh1718.pdf</w:t>
      </w:r>
    </w:p>
  </w:footnote>
  <w:footnote w:id="4">
    <w:p w:rsidR="005B6812" w:rsidRDefault="005B6812">
      <w:pPr>
        <w:pStyle w:val="FootnoteText"/>
      </w:pPr>
      <w:r>
        <w:rPr>
          <w:rStyle w:val="FootnoteReference"/>
        </w:rPr>
        <w:footnoteRef/>
      </w:r>
      <w:r>
        <w:t xml:space="preserve"> </w:t>
      </w:r>
      <w:r w:rsidRPr="005B6812">
        <w:t>https://www.hse.gov.uk/aboutus/strategiesandplans/sector-plans/construction.pdf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FFFFFFFF"/>
    <w:lvl w:ilvl="0">
      <w:start w:val="1"/>
      <w:numFmt w:val="bullet"/>
      <w:lvlText w:val=""/>
      <w:lvlJc w:val="left"/>
      <w:pPr>
        <w:ind w:left="720" w:hanging="360"/>
      </w:pPr>
      <w:rPr>
        <w:rFonts w:ascii="Symbol" w:hAnsi="Symbol" w:hint="default"/>
      </w:rPr>
    </w:lvl>
  </w:abstractNum>
  <w:abstractNum w:abstractNumId="1">
    <w:nsid w:val="017924A0"/>
    <w:multiLevelType w:val="hybridMultilevel"/>
    <w:tmpl w:val="89AC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D784D"/>
    <w:multiLevelType w:val="hybridMultilevel"/>
    <w:tmpl w:val="70AAC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6C155E3"/>
    <w:multiLevelType w:val="hybridMultilevel"/>
    <w:tmpl w:val="7544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2C5B59"/>
    <w:multiLevelType w:val="multilevel"/>
    <w:tmpl w:val="57CE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429E0"/>
    <w:multiLevelType w:val="hybridMultilevel"/>
    <w:tmpl w:val="7FEC05FC"/>
    <w:lvl w:ilvl="0" w:tplc="08087B14">
      <w:start w:val="1"/>
      <w:numFmt w:val="bullet"/>
      <w:lvlText w:val="•"/>
      <w:lvlJc w:val="left"/>
      <w:pPr>
        <w:tabs>
          <w:tab w:val="num" w:pos="360"/>
        </w:tabs>
        <w:ind w:left="360" w:hanging="360"/>
      </w:pPr>
      <w:rPr>
        <w:rFonts w:ascii="Times New Roman" w:hAnsi="Times New Roman" w:hint="default"/>
      </w:rPr>
    </w:lvl>
    <w:lvl w:ilvl="1" w:tplc="32B6D2C0">
      <w:start w:val="1"/>
      <w:numFmt w:val="bullet"/>
      <w:lvlText w:val="•"/>
      <w:lvlJc w:val="left"/>
      <w:pPr>
        <w:tabs>
          <w:tab w:val="num" w:pos="1080"/>
        </w:tabs>
        <w:ind w:left="1080" w:hanging="360"/>
      </w:pPr>
      <w:rPr>
        <w:rFonts w:ascii="Times New Roman" w:hAnsi="Times New Roman" w:hint="default"/>
      </w:rPr>
    </w:lvl>
    <w:lvl w:ilvl="2" w:tplc="9480958E" w:tentative="1">
      <w:start w:val="1"/>
      <w:numFmt w:val="bullet"/>
      <w:lvlText w:val="•"/>
      <w:lvlJc w:val="left"/>
      <w:pPr>
        <w:tabs>
          <w:tab w:val="num" w:pos="1800"/>
        </w:tabs>
        <w:ind w:left="1800" w:hanging="360"/>
      </w:pPr>
      <w:rPr>
        <w:rFonts w:ascii="Times New Roman" w:hAnsi="Times New Roman" w:hint="default"/>
      </w:rPr>
    </w:lvl>
    <w:lvl w:ilvl="3" w:tplc="E6F28EC6" w:tentative="1">
      <w:start w:val="1"/>
      <w:numFmt w:val="bullet"/>
      <w:lvlText w:val="•"/>
      <w:lvlJc w:val="left"/>
      <w:pPr>
        <w:tabs>
          <w:tab w:val="num" w:pos="2520"/>
        </w:tabs>
        <w:ind w:left="2520" w:hanging="360"/>
      </w:pPr>
      <w:rPr>
        <w:rFonts w:ascii="Times New Roman" w:hAnsi="Times New Roman" w:hint="default"/>
      </w:rPr>
    </w:lvl>
    <w:lvl w:ilvl="4" w:tplc="C2E0B37E" w:tentative="1">
      <w:start w:val="1"/>
      <w:numFmt w:val="bullet"/>
      <w:lvlText w:val="•"/>
      <w:lvlJc w:val="left"/>
      <w:pPr>
        <w:tabs>
          <w:tab w:val="num" w:pos="3240"/>
        </w:tabs>
        <w:ind w:left="3240" w:hanging="360"/>
      </w:pPr>
      <w:rPr>
        <w:rFonts w:ascii="Times New Roman" w:hAnsi="Times New Roman" w:hint="default"/>
      </w:rPr>
    </w:lvl>
    <w:lvl w:ilvl="5" w:tplc="5966FA2C" w:tentative="1">
      <w:start w:val="1"/>
      <w:numFmt w:val="bullet"/>
      <w:lvlText w:val="•"/>
      <w:lvlJc w:val="left"/>
      <w:pPr>
        <w:tabs>
          <w:tab w:val="num" w:pos="3960"/>
        </w:tabs>
        <w:ind w:left="3960" w:hanging="360"/>
      </w:pPr>
      <w:rPr>
        <w:rFonts w:ascii="Times New Roman" w:hAnsi="Times New Roman" w:hint="default"/>
      </w:rPr>
    </w:lvl>
    <w:lvl w:ilvl="6" w:tplc="2C38DAE4" w:tentative="1">
      <w:start w:val="1"/>
      <w:numFmt w:val="bullet"/>
      <w:lvlText w:val="•"/>
      <w:lvlJc w:val="left"/>
      <w:pPr>
        <w:tabs>
          <w:tab w:val="num" w:pos="4680"/>
        </w:tabs>
        <w:ind w:left="4680" w:hanging="360"/>
      </w:pPr>
      <w:rPr>
        <w:rFonts w:ascii="Times New Roman" w:hAnsi="Times New Roman" w:hint="default"/>
      </w:rPr>
    </w:lvl>
    <w:lvl w:ilvl="7" w:tplc="EACC126C" w:tentative="1">
      <w:start w:val="1"/>
      <w:numFmt w:val="bullet"/>
      <w:lvlText w:val="•"/>
      <w:lvlJc w:val="left"/>
      <w:pPr>
        <w:tabs>
          <w:tab w:val="num" w:pos="5400"/>
        </w:tabs>
        <w:ind w:left="5400" w:hanging="360"/>
      </w:pPr>
      <w:rPr>
        <w:rFonts w:ascii="Times New Roman" w:hAnsi="Times New Roman" w:hint="default"/>
      </w:rPr>
    </w:lvl>
    <w:lvl w:ilvl="8" w:tplc="F68C07E0" w:tentative="1">
      <w:start w:val="1"/>
      <w:numFmt w:val="bullet"/>
      <w:lvlText w:val="•"/>
      <w:lvlJc w:val="left"/>
      <w:pPr>
        <w:tabs>
          <w:tab w:val="num" w:pos="6120"/>
        </w:tabs>
        <w:ind w:left="6120" w:hanging="360"/>
      </w:pPr>
      <w:rPr>
        <w:rFonts w:ascii="Times New Roman" w:hAnsi="Times New Roman" w:hint="default"/>
      </w:rPr>
    </w:lvl>
  </w:abstractNum>
  <w:abstractNum w:abstractNumId="6">
    <w:nsid w:val="0E046650"/>
    <w:multiLevelType w:val="hybridMultilevel"/>
    <w:tmpl w:val="9436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6C6211"/>
    <w:multiLevelType w:val="hybridMultilevel"/>
    <w:tmpl w:val="DC44B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B2724B"/>
    <w:multiLevelType w:val="hybridMultilevel"/>
    <w:tmpl w:val="D91C83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2E74B55"/>
    <w:multiLevelType w:val="multilevel"/>
    <w:tmpl w:val="6CE61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D77CF7"/>
    <w:multiLevelType w:val="hybridMultilevel"/>
    <w:tmpl w:val="BCEC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7D58AC"/>
    <w:multiLevelType w:val="hybridMultilevel"/>
    <w:tmpl w:val="1F08B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8494308"/>
    <w:multiLevelType w:val="hybridMultilevel"/>
    <w:tmpl w:val="94ECAADE"/>
    <w:lvl w:ilvl="0" w:tplc="6D98C3A2">
      <w:start w:val="1"/>
      <w:numFmt w:val="bullet"/>
      <w:lvlText w:val="-"/>
      <w:lvlJc w:val="left"/>
      <w:pPr>
        <w:ind w:left="360" w:hanging="360"/>
      </w:pPr>
      <w:rPr>
        <w:rFonts w:ascii="Calibri" w:hAnsi="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6C6F01"/>
    <w:multiLevelType w:val="hybridMultilevel"/>
    <w:tmpl w:val="794E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4C5FD5"/>
    <w:multiLevelType w:val="multilevel"/>
    <w:tmpl w:val="4CF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093139"/>
    <w:multiLevelType w:val="hybridMultilevel"/>
    <w:tmpl w:val="2544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394588"/>
    <w:multiLevelType w:val="multilevel"/>
    <w:tmpl w:val="7EB6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5C217F4"/>
    <w:multiLevelType w:val="multilevel"/>
    <w:tmpl w:val="49A6E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D709D1"/>
    <w:multiLevelType w:val="hybridMultilevel"/>
    <w:tmpl w:val="983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6F212C"/>
    <w:multiLevelType w:val="multilevel"/>
    <w:tmpl w:val="46E07A18"/>
    <w:lvl w:ilvl="0">
      <w:start w:val="1"/>
      <w:numFmt w:val="decimal"/>
      <w:pStyle w:val="text"/>
      <w:isLgl/>
      <w:lvlText w:val="%1."/>
      <w:lvlJc w:val="left"/>
      <w:pPr>
        <w:tabs>
          <w:tab w:val="num" w:pos="576"/>
        </w:tabs>
        <w:ind w:left="576" w:hanging="576"/>
      </w:pPr>
      <w:rPr>
        <w:rFonts w:ascii="Arial" w:hAnsi="Arial" w:hint="default"/>
        <w:b/>
        <w:i w:val="0"/>
        <w:sz w:val="28"/>
      </w:rPr>
    </w:lvl>
    <w:lvl w:ilvl="1">
      <w:start w:val="1"/>
      <w:numFmt w:val="decimal"/>
      <w:pStyle w:val="text"/>
      <w:lvlText w:val="%1.%2"/>
      <w:lvlJc w:val="left"/>
      <w:pPr>
        <w:tabs>
          <w:tab w:val="num" w:pos="576"/>
        </w:tabs>
        <w:ind w:left="576" w:hanging="576"/>
      </w:pPr>
      <w:rPr>
        <w:rFonts w:ascii="Arial" w:hAnsi="Arial" w:hint="default"/>
        <w:b w:val="0"/>
        <w:i w:val="0"/>
        <w:sz w:val="22"/>
      </w:rPr>
    </w:lvl>
    <w:lvl w:ilvl="2">
      <w:start w:val="1"/>
      <w:numFmt w:val="lowerLetter"/>
      <w:lvlText w:val="%3)"/>
      <w:lvlJc w:val="left"/>
      <w:pPr>
        <w:tabs>
          <w:tab w:val="num" w:pos="1152"/>
        </w:tabs>
        <w:ind w:left="1152" w:hanging="576"/>
      </w:pPr>
      <w:rPr>
        <w:rFonts w:ascii="Arial" w:hAnsi="Arial" w:hint="default"/>
        <w:b w:val="0"/>
        <w:i w:val="0"/>
        <w:sz w:val="22"/>
      </w:rPr>
    </w:lvl>
    <w:lvl w:ilvl="3">
      <w:start w:val="1"/>
      <w:numFmt w:val="lowerRoman"/>
      <w:lvlText w:val="%4)"/>
      <w:lvlJc w:val="left"/>
      <w:pPr>
        <w:tabs>
          <w:tab w:val="num" w:pos="1728"/>
        </w:tabs>
        <w:ind w:left="1728" w:hanging="576"/>
      </w:pPr>
      <w:rPr>
        <w:rFonts w:ascii="Arial" w:hAnsi="Arial" w:hint="default"/>
        <w:b w:val="0"/>
        <w:i w:val="0"/>
        <w:sz w:val="22"/>
      </w:rPr>
    </w:lvl>
    <w:lvl w:ilvl="4">
      <w:start w:val="1"/>
      <w:numFmt w:val="decimal"/>
      <w:lvlText w:val="%5)"/>
      <w:lvlJc w:val="left"/>
      <w:pPr>
        <w:tabs>
          <w:tab w:val="num" w:pos="2304"/>
        </w:tabs>
        <w:ind w:left="2304" w:hanging="576"/>
      </w:pPr>
      <w:rPr>
        <w:rFonts w:ascii="Arial" w:hAnsi="Arial" w:hint="default"/>
        <w:b w:val="0"/>
        <w:i w:val="0"/>
        <w:sz w:val="22"/>
      </w:rPr>
    </w:lvl>
    <w:lvl w:ilvl="5">
      <w:start w:val="1"/>
      <w:numFmt w:val="none"/>
      <w:lvlText w:val=""/>
      <w:lvlJc w:val="left"/>
      <w:pPr>
        <w:tabs>
          <w:tab w:val="num" w:pos="1224"/>
        </w:tabs>
        <w:ind w:left="864" w:firstLine="0"/>
      </w:pPr>
      <w:rPr>
        <w:rFonts w:ascii="Arial" w:hAnsi="Arial" w:hint="default"/>
        <w:b w:val="0"/>
        <w:i w:val="0"/>
        <w:sz w:val="22"/>
      </w:rPr>
    </w:lvl>
    <w:lvl w:ilvl="6">
      <w:start w:val="1"/>
      <w:numFmt w:val="none"/>
      <w:lvlText w:val=""/>
      <w:lvlJc w:val="left"/>
      <w:pPr>
        <w:tabs>
          <w:tab w:val="num" w:pos="1224"/>
        </w:tabs>
        <w:ind w:left="864" w:firstLine="0"/>
      </w:pPr>
      <w:rPr>
        <w:rFonts w:ascii="Arial" w:hAnsi="Arial" w:hint="default"/>
        <w:b w:val="0"/>
        <w:i w:val="0"/>
        <w:sz w:val="22"/>
      </w:rPr>
    </w:lvl>
    <w:lvl w:ilvl="7">
      <w:start w:val="1"/>
      <w:numFmt w:val="none"/>
      <w:lvlText w:val=""/>
      <w:lvlJc w:val="left"/>
      <w:pPr>
        <w:tabs>
          <w:tab w:val="num" w:pos="1224"/>
        </w:tabs>
        <w:ind w:left="864" w:firstLine="0"/>
      </w:pPr>
      <w:rPr>
        <w:rFonts w:ascii="Arial" w:hAnsi="Arial" w:hint="default"/>
        <w:b w:val="0"/>
        <w:i w:val="0"/>
        <w:sz w:val="22"/>
      </w:rPr>
    </w:lvl>
    <w:lvl w:ilvl="8">
      <w:start w:val="1"/>
      <w:numFmt w:val="none"/>
      <w:lvlText w:val=""/>
      <w:lvlJc w:val="left"/>
      <w:pPr>
        <w:tabs>
          <w:tab w:val="num" w:pos="1800"/>
        </w:tabs>
        <w:ind w:left="1440" w:firstLine="0"/>
      </w:pPr>
      <w:rPr>
        <w:rFonts w:ascii="Arial" w:hAnsi="Arial" w:hint="default"/>
        <w:b w:val="0"/>
        <w:i w:val="0"/>
        <w:sz w:val="22"/>
      </w:rPr>
    </w:lvl>
  </w:abstractNum>
  <w:abstractNum w:abstractNumId="21">
    <w:nsid w:val="3CAF3342"/>
    <w:multiLevelType w:val="hybridMultilevel"/>
    <w:tmpl w:val="31E4555C"/>
    <w:lvl w:ilvl="0" w:tplc="59187C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9856DD"/>
    <w:multiLevelType w:val="hybridMultilevel"/>
    <w:tmpl w:val="6E702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6DE6922"/>
    <w:multiLevelType w:val="hybridMultilevel"/>
    <w:tmpl w:val="151A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803ABC"/>
    <w:multiLevelType w:val="hybridMultilevel"/>
    <w:tmpl w:val="0FB4E1E4"/>
    <w:lvl w:ilvl="0" w:tplc="59187CB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8CE5193"/>
    <w:multiLevelType w:val="hybridMultilevel"/>
    <w:tmpl w:val="6BAE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A54E1F"/>
    <w:multiLevelType w:val="hybridMultilevel"/>
    <w:tmpl w:val="8564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546961"/>
    <w:multiLevelType w:val="hybridMultilevel"/>
    <w:tmpl w:val="0E38E8FE"/>
    <w:lvl w:ilvl="0" w:tplc="59187C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340569"/>
    <w:multiLevelType w:val="hybridMultilevel"/>
    <w:tmpl w:val="7DB4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2B6D36"/>
    <w:multiLevelType w:val="hybridMultilevel"/>
    <w:tmpl w:val="0A5A80AA"/>
    <w:lvl w:ilvl="0" w:tplc="08090001">
      <w:start w:val="1"/>
      <w:numFmt w:val="bullet"/>
      <w:lvlText w:val=""/>
      <w:lvlJc w:val="left"/>
      <w:pPr>
        <w:tabs>
          <w:tab w:val="num" w:pos="1004"/>
        </w:tabs>
        <w:ind w:left="1004" w:hanging="360"/>
      </w:pPr>
      <w:rPr>
        <w:rFonts w:ascii="Symbol" w:hAnsi="Symbol" w:hint="default"/>
      </w:rPr>
    </w:lvl>
    <w:lvl w:ilvl="1" w:tplc="B9A0B286">
      <w:start w:val="1"/>
      <w:numFmt w:val="bullet"/>
      <w:lvlText w:val="o"/>
      <w:lvlJc w:val="left"/>
      <w:pPr>
        <w:tabs>
          <w:tab w:val="num" w:pos="1724"/>
        </w:tabs>
        <w:ind w:left="1724" w:hanging="360"/>
      </w:pPr>
      <w:rPr>
        <w:rFonts w:ascii="Courier New" w:hAnsi="Courier New" w:cs="Courier New"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nsid w:val="53D140B9"/>
    <w:multiLevelType w:val="hybridMultilevel"/>
    <w:tmpl w:val="780CC4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C661C0"/>
    <w:multiLevelType w:val="hybridMultilevel"/>
    <w:tmpl w:val="831A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1E6C7A"/>
    <w:multiLevelType w:val="multilevel"/>
    <w:tmpl w:val="8E9C6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582F4A4C"/>
    <w:multiLevelType w:val="hybridMultilevel"/>
    <w:tmpl w:val="F0A0C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0183094"/>
    <w:multiLevelType w:val="hybridMultilevel"/>
    <w:tmpl w:val="B89CE5BA"/>
    <w:lvl w:ilvl="0" w:tplc="59187CB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17B6D75"/>
    <w:multiLevelType w:val="hybridMultilevel"/>
    <w:tmpl w:val="BEC62B78"/>
    <w:lvl w:ilvl="0" w:tplc="2898D93C">
      <w:start w:val="1"/>
      <w:numFmt w:val="bullet"/>
      <w:lvlText w:val="o"/>
      <w:lvlJc w:val="left"/>
      <w:pPr>
        <w:tabs>
          <w:tab w:val="num" w:pos="720"/>
        </w:tabs>
        <w:ind w:left="720" w:hanging="360"/>
      </w:pPr>
      <w:rPr>
        <w:rFonts w:ascii="Courier New" w:hAnsi="Courier New" w:hint="default"/>
      </w:rPr>
    </w:lvl>
    <w:lvl w:ilvl="1" w:tplc="765AEF86">
      <w:start w:val="1"/>
      <w:numFmt w:val="bullet"/>
      <w:lvlText w:val="o"/>
      <w:lvlJc w:val="left"/>
      <w:pPr>
        <w:tabs>
          <w:tab w:val="num" w:pos="1440"/>
        </w:tabs>
        <w:ind w:left="1440" w:hanging="360"/>
      </w:pPr>
      <w:rPr>
        <w:rFonts w:ascii="Courier New" w:hAnsi="Courier New" w:hint="default"/>
      </w:rPr>
    </w:lvl>
    <w:lvl w:ilvl="2" w:tplc="B07E70EA" w:tentative="1">
      <w:start w:val="1"/>
      <w:numFmt w:val="bullet"/>
      <w:lvlText w:val="o"/>
      <w:lvlJc w:val="left"/>
      <w:pPr>
        <w:tabs>
          <w:tab w:val="num" w:pos="2160"/>
        </w:tabs>
        <w:ind w:left="2160" w:hanging="360"/>
      </w:pPr>
      <w:rPr>
        <w:rFonts w:ascii="Courier New" w:hAnsi="Courier New" w:hint="default"/>
      </w:rPr>
    </w:lvl>
    <w:lvl w:ilvl="3" w:tplc="5002E7AA" w:tentative="1">
      <w:start w:val="1"/>
      <w:numFmt w:val="bullet"/>
      <w:lvlText w:val="o"/>
      <w:lvlJc w:val="left"/>
      <w:pPr>
        <w:tabs>
          <w:tab w:val="num" w:pos="2880"/>
        </w:tabs>
        <w:ind w:left="2880" w:hanging="360"/>
      </w:pPr>
      <w:rPr>
        <w:rFonts w:ascii="Courier New" w:hAnsi="Courier New" w:hint="default"/>
      </w:rPr>
    </w:lvl>
    <w:lvl w:ilvl="4" w:tplc="1F7AD828" w:tentative="1">
      <w:start w:val="1"/>
      <w:numFmt w:val="bullet"/>
      <w:lvlText w:val="o"/>
      <w:lvlJc w:val="left"/>
      <w:pPr>
        <w:tabs>
          <w:tab w:val="num" w:pos="3600"/>
        </w:tabs>
        <w:ind w:left="3600" w:hanging="360"/>
      </w:pPr>
      <w:rPr>
        <w:rFonts w:ascii="Courier New" w:hAnsi="Courier New" w:hint="default"/>
      </w:rPr>
    </w:lvl>
    <w:lvl w:ilvl="5" w:tplc="0924241C" w:tentative="1">
      <w:start w:val="1"/>
      <w:numFmt w:val="bullet"/>
      <w:lvlText w:val="o"/>
      <w:lvlJc w:val="left"/>
      <w:pPr>
        <w:tabs>
          <w:tab w:val="num" w:pos="4320"/>
        </w:tabs>
        <w:ind w:left="4320" w:hanging="360"/>
      </w:pPr>
      <w:rPr>
        <w:rFonts w:ascii="Courier New" w:hAnsi="Courier New" w:hint="default"/>
      </w:rPr>
    </w:lvl>
    <w:lvl w:ilvl="6" w:tplc="8B8C2242" w:tentative="1">
      <w:start w:val="1"/>
      <w:numFmt w:val="bullet"/>
      <w:lvlText w:val="o"/>
      <w:lvlJc w:val="left"/>
      <w:pPr>
        <w:tabs>
          <w:tab w:val="num" w:pos="5040"/>
        </w:tabs>
        <w:ind w:left="5040" w:hanging="360"/>
      </w:pPr>
      <w:rPr>
        <w:rFonts w:ascii="Courier New" w:hAnsi="Courier New" w:hint="default"/>
      </w:rPr>
    </w:lvl>
    <w:lvl w:ilvl="7" w:tplc="C8248902" w:tentative="1">
      <w:start w:val="1"/>
      <w:numFmt w:val="bullet"/>
      <w:lvlText w:val="o"/>
      <w:lvlJc w:val="left"/>
      <w:pPr>
        <w:tabs>
          <w:tab w:val="num" w:pos="5760"/>
        </w:tabs>
        <w:ind w:left="5760" w:hanging="360"/>
      </w:pPr>
      <w:rPr>
        <w:rFonts w:ascii="Courier New" w:hAnsi="Courier New" w:hint="default"/>
      </w:rPr>
    </w:lvl>
    <w:lvl w:ilvl="8" w:tplc="B7A016C2" w:tentative="1">
      <w:start w:val="1"/>
      <w:numFmt w:val="bullet"/>
      <w:lvlText w:val="o"/>
      <w:lvlJc w:val="left"/>
      <w:pPr>
        <w:tabs>
          <w:tab w:val="num" w:pos="6480"/>
        </w:tabs>
        <w:ind w:left="6480" w:hanging="360"/>
      </w:pPr>
      <w:rPr>
        <w:rFonts w:ascii="Courier New" w:hAnsi="Courier New" w:hint="default"/>
      </w:rPr>
    </w:lvl>
  </w:abstractNum>
  <w:abstractNum w:abstractNumId="36">
    <w:nsid w:val="623F66E2"/>
    <w:multiLevelType w:val="multilevel"/>
    <w:tmpl w:val="422C00EE"/>
    <w:lvl w:ilvl="0">
      <w:start w:val="1"/>
      <w:numFmt w:val="decimal"/>
      <w:pStyle w:val="Heading1"/>
      <w:isLgl/>
      <w:lvlText w:val="%1."/>
      <w:lvlJc w:val="left"/>
      <w:pPr>
        <w:tabs>
          <w:tab w:val="num" w:pos="36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37">
    <w:nsid w:val="686670F1"/>
    <w:multiLevelType w:val="hybridMultilevel"/>
    <w:tmpl w:val="9F46F0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9E66423"/>
    <w:multiLevelType w:val="hybridMultilevel"/>
    <w:tmpl w:val="AD48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C7060B"/>
    <w:multiLevelType w:val="hybridMultilevel"/>
    <w:tmpl w:val="E23A8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6160B6"/>
    <w:multiLevelType w:val="hybridMultilevel"/>
    <w:tmpl w:val="0130F8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69741C5"/>
    <w:multiLevelType w:val="hybridMultilevel"/>
    <w:tmpl w:val="C9B60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A141774"/>
    <w:multiLevelType w:val="hybridMultilevel"/>
    <w:tmpl w:val="D790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4E6820"/>
    <w:multiLevelType w:val="hybridMultilevel"/>
    <w:tmpl w:val="E666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A93FBF"/>
    <w:multiLevelType w:val="multilevel"/>
    <w:tmpl w:val="6D88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E51E20"/>
    <w:multiLevelType w:val="hybridMultilevel"/>
    <w:tmpl w:val="DA86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1A087B"/>
    <w:multiLevelType w:val="hybridMultilevel"/>
    <w:tmpl w:val="26F0318A"/>
    <w:lvl w:ilvl="0" w:tplc="F9DE6612">
      <w:start w:val="1"/>
      <w:numFmt w:val="bullet"/>
      <w:lvlText w:val="•"/>
      <w:lvlJc w:val="left"/>
      <w:pPr>
        <w:tabs>
          <w:tab w:val="num" w:pos="720"/>
        </w:tabs>
        <w:ind w:left="720" w:hanging="360"/>
      </w:pPr>
      <w:rPr>
        <w:rFonts w:ascii="Arial" w:hAnsi="Arial" w:hint="default"/>
      </w:rPr>
    </w:lvl>
    <w:lvl w:ilvl="1" w:tplc="5FF23068" w:tentative="1">
      <w:start w:val="1"/>
      <w:numFmt w:val="bullet"/>
      <w:lvlText w:val="•"/>
      <w:lvlJc w:val="left"/>
      <w:pPr>
        <w:tabs>
          <w:tab w:val="num" w:pos="1440"/>
        </w:tabs>
        <w:ind w:left="1440" w:hanging="360"/>
      </w:pPr>
      <w:rPr>
        <w:rFonts w:ascii="Arial" w:hAnsi="Arial" w:hint="default"/>
      </w:rPr>
    </w:lvl>
    <w:lvl w:ilvl="2" w:tplc="6376025A" w:tentative="1">
      <w:start w:val="1"/>
      <w:numFmt w:val="bullet"/>
      <w:lvlText w:val="•"/>
      <w:lvlJc w:val="left"/>
      <w:pPr>
        <w:tabs>
          <w:tab w:val="num" w:pos="2160"/>
        </w:tabs>
        <w:ind w:left="2160" w:hanging="360"/>
      </w:pPr>
      <w:rPr>
        <w:rFonts w:ascii="Arial" w:hAnsi="Arial" w:hint="default"/>
      </w:rPr>
    </w:lvl>
    <w:lvl w:ilvl="3" w:tplc="883033C8" w:tentative="1">
      <w:start w:val="1"/>
      <w:numFmt w:val="bullet"/>
      <w:lvlText w:val="•"/>
      <w:lvlJc w:val="left"/>
      <w:pPr>
        <w:tabs>
          <w:tab w:val="num" w:pos="2880"/>
        </w:tabs>
        <w:ind w:left="2880" w:hanging="360"/>
      </w:pPr>
      <w:rPr>
        <w:rFonts w:ascii="Arial" w:hAnsi="Arial" w:hint="default"/>
      </w:rPr>
    </w:lvl>
    <w:lvl w:ilvl="4" w:tplc="CA56BA8A" w:tentative="1">
      <w:start w:val="1"/>
      <w:numFmt w:val="bullet"/>
      <w:lvlText w:val="•"/>
      <w:lvlJc w:val="left"/>
      <w:pPr>
        <w:tabs>
          <w:tab w:val="num" w:pos="3600"/>
        </w:tabs>
        <w:ind w:left="3600" w:hanging="360"/>
      </w:pPr>
      <w:rPr>
        <w:rFonts w:ascii="Arial" w:hAnsi="Arial" w:hint="default"/>
      </w:rPr>
    </w:lvl>
    <w:lvl w:ilvl="5" w:tplc="B32EA198" w:tentative="1">
      <w:start w:val="1"/>
      <w:numFmt w:val="bullet"/>
      <w:lvlText w:val="•"/>
      <w:lvlJc w:val="left"/>
      <w:pPr>
        <w:tabs>
          <w:tab w:val="num" w:pos="4320"/>
        </w:tabs>
        <w:ind w:left="4320" w:hanging="360"/>
      </w:pPr>
      <w:rPr>
        <w:rFonts w:ascii="Arial" w:hAnsi="Arial" w:hint="default"/>
      </w:rPr>
    </w:lvl>
    <w:lvl w:ilvl="6" w:tplc="BD5ACCFC" w:tentative="1">
      <w:start w:val="1"/>
      <w:numFmt w:val="bullet"/>
      <w:lvlText w:val="•"/>
      <w:lvlJc w:val="left"/>
      <w:pPr>
        <w:tabs>
          <w:tab w:val="num" w:pos="5040"/>
        </w:tabs>
        <w:ind w:left="5040" w:hanging="360"/>
      </w:pPr>
      <w:rPr>
        <w:rFonts w:ascii="Arial" w:hAnsi="Arial" w:hint="default"/>
      </w:rPr>
    </w:lvl>
    <w:lvl w:ilvl="7" w:tplc="812E68DE" w:tentative="1">
      <w:start w:val="1"/>
      <w:numFmt w:val="bullet"/>
      <w:lvlText w:val="•"/>
      <w:lvlJc w:val="left"/>
      <w:pPr>
        <w:tabs>
          <w:tab w:val="num" w:pos="5760"/>
        </w:tabs>
        <w:ind w:left="5760" w:hanging="360"/>
      </w:pPr>
      <w:rPr>
        <w:rFonts w:ascii="Arial" w:hAnsi="Arial" w:hint="default"/>
      </w:rPr>
    </w:lvl>
    <w:lvl w:ilvl="8" w:tplc="706678A0" w:tentative="1">
      <w:start w:val="1"/>
      <w:numFmt w:val="bullet"/>
      <w:lvlText w:val="•"/>
      <w:lvlJc w:val="left"/>
      <w:pPr>
        <w:tabs>
          <w:tab w:val="num" w:pos="6480"/>
        </w:tabs>
        <w:ind w:left="6480" w:hanging="360"/>
      </w:pPr>
      <w:rPr>
        <w:rFonts w:ascii="Arial" w:hAnsi="Arial" w:hint="default"/>
      </w:rPr>
    </w:lvl>
  </w:abstractNum>
  <w:abstractNum w:abstractNumId="47">
    <w:nsid w:val="7F0C346D"/>
    <w:multiLevelType w:val="hybridMultilevel"/>
    <w:tmpl w:val="E1AE8F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0F23A2"/>
    <w:multiLevelType w:val="hybridMultilevel"/>
    <w:tmpl w:val="82044036"/>
    <w:lvl w:ilvl="0" w:tplc="A55C4396">
      <w:start w:val="1"/>
      <w:numFmt w:val="bullet"/>
      <w:lvlText w:val="•"/>
      <w:lvlJc w:val="left"/>
      <w:pPr>
        <w:tabs>
          <w:tab w:val="num" w:pos="360"/>
        </w:tabs>
        <w:ind w:left="360" w:hanging="360"/>
      </w:pPr>
      <w:rPr>
        <w:rFonts w:ascii="Arial"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F950FC64">
      <w:start w:val="3317"/>
      <w:numFmt w:val="bullet"/>
      <w:lvlText w:val="o"/>
      <w:lvlJc w:val="left"/>
      <w:pPr>
        <w:tabs>
          <w:tab w:val="num" w:pos="1800"/>
        </w:tabs>
        <w:ind w:left="1800" w:hanging="360"/>
      </w:pPr>
      <w:rPr>
        <w:rFonts w:ascii="Courier New" w:hAnsi="Courier New" w:hint="default"/>
      </w:rPr>
    </w:lvl>
    <w:lvl w:ilvl="3" w:tplc="46407CBA" w:tentative="1">
      <w:start w:val="1"/>
      <w:numFmt w:val="bullet"/>
      <w:lvlText w:val="•"/>
      <w:lvlJc w:val="left"/>
      <w:pPr>
        <w:tabs>
          <w:tab w:val="num" w:pos="2520"/>
        </w:tabs>
        <w:ind w:left="2520" w:hanging="360"/>
      </w:pPr>
      <w:rPr>
        <w:rFonts w:ascii="Arial" w:hAnsi="Arial" w:hint="default"/>
      </w:rPr>
    </w:lvl>
    <w:lvl w:ilvl="4" w:tplc="91F869DA" w:tentative="1">
      <w:start w:val="1"/>
      <w:numFmt w:val="bullet"/>
      <w:lvlText w:val="•"/>
      <w:lvlJc w:val="left"/>
      <w:pPr>
        <w:tabs>
          <w:tab w:val="num" w:pos="3240"/>
        </w:tabs>
        <w:ind w:left="3240" w:hanging="360"/>
      </w:pPr>
      <w:rPr>
        <w:rFonts w:ascii="Arial" w:hAnsi="Arial" w:hint="default"/>
      </w:rPr>
    </w:lvl>
    <w:lvl w:ilvl="5" w:tplc="4EEE6A4E" w:tentative="1">
      <w:start w:val="1"/>
      <w:numFmt w:val="bullet"/>
      <w:lvlText w:val="•"/>
      <w:lvlJc w:val="left"/>
      <w:pPr>
        <w:tabs>
          <w:tab w:val="num" w:pos="3960"/>
        </w:tabs>
        <w:ind w:left="3960" w:hanging="360"/>
      </w:pPr>
      <w:rPr>
        <w:rFonts w:ascii="Arial" w:hAnsi="Arial" w:hint="default"/>
      </w:rPr>
    </w:lvl>
    <w:lvl w:ilvl="6" w:tplc="8E70F3FC" w:tentative="1">
      <w:start w:val="1"/>
      <w:numFmt w:val="bullet"/>
      <w:lvlText w:val="•"/>
      <w:lvlJc w:val="left"/>
      <w:pPr>
        <w:tabs>
          <w:tab w:val="num" w:pos="4680"/>
        </w:tabs>
        <w:ind w:left="4680" w:hanging="360"/>
      </w:pPr>
      <w:rPr>
        <w:rFonts w:ascii="Arial" w:hAnsi="Arial" w:hint="default"/>
      </w:rPr>
    </w:lvl>
    <w:lvl w:ilvl="7" w:tplc="BBC87160" w:tentative="1">
      <w:start w:val="1"/>
      <w:numFmt w:val="bullet"/>
      <w:lvlText w:val="•"/>
      <w:lvlJc w:val="left"/>
      <w:pPr>
        <w:tabs>
          <w:tab w:val="num" w:pos="5400"/>
        </w:tabs>
        <w:ind w:left="5400" w:hanging="360"/>
      </w:pPr>
      <w:rPr>
        <w:rFonts w:ascii="Arial" w:hAnsi="Arial" w:hint="default"/>
      </w:rPr>
    </w:lvl>
    <w:lvl w:ilvl="8" w:tplc="C81464FC" w:tentative="1">
      <w:start w:val="1"/>
      <w:numFmt w:val="bullet"/>
      <w:lvlText w:val="•"/>
      <w:lvlJc w:val="left"/>
      <w:pPr>
        <w:tabs>
          <w:tab w:val="num" w:pos="6120"/>
        </w:tabs>
        <w:ind w:left="6120" w:hanging="360"/>
      </w:pPr>
      <w:rPr>
        <w:rFonts w:ascii="Arial" w:hAnsi="Arial" w:hint="default"/>
      </w:rPr>
    </w:lvl>
  </w:abstractNum>
  <w:num w:numId="1">
    <w:abstractNumId w:val="20"/>
  </w:num>
  <w:num w:numId="2">
    <w:abstractNumId w:val="36"/>
  </w:num>
  <w:num w:numId="3">
    <w:abstractNumId w:val="40"/>
  </w:num>
  <w:num w:numId="4">
    <w:abstractNumId w:val="29"/>
  </w:num>
  <w:num w:numId="5">
    <w:abstractNumId w:val="28"/>
  </w:num>
  <w:num w:numId="6">
    <w:abstractNumId w:val="45"/>
  </w:num>
  <w:num w:numId="7">
    <w:abstractNumId w:val="26"/>
  </w:num>
  <w:num w:numId="8">
    <w:abstractNumId w:val="39"/>
  </w:num>
  <w:num w:numId="9">
    <w:abstractNumId w:val="30"/>
  </w:num>
  <w:num w:numId="10">
    <w:abstractNumId w:val="0"/>
  </w:num>
  <w:num w:numId="11">
    <w:abstractNumId w:val="47"/>
  </w:num>
  <w:num w:numId="12">
    <w:abstractNumId w:val="13"/>
  </w:num>
  <w:num w:numId="13">
    <w:abstractNumId w:val="5"/>
  </w:num>
  <w:num w:numId="14">
    <w:abstractNumId w:val="19"/>
  </w:num>
  <w:num w:numId="15">
    <w:abstractNumId w:val="6"/>
  </w:num>
  <w:num w:numId="16">
    <w:abstractNumId w:val="41"/>
  </w:num>
  <w:num w:numId="17">
    <w:abstractNumId w:val="14"/>
  </w:num>
  <w:num w:numId="18">
    <w:abstractNumId w:val="16"/>
  </w:num>
  <w:num w:numId="19">
    <w:abstractNumId w:val="18"/>
  </w:num>
  <w:num w:numId="20">
    <w:abstractNumId w:val="44"/>
  </w:num>
  <w:num w:numId="21">
    <w:abstractNumId w:val="38"/>
  </w:num>
  <w:num w:numId="22">
    <w:abstractNumId w:val="12"/>
  </w:num>
  <w:num w:numId="23">
    <w:abstractNumId w:val="24"/>
  </w:num>
  <w:num w:numId="24">
    <w:abstractNumId w:val="4"/>
  </w:num>
  <w:num w:numId="25">
    <w:abstractNumId w:val="21"/>
  </w:num>
  <w:num w:numId="26">
    <w:abstractNumId w:val="9"/>
  </w:num>
  <w:num w:numId="27">
    <w:abstractNumId w:val="34"/>
  </w:num>
  <w:num w:numId="28">
    <w:abstractNumId w:val="27"/>
  </w:num>
  <w:num w:numId="29">
    <w:abstractNumId w:val="25"/>
  </w:num>
  <w:num w:numId="30">
    <w:abstractNumId w:val="2"/>
  </w:num>
  <w:num w:numId="31">
    <w:abstractNumId w:val="8"/>
  </w:num>
  <w:num w:numId="32">
    <w:abstractNumId w:val="43"/>
  </w:num>
  <w:num w:numId="33">
    <w:abstractNumId w:val="1"/>
  </w:num>
  <w:num w:numId="34">
    <w:abstractNumId w:val="15"/>
  </w:num>
  <w:num w:numId="35">
    <w:abstractNumId w:val="17"/>
  </w:num>
  <w:num w:numId="36">
    <w:abstractNumId w:val="42"/>
  </w:num>
  <w:num w:numId="37">
    <w:abstractNumId w:val="22"/>
  </w:num>
  <w:num w:numId="38">
    <w:abstractNumId w:val="46"/>
  </w:num>
  <w:num w:numId="39">
    <w:abstractNumId w:val="37"/>
  </w:num>
  <w:num w:numId="40">
    <w:abstractNumId w:val="35"/>
  </w:num>
  <w:num w:numId="41">
    <w:abstractNumId w:val="48"/>
  </w:num>
  <w:num w:numId="42">
    <w:abstractNumId w:val="31"/>
  </w:num>
  <w:num w:numId="43">
    <w:abstractNumId w:val="33"/>
  </w:num>
  <w:num w:numId="44">
    <w:abstractNumId w:val="3"/>
  </w:num>
  <w:num w:numId="45">
    <w:abstractNumId w:val="10"/>
  </w:num>
  <w:num w:numId="46">
    <w:abstractNumId w:val="7"/>
  </w:num>
  <w:num w:numId="47">
    <w:abstractNumId w:val="23"/>
  </w:num>
  <w:num w:numId="48">
    <w:abstractNumId w:val="32"/>
  </w:num>
  <w:num w:numId="49">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abella McNeill">
    <w15:presenceInfo w15:providerId="AD" w15:userId="S::Arabella.McNeill@hse.gov.uk::744354d3-4ab4-4d3d-9384-2aff2e910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C3"/>
    <w:rsid w:val="00003EB9"/>
    <w:rsid w:val="0000650B"/>
    <w:rsid w:val="000071F2"/>
    <w:rsid w:val="00011E4F"/>
    <w:rsid w:val="00017A4B"/>
    <w:rsid w:val="00020BE8"/>
    <w:rsid w:val="00021908"/>
    <w:rsid w:val="00023168"/>
    <w:rsid w:val="000235A2"/>
    <w:rsid w:val="0002636A"/>
    <w:rsid w:val="000266C4"/>
    <w:rsid w:val="00026E8C"/>
    <w:rsid w:val="000326ED"/>
    <w:rsid w:val="00032EB5"/>
    <w:rsid w:val="00033B0B"/>
    <w:rsid w:val="00037D94"/>
    <w:rsid w:val="000432DC"/>
    <w:rsid w:val="00044B4B"/>
    <w:rsid w:val="000476A3"/>
    <w:rsid w:val="00047815"/>
    <w:rsid w:val="00050A1F"/>
    <w:rsid w:val="00050BAA"/>
    <w:rsid w:val="0005176E"/>
    <w:rsid w:val="0005417A"/>
    <w:rsid w:val="00060195"/>
    <w:rsid w:val="00062F55"/>
    <w:rsid w:val="000643AE"/>
    <w:rsid w:val="0006620C"/>
    <w:rsid w:val="00067B8C"/>
    <w:rsid w:val="0007080B"/>
    <w:rsid w:val="0007140A"/>
    <w:rsid w:val="00072913"/>
    <w:rsid w:val="00073D40"/>
    <w:rsid w:val="000770F4"/>
    <w:rsid w:val="0008126B"/>
    <w:rsid w:val="000858D2"/>
    <w:rsid w:val="00086E0D"/>
    <w:rsid w:val="00096741"/>
    <w:rsid w:val="000A294F"/>
    <w:rsid w:val="000A2B9F"/>
    <w:rsid w:val="000A6680"/>
    <w:rsid w:val="000A7617"/>
    <w:rsid w:val="000B022C"/>
    <w:rsid w:val="000B0A46"/>
    <w:rsid w:val="000B6A14"/>
    <w:rsid w:val="000B713E"/>
    <w:rsid w:val="000B74F8"/>
    <w:rsid w:val="000C1645"/>
    <w:rsid w:val="000C1DDF"/>
    <w:rsid w:val="000C26C4"/>
    <w:rsid w:val="000C3D37"/>
    <w:rsid w:val="000C6139"/>
    <w:rsid w:val="000D0411"/>
    <w:rsid w:val="000D2BB1"/>
    <w:rsid w:val="000D37B8"/>
    <w:rsid w:val="000D5587"/>
    <w:rsid w:val="000D76EF"/>
    <w:rsid w:val="000E08B2"/>
    <w:rsid w:val="000E2107"/>
    <w:rsid w:val="000E2973"/>
    <w:rsid w:val="000E3525"/>
    <w:rsid w:val="000E4BA0"/>
    <w:rsid w:val="000E5BE9"/>
    <w:rsid w:val="000E76BC"/>
    <w:rsid w:val="000E79E3"/>
    <w:rsid w:val="000F0AD8"/>
    <w:rsid w:val="000F48AF"/>
    <w:rsid w:val="000F5A5E"/>
    <w:rsid w:val="00101A3D"/>
    <w:rsid w:val="001024BE"/>
    <w:rsid w:val="00105374"/>
    <w:rsid w:val="00105F15"/>
    <w:rsid w:val="0011223C"/>
    <w:rsid w:val="00112669"/>
    <w:rsid w:val="00113F36"/>
    <w:rsid w:val="0012063D"/>
    <w:rsid w:val="00123097"/>
    <w:rsid w:val="00125365"/>
    <w:rsid w:val="00132912"/>
    <w:rsid w:val="00142978"/>
    <w:rsid w:val="0014360E"/>
    <w:rsid w:val="00146F09"/>
    <w:rsid w:val="00157FDF"/>
    <w:rsid w:val="0016007C"/>
    <w:rsid w:val="001628B3"/>
    <w:rsid w:val="00165B59"/>
    <w:rsid w:val="00170366"/>
    <w:rsid w:val="0017205F"/>
    <w:rsid w:val="00172594"/>
    <w:rsid w:val="00172751"/>
    <w:rsid w:val="00176A4A"/>
    <w:rsid w:val="001863FD"/>
    <w:rsid w:val="00186CA6"/>
    <w:rsid w:val="00191D1F"/>
    <w:rsid w:val="00191FF0"/>
    <w:rsid w:val="00193D50"/>
    <w:rsid w:val="001963FF"/>
    <w:rsid w:val="00197A35"/>
    <w:rsid w:val="001A4ABA"/>
    <w:rsid w:val="001A5CC9"/>
    <w:rsid w:val="001B0485"/>
    <w:rsid w:val="001B26CB"/>
    <w:rsid w:val="001B2A3A"/>
    <w:rsid w:val="001B3D01"/>
    <w:rsid w:val="001B4ED1"/>
    <w:rsid w:val="001B54D7"/>
    <w:rsid w:val="001B6951"/>
    <w:rsid w:val="001B7B5C"/>
    <w:rsid w:val="001C240E"/>
    <w:rsid w:val="001C4639"/>
    <w:rsid w:val="001C48EE"/>
    <w:rsid w:val="001C491D"/>
    <w:rsid w:val="001C4E60"/>
    <w:rsid w:val="001C5BF4"/>
    <w:rsid w:val="001C619B"/>
    <w:rsid w:val="001D4AE3"/>
    <w:rsid w:val="001D4E05"/>
    <w:rsid w:val="001D4FBD"/>
    <w:rsid w:val="001D5698"/>
    <w:rsid w:val="001D6DAB"/>
    <w:rsid w:val="001E197E"/>
    <w:rsid w:val="001E3F92"/>
    <w:rsid w:val="001E603B"/>
    <w:rsid w:val="001E6E5A"/>
    <w:rsid w:val="001F71FB"/>
    <w:rsid w:val="00204B51"/>
    <w:rsid w:val="00204BAB"/>
    <w:rsid w:val="00207C65"/>
    <w:rsid w:val="0021222E"/>
    <w:rsid w:val="00213EE9"/>
    <w:rsid w:val="00217471"/>
    <w:rsid w:val="00217888"/>
    <w:rsid w:val="00222A1E"/>
    <w:rsid w:val="0022723A"/>
    <w:rsid w:val="00231D9D"/>
    <w:rsid w:val="00232668"/>
    <w:rsid w:val="00232CAF"/>
    <w:rsid w:val="0023781F"/>
    <w:rsid w:val="00244449"/>
    <w:rsid w:val="00244AFD"/>
    <w:rsid w:val="00245A69"/>
    <w:rsid w:val="0024748F"/>
    <w:rsid w:val="00251303"/>
    <w:rsid w:val="00254F59"/>
    <w:rsid w:val="00255A27"/>
    <w:rsid w:val="00256015"/>
    <w:rsid w:val="0025690F"/>
    <w:rsid w:val="002578D2"/>
    <w:rsid w:val="002625CB"/>
    <w:rsid w:val="00270292"/>
    <w:rsid w:val="00274881"/>
    <w:rsid w:val="00276B78"/>
    <w:rsid w:val="00282650"/>
    <w:rsid w:val="00291DBD"/>
    <w:rsid w:val="0029326E"/>
    <w:rsid w:val="002933D1"/>
    <w:rsid w:val="002A0ABB"/>
    <w:rsid w:val="002A0DB1"/>
    <w:rsid w:val="002A204C"/>
    <w:rsid w:val="002A337E"/>
    <w:rsid w:val="002A3ECB"/>
    <w:rsid w:val="002A52F8"/>
    <w:rsid w:val="002A6633"/>
    <w:rsid w:val="002A70CE"/>
    <w:rsid w:val="002A7C9A"/>
    <w:rsid w:val="002B1DEF"/>
    <w:rsid w:val="002B2BA1"/>
    <w:rsid w:val="002B4896"/>
    <w:rsid w:val="002B63E9"/>
    <w:rsid w:val="002B6C7D"/>
    <w:rsid w:val="002C0DDB"/>
    <w:rsid w:val="002C253E"/>
    <w:rsid w:val="002C4301"/>
    <w:rsid w:val="002C44D3"/>
    <w:rsid w:val="002C64F1"/>
    <w:rsid w:val="002D314E"/>
    <w:rsid w:val="002E0163"/>
    <w:rsid w:val="002E1C5D"/>
    <w:rsid w:val="002E4F31"/>
    <w:rsid w:val="002E5D2F"/>
    <w:rsid w:val="002E7AB4"/>
    <w:rsid w:val="002E7BA4"/>
    <w:rsid w:val="002F0954"/>
    <w:rsid w:val="002F1A95"/>
    <w:rsid w:val="002F4F4C"/>
    <w:rsid w:val="002F5FAD"/>
    <w:rsid w:val="0030388D"/>
    <w:rsid w:val="00312341"/>
    <w:rsid w:val="00314A6D"/>
    <w:rsid w:val="00314A9E"/>
    <w:rsid w:val="003156F0"/>
    <w:rsid w:val="00316683"/>
    <w:rsid w:val="00316779"/>
    <w:rsid w:val="003176DA"/>
    <w:rsid w:val="003228CE"/>
    <w:rsid w:val="00322FC2"/>
    <w:rsid w:val="00324DA3"/>
    <w:rsid w:val="003252AF"/>
    <w:rsid w:val="00326D70"/>
    <w:rsid w:val="00330ACD"/>
    <w:rsid w:val="00330FCE"/>
    <w:rsid w:val="003312CF"/>
    <w:rsid w:val="00332F70"/>
    <w:rsid w:val="00334367"/>
    <w:rsid w:val="00335003"/>
    <w:rsid w:val="00335A20"/>
    <w:rsid w:val="00335F4B"/>
    <w:rsid w:val="0033747C"/>
    <w:rsid w:val="00337688"/>
    <w:rsid w:val="00341DD5"/>
    <w:rsid w:val="0034326F"/>
    <w:rsid w:val="00343664"/>
    <w:rsid w:val="00343E4B"/>
    <w:rsid w:val="00346C7C"/>
    <w:rsid w:val="00346CE1"/>
    <w:rsid w:val="003473DD"/>
    <w:rsid w:val="00353C68"/>
    <w:rsid w:val="00356D50"/>
    <w:rsid w:val="00357847"/>
    <w:rsid w:val="003611C4"/>
    <w:rsid w:val="003632E4"/>
    <w:rsid w:val="003634F3"/>
    <w:rsid w:val="00373FCF"/>
    <w:rsid w:val="00376DF8"/>
    <w:rsid w:val="00377B5E"/>
    <w:rsid w:val="0038164E"/>
    <w:rsid w:val="00381D29"/>
    <w:rsid w:val="003825A8"/>
    <w:rsid w:val="003831BC"/>
    <w:rsid w:val="00383A31"/>
    <w:rsid w:val="0038466E"/>
    <w:rsid w:val="00385BD3"/>
    <w:rsid w:val="00386710"/>
    <w:rsid w:val="00387842"/>
    <w:rsid w:val="0039040F"/>
    <w:rsid w:val="003A4FBD"/>
    <w:rsid w:val="003A788B"/>
    <w:rsid w:val="003B55A3"/>
    <w:rsid w:val="003C3750"/>
    <w:rsid w:val="003C55F1"/>
    <w:rsid w:val="003D26C9"/>
    <w:rsid w:val="003D40E9"/>
    <w:rsid w:val="003D5C5F"/>
    <w:rsid w:val="003E02CC"/>
    <w:rsid w:val="003E082D"/>
    <w:rsid w:val="003E2E6D"/>
    <w:rsid w:val="003E516A"/>
    <w:rsid w:val="003E5A41"/>
    <w:rsid w:val="003E5ED7"/>
    <w:rsid w:val="003E6A16"/>
    <w:rsid w:val="003F0E7F"/>
    <w:rsid w:val="003F143C"/>
    <w:rsid w:val="003F5D7D"/>
    <w:rsid w:val="003F7E4A"/>
    <w:rsid w:val="0040039E"/>
    <w:rsid w:val="00403D58"/>
    <w:rsid w:val="004040DD"/>
    <w:rsid w:val="004054F1"/>
    <w:rsid w:val="00405E89"/>
    <w:rsid w:val="00411B0A"/>
    <w:rsid w:val="004147BC"/>
    <w:rsid w:val="0041504B"/>
    <w:rsid w:val="004153AD"/>
    <w:rsid w:val="004161F7"/>
    <w:rsid w:val="00420724"/>
    <w:rsid w:val="00421296"/>
    <w:rsid w:val="00433006"/>
    <w:rsid w:val="0043369B"/>
    <w:rsid w:val="00434870"/>
    <w:rsid w:val="004372A7"/>
    <w:rsid w:val="004455F5"/>
    <w:rsid w:val="00447FD8"/>
    <w:rsid w:val="004518B6"/>
    <w:rsid w:val="00454A5A"/>
    <w:rsid w:val="0045552D"/>
    <w:rsid w:val="0046189C"/>
    <w:rsid w:val="00462FB0"/>
    <w:rsid w:val="00463E1A"/>
    <w:rsid w:val="00464CF5"/>
    <w:rsid w:val="00473B8D"/>
    <w:rsid w:val="00475621"/>
    <w:rsid w:val="00475867"/>
    <w:rsid w:val="004766D0"/>
    <w:rsid w:val="00480922"/>
    <w:rsid w:val="00484A2A"/>
    <w:rsid w:val="00484AB5"/>
    <w:rsid w:val="00491FAB"/>
    <w:rsid w:val="0049220D"/>
    <w:rsid w:val="004A0AC3"/>
    <w:rsid w:val="004A2505"/>
    <w:rsid w:val="004A3B7A"/>
    <w:rsid w:val="004A6368"/>
    <w:rsid w:val="004B10CF"/>
    <w:rsid w:val="004B5A1D"/>
    <w:rsid w:val="004B712B"/>
    <w:rsid w:val="004B7731"/>
    <w:rsid w:val="004B783E"/>
    <w:rsid w:val="004B7B9B"/>
    <w:rsid w:val="004C07C9"/>
    <w:rsid w:val="004C1B82"/>
    <w:rsid w:val="004C56F6"/>
    <w:rsid w:val="004C6EEF"/>
    <w:rsid w:val="004D0403"/>
    <w:rsid w:val="004D649C"/>
    <w:rsid w:val="004E07C6"/>
    <w:rsid w:val="004E0A71"/>
    <w:rsid w:val="004E4981"/>
    <w:rsid w:val="004F2DFA"/>
    <w:rsid w:val="004F4678"/>
    <w:rsid w:val="004F4B89"/>
    <w:rsid w:val="004F510C"/>
    <w:rsid w:val="004F51E9"/>
    <w:rsid w:val="005000CB"/>
    <w:rsid w:val="005023E6"/>
    <w:rsid w:val="00506D4B"/>
    <w:rsid w:val="005106A6"/>
    <w:rsid w:val="0051197A"/>
    <w:rsid w:val="0051511D"/>
    <w:rsid w:val="0051668A"/>
    <w:rsid w:val="00517695"/>
    <w:rsid w:val="0052048C"/>
    <w:rsid w:val="005215C3"/>
    <w:rsid w:val="00523E84"/>
    <w:rsid w:val="00524DCE"/>
    <w:rsid w:val="00533751"/>
    <w:rsid w:val="00533F12"/>
    <w:rsid w:val="00534646"/>
    <w:rsid w:val="00534E65"/>
    <w:rsid w:val="00540822"/>
    <w:rsid w:val="005432E2"/>
    <w:rsid w:val="005462B6"/>
    <w:rsid w:val="00550237"/>
    <w:rsid w:val="005514A5"/>
    <w:rsid w:val="0055331B"/>
    <w:rsid w:val="0055405A"/>
    <w:rsid w:val="00555F29"/>
    <w:rsid w:val="0055663A"/>
    <w:rsid w:val="00562766"/>
    <w:rsid w:val="00571CB6"/>
    <w:rsid w:val="005722AC"/>
    <w:rsid w:val="00572456"/>
    <w:rsid w:val="005739EC"/>
    <w:rsid w:val="00585803"/>
    <w:rsid w:val="00586712"/>
    <w:rsid w:val="005867D3"/>
    <w:rsid w:val="00593022"/>
    <w:rsid w:val="0059578C"/>
    <w:rsid w:val="00597281"/>
    <w:rsid w:val="00597485"/>
    <w:rsid w:val="005A2F4B"/>
    <w:rsid w:val="005A59E3"/>
    <w:rsid w:val="005B0EA2"/>
    <w:rsid w:val="005B2191"/>
    <w:rsid w:val="005B6032"/>
    <w:rsid w:val="005B6812"/>
    <w:rsid w:val="005B7556"/>
    <w:rsid w:val="005B78F4"/>
    <w:rsid w:val="005C01D9"/>
    <w:rsid w:val="005C0271"/>
    <w:rsid w:val="005C15FE"/>
    <w:rsid w:val="005C4BFE"/>
    <w:rsid w:val="005C6BBD"/>
    <w:rsid w:val="005C7BC6"/>
    <w:rsid w:val="005D25E3"/>
    <w:rsid w:val="005D2BBB"/>
    <w:rsid w:val="005D471D"/>
    <w:rsid w:val="005E08DE"/>
    <w:rsid w:val="005E2E88"/>
    <w:rsid w:val="005E2EBA"/>
    <w:rsid w:val="005E30EB"/>
    <w:rsid w:val="005E3845"/>
    <w:rsid w:val="005E53D9"/>
    <w:rsid w:val="005F0565"/>
    <w:rsid w:val="005F41C8"/>
    <w:rsid w:val="005F62E2"/>
    <w:rsid w:val="00604E62"/>
    <w:rsid w:val="0060644A"/>
    <w:rsid w:val="006079B9"/>
    <w:rsid w:val="00613B45"/>
    <w:rsid w:val="0061537E"/>
    <w:rsid w:val="00623BE6"/>
    <w:rsid w:val="00626562"/>
    <w:rsid w:val="006307ED"/>
    <w:rsid w:val="00633837"/>
    <w:rsid w:val="006343A4"/>
    <w:rsid w:val="00643240"/>
    <w:rsid w:val="00643FDC"/>
    <w:rsid w:val="00645837"/>
    <w:rsid w:val="00645935"/>
    <w:rsid w:val="00652757"/>
    <w:rsid w:val="006548AD"/>
    <w:rsid w:val="00654942"/>
    <w:rsid w:val="00656AE6"/>
    <w:rsid w:val="006570D4"/>
    <w:rsid w:val="00657942"/>
    <w:rsid w:val="00662A89"/>
    <w:rsid w:val="006653FA"/>
    <w:rsid w:val="006667B5"/>
    <w:rsid w:val="0066681C"/>
    <w:rsid w:val="00666E16"/>
    <w:rsid w:val="00666E56"/>
    <w:rsid w:val="00667DA9"/>
    <w:rsid w:val="00674F0E"/>
    <w:rsid w:val="00675288"/>
    <w:rsid w:val="006762F4"/>
    <w:rsid w:val="00677DBB"/>
    <w:rsid w:val="00684C4F"/>
    <w:rsid w:val="006857A7"/>
    <w:rsid w:val="00692AA2"/>
    <w:rsid w:val="00697282"/>
    <w:rsid w:val="00697DDD"/>
    <w:rsid w:val="00697E45"/>
    <w:rsid w:val="006A063F"/>
    <w:rsid w:val="006A18FA"/>
    <w:rsid w:val="006A7358"/>
    <w:rsid w:val="006B42A2"/>
    <w:rsid w:val="006B4353"/>
    <w:rsid w:val="006B4763"/>
    <w:rsid w:val="006C0C73"/>
    <w:rsid w:val="006C13E8"/>
    <w:rsid w:val="006C6484"/>
    <w:rsid w:val="006C78AA"/>
    <w:rsid w:val="006D0B8F"/>
    <w:rsid w:val="006D3FCD"/>
    <w:rsid w:val="006D5436"/>
    <w:rsid w:val="006D743E"/>
    <w:rsid w:val="006E1381"/>
    <w:rsid w:val="006E33F8"/>
    <w:rsid w:val="006E3419"/>
    <w:rsid w:val="006E4966"/>
    <w:rsid w:val="006E7E05"/>
    <w:rsid w:val="006F385B"/>
    <w:rsid w:val="006F4826"/>
    <w:rsid w:val="006F5B1C"/>
    <w:rsid w:val="006F6B88"/>
    <w:rsid w:val="006F7354"/>
    <w:rsid w:val="006F74E2"/>
    <w:rsid w:val="006F7DC0"/>
    <w:rsid w:val="007002B2"/>
    <w:rsid w:val="007004F8"/>
    <w:rsid w:val="00700EEC"/>
    <w:rsid w:val="007019D7"/>
    <w:rsid w:val="00701A36"/>
    <w:rsid w:val="00704612"/>
    <w:rsid w:val="007050E0"/>
    <w:rsid w:val="00710831"/>
    <w:rsid w:val="00713D40"/>
    <w:rsid w:val="00714B41"/>
    <w:rsid w:val="00716862"/>
    <w:rsid w:val="007218D9"/>
    <w:rsid w:val="00724899"/>
    <w:rsid w:val="00724940"/>
    <w:rsid w:val="007279B9"/>
    <w:rsid w:val="00731242"/>
    <w:rsid w:val="007312FF"/>
    <w:rsid w:val="00731692"/>
    <w:rsid w:val="00731ED7"/>
    <w:rsid w:val="00732E2C"/>
    <w:rsid w:val="00740C33"/>
    <w:rsid w:val="00741018"/>
    <w:rsid w:val="007420E1"/>
    <w:rsid w:val="00742D48"/>
    <w:rsid w:val="007455CF"/>
    <w:rsid w:val="007510A5"/>
    <w:rsid w:val="0075300C"/>
    <w:rsid w:val="00753AFB"/>
    <w:rsid w:val="007541F7"/>
    <w:rsid w:val="00755200"/>
    <w:rsid w:val="00760715"/>
    <w:rsid w:val="00761BB3"/>
    <w:rsid w:val="00762A99"/>
    <w:rsid w:val="00766DD2"/>
    <w:rsid w:val="00770979"/>
    <w:rsid w:val="00773187"/>
    <w:rsid w:val="00776660"/>
    <w:rsid w:val="0078271C"/>
    <w:rsid w:val="007846C8"/>
    <w:rsid w:val="00784D9F"/>
    <w:rsid w:val="007852D7"/>
    <w:rsid w:val="007872DA"/>
    <w:rsid w:val="007957CB"/>
    <w:rsid w:val="00797093"/>
    <w:rsid w:val="0079755A"/>
    <w:rsid w:val="007A15DC"/>
    <w:rsid w:val="007A1A29"/>
    <w:rsid w:val="007A48DA"/>
    <w:rsid w:val="007B3264"/>
    <w:rsid w:val="007B3561"/>
    <w:rsid w:val="007B39C0"/>
    <w:rsid w:val="007B725A"/>
    <w:rsid w:val="007B7771"/>
    <w:rsid w:val="007C3C02"/>
    <w:rsid w:val="007C69F0"/>
    <w:rsid w:val="007C78F6"/>
    <w:rsid w:val="007D078B"/>
    <w:rsid w:val="007D2A4A"/>
    <w:rsid w:val="007D2FDD"/>
    <w:rsid w:val="007D33CE"/>
    <w:rsid w:val="007D4DD9"/>
    <w:rsid w:val="007D7513"/>
    <w:rsid w:val="007D7D34"/>
    <w:rsid w:val="007E02D1"/>
    <w:rsid w:val="007E02FA"/>
    <w:rsid w:val="007E1E7B"/>
    <w:rsid w:val="007E4EE4"/>
    <w:rsid w:val="007E7F9B"/>
    <w:rsid w:val="007F0DC9"/>
    <w:rsid w:val="007F1E75"/>
    <w:rsid w:val="007F24F6"/>
    <w:rsid w:val="007F27C7"/>
    <w:rsid w:val="007F3C86"/>
    <w:rsid w:val="007F4A23"/>
    <w:rsid w:val="007F51C7"/>
    <w:rsid w:val="007F5418"/>
    <w:rsid w:val="007F55B1"/>
    <w:rsid w:val="00800F33"/>
    <w:rsid w:val="0080245A"/>
    <w:rsid w:val="008078AB"/>
    <w:rsid w:val="00817B06"/>
    <w:rsid w:val="00820B16"/>
    <w:rsid w:val="00824F49"/>
    <w:rsid w:val="00825056"/>
    <w:rsid w:val="008259D3"/>
    <w:rsid w:val="00826B55"/>
    <w:rsid w:val="0082710A"/>
    <w:rsid w:val="008373A0"/>
    <w:rsid w:val="00840C8B"/>
    <w:rsid w:val="00841959"/>
    <w:rsid w:val="0084333B"/>
    <w:rsid w:val="00845C84"/>
    <w:rsid w:val="0084639C"/>
    <w:rsid w:val="0084693E"/>
    <w:rsid w:val="008540D2"/>
    <w:rsid w:val="00854DA1"/>
    <w:rsid w:val="0085539E"/>
    <w:rsid w:val="00860E68"/>
    <w:rsid w:val="00861B5E"/>
    <w:rsid w:val="0086217A"/>
    <w:rsid w:val="00864533"/>
    <w:rsid w:val="00871E6D"/>
    <w:rsid w:val="00873264"/>
    <w:rsid w:val="008738A7"/>
    <w:rsid w:val="00874519"/>
    <w:rsid w:val="00880381"/>
    <w:rsid w:val="00883F85"/>
    <w:rsid w:val="00884EFB"/>
    <w:rsid w:val="008850B7"/>
    <w:rsid w:val="00886A92"/>
    <w:rsid w:val="00886F58"/>
    <w:rsid w:val="00887951"/>
    <w:rsid w:val="008910D5"/>
    <w:rsid w:val="008919D2"/>
    <w:rsid w:val="008925D7"/>
    <w:rsid w:val="008944A2"/>
    <w:rsid w:val="008953CB"/>
    <w:rsid w:val="00895B0B"/>
    <w:rsid w:val="00895B12"/>
    <w:rsid w:val="008970C5"/>
    <w:rsid w:val="008A0E4B"/>
    <w:rsid w:val="008A729A"/>
    <w:rsid w:val="008B53BF"/>
    <w:rsid w:val="008B5785"/>
    <w:rsid w:val="008B5BAB"/>
    <w:rsid w:val="008B6947"/>
    <w:rsid w:val="008B743B"/>
    <w:rsid w:val="008B7BF8"/>
    <w:rsid w:val="008C2165"/>
    <w:rsid w:val="008C51F7"/>
    <w:rsid w:val="008C5E62"/>
    <w:rsid w:val="008D46AF"/>
    <w:rsid w:val="008D4E2D"/>
    <w:rsid w:val="008D5B5C"/>
    <w:rsid w:val="008D7CCC"/>
    <w:rsid w:val="008E1270"/>
    <w:rsid w:val="008E26CE"/>
    <w:rsid w:val="008E5B9B"/>
    <w:rsid w:val="008E650C"/>
    <w:rsid w:val="008F10E7"/>
    <w:rsid w:val="008F2874"/>
    <w:rsid w:val="008F7E0B"/>
    <w:rsid w:val="009018EA"/>
    <w:rsid w:val="0090428E"/>
    <w:rsid w:val="00904BF3"/>
    <w:rsid w:val="00914C14"/>
    <w:rsid w:val="00916136"/>
    <w:rsid w:val="00921FA4"/>
    <w:rsid w:val="00926326"/>
    <w:rsid w:val="009275B0"/>
    <w:rsid w:val="0093275A"/>
    <w:rsid w:val="0093290E"/>
    <w:rsid w:val="009430A5"/>
    <w:rsid w:val="00952B45"/>
    <w:rsid w:val="009532EB"/>
    <w:rsid w:val="009553EC"/>
    <w:rsid w:val="009568BA"/>
    <w:rsid w:val="009574A9"/>
    <w:rsid w:val="00957730"/>
    <w:rsid w:val="00960E35"/>
    <w:rsid w:val="00961811"/>
    <w:rsid w:val="00963555"/>
    <w:rsid w:val="00976B08"/>
    <w:rsid w:val="009771F7"/>
    <w:rsid w:val="00977874"/>
    <w:rsid w:val="00980566"/>
    <w:rsid w:val="009827C8"/>
    <w:rsid w:val="00983A07"/>
    <w:rsid w:val="009862A5"/>
    <w:rsid w:val="00986472"/>
    <w:rsid w:val="0098657B"/>
    <w:rsid w:val="00990C43"/>
    <w:rsid w:val="0099235D"/>
    <w:rsid w:val="00994A8E"/>
    <w:rsid w:val="009951DD"/>
    <w:rsid w:val="009A0282"/>
    <w:rsid w:val="009A3293"/>
    <w:rsid w:val="009A370A"/>
    <w:rsid w:val="009A5B19"/>
    <w:rsid w:val="009A6C16"/>
    <w:rsid w:val="009A6D27"/>
    <w:rsid w:val="009B0729"/>
    <w:rsid w:val="009B1EF6"/>
    <w:rsid w:val="009B3263"/>
    <w:rsid w:val="009C0CED"/>
    <w:rsid w:val="009C1F2A"/>
    <w:rsid w:val="009C2518"/>
    <w:rsid w:val="009C54F2"/>
    <w:rsid w:val="009C7F2A"/>
    <w:rsid w:val="009D126B"/>
    <w:rsid w:val="009D340C"/>
    <w:rsid w:val="009D5CA2"/>
    <w:rsid w:val="009E0FE2"/>
    <w:rsid w:val="009E63B6"/>
    <w:rsid w:val="009E6706"/>
    <w:rsid w:val="009E6B47"/>
    <w:rsid w:val="009E7225"/>
    <w:rsid w:val="009F00E6"/>
    <w:rsid w:val="009F3418"/>
    <w:rsid w:val="009F49CE"/>
    <w:rsid w:val="009F49D3"/>
    <w:rsid w:val="009F7114"/>
    <w:rsid w:val="00A025CB"/>
    <w:rsid w:val="00A0270D"/>
    <w:rsid w:val="00A035F0"/>
    <w:rsid w:val="00A05362"/>
    <w:rsid w:val="00A05FF2"/>
    <w:rsid w:val="00A06164"/>
    <w:rsid w:val="00A1126C"/>
    <w:rsid w:val="00A13233"/>
    <w:rsid w:val="00A140AA"/>
    <w:rsid w:val="00A16AB5"/>
    <w:rsid w:val="00A23961"/>
    <w:rsid w:val="00A2472C"/>
    <w:rsid w:val="00A27F06"/>
    <w:rsid w:val="00A30D84"/>
    <w:rsid w:val="00A33B87"/>
    <w:rsid w:val="00A37EEA"/>
    <w:rsid w:val="00A37F76"/>
    <w:rsid w:val="00A403E8"/>
    <w:rsid w:val="00A45995"/>
    <w:rsid w:val="00A4796C"/>
    <w:rsid w:val="00A60328"/>
    <w:rsid w:val="00A60E79"/>
    <w:rsid w:val="00A63E9A"/>
    <w:rsid w:val="00A64042"/>
    <w:rsid w:val="00A647B2"/>
    <w:rsid w:val="00A64F97"/>
    <w:rsid w:val="00A66F2E"/>
    <w:rsid w:val="00A71175"/>
    <w:rsid w:val="00A77700"/>
    <w:rsid w:val="00A77DF1"/>
    <w:rsid w:val="00A8181C"/>
    <w:rsid w:val="00A82D05"/>
    <w:rsid w:val="00A82D70"/>
    <w:rsid w:val="00A925B3"/>
    <w:rsid w:val="00A97133"/>
    <w:rsid w:val="00A97373"/>
    <w:rsid w:val="00A976C6"/>
    <w:rsid w:val="00A97CF0"/>
    <w:rsid w:val="00AB022C"/>
    <w:rsid w:val="00AB0418"/>
    <w:rsid w:val="00AB0AB3"/>
    <w:rsid w:val="00AB2209"/>
    <w:rsid w:val="00AB690B"/>
    <w:rsid w:val="00AC11C3"/>
    <w:rsid w:val="00AC1E46"/>
    <w:rsid w:val="00AC2BAE"/>
    <w:rsid w:val="00AC3301"/>
    <w:rsid w:val="00AC3919"/>
    <w:rsid w:val="00AC5456"/>
    <w:rsid w:val="00AD1527"/>
    <w:rsid w:val="00AD2758"/>
    <w:rsid w:val="00AD29AA"/>
    <w:rsid w:val="00AD37ED"/>
    <w:rsid w:val="00AD3E25"/>
    <w:rsid w:val="00AD7A16"/>
    <w:rsid w:val="00AE1127"/>
    <w:rsid w:val="00AE1BAD"/>
    <w:rsid w:val="00AE1C0E"/>
    <w:rsid w:val="00AE2BD9"/>
    <w:rsid w:val="00AE39AF"/>
    <w:rsid w:val="00AE4107"/>
    <w:rsid w:val="00AE5BC7"/>
    <w:rsid w:val="00AF0731"/>
    <w:rsid w:val="00AF334C"/>
    <w:rsid w:val="00AF4275"/>
    <w:rsid w:val="00AF4927"/>
    <w:rsid w:val="00AF60D2"/>
    <w:rsid w:val="00AF6DCB"/>
    <w:rsid w:val="00AF70F6"/>
    <w:rsid w:val="00B03F60"/>
    <w:rsid w:val="00B0679C"/>
    <w:rsid w:val="00B076FF"/>
    <w:rsid w:val="00B10D02"/>
    <w:rsid w:val="00B20A44"/>
    <w:rsid w:val="00B21FE8"/>
    <w:rsid w:val="00B2426B"/>
    <w:rsid w:val="00B257EC"/>
    <w:rsid w:val="00B3622B"/>
    <w:rsid w:val="00B4538A"/>
    <w:rsid w:val="00B45BBF"/>
    <w:rsid w:val="00B500C2"/>
    <w:rsid w:val="00B512B4"/>
    <w:rsid w:val="00B51C7A"/>
    <w:rsid w:val="00B54A94"/>
    <w:rsid w:val="00B56F5C"/>
    <w:rsid w:val="00B5727E"/>
    <w:rsid w:val="00B60618"/>
    <w:rsid w:val="00B60A77"/>
    <w:rsid w:val="00B61E2F"/>
    <w:rsid w:val="00B65505"/>
    <w:rsid w:val="00B70294"/>
    <w:rsid w:val="00B70EC7"/>
    <w:rsid w:val="00B70FBD"/>
    <w:rsid w:val="00B711EB"/>
    <w:rsid w:val="00B747B2"/>
    <w:rsid w:val="00B75402"/>
    <w:rsid w:val="00B7755A"/>
    <w:rsid w:val="00B77AA5"/>
    <w:rsid w:val="00B85658"/>
    <w:rsid w:val="00B906D0"/>
    <w:rsid w:val="00B920DB"/>
    <w:rsid w:val="00B92AD6"/>
    <w:rsid w:val="00B95867"/>
    <w:rsid w:val="00B9605E"/>
    <w:rsid w:val="00BA47CE"/>
    <w:rsid w:val="00BA4F92"/>
    <w:rsid w:val="00BA5996"/>
    <w:rsid w:val="00BA73C3"/>
    <w:rsid w:val="00BA73D5"/>
    <w:rsid w:val="00BA78F2"/>
    <w:rsid w:val="00BA7D46"/>
    <w:rsid w:val="00BA7E02"/>
    <w:rsid w:val="00BB06D0"/>
    <w:rsid w:val="00BB0868"/>
    <w:rsid w:val="00BB0BD0"/>
    <w:rsid w:val="00BB1C42"/>
    <w:rsid w:val="00BB2804"/>
    <w:rsid w:val="00BB6D73"/>
    <w:rsid w:val="00BC4EA6"/>
    <w:rsid w:val="00BC6E56"/>
    <w:rsid w:val="00BE04BF"/>
    <w:rsid w:val="00BE4F08"/>
    <w:rsid w:val="00BF0C67"/>
    <w:rsid w:val="00BF627C"/>
    <w:rsid w:val="00C05D61"/>
    <w:rsid w:val="00C134DC"/>
    <w:rsid w:val="00C13706"/>
    <w:rsid w:val="00C13E0A"/>
    <w:rsid w:val="00C15918"/>
    <w:rsid w:val="00C15ECB"/>
    <w:rsid w:val="00C1747D"/>
    <w:rsid w:val="00C21CA4"/>
    <w:rsid w:val="00C22326"/>
    <w:rsid w:val="00C22ACF"/>
    <w:rsid w:val="00C2342E"/>
    <w:rsid w:val="00C253D3"/>
    <w:rsid w:val="00C30AB5"/>
    <w:rsid w:val="00C34AAE"/>
    <w:rsid w:val="00C3793F"/>
    <w:rsid w:val="00C37BB9"/>
    <w:rsid w:val="00C37E61"/>
    <w:rsid w:val="00C406BB"/>
    <w:rsid w:val="00C40B9E"/>
    <w:rsid w:val="00C41ABD"/>
    <w:rsid w:val="00C42A3B"/>
    <w:rsid w:val="00C42E19"/>
    <w:rsid w:val="00C54C21"/>
    <w:rsid w:val="00C57C95"/>
    <w:rsid w:val="00C57E39"/>
    <w:rsid w:val="00C6035D"/>
    <w:rsid w:val="00C613A4"/>
    <w:rsid w:val="00C67654"/>
    <w:rsid w:val="00C759FF"/>
    <w:rsid w:val="00C77074"/>
    <w:rsid w:val="00C801F1"/>
    <w:rsid w:val="00C80B14"/>
    <w:rsid w:val="00C83ED6"/>
    <w:rsid w:val="00C8589B"/>
    <w:rsid w:val="00C87659"/>
    <w:rsid w:val="00C924F0"/>
    <w:rsid w:val="00C926C7"/>
    <w:rsid w:val="00C93BB8"/>
    <w:rsid w:val="00C94001"/>
    <w:rsid w:val="00C94CC6"/>
    <w:rsid w:val="00CA05F9"/>
    <w:rsid w:val="00CA2D7B"/>
    <w:rsid w:val="00CA3438"/>
    <w:rsid w:val="00CA3D8C"/>
    <w:rsid w:val="00CA5DB3"/>
    <w:rsid w:val="00CA5DCB"/>
    <w:rsid w:val="00CA6F9E"/>
    <w:rsid w:val="00CB1D9B"/>
    <w:rsid w:val="00CB251E"/>
    <w:rsid w:val="00CB2D43"/>
    <w:rsid w:val="00CB678B"/>
    <w:rsid w:val="00CB6827"/>
    <w:rsid w:val="00CB6B09"/>
    <w:rsid w:val="00CC0E51"/>
    <w:rsid w:val="00CC2625"/>
    <w:rsid w:val="00CC52D7"/>
    <w:rsid w:val="00CD3BDF"/>
    <w:rsid w:val="00CE0234"/>
    <w:rsid w:val="00CE3683"/>
    <w:rsid w:val="00CE69E2"/>
    <w:rsid w:val="00CF112F"/>
    <w:rsid w:val="00CF3CF8"/>
    <w:rsid w:val="00CF4BE9"/>
    <w:rsid w:val="00CF50C2"/>
    <w:rsid w:val="00CF5471"/>
    <w:rsid w:val="00D0193E"/>
    <w:rsid w:val="00D06758"/>
    <w:rsid w:val="00D06CDD"/>
    <w:rsid w:val="00D10A98"/>
    <w:rsid w:val="00D16A39"/>
    <w:rsid w:val="00D20DB9"/>
    <w:rsid w:val="00D238A8"/>
    <w:rsid w:val="00D30B25"/>
    <w:rsid w:val="00D3107B"/>
    <w:rsid w:val="00D32FA4"/>
    <w:rsid w:val="00D33721"/>
    <w:rsid w:val="00D36960"/>
    <w:rsid w:val="00D36BE4"/>
    <w:rsid w:val="00D42314"/>
    <w:rsid w:val="00D42753"/>
    <w:rsid w:val="00D43893"/>
    <w:rsid w:val="00D439C5"/>
    <w:rsid w:val="00D51DED"/>
    <w:rsid w:val="00D52F15"/>
    <w:rsid w:val="00D546BD"/>
    <w:rsid w:val="00D561B8"/>
    <w:rsid w:val="00D614D2"/>
    <w:rsid w:val="00D61636"/>
    <w:rsid w:val="00D7180D"/>
    <w:rsid w:val="00D75FF4"/>
    <w:rsid w:val="00D8145B"/>
    <w:rsid w:val="00D81576"/>
    <w:rsid w:val="00D83144"/>
    <w:rsid w:val="00D858F5"/>
    <w:rsid w:val="00D865C2"/>
    <w:rsid w:val="00D869BA"/>
    <w:rsid w:val="00D8756A"/>
    <w:rsid w:val="00D875B5"/>
    <w:rsid w:val="00D9083C"/>
    <w:rsid w:val="00D90C1A"/>
    <w:rsid w:val="00D93D34"/>
    <w:rsid w:val="00D9455C"/>
    <w:rsid w:val="00D9599A"/>
    <w:rsid w:val="00DA055C"/>
    <w:rsid w:val="00DA3D06"/>
    <w:rsid w:val="00DA6A67"/>
    <w:rsid w:val="00DB16EC"/>
    <w:rsid w:val="00DB3A2A"/>
    <w:rsid w:val="00DB63BD"/>
    <w:rsid w:val="00DB64BA"/>
    <w:rsid w:val="00DB7DF6"/>
    <w:rsid w:val="00DC3332"/>
    <w:rsid w:val="00DC6B1A"/>
    <w:rsid w:val="00DC7338"/>
    <w:rsid w:val="00DD0E14"/>
    <w:rsid w:val="00DD2866"/>
    <w:rsid w:val="00DD450C"/>
    <w:rsid w:val="00DD573B"/>
    <w:rsid w:val="00DD6D53"/>
    <w:rsid w:val="00DE064C"/>
    <w:rsid w:val="00DE17D8"/>
    <w:rsid w:val="00DE2D59"/>
    <w:rsid w:val="00DE358D"/>
    <w:rsid w:val="00DE452D"/>
    <w:rsid w:val="00DE6CFC"/>
    <w:rsid w:val="00DF19C6"/>
    <w:rsid w:val="00DF1EDE"/>
    <w:rsid w:val="00DF1F3C"/>
    <w:rsid w:val="00DF2E07"/>
    <w:rsid w:val="00DF352C"/>
    <w:rsid w:val="00E021EF"/>
    <w:rsid w:val="00E02C0D"/>
    <w:rsid w:val="00E0658D"/>
    <w:rsid w:val="00E07D0E"/>
    <w:rsid w:val="00E1082E"/>
    <w:rsid w:val="00E10D26"/>
    <w:rsid w:val="00E120C9"/>
    <w:rsid w:val="00E13FD4"/>
    <w:rsid w:val="00E14960"/>
    <w:rsid w:val="00E14BF5"/>
    <w:rsid w:val="00E206E7"/>
    <w:rsid w:val="00E2130C"/>
    <w:rsid w:val="00E22D38"/>
    <w:rsid w:val="00E24FFE"/>
    <w:rsid w:val="00E258F6"/>
    <w:rsid w:val="00E26774"/>
    <w:rsid w:val="00E33CC7"/>
    <w:rsid w:val="00E37D5C"/>
    <w:rsid w:val="00E4464D"/>
    <w:rsid w:val="00E44C90"/>
    <w:rsid w:val="00E46D81"/>
    <w:rsid w:val="00E54DB1"/>
    <w:rsid w:val="00E5506F"/>
    <w:rsid w:val="00E55D00"/>
    <w:rsid w:val="00E64746"/>
    <w:rsid w:val="00E65BFC"/>
    <w:rsid w:val="00E72279"/>
    <w:rsid w:val="00E72DC9"/>
    <w:rsid w:val="00E73773"/>
    <w:rsid w:val="00E739F4"/>
    <w:rsid w:val="00E75C29"/>
    <w:rsid w:val="00E77F0F"/>
    <w:rsid w:val="00E839BA"/>
    <w:rsid w:val="00E84C22"/>
    <w:rsid w:val="00E86392"/>
    <w:rsid w:val="00E95944"/>
    <w:rsid w:val="00EA27D2"/>
    <w:rsid w:val="00EB6712"/>
    <w:rsid w:val="00EC187B"/>
    <w:rsid w:val="00EC2C21"/>
    <w:rsid w:val="00EC41FF"/>
    <w:rsid w:val="00EC5A1D"/>
    <w:rsid w:val="00EC6595"/>
    <w:rsid w:val="00ED0642"/>
    <w:rsid w:val="00ED2E7E"/>
    <w:rsid w:val="00ED4902"/>
    <w:rsid w:val="00ED667B"/>
    <w:rsid w:val="00EE1612"/>
    <w:rsid w:val="00EE1E94"/>
    <w:rsid w:val="00EE2833"/>
    <w:rsid w:val="00EE3042"/>
    <w:rsid w:val="00EE6A92"/>
    <w:rsid w:val="00EE799F"/>
    <w:rsid w:val="00EE7B75"/>
    <w:rsid w:val="00EF65B2"/>
    <w:rsid w:val="00EF6811"/>
    <w:rsid w:val="00EF68A7"/>
    <w:rsid w:val="00EF6A54"/>
    <w:rsid w:val="00EF72CC"/>
    <w:rsid w:val="00F02E35"/>
    <w:rsid w:val="00F037BC"/>
    <w:rsid w:val="00F03948"/>
    <w:rsid w:val="00F03A4E"/>
    <w:rsid w:val="00F07AF2"/>
    <w:rsid w:val="00F1066E"/>
    <w:rsid w:val="00F14BE8"/>
    <w:rsid w:val="00F15DD9"/>
    <w:rsid w:val="00F21F6E"/>
    <w:rsid w:val="00F2227A"/>
    <w:rsid w:val="00F23548"/>
    <w:rsid w:val="00F245A9"/>
    <w:rsid w:val="00F308BB"/>
    <w:rsid w:val="00F32B8B"/>
    <w:rsid w:val="00F3365B"/>
    <w:rsid w:val="00F33B14"/>
    <w:rsid w:val="00F41E65"/>
    <w:rsid w:val="00F425E1"/>
    <w:rsid w:val="00F43795"/>
    <w:rsid w:val="00F459DD"/>
    <w:rsid w:val="00F475D6"/>
    <w:rsid w:val="00F47FFA"/>
    <w:rsid w:val="00F50AFA"/>
    <w:rsid w:val="00F56A84"/>
    <w:rsid w:val="00F6021E"/>
    <w:rsid w:val="00F605B6"/>
    <w:rsid w:val="00F62994"/>
    <w:rsid w:val="00F63BC7"/>
    <w:rsid w:val="00F63F8B"/>
    <w:rsid w:val="00F6642C"/>
    <w:rsid w:val="00F67917"/>
    <w:rsid w:val="00F709C4"/>
    <w:rsid w:val="00F71408"/>
    <w:rsid w:val="00F722D9"/>
    <w:rsid w:val="00F72FA6"/>
    <w:rsid w:val="00F756F6"/>
    <w:rsid w:val="00F75ECE"/>
    <w:rsid w:val="00F82E14"/>
    <w:rsid w:val="00F831AF"/>
    <w:rsid w:val="00F843B2"/>
    <w:rsid w:val="00F84DCF"/>
    <w:rsid w:val="00F86C4E"/>
    <w:rsid w:val="00F9167B"/>
    <w:rsid w:val="00F92D39"/>
    <w:rsid w:val="00F93798"/>
    <w:rsid w:val="00FA3A95"/>
    <w:rsid w:val="00FA5CAE"/>
    <w:rsid w:val="00FA70A9"/>
    <w:rsid w:val="00FA7ED7"/>
    <w:rsid w:val="00FB0F4A"/>
    <w:rsid w:val="00FB222D"/>
    <w:rsid w:val="00FB487B"/>
    <w:rsid w:val="00FB5904"/>
    <w:rsid w:val="00FC36F2"/>
    <w:rsid w:val="00FC6C9E"/>
    <w:rsid w:val="00FD02EF"/>
    <w:rsid w:val="00FD32BF"/>
    <w:rsid w:val="00FD36E4"/>
    <w:rsid w:val="00FD73A7"/>
    <w:rsid w:val="00FD7474"/>
    <w:rsid w:val="00FE2CD1"/>
    <w:rsid w:val="00FE2EB1"/>
    <w:rsid w:val="00FE3892"/>
    <w:rsid w:val="00FE570C"/>
    <w:rsid w:val="00FE5E61"/>
    <w:rsid w:val="00FE5FBD"/>
    <w:rsid w:val="00FF1892"/>
    <w:rsid w:val="00FF5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D3"/>
    <w:pPr>
      <w:spacing w:line="360" w:lineRule="auto"/>
    </w:pPr>
    <w:rPr>
      <w:rFonts w:ascii="Arial" w:hAnsi="Arial"/>
      <w:sz w:val="24"/>
      <w:szCs w:val="24"/>
      <w:lang w:eastAsia="en-US"/>
    </w:rPr>
  </w:style>
  <w:style w:type="paragraph" w:styleId="Heading1">
    <w:name w:val="heading 1"/>
    <w:basedOn w:val="Normal"/>
    <w:next w:val="Normal"/>
    <w:qFormat/>
    <w:pPr>
      <w:keepNext/>
      <w:numPr>
        <w:numId w:val="2"/>
      </w:numPr>
      <w:spacing w:before="120" w:after="120"/>
      <w:outlineLvl w:val="0"/>
    </w:pPr>
    <w:rPr>
      <w:b/>
      <w:bCs/>
      <w:sz w:val="32"/>
      <w:szCs w:val="32"/>
    </w:rPr>
  </w:style>
  <w:style w:type="paragraph" w:styleId="Heading2">
    <w:name w:val="heading 2"/>
    <w:basedOn w:val="Normal"/>
    <w:next w:val="Normal"/>
    <w:qFormat/>
    <w:pPr>
      <w:keepNext/>
      <w:numPr>
        <w:ilvl w:val="1"/>
        <w:numId w:val="2"/>
      </w:numPr>
      <w:outlineLvl w:val="1"/>
    </w:pPr>
    <w:rPr>
      <w:b/>
      <w:sz w:val="28"/>
    </w:rPr>
  </w:style>
  <w:style w:type="paragraph" w:styleId="Heading3">
    <w:name w:val="heading 3"/>
    <w:basedOn w:val="Normal"/>
    <w:next w:val="Normal"/>
    <w:qFormat/>
    <w:pPr>
      <w:keepNext/>
      <w:numPr>
        <w:ilvl w:val="2"/>
        <w:numId w:val="2"/>
      </w:numPr>
      <w:outlineLvl w:val="2"/>
    </w:pPr>
    <w:rPr>
      <w:b/>
      <w:bCs/>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keepNext/>
      <w:numPr>
        <w:ilvl w:val="4"/>
        <w:numId w:val="2"/>
      </w:numPr>
      <w:outlineLvl w:val="4"/>
    </w:pPr>
    <w:rPr>
      <w:b/>
      <w:bCs/>
    </w:rPr>
  </w:style>
  <w:style w:type="paragraph" w:styleId="Heading6">
    <w:name w:val="heading 6"/>
    <w:basedOn w:val="Normal"/>
    <w:next w:val="Normal"/>
    <w:qFormat/>
    <w:pPr>
      <w:keepNext/>
      <w:numPr>
        <w:ilvl w:val="5"/>
        <w:numId w:val="2"/>
      </w:numPr>
      <w:outlineLvl w:val="5"/>
    </w:pPr>
    <w:rPr>
      <w:b/>
      <w:bCs/>
    </w:rPr>
  </w:style>
  <w:style w:type="paragraph" w:styleId="Heading7">
    <w:name w:val="heading 7"/>
    <w:basedOn w:val="Normal"/>
    <w:next w:val="Normal"/>
    <w:qFormat/>
    <w:pPr>
      <w:keepNext/>
      <w:numPr>
        <w:ilvl w:val="6"/>
        <w:numId w:val="2"/>
      </w:numPr>
      <w:autoSpaceDE w:val="0"/>
      <w:autoSpaceDN w:val="0"/>
      <w:adjustRightInd w:val="0"/>
      <w:outlineLvl w:val="6"/>
    </w:pPr>
    <w:rPr>
      <w:b/>
      <w:bCs/>
      <w:color w:val="0000FF"/>
      <w:sz w:val="28"/>
      <w:szCs w:val="28"/>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60" w:after="60"/>
    </w:pPr>
    <w:rPr>
      <w:b/>
    </w:rPr>
  </w:style>
  <w:style w:type="paragraph" w:styleId="Header">
    <w:name w:val="header"/>
    <w:basedOn w:val="Normal"/>
    <w:pPr>
      <w:tabs>
        <w:tab w:val="center" w:pos="4153"/>
        <w:tab w:val="right" w:pos="8306"/>
      </w:tabs>
      <w:spacing w:line="240" w:lineRule="auto"/>
    </w:pPr>
    <w:rPr>
      <w:b/>
      <w:sz w:val="42"/>
    </w:rPr>
  </w:style>
  <w:style w:type="paragraph" w:styleId="Footer">
    <w:name w:val="footer"/>
    <w:basedOn w:val="Normal"/>
    <w:pPr>
      <w:tabs>
        <w:tab w:val="center" w:pos="4153"/>
        <w:tab w:val="right" w:pos="8306"/>
      </w:tabs>
    </w:pPr>
    <w:rPr>
      <w:sz w:val="18"/>
    </w:rPr>
  </w:style>
  <w:style w:type="character" w:styleId="PageNumber">
    <w:name w:val="page number"/>
    <w:basedOn w:val="DefaultParagraphFont"/>
  </w:style>
  <w:style w:type="paragraph" w:styleId="TOC2">
    <w:name w:val="toc 2"/>
    <w:basedOn w:val="Normal"/>
    <w:next w:val="Normal"/>
    <w:autoRedefine/>
    <w:semiHidden/>
    <w:pPr>
      <w:ind w:left="220"/>
    </w:pPr>
    <w:rPr>
      <w:b/>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uiPriority w:val="99"/>
    <w:rPr>
      <w:color w:val="0000FF"/>
      <w:u w:val="single"/>
    </w:rPr>
  </w:style>
  <w:style w:type="paragraph" w:styleId="BodyText">
    <w:name w:val="Body Text"/>
    <w:basedOn w:val="Normal"/>
    <w:pPr>
      <w:spacing w:line="288" w:lineRule="auto"/>
    </w:pPr>
    <w:rPr>
      <w:bCs/>
    </w:rPr>
  </w:style>
  <w:style w:type="paragraph" w:styleId="BodyText2">
    <w:name w:val="Body Text 2"/>
    <w:basedOn w:val="Normal"/>
    <w:rPr>
      <w:b/>
      <w:bCs/>
    </w:rPr>
  </w:style>
  <w:style w:type="paragraph" w:styleId="BlockText">
    <w:name w:val="Block Text"/>
    <w:basedOn w:val="Normal"/>
    <w:pPr>
      <w:spacing w:after="120"/>
      <w:ind w:left="1440" w:right="1440"/>
    </w:pPr>
  </w:style>
  <w:style w:type="paragraph" w:customStyle="1" w:styleId="text">
    <w:name w:val="text"/>
    <w:basedOn w:val="Normal"/>
    <w:pPr>
      <w:numPr>
        <w:ilvl w:val="1"/>
        <w:numId w:val="1"/>
      </w:numPr>
      <w:spacing w:before="120" w:after="120"/>
    </w:pPr>
  </w:style>
  <w:style w:type="paragraph" w:styleId="BodyText3">
    <w:name w:val="Body Text 3"/>
    <w:basedOn w:val="Normal"/>
    <w:rPr>
      <w:color w:val="0000FF"/>
    </w:rPr>
  </w:style>
  <w:style w:type="paragraph" w:customStyle="1" w:styleId="Figure">
    <w:name w:val="Figure"/>
    <w:basedOn w:val="BodyText"/>
    <w:next w:val="BodyText"/>
    <w:pPr>
      <w:keepNext/>
      <w:keepLines/>
      <w:spacing w:after="240" w:line="312" w:lineRule="auto"/>
      <w:jc w:val="center"/>
    </w:pPr>
    <w:rPr>
      <w:bCs w:val="0"/>
      <w:sz w:val="22"/>
      <w:szCs w:val="20"/>
    </w:rPr>
  </w:style>
  <w:style w:type="paragraph" w:customStyle="1" w:styleId="TableTextThin">
    <w:name w:val="Table Text Thin"/>
    <w:basedOn w:val="Normal"/>
    <w:pPr>
      <w:keepLines/>
      <w:spacing w:line="240" w:lineRule="auto"/>
      <w:jc w:val="both"/>
    </w:pPr>
    <w:rPr>
      <w:szCs w:val="20"/>
    </w:rPr>
  </w:style>
  <w:style w:type="paragraph" w:customStyle="1" w:styleId="TableHeading">
    <w:name w:val="Table Heading"/>
    <w:basedOn w:val="Normal"/>
    <w:pPr>
      <w:tabs>
        <w:tab w:val="left" w:pos="833"/>
        <w:tab w:val="left" w:pos="9015"/>
      </w:tabs>
      <w:spacing w:before="40" w:after="40"/>
    </w:pPr>
    <w:rPr>
      <w:b/>
      <w:sz w:val="20"/>
      <w:szCs w:val="20"/>
    </w:rPr>
  </w:style>
  <w:style w:type="character" w:styleId="CommentReference">
    <w:name w:val="annotation reference"/>
    <w:semiHidden/>
    <w:rPr>
      <w:sz w:val="16"/>
      <w:szCs w:val="16"/>
    </w:rPr>
  </w:style>
  <w:style w:type="paragraph" w:customStyle="1" w:styleId="Header1">
    <w:name w:val="Header 1"/>
    <w:basedOn w:val="BodyText"/>
    <w:pPr>
      <w:spacing w:line="240" w:lineRule="auto"/>
    </w:pPr>
    <w:rPr>
      <w:b/>
      <w:sz w:val="36"/>
    </w:rPr>
  </w:style>
  <w:style w:type="paragraph" w:customStyle="1" w:styleId="Header2">
    <w:name w:val="Header 2"/>
    <w:basedOn w:val="BodyText"/>
    <w:pPr>
      <w:spacing w:line="240" w:lineRule="auto"/>
    </w:pPr>
    <w:rPr>
      <w:b/>
      <w:sz w:val="32"/>
    </w:rPr>
  </w:style>
  <w:style w:type="paragraph" w:customStyle="1" w:styleId="Header3">
    <w:name w:val="Header 3"/>
    <w:basedOn w:val="BodyText"/>
    <w:pPr>
      <w:spacing w:line="240" w:lineRule="auto"/>
    </w:pPr>
    <w:rPr>
      <w:b/>
      <w:sz w:val="28"/>
    </w:rPr>
  </w:style>
  <w:style w:type="paragraph" w:customStyle="1" w:styleId="Header4">
    <w:name w:val="Header 4"/>
    <w:basedOn w:val="BodyText2"/>
    <w:pPr>
      <w:spacing w:line="240" w:lineRule="auto"/>
    </w:pPr>
    <w:rPr>
      <w:bCs w:val="0"/>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DocumentMap">
    <w:name w:val="Document Map"/>
    <w:basedOn w:val="Normal"/>
    <w:semiHidden/>
    <w:rsid w:val="00797093"/>
    <w:pPr>
      <w:shd w:val="clear" w:color="auto" w:fill="000080"/>
    </w:pPr>
    <w:rPr>
      <w:rFonts w:ascii="Tahoma" w:hAnsi="Tahoma" w:cs="Tahoma"/>
      <w:sz w:val="20"/>
      <w:szCs w:val="20"/>
    </w:rPr>
  </w:style>
  <w:style w:type="paragraph" w:styleId="BalloonText">
    <w:name w:val="Balloon Text"/>
    <w:basedOn w:val="Normal"/>
    <w:semiHidden/>
    <w:rsid w:val="00540822"/>
    <w:rPr>
      <w:rFonts w:ascii="Tahoma" w:hAnsi="Tahoma" w:cs="Tahoma"/>
      <w:sz w:val="16"/>
      <w:szCs w:val="16"/>
    </w:rPr>
  </w:style>
  <w:style w:type="paragraph" w:customStyle="1" w:styleId="Table">
    <w:name w:val="Table"/>
    <w:basedOn w:val="Normal"/>
    <w:rsid w:val="00FB222D"/>
    <w:pPr>
      <w:spacing w:before="40" w:after="40" w:line="240" w:lineRule="auto"/>
      <w:jc w:val="both"/>
    </w:pPr>
    <w:rPr>
      <w:sz w:val="20"/>
      <w:szCs w:val="20"/>
    </w:rPr>
  </w:style>
  <w:style w:type="paragraph" w:styleId="NormalWeb">
    <w:name w:val="Normal (Web)"/>
    <w:basedOn w:val="Normal"/>
    <w:link w:val="NormalWebChar"/>
    <w:uiPriority w:val="99"/>
    <w:rsid w:val="002E7AB4"/>
    <w:pPr>
      <w:spacing w:before="100" w:beforeAutospacing="1" w:after="100" w:afterAutospacing="1" w:line="240" w:lineRule="auto"/>
    </w:pPr>
    <w:rPr>
      <w:rFonts w:ascii="Times New Roman" w:hAnsi="Times New Roman"/>
      <w:lang w:eastAsia="en-GB"/>
    </w:rPr>
  </w:style>
  <w:style w:type="paragraph" w:customStyle="1" w:styleId="Title-Level3">
    <w:name w:val="Title - Level 3"/>
    <w:basedOn w:val="Normal"/>
    <w:rsid w:val="0012063D"/>
    <w:pPr>
      <w:keepNext/>
      <w:tabs>
        <w:tab w:val="left" w:pos="720"/>
      </w:tabs>
      <w:spacing w:before="400" w:after="200" w:line="240" w:lineRule="auto"/>
      <w:jc w:val="both"/>
    </w:pPr>
    <w:rPr>
      <w:rFonts w:ascii="Palatino" w:hAnsi="Palatino" w:cs="Palatino"/>
      <w:noProof/>
      <w:lang w:val="en-US"/>
    </w:rPr>
  </w:style>
  <w:style w:type="table" w:styleId="TableGrid">
    <w:name w:val="Table Grid"/>
    <w:basedOn w:val="TableNormal"/>
    <w:uiPriority w:val="59"/>
    <w:rsid w:val="003E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506F"/>
    <w:pPr>
      <w:overflowPunct w:val="0"/>
      <w:autoSpaceDE w:val="0"/>
      <w:autoSpaceDN w:val="0"/>
      <w:adjustRightInd w:val="0"/>
      <w:spacing w:line="240" w:lineRule="auto"/>
      <w:textAlignment w:val="baseline"/>
    </w:pPr>
    <w:rPr>
      <w:rFonts w:ascii="Times New Roman" w:hAnsi="Times New Roman"/>
      <w:lang w:val="en-US"/>
    </w:rPr>
  </w:style>
  <w:style w:type="paragraph" w:customStyle="1" w:styleId="p78">
    <w:name w:val="p78"/>
    <w:basedOn w:val="Normal"/>
    <w:rsid w:val="00E5506F"/>
    <w:pPr>
      <w:widowControl w:val="0"/>
      <w:tabs>
        <w:tab w:val="left" w:pos="685"/>
      </w:tabs>
      <w:autoSpaceDE w:val="0"/>
      <w:autoSpaceDN w:val="0"/>
      <w:adjustRightInd w:val="0"/>
      <w:spacing w:line="240" w:lineRule="auto"/>
      <w:ind w:left="755" w:hanging="685"/>
      <w:jc w:val="both"/>
    </w:pPr>
    <w:rPr>
      <w:rFonts w:ascii="Times New Roman" w:hAnsi="Times New Roman"/>
      <w:lang w:val="en-US" w:eastAsia="en-GB"/>
    </w:rPr>
  </w:style>
  <w:style w:type="paragraph" w:customStyle="1" w:styleId="TxBrp2">
    <w:name w:val="TxBr_p2"/>
    <w:basedOn w:val="Normal"/>
    <w:rsid w:val="00E5506F"/>
    <w:pPr>
      <w:widowControl w:val="0"/>
      <w:tabs>
        <w:tab w:val="left" w:pos="204"/>
      </w:tabs>
      <w:spacing w:line="240" w:lineRule="atLeast"/>
    </w:pPr>
    <w:rPr>
      <w:rFonts w:ascii="Times New Roman" w:hAnsi="Times New Roman"/>
      <w:snapToGrid w:val="0"/>
      <w:szCs w:val="20"/>
    </w:rPr>
  </w:style>
  <w:style w:type="paragraph" w:customStyle="1" w:styleId="Text2">
    <w:name w:val="Text 2"/>
    <w:basedOn w:val="Normal"/>
    <w:rsid w:val="00E5506F"/>
    <w:pPr>
      <w:widowControl w:val="0"/>
      <w:suppressAutoHyphens/>
      <w:overflowPunct w:val="0"/>
      <w:autoSpaceDE w:val="0"/>
      <w:autoSpaceDN w:val="0"/>
      <w:adjustRightInd w:val="0"/>
      <w:spacing w:after="240" w:line="240" w:lineRule="auto"/>
      <w:ind w:left="864"/>
      <w:textAlignment w:val="baseline"/>
    </w:pPr>
    <w:rPr>
      <w:rFonts w:ascii="Thorndale" w:hAnsi="Thorndale"/>
      <w:szCs w:val="20"/>
    </w:rPr>
  </w:style>
  <w:style w:type="character" w:customStyle="1" w:styleId="NormalWebChar">
    <w:name w:val="Normal (Web) Char"/>
    <w:link w:val="NormalWeb"/>
    <w:rsid w:val="00E5506F"/>
    <w:rPr>
      <w:sz w:val="24"/>
      <w:szCs w:val="24"/>
      <w:lang w:val="en-GB" w:eastAsia="en-GB" w:bidi="ar-SA"/>
    </w:rPr>
  </w:style>
  <w:style w:type="paragraph" w:styleId="CommentSubject">
    <w:name w:val="annotation subject"/>
    <w:basedOn w:val="CommentText"/>
    <w:next w:val="CommentText"/>
    <w:link w:val="CommentSubjectChar"/>
    <w:rsid w:val="002A6633"/>
    <w:rPr>
      <w:b/>
      <w:bCs/>
    </w:rPr>
  </w:style>
  <w:style w:type="character" w:customStyle="1" w:styleId="CommentTextChar">
    <w:name w:val="Comment Text Char"/>
    <w:link w:val="CommentText"/>
    <w:semiHidden/>
    <w:rsid w:val="002A6633"/>
    <w:rPr>
      <w:rFonts w:ascii="Arial" w:hAnsi="Arial"/>
      <w:lang w:eastAsia="en-US"/>
    </w:rPr>
  </w:style>
  <w:style w:type="character" w:customStyle="1" w:styleId="CommentSubjectChar">
    <w:name w:val="Comment Subject Char"/>
    <w:link w:val="CommentSubject"/>
    <w:rsid w:val="002A6633"/>
    <w:rPr>
      <w:rFonts w:ascii="Arial" w:hAnsi="Arial"/>
      <w:b/>
      <w:bCs/>
      <w:lang w:eastAsia="en-US"/>
    </w:rPr>
  </w:style>
  <w:style w:type="paragraph" w:customStyle="1" w:styleId="ColorfulList-Accent11">
    <w:name w:val="Colorful List - Accent 11"/>
    <w:basedOn w:val="Normal"/>
    <w:uiPriority w:val="34"/>
    <w:qFormat/>
    <w:rsid w:val="00C22ACF"/>
    <w:pPr>
      <w:ind w:left="720"/>
    </w:pPr>
  </w:style>
  <w:style w:type="paragraph" w:customStyle="1" w:styleId="StyleStyleLatin11ptGreenBoxSinglesolidlineAuto05p">
    <w:name w:val="Style Style (Latin) 11 pt Green Box: (Single solid line Auto  0.5 p..."/>
    <w:basedOn w:val="Normal"/>
    <w:rsid w:val="001B3D01"/>
    <w:pPr>
      <w:framePr w:w="9866" w:wrap="notBeside" w:vAnchor="text" w:hAnchor="text" w:y="1"/>
      <w:pBdr>
        <w:top w:val="single" w:sz="4" w:space="1" w:color="808080"/>
        <w:left w:val="single" w:sz="4" w:space="4" w:color="808080"/>
        <w:bottom w:val="single" w:sz="4" w:space="1" w:color="808080"/>
        <w:right w:val="single" w:sz="4" w:space="4" w:color="808080"/>
      </w:pBdr>
      <w:spacing w:line="240" w:lineRule="auto"/>
      <w:ind w:left="284" w:right="132"/>
    </w:pPr>
    <w:rPr>
      <w:color w:val="008000"/>
      <w:sz w:val="22"/>
      <w:szCs w:val="20"/>
      <w:lang w:eastAsia="en-GB"/>
    </w:rPr>
  </w:style>
  <w:style w:type="paragraph" w:styleId="ListParagraph">
    <w:name w:val="List Paragraph"/>
    <w:aliases w:val="Bullet list,Numbered Para 1,Dot pt,No Spacing1,List Paragraph Char Char Char,Indicator Text,List Paragraph1,Bullet Points,Bullet 1,MAIN CONTENT,List Paragraph12,F5 List Paragraph,OBC Bullet,Normal numbered,L"/>
    <w:basedOn w:val="Normal"/>
    <w:link w:val="ListParagraphChar"/>
    <w:uiPriority w:val="34"/>
    <w:qFormat/>
    <w:rsid w:val="00D33721"/>
    <w:pPr>
      <w:spacing w:line="240" w:lineRule="auto"/>
      <w:ind w:left="720"/>
      <w:contextualSpacing/>
    </w:pPr>
    <w:rPr>
      <w:rFonts w:ascii="Calibri" w:hAnsi="Calibri"/>
      <w:lang w:val="en-US"/>
    </w:rPr>
  </w:style>
  <w:style w:type="paragraph" w:styleId="Revision">
    <w:name w:val="Revision"/>
    <w:hidden/>
    <w:uiPriority w:val="99"/>
    <w:semiHidden/>
    <w:rsid w:val="002E4F31"/>
    <w:rPr>
      <w:rFonts w:ascii="Arial" w:hAnsi="Arial"/>
      <w:sz w:val="24"/>
      <w:szCs w:val="24"/>
      <w:lang w:eastAsia="en-US"/>
    </w:rPr>
  </w:style>
  <w:style w:type="paragraph" w:styleId="FootnoteText">
    <w:name w:val="footnote text"/>
    <w:basedOn w:val="Normal"/>
    <w:link w:val="FootnoteTextChar"/>
    <w:uiPriority w:val="99"/>
    <w:rsid w:val="00817B06"/>
    <w:pPr>
      <w:spacing w:line="240" w:lineRule="auto"/>
    </w:pPr>
    <w:rPr>
      <w:sz w:val="20"/>
      <w:szCs w:val="20"/>
    </w:rPr>
  </w:style>
  <w:style w:type="character" w:customStyle="1" w:styleId="FootnoteTextChar">
    <w:name w:val="Footnote Text Char"/>
    <w:basedOn w:val="DefaultParagraphFont"/>
    <w:link w:val="FootnoteText"/>
    <w:uiPriority w:val="99"/>
    <w:rsid w:val="00817B06"/>
    <w:rPr>
      <w:rFonts w:ascii="Arial" w:hAnsi="Arial"/>
      <w:lang w:eastAsia="en-US"/>
    </w:rPr>
  </w:style>
  <w:style w:type="character" w:styleId="FootnoteReference">
    <w:name w:val="footnote reference"/>
    <w:basedOn w:val="DefaultParagraphFont"/>
    <w:uiPriority w:val="99"/>
    <w:rsid w:val="00817B06"/>
    <w:rPr>
      <w:vertAlign w:val="superscript"/>
    </w:rPr>
  </w:style>
  <w:style w:type="character" w:styleId="Strong">
    <w:name w:val="Strong"/>
    <w:basedOn w:val="DefaultParagraphFont"/>
    <w:uiPriority w:val="22"/>
    <w:qFormat/>
    <w:rsid w:val="000E76BC"/>
    <w:rPr>
      <w:b/>
      <w:bCs/>
    </w:rPr>
  </w:style>
  <w:style w:type="character" w:customStyle="1" w:styleId="pull-right">
    <w:name w:val="pull-right"/>
    <w:basedOn w:val="DefaultParagraphFont"/>
    <w:rsid w:val="000E76BC"/>
  </w:style>
  <w:style w:type="character" w:customStyle="1" w:styleId="label1">
    <w:name w:val="label1"/>
    <w:basedOn w:val="DefaultParagraphFont"/>
    <w:rsid w:val="000E76BC"/>
    <w:rPr>
      <w:b/>
      <w:bCs/>
      <w:vanish w:val="0"/>
      <w:webHidden w:val="0"/>
      <w:color w:val="FFFFFF"/>
      <w:sz w:val="18"/>
      <w:szCs w:val="18"/>
      <w:vertAlign w:val="baseline"/>
      <w:specVanish w:val="0"/>
    </w:rPr>
  </w:style>
  <w:style w:type="paragraph" w:customStyle="1" w:styleId="Default">
    <w:name w:val="Default"/>
    <w:rsid w:val="0082710A"/>
    <w:pPr>
      <w:autoSpaceDE w:val="0"/>
      <w:autoSpaceDN w:val="0"/>
      <w:adjustRightInd w:val="0"/>
    </w:pPr>
    <w:rPr>
      <w:rFonts w:ascii="Arial" w:hAnsi="Arial" w:cs="Arial"/>
      <w:color w:val="000000"/>
      <w:sz w:val="24"/>
      <w:szCs w:val="24"/>
    </w:rPr>
  </w:style>
  <w:style w:type="character" w:customStyle="1" w:styleId="st1">
    <w:name w:val="st1"/>
    <w:basedOn w:val="DefaultParagraphFont"/>
    <w:rsid w:val="00AE39AF"/>
  </w:style>
  <w:style w:type="paragraph" w:customStyle="1" w:styleId="body-text">
    <w:name w:val="body-text"/>
    <w:basedOn w:val="Normal"/>
    <w:rsid w:val="00FF534C"/>
    <w:pPr>
      <w:spacing w:before="100" w:beforeAutospacing="1" w:after="100" w:afterAutospacing="1" w:line="240" w:lineRule="auto"/>
    </w:pPr>
    <w:rPr>
      <w:rFonts w:ascii="Times New Roman" w:hAnsi="Times New Roman"/>
      <w:lang w:eastAsia="en-GB"/>
    </w:rPr>
  </w:style>
  <w:style w:type="paragraph" w:customStyle="1" w:styleId="figure0">
    <w:name w:val="figure"/>
    <w:basedOn w:val="Normal"/>
    <w:rsid w:val="00FF534C"/>
    <w:pPr>
      <w:spacing w:before="100" w:beforeAutospacing="1" w:after="100" w:afterAutospacing="1" w:line="240" w:lineRule="auto"/>
    </w:pPr>
    <w:rPr>
      <w:rFonts w:ascii="Times New Roman" w:hAnsi="Times New Roman"/>
      <w:lang w:eastAsia="en-GB"/>
    </w:rPr>
  </w:style>
  <w:style w:type="paragraph" w:customStyle="1" w:styleId="Caption1">
    <w:name w:val="Caption1"/>
    <w:basedOn w:val="Normal"/>
    <w:rsid w:val="00FF534C"/>
    <w:pPr>
      <w:spacing w:before="100" w:beforeAutospacing="1" w:after="100" w:afterAutospacing="1" w:line="240" w:lineRule="auto"/>
    </w:pPr>
    <w:rPr>
      <w:rFonts w:ascii="Times New Roman" w:hAnsi="Times New Roman"/>
      <w:lang w:eastAsia="en-GB"/>
    </w:rPr>
  </w:style>
  <w:style w:type="paragraph" w:styleId="NoSpacing">
    <w:name w:val="No Spacing"/>
    <w:uiPriority w:val="1"/>
    <w:qFormat/>
    <w:rsid w:val="003E02CC"/>
    <w:rPr>
      <w:rFonts w:ascii="Arial" w:hAnsi="Arial"/>
      <w:sz w:val="24"/>
      <w:szCs w:val="24"/>
      <w:lang w:eastAsia="en-US"/>
    </w:rPr>
  </w:style>
  <w:style w:type="character" w:customStyle="1" w:styleId="ListParagraphChar">
    <w:name w:val="List Paragraph Char"/>
    <w:aliases w:val="Bullet list Char,Numbered Para 1 Char,Dot pt Char,No Spacing1 Char,List Paragraph Char Char Char Char,Indicator Text Char,List Paragraph1 Char,Bullet Points Char,Bullet 1 Char,MAIN CONTENT Char,List Paragraph12 Char,OBC Bullet Char"/>
    <w:link w:val="ListParagraph"/>
    <w:uiPriority w:val="34"/>
    <w:qFormat/>
    <w:locked/>
    <w:rsid w:val="00F56A84"/>
    <w:rPr>
      <w:rFonts w:ascii="Calibri" w:hAnsi="Calibri"/>
      <w:sz w:val="24"/>
      <w:szCs w:val="24"/>
      <w:lang w:val="en-US" w:eastAsia="en-US"/>
    </w:rPr>
  </w:style>
  <w:style w:type="paragraph" w:customStyle="1" w:styleId="NormalCell">
    <w:name w:val="NormalCell"/>
    <w:basedOn w:val="Normal"/>
    <w:rsid w:val="00F56A84"/>
    <w:pPr>
      <w:spacing w:before="120" w:after="120" w:line="240" w:lineRule="auto"/>
    </w:pPr>
    <w:rPr>
      <w:sz w:val="22"/>
      <w:szCs w:val="20"/>
    </w:rPr>
  </w:style>
  <w:style w:type="character" w:customStyle="1" w:styleId="item">
    <w:name w:val="item"/>
    <w:basedOn w:val="DefaultParagraphFont"/>
    <w:rsid w:val="00F30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D3"/>
    <w:pPr>
      <w:spacing w:line="360" w:lineRule="auto"/>
    </w:pPr>
    <w:rPr>
      <w:rFonts w:ascii="Arial" w:hAnsi="Arial"/>
      <w:sz w:val="24"/>
      <w:szCs w:val="24"/>
      <w:lang w:eastAsia="en-US"/>
    </w:rPr>
  </w:style>
  <w:style w:type="paragraph" w:styleId="Heading1">
    <w:name w:val="heading 1"/>
    <w:basedOn w:val="Normal"/>
    <w:next w:val="Normal"/>
    <w:qFormat/>
    <w:pPr>
      <w:keepNext/>
      <w:numPr>
        <w:numId w:val="2"/>
      </w:numPr>
      <w:spacing w:before="120" w:after="120"/>
      <w:outlineLvl w:val="0"/>
    </w:pPr>
    <w:rPr>
      <w:b/>
      <w:bCs/>
      <w:sz w:val="32"/>
      <w:szCs w:val="32"/>
    </w:rPr>
  </w:style>
  <w:style w:type="paragraph" w:styleId="Heading2">
    <w:name w:val="heading 2"/>
    <w:basedOn w:val="Normal"/>
    <w:next w:val="Normal"/>
    <w:qFormat/>
    <w:pPr>
      <w:keepNext/>
      <w:numPr>
        <w:ilvl w:val="1"/>
        <w:numId w:val="2"/>
      </w:numPr>
      <w:outlineLvl w:val="1"/>
    </w:pPr>
    <w:rPr>
      <w:b/>
      <w:sz w:val="28"/>
    </w:rPr>
  </w:style>
  <w:style w:type="paragraph" w:styleId="Heading3">
    <w:name w:val="heading 3"/>
    <w:basedOn w:val="Normal"/>
    <w:next w:val="Normal"/>
    <w:qFormat/>
    <w:pPr>
      <w:keepNext/>
      <w:numPr>
        <w:ilvl w:val="2"/>
        <w:numId w:val="2"/>
      </w:numPr>
      <w:outlineLvl w:val="2"/>
    </w:pPr>
    <w:rPr>
      <w:b/>
      <w:bCs/>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keepNext/>
      <w:numPr>
        <w:ilvl w:val="4"/>
        <w:numId w:val="2"/>
      </w:numPr>
      <w:outlineLvl w:val="4"/>
    </w:pPr>
    <w:rPr>
      <w:b/>
      <w:bCs/>
    </w:rPr>
  </w:style>
  <w:style w:type="paragraph" w:styleId="Heading6">
    <w:name w:val="heading 6"/>
    <w:basedOn w:val="Normal"/>
    <w:next w:val="Normal"/>
    <w:qFormat/>
    <w:pPr>
      <w:keepNext/>
      <w:numPr>
        <w:ilvl w:val="5"/>
        <w:numId w:val="2"/>
      </w:numPr>
      <w:outlineLvl w:val="5"/>
    </w:pPr>
    <w:rPr>
      <w:b/>
      <w:bCs/>
    </w:rPr>
  </w:style>
  <w:style w:type="paragraph" w:styleId="Heading7">
    <w:name w:val="heading 7"/>
    <w:basedOn w:val="Normal"/>
    <w:next w:val="Normal"/>
    <w:qFormat/>
    <w:pPr>
      <w:keepNext/>
      <w:numPr>
        <w:ilvl w:val="6"/>
        <w:numId w:val="2"/>
      </w:numPr>
      <w:autoSpaceDE w:val="0"/>
      <w:autoSpaceDN w:val="0"/>
      <w:adjustRightInd w:val="0"/>
      <w:outlineLvl w:val="6"/>
    </w:pPr>
    <w:rPr>
      <w:b/>
      <w:bCs/>
      <w:color w:val="0000FF"/>
      <w:sz w:val="28"/>
      <w:szCs w:val="28"/>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60" w:after="60"/>
    </w:pPr>
    <w:rPr>
      <w:b/>
    </w:rPr>
  </w:style>
  <w:style w:type="paragraph" w:styleId="Header">
    <w:name w:val="header"/>
    <w:basedOn w:val="Normal"/>
    <w:pPr>
      <w:tabs>
        <w:tab w:val="center" w:pos="4153"/>
        <w:tab w:val="right" w:pos="8306"/>
      </w:tabs>
      <w:spacing w:line="240" w:lineRule="auto"/>
    </w:pPr>
    <w:rPr>
      <w:b/>
      <w:sz w:val="42"/>
    </w:rPr>
  </w:style>
  <w:style w:type="paragraph" w:styleId="Footer">
    <w:name w:val="footer"/>
    <w:basedOn w:val="Normal"/>
    <w:pPr>
      <w:tabs>
        <w:tab w:val="center" w:pos="4153"/>
        <w:tab w:val="right" w:pos="8306"/>
      </w:tabs>
    </w:pPr>
    <w:rPr>
      <w:sz w:val="18"/>
    </w:rPr>
  </w:style>
  <w:style w:type="character" w:styleId="PageNumber">
    <w:name w:val="page number"/>
    <w:basedOn w:val="DefaultParagraphFont"/>
  </w:style>
  <w:style w:type="paragraph" w:styleId="TOC2">
    <w:name w:val="toc 2"/>
    <w:basedOn w:val="Normal"/>
    <w:next w:val="Normal"/>
    <w:autoRedefine/>
    <w:semiHidden/>
    <w:pPr>
      <w:ind w:left="220"/>
    </w:pPr>
    <w:rPr>
      <w:b/>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uiPriority w:val="99"/>
    <w:rPr>
      <w:color w:val="0000FF"/>
      <w:u w:val="single"/>
    </w:rPr>
  </w:style>
  <w:style w:type="paragraph" w:styleId="BodyText">
    <w:name w:val="Body Text"/>
    <w:basedOn w:val="Normal"/>
    <w:pPr>
      <w:spacing w:line="288" w:lineRule="auto"/>
    </w:pPr>
    <w:rPr>
      <w:bCs/>
    </w:rPr>
  </w:style>
  <w:style w:type="paragraph" w:styleId="BodyText2">
    <w:name w:val="Body Text 2"/>
    <w:basedOn w:val="Normal"/>
    <w:rPr>
      <w:b/>
      <w:bCs/>
    </w:rPr>
  </w:style>
  <w:style w:type="paragraph" w:styleId="BlockText">
    <w:name w:val="Block Text"/>
    <w:basedOn w:val="Normal"/>
    <w:pPr>
      <w:spacing w:after="120"/>
      <w:ind w:left="1440" w:right="1440"/>
    </w:pPr>
  </w:style>
  <w:style w:type="paragraph" w:customStyle="1" w:styleId="text">
    <w:name w:val="text"/>
    <w:basedOn w:val="Normal"/>
    <w:pPr>
      <w:numPr>
        <w:ilvl w:val="1"/>
        <w:numId w:val="1"/>
      </w:numPr>
      <w:spacing w:before="120" w:after="120"/>
    </w:pPr>
  </w:style>
  <w:style w:type="paragraph" w:styleId="BodyText3">
    <w:name w:val="Body Text 3"/>
    <w:basedOn w:val="Normal"/>
    <w:rPr>
      <w:color w:val="0000FF"/>
    </w:rPr>
  </w:style>
  <w:style w:type="paragraph" w:customStyle="1" w:styleId="Figure">
    <w:name w:val="Figure"/>
    <w:basedOn w:val="BodyText"/>
    <w:next w:val="BodyText"/>
    <w:pPr>
      <w:keepNext/>
      <w:keepLines/>
      <w:spacing w:after="240" w:line="312" w:lineRule="auto"/>
      <w:jc w:val="center"/>
    </w:pPr>
    <w:rPr>
      <w:bCs w:val="0"/>
      <w:sz w:val="22"/>
      <w:szCs w:val="20"/>
    </w:rPr>
  </w:style>
  <w:style w:type="paragraph" w:customStyle="1" w:styleId="TableTextThin">
    <w:name w:val="Table Text Thin"/>
    <w:basedOn w:val="Normal"/>
    <w:pPr>
      <w:keepLines/>
      <w:spacing w:line="240" w:lineRule="auto"/>
      <w:jc w:val="both"/>
    </w:pPr>
    <w:rPr>
      <w:szCs w:val="20"/>
    </w:rPr>
  </w:style>
  <w:style w:type="paragraph" w:customStyle="1" w:styleId="TableHeading">
    <w:name w:val="Table Heading"/>
    <w:basedOn w:val="Normal"/>
    <w:pPr>
      <w:tabs>
        <w:tab w:val="left" w:pos="833"/>
        <w:tab w:val="left" w:pos="9015"/>
      </w:tabs>
      <w:spacing w:before="40" w:after="40"/>
    </w:pPr>
    <w:rPr>
      <w:b/>
      <w:sz w:val="20"/>
      <w:szCs w:val="20"/>
    </w:rPr>
  </w:style>
  <w:style w:type="character" w:styleId="CommentReference">
    <w:name w:val="annotation reference"/>
    <w:semiHidden/>
    <w:rPr>
      <w:sz w:val="16"/>
      <w:szCs w:val="16"/>
    </w:rPr>
  </w:style>
  <w:style w:type="paragraph" w:customStyle="1" w:styleId="Header1">
    <w:name w:val="Header 1"/>
    <w:basedOn w:val="BodyText"/>
    <w:pPr>
      <w:spacing w:line="240" w:lineRule="auto"/>
    </w:pPr>
    <w:rPr>
      <w:b/>
      <w:sz w:val="36"/>
    </w:rPr>
  </w:style>
  <w:style w:type="paragraph" w:customStyle="1" w:styleId="Header2">
    <w:name w:val="Header 2"/>
    <w:basedOn w:val="BodyText"/>
    <w:pPr>
      <w:spacing w:line="240" w:lineRule="auto"/>
    </w:pPr>
    <w:rPr>
      <w:b/>
      <w:sz w:val="32"/>
    </w:rPr>
  </w:style>
  <w:style w:type="paragraph" w:customStyle="1" w:styleId="Header3">
    <w:name w:val="Header 3"/>
    <w:basedOn w:val="BodyText"/>
    <w:pPr>
      <w:spacing w:line="240" w:lineRule="auto"/>
    </w:pPr>
    <w:rPr>
      <w:b/>
      <w:sz w:val="28"/>
    </w:rPr>
  </w:style>
  <w:style w:type="paragraph" w:customStyle="1" w:styleId="Header4">
    <w:name w:val="Header 4"/>
    <w:basedOn w:val="BodyText2"/>
    <w:pPr>
      <w:spacing w:line="240" w:lineRule="auto"/>
    </w:pPr>
    <w:rPr>
      <w:bCs w:val="0"/>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DocumentMap">
    <w:name w:val="Document Map"/>
    <w:basedOn w:val="Normal"/>
    <w:semiHidden/>
    <w:rsid w:val="00797093"/>
    <w:pPr>
      <w:shd w:val="clear" w:color="auto" w:fill="000080"/>
    </w:pPr>
    <w:rPr>
      <w:rFonts w:ascii="Tahoma" w:hAnsi="Tahoma" w:cs="Tahoma"/>
      <w:sz w:val="20"/>
      <w:szCs w:val="20"/>
    </w:rPr>
  </w:style>
  <w:style w:type="paragraph" w:styleId="BalloonText">
    <w:name w:val="Balloon Text"/>
    <w:basedOn w:val="Normal"/>
    <w:semiHidden/>
    <w:rsid w:val="00540822"/>
    <w:rPr>
      <w:rFonts w:ascii="Tahoma" w:hAnsi="Tahoma" w:cs="Tahoma"/>
      <w:sz w:val="16"/>
      <w:szCs w:val="16"/>
    </w:rPr>
  </w:style>
  <w:style w:type="paragraph" w:customStyle="1" w:styleId="Table">
    <w:name w:val="Table"/>
    <w:basedOn w:val="Normal"/>
    <w:rsid w:val="00FB222D"/>
    <w:pPr>
      <w:spacing w:before="40" w:after="40" w:line="240" w:lineRule="auto"/>
      <w:jc w:val="both"/>
    </w:pPr>
    <w:rPr>
      <w:sz w:val="20"/>
      <w:szCs w:val="20"/>
    </w:rPr>
  </w:style>
  <w:style w:type="paragraph" w:styleId="NormalWeb">
    <w:name w:val="Normal (Web)"/>
    <w:basedOn w:val="Normal"/>
    <w:link w:val="NormalWebChar"/>
    <w:uiPriority w:val="99"/>
    <w:rsid w:val="002E7AB4"/>
    <w:pPr>
      <w:spacing w:before="100" w:beforeAutospacing="1" w:after="100" w:afterAutospacing="1" w:line="240" w:lineRule="auto"/>
    </w:pPr>
    <w:rPr>
      <w:rFonts w:ascii="Times New Roman" w:hAnsi="Times New Roman"/>
      <w:lang w:eastAsia="en-GB"/>
    </w:rPr>
  </w:style>
  <w:style w:type="paragraph" w:customStyle="1" w:styleId="Title-Level3">
    <w:name w:val="Title - Level 3"/>
    <w:basedOn w:val="Normal"/>
    <w:rsid w:val="0012063D"/>
    <w:pPr>
      <w:keepNext/>
      <w:tabs>
        <w:tab w:val="left" w:pos="720"/>
      </w:tabs>
      <w:spacing w:before="400" w:after="200" w:line="240" w:lineRule="auto"/>
      <w:jc w:val="both"/>
    </w:pPr>
    <w:rPr>
      <w:rFonts w:ascii="Palatino" w:hAnsi="Palatino" w:cs="Palatino"/>
      <w:noProof/>
      <w:lang w:val="en-US"/>
    </w:rPr>
  </w:style>
  <w:style w:type="table" w:styleId="TableGrid">
    <w:name w:val="Table Grid"/>
    <w:basedOn w:val="TableNormal"/>
    <w:uiPriority w:val="59"/>
    <w:rsid w:val="003E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506F"/>
    <w:pPr>
      <w:overflowPunct w:val="0"/>
      <w:autoSpaceDE w:val="0"/>
      <w:autoSpaceDN w:val="0"/>
      <w:adjustRightInd w:val="0"/>
      <w:spacing w:line="240" w:lineRule="auto"/>
      <w:textAlignment w:val="baseline"/>
    </w:pPr>
    <w:rPr>
      <w:rFonts w:ascii="Times New Roman" w:hAnsi="Times New Roman"/>
      <w:lang w:val="en-US"/>
    </w:rPr>
  </w:style>
  <w:style w:type="paragraph" w:customStyle="1" w:styleId="p78">
    <w:name w:val="p78"/>
    <w:basedOn w:val="Normal"/>
    <w:rsid w:val="00E5506F"/>
    <w:pPr>
      <w:widowControl w:val="0"/>
      <w:tabs>
        <w:tab w:val="left" w:pos="685"/>
      </w:tabs>
      <w:autoSpaceDE w:val="0"/>
      <w:autoSpaceDN w:val="0"/>
      <w:adjustRightInd w:val="0"/>
      <w:spacing w:line="240" w:lineRule="auto"/>
      <w:ind w:left="755" w:hanging="685"/>
      <w:jc w:val="both"/>
    </w:pPr>
    <w:rPr>
      <w:rFonts w:ascii="Times New Roman" w:hAnsi="Times New Roman"/>
      <w:lang w:val="en-US" w:eastAsia="en-GB"/>
    </w:rPr>
  </w:style>
  <w:style w:type="paragraph" w:customStyle="1" w:styleId="TxBrp2">
    <w:name w:val="TxBr_p2"/>
    <w:basedOn w:val="Normal"/>
    <w:rsid w:val="00E5506F"/>
    <w:pPr>
      <w:widowControl w:val="0"/>
      <w:tabs>
        <w:tab w:val="left" w:pos="204"/>
      </w:tabs>
      <w:spacing w:line="240" w:lineRule="atLeast"/>
    </w:pPr>
    <w:rPr>
      <w:rFonts w:ascii="Times New Roman" w:hAnsi="Times New Roman"/>
      <w:snapToGrid w:val="0"/>
      <w:szCs w:val="20"/>
    </w:rPr>
  </w:style>
  <w:style w:type="paragraph" w:customStyle="1" w:styleId="Text2">
    <w:name w:val="Text 2"/>
    <w:basedOn w:val="Normal"/>
    <w:rsid w:val="00E5506F"/>
    <w:pPr>
      <w:widowControl w:val="0"/>
      <w:suppressAutoHyphens/>
      <w:overflowPunct w:val="0"/>
      <w:autoSpaceDE w:val="0"/>
      <w:autoSpaceDN w:val="0"/>
      <w:adjustRightInd w:val="0"/>
      <w:spacing w:after="240" w:line="240" w:lineRule="auto"/>
      <w:ind w:left="864"/>
      <w:textAlignment w:val="baseline"/>
    </w:pPr>
    <w:rPr>
      <w:rFonts w:ascii="Thorndale" w:hAnsi="Thorndale"/>
      <w:szCs w:val="20"/>
    </w:rPr>
  </w:style>
  <w:style w:type="character" w:customStyle="1" w:styleId="NormalWebChar">
    <w:name w:val="Normal (Web) Char"/>
    <w:link w:val="NormalWeb"/>
    <w:rsid w:val="00E5506F"/>
    <w:rPr>
      <w:sz w:val="24"/>
      <w:szCs w:val="24"/>
      <w:lang w:val="en-GB" w:eastAsia="en-GB" w:bidi="ar-SA"/>
    </w:rPr>
  </w:style>
  <w:style w:type="paragraph" w:styleId="CommentSubject">
    <w:name w:val="annotation subject"/>
    <w:basedOn w:val="CommentText"/>
    <w:next w:val="CommentText"/>
    <w:link w:val="CommentSubjectChar"/>
    <w:rsid w:val="002A6633"/>
    <w:rPr>
      <w:b/>
      <w:bCs/>
    </w:rPr>
  </w:style>
  <w:style w:type="character" w:customStyle="1" w:styleId="CommentTextChar">
    <w:name w:val="Comment Text Char"/>
    <w:link w:val="CommentText"/>
    <w:semiHidden/>
    <w:rsid w:val="002A6633"/>
    <w:rPr>
      <w:rFonts w:ascii="Arial" w:hAnsi="Arial"/>
      <w:lang w:eastAsia="en-US"/>
    </w:rPr>
  </w:style>
  <w:style w:type="character" w:customStyle="1" w:styleId="CommentSubjectChar">
    <w:name w:val="Comment Subject Char"/>
    <w:link w:val="CommentSubject"/>
    <w:rsid w:val="002A6633"/>
    <w:rPr>
      <w:rFonts w:ascii="Arial" w:hAnsi="Arial"/>
      <w:b/>
      <w:bCs/>
      <w:lang w:eastAsia="en-US"/>
    </w:rPr>
  </w:style>
  <w:style w:type="paragraph" w:customStyle="1" w:styleId="ColorfulList-Accent11">
    <w:name w:val="Colorful List - Accent 11"/>
    <w:basedOn w:val="Normal"/>
    <w:uiPriority w:val="34"/>
    <w:qFormat/>
    <w:rsid w:val="00C22ACF"/>
    <w:pPr>
      <w:ind w:left="720"/>
    </w:pPr>
  </w:style>
  <w:style w:type="paragraph" w:customStyle="1" w:styleId="StyleStyleLatin11ptGreenBoxSinglesolidlineAuto05p">
    <w:name w:val="Style Style (Latin) 11 pt Green Box: (Single solid line Auto  0.5 p..."/>
    <w:basedOn w:val="Normal"/>
    <w:rsid w:val="001B3D01"/>
    <w:pPr>
      <w:framePr w:w="9866" w:wrap="notBeside" w:vAnchor="text" w:hAnchor="text" w:y="1"/>
      <w:pBdr>
        <w:top w:val="single" w:sz="4" w:space="1" w:color="808080"/>
        <w:left w:val="single" w:sz="4" w:space="4" w:color="808080"/>
        <w:bottom w:val="single" w:sz="4" w:space="1" w:color="808080"/>
        <w:right w:val="single" w:sz="4" w:space="4" w:color="808080"/>
      </w:pBdr>
      <w:spacing w:line="240" w:lineRule="auto"/>
      <w:ind w:left="284" w:right="132"/>
    </w:pPr>
    <w:rPr>
      <w:color w:val="008000"/>
      <w:sz w:val="22"/>
      <w:szCs w:val="20"/>
      <w:lang w:eastAsia="en-GB"/>
    </w:rPr>
  </w:style>
  <w:style w:type="paragraph" w:styleId="ListParagraph">
    <w:name w:val="List Paragraph"/>
    <w:aliases w:val="Bullet list,Numbered Para 1,Dot pt,No Spacing1,List Paragraph Char Char Char,Indicator Text,List Paragraph1,Bullet Points,Bullet 1,MAIN CONTENT,List Paragraph12,F5 List Paragraph,OBC Bullet,Normal numbered,L"/>
    <w:basedOn w:val="Normal"/>
    <w:link w:val="ListParagraphChar"/>
    <w:uiPriority w:val="34"/>
    <w:qFormat/>
    <w:rsid w:val="00D33721"/>
    <w:pPr>
      <w:spacing w:line="240" w:lineRule="auto"/>
      <w:ind w:left="720"/>
      <w:contextualSpacing/>
    </w:pPr>
    <w:rPr>
      <w:rFonts w:ascii="Calibri" w:hAnsi="Calibri"/>
      <w:lang w:val="en-US"/>
    </w:rPr>
  </w:style>
  <w:style w:type="paragraph" w:styleId="Revision">
    <w:name w:val="Revision"/>
    <w:hidden/>
    <w:uiPriority w:val="99"/>
    <w:semiHidden/>
    <w:rsid w:val="002E4F31"/>
    <w:rPr>
      <w:rFonts w:ascii="Arial" w:hAnsi="Arial"/>
      <w:sz w:val="24"/>
      <w:szCs w:val="24"/>
      <w:lang w:eastAsia="en-US"/>
    </w:rPr>
  </w:style>
  <w:style w:type="paragraph" w:styleId="FootnoteText">
    <w:name w:val="footnote text"/>
    <w:basedOn w:val="Normal"/>
    <w:link w:val="FootnoteTextChar"/>
    <w:uiPriority w:val="99"/>
    <w:rsid w:val="00817B06"/>
    <w:pPr>
      <w:spacing w:line="240" w:lineRule="auto"/>
    </w:pPr>
    <w:rPr>
      <w:sz w:val="20"/>
      <w:szCs w:val="20"/>
    </w:rPr>
  </w:style>
  <w:style w:type="character" w:customStyle="1" w:styleId="FootnoteTextChar">
    <w:name w:val="Footnote Text Char"/>
    <w:basedOn w:val="DefaultParagraphFont"/>
    <w:link w:val="FootnoteText"/>
    <w:uiPriority w:val="99"/>
    <w:rsid w:val="00817B06"/>
    <w:rPr>
      <w:rFonts w:ascii="Arial" w:hAnsi="Arial"/>
      <w:lang w:eastAsia="en-US"/>
    </w:rPr>
  </w:style>
  <w:style w:type="character" w:styleId="FootnoteReference">
    <w:name w:val="footnote reference"/>
    <w:basedOn w:val="DefaultParagraphFont"/>
    <w:uiPriority w:val="99"/>
    <w:rsid w:val="00817B06"/>
    <w:rPr>
      <w:vertAlign w:val="superscript"/>
    </w:rPr>
  </w:style>
  <w:style w:type="character" w:styleId="Strong">
    <w:name w:val="Strong"/>
    <w:basedOn w:val="DefaultParagraphFont"/>
    <w:uiPriority w:val="22"/>
    <w:qFormat/>
    <w:rsid w:val="000E76BC"/>
    <w:rPr>
      <w:b/>
      <w:bCs/>
    </w:rPr>
  </w:style>
  <w:style w:type="character" w:customStyle="1" w:styleId="pull-right">
    <w:name w:val="pull-right"/>
    <w:basedOn w:val="DefaultParagraphFont"/>
    <w:rsid w:val="000E76BC"/>
  </w:style>
  <w:style w:type="character" w:customStyle="1" w:styleId="label1">
    <w:name w:val="label1"/>
    <w:basedOn w:val="DefaultParagraphFont"/>
    <w:rsid w:val="000E76BC"/>
    <w:rPr>
      <w:b/>
      <w:bCs/>
      <w:vanish w:val="0"/>
      <w:webHidden w:val="0"/>
      <w:color w:val="FFFFFF"/>
      <w:sz w:val="18"/>
      <w:szCs w:val="18"/>
      <w:vertAlign w:val="baseline"/>
      <w:specVanish w:val="0"/>
    </w:rPr>
  </w:style>
  <w:style w:type="paragraph" w:customStyle="1" w:styleId="Default">
    <w:name w:val="Default"/>
    <w:rsid w:val="0082710A"/>
    <w:pPr>
      <w:autoSpaceDE w:val="0"/>
      <w:autoSpaceDN w:val="0"/>
      <w:adjustRightInd w:val="0"/>
    </w:pPr>
    <w:rPr>
      <w:rFonts w:ascii="Arial" w:hAnsi="Arial" w:cs="Arial"/>
      <w:color w:val="000000"/>
      <w:sz w:val="24"/>
      <w:szCs w:val="24"/>
    </w:rPr>
  </w:style>
  <w:style w:type="character" w:customStyle="1" w:styleId="st1">
    <w:name w:val="st1"/>
    <w:basedOn w:val="DefaultParagraphFont"/>
    <w:rsid w:val="00AE39AF"/>
  </w:style>
  <w:style w:type="paragraph" w:customStyle="1" w:styleId="body-text">
    <w:name w:val="body-text"/>
    <w:basedOn w:val="Normal"/>
    <w:rsid w:val="00FF534C"/>
    <w:pPr>
      <w:spacing w:before="100" w:beforeAutospacing="1" w:after="100" w:afterAutospacing="1" w:line="240" w:lineRule="auto"/>
    </w:pPr>
    <w:rPr>
      <w:rFonts w:ascii="Times New Roman" w:hAnsi="Times New Roman"/>
      <w:lang w:eastAsia="en-GB"/>
    </w:rPr>
  </w:style>
  <w:style w:type="paragraph" w:customStyle="1" w:styleId="figure0">
    <w:name w:val="figure"/>
    <w:basedOn w:val="Normal"/>
    <w:rsid w:val="00FF534C"/>
    <w:pPr>
      <w:spacing w:before="100" w:beforeAutospacing="1" w:after="100" w:afterAutospacing="1" w:line="240" w:lineRule="auto"/>
    </w:pPr>
    <w:rPr>
      <w:rFonts w:ascii="Times New Roman" w:hAnsi="Times New Roman"/>
      <w:lang w:eastAsia="en-GB"/>
    </w:rPr>
  </w:style>
  <w:style w:type="paragraph" w:customStyle="1" w:styleId="Caption1">
    <w:name w:val="Caption1"/>
    <w:basedOn w:val="Normal"/>
    <w:rsid w:val="00FF534C"/>
    <w:pPr>
      <w:spacing w:before="100" w:beforeAutospacing="1" w:after="100" w:afterAutospacing="1" w:line="240" w:lineRule="auto"/>
    </w:pPr>
    <w:rPr>
      <w:rFonts w:ascii="Times New Roman" w:hAnsi="Times New Roman"/>
      <w:lang w:eastAsia="en-GB"/>
    </w:rPr>
  </w:style>
  <w:style w:type="paragraph" w:styleId="NoSpacing">
    <w:name w:val="No Spacing"/>
    <w:uiPriority w:val="1"/>
    <w:qFormat/>
    <w:rsid w:val="003E02CC"/>
    <w:rPr>
      <w:rFonts w:ascii="Arial" w:hAnsi="Arial"/>
      <w:sz w:val="24"/>
      <w:szCs w:val="24"/>
      <w:lang w:eastAsia="en-US"/>
    </w:rPr>
  </w:style>
  <w:style w:type="character" w:customStyle="1" w:styleId="ListParagraphChar">
    <w:name w:val="List Paragraph Char"/>
    <w:aliases w:val="Bullet list Char,Numbered Para 1 Char,Dot pt Char,No Spacing1 Char,List Paragraph Char Char Char Char,Indicator Text Char,List Paragraph1 Char,Bullet Points Char,Bullet 1 Char,MAIN CONTENT Char,List Paragraph12 Char,OBC Bullet Char"/>
    <w:link w:val="ListParagraph"/>
    <w:uiPriority w:val="34"/>
    <w:qFormat/>
    <w:locked/>
    <w:rsid w:val="00F56A84"/>
    <w:rPr>
      <w:rFonts w:ascii="Calibri" w:hAnsi="Calibri"/>
      <w:sz w:val="24"/>
      <w:szCs w:val="24"/>
      <w:lang w:val="en-US" w:eastAsia="en-US"/>
    </w:rPr>
  </w:style>
  <w:style w:type="paragraph" w:customStyle="1" w:styleId="NormalCell">
    <w:name w:val="NormalCell"/>
    <w:basedOn w:val="Normal"/>
    <w:rsid w:val="00F56A84"/>
    <w:pPr>
      <w:spacing w:before="120" w:after="120" w:line="240" w:lineRule="auto"/>
    </w:pPr>
    <w:rPr>
      <w:sz w:val="22"/>
      <w:szCs w:val="20"/>
    </w:rPr>
  </w:style>
  <w:style w:type="character" w:customStyle="1" w:styleId="item">
    <w:name w:val="item"/>
    <w:basedOn w:val="DefaultParagraphFont"/>
    <w:rsid w:val="00F3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502">
      <w:marLeft w:val="0"/>
      <w:marRight w:val="0"/>
      <w:marTop w:val="0"/>
      <w:marBottom w:val="0"/>
      <w:divBdr>
        <w:top w:val="none" w:sz="0" w:space="0" w:color="auto"/>
        <w:left w:val="none" w:sz="0" w:space="0" w:color="auto"/>
        <w:bottom w:val="none" w:sz="0" w:space="0" w:color="auto"/>
        <w:right w:val="none" w:sz="0" w:space="0" w:color="auto"/>
      </w:divBdr>
    </w:div>
    <w:div w:id="71390417">
      <w:bodyDiv w:val="1"/>
      <w:marLeft w:val="0"/>
      <w:marRight w:val="0"/>
      <w:marTop w:val="0"/>
      <w:marBottom w:val="0"/>
      <w:divBdr>
        <w:top w:val="none" w:sz="0" w:space="0" w:color="auto"/>
        <w:left w:val="none" w:sz="0" w:space="0" w:color="auto"/>
        <w:bottom w:val="none" w:sz="0" w:space="0" w:color="auto"/>
        <w:right w:val="none" w:sz="0" w:space="0" w:color="auto"/>
      </w:divBdr>
    </w:div>
    <w:div w:id="86856041">
      <w:bodyDiv w:val="1"/>
      <w:marLeft w:val="0"/>
      <w:marRight w:val="0"/>
      <w:marTop w:val="0"/>
      <w:marBottom w:val="0"/>
      <w:divBdr>
        <w:top w:val="none" w:sz="0" w:space="0" w:color="auto"/>
        <w:left w:val="none" w:sz="0" w:space="0" w:color="auto"/>
        <w:bottom w:val="none" w:sz="0" w:space="0" w:color="auto"/>
        <w:right w:val="none" w:sz="0" w:space="0" w:color="auto"/>
      </w:divBdr>
    </w:div>
    <w:div w:id="112411400">
      <w:bodyDiv w:val="1"/>
      <w:marLeft w:val="0"/>
      <w:marRight w:val="0"/>
      <w:marTop w:val="0"/>
      <w:marBottom w:val="0"/>
      <w:divBdr>
        <w:top w:val="none" w:sz="0" w:space="0" w:color="auto"/>
        <w:left w:val="none" w:sz="0" w:space="0" w:color="auto"/>
        <w:bottom w:val="none" w:sz="0" w:space="0" w:color="auto"/>
        <w:right w:val="none" w:sz="0" w:space="0" w:color="auto"/>
      </w:divBdr>
      <w:divsChild>
        <w:div w:id="1143812730">
          <w:marLeft w:val="0"/>
          <w:marRight w:val="0"/>
          <w:marTop w:val="0"/>
          <w:marBottom w:val="0"/>
          <w:divBdr>
            <w:top w:val="none" w:sz="0" w:space="0" w:color="auto"/>
            <w:left w:val="none" w:sz="0" w:space="0" w:color="auto"/>
            <w:bottom w:val="none" w:sz="0" w:space="0" w:color="auto"/>
            <w:right w:val="none" w:sz="0" w:space="0" w:color="auto"/>
          </w:divBdr>
          <w:divsChild>
            <w:div w:id="5550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6707">
      <w:bodyDiv w:val="1"/>
      <w:marLeft w:val="0"/>
      <w:marRight w:val="0"/>
      <w:marTop w:val="0"/>
      <w:marBottom w:val="0"/>
      <w:divBdr>
        <w:top w:val="none" w:sz="0" w:space="0" w:color="auto"/>
        <w:left w:val="none" w:sz="0" w:space="0" w:color="auto"/>
        <w:bottom w:val="none" w:sz="0" w:space="0" w:color="auto"/>
        <w:right w:val="none" w:sz="0" w:space="0" w:color="auto"/>
      </w:divBdr>
    </w:div>
    <w:div w:id="147136186">
      <w:bodyDiv w:val="1"/>
      <w:marLeft w:val="0"/>
      <w:marRight w:val="0"/>
      <w:marTop w:val="0"/>
      <w:marBottom w:val="0"/>
      <w:divBdr>
        <w:top w:val="none" w:sz="0" w:space="0" w:color="auto"/>
        <w:left w:val="none" w:sz="0" w:space="0" w:color="auto"/>
        <w:bottom w:val="none" w:sz="0" w:space="0" w:color="auto"/>
        <w:right w:val="none" w:sz="0" w:space="0" w:color="auto"/>
      </w:divBdr>
    </w:div>
    <w:div w:id="183519311">
      <w:bodyDiv w:val="1"/>
      <w:marLeft w:val="0"/>
      <w:marRight w:val="0"/>
      <w:marTop w:val="0"/>
      <w:marBottom w:val="0"/>
      <w:divBdr>
        <w:top w:val="none" w:sz="0" w:space="0" w:color="auto"/>
        <w:left w:val="none" w:sz="0" w:space="0" w:color="auto"/>
        <w:bottom w:val="none" w:sz="0" w:space="0" w:color="auto"/>
        <w:right w:val="none" w:sz="0" w:space="0" w:color="auto"/>
      </w:divBdr>
    </w:div>
    <w:div w:id="197206104">
      <w:bodyDiv w:val="1"/>
      <w:marLeft w:val="0"/>
      <w:marRight w:val="0"/>
      <w:marTop w:val="0"/>
      <w:marBottom w:val="0"/>
      <w:divBdr>
        <w:top w:val="none" w:sz="0" w:space="0" w:color="auto"/>
        <w:left w:val="none" w:sz="0" w:space="0" w:color="auto"/>
        <w:bottom w:val="none" w:sz="0" w:space="0" w:color="auto"/>
        <w:right w:val="none" w:sz="0" w:space="0" w:color="auto"/>
      </w:divBdr>
      <w:divsChild>
        <w:div w:id="61105930">
          <w:marLeft w:val="446"/>
          <w:marRight w:val="0"/>
          <w:marTop w:val="0"/>
          <w:marBottom w:val="0"/>
          <w:divBdr>
            <w:top w:val="none" w:sz="0" w:space="0" w:color="auto"/>
            <w:left w:val="none" w:sz="0" w:space="0" w:color="auto"/>
            <w:bottom w:val="none" w:sz="0" w:space="0" w:color="auto"/>
            <w:right w:val="none" w:sz="0" w:space="0" w:color="auto"/>
          </w:divBdr>
        </w:div>
        <w:div w:id="2016573850">
          <w:marLeft w:val="446"/>
          <w:marRight w:val="0"/>
          <w:marTop w:val="0"/>
          <w:marBottom w:val="0"/>
          <w:divBdr>
            <w:top w:val="none" w:sz="0" w:space="0" w:color="auto"/>
            <w:left w:val="none" w:sz="0" w:space="0" w:color="auto"/>
            <w:bottom w:val="none" w:sz="0" w:space="0" w:color="auto"/>
            <w:right w:val="none" w:sz="0" w:space="0" w:color="auto"/>
          </w:divBdr>
        </w:div>
        <w:div w:id="652876594">
          <w:marLeft w:val="446"/>
          <w:marRight w:val="0"/>
          <w:marTop w:val="0"/>
          <w:marBottom w:val="0"/>
          <w:divBdr>
            <w:top w:val="none" w:sz="0" w:space="0" w:color="auto"/>
            <w:left w:val="none" w:sz="0" w:space="0" w:color="auto"/>
            <w:bottom w:val="none" w:sz="0" w:space="0" w:color="auto"/>
            <w:right w:val="none" w:sz="0" w:space="0" w:color="auto"/>
          </w:divBdr>
        </w:div>
        <w:div w:id="528375519">
          <w:marLeft w:val="446"/>
          <w:marRight w:val="0"/>
          <w:marTop w:val="0"/>
          <w:marBottom w:val="0"/>
          <w:divBdr>
            <w:top w:val="none" w:sz="0" w:space="0" w:color="auto"/>
            <w:left w:val="none" w:sz="0" w:space="0" w:color="auto"/>
            <w:bottom w:val="none" w:sz="0" w:space="0" w:color="auto"/>
            <w:right w:val="none" w:sz="0" w:space="0" w:color="auto"/>
          </w:divBdr>
        </w:div>
        <w:div w:id="1342510853">
          <w:marLeft w:val="446"/>
          <w:marRight w:val="0"/>
          <w:marTop w:val="0"/>
          <w:marBottom w:val="0"/>
          <w:divBdr>
            <w:top w:val="none" w:sz="0" w:space="0" w:color="auto"/>
            <w:left w:val="none" w:sz="0" w:space="0" w:color="auto"/>
            <w:bottom w:val="none" w:sz="0" w:space="0" w:color="auto"/>
            <w:right w:val="none" w:sz="0" w:space="0" w:color="auto"/>
          </w:divBdr>
        </w:div>
        <w:div w:id="1096483292">
          <w:marLeft w:val="446"/>
          <w:marRight w:val="0"/>
          <w:marTop w:val="0"/>
          <w:marBottom w:val="0"/>
          <w:divBdr>
            <w:top w:val="none" w:sz="0" w:space="0" w:color="auto"/>
            <w:left w:val="none" w:sz="0" w:space="0" w:color="auto"/>
            <w:bottom w:val="none" w:sz="0" w:space="0" w:color="auto"/>
            <w:right w:val="none" w:sz="0" w:space="0" w:color="auto"/>
          </w:divBdr>
        </w:div>
        <w:div w:id="491526952">
          <w:marLeft w:val="446"/>
          <w:marRight w:val="0"/>
          <w:marTop w:val="0"/>
          <w:marBottom w:val="0"/>
          <w:divBdr>
            <w:top w:val="none" w:sz="0" w:space="0" w:color="auto"/>
            <w:left w:val="none" w:sz="0" w:space="0" w:color="auto"/>
            <w:bottom w:val="none" w:sz="0" w:space="0" w:color="auto"/>
            <w:right w:val="none" w:sz="0" w:space="0" w:color="auto"/>
          </w:divBdr>
        </w:div>
        <w:div w:id="1628658016">
          <w:marLeft w:val="1267"/>
          <w:marRight w:val="0"/>
          <w:marTop w:val="0"/>
          <w:marBottom w:val="0"/>
          <w:divBdr>
            <w:top w:val="none" w:sz="0" w:space="0" w:color="auto"/>
            <w:left w:val="none" w:sz="0" w:space="0" w:color="auto"/>
            <w:bottom w:val="none" w:sz="0" w:space="0" w:color="auto"/>
            <w:right w:val="none" w:sz="0" w:space="0" w:color="auto"/>
          </w:divBdr>
        </w:div>
        <w:div w:id="1602837608">
          <w:marLeft w:val="547"/>
          <w:marRight w:val="0"/>
          <w:marTop w:val="0"/>
          <w:marBottom w:val="0"/>
          <w:divBdr>
            <w:top w:val="none" w:sz="0" w:space="0" w:color="auto"/>
            <w:left w:val="none" w:sz="0" w:space="0" w:color="auto"/>
            <w:bottom w:val="none" w:sz="0" w:space="0" w:color="auto"/>
            <w:right w:val="none" w:sz="0" w:space="0" w:color="auto"/>
          </w:divBdr>
        </w:div>
        <w:div w:id="2093508730">
          <w:marLeft w:val="547"/>
          <w:marRight w:val="0"/>
          <w:marTop w:val="0"/>
          <w:marBottom w:val="0"/>
          <w:divBdr>
            <w:top w:val="none" w:sz="0" w:space="0" w:color="auto"/>
            <w:left w:val="none" w:sz="0" w:space="0" w:color="auto"/>
            <w:bottom w:val="none" w:sz="0" w:space="0" w:color="auto"/>
            <w:right w:val="none" w:sz="0" w:space="0" w:color="auto"/>
          </w:divBdr>
        </w:div>
        <w:div w:id="869028613">
          <w:marLeft w:val="1267"/>
          <w:marRight w:val="0"/>
          <w:marTop w:val="0"/>
          <w:marBottom w:val="0"/>
          <w:divBdr>
            <w:top w:val="none" w:sz="0" w:space="0" w:color="auto"/>
            <w:left w:val="none" w:sz="0" w:space="0" w:color="auto"/>
            <w:bottom w:val="none" w:sz="0" w:space="0" w:color="auto"/>
            <w:right w:val="none" w:sz="0" w:space="0" w:color="auto"/>
          </w:divBdr>
        </w:div>
        <w:div w:id="480267722">
          <w:marLeft w:val="547"/>
          <w:marRight w:val="0"/>
          <w:marTop w:val="0"/>
          <w:marBottom w:val="0"/>
          <w:divBdr>
            <w:top w:val="none" w:sz="0" w:space="0" w:color="auto"/>
            <w:left w:val="none" w:sz="0" w:space="0" w:color="auto"/>
            <w:bottom w:val="none" w:sz="0" w:space="0" w:color="auto"/>
            <w:right w:val="none" w:sz="0" w:space="0" w:color="auto"/>
          </w:divBdr>
        </w:div>
        <w:div w:id="2117367780">
          <w:marLeft w:val="547"/>
          <w:marRight w:val="0"/>
          <w:marTop w:val="0"/>
          <w:marBottom w:val="0"/>
          <w:divBdr>
            <w:top w:val="none" w:sz="0" w:space="0" w:color="auto"/>
            <w:left w:val="none" w:sz="0" w:space="0" w:color="auto"/>
            <w:bottom w:val="none" w:sz="0" w:space="0" w:color="auto"/>
            <w:right w:val="none" w:sz="0" w:space="0" w:color="auto"/>
          </w:divBdr>
        </w:div>
        <w:div w:id="271985260">
          <w:marLeft w:val="547"/>
          <w:marRight w:val="0"/>
          <w:marTop w:val="0"/>
          <w:marBottom w:val="0"/>
          <w:divBdr>
            <w:top w:val="none" w:sz="0" w:space="0" w:color="auto"/>
            <w:left w:val="none" w:sz="0" w:space="0" w:color="auto"/>
            <w:bottom w:val="none" w:sz="0" w:space="0" w:color="auto"/>
            <w:right w:val="none" w:sz="0" w:space="0" w:color="auto"/>
          </w:divBdr>
        </w:div>
      </w:divsChild>
    </w:div>
    <w:div w:id="325400266">
      <w:marLeft w:val="0"/>
      <w:marRight w:val="0"/>
      <w:marTop w:val="0"/>
      <w:marBottom w:val="0"/>
      <w:divBdr>
        <w:top w:val="none" w:sz="0" w:space="0" w:color="auto"/>
        <w:left w:val="none" w:sz="0" w:space="0" w:color="auto"/>
        <w:bottom w:val="none" w:sz="0" w:space="0" w:color="auto"/>
        <w:right w:val="none" w:sz="0" w:space="0" w:color="auto"/>
      </w:divBdr>
    </w:div>
    <w:div w:id="427778259">
      <w:bodyDiv w:val="1"/>
      <w:marLeft w:val="0"/>
      <w:marRight w:val="0"/>
      <w:marTop w:val="0"/>
      <w:marBottom w:val="0"/>
      <w:divBdr>
        <w:top w:val="none" w:sz="0" w:space="0" w:color="auto"/>
        <w:left w:val="none" w:sz="0" w:space="0" w:color="auto"/>
        <w:bottom w:val="none" w:sz="0" w:space="0" w:color="auto"/>
        <w:right w:val="none" w:sz="0" w:space="0" w:color="auto"/>
      </w:divBdr>
    </w:div>
    <w:div w:id="534587915">
      <w:bodyDiv w:val="1"/>
      <w:marLeft w:val="0"/>
      <w:marRight w:val="0"/>
      <w:marTop w:val="0"/>
      <w:marBottom w:val="0"/>
      <w:divBdr>
        <w:top w:val="none" w:sz="0" w:space="0" w:color="auto"/>
        <w:left w:val="none" w:sz="0" w:space="0" w:color="auto"/>
        <w:bottom w:val="none" w:sz="0" w:space="0" w:color="auto"/>
        <w:right w:val="none" w:sz="0" w:space="0" w:color="auto"/>
      </w:divBdr>
      <w:divsChild>
        <w:div w:id="1087505576">
          <w:marLeft w:val="0"/>
          <w:marRight w:val="0"/>
          <w:marTop w:val="0"/>
          <w:marBottom w:val="0"/>
          <w:divBdr>
            <w:top w:val="none" w:sz="0" w:space="0" w:color="auto"/>
            <w:left w:val="none" w:sz="0" w:space="0" w:color="auto"/>
            <w:bottom w:val="none" w:sz="0" w:space="0" w:color="auto"/>
            <w:right w:val="none" w:sz="0" w:space="0" w:color="auto"/>
          </w:divBdr>
          <w:divsChild>
            <w:div w:id="1896119443">
              <w:marLeft w:val="0"/>
              <w:marRight w:val="0"/>
              <w:marTop w:val="0"/>
              <w:marBottom w:val="0"/>
              <w:divBdr>
                <w:top w:val="none" w:sz="0" w:space="0" w:color="auto"/>
                <w:left w:val="none" w:sz="0" w:space="0" w:color="auto"/>
                <w:bottom w:val="none" w:sz="0" w:space="0" w:color="auto"/>
                <w:right w:val="none" w:sz="0" w:space="0" w:color="auto"/>
              </w:divBdr>
              <w:divsChild>
                <w:div w:id="57018982">
                  <w:marLeft w:val="0"/>
                  <w:marRight w:val="0"/>
                  <w:marTop w:val="0"/>
                  <w:marBottom w:val="0"/>
                  <w:divBdr>
                    <w:top w:val="none" w:sz="0" w:space="0" w:color="auto"/>
                    <w:left w:val="none" w:sz="0" w:space="0" w:color="auto"/>
                    <w:bottom w:val="none" w:sz="0" w:space="0" w:color="auto"/>
                    <w:right w:val="none" w:sz="0" w:space="0" w:color="auto"/>
                  </w:divBdr>
                  <w:divsChild>
                    <w:div w:id="1807316770">
                      <w:marLeft w:val="0"/>
                      <w:marRight w:val="0"/>
                      <w:marTop w:val="0"/>
                      <w:marBottom w:val="0"/>
                      <w:divBdr>
                        <w:top w:val="none" w:sz="0" w:space="0" w:color="auto"/>
                        <w:left w:val="none" w:sz="0" w:space="0" w:color="auto"/>
                        <w:bottom w:val="none" w:sz="0" w:space="0" w:color="auto"/>
                        <w:right w:val="none" w:sz="0" w:space="0" w:color="auto"/>
                      </w:divBdr>
                      <w:divsChild>
                        <w:div w:id="1082800031">
                          <w:marLeft w:val="0"/>
                          <w:marRight w:val="0"/>
                          <w:marTop w:val="0"/>
                          <w:marBottom w:val="0"/>
                          <w:divBdr>
                            <w:top w:val="none" w:sz="0" w:space="0" w:color="auto"/>
                            <w:left w:val="none" w:sz="0" w:space="0" w:color="auto"/>
                            <w:bottom w:val="none" w:sz="0" w:space="0" w:color="auto"/>
                            <w:right w:val="none" w:sz="0" w:space="0" w:color="auto"/>
                          </w:divBdr>
                          <w:divsChild>
                            <w:div w:id="1820413268">
                              <w:marLeft w:val="0"/>
                              <w:marRight w:val="0"/>
                              <w:marTop w:val="0"/>
                              <w:marBottom w:val="0"/>
                              <w:divBdr>
                                <w:top w:val="none" w:sz="0" w:space="0" w:color="auto"/>
                                <w:left w:val="none" w:sz="0" w:space="0" w:color="auto"/>
                                <w:bottom w:val="none" w:sz="0" w:space="0" w:color="auto"/>
                                <w:right w:val="none" w:sz="0" w:space="0" w:color="auto"/>
                              </w:divBdr>
                              <w:divsChild>
                                <w:div w:id="707414821">
                                  <w:marLeft w:val="0"/>
                                  <w:marRight w:val="0"/>
                                  <w:marTop w:val="0"/>
                                  <w:marBottom w:val="0"/>
                                  <w:divBdr>
                                    <w:top w:val="none" w:sz="0" w:space="0" w:color="auto"/>
                                    <w:left w:val="none" w:sz="0" w:space="0" w:color="auto"/>
                                    <w:bottom w:val="none" w:sz="0" w:space="0" w:color="auto"/>
                                    <w:right w:val="none" w:sz="0" w:space="0" w:color="auto"/>
                                  </w:divBdr>
                                  <w:divsChild>
                                    <w:div w:id="12949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225440">
      <w:bodyDiv w:val="1"/>
      <w:marLeft w:val="0"/>
      <w:marRight w:val="0"/>
      <w:marTop w:val="0"/>
      <w:marBottom w:val="0"/>
      <w:divBdr>
        <w:top w:val="none" w:sz="0" w:space="0" w:color="auto"/>
        <w:left w:val="none" w:sz="0" w:space="0" w:color="auto"/>
        <w:bottom w:val="none" w:sz="0" w:space="0" w:color="auto"/>
        <w:right w:val="none" w:sz="0" w:space="0" w:color="auto"/>
      </w:divBdr>
      <w:divsChild>
        <w:div w:id="697582698">
          <w:marLeft w:val="1166"/>
          <w:marRight w:val="0"/>
          <w:marTop w:val="0"/>
          <w:marBottom w:val="0"/>
          <w:divBdr>
            <w:top w:val="none" w:sz="0" w:space="0" w:color="auto"/>
            <w:left w:val="none" w:sz="0" w:space="0" w:color="auto"/>
            <w:bottom w:val="none" w:sz="0" w:space="0" w:color="auto"/>
            <w:right w:val="none" w:sz="0" w:space="0" w:color="auto"/>
          </w:divBdr>
        </w:div>
      </w:divsChild>
    </w:div>
    <w:div w:id="624241665">
      <w:bodyDiv w:val="1"/>
      <w:marLeft w:val="0"/>
      <w:marRight w:val="0"/>
      <w:marTop w:val="0"/>
      <w:marBottom w:val="0"/>
      <w:divBdr>
        <w:top w:val="none" w:sz="0" w:space="0" w:color="auto"/>
        <w:left w:val="none" w:sz="0" w:space="0" w:color="auto"/>
        <w:bottom w:val="none" w:sz="0" w:space="0" w:color="auto"/>
        <w:right w:val="none" w:sz="0" w:space="0" w:color="auto"/>
      </w:divBdr>
      <w:divsChild>
        <w:div w:id="746996752">
          <w:marLeft w:val="0"/>
          <w:marRight w:val="0"/>
          <w:marTop w:val="0"/>
          <w:marBottom w:val="0"/>
          <w:divBdr>
            <w:top w:val="none" w:sz="0" w:space="0" w:color="auto"/>
            <w:left w:val="none" w:sz="0" w:space="0" w:color="auto"/>
            <w:bottom w:val="none" w:sz="0" w:space="0" w:color="auto"/>
            <w:right w:val="none" w:sz="0" w:space="0" w:color="auto"/>
          </w:divBdr>
          <w:divsChild>
            <w:div w:id="1834444521">
              <w:marLeft w:val="0"/>
              <w:marRight w:val="0"/>
              <w:marTop w:val="0"/>
              <w:marBottom w:val="0"/>
              <w:divBdr>
                <w:top w:val="none" w:sz="0" w:space="0" w:color="auto"/>
                <w:left w:val="none" w:sz="0" w:space="0" w:color="auto"/>
                <w:bottom w:val="none" w:sz="0" w:space="0" w:color="auto"/>
                <w:right w:val="none" w:sz="0" w:space="0" w:color="auto"/>
              </w:divBdr>
              <w:divsChild>
                <w:div w:id="1878658021">
                  <w:marLeft w:val="0"/>
                  <w:marRight w:val="0"/>
                  <w:marTop w:val="0"/>
                  <w:marBottom w:val="0"/>
                  <w:divBdr>
                    <w:top w:val="none" w:sz="0" w:space="0" w:color="auto"/>
                    <w:left w:val="none" w:sz="0" w:space="0" w:color="auto"/>
                    <w:bottom w:val="none" w:sz="0" w:space="0" w:color="auto"/>
                    <w:right w:val="none" w:sz="0" w:space="0" w:color="auto"/>
                  </w:divBdr>
                  <w:divsChild>
                    <w:div w:id="1586497206">
                      <w:marLeft w:val="0"/>
                      <w:marRight w:val="0"/>
                      <w:marTop w:val="0"/>
                      <w:marBottom w:val="0"/>
                      <w:divBdr>
                        <w:top w:val="none" w:sz="0" w:space="0" w:color="auto"/>
                        <w:left w:val="none" w:sz="0" w:space="0" w:color="auto"/>
                        <w:bottom w:val="none" w:sz="0" w:space="0" w:color="auto"/>
                        <w:right w:val="none" w:sz="0" w:space="0" w:color="auto"/>
                      </w:divBdr>
                      <w:divsChild>
                        <w:div w:id="562176819">
                          <w:marLeft w:val="0"/>
                          <w:marRight w:val="0"/>
                          <w:marTop w:val="0"/>
                          <w:marBottom w:val="0"/>
                          <w:divBdr>
                            <w:top w:val="none" w:sz="0" w:space="0" w:color="auto"/>
                            <w:left w:val="none" w:sz="0" w:space="0" w:color="auto"/>
                            <w:bottom w:val="none" w:sz="0" w:space="0" w:color="auto"/>
                            <w:right w:val="none" w:sz="0" w:space="0" w:color="auto"/>
                          </w:divBdr>
                          <w:divsChild>
                            <w:div w:id="549457979">
                              <w:marLeft w:val="0"/>
                              <w:marRight w:val="0"/>
                              <w:marTop w:val="0"/>
                              <w:marBottom w:val="0"/>
                              <w:divBdr>
                                <w:top w:val="none" w:sz="0" w:space="0" w:color="auto"/>
                                <w:left w:val="none" w:sz="0" w:space="0" w:color="auto"/>
                                <w:bottom w:val="none" w:sz="0" w:space="0" w:color="auto"/>
                                <w:right w:val="none" w:sz="0" w:space="0" w:color="auto"/>
                              </w:divBdr>
                              <w:divsChild>
                                <w:div w:id="1445686067">
                                  <w:marLeft w:val="0"/>
                                  <w:marRight w:val="0"/>
                                  <w:marTop w:val="0"/>
                                  <w:marBottom w:val="0"/>
                                  <w:divBdr>
                                    <w:top w:val="none" w:sz="0" w:space="0" w:color="auto"/>
                                    <w:left w:val="none" w:sz="0" w:space="0" w:color="auto"/>
                                    <w:bottom w:val="none" w:sz="0" w:space="0" w:color="auto"/>
                                    <w:right w:val="none" w:sz="0" w:space="0" w:color="auto"/>
                                  </w:divBdr>
                                  <w:divsChild>
                                    <w:div w:id="6167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938545">
      <w:bodyDiv w:val="1"/>
      <w:marLeft w:val="0"/>
      <w:marRight w:val="0"/>
      <w:marTop w:val="0"/>
      <w:marBottom w:val="0"/>
      <w:divBdr>
        <w:top w:val="none" w:sz="0" w:space="0" w:color="auto"/>
        <w:left w:val="none" w:sz="0" w:space="0" w:color="auto"/>
        <w:bottom w:val="none" w:sz="0" w:space="0" w:color="auto"/>
        <w:right w:val="none" w:sz="0" w:space="0" w:color="auto"/>
      </w:divBdr>
    </w:div>
    <w:div w:id="685594342">
      <w:bodyDiv w:val="1"/>
      <w:marLeft w:val="0"/>
      <w:marRight w:val="0"/>
      <w:marTop w:val="0"/>
      <w:marBottom w:val="0"/>
      <w:divBdr>
        <w:top w:val="none" w:sz="0" w:space="0" w:color="auto"/>
        <w:left w:val="none" w:sz="0" w:space="0" w:color="auto"/>
        <w:bottom w:val="none" w:sz="0" w:space="0" w:color="auto"/>
        <w:right w:val="none" w:sz="0" w:space="0" w:color="auto"/>
      </w:divBdr>
      <w:divsChild>
        <w:div w:id="698892831">
          <w:marLeft w:val="0"/>
          <w:marRight w:val="0"/>
          <w:marTop w:val="0"/>
          <w:marBottom w:val="0"/>
          <w:divBdr>
            <w:top w:val="none" w:sz="0" w:space="0" w:color="auto"/>
            <w:left w:val="none" w:sz="0" w:space="0" w:color="auto"/>
            <w:bottom w:val="none" w:sz="0" w:space="0" w:color="auto"/>
            <w:right w:val="none" w:sz="0" w:space="0" w:color="auto"/>
          </w:divBdr>
          <w:divsChild>
            <w:div w:id="1378436238">
              <w:marLeft w:val="0"/>
              <w:marRight w:val="0"/>
              <w:marTop w:val="0"/>
              <w:marBottom w:val="0"/>
              <w:divBdr>
                <w:top w:val="none" w:sz="0" w:space="0" w:color="auto"/>
                <w:left w:val="none" w:sz="0" w:space="0" w:color="auto"/>
                <w:bottom w:val="none" w:sz="0" w:space="0" w:color="auto"/>
                <w:right w:val="none" w:sz="0" w:space="0" w:color="auto"/>
              </w:divBdr>
              <w:divsChild>
                <w:div w:id="2098135993">
                  <w:marLeft w:val="0"/>
                  <w:marRight w:val="0"/>
                  <w:marTop w:val="0"/>
                  <w:marBottom w:val="0"/>
                  <w:divBdr>
                    <w:top w:val="none" w:sz="0" w:space="0" w:color="auto"/>
                    <w:left w:val="none" w:sz="0" w:space="0" w:color="auto"/>
                    <w:bottom w:val="none" w:sz="0" w:space="0" w:color="auto"/>
                    <w:right w:val="none" w:sz="0" w:space="0" w:color="auto"/>
                  </w:divBdr>
                  <w:divsChild>
                    <w:div w:id="691036083">
                      <w:marLeft w:val="0"/>
                      <w:marRight w:val="0"/>
                      <w:marTop w:val="0"/>
                      <w:marBottom w:val="0"/>
                      <w:divBdr>
                        <w:top w:val="none" w:sz="0" w:space="0" w:color="auto"/>
                        <w:left w:val="none" w:sz="0" w:space="0" w:color="auto"/>
                        <w:bottom w:val="none" w:sz="0" w:space="0" w:color="auto"/>
                        <w:right w:val="none" w:sz="0" w:space="0" w:color="auto"/>
                      </w:divBdr>
                      <w:divsChild>
                        <w:div w:id="903679385">
                          <w:marLeft w:val="0"/>
                          <w:marRight w:val="0"/>
                          <w:marTop w:val="0"/>
                          <w:marBottom w:val="0"/>
                          <w:divBdr>
                            <w:top w:val="none" w:sz="0" w:space="0" w:color="auto"/>
                            <w:left w:val="none" w:sz="0" w:space="0" w:color="auto"/>
                            <w:bottom w:val="none" w:sz="0" w:space="0" w:color="auto"/>
                            <w:right w:val="none" w:sz="0" w:space="0" w:color="auto"/>
                          </w:divBdr>
                          <w:divsChild>
                            <w:div w:id="1318533055">
                              <w:marLeft w:val="0"/>
                              <w:marRight w:val="0"/>
                              <w:marTop w:val="0"/>
                              <w:marBottom w:val="0"/>
                              <w:divBdr>
                                <w:top w:val="none" w:sz="0" w:space="0" w:color="auto"/>
                                <w:left w:val="none" w:sz="0" w:space="0" w:color="auto"/>
                                <w:bottom w:val="none" w:sz="0" w:space="0" w:color="auto"/>
                                <w:right w:val="none" w:sz="0" w:space="0" w:color="auto"/>
                              </w:divBdr>
                              <w:divsChild>
                                <w:div w:id="1894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3039">
      <w:bodyDiv w:val="1"/>
      <w:marLeft w:val="0"/>
      <w:marRight w:val="0"/>
      <w:marTop w:val="0"/>
      <w:marBottom w:val="0"/>
      <w:divBdr>
        <w:top w:val="none" w:sz="0" w:space="0" w:color="auto"/>
        <w:left w:val="none" w:sz="0" w:space="0" w:color="auto"/>
        <w:bottom w:val="none" w:sz="0" w:space="0" w:color="auto"/>
        <w:right w:val="none" w:sz="0" w:space="0" w:color="auto"/>
      </w:divBdr>
    </w:div>
    <w:div w:id="908419698">
      <w:bodyDiv w:val="1"/>
      <w:marLeft w:val="0"/>
      <w:marRight w:val="0"/>
      <w:marTop w:val="0"/>
      <w:marBottom w:val="0"/>
      <w:divBdr>
        <w:top w:val="none" w:sz="0" w:space="0" w:color="auto"/>
        <w:left w:val="none" w:sz="0" w:space="0" w:color="auto"/>
        <w:bottom w:val="none" w:sz="0" w:space="0" w:color="auto"/>
        <w:right w:val="none" w:sz="0" w:space="0" w:color="auto"/>
      </w:divBdr>
      <w:divsChild>
        <w:div w:id="1827549728">
          <w:marLeft w:val="274"/>
          <w:marRight w:val="0"/>
          <w:marTop w:val="0"/>
          <w:marBottom w:val="180"/>
          <w:divBdr>
            <w:top w:val="none" w:sz="0" w:space="0" w:color="auto"/>
            <w:left w:val="none" w:sz="0" w:space="0" w:color="auto"/>
            <w:bottom w:val="none" w:sz="0" w:space="0" w:color="auto"/>
            <w:right w:val="none" w:sz="0" w:space="0" w:color="auto"/>
          </w:divBdr>
        </w:div>
        <w:div w:id="1547377157">
          <w:marLeft w:val="274"/>
          <w:marRight w:val="0"/>
          <w:marTop w:val="0"/>
          <w:marBottom w:val="180"/>
          <w:divBdr>
            <w:top w:val="none" w:sz="0" w:space="0" w:color="auto"/>
            <w:left w:val="none" w:sz="0" w:space="0" w:color="auto"/>
            <w:bottom w:val="none" w:sz="0" w:space="0" w:color="auto"/>
            <w:right w:val="none" w:sz="0" w:space="0" w:color="auto"/>
          </w:divBdr>
        </w:div>
        <w:div w:id="1813476008">
          <w:marLeft w:val="274"/>
          <w:marRight w:val="0"/>
          <w:marTop w:val="0"/>
          <w:marBottom w:val="180"/>
          <w:divBdr>
            <w:top w:val="none" w:sz="0" w:space="0" w:color="auto"/>
            <w:left w:val="none" w:sz="0" w:space="0" w:color="auto"/>
            <w:bottom w:val="none" w:sz="0" w:space="0" w:color="auto"/>
            <w:right w:val="none" w:sz="0" w:space="0" w:color="auto"/>
          </w:divBdr>
        </w:div>
        <w:div w:id="966744114">
          <w:marLeft w:val="274"/>
          <w:marRight w:val="0"/>
          <w:marTop w:val="0"/>
          <w:marBottom w:val="180"/>
          <w:divBdr>
            <w:top w:val="none" w:sz="0" w:space="0" w:color="auto"/>
            <w:left w:val="none" w:sz="0" w:space="0" w:color="auto"/>
            <w:bottom w:val="none" w:sz="0" w:space="0" w:color="auto"/>
            <w:right w:val="none" w:sz="0" w:space="0" w:color="auto"/>
          </w:divBdr>
        </w:div>
        <w:div w:id="1970086866">
          <w:marLeft w:val="274"/>
          <w:marRight w:val="0"/>
          <w:marTop w:val="0"/>
          <w:marBottom w:val="180"/>
          <w:divBdr>
            <w:top w:val="none" w:sz="0" w:space="0" w:color="auto"/>
            <w:left w:val="none" w:sz="0" w:space="0" w:color="auto"/>
            <w:bottom w:val="none" w:sz="0" w:space="0" w:color="auto"/>
            <w:right w:val="none" w:sz="0" w:space="0" w:color="auto"/>
          </w:divBdr>
        </w:div>
        <w:div w:id="384567818">
          <w:marLeft w:val="274"/>
          <w:marRight w:val="0"/>
          <w:marTop w:val="0"/>
          <w:marBottom w:val="180"/>
          <w:divBdr>
            <w:top w:val="none" w:sz="0" w:space="0" w:color="auto"/>
            <w:left w:val="none" w:sz="0" w:space="0" w:color="auto"/>
            <w:bottom w:val="none" w:sz="0" w:space="0" w:color="auto"/>
            <w:right w:val="none" w:sz="0" w:space="0" w:color="auto"/>
          </w:divBdr>
        </w:div>
        <w:div w:id="319431073">
          <w:marLeft w:val="274"/>
          <w:marRight w:val="0"/>
          <w:marTop w:val="0"/>
          <w:marBottom w:val="180"/>
          <w:divBdr>
            <w:top w:val="none" w:sz="0" w:space="0" w:color="auto"/>
            <w:left w:val="none" w:sz="0" w:space="0" w:color="auto"/>
            <w:bottom w:val="none" w:sz="0" w:space="0" w:color="auto"/>
            <w:right w:val="none" w:sz="0" w:space="0" w:color="auto"/>
          </w:divBdr>
        </w:div>
      </w:divsChild>
    </w:div>
    <w:div w:id="1051732646">
      <w:bodyDiv w:val="1"/>
      <w:marLeft w:val="0"/>
      <w:marRight w:val="0"/>
      <w:marTop w:val="0"/>
      <w:marBottom w:val="0"/>
      <w:divBdr>
        <w:top w:val="none" w:sz="0" w:space="0" w:color="auto"/>
        <w:left w:val="none" w:sz="0" w:space="0" w:color="auto"/>
        <w:bottom w:val="none" w:sz="0" w:space="0" w:color="auto"/>
        <w:right w:val="none" w:sz="0" w:space="0" w:color="auto"/>
      </w:divBdr>
    </w:div>
    <w:div w:id="1129713215">
      <w:bodyDiv w:val="1"/>
      <w:marLeft w:val="0"/>
      <w:marRight w:val="0"/>
      <w:marTop w:val="0"/>
      <w:marBottom w:val="0"/>
      <w:divBdr>
        <w:top w:val="none" w:sz="0" w:space="0" w:color="auto"/>
        <w:left w:val="none" w:sz="0" w:space="0" w:color="auto"/>
        <w:bottom w:val="none" w:sz="0" w:space="0" w:color="auto"/>
        <w:right w:val="none" w:sz="0" w:space="0" w:color="auto"/>
      </w:divBdr>
    </w:div>
    <w:div w:id="1146706537">
      <w:bodyDiv w:val="1"/>
      <w:marLeft w:val="0"/>
      <w:marRight w:val="0"/>
      <w:marTop w:val="0"/>
      <w:marBottom w:val="0"/>
      <w:divBdr>
        <w:top w:val="none" w:sz="0" w:space="0" w:color="auto"/>
        <w:left w:val="none" w:sz="0" w:space="0" w:color="auto"/>
        <w:bottom w:val="none" w:sz="0" w:space="0" w:color="auto"/>
        <w:right w:val="none" w:sz="0" w:space="0" w:color="auto"/>
      </w:divBdr>
      <w:divsChild>
        <w:div w:id="355498995">
          <w:marLeft w:val="0"/>
          <w:marRight w:val="0"/>
          <w:marTop w:val="0"/>
          <w:marBottom w:val="0"/>
          <w:divBdr>
            <w:top w:val="none" w:sz="0" w:space="0" w:color="auto"/>
            <w:left w:val="none" w:sz="0" w:space="0" w:color="auto"/>
            <w:bottom w:val="none" w:sz="0" w:space="0" w:color="auto"/>
            <w:right w:val="none" w:sz="0" w:space="0" w:color="auto"/>
          </w:divBdr>
          <w:divsChild>
            <w:div w:id="1238636596">
              <w:marLeft w:val="0"/>
              <w:marRight w:val="0"/>
              <w:marTop w:val="0"/>
              <w:marBottom w:val="0"/>
              <w:divBdr>
                <w:top w:val="none" w:sz="0" w:space="0" w:color="auto"/>
                <w:left w:val="none" w:sz="0" w:space="0" w:color="auto"/>
                <w:bottom w:val="none" w:sz="0" w:space="0" w:color="auto"/>
                <w:right w:val="none" w:sz="0" w:space="0" w:color="auto"/>
              </w:divBdr>
              <w:divsChild>
                <w:div w:id="704137053">
                  <w:marLeft w:val="0"/>
                  <w:marRight w:val="0"/>
                  <w:marTop w:val="0"/>
                  <w:marBottom w:val="0"/>
                  <w:divBdr>
                    <w:top w:val="none" w:sz="0" w:space="0" w:color="auto"/>
                    <w:left w:val="none" w:sz="0" w:space="0" w:color="auto"/>
                    <w:bottom w:val="none" w:sz="0" w:space="0" w:color="auto"/>
                    <w:right w:val="none" w:sz="0" w:space="0" w:color="auto"/>
                  </w:divBdr>
                  <w:divsChild>
                    <w:div w:id="2045321259">
                      <w:marLeft w:val="0"/>
                      <w:marRight w:val="0"/>
                      <w:marTop w:val="0"/>
                      <w:marBottom w:val="0"/>
                      <w:divBdr>
                        <w:top w:val="none" w:sz="0" w:space="0" w:color="auto"/>
                        <w:left w:val="none" w:sz="0" w:space="0" w:color="auto"/>
                        <w:bottom w:val="none" w:sz="0" w:space="0" w:color="auto"/>
                        <w:right w:val="none" w:sz="0" w:space="0" w:color="auto"/>
                      </w:divBdr>
                      <w:divsChild>
                        <w:div w:id="550769258">
                          <w:marLeft w:val="0"/>
                          <w:marRight w:val="0"/>
                          <w:marTop w:val="0"/>
                          <w:marBottom w:val="0"/>
                          <w:divBdr>
                            <w:top w:val="none" w:sz="0" w:space="0" w:color="auto"/>
                            <w:left w:val="none" w:sz="0" w:space="0" w:color="auto"/>
                            <w:bottom w:val="none" w:sz="0" w:space="0" w:color="auto"/>
                            <w:right w:val="none" w:sz="0" w:space="0" w:color="auto"/>
                          </w:divBdr>
                          <w:divsChild>
                            <w:div w:id="165754888">
                              <w:marLeft w:val="0"/>
                              <w:marRight w:val="0"/>
                              <w:marTop w:val="0"/>
                              <w:marBottom w:val="0"/>
                              <w:divBdr>
                                <w:top w:val="none" w:sz="0" w:space="0" w:color="auto"/>
                                <w:left w:val="none" w:sz="0" w:space="0" w:color="auto"/>
                                <w:bottom w:val="none" w:sz="0" w:space="0" w:color="auto"/>
                                <w:right w:val="none" w:sz="0" w:space="0" w:color="auto"/>
                              </w:divBdr>
                              <w:divsChild>
                                <w:div w:id="844710243">
                                  <w:marLeft w:val="0"/>
                                  <w:marRight w:val="0"/>
                                  <w:marTop w:val="0"/>
                                  <w:marBottom w:val="0"/>
                                  <w:divBdr>
                                    <w:top w:val="none" w:sz="0" w:space="0" w:color="auto"/>
                                    <w:left w:val="none" w:sz="0" w:space="0" w:color="auto"/>
                                    <w:bottom w:val="none" w:sz="0" w:space="0" w:color="auto"/>
                                    <w:right w:val="none" w:sz="0" w:space="0" w:color="auto"/>
                                  </w:divBdr>
                                  <w:divsChild>
                                    <w:div w:id="16597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778304">
      <w:bodyDiv w:val="1"/>
      <w:marLeft w:val="0"/>
      <w:marRight w:val="0"/>
      <w:marTop w:val="0"/>
      <w:marBottom w:val="0"/>
      <w:divBdr>
        <w:top w:val="none" w:sz="0" w:space="0" w:color="auto"/>
        <w:left w:val="none" w:sz="0" w:space="0" w:color="auto"/>
        <w:bottom w:val="none" w:sz="0" w:space="0" w:color="auto"/>
        <w:right w:val="none" w:sz="0" w:space="0" w:color="auto"/>
      </w:divBdr>
    </w:div>
    <w:div w:id="1405638341">
      <w:bodyDiv w:val="1"/>
      <w:marLeft w:val="0"/>
      <w:marRight w:val="0"/>
      <w:marTop w:val="0"/>
      <w:marBottom w:val="0"/>
      <w:divBdr>
        <w:top w:val="none" w:sz="0" w:space="0" w:color="auto"/>
        <w:left w:val="none" w:sz="0" w:space="0" w:color="auto"/>
        <w:bottom w:val="none" w:sz="0" w:space="0" w:color="auto"/>
        <w:right w:val="none" w:sz="0" w:space="0" w:color="auto"/>
      </w:divBdr>
      <w:divsChild>
        <w:div w:id="1058892548">
          <w:marLeft w:val="446"/>
          <w:marRight w:val="0"/>
          <w:marTop w:val="0"/>
          <w:marBottom w:val="0"/>
          <w:divBdr>
            <w:top w:val="none" w:sz="0" w:space="0" w:color="auto"/>
            <w:left w:val="none" w:sz="0" w:space="0" w:color="auto"/>
            <w:bottom w:val="none" w:sz="0" w:space="0" w:color="auto"/>
            <w:right w:val="none" w:sz="0" w:space="0" w:color="auto"/>
          </w:divBdr>
        </w:div>
        <w:div w:id="1485201824">
          <w:marLeft w:val="446"/>
          <w:marRight w:val="0"/>
          <w:marTop w:val="0"/>
          <w:marBottom w:val="0"/>
          <w:divBdr>
            <w:top w:val="none" w:sz="0" w:space="0" w:color="auto"/>
            <w:left w:val="none" w:sz="0" w:space="0" w:color="auto"/>
            <w:bottom w:val="none" w:sz="0" w:space="0" w:color="auto"/>
            <w:right w:val="none" w:sz="0" w:space="0" w:color="auto"/>
          </w:divBdr>
        </w:div>
        <w:div w:id="1315841032">
          <w:marLeft w:val="446"/>
          <w:marRight w:val="0"/>
          <w:marTop w:val="0"/>
          <w:marBottom w:val="0"/>
          <w:divBdr>
            <w:top w:val="none" w:sz="0" w:space="0" w:color="auto"/>
            <w:left w:val="none" w:sz="0" w:space="0" w:color="auto"/>
            <w:bottom w:val="none" w:sz="0" w:space="0" w:color="auto"/>
            <w:right w:val="none" w:sz="0" w:space="0" w:color="auto"/>
          </w:divBdr>
        </w:div>
      </w:divsChild>
    </w:div>
    <w:div w:id="1481194609">
      <w:bodyDiv w:val="1"/>
      <w:marLeft w:val="0"/>
      <w:marRight w:val="0"/>
      <w:marTop w:val="0"/>
      <w:marBottom w:val="0"/>
      <w:divBdr>
        <w:top w:val="none" w:sz="0" w:space="0" w:color="auto"/>
        <w:left w:val="none" w:sz="0" w:space="0" w:color="auto"/>
        <w:bottom w:val="none" w:sz="0" w:space="0" w:color="auto"/>
        <w:right w:val="none" w:sz="0" w:space="0" w:color="auto"/>
      </w:divBdr>
    </w:div>
    <w:div w:id="1536311502">
      <w:bodyDiv w:val="1"/>
      <w:marLeft w:val="0"/>
      <w:marRight w:val="0"/>
      <w:marTop w:val="0"/>
      <w:marBottom w:val="0"/>
      <w:divBdr>
        <w:top w:val="none" w:sz="0" w:space="0" w:color="auto"/>
        <w:left w:val="none" w:sz="0" w:space="0" w:color="auto"/>
        <w:bottom w:val="none" w:sz="0" w:space="0" w:color="auto"/>
        <w:right w:val="none" w:sz="0" w:space="0" w:color="auto"/>
      </w:divBdr>
      <w:divsChild>
        <w:div w:id="1176387634">
          <w:marLeft w:val="0"/>
          <w:marRight w:val="0"/>
          <w:marTop w:val="0"/>
          <w:marBottom w:val="0"/>
          <w:divBdr>
            <w:top w:val="none" w:sz="0" w:space="0" w:color="auto"/>
            <w:left w:val="none" w:sz="0" w:space="0" w:color="auto"/>
            <w:bottom w:val="none" w:sz="0" w:space="0" w:color="auto"/>
            <w:right w:val="none" w:sz="0" w:space="0" w:color="auto"/>
          </w:divBdr>
          <w:divsChild>
            <w:div w:id="1634092295">
              <w:marLeft w:val="0"/>
              <w:marRight w:val="0"/>
              <w:marTop w:val="0"/>
              <w:marBottom w:val="150"/>
              <w:divBdr>
                <w:top w:val="none" w:sz="0" w:space="0" w:color="auto"/>
                <w:left w:val="none" w:sz="0" w:space="0" w:color="auto"/>
                <w:bottom w:val="none" w:sz="0" w:space="0" w:color="auto"/>
                <w:right w:val="none" w:sz="0" w:space="0" w:color="auto"/>
              </w:divBdr>
              <w:divsChild>
                <w:div w:id="2041006324">
                  <w:marLeft w:val="0"/>
                  <w:marRight w:val="0"/>
                  <w:marTop w:val="0"/>
                  <w:marBottom w:val="0"/>
                  <w:divBdr>
                    <w:top w:val="none" w:sz="0" w:space="0" w:color="auto"/>
                    <w:left w:val="none" w:sz="0" w:space="0" w:color="auto"/>
                    <w:bottom w:val="none" w:sz="0" w:space="0" w:color="auto"/>
                    <w:right w:val="none" w:sz="0" w:space="0" w:color="auto"/>
                  </w:divBdr>
                  <w:divsChild>
                    <w:div w:id="1013208">
                      <w:marLeft w:val="0"/>
                      <w:marRight w:val="0"/>
                      <w:marTop w:val="150"/>
                      <w:marBottom w:val="150"/>
                      <w:divBdr>
                        <w:top w:val="none" w:sz="0" w:space="0" w:color="auto"/>
                        <w:left w:val="none" w:sz="0" w:space="0" w:color="auto"/>
                        <w:bottom w:val="none" w:sz="0" w:space="0" w:color="auto"/>
                        <w:right w:val="none" w:sz="0" w:space="0" w:color="auto"/>
                      </w:divBdr>
                      <w:divsChild>
                        <w:div w:id="1365784953">
                          <w:marLeft w:val="0"/>
                          <w:marRight w:val="0"/>
                          <w:marTop w:val="0"/>
                          <w:marBottom w:val="0"/>
                          <w:divBdr>
                            <w:top w:val="none" w:sz="0" w:space="0" w:color="auto"/>
                            <w:left w:val="none" w:sz="0" w:space="0" w:color="auto"/>
                            <w:bottom w:val="none" w:sz="0" w:space="0" w:color="auto"/>
                            <w:right w:val="none" w:sz="0" w:space="0" w:color="auto"/>
                          </w:divBdr>
                          <w:divsChild>
                            <w:div w:id="1919166802">
                              <w:marLeft w:val="0"/>
                              <w:marRight w:val="0"/>
                              <w:marTop w:val="0"/>
                              <w:marBottom w:val="0"/>
                              <w:divBdr>
                                <w:top w:val="none" w:sz="0" w:space="0" w:color="auto"/>
                                <w:left w:val="none" w:sz="0" w:space="0" w:color="auto"/>
                                <w:bottom w:val="none" w:sz="0" w:space="0" w:color="auto"/>
                                <w:right w:val="none" w:sz="0" w:space="0" w:color="auto"/>
                              </w:divBdr>
                              <w:divsChild>
                                <w:div w:id="1462113897">
                                  <w:marLeft w:val="0"/>
                                  <w:marRight w:val="0"/>
                                  <w:marTop w:val="0"/>
                                  <w:marBottom w:val="0"/>
                                  <w:divBdr>
                                    <w:top w:val="none" w:sz="0" w:space="0" w:color="auto"/>
                                    <w:left w:val="none" w:sz="0" w:space="0" w:color="auto"/>
                                    <w:bottom w:val="none" w:sz="0" w:space="0" w:color="auto"/>
                                    <w:right w:val="none" w:sz="0" w:space="0" w:color="auto"/>
                                  </w:divBdr>
                                </w:div>
                                <w:div w:id="1161702651">
                                  <w:marLeft w:val="0"/>
                                  <w:marRight w:val="0"/>
                                  <w:marTop w:val="0"/>
                                  <w:marBottom w:val="0"/>
                                  <w:divBdr>
                                    <w:top w:val="none" w:sz="0" w:space="0" w:color="auto"/>
                                    <w:left w:val="none" w:sz="0" w:space="0" w:color="auto"/>
                                    <w:bottom w:val="none" w:sz="0" w:space="0" w:color="auto"/>
                                    <w:right w:val="none" w:sz="0" w:space="0" w:color="auto"/>
                                  </w:divBdr>
                                </w:div>
                                <w:div w:id="10403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48832">
                  <w:marLeft w:val="0"/>
                  <w:marRight w:val="0"/>
                  <w:marTop w:val="0"/>
                  <w:marBottom w:val="0"/>
                  <w:divBdr>
                    <w:top w:val="none" w:sz="0" w:space="0" w:color="auto"/>
                    <w:left w:val="none" w:sz="0" w:space="0" w:color="auto"/>
                    <w:bottom w:val="none" w:sz="0" w:space="0" w:color="auto"/>
                    <w:right w:val="none" w:sz="0" w:space="0" w:color="auto"/>
                  </w:divBdr>
                  <w:divsChild>
                    <w:div w:id="2105035474">
                      <w:marLeft w:val="0"/>
                      <w:marRight w:val="0"/>
                      <w:marTop w:val="150"/>
                      <w:marBottom w:val="150"/>
                      <w:divBdr>
                        <w:top w:val="none" w:sz="0" w:space="0" w:color="auto"/>
                        <w:left w:val="none" w:sz="0" w:space="0" w:color="auto"/>
                        <w:bottom w:val="none" w:sz="0" w:space="0" w:color="auto"/>
                        <w:right w:val="none" w:sz="0" w:space="0" w:color="auto"/>
                      </w:divBdr>
                      <w:divsChild>
                        <w:div w:id="202863077">
                          <w:marLeft w:val="0"/>
                          <w:marRight w:val="0"/>
                          <w:marTop w:val="0"/>
                          <w:marBottom w:val="0"/>
                          <w:divBdr>
                            <w:top w:val="none" w:sz="0" w:space="0" w:color="auto"/>
                            <w:left w:val="none" w:sz="0" w:space="0" w:color="auto"/>
                            <w:bottom w:val="none" w:sz="0" w:space="0" w:color="auto"/>
                            <w:right w:val="none" w:sz="0" w:space="0" w:color="auto"/>
                          </w:divBdr>
                          <w:divsChild>
                            <w:div w:id="383138954">
                              <w:marLeft w:val="0"/>
                              <w:marRight w:val="0"/>
                              <w:marTop w:val="150"/>
                              <w:marBottom w:val="150"/>
                              <w:divBdr>
                                <w:top w:val="none" w:sz="0" w:space="0" w:color="auto"/>
                                <w:left w:val="none" w:sz="0" w:space="0" w:color="auto"/>
                                <w:bottom w:val="none" w:sz="0" w:space="0" w:color="auto"/>
                                <w:right w:val="none" w:sz="0" w:space="0" w:color="auto"/>
                              </w:divBdr>
                              <w:divsChild>
                                <w:div w:id="496381535">
                                  <w:marLeft w:val="0"/>
                                  <w:marRight w:val="0"/>
                                  <w:marTop w:val="0"/>
                                  <w:marBottom w:val="0"/>
                                  <w:divBdr>
                                    <w:top w:val="none" w:sz="0" w:space="0" w:color="auto"/>
                                    <w:left w:val="none" w:sz="0" w:space="0" w:color="auto"/>
                                    <w:bottom w:val="none" w:sz="0" w:space="0" w:color="auto"/>
                                    <w:right w:val="none" w:sz="0" w:space="0" w:color="auto"/>
                                  </w:divBdr>
                                  <w:divsChild>
                                    <w:div w:id="9340234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31971098">
                              <w:marLeft w:val="0"/>
                              <w:marRight w:val="0"/>
                              <w:marTop w:val="150"/>
                              <w:marBottom w:val="150"/>
                              <w:divBdr>
                                <w:top w:val="none" w:sz="0" w:space="0" w:color="auto"/>
                                <w:left w:val="none" w:sz="0" w:space="0" w:color="auto"/>
                                <w:bottom w:val="none" w:sz="0" w:space="0" w:color="auto"/>
                                <w:right w:val="none" w:sz="0" w:space="0" w:color="auto"/>
                              </w:divBdr>
                              <w:divsChild>
                                <w:div w:id="1097023119">
                                  <w:marLeft w:val="0"/>
                                  <w:marRight w:val="0"/>
                                  <w:marTop w:val="0"/>
                                  <w:marBottom w:val="0"/>
                                  <w:divBdr>
                                    <w:top w:val="none" w:sz="0" w:space="0" w:color="auto"/>
                                    <w:left w:val="none" w:sz="0" w:space="0" w:color="auto"/>
                                    <w:bottom w:val="none" w:sz="0" w:space="0" w:color="auto"/>
                                    <w:right w:val="none" w:sz="0" w:space="0" w:color="auto"/>
                                  </w:divBdr>
                                  <w:divsChild>
                                    <w:div w:id="679435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15176622">
                              <w:marLeft w:val="0"/>
                              <w:marRight w:val="0"/>
                              <w:marTop w:val="150"/>
                              <w:marBottom w:val="150"/>
                              <w:divBdr>
                                <w:top w:val="none" w:sz="0" w:space="0" w:color="auto"/>
                                <w:left w:val="none" w:sz="0" w:space="0" w:color="auto"/>
                                <w:bottom w:val="none" w:sz="0" w:space="0" w:color="auto"/>
                                <w:right w:val="none" w:sz="0" w:space="0" w:color="auto"/>
                              </w:divBdr>
                              <w:divsChild>
                                <w:div w:id="2057586076">
                                  <w:marLeft w:val="0"/>
                                  <w:marRight w:val="0"/>
                                  <w:marTop w:val="0"/>
                                  <w:marBottom w:val="0"/>
                                  <w:divBdr>
                                    <w:top w:val="none" w:sz="0" w:space="0" w:color="auto"/>
                                    <w:left w:val="none" w:sz="0" w:space="0" w:color="auto"/>
                                    <w:bottom w:val="none" w:sz="0" w:space="0" w:color="auto"/>
                                    <w:right w:val="none" w:sz="0" w:space="0" w:color="auto"/>
                                  </w:divBdr>
                                  <w:divsChild>
                                    <w:div w:id="12007826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95">
      <w:bodyDiv w:val="1"/>
      <w:marLeft w:val="0"/>
      <w:marRight w:val="0"/>
      <w:marTop w:val="0"/>
      <w:marBottom w:val="0"/>
      <w:divBdr>
        <w:top w:val="none" w:sz="0" w:space="0" w:color="auto"/>
        <w:left w:val="none" w:sz="0" w:space="0" w:color="auto"/>
        <w:bottom w:val="none" w:sz="0" w:space="0" w:color="auto"/>
        <w:right w:val="none" w:sz="0" w:space="0" w:color="auto"/>
      </w:divBdr>
    </w:div>
    <w:div w:id="1683586646">
      <w:bodyDiv w:val="1"/>
      <w:marLeft w:val="0"/>
      <w:marRight w:val="0"/>
      <w:marTop w:val="0"/>
      <w:marBottom w:val="0"/>
      <w:divBdr>
        <w:top w:val="none" w:sz="0" w:space="0" w:color="auto"/>
        <w:left w:val="none" w:sz="0" w:space="0" w:color="auto"/>
        <w:bottom w:val="none" w:sz="0" w:space="0" w:color="auto"/>
        <w:right w:val="none" w:sz="0" w:space="0" w:color="auto"/>
      </w:divBdr>
      <w:divsChild>
        <w:div w:id="1769302179">
          <w:marLeft w:val="0"/>
          <w:marRight w:val="0"/>
          <w:marTop w:val="0"/>
          <w:marBottom w:val="0"/>
          <w:divBdr>
            <w:top w:val="none" w:sz="0" w:space="0" w:color="auto"/>
            <w:left w:val="none" w:sz="0" w:space="0" w:color="auto"/>
            <w:bottom w:val="none" w:sz="0" w:space="0" w:color="auto"/>
            <w:right w:val="none" w:sz="0" w:space="0" w:color="auto"/>
          </w:divBdr>
          <w:divsChild>
            <w:div w:id="1717970729">
              <w:marLeft w:val="0"/>
              <w:marRight w:val="0"/>
              <w:marTop w:val="0"/>
              <w:marBottom w:val="0"/>
              <w:divBdr>
                <w:top w:val="none" w:sz="0" w:space="0" w:color="auto"/>
                <w:left w:val="none" w:sz="0" w:space="0" w:color="auto"/>
                <w:bottom w:val="none" w:sz="0" w:space="0" w:color="auto"/>
                <w:right w:val="none" w:sz="0" w:space="0" w:color="auto"/>
              </w:divBdr>
              <w:divsChild>
                <w:div w:id="19611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5076">
      <w:bodyDiv w:val="1"/>
      <w:marLeft w:val="0"/>
      <w:marRight w:val="0"/>
      <w:marTop w:val="0"/>
      <w:marBottom w:val="0"/>
      <w:divBdr>
        <w:top w:val="none" w:sz="0" w:space="0" w:color="auto"/>
        <w:left w:val="none" w:sz="0" w:space="0" w:color="auto"/>
        <w:bottom w:val="none" w:sz="0" w:space="0" w:color="auto"/>
        <w:right w:val="none" w:sz="0" w:space="0" w:color="auto"/>
      </w:divBdr>
    </w:div>
    <w:div w:id="1889805886">
      <w:bodyDiv w:val="1"/>
      <w:marLeft w:val="0"/>
      <w:marRight w:val="0"/>
      <w:marTop w:val="0"/>
      <w:marBottom w:val="0"/>
      <w:divBdr>
        <w:top w:val="none" w:sz="0" w:space="0" w:color="auto"/>
        <w:left w:val="none" w:sz="0" w:space="0" w:color="auto"/>
        <w:bottom w:val="none" w:sz="0" w:space="0" w:color="auto"/>
        <w:right w:val="none" w:sz="0" w:space="0" w:color="auto"/>
      </w:divBdr>
      <w:divsChild>
        <w:div w:id="1832865460">
          <w:marLeft w:val="0"/>
          <w:marRight w:val="0"/>
          <w:marTop w:val="0"/>
          <w:marBottom w:val="0"/>
          <w:divBdr>
            <w:top w:val="none" w:sz="0" w:space="0" w:color="auto"/>
            <w:left w:val="none" w:sz="0" w:space="0" w:color="auto"/>
            <w:bottom w:val="none" w:sz="0" w:space="0" w:color="auto"/>
            <w:right w:val="none" w:sz="0" w:space="0" w:color="auto"/>
          </w:divBdr>
          <w:divsChild>
            <w:div w:id="1717973121">
              <w:marLeft w:val="0"/>
              <w:marRight w:val="0"/>
              <w:marTop w:val="0"/>
              <w:marBottom w:val="0"/>
              <w:divBdr>
                <w:top w:val="none" w:sz="0" w:space="0" w:color="auto"/>
                <w:left w:val="none" w:sz="0" w:space="0" w:color="auto"/>
                <w:bottom w:val="none" w:sz="0" w:space="0" w:color="auto"/>
                <w:right w:val="none" w:sz="0" w:space="0" w:color="auto"/>
              </w:divBdr>
              <w:divsChild>
                <w:div w:id="1880971816">
                  <w:marLeft w:val="0"/>
                  <w:marRight w:val="0"/>
                  <w:marTop w:val="0"/>
                  <w:marBottom w:val="0"/>
                  <w:divBdr>
                    <w:top w:val="none" w:sz="0" w:space="0" w:color="auto"/>
                    <w:left w:val="none" w:sz="0" w:space="0" w:color="auto"/>
                    <w:bottom w:val="none" w:sz="0" w:space="0" w:color="auto"/>
                    <w:right w:val="none" w:sz="0" w:space="0" w:color="auto"/>
                  </w:divBdr>
                  <w:divsChild>
                    <w:div w:id="530068483">
                      <w:marLeft w:val="0"/>
                      <w:marRight w:val="0"/>
                      <w:marTop w:val="0"/>
                      <w:marBottom w:val="0"/>
                      <w:divBdr>
                        <w:top w:val="none" w:sz="0" w:space="0" w:color="auto"/>
                        <w:left w:val="none" w:sz="0" w:space="0" w:color="auto"/>
                        <w:bottom w:val="none" w:sz="0" w:space="0" w:color="auto"/>
                        <w:right w:val="none" w:sz="0" w:space="0" w:color="auto"/>
                      </w:divBdr>
                      <w:divsChild>
                        <w:div w:id="837691509">
                          <w:marLeft w:val="0"/>
                          <w:marRight w:val="0"/>
                          <w:marTop w:val="0"/>
                          <w:marBottom w:val="0"/>
                          <w:divBdr>
                            <w:top w:val="none" w:sz="0" w:space="0" w:color="auto"/>
                            <w:left w:val="none" w:sz="0" w:space="0" w:color="auto"/>
                            <w:bottom w:val="none" w:sz="0" w:space="0" w:color="auto"/>
                            <w:right w:val="none" w:sz="0" w:space="0" w:color="auto"/>
                          </w:divBdr>
                          <w:divsChild>
                            <w:div w:id="1969311677">
                              <w:marLeft w:val="0"/>
                              <w:marRight w:val="0"/>
                              <w:marTop w:val="0"/>
                              <w:marBottom w:val="0"/>
                              <w:divBdr>
                                <w:top w:val="none" w:sz="0" w:space="0" w:color="auto"/>
                                <w:left w:val="none" w:sz="0" w:space="0" w:color="auto"/>
                                <w:bottom w:val="none" w:sz="0" w:space="0" w:color="auto"/>
                                <w:right w:val="none" w:sz="0" w:space="0" w:color="auto"/>
                              </w:divBdr>
                              <w:divsChild>
                                <w:div w:id="1671563801">
                                  <w:marLeft w:val="0"/>
                                  <w:marRight w:val="0"/>
                                  <w:marTop w:val="0"/>
                                  <w:marBottom w:val="0"/>
                                  <w:divBdr>
                                    <w:top w:val="none" w:sz="0" w:space="0" w:color="auto"/>
                                    <w:left w:val="none" w:sz="0" w:space="0" w:color="auto"/>
                                    <w:bottom w:val="none" w:sz="0" w:space="0" w:color="auto"/>
                                    <w:right w:val="none" w:sz="0" w:space="0" w:color="auto"/>
                                  </w:divBdr>
                                  <w:divsChild>
                                    <w:div w:id="20353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051232">
      <w:bodyDiv w:val="1"/>
      <w:marLeft w:val="0"/>
      <w:marRight w:val="0"/>
      <w:marTop w:val="0"/>
      <w:marBottom w:val="0"/>
      <w:divBdr>
        <w:top w:val="none" w:sz="0" w:space="0" w:color="auto"/>
        <w:left w:val="none" w:sz="0" w:space="0" w:color="auto"/>
        <w:bottom w:val="none" w:sz="0" w:space="0" w:color="auto"/>
        <w:right w:val="none" w:sz="0" w:space="0" w:color="auto"/>
      </w:divBdr>
      <w:divsChild>
        <w:div w:id="284776774">
          <w:marLeft w:val="0"/>
          <w:marRight w:val="0"/>
          <w:marTop w:val="0"/>
          <w:marBottom w:val="0"/>
          <w:divBdr>
            <w:top w:val="none" w:sz="0" w:space="0" w:color="auto"/>
            <w:left w:val="none" w:sz="0" w:space="0" w:color="auto"/>
            <w:bottom w:val="none" w:sz="0" w:space="0" w:color="auto"/>
            <w:right w:val="none" w:sz="0" w:space="0" w:color="auto"/>
          </w:divBdr>
          <w:divsChild>
            <w:div w:id="307320718">
              <w:marLeft w:val="0"/>
              <w:marRight w:val="0"/>
              <w:marTop w:val="0"/>
              <w:marBottom w:val="0"/>
              <w:divBdr>
                <w:top w:val="none" w:sz="0" w:space="0" w:color="auto"/>
                <w:left w:val="none" w:sz="0" w:space="0" w:color="auto"/>
                <w:bottom w:val="none" w:sz="0" w:space="0" w:color="auto"/>
                <w:right w:val="none" w:sz="0" w:space="0" w:color="auto"/>
              </w:divBdr>
              <w:divsChild>
                <w:div w:id="1644970169">
                  <w:marLeft w:val="0"/>
                  <w:marRight w:val="0"/>
                  <w:marTop w:val="0"/>
                  <w:marBottom w:val="0"/>
                  <w:divBdr>
                    <w:top w:val="none" w:sz="0" w:space="0" w:color="auto"/>
                    <w:left w:val="none" w:sz="0" w:space="0" w:color="auto"/>
                    <w:bottom w:val="none" w:sz="0" w:space="0" w:color="auto"/>
                    <w:right w:val="none" w:sz="0" w:space="0" w:color="auto"/>
                  </w:divBdr>
                  <w:divsChild>
                    <w:div w:id="1843349698">
                      <w:marLeft w:val="0"/>
                      <w:marRight w:val="0"/>
                      <w:marTop w:val="0"/>
                      <w:marBottom w:val="0"/>
                      <w:divBdr>
                        <w:top w:val="none" w:sz="0" w:space="0" w:color="auto"/>
                        <w:left w:val="none" w:sz="0" w:space="0" w:color="auto"/>
                        <w:bottom w:val="none" w:sz="0" w:space="0" w:color="auto"/>
                        <w:right w:val="none" w:sz="0" w:space="0" w:color="auto"/>
                      </w:divBdr>
                      <w:divsChild>
                        <w:div w:id="1634095699">
                          <w:marLeft w:val="0"/>
                          <w:marRight w:val="0"/>
                          <w:marTop w:val="0"/>
                          <w:marBottom w:val="0"/>
                          <w:divBdr>
                            <w:top w:val="none" w:sz="0" w:space="0" w:color="auto"/>
                            <w:left w:val="none" w:sz="0" w:space="0" w:color="auto"/>
                            <w:bottom w:val="none" w:sz="0" w:space="0" w:color="auto"/>
                            <w:right w:val="none" w:sz="0" w:space="0" w:color="auto"/>
                          </w:divBdr>
                          <w:divsChild>
                            <w:div w:id="1378748486">
                              <w:marLeft w:val="0"/>
                              <w:marRight w:val="0"/>
                              <w:marTop w:val="0"/>
                              <w:marBottom w:val="0"/>
                              <w:divBdr>
                                <w:top w:val="none" w:sz="0" w:space="0" w:color="auto"/>
                                <w:left w:val="none" w:sz="0" w:space="0" w:color="auto"/>
                                <w:bottom w:val="none" w:sz="0" w:space="0" w:color="auto"/>
                                <w:right w:val="none" w:sz="0" w:space="0" w:color="auto"/>
                              </w:divBdr>
                              <w:divsChild>
                                <w:div w:id="1375537999">
                                  <w:marLeft w:val="0"/>
                                  <w:marRight w:val="0"/>
                                  <w:marTop w:val="0"/>
                                  <w:marBottom w:val="0"/>
                                  <w:divBdr>
                                    <w:top w:val="none" w:sz="0" w:space="0" w:color="auto"/>
                                    <w:left w:val="none" w:sz="0" w:space="0" w:color="auto"/>
                                    <w:bottom w:val="none" w:sz="0" w:space="0" w:color="auto"/>
                                    <w:right w:val="none" w:sz="0" w:space="0" w:color="auto"/>
                                  </w:divBdr>
                                  <w:divsChild>
                                    <w:div w:id="14776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043979">
      <w:bodyDiv w:val="1"/>
      <w:marLeft w:val="0"/>
      <w:marRight w:val="0"/>
      <w:marTop w:val="0"/>
      <w:marBottom w:val="0"/>
      <w:divBdr>
        <w:top w:val="none" w:sz="0" w:space="0" w:color="auto"/>
        <w:left w:val="none" w:sz="0" w:space="0" w:color="auto"/>
        <w:bottom w:val="none" w:sz="0" w:space="0" w:color="auto"/>
        <w:right w:val="none" w:sz="0" w:space="0" w:color="auto"/>
      </w:divBdr>
      <w:divsChild>
        <w:div w:id="853498469">
          <w:marLeft w:val="490"/>
          <w:marRight w:val="0"/>
          <w:marTop w:val="120"/>
          <w:marBottom w:val="120"/>
          <w:divBdr>
            <w:top w:val="none" w:sz="0" w:space="0" w:color="auto"/>
            <w:left w:val="none" w:sz="0" w:space="0" w:color="auto"/>
            <w:bottom w:val="none" w:sz="0" w:space="0" w:color="auto"/>
            <w:right w:val="none" w:sz="0" w:space="0" w:color="auto"/>
          </w:divBdr>
        </w:div>
      </w:divsChild>
    </w:div>
    <w:div w:id="2111579373">
      <w:bodyDiv w:val="1"/>
      <w:marLeft w:val="0"/>
      <w:marRight w:val="0"/>
      <w:marTop w:val="0"/>
      <w:marBottom w:val="0"/>
      <w:divBdr>
        <w:top w:val="none" w:sz="0" w:space="0" w:color="auto"/>
        <w:left w:val="none" w:sz="0" w:space="0" w:color="auto"/>
        <w:bottom w:val="none" w:sz="0" w:space="0" w:color="auto"/>
        <w:right w:val="none" w:sz="0" w:space="0" w:color="auto"/>
      </w:divBdr>
      <w:divsChild>
        <w:div w:id="1209797476">
          <w:marLeft w:val="0"/>
          <w:marRight w:val="0"/>
          <w:marTop w:val="0"/>
          <w:marBottom w:val="0"/>
          <w:divBdr>
            <w:top w:val="none" w:sz="0" w:space="0" w:color="auto"/>
            <w:left w:val="none" w:sz="0" w:space="0" w:color="auto"/>
            <w:bottom w:val="none" w:sz="0" w:space="0" w:color="auto"/>
            <w:right w:val="none" w:sz="0" w:space="0" w:color="auto"/>
          </w:divBdr>
          <w:divsChild>
            <w:div w:id="2004696664">
              <w:marLeft w:val="0"/>
              <w:marRight w:val="0"/>
              <w:marTop w:val="0"/>
              <w:marBottom w:val="0"/>
              <w:divBdr>
                <w:top w:val="none" w:sz="0" w:space="0" w:color="auto"/>
                <w:left w:val="none" w:sz="0" w:space="0" w:color="auto"/>
                <w:bottom w:val="none" w:sz="0" w:space="0" w:color="auto"/>
                <w:right w:val="none" w:sz="0" w:space="0" w:color="auto"/>
              </w:divBdr>
              <w:divsChild>
                <w:div w:id="7984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se.gov.uk/construction/areyou/domestic-client.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hse.gov.uk/strategy/index.ht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hse.gov.uk/construction/areyou/commercial-%20client.htm"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132F8FCF408429279DE699A33B3F7" ma:contentTypeVersion="7" ma:contentTypeDescription="Create a new document." ma:contentTypeScope="" ma:versionID="a0fc97903c117f428eb94579d01ef6a5">
  <xsd:schema xmlns:xsd="http://www.w3.org/2001/XMLSchema" xmlns:xs="http://www.w3.org/2001/XMLSchema" xmlns:p="http://schemas.microsoft.com/office/2006/metadata/properties" xmlns:ns3="ba07c504-5503-4c7b-a034-a894c3aaba89" targetNamespace="http://schemas.microsoft.com/office/2006/metadata/properties" ma:root="true" ma:fieldsID="87fad9faf6498bcc107b0c64e140c040" ns3:_="">
    <xsd:import namespace="ba07c504-5503-4c7b-a034-a894c3aaba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c504-5503-4c7b-a034-a894c3aab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3BBA6-5DCF-496B-BB31-481212A318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9CDB9-B388-422C-AE04-E82631CE3141}">
  <ds:schemaRefs>
    <ds:schemaRef ds:uri="http://schemas.microsoft.com/sharepoint/v3/contenttype/forms"/>
  </ds:schemaRefs>
</ds:datastoreItem>
</file>

<file path=customXml/itemProps3.xml><?xml version="1.0" encoding="utf-8"?>
<ds:datastoreItem xmlns:ds="http://schemas.openxmlformats.org/officeDocument/2006/customXml" ds:itemID="{51CF60C4-C73D-4F23-935C-9120DBBC9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c504-5503-4c7b-a034-a894c3aa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BE580-5814-4B89-AB98-89A965AD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3300</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Insolvency Service</Company>
  <LinksUpToDate>false</LinksUpToDate>
  <CharactersWithSpaces>22283</CharactersWithSpaces>
  <SharedDoc>false</SharedDoc>
  <HLinks>
    <vt:vector size="42" baseType="variant">
      <vt:variant>
        <vt:i4>3604590</vt:i4>
      </vt:variant>
      <vt:variant>
        <vt:i4>24</vt:i4>
      </vt:variant>
      <vt:variant>
        <vt:i4>0</vt:i4>
      </vt:variant>
      <vt:variant>
        <vt:i4>5</vt:i4>
      </vt:variant>
      <vt:variant>
        <vt:lpwstr>http://www.forestry.gov.uk/pdf/LMNprojectWP2FinalReport.pdf/$FILE/LMNprojectWP2FinalReport.pdf</vt:lpwstr>
      </vt:variant>
      <vt:variant>
        <vt:lpwstr/>
      </vt:variant>
      <vt:variant>
        <vt:i4>7602276</vt:i4>
      </vt:variant>
      <vt:variant>
        <vt:i4>21</vt:i4>
      </vt:variant>
      <vt:variant>
        <vt:i4>0</vt:i4>
      </vt:variant>
      <vt:variant>
        <vt:i4>5</vt:i4>
      </vt:variant>
      <vt:variant>
        <vt:lpwstr>http://randd.defra.gov.uk/Default.aspx?Menu=Menu&amp;Module=More&amp;Location=None&amp;Completed=0&amp;ProjectID=18470</vt:lpwstr>
      </vt:variant>
      <vt:variant>
        <vt:lpwstr/>
      </vt:variant>
      <vt:variant>
        <vt:i4>786457</vt:i4>
      </vt:variant>
      <vt:variant>
        <vt:i4>18</vt:i4>
      </vt:variant>
      <vt:variant>
        <vt:i4>0</vt:i4>
      </vt:variant>
      <vt:variant>
        <vt:i4>5</vt:i4>
      </vt:variant>
      <vt:variant>
        <vt:lpwstr>http://www.gov.scot/Publications/2012/10/9121</vt:lpwstr>
      </vt:variant>
      <vt:variant>
        <vt:lpwstr/>
      </vt:variant>
      <vt:variant>
        <vt:i4>5767239</vt:i4>
      </vt:variant>
      <vt:variant>
        <vt:i4>9</vt:i4>
      </vt:variant>
      <vt:variant>
        <vt:i4>0</vt:i4>
      </vt:variant>
      <vt:variant>
        <vt:i4>5</vt:i4>
      </vt:variant>
      <vt:variant>
        <vt:lpwstr>http://yellowwellies.org/</vt:lpwstr>
      </vt:variant>
      <vt:variant>
        <vt:lpwstr/>
      </vt:variant>
      <vt:variant>
        <vt:i4>3145774</vt:i4>
      </vt:variant>
      <vt:variant>
        <vt:i4>6</vt:i4>
      </vt:variant>
      <vt:variant>
        <vt:i4>0</vt:i4>
      </vt:variant>
      <vt:variant>
        <vt:i4>5</vt:i4>
      </vt:variant>
      <vt:variant>
        <vt:lpwstr>http://www.hse.gov.uk/agriculture/makethepromise/index.htm</vt:lpwstr>
      </vt:variant>
      <vt:variant>
        <vt:lpwstr/>
      </vt:variant>
      <vt:variant>
        <vt:i4>2883635</vt:i4>
      </vt:variant>
      <vt:variant>
        <vt:i4>3</vt:i4>
      </vt:variant>
      <vt:variant>
        <vt:i4>0</vt:i4>
      </vt:variant>
      <vt:variant>
        <vt:i4>5</vt:i4>
      </vt:variant>
      <vt:variant>
        <vt:lpwstr>http://www.hse.gov.uk/research/rrpdf/rr1063.pdf</vt:lpwstr>
      </vt:variant>
      <vt:variant>
        <vt:lpwstr/>
      </vt:variant>
      <vt:variant>
        <vt:i4>917531</vt:i4>
      </vt:variant>
      <vt:variant>
        <vt:i4>0</vt:i4>
      </vt:variant>
      <vt:variant>
        <vt:i4>0</vt:i4>
      </vt:variant>
      <vt:variant>
        <vt:i4>5</vt:i4>
      </vt:variant>
      <vt:variant>
        <vt:lpwstr>http://www.hse.gov.uk/aboutus/strategiesandplans/sector-strategies/index.htm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Soyna Butler</dc:creator>
  <cp:lastModifiedBy>Name</cp:lastModifiedBy>
  <cp:revision>2</cp:revision>
  <cp:lastPrinted>2018-11-19T11:30:00Z</cp:lastPrinted>
  <dcterms:created xsi:type="dcterms:W3CDTF">2020-01-03T08:38:00Z</dcterms:created>
  <dcterms:modified xsi:type="dcterms:W3CDTF">2020-01-03T08:49:00Z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&lt;Doc Properties&gt;</vt:lpwstr>
  </property>
  <property fmtid="{D5CDD505-2E9C-101B-9397-08002B2CF9AE}" pid="3" name="Doc ref:">
    <vt:lpwstr>&lt;Doc Properties&gt;</vt:lpwstr>
  </property>
  <property fmtid="{D5CDD505-2E9C-101B-9397-08002B2CF9AE}" pid="4" name="Project name">
    <vt:lpwstr>&lt;Doc Properties&gt;</vt:lpwstr>
  </property>
  <property fmtid="{D5CDD505-2E9C-101B-9397-08002B2CF9AE}" pid="5" name="Version Date">
    <vt:lpwstr>&lt;Doc Properties&gt;</vt:lpwstr>
  </property>
  <property fmtid="{D5CDD505-2E9C-101B-9397-08002B2CF9AE}" pid="6" name="ContentTypeId">
    <vt:lpwstr>0x0101000BD132F8FCF408429279DE699A33B3F7</vt:lpwstr>
  </property>
</Properties>
</file>