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C075C1">
      <w:pPr>
        <w:rPr>
          <w:b/>
        </w:rPr>
      </w:pPr>
      <w:r w:rsidRPr="00C075C1">
        <w:rPr>
          <w:b/>
        </w:rPr>
        <w:t xml:space="preserve">RSSB2656 - T1124 - Understanding the conditions for successful mental health </w:t>
      </w:r>
    </w:p>
    <w:p w:rsidR="00C075C1" w:rsidRDefault="00C075C1">
      <w:pPr>
        <w:rPr>
          <w:b/>
        </w:rPr>
      </w:pP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37F3" w:rsidRDefault="00946481" w:rsidP="00946481">
            <w:pPr>
              <w:rPr>
                <w:b/>
                <w:color w:val="000000" w:themeColor="text1"/>
                <w:sz w:val="24"/>
                <w:szCs w:val="24"/>
              </w:rPr>
            </w:pPr>
            <w:r w:rsidRPr="00F137F3">
              <w:rPr>
                <w:b/>
                <w:color w:val="000000" w:themeColor="text1"/>
                <w:sz w:val="24"/>
                <w:szCs w:val="24"/>
              </w:rPr>
              <w:t>Supplier Question 1</w:t>
            </w:r>
          </w:p>
          <w:p w:rsidR="0017132A" w:rsidRPr="00F137F3" w:rsidRDefault="0017132A">
            <w:pPr>
              <w:rPr>
                <w:color w:val="000000" w:themeColor="text1"/>
                <w:sz w:val="24"/>
                <w:szCs w:val="24"/>
              </w:rPr>
            </w:pP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Have any clarifying questions been asked? If so, can you please provide me the list of equations and responses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 xml:space="preserve">Is there a </w:t>
            </w:r>
            <w:proofErr w:type="gramStart"/>
            <w:r>
              <w:rPr>
                <w:rFonts w:eastAsia="Times New Roman"/>
                <w:color w:val="0B0C0C"/>
                <w:sz w:val="18"/>
                <w:szCs w:val="18"/>
              </w:rPr>
              <w:t>particular format</w:t>
            </w:r>
            <w:proofErr w:type="gramEnd"/>
            <w:r>
              <w:rPr>
                <w:rFonts w:eastAsia="Times New Roman"/>
                <w:color w:val="0B0C0C"/>
                <w:sz w:val="18"/>
                <w:szCs w:val="18"/>
              </w:rPr>
              <w:t xml:space="preserve"> you would like the application to be submitted?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Are there any word limits for questions for example '</w:t>
            </w:r>
            <w:r>
              <w:rPr>
                <w:rFonts w:eastAsia="Times New Roman"/>
                <w:sz w:val="18"/>
                <w:szCs w:val="18"/>
              </w:rPr>
              <w:t>Could you provide a short description of two projects in which you delivered mental health research to clients over the last two years? Please provide a short explanation on why they are relevant to our needs’</w:t>
            </w:r>
          </w:p>
          <w:p w:rsidR="00946481" w:rsidRPr="00F137F3" w:rsidRDefault="00946481" w:rsidP="00C075C1">
            <w:pPr>
              <w:rPr>
                <w:color w:val="000000" w:themeColor="text1"/>
                <w:sz w:val="24"/>
                <w:szCs w:val="24"/>
              </w:rPr>
            </w:pPr>
          </w:p>
        </w:tc>
      </w:tr>
      <w:tr w:rsidR="00946481" w:rsidTr="00946481">
        <w:tc>
          <w:tcPr>
            <w:tcW w:w="9016" w:type="dxa"/>
          </w:tcPr>
          <w:p w:rsidR="00946481" w:rsidRPr="00F137F3" w:rsidRDefault="00946481">
            <w:pPr>
              <w:rPr>
                <w:b/>
                <w:color w:val="000000" w:themeColor="text1"/>
                <w:sz w:val="24"/>
                <w:szCs w:val="24"/>
              </w:rPr>
            </w:pPr>
            <w:r w:rsidRPr="00F137F3">
              <w:rPr>
                <w:b/>
                <w:color w:val="000000" w:themeColor="text1"/>
                <w:sz w:val="24"/>
                <w:szCs w:val="24"/>
              </w:rPr>
              <w:t>RSSB Answer 1</w:t>
            </w:r>
          </w:p>
          <w:p w:rsidR="00F137F3" w:rsidRDefault="00F137F3" w:rsidP="00F137F3">
            <w:pPr>
              <w:rPr>
                <w:color w:val="000000" w:themeColor="text1"/>
                <w:sz w:val="24"/>
                <w:szCs w:val="24"/>
              </w:rPr>
            </w:pPr>
          </w:p>
          <w:p w:rsidR="00E743BE" w:rsidRDefault="00E743BE" w:rsidP="00E743BE">
            <w:pPr>
              <w:numPr>
                <w:ilvl w:val="0"/>
                <w:numId w:val="25"/>
              </w:numPr>
            </w:pPr>
            <w:r>
              <w:t>All information pertaining to clarification questions can be found within the associated documents, which are updated “As and When”, attached to the Contract Notice.</w:t>
            </w:r>
            <w:r>
              <w:br/>
            </w:r>
          </w:p>
          <w:p w:rsidR="00E743BE" w:rsidRDefault="00E743BE" w:rsidP="00E743BE">
            <w:pPr>
              <w:numPr>
                <w:ilvl w:val="0"/>
                <w:numId w:val="25"/>
              </w:numPr>
            </w:pPr>
            <w:r>
              <w:t>RSSB requires tenderer to submit via email to the following email address, as stated in the I.T.T:</w:t>
            </w:r>
            <w:r>
              <w:br/>
            </w:r>
            <w:r>
              <w:br/>
            </w:r>
            <w:hyperlink r:id="rId6" w:history="1">
              <w:r>
                <w:rPr>
                  <w:rStyle w:val="Hyperlink"/>
                </w:rPr>
                <w:t>Shareditt@rssb.co.uk</w:t>
              </w:r>
            </w:hyperlink>
            <w:r>
              <w:br/>
            </w:r>
          </w:p>
          <w:p w:rsidR="00E743BE" w:rsidRDefault="00E743BE" w:rsidP="00E743BE">
            <w:pPr>
              <w:numPr>
                <w:ilvl w:val="0"/>
                <w:numId w:val="25"/>
              </w:numPr>
            </w:pPr>
            <w:r>
              <w:t>Currently there are no word limits.</w:t>
            </w:r>
          </w:p>
          <w:p w:rsidR="00946481" w:rsidRPr="00F137F3" w:rsidRDefault="00A2599A" w:rsidP="00B73850">
            <w:pPr>
              <w:rPr>
                <w:color w:val="000000" w:themeColor="text1"/>
                <w:sz w:val="24"/>
                <w:szCs w:val="24"/>
              </w:rPr>
            </w:pPr>
            <w:r w:rsidRPr="00F137F3">
              <w:rPr>
                <w:color w:val="000000" w:themeColor="text1"/>
                <w:sz w:val="24"/>
                <w:szCs w:val="24"/>
              </w:rPr>
              <w:br/>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2</w:t>
            </w:r>
          </w:p>
          <w:p w:rsidR="00E743BE" w:rsidRDefault="00E743BE" w:rsidP="00E743BE">
            <w:r>
              <w:t>I am interested in submitting a tender in for the above contract, I have a few questions and wanted to ask if it is possible to arrange a telephone conversation? </w:t>
            </w:r>
          </w:p>
          <w:p w:rsidR="00E743BE" w:rsidRDefault="00E743BE" w:rsidP="00E743BE"/>
          <w:p w:rsidR="00E743BE" w:rsidRDefault="00E743BE" w:rsidP="00E743BE">
            <w:r>
              <w:t xml:space="preserve">in the </w:t>
            </w:r>
            <w:proofErr w:type="gramStart"/>
            <w:r>
              <w:t>meantime</w:t>
            </w:r>
            <w:proofErr w:type="gramEnd"/>
            <w:r>
              <w:t xml:space="preserve"> could you please advise if there is a particular application form to submit? </w:t>
            </w:r>
          </w:p>
          <w:p w:rsidR="00EA08D0" w:rsidRPr="00F137F3" w:rsidRDefault="00EA08D0">
            <w:pPr>
              <w:rPr>
                <w:b/>
                <w:color w:val="000000" w:themeColor="text1"/>
                <w:sz w:val="24"/>
                <w:szCs w:val="24"/>
              </w:rPr>
            </w:pP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2</w:t>
            </w:r>
          </w:p>
          <w:p w:rsidR="00E743BE" w:rsidRDefault="00E743BE" w:rsidP="00E743BE">
            <w:pPr>
              <w:numPr>
                <w:ilvl w:val="0"/>
                <w:numId w:val="26"/>
              </w:numPr>
            </w:pPr>
            <w:r>
              <w:t>All clarification questions should be submitted to:</w:t>
            </w:r>
            <w:r>
              <w:br/>
            </w:r>
            <w:r>
              <w:br/>
            </w:r>
            <w:hyperlink r:id="rId7" w:history="1">
              <w:r>
                <w:rPr>
                  <w:rStyle w:val="Hyperlink"/>
                </w:rPr>
                <w:t>Shareditt@rssb.co.uk</w:t>
              </w:r>
            </w:hyperlink>
            <w:r>
              <w:br/>
            </w:r>
          </w:p>
          <w:p w:rsidR="00E743BE" w:rsidRDefault="00E743BE" w:rsidP="00E743BE">
            <w:pPr>
              <w:numPr>
                <w:ilvl w:val="0"/>
                <w:numId w:val="26"/>
              </w:numPr>
            </w:pPr>
            <w:r>
              <w:t>RSSB requires tenderer to submit via email to the following email address, as stated in the I.T.T:</w:t>
            </w:r>
            <w:r>
              <w:br/>
            </w:r>
            <w:r>
              <w:br/>
            </w:r>
            <w:hyperlink r:id="rId8" w:history="1">
              <w:r>
                <w:rPr>
                  <w:rStyle w:val="Hyperlink"/>
                </w:rPr>
                <w:t>Shareditt@rssb.co.uk</w:t>
              </w:r>
            </w:hyperlink>
          </w:p>
          <w:p w:rsidR="00EA08D0" w:rsidRPr="00F137F3" w:rsidRDefault="00EA08D0" w:rsidP="00EA08D0">
            <w:pPr>
              <w:spacing w:after="240"/>
              <w:ind w:left="360"/>
              <w:contextualSpacing/>
              <w:rPr>
                <w:rFonts w:eastAsia="Times New Roman"/>
                <w:color w:val="000000" w:themeColor="text1"/>
                <w:sz w:val="24"/>
                <w:szCs w:val="24"/>
              </w:rPr>
            </w:pPr>
          </w:p>
          <w:p w:rsidR="00EA08D0" w:rsidRPr="00F137F3" w:rsidRDefault="00EA08D0" w:rsidP="00C075C1">
            <w:pPr>
              <w:rPr>
                <w:b/>
                <w:color w:val="000000" w:themeColor="text1"/>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3</w:t>
            </w: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The ITT seems to suggest evaluation of an existing programme on page 24 however page 29 sites “Support from industry stakeholders </w:t>
            </w:r>
            <w:r w:rsidRPr="00D970AF">
              <w:rPr>
                <w:rFonts w:eastAsia="Times New Roman"/>
                <w:b/>
                <w:bCs/>
                <w:color w:val="0D0D0D" w:themeColor="text1" w:themeTint="F2"/>
              </w:rPr>
              <w:t>to make a viable training product</w:t>
            </w:r>
            <w:r w:rsidRPr="00D970AF">
              <w:rPr>
                <w:rFonts w:eastAsia="Times New Roman"/>
                <w:color w:val="0D0D0D" w:themeColor="text1" w:themeTint="F2"/>
              </w:rPr>
              <w:t xml:space="preserve">” which seems to suggest otherwise. Can we confirm that it is sufficient to identify and select training programmes within </w:t>
            </w:r>
            <w:r w:rsidRPr="00D970AF">
              <w:rPr>
                <w:rFonts w:eastAsia="Times New Roman"/>
                <w:color w:val="0D0D0D" w:themeColor="text1" w:themeTint="F2"/>
              </w:rPr>
              <w:lastRenderedPageBreak/>
              <w:t xml:space="preserve">rail for evaluation in work package 2, and that there is no requirement to develop and deliver a mental health training intervention? The critical success factors on page 29 may be in conflict as this seems to suggest that the successful contractor would be evaluating their own training intervention. Can </w:t>
            </w:r>
            <w:proofErr w:type="gramStart"/>
            <w:r w:rsidRPr="00D970AF">
              <w:rPr>
                <w:rFonts w:eastAsia="Times New Roman"/>
                <w:color w:val="0D0D0D" w:themeColor="text1" w:themeTint="F2"/>
              </w:rPr>
              <w:t>RSSB  clarify</w:t>
            </w:r>
            <w:proofErr w:type="gramEnd"/>
            <w:r w:rsidRPr="00D970AF">
              <w:rPr>
                <w:rFonts w:eastAsia="Times New Roman"/>
                <w:color w:val="0D0D0D" w:themeColor="text1" w:themeTint="F2"/>
              </w:rPr>
              <w:t xml:space="preserve"> these success factors further?</w:t>
            </w:r>
          </w:p>
          <w:p w:rsidR="00D970AF" w:rsidRPr="00D970AF" w:rsidRDefault="00D970AF" w:rsidP="00EA08D0">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lastRenderedPageBreak/>
              <w:t>RSSB Answer 3</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This project does not require any building of a training product. It is instead an evaluation of the products being used by the industry focusing on perhaps two and providing detail behind the performance of these. We wish to help organisations gain a better understanding of what might work, how it might work and how it was measured. </w:t>
            </w:r>
            <w:proofErr w:type="gramStart"/>
            <w:r w:rsidRPr="00D970AF">
              <w:rPr>
                <w:rFonts w:eastAsia="Times New Roman"/>
                <w:color w:val="0D0D0D" w:themeColor="text1" w:themeTint="F2"/>
              </w:rPr>
              <w:t>Ideally</w:t>
            </w:r>
            <w:proofErr w:type="gramEnd"/>
            <w:r w:rsidRPr="00D970AF">
              <w:rPr>
                <w:rFonts w:eastAsia="Times New Roman"/>
                <w:color w:val="0D0D0D" w:themeColor="text1" w:themeTint="F2"/>
              </w:rPr>
              <w:t xml:space="preserve"> we would also like to show to industry the opportunity presented by investing in mental health training (but this is, of course, dependent on the outcomes of the work)</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4</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Pg 25 of the ITT states “Support of two or more training packages into action to train managers on health and wellbeing within rail companies”. Can RSSB offer any further specifics with respect to this expectation (i.e. build and test or just test).</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4</w:t>
            </w:r>
          </w:p>
          <w:p w:rsidR="00D970AF" w:rsidRPr="00D970AF" w:rsidRDefault="00D970AF" w:rsidP="00D970AF">
            <w:pPr>
              <w:rPr>
                <w:b/>
                <w:color w:val="0D0D0D" w:themeColor="text1" w:themeTint="F2"/>
                <w:sz w:val="24"/>
                <w:szCs w:val="24"/>
              </w:rPr>
            </w:pPr>
          </w:p>
          <w:p w:rsidR="00D970AF" w:rsidRPr="00D970AF" w:rsidRDefault="00D970AF" w:rsidP="00D970AF">
            <w:pPr>
              <w:rPr>
                <w:color w:val="0D0D0D" w:themeColor="text1" w:themeTint="F2"/>
                <w:sz w:val="24"/>
                <w:szCs w:val="24"/>
              </w:rPr>
            </w:pPr>
            <w:r w:rsidRPr="00D970AF">
              <w:rPr>
                <w:color w:val="0D0D0D" w:themeColor="text1" w:themeTint="F2"/>
                <w:sz w:val="24"/>
                <w:szCs w:val="24"/>
              </w:rPr>
              <w:t>Please see RSSB Answer 3</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t>Pg</w:t>
            </w:r>
            <w:proofErr w:type="spellEnd"/>
            <w:r w:rsidRPr="00D970AF">
              <w:rPr>
                <w:rFonts w:eastAsia="Times New Roman"/>
                <w:color w:val="0D0D0D" w:themeColor="text1" w:themeTint="F2"/>
              </w:rPr>
              <w:t xml:space="preserve"> 25 of the ITT states “Additionally, outline an appropriate training method that could be the focus of a long-term longitudinal study”. Can RSSB offer any further specifics with respect to this expectation? (define an effective training method/mechanism based on the findings from WP1 and 2 of this work and not develop the training intervention or longitudinal study methodology).</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At the end of this project and from the findings of this initial activity would the supplier advise the ongoing follow up (longitudinal study – beyond the first year) of a </w:t>
            </w:r>
            <w:proofErr w:type="gramStart"/>
            <w:r w:rsidRPr="00D970AF">
              <w:rPr>
                <w:rFonts w:eastAsia="Times New Roman"/>
                <w:color w:val="0D0D0D" w:themeColor="text1" w:themeTint="F2"/>
              </w:rPr>
              <w:t>particular well</w:t>
            </w:r>
            <w:proofErr w:type="gramEnd"/>
            <w:r w:rsidRPr="00D970AF">
              <w:rPr>
                <w:rFonts w:eastAsia="Times New Roman"/>
                <w:color w:val="0D0D0D" w:themeColor="text1" w:themeTint="F2"/>
              </w:rPr>
              <w:t xml:space="preserve"> performing activity and why. This would be put to the industry steering group who will decide whether to invest in a new project to continue evaluation of the mental health training and reinforce the findings from the first study (the one currently being bid for).</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6</w:t>
            </w:r>
          </w:p>
          <w:p w:rsidR="00D970AF" w:rsidRDefault="00D970AF" w:rsidP="00D970AF">
            <w:pPr>
              <w:rPr>
                <w:rFonts w:eastAsia="Times New Roman"/>
                <w:color w:val="0D0D0D" w:themeColor="text1" w:themeTint="F2"/>
              </w:rPr>
            </w:pPr>
            <w:r w:rsidRPr="00D970AF">
              <w:rPr>
                <w:rFonts w:eastAsia="Times New Roman"/>
                <w:color w:val="0D0D0D" w:themeColor="text1" w:themeTint="F2"/>
              </w:rPr>
              <w:t>Can RSSB explain on why ‘Resilience training’ has been identified to be out of scope?</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6</w:t>
            </w: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We work closely with our trade union colleagues and although it is agreed that resilience has a place in management of stress and mental health it is not our priority focus area </w:t>
            </w:r>
            <w:proofErr w:type="gramStart"/>
            <w:r w:rsidRPr="00D970AF">
              <w:rPr>
                <w:rFonts w:eastAsia="Times New Roman"/>
                <w:color w:val="0D0D0D" w:themeColor="text1" w:themeTint="F2"/>
              </w:rPr>
              <w:t>at this time</w:t>
            </w:r>
            <w:proofErr w:type="gramEnd"/>
            <w:r w:rsidRPr="00D970AF">
              <w:rPr>
                <w:rFonts w:eastAsia="Times New Roman"/>
                <w:color w:val="0D0D0D" w:themeColor="text1" w:themeTint="F2"/>
              </w:rPr>
              <w:t>.</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7</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lastRenderedPageBreak/>
              <w:t>Pg</w:t>
            </w:r>
            <w:proofErr w:type="spellEnd"/>
            <w:r w:rsidRPr="00D970AF">
              <w:rPr>
                <w:rFonts w:eastAsia="Times New Roman"/>
                <w:color w:val="0D0D0D" w:themeColor="text1" w:themeTint="F2"/>
              </w:rPr>
              <w:t xml:space="preserve"> 29 of the ITT states “</w:t>
            </w:r>
            <w:r w:rsidRPr="00D970AF">
              <w:rPr>
                <w:rFonts w:eastAsia="Times New Roman"/>
                <w:color w:val="0D0D0D" w:themeColor="text1" w:themeTint="F2"/>
                <w:lang w:eastAsia="en-GB"/>
              </w:rPr>
              <w:t>The critical success factors for this are support form industry stakeholders which will allow researchers access to their employees as well as to health data within their company to be able to complete this research”. On previous contracts, RSSB have assisted the contractor to secure industry support and engagement (such as forming industry steering groups to support the work). Can you confirm how RSSB is able to support the successful contractor to secure industry engagement (if at all)?</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7C204E" w:rsidRDefault="00D970AF" w:rsidP="00D970AF">
            <w:pPr>
              <w:rPr>
                <w:b/>
                <w:color w:val="0D0D0D" w:themeColor="text1" w:themeTint="F2"/>
                <w:sz w:val="24"/>
                <w:szCs w:val="24"/>
              </w:rPr>
            </w:pPr>
            <w:r w:rsidRPr="007C204E">
              <w:rPr>
                <w:b/>
                <w:color w:val="0D0D0D" w:themeColor="text1" w:themeTint="F2"/>
                <w:sz w:val="24"/>
                <w:szCs w:val="24"/>
              </w:rPr>
              <w:lastRenderedPageBreak/>
              <w:t>RSSB Answer 7</w:t>
            </w:r>
          </w:p>
          <w:p w:rsidR="00D970AF" w:rsidRPr="007C204E" w:rsidRDefault="00D970AF" w:rsidP="00D970AF">
            <w:pPr>
              <w:rPr>
                <w:color w:val="0D0D0D" w:themeColor="text1" w:themeTint="F2"/>
                <w:sz w:val="24"/>
                <w:szCs w:val="24"/>
              </w:rPr>
            </w:pPr>
          </w:p>
          <w:p w:rsidR="00D970AF" w:rsidRPr="007C204E" w:rsidRDefault="00D970AF" w:rsidP="00D970AF">
            <w:pPr>
              <w:rPr>
                <w:color w:val="0D0D0D" w:themeColor="text1" w:themeTint="F2"/>
                <w:sz w:val="24"/>
                <w:szCs w:val="24"/>
              </w:rPr>
            </w:pPr>
            <w:r w:rsidRPr="007C204E">
              <w:rPr>
                <w:rFonts w:eastAsia="Times New Roman"/>
                <w:color w:val="0D0D0D" w:themeColor="text1" w:themeTint="F2"/>
                <w:lang w:eastAsia="en-GB"/>
              </w:rPr>
              <w:t>RSSB will support the successful contractor manage industry engagement. Our team is expanding and resource will be allocated to this task.</w:t>
            </w: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8</w:t>
            </w:r>
          </w:p>
          <w:p w:rsidR="007C204E" w:rsidRPr="007C204E" w:rsidRDefault="007C204E" w:rsidP="00D970AF">
            <w:pPr>
              <w:rPr>
                <w:color w:val="0D0D0D" w:themeColor="text1" w:themeTint="F2"/>
                <w:sz w:val="24"/>
                <w:szCs w:val="24"/>
              </w:rPr>
            </w:pPr>
          </w:p>
          <w:p w:rsidR="007C204E" w:rsidRPr="007C204E" w:rsidRDefault="007C204E" w:rsidP="00D970AF">
            <w:pPr>
              <w:rPr>
                <w:bCs/>
                <w:iCs/>
              </w:rPr>
            </w:pPr>
            <w:r w:rsidRPr="007C204E">
              <w:rPr>
                <w:bCs/>
                <w:iCs/>
              </w:rPr>
              <w:t>Can you please inform me of the sample size for work package 2? How many training managers will be participating?</w:t>
            </w:r>
          </w:p>
          <w:p w:rsidR="007C204E" w:rsidRPr="007C204E" w:rsidRDefault="007C204E" w:rsidP="00D970AF">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RSSB Answer 8</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r w:rsidRPr="007C204E">
              <w:rPr>
                <w:iCs/>
              </w:rPr>
              <w:t xml:space="preserve">The sample size in the study should be determined by the supplier as what they deem necessary to meet the projects objectives, including “These benefits stand up to scrutiny and will hold validity for some time”. This specific </w:t>
            </w:r>
            <w:proofErr w:type="gramStart"/>
            <w:r w:rsidRPr="007C204E">
              <w:rPr>
                <w:iCs/>
              </w:rPr>
              <w:t>requirement  requires</w:t>
            </w:r>
            <w:proofErr w:type="gramEnd"/>
            <w:r w:rsidRPr="007C204E">
              <w:rPr>
                <w:iCs/>
              </w:rPr>
              <w:t xml:space="preserve"> that the project outputs need to undergo statistical rigour. It is left to the suppliers to make a judgement about drawing a balance between sample size, practicality and cost. RSSB will support the supplier to engage with a large enough sample of company employees. Sample sizes will need to be practical to meet with the business operations of participating companies (</w:t>
            </w:r>
            <w:proofErr w:type="spellStart"/>
            <w:r w:rsidRPr="007C204E">
              <w:rPr>
                <w:iCs/>
              </w:rPr>
              <w:t>ie</w:t>
            </w:r>
            <w:proofErr w:type="spellEnd"/>
            <w:r w:rsidRPr="007C204E">
              <w:rPr>
                <w:iCs/>
              </w:rPr>
              <w:t xml:space="preserve"> they cannot stop everything to meet a significant increase in employees trained).</w:t>
            </w: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9</w:t>
            </w:r>
          </w:p>
          <w:p w:rsidR="007C204E" w:rsidRPr="007C204E" w:rsidRDefault="007C204E" w:rsidP="007C204E">
            <w:pPr>
              <w:rPr>
                <w:color w:val="0D0D0D" w:themeColor="text1" w:themeTint="F2"/>
                <w:sz w:val="24"/>
                <w:szCs w:val="24"/>
              </w:rPr>
            </w:pPr>
          </w:p>
          <w:p w:rsidR="007C204E" w:rsidRPr="007C204E" w:rsidRDefault="007C204E" w:rsidP="007C204E">
            <w:pPr>
              <w:rPr>
                <w:bCs/>
                <w:iCs/>
              </w:rPr>
            </w:pPr>
            <w:r w:rsidRPr="007C204E">
              <w:rPr>
                <w:bCs/>
                <w:iCs/>
              </w:rPr>
              <w:t>Can you please provide the knowledge search document that was published on SPARK which relates to work package 2? </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RSSB Answer 9</w:t>
            </w:r>
          </w:p>
          <w:p w:rsidR="007C204E" w:rsidRPr="007C204E" w:rsidRDefault="007C204E" w:rsidP="007C204E">
            <w:pPr>
              <w:rPr>
                <w:color w:val="0D0D0D" w:themeColor="text1" w:themeTint="F2"/>
                <w:sz w:val="24"/>
                <w:szCs w:val="24"/>
              </w:rPr>
            </w:pPr>
          </w:p>
          <w:p w:rsidR="007C204E" w:rsidRPr="007C204E" w:rsidRDefault="007C204E" w:rsidP="007C204E">
            <w:pPr>
              <w:rPr>
                <w:iCs/>
              </w:rPr>
            </w:pPr>
            <w:r w:rsidRPr="007C204E">
              <w:rPr>
                <w:iCs/>
              </w:rPr>
              <w:t>Yes, the knowledge search referred to and two other relevant knowledge searches have now been posted. These are (from most recent to older)</w:t>
            </w:r>
          </w:p>
          <w:p w:rsidR="007C204E" w:rsidRPr="007C204E" w:rsidRDefault="007C204E" w:rsidP="007C204E">
            <w:pPr>
              <w:rPr>
                <w:iCs/>
              </w:rPr>
            </w:pPr>
            <w:r w:rsidRPr="007C204E">
              <w:rPr>
                <w:iCs/>
              </w:rPr>
              <w:t>               S270: Job Design for Health, Wellbeing and Performance</w:t>
            </w:r>
          </w:p>
          <w:p w:rsidR="007C204E" w:rsidRPr="007C204E" w:rsidRDefault="007C204E" w:rsidP="007C204E">
            <w:pPr>
              <w:rPr>
                <w:iCs/>
              </w:rPr>
            </w:pPr>
            <w:r w:rsidRPr="007C204E">
              <w:rPr>
                <w:iCs/>
              </w:rPr>
              <w:t>               S258: Health and Wellbeing Training for Line Managers</w:t>
            </w:r>
          </w:p>
          <w:p w:rsidR="007C204E" w:rsidRPr="007C204E" w:rsidRDefault="007C204E" w:rsidP="007C204E">
            <w:pPr>
              <w:ind w:firstLine="720"/>
              <w:rPr>
                <w:iCs/>
              </w:rPr>
            </w:pPr>
            <w:r w:rsidRPr="007C204E">
              <w:rPr>
                <w:iCs/>
              </w:rPr>
              <w:t xml:space="preserve">S120: Management of Occupational Health and Wellbeing </w:t>
            </w:r>
          </w:p>
          <w:p w:rsidR="007C204E" w:rsidRPr="007C204E" w:rsidRDefault="007C204E" w:rsidP="007C204E">
            <w:pPr>
              <w:rPr>
                <w:iCs/>
              </w:rPr>
            </w:pPr>
            <w:r w:rsidRPr="007C204E">
              <w:rPr>
                <w:iCs/>
              </w:rPr>
              <w:t>These can all be found on SPARK rail (see below)</w:t>
            </w: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10</w:t>
            </w:r>
          </w:p>
          <w:p w:rsidR="007C204E" w:rsidRPr="007C204E" w:rsidRDefault="007C204E" w:rsidP="007C204E">
            <w:pPr>
              <w:rPr>
                <w:color w:val="0D0D0D" w:themeColor="text1" w:themeTint="F2"/>
                <w:sz w:val="24"/>
                <w:szCs w:val="24"/>
              </w:rPr>
            </w:pPr>
          </w:p>
          <w:p w:rsidR="007C204E" w:rsidRDefault="007C204E" w:rsidP="007C204E">
            <w:pPr>
              <w:rPr>
                <w:iCs/>
                <w:color w:val="444444"/>
                <w:shd w:val="clear" w:color="auto" w:fill="F8D4D4"/>
              </w:rPr>
            </w:pPr>
            <w:r w:rsidRPr="007C204E">
              <w:rPr>
                <w:bCs/>
                <w:iCs/>
              </w:rPr>
              <w:t xml:space="preserve">I have tried to access this by creating a login for SPARK however I was faced with </w:t>
            </w:r>
            <w:proofErr w:type="gramStart"/>
            <w:r w:rsidRPr="007C204E">
              <w:rPr>
                <w:bCs/>
                <w:iCs/>
              </w:rPr>
              <w:t>this  ‘</w:t>
            </w:r>
            <w:proofErr w:type="gramEnd"/>
            <w:r w:rsidRPr="007C204E">
              <w:rPr>
                <w:bCs/>
                <w:iCs/>
              </w:rPr>
              <w:t> </w:t>
            </w:r>
            <w:r w:rsidRPr="007C204E">
              <w:rPr>
                <w:rStyle w:val="Strong"/>
                <w:bCs w:val="0"/>
                <w:iCs/>
                <w:color w:val="444444"/>
              </w:rPr>
              <w:t>Correlation ID:</w:t>
            </w:r>
            <w:r w:rsidRPr="007C204E">
              <w:rPr>
                <w:bCs/>
                <w:iCs/>
                <w:color w:val="444444"/>
                <w:shd w:val="clear" w:color="auto" w:fill="F8D4D4"/>
              </w:rPr>
              <w:t> a168239e-4241-90b6-9d33-f98531d1faba’ when trying to access the Knowledge searches for RSSB</w:t>
            </w:r>
            <w:r w:rsidRPr="007C204E">
              <w:rPr>
                <w:iCs/>
                <w:color w:val="444444"/>
                <w:shd w:val="clear" w:color="auto" w:fill="F8D4D4"/>
              </w:rPr>
              <w:t>, </w:t>
            </w:r>
          </w:p>
          <w:p w:rsidR="007C204E" w:rsidRDefault="007C204E" w:rsidP="007C204E">
            <w:pPr>
              <w:rPr>
                <w:iCs/>
                <w:color w:val="444444"/>
                <w:shd w:val="clear" w:color="auto" w:fill="F8D4D4"/>
              </w:rPr>
            </w:pPr>
          </w:p>
          <w:p w:rsidR="007C204E" w:rsidRDefault="007C204E" w:rsidP="007C204E">
            <w:pPr>
              <w:rPr>
                <w:iCs/>
                <w:color w:val="444444"/>
                <w:shd w:val="clear" w:color="auto" w:fill="F8D4D4"/>
              </w:rPr>
            </w:pP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lastRenderedPageBreak/>
              <w:t>RSSB Answer 10</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r w:rsidRPr="007C204E">
              <w:rPr>
                <w:iCs/>
              </w:rPr>
              <w:t xml:space="preserve">We cannot respond to technical issues about the SPARK website here (due to the anonymity during the suppler Q&amp;A process) but if you email </w:t>
            </w:r>
            <w:hyperlink r:id="rId9" w:history="1">
              <w:r w:rsidRPr="007C204E">
                <w:rPr>
                  <w:rStyle w:val="Hyperlink"/>
                  <w:iCs/>
                </w:rPr>
                <w:t>spark@rssb.co.uk</w:t>
              </w:r>
            </w:hyperlink>
            <w:r w:rsidRPr="007C204E">
              <w:rPr>
                <w:iCs/>
              </w:rPr>
              <w:t>, then they can respond appropriately.</w:t>
            </w:r>
          </w:p>
          <w:p w:rsidR="007C204E" w:rsidRPr="007C204E" w:rsidRDefault="007C204E" w:rsidP="007C204E">
            <w:pPr>
              <w:rPr>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11</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 xml:space="preserve">Are particularly relevant international/non-UK examples of our company </w:t>
            </w:r>
            <w:proofErr w:type="gramStart"/>
            <w:r>
              <w:rPr>
                <w:rFonts w:eastAsia="Times New Roman"/>
              </w:rPr>
              <w:t>experience</w:t>
            </w:r>
            <w:proofErr w:type="gramEnd"/>
            <w:r>
              <w:rPr>
                <w:rFonts w:eastAsia="Times New Roman"/>
              </w:rPr>
              <w:t xml:space="preserve"> acceptable?</w:t>
            </w:r>
          </w:p>
          <w:p w:rsidR="001E24C5" w:rsidRPr="007C204E" w:rsidRDefault="001E24C5" w:rsidP="007C204E">
            <w:pPr>
              <w:rPr>
                <w:b/>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RSSB Answer 11</w:t>
            </w:r>
          </w:p>
          <w:p w:rsidR="001E24C5" w:rsidRDefault="001E24C5" w:rsidP="007C204E">
            <w:pPr>
              <w:rPr>
                <w:b/>
                <w:color w:val="0D0D0D" w:themeColor="text1" w:themeTint="F2"/>
                <w:sz w:val="24"/>
                <w:szCs w:val="24"/>
              </w:rPr>
            </w:pPr>
          </w:p>
          <w:p w:rsidR="001E24C5" w:rsidRDefault="001E24C5" w:rsidP="007C204E">
            <w:pPr>
              <w:rPr>
                <w:color w:val="0D0D0D" w:themeColor="text1" w:themeTint="F2"/>
                <w:sz w:val="24"/>
                <w:szCs w:val="24"/>
              </w:rPr>
            </w:pPr>
            <w:r>
              <w:rPr>
                <w:color w:val="0D0D0D" w:themeColor="text1" w:themeTint="F2"/>
                <w:sz w:val="24"/>
                <w:szCs w:val="24"/>
              </w:rPr>
              <w:t>Yes</w:t>
            </w:r>
          </w:p>
          <w:p w:rsidR="001E24C5" w:rsidRPr="001E24C5" w:rsidRDefault="001E24C5" w:rsidP="007C204E">
            <w:pPr>
              <w:rPr>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Supplier Question 12</w:t>
            </w:r>
          </w:p>
          <w:p w:rsidR="001E24C5" w:rsidRDefault="001E24C5" w:rsidP="007C204E">
            <w:pPr>
              <w:rPr>
                <w:b/>
                <w:color w:val="0D0D0D" w:themeColor="text1" w:themeTint="F2"/>
                <w:sz w:val="24"/>
                <w:szCs w:val="24"/>
              </w:rPr>
            </w:pPr>
          </w:p>
          <w:p w:rsidR="001E24C5" w:rsidRDefault="001E24C5" w:rsidP="007C204E">
            <w:pPr>
              <w:rPr>
                <w:rFonts w:eastAsia="Times New Roman"/>
              </w:rPr>
            </w:pPr>
            <w:r>
              <w:rPr>
                <w:rFonts w:eastAsia="Times New Roman"/>
              </w:rPr>
              <w:t>You ask for examples delivered to clients.  Can this include ‘in-house’ clients i.e. an in-house unit delivering the exercise corporately</w:t>
            </w:r>
            <w:r>
              <w:rPr>
                <w:rFonts w:eastAsia="Times New Roman"/>
              </w:rPr>
              <w:t>?</w:t>
            </w:r>
          </w:p>
          <w:p w:rsidR="001E24C5" w:rsidRPr="001E24C5" w:rsidRDefault="001E24C5" w:rsidP="007C204E">
            <w:pPr>
              <w:rPr>
                <w:rFonts w:eastAsia="Times New Roman"/>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RSSB Answer 12</w:t>
            </w:r>
          </w:p>
          <w:p w:rsidR="001E24C5" w:rsidRDefault="001E24C5" w:rsidP="001E24C5">
            <w:pPr>
              <w:rPr>
                <w:b/>
                <w:color w:val="0D0D0D" w:themeColor="text1" w:themeTint="F2"/>
                <w:sz w:val="24"/>
                <w:szCs w:val="24"/>
              </w:rPr>
            </w:pPr>
          </w:p>
          <w:p w:rsidR="001E24C5" w:rsidRDefault="001E24C5" w:rsidP="001E24C5">
            <w:pPr>
              <w:rPr>
                <w:color w:val="0D0D0D" w:themeColor="text1" w:themeTint="F2"/>
                <w:sz w:val="24"/>
                <w:szCs w:val="24"/>
              </w:rPr>
            </w:pPr>
            <w:r>
              <w:rPr>
                <w:color w:val="0D0D0D" w:themeColor="text1" w:themeTint="F2"/>
                <w:sz w:val="24"/>
                <w:szCs w:val="24"/>
              </w:rPr>
              <w:t>Yes</w:t>
            </w:r>
          </w:p>
          <w:p w:rsidR="001E24C5" w:rsidRPr="001E24C5" w:rsidRDefault="001E24C5" w:rsidP="001E24C5">
            <w:pPr>
              <w:rPr>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13</w:t>
            </w:r>
          </w:p>
          <w:p w:rsidR="001E24C5" w:rsidRDefault="001E24C5" w:rsidP="001E24C5">
            <w:pPr>
              <w:rPr>
                <w:b/>
                <w:color w:val="0D0D0D" w:themeColor="text1" w:themeTint="F2"/>
                <w:sz w:val="24"/>
                <w:szCs w:val="24"/>
              </w:rPr>
            </w:pPr>
          </w:p>
          <w:p w:rsidR="001E24C5" w:rsidRDefault="001E24C5" w:rsidP="001E24C5">
            <w:pPr>
              <w:rPr>
                <w:rFonts w:eastAsia="Times New Roman"/>
              </w:rPr>
            </w:pPr>
            <w:r>
              <w:rPr>
                <w:rFonts w:eastAsia="Times New Roman"/>
              </w:rPr>
              <w:t>Are reviews of digital module approaches to health training acceptable as examples in S2</w:t>
            </w:r>
            <w:r>
              <w:rPr>
                <w:rFonts w:eastAsia="Times New Roman"/>
              </w:rPr>
              <w:t>?</w:t>
            </w:r>
          </w:p>
          <w:p w:rsidR="001E24C5" w:rsidRPr="001E24C5" w:rsidRDefault="001E24C5" w:rsidP="001E24C5">
            <w:pPr>
              <w:rPr>
                <w:rFonts w:eastAsia="Times New Roman"/>
              </w:rPr>
            </w:pP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RSSB Answer 13</w:t>
            </w:r>
          </w:p>
          <w:p w:rsidR="001E24C5" w:rsidRDefault="001E24C5" w:rsidP="001E24C5">
            <w:pPr>
              <w:rPr>
                <w:b/>
                <w:color w:val="0D0D0D" w:themeColor="text1" w:themeTint="F2"/>
                <w:sz w:val="24"/>
                <w:szCs w:val="24"/>
              </w:rPr>
            </w:pPr>
          </w:p>
          <w:p w:rsidR="001E24C5" w:rsidRPr="001E24C5" w:rsidRDefault="001E24C5" w:rsidP="001E24C5">
            <w:pPr>
              <w:rPr>
                <w:b/>
                <w:color w:val="000000" w:themeColor="text1"/>
                <w:sz w:val="24"/>
                <w:szCs w:val="24"/>
              </w:rPr>
            </w:pPr>
            <w:proofErr w:type="gramStart"/>
            <w:r w:rsidRPr="001E24C5">
              <w:rPr>
                <w:rFonts w:eastAsia="Times New Roman"/>
                <w:color w:val="000000" w:themeColor="text1"/>
              </w:rPr>
              <w:t>Yes</w:t>
            </w:r>
            <w:proofErr w:type="gramEnd"/>
            <w:r w:rsidRPr="001E24C5">
              <w:rPr>
                <w:rFonts w:eastAsia="Times New Roman"/>
                <w:color w:val="000000" w:themeColor="text1"/>
              </w:rPr>
              <w:t xml:space="preserve"> but a balance should be </w:t>
            </w:r>
            <w:r w:rsidRPr="001E24C5">
              <w:rPr>
                <w:rFonts w:eastAsia="Times New Roman"/>
                <w:color w:val="000000" w:themeColor="text1"/>
              </w:rPr>
              <w:t>sought</w:t>
            </w:r>
            <w:r w:rsidRPr="001E24C5">
              <w:rPr>
                <w:rFonts w:eastAsia="Times New Roman"/>
                <w:color w:val="000000" w:themeColor="text1"/>
              </w:rPr>
              <w: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14</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what is meant by establishing ‘best’ -  does an exploration of the experiences and stories with some conclusions around the most common outcomes meet this requirement?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RSSB Answer 14</w:t>
            </w:r>
          </w:p>
          <w:p w:rsidR="001E24C5" w:rsidRDefault="001E24C5" w:rsidP="001E24C5">
            <w:pPr>
              <w:rPr>
                <w:b/>
                <w:color w:val="0D0D0D" w:themeColor="text1" w:themeTint="F2"/>
                <w:sz w:val="24"/>
                <w:szCs w:val="24"/>
              </w:rPr>
            </w:pPr>
          </w:p>
          <w:p w:rsidR="001E24C5" w:rsidRPr="001E24C5" w:rsidRDefault="001E24C5" w:rsidP="001E24C5">
            <w:pPr>
              <w:rPr>
                <w:rFonts w:eastAsia="Times New Roman"/>
                <w:color w:val="000000" w:themeColor="text1"/>
              </w:rPr>
            </w:pPr>
            <w:r w:rsidRPr="001E24C5">
              <w:rPr>
                <w:rFonts w:eastAsia="Times New Roman"/>
                <w:color w:val="000000" w:themeColor="text1"/>
              </w:rPr>
              <w:t>We will be relying upon the expertise of the supplier to provide the details of what would make a training programme stand out.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Supplier Question 15</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 xml:space="preserve">What obligations do the training providers </w:t>
            </w:r>
            <w:proofErr w:type="gramStart"/>
            <w:r>
              <w:rPr>
                <w:rFonts w:eastAsia="Times New Roman"/>
              </w:rPr>
              <w:t>have to</w:t>
            </w:r>
            <w:proofErr w:type="gramEnd"/>
            <w:r>
              <w:rPr>
                <w:rFonts w:eastAsia="Times New Roman"/>
              </w:rPr>
              <w:t xml:space="preserve"> provide access to participants, materials and courses run for evaluation? Training providers will not provide access to participants</w:t>
            </w: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RSSB Answer 15</w:t>
            </w:r>
          </w:p>
          <w:p w:rsidR="001E24C5" w:rsidRPr="001E24C5" w:rsidRDefault="001E24C5" w:rsidP="001E24C5">
            <w:pPr>
              <w:rPr>
                <w:rFonts w:eastAsia="Times New Roman"/>
                <w:color w:val="000000" w:themeColor="text1"/>
              </w:rPr>
            </w:pPr>
            <w:r w:rsidRPr="001E24C5">
              <w:rPr>
                <w:rFonts w:eastAsia="Times New Roman"/>
                <w:color w:val="000000" w:themeColor="text1"/>
              </w:rPr>
              <w:lastRenderedPageBreak/>
              <w:t>W</w:t>
            </w:r>
            <w:r w:rsidRPr="001E24C5">
              <w:rPr>
                <w:rFonts w:eastAsia="Times New Roman"/>
                <w:color w:val="000000" w:themeColor="text1"/>
              </w:rPr>
              <w:t xml:space="preserve">e will be working with the rail companies where the training has been applied. We are more interested in the impact of the course more than the content. However, where the content needs to be understood in order identify the desired impact this information will be made accessible. It is intended that the training provider will be engaged with the project but this is secondary to the engagement of the trained </w:t>
            </w:r>
            <w:proofErr w:type="gramStart"/>
            <w:r w:rsidRPr="001E24C5">
              <w:rPr>
                <w:rFonts w:eastAsia="Times New Roman"/>
                <w:color w:val="000000" w:themeColor="text1"/>
              </w:rPr>
              <w:t>employees</w:t>
            </w:r>
            <w:proofErr w:type="gramEnd"/>
            <w:r w:rsidRPr="001E24C5">
              <w:rPr>
                <w:rFonts w:eastAsia="Times New Roman"/>
                <w:color w:val="000000" w:themeColor="text1"/>
              </w:rPr>
              <w:t xml:space="preserve"> organisation.</w:t>
            </w:r>
          </w:p>
          <w:p w:rsidR="001E24C5" w:rsidRPr="007C204E"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lastRenderedPageBreak/>
              <w:t>Supplier Question 16</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Are training providers allowed to share existing data – are they covered in terms of the data protection act?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RSSB Answer 16</w:t>
            </w:r>
          </w:p>
          <w:p w:rsidR="001E24C5" w:rsidRDefault="001E24C5" w:rsidP="001E24C5">
            <w:pPr>
              <w:rPr>
                <w:b/>
                <w:color w:val="0D0D0D" w:themeColor="text1" w:themeTint="F2"/>
                <w:sz w:val="24"/>
                <w:szCs w:val="24"/>
              </w:rPr>
            </w:pPr>
          </w:p>
          <w:p w:rsidR="001E24C5" w:rsidRPr="00143AD7" w:rsidRDefault="001E24C5" w:rsidP="001E24C5">
            <w:pPr>
              <w:rPr>
                <w:rFonts w:eastAsia="Times New Roman"/>
                <w:color w:val="000000" w:themeColor="text1"/>
              </w:rPr>
            </w:pPr>
            <w:bookmarkStart w:id="0" w:name="_GoBack"/>
            <w:r w:rsidRPr="00143AD7">
              <w:rPr>
                <w:rFonts w:eastAsia="Times New Roman"/>
                <w:color w:val="000000" w:themeColor="text1"/>
              </w:rPr>
              <w:t>RSSB is aware of its responsibilities to its members under the data protection act. The project will focus upon the general uptake and usefulness of Mental Health Training rather than focus upon any one individual. Where required permissions will be sought for access to data but whenever possible aggregated data should be used.</w:t>
            </w:r>
            <w:r w:rsidRPr="00143AD7">
              <w:rPr>
                <w:rFonts w:eastAsia="Times New Roman"/>
                <w:color w:val="000000" w:themeColor="text1"/>
              </w:rPr>
              <w:t xml:space="preserve"> RSSB cannot advise tenderers</w:t>
            </w:r>
            <w:r w:rsidRPr="00143AD7">
              <w:rPr>
                <w:rFonts w:eastAsia="Times New Roman"/>
                <w:color w:val="000000" w:themeColor="text1"/>
              </w:rPr>
              <w:t xml:space="preserve"> </w:t>
            </w:r>
            <w:r w:rsidRPr="00143AD7">
              <w:rPr>
                <w:rFonts w:eastAsia="Times New Roman"/>
                <w:color w:val="000000" w:themeColor="text1"/>
              </w:rPr>
              <w:t>regarding their obligations under the data protection act.</w:t>
            </w:r>
          </w:p>
          <w:bookmarkEnd w:id="0"/>
          <w:p w:rsidR="001E24C5" w:rsidRPr="007C204E"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5E61F8F"/>
    <w:multiLevelType w:val="hybridMultilevel"/>
    <w:tmpl w:val="DFCC32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2"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1"/>
  </w:num>
  <w:num w:numId="17">
    <w:abstractNumId w:val="24"/>
  </w:num>
  <w:num w:numId="18">
    <w:abstractNumId w:val="18"/>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43AD7"/>
    <w:rsid w:val="0017132A"/>
    <w:rsid w:val="001E24C5"/>
    <w:rsid w:val="0039370C"/>
    <w:rsid w:val="00561C5C"/>
    <w:rsid w:val="007C204E"/>
    <w:rsid w:val="007F70D9"/>
    <w:rsid w:val="00946481"/>
    <w:rsid w:val="00A2599A"/>
    <w:rsid w:val="00A26BA4"/>
    <w:rsid w:val="00A65249"/>
    <w:rsid w:val="00A83354"/>
    <w:rsid w:val="00B73850"/>
    <w:rsid w:val="00C075C1"/>
    <w:rsid w:val="00C93221"/>
    <w:rsid w:val="00C94CB5"/>
    <w:rsid w:val="00D970AF"/>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8600"/>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character" w:styleId="Strong">
    <w:name w:val="Strong"/>
    <w:basedOn w:val="DefaultParagraphFont"/>
    <w:uiPriority w:val="22"/>
    <w:qFormat/>
    <w:rsid w:val="007C2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340">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905549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4725048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475219292">
      <w:bodyDiv w:val="1"/>
      <w:marLeft w:val="0"/>
      <w:marRight w:val="0"/>
      <w:marTop w:val="0"/>
      <w:marBottom w:val="0"/>
      <w:divBdr>
        <w:top w:val="none" w:sz="0" w:space="0" w:color="auto"/>
        <w:left w:val="none" w:sz="0" w:space="0" w:color="auto"/>
        <w:bottom w:val="none" w:sz="0" w:space="0" w:color="auto"/>
        <w:right w:val="none" w:sz="0" w:space="0" w:color="auto"/>
      </w:divBdr>
    </w:div>
    <w:div w:id="1533882981">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ditt@rssb.co.uk" TargetMode="Externa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ark@rss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3514-589F-4161-93BC-C4360070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2017-10-23T12:49:00Z</dcterms:created>
  <dcterms:modified xsi:type="dcterms:W3CDTF">2017-10-23T12:49:00Z</dcterms:modified>
</cp:coreProperties>
</file>