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DE71" w14:textId="77777777" w:rsidR="007C40BC" w:rsidRDefault="007C40BC" w:rsidP="007C40BC">
      <w:bookmarkStart w:id="0" w:name="_GoBack"/>
      <w:bookmarkEnd w:id="0"/>
    </w:p>
    <w:p w14:paraId="116C5365" w14:textId="289D297B" w:rsidR="000F71A5" w:rsidRPr="008649F6" w:rsidRDefault="00BE7724" w:rsidP="000F71A5">
      <w:pPr>
        <w:rPr>
          <w:rFonts w:cs="Arial"/>
          <w:b/>
          <w:sz w:val="24"/>
          <w:szCs w:val="24"/>
        </w:rPr>
      </w:pPr>
      <w:r w:rsidRPr="008649F6">
        <w:rPr>
          <w:rFonts w:cs="Arial"/>
          <w:b/>
          <w:sz w:val="24"/>
          <w:szCs w:val="24"/>
        </w:rPr>
        <w:t>Measuring</w:t>
      </w:r>
      <w:r w:rsidR="000F71A5" w:rsidRPr="008649F6">
        <w:rPr>
          <w:rFonts w:cs="Arial"/>
          <w:b/>
          <w:sz w:val="24"/>
          <w:szCs w:val="24"/>
        </w:rPr>
        <w:t xml:space="preserve"> heri</w:t>
      </w:r>
      <w:r w:rsidRPr="008649F6">
        <w:rPr>
          <w:rFonts w:cs="Arial"/>
          <w:b/>
          <w:sz w:val="24"/>
          <w:szCs w:val="24"/>
        </w:rPr>
        <w:t>tage engagement by Lower Socio-</w:t>
      </w:r>
      <w:r w:rsidR="000F71A5" w:rsidRPr="008649F6">
        <w:rPr>
          <w:rFonts w:cs="Arial"/>
          <w:b/>
          <w:sz w:val="24"/>
          <w:szCs w:val="24"/>
        </w:rPr>
        <w:t>Economic groups in H</w:t>
      </w:r>
      <w:r w:rsidR="008649F6">
        <w:rPr>
          <w:rFonts w:cs="Arial"/>
          <w:b/>
          <w:sz w:val="24"/>
          <w:szCs w:val="24"/>
        </w:rPr>
        <w:t xml:space="preserve">eritage </w:t>
      </w:r>
      <w:r w:rsidR="000F71A5" w:rsidRPr="008649F6">
        <w:rPr>
          <w:rFonts w:cs="Arial"/>
          <w:b/>
          <w:sz w:val="24"/>
          <w:szCs w:val="24"/>
        </w:rPr>
        <w:t>L</w:t>
      </w:r>
      <w:r w:rsidR="008649F6">
        <w:rPr>
          <w:rFonts w:cs="Arial"/>
          <w:b/>
          <w:sz w:val="24"/>
          <w:szCs w:val="24"/>
        </w:rPr>
        <w:t xml:space="preserve">ottery </w:t>
      </w:r>
      <w:r w:rsidR="000F71A5" w:rsidRPr="008649F6">
        <w:rPr>
          <w:rFonts w:cs="Arial"/>
          <w:b/>
          <w:sz w:val="24"/>
          <w:szCs w:val="24"/>
        </w:rPr>
        <w:t>F</w:t>
      </w:r>
      <w:r w:rsidR="008649F6">
        <w:rPr>
          <w:rFonts w:cs="Arial"/>
          <w:b/>
          <w:sz w:val="24"/>
          <w:szCs w:val="24"/>
        </w:rPr>
        <w:t>und supported</w:t>
      </w:r>
      <w:r w:rsidR="000F71A5" w:rsidRPr="008649F6">
        <w:rPr>
          <w:rFonts w:cs="Arial"/>
          <w:b/>
          <w:sz w:val="24"/>
          <w:szCs w:val="24"/>
        </w:rPr>
        <w:t xml:space="preserve"> </w:t>
      </w:r>
      <w:r w:rsidRPr="008649F6">
        <w:rPr>
          <w:rFonts w:cs="Arial"/>
          <w:b/>
          <w:sz w:val="24"/>
          <w:szCs w:val="24"/>
        </w:rPr>
        <w:t>projects</w:t>
      </w:r>
    </w:p>
    <w:p w14:paraId="03C801F7" w14:textId="77777777" w:rsidR="002A3C07" w:rsidRPr="002A3C07" w:rsidRDefault="002A3C07" w:rsidP="002A3C07"/>
    <w:p w14:paraId="2B002405"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3F728BA3" w14:textId="77777777" w:rsidR="007C40BC" w:rsidRDefault="007C40BC" w:rsidP="007C40BC">
      <w:pPr>
        <w:tabs>
          <w:tab w:val="left" w:pos="567"/>
          <w:tab w:val="left" w:pos="4111"/>
        </w:tabs>
        <w:spacing w:after="240"/>
      </w:pPr>
      <w:r w:rsidRPr="00234ED8">
        <w:rPr>
          <w:b/>
        </w:rPr>
        <w:t>Department</w:t>
      </w:r>
      <w:r w:rsidRPr="00B230B6">
        <w:tab/>
      </w:r>
      <w:r w:rsidR="00BE7724">
        <w:t>Strategy and</w:t>
      </w:r>
      <w:r w:rsidR="00C22B0B">
        <w:t xml:space="preserve"> Business Development</w:t>
      </w:r>
    </w:p>
    <w:p w14:paraId="2863D26B" w14:textId="77777777" w:rsidR="007C40BC" w:rsidRPr="00BE7724" w:rsidRDefault="007C40BC" w:rsidP="00BE7724">
      <w:pPr>
        <w:tabs>
          <w:tab w:val="left" w:pos="567"/>
          <w:tab w:val="left" w:pos="4111"/>
        </w:tabs>
        <w:spacing w:after="240"/>
        <w:ind w:left="720" w:hanging="720"/>
        <w:rPr>
          <w:rStyle w:val="Strong"/>
          <w:bCs/>
        </w:rPr>
      </w:pPr>
      <w:r w:rsidRPr="0061657B">
        <w:rPr>
          <w:rStyle w:val="Strong"/>
        </w:rPr>
        <w:t>Title of procurement</w:t>
      </w:r>
      <w:r w:rsidR="00BE7724">
        <w:rPr>
          <w:rStyle w:val="Strong"/>
        </w:rPr>
        <w:tab/>
      </w:r>
      <w:r w:rsidR="00BE7724" w:rsidRPr="00BE7724">
        <w:rPr>
          <w:rFonts w:cs="Arial"/>
        </w:rPr>
        <w:t>Measuring heritage engagement by Lower Socio-</w:t>
      </w:r>
      <w:r w:rsidR="00BE7724">
        <w:rPr>
          <w:rFonts w:cs="Arial"/>
        </w:rPr>
        <w:tab/>
      </w:r>
      <w:r w:rsidR="00BE7724" w:rsidRPr="00BE7724">
        <w:rPr>
          <w:rFonts w:cs="Arial"/>
        </w:rPr>
        <w:t>Economic groups</w:t>
      </w:r>
    </w:p>
    <w:p w14:paraId="188C236C"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0F71A5">
        <w:t>Research p</w:t>
      </w:r>
      <w:r w:rsidR="00C22B0B">
        <w:t>roject for use by HLF in</w:t>
      </w:r>
      <w:r w:rsidR="000F71A5">
        <w:t xml:space="preserve"> strategic planning</w:t>
      </w:r>
    </w:p>
    <w:p w14:paraId="5337A3D3" w14:textId="3F184EDA" w:rsidR="007C40BC" w:rsidRDefault="007C40BC" w:rsidP="007C40BC">
      <w:pPr>
        <w:tabs>
          <w:tab w:val="left" w:pos="567"/>
          <w:tab w:val="left" w:pos="4111"/>
        </w:tabs>
        <w:spacing w:after="240"/>
      </w:pPr>
      <w:r>
        <w:rPr>
          <w:b/>
        </w:rPr>
        <w:t>Estimated v</w:t>
      </w:r>
      <w:r w:rsidRPr="00A87B76">
        <w:rPr>
          <w:b/>
        </w:rPr>
        <w:t>alue of tender</w:t>
      </w:r>
      <w:r w:rsidRPr="00B230B6">
        <w:tab/>
      </w:r>
      <w:r w:rsidR="00C22B0B">
        <w:t>£15,000</w:t>
      </w:r>
      <w:r w:rsidR="000F71A5">
        <w:t xml:space="preserve"> maximum</w:t>
      </w:r>
      <w:r w:rsidR="00116762">
        <w:t>, including VAT</w:t>
      </w:r>
    </w:p>
    <w:p w14:paraId="1894BB55"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C22B0B">
        <w:t>January – March 2018</w:t>
      </w:r>
    </w:p>
    <w:p w14:paraId="1CE37204" w14:textId="77777777" w:rsidR="000F71A5"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0F71A5">
        <w:t>Liz Ellis</w:t>
      </w:r>
    </w:p>
    <w:p w14:paraId="5C99B787" w14:textId="43855EC7" w:rsidR="007C40BC" w:rsidRDefault="007C40BC" w:rsidP="007C40BC">
      <w:pPr>
        <w:tabs>
          <w:tab w:val="left" w:pos="4111"/>
        </w:tabs>
        <w:spacing w:after="240"/>
        <w:ind w:left="4111" w:hanging="4111"/>
      </w:pPr>
      <w:r w:rsidRPr="008A4DA4">
        <w:rPr>
          <w:b/>
        </w:rPr>
        <w:t>Timetable</w:t>
      </w:r>
      <w:r w:rsidR="00697E37">
        <w:tab/>
        <w:t xml:space="preserve">Response deadline: </w:t>
      </w:r>
      <w:r w:rsidR="00C22B0B">
        <w:t xml:space="preserve">10am, </w:t>
      </w:r>
      <w:r w:rsidR="008649F6">
        <w:t>6</w:t>
      </w:r>
      <w:r w:rsidR="000F71A5">
        <w:t xml:space="preserve"> Dec</w:t>
      </w:r>
      <w:r w:rsidR="00C22B0B">
        <w:t>ember 2017</w:t>
      </w:r>
    </w:p>
    <w:p w14:paraId="1022991A" w14:textId="5301D871" w:rsidR="007C40BC" w:rsidRDefault="00AE2088" w:rsidP="007C40BC">
      <w:pPr>
        <w:tabs>
          <w:tab w:val="left" w:pos="4111"/>
        </w:tabs>
        <w:spacing w:after="240"/>
        <w:ind w:left="4111"/>
      </w:pPr>
      <w:r>
        <w:t>Clarification</w:t>
      </w:r>
      <w:r w:rsidR="00BE7724">
        <w:t xml:space="preserve"> and</w:t>
      </w:r>
      <w:r w:rsidR="00E12DFE">
        <w:t xml:space="preserve"> Negotiat</w:t>
      </w:r>
      <w:r w:rsidR="00185CD5">
        <w:t>ion</w:t>
      </w:r>
      <w:r>
        <w:t xml:space="preserve"> meetings</w:t>
      </w:r>
      <w:r w:rsidR="00C22B0B">
        <w:t xml:space="preserve"> (if required)</w:t>
      </w:r>
      <w:r w:rsidR="00697E37">
        <w:t xml:space="preserve">: </w:t>
      </w:r>
      <w:r w:rsidR="008649F6">
        <w:t>11</w:t>
      </w:r>
      <w:r w:rsidR="00C22B0B">
        <w:t xml:space="preserve"> December</w:t>
      </w:r>
      <w:r w:rsidR="008649F6">
        <w:t xml:space="preserve"> (am) or 13 December (pm)</w:t>
      </w:r>
    </w:p>
    <w:p w14:paraId="1A5832DE" w14:textId="52F66EB4" w:rsidR="007C40BC" w:rsidRDefault="007C40BC" w:rsidP="007C40BC">
      <w:pPr>
        <w:tabs>
          <w:tab w:val="left" w:pos="4111"/>
        </w:tabs>
        <w:spacing w:after="240"/>
        <w:ind w:left="4110"/>
      </w:pPr>
      <w:r>
        <w:tab/>
        <w:t>Confirmatio</w:t>
      </w:r>
      <w:r w:rsidR="00E04BF0">
        <w:t xml:space="preserve">n of contract: </w:t>
      </w:r>
      <w:r w:rsidR="00C22B0B">
        <w:t xml:space="preserve">By </w:t>
      </w:r>
      <w:r w:rsidR="000F71A5">
        <w:t>15 Dec</w:t>
      </w:r>
      <w:r w:rsidR="00C22B0B">
        <w:t>ember</w:t>
      </w:r>
      <w:r w:rsidR="008649F6">
        <w:t xml:space="preserve"> 2017 </w:t>
      </w:r>
    </w:p>
    <w:p w14:paraId="44A43FDF" w14:textId="77777777" w:rsidR="007C40BC" w:rsidRDefault="007C40BC" w:rsidP="007C40BC">
      <w:pPr>
        <w:tabs>
          <w:tab w:val="left" w:pos="4111"/>
        </w:tabs>
        <w:spacing w:after="240"/>
        <w:ind w:left="4110"/>
      </w:pPr>
      <w:r>
        <w:t>Completion o</w:t>
      </w:r>
      <w:r w:rsidR="00304AC1">
        <w:t>f</w:t>
      </w:r>
      <w:r>
        <w:t xml:space="preserve"> research: </w:t>
      </w:r>
      <w:r w:rsidR="000F71A5">
        <w:t>2</w:t>
      </w:r>
      <w:r w:rsidR="00C22B0B">
        <w:t>9 March 2018</w:t>
      </w:r>
    </w:p>
    <w:p w14:paraId="6C3323F4" w14:textId="77777777" w:rsidR="0082194B" w:rsidRPr="00FB02BD" w:rsidRDefault="007C40BC" w:rsidP="0082194B">
      <w:pPr>
        <w:pStyle w:val="Heading1"/>
      </w:pPr>
      <w:r>
        <w:br w:type="page"/>
      </w:r>
      <w:r w:rsidR="0082194B" w:rsidRPr="00FB02BD">
        <w:lastRenderedPageBreak/>
        <w:t>1.</w:t>
      </w:r>
      <w:r w:rsidR="0082194B" w:rsidRPr="00FB02BD">
        <w:tab/>
        <w:t>Overview</w:t>
      </w:r>
    </w:p>
    <w:p w14:paraId="00F72E99" w14:textId="77777777"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14:paraId="25C346E0" w14:textId="77777777" w:rsidR="0082194B" w:rsidRPr="0082194B" w:rsidRDefault="0082194B" w:rsidP="0082194B">
      <w:pPr>
        <w:numPr>
          <w:ilvl w:val="1"/>
          <w:numId w:val="2"/>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w:t>
      </w:r>
      <w:proofErr w:type="gramStart"/>
      <w:r w:rsidRPr="0082194B">
        <w:rPr>
          <w:rFonts w:cs="Arial"/>
          <w:szCs w:val="22"/>
        </w:rPr>
        <w:t>funding</w:t>
      </w:r>
      <w:r w:rsidR="00AE2088">
        <w:rPr>
          <w:rFonts w:cs="Arial"/>
          <w:szCs w:val="22"/>
        </w:rPr>
        <w:t>,</w:t>
      </w:r>
      <w:proofErr w:type="gramEnd"/>
      <w:r w:rsidRPr="0082194B">
        <w:rPr>
          <w:rFonts w:cs="Arial"/>
          <w:szCs w:val="22"/>
        </w:rPr>
        <w:t xml:space="preserve"> we aim to make a lasting difference for heritage and people. This is reflected in the outcomes for heritage, people and communities which underpin our grant-making.</w:t>
      </w:r>
    </w:p>
    <w:p w14:paraId="4F82C80E" w14:textId="1C455F4A" w:rsidR="00A944C0" w:rsidRDefault="00A944C0" w:rsidP="0082194B">
      <w:pPr>
        <w:numPr>
          <w:ilvl w:val="1"/>
          <w:numId w:val="2"/>
        </w:numPr>
        <w:spacing w:after="240" w:line="276" w:lineRule="auto"/>
        <w:rPr>
          <w:rFonts w:cs="Arial"/>
          <w:szCs w:val="22"/>
        </w:rPr>
      </w:pPr>
      <w:r>
        <w:rPr>
          <w:rFonts w:cs="Arial"/>
          <w:szCs w:val="22"/>
        </w:rPr>
        <w:t xml:space="preserve">We </w:t>
      </w:r>
      <w:r w:rsidR="00961330">
        <w:rPr>
          <w:rFonts w:cs="Arial"/>
          <w:szCs w:val="22"/>
        </w:rPr>
        <w:t xml:space="preserve">want to ensure </w:t>
      </w:r>
      <w:r>
        <w:rPr>
          <w:rFonts w:cs="Arial"/>
          <w:szCs w:val="22"/>
        </w:rPr>
        <w:t xml:space="preserve">our grant-making is inclusive. </w:t>
      </w:r>
      <w:r w:rsidR="00961330">
        <w:rPr>
          <w:rFonts w:cs="Arial"/>
          <w:szCs w:val="22"/>
        </w:rPr>
        <w:t>To date</w:t>
      </w:r>
      <w:r w:rsidR="00FA3D8E">
        <w:rPr>
          <w:rFonts w:cs="Arial"/>
          <w:szCs w:val="22"/>
        </w:rPr>
        <w:t>,</w:t>
      </w:r>
      <w:r w:rsidR="00961330">
        <w:rPr>
          <w:rFonts w:cs="Arial"/>
          <w:szCs w:val="22"/>
        </w:rPr>
        <w:t xml:space="preserve"> </w:t>
      </w:r>
      <w:r w:rsidR="00897FA7">
        <w:rPr>
          <w:rFonts w:cs="Arial"/>
          <w:szCs w:val="22"/>
        </w:rPr>
        <w:t xml:space="preserve">we have viewed inclusion </w:t>
      </w:r>
      <w:r w:rsidR="00FA3D8E">
        <w:rPr>
          <w:rFonts w:cs="Arial"/>
          <w:szCs w:val="22"/>
        </w:rPr>
        <w:t>with reference to</w:t>
      </w:r>
      <w:r w:rsidR="00897FA7">
        <w:rPr>
          <w:rFonts w:cs="Arial"/>
          <w:szCs w:val="22"/>
        </w:rPr>
        <w:t xml:space="preserve"> the Equality Act</w:t>
      </w:r>
      <w:r w:rsidR="00FA3D8E">
        <w:rPr>
          <w:rFonts w:cs="Arial"/>
          <w:szCs w:val="22"/>
        </w:rPr>
        <w:t>, 2010</w:t>
      </w:r>
      <w:r w:rsidR="00897FA7">
        <w:rPr>
          <w:rFonts w:cs="Arial"/>
          <w:szCs w:val="22"/>
        </w:rPr>
        <w:t xml:space="preserve"> and focus</w:t>
      </w:r>
      <w:r w:rsidR="00961330">
        <w:rPr>
          <w:rFonts w:cs="Arial"/>
          <w:szCs w:val="22"/>
        </w:rPr>
        <w:t>ed</w:t>
      </w:r>
      <w:r w:rsidR="00897FA7">
        <w:rPr>
          <w:rFonts w:cs="Arial"/>
          <w:szCs w:val="22"/>
        </w:rPr>
        <w:t xml:space="preserve"> on the impact of our funding on </w:t>
      </w:r>
      <w:r w:rsidR="00083982">
        <w:rPr>
          <w:rFonts w:cs="Arial"/>
          <w:szCs w:val="22"/>
        </w:rPr>
        <w:t xml:space="preserve">groups of </w:t>
      </w:r>
      <w:r w:rsidR="00897FA7">
        <w:rPr>
          <w:rFonts w:cs="Arial"/>
          <w:szCs w:val="22"/>
        </w:rPr>
        <w:t xml:space="preserve">people with protected characteristics, </w:t>
      </w:r>
      <w:r w:rsidR="00961330">
        <w:rPr>
          <w:rFonts w:cs="Arial"/>
          <w:szCs w:val="22"/>
        </w:rPr>
        <w:t xml:space="preserve">such as </w:t>
      </w:r>
      <w:r w:rsidR="00897FA7">
        <w:rPr>
          <w:rFonts w:cs="Arial"/>
          <w:szCs w:val="22"/>
        </w:rPr>
        <w:t>disabled</w:t>
      </w:r>
      <w:r w:rsidR="00FA3D8E">
        <w:rPr>
          <w:rFonts w:cs="Arial"/>
          <w:szCs w:val="22"/>
        </w:rPr>
        <w:t xml:space="preserve"> people</w:t>
      </w:r>
      <w:r w:rsidR="00961330">
        <w:rPr>
          <w:rFonts w:cs="Arial"/>
          <w:szCs w:val="22"/>
        </w:rPr>
        <w:t>,</w:t>
      </w:r>
      <w:r w:rsidR="00FA3D8E">
        <w:rPr>
          <w:rFonts w:cs="Arial"/>
          <w:szCs w:val="22"/>
        </w:rPr>
        <w:t xml:space="preserve"> </w:t>
      </w:r>
      <w:r w:rsidR="00897FA7">
        <w:rPr>
          <w:rFonts w:cs="Arial"/>
          <w:szCs w:val="22"/>
        </w:rPr>
        <w:t xml:space="preserve">LGBT </w:t>
      </w:r>
      <w:r w:rsidR="00FA3D8E">
        <w:rPr>
          <w:rFonts w:cs="Arial"/>
          <w:szCs w:val="22"/>
        </w:rPr>
        <w:t>communities</w:t>
      </w:r>
      <w:r w:rsidR="005579AA">
        <w:rPr>
          <w:rFonts w:cs="Arial"/>
          <w:szCs w:val="22"/>
        </w:rPr>
        <w:t>,</w:t>
      </w:r>
      <w:r w:rsidR="00961330">
        <w:rPr>
          <w:rFonts w:cs="Arial"/>
          <w:szCs w:val="22"/>
        </w:rPr>
        <w:t xml:space="preserve"> </w:t>
      </w:r>
      <w:r w:rsidR="00897FA7">
        <w:rPr>
          <w:rFonts w:cs="Arial"/>
          <w:szCs w:val="22"/>
        </w:rPr>
        <w:t xml:space="preserve">and </w:t>
      </w:r>
      <w:r w:rsidR="00FA3D8E">
        <w:rPr>
          <w:rFonts w:cs="Arial"/>
          <w:szCs w:val="22"/>
        </w:rPr>
        <w:t>b</w:t>
      </w:r>
      <w:r w:rsidR="00897FA7">
        <w:rPr>
          <w:rFonts w:cs="Arial"/>
          <w:szCs w:val="22"/>
        </w:rPr>
        <w:t xml:space="preserve">lack, Asian and minority ethnic communities. </w:t>
      </w:r>
      <w:r w:rsidR="00083982">
        <w:rPr>
          <w:rFonts w:cs="Arial"/>
          <w:szCs w:val="22"/>
        </w:rPr>
        <w:t>In our new strategic framework</w:t>
      </w:r>
      <w:r w:rsidR="00DE3798">
        <w:rPr>
          <w:rFonts w:cs="Arial"/>
          <w:szCs w:val="22"/>
        </w:rPr>
        <w:t xml:space="preserve"> </w:t>
      </w:r>
      <w:r w:rsidR="00083982">
        <w:rPr>
          <w:rFonts w:cs="Arial"/>
          <w:szCs w:val="22"/>
        </w:rPr>
        <w:t xml:space="preserve">we plan to reach people from lower socio-economic groups </w:t>
      </w:r>
      <w:r w:rsidR="00FA3D8E">
        <w:rPr>
          <w:rFonts w:cs="Arial"/>
          <w:szCs w:val="22"/>
        </w:rPr>
        <w:t xml:space="preserve">more effectively </w:t>
      </w:r>
      <w:r w:rsidR="00083982">
        <w:rPr>
          <w:rFonts w:cs="Arial"/>
          <w:szCs w:val="22"/>
        </w:rPr>
        <w:t xml:space="preserve">as </w:t>
      </w:r>
      <w:r w:rsidR="005579AA">
        <w:rPr>
          <w:rFonts w:cs="Arial"/>
          <w:szCs w:val="22"/>
        </w:rPr>
        <w:t>another</w:t>
      </w:r>
      <w:r w:rsidR="00083982">
        <w:rPr>
          <w:rFonts w:cs="Arial"/>
          <w:szCs w:val="22"/>
        </w:rPr>
        <w:t xml:space="preserve"> </w:t>
      </w:r>
      <w:r w:rsidR="005579AA">
        <w:rPr>
          <w:rFonts w:cs="Arial"/>
          <w:szCs w:val="22"/>
        </w:rPr>
        <w:t xml:space="preserve">dimension </w:t>
      </w:r>
      <w:r w:rsidR="00083982">
        <w:rPr>
          <w:rFonts w:cs="Arial"/>
          <w:szCs w:val="22"/>
        </w:rPr>
        <w:t>of</w:t>
      </w:r>
      <w:r w:rsidR="005579AA">
        <w:rPr>
          <w:rFonts w:cs="Arial"/>
          <w:szCs w:val="22"/>
        </w:rPr>
        <w:t xml:space="preserve"> our</w:t>
      </w:r>
      <w:r w:rsidR="00083982">
        <w:rPr>
          <w:rFonts w:cs="Arial"/>
          <w:szCs w:val="22"/>
        </w:rPr>
        <w:t xml:space="preserve"> inclusion</w:t>
      </w:r>
      <w:r w:rsidR="005579AA">
        <w:rPr>
          <w:rFonts w:cs="Arial"/>
          <w:szCs w:val="22"/>
        </w:rPr>
        <w:t xml:space="preserve"> strategy</w:t>
      </w:r>
      <w:r w:rsidR="00083982">
        <w:rPr>
          <w:rFonts w:cs="Arial"/>
          <w:szCs w:val="22"/>
        </w:rPr>
        <w:t>.</w:t>
      </w:r>
    </w:p>
    <w:p w14:paraId="6741ADC4" w14:textId="278C9916" w:rsidR="00B03D17" w:rsidRPr="00B03D17" w:rsidRDefault="00FA3D8E" w:rsidP="00B03D17">
      <w:pPr>
        <w:numPr>
          <w:ilvl w:val="1"/>
          <w:numId w:val="2"/>
        </w:numPr>
        <w:spacing w:after="240" w:line="276" w:lineRule="auto"/>
        <w:rPr>
          <w:rFonts w:cs="Arial"/>
          <w:szCs w:val="22"/>
        </w:rPr>
      </w:pPr>
      <w:r>
        <w:rPr>
          <w:rFonts w:cs="Arial"/>
          <w:iCs/>
          <w:szCs w:val="22"/>
        </w:rPr>
        <w:t>First, t</w:t>
      </w:r>
      <w:r w:rsidR="000F71A5" w:rsidRPr="00783E86">
        <w:rPr>
          <w:rFonts w:cs="Arial"/>
          <w:iCs/>
          <w:szCs w:val="22"/>
        </w:rPr>
        <w:t>h</w:t>
      </w:r>
      <w:r w:rsidR="005579AA">
        <w:rPr>
          <w:rFonts w:cs="Arial"/>
          <w:iCs/>
          <w:szCs w:val="22"/>
        </w:rPr>
        <w:t>is</w:t>
      </w:r>
      <w:r w:rsidR="000F71A5" w:rsidRPr="00783E86">
        <w:rPr>
          <w:rFonts w:cs="Arial"/>
          <w:iCs/>
          <w:szCs w:val="22"/>
        </w:rPr>
        <w:t xml:space="preserve"> research </w:t>
      </w:r>
      <w:r w:rsidR="005579AA">
        <w:rPr>
          <w:rFonts w:cs="Arial"/>
          <w:iCs/>
          <w:szCs w:val="22"/>
        </w:rPr>
        <w:t xml:space="preserve">will </w:t>
      </w:r>
      <w:r w:rsidR="00783E86">
        <w:rPr>
          <w:rFonts w:cs="Arial"/>
          <w:iCs/>
          <w:szCs w:val="22"/>
        </w:rPr>
        <w:t xml:space="preserve">focus on increasing </w:t>
      </w:r>
      <w:r w:rsidR="005579AA">
        <w:rPr>
          <w:rFonts w:cs="Arial"/>
          <w:iCs/>
          <w:szCs w:val="22"/>
        </w:rPr>
        <w:t xml:space="preserve">HLF’s </w:t>
      </w:r>
      <w:r w:rsidR="00783E86">
        <w:rPr>
          <w:rFonts w:cs="Arial"/>
          <w:iCs/>
          <w:szCs w:val="22"/>
        </w:rPr>
        <w:t xml:space="preserve">understanding of </w:t>
      </w:r>
      <w:r w:rsidR="00BE7724">
        <w:rPr>
          <w:rFonts w:cs="Arial"/>
          <w:iCs/>
          <w:szCs w:val="22"/>
        </w:rPr>
        <w:t xml:space="preserve">how </w:t>
      </w:r>
      <w:r w:rsidR="005579AA">
        <w:rPr>
          <w:rFonts w:cs="Arial"/>
          <w:iCs/>
          <w:szCs w:val="22"/>
        </w:rPr>
        <w:t xml:space="preserve">well </w:t>
      </w:r>
      <w:r w:rsidR="00783E86">
        <w:rPr>
          <w:rFonts w:cs="Arial"/>
          <w:iCs/>
          <w:szCs w:val="22"/>
        </w:rPr>
        <w:t>HLF-supported</w:t>
      </w:r>
      <w:r w:rsidR="00441E01" w:rsidRPr="00783E86">
        <w:rPr>
          <w:rFonts w:cs="Arial"/>
          <w:iCs/>
          <w:szCs w:val="22"/>
        </w:rPr>
        <w:t xml:space="preserve"> projects</w:t>
      </w:r>
      <w:r w:rsidR="00783E86">
        <w:rPr>
          <w:rFonts w:cs="Arial"/>
          <w:iCs/>
          <w:szCs w:val="22"/>
        </w:rPr>
        <w:t xml:space="preserve"> </w:t>
      </w:r>
      <w:r w:rsidR="005579AA">
        <w:rPr>
          <w:rFonts w:cs="Arial"/>
          <w:iCs/>
          <w:szCs w:val="22"/>
        </w:rPr>
        <w:t xml:space="preserve">have </w:t>
      </w:r>
      <w:r w:rsidR="00FE2B30">
        <w:rPr>
          <w:rFonts w:cs="Arial"/>
          <w:iCs/>
          <w:szCs w:val="22"/>
        </w:rPr>
        <w:t>engaged lower-</w:t>
      </w:r>
      <w:r w:rsidR="005579AA">
        <w:rPr>
          <w:rFonts w:cs="Arial"/>
          <w:iCs/>
          <w:szCs w:val="22"/>
        </w:rPr>
        <w:t xml:space="preserve">socio economic groups </w:t>
      </w:r>
      <w:r>
        <w:rPr>
          <w:rFonts w:cs="Arial"/>
          <w:iCs/>
          <w:szCs w:val="22"/>
        </w:rPr>
        <w:t xml:space="preserve">so far, </w:t>
      </w:r>
      <w:r w:rsidR="0065756C">
        <w:rPr>
          <w:rFonts w:cs="Arial"/>
          <w:iCs/>
          <w:szCs w:val="22"/>
        </w:rPr>
        <w:t>b</w:t>
      </w:r>
      <w:r w:rsidR="00B03D17">
        <w:rPr>
          <w:rFonts w:cs="Arial"/>
          <w:iCs/>
          <w:szCs w:val="22"/>
        </w:rPr>
        <w:t xml:space="preserve">ased </w:t>
      </w:r>
      <w:r w:rsidR="005579AA">
        <w:rPr>
          <w:rFonts w:cs="Arial"/>
          <w:iCs/>
          <w:szCs w:val="22"/>
        </w:rPr>
        <w:t xml:space="preserve">on an </w:t>
      </w:r>
      <w:r w:rsidR="00B03D17">
        <w:rPr>
          <w:rFonts w:cs="Arial"/>
          <w:iCs/>
          <w:szCs w:val="22"/>
        </w:rPr>
        <w:t xml:space="preserve">analysis of </w:t>
      </w:r>
      <w:r w:rsidR="0065756C">
        <w:rPr>
          <w:rFonts w:cs="Arial"/>
          <w:iCs/>
          <w:szCs w:val="22"/>
        </w:rPr>
        <w:t xml:space="preserve">HLF </w:t>
      </w:r>
      <w:r w:rsidR="00B03D17">
        <w:rPr>
          <w:rFonts w:cs="Arial"/>
          <w:iCs/>
          <w:szCs w:val="22"/>
        </w:rPr>
        <w:t xml:space="preserve">data </w:t>
      </w:r>
      <w:r w:rsidR="005579AA">
        <w:rPr>
          <w:rFonts w:cs="Arial"/>
          <w:iCs/>
          <w:szCs w:val="22"/>
        </w:rPr>
        <w:t>from</w:t>
      </w:r>
      <w:r w:rsidR="0092247B">
        <w:rPr>
          <w:rFonts w:cs="Arial"/>
          <w:iCs/>
          <w:szCs w:val="22"/>
        </w:rPr>
        <w:t xml:space="preserve"> two grant programmes </w:t>
      </w:r>
      <w:r>
        <w:rPr>
          <w:rFonts w:cs="Arial"/>
          <w:iCs/>
          <w:szCs w:val="22"/>
        </w:rPr>
        <w:t>(O</w:t>
      </w:r>
      <w:r w:rsidR="006C33F0">
        <w:rPr>
          <w:rFonts w:cs="Arial"/>
          <w:iCs/>
          <w:szCs w:val="22"/>
        </w:rPr>
        <w:t>ur Heritage and Heritage Grants)</w:t>
      </w:r>
      <w:r w:rsidR="00255821">
        <w:rPr>
          <w:rFonts w:cs="Arial"/>
          <w:iCs/>
          <w:szCs w:val="22"/>
        </w:rPr>
        <w:t>.</w:t>
      </w:r>
      <w:r w:rsidR="00640C46">
        <w:rPr>
          <w:rFonts w:cs="Arial"/>
          <w:iCs/>
          <w:szCs w:val="22"/>
        </w:rPr>
        <w:t xml:space="preserve"> Secondly, after reviewing </w:t>
      </w:r>
      <w:r w:rsidR="004741E9">
        <w:rPr>
          <w:rFonts w:cs="Arial"/>
          <w:iCs/>
          <w:szCs w:val="22"/>
        </w:rPr>
        <w:t xml:space="preserve">our </w:t>
      </w:r>
      <w:r w:rsidR="00640C46">
        <w:rPr>
          <w:rFonts w:cs="Arial"/>
          <w:iCs/>
          <w:szCs w:val="22"/>
        </w:rPr>
        <w:t>current performance</w:t>
      </w:r>
      <w:r w:rsidR="004741E9">
        <w:rPr>
          <w:rFonts w:cs="Arial"/>
          <w:iCs/>
          <w:szCs w:val="22"/>
        </w:rPr>
        <w:t>,</w:t>
      </w:r>
      <w:r w:rsidR="00640C46">
        <w:rPr>
          <w:rFonts w:cs="Arial"/>
          <w:iCs/>
          <w:szCs w:val="22"/>
        </w:rPr>
        <w:t xml:space="preserve"> the research should recommend ways we can improve how we de</w:t>
      </w:r>
      <w:r w:rsidR="00831B0C">
        <w:rPr>
          <w:rFonts w:cs="Arial"/>
          <w:iCs/>
          <w:szCs w:val="22"/>
        </w:rPr>
        <w:t>fine and</w:t>
      </w:r>
      <w:r w:rsidR="00640C46">
        <w:rPr>
          <w:rFonts w:cs="Arial"/>
          <w:iCs/>
          <w:szCs w:val="22"/>
        </w:rPr>
        <w:t xml:space="preserve"> collect </w:t>
      </w:r>
      <w:r w:rsidR="00831B0C">
        <w:rPr>
          <w:rFonts w:cs="Arial"/>
          <w:iCs/>
          <w:szCs w:val="22"/>
        </w:rPr>
        <w:t xml:space="preserve">data </w:t>
      </w:r>
      <w:r w:rsidR="00640C46">
        <w:rPr>
          <w:rFonts w:cs="Arial"/>
          <w:iCs/>
          <w:szCs w:val="22"/>
        </w:rPr>
        <w:t xml:space="preserve">and measure </w:t>
      </w:r>
      <w:r w:rsidR="00831B0C">
        <w:rPr>
          <w:rFonts w:cs="Arial"/>
          <w:iCs/>
          <w:szCs w:val="22"/>
        </w:rPr>
        <w:t>impact</w:t>
      </w:r>
      <w:r w:rsidR="00640C46">
        <w:rPr>
          <w:rFonts w:cs="Arial"/>
          <w:iCs/>
          <w:szCs w:val="22"/>
        </w:rPr>
        <w:t xml:space="preserve"> </w:t>
      </w:r>
      <w:r w:rsidR="004741E9">
        <w:rPr>
          <w:rFonts w:cs="Arial"/>
          <w:iCs/>
          <w:szCs w:val="22"/>
        </w:rPr>
        <w:t xml:space="preserve">about </w:t>
      </w:r>
      <w:r>
        <w:rPr>
          <w:rFonts w:cs="Arial"/>
          <w:iCs/>
          <w:szCs w:val="22"/>
        </w:rPr>
        <w:t>lower-</w:t>
      </w:r>
      <w:r w:rsidR="00640C46">
        <w:rPr>
          <w:rFonts w:cs="Arial"/>
          <w:iCs/>
          <w:szCs w:val="22"/>
        </w:rPr>
        <w:t>socio economic groups</w:t>
      </w:r>
      <w:r w:rsidR="004741E9">
        <w:rPr>
          <w:rFonts w:cs="Arial"/>
          <w:iCs/>
          <w:szCs w:val="22"/>
        </w:rPr>
        <w:t xml:space="preserve"> from HLF funded projects</w:t>
      </w:r>
      <w:r w:rsidR="00640C46">
        <w:rPr>
          <w:rFonts w:cs="Arial"/>
          <w:iCs/>
          <w:szCs w:val="22"/>
        </w:rPr>
        <w:t>.</w:t>
      </w:r>
    </w:p>
    <w:p w14:paraId="5DB43748" w14:textId="1BE49B97" w:rsidR="00A944C0" w:rsidRDefault="00DE3798" w:rsidP="0082194B">
      <w:pPr>
        <w:numPr>
          <w:ilvl w:val="1"/>
          <w:numId w:val="2"/>
        </w:numPr>
        <w:spacing w:after="240" w:line="276" w:lineRule="auto"/>
        <w:rPr>
          <w:rFonts w:cs="Arial"/>
          <w:szCs w:val="22"/>
        </w:rPr>
      </w:pPr>
      <w:r>
        <w:rPr>
          <w:rFonts w:cs="Arial"/>
          <w:szCs w:val="22"/>
        </w:rPr>
        <w:t>In our open grant programmes, Our Heritage (£3k-£100k) and Heritage Grants (over £100k), w</w:t>
      </w:r>
      <w:r w:rsidR="00083982">
        <w:rPr>
          <w:rFonts w:cs="Arial"/>
          <w:szCs w:val="22"/>
        </w:rPr>
        <w:t>e currently collect data on lower s</w:t>
      </w:r>
      <w:r>
        <w:rPr>
          <w:rFonts w:cs="Arial"/>
          <w:szCs w:val="22"/>
        </w:rPr>
        <w:t>ocio-economic groups in t</w:t>
      </w:r>
      <w:r w:rsidR="004741E9">
        <w:rPr>
          <w:rFonts w:cs="Arial"/>
          <w:szCs w:val="22"/>
        </w:rPr>
        <w:t>hree</w:t>
      </w:r>
      <w:r>
        <w:rPr>
          <w:rFonts w:cs="Arial"/>
          <w:szCs w:val="22"/>
        </w:rPr>
        <w:t xml:space="preserve"> ways:</w:t>
      </w:r>
    </w:p>
    <w:p w14:paraId="65B9A164" w14:textId="77777777" w:rsidR="00640C46" w:rsidRDefault="00B11132" w:rsidP="0039769B">
      <w:pPr>
        <w:pStyle w:val="ListParagraph"/>
        <w:numPr>
          <w:ilvl w:val="0"/>
          <w:numId w:val="54"/>
        </w:numPr>
        <w:spacing w:after="240" w:line="276" w:lineRule="auto"/>
        <w:ind w:left="284" w:firstLine="0"/>
        <w:rPr>
          <w:rFonts w:cs="Arial"/>
          <w:szCs w:val="22"/>
        </w:rPr>
      </w:pPr>
      <w:r w:rsidRPr="005579AA">
        <w:rPr>
          <w:rFonts w:cs="Arial"/>
          <w:szCs w:val="22"/>
        </w:rPr>
        <w:t>We include a monitoring question within the application form which asks applicants</w:t>
      </w:r>
      <w:r w:rsidR="00640C46">
        <w:rPr>
          <w:rFonts w:cs="Arial"/>
          <w:szCs w:val="22"/>
        </w:rPr>
        <w:t>:</w:t>
      </w:r>
    </w:p>
    <w:p w14:paraId="4B7DD105" w14:textId="77777777" w:rsidR="00831B0C" w:rsidRDefault="00B11132" w:rsidP="0039769B">
      <w:pPr>
        <w:spacing w:after="240" w:line="276" w:lineRule="auto"/>
        <w:ind w:left="720"/>
        <w:rPr>
          <w:rFonts w:cs="Arial"/>
          <w:szCs w:val="22"/>
        </w:rPr>
      </w:pPr>
      <w:r w:rsidRPr="00640C46">
        <w:rPr>
          <w:rFonts w:cs="Arial"/>
          <w:szCs w:val="22"/>
        </w:rPr>
        <w:t>‘If your organisation represents the interests of a particular group, tell us by filling in the table below’ and includes the option to tick a box ‘People in lower socio-economic groups’</w:t>
      </w:r>
      <w:r w:rsidR="0065756C" w:rsidRPr="004741E9">
        <w:rPr>
          <w:rFonts w:cs="Arial"/>
          <w:szCs w:val="22"/>
        </w:rPr>
        <w:t>, accompanied by an explanatory note:</w:t>
      </w:r>
      <w:r w:rsidR="00B03D17" w:rsidRPr="004741E9">
        <w:rPr>
          <w:rFonts w:cs="Arial"/>
          <w:szCs w:val="22"/>
        </w:rPr>
        <w:t xml:space="preserve"> ‘People living in households with incomes below the national average, or people living in the most deprived local authority wards in England, Scotland, Wales or Northern Ireland.’ </w:t>
      </w:r>
    </w:p>
    <w:p w14:paraId="2302E298" w14:textId="1122E61E" w:rsidR="00DE3798" w:rsidRPr="004741E9" w:rsidRDefault="00831B0C" w:rsidP="00831B0C">
      <w:pPr>
        <w:spacing w:after="240" w:line="276" w:lineRule="auto"/>
        <w:rPr>
          <w:rFonts w:cs="Arial"/>
          <w:szCs w:val="22"/>
        </w:rPr>
      </w:pPr>
      <w:r>
        <w:rPr>
          <w:rFonts w:cs="Arial"/>
          <w:szCs w:val="22"/>
        </w:rPr>
        <w:tab/>
      </w:r>
      <w:r w:rsidR="00B03D17" w:rsidRPr="00640C46">
        <w:rPr>
          <w:rFonts w:cs="Arial"/>
          <w:szCs w:val="22"/>
        </w:rPr>
        <w:t xml:space="preserve">The majority of applicants to HLF choose to tell us that their organisation represents </w:t>
      </w:r>
      <w:r>
        <w:rPr>
          <w:rFonts w:cs="Arial"/>
          <w:szCs w:val="22"/>
        </w:rPr>
        <w:tab/>
      </w:r>
      <w:r w:rsidR="00B03D17" w:rsidRPr="00640C46">
        <w:rPr>
          <w:rFonts w:cs="Arial"/>
          <w:szCs w:val="22"/>
        </w:rPr>
        <w:t>everyone in society rather than</w:t>
      </w:r>
      <w:r w:rsidR="00E83E96" w:rsidRPr="00640C46">
        <w:rPr>
          <w:rFonts w:cs="Arial"/>
          <w:szCs w:val="22"/>
        </w:rPr>
        <w:t xml:space="preserve"> particular groups. Since 2008, 203</w:t>
      </w:r>
      <w:r w:rsidR="00B03D17" w:rsidRPr="00640C46">
        <w:rPr>
          <w:rFonts w:cs="Arial"/>
          <w:szCs w:val="22"/>
        </w:rPr>
        <w:t xml:space="preserve"> successful </w:t>
      </w:r>
      <w:r>
        <w:rPr>
          <w:rFonts w:cs="Arial"/>
          <w:szCs w:val="22"/>
        </w:rPr>
        <w:tab/>
      </w:r>
      <w:r w:rsidR="00B03D17" w:rsidRPr="00640C46">
        <w:rPr>
          <w:rFonts w:cs="Arial"/>
          <w:szCs w:val="22"/>
        </w:rPr>
        <w:t xml:space="preserve">applicants have told us their organisation represents the interests of ‘people in lower </w:t>
      </w:r>
      <w:r>
        <w:rPr>
          <w:rFonts w:cs="Arial"/>
          <w:szCs w:val="22"/>
        </w:rPr>
        <w:tab/>
      </w:r>
      <w:r w:rsidR="00B03D17" w:rsidRPr="00640C46">
        <w:rPr>
          <w:rFonts w:cs="Arial"/>
          <w:szCs w:val="22"/>
        </w:rPr>
        <w:t>socio-economic groups’.</w:t>
      </w:r>
    </w:p>
    <w:p w14:paraId="7752A1B0" w14:textId="294247A3" w:rsidR="00640C46" w:rsidRDefault="0065756C" w:rsidP="0039769B">
      <w:pPr>
        <w:pStyle w:val="ListParagraph"/>
        <w:numPr>
          <w:ilvl w:val="0"/>
          <w:numId w:val="54"/>
        </w:numPr>
        <w:spacing w:after="240" w:line="276" w:lineRule="auto"/>
        <w:ind w:left="720"/>
        <w:rPr>
          <w:rFonts w:cs="Arial"/>
          <w:szCs w:val="22"/>
        </w:rPr>
      </w:pPr>
      <w:r w:rsidRPr="005579AA">
        <w:rPr>
          <w:rFonts w:cs="Arial"/>
          <w:szCs w:val="22"/>
        </w:rPr>
        <w:t xml:space="preserve">We conduct a survey </w:t>
      </w:r>
      <w:r w:rsidR="0053632E">
        <w:rPr>
          <w:rFonts w:cs="Arial"/>
          <w:szCs w:val="22"/>
        </w:rPr>
        <w:t>one-</w:t>
      </w:r>
      <w:r w:rsidR="003B190D" w:rsidRPr="004741E9">
        <w:rPr>
          <w:rFonts w:cs="Arial"/>
          <w:szCs w:val="22"/>
        </w:rPr>
        <w:t xml:space="preserve">year after the end of projects </w:t>
      </w:r>
      <w:r w:rsidRPr="004741E9">
        <w:rPr>
          <w:rFonts w:cs="Arial"/>
          <w:szCs w:val="22"/>
        </w:rPr>
        <w:t xml:space="preserve">with all </w:t>
      </w:r>
      <w:r w:rsidR="003B190D" w:rsidRPr="004741E9">
        <w:rPr>
          <w:rFonts w:cs="Arial"/>
          <w:szCs w:val="22"/>
        </w:rPr>
        <w:t xml:space="preserve">of </w:t>
      </w:r>
      <w:r w:rsidRPr="004741E9">
        <w:rPr>
          <w:rFonts w:cs="Arial"/>
          <w:szCs w:val="22"/>
        </w:rPr>
        <w:t>Our Heritage and Heritage Grant grantees.</w:t>
      </w:r>
      <w:r w:rsidR="003B190D" w:rsidRPr="004741E9">
        <w:rPr>
          <w:rFonts w:cs="Arial"/>
          <w:szCs w:val="22"/>
        </w:rPr>
        <w:t xml:space="preserve"> We ask </w:t>
      </w:r>
      <w:r w:rsidR="00690D2B" w:rsidRPr="004741E9">
        <w:rPr>
          <w:rFonts w:cs="Arial"/>
          <w:szCs w:val="22"/>
        </w:rPr>
        <w:t>three questions about the differen</w:t>
      </w:r>
      <w:r w:rsidR="00831B0C">
        <w:rPr>
          <w:rFonts w:cs="Arial"/>
          <w:szCs w:val="22"/>
        </w:rPr>
        <w:t xml:space="preserve">t </w:t>
      </w:r>
      <w:r w:rsidR="0053632E">
        <w:rPr>
          <w:rFonts w:cs="Arial"/>
          <w:szCs w:val="22"/>
        </w:rPr>
        <w:t>types of beneficiary</w:t>
      </w:r>
      <w:r w:rsidR="00831B0C">
        <w:rPr>
          <w:rFonts w:cs="Arial"/>
          <w:szCs w:val="22"/>
        </w:rPr>
        <w:t xml:space="preserve"> a project might engage:</w:t>
      </w:r>
    </w:p>
    <w:p w14:paraId="02FE2390" w14:textId="77777777" w:rsidR="00831B0C" w:rsidRDefault="00831B0C" w:rsidP="0039769B">
      <w:pPr>
        <w:pStyle w:val="ListParagraph"/>
        <w:spacing w:after="240" w:line="276" w:lineRule="auto"/>
        <w:ind w:left="360"/>
        <w:rPr>
          <w:rFonts w:cs="Arial"/>
          <w:szCs w:val="22"/>
        </w:rPr>
      </w:pPr>
    </w:p>
    <w:p w14:paraId="3811C816" w14:textId="04010A6B" w:rsidR="00640C46" w:rsidRDefault="00B435F7" w:rsidP="0039769B">
      <w:pPr>
        <w:pStyle w:val="ListParagraph"/>
        <w:spacing w:after="240" w:line="276" w:lineRule="auto"/>
        <w:rPr>
          <w:rFonts w:cs="Arial"/>
          <w:szCs w:val="22"/>
        </w:rPr>
      </w:pPr>
      <w:r w:rsidRPr="00640C46">
        <w:rPr>
          <w:rFonts w:cs="Arial"/>
          <w:szCs w:val="22"/>
        </w:rPr>
        <w:t xml:space="preserve">‘Of the </w:t>
      </w:r>
      <w:r w:rsidR="00690D2B" w:rsidRPr="00640C46">
        <w:rPr>
          <w:rFonts w:cs="Arial"/>
          <w:szCs w:val="22"/>
        </w:rPr>
        <w:t>[</w:t>
      </w:r>
      <w:r w:rsidRPr="00640C46">
        <w:rPr>
          <w:rFonts w:cs="Arial"/>
          <w:szCs w:val="22"/>
        </w:rPr>
        <w:t>visitors</w:t>
      </w:r>
      <w:r w:rsidR="00831B0C">
        <w:rPr>
          <w:rFonts w:cs="Arial"/>
          <w:szCs w:val="22"/>
        </w:rPr>
        <w:t xml:space="preserve"> in the last 12 months/</w:t>
      </w:r>
      <w:r w:rsidR="00690D2B" w:rsidRPr="00640C46">
        <w:rPr>
          <w:rFonts w:cs="Arial"/>
          <w:szCs w:val="22"/>
        </w:rPr>
        <w:t>volunteers/trainees]</w:t>
      </w:r>
      <w:r w:rsidRPr="00640C46">
        <w:rPr>
          <w:rFonts w:cs="Arial"/>
          <w:szCs w:val="22"/>
        </w:rPr>
        <w:t xml:space="preserve"> approximately what percentage were from the fo</w:t>
      </w:r>
      <w:r w:rsidRPr="004741E9">
        <w:rPr>
          <w:rFonts w:cs="Arial"/>
          <w:szCs w:val="22"/>
        </w:rPr>
        <w:t>llowing socio-economic groups?</w:t>
      </w:r>
      <w:r w:rsidR="00690D2B" w:rsidRPr="004741E9">
        <w:rPr>
          <w:rFonts w:cs="Arial"/>
          <w:szCs w:val="22"/>
        </w:rPr>
        <w:t>’</w:t>
      </w:r>
      <w:r w:rsidRPr="004741E9">
        <w:rPr>
          <w:rFonts w:cs="Arial"/>
          <w:szCs w:val="22"/>
        </w:rPr>
        <w:t xml:space="preserve"> and provide options in </w:t>
      </w:r>
      <w:r w:rsidRPr="004741E9">
        <w:rPr>
          <w:rFonts w:cs="Arial"/>
          <w:szCs w:val="22"/>
        </w:rPr>
        <w:lastRenderedPageBreak/>
        <w:t>line with ONS categories including ‘Semi-routine and routine’ and ‘Long-ter</w:t>
      </w:r>
      <w:r w:rsidR="00831B0C">
        <w:rPr>
          <w:rFonts w:cs="Arial"/>
          <w:szCs w:val="22"/>
        </w:rPr>
        <w:t>m unemployed and Never worked’.</w:t>
      </w:r>
    </w:p>
    <w:p w14:paraId="32B6469B" w14:textId="09393930" w:rsidR="004741E9" w:rsidRPr="00E01B77" w:rsidRDefault="00831B0C" w:rsidP="00E01B77">
      <w:pPr>
        <w:spacing w:after="240" w:line="276" w:lineRule="auto"/>
        <w:rPr>
          <w:rFonts w:cs="Arial"/>
          <w:szCs w:val="22"/>
        </w:rPr>
      </w:pPr>
      <w:r>
        <w:rPr>
          <w:rFonts w:cs="Arial"/>
          <w:szCs w:val="22"/>
        </w:rPr>
        <w:tab/>
      </w:r>
      <w:r w:rsidR="00690D2B" w:rsidRPr="00831B0C">
        <w:rPr>
          <w:rFonts w:cs="Arial"/>
          <w:szCs w:val="22"/>
        </w:rPr>
        <w:t>Survey respondents are asked which survey method helped them</w:t>
      </w:r>
      <w:r w:rsidR="00B435F7" w:rsidRPr="00831B0C">
        <w:rPr>
          <w:rFonts w:cs="Arial"/>
          <w:szCs w:val="22"/>
        </w:rPr>
        <w:t xml:space="preserve"> </w:t>
      </w:r>
      <w:r w:rsidR="00690D2B" w:rsidRPr="00831B0C">
        <w:rPr>
          <w:rFonts w:cs="Arial"/>
          <w:szCs w:val="22"/>
        </w:rPr>
        <w:t xml:space="preserve">arrive at the </w:t>
      </w:r>
      <w:r>
        <w:rPr>
          <w:rFonts w:cs="Arial"/>
          <w:szCs w:val="22"/>
        </w:rPr>
        <w:tab/>
      </w:r>
      <w:r w:rsidR="00690D2B" w:rsidRPr="00831B0C">
        <w:rPr>
          <w:rFonts w:cs="Arial"/>
          <w:szCs w:val="22"/>
        </w:rPr>
        <w:t xml:space="preserve">figures. </w:t>
      </w:r>
      <w:r w:rsidR="00B435F7" w:rsidRPr="00831B0C">
        <w:rPr>
          <w:rFonts w:cs="Arial"/>
          <w:szCs w:val="22"/>
        </w:rPr>
        <w:t xml:space="preserve">In past surveys we have </w:t>
      </w:r>
      <w:r w:rsidR="00690D2B" w:rsidRPr="00831B0C">
        <w:rPr>
          <w:rFonts w:cs="Arial"/>
          <w:szCs w:val="22"/>
        </w:rPr>
        <w:t xml:space="preserve">additionally </w:t>
      </w:r>
      <w:r w:rsidR="00B435F7" w:rsidRPr="00831B0C">
        <w:rPr>
          <w:rFonts w:cs="Arial"/>
          <w:szCs w:val="22"/>
        </w:rPr>
        <w:t xml:space="preserve">asked </w:t>
      </w:r>
      <w:r w:rsidR="003B190D" w:rsidRPr="00831B0C">
        <w:rPr>
          <w:rFonts w:cs="Arial"/>
          <w:szCs w:val="22"/>
        </w:rPr>
        <w:t xml:space="preserve">‘Do you currently have </w:t>
      </w:r>
      <w:r>
        <w:rPr>
          <w:rFonts w:cs="Arial"/>
          <w:szCs w:val="22"/>
        </w:rPr>
        <w:tab/>
      </w:r>
      <w:r w:rsidR="003B190D" w:rsidRPr="00831B0C">
        <w:rPr>
          <w:rFonts w:cs="Arial"/>
          <w:szCs w:val="22"/>
        </w:rPr>
        <w:t>information on the breakdown of your visitors by social grade?’ and invite</w:t>
      </w:r>
      <w:r w:rsidR="00690D2B" w:rsidRPr="00831B0C">
        <w:rPr>
          <w:rFonts w:cs="Arial"/>
          <w:szCs w:val="22"/>
        </w:rPr>
        <w:t>d</w:t>
      </w:r>
      <w:r w:rsidR="003B190D" w:rsidRPr="00831B0C">
        <w:rPr>
          <w:rFonts w:cs="Arial"/>
          <w:szCs w:val="22"/>
        </w:rPr>
        <w:t xml:space="preserve"> </w:t>
      </w:r>
      <w:r>
        <w:rPr>
          <w:rFonts w:cs="Arial"/>
          <w:szCs w:val="22"/>
        </w:rPr>
        <w:tab/>
      </w:r>
      <w:r w:rsidR="003B190D" w:rsidRPr="00831B0C">
        <w:rPr>
          <w:rFonts w:cs="Arial"/>
          <w:szCs w:val="22"/>
        </w:rPr>
        <w:t>percentage returns based on four categories AB, C1, C2 and DE</w:t>
      </w:r>
      <w:r w:rsidR="00690D2B" w:rsidRPr="00831B0C">
        <w:rPr>
          <w:rFonts w:cs="Arial"/>
          <w:szCs w:val="22"/>
        </w:rPr>
        <w:t>.</w:t>
      </w:r>
      <w:r w:rsidR="003B190D" w:rsidRPr="00831B0C">
        <w:rPr>
          <w:rFonts w:cs="Arial"/>
          <w:szCs w:val="22"/>
        </w:rPr>
        <w:t xml:space="preserve"> </w:t>
      </w:r>
      <w:r w:rsidR="00690D2B" w:rsidRPr="00831B0C">
        <w:rPr>
          <w:rFonts w:cs="Arial"/>
          <w:szCs w:val="22"/>
        </w:rPr>
        <w:t xml:space="preserve">Relatively few of </w:t>
      </w:r>
      <w:r>
        <w:rPr>
          <w:rFonts w:cs="Arial"/>
          <w:szCs w:val="22"/>
        </w:rPr>
        <w:tab/>
      </w:r>
      <w:r w:rsidR="00690D2B" w:rsidRPr="00831B0C">
        <w:rPr>
          <w:rFonts w:cs="Arial"/>
          <w:szCs w:val="22"/>
        </w:rPr>
        <w:t xml:space="preserve">our grantees provide data in response to these questions; </w:t>
      </w:r>
      <w:r w:rsidR="00255821" w:rsidRPr="00831B0C">
        <w:rPr>
          <w:rFonts w:cs="Arial"/>
          <w:szCs w:val="22"/>
        </w:rPr>
        <w:t>perhaps up to</w:t>
      </w:r>
      <w:r w:rsidR="00690D2B" w:rsidRPr="00831B0C">
        <w:rPr>
          <w:rFonts w:cs="Arial"/>
          <w:szCs w:val="22"/>
        </w:rPr>
        <w:t xml:space="preserve"> 100 </w:t>
      </w:r>
      <w:r w:rsidR="0053632E">
        <w:rPr>
          <w:rFonts w:cs="Arial"/>
          <w:szCs w:val="22"/>
        </w:rPr>
        <w:t xml:space="preserve">in each </w:t>
      </w:r>
      <w:r w:rsidR="00690D2B" w:rsidRPr="00831B0C">
        <w:rPr>
          <w:rFonts w:cs="Arial"/>
          <w:szCs w:val="22"/>
        </w:rPr>
        <w:t xml:space="preserve"> </w:t>
      </w:r>
      <w:r>
        <w:rPr>
          <w:rFonts w:cs="Arial"/>
          <w:szCs w:val="22"/>
        </w:rPr>
        <w:tab/>
      </w:r>
      <w:r w:rsidR="00690D2B" w:rsidRPr="00831B0C">
        <w:rPr>
          <w:rFonts w:cs="Arial"/>
          <w:szCs w:val="22"/>
        </w:rPr>
        <w:t>quarter</w:t>
      </w:r>
      <w:r w:rsidR="0053632E">
        <w:rPr>
          <w:rFonts w:cs="Arial"/>
          <w:szCs w:val="22"/>
        </w:rPr>
        <w:t>ly survey</w:t>
      </w:r>
      <w:r w:rsidR="00690D2B" w:rsidRPr="00831B0C">
        <w:rPr>
          <w:rFonts w:cs="Arial"/>
          <w:szCs w:val="22"/>
        </w:rPr>
        <w:t xml:space="preserve"> in recent years.</w:t>
      </w:r>
    </w:p>
    <w:p w14:paraId="15BF781C" w14:textId="1A591672" w:rsidR="006C33F0" w:rsidRPr="0039769B" w:rsidRDefault="00640C46" w:rsidP="0039769B">
      <w:pPr>
        <w:pStyle w:val="ListParagraph"/>
        <w:numPr>
          <w:ilvl w:val="0"/>
          <w:numId w:val="54"/>
        </w:numPr>
        <w:spacing w:after="240" w:line="276" w:lineRule="auto"/>
        <w:rPr>
          <w:rFonts w:cs="Arial"/>
          <w:szCs w:val="22"/>
        </w:rPr>
      </w:pPr>
      <w:r w:rsidRPr="004741E9">
        <w:t>In addition, a</w:t>
      </w:r>
      <w:r w:rsidR="00255821" w:rsidRPr="004741E9">
        <w:t>ll second-round applicants to the Heritage Grant</w:t>
      </w:r>
      <w:r w:rsidRPr="004741E9">
        <w:t>s</w:t>
      </w:r>
      <w:r w:rsidR="00255821" w:rsidRPr="004741E9">
        <w:t xml:space="preserve"> programme submit an Activity Plan, which sets out which groups of people (beneficiaries) they aim to reach with their project.</w:t>
      </w:r>
      <w:r w:rsidR="00966F15" w:rsidRPr="004741E9">
        <w:t xml:space="preserve"> </w:t>
      </w:r>
      <w:r w:rsidR="0053632E">
        <w:t>We provide</w:t>
      </w:r>
      <w:r w:rsidR="00966F15" w:rsidRPr="004741E9">
        <w:t xml:space="preserve"> </w:t>
      </w:r>
      <w:hyperlink r:id="rId10" w:history="1">
        <w:r w:rsidR="00966F15" w:rsidRPr="00E01B77">
          <w:rPr>
            <w:rStyle w:val="Hyperlink"/>
          </w:rPr>
          <w:t>guidance on producing an Activi</w:t>
        </w:r>
        <w:r w:rsidR="0053632E" w:rsidRPr="00E01B77">
          <w:rPr>
            <w:rStyle w:val="Hyperlink"/>
          </w:rPr>
          <w:t>ty Plan</w:t>
        </w:r>
      </w:hyperlink>
      <w:r w:rsidR="00966F15" w:rsidRPr="004741E9">
        <w:t>.</w:t>
      </w:r>
    </w:p>
    <w:p w14:paraId="6BC65D5C" w14:textId="0D6A7729" w:rsidR="001235FF" w:rsidRPr="0092247B" w:rsidRDefault="004741E9" w:rsidP="006E3850">
      <w:pPr>
        <w:numPr>
          <w:ilvl w:val="1"/>
          <w:numId w:val="2"/>
        </w:numPr>
        <w:spacing w:after="240" w:line="276" w:lineRule="auto"/>
        <w:rPr>
          <w:rFonts w:cs="Arial"/>
          <w:szCs w:val="22"/>
        </w:rPr>
      </w:pPr>
      <w:r>
        <w:rPr>
          <w:rFonts w:cs="Arial"/>
          <w:szCs w:val="22"/>
        </w:rPr>
        <w:t xml:space="preserve">After the data above has been reviewed </w:t>
      </w:r>
      <w:r w:rsidR="00E1717E">
        <w:rPr>
          <w:rFonts w:cs="Arial"/>
          <w:szCs w:val="22"/>
        </w:rPr>
        <w:t xml:space="preserve">and cross referenced with a </w:t>
      </w:r>
      <w:r w:rsidR="00E01B77">
        <w:rPr>
          <w:rFonts w:cs="Arial"/>
          <w:szCs w:val="22"/>
        </w:rPr>
        <w:t xml:space="preserve">small </w:t>
      </w:r>
      <w:r w:rsidR="00E1717E">
        <w:rPr>
          <w:rFonts w:cs="Arial"/>
          <w:szCs w:val="22"/>
        </w:rPr>
        <w:t xml:space="preserve">number of other research and evaluation studies we have conducted, </w:t>
      </w:r>
      <w:r>
        <w:rPr>
          <w:rFonts w:cs="Arial"/>
          <w:szCs w:val="22"/>
        </w:rPr>
        <w:t>a baseline of our effectiveness in engaging</w:t>
      </w:r>
      <w:r w:rsidR="00E01B77">
        <w:rPr>
          <w:rFonts w:cs="Arial"/>
          <w:szCs w:val="22"/>
        </w:rPr>
        <w:t xml:space="preserve"> lower-</w:t>
      </w:r>
      <w:r>
        <w:rPr>
          <w:rFonts w:cs="Arial"/>
          <w:szCs w:val="22"/>
        </w:rPr>
        <w:t xml:space="preserve">socio economic groups </w:t>
      </w:r>
      <w:r w:rsidR="00E01B77">
        <w:rPr>
          <w:rFonts w:cs="Arial"/>
          <w:szCs w:val="22"/>
        </w:rPr>
        <w:t>thus far will</w:t>
      </w:r>
      <w:r>
        <w:rPr>
          <w:rFonts w:cs="Arial"/>
          <w:szCs w:val="22"/>
        </w:rPr>
        <w:t xml:space="preserve"> emerge.</w:t>
      </w:r>
      <w:r w:rsidR="00E1717E">
        <w:rPr>
          <w:rFonts w:cs="Arial"/>
          <w:szCs w:val="22"/>
        </w:rPr>
        <w:t xml:space="preserve"> The review should highlight any issues with the robustness of current data, outline gaps in collection, and make clear recommendations for ways in which HLF can improve future practice.</w:t>
      </w:r>
      <w:r>
        <w:rPr>
          <w:rFonts w:cs="Arial"/>
          <w:szCs w:val="22"/>
        </w:rPr>
        <w:t xml:space="preserve"> </w:t>
      </w:r>
    </w:p>
    <w:p w14:paraId="33F87B3F" w14:textId="00374547" w:rsidR="000B4E51" w:rsidRPr="00783E86" w:rsidRDefault="00441E01" w:rsidP="00783E86">
      <w:pPr>
        <w:numPr>
          <w:ilvl w:val="1"/>
          <w:numId w:val="2"/>
        </w:numPr>
        <w:spacing w:after="240" w:line="276" w:lineRule="auto"/>
        <w:rPr>
          <w:rFonts w:cs="Arial"/>
          <w:szCs w:val="22"/>
        </w:rPr>
      </w:pPr>
      <w:r w:rsidRPr="00783E86">
        <w:rPr>
          <w:rFonts w:cs="Arial"/>
          <w:iCs/>
          <w:szCs w:val="22"/>
        </w:rPr>
        <w:t>The mai</w:t>
      </w:r>
      <w:r w:rsidR="00783E86">
        <w:rPr>
          <w:rFonts w:cs="Arial"/>
          <w:iCs/>
          <w:szCs w:val="22"/>
        </w:rPr>
        <w:t xml:space="preserve">n audience for this research is </w:t>
      </w:r>
      <w:r w:rsidR="005937D8">
        <w:rPr>
          <w:rFonts w:cs="Arial"/>
          <w:iCs/>
          <w:szCs w:val="22"/>
        </w:rPr>
        <w:t xml:space="preserve">senior </w:t>
      </w:r>
      <w:r w:rsidRPr="00783E86">
        <w:rPr>
          <w:rFonts w:cs="Arial"/>
          <w:iCs/>
          <w:szCs w:val="22"/>
        </w:rPr>
        <w:t>HLF staff</w:t>
      </w:r>
      <w:r w:rsidR="00783E86">
        <w:rPr>
          <w:rFonts w:cs="Arial"/>
          <w:iCs/>
          <w:szCs w:val="22"/>
        </w:rPr>
        <w:t>.</w:t>
      </w:r>
      <w:r w:rsidRPr="00783E86">
        <w:rPr>
          <w:rFonts w:cs="Arial"/>
          <w:iCs/>
          <w:szCs w:val="22"/>
        </w:rPr>
        <w:t xml:space="preserve"> The research </w:t>
      </w:r>
      <w:r w:rsidR="00783E86">
        <w:rPr>
          <w:rFonts w:cs="Arial"/>
          <w:iCs/>
          <w:szCs w:val="22"/>
        </w:rPr>
        <w:t>may be shared</w:t>
      </w:r>
      <w:r w:rsidR="00BE7724">
        <w:rPr>
          <w:rFonts w:cs="Arial"/>
          <w:iCs/>
          <w:szCs w:val="22"/>
        </w:rPr>
        <w:t xml:space="preserve"> on our </w:t>
      </w:r>
      <w:r w:rsidRPr="00783E86">
        <w:rPr>
          <w:rFonts w:cs="Arial"/>
          <w:iCs/>
          <w:szCs w:val="22"/>
        </w:rPr>
        <w:t xml:space="preserve">website </w:t>
      </w:r>
      <w:r w:rsidR="00783E86">
        <w:rPr>
          <w:rFonts w:cs="Arial"/>
          <w:iCs/>
          <w:szCs w:val="22"/>
        </w:rPr>
        <w:t xml:space="preserve">for the benefit of </w:t>
      </w:r>
      <w:r w:rsidRPr="00783E86">
        <w:rPr>
          <w:rFonts w:cs="Arial"/>
          <w:iCs/>
          <w:szCs w:val="22"/>
        </w:rPr>
        <w:t xml:space="preserve">heritage sector </w:t>
      </w:r>
      <w:r w:rsidR="00783E86" w:rsidRPr="00783E86">
        <w:rPr>
          <w:rFonts w:cs="Arial"/>
          <w:iCs/>
          <w:szCs w:val="22"/>
        </w:rPr>
        <w:t>colleagues and wider audiences.</w:t>
      </w:r>
    </w:p>
    <w:p w14:paraId="5E9CFE38" w14:textId="77777777" w:rsidR="000B4E51" w:rsidRDefault="000B4E51" w:rsidP="000B4E51">
      <w:pPr>
        <w:pStyle w:val="Heading1"/>
        <w:numPr>
          <w:ilvl w:val="0"/>
          <w:numId w:val="2"/>
        </w:numPr>
      </w:pPr>
      <w:r w:rsidRPr="000B4E51">
        <w:t>Method</w:t>
      </w:r>
    </w:p>
    <w:p w14:paraId="47D19E7C" w14:textId="122DEB25" w:rsidR="00AA7BD2" w:rsidRPr="00E1717E" w:rsidRDefault="00AE2088" w:rsidP="00E1717E">
      <w:pPr>
        <w:pStyle w:val="ListParagraph"/>
        <w:numPr>
          <w:ilvl w:val="1"/>
          <w:numId w:val="2"/>
        </w:numPr>
        <w:spacing w:after="240" w:line="276" w:lineRule="auto"/>
        <w:contextualSpacing w:val="0"/>
        <w:rPr>
          <w:rFonts w:cs="Arial"/>
          <w:szCs w:val="22"/>
        </w:rPr>
      </w:pPr>
      <w:r w:rsidRPr="005937D8">
        <w:rPr>
          <w:rFonts w:cs="Arial"/>
          <w:szCs w:val="22"/>
        </w:rPr>
        <w:t xml:space="preserve">A method for the work is open for consultants to propose. </w:t>
      </w:r>
      <w:r w:rsidR="00AA7BD2" w:rsidRPr="005937D8">
        <w:rPr>
          <w:rFonts w:cs="Arial"/>
          <w:szCs w:val="22"/>
        </w:rPr>
        <w:t>However, we anticipa</w:t>
      </w:r>
      <w:r w:rsidR="00217CE6">
        <w:rPr>
          <w:rFonts w:cs="Arial"/>
          <w:szCs w:val="22"/>
        </w:rPr>
        <w:t xml:space="preserve">te that </w:t>
      </w:r>
      <w:r w:rsidR="00E01B77">
        <w:rPr>
          <w:rFonts w:cs="Arial"/>
          <w:szCs w:val="22"/>
        </w:rPr>
        <w:t>an initial review</w:t>
      </w:r>
      <w:r w:rsidR="00E1717E">
        <w:rPr>
          <w:rFonts w:cs="Arial"/>
          <w:szCs w:val="22"/>
        </w:rPr>
        <w:t xml:space="preserve"> </w:t>
      </w:r>
      <w:r w:rsidR="00217CE6">
        <w:rPr>
          <w:rFonts w:cs="Arial"/>
          <w:szCs w:val="22"/>
        </w:rPr>
        <w:t xml:space="preserve">will </w:t>
      </w:r>
      <w:r w:rsidR="00E1717E">
        <w:rPr>
          <w:rFonts w:cs="Arial"/>
          <w:szCs w:val="22"/>
        </w:rPr>
        <w:t>entail</w:t>
      </w:r>
      <w:r w:rsidR="00690D2B">
        <w:rPr>
          <w:rFonts w:cs="Arial"/>
          <w:szCs w:val="22"/>
        </w:rPr>
        <w:t xml:space="preserve"> </w:t>
      </w:r>
      <w:r w:rsidR="000F71A5" w:rsidRPr="005937D8">
        <w:rPr>
          <w:rFonts w:cs="Arial"/>
          <w:szCs w:val="22"/>
        </w:rPr>
        <w:t>analysis of se</w:t>
      </w:r>
      <w:r w:rsidR="006C3B5E" w:rsidRPr="005937D8">
        <w:rPr>
          <w:rFonts w:cs="Arial"/>
          <w:szCs w:val="22"/>
        </w:rPr>
        <w:t xml:space="preserve">condary data </w:t>
      </w:r>
      <w:r w:rsidR="00E1717E">
        <w:rPr>
          <w:rFonts w:cs="Arial"/>
          <w:szCs w:val="22"/>
        </w:rPr>
        <w:t>from</w:t>
      </w:r>
      <w:r w:rsidR="000F71A5" w:rsidRPr="005937D8">
        <w:rPr>
          <w:rFonts w:cs="Arial"/>
          <w:szCs w:val="22"/>
        </w:rPr>
        <w:t xml:space="preserve"> </w:t>
      </w:r>
      <w:r w:rsidR="00690D2B">
        <w:rPr>
          <w:rFonts w:cs="Arial"/>
          <w:szCs w:val="22"/>
        </w:rPr>
        <w:t xml:space="preserve">Our Heritage and </w:t>
      </w:r>
      <w:r w:rsidR="000F71A5" w:rsidRPr="005937D8">
        <w:rPr>
          <w:rFonts w:cs="Arial"/>
          <w:szCs w:val="22"/>
        </w:rPr>
        <w:t>Herit</w:t>
      </w:r>
      <w:r w:rsidR="00217CE6">
        <w:rPr>
          <w:rFonts w:cs="Arial"/>
          <w:szCs w:val="22"/>
        </w:rPr>
        <w:t>age Grants supplied by HLF</w:t>
      </w:r>
      <w:r w:rsidR="00E1717E">
        <w:rPr>
          <w:rFonts w:cs="Arial"/>
          <w:szCs w:val="22"/>
        </w:rPr>
        <w:t>.</w:t>
      </w:r>
      <w:r w:rsidR="000F71A5" w:rsidRPr="00E1717E">
        <w:rPr>
          <w:rFonts w:cs="Arial"/>
          <w:szCs w:val="22"/>
        </w:rPr>
        <w:t xml:space="preserve"> </w:t>
      </w:r>
      <w:r w:rsidR="00E1717E">
        <w:rPr>
          <w:rFonts w:cs="Arial"/>
          <w:szCs w:val="22"/>
        </w:rPr>
        <w:t xml:space="preserve">The recommendations could </w:t>
      </w:r>
      <w:r w:rsidR="006E3850">
        <w:rPr>
          <w:rFonts w:cs="Arial"/>
          <w:szCs w:val="22"/>
        </w:rPr>
        <w:t>benefit from</w:t>
      </w:r>
      <w:r w:rsidR="00E1717E">
        <w:rPr>
          <w:rFonts w:cs="Arial"/>
          <w:szCs w:val="22"/>
        </w:rPr>
        <w:t xml:space="preserve"> </w:t>
      </w:r>
      <w:r w:rsidR="000F71A5" w:rsidRPr="00E1717E">
        <w:rPr>
          <w:rFonts w:cs="Arial"/>
          <w:szCs w:val="22"/>
        </w:rPr>
        <w:t>qualitative</w:t>
      </w:r>
      <w:r w:rsidR="00E1717E">
        <w:rPr>
          <w:rFonts w:cs="Arial"/>
          <w:szCs w:val="22"/>
        </w:rPr>
        <w:t xml:space="preserve"> insights </w:t>
      </w:r>
      <w:r w:rsidR="006E3850">
        <w:rPr>
          <w:rFonts w:cs="Arial"/>
          <w:szCs w:val="22"/>
        </w:rPr>
        <w:t xml:space="preserve">gained from, for example, </w:t>
      </w:r>
      <w:r w:rsidR="00217CE6" w:rsidRPr="00E1717E">
        <w:rPr>
          <w:rFonts w:cs="Arial"/>
          <w:szCs w:val="22"/>
        </w:rPr>
        <w:t>tele</w:t>
      </w:r>
      <w:r w:rsidR="000F71A5" w:rsidRPr="00E1717E">
        <w:rPr>
          <w:rFonts w:cs="Arial"/>
          <w:szCs w:val="22"/>
        </w:rPr>
        <w:t xml:space="preserve">phone interviews with </w:t>
      </w:r>
      <w:r w:rsidR="00217CE6" w:rsidRPr="00E1717E">
        <w:rPr>
          <w:rFonts w:cs="Arial"/>
          <w:szCs w:val="22"/>
        </w:rPr>
        <w:t xml:space="preserve">other </w:t>
      </w:r>
      <w:r w:rsidR="006E3850">
        <w:rPr>
          <w:rFonts w:cs="Arial"/>
          <w:szCs w:val="22"/>
        </w:rPr>
        <w:t xml:space="preserve">grant making </w:t>
      </w:r>
      <w:r w:rsidR="00217CE6" w:rsidRPr="00E1717E">
        <w:rPr>
          <w:rFonts w:cs="Arial"/>
          <w:szCs w:val="22"/>
        </w:rPr>
        <w:t>organisations, including Lottery Distributors, about their practice</w:t>
      </w:r>
      <w:r w:rsidR="00E01B77">
        <w:rPr>
          <w:rFonts w:cs="Arial"/>
          <w:szCs w:val="22"/>
        </w:rPr>
        <w:t>,</w:t>
      </w:r>
      <w:r w:rsidR="006E3850">
        <w:rPr>
          <w:rFonts w:cs="Arial"/>
          <w:szCs w:val="22"/>
        </w:rPr>
        <w:t xml:space="preserve"> and </w:t>
      </w:r>
      <w:r w:rsidR="00217CE6" w:rsidRPr="00E1717E">
        <w:rPr>
          <w:rFonts w:cs="Arial"/>
          <w:szCs w:val="22"/>
        </w:rPr>
        <w:t xml:space="preserve">interviews with a sample of </w:t>
      </w:r>
      <w:r w:rsidR="006E3850">
        <w:rPr>
          <w:rFonts w:cs="Arial"/>
          <w:szCs w:val="22"/>
        </w:rPr>
        <w:t xml:space="preserve">HLF </w:t>
      </w:r>
      <w:r w:rsidR="00E01B77">
        <w:rPr>
          <w:rFonts w:cs="Arial"/>
          <w:szCs w:val="22"/>
        </w:rPr>
        <w:t xml:space="preserve">supported </w:t>
      </w:r>
      <w:r w:rsidR="00217CE6" w:rsidRPr="00E1717E">
        <w:rPr>
          <w:rFonts w:cs="Arial"/>
          <w:szCs w:val="22"/>
        </w:rPr>
        <w:t xml:space="preserve">projects </w:t>
      </w:r>
      <w:r w:rsidR="00E83E96" w:rsidRPr="00E1717E">
        <w:rPr>
          <w:rFonts w:cs="Arial"/>
          <w:szCs w:val="22"/>
        </w:rPr>
        <w:t xml:space="preserve">to </w:t>
      </w:r>
      <w:r w:rsidR="006E3850">
        <w:rPr>
          <w:rFonts w:cs="Arial"/>
          <w:szCs w:val="22"/>
        </w:rPr>
        <w:t xml:space="preserve">understand </w:t>
      </w:r>
      <w:r w:rsidR="00E83E96" w:rsidRPr="00E1717E">
        <w:rPr>
          <w:rFonts w:cs="Arial"/>
          <w:szCs w:val="22"/>
        </w:rPr>
        <w:t xml:space="preserve">experiences of </w:t>
      </w:r>
      <w:r w:rsidR="001235FF" w:rsidRPr="00E1717E">
        <w:rPr>
          <w:rFonts w:cs="Arial"/>
          <w:szCs w:val="22"/>
        </w:rPr>
        <w:t xml:space="preserve">data collection </w:t>
      </w:r>
      <w:r w:rsidR="006E3850">
        <w:rPr>
          <w:rFonts w:cs="Arial"/>
          <w:szCs w:val="22"/>
        </w:rPr>
        <w:t>and the c</w:t>
      </w:r>
      <w:r w:rsidR="00E01B77">
        <w:rPr>
          <w:rFonts w:cs="Arial"/>
          <w:szCs w:val="22"/>
        </w:rPr>
        <w:t>hallenges of reaching the lower-socio economic</w:t>
      </w:r>
      <w:r w:rsidR="006E3850">
        <w:rPr>
          <w:rFonts w:cs="Arial"/>
          <w:szCs w:val="22"/>
        </w:rPr>
        <w:t xml:space="preserve"> audience</w:t>
      </w:r>
      <w:r w:rsidR="001235FF" w:rsidRPr="00E1717E">
        <w:rPr>
          <w:rFonts w:cs="Arial"/>
          <w:szCs w:val="22"/>
        </w:rPr>
        <w:t>.</w:t>
      </w:r>
    </w:p>
    <w:p w14:paraId="4FB9C35A" w14:textId="28BD005D" w:rsidR="00BE7724" w:rsidRDefault="006C33F0" w:rsidP="005937D8">
      <w:pPr>
        <w:pStyle w:val="ListParagraph"/>
        <w:numPr>
          <w:ilvl w:val="1"/>
          <w:numId w:val="2"/>
        </w:numPr>
        <w:spacing w:after="240" w:line="276" w:lineRule="auto"/>
        <w:rPr>
          <w:rFonts w:cs="Arial"/>
          <w:szCs w:val="22"/>
        </w:rPr>
      </w:pPr>
      <w:r>
        <w:rPr>
          <w:rFonts w:cs="Arial"/>
          <w:szCs w:val="22"/>
        </w:rPr>
        <w:t xml:space="preserve">In order to make a meaningful impact with our funding, we want to understand more about </w:t>
      </w:r>
      <w:r w:rsidR="00255821">
        <w:rPr>
          <w:rFonts w:cs="Arial"/>
          <w:szCs w:val="22"/>
        </w:rPr>
        <w:t xml:space="preserve">what </w:t>
      </w:r>
      <w:r w:rsidR="00966F15">
        <w:rPr>
          <w:rFonts w:cs="Arial"/>
          <w:szCs w:val="22"/>
        </w:rPr>
        <w:t xml:space="preserve">our current data tells us about our current reach to lower-socio economic groups and what we can do to improve how we collect data and </w:t>
      </w:r>
      <w:r w:rsidR="00E01B77">
        <w:rPr>
          <w:rFonts w:cs="Arial"/>
          <w:szCs w:val="22"/>
        </w:rPr>
        <w:t xml:space="preserve">how we </w:t>
      </w:r>
      <w:r w:rsidR="00966F15">
        <w:rPr>
          <w:rFonts w:cs="Arial"/>
          <w:szCs w:val="22"/>
        </w:rPr>
        <w:t xml:space="preserve">report impact moving forward. These are some of the questions we anticipate the research will </w:t>
      </w:r>
      <w:r w:rsidR="00116762">
        <w:rPr>
          <w:rFonts w:cs="Arial"/>
          <w:szCs w:val="22"/>
        </w:rPr>
        <w:t xml:space="preserve">address directly or help to </w:t>
      </w:r>
      <w:r w:rsidR="00966F15">
        <w:rPr>
          <w:rFonts w:cs="Arial"/>
          <w:szCs w:val="22"/>
        </w:rPr>
        <w:t>answer:</w:t>
      </w:r>
    </w:p>
    <w:p w14:paraId="24883867" w14:textId="77777777" w:rsidR="00E83E96" w:rsidRPr="00966F15" w:rsidRDefault="00966F15" w:rsidP="00966F15">
      <w:pPr>
        <w:pStyle w:val="ListParagraph"/>
        <w:numPr>
          <w:ilvl w:val="0"/>
          <w:numId w:val="50"/>
        </w:numPr>
        <w:contextualSpacing w:val="0"/>
        <w:rPr>
          <w:rFonts w:ascii="Calibri" w:hAnsi="Calibri"/>
        </w:rPr>
      </w:pPr>
      <w:r>
        <w:t xml:space="preserve">How can we improve our </w:t>
      </w:r>
      <w:r w:rsidR="00E83E96">
        <w:t>data collection requirem</w:t>
      </w:r>
      <w:r>
        <w:t>ents across the life-cycle of a project?</w:t>
      </w:r>
    </w:p>
    <w:p w14:paraId="18E87FB1" w14:textId="77777777" w:rsidR="00966F15" w:rsidRPr="00966F15" w:rsidRDefault="00966F15" w:rsidP="00966F15">
      <w:pPr>
        <w:pStyle w:val="ListParagraph"/>
        <w:numPr>
          <w:ilvl w:val="0"/>
          <w:numId w:val="50"/>
        </w:numPr>
        <w:contextualSpacing w:val="0"/>
        <w:rPr>
          <w:rFonts w:ascii="Calibri" w:hAnsi="Calibri"/>
        </w:rPr>
      </w:pPr>
      <w:r>
        <w:t>Are we using appropriate language and terminology?</w:t>
      </w:r>
    </w:p>
    <w:p w14:paraId="428D94AD" w14:textId="6F7E865C" w:rsidR="00966F15" w:rsidRPr="00966F15" w:rsidRDefault="00E83E96" w:rsidP="00966F15">
      <w:pPr>
        <w:pStyle w:val="ListParagraph"/>
        <w:numPr>
          <w:ilvl w:val="0"/>
          <w:numId w:val="50"/>
        </w:numPr>
        <w:contextualSpacing w:val="0"/>
        <w:rPr>
          <w:rFonts w:ascii="Calibri" w:hAnsi="Calibri"/>
        </w:rPr>
      </w:pPr>
      <w:r>
        <w:t xml:space="preserve">What are the gaps in our </w:t>
      </w:r>
      <w:r w:rsidR="00966F15">
        <w:t>data or the ways in which we analyse the information we hold</w:t>
      </w:r>
      <w:r w:rsidR="00D15E17">
        <w:t>, and how might be address any gaps</w:t>
      </w:r>
      <w:r w:rsidR="00966F15">
        <w:t>?</w:t>
      </w:r>
    </w:p>
    <w:p w14:paraId="26031111" w14:textId="5EB28C7F" w:rsidR="00D15E17" w:rsidRPr="00966F15" w:rsidRDefault="00D15E17" w:rsidP="00D15E17">
      <w:pPr>
        <w:pStyle w:val="ListParagraph"/>
        <w:numPr>
          <w:ilvl w:val="0"/>
          <w:numId w:val="50"/>
        </w:numPr>
        <w:contextualSpacing w:val="0"/>
        <w:rPr>
          <w:rFonts w:ascii="Calibri" w:hAnsi="Calibri"/>
        </w:rPr>
      </w:pPr>
      <w:r>
        <w:t>What does the data we hold tell us about our engagement with and impact on lower-socio economic groups thus far?</w:t>
      </w:r>
    </w:p>
    <w:p w14:paraId="5C4FEAB9" w14:textId="2390B9EB" w:rsidR="00D15E17" w:rsidRPr="00966F15" w:rsidRDefault="00D15E17" w:rsidP="00D15E17">
      <w:pPr>
        <w:pStyle w:val="ListParagraph"/>
        <w:numPr>
          <w:ilvl w:val="0"/>
          <w:numId w:val="50"/>
        </w:numPr>
        <w:contextualSpacing w:val="0"/>
        <w:rPr>
          <w:rFonts w:ascii="Calibri" w:hAnsi="Calibri"/>
        </w:rPr>
      </w:pPr>
      <w:r>
        <w:t>Is there any commonality amongst the types of grantee organisations who have told us at application stage that their organisations represent the interests of people in lower-socio economic groups?</w:t>
      </w:r>
    </w:p>
    <w:p w14:paraId="11FB7B1F" w14:textId="77777777" w:rsidR="00D15E17" w:rsidRPr="00966F15" w:rsidRDefault="00D15E17" w:rsidP="00D15E17">
      <w:pPr>
        <w:pStyle w:val="ListParagraph"/>
        <w:numPr>
          <w:ilvl w:val="0"/>
          <w:numId w:val="50"/>
        </w:numPr>
        <w:contextualSpacing w:val="0"/>
        <w:rPr>
          <w:rFonts w:ascii="Calibri" w:hAnsi="Calibri"/>
        </w:rPr>
      </w:pPr>
      <w:r>
        <w:lastRenderedPageBreak/>
        <w:t>Do these grantee organisations have particular insights that we can learn from?</w:t>
      </w:r>
    </w:p>
    <w:p w14:paraId="4C8D970D" w14:textId="4B1BD6DD" w:rsidR="00966F15" w:rsidRPr="00966F15" w:rsidRDefault="00E83E96" w:rsidP="00966F15">
      <w:pPr>
        <w:pStyle w:val="ListParagraph"/>
        <w:numPr>
          <w:ilvl w:val="0"/>
          <w:numId w:val="50"/>
        </w:numPr>
        <w:contextualSpacing w:val="0"/>
        <w:rPr>
          <w:rFonts w:ascii="Calibri" w:hAnsi="Calibri"/>
        </w:rPr>
      </w:pPr>
      <w:r>
        <w:t xml:space="preserve">Are some types of </w:t>
      </w:r>
      <w:r w:rsidR="00966F15">
        <w:t>grantee organisations</w:t>
      </w:r>
      <w:r>
        <w:t xml:space="preserve"> </w:t>
      </w:r>
      <w:r w:rsidR="00966F15">
        <w:t xml:space="preserve">(e.g. local authorities, housing associations) </w:t>
      </w:r>
      <w:r>
        <w:t xml:space="preserve">better at </w:t>
      </w:r>
      <w:r w:rsidR="00966F15">
        <w:t>collecting meaningful data</w:t>
      </w:r>
      <w:r>
        <w:t xml:space="preserve"> than others and</w:t>
      </w:r>
      <w:r w:rsidR="00D15E17">
        <w:t>, i</w:t>
      </w:r>
      <w:r w:rsidR="00966F15">
        <w:t>f so, what might this mean for our process and requirements?</w:t>
      </w:r>
    </w:p>
    <w:p w14:paraId="7C766C89" w14:textId="77777777" w:rsidR="00D15E17" w:rsidRPr="00D15E17" w:rsidRDefault="00D15E17" w:rsidP="00966F15">
      <w:pPr>
        <w:pStyle w:val="ListParagraph"/>
        <w:numPr>
          <w:ilvl w:val="0"/>
          <w:numId w:val="50"/>
        </w:numPr>
        <w:contextualSpacing w:val="0"/>
        <w:rPr>
          <w:rFonts w:ascii="Calibri" w:hAnsi="Calibri"/>
        </w:rPr>
      </w:pPr>
      <w:r>
        <w:t>How are other comparable funders, including Lottery Distributors such as Big Lottery Fund and Creative Scotland, collecting and reporting on data relating to their impact on lower-socio economic groups? Is there an opportunity to align work?</w:t>
      </w:r>
    </w:p>
    <w:p w14:paraId="2BF88F95" w14:textId="77777777" w:rsidR="00D15E17" w:rsidRPr="00D15E17" w:rsidRDefault="00D15E17" w:rsidP="00D15E17">
      <w:pPr>
        <w:pStyle w:val="ListParagraph"/>
        <w:ind w:left="1501"/>
        <w:contextualSpacing w:val="0"/>
        <w:rPr>
          <w:rFonts w:ascii="Calibri" w:hAnsi="Calibri"/>
        </w:rPr>
      </w:pPr>
    </w:p>
    <w:p w14:paraId="6EE89E45" w14:textId="28B33524" w:rsidR="00E83E96" w:rsidRPr="00966F15" w:rsidRDefault="00E83E96" w:rsidP="00966F15">
      <w:pPr>
        <w:pStyle w:val="ListParagraph"/>
        <w:numPr>
          <w:ilvl w:val="0"/>
          <w:numId w:val="50"/>
        </w:numPr>
        <w:contextualSpacing w:val="0"/>
        <w:rPr>
          <w:rFonts w:ascii="Calibri" w:hAnsi="Calibri"/>
        </w:rPr>
      </w:pPr>
      <w:r>
        <w:t>What barriers</w:t>
      </w:r>
      <w:r w:rsidR="00D15E17">
        <w:t>, if any,</w:t>
      </w:r>
      <w:r>
        <w:t xml:space="preserve"> </w:t>
      </w:r>
      <w:r w:rsidR="00D15E17">
        <w:t>d</w:t>
      </w:r>
      <w:r w:rsidR="00966F15">
        <w:t>o grantees face in collecting data on lower-socio economic groups?</w:t>
      </w:r>
    </w:p>
    <w:p w14:paraId="3EE3F077" w14:textId="7D14A5B5" w:rsidR="00D15E17" w:rsidRPr="00966F15" w:rsidRDefault="00966F15" w:rsidP="00D15E17">
      <w:pPr>
        <w:pStyle w:val="ListParagraph"/>
        <w:numPr>
          <w:ilvl w:val="0"/>
          <w:numId w:val="50"/>
        </w:numPr>
        <w:contextualSpacing w:val="0"/>
        <w:rPr>
          <w:rFonts w:ascii="Calibri" w:hAnsi="Calibri"/>
        </w:rPr>
      </w:pPr>
      <w:r>
        <w:t xml:space="preserve">In what ways have grantees a) successfully benefited people in lower-socio </w:t>
      </w:r>
    </w:p>
    <w:p w14:paraId="065FE817" w14:textId="77777777" w:rsidR="00966F15" w:rsidRPr="00966F15" w:rsidRDefault="00966F15" w:rsidP="0039769B">
      <w:pPr>
        <w:pStyle w:val="ListParagraph"/>
        <w:ind w:left="1501"/>
        <w:contextualSpacing w:val="0"/>
        <w:rPr>
          <w:rFonts w:ascii="Calibri" w:hAnsi="Calibri"/>
        </w:rPr>
      </w:pPr>
      <w:proofErr w:type="gramStart"/>
      <w:r>
        <w:t>economic</w:t>
      </w:r>
      <w:proofErr w:type="gramEnd"/>
      <w:r>
        <w:t xml:space="preserve"> groups; b) faced barriers in successfully benefitting people in lower-socio economic groups?</w:t>
      </w:r>
    </w:p>
    <w:p w14:paraId="28576D29" w14:textId="12669CB6" w:rsidR="00966F15" w:rsidRDefault="00966F15" w:rsidP="00966F15">
      <w:pPr>
        <w:pStyle w:val="ListParagraph"/>
        <w:numPr>
          <w:ilvl w:val="0"/>
          <w:numId w:val="48"/>
        </w:numPr>
        <w:spacing w:after="200"/>
        <w:rPr>
          <w:rFonts w:cs="Arial"/>
        </w:rPr>
      </w:pPr>
      <w:r>
        <w:t>Where grantees have successfully reached</w:t>
      </w:r>
      <w:r w:rsidRPr="00966F15">
        <w:rPr>
          <w:rFonts w:cs="Arial"/>
        </w:rPr>
        <w:t xml:space="preserve"> </w:t>
      </w:r>
      <w:r>
        <w:rPr>
          <w:rFonts w:cs="Arial"/>
        </w:rPr>
        <w:t>people in lower-socio economic groups, what factors</w:t>
      </w:r>
      <w:r w:rsidR="00D15E17">
        <w:rPr>
          <w:rFonts w:cs="Arial"/>
        </w:rPr>
        <w:t xml:space="preserve"> contribute to project success</w:t>
      </w:r>
      <w:r>
        <w:rPr>
          <w:rFonts w:cs="Arial"/>
        </w:rPr>
        <w:t xml:space="preserve"> that might be shared with our applicants</w:t>
      </w:r>
      <w:r w:rsidR="00D15E17">
        <w:rPr>
          <w:rFonts w:cs="Arial"/>
        </w:rPr>
        <w:t>,</w:t>
      </w:r>
      <w:r>
        <w:rPr>
          <w:rFonts w:cs="Arial"/>
        </w:rPr>
        <w:t xml:space="preserve"> e.g. the importance of partnership working with trusted community organisations, strong contacts with non-heritage sectors such as supported housing, employment, etc</w:t>
      </w:r>
      <w:r w:rsidRPr="00C3317C">
        <w:rPr>
          <w:rFonts w:cs="Arial"/>
        </w:rPr>
        <w:t>.</w:t>
      </w:r>
    </w:p>
    <w:p w14:paraId="060EBB39" w14:textId="77777777" w:rsidR="00D15E17" w:rsidRPr="00966F15" w:rsidRDefault="00D15E17" w:rsidP="00D15E17">
      <w:pPr>
        <w:pStyle w:val="ListParagraph"/>
        <w:spacing w:after="200"/>
        <w:ind w:left="1501"/>
        <w:rPr>
          <w:rFonts w:cs="Arial"/>
        </w:rPr>
      </w:pPr>
    </w:p>
    <w:p w14:paraId="49015119" w14:textId="5275020B" w:rsidR="006C33F0" w:rsidRPr="00966F15" w:rsidRDefault="00966F15" w:rsidP="00966F15">
      <w:pPr>
        <w:pStyle w:val="ListParagraph"/>
        <w:numPr>
          <w:ilvl w:val="0"/>
          <w:numId w:val="50"/>
        </w:numPr>
        <w:contextualSpacing w:val="0"/>
        <w:rPr>
          <w:rFonts w:ascii="Calibri" w:hAnsi="Calibri"/>
        </w:rPr>
      </w:pPr>
      <w:r>
        <w:t xml:space="preserve">How might </w:t>
      </w:r>
      <w:r w:rsidR="00D15E17">
        <w:t xml:space="preserve">we at </w:t>
      </w:r>
      <w:r>
        <w:t>HLF take forward our work in this area?</w:t>
      </w:r>
    </w:p>
    <w:p w14:paraId="5290F6EF" w14:textId="77777777" w:rsidR="000B4E51" w:rsidRPr="000B4E51" w:rsidRDefault="0082194B" w:rsidP="000B4E51">
      <w:pPr>
        <w:pStyle w:val="Heading1"/>
        <w:numPr>
          <w:ilvl w:val="0"/>
          <w:numId w:val="2"/>
        </w:numPr>
      </w:pPr>
      <w:r w:rsidRPr="0082194B">
        <w:t>Outputs</w:t>
      </w:r>
    </w:p>
    <w:p w14:paraId="1E5E1A46" w14:textId="77777777"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14:paraId="1B22B50A" w14:textId="14B8E1C2" w:rsidR="00441942" w:rsidRDefault="005937D8" w:rsidP="00441942">
      <w:pPr>
        <w:pStyle w:val="ListParagraph"/>
        <w:numPr>
          <w:ilvl w:val="0"/>
          <w:numId w:val="40"/>
        </w:numPr>
        <w:spacing w:after="240" w:line="276" w:lineRule="auto"/>
        <w:rPr>
          <w:rFonts w:cs="Arial"/>
          <w:szCs w:val="22"/>
        </w:rPr>
      </w:pPr>
      <w:r>
        <w:rPr>
          <w:rFonts w:cs="Arial"/>
          <w:szCs w:val="22"/>
        </w:rPr>
        <w:t>a draft final report in W</w:t>
      </w:r>
      <w:r w:rsidR="00481AC9">
        <w:rPr>
          <w:rFonts w:cs="Arial"/>
          <w:szCs w:val="22"/>
        </w:rPr>
        <w:t>ord</w:t>
      </w:r>
      <w:r w:rsidR="0039769B">
        <w:rPr>
          <w:rFonts w:cs="Arial"/>
          <w:szCs w:val="22"/>
        </w:rPr>
        <w:t xml:space="preserve">, including a </w:t>
      </w:r>
      <w:r w:rsidR="00966F15">
        <w:rPr>
          <w:rFonts w:cs="Arial"/>
          <w:szCs w:val="22"/>
        </w:rPr>
        <w:t>number of case studies demonstrating impact with beneficiaries from lower socio-economic groups</w:t>
      </w:r>
      <w:r w:rsidR="00481AC9">
        <w:rPr>
          <w:rFonts w:cs="Arial"/>
          <w:szCs w:val="22"/>
        </w:rPr>
        <w:t>;</w:t>
      </w:r>
    </w:p>
    <w:p w14:paraId="1D8810A9" w14:textId="77777777" w:rsidR="00441942" w:rsidRDefault="005937D8" w:rsidP="00441942">
      <w:pPr>
        <w:pStyle w:val="ListParagraph"/>
        <w:numPr>
          <w:ilvl w:val="0"/>
          <w:numId w:val="40"/>
        </w:numPr>
        <w:spacing w:after="240" w:line="276" w:lineRule="auto"/>
        <w:rPr>
          <w:rFonts w:cs="Arial"/>
          <w:szCs w:val="22"/>
        </w:rPr>
      </w:pPr>
      <w:r>
        <w:rPr>
          <w:rFonts w:cs="Arial"/>
          <w:szCs w:val="22"/>
        </w:rPr>
        <w:t>a final report in W</w:t>
      </w:r>
      <w:r w:rsidR="00481AC9">
        <w:rPr>
          <w:rFonts w:cs="Arial"/>
          <w:szCs w:val="22"/>
        </w:rPr>
        <w:t>ord;</w:t>
      </w:r>
    </w:p>
    <w:p w14:paraId="07F3D693" w14:textId="77777777" w:rsidR="00441942" w:rsidRDefault="00441942" w:rsidP="00441942">
      <w:pPr>
        <w:pStyle w:val="ListParagraph"/>
        <w:numPr>
          <w:ilvl w:val="0"/>
          <w:numId w:val="40"/>
        </w:numPr>
        <w:spacing w:after="240" w:line="276" w:lineRule="auto"/>
        <w:rPr>
          <w:rFonts w:cs="Arial"/>
          <w:szCs w:val="22"/>
        </w:rPr>
      </w:pPr>
      <w:r w:rsidRPr="00441942">
        <w:rPr>
          <w:rFonts w:cs="Arial"/>
          <w:szCs w:val="22"/>
        </w:rPr>
        <w:t xml:space="preserve">any other reports as set out here or agreed between HLF and the contractor; and </w:t>
      </w:r>
    </w:p>
    <w:p w14:paraId="307B7B34" w14:textId="77777777" w:rsidR="00441942" w:rsidRPr="00441942" w:rsidRDefault="00441942" w:rsidP="00441942">
      <w:pPr>
        <w:pStyle w:val="ListParagraph"/>
        <w:numPr>
          <w:ilvl w:val="0"/>
          <w:numId w:val="40"/>
        </w:numPr>
        <w:spacing w:after="240" w:line="276" w:lineRule="auto"/>
        <w:rPr>
          <w:rFonts w:cs="Arial"/>
          <w:szCs w:val="22"/>
        </w:rPr>
      </w:pPr>
      <w:proofErr w:type="gramStart"/>
      <w:r w:rsidRPr="00441942">
        <w:rPr>
          <w:rFonts w:cs="Arial"/>
          <w:szCs w:val="22"/>
        </w:rPr>
        <w:t>a</w:t>
      </w:r>
      <w:proofErr w:type="gramEnd"/>
      <w:r w:rsidRPr="00441942">
        <w:rPr>
          <w:rFonts w:cs="Arial"/>
          <w:szCs w:val="22"/>
        </w:rPr>
        <w:t xml:space="preserve"> set of research </w:t>
      </w:r>
      <w:r w:rsidRPr="005937D8">
        <w:rPr>
          <w:rFonts w:cs="Arial"/>
          <w:szCs w:val="22"/>
        </w:rPr>
        <w:t>data, to be stored in a readily accessible electronic format such as Excel</w:t>
      </w:r>
      <w:r w:rsidR="00441E01" w:rsidRPr="005937D8">
        <w:rPr>
          <w:rFonts w:cs="Arial"/>
          <w:szCs w:val="22"/>
        </w:rPr>
        <w:t xml:space="preserve"> and accessible </w:t>
      </w:r>
      <w:proofErr w:type="spellStart"/>
      <w:r w:rsidR="005136F0">
        <w:rPr>
          <w:rFonts w:cs="Arial"/>
          <w:szCs w:val="22"/>
        </w:rPr>
        <w:t>infographic</w:t>
      </w:r>
      <w:proofErr w:type="spellEnd"/>
      <w:r w:rsidR="00441E01" w:rsidRPr="005937D8">
        <w:rPr>
          <w:rFonts w:cs="Arial"/>
          <w:szCs w:val="22"/>
        </w:rPr>
        <w:t xml:space="preserve"> formats</w:t>
      </w:r>
      <w:r w:rsidR="005937D8" w:rsidRPr="005937D8">
        <w:rPr>
          <w:rFonts w:cs="Arial"/>
          <w:szCs w:val="22"/>
        </w:rPr>
        <w:t>.</w:t>
      </w:r>
    </w:p>
    <w:p w14:paraId="0C323D68" w14:textId="77777777" w:rsidR="00441942" w:rsidRPr="00847015" w:rsidRDefault="00DF1B4E" w:rsidP="00441942">
      <w:pPr>
        <w:numPr>
          <w:ilvl w:val="1"/>
          <w:numId w:val="2"/>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7E6A6524" w14:textId="77777777" w:rsidR="00441942" w:rsidRDefault="0082194B" w:rsidP="00441942">
      <w:pPr>
        <w:numPr>
          <w:ilvl w:val="1"/>
          <w:numId w:val="2"/>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52B71648" w14:textId="77777777" w:rsidR="00441942" w:rsidRPr="007C42CF" w:rsidRDefault="00441942" w:rsidP="00441942">
      <w:pPr>
        <w:numPr>
          <w:ilvl w:val="1"/>
          <w:numId w:val="2"/>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4DE99E7" w14:textId="77777777" w:rsidR="0082194B" w:rsidRPr="00697E37" w:rsidRDefault="00E4627B" w:rsidP="00697E37">
      <w:pPr>
        <w:pStyle w:val="ListParagraph"/>
        <w:numPr>
          <w:ilvl w:val="1"/>
          <w:numId w:val="2"/>
        </w:numPr>
        <w:spacing w:after="240"/>
        <w:contextualSpacing w:val="0"/>
      </w:pPr>
      <w:r w:rsidRPr="007C5D75">
        <w:t>All bidders are required to adhere to all appropriate regulations and guidelines on the collection, storage, transmission and destruction of personal data (</w:t>
      </w:r>
      <w:hyperlink r:id="rId11" w:history="1">
        <w:r w:rsidRPr="007C5D75">
          <w:rPr>
            <w:rStyle w:val="Hyperlink"/>
          </w:rPr>
          <w:t>MRS/SRA, Data Protection Act 1998: Guidelines for Social Research, April 2013</w:t>
        </w:r>
      </w:hyperlink>
      <w:r w:rsidRPr="007C5D75">
        <w:t>).</w:t>
      </w:r>
    </w:p>
    <w:p w14:paraId="7AC31346" w14:textId="77777777" w:rsidR="0082194B" w:rsidRPr="0082194B" w:rsidRDefault="00C26086" w:rsidP="0082194B">
      <w:pPr>
        <w:pStyle w:val="Heading1"/>
        <w:numPr>
          <w:ilvl w:val="0"/>
          <w:numId w:val="2"/>
        </w:numPr>
      </w:pPr>
      <w:r>
        <w:lastRenderedPageBreak/>
        <w:t>Contract</w:t>
      </w:r>
      <w:r w:rsidR="0082194B" w:rsidRPr="0082194B">
        <w:t xml:space="preserve"> management</w:t>
      </w:r>
    </w:p>
    <w:p w14:paraId="28C754E6" w14:textId="77777777" w:rsidR="00C26086" w:rsidRPr="005937D8" w:rsidRDefault="00E4627B" w:rsidP="005937D8">
      <w:pPr>
        <w:numPr>
          <w:ilvl w:val="1"/>
          <w:numId w:val="2"/>
        </w:numPr>
        <w:spacing w:before="240" w:after="200" w:line="276" w:lineRule="auto"/>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5937D8">
        <w:rPr>
          <w:rFonts w:cs="Arial"/>
          <w:szCs w:val="22"/>
        </w:rPr>
        <w:t xml:space="preserve">in </w:t>
      </w:r>
      <w:r w:rsidR="005937D8" w:rsidRPr="005937D8">
        <w:rPr>
          <w:rFonts w:cs="Arial"/>
          <w:szCs w:val="22"/>
        </w:rPr>
        <w:t>January</w:t>
      </w:r>
      <w:r w:rsidR="00441E01" w:rsidRPr="005937D8">
        <w:rPr>
          <w:rFonts w:cs="Arial"/>
          <w:szCs w:val="22"/>
        </w:rPr>
        <w:t xml:space="preserve"> 2018 </w:t>
      </w:r>
      <w:r w:rsidRPr="005937D8">
        <w:rPr>
          <w:rFonts w:cs="Arial"/>
          <w:szCs w:val="22"/>
        </w:rPr>
        <w:t>and be completed by</w:t>
      </w:r>
      <w:r w:rsidR="00441E01" w:rsidRPr="005937D8">
        <w:rPr>
          <w:rFonts w:cs="Arial"/>
          <w:szCs w:val="22"/>
        </w:rPr>
        <w:t xml:space="preserve"> </w:t>
      </w:r>
      <w:r w:rsidR="005937D8" w:rsidRPr="005937D8">
        <w:rPr>
          <w:rFonts w:cs="Arial"/>
          <w:szCs w:val="22"/>
        </w:rPr>
        <w:t xml:space="preserve">March </w:t>
      </w:r>
      <w:r w:rsidR="00441E01" w:rsidRPr="005937D8">
        <w:rPr>
          <w:rFonts w:cs="Arial"/>
          <w:szCs w:val="22"/>
        </w:rPr>
        <w:t>2018</w:t>
      </w:r>
      <w:r w:rsidRPr="005937D8">
        <w:rPr>
          <w:rFonts w:cs="Arial"/>
          <w:szCs w:val="22"/>
        </w:rPr>
        <w:t>. The final report shall be submitted to HLF by</w:t>
      </w:r>
      <w:r w:rsidR="00441E01" w:rsidRPr="005937D8">
        <w:rPr>
          <w:rFonts w:cs="Arial"/>
          <w:szCs w:val="22"/>
        </w:rPr>
        <w:t xml:space="preserve"> </w:t>
      </w:r>
      <w:r w:rsidR="005937D8" w:rsidRPr="005937D8">
        <w:rPr>
          <w:rFonts w:cs="Arial"/>
          <w:szCs w:val="22"/>
        </w:rPr>
        <w:t>29 March 2018</w:t>
      </w:r>
      <w:r w:rsidR="00DB2497">
        <w:rPr>
          <w:rFonts w:cs="Arial"/>
          <w:color w:val="FF0000"/>
          <w:szCs w:val="22"/>
        </w:rPr>
        <w:t>.</w:t>
      </w:r>
    </w:p>
    <w:p w14:paraId="0210C7C3" w14:textId="77777777" w:rsidR="0082194B" w:rsidRDefault="0082194B" w:rsidP="005937D8">
      <w:pPr>
        <w:numPr>
          <w:ilvl w:val="1"/>
          <w:numId w:val="2"/>
        </w:numPr>
        <w:spacing w:before="240" w:after="240" w:line="276" w:lineRule="auto"/>
        <w:rPr>
          <w:rFonts w:cs="Arial"/>
          <w:szCs w:val="22"/>
        </w:rPr>
      </w:pPr>
      <w:r w:rsidRPr="0082194B">
        <w:rPr>
          <w:rFonts w:cs="Arial"/>
          <w:szCs w:val="22"/>
        </w:rPr>
        <w:t xml:space="preserve">The anticipated budget </w:t>
      </w:r>
      <w:r w:rsidRPr="005937D8">
        <w:rPr>
          <w:rFonts w:cs="Arial"/>
          <w:szCs w:val="22"/>
        </w:rPr>
        <w:t xml:space="preserve">is </w:t>
      </w:r>
      <w:r w:rsidR="005937D8" w:rsidRPr="005937D8">
        <w:rPr>
          <w:rFonts w:cs="Arial"/>
          <w:szCs w:val="22"/>
        </w:rPr>
        <w:t>£15,000</w:t>
      </w:r>
      <w:r w:rsidR="00D04F16" w:rsidRPr="005937D8">
        <w:rPr>
          <w:rFonts w:cs="Arial"/>
          <w:szCs w:val="22"/>
        </w:rPr>
        <w:t xml:space="preserve"> </w:t>
      </w:r>
      <w:r w:rsidRPr="005937D8">
        <w:rPr>
          <w:rFonts w:cs="Arial"/>
          <w:szCs w:val="22"/>
        </w:rPr>
        <w:t xml:space="preserve">to include all </w:t>
      </w:r>
      <w:r w:rsidRPr="0082194B">
        <w:rPr>
          <w:rFonts w:cs="Arial"/>
          <w:szCs w:val="22"/>
        </w:rPr>
        <w:t>expenses and VAT. The contract will be let by the National Heritage Memorial Fund.</w:t>
      </w:r>
    </w:p>
    <w:p w14:paraId="58CC2CE6" w14:textId="77777777" w:rsidR="00D04F16" w:rsidRPr="005937D8" w:rsidRDefault="0082194B" w:rsidP="00E4627B">
      <w:pPr>
        <w:numPr>
          <w:ilvl w:val="1"/>
          <w:numId w:val="2"/>
        </w:numPr>
        <w:spacing w:before="240" w:after="240" w:line="276" w:lineRule="auto"/>
        <w:rPr>
          <w:rFonts w:cs="Arial"/>
          <w:szCs w:val="22"/>
        </w:rPr>
      </w:pPr>
      <w:r w:rsidRPr="005937D8">
        <w:rPr>
          <w:rFonts w:cs="Arial"/>
          <w:szCs w:val="22"/>
        </w:rPr>
        <w:t xml:space="preserve">The payment schedule will </w:t>
      </w:r>
      <w:r w:rsidRPr="00E57103">
        <w:rPr>
          <w:rFonts w:cs="Arial"/>
          <w:szCs w:val="22"/>
        </w:rPr>
        <w:t>be</w:t>
      </w:r>
      <w:r w:rsidR="005937D8" w:rsidRPr="00E57103">
        <w:rPr>
          <w:rFonts w:cs="Arial"/>
          <w:szCs w:val="22"/>
        </w:rPr>
        <w:t xml:space="preserve"> 20% </w:t>
      </w:r>
      <w:r w:rsidR="00D04F16" w:rsidRPr="00E57103">
        <w:rPr>
          <w:rFonts w:cs="Arial"/>
          <w:szCs w:val="22"/>
        </w:rPr>
        <w:t>to be invoiced at the start of the research in J</w:t>
      </w:r>
      <w:r w:rsidR="005937D8" w:rsidRPr="00E57103">
        <w:rPr>
          <w:rFonts w:cs="Arial"/>
          <w:szCs w:val="22"/>
        </w:rPr>
        <w:t>anuary 2018 with the remaining 80% on completion</w:t>
      </w:r>
      <w:r w:rsidR="005937D8">
        <w:rPr>
          <w:rFonts w:cs="Arial"/>
          <w:szCs w:val="22"/>
        </w:rPr>
        <w:t>, to be invoiced by 3 April 2018</w:t>
      </w:r>
      <w:r w:rsidR="005937D8" w:rsidRPr="005937D8">
        <w:rPr>
          <w:rFonts w:cs="Arial"/>
          <w:szCs w:val="22"/>
        </w:rPr>
        <w:t>.</w:t>
      </w:r>
    </w:p>
    <w:p w14:paraId="2BE36214" w14:textId="77777777"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4D3660AC" w14:textId="77777777"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t xml:space="preserve">The research will be managed on a day to day basis for HLF </w:t>
      </w:r>
      <w:r w:rsidRPr="005937D8">
        <w:rPr>
          <w:rFonts w:cs="Arial"/>
          <w:szCs w:val="22"/>
        </w:rPr>
        <w:t>by</w:t>
      </w:r>
      <w:r w:rsidR="00E4627B" w:rsidRPr="005937D8">
        <w:rPr>
          <w:rFonts w:cs="Arial"/>
          <w:szCs w:val="22"/>
        </w:rPr>
        <w:t xml:space="preserve"> </w:t>
      </w:r>
      <w:r w:rsidR="00D04F16" w:rsidRPr="005937D8">
        <w:rPr>
          <w:rFonts w:cs="Arial"/>
          <w:szCs w:val="22"/>
        </w:rPr>
        <w:t>Liz Ellis</w:t>
      </w:r>
      <w:r w:rsidR="005937D8" w:rsidRPr="005937D8">
        <w:rPr>
          <w:rFonts w:cs="Arial"/>
          <w:szCs w:val="22"/>
        </w:rPr>
        <w:t>.</w:t>
      </w:r>
    </w:p>
    <w:p w14:paraId="3A27844C" w14:textId="77777777" w:rsidR="0082194B" w:rsidRPr="0082194B" w:rsidRDefault="00CF253B" w:rsidP="0082194B">
      <w:pPr>
        <w:pStyle w:val="Heading1"/>
        <w:numPr>
          <w:ilvl w:val="0"/>
          <w:numId w:val="2"/>
        </w:numPr>
      </w:pPr>
      <w:r>
        <w:t>Award Criteria</w:t>
      </w:r>
    </w:p>
    <w:p w14:paraId="190B1AF9" w14:textId="77777777" w:rsidR="0082194B" w:rsidRPr="0082194B" w:rsidRDefault="0082194B" w:rsidP="0082194B">
      <w:pPr>
        <w:numPr>
          <w:ilvl w:val="1"/>
          <w:numId w:val="2"/>
        </w:numPr>
        <w:spacing w:after="240" w:line="276" w:lineRule="auto"/>
        <w:rPr>
          <w:rFonts w:cs="Arial"/>
          <w:szCs w:val="22"/>
        </w:rPr>
      </w:pPr>
      <w:r w:rsidRPr="0082194B">
        <w:rPr>
          <w:rFonts w:cs="Arial"/>
          <w:szCs w:val="22"/>
        </w:rPr>
        <w:t>A proposal for undertaking the work should include:</w:t>
      </w:r>
    </w:p>
    <w:p w14:paraId="5A16813F" w14:textId="77777777" w:rsidR="0082194B" w:rsidRPr="0082194B" w:rsidRDefault="00C26086" w:rsidP="00E57103">
      <w:pPr>
        <w:numPr>
          <w:ilvl w:val="0"/>
          <w:numId w:val="33"/>
        </w:numPr>
        <w:tabs>
          <w:tab w:val="left" w:pos="1080"/>
        </w:tabs>
        <w:rPr>
          <w:rFonts w:cs="Arial"/>
          <w:szCs w:val="22"/>
        </w:rPr>
      </w:pPr>
      <w:r>
        <w:rPr>
          <w:rFonts w:cs="Arial"/>
          <w:szCs w:val="22"/>
        </w:rPr>
        <w:t>a detailed method</w:t>
      </w:r>
      <w:r w:rsidR="0082194B" w:rsidRPr="0082194B">
        <w:rPr>
          <w:rFonts w:cs="Arial"/>
          <w:szCs w:val="22"/>
        </w:rPr>
        <w:t xml:space="preserve"> for undertaking the study;</w:t>
      </w:r>
    </w:p>
    <w:p w14:paraId="2C692FF8" w14:textId="77777777" w:rsidR="0082194B" w:rsidRPr="0082194B" w:rsidRDefault="0082194B" w:rsidP="00E57103">
      <w:pPr>
        <w:numPr>
          <w:ilvl w:val="0"/>
          <w:numId w:val="33"/>
        </w:numPr>
        <w:tabs>
          <w:tab w:val="left" w:pos="1080"/>
        </w:tabs>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14:paraId="5A620E04" w14:textId="77777777" w:rsidR="0082194B" w:rsidRPr="0082194B" w:rsidRDefault="0082194B" w:rsidP="00E57103">
      <w:pPr>
        <w:numPr>
          <w:ilvl w:val="0"/>
          <w:numId w:val="33"/>
        </w:numPr>
        <w:tabs>
          <w:tab w:val="left" w:pos="1080"/>
        </w:tabs>
        <w:rPr>
          <w:rFonts w:cs="Arial"/>
          <w:szCs w:val="22"/>
        </w:rPr>
      </w:pPr>
      <w:r w:rsidRPr="0082194B">
        <w:rPr>
          <w:rFonts w:cs="Arial"/>
          <w:szCs w:val="22"/>
        </w:rPr>
        <w:t>the allocation of days between members of the team;</w:t>
      </w:r>
    </w:p>
    <w:p w14:paraId="7EC08FE2" w14:textId="77777777" w:rsidR="0082194B" w:rsidRPr="0082194B" w:rsidRDefault="0082194B" w:rsidP="00E57103">
      <w:pPr>
        <w:numPr>
          <w:ilvl w:val="0"/>
          <w:numId w:val="33"/>
        </w:numPr>
        <w:tabs>
          <w:tab w:val="left" w:pos="1080"/>
        </w:tabs>
        <w:rPr>
          <w:rFonts w:cs="Arial"/>
          <w:szCs w:val="22"/>
        </w:rPr>
      </w:pPr>
      <w:r w:rsidRPr="0082194B">
        <w:rPr>
          <w:rFonts w:cs="Arial"/>
          <w:szCs w:val="22"/>
        </w:rPr>
        <w:t>the daily charging rate of individual staff involved;</w:t>
      </w:r>
    </w:p>
    <w:p w14:paraId="3C5CC88A" w14:textId="77777777" w:rsidR="0082194B" w:rsidRPr="0082194B" w:rsidRDefault="0082194B" w:rsidP="00E57103">
      <w:pPr>
        <w:numPr>
          <w:ilvl w:val="0"/>
          <w:numId w:val="33"/>
        </w:numPr>
        <w:tabs>
          <w:tab w:val="left" w:pos="1080"/>
        </w:tabs>
        <w:rPr>
          <w:rFonts w:cs="Arial"/>
          <w:szCs w:val="22"/>
        </w:rPr>
      </w:pPr>
      <w:r w:rsidRPr="0082194B">
        <w:rPr>
          <w:rFonts w:cs="Arial"/>
          <w:szCs w:val="22"/>
        </w:rPr>
        <w:t>a timescale for carrying out the project;</w:t>
      </w:r>
    </w:p>
    <w:p w14:paraId="4E861E4A" w14:textId="77777777" w:rsidR="0082194B" w:rsidRPr="0082194B" w:rsidRDefault="0082194B" w:rsidP="008649F6">
      <w:pPr>
        <w:numPr>
          <w:ilvl w:val="0"/>
          <w:numId w:val="33"/>
        </w:numPr>
        <w:tabs>
          <w:tab w:val="left" w:pos="1080"/>
        </w:tabs>
        <w:spacing w:after="240"/>
        <w:ind w:left="1434" w:hanging="357"/>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14:paraId="0A44D3A7" w14:textId="77777777" w:rsidR="003213D4" w:rsidRDefault="0082194B" w:rsidP="003213D4">
      <w:pPr>
        <w:numPr>
          <w:ilvl w:val="1"/>
          <w:numId w:val="2"/>
        </w:numPr>
        <w:spacing w:after="240" w:line="276" w:lineRule="auto"/>
        <w:rPr>
          <w:rFonts w:cs="Arial"/>
          <w:szCs w:val="22"/>
        </w:rPr>
      </w:pPr>
      <w:r w:rsidRPr="0082194B">
        <w:rPr>
          <w:rFonts w:cs="Arial"/>
          <w:szCs w:val="22"/>
        </w:rPr>
        <w:t xml:space="preserve">Your </w:t>
      </w:r>
      <w:r w:rsidR="005937D8">
        <w:rPr>
          <w:rFonts w:cs="Arial"/>
          <w:szCs w:val="22"/>
        </w:rPr>
        <w:t>Bid will be scored out of 100%.</w:t>
      </w:r>
    </w:p>
    <w:p w14:paraId="0D786E2F" w14:textId="77777777" w:rsidR="003213D4" w:rsidRPr="003213D4" w:rsidRDefault="003A6DA0" w:rsidP="003213D4">
      <w:pPr>
        <w:spacing w:after="240" w:line="276" w:lineRule="auto"/>
        <w:ind w:left="720"/>
        <w:rPr>
          <w:b/>
          <w:szCs w:val="22"/>
          <w:u w:val="single"/>
        </w:rPr>
      </w:pPr>
      <w:r w:rsidRPr="003213D4">
        <w:rPr>
          <w:b/>
          <w:szCs w:val="22"/>
          <w:u w:val="single"/>
        </w:rPr>
        <w:t>50</w:t>
      </w:r>
      <w:r w:rsidR="001B0833" w:rsidRPr="003213D4">
        <w:rPr>
          <w:b/>
          <w:szCs w:val="22"/>
          <w:u w:val="single"/>
        </w:rPr>
        <w:t xml:space="preserve">% of the marks will be </w:t>
      </w:r>
      <w:r w:rsidR="005937D8">
        <w:rPr>
          <w:b/>
          <w:szCs w:val="22"/>
          <w:u w:val="single"/>
        </w:rPr>
        <w:t>awarded to Quality</w:t>
      </w:r>
    </w:p>
    <w:p w14:paraId="6027C39C" w14:textId="77777777" w:rsidR="001B0833" w:rsidRPr="003213D4" w:rsidRDefault="001B0833" w:rsidP="003213D4">
      <w:pPr>
        <w:spacing w:after="240" w:line="276" w:lineRule="auto"/>
        <w:ind w:left="720"/>
        <w:rPr>
          <w:rFonts w:cs="Arial"/>
          <w:szCs w:val="22"/>
        </w:rPr>
      </w:pPr>
      <w:r w:rsidRPr="003213D4">
        <w:rPr>
          <w:szCs w:val="22"/>
        </w:rPr>
        <w:t>Each question will be scored using the methodology in the table</w:t>
      </w:r>
      <w:r w:rsidR="005937D8">
        <w:rPr>
          <w:szCs w:val="22"/>
        </w:rPr>
        <w:t xml:space="preserve"> below.</w:t>
      </w:r>
    </w:p>
    <w:p w14:paraId="70881CE6" w14:textId="77777777" w:rsidR="001B0833" w:rsidRPr="00517834" w:rsidRDefault="001B0833" w:rsidP="005937D8">
      <w:pPr>
        <w:pStyle w:val="BodyTextIndent2"/>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p>
    <w:p w14:paraId="30C98C9B" w14:textId="77777777" w:rsidR="001B0833" w:rsidRPr="00FA3C8D" w:rsidRDefault="001B0833" w:rsidP="001B0833">
      <w:pPr>
        <w:pStyle w:val="Bullettext"/>
        <w:numPr>
          <w:ilvl w:val="0"/>
          <w:numId w:val="3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Pr>
          <w:rFonts w:cs="Arial"/>
          <w:szCs w:val="22"/>
        </w:rPr>
        <w:t xml:space="preserve"> related to this research brief?</w:t>
      </w:r>
    </w:p>
    <w:p w14:paraId="3F23E343" w14:textId="77777777" w:rsidR="001B0833" w:rsidRPr="003C5497" w:rsidRDefault="001B0833" w:rsidP="001B0833">
      <w:pPr>
        <w:pStyle w:val="Bullettext"/>
        <w:numPr>
          <w:ilvl w:val="0"/>
          <w:numId w:val="36"/>
        </w:numPr>
        <w:contextualSpacing/>
        <w:rPr>
          <w:rFonts w:cs="Arial"/>
          <w:szCs w:val="22"/>
        </w:rPr>
      </w:pPr>
      <w:r>
        <w:rPr>
          <w:rFonts w:cs="Arial"/>
        </w:rPr>
        <w:t xml:space="preserve">To what extent is the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p w14:paraId="5ED249B8" w14:textId="77777777" w:rsidR="001B0833" w:rsidRPr="003C5497" w:rsidRDefault="001B0833" w:rsidP="001B0833">
      <w:pPr>
        <w:pStyle w:val="Bullettext"/>
        <w:numPr>
          <w:ilvl w:val="0"/>
          <w:numId w:val="36"/>
        </w:numPr>
        <w:contextualSpacing/>
        <w:rPr>
          <w:rFonts w:cs="Arial"/>
          <w:szCs w:val="22"/>
        </w:rPr>
      </w:pPr>
      <w:r w:rsidRPr="003C5497">
        <w:rPr>
          <w:rFonts w:cs="Arial"/>
        </w:rPr>
        <w:t>What is the extent of the experience of similar heritage and social research?</w:t>
      </w:r>
    </w:p>
    <w:p w14:paraId="44630384" w14:textId="77777777" w:rsidR="001B0833" w:rsidRPr="00697E37" w:rsidRDefault="001B0833" w:rsidP="00697E37">
      <w:pPr>
        <w:pStyle w:val="Bullettext"/>
        <w:numPr>
          <w:ilvl w:val="0"/>
          <w:numId w:val="3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14:paraId="258AB978"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59766BD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55F9F441" w14:textId="77777777" w:rsidR="001B0833" w:rsidRPr="009E147C" w:rsidRDefault="001B0833" w:rsidP="00164796">
            <w:pPr>
              <w:rPr>
                <w:rFonts w:cs="Arial"/>
                <w:lang w:val="en-US"/>
              </w:rPr>
            </w:pPr>
            <w:r w:rsidRPr="009E147C">
              <w:rPr>
                <w:rFonts w:cs="Arial"/>
                <w:lang w:val="en-US"/>
              </w:rPr>
              <w:t>Score</w:t>
            </w:r>
          </w:p>
        </w:tc>
        <w:tc>
          <w:tcPr>
            <w:tcW w:w="1957" w:type="dxa"/>
          </w:tcPr>
          <w:p w14:paraId="711C3C46"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341416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7AC8AFC"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F1356F8" w14:textId="77777777" w:rsidR="001B0833" w:rsidRPr="009E147C" w:rsidRDefault="001B0833" w:rsidP="00164796">
            <w:pPr>
              <w:rPr>
                <w:rFonts w:cs="Arial"/>
                <w:lang w:val="en-US"/>
              </w:rPr>
            </w:pPr>
            <w:r w:rsidRPr="009E147C">
              <w:rPr>
                <w:rFonts w:cs="Arial"/>
                <w:lang w:val="en-US"/>
              </w:rPr>
              <w:t>0</w:t>
            </w:r>
          </w:p>
        </w:tc>
        <w:tc>
          <w:tcPr>
            <w:tcW w:w="1957" w:type="dxa"/>
          </w:tcPr>
          <w:p w14:paraId="13FC2F5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4CB15F9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BAC2FA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1A6D25B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15CA84F" w14:textId="77777777" w:rsidR="001B0833" w:rsidRPr="009E147C" w:rsidRDefault="001B0833" w:rsidP="00164796">
            <w:pPr>
              <w:rPr>
                <w:rFonts w:cs="Arial"/>
                <w:lang w:val="en-US"/>
              </w:rPr>
            </w:pPr>
            <w:r w:rsidRPr="009E147C">
              <w:rPr>
                <w:rFonts w:cs="Arial"/>
                <w:lang w:val="en-US"/>
              </w:rPr>
              <w:lastRenderedPageBreak/>
              <w:t>1</w:t>
            </w:r>
          </w:p>
        </w:tc>
        <w:tc>
          <w:tcPr>
            <w:tcW w:w="1957" w:type="dxa"/>
          </w:tcPr>
          <w:p w14:paraId="7AB1B27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E18824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D4AD22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2F2E4DBF"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84DC25D" w14:textId="77777777" w:rsidR="001B0833" w:rsidRPr="009E147C" w:rsidRDefault="001B0833" w:rsidP="00164796">
            <w:pPr>
              <w:rPr>
                <w:rFonts w:cs="Arial"/>
                <w:lang w:val="en-US"/>
              </w:rPr>
            </w:pPr>
            <w:r w:rsidRPr="009E147C">
              <w:rPr>
                <w:rFonts w:cs="Arial"/>
                <w:lang w:val="en-US"/>
              </w:rPr>
              <w:t>2</w:t>
            </w:r>
          </w:p>
        </w:tc>
        <w:tc>
          <w:tcPr>
            <w:tcW w:w="1957" w:type="dxa"/>
          </w:tcPr>
          <w:p w14:paraId="0A26498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9E0389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9E772D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0753615"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E695A7A" w14:textId="77777777" w:rsidR="001B0833" w:rsidRPr="009E147C" w:rsidRDefault="001B0833" w:rsidP="00164796">
            <w:pPr>
              <w:rPr>
                <w:rFonts w:cs="Arial"/>
                <w:lang w:val="en-US"/>
              </w:rPr>
            </w:pPr>
            <w:r w:rsidRPr="009E147C">
              <w:rPr>
                <w:rFonts w:cs="Arial"/>
                <w:lang w:val="en-US"/>
              </w:rPr>
              <w:t>3</w:t>
            </w:r>
          </w:p>
        </w:tc>
        <w:tc>
          <w:tcPr>
            <w:tcW w:w="1957" w:type="dxa"/>
          </w:tcPr>
          <w:p w14:paraId="4AC0B5B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E08EF1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7C8767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597C265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BA8735C" w14:textId="77777777" w:rsidR="001B0833" w:rsidRPr="009E147C" w:rsidRDefault="001B0833" w:rsidP="00164796">
            <w:pPr>
              <w:rPr>
                <w:rFonts w:cs="Arial"/>
                <w:lang w:val="en-US"/>
              </w:rPr>
            </w:pPr>
            <w:r w:rsidRPr="009E147C">
              <w:rPr>
                <w:rFonts w:cs="Arial"/>
                <w:lang w:val="en-US"/>
              </w:rPr>
              <w:t>4</w:t>
            </w:r>
          </w:p>
        </w:tc>
        <w:tc>
          <w:tcPr>
            <w:tcW w:w="1957" w:type="dxa"/>
          </w:tcPr>
          <w:p w14:paraId="785E5EF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576D5D0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997394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2C452E95"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AD6B1A5" w14:textId="77777777" w:rsidR="001B0833" w:rsidRPr="009E147C" w:rsidRDefault="001B0833" w:rsidP="00164796">
            <w:pPr>
              <w:rPr>
                <w:rFonts w:cs="Arial"/>
                <w:lang w:val="en-US"/>
              </w:rPr>
            </w:pPr>
            <w:r w:rsidRPr="009E147C">
              <w:rPr>
                <w:rFonts w:cs="Arial"/>
                <w:lang w:val="en-US"/>
              </w:rPr>
              <w:t>5</w:t>
            </w:r>
          </w:p>
        </w:tc>
        <w:tc>
          <w:tcPr>
            <w:tcW w:w="1957" w:type="dxa"/>
            <w:hideMark/>
          </w:tcPr>
          <w:p w14:paraId="6969AD9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635E2A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518E504" w14:textId="77777777" w:rsidR="001B0833" w:rsidRPr="006B27B4" w:rsidRDefault="003A6DA0" w:rsidP="006B27B4">
      <w:pPr>
        <w:spacing w:before="240"/>
        <w:rPr>
          <w:rFonts w:cs="Arial"/>
          <w:b/>
          <w:bCs/>
          <w:iCs/>
          <w:u w:val="single"/>
        </w:rPr>
      </w:pPr>
      <w:r>
        <w:rPr>
          <w:rFonts w:cs="Arial"/>
          <w:b/>
          <w:bCs/>
          <w:iCs/>
          <w:u w:val="single"/>
        </w:rPr>
        <w:t>50</w:t>
      </w:r>
      <w:r w:rsidR="001B0833" w:rsidRPr="00517834">
        <w:rPr>
          <w:rFonts w:cs="Arial"/>
          <w:b/>
          <w:bCs/>
          <w:iCs/>
          <w:u w:val="single"/>
        </w:rPr>
        <w:t>% of marks will be awarded for Price.</w:t>
      </w:r>
    </w:p>
    <w:p w14:paraId="5716B0F4" w14:textId="77777777" w:rsidR="00E00936" w:rsidRPr="006B27B4" w:rsidRDefault="001B0833" w:rsidP="005937D8">
      <w:pPr>
        <w:spacing w:after="120"/>
        <w:rPr>
          <w:rFonts w:cs="Arial"/>
          <w:i/>
        </w:rPr>
      </w:pPr>
      <w:r w:rsidRPr="00517834">
        <w:rPr>
          <w:rFonts w:cs="Arial"/>
        </w:rPr>
        <w:t xml:space="preserve">The evaluation of price will be carried out on the Schedule of charges you provide in response to </w:t>
      </w:r>
      <w:r w:rsidRPr="00E06E88">
        <w:rPr>
          <w:rFonts w:cs="Arial"/>
          <w:b/>
        </w:rPr>
        <w:t>Table A</w:t>
      </w:r>
      <w:r w:rsidR="005937D8">
        <w:rPr>
          <w:rFonts w:cs="Arial"/>
          <w:b/>
        </w:rPr>
        <w:t>.</w:t>
      </w:r>
    </w:p>
    <w:p w14:paraId="1C8F6D10" w14:textId="77777777" w:rsidR="00E00936" w:rsidRDefault="003A6DA0" w:rsidP="00E00936">
      <w:pPr>
        <w:pStyle w:val="Heading2"/>
        <w:rPr>
          <w:u w:val="single"/>
          <w:lang w:val="en-US"/>
        </w:rPr>
      </w:pPr>
      <w:r>
        <w:rPr>
          <w:u w:val="single"/>
          <w:lang w:val="en-US"/>
        </w:rPr>
        <w:t>Price Criterion at 5</w:t>
      </w:r>
      <w:r w:rsidR="00E00936" w:rsidRPr="00E00936">
        <w:rPr>
          <w:u w:val="single"/>
          <w:lang w:val="en-US"/>
        </w:rPr>
        <w:t>0%</w:t>
      </w:r>
    </w:p>
    <w:p w14:paraId="4557D248" w14:textId="77777777" w:rsidR="00E00936" w:rsidRPr="00697E37" w:rsidRDefault="003A6DA0" w:rsidP="00E00936">
      <w:pPr>
        <w:pStyle w:val="ListParagraph"/>
        <w:numPr>
          <w:ilvl w:val="0"/>
          <w:numId w:val="39"/>
        </w:numPr>
        <w:rPr>
          <w:rFonts w:cs="Arial"/>
          <w:lang w:val="en-US"/>
        </w:rPr>
      </w:pPr>
      <w:r>
        <w:rPr>
          <w:rFonts w:cs="Arial"/>
          <w:lang w:val="en-US"/>
        </w:rPr>
        <w:t>5</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52AFB55" w14:textId="77777777" w:rsidR="001B0833" w:rsidRPr="00697E37" w:rsidRDefault="00E00936" w:rsidP="001B0833">
      <w:pPr>
        <w:pStyle w:val="ListParagraph"/>
        <w:numPr>
          <w:ilvl w:val="0"/>
          <w:numId w:val="39"/>
        </w:numPr>
        <w:rPr>
          <w:lang w:val="en-US"/>
        </w:rPr>
      </w:pPr>
      <w:r w:rsidRPr="00E00936">
        <w:rPr>
          <w:rFonts w:cs="Arial"/>
          <w:lang w:val="en-US"/>
        </w:rPr>
        <w:t xml:space="preserve">For example, if the lowest price is £100 and the second lowest price is £108 then </w:t>
      </w:r>
      <w:r w:rsidR="00E83D68">
        <w:rPr>
          <w:rFonts w:cs="Arial"/>
          <w:lang w:val="en-US"/>
        </w:rPr>
        <w:t>the lowest priced bidder gets 50</w:t>
      </w:r>
      <w:r w:rsidRPr="00E00936">
        <w:rPr>
          <w:rFonts w:cs="Arial"/>
          <w:lang w:val="en-US"/>
        </w:rPr>
        <w:t xml:space="preserve">% (full marks) for price and the second placed bidder </w:t>
      </w:r>
      <w:r w:rsidR="00E83D68">
        <w:rPr>
          <w:rFonts w:cs="Arial"/>
          <w:lang w:val="en-US"/>
        </w:rPr>
        <w:t>gets 46</w:t>
      </w:r>
      <w:r w:rsidR="003A6DA0">
        <w:rPr>
          <w:rFonts w:cs="Arial"/>
          <w:lang w:val="en-US"/>
        </w:rPr>
        <w:t xml:space="preserve">% and so on. (8/100 x 50 = </w:t>
      </w:r>
      <w:r w:rsidR="00286236">
        <w:rPr>
          <w:rFonts w:cs="Arial"/>
          <w:lang w:val="en-US"/>
        </w:rPr>
        <w:t>4 marks; 50</w:t>
      </w:r>
      <w:r w:rsidRPr="00E00936">
        <w:rPr>
          <w:rFonts w:cs="Arial"/>
          <w:lang w:val="en-US"/>
        </w:rPr>
        <w:t xml:space="preserve">-4 = </w:t>
      </w:r>
      <w:r w:rsidR="00286236">
        <w:rPr>
          <w:rFonts w:cs="Arial"/>
          <w:lang w:val="en-US"/>
        </w:rPr>
        <w:t>4</w:t>
      </w:r>
      <w:r w:rsidRPr="00E00936">
        <w:rPr>
          <w:rFonts w:cs="Arial"/>
          <w:lang w:val="en-US"/>
        </w:rPr>
        <w:t>6 marks)</w:t>
      </w:r>
    </w:p>
    <w:p w14:paraId="6CF8CA49" w14:textId="77777777"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14:paraId="1F754DA1" w14:textId="77777777"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14:paraId="722FDDBF" w14:textId="77777777" w:rsidR="001B0833" w:rsidRPr="00DB6804" w:rsidRDefault="001B0833" w:rsidP="001B0833">
      <w:pPr>
        <w:rPr>
          <w:rFonts w:cs="Arial"/>
          <w:bCs/>
          <w:iCs/>
          <w:u w:val="single"/>
        </w:rPr>
      </w:pPr>
      <w:r w:rsidRPr="00DB6804">
        <w:rPr>
          <w:rFonts w:cs="Arial"/>
          <w:bCs/>
          <w:iCs/>
          <w:u w:val="single"/>
        </w:rPr>
        <w:t>Please show in your tender submission, the number of staff and the amount of time that will be scheduled to work on the contrac</w:t>
      </w:r>
      <w:r w:rsidR="005937D8">
        <w:rPr>
          <w:rFonts w:cs="Arial"/>
          <w:bCs/>
          <w:iCs/>
          <w:u w:val="single"/>
        </w:rPr>
        <w:t>t with the daily charging rate.</w:t>
      </w:r>
    </w:p>
    <w:p w14:paraId="315AD46F"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4947D78"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F9E2196" w14:textId="77777777" w:rsidR="001B0833" w:rsidRPr="00DB6804" w:rsidRDefault="001B0833" w:rsidP="001B0833">
      <w:pPr>
        <w:spacing w:before="240" w:after="240"/>
        <w:rPr>
          <w:rFonts w:cs="Arial"/>
          <w:bCs/>
          <w:iCs/>
        </w:rPr>
      </w:pPr>
      <w:r w:rsidRPr="00DB6804">
        <w:rPr>
          <w:rFonts w:cs="Arial"/>
          <w:bCs/>
          <w:iCs/>
        </w:rPr>
        <w:t xml:space="preserve">As part of our wider approach to corporate social responsibility the National Heritage Memorial Fund/Heritage Lottery Fund prefers our business partners to have similar values to our own. We pay all of our staff the living wage (in London and the rest of the UK) and we </w:t>
      </w:r>
      <w:r w:rsidRPr="00DB6804">
        <w:rPr>
          <w:rFonts w:cs="Arial"/>
          <w:bCs/>
          <w:iCs/>
        </w:rPr>
        <w:lastRenderedPageBreak/>
        <w:t>would like our suppliers and contractors to do likewise. Please highlight in you proposal/tender/bid whether you do pay your staff the living wage.</w:t>
      </w:r>
    </w:p>
    <w:p w14:paraId="007B4BCA"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15174520"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4BEA3AD3" w14:textId="77777777" w:rsidTr="005C1CA2">
        <w:trPr>
          <w:tblHeader/>
        </w:trPr>
        <w:tc>
          <w:tcPr>
            <w:tcW w:w="3655" w:type="dxa"/>
          </w:tcPr>
          <w:p w14:paraId="38C38DB4"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412016C2" w14:textId="77777777" w:rsidR="00CF253B" w:rsidRPr="0082194B" w:rsidRDefault="00CF253B" w:rsidP="00AA7BD2">
            <w:pPr>
              <w:rPr>
                <w:rFonts w:cs="Arial"/>
                <w:b/>
                <w:bCs/>
                <w:iCs/>
                <w:lang w:val="en-US"/>
              </w:rPr>
            </w:pPr>
            <w:r w:rsidRPr="0082194B">
              <w:rPr>
                <w:rFonts w:cs="Arial"/>
                <w:b/>
                <w:bCs/>
                <w:iCs/>
                <w:lang w:val="en-US"/>
              </w:rPr>
              <w:t>Post 1 @cost per day</w:t>
            </w:r>
          </w:p>
          <w:p w14:paraId="0715E2E7" w14:textId="77777777" w:rsidR="00CF253B" w:rsidRPr="0082194B" w:rsidRDefault="00CF253B" w:rsidP="00AA7BD2">
            <w:pPr>
              <w:rPr>
                <w:rFonts w:cs="Arial"/>
                <w:b/>
                <w:bCs/>
                <w:iCs/>
                <w:lang w:val="en-US"/>
              </w:rPr>
            </w:pPr>
            <w:r w:rsidRPr="0082194B">
              <w:rPr>
                <w:rFonts w:cs="Arial"/>
                <w:b/>
                <w:bCs/>
                <w:iCs/>
                <w:lang w:val="en-US"/>
              </w:rPr>
              <w:t>(No of days)</w:t>
            </w:r>
          </w:p>
          <w:p w14:paraId="6DAE63E6" w14:textId="77777777" w:rsidR="00CF253B" w:rsidRPr="0082194B" w:rsidRDefault="00CF253B" w:rsidP="00AA7BD2">
            <w:pPr>
              <w:rPr>
                <w:rFonts w:cs="Arial"/>
                <w:bCs/>
                <w:i/>
                <w:iCs/>
                <w:lang w:val="en-US"/>
              </w:rPr>
            </w:pPr>
            <w:r w:rsidRPr="0082194B">
              <w:rPr>
                <w:rFonts w:cs="Arial"/>
                <w:bCs/>
                <w:i/>
                <w:iCs/>
                <w:lang w:val="en-US"/>
              </w:rPr>
              <w:t>e.g. Project Manager/ Director</w:t>
            </w:r>
          </w:p>
          <w:p w14:paraId="563B604B"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3EEA1342" w14:textId="77777777" w:rsidR="00CF253B" w:rsidRPr="0082194B" w:rsidRDefault="00CF253B" w:rsidP="00AA7BD2">
            <w:pPr>
              <w:rPr>
                <w:rFonts w:cs="Arial"/>
                <w:b/>
                <w:bCs/>
                <w:iCs/>
                <w:lang w:val="en-US"/>
              </w:rPr>
            </w:pPr>
            <w:r w:rsidRPr="0082194B">
              <w:rPr>
                <w:rFonts w:cs="Arial"/>
                <w:b/>
                <w:bCs/>
                <w:iCs/>
                <w:lang w:val="en-US"/>
              </w:rPr>
              <w:t>Post 2 @cost per day</w:t>
            </w:r>
          </w:p>
          <w:p w14:paraId="34F1A80A" w14:textId="77777777" w:rsidR="00CF253B" w:rsidRPr="0082194B" w:rsidRDefault="00CF253B" w:rsidP="00AA7BD2">
            <w:pPr>
              <w:rPr>
                <w:rFonts w:cs="Arial"/>
                <w:b/>
                <w:bCs/>
                <w:iCs/>
                <w:lang w:val="en-US"/>
              </w:rPr>
            </w:pPr>
            <w:r w:rsidRPr="0082194B">
              <w:rPr>
                <w:rFonts w:cs="Arial"/>
                <w:b/>
                <w:bCs/>
                <w:iCs/>
                <w:lang w:val="en-US"/>
              </w:rPr>
              <w:t>(No of days)</w:t>
            </w:r>
          </w:p>
          <w:p w14:paraId="35C8520A"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61000B45" w14:textId="77777777" w:rsidR="00CF253B" w:rsidRPr="0082194B" w:rsidRDefault="007E2B81" w:rsidP="00AA7BD2">
            <w:pPr>
              <w:rPr>
                <w:rFonts w:cs="Arial"/>
                <w:b/>
                <w:bCs/>
                <w:iCs/>
                <w:lang w:val="en-US"/>
              </w:rPr>
            </w:pPr>
            <w:r>
              <w:rPr>
                <w:rFonts w:cs="Arial"/>
                <w:bCs/>
                <w:i/>
                <w:iCs/>
                <w:lang w:val="en-US"/>
              </w:rPr>
              <w:t>@£1.5</w:t>
            </w:r>
          </w:p>
        </w:tc>
        <w:tc>
          <w:tcPr>
            <w:tcW w:w="1302" w:type="dxa"/>
          </w:tcPr>
          <w:p w14:paraId="59BD3466" w14:textId="77777777" w:rsidR="00CF253B" w:rsidRPr="0082194B" w:rsidRDefault="00CF253B" w:rsidP="00AA7BD2">
            <w:pPr>
              <w:rPr>
                <w:rFonts w:cs="Arial"/>
                <w:b/>
                <w:bCs/>
                <w:iCs/>
                <w:lang w:val="en-US"/>
              </w:rPr>
            </w:pPr>
            <w:r w:rsidRPr="0082194B">
              <w:rPr>
                <w:rFonts w:cs="Arial"/>
                <w:b/>
                <w:bCs/>
                <w:iCs/>
                <w:lang w:val="en-US"/>
              </w:rPr>
              <w:t>Post 3 @cost per day</w:t>
            </w:r>
          </w:p>
          <w:p w14:paraId="4A902131" w14:textId="77777777" w:rsidR="00CF253B" w:rsidRPr="0082194B" w:rsidRDefault="00CF253B" w:rsidP="00AA7BD2">
            <w:pPr>
              <w:rPr>
                <w:rFonts w:cs="Arial"/>
                <w:b/>
                <w:bCs/>
                <w:iCs/>
                <w:lang w:val="en-US"/>
              </w:rPr>
            </w:pPr>
            <w:r w:rsidRPr="0082194B">
              <w:rPr>
                <w:rFonts w:cs="Arial"/>
                <w:b/>
                <w:bCs/>
                <w:iCs/>
                <w:lang w:val="en-US"/>
              </w:rPr>
              <w:t>(No of days)</w:t>
            </w:r>
          </w:p>
          <w:p w14:paraId="16564379" w14:textId="77777777" w:rsidR="00CF253B" w:rsidRPr="0082194B" w:rsidRDefault="00CF253B" w:rsidP="00AA7BD2">
            <w:pPr>
              <w:rPr>
                <w:rFonts w:cs="Arial"/>
                <w:bCs/>
                <w:i/>
                <w:iCs/>
                <w:lang w:val="en-US"/>
              </w:rPr>
            </w:pPr>
            <w:r w:rsidRPr="0082194B">
              <w:rPr>
                <w:rFonts w:cs="Arial"/>
                <w:bCs/>
                <w:i/>
                <w:iCs/>
                <w:lang w:val="en-US"/>
              </w:rPr>
              <w:t xml:space="preserve">Junior </w:t>
            </w:r>
          </w:p>
          <w:p w14:paraId="0667374D"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40C13D3E"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50575D2C"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429E3F2B"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67D88A22" w14:textId="77777777" w:rsidTr="005C1CA2">
        <w:tc>
          <w:tcPr>
            <w:tcW w:w="3655" w:type="dxa"/>
            <w:hideMark/>
          </w:tcPr>
          <w:p w14:paraId="73DF8133"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606C657B"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397E0583"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32A646A9"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2FF19398"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1B7EBA9" w14:textId="77777777" w:rsidR="00CF253B" w:rsidRPr="0082194B" w:rsidRDefault="007E2B81" w:rsidP="00AA7BD2">
            <w:pPr>
              <w:rPr>
                <w:rFonts w:cs="Arial"/>
                <w:bCs/>
                <w:i/>
                <w:iCs/>
                <w:lang w:val="en-US"/>
              </w:rPr>
            </w:pPr>
            <w:r>
              <w:rPr>
                <w:rFonts w:cs="Arial"/>
                <w:bCs/>
                <w:i/>
                <w:iCs/>
                <w:lang w:val="en-US"/>
              </w:rPr>
              <w:t>£4</w:t>
            </w:r>
          </w:p>
        </w:tc>
      </w:tr>
      <w:tr w:rsidR="00CF253B" w:rsidRPr="0082194B" w14:paraId="4030700E" w14:textId="77777777" w:rsidTr="005C1CA2">
        <w:tc>
          <w:tcPr>
            <w:tcW w:w="3655" w:type="dxa"/>
            <w:hideMark/>
          </w:tcPr>
          <w:p w14:paraId="79382F1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B735F0B" w14:textId="77777777" w:rsidR="00CF253B" w:rsidRPr="0082194B" w:rsidRDefault="00CF253B" w:rsidP="00AA7BD2">
            <w:pPr>
              <w:rPr>
                <w:rFonts w:cs="Arial"/>
                <w:bCs/>
                <w:iCs/>
                <w:lang w:val="en-US"/>
              </w:rPr>
            </w:pPr>
          </w:p>
        </w:tc>
        <w:tc>
          <w:tcPr>
            <w:tcW w:w="1560" w:type="dxa"/>
          </w:tcPr>
          <w:p w14:paraId="1412132C" w14:textId="77777777" w:rsidR="00CF253B" w:rsidRPr="0082194B" w:rsidRDefault="00CF253B" w:rsidP="00AA7BD2">
            <w:pPr>
              <w:rPr>
                <w:rFonts w:cs="Arial"/>
                <w:bCs/>
                <w:iCs/>
                <w:lang w:val="en-US"/>
              </w:rPr>
            </w:pPr>
          </w:p>
        </w:tc>
        <w:tc>
          <w:tcPr>
            <w:tcW w:w="1302" w:type="dxa"/>
          </w:tcPr>
          <w:p w14:paraId="1476414D" w14:textId="77777777" w:rsidR="00CF253B" w:rsidRPr="0082194B" w:rsidRDefault="00CF253B" w:rsidP="00AA7BD2">
            <w:pPr>
              <w:rPr>
                <w:rFonts w:cs="Arial"/>
                <w:bCs/>
                <w:iCs/>
                <w:lang w:val="en-US"/>
              </w:rPr>
            </w:pPr>
          </w:p>
        </w:tc>
        <w:tc>
          <w:tcPr>
            <w:tcW w:w="823" w:type="dxa"/>
          </w:tcPr>
          <w:p w14:paraId="17B3D0EF" w14:textId="77777777" w:rsidR="00CF253B" w:rsidRPr="0082194B" w:rsidRDefault="00CF253B" w:rsidP="00AA7BD2">
            <w:pPr>
              <w:rPr>
                <w:rFonts w:cs="Arial"/>
                <w:bCs/>
                <w:iCs/>
                <w:lang w:val="en-US"/>
              </w:rPr>
            </w:pPr>
          </w:p>
        </w:tc>
        <w:tc>
          <w:tcPr>
            <w:tcW w:w="850" w:type="dxa"/>
          </w:tcPr>
          <w:p w14:paraId="68632FDF" w14:textId="77777777" w:rsidR="00CF253B" w:rsidRPr="0082194B" w:rsidRDefault="00CF253B" w:rsidP="00AA7BD2">
            <w:pPr>
              <w:rPr>
                <w:rFonts w:cs="Arial"/>
                <w:bCs/>
                <w:iCs/>
                <w:lang w:val="en-US"/>
              </w:rPr>
            </w:pPr>
          </w:p>
        </w:tc>
      </w:tr>
      <w:tr w:rsidR="00CF253B" w:rsidRPr="0082194B" w14:paraId="14CAD674" w14:textId="77777777" w:rsidTr="005C1CA2">
        <w:tc>
          <w:tcPr>
            <w:tcW w:w="3655" w:type="dxa"/>
            <w:hideMark/>
          </w:tcPr>
          <w:p w14:paraId="1D478E1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2313B8" w14:textId="77777777" w:rsidR="00CF253B" w:rsidRPr="0082194B" w:rsidRDefault="00CF253B" w:rsidP="00AA7BD2">
            <w:pPr>
              <w:rPr>
                <w:rFonts w:cs="Arial"/>
                <w:bCs/>
                <w:iCs/>
                <w:lang w:val="en-US"/>
              </w:rPr>
            </w:pPr>
          </w:p>
        </w:tc>
        <w:tc>
          <w:tcPr>
            <w:tcW w:w="1560" w:type="dxa"/>
          </w:tcPr>
          <w:p w14:paraId="25B8745A" w14:textId="77777777" w:rsidR="00CF253B" w:rsidRPr="0082194B" w:rsidRDefault="00CF253B" w:rsidP="00AA7BD2">
            <w:pPr>
              <w:rPr>
                <w:rFonts w:cs="Arial"/>
                <w:bCs/>
                <w:iCs/>
                <w:lang w:val="en-US"/>
              </w:rPr>
            </w:pPr>
          </w:p>
        </w:tc>
        <w:tc>
          <w:tcPr>
            <w:tcW w:w="1302" w:type="dxa"/>
          </w:tcPr>
          <w:p w14:paraId="305479DC" w14:textId="77777777" w:rsidR="00CF253B" w:rsidRPr="0082194B" w:rsidRDefault="00CF253B" w:rsidP="00AA7BD2">
            <w:pPr>
              <w:rPr>
                <w:rFonts w:cs="Arial"/>
                <w:bCs/>
                <w:iCs/>
                <w:lang w:val="en-US"/>
              </w:rPr>
            </w:pPr>
          </w:p>
        </w:tc>
        <w:tc>
          <w:tcPr>
            <w:tcW w:w="823" w:type="dxa"/>
          </w:tcPr>
          <w:p w14:paraId="33D3CC9B" w14:textId="77777777" w:rsidR="00CF253B" w:rsidRPr="0082194B" w:rsidRDefault="00CF253B" w:rsidP="00AA7BD2">
            <w:pPr>
              <w:rPr>
                <w:rFonts w:cs="Arial"/>
                <w:bCs/>
                <w:iCs/>
                <w:lang w:val="en-US"/>
              </w:rPr>
            </w:pPr>
          </w:p>
        </w:tc>
        <w:tc>
          <w:tcPr>
            <w:tcW w:w="850" w:type="dxa"/>
          </w:tcPr>
          <w:p w14:paraId="5F5D2E6C" w14:textId="77777777" w:rsidR="00CF253B" w:rsidRPr="0082194B" w:rsidRDefault="00CF253B" w:rsidP="00AA7BD2">
            <w:pPr>
              <w:rPr>
                <w:rFonts w:cs="Arial"/>
                <w:bCs/>
                <w:iCs/>
                <w:lang w:val="en-US"/>
              </w:rPr>
            </w:pPr>
          </w:p>
        </w:tc>
      </w:tr>
      <w:tr w:rsidR="00CF253B" w:rsidRPr="0082194B" w14:paraId="2F2936CA" w14:textId="77777777" w:rsidTr="005C1CA2">
        <w:tc>
          <w:tcPr>
            <w:tcW w:w="3655" w:type="dxa"/>
            <w:hideMark/>
          </w:tcPr>
          <w:p w14:paraId="4491E53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C13A7AE" w14:textId="77777777" w:rsidR="00CF253B" w:rsidRPr="0082194B" w:rsidRDefault="00CF253B" w:rsidP="00AA7BD2">
            <w:pPr>
              <w:rPr>
                <w:rFonts w:cs="Arial"/>
                <w:bCs/>
                <w:iCs/>
                <w:lang w:val="en-US"/>
              </w:rPr>
            </w:pPr>
          </w:p>
        </w:tc>
        <w:tc>
          <w:tcPr>
            <w:tcW w:w="1560" w:type="dxa"/>
          </w:tcPr>
          <w:p w14:paraId="09148E3D" w14:textId="77777777" w:rsidR="00CF253B" w:rsidRPr="0082194B" w:rsidRDefault="00CF253B" w:rsidP="00AA7BD2">
            <w:pPr>
              <w:rPr>
                <w:rFonts w:cs="Arial"/>
                <w:bCs/>
                <w:iCs/>
                <w:lang w:val="en-US"/>
              </w:rPr>
            </w:pPr>
          </w:p>
        </w:tc>
        <w:tc>
          <w:tcPr>
            <w:tcW w:w="1302" w:type="dxa"/>
          </w:tcPr>
          <w:p w14:paraId="74A16D55" w14:textId="77777777" w:rsidR="00CF253B" w:rsidRPr="0082194B" w:rsidRDefault="00CF253B" w:rsidP="00AA7BD2">
            <w:pPr>
              <w:rPr>
                <w:rFonts w:cs="Arial"/>
                <w:bCs/>
                <w:iCs/>
                <w:lang w:val="en-US"/>
              </w:rPr>
            </w:pPr>
          </w:p>
        </w:tc>
        <w:tc>
          <w:tcPr>
            <w:tcW w:w="823" w:type="dxa"/>
          </w:tcPr>
          <w:p w14:paraId="6FEC5867" w14:textId="77777777" w:rsidR="00CF253B" w:rsidRPr="0082194B" w:rsidRDefault="00CF253B" w:rsidP="00AA7BD2">
            <w:pPr>
              <w:rPr>
                <w:rFonts w:cs="Arial"/>
                <w:bCs/>
                <w:iCs/>
                <w:lang w:val="en-US"/>
              </w:rPr>
            </w:pPr>
          </w:p>
        </w:tc>
        <w:tc>
          <w:tcPr>
            <w:tcW w:w="850" w:type="dxa"/>
          </w:tcPr>
          <w:p w14:paraId="59085171" w14:textId="77777777" w:rsidR="00CF253B" w:rsidRPr="0082194B" w:rsidRDefault="00CF253B" w:rsidP="00AA7BD2">
            <w:pPr>
              <w:rPr>
                <w:rFonts w:cs="Arial"/>
                <w:bCs/>
                <w:iCs/>
                <w:lang w:val="en-US"/>
              </w:rPr>
            </w:pPr>
          </w:p>
        </w:tc>
      </w:tr>
    </w:tbl>
    <w:p w14:paraId="5B27BBF2"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13B22245"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1E62279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36952B7D"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AAF102F"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D96BF6"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70F8D5E"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2479FD6E"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90CCE6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B569AB5"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BD825E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6FC191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05C313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1E32E77C" w14:textId="77777777" w:rsidR="00CF253B" w:rsidRPr="0082194B" w:rsidRDefault="00CF253B" w:rsidP="00CF253B">
      <w:pPr>
        <w:tabs>
          <w:tab w:val="right" w:pos="9072"/>
        </w:tabs>
        <w:rPr>
          <w:rFonts w:cs="Arial"/>
          <w:b/>
          <w:bCs/>
          <w:iCs/>
        </w:rPr>
      </w:pPr>
    </w:p>
    <w:p w14:paraId="21E74E59" w14:textId="77777777" w:rsidR="00CF253B" w:rsidRPr="00DB6804" w:rsidRDefault="005937D8" w:rsidP="00CF253B">
      <w:pPr>
        <w:spacing w:after="240"/>
        <w:rPr>
          <w:rFonts w:cs="Arial"/>
          <w:bCs/>
          <w:iCs/>
        </w:rPr>
      </w:pPr>
      <w:r>
        <w:rPr>
          <w:rFonts w:cs="Arial"/>
          <w:bCs/>
          <w:iCs/>
        </w:rPr>
        <w:t>*</w:t>
      </w:r>
      <w:r w:rsidR="00CF253B" w:rsidRPr="0082194B">
        <w:rPr>
          <w:rFonts w:cs="Arial"/>
          <w:bCs/>
          <w:iCs/>
        </w:rPr>
        <w:t>(This must include all expenses as well as work costs</w:t>
      </w:r>
      <w:r w:rsidR="00CF253B">
        <w:rPr>
          <w:rFonts w:cs="Arial"/>
          <w:bCs/>
          <w:iCs/>
        </w:rPr>
        <w:t>;</w:t>
      </w:r>
      <w:r w:rsidR="00CF253B" w:rsidRPr="00E4627B">
        <w:rPr>
          <w:rFonts w:cs="Arial"/>
          <w:bCs/>
          <w:iCs/>
        </w:rPr>
        <w:t xml:space="preserve"> </w:t>
      </w:r>
      <w:r w:rsidR="00CF253B">
        <w:rPr>
          <w:rFonts w:cs="Arial"/>
          <w:bCs/>
          <w:iCs/>
        </w:rPr>
        <w:t xml:space="preserve">this </w:t>
      </w:r>
      <w:r w:rsidR="00CF253B" w:rsidRPr="00DB6804">
        <w:rPr>
          <w:rFonts w:cs="Arial"/>
          <w:bCs/>
          <w:iCs/>
        </w:rPr>
        <w:t>figure will be used for the purposes of allocating your score for the price criterion and must cover the cost of meeting all our requirements set out in the ITT)</w:t>
      </w:r>
      <w:r>
        <w:rPr>
          <w:rFonts w:cs="Arial"/>
          <w:bCs/>
          <w:iCs/>
        </w:rPr>
        <w:t>.</w:t>
      </w:r>
    </w:p>
    <w:p w14:paraId="41B57F0E" w14:textId="77777777" w:rsidR="00CF253B" w:rsidRPr="005937D8" w:rsidRDefault="00CF253B" w:rsidP="00CF253B">
      <w:pPr>
        <w:spacing w:after="240"/>
        <w:rPr>
          <w:rFonts w:cs="Arial"/>
          <w:b/>
          <w:bCs/>
          <w:i/>
          <w:iCs/>
        </w:rPr>
      </w:pPr>
      <w:r w:rsidRPr="00CF116D">
        <w:rPr>
          <w:rFonts w:cs="Arial"/>
          <w:b/>
          <w:bCs/>
          <w:i/>
          <w:iCs/>
        </w:rPr>
        <w:t xml:space="preserve">Notes: </w:t>
      </w:r>
      <w:r w:rsidRPr="007E2B81">
        <w:rPr>
          <w:rFonts w:cs="Arial"/>
          <w:b/>
          <w:bCs/>
          <w:iCs/>
        </w:rPr>
        <w:t>HLF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HLF</w:t>
      </w:r>
      <w:r w:rsidR="007E2B81" w:rsidRPr="007E2B81">
        <w:rPr>
          <w:rFonts w:cs="Arial"/>
          <w:b/>
          <w:bCs/>
          <w:iCs/>
        </w:rPr>
        <w:t xml:space="preserve"> also</w:t>
      </w:r>
      <w:r w:rsidRPr="007E2B81">
        <w:rPr>
          <w:rFonts w:cs="Arial"/>
          <w:b/>
          <w:bCs/>
          <w:iCs/>
        </w:rPr>
        <w:t xml:space="preserve"> reserves the right to </w:t>
      </w:r>
      <w:r w:rsidRPr="005937D8">
        <w:rPr>
          <w:rFonts w:cs="Arial"/>
          <w:b/>
          <w:bCs/>
          <w:i/>
          <w:iCs/>
        </w:rPr>
        <w:t>amend the timetable of work where required</w:t>
      </w:r>
      <w:r w:rsidR="00C26086" w:rsidRPr="005937D8">
        <w:rPr>
          <w:rFonts w:cs="Arial"/>
          <w:b/>
          <w:bCs/>
          <w:i/>
          <w:iCs/>
        </w:rPr>
        <w:t>.</w:t>
      </w:r>
    </w:p>
    <w:p w14:paraId="6AD803F1" w14:textId="77777777" w:rsidR="001B0833" w:rsidRPr="005937D8" w:rsidRDefault="00CF253B" w:rsidP="00697E37">
      <w:pPr>
        <w:spacing w:after="240"/>
        <w:rPr>
          <w:rFonts w:cs="Arial"/>
          <w:bCs/>
          <w:i/>
          <w:iCs/>
          <w:u w:val="single"/>
        </w:rPr>
      </w:pPr>
      <w:r w:rsidRPr="005937D8">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7C1C15CE" w14:textId="77777777" w:rsidR="00CF253B" w:rsidRPr="00CF253B" w:rsidRDefault="00CF253B" w:rsidP="00CF253B">
      <w:pPr>
        <w:pStyle w:val="Heading1"/>
        <w:numPr>
          <w:ilvl w:val="0"/>
          <w:numId w:val="2"/>
        </w:numPr>
      </w:pPr>
      <w:r w:rsidRPr="0034414E">
        <w:t>Procurement Process</w:t>
      </w:r>
    </w:p>
    <w:p w14:paraId="5C7D7758" w14:textId="77777777"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w:t>
      </w:r>
      <w:r w:rsidR="005C1CA2">
        <w:rPr>
          <w:rFonts w:cs="Arial"/>
          <w:szCs w:val="22"/>
        </w:rPr>
        <w:t xml:space="preserve"> scoring</w:t>
      </w:r>
      <w:r w:rsidRPr="0082194B">
        <w:rPr>
          <w:rFonts w:cs="Arial"/>
          <w:szCs w:val="22"/>
        </w:rPr>
        <w:t xml:space="preserve">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54586061" w14:textId="77777777" w:rsidR="00E4627B" w:rsidRPr="00E4627B" w:rsidRDefault="00E4627B" w:rsidP="00E4627B">
      <w:pPr>
        <w:numPr>
          <w:ilvl w:val="1"/>
          <w:numId w:val="2"/>
        </w:numPr>
        <w:spacing w:after="240" w:line="276" w:lineRule="auto"/>
        <w:rPr>
          <w:rFonts w:cs="Arial"/>
          <w:szCs w:val="22"/>
        </w:rPr>
      </w:pPr>
      <w:r w:rsidRPr="00E4627B">
        <w:t>The procurement timetable will be:</w:t>
      </w:r>
    </w:p>
    <w:p w14:paraId="75C3AD60" w14:textId="6EDF218D" w:rsidR="00116762" w:rsidRDefault="00116762" w:rsidP="005937D8">
      <w:pPr>
        <w:pStyle w:val="ListParagraph"/>
        <w:numPr>
          <w:ilvl w:val="0"/>
          <w:numId w:val="46"/>
        </w:numPr>
      </w:pPr>
      <w:r>
        <w:t>Deadline for clarification questions: 10am on 27 November 2017*</w:t>
      </w:r>
    </w:p>
    <w:p w14:paraId="5D765B47" w14:textId="0E8ADE10" w:rsidR="005937D8" w:rsidRDefault="00E4627B" w:rsidP="005937D8">
      <w:pPr>
        <w:pStyle w:val="ListParagraph"/>
        <w:numPr>
          <w:ilvl w:val="0"/>
          <w:numId w:val="46"/>
        </w:numPr>
      </w:pPr>
      <w:r w:rsidRPr="005937D8">
        <w:t xml:space="preserve">Tender return deadline: completed proposal to be returned to HLF by </w:t>
      </w:r>
      <w:r w:rsidR="00E57103">
        <w:t>10am Wedne</w:t>
      </w:r>
      <w:r w:rsidR="00D33937" w:rsidRPr="005937D8">
        <w:t>s</w:t>
      </w:r>
      <w:r w:rsidR="005937D8" w:rsidRPr="005937D8">
        <w:t>day</w:t>
      </w:r>
      <w:r w:rsidR="00D33937" w:rsidRPr="005937D8">
        <w:t xml:space="preserve"> </w:t>
      </w:r>
      <w:r w:rsidR="00E57103">
        <w:t>6</w:t>
      </w:r>
      <w:r w:rsidR="005937D8" w:rsidRPr="005937D8">
        <w:t xml:space="preserve"> December </w:t>
      </w:r>
      <w:r w:rsidR="00D33937" w:rsidRPr="005937D8">
        <w:t>2017</w:t>
      </w:r>
      <w:r w:rsidR="005937D8">
        <w:t>.</w:t>
      </w:r>
    </w:p>
    <w:p w14:paraId="20989E2B" w14:textId="0E5A6A26" w:rsidR="00E4627B" w:rsidRPr="00E4627B" w:rsidRDefault="00C26086" w:rsidP="005937D8">
      <w:pPr>
        <w:pStyle w:val="ListParagraph"/>
        <w:numPr>
          <w:ilvl w:val="0"/>
          <w:numId w:val="46"/>
        </w:numPr>
      </w:pPr>
      <w:r w:rsidRPr="005937D8">
        <w:lastRenderedPageBreak/>
        <w:t>Clarification</w:t>
      </w:r>
      <w:r w:rsidR="005937D8" w:rsidRPr="005937D8">
        <w:t>/</w:t>
      </w:r>
      <w:r w:rsidR="005C1CA2" w:rsidRPr="005937D8">
        <w:t>Negotiation</w:t>
      </w:r>
      <w:r w:rsidRPr="005937D8">
        <w:t xml:space="preserve"> meetings</w:t>
      </w:r>
      <w:r w:rsidR="00116762">
        <w:t>**</w:t>
      </w:r>
      <w:r w:rsidR="00E4627B" w:rsidRPr="005937D8">
        <w:t xml:space="preserve"> </w:t>
      </w:r>
      <w:r w:rsidR="00E4627B" w:rsidRPr="00E57103">
        <w:rPr>
          <w:i/>
        </w:rPr>
        <w:t>may be</w:t>
      </w:r>
      <w:r w:rsidR="00E4627B" w:rsidRPr="005937D8">
        <w:t xml:space="preserve"> held with shortlisted consultants and would take place on </w:t>
      </w:r>
      <w:r w:rsidR="00E57103">
        <w:t>either Monday 11</w:t>
      </w:r>
      <w:r w:rsidR="00D33937" w:rsidRPr="005937D8">
        <w:t xml:space="preserve"> December</w:t>
      </w:r>
      <w:r w:rsidR="00E57103">
        <w:t>, afternoon, or Wednesday 13 December, morning.</w:t>
      </w:r>
      <w:r w:rsidR="008649F6">
        <w:t xml:space="preserve"> Please hold one or both slots if possible.</w:t>
      </w:r>
    </w:p>
    <w:p w14:paraId="19F89644" w14:textId="0182C5F0" w:rsidR="00DB2497" w:rsidRDefault="00DB2497" w:rsidP="00E57103">
      <w:pPr>
        <w:pStyle w:val="ListParagraph"/>
        <w:numPr>
          <w:ilvl w:val="0"/>
          <w:numId w:val="46"/>
        </w:numPr>
        <w:spacing w:after="240"/>
        <w:ind w:left="1077" w:hanging="357"/>
        <w:contextualSpacing w:val="0"/>
      </w:pPr>
      <w:r w:rsidRPr="005937D8">
        <w:t>HLF will n</w:t>
      </w:r>
      <w:r w:rsidR="00E4627B" w:rsidRPr="005937D8">
        <w:t>otify</w:t>
      </w:r>
      <w:r w:rsidRPr="005937D8">
        <w:t xml:space="preserve"> bidders of our procurement decision </w:t>
      </w:r>
      <w:r w:rsidR="00E57103">
        <w:t>by</w:t>
      </w:r>
      <w:r w:rsidR="00D84D03" w:rsidRPr="005937D8">
        <w:t xml:space="preserve"> </w:t>
      </w:r>
      <w:r w:rsidR="00E57103">
        <w:t>15</w:t>
      </w:r>
      <w:r w:rsidR="005937D8" w:rsidRPr="005937D8">
        <w:t xml:space="preserve"> </w:t>
      </w:r>
      <w:r w:rsidR="00D84D03" w:rsidRPr="005937D8">
        <w:t>December 2017</w:t>
      </w:r>
      <w:r w:rsidR="005937D8">
        <w:t>.</w:t>
      </w:r>
    </w:p>
    <w:p w14:paraId="01170ACC" w14:textId="6380480F" w:rsidR="00116762" w:rsidRPr="005937D8" w:rsidRDefault="00116762" w:rsidP="00116762">
      <w:pPr>
        <w:pStyle w:val="ListParagraph"/>
        <w:spacing w:after="240"/>
        <w:contextualSpacing w:val="0"/>
      </w:pPr>
      <w:r>
        <w:t xml:space="preserve">*HLF will upload responses to clarification on our website by close of play on 29 November, </w:t>
      </w:r>
      <w:hyperlink r:id="rId12" w:history="1">
        <w:r>
          <w:rPr>
            <w:rStyle w:val="Hyperlink"/>
          </w:rPr>
          <w:t>here</w:t>
        </w:r>
      </w:hyperlink>
      <w:r>
        <w:t>.</w:t>
      </w:r>
      <w:r>
        <w:rPr>
          <w:i/>
          <w:iCs/>
        </w:rPr>
        <w:t xml:space="preserve">  </w:t>
      </w:r>
      <w:r>
        <w:t xml:space="preserve">Please note that we will make the </w:t>
      </w:r>
      <w:proofErr w:type="spellStart"/>
      <w:r>
        <w:t>anonymised</w:t>
      </w:r>
      <w:proofErr w:type="spellEnd"/>
      <w:r>
        <w:t xml:space="preserve"> questions, and our responses to them, available to everyone on the HLF website; we will not respond to individual enquirers directly.</w:t>
      </w:r>
      <w:r>
        <w:rPr>
          <w:i/>
          <w:iCs/>
        </w:rPr>
        <w:br/>
      </w:r>
      <w:r>
        <w:rPr>
          <w:i/>
          <w:iCs/>
        </w:rPr>
        <w:br/>
      </w:r>
      <w:r>
        <w:t>*</w:t>
      </w:r>
      <w:r>
        <w:rPr>
          <w:i/>
          <w:iCs/>
        </w:rPr>
        <w:t>*</w:t>
      </w:r>
      <w:r>
        <w:t>We reserve the right to carry out clarifications if necessary; these may be carried out via email or by inviting bidders to take part in a clarification meeting. In order to ensure that both HLF’s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 in person.</w:t>
      </w:r>
    </w:p>
    <w:p w14:paraId="70A95C7B" w14:textId="6325D9CF"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D84D03" w:rsidRPr="005937D8">
        <w:t>10am</w:t>
      </w:r>
      <w:r w:rsidR="005937D8" w:rsidRPr="005937D8">
        <w:t xml:space="preserve"> on</w:t>
      </w:r>
      <w:r w:rsidR="00D84D03" w:rsidRPr="005937D8">
        <w:t xml:space="preserve"> </w:t>
      </w:r>
      <w:r w:rsidR="00E57103">
        <w:t>Wedne</w:t>
      </w:r>
      <w:r w:rsidR="00D33937" w:rsidRPr="005937D8">
        <w:t>s</w:t>
      </w:r>
      <w:r w:rsidR="00E57103">
        <w:t>day, 6</w:t>
      </w:r>
      <w:r w:rsidR="005937D8" w:rsidRPr="005937D8">
        <w:t xml:space="preserve"> December </w:t>
      </w:r>
      <w:r w:rsidR="00D33937" w:rsidRPr="005937D8">
        <w:t>2017</w:t>
      </w:r>
      <w:r w:rsidRPr="005937D8">
        <w:t xml:space="preserve"> </w:t>
      </w:r>
      <w:r w:rsidRPr="004D2C5F">
        <w:t>to the following contact:</w:t>
      </w:r>
    </w:p>
    <w:p w14:paraId="2C4DDA37" w14:textId="77777777" w:rsidR="00D33937" w:rsidRPr="00D33937" w:rsidRDefault="00D33937" w:rsidP="00E4627B">
      <w:pPr>
        <w:ind w:left="720"/>
        <w:rPr>
          <w:rFonts w:cs="Arial"/>
          <w:szCs w:val="22"/>
        </w:rPr>
      </w:pPr>
      <w:r w:rsidRPr="00D33937">
        <w:rPr>
          <w:rFonts w:cs="Arial"/>
          <w:szCs w:val="22"/>
        </w:rPr>
        <w:t>Diane La Rosa</w:t>
      </w:r>
    </w:p>
    <w:p w14:paraId="41B92973" w14:textId="77777777" w:rsidR="00E4627B" w:rsidRPr="00056B22" w:rsidRDefault="00E4627B" w:rsidP="00E4627B">
      <w:pPr>
        <w:ind w:left="720"/>
        <w:rPr>
          <w:rFonts w:cs="Arial"/>
          <w:szCs w:val="22"/>
        </w:rPr>
      </w:pPr>
      <w:r w:rsidRPr="00056B22">
        <w:rPr>
          <w:rFonts w:cs="Arial"/>
          <w:szCs w:val="22"/>
        </w:rPr>
        <w:t>Heritage Lottery Fund</w:t>
      </w:r>
    </w:p>
    <w:p w14:paraId="777806D4" w14:textId="77777777"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14:paraId="52AADBFD" w14:textId="77777777"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14:paraId="7FC6652E" w14:textId="77777777" w:rsidR="00E4627B" w:rsidRDefault="00E4627B" w:rsidP="00E4627B">
      <w:pPr>
        <w:ind w:left="720"/>
        <w:rPr>
          <w:rFonts w:cs="Arial"/>
          <w:szCs w:val="22"/>
        </w:rPr>
      </w:pPr>
      <w:r>
        <w:rPr>
          <w:rFonts w:cs="Arial"/>
          <w:szCs w:val="22"/>
        </w:rPr>
        <w:t>SW1W 8NL</w:t>
      </w:r>
    </w:p>
    <w:p w14:paraId="7924819B" w14:textId="77777777" w:rsidR="00C26086" w:rsidRPr="005937D8" w:rsidRDefault="00BD0670" w:rsidP="005937D8">
      <w:pPr>
        <w:spacing w:after="120"/>
        <w:ind w:left="720"/>
        <w:rPr>
          <w:rFonts w:cs="Arial"/>
          <w:szCs w:val="22"/>
        </w:rPr>
      </w:pPr>
      <w:hyperlink r:id="rId13" w:history="1">
        <w:r w:rsidR="00D33937" w:rsidRPr="00BF79BB">
          <w:rPr>
            <w:rStyle w:val="Hyperlink"/>
            <w:rFonts w:cs="Arial"/>
            <w:szCs w:val="22"/>
          </w:rPr>
          <w:t>Diane.la.rosa@hlf.org.uk</w:t>
        </w:r>
      </w:hyperlink>
    </w:p>
    <w:p w14:paraId="088D06BB" w14:textId="77777777"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14"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2547EB4F" w14:textId="77777777" w:rsidR="0082194B" w:rsidRPr="0082194B" w:rsidRDefault="0082194B" w:rsidP="0082194B">
      <w:pPr>
        <w:rPr>
          <w:rFonts w:cs="Arial"/>
          <w:szCs w:val="22"/>
        </w:rPr>
      </w:pPr>
      <w:r w:rsidRPr="0082194B">
        <w:rPr>
          <w:rFonts w:cs="Arial"/>
          <w:szCs w:val="22"/>
        </w:rPr>
        <w:br w:type="page"/>
      </w:r>
    </w:p>
    <w:p w14:paraId="531AF217"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4BC645A1" w14:textId="77777777" w:rsidR="00C95E9A" w:rsidRPr="00230059" w:rsidRDefault="00C95E9A" w:rsidP="00C95E9A">
      <w:pPr>
        <w:spacing w:after="240"/>
      </w:pPr>
      <w:r w:rsidRPr="00230059">
        <w:rPr>
          <w:rFonts w:cs="Arial"/>
        </w:rPr>
        <w:t>HLF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106A1333" w14:textId="77777777" w:rsidR="00C95E9A" w:rsidRPr="008C409D" w:rsidRDefault="00C95E9A" w:rsidP="00C95E9A">
      <w:pPr>
        <w:spacing w:after="240"/>
      </w:pPr>
      <w:r w:rsidRPr="008C409D">
        <w:t>Reports and other documents created for HLF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506F399C"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5601E458"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1A1F989" w14:textId="77777777" w:rsidR="00C95E9A" w:rsidRPr="008C409D" w:rsidRDefault="00C95E9A" w:rsidP="00C95E9A">
      <w:pPr>
        <w:numPr>
          <w:ilvl w:val="0"/>
          <w:numId w:val="38"/>
        </w:numPr>
        <w:contextualSpacing/>
        <w:rPr>
          <w:szCs w:val="24"/>
          <w:lang w:eastAsia="en-GB"/>
        </w:rPr>
      </w:pPr>
      <w:r w:rsidRPr="008C409D">
        <w:rPr>
          <w:szCs w:val="24"/>
          <w:lang w:eastAsia="en-GB"/>
        </w:rPr>
        <w:t>The size of the font is at least 11pt;</w:t>
      </w:r>
    </w:p>
    <w:p w14:paraId="5DEEB005" w14:textId="77777777" w:rsidR="00C95E9A" w:rsidRPr="008C409D" w:rsidRDefault="00C95E9A" w:rsidP="00C95E9A">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28E392F3" w14:textId="77777777" w:rsidR="00C95E9A" w:rsidRPr="008C409D" w:rsidRDefault="00C95E9A" w:rsidP="00C95E9A">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3D8933AB" w14:textId="77777777" w:rsidR="00C95E9A" w:rsidRPr="008C409D" w:rsidRDefault="00C95E9A" w:rsidP="00C95E9A">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538FF43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5" w:history="1">
        <w:r w:rsidRPr="008C409D">
          <w:rPr>
            <w:rFonts w:cs="Arial"/>
            <w:color w:val="0000FF"/>
            <w:u w:val="single"/>
          </w:rPr>
          <w:t>RNIB website</w:t>
        </w:r>
      </w:hyperlink>
      <w:r w:rsidRPr="008C409D">
        <w:rPr>
          <w:rFonts w:cs="Arial"/>
        </w:rPr>
        <w:t>.</w:t>
      </w:r>
    </w:p>
    <w:p w14:paraId="54990506"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0D629A9D" w14:textId="77777777" w:rsidR="00C95E9A" w:rsidRPr="008C409D" w:rsidRDefault="00C95E9A" w:rsidP="00C95E9A"/>
    <w:p w14:paraId="1AD22DF0" w14:textId="77777777" w:rsidR="00C95E9A" w:rsidRPr="008C409D" w:rsidRDefault="00C95E9A" w:rsidP="00C95E9A">
      <w:r w:rsidRPr="008C409D">
        <w:t>Reports should adhere to the following guidelines:</w:t>
      </w:r>
    </w:p>
    <w:p w14:paraId="0C390CCF" w14:textId="77777777" w:rsidR="00C95E9A" w:rsidRPr="008C409D" w:rsidRDefault="00C95E9A" w:rsidP="00C95E9A"/>
    <w:p w14:paraId="03AD12A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21B16603"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DA356A9"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6E40558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51D13F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379416B1"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73758F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315D05A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58AF80AF"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5FE89450"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788E99A0"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11A883CB" w14:textId="77777777" w:rsidR="00C95E9A" w:rsidRPr="008C409D" w:rsidRDefault="00C95E9A" w:rsidP="00C95E9A">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08D4AF2F"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62514689" w14:textId="77777777" w:rsidR="00C95E9A" w:rsidRDefault="00C95E9A" w:rsidP="00C95E9A">
      <w:pPr>
        <w:rPr>
          <w:rFonts w:cs="Arial"/>
        </w:rPr>
      </w:pPr>
      <w:r w:rsidRPr="008C409D">
        <w:rPr>
          <w:rFonts w:cs="Arial"/>
        </w:rPr>
        <w:t xml:space="preserve">All reports should acknowledge HLF. Our logo can be found on the </w:t>
      </w:r>
      <w:hyperlink r:id="rId16" w:history="1">
        <w:r w:rsidRPr="008C409D">
          <w:rPr>
            <w:rFonts w:cs="Arial"/>
            <w:color w:val="0000FF"/>
            <w:u w:val="single"/>
          </w:rPr>
          <w:t>HLF website</w:t>
        </w:r>
      </w:hyperlink>
      <w:r w:rsidRPr="008C409D">
        <w:rPr>
          <w:rFonts w:cs="Arial"/>
        </w:rPr>
        <w:t>.</w:t>
      </w:r>
    </w:p>
    <w:p w14:paraId="630BD2E7"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57A6DFA7" w14:textId="77777777" w:rsidR="00C95E9A" w:rsidRPr="00230059" w:rsidRDefault="00C95E9A" w:rsidP="00C95E9A">
      <w:pPr>
        <w:rPr>
          <w:rFonts w:cs="Arial"/>
        </w:rPr>
      </w:pPr>
      <w:r w:rsidRPr="00230059">
        <w:rPr>
          <w:rFonts w:cs="Arial"/>
        </w:rPr>
        <w:t xml:space="preserve">Please refer to the WCAG 2.0 article on </w:t>
      </w:r>
      <w:hyperlink r:id="rId17" w:history="1">
        <w:r w:rsidRPr="00230059">
          <w:rPr>
            <w:rStyle w:val="Hyperlink"/>
            <w:rFonts w:cs="Arial"/>
          </w:rPr>
          <w:t>PDF techniques</w:t>
        </w:r>
      </w:hyperlink>
      <w:r w:rsidRPr="00230059">
        <w:rPr>
          <w:rFonts w:cs="Arial"/>
        </w:rPr>
        <w:t xml:space="preserve"> for further information.</w:t>
      </w:r>
    </w:p>
    <w:p w14:paraId="37DEED8C" w14:textId="77777777" w:rsidR="00C95E9A" w:rsidRPr="00230059" w:rsidRDefault="00C95E9A" w:rsidP="00C95E9A">
      <w:pPr>
        <w:rPr>
          <w:rFonts w:cs="Arial"/>
        </w:rPr>
      </w:pPr>
    </w:p>
    <w:p w14:paraId="7E4BF291" w14:textId="77777777" w:rsidR="00C95E9A" w:rsidRPr="0019446E" w:rsidRDefault="00C95E9A" w:rsidP="00C95E9A">
      <w:pPr>
        <w:rPr>
          <w:rFonts w:cs="Arial"/>
          <w:b/>
        </w:rPr>
      </w:pPr>
      <w:r w:rsidRPr="0019446E">
        <w:rPr>
          <w:rFonts w:cs="Arial"/>
          <w:b/>
        </w:rPr>
        <w:t>Submitting your report to HLF</w:t>
      </w:r>
    </w:p>
    <w:p w14:paraId="42A5954B" w14:textId="77777777" w:rsidR="00C95E9A" w:rsidRDefault="00C95E9A" w:rsidP="00C95E9A">
      <w:pPr>
        <w:rPr>
          <w:rFonts w:cs="Arial"/>
        </w:rPr>
      </w:pPr>
    </w:p>
    <w:p w14:paraId="655D3862"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4448F526" w14:textId="77777777" w:rsidR="00C95E9A" w:rsidRDefault="00C95E9A" w:rsidP="00C95E9A">
      <w:pPr>
        <w:rPr>
          <w:rFonts w:cs="Arial"/>
        </w:rPr>
      </w:pPr>
    </w:p>
    <w:p w14:paraId="3DF17BB6" w14:textId="77777777" w:rsidR="00C95E9A" w:rsidRDefault="00C95E9A" w:rsidP="00C95E9A">
      <w:pPr>
        <w:rPr>
          <w:rFonts w:cs="Arial"/>
        </w:rPr>
      </w:pPr>
      <w:r>
        <w:rPr>
          <w:rFonts w:cs="Arial"/>
        </w:rPr>
        <w:t>Please submit your document as a Word file.</w:t>
      </w:r>
    </w:p>
    <w:p w14:paraId="7423C4D7" w14:textId="77777777" w:rsidR="00C95E9A" w:rsidRDefault="00C95E9A" w:rsidP="00C95E9A">
      <w:pPr>
        <w:rPr>
          <w:rFonts w:cs="Arial"/>
        </w:rPr>
      </w:pPr>
    </w:p>
    <w:p w14:paraId="1B435023" w14:textId="77777777" w:rsidR="00C95E9A" w:rsidRPr="00230059" w:rsidRDefault="00C95E9A" w:rsidP="00C95E9A">
      <w:pPr>
        <w:rPr>
          <w:rFonts w:cs="Arial"/>
        </w:rPr>
      </w:pPr>
      <w:r w:rsidRPr="00230059">
        <w:rPr>
          <w:rFonts w:cs="Arial"/>
        </w:rPr>
        <w:t>HLF retains the right to amend documents in order to create accessible versions for publishing.</w:t>
      </w:r>
    </w:p>
    <w:p w14:paraId="00661514" w14:textId="77777777" w:rsidR="00C95E9A" w:rsidRDefault="00C95E9A" w:rsidP="00C95E9A"/>
    <w:p w14:paraId="674342E1" w14:textId="77777777" w:rsidR="00FA3F8F" w:rsidRPr="00697E37" w:rsidRDefault="00FA3F8F" w:rsidP="00C95E9A">
      <w:pPr>
        <w:pStyle w:val="Heading1"/>
        <w:rPr>
          <w:rFonts w:cs="Arial"/>
          <w:szCs w:val="22"/>
        </w:rPr>
      </w:pP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9451FD" w15:done="0"/>
  <w15:commentEx w15:paraId="181A29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BC2A" w14:textId="77777777" w:rsidR="00083982" w:rsidRDefault="00083982">
      <w:r>
        <w:separator/>
      </w:r>
    </w:p>
  </w:endnote>
  <w:endnote w:type="continuationSeparator" w:id="0">
    <w:p w14:paraId="3F8F4095" w14:textId="77777777" w:rsidR="00083982" w:rsidRDefault="000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62900" w14:textId="77777777" w:rsidR="00083982" w:rsidRDefault="00083982"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FA0B7" w14:textId="77777777" w:rsidR="00083982" w:rsidRDefault="00083982"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CD6A3" w14:textId="77777777" w:rsidR="00083982" w:rsidRPr="00FE2F89" w:rsidRDefault="00083982"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BD0670">
      <w:rPr>
        <w:rStyle w:val="PageNumber"/>
        <w:rFonts w:cs="Arial"/>
        <w:noProof/>
        <w:sz w:val="20"/>
      </w:rPr>
      <w:t>2</w:t>
    </w:r>
    <w:r w:rsidRPr="00FE2F89">
      <w:rPr>
        <w:rStyle w:val="PageNumber"/>
        <w:rFonts w:cs="Arial"/>
        <w:sz w:val="20"/>
      </w:rPr>
      <w:fldChar w:fldCharType="end"/>
    </w:r>
  </w:p>
  <w:p w14:paraId="21E2FC4A" w14:textId="77777777" w:rsidR="00083982" w:rsidRDefault="00083982"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A2F5" w14:textId="77777777" w:rsidR="00083982" w:rsidRDefault="00083982" w:rsidP="00D27190">
    <w:pPr>
      <w:pStyle w:val="Footer"/>
      <w:tabs>
        <w:tab w:val="clear" w:pos="4153"/>
        <w:tab w:val="clear" w:pos="8306"/>
        <w:tab w:val="left" w:pos="2552"/>
      </w:tabs>
      <w:ind w:right="-1"/>
    </w:pPr>
    <w:r>
      <w:rPr>
        <w:noProof/>
        <w:lang w:eastAsia="en-GB"/>
      </w:rPr>
      <w:drawing>
        <wp:inline distT="0" distB="0" distL="0" distR="0" wp14:anchorId="381E9E75" wp14:editId="09B1C2F4">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5B0556E9" w14:textId="77777777" w:rsidR="00083982" w:rsidRPr="00DC45DF" w:rsidRDefault="00083982" w:rsidP="00C93A35">
    <w:pPr>
      <w:pStyle w:val="Footer"/>
      <w:ind w:left="-1260" w:right="-1176"/>
      <w:jc w:val="center"/>
      <w:rPr>
        <w:sz w:val="20"/>
      </w:rPr>
    </w:pPr>
  </w:p>
  <w:p w14:paraId="76E4148A" w14:textId="77777777" w:rsidR="00083982" w:rsidRDefault="00083982"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ADE1E" w14:textId="77777777" w:rsidR="00083982" w:rsidRDefault="00083982">
      <w:r>
        <w:separator/>
      </w:r>
    </w:p>
  </w:footnote>
  <w:footnote w:type="continuationSeparator" w:id="0">
    <w:p w14:paraId="53029806" w14:textId="77777777" w:rsidR="00083982" w:rsidRDefault="00083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75A9" w14:textId="77777777" w:rsidR="00083982" w:rsidRDefault="00083982" w:rsidP="0082540F">
    <w:pPr>
      <w:pStyle w:val="Header"/>
      <w:tabs>
        <w:tab w:val="clear" w:pos="4153"/>
        <w:tab w:val="clear" w:pos="8306"/>
      </w:tabs>
      <w:jc w:val="center"/>
    </w:pPr>
    <w:r>
      <w:rPr>
        <w:noProof/>
        <w:lang w:eastAsia="en-GB"/>
      </w:rPr>
      <w:drawing>
        <wp:inline distT="0" distB="0" distL="0" distR="0" wp14:anchorId="41A088C2" wp14:editId="46AB63C0">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0E00527E"/>
    <w:multiLevelType w:val="hybridMultilevel"/>
    <w:tmpl w:val="3F702E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7">
    <w:nsid w:val="297350A8"/>
    <w:multiLevelType w:val="hybridMultilevel"/>
    <w:tmpl w:val="F57E7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B725F6B"/>
    <w:multiLevelType w:val="hybridMultilevel"/>
    <w:tmpl w:val="31B0B51A"/>
    <w:lvl w:ilvl="0" w:tplc="0809001B">
      <w:start w:val="1"/>
      <w:numFmt w:val="lowerRoman"/>
      <w:lvlText w:val="%1."/>
      <w:lvlJc w:val="right"/>
      <w:pPr>
        <w:ind w:left="64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3D0F22E6"/>
    <w:multiLevelType w:val="hybridMultilevel"/>
    <w:tmpl w:val="F3408F38"/>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27">
    <w:nsid w:val="3DE35F41"/>
    <w:multiLevelType w:val="multilevel"/>
    <w:tmpl w:val="D4625B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3F04341B"/>
    <w:multiLevelType w:val="hybridMultilevel"/>
    <w:tmpl w:val="F1ACF8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3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B484FDD"/>
    <w:multiLevelType w:val="hybridMultilevel"/>
    <w:tmpl w:val="9A8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4">
    <w:nsid w:val="4EEF5990"/>
    <w:multiLevelType w:val="hybridMultilevel"/>
    <w:tmpl w:val="599E53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0D95C8D"/>
    <w:multiLevelType w:val="multilevel"/>
    <w:tmpl w:val="D4625B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9">
    <w:nsid w:val="53C50386"/>
    <w:multiLevelType w:val="hybridMultilevel"/>
    <w:tmpl w:val="BA0027B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79D77BC"/>
    <w:multiLevelType w:val="hybridMultilevel"/>
    <w:tmpl w:val="53B2391A"/>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41">
    <w:nsid w:val="59F30D2F"/>
    <w:multiLevelType w:val="multilevel"/>
    <w:tmpl w:val="D4625B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5C7D5ED1"/>
    <w:multiLevelType w:val="hybridMultilevel"/>
    <w:tmpl w:val="96E09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7">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8">
    <w:nsid w:val="6E8656F1"/>
    <w:multiLevelType w:val="hybridMultilevel"/>
    <w:tmpl w:val="6CE04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57">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41"/>
  </w:num>
  <w:num w:numId="3">
    <w:abstractNumId w:val="57"/>
  </w:num>
  <w:num w:numId="4">
    <w:abstractNumId w:val="45"/>
  </w:num>
  <w:num w:numId="5">
    <w:abstractNumId w:val="13"/>
  </w:num>
  <w:num w:numId="6">
    <w:abstractNumId w:val="22"/>
  </w:num>
  <w:num w:numId="7">
    <w:abstractNumId w:val="43"/>
  </w:num>
  <w:num w:numId="8">
    <w:abstractNumId w:val="4"/>
  </w:num>
  <w:num w:numId="9">
    <w:abstractNumId w:val="53"/>
  </w:num>
  <w:num w:numId="10">
    <w:abstractNumId w:val="25"/>
  </w:num>
  <w:num w:numId="11">
    <w:abstractNumId w:val="30"/>
  </w:num>
  <w:num w:numId="12">
    <w:abstractNumId w:val="14"/>
  </w:num>
  <w:num w:numId="13">
    <w:abstractNumId w:val="55"/>
  </w:num>
  <w:num w:numId="14">
    <w:abstractNumId w:val="2"/>
  </w:num>
  <w:num w:numId="15">
    <w:abstractNumId w:val="1"/>
  </w:num>
  <w:num w:numId="16">
    <w:abstractNumId w:val="24"/>
  </w:num>
  <w:num w:numId="17">
    <w:abstractNumId w:val="54"/>
  </w:num>
  <w:num w:numId="18">
    <w:abstractNumId w:val="18"/>
  </w:num>
  <w:num w:numId="19">
    <w:abstractNumId w:val="42"/>
  </w:num>
  <w:num w:numId="20">
    <w:abstractNumId w:val="23"/>
  </w:num>
  <w:num w:numId="21">
    <w:abstractNumId w:val="11"/>
  </w:num>
  <w:num w:numId="22">
    <w:abstractNumId w:val="5"/>
  </w:num>
  <w:num w:numId="23">
    <w:abstractNumId w:val="12"/>
  </w:num>
  <w:num w:numId="24">
    <w:abstractNumId w:val="46"/>
  </w:num>
  <w:num w:numId="25">
    <w:abstractNumId w:val="47"/>
  </w:num>
  <w:num w:numId="26">
    <w:abstractNumId w:val="15"/>
  </w:num>
  <w:num w:numId="27">
    <w:abstractNumId w:val="10"/>
  </w:num>
  <w:num w:numId="28">
    <w:abstractNumId w:val="8"/>
  </w:num>
  <w:num w:numId="29">
    <w:abstractNumId w:val="0"/>
  </w:num>
  <w:num w:numId="30">
    <w:abstractNumId w:val="31"/>
  </w:num>
  <w:num w:numId="31">
    <w:abstractNumId w:val="50"/>
  </w:num>
  <w:num w:numId="32">
    <w:abstractNumId w:val="38"/>
  </w:num>
  <w:num w:numId="33">
    <w:abstractNumId w:val="16"/>
  </w:num>
  <w:num w:numId="34">
    <w:abstractNumId w:val="51"/>
  </w:num>
  <w:num w:numId="35">
    <w:abstractNumId w:val="7"/>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9"/>
  </w:num>
  <w:num w:numId="39">
    <w:abstractNumId w:val="52"/>
  </w:num>
  <w:num w:numId="40">
    <w:abstractNumId w:val="49"/>
  </w:num>
  <w:num w:numId="41">
    <w:abstractNumId w:val="19"/>
  </w:num>
  <w:num w:numId="42">
    <w:abstractNumId w:val="29"/>
  </w:num>
  <w:num w:numId="43">
    <w:abstractNumId w:val="56"/>
  </w:num>
  <w:num w:numId="44">
    <w:abstractNumId w:val="21"/>
  </w:num>
  <w:num w:numId="45">
    <w:abstractNumId w:val="37"/>
  </w:num>
  <w:num w:numId="46">
    <w:abstractNumId w:val="44"/>
  </w:num>
  <w:num w:numId="47">
    <w:abstractNumId w:val="48"/>
  </w:num>
  <w:num w:numId="48">
    <w:abstractNumId w:val="40"/>
  </w:num>
  <w:num w:numId="49">
    <w:abstractNumId w:val="17"/>
  </w:num>
  <w:num w:numId="50">
    <w:abstractNumId w:val="26"/>
  </w:num>
  <w:num w:numId="51">
    <w:abstractNumId w:val="32"/>
  </w:num>
  <w:num w:numId="52">
    <w:abstractNumId w:val="27"/>
  </w:num>
  <w:num w:numId="53">
    <w:abstractNumId w:val="35"/>
  </w:num>
  <w:num w:numId="54">
    <w:abstractNumId w:val="20"/>
  </w:num>
  <w:num w:numId="55">
    <w:abstractNumId w:val="39"/>
  </w:num>
  <w:num w:numId="56">
    <w:abstractNumId w:val="28"/>
  </w:num>
  <w:num w:numId="57">
    <w:abstractNumId w:val="34"/>
  </w:num>
  <w:num w:numId="58">
    <w:abstractNumId w:val="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on Ahadi">
    <w15:presenceInfo w15:providerId="AD" w15:userId="S-1-5-21-1454471165-1957994488-725345543-30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41"/>
    <w:rsid w:val="00010655"/>
    <w:rsid w:val="00022E60"/>
    <w:rsid w:val="000232DC"/>
    <w:rsid w:val="00023FF3"/>
    <w:rsid w:val="000302FA"/>
    <w:rsid w:val="00044308"/>
    <w:rsid w:val="00056B22"/>
    <w:rsid w:val="000600B0"/>
    <w:rsid w:val="00061CC3"/>
    <w:rsid w:val="00065DF2"/>
    <w:rsid w:val="0007195E"/>
    <w:rsid w:val="00080479"/>
    <w:rsid w:val="00083982"/>
    <w:rsid w:val="00084D37"/>
    <w:rsid w:val="00087032"/>
    <w:rsid w:val="000A12A3"/>
    <w:rsid w:val="000B1288"/>
    <w:rsid w:val="000B4E51"/>
    <w:rsid w:val="000C0DC9"/>
    <w:rsid w:val="000C1537"/>
    <w:rsid w:val="000D05FE"/>
    <w:rsid w:val="000E4409"/>
    <w:rsid w:val="000F71A5"/>
    <w:rsid w:val="00100665"/>
    <w:rsid w:val="0010334A"/>
    <w:rsid w:val="0011075E"/>
    <w:rsid w:val="00113497"/>
    <w:rsid w:val="00116762"/>
    <w:rsid w:val="001235FF"/>
    <w:rsid w:val="0012514A"/>
    <w:rsid w:val="00130E94"/>
    <w:rsid w:val="00131128"/>
    <w:rsid w:val="001467AF"/>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C3408"/>
    <w:rsid w:val="001D5F79"/>
    <w:rsid w:val="001E0220"/>
    <w:rsid w:val="0021230D"/>
    <w:rsid w:val="00217CE6"/>
    <w:rsid w:val="00230F44"/>
    <w:rsid w:val="00234ED8"/>
    <w:rsid w:val="002409F5"/>
    <w:rsid w:val="00245CDA"/>
    <w:rsid w:val="00252DBB"/>
    <w:rsid w:val="00255821"/>
    <w:rsid w:val="00274270"/>
    <w:rsid w:val="00286236"/>
    <w:rsid w:val="00286E4F"/>
    <w:rsid w:val="0029057B"/>
    <w:rsid w:val="002A3C07"/>
    <w:rsid w:val="002B736C"/>
    <w:rsid w:val="002D1955"/>
    <w:rsid w:val="002D619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90875"/>
    <w:rsid w:val="0039769B"/>
    <w:rsid w:val="003A3FA3"/>
    <w:rsid w:val="003A6577"/>
    <w:rsid w:val="003A6DA0"/>
    <w:rsid w:val="003B180F"/>
    <w:rsid w:val="003B190D"/>
    <w:rsid w:val="003C0CAC"/>
    <w:rsid w:val="003C5497"/>
    <w:rsid w:val="003D688D"/>
    <w:rsid w:val="003E1863"/>
    <w:rsid w:val="00406171"/>
    <w:rsid w:val="00410299"/>
    <w:rsid w:val="0042281E"/>
    <w:rsid w:val="004328A0"/>
    <w:rsid w:val="00434423"/>
    <w:rsid w:val="00437E6F"/>
    <w:rsid w:val="00441942"/>
    <w:rsid w:val="00441E01"/>
    <w:rsid w:val="00457454"/>
    <w:rsid w:val="004741E9"/>
    <w:rsid w:val="00481AC9"/>
    <w:rsid w:val="00485DF2"/>
    <w:rsid w:val="004A1711"/>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136F0"/>
    <w:rsid w:val="00525F85"/>
    <w:rsid w:val="00533801"/>
    <w:rsid w:val="0053632E"/>
    <w:rsid w:val="00543341"/>
    <w:rsid w:val="00551CF6"/>
    <w:rsid w:val="005579AA"/>
    <w:rsid w:val="005726D2"/>
    <w:rsid w:val="00586075"/>
    <w:rsid w:val="0058712E"/>
    <w:rsid w:val="0059222F"/>
    <w:rsid w:val="005937D8"/>
    <w:rsid w:val="005949B6"/>
    <w:rsid w:val="005956B7"/>
    <w:rsid w:val="005A5561"/>
    <w:rsid w:val="005C1CA2"/>
    <w:rsid w:val="005C5052"/>
    <w:rsid w:val="005D78CC"/>
    <w:rsid w:val="005E2B6C"/>
    <w:rsid w:val="005F01C7"/>
    <w:rsid w:val="005F3B9A"/>
    <w:rsid w:val="005F7F3F"/>
    <w:rsid w:val="00601065"/>
    <w:rsid w:val="006018FA"/>
    <w:rsid w:val="006101AF"/>
    <w:rsid w:val="0061033A"/>
    <w:rsid w:val="0061657B"/>
    <w:rsid w:val="00617D51"/>
    <w:rsid w:val="00635984"/>
    <w:rsid w:val="0063783B"/>
    <w:rsid w:val="00640C46"/>
    <w:rsid w:val="0064695C"/>
    <w:rsid w:val="00646D58"/>
    <w:rsid w:val="0065756C"/>
    <w:rsid w:val="0066252D"/>
    <w:rsid w:val="00671D59"/>
    <w:rsid w:val="00690D2B"/>
    <w:rsid w:val="00690EA9"/>
    <w:rsid w:val="00697E37"/>
    <w:rsid w:val="006B27B4"/>
    <w:rsid w:val="006C33F0"/>
    <w:rsid w:val="006C3B5E"/>
    <w:rsid w:val="006D3573"/>
    <w:rsid w:val="006E3850"/>
    <w:rsid w:val="006E4C66"/>
    <w:rsid w:val="006F375E"/>
    <w:rsid w:val="006F41A3"/>
    <w:rsid w:val="006F47FA"/>
    <w:rsid w:val="00701F0C"/>
    <w:rsid w:val="0070362F"/>
    <w:rsid w:val="00705DBB"/>
    <w:rsid w:val="00711011"/>
    <w:rsid w:val="00734E40"/>
    <w:rsid w:val="00743E11"/>
    <w:rsid w:val="00774489"/>
    <w:rsid w:val="00783E86"/>
    <w:rsid w:val="00785B3B"/>
    <w:rsid w:val="007A096A"/>
    <w:rsid w:val="007A3B89"/>
    <w:rsid w:val="007B4B9B"/>
    <w:rsid w:val="007C0317"/>
    <w:rsid w:val="007C29BF"/>
    <w:rsid w:val="007C40BC"/>
    <w:rsid w:val="007C42CF"/>
    <w:rsid w:val="007D2341"/>
    <w:rsid w:val="007D5EE0"/>
    <w:rsid w:val="007D7154"/>
    <w:rsid w:val="007D750C"/>
    <w:rsid w:val="007E2B81"/>
    <w:rsid w:val="007F22D4"/>
    <w:rsid w:val="007F4247"/>
    <w:rsid w:val="00807DE0"/>
    <w:rsid w:val="0082194B"/>
    <w:rsid w:val="0082540F"/>
    <w:rsid w:val="00831B0C"/>
    <w:rsid w:val="008341BC"/>
    <w:rsid w:val="0084478B"/>
    <w:rsid w:val="00847015"/>
    <w:rsid w:val="008572D5"/>
    <w:rsid w:val="0086443C"/>
    <w:rsid w:val="008649F6"/>
    <w:rsid w:val="0087078E"/>
    <w:rsid w:val="00871A60"/>
    <w:rsid w:val="00895A89"/>
    <w:rsid w:val="00897FA7"/>
    <w:rsid w:val="008A4DA4"/>
    <w:rsid w:val="008A5F51"/>
    <w:rsid w:val="008B26A1"/>
    <w:rsid w:val="008D4111"/>
    <w:rsid w:val="008E4937"/>
    <w:rsid w:val="009012D3"/>
    <w:rsid w:val="00914043"/>
    <w:rsid w:val="00916ECA"/>
    <w:rsid w:val="0092247B"/>
    <w:rsid w:val="00933D4B"/>
    <w:rsid w:val="00961330"/>
    <w:rsid w:val="00966F15"/>
    <w:rsid w:val="0097623A"/>
    <w:rsid w:val="009901B6"/>
    <w:rsid w:val="009970CC"/>
    <w:rsid w:val="009A0AFE"/>
    <w:rsid w:val="009B0D88"/>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44C0"/>
    <w:rsid w:val="00A96B6A"/>
    <w:rsid w:val="00AA004E"/>
    <w:rsid w:val="00AA7BD2"/>
    <w:rsid w:val="00AB6493"/>
    <w:rsid w:val="00AC14FF"/>
    <w:rsid w:val="00AC368F"/>
    <w:rsid w:val="00AE0C61"/>
    <w:rsid w:val="00AE2088"/>
    <w:rsid w:val="00AE436A"/>
    <w:rsid w:val="00AF57EC"/>
    <w:rsid w:val="00B03D17"/>
    <w:rsid w:val="00B11132"/>
    <w:rsid w:val="00B11CB8"/>
    <w:rsid w:val="00B3228E"/>
    <w:rsid w:val="00B33777"/>
    <w:rsid w:val="00B42AA0"/>
    <w:rsid w:val="00B435F7"/>
    <w:rsid w:val="00B47373"/>
    <w:rsid w:val="00B50AEE"/>
    <w:rsid w:val="00B52005"/>
    <w:rsid w:val="00B61E0C"/>
    <w:rsid w:val="00B62348"/>
    <w:rsid w:val="00B63A91"/>
    <w:rsid w:val="00B66C11"/>
    <w:rsid w:val="00B831A0"/>
    <w:rsid w:val="00BA1623"/>
    <w:rsid w:val="00BA6125"/>
    <w:rsid w:val="00BB427C"/>
    <w:rsid w:val="00BC0577"/>
    <w:rsid w:val="00BC6770"/>
    <w:rsid w:val="00BD0670"/>
    <w:rsid w:val="00BD163B"/>
    <w:rsid w:val="00BD4BBE"/>
    <w:rsid w:val="00BE7724"/>
    <w:rsid w:val="00C10E1D"/>
    <w:rsid w:val="00C22B0B"/>
    <w:rsid w:val="00C231DD"/>
    <w:rsid w:val="00C26086"/>
    <w:rsid w:val="00C507FB"/>
    <w:rsid w:val="00C53228"/>
    <w:rsid w:val="00C75004"/>
    <w:rsid w:val="00C75AE9"/>
    <w:rsid w:val="00C819A0"/>
    <w:rsid w:val="00C93A35"/>
    <w:rsid w:val="00C95E9A"/>
    <w:rsid w:val="00CB4ACA"/>
    <w:rsid w:val="00CB6EA7"/>
    <w:rsid w:val="00CD6F79"/>
    <w:rsid w:val="00CD7B50"/>
    <w:rsid w:val="00CF0490"/>
    <w:rsid w:val="00CF116D"/>
    <w:rsid w:val="00CF253B"/>
    <w:rsid w:val="00CF3EFA"/>
    <w:rsid w:val="00CF6323"/>
    <w:rsid w:val="00D00803"/>
    <w:rsid w:val="00D04F16"/>
    <w:rsid w:val="00D07124"/>
    <w:rsid w:val="00D13DCB"/>
    <w:rsid w:val="00D15E17"/>
    <w:rsid w:val="00D22606"/>
    <w:rsid w:val="00D22C1B"/>
    <w:rsid w:val="00D23D3E"/>
    <w:rsid w:val="00D27190"/>
    <w:rsid w:val="00D32ACE"/>
    <w:rsid w:val="00D33937"/>
    <w:rsid w:val="00D54BBE"/>
    <w:rsid w:val="00D56044"/>
    <w:rsid w:val="00D61E71"/>
    <w:rsid w:val="00D62225"/>
    <w:rsid w:val="00D721B9"/>
    <w:rsid w:val="00D74D78"/>
    <w:rsid w:val="00D74FFB"/>
    <w:rsid w:val="00D83401"/>
    <w:rsid w:val="00D84D03"/>
    <w:rsid w:val="00D92A41"/>
    <w:rsid w:val="00DA0AEF"/>
    <w:rsid w:val="00DB2497"/>
    <w:rsid w:val="00DB5DDE"/>
    <w:rsid w:val="00DC350E"/>
    <w:rsid w:val="00DC45DF"/>
    <w:rsid w:val="00DD0D84"/>
    <w:rsid w:val="00DD29EF"/>
    <w:rsid w:val="00DD60E7"/>
    <w:rsid w:val="00DD78BF"/>
    <w:rsid w:val="00DE3798"/>
    <w:rsid w:val="00DF17DC"/>
    <w:rsid w:val="00DF1B4E"/>
    <w:rsid w:val="00DF3BDB"/>
    <w:rsid w:val="00E00936"/>
    <w:rsid w:val="00E01B77"/>
    <w:rsid w:val="00E01E77"/>
    <w:rsid w:val="00E041AC"/>
    <w:rsid w:val="00E04BF0"/>
    <w:rsid w:val="00E12DFE"/>
    <w:rsid w:val="00E13B2A"/>
    <w:rsid w:val="00E1717E"/>
    <w:rsid w:val="00E446E6"/>
    <w:rsid w:val="00E4627B"/>
    <w:rsid w:val="00E57103"/>
    <w:rsid w:val="00E61EE1"/>
    <w:rsid w:val="00E63058"/>
    <w:rsid w:val="00E7611E"/>
    <w:rsid w:val="00E83D56"/>
    <w:rsid w:val="00E83D68"/>
    <w:rsid w:val="00E83E96"/>
    <w:rsid w:val="00E87C87"/>
    <w:rsid w:val="00E91339"/>
    <w:rsid w:val="00EA3ED2"/>
    <w:rsid w:val="00EA7234"/>
    <w:rsid w:val="00ED3A60"/>
    <w:rsid w:val="00ED5E78"/>
    <w:rsid w:val="00EE21A0"/>
    <w:rsid w:val="00EF0AA1"/>
    <w:rsid w:val="00EF1286"/>
    <w:rsid w:val="00EF48E1"/>
    <w:rsid w:val="00EF4C30"/>
    <w:rsid w:val="00F03DBE"/>
    <w:rsid w:val="00F45311"/>
    <w:rsid w:val="00F471F2"/>
    <w:rsid w:val="00F52988"/>
    <w:rsid w:val="00F61389"/>
    <w:rsid w:val="00F61636"/>
    <w:rsid w:val="00F70CBA"/>
    <w:rsid w:val="00F721AD"/>
    <w:rsid w:val="00F75A7D"/>
    <w:rsid w:val="00FA3D8E"/>
    <w:rsid w:val="00FA3F8F"/>
    <w:rsid w:val="00FB5F73"/>
    <w:rsid w:val="00FC222D"/>
    <w:rsid w:val="00FC6B0C"/>
    <w:rsid w:val="00FE2B30"/>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6625"/>
    <o:shapelayout v:ext="edit">
      <o:idmap v:ext="edit" data="1"/>
    </o:shapelayout>
  </w:shapeDefaults>
  <w:decimalSymbol w:val="."/>
  <w:listSeparator w:val=","/>
  <w14:docId w14:val="0D2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FootnoteText">
    <w:name w:val="footnote text"/>
    <w:basedOn w:val="Normal"/>
    <w:link w:val="FootnoteTextChar"/>
    <w:uiPriority w:val="99"/>
    <w:semiHidden/>
    <w:unhideWhenUsed/>
    <w:rsid w:val="006C33F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C33F0"/>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6C33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FootnoteText">
    <w:name w:val="footnote text"/>
    <w:basedOn w:val="Normal"/>
    <w:link w:val="FootnoteTextChar"/>
    <w:uiPriority w:val="99"/>
    <w:semiHidden/>
    <w:unhideWhenUsed/>
    <w:rsid w:val="006C33F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C33F0"/>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6C3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9892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ane.la.rosa@hlf.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hlf.org.uk/about-us/corporate-information/transparency/tenders" TargetMode="External"/><Relationship Id="rId17" Type="http://schemas.openxmlformats.org/officeDocument/2006/relationships/hyperlink" Target="https://www.w3.org/TR/2014/NOTE-WCAG20-TECHS-20140408/pdf.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hlf.org.uk/grantholders/acknowledgement/Pages/Logosandacknowledgemen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rs.org.uk/pdf/2013-04-23%20MRS%20SRA%20-%20DP%20Guidelines%20updated.pdf"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rnib.org.uk/Pages/Home.aspx" TargetMode="External"/><Relationship Id="rId23" Type="http://schemas.openxmlformats.org/officeDocument/2006/relationships/theme" Target="theme/theme1.xml"/><Relationship Id="rId10" Type="http://schemas.openxmlformats.org/officeDocument/2006/relationships/hyperlink" Target="https://www.hlf.org.uk/activity-plan-guidanc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ww.hlf.org.uk/Pages/Home.aspx"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0B55-767B-4CFB-A79A-56D361E8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3196</Words>
  <Characters>18221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Liz Ellis</dc:creator>
  <cp:lastModifiedBy>Robin Seedhouse</cp:lastModifiedBy>
  <cp:revision>2</cp:revision>
  <cp:lastPrinted>2012-10-15T14:38:00Z</cp:lastPrinted>
  <dcterms:created xsi:type="dcterms:W3CDTF">2017-11-15T09:56:00Z</dcterms:created>
  <dcterms:modified xsi:type="dcterms:W3CDTF">2017-11-15T09:56:00Z</dcterms:modified>
</cp:coreProperties>
</file>