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7A2C" w14:textId="77777777" w:rsidR="00C0058A" w:rsidRDefault="002A449E">
      <w:pPr>
        <w:spacing w:after="0" w:line="256"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7D29C192" w14:textId="77777777" w:rsidR="00C0058A" w:rsidRDefault="00C0058A">
      <w:pPr>
        <w:spacing w:after="0" w:line="256" w:lineRule="auto"/>
        <w:rPr>
          <w:rFonts w:ascii="Arial" w:eastAsia="Arial" w:hAnsi="Arial" w:cs="Arial"/>
          <w:b/>
          <w:sz w:val="36"/>
          <w:szCs w:val="36"/>
        </w:rPr>
      </w:pPr>
    </w:p>
    <w:p w14:paraId="45F40B34" w14:textId="77777777" w:rsidR="00C0058A" w:rsidRDefault="002A449E">
      <w:pPr>
        <w:spacing w:after="0" w:line="256" w:lineRule="auto"/>
        <w:rPr>
          <w:rFonts w:ascii="Arial" w:eastAsia="Arial" w:hAnsi="Arial" w:cs="Arial"/>
          <w:b/>
          <w:sz w:val="36"/>
          <w:szCs w:val="36"/>
        </w:rPr>
      </w:pPr>
      <w:r>
        <w:rPr>
          <w:rFonts w:ascii="Arial" w:eastAsia="Arial" w:hAnsi="Arial" w:cs="Arial"/>
          <w:b/>
          <w:sz w:val="36"/>
          <w:szCs w:val="36"/>
        </w:rPr>
        <w:t xml:space="preserve">Order Form </w:t>
      </w:r>
    </w:p>
    <w:p w14:paraId="3E5EABD3" w14:textId="77777777" w:rsidR="00C0058A" w:rsidRDefault="00C0058A">
      <w:pPr>
        <w:spacing w:after="0" w:line="256" w:lineRule="auto"/>
        <w:rPr>
          <w:rFonts w:ascii="Arial" w:eastAsia="Arial" w:hAnsi="Arial" w:cs="Arial"/>
          <w:b/>
          <w:sz w:val="24"/>
          <w:szCs w:val="24"/>
        </w:rPr>
      </w:pPr>
    </w:p>
    <w:p w14:paraId="50F280A3" w14:textId="77777777" w:rsidR="00C0058A" w:rsidRDefault="00C0058A">
      <w:pPr>
        <w:spacing w:after="0" w:line="256" w:lineRule="auto"/>
        <w:rPr>
          <w:rFonts w:ascii="Arial" w:eastAsia="Arial" w:hAnsi="Arial" w:cs="Arial"/>
          <w:b/>
          <w:sz w:val="24"/>
          <w:szCs w:val="24"/>
        </w:rPr>
      </w:pPr>
    </w:p>
    <w:p w14:paraId="023DD5E5" w14:textId="561E01FF" w:rsidR="00C0058A" w:rsidRDefault="002A449E">
      <w:pPr>
        <w:spacing w:after="0" w:line="256" w:lineRule="auto"/>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BC4D09" w:rsidRPr="003976B1">
        <w:rPr>
          <w:rFonts w:ascii="Arial" w:eastAsia="Arial" w:hAnsi="Arial" w:cs="Arial"/>
          <w:sz w:val="24"/>
          <w:szCs w:val="24"/>
        </w:rPr>
        <w:t>CCTS25A56</w:t>
      </w:r>
    </w:p>
    <w:p w14:paraId="19435C27" w14:textId="77777777" w:rsidR="00C0058A" w:rsidRDefault="00C0058A">
      <w:pPr>
        <w:spacing w:after="0" w:line="256" w:lineRule="auto"/>
        <w:rPr>
          <w:rFonts w:ascii="Arial" w:eastAsia="Arial" w:hAnsi="Arial" w:cs="Arial"/>
          <w:sz w:val="24"/>
          <w:szCs w:val="24"/>
        </w:rPr>
      </w:pPr>
    </w:p>
    <w:p w14:paraId="48331338" w14:textId="4E35DB45" w:rsidR="00C0058A" w:rsidRDefault="002A449E">
      <w:pPr>
        <w:spacing w:after="0" w:line="256" w:lineRule="auto"/>
      </w:pPr>
      <w:r>
        <w:rPr>
          <w:rFonts w:ascii="Arial" w:eastAsia="Arial" w:hAnsi="Arial" w:cs="Arial"/>
          <w:sz w:val="24"/>
          <w:szCs w:val="24"/>
        </w:rPr>
        <w:t>THE BUYER:</w:t>
      </w:r>
      <w:r>
        <w:rPr>
          <w:rFonts w:ascii="Arial" w:eastAsia="Arial" w:hAnsi="Arial" w:cs="Arial"/>
          <w:sz w:val="24"/>
          <w:szCs w:val="24"/>
        </w:rPr>
        <w:tab/>
      </w:r>
      <w:r w:rsidR="00BC4D09">
        <w:rPr>
          <w:rFonts w:ascii="Arial" w:eastAsia="Arial" w:hAnsi="Arial" w:cs="Arial"/>
          <w:sz w:val="24"/>
          <w:szCs w:val="24"/>
        </w:rPr>
        <w:t xml:space="preserve">                      Ministry of Defence</w:t>
      </w:r>
    </w:p>
    <w:p w14:paraId="6A752E06" w14:textId="77777777" w:rsidR="00C0058A" w:rsidRDefault="002A449E">
      <w:pPr>
        <w:spacing w:after="0" w:line="256" w:lineRule="auto"/>
        <w:rPr>
          <w:rFonts w:ascii="Arial" w:eastAsia="Arial" w:hAnsi="Arial" w:cs="Arial"/>
          <w:sz w:val="24"/>
          <w:szCs w:val="24"/>
        </w:rPr>
      </w:pPr>
      <w:r>
        <w:rPr>
          <w:rFonts w:ascii="Arial" w:eastAsia="Arial" w:hAnsi="Arial" w:cs="Arial"/>
          <w:sz w:val="24"/>
          <w:szCs w:val="24"/>
        </w:rPr>
        <w:t xml:space="preserve"> </w:t>
      </w:r>
    </w:p>
    <w:p w14:paraId="2C737E7D" w14:textId="0F62659E" w:rsidR="00C0058A" w:rsidRPr="003976B1" w:rsidRDefault="002A449E">
      <w:pPr>
        <w:spacing w:after="0" w:line="256"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p>
    <w:p w14:paraId="09645510" w14:textId="2CED349C" w:rsidR="00BC4D09" w:rsidRDefault="00BC4D09">
      <w:pPr>
        <w:spacing w:after="0" w:line="256" w:lineRule="auto"/>
        <w:rPr>
          <w:rFonts w:ascii="Arial" w:eastAsia="Arial" w:hAnsi="Arial" w:cs="Arial"/>
          <w:sz w:val="24"/>
          <w:szCs w:val="24"/>
        </w:rPr>
      </w:pPr>
      <w:r w:rsidRPr="003976B1">
        <w:rPr>
          <w:rFonts w:ascii="Arial" w:eastAsia="Arial" w:hAnsi="Arial" w:cs="Arial"/>
          <w:sz w:val="24"/>
          <w:szCs w:val="24"/>
        </w:rPr>
        <w:t xml:space="preserve">                                                      </w:t>
      </w:r>
      <w:r w:rsidR="00A25CBC">
        <w:rPr>
          <w:rFonts w:ascii="Arial" w:eastAsia="Arial" w:hAnsi="Arial" w:cs="Arial"/>
          <w:sz w:val="24"/>
          <w:szCs w:val="24"/>
        </w:rPr>
        <w:t xml:space="preserve">UK </w:t>
      </w:r>
      <w:r w:rsidRPr="003976B1">
        <w:rPr>
          <w:rFonts w:ascii="Arial" w:eastAsia="Arial" w:hAnsi="Arial" w:cs="Arial"/>
          <w:sz w:val="24"/>
          <w:szCs w:val="24"/>
        </w:rPr>
        <w:t>Strategic Command</w:t>
      </w:r>
    </w:p>
    <w:p w14:paraId="230805F0" w14:textId="0D18497C" w:rsidR="00195B56" w:rsidRDefault="00195B56">
      <w:pPr>
        <w:spacing w:after="0" w:line="256" w:lineRule="auto"/>
        <w:rPr>
          <w:rFonts w:ascii="Arial" w:eastAsia="Arial" w:hAnsi="Arial" w:cs="Arial"/>
          <w:sz w:val="24"/>
          <w:szCs w:val="24"/>
        </w:rPr>
      </w:pPr>
      <w:r>
        <w:rPr>
          <w:rFonts w:ascii="Arial" w:eastAsia="Arial" w:hAnsi="Arial" w:cs="Arial"/>
          <w:sz w:val="24"/>
          <w:szCs w:val="24"/>
        </w:rPr>
        <w:t xml:space="preserve">                                                      HQ Commercial</w:t>
      </w:r>
    </w:p>
    <w:p w14:paraId="77C7C1FB" w14:textId="1F5D76E9" w:rsidR="00195B56" w:rsidRDefault="00195B56">
      <w:pPr>
        <w:spacing w:after="0" w:line="256" w:lineRule="auto"/>
        <w:rPr>
          <w:rFonts w:ascii="Arial" w:eastAsia="Arial" w:hAnsi="Arial" w:cs="Arial"/>
          <w:sz w:val="24"/>
          <w:szCs w:val="24"/>
        </w:rPr>
      </w:pPr>
      <w:r>
        <w:rPr>
          <w:rFonts w:ascii="Arial" w:eastAsia="Arial" w:hAnsi="Arial" w:cs="Arial"/>
          <w:sz w:val="24"/>
          <w:szCs w:val="24"/>
        </w:rPr>
        <w:t xml:space="preserve">                                                      Northwood Headquarters</w:t>
      </w:r>
    </w:p>
    <w:p w14:paraId="5FA782A3" w14:textId="374DB09D" w:rsidR="00195B56" w:rsidRDefault="00195B56">
      <w:pPr>
        <w:spacing w:after="0" w:line="256"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Sandy Lane</w:t>
      </w:r>
    </w:p>
    <w:p w14:paraId="3A7D55F8" w14:textId="1F9D5CC3" w:rsidR="00195B56" w:rsidRDefault="00195B56">
      <w:pPr>
        <w:spacing w:after="0" w:line="256" w:lineRule="auto"/>
        <w:rPr>
          <w:rFonts w:ascii="Arial" w:eastAsia="Arial" w:hAnsi="Arial" w:cs="Arial"/>
          <w:sz w:val="24"/>
          <w:szCs w:val="24"/>
        </w:rPr>
      </w:pPr>
      <w:r>
        <w:rPr>
          <w:rFonts w:ascii="Arial" w:eastAsia="Arial" w:hAnsi="Arial" w:cs="Arial"/>
          <w:sz w:val="24"/>
          <w:szCs w:val="24"/>
        </w:rPr>
        <w:t xml:space="preserve">                                                      Northwood</w:t>
      </w:r>
    </w:p>
    <w:p w14:paraId="72FC58D6" w14:textId="25E99858" w:rsidR="00195B56" w:rsidRDefault="00195B56">
      <w:pPr>
        <w:spacing w:after="0" w:line="256" w:lineRule="auto"/>
        <w:rPr>
          <w:rFonts w:ascii="Arial" w:eastAsia="Arial" w:hAnsi="Arial" w:cs="Arial"/>
          <w:sz w:val="24"/>
          <w:szCs w:val="24"/>
        </w:rPr>
      </w:pPr>
      <w:r>
        <w:rPr>
          <w:rFonts w:ascii="Arial" w:eastAsia="Arial" w:hAnsi="Arial" w:cs="Arial"/>
          <w:sz w:val="24"/>
          <w:szCs w:val="24"/>
        </w:rPr>
        <w:t xml:space="preserve">                                                      Middlesex</w:t>
      </w:r>
    </w:p>
    <w:p w14:paraId="0D8628EF" w14:textId="553C454E" w:rsidR="00195B56" w:rsidRDefault="00195B56">
      <w:pPr>
        <w:spacing w:after="0" w:line="256" w:lineRule="auto"/>
        <w:rPr>
          <w:rFonts w:ascii="Arial" w:eastAsia="Arial" w:hAnsi="Arial" w:cs="Arial"/>
          <w:sz w:val="24"/>
          <w:szCs w:val="24"/>
        </w:rPr>
      </w:pPr>
      <w:r>
        <w:rPr>
          <w:rFonts w:ascii="Arial" w:eastAsia="Arial" w:hAnsi="Arial" w:cs="Arial"/>
          <w:sz w:val="24"/>
          <w:szCs w:val="24"/>
        </w:rPr>
        <w:t xml:space="preserve">                                                      HA6 3HP</w:t>
      </w:r>
    </w:p>
    <w:p w14:paraId="4ADEB8FD" w14:textId="6EAB3A1F" w:rsidR="00A25CBC" w:rsidRPr="003976B1" w:rsidRDefault="00A25CBC">
      <w:pPr>
        <w:spacing w:after="0" w:line="256" w:lineRule="auto"/>
        <w:rPr>
          <w:rFonts w:ascii="Arial" w:eastAsia="Arial" w:hAnsi="Arial" w:cs="Arial"/>
          <w:sz w:val="24"/>
          <w:szCs w:val="24"/>
        </w:rPr>
      </w:pPr>
      <w:r>
        <w:rPr>
          <w:rFonts w:ascii="Arial" w:eastAsia="Arial" w:hAnsi="Arial" w:cs="Arial"/>
          <w:sz w:val="24"/>
          <w:szCs w:val="24"/>
        </w:rPr>
        <w:t xml:space="preserve">                                                      </w:t>
      </w:r>
    </w:p>
    <w:p w14:paraId="65C840DF" w14:textId="77777777" w:rsidR="00C0058A" w:rsidRDefault="00C0058A">
      <w:pPr>
        <w:spacing w:after="0" w:line="256" w:lineRule="auto"/>
        <w:rPr>
          <w:rFonts w:ascii="Arial" w:eastAsia="Arial" w:hAnsi="Arial" w:cs="Arial"/>
          <w:sz w:val="24"/>
          <w:szCs w:val="24"/>
        </w:rPr>
      </w:pPr>
    </w:p>
    <w:p w14:paraId="4E6DA572" w14:textId="79871580" w:rsidR="00C0058A" w:rsidRDefault="002A449E">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10E12" w:rsidRPr="00D10E12">
        <w:rPr>
          <w:rFonts w:ascii="Arial" w:eastAsia="Arial" w:hAnsi="Arial" w:cs="Arial"/>
          <w:sz w:val="24"/>
          <w:szCs w:val="24"/>
        </w:rPr>
        <w:t>Specialist Computer Centres</w:t>
      </w:r>
    </w:p>
    <w:p w14:paraId="26732F30" w14:textId="77777777" w:rsidR="00D10E12" w:rsidRDefault="002A449E">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D10E12" w:rsidRPr="00D10E12">
        <w:rPr>
          <w:rFonts w:ascii="Arial" w:eastAsia="Arial" w:hAnsi="Arial" w:cs="Arial"/>
          <w:sz w:val="24"/>
          <w:szCs w:val="24"/>
        </w:rPr>
        <w:t xml:space="preserve">James House, Warwick Road, </w:t>
      </w:r>
      <w:proofErr w:type="spellStart"/>
      <w:r w:rsidR="00D10E12" w:rsidRPr="00D10E12">
        <w:rPr>
          <w:rFonts w:ascii="Arial" w:eastAsia="Arial" w:hAnsi="Arial" w:cs="Arial"/>
          <w:sz w:val="24"/>
          <w:szCs w:val="24"/>
        </w:rPr>
        <w:t>Tyseley</w:t>
      </w:r>
      <w:proofErr w:type="spellEnd"/>
      <w:r w:rsidR="00D10E12" w:rsidRPr="00D10E12">
        <w:rPr>
          <w:rFonts w:ascii="Arial" w:eastAsia="Arial" w:hAnsi="Arial" w:cs="Arial"/>
          <w:sz w:val="24"/>
          <w:szCs w:val="24"/>
        </w:rPr>
        <w:t>,</w:t>
      </w:r>
    </w:p>
    <w:p w14:paraId="5F70D89C" w14:textId="50C382BE" w:rsidR="00C0058A" w:rsidRPr="00D10E12" w:rsidRDefault="00D10E12">
      <w:pPr>
        <w:spacing w:line="240" w:lineRule="auto"/>
        <w:rPr>
          <w:rFonts w:ascii="Arial" w:eastAsia="Arial" w:hAnsi="Arial" w:cs="Arial"/>
          <w:sz w:val="24"/>
          <w:szCs w:val="24"/>
        </w:rPr>
      </w:pPr>
      <w:r>
        <w:rPr>
          <w:rFonts w:ascii="Arial" w:eastAsia="Arial" w:hAnsi="Arial" w:cs="Arial"/>
          <w:sz w:val="24"/>
          <w:szCs w:val="24"/>
        </w:rPr>
        <w:t xml:space="preserve">                                                 </w:t>
      </w:r>
      <w:r w:rsidRPr="00D10E12">
        <w:rPr>
          <w:rFonts w:ascii="Arial" w:eastAsia="Arial" w:hAnsi="Arial" w:cs="Arial"/>
          <w:sz w:val="24"/>
          <w:szCs w:val="24"/>
        </w:rPr>
        <w:t xml:space="preserve">  </w:t>
      </w:r>
      <w:r>
        <w:rPr>
          <w:rFonts w:ascii="Arial" w:eastAsia="Arial" w:hAnsi="Arial" w:cs="Arial"/>
          <w:sz w:val="24"/>
          <w:szCs w:val="24"/>
        </w:rPr>
        <w:t xml:space="preserve">    </w:t>
      </w:r>
      <w:r w:rsidRPr="00D10E12">
        <w:rPr>
          <w:rFonts w:ascii="Arial" w:eastAsia="Arial" w:hAnsi="Arial" w:cs="Arial"/>
          <w:sz w:val="24"/>
          <w:szCs w:val="24"/>
        </w:rPr>
        <w:t xml:space="preserve">Birmingham, B11 2LE </w:t>
      </w:r>
    </w:p>
    <w:p w14:paraId="0732BC7B" w14:textId="3F75F08B" w:rsidR="00C0058A" w:rsidRDefault="00BC4D09">
      <w:pPr>
        <w:spacing w:line="240" w:lineRule="auto"/>
      </w:pPr>
      <w:r>
        <w:rPr>
          <w:rFonts w:ascii="Arial" w:eastAsia="Arial" w:hAnsi="Arial" w:cs="Arial"/>
          <w:sz w:val="24"/>
          <w:szCs w:val="24"/>
        </w:rPr>
        <w:t xml:space="preserve">CH </w:t>
      </w:r>
      <w:r w:rsidR="002A449E">
        <w:rPr>
          <w:rFonts w:ascii="Arial" w:eastAsia="Arial" w:hAnsi="Arial" w:cs="Arial"/>
          <w:sz w:val="24"/>
          <w:szCs w:val="24"/>
        </w:rPr>
        <w:t>REGISTRATION NUMBER:</w:t>
      </w:r>
      <w:r w:rsidR="002A449E">
        <w:rPr>
          <w:rFonts w:ascii="Arial" w:eastAsia="Arial" w:hAnsi="Arial" w:cs="Arial"/>
          <w:b/>
          <w:sz w:val="24"/>
          <w:szCs w:val="24"/>
        </w:rPr>
        <w:t xml:space="preserve"> </w:t>
      </w:r>
      <w:r w:rsidR="002A449E">
        <w:rPr>
          <w:rFonts w:ascii="Arial" w:eastAsia="Arial" w:hAnsi="Arial" w:cs="Arial"/>
          <w:b/>
          <w:sz w:val="24"/>
          <w:szCs w:val="24"/>
        </w:rPr>
        <w:tab/>
      </w:r>
      <w:r w:rsidR="00D10E12" w:rsidRPr="007B14FE">
        <w:rPr>
          <w:rFonts w:ascii="Arial" w:eastAsia="Arial" w:hAnsi="Arial" w:cs="Arial"/>
          <w:sz w:val="24"/>
          <w:szCs w:val="24"/>
        </w:rPr>
        <w:t>01428210</w:t>
      </w:r>
    </w:p>
    <w:p w14:paraId="40756C10" w14:textId="0DF1FD03" w:rsidR="00C0058A" w:rsidRDefault="002A449E">
      <w:pPr>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10E12" w:rsidRPr="007B14FE">
        <w:rPr>
          <w:rFonts w:ascii="Arial" w:eastAsia="Arial" w:hAnsi="Arial" w:cs="Arial"/>
          <w:sz w:val="24"/>
          <w:szCs w:val="24"/>
        </w:rPr>
        <w:t>227720521</w:t>
      </w:r>
    </w:p>
    <w:p w14:paraId="73BF702F" w14:textId="4A54DEDE" w:rsidR="00C0058A" w:rsidRDefault="002A449E">
      <w:pPr>
        <w:spacing w:line="240" w:lineRule="auto"/>
      </w:pPr>
      <w:r>
        <w:rPr>
          <w:rFonts w:ascii="Arial" w:eastAsia="Arial" w:hAnsi="Arial" w:cs="Arial"/>
          <w:sz w:val="24"/>
          <w:szCs w:val="24"/>
        </w:rPr>
        <w:t>DPS SUPPLIER REGISTRATION SERVICE ID</w:t>
      </w:r>
      <w:r w:rsidR="009B03AE">
        <w:rPr>
          <w:rFonts w:ascii="Arial" w:eastAsia="Arial" w:hAnsi="Arial" w:cs="Arial"/>
          <w:sz w:val="24"/>
          <w:szCs w:val="24"/>
        </w:rPr>
        <w:t>:</w:t>
      </w:r>
      <w:r w:rsidR="009B03AE">
        <w:rPr>
          <w:rFonts w:ascii="Arial" w:eastAsia="Arial" w:hAnsi="Arial" w:cs="Arial"/>
          <w:b/>
          <w:sz w:val="24"/>
          <w:szCs w:val="24"/>
        </w:rPr>
        <w:t xml:space="preserve"> </w:t>
      </w:r>
      <w:r w:rsidR="009B03AE" w:rsidRPr="00100AF1">
        <w:rPr>
          <w:rFonts w:ascii="Arial" w:eastAsia="Arial" w:hAnsi="Arial" w:cs="Arial"/>
          <w:sz w:val="24"/>
          <w:szCs w:val="24"/>
        </w:rPr>
        <w:t>[</w:t>
      </w:r>
      <w:r w:rsidR="005670DB" w:rsidRPr="00100AF1">
        <w:rPr>
          <w:rFonts w:ascii="Arial" w:eastAsia="Arial" w:hAnsi="Arial" w:cs="Arial"/>
          <w:sz w:val="24"/>
          <w:szCs w:val="24"/>
        </w:rPr>
        <w:t xml:space="preserve">Supplier </w:t>
      </w:r>
      <w:r w:rsidR="00100AF1">
        <w:rPr>
          <w:rFonts w:ascii="Arial" w:eastAsia="Arial" w:hAnsi="Arial" w:cs="Arial"/>
          <w:sz w:val="24"/>
          <w:szCs w:val="24"/>
        </w:rPr>
        <w:t>to i</w:t>
      </w:r>
      <w:r w:rsidRPr="00100AF1">
        <w:rPr>
          <w:rFonts w:ascii="Arial" w:eastAsia="Arial" w:hAnsi="Arial" w:cs="Arial"/>
          <w:sz w:val="24"/>
          <w:szCs w:val="24"/>
        </w:rPr>
        <w:t xml:space="preserve">nsert </w:t>
      </w:r>
      <w:r>
        <w:rPr>
          <w:rFonts w:ascii="Arial" w:eastAsia="Arial" w:hAnsi="Arial" w:cs="Arial"/>
          <w:sz w:val="24"/>
          <w:szCs w:val="24"/>
        </w:rPr>
        <w:t>if known]</w:t>
      </w:r>
      <w:r w:rsidR="00BC4D09">
        <w:rPr>
          <w:rFonts w:ascii="Arial" w:eastAsia="Arial" w:hAnsi="Arial" w:cs="Arial"/>
          <w:sz w:val="24"/>
          <w:szCs w:val="24"/>
        </w:rPr>
        <w:t xml:space="preserve"> TBC</w:t>
      </w:r>
    </w:p>
    <w:p w14:paraId="123FBB21" w14:textId="77777777" w:rsidR="00C0058A" w:rsidRDefault="00C0058A">
      <w:pPr>
        <w:rPr>
          <w:rFonts w:ascii="Arial" w:eastAsia="Arial" w:hAnsi="Arial" w:cs="Arial"/>
          <w:sz w:val="24"/>
          <w:szCs w:val="24"/>
        </w:rPr>
      </w:pPr>
    </w:p>
    <w:p w14:paraId="31FAA4CD" w14:textId="4446907E" w:rsidR="00C0058A" w:rsidRDefault="002A449E">
      <w:pPr>
        <w:spacing w:after="0" w:line="256" w:lineRule="auto"/>
      </w:pPr>
      <w:r>
        <w:rPr>
          <w:rFonts w:ascii="Arial" w:eastAsia="Arial" w:hAnsi="Arial" w:cs="Arial"/>
          <w:sz w:val="24"/>
          <w:szCs w:val="24"/>
        </w:rPr>
        <w:t xml:space="preserve">This Order Form, when completed and executed by both Parties, forms an Order Contract. An Order Contract can be completed and executed using an equivalent document or electronic purchase order system. </w:t>
      </w:r>
    </w:p>
    <w:p w14:paraId="77910EB5" w14:textId="77777777" w:rsidR="00C0058A" w:rsidRDefault="00C0058A">
      <w:pPr>
        <w:spacing w:after="0" w:line="256" w:lineRule="auto"/>
        <w:rPr>
          <w:rFonts w:ascii="Arial" w:eastAsia="Arial" w:hAnsi="Arial" w:cs="Arial"/>
          <w:sz w:val="24"/>
          <w:szCs w:val="24"/>
        </w:rPr>
      </w:pPr>
    </w:p>
    <w:p w14:paraId="12EE257A" w14:textId="77777777" w:rsidR="00C0058A" w:rsidRDefault="002A449E">
      <w:pPr>
        <w:spacing w:after="0" w:line="256" w:lineRule="auto"/>
      </w:pPr>
      <w:r>
        <w:rPr>
          <w:rFonts w:ascii="Arial" w:eastAsia="Arial" w:hAnsi="Arial" w:cs="Arial"/>
          <w:sz w:val="24"/>
          <w:szCs w:val="24"/>
        </w:rPr>
        <w:lastRenderedPageBreak/>
        <w:t xml:space="preserve">If an electronic purchasing system is used instead of signing as a hard-copy, text below must be copied into the electronic order form </w:t>
      </w:r>
      <w:r w:rsidRPr="003976B1">
        <w:rPr>
          <w:rFonts w:ascii="Arial" w:eastAsia="Arial" w:hAnsi="Arial" w:cs="Arial"/>
          <w:sz w:val="24"/>
          <w:szCs w:val="24"/>
        </w:rPr>
        <w:t>starting from ‘APPLICABLE DPS CONTRACT’ and up to, but not including, the Signature block</w:t>
      </w:r>
    </w:p>
    <w:p w14:paraId="55206634" w14:textId="77777777" w:rsidR="00C0058A" w:rsidRDefault="00C0058A">
      <w:pPr>
        <w:spacing w:after="0" w:line="256" w:lineRule="auto"/>
        <w:rPr>
          <w:rFonts w:ascii="Arial" w:eastAsia="Arial" w:hAnsi="Arial" w:cs="Arial"/>
          <w:b/>
          <w:sz w:val="24"/>
          <w:szCs w:val="24"/>
        </w:rPr>
      </w:pPr>
    </w:p>
    <w:p w14:paraId="56FDAB29" w14:textId="4B0C32EF" w:rsidR="00C0058A" w:rsidRDefault="002A449E">
      <w:pPr>
        <w:spacing w:after="0" w:line="256" w:lineRule="auto"/>
      </w:pPr>
      <w:r>
        <w:rPr>
          <w:rFonts w:ascii="Arial" w:eastAsia="Arial" w:hAnsi="Arial" w:cs="Arial"/>
          <w:sz w:val="24"/>
          <w:szCs w:val="24"/>
        </w:rPr>
        <w:t xml:space="preserve">It is essential that if you, as the Buyer, add to or amend any aspect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5C9C2EAA" w14:textId="77777777" w:rsidR="00C0058A" w:rsidRDefault="00C0058A">
      <w:pPr>
        <w:spacing w:after="0" w:line="256" w:lineRule="auto"/>
        <w:rPr>
          <w:rFonts w:ascii="Arial" w:eastAsia="Arial" w:hAnsi="Arial" w:cs="Arial"/>
          <w:sz w:val="24"/>
          <w:szCs w:val="24"/>
        </w:rPr>
      </w:pPr>
    </w:p>
    <w:p w14:paraId="6EB729BD" w14:textId="77777777" w:rsidR="00C0058A" w:rsidRDefault="002A449E">
      <w:pPr>
        <w:spacing w:after="0" w:line="256" w:lineRule="auto"/>
        <w:rPr>
          <w:rFonts w:ascii="Arial" w:eastAsia="Arial" w:hAnsi="Arial" w:cs="Arial"/>
          <w:sz w:val="24"/>
          <w:szCs w:val="24"/>
        </w:rPr>
      </w:pPr>
      <w:r>
        <w:rPr>
          <w:rFonts w:ascii="Arial" w:eastAsia="Arial" w:hAnsi="Arial" w:cs="Arial"/>
          <w:sz w:val="24"/>
          <w:szCs w:val="24"/>
        </w:rPr>
        <w:t>APPLICABLE DPS CONTRACT</w:t>
      </w:r>
    </w:p>
    <w:p w14:paraId="03C92CC7" w14:textId="77777777" w:rsidR="00C0058A" w:rsidRDefault="00C0058A">
      <w:pPr>
        <w:spacing w:after="0" w:line="256" w:lineRule="auto"/>
        <w:rPr>
          <w:rFonts w:ascii="Arial" w:eastAsia="Arial" w:hAnsi="Arial" w:cs="Arial"/>
          <w:sz w:val="24"/>
          <w:szCs w:val="24"/>
        </w:rPr>
      </w:pPr>
    </w:p>
    <w:p w14:paraId="57C77E2C" w14:textId="47F68496" w:rsidR="00C0058A" w:rsidRDefault="002A449E">
      <w:pPr>
        <w:spacing w:after="0" w:line="256" w:lineRule="auto"/>
        <w:jc w:val="both"/>
      </w:pPr>
      <w:r>
        <w:rPr>
          <w:rFonts w:ascii="Arial" w:eastAsia="Arial" w:hAnsi="Arial" w:cs="Arial"/>
          <w:sz w:val="24"/>
          <w:szCs w:val="24"/>
        </w:rPr>
        <w:t xml:space="preserve">This Order Form is for the provision of the Deliverables and dated </w:t>
      </w:r>
      <w:r w:rsidR="00100AF1">
        <w:rPr>
          <w:rFonts w:ascii="Arial" w:eastAsia="Arial" w:hAnsi="Arial" w:cs="Arial"/>
          <w:sz w:val="24"/>
          <w:szCs w:val="24"/>
        </w:rPr>
        <w:t>2</w:t>
      </w:r>
      <w:r w:rsidR="001A2DCB" w:rsidRPr="001A2DCB">
        <w:rPr>
          <w:rFonts w:ascii="Arial" w:eastAsia="Arial" w:hAnsi="Arial" w:cs="Arial"/>
          <w:sz w:val="24"/>
          <w:szCs w:val="24"/>
          <w:vertAlign w:val="superscript"/>
        </w:rPr>
        <w:t>nd</w:t>
      </w:r>
      <w:r w:rsidR="001A2DCB">
        <w:rPr>
          <w:rFonts w:ascii="Arial" w:eastAsia="Arial" w:hAnsi="Arial" w:cs="Arial"/>
          <w:sz w:val="24"/>
          <w:szCs w:val="24"/>
        </w:rPr>
        <w:t xml:space="preserve"> July</w:t>
      </w:r>
      <w:r w:rsidR="00100AF1">
        <w:rPr>
          <w:rFonts w:ascii="Arial" w:eastAsia="Arial" w:hAnsi="Arial" w:cs="Arial"/>
          <w:sz w:val="24"/>
          <w:szCs w:val="24"/>
        </w:rPr>
        <w:t xml:space="preserve"> 2025</w:t>
      </w:r>
    </w:p>
    <w:p w14:paraId="1B403A73" w14:textId="69716E7F" w:rsidR="00C0058A" w:rsidRPr="00195B56" w:rsidRDefault="002A449E">
      <w:pPr>
        <w:spacing w:after="0" w:line="256"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195B56">
        <w:rPr>
          <w:rFonts w:ascii="Arial" w:eastAsia="Arial" w:hAnsi="Arial" w:cs="Arial"/>
          <w:sz w:val="24"/>
          <w:szCs w:val="24"/>
        </w:rPr>
        <w:t xml:space="preserve">CCTS25A56 </w:t>
      </w:r>
      <w:r>
        <w:rPr>
          <w:rFonts w:ascii="Arial" w:eastAsia="Arial" w:hAnsi="Arial" w:cs="Arial"/>
          <w:sz w:val="24"/>
          <w:szCs w:val="24"/>
        </w:rPr>
        <w:t xml:space="preserve">for the provision of </w:t>
      </w:r>
      <w:r w:rsidR="00195B56" w:rsidRPr="00195B56">
        <w:rPr>
          <w:rFonts w:ascii="Arial" w:eastAsia="Arial" w:hAnsi="Arial" w:cs="Arial"/>
          <w:sz w:val="24"/>
          <w:szCs w:val="24"/>
        </w:rPr>
        <w:t>RCDS Lecture Theatre Upgrade.</w:t>
      </w:r>
    </w:p>
    <w:p w14:paraId="0A0F06CD" w14:textId="77777777" w:rsidR="00C0058A" w:rsidRDefault="00C0058A">
      <w:pPr>
        <w:tabs>
          <w:tab w:val="left" w:pos="2257"/>
        </w:tabs>
        <w:spacing w:after="0" w:line="256" w:lineRule="auto"/>
        <w:rPr>
          <w:rFonts w:ascii="Arial" w:eastAsia="Arial" w:hAnsi="Arial" w:cs="Arial"/>
          <w:b/>
          <w:sz w:val="24"/>
          <w:szCs w:val="24"/>
        </w:rPr>
      </w:pPr>
    </w:p>
    <w:p w14:paraId="7D84A2B6" w14:textId="77777777" w:rsidR="00C0058A" w:rsidRDefault="002A449E">
      <w:pPr>
        <w:tabs>
          <w:tab w:val="left" w:pos="2257"/>
        </w:tabs>
        <w:spacing w:after="0" w:line="256" w:lineRule="auto"/>
        <w:ind w:left="2880" w:hanging="2880"/>
        <w:rPr>
          <w:rFonts w:ascii="Arial" w:eastAsia="Arial" w:hAnsi="Arial" w:cs="Arial"/>
          <w:sz w:val="24"/>
          <w:szCs w:val="24"/>
        </w:rPr>
      </w:pPr>
      <w:r>
        <w:rPr>
          <w:rFonts w:ascii="Arial" w:eastAsia="Arial" w:hAnsi="Arial" w:cs="Arial"/>
          <w:sz w:val="24"/>
          <w:szCs w:val="24"/>
        </w:rPr>
        <w:t>DPS FILTER CATEGORY(IES):</w:t>
      </w:r>
    </w:p>
    <w:p w14:paraId="646321D1" w14:textId="42463E3E" w:rsidR="00C0058A" w:rsidRPr="007B14FE" w:rsidRDefault="007B14FE" w:rsidP="007B14FE">
      <w:pPr>
        <w:spacing w:after="0" w:line="256" w:lineRule="auto"/>
        <w:jc w:val="both"/>
        <w:rPr>
          <w:rFonts w:ascii="Arial" w:eastAsia="Arial" w:hAnsi="Arial" w:cs="Arial"/>
          <w:sz w:val="24"/>
          <w:szCs w:val="24"/>
        </w:rPr>
      </w:pPr>
      <w:r w:rsidRPr="007B14FE">
        <w:rPr>
          <w:rFonts w:ascii="Arial" w:eastAsia="Arial" w:hAnsi="Arial" w:cs="Arial"/>
          <w:sz w:val="24"/>
          <w:szCs w:val="24"/>
        </w:rPr>
        <w:t>Not applicable</w:t>
      </w:r>
    </w:p>
    <w:p w14:paraId="4A1538F3" w14:textId="77777777" w:rsidR="00C0058A" w:rsidRDefault="00C0058A">
      <w:pPr>
        <w:pageBreakBefore/>
      </w:pPr>
    </w:p>
    <w:p w14:paraId="2B369CF1" w14:textId="77777777" w:rsidR="00C0058A" w:rsidRDefault="002A449E">
      <w:pPr>
        <w:keepNext/>
        <w:spacing w:after="0" w:line="256" w:lineRule="auto"/>
        <w:rPr>
          <w:rFonts w:ascii="Arial" w:eastAsia="Arial" w:hAnsi="Arial" w:cs="Arial"/>
          <w:sz w:val="24"/>
          <w:szCs w:val="24"/>
        </w:rPr>
      </w:pPr>
      <w:r>
        <w:rPr>
          <w:rFonts w:ascii="Arial" w:eastAsia="Arial" w:hAnsi="Arial" w:cs="Arial"/>
          <w:sz w:val="24"/>
          <w:szCs w:val="24"/>
        </w:rPr>
        <w:t>ORDER INCORPORATED TERMS</w:t>
      </w:r>
    </w:p>
    <w:p w14:paraId="692F9B25" w14:textId="238D06C0" w:rsidR="00C0058A" w:rsidRDefault="002A449E">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r w:rsidR="00195B5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25FD339" w14:textId="77777777" w:rsidR="00C0058A" w:rsidRDefault="002A449E">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11372A6B" w14:textId="77777777" w:rsidR="00C0058A" w:rsidRDefault="002A449E">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line="256" w:lineRule="auto"/>
      </w:pPr>
      <w:r>
        <w:rPr>
          <w:rFonts w:ascii="Arial" w:eastAsia="Arial" w:hAnsi="Arial" w:cs="Arial"/>
          <w:color w:val="000000"/>
          <w:sz w:val="24"/>
          <w:szCs w:val="24"/>
        </w:rPr>
        <w:t xml:space="preserve">Joint Schedule 1(Definitions and Interpretation) </w:t>
      </w:r>
      <w:r w:rsidRPr="00120C2F">
        <w:rPr>
          <w:rFonts w:ascii="Arial" w:eastAsia="Arial" w:hAnsi="Arial" w:cs="Arial"/>
          <w:color w:val="000000"/>
          <w:sz w:val="24"/>
          <w:szCs w:val="24"/>
        </w:rPr>
        <w:t xml:space="preserve">RM6225 </w:t>
      </w:r>
    </w:p>
    <w:p w14:paraId="0C631641" w14:textId="58079AC0" w:rsidR="00C0058A" w:rsidRDefault="002A449E">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line="256" w:lineRule="auto"/>
      </w:pPr>
      <w:r>
        <w:rPr>
          <w:rFonts w:ascii="Arial" w:eastAsia="Arial" w:hAnsi="Arial" w:cs="Arial"/>
          <w:color w:val="000000"/>
          <w:sz w:val="24"/>
          <w:szCs w:val="24"/>
        </w:rPr>
        <w:t xml:space="preserve">DPS Special Terms </w:t>
      </w:r>
    </w:p>
    <w:p w14:paraId="505964C0" w14:textId="77777777" w:rsidR="00C0058A" w:rsidRDefault="002A449E">
      <w:pPr>
        <w:keepNext/>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07AE8E1" w14:textId="77777777" w:rsidR="00C0058A" w:rsidRDefault="00C0058A">
      <w:pPr>
        <w:keepNext/>
        <w:spacing w:after="0" w:line="256" w:lineRule="auto"/>
        <w:rPr>
          <w:rFonts w:ascii="Arial" w:eastAsia="Arial" w:hAnsi="Arial" w:cs="Arial"/>
          <w:sz w:val="24"/>
          <w:szCs w:val="24"/>
        </w:rPr>
      </w:pPr>
    </w:p>
    <w:p w14:paraId="23882312" w14:textId="77777777" w:rsidR="00C0058A" w:rsidRDefault="00C0058A">
      <w:pPr>
        <w:keepNext/>
        <w:pBdr>
          <w:top w:val="single" w:sz="2" w:space="31" w:color="FFFFFF" w:shadow="1"/>
          <w:left w:val="single" w:sz="2" w:space="31" w:color="FFFFFF" w:shadow="1"/>
          <w:bottom w:val="single" w:sz="2" w:space="31" w:color="FFFFFF" w:shadow="1"/>
          <w:right w:val="single" w:sz="2" w:space="31" w:color="FFFFFF" w:shadow="1"/>
        </w:pBdr>
        <w:spacing w:after="0" w:line="256" w:lineRule="auto"/>
        <w:ind w:left="720"/>
        <w:rPr>
          <w:rFonts w:ascii="Arial" w:eastAsia="Arial" w:hAnsi="Arial" w:cs="Arial"/>
          <w:color w:val="000000"/>
          <w:sz w:val="24"/>
          <w:szCs w:val="24"/>
        </w:rPr>
      </w:pPr>
    </w:p>
    <w:p w14:paraId="38B6288E" w14:textId="77777777" w:rsidR="00C0058A" w:rsidRDefault="002A449E">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Joint Schedules for RM6225</w:t>
      </w:r>
    </w:p>
    <w:p w14:paraId="3F3EA036"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094FC2D"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E9B2BE7"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1F029CA" w14:textId="7448ACC4"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shd w:val="clear" w:color="auto" w:fill="FFFF00"/>
        </w:rPr>
      </w:pPr>
      <w:r w:rsidRPr="00BC4D09">
        <w:rPr>
          <w:rFonts w:ascii="Arial" w:eastAsia="Arial" w:hAnsi="Arial" w:cs="Arial"/>
          <w:color w:val="000000"/>
          <w:sz w:val="24"/>
          <w:szCs w:val="24"/>
        </w:rPr>
        <w:t>Joint Schedule 6 (Key Subcontractors)</w:t>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sidRPr="00BC4D09">
        <w:rPr>
          <w:rFonts w:ascii="Arial" w:eastAsia="Arial" w:hAnsi="Arial" w:cs="Arial"/>
          <w:color w:val="000000"/>
          <w:sz w:val="24"/>
          <w:szCs w:val="24"/>
        </w:rPr>
        <w:tab/>
      </w:r>
    </w:p>
    <w:p w14:paraId="6580014C" w14:textId="2318E42D" w:rsidR="00C0058A" w:rsidRPr="00BC4D09"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BC4D09">
        <w:rPr>
          <w:rFonts w:ascii="Arial" w:eastAsia="Arial" w:hAnsi="Arial" w:cs="Arial"/>
          <w:color w:val="000000"/>
          <w:sz w:val="24"/>
          <w:szCs w:val="24"/>
        </w:rPr>
        <w:t xml:space="preserve">Joint Schedule 7 (Financial Difficulties) </w:t>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sidRPr="00BC4D09">
        <w:rPr>
          <w:rFonts w:ascii="Arial" w:eastAsia="Arial" w:hAnsi="Arial" w:cs="Arial"/>
          <w:color w:val="000000"/>
          <w:sz w:val="24"/>
          <w:szCs w:val="24"/>
        </w:rPr>
        <w:tab/>
      </w:r>
    </w:p>
    <w:p w14:paraId="7ABEB56B" w14:textId="0CF64753" w:rsidR="00C0058A" w:rsidRPr="00BC4D09"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BC4D09">
        <w:rPr>
          <w:rFonts w:ascii="Arial" w:eastAsia="Arial" w:hAnsi="Arial" w:cs="Arial"/>
          <w:color w:val="000000"/>
          <w:sz w:val="24"/>
          <w:szCs w:val="24"/>
        </w:rPr>
        <w:t xml:space="preserve">Joint Schedule 8 (Guarantee) </w:t>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sidRPr="00BC4D09">
        <w:rPr>
          <w:rFonts w:ascii="Arial" w:eastAsia="Arial" w:hAnsi="Arial" w:cs="Arial"/>
          <w:color w:val="000000"/>
          <w:sz w:val="24"/>
          <w:szCs w:val="24"/>
        </w:rPr>
        <w:tab/>
      </w:r>
    </w:p>
    <w:p w14:paraId="0142D0E5"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bookmarkStart w:id="0" w:name="_heading=h.gjdgxs"/>
      <w:bookmarkEnd w:id="0"/>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B54A0F4"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8AFA095" w14:textId="5F1AFEBC"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pPr>
      <w:r w:rsidRPr="00BC4D09">
        <w:rPr>
          <w:rFonts w:ascii="Arial" w:eastAsia="Arial" w:hAnsi="Arial" w:cs="Arial"/>
          <w:color w:val="000000"/>
          <w:sz w:val="24"/>
          <w:szCs w:val="24"/>
        </w:rPr>
        <w:t>Joint Schedule 12 (Supply Chain Visibility)</w:t>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sidRPr="00BC4D09">
        <w:rPr>
          <w:rFonts w:ascii="Arial" w:eastAsia="Arial" w:hAnsi="Arial" w:cs="Arial"/>
          <w:color w:val="000000"/>
          <w:sz w:val="24"/>
          <w:szCs w:val="24"/>
        </w:rPr>
        <w:tab/>
      </w:r>
      <w:r>
        <w:rPr>
          <w:rFonts w:ascii="Arial" w:eastAsia="Arial" w:hAnsi="Arial" w:cs="Arial"/>
          <w:color w:val="000000"/>
          <w:sz w:val="24"/>
          <w:szCs w:val="24"/>
        </w:rPr>
        <w:tab/>
      </w:r>
    </w:p>
    <w:p w14:paraId="04B067BF" w14:textId="6E4F877D" w:rsidR="00C0058A" w:rsidRDefault="002A449E">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after="0"/>
      </w:pPr>
      <w:r>
        <w:rPr>
          <w:rFonts w:ascii="Arial" w:eastAsia="Arial" w:hAnsi="Arial" w:cs="Arial"/>
          <w:color w:val="000000"/>
          <w:sz w:val="24"/>
          <w:szCs w:val="24"/>
        </w:rPr>
        <w:lastRenderedPageBreak/>
        <w:t xml:space="preserve">Order Schedules for </w:t>
      </w:r>
      <w:r w:rsidRPr="00100AF1">
        <w:rPr>
          <w:rFonts w:ascii="Arial" w:eastAsia="Arial" w:hAnsi="Arial" w:cs="Arial"/>
          <w:color w:val="000000"/>
          <w:sz w:val="24"/>
          <w:szCs w:val="24"/>
        </w:rPr>
        <w:t xml:space="preserve">[Insert </w:t>
      </w:r>
      <w:r w:rsidR="00100AF1">
        <w:rPr>
          <w:rFonts w:ascii="Arial" w:eastAsia="Arial" w:hAnsi="Arial" w:cs="Arial"/>
          <w:color w:val="000000"/>
          <w:sz w:val="24"/>
          <w:szCs w:val="24"/>
        </w:rPr>
        <w:t xml:space="preserve">Purchase </w:t>
      </w:r>
      <w:r>
        <w:rPr>
          <w:rFonts w:ascii="Arial" w:eastAsia="Arial" w:hAnsi="Arial" w:cs="Arial"/>
          <w:color w:val="000000"/>
          <w:sz w:val="24"/>
          <w:szCs w:val="24"/>
        </w:rPr>
        <w:t>Order reference number]</w:t>
      </w:r>
      <w:r w:rsidR="00120C2F">
        <w:rPr>
          <w:rFonts w:ascii="Arial" w:eastAsia="Arial" w:hAnsi="Arial" w:cs="Arial"/>
          <w:color w:val="000000"/>
          <w:sz w:val="24"/>
          <w:szCs w:val="24"/>
        </w:rPr>
        <w:t xml:space="preserve"> TBC</w:t>
      </w:r>
      <w:r w:rsidR="00100AF1">
        <w:rPr>
          <w:rFonts w:ascii="Arial" w:eastAsia="Arial" w:hAnsi="Arial" w:cs="Arial"/>
          <w:color w:val="000000"/>
          <w:sz w:val="24"/>
          <w:szCs w:val="24"/>
        </w:rPr>
        <w:t xml:space="preserve"> on award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E88C859"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607B06DA" w14:textId="77777777"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6AC2B13C" w14:textId="5BEC0CFC" w:rsidR="00C0058A"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4A16350B" w14:textId="5CC3903B"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5 (Pricing Details)</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50FDD690" w14:textId="50A4D167"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6 (ICT Services)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351D3DE9" w14:textId="7580E35D"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7 (Key Supplier Staff)</w:t>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r w:rsidRPr="00120C2F">
        <w:rPr>
          <w:rFonts w:ascii="Arial" w:eastAsia="Arial" w:hAnsi="Arial" w:cs="Arial"/>
          <w:color w:val="000000"/>
          <w:sz w:val="24"/>
          <w:szCs w:val="24"/>
        </w:rPr>
        <w:tab/>
      </w:r>
    </w:p>
    <w:p w14:paraId="3DDCE731" w14:textId="3522AB12"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8 (Business Continuity and Disaster Recovery)</w:t>
      </w:r>
    </w:p>
    <w:p w14:paraId="5E9E0A95" w14:textId="2D63168B"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9 (Security)</w:t>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7008D06A" w14:textId="2EEAFF87"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10 (Exit Management)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p>
    <w:p w14:paraId="65F869EF" w14:textId="7105BBA9" w:rsidR="00C0058A" w:rsidRPr="00120C2F" w:rsidRDefault="002A449E" w:rsidP="00120C2F">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11 (Installation Works)</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0604ECAA" w14:textId="67DF582D" w:rsidR="00C0058A" w:rsidRPr="00120C2F" w:rsidRDefault="002A449E" w:rsidP="00120C2F">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13 (Implementation Plan and Testing)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p>
    <w:p w14:paraId="05F7EC62" w14:textId="4FBE2F2A"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14 (Service Levels)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13342F0A" w14:textId="4E242CB6"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15 (Order Contract Management) </w:t>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53FD5864" w14:textId="5CD4136A"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16 (Benchmarking)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w:t>
      </w:r>
    </w:p>
    <w:p w14:paraId="3A74322E" w14:textId="0A3DF791" w:rsidR="00C0058A" w:rsidRPr="00120C2F" w:rsidRDefault="002A449E" w:rsidP="00120C2F">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 xml:space="preserve">Order Schedule 17 (MOD Terms)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r>
      <w:r w:rsidRPr="00120C2F">
        <w:rPr>
          <w:rFonts w:ascii="Arial" w:eastAsia="Arial" w:hAnsi="Arial" w:cs="Arial"/>
          <w:color w:val="000000"/>
          <w:sz w:val="24"/>
          <w:szCs w:val="24"/>
        </w:rPr>
        <w:tab/>
        <w:t xml:space="preserve"> Order Schedule 18 (Background Checks) </w:t>
      </w:r>
      <w:r w:rsidRPr="00120C2F">
        <w:rPr>
          <w:rFonts w:ascii="Arial" w:eastAsia="Arial" w:hAnsi="Arial" w:cs="Arial"/>
          <w:color w:val="000000"/>
          <w:sz w:val="24"/>
          <w:szCs w:val="24"/>
        </w:rPr>
        <w:tab/>
      </w:r>
      <w:r w:rsidRPr="00120C2F">
        <w:rPr>
          <w:rFonts w:ascii="Arial" w:eastAsia="Arial" w:hAnsi="Arial" w:cs="Arial"/>
          <w:color w:val="000000"/>
          <w:sz w:val="24"/>
          <w:szCs w:val="24"/>
        </w:rPr>
        <w:tab/>
      </w:r>
    </w:p>
    <w:p w14:paraId="5C1D1597" w14:textId="2E0ADF74" w:rsidR="00C0058A" w:rsidRPr="00120C2F" w:rsidRDefault="002A449E">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sidRPr="00120C2F">
        <w:rPr>
          <w:rFonts w:ascii="Arial" w:eastAsia="Arial" w:hAnsi="Arial" w:cs="Arial"/>
          <w:color w:val="000000"/>
          <w:sz w:val="24"/>
          <w:szCs w:val="24"/>
        </w:rPr>
        <w:t>Order Schedule 20 (Order Specification)</w:t>
      </w:r>
      <w:r w:rsidRPr="00120C2F">
        <w:rPr>
          <w:rFonts w:ascii="Arial" w:eastAsia="Arial" w:hAnsi="Arial" w:cs="Arial"/>
          <w:color w:val="000000"/>
          <w:sz w:val="24"/>
          <w:szCs w:val="24"/>
        </w:rPr>
        <w:tab/>
      </w:r>
    </w:p>
    <w:p w14:paraId="6FC282B4" w14:textId="77777777" w:rsidR="00C0058A" w:rsidRDefault="002A449E">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CCS Core Terms (DPS version) v1.0.3</w:t>
      </w:r>
    </w:p>
    <w:p w14:paraId="141D146D" w14:textId="335741D7" w:rsidR="00C0058A" w:rsidRDefault="002A449E">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RM6225</w:t>
      </w:r>
    </w:p>
    <w:p w14:paraId="3585971E" w14:textId="64CBBEE2" w:rsidR="003976B1" w:rsidRPr="00DC300F" w:rsidRDefault="003976B1" w:rsidP="00DC300F">
      <w:pPr>
        <w:rPr>
          <w:rFonts w:ascii="Arial" w:eastAsia="Arial" w:hAnsi="Arial" w:cs="Arial"/>
          <w:sz w:val="24"/>
          <w:szCs w:val="24"/>
        </w:rPr>
      </w:pPr>
      <w:r w:rsidRPr="003976B1">
        <w:rPr>
          <w:rFonts w:ascii="Arial" w:eastAsia="Arial" w:hAnsi="Arial" w:cs="Arial"/>
          <w:sz w:val="24"/>
          <w:szCs w:val="24"/>
        </w:rPr>
        <w:t>Order Schedule 4 (Order Tender) as long as any parts of the Order Tender that offer a better commercial position for the Buyer (as decided by the Buyer) take precedence over the documents above.</w:t>
      </w:r>
    </w:p>
    <w:p w14:paraId="3127914D" w14:textId="77777777" w:rsidR="003976B1" w:rsidRDefault="003976B1" w:rsidP="003976B1">
      <w:pPr>
        <w:rPr>
          <w:rFonts w:ascii="Arial" w:eastAsia="Arial" w:hAnsi="Arial" w:cs="Arial"/>
          <w:sz w:val="24"/>
          <w:szCs w:val="24"/>
        </w:rPr>
      </w:pPr>
    </w:p>
    <w:p w14:paraId="73D81492" w14:textId="77777777" w:rsidR="00C0058A" w:rsidRDefault="00C0058A">
      <w:pPr>
        <w:pBdr>
          <w:top w:val="single" w:sz="2" w:space="31" w:color="FFFFFF" w:shadow="1"/>
          <w:left w:val="single" w:sz="2" w:space="31" w:color="FFFFFF" w:shadow="1"/>
          <w:bottom w:val="single" w:sz="2" w:space="31" w:color="FFFFFF" w:shadow="1"/>
          <w:right w:val="single" w:sz="2" w:space="31" w:color="FFFFFF" w:shadow="1"/>
        </w:pBdr>
        <w:spacing w:after="0" w:line="256" w:lineRule="auto"/>
        <w:ind w:left="720"/>
        <w:rPr>
          <w:rFonts w:ascii="Arial" w:eastAsia="Arial" w:hAnsi="Arial" w:cs="Arial"/>
          <w:color w:val="000000"/>
          <w:sz w:val="24"/>
          <w:szCs w:val="24"/>
          <w:shd w:val="clear" w:color="auto" w:fill="FFFF00"/>
        </w:rPr>
      </w:pPr>
    </w:p>
    <w:p w14:paraId="439A131C"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8DBEC92" w14:textId="77777777" w:rsidR="00C0058A" w:rsidRDefault="00C0058A">
      <w:pPr>
        <w:tabs>
          <w:tab w:val="left" w:pos="2257"/>
        </w:tabs>
        <w:spacing w:after="0" w:line="256" w:lineRule="auto"/>
        <w:rPr>
          <w:rFonts w:ascii="Arial" w:eastAsia="Arial" w:hAnsi="Arial" w:cs="Arial"/>
          <w:sz w:val="24"/>
          <w:szCs w:val="24"/>
        </w:rPr>
      </w:pPr>
    </w:p>
    <w:p w14:paraId="780F56E1"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ORDER SPECIAL TERMS</w:t>
      </w:r>
    </w:p>
    <w:p w14:paraId="7F84FEA1" w14:textId="5A9C4700"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385CB792" w14:textId="77777777" w:rsidR="003976B1" w:rsidRDefault="003976B1">
      <w:pPr>
        <w:tabs>
          <w:tab w:val="left" w:pos="2257"/>
        </w:tabs>
        <w:spacing w:after="0" w:line="256" w:lineRule="auto"/>
        <w:rPr>
          <w:rFonts w:ascii="Arial" w:eastAsia="Arial" w:hAnsi="Arial" w:cs="Arial"/>
          <w:sz w:val="24"/>
          <w:szCs w:val="24"/>
        </w:rPr>
      </w:pPr>
    </w:p>
    <w:p w14:paraId="4A866F5C" w14:textId="6F45605C"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sidR="003976B1">
        <w:rPr>
          <w:rFonts w:ascii="Arial" w:eastAsia="Arial" w:hAnsi="Arial" w:cs="Arial"/>
          <w:sz w:val="24"/>
          <w:szCs w:val="24"/>
        </w:rPr>
        <w:t>Cyber Defcon 658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26AF297" w14:textId="45ED8CE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Special Term 2.</w:t>
      </w:r>
      <w:r w:rsidR="003976B1">
        <w:rPr>
          <w:rFonts w:ascii="Arial" w:eastAsia="Arial" w:hAnsi="Arial" w:cs="Arial"/>
          <w:sz w:val="24"/>
          <w:szCs w:val="24"/>
        </w:rPr>
        <w:t xml:space="preserve">        Interim Process in support of Defcon 658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BE96058" w14:textId="4543527C" w:rsidR="00C0058A" w:rsidRDefault="002A449E">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sidR="003976B1">
        <w:rPr>
          <w:rFonts w:ascii="Arial" w:eastAsia="Arial" w:hAnsi="Arial" w:cs="Arial"/>
          <w:sz w:val="24"/>
          <w:szCs w:val="24"/>
        </w:rPr>
        <w:t xml:space="preserve">Statement Relating to Good Standing (Unregulated     </w:t>
      </w:r>
      <w:r w:rsidR="00FC52E9">
        <w:rPr>
          <w:rFonts w:ascii="Arial" w:eastAsia="Arial" w:hAnsi="Arial" w:cs="Arial"/>
          <w:sz w:val="24"/>
          <w:szCs w:val="24"/>
        </w:rPr>
        <w:t xml:space="preserve">    </w:t>
      </w:r>
      <w:r w:rsidR="003976B1">
        <w:rPr>
          <w:rFonts w:ascii="Arial" w:eastAsia="Arial" w:hAnsi="Arial" w:cs="Arial"/>
          <w:sz w:val="24"/>
          <w:szCs w:val="24"/>
        </w:rPr>
        <w:t>Procurements) (DSPR)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32219D6" w14:textId="02501683" w:rsidR="00C0058A" w:rsidRDefault="00C0058A">
      <w:pPr>
        <w:spacing w:after="0"/>
        <w:ind w:right="936"/>
        <w:rPr>
          <w:rFonts w:ascii="Arial" w:eastAsia="Arial" w:hAnsi="Arial" w:cs="Arial"/>
          <w:sz w:val="24"/>
          <w:szCs w:val="24"/>
        </w:rPr>
      </w:pPr>
    </w:p>
    <w:p w14:paraId="0E4608FA" w14:textId="77777777" w:rsidR="00C0058A" w:rsidRDefault="00C0058A">
      <w:pPr>
        <w:spacing w:after="0" w:line="256" w:lineRule="auto"/>
        <w:rPr>
          <w:rFonts w:ascii="Arial" w:eastAsia="Arial" w:hAnsi="Arial" w:cs="Arial"/>
          <w:b/>
          <w:sz w:val="24"/>
          <w:szCs w:val="24"/>
        </w:rPr>
      </w:pPr>
    </w:p>
    <w:p w14:paraId="2FD31751" w14:textId="54108910" w:rsidR="00C0058A" w:rsidRDefault="002A449E">
      <w:pPr>
        <w:spacing w:after="0" w:line="256" w:lineRule="auto"/>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A2DCB">
        <w:rPr>
          <w:rFonts w:ascii="Arial" w:eastAsia="Arial" w:hAnsi="Arial" w:cs="Arial"/>
          <w:sz w:val="24"/>
          <w:szCs w:val="24"/>
        </w:rPr>
        <w:t>3</w:t>
      </w:r>
      <w:r w:rsidR="001A2DCB" w:rsidRPr="001A2DCB">
        <w:rPr>
          <w:rFonts w:ascii="Arial" w:eastAsia="Arial" w:hAnsi="Arial" w:cs="Arial"/>
          <w:sz w:val="24"/>
          <w:szCs w:val="24"/>
          <w:vertAlign w:val="superscript"/>
        </w:rPr>
        <w:t>rd</w:t>
      </w:r>
      <w:r w:rsidR="001A2DCB">
        <w:rPr>
          <w:rFonts w:ascii="Arial" w:eastAsia="Arial" w:hAnsi="Arial" w:cs="Arial"/>
          <w:sz w:val="24"/>
          <w:szCs w:val="24"/>
        </w:rPr>
        <w:t xml:space="preserve"> July</w:t>
      </w:r>
      <w:r w:rsidR="00195B56" w:rsidRPr="007B14FE">
        <w:rPr>
          <w:rFonts w:ascii="Arial" w:eastAsia="Arial" w:hAnsi="Arial" w:cs="Arial"/>
          <w:sz w:val="24"/>
          <w:szCs w:val="24"/>
        </w:rPr>
        <w:t xml:space="preserve"> 2025</w:t>
      </w:r>
    </w:p>
    <w:p w14:paraId="5032569E" w14:textId="77777777" w:rsidR="00C0058A" w:rsidRDefault="00C0058A">
      <w:pPr>
        <w:spacing w:after="0" w:line="256" w:lineRule="auto"/>
        <w:rPr>
          <w:rFonts w:ascii="Arial" w:eastAsia="Arial" w:hAnsi="Arial" w:cs="Arial"/>
          <w:sz w:val="24"/>
          <w:szCs w:val="24"/>
        </w:rPr>
      </w:pPr>
    </w:p>
    <w:p w14:paraId="3631BD39" w14:textId="5D3E493F" w:rsidR="00C0058A" w:rsidRDefault="002A449E">
      <w:pPr>
        <w:spacing w:after="0" w:line="256" w:lineRule="auto"/>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A2DCB">
        <w:rPr>
          <w:rFonts w:ascii="Arial" w:eastAsia="Arial" w:hAnsi="Arial" w:cs="Arial"/>
          <w:sz w:val="24"/>
          <w:szCs w:val="24"/>
        </w:rPr>
        <w:t>2</w:t>
      </w:r>
      <w:r w:rsidR="001A2DCB" w:rsidRPr="001A2DCB">
        <w:rPr>
          <w:rFonts w:ascii="Arial" w:eastAsia="Arial" w:hAnsi="Arial" w:cs="Arial"/>
          <w:sz w:val="24"/>
          <w:szCs w:val="24"/>
          <w:vertAlign w:val="superscript"/>
        </w:rPr>
        <w:t>nd</w:t>
      </w:r>
      <w:r w:rsidR="001A2DCB">
        <w:rPr>
          <w:rFonts w:ascii="Arial" w:eastAsia="Arial" w:hAnsi="Arial" w:cs="Arial"/>
          <w:sz w:val="24"/>
          <w:szCs w:val="24"/>
        </w:rPr>
        <w:t xml:space="preserve"> July </w:t>
      </w:r>
      <w:r w:rsidR="00195B56" w:rsidRPr="007B14FE">
        <w:rPr>
          <w:rFonts w:ascii="Arial" w:eastAsia="Arial" w:hAnsi="Arial" w:cs="Arial"/>
          <w:sz w:val="24"/>
          <w:szCs w:val="24"/>
        </w:rPr>
        <w:t>2030</w:t>
      </w:r>
    </w:p>
    <w:p w14:paraId="2D34F4AC" w14:textId="77777777" w:rsidR="00C0058A" w:rsidRDefault="00C0058A">
      <w:pPr>
        <w:spacing w:after="0" w:line="256" w:lineRule="auto"/>
        <w:rPr>
          <w:rFonts w:ascii="Arial" w:eastAsia="Arial" w:hAnsi="Arial" w:cs="Arial"/>
          <w:sz w:val="24"/>
          <w:szCs w:val="24"/>
        </w:rPr>
      </w:pPr>
    </w:p>
    <w:p w14:paraId="639B3077" w14:textId="23F3CF39" w:rsidR="00C0058A" w:rsidRDefault="002A449E">
      <w:pPr>
        <w:spacing w:after="0" w:line="256" w:lineRule="auto"/>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5B56" w:rsidRPr="007B14FE">
        <w:rPr>
          <w:rFonts w:ascii="Arial" w:eastAsia="Arial" w:hAnsi="Arial" w:cs="Arial"/>
          <w:sz w:val="24"/>
          <w:szCs w:val="24"/>
        </w:rPr>
        <w:t>Five (5) Years</w:t>
      </w:r>
    </w:p>
    <w:p w14:paraId="539F3818" w14:textId="77777777" w:rsidR="00C0058A" w:rsidRDefault="00C0058A">
      <w:pPr>
        <w:spacing w:after="0" w:line="256" w:lineRule="auto"/>
        <w:rPr>
          <w:rFonts w:ascii="Arial" w:eastAsia="Arial" w:hAnsi="Arial" w:cs="Arial"/>
          <w:sz w:val="24"/>
          <w:szCs w:val="24"/>
        </w:rPr>
      </w:pPr>
    </w:p>
    <w:p w14:paraId="1E37DC05" w14:textId="5510074D" w:rsidR="00C0058A" w:rsidRDefault="002A449E">
      <w:pPr>
        <w:spacing w:after="0" w:line="256" w:lineRule="auto"/>
      </w:pPr>
      <w:r>
        <w:rPr>
          <w:rFonts w:ascii="Arial" w:eastAsia="Arial" w:hAnsi="Arial" w:cs="Arial"/>
          <w:sz w:val="24"/>
          <w:szCs w:val="24"/>
        </w:rPr>
        <w:t xml:space="preserve">ORDER OPTIONAL EXTENSION </w:t>
      </w:r>
      <w:r>
        <w:rPr>
          <w:rFonts w:ascii="Arial" w:eastAsia="Arial" w:hAnsi="Arial" w:cs="Arial"/>
          <w:sz w:val="24"/>
          <w:szCs w:val="24"/>
        </w:rPr>
        <w:tab/>
      </w:r>
      <w:r w:rsidR="00195B56">
        <w:rPr>
          <w:rFonts w:ascii="Arial" w:eastAsia="Arial" w:hAnsi="Arial" w:cs="Arial"/>
          <w:sz w:val="24"/>
          <w:szCs w:val="24"/>
        </w:rPr>
        <w:t>No option to extend</w:t>
      </w:r>
    </w:p>
    <w:p w14:paraId="6000637D" w14:textId="77777777" w:rsidR="00C0058A" w:rsidRDefault="00C0058A">
      <w:pPr>
        <w:spacing w:after="0" w:line="256" w:lineRule="auto"/>
        <w:rPr>
          <w:rFonts w:ascii="Arial" w:eastAsia="Arial" w:hAnsi="Arial" w:cs="Arial"/>
          <w:sz w:val="24"/>
          <w:szCs w:val="24"/>
        </w:rPr>
      </w:pPr>
    </w:p>
    <w:p w14:paraId="6A1D09A5" w14:textId="77777777" w:rsidR="005670DB" w:rsidRDefault="002A449E" w:rsidP="005670DB">
      <w:pPr>
        <w:spacing w:after="0" w:line="256" w:lineRule="auto"/>
        <w:rPr>
          <w:rFonts w:ascii="Arial" w:eastAsia="Arial" w:hAnsi="Arial" w:cs="Arial"/>
          <w:sz w:val="24"/>
          <w:szCs w:val="24"/>
        </w:rPr>
      </w:pPr>
      <w:r>
        <w:rPr>
          <w:rFonts w:ascii="Arial" w:eastAsia="Arial" w:hAnsi="Arial" w:cs="Arial"/>
          <w:sz w:val="24"/>
          <w:szCs w:val="24"/>
        </w:rPr>
        <w:t xml:space="preserve">DELIVERABLES </w:t>
      </w:r>
    </w:p>
    <w:p w14:paraId="31086498" w14:textId="7707DD33" w:rsidR="00C0058A" w:rsidRPr="005670DB" w:rsidRDefault="002A449E" w:rsidP="005670DB">
      <w:pPr>
        <w:spacing w:after="0" w:line="256" w:lineRule="auto"/>
        <w:rPr>
          <w:rFonts w:ascii="Arial" w:eastAsia="Arial" w:hAnsi="Arial" w:cs="Arial"/>
          <w:sz w:val="24"/>
          <w:szCs w:val="24"/>
        </w:rPr>
      </w:pPr>
      <w:r>
        <w:rPr>
          <w:rFonts w:ascii="Arial" w:eastAsia="Arial" w:hAnsi="Arial" w:cs="Arial"/>
          <w:sz w:val="24"/>
          <w:szCs w:val="24"/>
        </w:rPr>
        <w:t>See details in Order Schedule 20 (Order Specification)]</w:t>
      </w:r>
    </w:p>
    <w:p w14:paraId="2A07E433" w14:textId="77777777" w:rsidR="00C0058A" w:rsidRDefault="00C0058A">
      <w:pPr>
        <w:tabs>
          <w:tab w:val="left" w:pos="2257"/>
        </w:tabs>
        <w:spacing w:after="0" w:line="256" w:lineRule="auto"/>
        <w:rPr>
          <w:rFonts w:ascii="Arial" w:eastAsia="Arial" w:hAnsi="Arial" w:cs="Arial"/>
          <w:b/>
          <w:sz w:val="24"/>
          <w:szCs w:val="24"/>
        </w:rPr>
      </w:pPr>
    </w:p>
    <w:p w14:paraId="0BCA4F39"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MAXIMUM LIABILITY </w:t>
      </w:r>
    </w:p>
    <w:p w14:paraId="6B4DF740"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626F1EFE" w14:textId="77777777" w:rsidR="00C0058A" w:rsidRDefault="00C0058A">
      <w:pPr>
        <w:tabs>
          <w:tab w:val="left" w:pos="2257"/>
        </w:tabs>
        <w:spacing w:after="0" w:line="256" w:lineRule="auto"/>
        <w:rPr>
          <w:rFonts w:ascii="Arial" w:eastAsia="Arial" w:hAnsi="Arial" w:cs="Arial"/>
          <w:sz w:val="24"/>
          <w:szCs w:val="24"/>
        </w:rPr>
      </w:pPr>
    </w:p>
    <w:p w14:paraId="5C04E9D0" w14:textId="32D40A4E"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w:t>
      </w:r>
      <w:r w:rsidR="006C577E">
        <w:rPr>
          <w:rFonts w:ascii="Arial" w:eastAsia="Arial" w:hAnsi="Arial" w:cs="Arial"/>
          <w:sz w:val="24"/>
          <w:szCs w:val="24"/>
        </w:rPr>
        <w:t xml:space="preserve"> is £170,000 </w:t>
      </w:r>
      <w:r w:rsidR="00100AF1">
        <w:rPr>
          <w:rFonts w:ascii="Arial" w:eastAsia="Arial" w:hAnsi="Arial" w:cs="Arial"/>
          <w:sz w:val="24"/>
          <w:szCs w:val="24"/>
        </w:rPr>
        <w:t xml:space="preserve">excluding VAT </w:t>
      </w:r>
      <w:r>
        <w:rPr>
          <w:rFonts w:ascii="Arial" w:eastAsia="Arial" w:hAnsi="Arial" w:cs="Arial"/>
          <w:sz w:val="24"/>
          <w:szCs w:val="24"/>
        </w:rPr>
        <w:t xml:space="preserve">Estimated Charges in the first 12 months of the Contract. </w:t>
      </w:r>
    </w:p>
    <w:p w14:paraId="66BB1195" w14:textId="319E6742" w:rsidR="009B03AE" w:rsidRDefault="009B03AE">
      <w:pPr>
        <w:tabs>
          <w:tab w:val="left" w:pos="2257"/>
        </w:tabs>
        <w:spacing w:after="0" w:line="256" w:lineRule="auto"/>
        <w:rPr>
          <w:rFonts w:ascii="Arial" w:eastAsia="Arial" w:hAnsi="Arial" w:cs="Arial"/>
          <w:sz w:val="24"/>
          <w:szCs w:val="24"/>
        </w:rPr>
      </w:pPr>
    </w:p>
    <w:p w14:paraId="24EC188F" w14:textId="77777777" w:rsidR="009B03AE" w:rsidRDefault="009B03AE">
      <w:pPr>
        <w:tabs>
          <w:tab w:val="left" w:pos="2257"/>
        </w:tabs>
        <w:spacing w:after="0" w:line="256" w:lineRule="auto"/>
      </w:pPr>
    </w:p>
    <w:p w14:paraId="438AADD9" w14:textId="77777777" w:rsidR="00C0058A" w:rsidRDefault="00C0058A">
      <w:pPr>
        <w:tabs>
          <w:tab w:val="left" w:pos="2257"/>
        </w:tabs>
        <w:spacing w:after="0" w:line="256" w:lineRule="auto"/>
        <w:rPr>
          <w:rFonts w:ascii="Arial" w:eastAsia="Arial" w:hAnsi="Arial" w:cs="Arial"/>
          <w:b/>
          <w:sz w:val="24"/>
          <w:szCs w:val="24"/>
        </w:rPr>
      </w:pPr>
    </w:p>
    <w:p w14:paraId="3A3C3D24"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lastRenderedPageBreak/>
        <w:t>ORDER CHARGES</w:t>
      </w:r>
    </w:p>
    <w:p w14:paraId="685F90C2" w14:textId="10BADBE3" w:rsidR="00C0058A" w:rsidRDefault="002A449E">
      <w:pPr>
        <w:tabs>
          <w:tab w:val="left" w:pos="2257"/>
        </w:tabs>
        <w:spacing w:after="0" w:line="256" w:lineRule="auto"/>
      </w:pPr>
      <w:r>
        <w:rPr>
          <w:rFonts w:ascii="Arial" w:eastAsia="Arial" w:hAnsi="Arial" w:cs="Arial"/>
          <w:sz w:val="24"/>
          <w:szCs w:val="24"/>
        </w:rPr>
        <w:t>See details in Order Schedule 5 (Pricing Details)]</w:t>
      </w:r>
    </w:p>
    <w:p w14:paraId="09A4F25E" w14:textId="77777777" w:rsidR="00C0058A" w:rsidRDefault="00C0058A">
      <w:pPr>
        <w:tabs>
          <w:tab w:val="left" w:pos="2257"/>
        </w:tabs>
        <w:spacing w:after="0" w:line="256" w:lineRule="auto"/>
        <w:rPr>
          <w:rFonts w:ascii="Arial" w:eastAsia="Arial" w:hAnsi="Arial" w:cs="Arial"/>
          <w:sz w:val="24"/>
          <w:szCs w:val="24"/>
          <w:shd w:val="clear" w:color="auto" w:fill="FFFF00"/>
        </w:rPr>
      </w:pPr>
    </w:p>
    <w:p w14:paraId="17F2C5E9"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REIMBURSABLE EXPENSES</w:t>
      </w:r>
    </w:p>
    <w:p w14:paraId="1C8946A7" w14:textId="3AF5E2AA" w:rsidR="00FB00EB" w:rsidRDefault="00FB00EB">
      <w:pPr>
        <w:tabs>
          <w:tab w:val="left" w:pos="2257"/>
        </w:tabs>
        <w:spacing w:after="0" w:line="256" w:lineRule="auto"/>
        <w:rPr>
          <w:rFonts w:ascii="Arial" w:eastAsia="Arial" w:hAnsi="Arial" w:cs="Arial"/>
          <w:sz w:val="24"/>
          <w:szCs w:val="24"/>
        </w:rPr>
      </w:pPr>
      <w:r>
        <w:rPr>
          <w:rFonts w:ascii="Arial" w:eastAsia="Arial" w:hAnsi="Arial" w:cs="Arial"/>
          <w:sz w:val="24"/>
          <w:szCs w:val="24"/>
        </w:rPr>
        <w:t>None</w:t>
      </w:r>
    </w:p>
    <w:p w14:paraId="117DA2D3" w14:textId="77777777" w:rsidR="00C0058A" w:rsidRDefault="00C0058A">
      <w:pPr>
        <w:tabs>
          <w:tab w:val="left" w:pos="2257"/>
        </w:tabs>
        <w:spacing w:after="0" w:line="256" w:lineRule="auto"/>
        <w:rPr>
          <w:rFonts w:ascii="Arial" w:eastAsia="Arial" w:hAnsi="Arial" w:cs="Arial"/>
          <w:b/>
          <w:sz w:val="24"/>
          <w:szCs w:val="24"/>
        </w:rPr>
      </w:pPr>
    </w:p>
    <w:p w14:paraId="1BDC2F34"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PAYMENT METHOD</w:t>
      </w:r>
    </w:p>
    <w:p w14:paraId="690B9A5B" w14:textId="4A607D40" w:rsidR="00C0058A" w:rsidRDefault="005670DB">
      <w:pPr>
        <w:tabs>
          <w:tab w:val="left" w:pos="2257"/>
        </w:tabs>
        <w:spacing w:after="0" w:line="256" w:lineRule="auto"/>
        <w:rPr>
          <w:rFonts w:ascii="Arial" w:eastAsia="Arial" w:hAnsi="Arial" w:cs="Arial"/>
          <w:sz w:val="24"/>
          <w:szCs w:val="24"/>
        </w:rPr>
      </w:pPr>
      <w:r w:rsidRPr="005670DB">
        <w:rPr>
          <w:rFonts w:ascii="Arial" w:eastAsia="Arial" w:hAnsi="Arial" w:cs="Arial"/>
          <w:sz w:val="24"/>
          <w:szCs w:val="24"/>
        </w:rPr>
        <w:t xml:space="preserve">Invoices paid upon receipt into RCDS Finance team. </w:t>
      </w:r>
    </w:p>
    <w:p w14:paraId="1F0F24B1" w14:textId="2A49C065" w:rsidR="007B14FE" w:rsidRDefault="007B14FE">
      <w:pPr>
        <w:tabs>
          <w:tab w:val="left" w:pos="2257"/>
        </w:tabs>
        <w:spacing w:after="0" w:line="256" w:lineRule="auto"/>
        <w:rPr>
          <w:rFonts w:ascii="Arial" w:eastAsia="Arial" w:hAnsi="Arial" w:cs="Arial"/>
          <w:sz w:val="24"/>
          <w:szCs w:val="24"/>
        </w:rPr>
      </w:pPr>
      <w:r>
        <w:rPr>
          <w:rFonts w:ascii="Arial" w:eastAsia="Arial" w:hAnsi="Arial" w:cs="Arial"/>
          <w:sz w:val="24"/>
          <w:szCs w:val="24"/>
        </w:rPr>
        <w:t>Each invoice must include a detailed elemental breakdown of work completed and the associated costs.</w:t>
      </w:r>
    </w:p>
    <w:p w14:paraId="6A66AA78" w14:textId="7FA6BE3E" w:rsidR="00F3337E" w:rsidRDefault="00F3337E">
      <w:pPr>
        <w:tabs>
          <w:tab w:val="left" w:pos="2257"/>
        </w:tabs>
        <w:spacing w:after="0" w:line="256" w:lineRule="auto"/>
        <w:rPr>
          <w:rFonts w:ascii="Arial" w:eastAsia="Arial" w:hAnsi="Arial" w:cs="Arial"/>
          <w:sz w:val="24"/>
          <w:szCs w:val="24"/>
        </w:rPr>
      </w:pPr>
    </w:p>
    <w:p w14:paraId="7D2D854C" w14:textId="58E29BA3" w:rsidR="00C0058A" w:rsidRDefault="00C0058A">
      <w:pPr>
        <w:tabs>
          <w:tab w:val="left" w:pos="2257"/>
        </w:tabs>
        <w:spacing w:after="0" w:line="256" w:lineRule="auto"/>
      </w:pPr>
    </w:p>
    <w:p w14:paraId="0879A69E" w14:textId="3DF9C32E" w:rsidR="00F3337E" w:rsidRDefault="00F3337E">
      <w:pPr>
        <w:tabs>
          <w:tab w:val="left" w:pos="2257"/>
        </w:tabs>
        <w:spacing w:after="0" w:line="256" w:lineRule="auto"/>
      </w:pPr>
    </w:p>
    <w:p w14:paraId="31C19600" w14:textId="77777777" w:rsidR="00F3337E" w:rsidRDefault="00F3337E">
      <w:pPr>
        <w:tabs>
          <w:tab w:val="left" w:pos="2257"/>
        </w:tabs>
        <w:spacing w:after="0" w:line="256" w:lineRule="auto"/>
        <w:rPr>
          <w:rFonts w:ascii="Arial" w:eastAsia="Arial" w:hAnsi="Arial" w:cs="Arial"/>
          <w:b/>
          <w:sz w:val="24"/>
          <w:szCs w:val="24"/>
        </w:rPr>
      </w:pPr>
    </w:p>
    <w:p w14:paraId="565FB88F" w14:textId="109F7F1D"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BUYER’S INVOICE ADDRESS: </w:t>
      </w:r>
    </w:p>
    <w:p w14:paraId="51DC4869" w14:textId="77777777" w:rsidR="00B76E50" w:rsidRDefault="00B76E50">
      <w:pPr>
        <w:tabs>
          <w:tab w:val="left" w:pos="2257"/>
        </w:tabs>
        <w:spacing w:after="0" w:line="256" w:lineRule="auto"/>
        <w:rPr>
          <w:rFonts w:ascii="Arial" w:eastAsia="Arial" w:hAnsi="Arial" w:cs="Arial"/>
          <w:sz w:val="24"/>
          <w:szCs w:val="24"/>
        </w:rPr>
      </w:pPr>
    </w:p>
    <w:p w14:paraId="59F9E231" w14:textId="7777777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40, Personal Information. </w:t>
      </w:r>
    </w:p>
    <w:p w14:paraId="7A702E06" w14:textId="77777777" w:rsidR="00F3337E" w:rsidRDefault="00F3337E">
      <w:pPr>
        <w:tabs>
          <w:tab w:val="left" w:pos="2257"/>
        </w:tabs>
        <w:spacing w:after="0" w:line="256" w:lineRule="auto"/>
        <w:rPr>
          <w:rFonts w:ascii="Arial" w:eastAsia="Arial" w:hAnsi="Arial" w:cs="Arial"/>
          <w:sz w:val="24"/>
          <w:szCs w:val="24"/>
        </w:rPr>
      </w:pPr>
    </w:p>
    <w:p w14:paraId="7CB90241" w14:textId="77777777" w:rsidR="00C0058A" w:rsidRDefault="00C0058A">
      <w:pPr>
        <w:tabs>
          <w:tab w:val="left" w:pos="2257"/>
        </w:tabs>
        <w:spacing w:after="0" w:line="256" w:lineRule="auto"/>
        <w:rPr>
          <w:rFonts w:ascii="Arial" w:eastAsia="Arial" w:hAnsi="Arial" w:cs="Arial"/>
          <w:sz w:val="24"/>
          <w:szCs w:val="24"/>
        </w:rPr>
      </w:pPr>
    </w:p>
    <w:p w14:paraId="60987B43" w14:textId="3CA2860E"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BUYER’S AUTHORISED REPRESENTATIVE</w:t>
      </w:r>
    </w:p>
    <w:p w14:paraId="41FD93E3" w14:textId="77777777" w:rsidR="00F3337E" w:rsidRDefault="00F3337E">
      <w:pPr>
        <w:tabs>
          <w:tab w:val="left" w:pos="2257"/>
        </w:tabs>
        <w:spacing w:after="0" w:line="256" w:lineRule="auto"/>
        <w:rPr>
          <w:rFonts w:ascii="Arial" w:eastAsia="Arial" w:hAnsi="Arial" w:cs="Arial"/>
          <w:sz w:val="24"/>
          <w:szCs w:val="24"/>
        </w:rPr>
      </w:pPr>
    </w:p>
    <w:p w14:paraId="49408DD7" w14:textId="7777777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40, Personal Information. </w:t>
      </w:r>
    </w:p>
    <w:p w14:paraId="6A02ADE6" w14:textId="18829A74" w:rsidR="00C0058A" w:rsidRDefault="00C0058A">
      <w:pPr>
        <w:tabs>
          <w:tab w:val="left" w:pos="2257"/>
        </w:tabs>
        <w:spacing w:after="0" w:line="256" w:lineRule="auto"/>
      </w:pPr>
    </w:p>
    <w:p w14:paraId="4C8F3A8F" w14:textId="77777777" w:rsidR="00C0058A" w:rsidRDefault="00C0058A">
      <w:pPr>
        <w:tabs>
          <w:tab w:val="left" w:pos="2257"/>
        </w:tabs>
        <w:spacing w:after="0" w:line="256" w:lineRule="auto"/>
        <w:rPr>
          <w:rFonts w:ascii="Arial" w:eastAsia="Arial" w:hAnsi="Arial" w:cs="Arial"/>
          <w:sz w:val="24"/>
          <w:szCs w:val="24"/>
        </w:rPr>
      </w:pPr>
    </w:p>
    <w:p w14:paraId="2DC655AB"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BUYER’S ENVIRONMENTAL POLICY</w:t>
      </w:r>
    </w:p>
    <w:p w14:paraId="7836AA87" w14:textId="313BEBE7" w:rsidR="00FB00EB" w:rsidRDefault="00CA0FAC">
      <w:pPr>
        <w:tabs>
          <w:tab w:val="left" w:pos="2257"/>
        </w:tabs>
        <w:spacing w:after="0" w:line="256" w:lineRule="auto"/>
        <w:rPr>
          <w:rFonts w:ascii="Arial" w:eastAsia="Arial" w:hAnsi="Arial" w:cs="Arial"/>
          <w:sz w:val="24"/>
          <w:szCs w:val="24"/>
        </w:rPr>
      </w:pPr>
      <w:hyperlink r:id="rId7" w:history="1">
        <w:r w:rsidR="00FB00EB" w:rsidRPr="00FB00EB">
          <w:rPr>
            <w:rStyle w:val="Hyperlink"/>
            <w:rFonts w:ascii="Arial" w:eastAsia="Arial" w:hAnsi="Arial" w:cs="Arial"/>
            <w:sz w:val="24"/>
            <w:szCs w:val="24"/>
          </w:rPr>
          <w:t>20241018-Seaford House SHEF OA Statement-U.doc</w:t>
        </w:r>
      </w:hyperlink>
      <w:r w:rsidR="00FB00EB">
        <w:rPr>
          <w:rFonts w:ascii="Arial" w:eastAsia="Arial" w:hAnsi="Arial" w:cs="Arial"/>
          <w:sz w:val="24"/>
          <w:szCs w:val="24"/>
        </w:rPr>
        <w:t xml:space="preserve"> (hosted on </w:t>
      </w:r>
      <w:proofErr w:type="spellStart"/>
      <w:r w:rsidR="00FB00EB">
        <w:rPr>
          <w:rFonts w:ascii="Arial" w:eastAsia="Arial" w:hAnsi="Arial" w:cs="Arial"/>
          <w:sz w:val="24"/>
          <w:szCs w:val="24"/>
        </w:rPr>
        <w:t>MODNet</w:t>
      </w:r>
      <w:proofErr w:type="spellEnd"/>
      <w:r w:rsidR="00FB00EB">
        <w:rPr>
          <w:rFonts w:ascii="Arial" w:eastAsia="Arial" w:hAnsi="Arial" w:cs="Arial"/>
          <w:sz w:val="24"/>
          <w:szCs w:val="24"/>
        </w:rPr>
        <w:t xml:space="preserve"> but available on request)</w:t>
      </w:r>
    </w:p>
    <w:p w14:paraId="754B9164" w14:textId="77777777" w:rsidR="00C0058A" w:rsidRDefault="00C0058A">
      <w:pPr>
        <w:tabs>
          <w:tab w:val="left" w:pos="2257"/>
        </w:tabs>
        <w:spacing w:after="0" w:line="256" w:lineRule="auto"/>
        <w:rPr>
          <w:rFonts w:ascii="Arial" w:eastAsia="Arial" w:hAnsi="Arial" w:cs="Arial"/>
          <w:sz w:val="24"/>
          <w:szCs w:val="24"/>
        </w:rPr>
      </w:pPr>
    </w:p>
    <w:p w14:paraId="3CA223B3" w14:textId="334053AF" w:rsidR="009B03AE"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BUYER’S SECURITY POLICY</w:t>
      </w:r>
    </w:p>
    <w:p w14:paraId="54EF6A17" w14:textId="1B4914F4" w:rsidR="00FB00EB" w:rsidRPr="00FB00EB" w:rsidRDefault="00CA0FAC" w:rsidP="00FB00EB">
      <w:pPr>
        <w:tabs>
          <w:tab w:val="left" w:pos="2257"/>
        </w:tabs>
        <w:spacing w:after="0" w:line="256" w:lineRule="auto"/>
        <w:rPr>
          <w:rFonts w:ascii="Arial" w:eastAsia="Arial" w:hAnsi="Arial" w:cs="Arial"/>
          <w:sz w:val="24"/>
          <w:szCs w:val="24"/>
        </w:rPr>
      </w:pPr>
      <w:hyperlink r:id="rId8" w:history="1">
        <w:r w:rsidR="00FB00EB" w:rsidRPr="00FB00EB">
          <w:rPr>
            <w:rStyle w:val="Hyperlink"/>
            <w:rFonts w:ascii="Arial" w:eastAsia="Arial" w:hAnsi="Arial" w:cs="Arial"/>
            <w:sz w:val="24"/>
            <w:szCs w:val="24"/>
          </w:rPr>
          <w:t>20190704 RCDS Security Orders.docx</w:t>
        </w:r>
      </w:hyperlink>
      <w:r w:rsidR="00FB00EB">
        <w:rPr>
          <w:rFonts w:ascii="Arial" w:eastAsia="Arial" w:hAnsi="Arial" w:cs="Arial"/>
          <w:sz w:val="24"/>
          <w:szCs w:val="24"/>
        </w:rPr>
        <w:t xml:space="preserve"> (hosted on </w:t>
      </w:r>
      <w:proofErr w:type="spellStart"/>
      <w:r w:rsidR="00FB00EB">
        <w:rPr>
          <w:rFonts w:ascii="Arial" w:eastAsia="Arial" w:hAnsi="Arial" w:cs="Arial"/>
          <w:sz w:val="24"/>
          <w:szCs w:val="24"/>
        </w:rPr>
        <w:t>MODNet</w:t>
      </w:r>
      <w:proofErr w:type="spellEnd"/>
      <w:r w:rsidR="00FB00EB">
        <w:rPr>
          <w:rFonts w:ascii="Arial" w:eastAsia="Arial" w:hAnsi="Arial" w:cs="Arial"/>
          <w:sz w:val="24"/>
          <w:szCs w:val="24"/>
        </w:rPr>
        <w:t xml:space="preserve"> but available on request)</w:t>
      </w:r>
    </w:p>
    <w:p w14:paraId="6122542B" w14:textId="77777777" w:rsidR="00C0058A" w:rsidRDefault="00C0058A">
      <w:pPr>
        <w:tabs>
          <w:tab w:val="left" w:pos="2257"/>
        </w:tabs>
        <w:spacing w:after="0" w:line="256" w:lineRule="auto"/>
        <w:rPr>
          <w:rFonts w:ascii="Arial" w:eastAsia="Arial" w:hAnsi="Arial" w:cs="Arial"/>
          <w:sz w:val="24"/>
          <w:szCs w:val="24"/>
        </w:rPr>
      </w:pPr>
    </w:p>
    <w:p w14:paraId="7D03DF0B" w14:textId="478162BD"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SUPPLIER’S AUTHORISED REPRESENTATIVE</w:t>
      </w:r>
    </w:p>
    <w:p w14:paraId="49B5B770" w14:textId="77777777" w:rsidR="00F3337E" w:rsidRDefault="00F3337E">
      <w:pPr>
        <w:tabs>
          <w:tab w:val="left" w:pos="2257"/>
        </w:tabs>
        <w:spacing w:after="0" w:line="256" w:lineRule="auto"/>
        <w:rPr>
          <w:rFonts w:ascii="Arial" w:eastAsia="Arial" w:hAnsi="Arial" w:cs="Arial"/>
          <w:sz w:val="24"/>
          <w:szCs w:val="24"/>
        </w:rPr>
      </w:pPr>
    </w:p>
    <w:p w14:paraId="5FCF82CB" w14:textId="7777777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40, Personal Information. </w:t>
      </w:r>
    </w:p>
    <w:p w14:paraId="4651EC7D" w14:textId="4FEA3FCA" w:rsidR="004B7D08" w:rsidRDefault="004B7D08">
      <w:pPr>
        <w:tabs>
          <w:tab w:val="left" w:pos="2257"/>
        </w:tabs>
        <w:spacing w:after="0" w:line="256" w:lineRule="auto"/>
        <w:rPr>
          <w:rFonts w:ascii="Arial" w:eastAsia="Arial" w:hAnsi="Arial" w:cs="Arial"/>
          <w:sz w:val="24"/>
          <w:szCs w:val="24"/>
        </w:rPr>
      </w:pPr>
    </w:p>
    <w:p w14:paraId="689E140D" w14:textId="1374379A" w:rsidR="004B7D08" w:rsidRDefault="004B7D08">
      <w:pPr>
        <w:tabs>
          <w:tab w:val="left" w:pos="2257"/>
        </w:tabs>
        <w:spacing w:after="0" w:line="256" w:lineRule="auto"/>
        <w:rPr>
          <w:rFonts w:ascii="Arial" w:eastAsia="Arial" w:hAnsi="Arial" w:cs="Arial"/>
          <w:sz w:val="24"/>
          <w:szCs w:val="24"/>
        </w:rPr>
      </w:pPr>
    </w:p>
    <w:p w14:paraId="6C85D29A" w14:textId="3DE27421" w:rsidR="004B7D08" w:rsidRDefault="004B7D08">
      <w:pPr>
        <w:tabs>
          <w:tab w:val="left" w:pos="2257"/>
        </w:tabs>
        <w:spacing w:after="0" w:line="256" w:lineRule="auto"/>
        <w:rPr>
          <w:rFonts w:ascii="Arial" w:eastAsia="Arial" w:hAnsi="Arial" w:cs="Arial"/>
          <w:sz w:val="24"/>
          <w:szCs w:val="24"/>
        </w:rPr>
      </w:pPr>
    </w:p>
    <w:p w14:paraId="338DF3CD" w14:textId="77777777" w:rsidR="00B76E50" w:rsidRDefault="00B76E50">
      <w:pPr>
        <w:tabs>
          <w:tab w:val="left" w:pos="2257"/>
        </w:tabs>
        <w:spacing w:after="0" w:line="256" w:lineRule="auto"/>
        <w:rPr>
          <w:rFonts w:ascii="Arial" w:eastAsia="Arial" w:hAnsi="Arial" w:cs="Arial"/>
          <w:sz w:val="24"/>
          <w:szCs w:val="24"/>
        </w:rPr>
      </w:pPr>
    </w:p>
    <w:p w14:paraId="01614835" w14:textId="77777777" w:rsidR="004B7D08" w:rsidRPr="00F3337E" w:rsidRDefault="004B7D08">
      <w:pPr>
        <w:tabs>
          <w:tab w:val="left" w:pos="2257"/>
        </w:tabs>
        <w:spacing w:after="0" w:line="256" w:lineRule="auto"/>
        <w:rPr>
          <w:rFonts w:ascii="Arial" w:eastAsia="Arial" w:hAnsi="Arial" w:cs="Arial"/>
          <w:sz w:val="24"/>
          <w:szCs w:val="24"/>
        </w:rPr>
      </w:pPr>
    </w:p>
    <w:p w14:paraId="38266A02" w14:textId="77777777" w:rsidR="00C0058A" w:rsidRDefault="00C0058A">
      <w:pPr>
        <w:tabs>
          <w:tab w:val="left" w:pos="2257"/>
        </w:tabs>
        <w:spacing w:after="0" w:line="256" w:lineRule="auto"/>
        <w:rPr>
          <w:rFonts w:ascii="Arial" w:eastAsia="Arial" w:hAnsi="Arial" w:cs="Arial"/>
          <w:sz w:val="24"/>
          <w:szCs w:val="24"/>
        </w:rPr>
      </w:pPr>
    </w:p>
    <w:p w14:paraId="34BDAD49" w14:textId="0C1BD340"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lastRenderedPageBreak/>
        <w:t>SUPPLIER’S CONTRACT MANAGER</w:t>
      </w:r>
    </w:p>
    <w:p w14:paraId="2284085B" w14:textId="77777777" w:rsidR="004B7D08" w:rsidRPr="00B76E50" w:rsidRDefault="004B7D08">
      <w:pPr>
        <w:tabs>
          <w:tab w:val="left" w:pos="2257"/>
        </w:tabs>
        <w:spacing w:after="0" w:line="256" w:lineRule="auto"/>
        <w:rPr>
          <w:rFonts w:ascii="Arial" w:eastAsia="Arial" w:hAnsi="Arial" w:cs="Arial"/>
          <w:color w:val="FF0000"/>
          <w:sz w:val="24"/>
          <w:szCs w:val="24"/>
        </w:rPr>
      </w:pPr>
    </w:p>
    <w:p w14:paraId="5CE19CEE" w14:textId="7777777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40, Personal Information. </w:t>
      </w:r>
    </w:p>
    <w:p w14:paraId="2D7401DA" w14:textId="77777777" w:rsidR="00C0058A" w:rsidRDefault="00C0058A">
      <w:pPr>
        <w:tabs>
          <w:tab w:val="left" w:pos="2257"/>
        </w:tabs>
        <w:spacing w:after="0" w:line="256" w:lineRule="auto"/>
        <w:rPr>
          <w:rFonts w:ascii="Arial" w:eastAsia="Arial" w:hAnsi="Arial" w:cs="Arial"/>
          <w:sz w:val="24"/>
          <w:szCs w:val="24"/>
        </w:rPr>
      </w:pPr>
    </w:p>
    <w:p w14:paraId="5677D449"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PROGRESS REPORT FREQUENCY</w:t>
      </w:r>
    </w:p>
    <w:p w14:paraId="4E17CCAC" w14:textId="0FA6FCEB" w:rsidR="00C0058A" w:rsidRDefault="005670DB">
      <w:pPr>
        <w:tabs>
          <w:tab w:val="left" w:pos="2257"/>
        </w:tabs>
        <w:spacing w:after="0" w:line="256" w:lineRule="auto"/>
      </w:pPr>
      <w:r w:rsidRPr="005670DB">
        <w:rPr>
          <w:rFonts w:ascii="Arial" w:eastAsia="Arial" w:hAnsi="Arial" w:cs="Arial"/>
          <w:sz w:val="24"/>
          <w:szCs w:val="24"/>
        </w:rPr>
        <w:t>During design and installation of AV equipment we expect weekly update reports.</w:t>
      </w:r>
      <w:r>
        <w:t xml:space="preserve"> </w:t>
      </w:r>
      <w:r w:rsidRPr="005670DB">
        <w:rPr>
          <w:rFonts w:ascii="Arial" w:eastAsia="Arial" w:hAnsi="Arial" w:cs="Arial"/>
          <w:sz w:val="24"/>
          <w:szCs w:val="24"/>
        </w:rPr>
        <w:t>Following this on</w:t>
      </w:r>
      <w:r>
        <w:t xml:space="preserve"> </w:t>
      </w:r>
      <w:r>
        <w:rPr>
          <w:rFonts w:ascii="Arial" w:eastAsia="Arial" w:hAnsi="Arial" w:cs="Arial"/>
          <w:sz w:val="24"/>
          <w:szCs w:val="24"/>
        </w:rPr>
        <w:t>from this progress reports will be required on t</w:t>
      </w:r>
      <w:r w:rsidR="002A449E">
        <w:rPr>
          <w:rFonts w:ascii="Arial" w:eastAsia="Arial" w:hAnsi="Arial" w:cs="Arial"/>
          <w:sz w:val="24"/>
          <w:szCs w:val="24"/>
        </w:rPr>
        <w:t>he first Working Day of each calendar month</w:t>
      </w:r>
    </w:p>
    <w:p w14:paraId="0213C40C" w14:textId="77777777" w:rsidR="00C0058A" w:rsidRDefault="00C0058A">
      <w:pPr>
        <w:tabs>
          <w:tab w:val="left" w:pos="2257"/>
        </w:tabs>
        <w:spacing w:after="0" w:line="256" w:lineRule="auto"/>
        <w:rPr>
          <w:rFonts w:ascii="Arial" w:eastAsia="Arial" w:hAnsi="Arial" w:cs="Arial"/>
          <w:b/>
          <w:sz w:val="24"/>
          <w:szCs w:val="24"/>
        </w:rPr>
      </w:pPr>
    </w:p>
    <w:p w14:paraId="4B54A081"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PROGRESS MEETING FREQUENCY</w:t>
      </w:r>
    </w:p>
    <w:p w14:paraId="089E4BC9" w14:textId="534E99DC" w:rsidR="00C0058A" w:rsidRPr="005670DB" w:rsidRDefault="005670DB">
      <w:pPr>
        <w:tabs>
          <w:tab w:val="left" w:pos="2257"/>
        </w:tabs>
        <w:spacing w:after="0" w:line="256" w:lineRule="auto"/>
        <w:rPr>
          <w:rFonts w:ascii="Arial" w:eastAsia="Arial" w:hAnsi="Arial" w:cs="Arial"/>
          <w:sz w:val="24"/>
          <w:szCs w:val="24"/>
        </w:rPr>
      </w:pPr>
      <w:r w:rsidRPr="005670DB">
        <w:rPr>
          <w:rFonts w:ascii="Arial" w:eastAsia="Arial" w:hAnsi="Arial" w:cs="Arial"/>
          <w:sz w:val="24"/>
          <w:szCs w:val="24"/>
        </w:rPr>
        <w:t>Progress meetings to be held monthly.</w:t>
      </w:r>
    </w:p>
    <w:p w14:paraId="3BCE1D1C" w14:textId="77777777" w:rsidR="00C0058A" w:rsidRDefault="00C0058A">
      <w:pPr>
        <w:tabs>
          <w:tab w:val="left" w:pos="2257"/>
        </w:tabs>
        <w:spacing w:after="0" w:line="256" w:lineRule="auto"/>
        <w:rPr>
          <w:rFonts w:ascii="Arial" w:eastAsia="Arial" w:hAnsi="Arial" w:cs="Arial"/>
          <w:b/>
          <w:sz w:val="24"/>
          <w:szCs w:val="24"/>
        </w:rPr>
      </w:pPr>
    </w:p>
    <w:p w14:paraId="6D3F92C3" w14:textId="2DAE2D80" w:rsidR="00C0058A" w:rsidRDefault="003B145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SUPPLIER’S </w:t>
      </w:r>
      <w:r w:rsidR="002A449E">
        <w:rPr>
          <w:rFonts w:ascii="Arial" w:eastAsia="Arial" w:hAnsi="Arial" w:cs="Arial"/>
          <w:sz w:val="24"/>
          <w:szCs w:val="24"/>
        </w:rPr>
        <w:t>KEY STAFF</w:t>
      </w:r>
    </w:p>
    <w:p w14:paraId="0E145581" w14:textId="77777777" w:rsidR="004B7D08" w:rsidRPr="00B76E50" w:rsidRDefault="004B7D08">
      <w:pPr>
        <w:tabs>
          <w:tab w:val="left" w:pos="2257"/>
        </w:tabs>
        <w:spacing w:after="0" w:line="256" w:lineRule="auto"/>
        <w:rPr>
          <w:rFonts w:ascii="Arial" w:eastAsia="Arial" w:hAnsi="Arial" w:cs="Arial"/>
          <w:color w:val="FF0000"/>
          <w:sz w:val="24"/>
          <w:szCs w:val="24"/>
        </w:rPr>
      </w:pPr>
    </w:p>
    <w:p w14:paraId="3AAE6684" w14:textId="7777777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40, Personal Information. </w:t>
      </w:r>
    </w:p>
    <w:p w14:paraId="6A5683CB" w14:textId="140AF324" w:rsidR="009B03AE" w:rsidRDefault="009B03AE">
      <w:pPr>
        <w:tabs>
          <w:tab w:val="left" w:pos="2257"/>
        </w:tabs>
        <w:spacing w:after="0" w:line="256" w:lineRule="auto"/>
        <w:rPr>
          <w:rFonts w:ascii="Arial" w:eastAsia="Arial" w:hAnsi="Arial" w:cs="Arial"/>
          <w:sz w:val="24"/>
          <w:szCs w:val="24"/>
        </w:rPr>
      </w:pPr>
    </w:p>
    <w:p w14:paraId="031E713E" w14:textId="41EAFDBD" w:rsidR="009B03AE" w:rsidRDefault="009B03AE">
      <w:pPr>
        <w:tabs>
          <w:tab w:val="left" w:pos="2257"/>
        </w:tabs>
        <w:spacing w:after="0" w:line="256" w:lineRule="auto"/>
        <w:rPr>
          <w:rFonts w:ascii="Arial" w:eastAsia="Arial" w:hAnsi="Arial" w:cs="Arial"/>
          <w:sz w:val="24"/>
          <w:szCs w:val="24"/>
        </w:rPr>
      </w:pPr>
    </w:p>
    <w:p w14:paraId="6F150790" w14:textId="77777777" w:rsidR="009B03AE" w:rsidRPr="004B7D08" w:rsidRDefault="009B03AE">
      <w:pPr>
        <w:tabs>
          <w:tab w:val="left" w:pos="2257"/>
        </w:tabs>
        <w:spacing w:after="0" w:line="256" w:lineRule="auto"/>
        <w:rPr>
          <w:rFonts w:ascii="Arial" w:eastAsia="Arial" w:hAnsi="Arial" w:cs="Arial"/>
          <w:sz w:val="24"/>
          <w:szCs w:val="24"/>
        </w:rPr>
      </w:pPr>
    </w:p>
    <w:p w14:paraId="41B54597" w14:textId="77777777" w:rsidR="00C0058A" w:rsidRDefault="00C0058A">
      <w:pPr>
        <w:tabs>
          <w:tab w:val="left" w:pos="2257"/>
        </w:tabs>
        <w:spacing w:after="0" w:line="256" w:lineRule="auto"/>
        <w:rPr>
          <w:rFonts w:ascii="Arial" w:eastAsia="Arial" w:hAnsi="Arial" w:cs="Arial"/>
          <w:sz w:val="24"/>
          <w:szCs w:val="24"/>
        </w:rPr>
      </w:pPr>
    </w:p>
    <w:p w14:paraId="623B80E7"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KEY SUBCONTRACTOR(S)</w:t>
      </w:r>
    </w:p>
    <w:p w14:paraId="1FCD0FF6" w14:textId="135FCA84" w:rsidR="00C0058A" w:rsidRPr="00FC52E9" w:rsidRDefault="00FC52E9">
      <w:pPr>
        <w:tabs>
          <w:tab w:val="left" w:pos="2257"/>
        </w:tabs>
        <w:spacing w:after="0" w:line="256" w:lineRule="auto"/>
        <w:rPr>
          <w:rFonts w:ascii="Arial" w:eastAsia="Arial" w:hAnsi="Arial" w:cs="Arial"/>
          <w:sz w:val="24"/>
          <w:szCs w:val="24"/>
        </w:rPr>
      </w:pPr>
      <w:r w:rsidRPr="00FC52E9">
        <w:rPr>
          <w:rFonts w:ascii="Arial" w:eastAsia="Arial" w:hAnsi="Arial" w:cs="Arial"/>
          <w:sz w:val="24"/>
          <w:szCs w:val="24"/>
        </w:rPr>
        <w:t>N</w:t>
      </w:r>
      <w:r>
        <w:rPr>
          <w:rFonts w:ascii="Arial" w:eastAsia="Arial" w:hAnsi="Arial" w:cs="Arial"/>
          <w:sz w:val="24"/>
          <w:szCs w:val="24"/>
        </w:rPr>
        <w:t>one</w:t>
      </w:r>
    </w:p>
    <w:p w14:paraId="18EA1561" w14:textId="77777777" w:rsidR="00C0058A" w:rsidRDefault="00C0058A">
      <w:pPr>
        <w:tabs>
          <w:tab w:val="left" w:pos="2257"/>
        </w:tabs>
        <w:spacing w:after="0" w:line="256" w:lineRule="auto"/>
        <w:rPr>
          <w:rFonts w:ascii="Arial" w:eastAsia="Arial" w:hAnsi="Arial" w:cs="Arial"/>
          <w:b/>
          <w:sz w:val="24"/>
          <w:szCs w:val="24"/>
        </w:rPr>
      </w:pPr>
    </w:p>
    <w:p w14:paraId="6742E8E0"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E-AUCTIONS</w:t>
      </w:r>
    </w:p>
    <w:p w14:paraId="0CECD3E3" w14:textId="688B5AAE" w:rsidR="00C0058A" w:rsidRDefault="002A449E">
      <w:pPr>
        <w:tabs>
          <w:tab w:val="left" w:pos="2257"/>
        </w:tabs>
        <w:spacing w:after="0" w:line="256" w:lineRule="auto"/>
      </w:pPr>
      <w:r>
        <w:rPr>
          <w:rFonts w:ascii="Arial" w:eastAsia="Arial" w:hAnsi="Arial" w:cs="Arial"/>
          <w:sz w:val="24"/>
          <w:szCs w:val="24"/>
        </w:rPr>
        <w:t xml:space="preserve">Not applicable </w:t>
      </w:r>
    </w:p>
    <w:p w14:paraId="74895E43" w14:textId="77777777" w:rsidR="00C0058A" w:rsidRDefault="00C0058A">
      <w:pPr>
        <w:tabs>
          <w:tab w:val="left" w:pos="2257"/>
        </w:tabs>
        <w:spacing w:after="0" w:line="256" w:lineRule="auto"/>
        <w:rPr>
          <w:rFonts w:ascii="Arial" w:eastAsia="Arial" w:hAnsi="Arial" w:cs="Arial"/>
          <w:b/>
          <w:sz w:val="24"/>
          <w:szCs w:val="24"/>
        </w:rPr>
      </w:pPr>
    </w:p>
    <w:p w14:paraId="54F23663" w14:textId="6D3077D3"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COMMERCIALLY SENSITIVE INFORMATION</w:t>
      </w:r>
    </w:p>
    <w:p w14:paraId="7771BA02" w14:textId="77777777" w:rsidR="00FC52E9" w:rsidRDefault="00FC52E9">
      <w:pPr>
        <w:tabs>
          <w:tab w:val="left" w:pos="2257"/>
        </w:tabs>
        <w:spacing w:after="0" w:line="256" w:lineRule="auto"/>
        <w:rPr>
          <w:rFonts w:ascii="Arial" w:eastAsia="Arial" w:hAnsi="Arial" w:cs="Arial"/>
          <w:sz w:val="24"/>
          <w:szCs w:val="24"/>
        </w:rPr>
      </w:pPr>
    </w:p>
    <w:p w14:paraId="4EDDC3DA" w14:textId="6F813647" w:rsidR="00B76E50" w:rsidRPr="00B76E50" w:rsidRDefault="00B76E50" w:rsidP="00B76E50">
      <w:pPr>
        <w:tabs>
          <w:tab w:val="left" w:pos="2257"/>
        </w:tabs>
        <w:spacing w:after="0" w:line="256" w:lineRule="auto"/>
        <w:rPr>
          <w:rFonts w:ascii="Arial" w:eastAsia="Arial" w:hAnsi="Arial" w:cs="Arial"/>
          <w:color w:val="FF0000"/>
          <w:sz w:val="24"/>
          <w:szCs w:val="24"/>
        </w:rPr>
      </w:pPr>
      <w:r w:rsidRPr="00B76E50">
        <w:rPr>
          <w:rFonts w:ascii="Arial" w:eastAsia="Arial" w:hAnsi="Arial" w:cs="Arial"/>
          <w:color w:val="FF0000"/>
          <w:sz w:val="24"/>
          <w:szCs w:val="24"/>
        </w:rPr>
        <w:t xml:space="preserve">REDACTED TEXT under FOIA Section 43 Commercial Interests. </w:t>
      </w:r>
    </w:p>
    <w:p w14:paraId="5C95A362" w14:textId="372857D0" w:rsidR="00FC52E9" w:rsidRPr="00FC52E9" w:rsidRDefault="00FC52E9" w:rsidP="00FC52E9">
      <w:pPr>
        <w:tabs>
          <w:tab w:val="left" w:pos="2257"/>
        </w:tabs>
        <w:spacing w:after="0" w:line="256" w:lineRule="auto"/>
        <w:rPr>
          <w:rFonts w:ascii="Arial" w:eastAsia="Arial" w:hAnsi="Arial" w:cs="Arial"/>
          <w:sz w:val="24"/>
          <w:szCs w:val="24"/>
        </w:rPr>
      </w:pPr>
    </w:p>
    <w:p w14:paraId="6B1D4C27" w14:textId="56113524" w:rsidR="00C0058A" w:rsidRDefault="002A449E">
      <w:pPr>
        <w:tabs>
          <w:tab w:val="left" w:pos="2257"/>
        </w:tabs>
        <w:spacing w:after="0" w:line="256" w:lineRule="auto"/>
      </w:pPr>
      <w:r>
        <w:rPr>
          <w:rFonts w:ascii="Arial" w:eastAsia="Arial" w:hAnsi="Arial" w:cs="Arial"/>
          <w:sz w:val="24"/>
          <w:szCs w:val="24"/>
        </w:rPr>
        <w:t xml:space="preserve"> </w:t>
      </w:r>
    </w:p>
    <w:p w14:paraId="5DFF6C5A" w14:textId="77777777" w:rsidR="00C0058A" w:rsidRDefault="00C0058A">
      <w:pPr>
        <w:tabs>
          <w:tab w:val="left" w:pos="2257"/>
        </w:tabs>
        <w:spacing w:after="0" w:line="256" w:lineRule="auto"/>
        <w:rPr>
          <w:rFonts w:ascii="Arial" w:eastAsia="Arial" w:hAnsi="Arial" w:cs="Arial"/>
          <w:b/>
          <w:sz w:val="24"/>
          <w:szCs w:val="24"/>
        </w:rPr>
      </w:pPr>
    </w:p>
    <w:p w14:paraId="2AECA006"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SERVICE CREDITS</w:t>
      </w:r>
    </w:p>
    <w:p w14:paraId="71247DF6" w14:textId="1A626475" w:rsidR="00C0058A" w:rsidRDefault="00C0058A" w:rsidP="00FC52E9">
      <w:pPr>
        <w:tabs>
          <w:tab w:val="left" w:pos="2257"/>
        </w:tabs>
        <w:spacing w:after="0" w:line="256" w:lineRule="auto"/>
        <w:rPr>
          <w:rFonts w:ascii="Arial" w:eastAsia="Arial" w:hAnsi="Arial" w:cs="Arial"/>
          <w:b/>
          <w:sz w:val="24"/>
          <w:szCs w:val="24"/>
          <w:shd w:val="clear" w:color="auto" w:fill="FFFF00"/>
        </w:rPr>
      </w:pPr>
    </w:p>
    <w:p w14:paraId="4BB49A2B" w14:textId="098A6696" w:rsidR="00FC52E9" w:rsidRPr="00FC52E9" w:rsidRDefault="00FC52E9" w:rsidP="00FC52E9">
      <w:pPr>
        <w:tabs>
          <w:tab w:val="left" w:pos="2257"/>
        </w:tabs>
        <w:spacing w:after="0" w:line="256" w:lineRule="auto"/>
        <w:rPr>
          <w:rFonts w:ascii="Arial" w:eastAsia="Arial" w:hAnsi="Arial" w:cs="Arial"/>
          <w:sz w:val="24"/>
          <w:szCs w:val="24"/>
        </w:rPr>
      </w:pPr>
      <w:r w:rsidRPr="00FC52E9">
        <w:rPr>
          <w:rFonts w:ascii="Arial" w:eastAsia="Arial" w:hAnsi="Arial" w:cs="Arial"/>
          <w:sz w:val="24"/>
          <w:szCs w:val="24"/>
        </w:rPr>
        <w:t>Not applicable</w:t>
      </w:r>
    </w:p>
    <w:p w14:paraId="6BC0C393" w14:textId="77777777" w:rsidR="00C0058A" w:rsidRDefault="00C0058A">
      <w:pPr>
        <w:tabs>
          <w:tab w:val="left" w:pos="2257"/>
        </w:tabs>
        <w:spacing w:after="0" w:line="256" w:lineRule="auto"/>
        <w:rPr>
          <w:rFonts w:ascii="Arial" w:eastAsia="Arial" w:hAnsi="Arial" w:cs="Arial"/>
          <w:b/>
          <w:sz w:val="24"/>
          <w:szCs w:val="24"/>
        </w:rPr>
      </w:pPr>
    </w:p>
    <w:p w14:paraId="5D1BCF8B" w14:textId="77777777" w:rsidR="00C0058A" w:rsidRDefault="00C0058A">
      <w:pPr>
        <w:tabs>
          <w:tab w:val="left" w:pos="2257"/>
        </w:tabs>
        <w:spacing w:after="0" w:line="256" w:lineRule="auto"/>
        <w:rPr>
          <w:rFonts w:ascii="Arial" w:eastAsia="Arial" w:hAnsi="Arial" w:cs="Arial"/>
          <w:b/>
          <w:sz w:val="24"/>
          <w:szCs w:val="24"/>
        </w:rPr>
      </w:pPr>
    </w:p>
    <w:p w14:paraId="0EF5EC21" w14:textId="77777777" w:rsidR="00C0058A" w:rsidRDefault="002A449E">
      <w:pPr>
        <w:tabs>
          <w:tab w:val="left" w:pos="2257"/>
        </w:tabs>
        <w:spacing w:after="0" w:line="256" w:lineRule="auto"/>
        <w:rPr>
          <w:rFonts w:ascii="Arial" w:eastAsia="Arial" w:hAnsi="Arial" w:cs="Arial"/>
          <w:sz w:val="24"/>
          <w:szCs w:val="24"/>
        </w:rPr>
      </w:pPr>
      <w:r>
        <w:rPr>
          <w:rFonts w:ascii="Arial" w:eastAsia="Arial" w:hAnsi="Arial" w:cs="Arial"/>
          <w:sz w:val="24"/>
          <w:szCs w:val="24"/>
        </w:rPr>
        <w:t>ADDITIONAL INSURANCES</w:t>
      </w:r>
    </w:p>
    <w:p w14:paraId="0B705F4B" w14:textId="21A03887" w:rsidR="00C0058A" w:rsidRDefault="002A449E">
      <w:pPr>
        <w:spacing w:after="0" w:line="256" w:lineRule="auto"/>
      </w:pPr>
      <w:r>
        <w:rPr>
          <w:rFonts w:ascii="Arial" w:eastAsia="Arial" w:hAnsi="Arial" w:cs="Arial"/>
          <w:sz w:val="24"/>
          <w:szCs w:val="24"/>
        </w:rPr>
        <w:t>Not applicable</w:t>
      </w:r>
    </w:p>
    <w:p w14:paraId="55D4EF7A" w14:textId="77777777" w:rsidR="00C0058A" w:rsidRDefault="00C0058A">
      <w:pPr>
        <w:spacing w:after="0" w:line="240" w:lineRule="auto"/>
        <w:jc w:val="both"/>
        <w:rPr>
          <w:rFonts w:ascii="Arial" w:eastAsia="Arial" w:hAnsi="Arial" w:cs="Arial"/>
          <w:sz w:val="24"/>
          <w:szCs w:val="24"/>
        </w:rPr>
      </w:pPr>
    </w:p>
    <w:p w14:paraId="64F4050B" w14:textId="77777777" w:rsidR="00C0058A" w:rsidRDefault="002A449E">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68728F0" w14:textId="7DE0A199" w:rsidR="0031680D" w:rsidRDefault="0031680D">
      <w:pPr>
        <w:spacing w:after="0" w:line="240" w:lineRule="auto"/>
        <w:jc w:val="both"/>
        <w:rPr>
          <w:rFonts w:ascii="Arial" w:eastAsia="Arial" w:hAnsi="Arial" w:cs="Arial"/>
          <w:sz w:val="24"/>
          <w:szCs w:val="24"/>
        </w:rPr>
      </w:pPr>
      <w:r>
        <w:rPr>
          <w:rFonts w:ascii="Arial" w:eastAsia="Arial" w:hAnsi="Arial" w:cs="Arial"/>
          <w:sz w:val="24"/>
          <w:szCs w:val="24"/>
        </w:rPr>
        <w:lastRenderedPageBreak/>
        <w:t>Not applicable.</w:t>
      </w:r>
    </w:p>
    <w:p w14:paraId="41F559DD" w14:textId="77777777" w:rsidR="00C0058A" w:rsidRDefault="00C0058A">
      <w:pPr>
        <w:spacing w:after="0" w:line="256" w:lineRule="auto"/>
        <w:rPr>
          <w:rFonts w:ascii="Arial" w:eastAsia="Arial" w:hAnsi="Arial" w:cs="Arial"/>
          <w:b/>
          <w:sz w:val="24"/>
          <w:szCs w:val="24"/>
          <w:shd w:val="clear" w:color="auto" w:fill="FFFF00"/>
        </w:rPr>
      </w:pPr>
    </w:p>
    <w:p w14:paraId="7C853C56" w14:textId="77777777" w:rsidR="00C0058A" w:rsidRDefault="002A449E">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E68B345" w14:textId="6E8BFA52" w:rsidR="00C0058A" w:rsidRDefault="002A449E">
      <w:pPr>
        <w:spacing w:after="0" w:line="240" w:lineRule="auto"/>
        <w:jc w:val="both"/>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31B213A4" w14:textId="77777777" w:rsidR="00C0058A" w:rsidRDefault="00C0058A">
      <w:pPr>
        <w:spacing w:after="240"/>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0"/>
        <w:gridCol w:w="1556"/>
        <w:gridCol w:w="3108"/>
      </w:tblGrid>
      <w:tr w:rsidR="00C0058A" w14:paraId="4245F0FE"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17A84F8D"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2F0086F3"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0058A" w14:paraId="0651372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103B1C83"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6C19812" w14:textId="2AD24C0F" w:rsidR="00C0058A" w:rsidRDefault="001A2DCB" w:rsidP="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rPr>
                <w:rFonts w:ascii="Arial" w:eastAsia="Arial" w:hAnsi="Arial" w:cs="Arial"/>
                <w:color w:val="000000"/>
                <w:sz w:val="24"/>
                <w:szCs w:val="24"/>
              </w:rPr>
            </w:pPr>
            <w:r w:rsidRPr="00E62B79">
              <w:rPr>
                <w:rFonts w:ascii="Arial" w:eastAsia="Arial" w:hAnsi="Arial" w:cs="Arial"/>
                <w:color w:val="FF0000"/>
                <w:sz w:val="24"/>
                <w:szCs w:val="24"/>
              </w:rPr>
              <w:t xml:space="preserve">Redacted Text under </w:t>
            </w:r>
            <w:r w:rsidR="00E62B79" w:rsidRPr="00E62B79">
              <w:rPr>
                <w:rFonts w:ascii="Arial" w:eastAsia="Arial" w:hAnsi="Arial" w:cs="Arial"/>
                <w:color w:val="FF0000"/>
                <w:sz w:val="24"/>
                <w:szCs w:val="24"/>
              </w:rPr>
              <w:t>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0BF3B326"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F2C6CA8" w14:textId="021E379D" w:rsidR="00C0058A" w:rsidRDefault="00E62B79">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E62B79">
              <w:rPr>
                <w:rFonts w:ascii="Arial" w:eastAsia="Arial" w:hAnsi="Arial" w:cs="Arial"/>
                <w:color w:val="FF0000"/>
                <w:sz w:val="24"/>
                <w:szCs w:val="24"/>
              </w:rPr>
              <w:t>Redacted Text under FOIA Section 40, Personal Information</w:t>
            </w:r>
          </w:p>
        </w:tc>
      </w:tr>
      <w:tr w:rsidR="00C0058A" w14:paraId="463A45F1"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74BECADB"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56792A05" w14:textId="089660EC"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1A2DCB">
              <w:rPr>
                <w:rFonts w:ascii="Arial" w:eastAsia="Arial" w:hAnsi="Arial" w:cs="Arial"/>
                <w:color w:val="FF0000"/>
                <w:sz w:val="24"/>
                <w:szCs w:val="24"/>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014DE267"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23F34211" w14:textId="15898BEC"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1A2DCB">
              <w:rPr>
                <w:rFonts w:ascii="Arial" w:eastAsia="Arial" w:hAnsi="Arial" w:cs="Arial"/>
                <w:color w:val="FF0000"/>
                <w:sz w:val="24"/>
                <w:szCs w:val="24"/>
              </w:rPr>
              <w:t>Redacted Text under FOIA Section 40, Personal Information</w:t>
            </w:r>
          </w:p>
        </w:tc>
      </w:tr>
      <w:tr w:rsidR="00C0058A" w14:paraId="5369D04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449A03A2"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38A2E2C" w14:textId="30071C1A"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1A2DCB">
              <w:rPr>
                <w:rFonts w:ascii="Arial" w:eastAsia="Arial" w:hAnsi="Arial" w:cs="Arial"/>
                <w:color w:val="FF0000"/>
                <w:sz w:val="24"/>
                <w:szCs w:val="24"/>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471A4366"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5986BBB" w14:textId="1902D504"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1A2DCB">
              <w:rPr>
                <w:rFonts w:ascii="Arial" w:eastAsia="Arial" w:hAnsi="Arial" w:cs="Arial"/>
                <w:color w:val="FF0000"/>
                <w:sz w:val="24"/>
                <w:szCs w:val="24"/>
              </w:rPr>
              <w:t>Redacted Text under FOIA Section 40, Personal Information</w:t>
            </w:r>
          </w:p>
        </w:tc>
      </w:tr>
      <w:tr w:rsidR="00C0058A" w14:paraId="5C68226A"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DBE5F1"/>
            <w:tcMar>
              <w:top w:w="0" w:type="dxa"/>
              <w:left w:w="108" w:type="dxa"/>
              <w:bottom w:w="0" w:type="dxa"/>
              <w:right w:w="108" w:type="dxa"/>
            </w:tcMar>
          </w:tcPr>
          <w:p w14:paraId="1D692557"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65CA4EBF" w14:textId="3A32E166"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w:t>
            </w:r>
            <w:r w:rsidRPr="001A2DCB">
              <w:rPr>
                <w:rFonts w:ascii="Arial" w:eastAsia="Arial" w:hAnsi="Arial" w:cs="Arial"/>
                <w:color w:val="000000"/>
                <w:sz w:val="24"/>
                <w:szCs w:val="24"/>
                <w:vertAlign w:val="superscript"/>
              </w:rPr>
              <w:t>rd</w:t>
            </w:r>
            <w:r>
              <w:rPr>
                <w:rFonts w:ascii="Arial" w:eastAsia="Arial" w:hAnsi="Arial" w:cs="Arial"/>
                <w:color w:val="000000"/>
                <w:sz w:val="24"/>
                <w:szCs w:val="24"/>
              </w:rPr>
              <w:t xml:space="preserve"> July 2025</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14:paraId="1D3BF4EB" w14:textId="77777777" w:rsidR="00C0058A" w:rsidRDefault="002A449E">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14:paraId="202F94B2" w14:textId="2202BE92" w:rsidR="00C0058A" w:rsidRDefault="001A2DCB">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w:t>
            </w:r>
            <w:r w:rsidRPr="001A2DCB">
              <w:rPr>
                <w:rFonts w:ascii="Arial" w:eastAsia="Arial" w:hAnsi="Arial" w:cs="Arial"/>
                <w:color w:val="000000"/>
                <w:sz w:val="24"/>
                <w:szCs w:val="24"/>
                <w:vertAlign w:val="superscript"/>
              </w:rPr>
              <w:t>th</w:t>
            </w:r>
            <w:r>
              <w:rPr>
                <w:rFonts w:ascii="Arial" w:eastAsia="Arial" w:hAnsi="Arial" w:cs="Arial"/>
                <w:color w:val="000000"/>
                <w:sz w:val="24"/>
                <w:szCs w:val="24"/>
              </w:rPr>
              <w:t xml:space="preserve"> July 2025</w:t>
            </w:r>
          </w:p>
        </w:tc>
      </w:tr>
    </w:tbl>
    <w:p w14:paraId="21FD2DBA" w14:textId="77777777" w:rsidR="00C0058A" w:rsidRDefault="00C0058A">
      <w:pPr>
        <w:rPr>
          <w:rFonts w:ascii="Arial" w:eastAsia="Arial" w:hAnsi="Arial" w:cs="Arial"/>
          <w:color w:val="1F497D"/>
          <w:sz w:val="24"/>
          <w:szCs w:val="24"/>
          <w:shd w:val="clear" w:color="auto" w:fill="FFFF00"/>
        </w:rPr>
      </w:pPr>
    </w:p>
    <w:p w14:paraId="08CFFDA8" w14:textId="77777777" w:rsidR="00C0058A" w:rsidRDefault="002A449E">
      <w:r w:rsidRPr="00100AF1">
        <w:rPr>
          <w:rFonts w:ascii="Arial" w:eastAsia="Arial" w:hAnsi="Arial" w:cs="Arial"/>
          <w:sz w:val="24"/>
          <w:szCs w:val="24"/>
        </w:rPr>
        <w:lastRenderedPageBreak/>
        <w:t xml:space="preserve">[Buyer guidance: </w:t>
      </w:r>
      <w:r>
        <w:rPr>
          <w:rFonts w:ascii="Arial" w:eastAsia="Arial" w:hAnsi="Arial" w:cs="Arial"/>
          <w:sz w:val="24"/>
          <w:szCs w:val="24"/>
        </w:rPr>
        <w:t>execution by seal / deed where required by the Buyer].</w:t>
      </w:r>
    </w:p>
    <w:p w14:paraId="2E42DBA4" w14:textId="77777777" w:rsidR="00C0058A" w:rsidRDefault="00C0058A">
      <w:pPr>
        <w:rPr>
          <w:rFonts w:ascii="Arial" w:eastAsia="Arial" w:hAnsi="Arial" w:cs="Arial"/>
        </w:rPr>
      </w:pPr>
    </w:p>
    <w:sectPr w:rsidR="00C0058A">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8A3B" w14:textId="77777777" w:rsidR="00CA0FAC" w:rsidRDefault="00CA0FAC">
      <w:pPr>
        <w:spacing w:after="0" w:line="240" w:lineRule="auto"/>
      </w:pPr>
      <w:r>
        <w:separator/>
      </w:r>
    </w:p>
  </w:endnote>
  <w:endnote w:type="continuationSeparator" w:id="0">
    <w:p w14:paraId="27C606B7" w14:textId="77777777" w:rsidR="00CA0FAC" w:rsidRDefault="00CA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3340" w14:textId="77777777" w:rsidR="00173371" w:rsidRDefault="002A449E">
    <w:pPr>
      <w:tabs>
        <w:tab w:val="center" w:pos="4513"/>
        <w:tab w:val="right" w:pos="9026"/>
      </w:tabs>
      <w:spacing w:after="0" w:line="240" w:lineRule="auto"/>
    </w:pPr>
    <w:r>
      <w:rPr>
        <w:rFonts w:ascii="Arial" w:eastAsia="Arial" w:hAnsi="Arial" w:cs="Arial"/>
        <w:sz w:val="20"/>
        <w:szCs w:val="20"/>
      </w:rPr>
      <w:t xml:space="preserve">DPS Ref: </w:t>
    </w:r>
    <w:r>
      <w:rPr>
        <w:rFonts w:ascii="Arial" w:eastAsia="Arial" w:hAnsi="Arial" w:cs="Arial"/>
        <w:color w:val="000000"/>
        <w:sz w:val="20"/>
        <w:szCs w:val="20"/>
      </w:rPr>
      <w:t>RM6225 Audio Visual Technical Consultancy &amp; Commissioning</w:t>
    </w:r>
    <w:r>
      <w:rPr>
        <w:rFonts w:ascii="Arial" w:eastAsia="Arial" w:hAnsi="Arial" w:cs="Arial"/>
        <w:sz w:val="20"/>
        <w:szCs w:val="20"/>
      </w:rPr>
      <w:tab/>
      <w:t xml:space="preserve">                                           </w:t>
    </w:r>
  </w:p>
  <w:p w14:paraId="5C401922" w14:textId="77777777" w:rsidR="00173371" w:rsidRDefault="002A449E">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p w14:paraId="221102FF" w14:textId="77777777" w:rsidR="00173371" w:rsidRDefault="002A449E">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744D" w14:textId="77777777" w:rsidR="00CA0FAC" w:rsidRDefault="00CA0FAC">
      <w:pPr>
        <w:spacing w:after="0" w:line="240" w:lineRule="auto"/>
      </w:pPr>
      <w:r>
        <w:rPr>
          <w:color w:val="000000"/>
        </w:rPr>
        <w:separator/>
      </w:r>
    </w:p>
  </w:footnote>
  <w:footnote w:type="continuationSeparator" w:id="0">
    <w:p w14:paraId="7C990C8F" w14:textId="77777777" w:rsidR="00CA0FAC" w:rsidRDefault="00CA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3434" w14:textId="77777777" w:rsidR="00173371" w:rsidRDefault="002A449E">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b/>
        <w:color w:val="000000"/>
        <w:sz w:val="20"/>
        <w:szCs w:val="20"/>
      </w:rPr>
      <w:t>DPS Schedule 6 (Order Form Template and Order Schedules)</w:t>
    </w:r>
  </w:p>
  <w:p w14:paraId="5D087AA4" w14:textId="77777777" w:rsidR="00173371" w:rsidRDefault="002A449E">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433"/>
    <w:multiLevelType w:val="multilevel"/>
    <w:tmpl w:val="58CAB5CE"/>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0261DA"/>
    <w:multiLevelType w:val="multilevel"/>
    <w:tmpl w:val="86FAAE8C"/>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DA4460"/>
    <w:multiLevelType w:val="multilevel"/>
    <w:tmpl w:val="965EFCF6"/>
    <w:styleLink w:val="WWOutlineListStyle"/>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E477C26"/>
    <w:multiLevelType w:val="multilevel"/>
    <w:tmpl w:val="2E2E2AA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4B7B2D"/>
    <w:multiLevelType w:val="multilevel"/>
    <w:tmpl w:val="7E0AEA08"/>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8A"/>
    <w:rsid w:val="00100AF1"/>
    <w:rsid w:val="00120C2F"/>
    <w:rsid w:val="00173371"/>
    <w:rsid w:val="00195B56"/>
    <w:rsid w:val="001A2DCB"/>
    <w:rsid w:val="00267F94"/>
    <w:rsid w:val="002A449E"/>
    <w:rsid w:val="0031680D"/>
    <w:rsid w:val="003976B1"/>
    <w:rsid w:val="003B1453"/>
    <w:rsid w:val="004B7D08"/>
    <w:rsid w:val="005670DB"/>
    <w:rsid w:val="006C577E"/>
    <w:rsid w:val="007A0953"/>
    <w:rsid w:val="007B14FE"/>
    <w:rsid w:val="007C16A9"/>
    <w:rsid w:val="007F724C"/>
    <w:rsid w:val="00854810"/>
    <w:rsid w:val="0089748D"/>
    <w:rsid w:val="009B03AE"/>
    <w:rsid w:val="009E7008"/>
    <w:rsid w:val="00A25CBC"/>
    <w:rsid w:val="00A91FD7"/>
    <w:rsid w:val="00AD2120"/>
    <w:rsid w:val="00B76E50"/>
    <w:rsid w:val="00B83B09"/>
    <w:rsid w:val="00BC4D09"/>
    <w:rsid w:val="00C0058A"/>
    <w:rsid w:val="00CA0B39"/>
    <w:rsid w:val="00CA0FAC"/>
    <w:rsid w:val="00D10E12"/>
    <w:rsid w:val="00DC300F"/>
    <w:rsid w:val="00E62B79"/>
    <w:rsid w:val="00E9193C"/>
    <w:rsid w:val="00F3337E"/>
    <w:rsid w:val="00FB00EB"/>
    <w:rsid w:val="00FC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DF0A"/>
  <w15:docId w15:val="{42B0B765-3BE8-4A70-8DA8-13B94018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GPSL1CLAUSEHEADING">
    <w:name w:val="GPS L1 CLAUSE HEADING"/>
    <w:basedOn w:val="Normal"/>
    <w:next w:val="Normal"/>
    <w:pPr>
      <w:numPr>
        <w:ilvl w:val="1"/>
        <w:numId w:val="1"/>
      </w:numPr>
      <w:tabs>
        <w:tab w:val="left" w:pos="-720"/>
        <w:tab w:val="left" w:pos="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3"/>
      </w:numPr>
      <w:tabs>
        <w:tab w:val="left" w:pos="4253"/>
        <w:tab w:val="left" w:pos="4320"/>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2"/>
      </w:numPr>
      <w:tabs>
        <w:tab w:val="clear" w:pos="-720"/>
        <w:tab w:val="clear" w:pos="0"/>
        <w:tab w:val="left" w:pos="-57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LFO1">
    <w:name w:val="LFO1"/>
    <w:basedOn w:val="NoList"/>
    <w:pPr>
      <w:numPr>
        <w:numId w:val="2"/>
      </w:numPr>
    </w:pPr>
  </w:style>
  <w:style w:type="numbering" w:customStyle="1" w:styleId="LFO4">
    <w:name w:val="LFO4"/>
    <w:basedOn w:val="NoList"/>
    <w:pPr>
      <w:numPr>
        <w:numId w:val="3"/>
      </w:numPr>
    </w:pPr>
  </w:style>
  <w:style w:type="character" w:styleId="Hyperlink">
    <w:name w:val="Hyperlink"/>
    <w:basedOn w:val="DefaultParagraphFont"/>
    <w:uiPriority w:val="99"/>
    <w:unhideWhenUsed/>
    <w:rsid w:val="003B1453"/>
    <w:rPr>
      <w:color w:val="0563C1" w:themeColor="hyperlink"/>
      <w:u w:val="single"/>
    </w:rPr>
  </w:style>
  <w:style w:type="character" w:styleId="UnresolvedMention">
    <w:name w:val="Unresolved Mention"/>
    <w:basedOn w:val="DefaultParagraphFont"/>
    <w:uiPriority w:val="99"/>
    <w:semiHidden/>
    <w:unhideWhenUsed/>
    <w:rsid w:val="003B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0613">
      <w:bodyDiv w:val="1"/>
      <w:marLeft w:val="0"/>
      <w:marRight w:val="0"/>
      <w:marTop w:val="0"/>
      <w:marBottom w:val="0"/>
      <w:divBdr>
        <w:top w:val="none" w:sz="0" w:space="0" w:color="auto"/>
        <w:left w:val="none" w:sz="0" w:space="0" w:color="auto"/>
        <w:bottom w:val="none" w:sz="0" w:space="0" w:color="auto"/>
        <w:right w:val="none" w:sz="0" w:space="0" w:color="auto"/>
      </w:divBdr>
    </w:div>
    <w:div w:id="166797560">
      <w:bodyDiv w:val="1"/>
      <w:marLeft w:val="0"/>
      <w:marRight w:val="0"/>
      <w:marTop w:val="0"/>
      <w:marBottom w:val="0"/>
      <w:divBdr>
        <w:top w:val="none" w:sz="0" w:space="0" w:color="auto"/>
        <w:left w:val="none" w:sz="0" w:space="0" w:color="auto"/>
        <w:bottom w:val="none" w:sz="0" w:space="0" w:color="auto"/>
        <w:right w:val="none" w:sz="0" w:space="0" w:color="auto"/>
      </w:divBdr>
    </w:div>
    <w:div w:id="443230556">
      <w:bodyDiv w:val="1"/>
      <w:marLeft w:val="0"/>
      <w:marRight w:val="0"/>
      <w:marTop w:val="0"/>
      <w:marBottom w:val="0"/>
      <w:divBdr>
        <w:top w:val="none" w:sz="0" w:space="0" w:color="auto"/>
        <w:left w:val="none" w:sz="0" w:space="0" w:color="auto"/>
        <w:bottom w:val="none" w:sz="0" w:space="0" w:color="auto"/>
        <w:right w:val="none" w:sz="0" w:space="0" w:color="auto"/>
      </w:divBdr>
      <w:divsChild>
        <w:div w:id="531190053">
          <w:marLeft w:val="0"/>
          <w:marRight w:val="0"/>
          <w:marTop w:val="0"/>
          <w:marBottom w:val="0"/>
          <w:divBdr>
            <w:top w:val="none" w:sz="0" w:space="0" w:color="auto"/>
            <w:left w:val="none" w:sz="0" w:space="0" w:color="auto"/>
            <w:bottom w:val="none" w:sz="0" w:space="0" w:color="auto"/>
            <w:right w:val="none" w:sz="0" w:space="0" w:color="auto"/>
          </w:divBdr>
          <w:divsChild>
            <w:div w:id="1179001622">
              <w:marLeft w:val="0"/>
              <w:marRight w:val="0"/>
              <w:marTop w:val="0"/>
              <w:marBottom w:val="0"/>
              <w:divBdr>
                <w:top w:val="none" w:sz="0" w:space="0" w:color="auto"/>
                <w:left w:val="none" w:sz="0" w:space="0" w:color="auto"/>
                <w:bottom w:val="none" w:sz="0" w:space="0" w:color="auto"/>
                <w:right w:val="none" w:sz="0" w:space="0" w:color="auto"/>
              </w:divBdr>
              <w:divsChild>
                <w:div w:id="294264769">
                  <w:marLeft w:val="0"/>
                  <w:marRight w:val="0"/>
                  <w:marTop w:val="0"/>
                  <w:marBottom w:val="0"/>
                  <w:divBdr>
                    <w:top w:val="none" w:sz="0" w:space="0" w:color="auto"/>
                    <w:left w:val="none" w:sz="0" w:space="0" w:color="auto"/>
                    <w:bottom w:val="none" w:sz="0" w:space="0" w:color="auto"/>
                    <w:right w:val="none" w:sz="0" w:space="0" w:color="auto"/>
                  </w:divBdr>
                  <w:divsChild>
                    <w:div w:id="1940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0541">
          <w:marLeft w:val="0"/>
          <w:marRight w:val="0"/>
          <w:marTop w:val="0"/>
          <w:marBottom w:val="0"/>
          <w:divBdr>
            <w:top w:val="none" w:sz="0" w:space="0" w:color="auto"/>
            <w:left w:val="none" w:sz="0" w:space="0" w:color="auto"/>
            <w:bottom w:val="none" w:sz="0" w:space="0" w:color="auto"/>
            <w:right w:val="none" w:sz="0" w:space="0" w:color="auto"/>
          </w:divBdr>
          <w:divsChild>
            <w:div w:id="1453863701">
              <w:marLeft w:val="0"/>
              <w:marRight w:val="0"/>
              <w:marTop w:val="0"/>
              <w:marBottom w:val="0"/>
              <w:divBdr>
                <w:top w:val="none" w:sz="0" w:space="0" w:color="auto"/>
                <w:left w:val="none" w:sz="0" w:space="0" w:color="auto"/>
                <w:bottom w:val="none" w:sz="0" w:space="0" w:color="auto"/>
                <w:right w:val="none" w:sz="0" w:space="0" w:color="auto"/>
              </w:divBdr>
              <w:divsChild>
                <w:div w:id="1151288997">
                  <w:marLeft w:val="0"/>
                  <w:marRight w:val="0"/>
                  <w:marTop w:val="0"/>
                  <w:marBottom w:val="0"/>
                  <w:divBdr>
                    <w:top w:val="none" w:sz="0" w:space="0" w:color="auto"/>
                    <w:left w:val="none" w:sz="0" w:space="0" w:color="auto"/>
                    <w:bottom w:val="none" w:sz="0" w:space="0" w:color="auto"/>
                    <w:right w:val="none" w:sz="0" w:space="0" w:color="auto"/>
                  </w:divBdr>
                  <w:divsChild>
                    <w:div w:id="3267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2521">
      <w:bodyDiv w:val="1"/>
      <w:marLeft w:val="0"/>
      <w:marRight w:val="0"/>
      <w:marTop w:val="0"/>
      <w:marBottom w:val="0"/>
      <w:divBdr>
        <w:top w:val="none" w:sz="0" w:space="0" w:color="auto"/>
        <w:left w:val="none" w:sz="0" w:space="0" w:color="auto"/>
        <w:bottom w:val="none" w:sz="0" w:space="0" w:color="auto"/>
        <w:right w:val="none" w:sz="0" w:space="0" w:color="auto"/>
      </w:divBdr>
    </w:div>
    <w:div w:id="901479646">
      <w:bodyDiv w:val="1"/>
      <w:marLeft w:val="0"/>
      <w:marRight w:val="0"/>
      <w:marTop w:val="0"/>
      <w:marBottom w:val="0"/>
      <w:divBdr>
        <w:top w:val="none" w:sz="0" w:space="0" w:color="auto"/>
        <w:left w:val="none" w:sz="0" w:space="0" w:color="auto"/>
        <w:bottom w:val="none" w:sz="0" w:space="0" w:color="auto"/>
        <w:right w:val="none" w:sz="0" w:space="0" w:color="auto"/>
      </w:divBdr>
    </w:div>
    <w:div w:id="1234699739">
      <w:bodyDiv w:val="1"/>
      <w:marLeft w:val="0"/>
      <w:marRight w:val="0"/>
      <w:marTop w:val="0"/>
      <w:marBottom w:val="0"/>
      <w:divBdr>
        <w:top w:val="none" w:sz="0" w:space="0" w:color="auto"/>
        <w:left w:val="none" w:sz="0" w:space="0" w:color="auto"/>
        <w:bottom w:val="none" w:sz="0" w:space="0" w:color="auto"/>
        <w:right w:val="none" w:sz="0" w:space="0" w:color="auto"/>
      </w:divBdr>
    </w:div>
    <w:div w:id="1242957123">
      <w:bodyDiv w:val="1"/>
      <w:marLeft w:val="0"/>
      <w:marRight w:val="0"/>
      <w:marTop w:val="0"/>
      <w:marBottom w:val="0"/>
      <w:divBdr>
        <w:top w:val="none" w:sz="0" w:space="0" w:color="auto"/>
        <w:left w:val="none" w:sz="0" w:space="0" w:color="auto"/>
        <w:bottom w:val="none" w:sz="0" w:space="0" w:color="auto"/>
        <w:right w:val="none" w:sz="0" w:space="0" w:color="auto"/>
      </w:divBdr>
    </w:div>
    <w:div w:id="1364477634">
      <w:bodyDiv w:val="1"/>
      <w:marLeft w:val="0"/>
      <w:marRight w:val="0"/>
      <w:marTop w:val="0"/>
      <w:marBottom w:val="0"/>
      <w:divBdr>
        <w:top w:val="none" w:sz="0" w:space="0" w:color="auto"/>
        <w:left w:val="none" w:sz="0" w:space="0" w:color="auto"/>
        <w:bottom w:val="none" w:sz="0" w:space="0" w:color="auto"/>
        <w:right w:val="none" w:sz="0" w:space="0" w:color="auto"/>
      </w:divBdr>
    </w:div>
    <w:div w:id="1616862849">
      <w:bodyDiv w:val="1"/>
      <w:marLeft w:val="0"/>
      <w:marRight w:val="0"/>
      <w:marTop w:val="0"/>
      <w:marBottom w:val="0"/>
      <w:divBdr>
        <w:top w:val="none" w:sz="0" w:space="0" w:color="auto"/>
        <w:left w:val="none" w:sz="0" w:space="0" w:color="auto"/>
        <w:bottom w:val="none" w:sz="0" w:space="0" w:color="auto"/>
        <w:right w:val="none" w:sz="0" w:space="0" w:color="auto"/>
      </w:divBdr>
    </w:div>
    <w:div w:id="1646347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dgovuk.sharepoint.com/:w:/r/sites/RCDS-RoyalCollegeofDefenceStudies/NEW_Compliance/Security/Security/Security%20Orders/20190704%20RCDS%20Security%20Orders.docx?d=w3d73248cee1144219e3c6d5cbaf07140&amp;csf=1&amp;web=1&amp;e=GawDVw" TargetMode="External"/><Relationship Id="rId3" Type="http://schemas.openxmlformats.org/officeDocument/2006/relationships/settings" Target="settings.xml"/><Relationship Id="rId7" Type="http://schemas.openxmlformats.org/officeDocument/2006/relationships/hyperlink" Target="https://modgovuk.sharepoint.com/:w:/r/sites/RCDS-RoyalCollegeofDefenceStudies/_layouts/15/Doc.aspx?sourcedoc=%7B04665F23-6F1C-4B92-AE42-C99E2140D4ED%7D&amp;file=20241018-Seaford%20House%20SHEF%20OA%20Statement-U.doc&amp;action=default&amp;mobileredirect=true&amp;DefaultItemOpe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Plunkett</dc:creator>
  <cp:lastModifiedBy>Lorraine Plunkett</cp:lastModifiedBy>
  <cp:revision>2</cp:revision>
  <dcterms:created xsi:type="dcterms:W3CDTF">2025-07-15T08:20:00Z</dcterms:created>
  <dcterms:modified xsi:type="dcterms:W3CDTF">2025-07-15T08:20:00Z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2025-06-25T07:53:56Z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bf848f16-5c9d-474c-a4ce-53ea21532ecd</vt:lpwstr>
  </property>
  <property fmtid="{D5CDD505-2E9C-101B-9397-08002B2CF9AE}" pid="9" name="MSIP_Label_d8a60473-494b-4586-a1bb-b0e663054676_ContentBits">
    <vt:lpwstr>0</vt:lpwstr>
  </property>
</Properties>
</file>