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Joint Schedule 2 (Variation Form) - Variation Number 1</w:t>
      </w:r>
    </w:p>
    <w:p w:rsidR="00000000" w:rsidDel="00000000" w:rsidP="00000000" w:rsidRDefault="00000000" w:rsidRPr="00000000" w14:paraId="00000002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spacing w:after="120" w:lineRule="auto"/>
              <w:ind w:left="34" w:firstLine="0"/>
              <w:jc w:val="center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Government Digital Services, Department of Science, Innovation and Technology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“Buyer"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Cloud EMEA Limited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"Supplier"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(for the avoidance of doubt, the Contract was originally executed by “Cabinet Office - Government Digital Service” but the Parties agree and affirm that the Buyer entity is and remains “Government Digital Services”, a unit of the Government of the United Kingdom)</w:t>
            </w:r>
          </w:p>
          <w:p w:rsidR="00000000" w:rsidDel="00000000" w:rsidP="00000000" w:rsidRDefault="00000000" w:rsidRPr="00000000" w14:paraId="0000000C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 Data &amp; Analytics Call-Off Contract - 1 November 2023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(“Contract”)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Call-Off Ref: WP2155 GOV.UK Site Search Product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after="120" w:lineRule="auto"/>
              <w:ind w:left="3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29th October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Buyer would like to extend Commitment Period 2 by 12 months to provide additional time to meet the Minimum Spend Commitment. 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Commitment Period 1 was the period from 7th November 2023 to 6th November 2024 with an associated Minimum Spend Commitment of $356,854.00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Following this variation, Commitment Period 2 will be the period from 7th November 2024 to 31st October 2026 with an associated Minimum Spend Commitment of $356,854.00.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Call-Off Expiry Date changes from 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31 October 2025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to 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31 October 2026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Buyer has not met the Minimum Spend Commitment for Commitment Period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2. 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Buyer confirms this is not applicable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Buyer will have additional time to meet the Minimum Spend Commitment. 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after="12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1"/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Contract detailed above is hereby varied on the terms of this variation form. </w:t>
            </w:r>
          </w:p>
          <w:p w:rsidR="00000000" w:rsidDel="00000000" w:rsidP="00000000" w:rsidRDefault="00000000" w:rsidRPr="00000000" w14:paraId="0000003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Call-Off Expiry Date will change from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31 October 2025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31 October 2026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1"/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Parties agree that the Buyer’s contact for the Contract is now: Ash Smith, GOV.UK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1"/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$ 1,560,000.00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1"/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1"/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1"/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1"/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$ 1,560,000.00</w:t>
            </w:r>
          </w:p>
        </w:tc>
      </w:tr>
    </w:tbl>
    <w:p w:rsidR="00000000" w:rsidDel="00000000" w:rsidP="00000000" w:rsidRDefault="00000000" w:rsidRPr="00000000" w14:paraId="00000043">
      <w:pPr>
        <w:keepNext w:val="1"/>
        <w:numPr>
          <w:ilvl w:val="0"/>
          <w:numId w:val="1"/>
        </w:numPr>
        <w:spacing w:after="120" w:before="240" w:line="240" w:lineRule="auto"/>
        <w:ind w:left="567" w:hanging="42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Variation must be agreed and signed by both Parties to the Contract and shall only be effective from the date it is signed by the last Party. </w:t>
      </w:r>
    </w:p>
    <w:p w:rsidR="00000000" w:rsidDel="00000000" w:rsidP="00000000" w:rsidRDefault="00000000" w:rsidRPr="00000000" w14:paraId="00000044">
      <w:pPr>
        <w:keepNext w:val="1"/>
        <w:numPr>
          <w:ilvl w:val="0"/>
          <w:numId w:val="1"/>
        </w:numPr>
        <w:spacing w:after="120" w:before="240" w:line="240" w:lineRule="auto"/>
        <w:ind w:left="567" w:hanging="42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45">
      <w:pPr>
        <w:keepNext w:val="1"/>
        <w:numPr>
          <w:ilvl w:val="0"/>
          <w:numId w:val="1"/>
        </w:numPr>
        <w:spacing w:after="200" w:before="240" w:line="276" w:lineRule="auto"/>
        <w:ind w:left="567" w:hanging="425"/>
        <w:rPr>
          <w:sz w:val="20"/>
          <w:szCs w:val="20"/>
        </w:rPr>
      </w:pPr>
      <w:bookmarkStart w:colFirst="0" w:colLast="0" w:name="_heading=h.iak5x43g6qfs" w:id="0"/>
      <w:bookmarkEnd w:id="0"/>
      <w:r w:rsidDel="00000000" w:rsidR="00000000" w:rsidRPr="00000000">
        <w:rPr>
          <w:sz w:val="20"/>
          <w:szCs w:val="20"/>
          <w:rtl w:val="0"/>
        </w:rPr>
        <w:t xml:space="preserve">The Contract, including any previous Variations, shall remain effective and unaltered except as amended by this Variation.</w:t>
      </w:r>
    </w:p>
    <w:p w:rsidR="00000000" w:rsidDel="00000000" w:rsidP="00000000" w:rsidRDefault="00000000" w:rsidRPr="00000000" w14:paraId="00000046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8l3tglj1j55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dwghhkme0bw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sprto6oh9kw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98y9jfkjo8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wpkwx1dc0b6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xbzwhkfoa0s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sqe5oh22xsbv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hyh6m3qprr6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i5hy03zedy9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57dgsvagzcd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wfcvcoxfntac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gfuk7vk8auct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y217fyt8npt0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wixfmqsblq47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h3tdw4901iic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fbsae1xi38g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omm3bh9koi65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ybqiyuo0k61n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kordtbnk6wi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cq6l8nkgkgit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heading=h.v50kuycnapo4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bookmarkStart w:colFirst="0" w:colLast="0" w:name="_heading=h.gjdgxs" w:id="22"/>
            <w:bookmarkEnd w:id="22"/>
            <w:r w:rsidDel="00000000" w:rsidR="00000000" w:rsidRPr="00000000">
              <w:rPr>
                <w:sz w:val="20"/>
                <w:szCs w:val="20"/>
                <w:rtl w:val="0"/>
              </w:rPr>
              <w:t xml:space="preserve">Signed - via Docusign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Supplier</w:t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&lt;Supplier Sign Here&gt;</w:t>
            </w:r>
          </w:p>
        </w:tc>
      </w:tr>
      <w:tr>
        <w:trPr>
          <w:cantSplit w:val="0"/>
          <w:trHeight w:val="305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Buyer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&lt;Commercial Sign Here&gt;</w:t>
            </w:r>
          </w:p>
        </w:tc>
      </w:tr>
      <w:tr>
        <w:trPr>
          <w:cantSplit w:val="0"/>
          <w:trHeight w:val="370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  <w:t xml:space="preserve">Draft for review purposes only</w:t>
    </w:r>
    <w:r w:rsidDel="00000000" w:rsidR="00000000" w:rsidRPr="00000000">
      <w:rPr/>
      <w:pict>
        <v:shape id="PowerPlusWaterMarkObject1" style="position:absolute;width:432.40070866141735pt;height:229.45102362204724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fd7MOrPAB2vtYzXDyooKVJSoQ==">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