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28" w:type="dxa"/>
        <w:tblInd w:w="-170" w:type="dxa"/>
        <w:tblLayout w:type="fixed"/>
        <w:tblCellMar>
          <w:left w:w="0" w:type="dxa"/>
          <w:right w:w="0" w:type="dxa"/>
        </w:tblCellMar>
        <w:tblLook w:val="00A0" w:firstRow="1" w:lastRow="0" w:firstColumn="1" w:lastColumn="0" w:noHBand="0" w:noVBand="0"/>
      </w:tblPr>
      <w:tblGrid>
        <w:gridCol w:w="5982"/>
        <w:gridCol w:w="2127"/>
        <w:gridCol w:w="141"/>
        <w:gridCol w:w="4678"/>
      </w:tblGrid>
      <w:tr w:rsidR="004A1F86" w:rsidRPr="00541DE6" w14:paraId="1950D5E6" w14:textId="77777777" w:rsidTr="0007232F">
        <w:trPr>
          <w:trHeight w:hRule="exact" w:val="905"/>
        </w:trPr>
        <w:tc>
          <w:tcPr>
            <w:tcW w:w="5982" w:type="dxa"/>
            <w:tcMar>
              <w:left w:w="0" w:type="dxa"/>
              <w:right w:w="0" w:type="dxa"/>
            </w:tcMar>
          </w:tcPr>
          <w:p w14:paraId="0F082B58" w14:textId="77777777" w:rsidR="004A1F86" w:rsidRPr="000B0E5B" w:rsidRDefault="004A1F86" w:rsidP="00761F90">
            <w:pPr>
              <w:pStyle w:val="Header"/>
            </w:pPr>
          </w:p>
        </w:tc>
        <w:tc>
          <w:tcPr>
            <w:tcW w:w="2127" w:type="dxa"/>
          </w:tcPr>
          <w:p w14:paraId="4773836B" w14:textId="1BAE61EA" w:rsidR="004A1F86" w:rsidRPr="000B0E5B" w:rsidRDefault="0007232F" w:rsidP="00761F90">
            <w:pPr>
              <w:pStyle w:val="Header"/>
            </w:pPr>
            <w:r>
              <w:t>Commercial Directorate</w:t>
            </w:r>
          </w:p>
          <w:p w14:paraId="35857F68" w14:textId="4F9F0B04" w:rsidR="004A1F86" w:rsidRPr="000B0E5B" w:rsidRDefault="0007232F" w:rsidP="00761F90">
            <w:pPr>
              <w:pStyle w:val="Header"/>
            </w:pPr>
            <w:r>
              <w:t>10 South Colonnade</w:t>
            </w:r>
          </w:p>
          <w:p w14:paraId="5D7582F5" w14:textId="4062B428" w:rsidR="004A1F86" w:rsidRPr="000B0E5B" w:rsidRDefault="0007232F" w:rsidP="00761F90">
            <w:pPr>
              <w:pStyle w:val="Header"/>
            </w:pPr>
            <w:r>
              <w:t>Canary Wharf</w:t>
            </w:r>
          </w:p>
          <w:p w14:paraId="002DEA78" w14:textId="103D2646" w:rsidR="004A1F86" w:rsidRPr="000B0E5B" w:rsidRDefault="0007232F" w:rsidP="00761F90">
            <w:pPr>
              <w:pStyle w:val="Header"/>
            </w:pPr>
            <w:r>
              <w:t>London</w:t>
            </w:r>
            <w:r w:rsidR="004A1F86" w:rsidRPr="000B0E5B">
              <w:t xml:space="preserve"> </w:t>
            </w:r>
            <w:r>
              <w:t>E14 4PU</w:t>
            </w:r>
          </w:p>
          <w:p w14:paraId="7C889B90" w14:textId="77777777" w:rsidR="004A1F86" w:rsidRPr="000B0E5B" w:rsidRDefault="004A1F86" w:rsidP="00761F90">
            <w:pPr>
              <w:pStyle w:val="Header"/>
            </w:pPr>
          </w:p>
        </w:tc>
        <w:tc>
          <w:tcPr>
            <w:tcW w:w="141" w:type="dxa"/>
          </w:tcPr>
          <w:p w14:paraId="1FC4D655" w14:textId="77777777" w:rsidR="004A1F86" w:rsidRPr="000B0E5B" w:rsidRDefault="004A1F86" w:rsidP="00761F90">
            <w:pPr>
              <w:pStyle w:val="Header"/>
            </w:pPr>
          </w:p>
        </w:tc>
        <w:tc>
          <w:tcPr>
            <w:tcW w:w="4678" w:type="dxa"/>
            <w:tcMar>
              <w:left w:w="0" w:type="dxa"/>
              <w:right w:w="0" w:type="dxa"/>
            </w:tcMar>
          </w:tcPr>
          <w:p w14:paraId="5D5F35D9" w14:textId="12AD7E1D" w:rsidR="004A1F86" w:rsidRPr="000B0E5B" w:rsidRDefault="00024FA0" w:rsidP="00761F90">
            <w:pPr>
              <w:pStyle w:val="Header"/>
            </w:pPr>
            <w:r w:rsidRPr="000B0E5B">
              <w:t>T +</w:t>
            </w:r>
            <w:r w:rsidR="004A1F86" w:rsidRPr="000B0E5B">
              <w:t>44 (0)20 7</w:t>
            </w:r>
            <w:r w:rsidR="0007232F">
              <w:t>123</w:t>
            </w:r>
            <w:r w:rsidR="004A1F86" w:rsidRPr="000B0E5B">
              <w:t xml:space="preserve"> </w:t>
            </w:r>
            <w:r w:rsidR="0007232F">
              <w:t>2314</w:t>
            </w:r>
          </w:p>
          <w:p w14:paraId="28A19DCD" w14:textId="612E4B32" w:rsidR="004A1F86" w:rsidRPr="000B0E5B" w:rsidRDefault="004A1F86" w:rsidP="00761F90">
            <w:pPr>
              <w:pStyle w:val="Header"/>
            </w:pPr>
          </w:p>
          <w:p w14:paraId="5B2F7E63" w14:textId="77777777" w:rsidR="004A1F86" w:rsidRPr="000B0E5B" w:rsidRDefault="004A1F86" w:rsidP="00761F90">
            <w:pPr>
              <w:pStyle w:val="Header"/>
            </w:pPr>
          </w:p>
          <w:p w14:paraId="48108FA7" w14:textId="77777777" w:rsidR="004A1F86" w:rsidRDefault="00566A38" w:rsidP="00761F90">
            <w:pPr>
              <w:pStyle w:val="Header"/>
            </w:pPr>
            <w:hyperlink r:id="rId11" w:history="1">
              <w:r w:rsidR="004C0114" w:rsidRPr="000218F2">
                <w:rPr>
                  <w:rStyle w:val="Hyperlink"/>
                </w:rPr>
                <w:t>www.gov.uk/ukhsa</w:t>
              </w:r>
            </w:hyperlink>
          </w:p>
          <w:p w14:paraId="3E63E4E4" w14:textId="77777777" w:rsidR="004C0114" w:rsidRPr="000B0E5B" w:rsidRDefault="004C0114" w:rsidP="00761F90">
            <w:pPr>
              <w:pStyle w:val="Header"/>
              <w:rPr>
                <w:color w:val="005ABB"/>
              </w:rPr>
            </w:pPr>
          </w:p>
        </w:tc>
      </w:tr>
    </w:tbl>
    <w:p w14:paraId="42F70A7B" w14:textId="334DA644" w:rsidR="004A1F86" w:rsidRDefault="0007232F" w:rsidP="00761F90">
      <w:pPr>
        <w:rPr>
          <w:szCs w:val="22"/>
        </w:rPr>
      </w:pPr>
      <w:r>
        <w:rPr>
          <w:szCs w:val="22"/>
        </w:rPr>
        <w:t>All messages regarding the</w:t>
      </w:r>
      <w:r>
        <w:rPr>
          <w:szCs w:val="22"/>
        </w:rPr>
        <w:br/>
        <w:t xml:space="preserve">Offer documentation should </w:t>
      </w:r>
      <w:r>
        <w:rPr>
          <w:szCs w:val="22"/>
        </w:rPr>
        <w:br/>
        <w:t xml:space="preserve">be sent via </w:t>
      </w:r>
      <w:proofErr w:type="gramStart"/>
      <w:r>
        <w:rPr>
          <w:szCs w:val="22"/>
        </w:rPr>
        <w:t>Atamis</w:t>
      </w:r>
      <w:proofErr w:type="gramEnd"/>
    </w:p>
    <w:p w14:paraId="44F04968" w14:textId="77777777" w:rsidR="0007232F" w:rsidRPr="008F4286" w:rsidRDefault="0007232F" w:rsidP="00761F90"/>
    <w:p w14:paraId="1A59F0D2" w14:textId="1B3DAF2E" w:rsidR="004A1F86" w:rsidRPr="008F4286" w:rsidRDefault="00956495" w:rsidP="00761F90">
      <w:r>
        <w:t>06/09/2024</w:t>
      </w:r>
    </w:p>
    <w:p w14:paraId="07785D7E" w14:textId="77777777" w:rsidR="004A1F86" w:rsidRPr="008F4286" w:rsidRDefault="004A1F86" w:rsidP="00761F90">
      <w:pPr>
        <w:pStyle w:val="Heading1"/>
      </w:pPr>
    </w:p>
    <w:p w14:paraId="2FA75CE7" w14:textId="2D08E3FE" w:rsidR="004A1F86" w:rsidRPr="008F4286" w:rsidRDefault="004A1F86" w:rsidP="00761F90">
      <w:r w:rsidRPr="008F4286">
        <w:t xml:space="preserve">Dear </w:t>
      </w:r>
      <w:r w:rsidR="0007232F">
        <w:t>Sir/Madam</w:t>
      </w:r>
    </w:p>
    <w:p w14:paraId="42A3D140" w14:textId="77777777" w:rsidR="004A1F86" w:rsidRPr="008F4286" w:rsidRDefault="004A1F86" w:rsidP="00761F90"/>
    <w:p w14:paraId="0A9E27BA" w14:textId="29F3D973" w:rsidR="0007232F" w:rsidRDefault="0007232F" w:rsidP="00761F90">
      <w:pPr>
        <w:rPr>
          <w:rFonts w:cs="Arial"/>
          <w:b/>
          <w:bCs/>
          <w:sz w:val="22"/>
          <w:szCs w:val="22"/>
          <w:shd w:val="clear" w:color="auto" w:fill="FFFFFF"/>
        </w:rPr>
      </w:pPr>
      <w:r w:rsidRPr="0007232F">
        <w:rPr>
          <w:rFonts w:cs="Arial"/>
          <w:b/>
          <w:bCs/>
          <w:sz w:val="22"/>
          <w:szCs w:val="22"/>
          <w:shd w:val="clear" w:color="auto" w:fill="FFFFFF"/>
        </w:rPr>
        <w:t xml:space="preserve">Invitation to submit a Selection </w:t>
      </w:r>
      <w:r w:rsidR="008532E4" w:rsidRPr="0007232F">
        <w:rPr>
          <w:rFonts w:cs="Arial"/>
          <w:b/>
          <w:bCs/>
          <w:sz w:val="22"/>
          <w:szCs w:val="22"/>
          <w:shd w:val="clear" w:color="auto" w:fill="FFFFFF"/>
        </w:rPr>
        <w:t>Questionnaire</w:t>
      </w:r>
      <w:r w:rsidRPr="0007232F">
        <w:rPr>
          <w:rFonts w:cs="Arial"/>
          <w:b/>
          <w:bCs/>
          <w:sz w:val="22"/>
          <w:szCs w:val="22"/>
          <w:shd w:val="clear" w:color="auto" w:fill="FFFFFF"/>
        </w:rPr>
        <w:t xml:space="preserve"> for the supply of pralidoxime chloride </w:t>
      </w:r>
      <w:proofErr w:type="gramStart"/>
      <w:r>
        <w:rPr>
          <w:rFonts w:cs="Arial"/>
          <w:b/>
          <w:bCs/>
          <w:sz w:val="22"/>
          <w:szCs w:val="22"/>
          <w:shd w:val="clear" w:color="auto" w:fill="FFFFFF"/>
        </w:rPr>
        <w:t>2024</w:t>
      </w:r>
      <w:proofErr w:type="gramEnd"/>
    </w:p>
    <w:p w14:paraId="79766F32" w14:textId="0D6CC42B" w:rsidR="004A1F86" w:rsidRPr="008F4286" w:rsidRDefault="0007232F" w:rsidP="00761F90">
      <w:r w:rsidRPr="0007232F">
        <w:rPr>
          <w:rFonts w:cs="Arial"/>
          <w:b/>
          <w:bCs/>
          <w:sz w:val="22"/>
          <w:szCs w:val="22"/>
          <w:shd w:val="clear" w:color="auto" w:fill="FFFFFF"/>
        </w:rPr>
        <w:t>Non-disclosure Agreement of Confidential Information in respect of procurement exercise for the supply of</w:t>
      </w:r>
      <w:r>
        <w:rPr>
          <w:rFonts w:cs="Arial"/>
          <w:b/>
          <w:bCs/>
          <w:sz w:val="22"/>
          <w:szCs w:val="22"/>
          <w:shd w:val="clear" w:color="auto" w:fill="FFFFFF"/>
        </w:rPr>
        <w:t xml:space="preserve"> </w:t>
      </w:r>
      <w:r w:rsidRPr="0007232F">
        <w:rPr>
          <w:rFonts w:cs="Arial"/>
          <w:b/>
          <w:bCs/>
          <w:sz w:val="22"/>
          <w:szCs w:val="22"/>
          <w:shd w:val="clear" w:color="auto" w:fill="FFFFFF"/>
        </w:rPr>
        <w:t>pralidoxime chloride</w:t>
      </w:r>
      <w:r>
        <w:rPr>
          <w:rFonts w:cs="Arial"/>
          <w:b/>
          <w:bCs/>
          <w:sz w:val="22"/>
          <w:szCs w:val="22"/>
          <w:shd w:val="clear" w:color="auto" w:fill="FFFFFF"/>
        </w:rPr>
        <w:t xml:space="preserve"> (the ‘Agreement’)</w:t>
      </w:r>
      <w:r>
        <w:rPr>
          <w:rFonts w:cs="Arial"/>
          <w:b/>
          <w:bCs/>
          <w:sz w:val="22"/>
          <w:szCs w:val="22"/>
          <w:shd w:val="clear" w:color="auto" w:fill="FFFFFF"/>
        </w:rPr>
        <w:br/>
      </w:r>
      <w:r w:rsidRPr="0007232F">
        <w:rPr>
          <w:rFonts w:cs="Arial"/>
          <w:b/>
          <w:bCs/>
          <w:sz w:val="22"/>
          <w:szCs w:val="22"/>
          <w:shd w:val="clear" w:color="auto" w:fill="FFFFFF"/>
        </w:rPr>
        <w:t>Offer reference number: CM/EMP/24</w:t>
      </w:r>
      <w:r w:rsidRPr="00EC22E3">
        <w:rPr>
          <w:rFonts w:cs="Arial"/>
          <w:b/>
          <w:bCs/>
          <w:sz w:val="22"/>
          <w:szCs w:val="22"/>
          <w:shd w:val="clear" w:color="auto" w:fill="FFFFFF"/>
        </w:rPr>
        <w:t>/</w:t>
      </w:r>
      <w:r w:rsidR="00EC22E3" w:rsidRPr="00EC22E3">
        <w:rPr>
          <w:rFonts w:cs="Arial"/>
          <w:b/>
          <w:bCs/>
          <w:color w:val="181818"/>
          <w:sz w:val="22"/>
          <w:szCs w:val="22"/>
          <w:shd w:val="clear" w:color="auto" w:fill="FFFFFF"/>
        </w:rPr>
        <w:t>C305016</w:t>
      </w:r>
    </w:p>
    <w:p w14:paraId="1F8C9997" w14:textId="507CE963" w:rsidR="004A1F86" w:rsidRDefault="004A1F86" w:rsidP="00761F90"/>
    <w:p w14:paraId="5C435EFB" w14:textId="18C2AD49" w:rsidR="0007232F" w:rsidRPr="0007232F" w:rsidRDefault="0007232F" w:rsidP="0007232F">
      <w:pPr>
        <w:autoSpaceDN w:val="0"/>
        <w:spacing w:line="240" w:lineRule="auto"/>
        <w:ind w:right="-285"/>
        <w:jc w:val="both"/>
        <w:textAlignment w:val="baseline"/>
        <w:rPr>
          <w:rFonts w:eastAsia="Times New Roman"/>
          <w:sz w:val="22"/>
          <w:lang w:eastAsia="en-GB"/>
        </w:rPr>
      </w:pPr>
      <w:r w:rsidRPr="0007232F">
        <w:rPr>
          <w:rFonts w:eastAsia="Times New Roman"/>
          <w:sz w:val="22"/>
          <w:lang w:eastAsia="en-GB"/>
        </w:rPr>
        <w:t xml:space="preserve">The Secretary of State for Health and Social Care acting as part of the Crown acting through the UK Health Security Agency (‘Authority’) intends to conduct a procurement exercise using the restricted procedure to put in place a contract for the supply of </w:t>
      </w:r>
      <w:r>
        <w:rPr>
          <w:rFonts w:eastAsia="Times New Roman"/>
          <w:sz w:val="22"/>
          <w:lang w:eastAsia="en-GB"/>
        </w:rPr>
        <w:t>pralidoxime chloride</w:t>
      </w:r>
      <w:r w:rsidRPr="0007232F">
        <w:rPr>
          <w:rFonts w:eastAsia="Times New Roman"/>
          <w:sz w:val="22"/>
          <w:lang w:eastAsia="en-GB"/>
        </w:rPr>
        <w:t xml:space="preserve">.  On </w:t>
      </w:r>
      <w:r w:rsidR="00956495">
        <w:rPr>
          <w:rFonts w:eastAsia="Times New Roman"/>
          <w:sz w:val="22"/>
          <w:lang w:eastAsia="en-GB"/>
        </w:rPr>
        <w:t>6</w:t>
      </w:r>
      <w:r w:rsidRPr="0007232F">
        <w:rPr>
          <w:rFonts w:eastAsia="Times New Roman"/>
          <w:sz w:val="22"/>
          <w:lang w:eastAsia="en-GB"/>
        </w:rPr>
        <w:t xml:space="preserve"> </w:t>
      </w:r>
      <w:r w:rsidRPr="0007232F">
        <w:rPr>
          <w:rFonts w:eastAsia="Times New Roman"/>
          <w:sz w:val="22"/>
          <w:lang w:eastAsia="en-GB"/>
        </w:rPr>
        <w:br/>
      </w:r>
      <w:r w:rsidR="00956495">
        <w:rPr>
          <w:rFonts w:eastAsia="Times New Roman"/>
          <w:sz w:val="22"/>
          <w:lang w:eastAsia="en-GB"/>
        </w:rPr>
        <w:t>Septembe</w:t>
      </w:r>
      <w:r w:rsidR="003D36C4">
        <w:rPr>
          <w:rFonts w:eastAsia="Times New Roman"/>
          <w:sz w:val="22"/>
          <w:lang w:eastAsia="en-GB"/>
        </w:rPr>
        <w:t>r</w:t>
      </w:r>
      <w:r w:rsidRPr="0007232F">
        <w:rPr>
          <w:rFonts w:eastAsia="Times New Roman"/>
          <w:sz w:val="22"/>
          <w:lang w:eastAsia="en-GB"/>
        </w:rPr>
        <w:t xml:space="preserve"> 202</w:t>
      </w:r>
      <w:r w:rsidR="00956495">
        <w:rPr>
          <w:rFonts w:eastAsia="Times New Roman"/>
          <w:sz w:val="22"/>
          <w:lang w:eastAsia="en-GB"/>
        </w:rPr>
        <w:t>4</w:t>
      </w:r>
      <w:r w:rsidRPr="0007232F">
        <w:rPr>
          <w:rFonts w:eastAsia="Times New Roman"/>
          <w:sz w:val="22"/>
          <w:lang w:eastAsia="en-GB"/>
        </w:rPr>
        <w:t xml:space="preserve"> the Authority published a call for competition in the Find a Tender service (FTS) in respect of this procurement exercise.</w:t>
      </w:r>
    </w:p>
    <w:p w14:paraId="1F9FA544" w14:textId="77777777" w:rsidR="0007232F" w:rsidRPr="0007232F" w:rsidRDefault="0007232F" w:rsidP="0007232F">
      <w:pPr>
        <w:autoSpaceDN w:val="0"/>
        <w:spacing w:line="240" w:lineRule="auto"/>
        <w:ind w:right="-285"/>
        <w:jc w:val="both"/>
        <w:textAlignment w:val="baseline"/>
        <w:rPr>
          <w:rFonts w:eastAsia="Times New Roman"/>
          <w:sz w:val="22"/>
          <w:lang w:eastAsia="en-GB"/>
        </w:rPr>
      </w:pPr>
    </w:p>
    <w:p w14:paraId="49855413" w14:textId="77777777" w:rsidR="00AE7755" w:rsidRDefault="0007232F" w:rsidP="0007232F">
      <w:pPr>
        <w:autoSpaceDN w:val="0"/>
        <w:spacing w:line="240" w:lineRule="auto"/>
        <w:ind w:right="-285"/>
        <w:jc w:val="both"/>
        <w:textAlignment w:val="baseline"/>
        <w:rPr>
          <w:rFonts w:eastAsia="Times New Roman"/>
          <w:sz w:val="22"/>
          <w:lang w:eastAsia="en-GB"/>
        </w:rPr>
      </w:pPr>
      <w:r w:rsidRPr="0007232F">
        <w:rPr>
          <w:rFonts w:eastAsia="Times New Roman"/>
          <w:sz w:val="22"/>
          <w:lang w:eastAsia="en-GB"/>
        </w:rPr>
        <w:t xml:space="preserve">The Authority requires confidentiality as to the details of this procurement exercise therefore if you wish to participate in this procurement exercise, please return to the Authority a signed copy of this </w:t>
      </w:r>
      <w:r w:rsidRPr="0007232F">
        <w:rPr>
          <w:rFonts w:eastAsia="Times New Roman"/>
          <w:sz w:val="22"/>
          <w:lang w:eastAsia="en-GB"/>
        </w:rPr>
        <w:br/>
        <w:t xml:space="preserve">Agreement by uploading a copy of the document to your Selection Questionnaire response on </w:t>
      </w:r>
      <w:r w:rsidRPr="0007232F">
        <w:rPr>
          <w:rFonts w:eastAsia="Times New Roman"/>
          <w:sz w:val="22"/>
          <w:lang w:eastAsia="en-GB"/>
        </w:rPr>
        <w:br/>
        <w:t xml:space="preserve">Atamis. </w:t>
      </w:r>
    </w:p>
    <w:p w14:paraId="181BB2C9" w14:textId="77777777" w:rsidR="00AE7755" w:rsidRDefault="00AE7755" w:rsidP="0007232F">
      <w:pPr>
        <w:autoSpaceDN w:val="0"/>
        <w:spacing w:line="240" w:lineRule="auto"/>
        <w:ind w:right="-285"/>
        <w:jc w:val="both"/>
        <w:textAlignment w:val="baseline"/>
        <w:rPr>
          <w:rFonts w:eastAsia="Times New Roman"/>
          <w:sz w:val="22"/>
          <w:lang w:eastAsia="en-GB"/>
        </w:rPr>
      </w:pPr>
    </w:p>
    <w:p w14:paraId="4A93F2A0" w14:textId="4CA00406" w:rsidR="0007232F" w:rsidRDefault="0007232F" w:rsidP="003D36C4">
      <w:pPr>
        <w:pStyle w:val="ListParagraph"/>
        <w:numPr>
          <w:ilvl w:val="0"/>
          <w:numId w:val="1"/>
        </w:numPr>
        <w:autoSpaceDN w:val="0"/>
        <w:spacing w:line="240" w:lineRule="auto"/>
        <w:ind w:right="-285"/>
        <w:jc w:val="both"/>
        <w:textAlignment w:val="baseline"/>
        <w:rPr>
          <w:rFonts w:eastAsia="Times New Roman" w:cs="Arial"/>
          <w:sz w:val="22"/>
          <w:szCs w:val="22"/>
          <w:lang w:eastAsia="en-GB"/>
        </w:rPr>
      </w:pPr>
      <w:r w:rsidRPr="003D36C4">
        <w:rPr>
          <w:rFonts w:eastAsia="Times New Roman" w:cs="Arial"/>
          <w:sz w:val="22"/>
          <w:szCs w:val="22"/>
          <w:lang w:eastAsia="en-GB"/>
        </w:rPr>
        <w:t>Subject to paragraph 5, in this Agreement, “</w:t>
      </w:r>
      <w:r w:rsidRPr="003D36C4">
        <w:rPr>
          <w:rFonts w:eastAsia="Times New Roman" w:cs="Arial"/>
          <w:b/>
          <w:sz w:val="22"/>
          <w:szCs w:val="22"/>
          <w:lang w:eastAsia="en-GB"/>
        </w:rPr>
        <w:t>Confidential Information</w:t>
      </w:r>
      <w:r w:rsidRPr="003D36C4">
        <w:rPr>
          <w:rFonts w:eastAsia="Times New Roman" w:cs="Arial"/>
          <w:sz w:val="22"/>
          <w:szCs w:val="22"/>
          <w:lang w:eastAsia="en-GB"/>
        </w:rPr>
        <w:t>” means</w:t>
      </w:r>
      <w:r w:rsidR="00C1374D" w:rsidRPr="003D36C4">
        <w:rPr>
          <w:rFonts w:eastAsia="Times New Roman" w:cs="Arial"/>
          <w:sz w:val="22"/>
          <w:szCs w:val="22"/>
          <w:lang w:eastAsia="en-GB"/>
        </w:rPr>
        <w:t>, irrespective of whether it is marked as being confidential or not</w:t>
      </w:r>
      <w:r w:rsidRPr="003D36C4">
        <w:rPr>
          <w:rFonts w:eastAsia="Times New Roman" w:cs="Arial"/>
          <w:sz w:val="22"/>
          <w:szCs w:val="22"/>
          <w:lang w:eastAsia="en-GB"/>
        </w:rPr>
        <w:t>:</w:t>
      </w:r>
    </w:p>
    <w:p w14:paraId="650D09D9" w14:textId="77777777" w:rsidR="003D36C4" w:rsidRPr="003D36C4" w:rsidRDefault="003D36C4" w:rsidP="003D36C4">
      <w:pPr>
        <w:pStyle w:val="ListParagraph"/>
        <w:autoSpaceDN w:val="0"/>
        <w:spacing w:line="240" w:lineRule="auto"/>
        <w:ind w:right="-285"/>
        <w:jc w:val="both"/>
        <w:textAlignment w:val="baseline"/>
        <w:rPr>
          <w:rFonts w:eastAsia="Times New Roman" w:cs="Arial"/>
          <w:sz w:val="22"/>
          <w:szCs w:val="22"/>
          <w:lang w:eastAsia="en-GB"/>
        </w:rPr>
      </w:pPr>
    </w:p>
    <w:p w14:paraId="28CFC48F" w14:textId="3A2CF5CB" w:rsidR="0007232F" w:rsidRDefault="0007232F" w:rsidP="003D36C4">
      <w:pPr>
        <w:pStyle w:val="ListParagraph"/>
        <w:numPr>
          <w:ilvl w:val="0"/>
          <w:numId w:val="2"/>
        </w:numPr>
        <w:spacing w:before="240" w:line="240" w:lineRule="auto"/>
        <w:ind w:left="1560" w:hanging="480"/>
        <w:jc w:val="both"/>
        <w:rPr>
          <w:rFonts w:eastAsia="Times New Roman" w:cs="Arial"/>
          <w:sz w:val="22"/>
          <w:szCs w:val="22"/>
          <w:lang w:eastAsia="en-GB"/>
        </w:rPr>
      </w:pPr>
      <w:r w:rsidRPr="003D36C4">
        <w:rPr>
          <w:rFonts w:eastAsia="Times New Roman" w:cs="Arial"/>
          <w:sz w:val="22"/>
          <w:szCs w:val="22"/>
          <w:lang w:eastAsia="en-GB"/>
        </w:rPr>
        <w:t xml:space="preserve">all information supplied </w:t>
      </w:r>
      <w:r w:rsidR="00390FD2" w:rsidRPr="003D36C4">
        <w:rPr>
          <w:rFonts w:eastAsia="Times New Roman" w:cs="Arial"/>
          <w:sz w:val="22"/>
          <w:szCs w:val="22"/>
          <w:lang w:eastAsia="en-GB"/>
        </w:rPr>
        <w:t xml:space="preserve">or made accessible </w:t>
      </w:r>
      <w:r w:rsidRPr="003D36C4">
        <w:rPr>
          <w:rFonts w:eastAsia="Times New Roman" w:cs="Arial"/>
          <w:sz w:val="22"/>
          <w:szCs w:val="22"/>
          <w:lang w:eastAsia="en-GB"/>
        </w:rPr>
        <w:t xml:space="preserve">to you by or on behalf of the Authority and any other health organisation in connection with this procurement for </w:t>
      </w:r>
      <w:r w:rsidR="005D0C96" w:rsidRPr="003D36C4">
        <w:rPr>
          <w:rFonts w:eastAsia="Times New Roman" w:cs="Arial"/>
          <w:sz w:val="22"/>
          <w:szCs w:val="22"/>
          <w:lang w:eastAsia="en-GB"/>
        </w:rPr>
        <w:t xml:space="preserve">the </w:t>
      </w:r>
      <w:r w:rsidRPr="003D36C4">
        <w:rPr>
          <w:rFonts w:eastAsia="Times New Roman" w:cs="Arial"/>
          <w:sz w:val="22"/>
          <w:szCs w:val="22"/>
          <w:lang w:eastAsia="en-GB"/>
        </w:rPr>
        <w:t xml:space="preserve">supply of </w:t>
      </w:r>
      <w:r w:rsidR="008532E4" w:rsidRPr="003D36C4">
        <w:rPr>
          <w:rFonts w:eastAsia="Times New Roman" w:cs="Arial"/>
          <w:sz w:val="22"/>
          <w:szCs w:val="22"/>
          <w:lang w:eastAsia="en-GB"/>
        </w:rPr>
        <w:t>pralidoxime chloride</w:t>
      </w:r>
      <w:r w:rsidR="00F53E62" w:rsidRPr="003D36C4">
        <w:rPr>
          <w:rFonts w:eastAsia="Times New Roman" w:cs="Arial"/>
          <w:sz w:val="22"/>
          <w:szCs w:val="22"/>
          <w:lang w:eastAsia="en-GB"/>
        </w:rPr>
        <w:t xml:space="preserve"> (whether before or after the date of this Agreement</w:t>
      </w:r>
      <w:proofErr w:type="gramStart"/>
      <w:r w:rsidR="00F53E62" w:rsidRPr="003D36C4">
        <w:rPr>
          <w:rFonts w:eastAsia="Times New Roman" w:cs="Arial"/>
          <w:sz w:val="22"/>
          <w:szCs w:val="22"/>
          <w:lang w:eastAsia="en-GB"/>
        </w:rPr>
        <w:t>)</w:t>
      </w:r>
      <w:r w:rsidR="007D5B89" w:rsidRPr="003D36C4">
        <w:rPr>
          <w:rFonts w:eastAsia="Times New Roman" w:cs="Arial"/>
          <w:sz w:val="22"/>
          <w:szCs w:val="22"/>
          <w:lang w:eastAsia="en-GB"/>
        </w:rPr>
        <w:t>;</w:t>
      </w:r>
      <w:proofErr w:type="gramEnd"/>
    </w:p>
    <w:p w14:paraId="2EBE2C4C" w14:textId="77777777" w:rsidR="00171E05" w:rsidRPr="003D36C4" w:rsidRDefault="00171E05" w:rsidP="00171E05">
      <w:pPr>
        <w:pStyle w:val="ListParagraph"/>
        <w:spacing w:before="240" w:line="240" w:lineRule="auto"/>
        <w:ind w:left="1560"/>
        <w:jc w:val="both"/>
        <w:rPr>
          <w:rFonts w:eastAsia="Times New Roman" w:cs="Arial"/>
          <w:sz w:val="22"/>
          <w:szCs w:val="22"/>
          <w:lang w:eastAsia="en-GB"/>
        </w:rPr>
      </w:pPr>
    </w:p>
    <w:p w14:paraId="45B47306" w14:textId="555A5E85" w:rsidR="0007232F" w:rsidRDefault="0007232F" w:rsidP="003D36C4">
      <w:pPr>
        <w:pStyle w:val="ListParagraph"/>
        <w:numPr>
          <w:ilvl w:val="0"/>
          <w:numId w:val="2"/>
        </w:numPr>
        <w:spacing w:before="240" w:line="240" w:lineRule="auto"/>
        <w:ind w:left="1560" w:hanging="480"/>
        <w:jc w:val="both"/>
        <w:rPr>
          <w:rFonts w:eastAsia="Times New Roman" w:cs="Arial"/>
          <w:sz w:val="22"/>
          <w:szCs w:val="22"/>
          <w:lang w:eastAsia="en-GB"/>
        </w:rPr>
      </w:pPr>
      <w:r w:rsidRPr="003D36C4">
        <w:rPr>
          <w:rFonts w:eastAsia="Times New Roman" w:cs="Arial"/>
          <w:sz w:val="22"/>
          <w:szCs w:val="22"/>
          <w:lang w:eastAsia="en-GB"/>
        </w:rPr>
        <w:t xml:space="preserve">other information that ought reasonably to be considered confidential that </w:t>
      </w:r>
      <w:r w:rsidR="006A110B" w:rsidRPr="003D36C4">
        <w:rPr>
          <w:rFonts w:eastAsia="Times New Roman" w:cs="Arial"/>
          <w:sz w:val="22"/>
          <w:szCs w:val="22"/>
          <w:lang w:eastAsia="en-GB"/>
        </w:rPr>
        <w:t xml:space="preserve">comes (or </w:t>
      </w:r>
      <w:r w:rsidRPr="003D36C4">
        <w:rPr>
          <w:rFonts w:eastAsia="Times New Roman" w:cs="Arial"/>
          <w:sz w:val="22"/>
          <w:szCs w:val="22"/>
          <w:lang w:eastAsia="en-GB"/>
        </w:rPr>
        <w:t>has come</w:t>
      </w:r>
      <w:r w:rsidR="006A110B" w:rsidRPr="003D36C4">
        <w:rPr>
          <w:rFonts w:eastAsia="Times New Roman" w:cs="Arial"/>
          <w:sz w:val="22"/>
          <w:szCs w:val="22"/>
          <w:lang w:eastAsia="en-GB"/>
        </w:rPr>
        <w:t>)</w:t>
      </w:r>
      <w:r w:rsidRPr="003D36C4">
        <w:rPr>
          <w:rFonts w:eastAsia="Times New Roman" w:cs="Arial"/>
          <w:sz w:val="22"/>
          <w:szCs w:val="22"/>
          <w:lang w:eastAsia="en-GB"/>
        </w:rPr>
        <w:t xml:space="preserve"> to your attention or into your possession in connection with this procurement </w:t>
      </w:r>
      <w:proofErr w:type="gramStart"/>
      <w:r w:rsidRPr="003D36C4">
        <w:rPr>
          <w:rFonts w:eastAsia="Times New Roman" w:cs="Arial"/>
          <w:sz w:val="22"/>
          <w:szCs w:val="22"/>
          <w:lang w:eastAsia="en-GB"/>
        </w:rPr>
        <w:t>exercise</w:t>
      </w:r>
      <w:r w:rsidR="007D5B89" w:rsidRPr="003D36C4">
        <w:rPr>
          <w:rFonts w:eastAsia="Times New Roman" w:cs="Arial"/>
          <w:sz w:val="22"/>
          <w:szCs w:val="22"/>
          <w:lang w:eastAsia="en-GB"/>
        </w:rPr>
        <w:t>;</w:t>
      </w:r>
      <w:proofErr w:type="gramEnd"/>
    </w:p>
    <w:p w14:paraId="08586B18" w14:textId="77777777" w:rsidR="00171E05" w:rsidRPr="00171E05" w:rsidRDefault="00171E05" w:rsidP="00171E05">
      <w:pPr>
        <w:pStyle w:val="ListParagraph"/>
        <w:rPr>
          <w:rFonts w:eastAsia="Times New Roman" w:cs="Arial"/>
          <w:sz w:val="22"/>
          <w:szCs w:val="22"/>
          <w:lang w:eastAsia="en-GB"/>
        </w:rPr>
      </w:pPr>
    </w:p>
    <w:p w14:paraId="36AD7530" w14:textId="33F7562C" w:rsidR="0007232F" w:rsidRDefault="0007232F" w:rsidP="003D36C4">
      <w:pPr>
        <w:pStyle w:val="ListParagraph"/>
        <w:numPr>
          <w:ilvl w:val="0"/>
          <w:numId w:val="2"/>
        </w:numPr>
        <w:spacing w:before="240" w:line="240" w:lineRule="auto"/>
        <w:ind w:left="1560" w:hanging="480"/>
        <w:jc w:val="both"/>
        <w:rPr>
          <w:rFonts w:eastAsia="Times New Roman" w:cs="Arial"/>
          <w:sz w:val="22"/>
          <w:szCs w:val="22"/>
          <w:lang w:eastAsia="en-GB"/>
        </w:rPr>
      </w:pPr>
      <w:r w:rsidRPr="003D36C4">
        <w:rPr>
          <w:rFonts w:eastAsia="Times New Roman" w:cs="Arial"/>
          <w:sz w:val="22"/>
          <w:szCs w:val="22"/>
          <w:lang w:eastAsia="en-GB"/>
        </w:rPr>
        <w:t xml:space="preserve">discussions, </w:t>
      </w:r>
      <w:proofErr w:type="gramStart"/>
      <w:r w:rsidRPr="003D36C4">
        <w:rPr>
          <w:rFonts w:eastAsia="Times New Roman" w:cs="Arial"/>
          <w:sz w:val="22"/>
          <w:szCs w:val="22"/>
          <w:lang w:eastAsia="en-GB"/>
        </w:rPr>
        <w:t>negotiations</w:t>
      </w:r>
      <w:proofErr w:type="gramEnd"/>
      <w:r w:rsidRPr="003D36C4">
        <w:rPr>
          <w:rFonts w:eastAsia="Times New Roman" w:cs="Arial"/>
          <w:sz w:val="22"/>
          <w:szCs w:val="22"/>
          <w:lang w:eastAsia="en-GB"/>
        </w:rPr>
        <w:t xml:space="preserve"> and correspondence between you and/or any of your</w:t>
      </w:r>
      <w:r w:rsidR="000F2244" w:rsidRPr="003D36C4">
        <w:rPr>
          <w:rFonts w:eastAsia="Times New Roman" w:cs="Arial"/>
          <w:sz w:val="22"/>
          <w:szCs w:val="22"/>
          <w:lang w:eastAsia="en-GB"/>
        </w:rPr>
        <w:t xml:space="preserve"> </w:t>
      </w:r>
      <w:r w:rsidR="00BB310B" w:rsidRPr="003D36C4">
        <w:rPr>
          <w:rFonts w:eastAsia="Times New Roman" w:cs="Arial"/>
          <w:sz w:val="22"/>
          <w:szCs w:val="22"/>
          <w:lang w:eastAsia="en-GB"/>
        </w:rPr>
        <w:t>directors,</w:t>
      </w:r>
      <w:r w:rsidR="000F2244" w:rsidRPr="003D36C4">
        <w:rPr>
          <w:rFonts w:eastAsia="Times New Roman" w:cs="Arial"/>
          <w:sz w:val="22"/>
          <w:szCs w:val="22"/>
          <w:lang w:eastAsia="en-GB"/>
        </w:rPr>
        <w:t xml:space="preserve"> officers, employees, consultants or professional advisers and the Authority and/or any of its </w:t>
      </w:r>
      <w:r w:rsidR="00BB310B" w:rsidRPr="003D36C4">
        <w:rPr>
          <w:rFonts w:eastAsia="Times New Roman" w:cs="Arial"/>
          <w:sz w:val="22"/>
          <w:szCs w:val="22"/>
          <w:lang w:eastAsia="en-GB"/>
        </w:rPr>
        <w:t>directors,</w:t>
      </w:r>
      <w:r w:rsidR="000F2244" w:rsidRPr="003D36C4">
        <w:rPr>
          <w:rFonts w:eastAsia="Times New Roman" w:cs="Arial"/>
          <w:sz w:val="22"/>
          <w:szCs w:val="22"/>
          <w:lang w:eastAsia="en-GB"/>
        </w:rPr>
        <w:t xml:space="preserve"> officers, employees, consultants or professional advisers in connection with th</w:t>
      </w:r>
      <w:r w:rsidR="00252BBB" w:rsidRPr="003D36C4">
        <w:rPr>
          <w:rFonts w:eastAsia="Times New Roman" w:cs="Arial"/>
          <w:sz w:val="22"/>
          <w:szCs w:val="22"/>
          <w:lang w:eastAsia="en-GB"/>
        </w:rPr>
        <w:t>is</w:t>
      </w:r>
      <w:r w:rsidR="000F2244" w:rsidRPr="003D36C4">
        <w:rPr>
          <w:rFonts w:eastAsia="Times New Roman" w:cs="Arial"/>
          <w:sz w:val="22"/>
          <w:szCs w:val="22"/>
          <w:lang w:eastAsia="en-GB"/>
        </w:rPr>
        <w:t xml:space="preserve"> procurement exercise; and</w:t>
      </w:r>
    </w:p>
    <w:p w14:paraId="20E0CFF9" w14:textId="77777777" w:rsidR="00171E05" w:rsidRPr="00171E05" w:rsidRDefault="00171E05" w:rsidP="00171E05">
      <w:pPr>
        <w:pStyle w:val="ListParagraph"/>
        <w:rPr>
          <w:rFonts w:eastAsia="Times New Roman" w:cs="Arial"/>
          <w:sz w:val="22"/>
          <w:szCs w:val="22"/>
          <w:lang w:eastAsia="en-GB"/>
        </w:rPr>
      </w:pPr>
    </w:p>
    <w:p w14:paraId="37757B45" w14:textId="04578025" w:rsidR="0007232F" w:rsidRPr="003D36C4" w:rsidRDefault="0007232F" w:rsidP="003D36C4">
      <w:pPr>
        <w:pStyle w:val="ListParagraph"/>
        <w:numPr>
          <w:ilvl w:val="0"/>
          <w:numId w:val="2"/>
        </w:numPr>
        <w:spacing w:before="240" w:line="240" w:lineRule="auto"/>
        <w:ind w:left="1560" w:hanging="480"/>
        <w:jc w:val="both"/>
        <w:rPr>
          <w:rFonts w:eastAsia="Times New Roman" w:cs="Arial"/>
          <w:sz w:val="22"/>
          <w:szCs w:val="22"/>
          <w:lang w:eastAsia="en-GB"/>
        </w:rPr>
      </w:pPr>
      <w:r w:rsidRPr="003D36C4">
        <w:rPr>
          <w:rFonts w:eastAsia="Times New Roman" w:cs="Arial"/>
          <w:sz w:val="22"/>
          <w:szCs w:val="22"/>
          <w:lang w:eastAsia="en-GB"/>
        </w:rPr>
        <w:t>the existence of this Agreement.</w:t>
      </w:r>
    </w:p>
    <w:p w14:paraId="5C0660CA" w14:textId="77777777" w:rsidR="008532E4" w:rsidRDefault="008532E4" w:rsidP="0007232F">
      <w:pPr>
        <w:tabs>
          <w:tab w:val="num" w:pos="720"/>
        </w:tabs>
        <w:spacing w:before="240" w:line="240" w:lineRule="auto"/>
        <w:ind w:left="720" w:hanging="720"/>
        <w:jc w:val="both"/>
        <w:rPr>
          <w:rFonts w:eastAsia="Times New Roman" w:cs="Arial"/>
          <w:sz w:val="22"/>
          <w:szCs w:val="22"/>
          <w:lang w:eastAsia="en-GB"/>
        </w:rPr>
      </w:pPr>
      <w:bookmarkStart w:id="0" w:name="_Ref1805825"/>
      <w:r>
        <w:rPr>
          <w:rFonts w:eastAsia="Times New Roman" w:cs="Arial"/>
          <w:sz w:val="22"/>
          <w:szCs w:val="22"/>
          <w:lang w:eastAsia="en-GB"/>
        </w:rPr>
        <w:br w:type="page"/>
      </w:r>
    </w:p>
    <w:p w14:paraId="3106CED3" w14:textId="7BF0A803"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4850C5">
        <w:rPr>
          <w:rFonts w:eastAsia="Times New Roman" w:cs="Arial"/>
          <w:sz w:val="22"/>
          <w:szCs w:val="22"/>
          <w:lang w:eastAsia="en-GB"/>
        </w:rPr>
        <w:lastRenderedPageBreak/>
        <w:t>In consideration of you being invited to participate in this procurement exercise, you shall</w:t>
      </w:r>
      <w:bookmarkEnd w:id="0"/>
      <w:r w:rsidRPr="004850C5">
        <w:rPr>
          <w:rFonts w:eastAsia="Times New Roman" w:cs="Arial"/>
          <w:sz w:val="22"/>
          <w:szCs w:val="22"/>
          <w:lang w:eastAsia="en-GB"/>
        </w:rPr>
        <w:t xml:space="preserve"> treat all Confidential Information as </w:t>
      </w:r>
      <w:r w:rsidR="00045447" w:rsidRPr="004850C5">
        <w:rPr>
          <w:rFonts w:eastAsia="Times New Roman" w:cs="Arial"/>
          <w:sz w:val="22"/>
          <w:szCs w:val="22"/>
          <w:lang w:eastAsia="en-GB"/>
        </w:rPr>
        <w:t xml:space="preserve">secret and </w:t>
      </w:r>
      <w:r w:rsidRPr="004850C5">
        <w:rPr>
          <w:rFonts w:eastAsia="Times New Roman" w:cs="Arial"/>
          <w:sz w:val="22"/>
          <w:szCs w:val="22"/>
          <w:lang w:eastAsia="en-GB"/>
        </w:rPr>
        <w:t xml:space="preserve">confidential and </w:t>
      </w:r>
      <w:r w:rsidR="00C170E0" w:rsidRPr="004850C5">
        <w:rPr>
          <w:rFonts w:eastAsia="Times New Roman" w:cs="Arial"/>
          <w:sz w:val="22"/>
          <w:szCs w:val="22"/>
          <w:lang w:eastAsia="en-GB"/>
        </w:rPr>
        <w:t xml:space="preserve">have in place and </w:t>
      </w:r>
      <w:r w:rsidRPr="004850C5">
        <w:rPr>
          <w:rFonts w:eastAsia="Times New Roman" w:cs="Arial"/>
          <w:sz w:val="22"/>
          <w:szCs w:val="22"/>
          <w:lang w:eastAsia="en-GB"/>
        </w:rPr>
        <w:t xml:space="preserve">maintain proper security measures </w:t>
      </w:r>
      <w:r w:rsidR="00513E72" w:rsidRPr="004850C5">
        <w:rPr>
          <w:rFonts w:eastAsia="Times New Roman" w:cs="Arial"/>
          <w:sz w:val="22"/>
          <w:szCs w:val="22"/>
          <w:lang w:eastAsia="en-GB"/>
        </w:rPr>
        <w:t xml:space="preserve">which shall be at least as stringent as the measures and procedures </w:t>
      </w:r>
      <w:r w:rsidR="009D30D7">
        <w:rPr>
          <w:rFonts w:eastAsia="Times New Roman" w:cs="Arial"/>
          <w:sz w:val="22"/>
          <w:szCs w:val="22"/>
          <w:lang w:eastAsia="en-GB"/>
        </w:rPr>
        <w:t>you</w:t>
      </w:r>
      <w:r w:rsidR="00513E72" w:rsidRPr="004850C5">
        <w:rPr>
          <w:rFonts w:eastAsia="Times New Roman" w:cs="Arial"/>
          <w:sz w:val="22"/>
          <w:szCs w:val="22"/>
          <w:lang w:eastAsia="en-GB"/>
        </w:rPr>
        <w:t xml:space="preserve"> appl</w:t>
      </w:r>
      <w:r w:rsidR="009D30D7">
        <w:rPr>
          <w:rFonts w:eastAsia="Times New Roman" w:cs="Arial"/>
          <w:sz w:val="22"/>
          <w:szCs w:val="22"/>
          <w:lang w:eastAsia="en-GB"/>
        </w:rPr>
        <w:t>y</w:t>
      </w:r>
      <w:r w:rsidR="00513E72" w:rsidRPr="00A54851">
        <w:rPr>
          <w:rFonts w:eastAsia="Times New Roman" w:cs="Arial"/>
          <w:sz w:val="22"/>
          <w:szCs w:val="22"/>
          <w:lang w:eastAsia="en-GB"/>
        </w:rPr>
        <w:t xml:space="preserve"> to </w:t>
      </w:r>
      <w:r w:rsidR="009D30D7">
        <w:rPr>
          <w:rFonts w:eastAsia="Times New Roman" w:cs="Arial"/>
          <w:sz w:val="22"/>
          <w:szCs w:val="22"/>
          <w:lang w:eastAsia="en-GB"/>
        </w:rPr>
        <w:t>your</w:t>
      </w:r>
      <w:r w:rsidR="00513E72" w:rsidRPr="004850C5">
        <w:rPr>
          <w:rFonts w:eastAsia="Times New Roman" w:cs="Arial"/>
          <w:sz w:val="22"/>
          <w:szCs w:val="22"/>
          <w:lang w:eastAsia="en-GB"/>
        </w:rPr>
        <w:t xml:space="preserve"> own confidential information </w:t>
      </w:r>
      <w:r w:rsidRPr="004850C5">
        <w:rPr>
          <w:rFonts w:eastAsia="Times New Roman" w:cs="Arial"/>
          <w:sz w:val="22"/>
          <w:szCs w:val="22"/>
          <w:lang w:eastAsia="en-GB"/>
        </w:rPr>
        <w:t>to protect the confidentiality of the Confidential Information, including any reasonable measures that the Authority may propose from time to time.</w:t>
      </w:r>
    </w:p>
    <w:p w14:paraId="6B64D704" w14:textId="77777777" w:rsidR="00AE7755" w:rsidRPr="004850C5" w:rsidRDefault="00AE7755" w:rsidP="004850C5">
      <w:pPr>
        <w:pStyle w:val="ListParagraph"/>
        <w:spacing w:before="240" w:line="240" w:lineRule="auto"/>
        <w:ind w:left="709"/>
        <w:jc w:val="both"/>
        <w:rPr>
          <w:rFonts w:eastAsia="Times New Roman" w:cs="Arial"/>
          <w:sz w:val="22"/>
          <w:szCs w:val="22"/>
          <w:lang w:eastAsia="en-GB"/>
        </w:rPr>
      </w:pPr>
    </w:p>
    <w:p w14:paraId="4D98141B" w14:textId="7C415E43" w:rsidR="00AE7755" w:rsidRPr="00D36C5B"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4850C5">
        <w:rPr>
          <w:rFonts w:eastAsia="Times New Roman"/>
          <w:sz w:val="22"/>
          <w:szCs w:val="20"/>
          <w:lang w:eastAsia="en-GB"/>
        </w:rPr>
        <w:t>Subject to paragraph</w:t>
      </w:r>
      <w:r w:rsidR="00AE7755">
        <w:rPr>
          <w:rFonts w:eastAsia="Times New Roman"/>
          <w:sz w:val="22"/>
          <w:szCs w:val="20"/>
          <w:lang w:eastAsia="en-GB"/>
        </w:rPr>
        <w:t>s</w:t>
      </w:r>
      <w:r w:rsidRPr="00D36C5B">
        <w:rPr>
          <w:rFonts w:eastAsia="Times New Roman"/>
          <w:sz w:val="22"/>
          <w:szCs w:val="20"/>
          <w:lang w:eastAsia="en-GB"/>
        </w:rPr>
        <w:t xml:space="preserve"> </w:t>
      </w:r>
      <w:r w:rsidR="00AE7755">
        <w:rPr>
          <w:rFonts w:eastAsia="Times New Roman"/>
          <w:sz w:val="22"/>
          <w:szCs w:val="20"/>
          <w:lang w:eastAsia="en-GB"/>
        </w:rPr>
        <w:fldChar w:fldCharType="begin"/>
      </w:r>
      <w:r w:rsidR="00AE7755">
        <w:rPr>
          <w:rFonts w:eastAsia="Times New Roman"/>
          <w:sz w:val="22"/>
          <w:szCs w:val="20"/>
          <w:lang w:eastAsia="en-GB"/>
        </w:rPr>
        <w:instrText xml:space="preserve"> REF _Ref148424754 \r \h </w:instrText>
      </w:r>
      <w:r w:rsidR="00AE7755">
        <w:rPr>
          <w:rFonts w:eastAsia="Times New Roman"/>
          <w:sz w:val="22"/>
          <w:szCs w:val="20"/>
          <w:lang w:eastAsia="en-GB"/>
        </w:rPr>
      </w:r>
      <w:r w:rsidR="00AE7755">
        <w:rPr>
          <w:rFonts w:eastAsia="Times New Roman"/>
          <w:sz w:val="22"/>
          <w:szCs w:val="20"/>
          <w:lang w:eastAsia="en-GB"/>
        </w:rPr>
        <w:fldChar w:fldCharType="separate"/>
      </w:r>
      <w:r w:rsidR="002E07DD">
        <w:rPr>
          <w:rFonts w:eastAsia="Times New Roman"/>
          <w:sz w:val="22"/>
          <w:szCs w:val="20"/>
          <w:lang w:eastAsia="en-GB"/>
        </w:rPr>
        <w:t>4</w:t>
      </w:r>
      <w:r w:rsidR="00AE7755">
        <w:rPr>
          <w:rFonts w:eastAsia="Times New Roman"/>
          <w:sz w:val="22"/>
          <w:szCs w:val="20"/>
          <w:lang w:eastAsia="en-GB"/>
        </w:rPr>
        <w:fldChar w:fldCharType="end"/>
      </w:r>
      <w:r w:rsidR="00AE7755">
        <w:rPr>
          <w:rFonts w:eastAsia="Times New Roman"/>
          <w:sz w:val="22"/>
          <w:szCs w:val="20"/>
          <w:lang w:eastAsia="en-GB"/>
        </w:rPr>
        <w:t xml:space="preserve"> and </w:t>
      </w:r>
      <w:r w:rsidR="00AE7755">
        <w:rPr>
          <w:rFonts w:eastAsia="Times New Roman"/>
          <w:sz w:val="22"/>
          <w:szCs w:val="20"/>
          <w:lang w:eastAsia="en-GB"/>
        </w:rPr>
        <w:fldChar w:fldCharType="begin"/>
      </w:r>
      <w:r w:rsidR="00AE7755">
        <w:rPr>
          <w:rFonts w:eastAsia="Times New Roman"/>
          <w:sz w:val="22"/>
          <w:szCs w:val="20"/>
          <w:lang w:eastAsia="en-GB"/>
        </w:rPr>
        <w:instrText xml:space="preserve"> REF _Ref148424765 \r \h </w:instrText>
      </w:r>
      <w:r w:rsidR="00AE7755">
        <w:rPr>
          <w:rFonts w:eastAsia="Times New Roman"/>
          <w:sz w:val="22"/>
          <w:szCs w:val="20"/>
          <w:lang w:eastAsia="en-GB"/>
        </w:rPr>
      </w:r>
      <w:r w:rsidR="00AE7755">
        <w:rPr>
          <w:rFonts w:eastAsia="Times New Roman"/>
          <w:sz w:val="22"/>
          <w:szCs w:val="20"/>
          <w:lang w:eastAsia="en-GB"/>
        </w:rPr>
        <w:fldChar w:fldCharType="separate"/>
      </w:r>
      <w:r w:rsidR="002E07DD">
        <w:rPr>
          <w:rFonts w:eastAsia="Times New Roman"/>
          <w:sz w:val="22"/>
          <w:szCs w:val="20"/>
          <w:lang w:eastAsia="en-GB"/>
        </w:rPr>
        <w:t>5</w:t>
      </w:r>
      <w:r w:rsidR="00AE7755">
        <w:rPr>
          <w:rFonts w:eastAsia="Times New Roman"/>
          <w:sz w:val="22"/>
          <w:szCs w:val="20"/>
          <w:lang w:eastAsia="en-GB"/>
        </w:rPr>
        <w:fldChar w:fldCharType="end"/>
      </w:r>
      <w:r w:rsidRPr="00D36C5B">
        <w:rPr>
          <w:rFonts w:eastAsia="Times New Roman"/>
          <w:sz w:val="22"/>
          <w:szCs w:val="20"/>
          <w:lang w:eastAsia="en-GB"/>
        </w:rPr>
        <w:t>, you shall not disclose or permit the disclosure of</w:t>
      </w:r>
      <w:r w:rsidR="00145BB7" w:rsidRPr="00D36C5B">
        <w:rPr>
          <w:rFonts w:eastAsia="Times New Roman"/>
          <w:sz w:val="22"/>
          <w:szCs w:val="20"/>
          <w:lang w:eastAsia="en-GB"/>
        </w:rPr>
        <w:t>, nor otherwise make available,</w:t>
      </w:r>
      <w:r w:rsidR="00A47E43" w:rsidRPr="00D36C5B">
        <w:rPr>
          <w:rFonts w:eastAsia="Times New Roman"/>
          <w:sz w:val="22"/>
          <w:szCs w:val="20"/>
          <w:lang w:eastAsia="en-GB"/>
        </w:rPr>
        <w:t xml:space="preserve"> any of the Confidential Information </w:t>
      </w:r>
      <w:r w:rsidR="00F61712" w:rsidRPr="00D36C5B">
        <w:rPr>
          <w:rFonts w:eastAsia="Times New Roman"/>
          <w:sz w:val="22"/>
          <w:szCs w:val="20"/>
          <w:lang w:eastAsia="en-GB"/>
        </w:rPr>
        <w:t xml:space="preserve">to any individual including </w:t>
      </w:r>
      <w:r w:rsidR="00A47E43" w:rsidRPr="00D36C5B">
        <w:rPr>
          <w:rFonts w:eastAsia="Times New Roman"/>
          <w:sz w:val="22"/>
          <w:szCs w:val="20"/>
          <w:lang w:eastAsia="en-GB"/>
        </w:rPr>
        <w:t xml:space="preserve">without limitation and save as permitted by paragraph 4 below, any of your officers, employees, agents or sub-contractors. You shall immediately notify the Authority in writing if you suspect or become aware of any unauthorised access, use or disclosure of Confidential Information. You shall not use the Confidential Information or any part of it for any purpose other than in responding to the invitation to offer. </w:t>
      </w:r>
    </w:p>
    <w:p w14:paraId="0AA0959B" w14:textId="77777777" w:rsidR="00AE7755" w:rsidRPr="00D36C5B" w:rsidRDefault="00AE7755" w:rsidP="00D36C5B">
      <w:pPr>
        <w:pStyle w:val="ListParagraph"/>
        <w:spacing w:before="240" w:line="240" w:lineRule="auto"/>
        <w:ind w:left="709"/>
        <w:jc w:val="both"/>
        <w:rPr>
          <w:rFonts w:eastAsia="Times New Roman" w:cs="Arial"/>
          <w:sz w:val="22"/>
          <w:szCs w:val="22"/>
          <w:lang w:eastAsia="en-GB"/>
        </w:rPr>
      </w:pPr>
    </w:p>
    <w:p w14:paraId="46EA52F5" w14:textId="5C75132A"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bookmarkStart w:id="1" w:name="_Ref148424754"/>
      <w:r w:rsidRPr="00D36C5B">
        <w:rPr>
          <w:rFonts w:eastAsia="Times New Roman" w:cs="Arial"/>
          <w:sz w:val="22"/>
          <w:szCs w:val="22"/>
          <w:lang w:eastAsia="en-GB"/>
        </w:rPr>
        <w:t xml:space="preserve">You may disclose the Confidential Information to those of your </w:t>
      </w:r>
      <w:r w:rsidR="00E05D60" w:rsidRPr="00D36C5B">
        <w:rPr>
          <w:rFonts w:eastAsia="Times New Roman" w:cs="Arial"/>
          <w:sz w:val="22"/>
          <w:szCs w:val="22"/>
          <w:lang w:eastAsia="en-GB"/>
        </w:rPr>
        <w:t xml:space="preserve">directors, </w:t>
      </w:r>
      <w:r w:rsidRPr="00D36C5B">
        <w:rPr>
          <w:rFonts w:eastAsia="Times New Roman" w:cs="Arial"/>
          <w:sz w:val="22"/>
          <w:szCs w:val="22"/>
          <w:lang w:eastAsia="en-GB"/>
        </w:rPr>
        <w:t xml:space="preserve">officers, employees, agents, sub-contractors, company affiliates and professional advisors as are strictly necessary for the purpose of responding to the invitation to </w:t>
      </w:r>
      <w:r w:rsidR="003B3CD5" w:rsidRPr="00D36C5B">
        <w:rPr>
          <w:rFonts w:eastAsia="Times New Roman" w:cs="Arial"/>
          <w:sz w:val="22"/>
          <w:szCs w:val="22"/>
          <w:lang w:eastAsia="en-GB"/>
        </w:rPr>
        <w:t>participate in this procurement exercise</w:t>
      </w:r>
      <w:r w:rsidRPr="00C130A5">
        <w:rPr>
          <w:rFonts w:eastAsia="Times New Roman" w:cs="Arial"/>
          <w:sz w:val="22"/>
          <w:szCs w:val="22"/>
          <w:lang w:eastAsia="en-GB"/>
        </w:rPr>
        <w:t xml:space="preserve">.  You shall ensure that each party is </w:t>
      </w:r>
      <w:r w:rsidR="003E7FD7" w:rsidRPr="00C130A5">
        <w:rPr>
          <w:rFonts w:eastAsia="Times New Roman" w:cs="Arial"/>
          <w:sz w:val="22"/>
          <w:szCs w:val="22"/>
          <w:lang w:eastAsia="en-GB"/>
        </w:rPr>
        <w:t xml:space="preserve">aware of the confidential nature of the Confidential Information and is </w:t>
      </w:r>
      <w:r w:rsidRPr="00C130A5">
        <w:rPr>
          <w:rFonts w:eastAsia="Times New Roman" w:cs="Arial"/>
          <w:sz w:val="22"/>
          <w:szCs w:val="22"/>
          <w:lang w:eastAsia="en-GB"/>
        </w:rPr>
        <w:t>bound by confidentiality obligations no less protective of the Confidential Information than those set out in this Agreement.  You shall be liable for the acts and omissions of each such party in respect of the Confidential Information as if they were your own.</w:t>
      </w:r>
      <w:bookmarkEnd w:id="1"/>
    </w:p>
    <w:p w14:paraId="0F017831" w14:textId="77777777" w:rsidR="00AE7755" w:rsidRPr="00C130A5" w:rsidRDefault="00AE7755" w:rsidP="006E2EE8">
      <w:pPr>
        <w:pStyle w:val="ListParagraph"/>
        <w:rPr>
          <w:rFonts w:eastAsia="Times New Roman" w:cs="Arial"/>
          <w:sz w:val="22"/>
          <w:szCs w:val="22"/>
          <w:lang w:eastAsia="en-GB"/>
        </w:rPr>
      </w:pPr>
    </w:p>
    <w:p w14:paraId="43CE5BE5" w14:textId="1CCA82C4" w:rsidR="00AE7755" w:rsidRPr="006E2EE8" w:rsidRDefault="00AE7755" w:rsidP="00AE7755">
      <w:pPr>
        <w:pStyle w:val="ListParagraph"/>
        <w:numPr>
          <w:ilvl w:val="0"/>
          <w:numId w:val="4"/>
        </w:numPr>
        <w:spacing w:before="240" w:line="240" w:lineRule="auto"/>
        <w:ind w:left="709"/>
        <w:jc w:val="both"/>
        <w:rPr>
          <w:rFonts w:eastAsia="Times New Roman" w:cs="Arial"/>
          <w:sz w:val="22"/>
          <w:szCs w:val="22"/>
          <w:lang w:eastAsia="en-GB"/>
        </w:rPr>
      </w:pPr>
      <w:bookmarkStart w:id="2" w:name="_Ref148424765"/>
      <w:r>
        <w:rPr>
          <w:rFonts w:eastAsia="Times New Roman" w:cs="Arial"/>
          <w:sz w:val="22"/>
          <w:szCs w:val="22"/>
          <w:lang w:eastAsia="en-GB"/>
        </w:rPr>
        <w:t xml:space="preserve">You </w:t>
      </w:r>
      <w:r w:rsidR="0002629D">
        <w:rPr>
          <w:rFonts w:eastAsia="Times New Roman" w:cs="Arial"/>
          <w:sz w:val="22"/>
          <w:szCs w:val="22"/>
          <w:lang w:eastAsia="en-GB"/>
        </w:rPr>
        <w:t xml:space="preserve">shall be entitled </w:t>
      </w:r>
      <w:r w:rsidR="00705DEE" w:rsidRPr="00705DEE">
        <w:rPr>
          <w:rFonts w:eastAsia="Times New Roman" w:cs="Arial"/>
          <w:sz w:val="22"/>
          <w:szCs w:val="22"/>
          <w:lang w:eastAsia="en-GB"/>
        </w:rPr>
        <w:t xml:space="preserve">to disclose Confidential Information only to the minimum extent that </w:t>
      </w:r>
      <w:r w:rsidR="006A2359">
        <w:rPr>
          <w:rFonts w:eastAsia="Times New Roman" w:cs="Arial"/>
          <w:sz w:val="22"/>
          <w:szCs w:val="22"/>
          <w:lang w:eastAsia="en-GB"/>
        </w:rPr>
        <w:t xml:space="preserve">you </w:t>
      </w:r>
      <w:r w:rsidR="00705DEE" w:rsidRPr="00705DEE">
        <w:rPr>
          <w:rFonts w:eastAsia="Times New Roman" w:cs="Arial"/>
          <w:sz w:val="22"/>
          <w:szCs w:val="22"/>
          <w:lang w:eastAsia="en-GB"/>
        </w:rPr>
        <w:t xml:space="preserve">are required to do so by applicable law or by order of a court or as required by the rules and regulations of any regulatory body or any enquiry or investigation by any governmental, </w:t>
      </w:r>
      <w:r w:rsidR="00332F5B" w:rsidRPr="00705DEE">
        <w:rPr>
          <w:rFonts w:eastAsia="Times New Roman" w:cs="Arial"/>
          <w:sz w:val="22"/>
          <w:szCs w:val="22"/>
          <w:lang w:eastAsia="en-GB"/>
        </w:rPr>
        <w:t>parliamentary,</w:t>
      </w:r>
      <w:r w:rsidR="00705DEE" w:rsidRPr="00705DEE">
        <w:rPr>
          <w:rFonts w:eastAsia="Times New Roman" w:cs="Arial"/>
          <w:sz w:val="22"/>
          <w:szCs w:val="22"/>
          <w:lang w:eastAsia="en-GB"/>
        </w:rPr>
        <w:t xml:space="preserve"> or official body which has the power to compel disclosure.</w:t>
      </w:r>
      <w:bookmarkEnd w:id="2"/>
    </w:p>
    <w:p w14:paraId="31707F3F" w14:textId="77777777" w:rsidR="00AE7755" w:rsidRPr="006E2EE8" w:rsidRDefault="00AE7755" w:rsidP="006E2EE8">
      <w:pPr>
        <w:pStyle w:val="ListParagraph"/>
        <w:spacing w:before="240" w:line="240" w:lineRule="auto"/>
        <w:ind w:left="709"/>
        <w:jc w:val="both"/>
        <w:rPr>
          <w:rFonts w:eastAsia="Times New Roman" w:cs="Arial"/>
          <w:sz w:val="22"/>
          <w:szCs w:val="22"/>
          <w:lang w:eastAsia="en-GB"/>
        </w:rPr>
      </w:pPr>
    </w:p>
    <w:p w14:paraId="267D6CFA" w14:textId="721EA844" w:rsidR="0007232F" w:rsidRDefault="0007232F" w:rsidP="006919F5">
      <w:pPr>
        <w:pStyle w:val="ListParagraph"/>
        <w:numPr>
          <w:ilvl w:val="0"/>
          <w:numId w:val="4"/>
        </w:numPr>
        <w:spacing w:before="240" w:line="240" w:lineRule="auto"/>
        <w:ind w:left="709"/>
        <w:jc w:val="both"/>
        <w:rPr>
          <w:rFonts w:eastAsia="Times New Roman" w:cs="Arial"/>
          <w:sz w:val="22"/>
          <w:szCs w:val="22"/>
          <w:lang w:eastAsia="en-GB"/>
        </w:rPr>
      </w:pPr>
      <w:r w:rsidRPr="006E2EE8">
        <w:rPr>
          <w:rFonts w:eastAsia="Times New Roman" w:cs="Arial"/>
          <w:sz w:val="22"/>
          <w:szCs w:val="22"/>
          <w:lang w:eastAsia="en-GB"/>
        </w:rPr>
        <w:t>Confidential Information does not include any information:</w:t>
      </w:r>
    </w:p>
    <w:p w14:paraId="54E02794" w14:textId="77777777" w:rsidR="009D01C8" w:rsidRPr="009D01C8" w:rsidRDefault="009D01C8" w:rsidP="009D01C8">
      <w:pPr>
        <w:pStyle w:val="ListParagraph"/>
        <w:rPr>
          <w:rFonts w:eastAsia="Times New Roman" w:cs="Arial"/>
          <w:sz w:val="22"/>
          <w:szCs w:val="22"/>
          <w:lang w:eastAsia="en-GB"/>
        </w:rPr>
      </w:pPr>
    </w:p>
    <w:p w14:paraId="3218901B" w14:textId="04B043C5" w:rsidR="00AE7755" w:rsidRDefault="0007232F" w:rsidP="009C32C5">
      <w:pPr>
        <w:pStyle w:val="ListParagraph"/>
        <w:numPr>
          <w:ilvl w:val="0"/>
          <w:numId w:val="5"/>
        </w:numPr>
        <w:spacing w:before="240" w:line="240" w:lineRule="auto"/>
        <w:ind w:left="1560" w:hanging="644"/>
        <w:jc w:val="both"/>
        <w:rPr>
          <w:rFonts w:eastAsia="Times New Roman" w:cs="Arial"/>
          <w:sz w:val="22"/>
          <w:szCs w:val="22"/>
          <w:lang w:eastAsia="en-GB"/>
        </w:rPr>
      </w:pPr>
      <w:r w:rsidRPr="006E2EE8">
        <w:rPr>
          <w:rFonts w:eastAsia="Times New Roman" w:cs="Arial"/>
          <w:sz w:val="22"/>
          <w:szCs w:val="22"/>
          <w:lang w:eastAsia="en-GB"/>
        </w:rPr>
        <w:t xml:space="preserve">which, at the time of disclosure by or on behalf of the Authority is in the public </w:t>
      </w:r>
      <w:r w:rsidRPr="006E2EE8">
        <w:rPr>
          <w:rFonts w:eastAsia="Times New Roman" w:cs="Arial"/>
          <w:sz w:val="22"/>
          <w:szCs w:val="22"/>
          <w:lang w:eastAsia="en-GB"/>
        </w:rPr>
        <w:br/>
        <w:t xml:space="preserve">domain or subsequently becomes part of the public domain other than as a result of any action or inaction by </w:t>
      </w:r>
      <w:proofErr w:type="gramStart"/>
      <w:r w:rsidRPr="006E2EE8">
        <w:rPr>
          <w:rFonts w:eastAsia="Times New Roman" w:cs="Arial"/>
          <w:sz w:val="22"/>
          <w:szCs w:val="22"/>
          <w:lang w:eastAsia="en-GB"/>
        </w:rPr>
        <w:t>you;</w:t>
      </w:r>
      <w:proofErr w:type="gramEnd"/>
    </w:p>
    <w:p w14:paraId="39F9EA34" w14:textId="77777777" w:rsidR="009D01C8" w:rsidRPr="006919F5" w:rsidRDefault="009D01C8" w:rsidP="009D01C8">
      <w:pPr>
        <w:pStyle w:val="ListParagraph"/>
        <w:spacing w:before="240" w:line="240" w:lineRule="auto"/>
        <w:ind w:left="1560"/>
        <w:jc w:val="both"/>
        <w:rPr>
          <w:rFonts w:eastAsia="Times New Roman" w:cs="Arial"/>
          <w:sz w:val="22"/>
          <w:szCs w:val="22"/>
          <w:lang w:eastAsia="en-GB"/>
        </w:rPr>
      </w:pPr>
    </w:p>
    <w:p w14:paraId="1D295225" w14:textId="7ABEFE35" w:rsidR="00AE7755" w:rsidRPr="00AE7755" w:rsidRDefault="0007232F" w:rsidP="009C32C5">
      <w:pPr>
        <w:pStyle w:val="ListParagraph"/>
        <w:numPr>
          <w:ilvl w:val="0"/>
          <w:numId w:val="5"/>
        </w:numPr>
        <w:spacing w:before="240" w:line="240" w:lineRule="auto"/>
        <w:ind w:left="1560" w:hanging="644"/>
        <w:jc w:val="both"/>
        <w:rPr>
          <w:lang w:eastAsia="en-GB"/>
        </w:rPr>
      </w:pPr>
      <w:r w:rsidRPr="006919F5">
        <w:rPr>
          <w:rFonts w:eastAsia="Times New Roman" w:cs="Arial"/>
          <w:sz w:val="22"/>
          <w:szCs w:val="22"/>
          <w:lang w:eastAsia="en-GB"/>
        </w:rPr>
        <w:t>which you can demonstrate by documentary evidence was in your possession prior to the time of disclosure by or on behalf of the Authority without restriction as to its disclosure; or</w:t>
      </w:r>
    </w:p>
    <w:p w14:paraId="23C492E4" w14:textId="5D7D368A" w:rsidR="0007232F" w:rsidRPr="009C32C5" w:rsidRDefault="0007232F" w:rsidP="009C32C5">
      <w:pPr>
        <w:pStyle w:val="ListParagraph"/>
        <w:spacing w:before="240" w:line="240" w:lineRule="auto"/>
        <w:ind w:left="1560"/>
        <w:jc w:val="both"/>
        <w:rPr>
          <w:rFonts w:eastAsia="Times New Roman" w:cs="Arial"/>
          <w:sz w:val="22"/>
          <w:szCs w:val="22"/>
          <w:lang w:eastAsia="en-GB"/>
        </w:rPr>
      </w:pPr>
    </w:p>
    <w:p w14:paraId="4743F857" w14:textId="09AC6F88"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9C32C5">
        <w:rPr>
          <w:rFonts w:eastAsia="Times New Roman" w:cs="Arial"/>
          <w:sz w:val="22"/>
          <w:szCs w:val="22"/>
          <w:lang w:eastAsia="en-GB"/>
        </w:rPr>
        <w:t xml:space="preserve">All documents containing Confidential Information shall be and remain the property of the Authority.  You shall not reproduce such documents except as reasonably necessary for the purpose of responding to the invitation to </w:t>
      </w:r>
      <w:r w:rsidR="00705DEE">
        <w:rPr>
          <w:rFonts w:eastAsia="Times New Roman" w:cs="Arial"/>
          <w:sz w:val="22"/>
          <w:szCs w:val="22"/>
          <w:lang w:eastAsia="en-GB"/>
        </w:rPr>
        <w:t>participate in this procurement exercise</w:t>
      </w:r>
      <w:r w:rsidRPr="009C32C5">
        <w:rPr>
          <w:rFonts w:eastAsia="Times New Roman" w:cs="Arial"/>
          <w:sz w:val="22"/>
          <w:szCs w:val="22"/>
          <w:lang w:eastAsia="en-GB"/>
        </w:rPr>
        <w:t>.  On request by the Authority, you shall return to the Authority or destroy all such documents (including all copies) in your possession or control.</w:t>
      </w:r>
    </w:p>
    <w:p w14:paraId="1FE3EBCB" w14:textId="77777777" w:rsidR="00AE7755" w:rsidRPr="009C32C5" w:rsidRDefault="00AE7755" w:rsidP="009C32C5">
      <w:pPr>
        <w:pStyle w:val="ListParagraph"/>
        <w:spacing w:before="240" w:line="240" w:lineRule="auto"/>
        <w:ind w:left="709"/>
        <w:jc w:val="both"/>
        <w:rPr>
          <w:rFonts w:eastAsia="Times New Roman" w:cs="Arial"/>
          <w:sz w:val="22"/>
          <w:szCs w:val="22"/>
          <w:lang w:eastAsia="en-GB"/>
        </w:rPr>
      </w:pPr>
    </w:p>
    <w:p w14:paraId="159AEE56" w14:textId="0DF9E6B0"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9C32C5">
        <w:rPr>
          <w:rFonts w:eastAsia="Times New Roman" w:cs="Arial"/>
          <w:sz w:val="22"/>
          <w:szCs w:val="22"/>
          <w:lang w:eastAsia="en-GB"/>
        </w:rPr>
        <w:t xml:space="preserve">You shall not issue any press release or other announcement or publicity relating to the </w:t>
      </w:r>
      <w:r w:rsidRPr="009C32C5">
        <w:rPr>
          <w:rFonts w:eastAsia="Times New Roman" w:cs="Arial"/>
          <w:sz w:val="22"/>
          <w:szCs w:val="22"/>
          <w:lang w:eastAsia="en-GB"/>
        </w:rPr>
        <w:br/>
        <w:t xml:space="preserve">invitation to </w:t>
      </w:r>
      <w:r w:rsidR="001E66A5">
        <w:rPr>
          <w:rFonts w:eastAsia="Times New Roman" w:cs="Arial"/>
          <w:sz w:val="22"/>
          <w:szCs w:val="22"/>
          <w:lang w:eastAsia="en-GB"/>
        </w:rPr>
        <w:t>participate in this procurement exercise</w:t>
      </w:r>
      <w:r w:rsidR="0050158C">
        <w:rPr>
          <w:rFonts w:eastAsia="Times New Roman" w:cs="Arial"/>
          <w:sz w:val="22"/>
          <w:szCs w:val="22"/>
          <w:lang w:eastAsia="en-GB"/>
        </w:rPr>
        <w:t xml:space="preserve"> or the </w:t>
      </w:r>
      <w:r w:rsidRPr="009C32C5">
        <w:rPr>
          <w:rFonts w:eastAsia="Times New Roman" w:cs="Arial"/>
          <w:sz w:val="22"/>
          <w:szCs w:val="22"/>
          <w:lang w:eastAsia="en-GB"/>
        </w:rPr>
        <w:t>Authority’s procurement exercise relating to the purchase of antidotes and antibiotics without the prior written consent of the Authority.</w:t>
      </w:r>
    </w:p>
    <w:p w14:paraId="0A93FFF4" w14:textId="77777777" w:rsidR="00AE7755" w:rsidRPr="009C32C5" w:rsidRDefault="00AE7755" w:rsidP="009C32C5">
      <w:pPr>
        <w:pStyle w:val="ListParagraph"/>
        <w:spacing w:before="240" w:line="240" w:lineRule="auto"/>
        <w:ind w:left="709"/>
        <w:jc w:val="both"/>
        <w:rPr>
          <w:rFonts w:eastAsia="Times New Roman" w:cs="Arial"/>
          <w:sz w:val="22"/>
          <w:szCs w:val="22"/>
          <w:lang w:eastAsia="en-GB"/>
        </w:rPr>
      </w:pPr>
    </w:p>
    <w:p w14:paraId="73B60CB7" w14:textId="2556D3ED"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9C32C5">
        <w:rPr>
          <w:rFonts w:eastAsia="Times New Roman" w:cs="Arial"/>
          <w:sz w:val="22"/>
          <w:szCs w:val="22"/>
          <w:lang w:eastAsia="en-GB"/>
        </w:rPr>
        <w:t>You will be responsible for any costs that you incur or that are incurred on your behalf in</w:t>
      </w:r>
      <w:r w:rsidRPr="009C32C5">
        <w:rPr>
          <w:rFonts w:eastAsia="Times New Roman" w:cs="Arial"/>
          <w:sz w:val="22"/>
          <w:szCs w:val="22"/>
          <w:lang w:eastAsia="en-GB"/>
        </w:rPr>
        <w:br/>
        <w:t>connection with this Agreement.</w:t>
      </w:r>
    </w:p>
    <w:p w14:paraId="00F25255" w14:textId="77777777" w:rsidR="00AE7755" w:rsidRPr="009C32C5" w:rsidRDefault="00AE7755" w:rsidP="009C32C5">
      <w:pPr>
        <w:pStyle w:val="ListParagraph"/>
        <w:spacing w:before="240" w:line="240" w:lineRule="auto"/>
        <w:ind w:left="709"/>
        <w:jc w:val="both"/>
        <w:rPr>
          <w:rFonts w:eastAsia="Times New Roman" w:cs="Arial"/>
          <w:sz w:val="22"/>
          <w:szCs w:val="22"/>
          <w:lang w:eastAsia="en-GB"/>
        </w:rPr>
      </w:pPr>
    </w:p>
    <w:p w14:paraId="2A12C084" w14:textId="118DC791"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9C32C5">
        <w:rPr>
          <w:rFonts w:eastAsia="Times New Roman" w:cs="Arial"/>
          <w:sz w:val="22"/>
          <w:szCs w:val="22"/>
          <w:lang w:eastAsia="en-GB"/>
        </w:rPr>
        <w:t xml:space="preserve">The provisions of this Agreement are not exclusive of any rights, </w:t>
      </w:r>
      <w:proofErr w:type="gramStart"/>
      <w:r w:rsidRPr="009C32C5">
        <w:rPr>
          <w:rFonts w:eastAsia="Times New Roman" w:cs="Arial"/>
          <w:sz w:val="22"/>
          <w:szCs w:val="22"/>
          <w:lang w:eastAsia="en-GB"/>
        </w:rPr>
        <w:t>powers</w:t>
      </w:r>
      <w:proofErr w:type="gramEnd"/>
      <w:r w:rsidRPr="009C32C5">
        <w:rPr>
          <w:rFonts w:eastAsia="Times New Roman" w:cs="Arial"/>
          <w:sz w:val="22"/>
          <w:szCs w:val="22"/>
          <w:lang w:eastAsia="en-GB"/>
        </w:rPr>
        <w:t xml:space="preserve"> or remedies </w:t>
      </w:r>
      <w:r w:rsidRPr="009C32C5">
        <w:rPr>
          <w:rFonts w:eastAsia="Times New Roman" w:cs="Arial"/>
          <w:sz w:val="22"/>
          <w:szCs w:val="22"/>
          <w:lang w:eastAsia="en-GB"/>
        </w:rPr>
        <w:br/>
        <w:t xml:space="preserve">provided by law for either party. If any provision of this Agreement </w:t>
      </w:r>
      <w:r w:rsidR="00793ECA">
        <w:rPr>
          <w:rFonts w:eastAsia="Times New Roman" w:cs="Arial"/>
          <w:sz w:val="22"/>
          <w:szCs w:val="22"/>
          <w:lang w:eastAsia="en-GB"/>
        </w:rPr>
        <w:t>(or part of any prov</w:t>
      </w:r>
      <w:r w:rsidR="00050AD8">
        <w:rPr>
          <w:rFonts w:eastAsia="Times New Roman" w:cs="Arial"/>
          <w:sz w:val="22"/>
          <w:szCs w:val="22"/>
          <w:lang w:eastAsia="en-GB"/>
        </w:rPr>
        <w:t xml:space="preserve">ision) </w:t>
      </w:r>
      <w:r w:rsidRPr="009C32C5">
        <w:rPr>
          <w:rFonts w:eastAsia="Times New Roman" w:cs="Arial"/>
          <w:sz w:val="22"/>
          <w:szCs w:val="22"/>
          <w:lang w:eastAsia="en-GB"/>
        </w:rPr>
        <w:t xml:space="preserve">is </w:t>
      </w:r>
      <w:r w:rsidRPr="009C32C5">
        <w:rPr>
          <w:rFonts w:eastAsia="Times New Roman" w:cs="Arial"/>
          <w:sz w:val="22"/>
          <w:szCs w:val="22"/>
          <w:lang w:eastAsia="en-GB"/>
        </w:rPr>
        <w:lastRenderedPageBreak/>
        <w:t xml:space="preserve">or becomes illegal, </w:t>
      </w:r>
      <w:proofErr w:type="gramStart"/>
      <w:r w:rsidRPr="009C32C5">
        <w:rPr>
          <w:rFonts w:eastAsia="Times New Roman" w:cs="Arial"/>
          <w:sz w:val="22"/>
          <w:szCs w:val="22"/>
          <w:lang w:eastAsia="en-GB"/>
        </w:rPr>
        <w:t>invalid</w:t>
      </w:r>
      <w:proofErr w:type="gramEnd"/>
      <w:r w:rsidRPr="009C32C5">
        <w:rPr>
          <w:rFonts w:eastAsia="Times New Roman" w:cs="Arial"/>
          <w:sz w:val="22"/>
          <w:szCs w:val="22"/>
          <w:lang w:eastAsia="en-GB"/>
        </w:rPr>
        <w:t xml:space="preserve"> or unenforceable, the legality, validity and enforceability of any other provision of this Agreement shall not be affected</w:t>
      </w:r>
      <w:r w:rsidR="00050AD8">
        <w:rPr>
          <w:rFonts w:eastAsia="Times New Roman" w:cs="Arial"/>
          <w:sz w:val="22"/>
          <w:szCs w:val="22"/>
          <w:lang w:eastAsia="en-GB"/>
        </w:rPr>
        <w:t>.</w:t>
      </w:r>
    </w:p>
    <w:p w14:paraId="3D53295A" w14:textId="77777777" w:rsidR="00AE7755" w:rsidRPr="009C32C5" w:rsidRDefault="00AE7755" w:rsidP="009C32C5">
      <w:pPr>
        <w:pStyle w:val="ListParagraph"/>
        <w:spacing w:before="240" w:line="240" w:lineRule="auto"/>
        <w:ind w:left="709"/>
        <w:jc w:val="both"/>
        <w:rPr>
          <w:rFonts w:eastAsia="Times New Roman" w:cs="Arial"/>
          <w:sz w:val="22"/>
          <w:szCs w:val="22"/>
          <w:lang w:eastAsia="en-GB"/>
        </w:rPr>
      </w:pPr>
    </w:p>
    <w:p w14:paraId="2C70617E" w14:textId="2A260517" w:rsidR="0007232F" w:rsidRDefault="0007232F" w:rsidP="00AE7755">
      <w:pPr>
        <w:pStyle w:val="ListParagraph"/>
        <w:numPr>
          <w:ilvl w:val="0"/>
          <w:numId w:val="4"/>
        </w:numPr>
        <w:spacing w:before="240" w:line="240" w:lineRule="auto"/>
        <w:ind w:left="709"/>
        <w:jc w:val="both"/>
        <w:rPr>
          <w:rFonts w:eastAsia="Times New Roman" w:cs="Arial"/>
          <w:sz w:val="22"/>
          <w:szCs w:val="22"/>
          <w:lang w:eastAsia="en-GB"/>
        </w:rPr>
      </w:pPr>
      <w:r w:rsidRPr="009C32C5">
        <w:rPr>
          <w:rFonts w:eastAsia="Times New Roman" w:cs="Arial"/>
          <w:sz w:val="22"/>
          <w:szCs w:val="22"/>
          <w:lang w:eastAsia="en-GB"/>
        </w:rPr>
        <w:t>The obligations of confidentiality set out in this Agreement will continue to apply</w:t>
      </w:r>
      <w:r w:rsidR="00E82A1B">
        <w:rPr>
          <w:rFonts w:eastAsia="Times New Roman" w:cs="Arial"/>
          <w:sz w:val="22"/>
          <w:szCs w:val="22"/>
          <w:lang w:eastAsia="en-GB"/>
        </w:rPr>
        <w:t xml:space="preserve"> as long as the Confidential Information remains confidential</w:t>
      </w:r>
      <w:r w:rsidRPr="009F1206">
        <w:rPr>
          <w:rFonts w:eastAsia="Times New Roman" w:cs="Arial"/>
          <w:sz w:val="22"/>
          <w:szCs w:val="22"/>
          <w:lang w:eastAsia="en-GB"/>
        </w:rPr>
        <w:t xml:space="preserve">.  </w:t>
      </w:r>
    </w:p>
    <w:p w14:paraId="6C42923A" w14:textId="7248F5DA" w:rsidR="00AE7755" w:rsidRPr="009F1206" w:rsidRDefault="00AE7755" w:rsidP="009F1206">
      <w:pPr>
        <w:pStyle w:val="ListParagraph"/>
        <w:spacing w:before="240" w:line="240" w:lineRule="auto"/>
        <w:ind w:left="709"/>
        <w:jc w:val="both"/>
        <w:rPr>
          <w:rFonts w:eastAsia="Times New Roman" w:cs="Arial"/>
          <w:sz w:val="22"/>
          <w:szCs w:val="22"/>
          <w:lang w:eastAsia="en-GB"/>
        </w:rPr>
      </w:pPr>
    </w:p>
    <w:p w14:paraId="6E58FAEF" w14:textId="43FF0C79" w:rsidR="0007232F" w:rsidRPr="009F1206" w:rsidRDefault="0007232F" w:rsidP="009F1206">
      <w:pPr>
        <w:pStyle w:val="ListParagraph"/>
        <w:numPr>
          <w:ilvl w:val="0"/>
          <w:numId w:val="4"/>
        </w:numPr>
        <w:spacing w:before="240" w:line="240" w:lineRule="auto"/>
        <w:ind w:left="709"/>
        <w:jc w:val="both"/>
        <w:rPr>
          <w:rFonts w:eastAsia="Times New Roman" w:cs="Arial"/>
          <w:sz w:val="22"/>
          <w:szCs w:val="22"/>
          <w:lang w:eastAsia="en-GB"/>
        </w:rPr>
      </w:pPr>
      <w:r w:rsidRPr="009F1206">
        <w:rPr>
          <w:rFonts w:eastAsia="Times New Roman" w:cs="Arial"/>
          <w:sz w:val="22"/>
          <w:szCs w:val="22"/>
          <w:lang w:eastAsia="en-GB"/>
        </w:rPr>
        <w:t xml:space="preserve">This Agreement </w:t>
      </w:r>
      <w:r w:rsidR="009E1BA9">
        <w:rPr>
          <w:rFonts w:eastAsia="Times New Roman" w:cs="Arial"/>
          <w:sz w:val="22"/>
          <w:szCs w:val="22"/>
          <w:lang w:eastAsia="en-GB"/>
        </w:rPr>
        <w:t xml:space="preserve">and any issues, </w:t>
      </w:r>
      <w:proofErr w:type="gramStart"/>
      <w:r w:rsidR="009E1BA9">
        <w:rPr>
          <w:rFonts w:eastAsia="Times New Roman" w:cs="Arial"/>
          <w:sz w:val="22"/>
          <w:szCs w:val="22"/>
          <w:lang w:eastAsia="en-GB"/>
        </w:rPr>
        <w:t>disputes</w:t>
      </w:r>
      <w:proofErr w:type="gramEnd"/>
      <w:r w:rsidR="009E1BA9">
        <w:rPr>
          <w:rFonts w:eastAsia="Times New Roman" w:cs="Arial"/>
          <w:sz w:val="22"/>
          <w:szCs w:val="22"/>
          <w:lang w:eastAsia="en-GB"/>
        </w:rPr>
        <w:t xml:space="preserve"> or claims (whether contractual or non-contractual) arising out of or in connection with it or its subject matter or formation </w:t>
      </w:r>
      <w:r w:rsidRPr="009F1206">
        <w:rPr>
          <w:rFonts w:eastAsia="Times New Roman" w:cs="Arial"/>
          <w:sz w:val="22"/>
          <w:szCs w:val="22"/>
          <w:lang w:eastAsia="en-GB"/>
        </w:rPr>
        <w:t xml:space="preserve">shall be governed by and construed in accordance with the laws of England and Wales. Both you and the Authority irrevocably submit to the exclusive jurisdiction of the </w:t>
      </w:r>
      <w:r w:rsidR="00523C39">
        <w:rPr>
          <w:rFonts w:eastAsia="Times New Roman" w:cs="Arial"/>
          <w:sz w:val="22"/>
          <w:szCs w:val="22"/>
          <w:lang w:eastAsia="en-GB"/>
        </w:rPr>
        <w:t>courts of England and Wales</w:t>
      </w:r>
      <w:r w:rsidRPr="009F1206">
        <w:rPr>
          <w:rFonts w:eastAsia="Times New Roman" w:cs="Arial"/>
          <w:sz w:val="22"/>
          <w:szCs w:val="22"/>
          <w:lang w:eastAsia="en-GB"/>
        </w:rPr>
        <w:t xml:space="preserve"> </w:t>
      </w:r>
      <w:r w:rsidRPr="009F1206">
        <w:rPr>
          <w:rFonts w:eastAsia="Times New Roman"/>
          <w:sz w:val="22"/>
          <w:szCs w:val="20"/>
          <w:lang w:eastAsia="en-GB"/>
        </w:rPr>
        <w:t xml:space="preserve">to settle any dispute or claim </w:t>
      </w:r>
      <w:r w:rsidR="00A43BF9">
        <w:rPr>
          <w:rFonts w:eastAsia="Times New Roman"/>
          <w:sz w:val="22"/>
          <w:szCs w:val="20"/>
          <w:lang w:eastAsia="en-GB"/>
        </w:rPr>
        <w:t xml:space="preserve">(whether contractual or non-contractual) </w:t>
      </w:r>
      <w:r w:rsidRPr="009F1206">
        <w:rPr>
          <w:rFonts w:eastAsia="Times New Roman"/>
          <w:sz w:val="22"/>
          <w:szCs w:val="20"/>
          <w:lang w:eastAsia="en-GB"/>
        </w:rPr>
        <w:t xml:space="preserve">arising out of or in connection with this </w:t>
      </w:r>
      <w:r w:rsidR="00A43BF9">
        <w:rPr>
          <w:rFonts w:eastAsia="Times New Roman"/>
          <w:sz w:val="22"/>
          <w:szCs w:val="20"/>
          <w:lang w:eastAsia="en-GB"/>
        </w:rPr>
        <w:t xml:space="preserve">Agreement </w:t>
      </w:r>
      <w:r w:rsidR="00D758FE">
        <w:rPr>
          <w:rFonts w:eastAsia="Times New Roman"/>
          <w:sz w:val="22"/>
          <w:szCs w:val="20"/>
          <w:lang w:eastAsia="en-GB"/>
        </w:rPr>
        <w:t>or its subject matter or formation</w:t>
      </w:r>
      <w:r w:rsidRPr="009F1206">
        <w:rPr>
          <w:rFonts w:eastAsia="Times New Roman" w:cs="Arial"/>
          <w:sz w:val="22"/>
          <w:szCs w:val="22"/>
          <w:lang w:eastAsia="en-GB"/>
        </w:rPr>
        <w:t>.</w:t>
      </w:r>
    </w:p>
    <w:p w14:paraId="669F8CB2" w14:textId="77B947C4" w:rsidR="0007232F" w:rsidRPr="0007232F" w:rsidRDefault="0007232F" w:rsidP="0007232F">
      <w:pPr>
        <w:autoSpaceDN w:val="0"/>
        <w:spacing w:after="120" w:line="240" w:lineRule="auto"/>
        <w:textAlignment w:val="baseline"/>
        <w:rPr>
          <w:rFonts w:eastAsia="Times New Roman" w:cs="Arial"/>
          <w:sz w:val="22"/>
          <w:szCs w:val="22"/>
          <w:lang w:eastAsia="en-GB"/>
        </w:rPr>
      </w:pPr>
      <w:r w:rsidRPr="0007232F">
        <w:rPr>
          <w:rFonts w:eastAsia="Times New Roman" w:cs="Arial"/>
          <w:sz w:val="22"/>
          <w:szCs w:val="22"/>
          <w:lang w:eastAsia="en-GB"/>
        </w:rPr>
        <w:br/>
        <w:t>Please sign below the acknowledgement of this Agreement to indicate your acceptance of these terms.</w:t>
      </w:r>
    </w:p>
    <w:p w14:paraId="11E57BD5" w14:textId="5BAEAC7D" w:rsidR="0007232F" w:rsidRPr="0007232F" w:rsidRDefault="00956495" w:rsidP="0007232F">
      <w:pPr>
        <w:suppressAutoHyphens/>
        <w:autoSpaceDN w:val="0"/>
        <w:spacing w:before="120" w:after="120" w:line="280" w:lineRule="exact"/>
        <w:textAlignment w:val="baseline"/>
        <w:rPr>
          <w:rFonts w:eastAsia="Times New Roman"/>
          <w:sz w:val="22"/>
          <w:szCs w:val="22"/>
          <w:lang w:eastAsia="en-GB"/>
        </w:rPr>
      </w:pPr>
      <w:r>
        <w:rPr>
          <w:rFonts w:eastAsia="Times New Roman"/>
          <w:noProof/>
          <w:sz w:val="22"/>
          <w:szCs w:val="22"/>
          <w:lang w:eastAsia="en-GB"/>
        </w:rPr>
        <w:drawing>
          <wp:anchor distT="0" distB="0" distL="114300" distR="114300" simplePos="0" relativeHeight="251660288" behindDoc="0" locked="0" layoutInCell="1" allowOverlap="1" wp14:anchorId="05B7CF5E" wp14:editId="17D8DFE3">
            <wp:simplePos x="0" y="0"/>
            <wp:positionH relativeFrom="margin">
              <wp:align>left</wp:align>
            </wp:positionH>
            <wp:positionV relativeFrom="paragraph">
              <wp:posOffset>241935</wp:posOffset>
            </wp:positionV>
            <wp:extent cx="1304925" cy="583565"/>
            <wp:effectExtent l="0" t="0" r="9525" b="6985"/>
            <wp:wrapThrough wrapText="bothSides">
              <wp:wrapPolygon edited="0">
                <wp:start x="0" y="0"/>
                <wp:lineTo x="0" y="21153"/>
                <wp:lineTo x="21442" y="21153"/>
                <wp:lineTo x="21442" y="0"/>
                <wp:lineTo x="0" y="0"/>
              </wp:wrapPolygon>
            </wp:wrapThrough>
            <wp:docPr id="1778571428" name="Picture 1" descr="A couple of black lines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71428" name="Picture 1" descr="A couple of black lines with a white background&#10;&#10;Description automatically generated with medium confidence"/>
                    <pic:cNvPicPr/>
                  </pic:nvPicPr>
                  <pic:blipFill>
                    <a:blip r:embed="rId12"/>
                    <a:stretch>
                      <a:fillRect/>
                    </a:stretch>
                  </pic:blipFill>
                  <pic:spPr>
                    <a:xfrm>
                      <a:off x="0" y="0"/>
                      <a:ext cx="1304925" cy="583565"/>
                    </a:xfrm>
                    <a:prstGeom prst="rect">
                      <a:avLst/>
                    </a:prstGeom>
                  </pic:spPr>
                </pic:pic>
              </a:graphicData>
            </a:graphic>
            <wp14:sizeRelH relativeFrom="margin">
              <wp14:pctWidth>0</wp14:pctWidth>
            </wp14:sizeRelH>
            <wp14:sizeRelV relativeFrom="margin">
              <wp14:pctHeight>0</wp14:pctHeight>
            </wp14:sizeRelV>
          </wp:anchor>
        </w:drawing>
      </w:r>
      <w:r w:rsidR="0007232F" w:rsidRPr="0007232F">
        <w:rPr>
          <w:rFonts w:eastAsia="Times New Roman"/>
          <w:sz w:val="22"/>
          <w:szCs w:val="22"/>
          <w:lang w:eastAsia="en-GB"/>
        </w:rPr>
        <w:t>Your faithfully</w:t>
      </w:r>
      <w:r w:rsidR="0007232F" w:rsidRPr="0007232F">
        <w:rPr>
          <w:rFonts w:eastAsia="Times New Roman"/>
          <w:sz w:val="22"/>
          <w:szCs w:val="22"/>
          <w:lang w:eastAsia="en-GB"/>
        </w:rPr>
        <w:br/>
      </w:r>
      <w:r w:rsidR="0007232F" w:rsidRPr="0007232F">
        <w:rPr>
          <w:rFonts w:eastAsia="Times New Roman"/>
          <w:sz w:val="22"/>
          <w:szCs w:val="22"/>
          <w:lang w:eastAsia="en-GB"/>
        </w:rPr>
        <w:br/>
      </w:r>
    </w:p>
    <w:p w14:paraId="2BCC54D3" w14:textId="453D4C8E" w:rsidR="0007232F" w:rsidRPr="0007232F" w:rsidRDefault="0007232F" w:rsidP="0007232F">
      <w:pPr>
        <w:suppressAutoHyphens/>
        <w:autoSpaceDN w:val="0"/>
        <w:spacing w:before="120" w:after="120" w:line="280" w:lineRule="exact"/>
        <w:textAlignment w:val="baseline"/>
        <w:rPr>
          <w:rFonts w:eastAsia="Times New Roman"/>
          <w:sz w:val="22"/>
          <w:szCs w:val="22"/>
          <w:lang w:eastAsia="en-GB"/>
        </w:rPr>
      </w:pPr>
    </w:p>
    <w:p w14:paraId="58DEF034" w14:textId="685962BE" w:rsidR="0007232F" w:rsidRPr="0007232F" w:rsidRDefault="00956495" w:rsidP="0007232F">
      <w:pPr>
        <w:suppressAutoHyphens/>
        <w:autoSpaceDN w:val="0"/>
        <w:spacing w:before="120" w:after="120" w:line="280" w:lineRule="exact"/>
        <w:textAlignment w:val="baseline"/>
        <w:rPr>
          <w:rFonts w:eastAsia="Times New Roman"/>
          <w:sz w:val="22"/>
          <w:lang w:eastAsia="en-GB"/>
        </w:rPr>
      </w:pPr>
      <w:r>
        <w:rPr>
          <w:rFonts w:eastAsia="Times New Roman"/>
          <w:sz w:val="22"/>
          <w:lang w:eastAsia="en-GB"/>
        </w:rPr>
        <w:t>A Spencer</w:t>
      </w:r>
      <w:r w:rsidR="0007232F" w:rsidRPr="0007232F">
        <w:rPr>
          <w:rFonts w:eastAsia="Times New Roman"/>
          <w:sz w:val="22"/>
          <w:lang w:eastAsia="en-GB"/>
        </w:rPr>
        <w:br/>
      </w:r>
      <w:r w:rsidR="0007232F">
        <w:rPr>
          <w:rFonts w:eastAsia="Times New Roman"/>
          <w:sz w:val="22"/>
          <w:lang w:eastAsia="en-GB"/>
        </w:rPr>
        <w:t>Commercial Manager</w:t>
      </w:r>
      <w:r w:rsidR="0007232F" w:rsidRPr="0007232F">
        <w:rPr>
          <w:rFonts w:eastAsia="Times New Roman"/>
          <w:sz w:val="22"/>
          <w:lang w:eastAsia="en-GB"/>
        </w:rPr>
        <w:br/>
        <w:t xml:space="preserve">E </w:t>
      </w:r>
      <w:r>
        <w:rPr>
          <w:rFonts w:eastAsia="Times New Roman"/>
          <w:sz w:val="22"/>
          <w:lang w:eastAsia="en-GB"/>
        </w:rPr>
        <w:t>anna.spencer</w:t>
      </w:r>
      <w:r w:rsidR="0007232F" w:rsidRPr="0007232F">
        <w:rPr>
          <w:rFonts w:eastAsia="Times New Roman"/>
          <w:sz w:val="22"/>
          <w:lang w:eastAsia="en-GB"/>
        </w:rPr>
        <w:t>@</w:t>
      </w:r>
      <w:r w:rsidR="0007232F">
        <w:rPr>
          <w:rFonts w:eastAsia="Times New Roman"/>
          <w:sz w:val="22"/>
          <w:lang w:eastAsia="en-GB"/>
        </w:rPr>
        <w:t>ukhsa</w:t>
      </w:r>
      <w:r w:rsidR="0007232F" w:rsidRPr="0007232F">
        <w:rPr>
          <w:rFonts w:eastAsia="Times New Roman"/>
          <w:sz w:val="22"/>
          <w:lang w:eastAsia="en-GB"/>
        </w:rPr>
        <w:t>.gov.uk</w:t>
      </w:r>
    </w:p>
    <w:p w14:paraId="7BB1D4A7" w14:textId="77777777" w:rsidR="0007232F" w:rsidRPr="0007232F" w:rsidRDefault="0007232F" w:rsidP="0007232F">
      <w:pPr>
        <w:autoSpaceDN w:val="0"/>
        <w:spacing w:line="240" w:lineRule="auto"/>
        <w:textAlignment w:val="baseline"/>
        <w:rPr>
          <w:rFonts w:eastAsia="Times New Roman"/>
          <w:sz w:val="22"/>
          <w:szCs w:val="22"/>
          <w:lang w:eastAsia="en-GB"/>
        </w:rPr>
      </w:pPr>
    </w:p>
    <w:p w14:paraId="7037FBBB" w14:textId="77777777" w:rsidR="0007232F" w:rsidRPr="0007232F" w:rsidRDefault="0007232F" w:rsidP="0007232F">
      <w:pPr>
        <w:autoSpaceDN w:val="0"/>
        <w:spacing w:after="120" w:line="240" w:lineRule="auto"/>
        <w:textAlignment w:val="baseline"/>
        <w:rPr>
          <w:rFonts w:eastAsia="Times New Roman" w:cs="Arial"/>
          <w:b/>
          <w:sz w:val="22"/>
          <w:szCs w:val="22"/>
          <w:lang w:eastAsia="en-GB"/>
        </w:rPr>
      </w:pPr>
      <w:r w:rsidRPr="0007232F">
        <w:rPr>
          <w:rFonts w:eastAsia="Times New Roman" w:cs="Arial"/>
          <w:sz w:val="22"/>
          <w:szCs w:val="22"/>
          <w:lang w:eastAsia="en-GB"/>
        </w:rPr>
        <w:br/>
        <w:t xml:space="preserve">Signed by </w:t>
      </w:r>
      <w:r w:rsidRPr="0007232F">
        <w:rPr>
          <w:rFonts w:eastAsia="Times New Roman" w:cs="Arial"/>
          <w:sz w:val="22"/>
          <w:szCs w:val="22"/>
          <w:lang w:eastAsia="en-GB"/>
        </w:rPr>
        <w:tab/>
        <w:t>..............................................................................................</w:t>
      </w:r>
      <w:r w:rsidRPr="0007232F">
        <w:rPr>
          <w:rFonts w:eastAsia="Times New Roman" w:cs="Arial"/>
          <w:b/>
          <w:sz w:val="22"/>
          <w:szCs w:val="22"/>
          <w:u w:val="dotted"/>
          <w:lang w:eastAsia="en-GB"/>
        </w:rPr>
        <w:t xml:space="preserve">                                                                                         </w:t>
      </w:r>
      <w:r w:rsidRPr="0007232F">
        <w:rPr>
          <w:rFonts w:eastAsia="Times New Roman" w:cs="Arial"/>
          <w:b/>
          <w:sz w:val="22"/>
          <w:szCs w:val="22"/>
          <w:u w:val="single"/>
          <w:lang w:eastAsia="en-GB"/>
        </w:rPr>
        <w:t xml:space="preserve">     </w:t>
      </w:r>
      <w:r w:rsidRPr="0007232F">
        <w:rPr>
          <w:rFonts w:eastAsia="Times New Roman" w:cs="Arial"/>
          <w:b/>
          <w:sz w:val="22"/>
          <w:szCs w:val="22"/>
          <w:lang w:eastAsia="en-GB"/>
        </w:rPr>
        <w:t xml:space="preserve">                 </w:t>
      </w:r>
      <w:r w:rsidRPr="0007232F">
        <w:rPr>
          <w:rFonts w:eastAsia="Times New Roman" w:cs="Arial"/>
          <w:sz w:val="22"/>
          <w:szCs w:val="22"/>
          <w:lang w:eastAsia="en-GB"/>
        </w:rPr>
        <w:t xml:space="preserve"> for and on behalf of</w:t>
      </w:r>
      <w:r w:rsidRPr="0007232F">
        <w:rPr>
          <w:rFonts w:eastAsia="Times New Roman" w:cs="Arial"/>
          <w:b/>
          <w:sz w:val="22"/>
          <w:szCs w:val="22"/>
          <w:lang w:eastAsia="en-GB"/>
        </w:rPr>
        <w:t> </w:t>
      </w:r>
    </w:p>
    <w:p w14:paraId="2EC138E2" w14:textId="77777777" w:rsidR="0007232F" w:rsidRPr="0007232F" w:rsidRDefault="0007232F" w:rsidP="0007232F">
      <w:pPr>
        <w:tabs>
          <w:tab w:val="left" w:pos="1418"/>
        </w:tabs>
        <w:autoSpaceDN w:val="0"/>
        <w:spacing w:line="480" w:lineRule="auto"/>
        <w:textAlignment w:val="baseline"/>
        <w:rPr>
          <w:rFonts w:eastAsia="Times New Roman" w:cs="Arial"/>
          <w:sz w:val="22"/>
          <w:szCs w:val="22"/>
          <w:lang w:eastAsia="en-GB"/>
        </w:rPr>
      </w:pPr>
      <w:r w:rsidRPr="0007232F">
        <w:rPr>
          <w:rFonts w:eastAsia="Times New Roman" w:cs="Arial"/>
          <w:sz w:val="22"/>
          <w:szCs w:val="22"/>
          <w:lang w:eastAsia="en-GB"/>
        </w:rPr>
        <w:t xml:space="preserve">Company: </w:t>
      </w:r>
      <w:r w:rsidRPr="0007232F">
        <w:rPr>
          <w:rFonts w:eastAsia="Times New Roman" w:cs="Arial"/>
          <w:sz w:val="22"/>
          <w:szCs w:val="22"/>
          <w:lang w:eastAsia="en-GB"/>
        </w:rPr>
        <w:tab/>
        <w:t>……………………………………………………………………</w:t>
      </w:r>
    </w:p>
    <w:p w14:paraId="45B00AFF" w14:textId="77777777" w:rsidR="0007232F" w:rsidRPr="0007232F" w:rsidRDefault="0007232F" w:rsidP="0007232F">
      <w:pPr>
        <w:tabs>
          <w:tab w:val="left" w:pos="1418"/>
        </w:tabs>
        <w:autoSpaceDN w:val="0"/>
        <w:spacing w:line="480" w:lineRule="auto"/>
        <w:textAlignment w:val="baseline"/>
        <w:rPr>
          <w:rFonts w:eastAsia="Times New Roman" w:cs="Arial"/>
          <w:sz w:val="22"/>
          <w:szCs w:val="22"/>
          <w:lang w:eastAsia="en-GB"/>
        </w:rPr>
      </w:pPr>
      <w:r w:rsidRPr="0007232F">
        <w:rPr>
          <w:rFonts w:eastAsia="Times New Roman" w:cs="Arial"/>
          <w:sz w:val="22"/>
          <w:szCs w:val="22"/>
          <w:lang w:eastAsia="en-GB"/>
        </w:rPr>
        <w:t>Name:</w:t>
      </w:r>
      <w:r w:rsidRPr="0007232F">
        <w:rPr>
          <w:rFonts w:eastAsia="Times New Roman" w:cs="Arial"/>
          <w:sz w:val="22"/>
          <w:szCs w:val="22"/>
          <w:lang w:eastAsia="en-GB"/>
        </w:rPr>
        <w:tab/>
        <w:t>……………………………………………………………………</w:t>
      </w:r>
    </w:p>
    <w:p w14:paraId="0DA2AAC3" w14:textId="77777777" w:rsidR="0007232F" w:rsidRPr="0007232F" w:rsidRDefault="0007232F" w:rsidP="0007232F">
      <w:pPr>
        <w:tabs>
          <w:tab w:val="left" w:pos="1418"/>
        </w:tabs>
        <w:autoSpaceDN w:val="0"/>
        <w:spacing w:line="480" w:lineRule="auto"/>
        <w:textAlignment w:val="baseline"/>
        <w:rPr>
          <w:rFonts w:eastAsia="Times New Roman" w:cs="Arial"/>
          <w:sz w:val="22"/>
          <w:szCs w:val="22"/>
          <w:lang w:eastAsia="en-GB"/>
        </w:rPr>
      </w:pPr>
      <w:r w:rsidRPr="0007232F">
        <w:rPr>
          <w:rFonts w:eastAsia="Times New Roman" w:cs="Arial"/>
          <w:sz w:val="22"/>
          <w:szCs w:val="22"/>
          <w:lang w:eastAsia="en-GB"/>
        </w:rPr>
        <w:t>Position:</w:t>
      </w:r>
      <w:r w:rsidRPr="0007232F">
        <w:rPr>
          <w:rFonts w:eastAsia="Times New Roman" w:cs="Arial"/>
          <w:sz w:val="22"/>
          <w:szCs w:val="22"/>
          <w:lang w:eastAsia="en-GB"/>
        </w:rPr>
        <w:tab/>
        <w:t>……………………………………………………………………</w:t>
      </w:r>
    </w:p>
    <w:sectPr w:rsidR="0007232F" w:rsidRPr="0007232F" w:rsidSect="008532E4">
      <w:footerReference w:type="default" r:id="rId13"/>
      <w:headerReference w:type="first" r:id="rId14"/>
      <w:footerReference w:type="first" r:id="rId15"/>
      <w:pgSz w:w="11906" w:h="16838"/>
      <w:pgMar w:top="1134" w:right="1021" w:bottom="1440" w:left="1021" w:header="6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BDE7" w14:textId="77777777" w:rsidR="00CA0FB6" w:rsidRDefault="00CA0FB6" w:rsidP="00761F90">
      <w:r>
        <w:separator/>
      </w:r>
    </w:p>
  </w:endnote>
  <w:endnote w:type="continuationSeparator" w:id="0">
    <w:p w14:paraId="581CD707" w14:textId="77777777" w:rsidR="00CA0FB6" w:rsidRDefault="00CA0FB6" w:rsidP="00761F90">
      <w:r>
        <w:continuationSeparator/>
      </w:r>
    </w:p>
  </w:endnote>
  <w:endnote w:type="continuationNotice" w:id="1">
    <w:p w14:paraId="6588B1C9" w14:textId="77777777" w:rsidR="00CA0FB6" w:rsidRDefault="00CA0F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060A" w14:textId="77777777" w:rsidR="00E028B1" w:rsidRPr="00E028B1" w:rsidRDefault="00E028B1" w:rsidP="00E028B1">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F00B4D">
      <w:rPr>
        <w:noProof/>
        <w:sz w:val="20"/>
        <w:szCs w:val="20"/>
      </w:rPr>
      <w:t>2</w:t>
    </w:r>
    <w:r w:rsidRPr="001E6B8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0AF4" w14:textId="77777777" w:rsidR="001E6B8B" w:rsidRPr="001E6B8B" w:rsidRDefault="001E6B8B" w:rsidP="001E6B8B">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883FCA">
      <w:rPr>
        <w:noProof/>
        <w:sz w:val="20"/>
        <w:szCs w:val="20"/>
      </w:rPr>
      <w:t>1</w:t>
    </w:r>
    <w:r w:rsidRPr="001E6B8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BD5F" w14:textId="77777777" w:rsidR="00CA0FB6" w:rsidRDefault="00CA0FB6" w:rsidP="00761F90">
      <w:r>
        <w:separator/>
      </w:r>
    </w:p>
  </w:footnote>
  <w:footnote w:type="continuationSeparator" w:id="0">
    <w:p w14:paraId="06997DA4" w14:textId="77777777" w:rsidR="00CA0FB6" w:rsidRDefault="00CA0FB6" w:rsidP="00761F90">
      <w:r>
        <w:continuationSeparator/>
      </w:r>
    </w:p>
  </w:footnote>
  <w:footnote w:type="continuationNotice" w:id="1">
    <w:p w14:paraId="430C9977" w14:textId="77777777" w:rsidR="00CA0FB6" w:rsidRDefault="00CA0F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91C6" w14:textId="77777777" w:rsidR="004A1F86" w:rsidRDefault="00E208D7" w:rsidP="004C465B">
    <w:pPr>
      <w:pStyle w:val="Header"/>
      <w:spacing w:line="240" w:lineRule="atLeast"/>
      <w:ind w:left="-284"/>
    </w:pPr>
    <w:r>
      <w:rPr>
        <w:noProof/>
      </w:rPr>
      <w:drawing>
        <wp:inline distT="0" distB="0" distL="0" distR="0" wp14:anchorId="36C67C34" wp14:editId="7797A8C9">
          <wp:extent cx="1295400" cy="1231900"/>
          <wp:effectExtent l="0" t="0" r="0" b="0"/>
          <wp:docPr id="40" name="Picture 40"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FB2"/>
    <w:multiLevelType w:val="hybridMultilevel"/>
    <w:tmpl w:val="28383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F0655"/>
    <w:multiLevelType w:val="multilevel"/>
    <w:tmpl w:val="6E5E96F0"/>
    <w:lvl w:ilvl="0">
      <w:start w:val="2"/>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4EB673CE"/>
    <w:multiLevelType w:val="hybridMultilevel"/>
    <w:tmpl w:val="F88A9000"/>
    <w:lvl w:ilvl="0" w:tplc="D8B8CBAE">
      <w:start w:val="1"/>
      <w:numFmt w:val="decimal"/>
      <w:lvlText w:val="1.%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87A0232"/>
    <w:multiLevelType w:val="hybridMultilevel"/>
    <w:tmpl w:val="9F82E918"/>
    <w:lvl w:ilvl="0" w:tplc="D4A43D96">
      <w:start w:val="1"/>
      <w:numFmt w:val="decimal"/>
      <w:lvlText w:val="6.%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905121B"/>
    <w:multiLevelType w:val="hybridMultilevel"/>
    <w:tmpl w:val="3326AB7C"/>
    <w:lvl w:ilvl="0" w:tplc="3C5C1E48">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5051F"/>
    <w:multiLevelType w:val="multilevel"/>
    <w:tmpl w:val="BA62EC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72198388">
    <w:abstractNumId w:val="5"/>
  </w:num>
  <w:num w:numId="2" w16cid:durableId="464858084">
    <w:abstractNumId w:val="2"/>
  </w:num>
  <w:num w:numId="3" w16cid:durableId="1064257278">
    <w:abstractNumId w:val="0"/>
  </w:num>
  <w:num w:numId="4" w16cid:durableId="1806659491">
    <w:abstractNumId w:val="1"/>
  </w:num>
  <w:num w:numId="5" w16cid:durableId="1690181970">
    <w:abstractNumId w:val="3"/>
  </w:num>
  <w:num w:numId="6" w16cid:durableId="64921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2F"/>
    <w:rsid w:val="000005D5"/>
    <w:rsid w:val="00004754"/>
    <w:rsid w:val="0001276E"/>
    <w:rsid w:val="00024FA0"/>
    <w:rsid w:val="0002629D"/>
    <w:rsid w:val="00045447"/>
    <w:rsid w:val="00050AD8"/>
    <w:rsid w:val="0007232F"/>
    <w:rsid w:val="000742C2"/>
    <w:rsid w:val="00096FFC"/>
    <w:rsid w:val="000B0E5B"/>
    <w:rsid w:val="000C50FB"/>
    <w:rsid w:val="000D5B3F"/>
    <w:rsid w:val="000E193A"/>
    <w:rsid w:val="000E624B"/>
    <w:rsid w:val="000F1EC7"/>
    <w:rsid w:val="000F2244"/>
    <w:rsid w:val="001239E7"/>
    <w:rsid w:val="00141CFB"/>
    <w:rsid w:val="00145BB7"/>
    <w:rsid w:val="00151D61"/>
    <w:rsid w:val="00154084"/>
    <w:rsid w:val="00171E05"/>
    <w:rsid w:val="00175906"/>
    <w:rsid w:val="0019479C"/>
    <w:rsid w:val="001B70F7"/>
    <w:rsid w:val="001E0D14"/>
    <w:rsid w:val="001E66A5"/>
    <w:rsid w:val="001E6B8B"/>
    <w:rsid w:val="001F5221"/>
    <w:rsid w:val="002111C8"/>
    <w:rsid w:val="00220E56"/>
    <w:rsid w:val="00225939"/>
    <w:rsid w:val="002377E4"/>
    <w:rsid w:val="00252BBB"/>
    <w:rsid w:val="00294B61"/>
    <w:rsid w:val="002B284A"/>
    <w:rsid w:val="002C073D"/>
    <w:rsid w:val="002C2E25"/>
    <w:rsid w:val="002E07DD"/>
    <w:rsid w:val="002F0649"/>
    <w:rsid w:val="002F1FBC"/>
    <w:rsid w:val="00332F5B"/>
    <w:rsid w:val="00335D50"/>
    <w:rsid w:val="00344594"/>
    <w:rsid w:val="00387A10"/>
    <w:rsid w:val="00390FD2"/>
    <w:rsid w:val="00394631"/>
    <w:rsid w:val="003960B5"/>
    <w:rsid w:val="003A000A"/>
    <w:rsid w:val="003B3CD5"/>
    <w:rsid w:val="003C26D9"/>
    <w:rsid w:val="003D36C4"/>
    <w:rsid w:val="003D7A9F"/>
    <w:rsid w:val="003E0A8A"/>
    <w:rsid w:val="003E7FD7"/>
    <w:rsid w:val="003F071F"/>
    <w:rsid w:val="003F66F5"/>
    <w:rsid w:val="00411FD9"/>
    <w:rsid w:val="00415F3E"/>
    <w:rsid w:val="00425B35"/>
    <w:rsid w:val="00447472"/>
    <w:rsid w:val="0046481F"/>
    <w:rsid w:val="004850C5"/>
    <w:rsid w:val="004977CA"/>
    <w:rsid w:val="004A1F86"/>
    <w:rsid w:val="004B6E91"/>
    <w:rsid w:val="004C0114"/>
    <w:rsid w:val="004C465B"/>
    <w:rsid w:val="004F4DED"/>
    <w:rsid w:val="0050158C"/>
    <w:rsid w:val="00513E72"/>
    <w:rsid w:val="00523C39"/>
    <w:rsid w:val="005351D2"/>
    <w:rsid w:val="00541DE6"/>
    <w:rsid w:val="005629A6"/>
    <w:rsid w:val="00570353"/>
    <w:rsid w:val="00576873"/>
    <w:rsid w:val="005A405C"/>
    <w:rsid w:val="005B0D4C"/>
    <w:rsid w:val="005C6114"/>
    <w:rsid w:val="005D0C96"/>
    <w:rsid w:val="00601FB4"/>
    <w:rsid w:val="00636A73"/>
    <w:rsid w:val="0064475D"/>
    <w:rsid w:val="00651A56"/>
    <w:rsid w:val="0066498D"/>
    <w:rsid w:val="006778CF"/>
    <w:rsid w:val="006913B5"/>
    <w:rsid w:val="006919F5"/>
    <w:rsid w:val="006A110B"/>
    <w:rsid w:val="006A2359"/>
    <w:rsid w:val="006B1EEC"/>
    <w:rsid w:val="006C4481"/>
    <w:rsid w:val="006D3FD0"/>
    <w:rsid w:val="006E2EE8"/>
    <w:rsid w:val="006E4B6A"/>
    <w:rsid w:val="00705DEE"/>
    <w:rsid w:val="00713811"/>
    <w:rsid w:val="007403F6"/>
    <w:rsid w:val="0075105C"/>
    <w:rsid w:val="00757153"/>
    <w:rsid w:val="00761F90"/>
    <w:rsid w:val="00793ECA"/>
    <w:rsid w:val="007B79A2"/>
    <w:rsid w:val="007C0738"/>
    <w:rsid w:val="007C460C"/>
    <w:rsid w:val="007D5B89"/>
    <w:rsid w:val="007D6212"/>
    <w:rsid w:val="007E6EB2"/>
    <w:rsid w:val="007E7156"/>
    <w:rsid w:val="00847C89"/>
    <w:rsid w:val="00850E60"/>
    <w:rsid w:val="0085134A"/>
    <w:rsid w:val="008532E4"/>
    <w:rsid w:val="00863128"/>
    <w:rsid w:val="00864BA5"/>
    <w:rsid w:val="00872AE3"/>
    <w:rsid w:val="00883FCA"/>
    <w:rsid w:val="00887251"/>
    <w:rsid w:val="00893C64"/>
    <w:rsid w:val="0089499B"/>
    <w:rsid w:val="008A077F"/>
    <w:rsid w:val="008A273F"/>
    <w:rsid w:val="008B3927"/>
    <w:rsid w:val="008C6229"/>
    <w:rsid w:val="008D6BA4"/>
    <w:rsid w:val="008E4A33"/>
    <w:rsid w:val="008E651E"/>
    <w:rsid w:val="008F3AC3"/>
    <w:rsid w:val="008F4286"/>
    <w:rsid w:val="00900854"/>
    <w:rsid w:val="00933908"/>
    <w:rsid w:val="00936E35"/>
    <w:rsid w:val="00956495"/>
    <w:rsid w:val="00961C8F"/>
    <w:rsid w:val="00977D5E"/>
    <w:rsid w:val="009A05E6"/>
    <w:rsid w:val="009A34E5"/>
    <w:rsid w:val="009C32C5"/>
    <w:rsid w:val="009D01C8"/>
    <w:rsid w:val="009D30D7"/>
    <w:rsid w:val="009E1BA9"/>
    <w:rsid w:val="009F1206"/>
    <w:rsid w:val="00A014A2"/>
    <w:rsid w:val="00A2390A"/>
    <w:rsid w:val="00A43BF9"/>
    <w:rsid w:val="00A445BE"/>
    <w:rsid w:val="00A47E43"/>
    <w:rsid w:val="00A54851"/>
    <w:rsid w:val="00AC0B8F"/>
    <w:rsid w:val="00AD2877"/>
    <w:rsid w:val="00AD3DBB"/>
    <w:rsid w:val="00AD68F5"/>
    <w:rsid w:val="00AE00DF"/>
    <w:rsid w:val="00AE5B31"/>
    <w:rsid w:val="00AE7755"/>
    <w:rsid w:val="00B46F29"/>
    <w:rsid w:val="00B54C84"/>
    <w:rsid w:val="00B61BCE"/>
    <w:rsid w:val="00B8362A"/>
    <w:rsid w:val="00B84DFE"/>
    <w:rsid w:val="00BA3F10"/>
    <w:rsid w:val="00BA65FE"/>
    <w:rsid w:val="00BB310B"/>
    <w:rsid w:val="00BD6F26"/>
    <w:rsid w:val="00BE2052"/>
    <w:rsid w:val="00BE3227"/>
    <w:rsid w:val="00BF13D8"/>
    <w:rsid w:val="00BF28E3"/>
    <w:rsid w:val="00C130A5"/>
    <w:rsid w:val="00C1374D"/>
    <w:rsid w:val="00C1646E"/>
    <w:rsid w:val="00C170E0"/>
    <w:rsid w:val="00C245C7"/>
    <w:rsid w:val="00C41C37"/>
    <w:rsid w:val="00C62D09"/>
    <w:rsid w:val="00C7434B"/>
    <w:rsid w:val="00CA0FB6"/>
    <w:rsid w:val="00CB2119"/>
    <w:rsid w:val="00CB5ABF"/>
    <w:rsid w:val="00CC1EF2"/>
    <w:rsid w:val="00CD17CE"/>
    <w:rsid w:val="00CD39A5"/>
    <w:rsid w:val="00CF3544"/>
    <w:rsid w:val="00CF7DD3"/>
    <w:rsid w:val="00D24ECB"/>
    <w:rsid w:val="00D363A1"/>
    <w:rsid w:val="00D36C5B"/>
    <w:rsid w:val="00D758FE"/>
    <w:rsid w:val="00DB087C"/>
    <w:rsid w:val="00DD52C5"/>
    <w:rsid w:val="00E028B1"/>
    <w:rsid w:val="00E05401"/>
    <w:rsid w:val="00E05D60"/>
    <w:rsid w:val="00E147BB"/>
    <w:rsid w:val="00E208D7"/>
    <w:rsid w:val="00E43488"/>
    <w:rsid w:val="00E70004"/>
    <w:rsid w:val="00E71EB1"/>
    <w:rsid w:val="00E7584C"/>
    <w:rsid w:val="00E82A1B"/>
    <w:rsid w:val="00E8776E"/>
    <w:rsid w:val="00E972D7"/>
    <w:rsid w:val="00EA6CEA"/>
    <w:rsid w:val="00EB260A"/>
    <w:rsid w:val="00EB2FAE"/>
    <w:rsid w:val="00EB3E86"/>
    <w:rsid w:val="00EB7402"/>
    <w:rsid w:val="00EC22E3"/>
    <w:rsid w:val="00EE6BD5"/>
    <w:rsid w:val="00F00B4D"/>
    <w:rsid w:val="00F07CC4"/>
    <w:rsid w:val="00F25961"/>
    <w:rsid w:val="00F4704D"/>
    <w:rsid w:val="00F53E62"/>
    <w:rsid w:val="00F56AF9"/>
    <w:rsid w:val="00F61712"/>
    <w:rsid w:val="00F767B1"/>
    <w:rsid w:val="00FB145A"/>
    <w:rsid w:val="00FC0AD6"/>
    <w:rsid w:val="00FC4434"/>
    <w:rsid w:val="00FD0D30"/>
    <w:rsid w:val="00FD2CF3"/>
    <w:rsid w:val="00FF33C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5864A"/>
  <w15:chartTrackingRefBased/>
  <w15:docId w15:val="{07E7B237-F0E6-428B-8225-5C6F9634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90"/>
    <w:pPr>
      <w:spacing w:line="320" w:lineRule="exact"/>
    </w:p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SubtleEmphasis">
    <w:name w:val="Subtle Emphasis"/>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99"/>
    <w:rsid w:val="00BE2052"/>
    <w:rPr>
      <w:rFonts w:ascii="Arial" w:hAnsi="Arial" w:cs="Times New Roman"/>
      <w:b/>
      <w:bCs/>
      <w:i/>
      <w:iCs/>
      <w:sz w:val="24"/>
    </w:rPr>
  </w:style>
  <w:style w:type="character" w:styleId="SubtleReference">
    <w:name w:val="Subtle Reference"/>
    <w:uiPriority w:val="99"/>
    <w:rsid w:val="00BE2052"/>
    <w:rPr>
      <w:rFonts w:ascii="Arial" w:hAnsi="Arial" w:cs="Times New Roman"/>
      <w:smallCaps/>
      <w:color w:val="auto"/>
      <w:u w:val="single"/>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BookTitle">
    <w:name w:val="Book Title"/>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uiPriority w:val="99"/>
    <w:rsid w:val="00FD2CF3"/>
    <w:rPr>
      <w:rFonts w:cs="Times New Roman"/>
      <w:color w:val="0000FF"/>
      <w:u w:val="single"/>
    </w:rPr>
  </w:style>
  <w:style w:type="character" w:styleId="UnresolvedMention">
    <w:name w:val="Unresolved Mention"/>
    <w:basedOn w:val="DefaultParagraphFont"/>
    <w:uiPriority w:val="99"/>
    <w:semiHidden/>
    <w:unhideWhenUsed/>
    <w:rsid w:val="00E208D7"/>
    <w:rPr>
      <w:color w:val="605E5C"/>
      <w:shd w:val="clear" w:color="auto" w:fill="E1DFDD"/>
    </w:rPr>
  </w:style>
  <w:style w:type="character" w:styleId="FollowedHyperlink">
    <w:name w:val="FollowedHyperlink"/>
    <w:basedOn w:val="DefaultParagraphFont"/>
    <w:uiPriority w:val="99"/>
    <w:semiHidden/>
    <w:unhideWhenUsed/>
    <w:rsid w:val="004C0114"/>
    <w:rPr>
      <w:color w:val="954F72" w:themeColor="followedHyperlink"/>
      <w:u w:val="single"/>
    </w:rPr>
  </w:style>
  <w:style w:type="character" w:styleId="CommentReference">
    <w:name w:val="annotation reference"/>
    <w:basedOn w:val="DefaultParagraphFont"/>
    <w:uiPriority w:val="99"/>
    <w:semiHidden/>
    <w:unhideWhenUsed/>
    <w:rsid w:val="003B3CD5"/>
    <w:rPr>
      <w:sz w:val="16"/>
      <w:szCs w:val="16"/>
    </w:rPr>
  </w:style>
  <w:style w:type="paragraph" w:styleId="CommentText">
    <w:name w:val="annotation text"/>
    <w:basedOn w:val="Normal"/>
    <w:link w:val="CommentTextChar"/>
    <w:uiPriority w:val="99"/>
    <w:unhideWhenUsed/>
    <w:rsid w:val="003B3CD5"/>
    <w:pPr>
      <w:spacing w:line="240" w:lineRule="auto"/>
    </w:pPr>
    <w:rPr>
      <w:sz w:val="20"/>
      <w:szCs w:val="20"/>
    </w:rPr>
  </w:style>
  <w:style w:type="character" w:customStyle="1" w:styleId="CommentTextChar">
    <w:name w:val="Comment Text Char"/>
    <w:basedOn w:val="DefaultParagraphFont"/>
    <w:link w:val="CommentText"/>
    <w:uiPriority w:val="99"/>
    <w:rsid w:val="003B3CD5"/>
    <w:rPr>
      <w:sz w:val="20"/>
      <w:szCs w:val="20"/>
    </w:rPr>
  </w:style>
  <w:style w:type="paragraph" w:styleId="CommentSubject">
    <w:name w:val="annotation subject"/>
    <w:basedOn w:val="CommentText"/>
    <w:next w:val="CommentText"/>
    <w:link w:val="CommentSubjectChar"/>
    <w:uiPriority w:val="99"/>
    <w:semiHidden/>
    <w:unhideWhenUsed/>
    <w:rsid w:val="003B3CD5"/>
    <w:rPr>
      <w:b/>
      <w:bCs/>
    </w:rPr>
  </w:style>
  <w:style w:type="character" w:customStyle="1" w:styleId="CommentSubjectChar">
    <w:name w:val="Comment Subject Char"/>
    <w:basedOn w:val="CommentTextChar"/>
    <w:link w:val="CommentSubject"/>
    <w:uiPriority w:val="99"/>
    <w:semiHidden/>
    <w:rsid w:val="003B3CD5"/>
    <w:rPr>
      <w:b/>
      <w:bCs/>
      <w:sz w:val="20"/>
      <w:szCs w:val="20"/>
    </w:rPr>
  </w:style>
  <w:style w:type="paragraph" w:styleId="Revision">
    <w:name w:val="Revision"/>
    <w:hidden/>
    <w:uiPriority w:val="99"/>
    <w:semiHidden/>
    <w:rsid w:val="00225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ukh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chols\AppData\Local\Microsoft\Windows\INetCache\Content.Outlook\KKB71ZH0\ukhsa_letterhead_without_fold_lin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Ugonma Mbagwu</DisplayName>
        <AccountId>9</AccountId>
        <AccountType/>
      </UserInfo>
      <UserInfo>
        <DisplayName>Laura Tasker</DisplayName>
        <AccountId>15</AccountId>
        <AccountType/>
      </UserInfo>
      <UserInfo>
        <DisplayName>Nathalie Evans</DisplayName>
        <AccountId>14</AccountId>
        <AccountType/>
      </UserInfo>
      <UserInfo>
        <DisplayName>Victoria Waugh</DisplayName>
        <AccountId>6</AccountId>
        <AccountType/>
      </UserInfo>
    </SharedWithUsers>
    <_Flow_SignoffStatus xmlns="d7543e32-2670-4792-a823-ef6c9cad508d" xsi:nil="true"/>
    <lcf76f155ced4ddcb4097134ff3c332f xmlns="d7543e32-2670-4792-a823-ef6c9cad50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9" ma:contentTypeDescription="Create a new document." ma:contentTypeScope="" ma:versionID="e4a0796534212ec2cc60493d559034fd">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0ec2bf2637a01134b3c4f50dd11a1db3"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B3435-A908-470B-8996-2ADAE7AB87B1}">
  <ds:schemaRefs>
    <ds:schemaRef ds:uri="http://schemas.openxmlformats.org/officeDocument/2006/bibliography"/>
  </ds:schemaRefs>
</ds:datastoreItem>
</file>

<file path=customXml/itemProps2.xml><?xml version="1.0" encoding="utf-8"?>
<ds:datastoreItem xmlns:ds="http://schemas.openxmlformats.org/officeDocument/2006/customXml" ds:itemID="{C95DA563-2129-4250-9032-2B22DB039C41}">
  <ds:schemaRefs>
    <ds:schemaRef ds:uri="http://schemas.microsoft.com/sharepoint/v3/contenttype/forms"/>
  </ds:schemaRefs>
</ds:datastoreItem>
</file>

<file path=customXml/itemProps3.xml><?xml version="1.0" encoding="utf-8"?>
<ds:datastoreItem xmlns:ds="http://schemas.openxmlformats.org/officeDocument/2006/customXml" ds:itemID="{8B1A0107-2C0F-4062-97D7-B1157756C940}">
  <ds:schemaRefs>
    <ds:schemaRef ds:uri="http://schemas.microsoft.com/office/2006/metadata/properties"/>
    <ds:schemaRef ds:uri="http://schemas.microsoft.com/office/infopath/2007/PartnerControls"/>
    <ds:schemaRef ds:uri="7aa07ef2-f4ec-4a8c-98d7-e2e24130d9f5"/>
    <ds:schemaRef ds:uri="d7543e32-2670-4792-a823-ef6c9cad508d"/>
  </ds:schemaRefs>
</ds:datastoreItem>
</file>

<file path=customXml/itemProps4.xml><?xml version="1.0" encoding="utf-8"?>
<ds:datastoreItem xmlns:ds="http://schemas.openxmlformats.org/officeDocument/2006/customXml" ds:itemID="{FD3B3792-7A49-4B04-A24F-8FDA7E2D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ukhsa_letterhead_without_fold_lines_template.dotx</Template>
  <TotalTime>0</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7114</CharactersWithSpaces>
  <SharedDoc>false</SharedDoc>
  <HyperlinkBase/>
  <HLinks>
    <vt:vector size="12" baseType="variant">
      <vt:variant>
        <vt:i4>8061006</vt:i4>
      </vt:variant>
      <vt:variant>
        <vt:i4>3</vt:i4>
      </vt:variant>
      <vt:variant>
        <vt:i4>0</vt:i4>
      </vt:variant>
      <vt:variant>
        <vt:i4>5</vt:i4>
      </vt:variant>
      <vt:variant>
        <vt:lpwstr>mailto:employee.email@phe.gov.uk</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Nichols, Lynne</dc:creator>
  <cp:keywords/>
  <cp:lastModifiedBy>Spencer, Anna</cp:lastModifiedBy>
  <cp:revision>2</cp:revision>
  <dcterms:created xsi:type="dcterms:W3CDTF">2024-09-06T10:02:00Z</dcterms:created>
  <dcterms:modified xsi:type="dcterms:W3CDTF">2024-09-06T10:02:00Z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MediaServiceImageTags">
    <vt:lpwstr/>
  </property>
  <property fmtid="{D5CDD505-2E9C-101B-9397-08002B2CF9AE}" pid="4" name="TaxCatchAll">
    <vt:lpwstr/>
  </property>
</Properties>
</file>