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89" w:rsidRDefault="00295289"/>
    <w:p w:rsidR="00D50A73" w:rsidRPr="00D50A73" w:rsidRDefault="00BF14C5" w:rsidP="00D50A73">
      <w:pPr>
        <w:jc w:val="both"/>
        <w:rPr>
          <w:rFonts w:eastAsia="Times New Roman"/>
          <w:b/>
          <w:sz w:val="20"/>
          <w:szCs w:val="20"/>
          <w:lang w:eastAsia="en-GB"/>
        </w:rPr>
      </w:pPr>
      <w:r w:rsidRPr="00D50A73">
        <w:rPr>
          <w:b/>
          <w:sz w:val="20"/>
          <w:szCs w:val="20"/>
        </w:rPr>
        <w:t>Quotation reference:</w:t>
      </w:r>
      <w:r w:rsidR="00D50A73" w:rsidRPr="00D50A73">
        <w:rPr>
          <w:b/>
          <w:sz w:val="20"/>
          <w:szCs w:val="20"/>
        </w:rPr>
        <w:t xml:space="preserve"> </w:t>
      </w:r>
      <w:r w:rsidR="00D50A73" w:rsidRPr="00D50A73">
        <w:rPr>
          <w:rFonts w:eastAsia="Times New Roman"/>
          <w:b/>
          <w:sz w:val="20"/>
          <w:szCs w:val="20"/>
          <w:lang w:eastAsia="en-GB"/>
        </w:rPr>
        <w:t>ENVFRA12S065</w:t>
      </w:r>
    </w:p>
    <w:p w:rsidR="00BF14C5" w:rsidRPr="00D50A73" w:rsidRDefault="00BF14C5" w:rsidP="00BF14C5">
      <w:pPr>
        <w:pStyle w:val="Header"/>
        <w:tabs>
          <w:tab w:val="clear" w:pos="4153"/>
          <w:tab w:val="clear" w:pos="8306"/>
        </w:tabs>
        <w:rPr>
          <w:rFonts w:ascii="Arial" w:hAnsi="Arial"/>
          <w:b/>
          <w:sz w:val="20"/>
        </w:rPr>
      </w:pPr>
      <w:r w:rsidRPr="00D50A73">
        <w:rPr>
          <w:rFonts w:ascii="Arial" w:hAnsi="Arial"/>
          <w:b/>
          <w:sz w:val="20"/>
        </w:rPr>
        <w:tab/>
      </w:r>
      <w:r w:rsidRPr="00D50A73">
        <w:rPr>
          <w:rFonts w:ascii="Arial" w:hAnsi="Arial"/>
          <w:b/>
          <w:sz w:val="20"/>
        </w:rPr>
        <w:tab/>
      </w:r>
    </w:p>
    <w:p w:rsidR="00BF14C5" w:rsidRPr="00D50A73" w:rsidRDefault="00BF14C5" w:rsidP="00BF14C5">
      <w:pPr>
        <w:rPr>
          <w:sz w:val="20"/>
          <w:szCs w:val="20"/>
        </w:rPr>
      </w:pPr>
      <w:r w:rsidRPr="00D50A73">
        <w:rPr>
          <w:b/>
          <w:sz w:val="20"/>
          <w:szCs w:val="20"/>
        </w:rPr>
        <w:t>Quotation title:</w:t>
      </w:r>
      <w:r w:rsidR="00D50A73" w:rsidRPr="00D50A73">
        <w:rPr>
          <w:b/>
          <w:sz w:val="20"/>
          <w:szCs w:val="20"/>
        </w:rPr>
        <w:t xml:space="preserve"> </w:t>
      </w:r>
      <w:r w:rsidR="007F6B92">
        <w:rPr>
          <w:b/>
          <w:sz w:val="20"/>
          <w:szCs w:val="20"/>
        </w:rPr>
        <w:t>Royal Military Canal Fencing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"/>
        <w:gridCol w:w="2699"/>
        <w:gridCol w:w="1390"/>
        <w:gridCol w:w="1216"/>
        <w:gridCol w:w="1078"/>
        <w:gridCol w:w="1172"/>
      </w:tblGrid>
      <w:tr w:rsidR="00672BAB" w:rsidTr="0088467F">
        <w:tc>
          <w:tcPr>
            <w:tcW w:w="4160" w:type="dxa"/>
            <w:gridSpan w:val="2"/>
            <w:tcBorders>
              <w:right w:val="nil"/>
            </w:tcBorders>
          </w:tcPr>
          <w:p w:rsidR="00672BAB" w:rsidRPr="00D50A73" w:rsidRDefault="00672BAB" w:rsidP="006816C0">
            <w:pPr>
              <w:rPr>
                <w:sz w:val="20"/>
                <w:szCs w:val="20"/>
              </w:rPr>
            </w:pPr>
            <w:r w:rsidRPr="00D50A73">
              <w:rPr>
                <w:b/>
                <w:sz w:val="20"/>
                <w:szCs w:val="20"/>
              </w:rPr>
              <w:t>Supply and install the following</w:t>
            </w:r>
          </w:p>
        </w:tc>
        <w:tc>
          <w:tcPr>
            <w:tcW w:w="1390" w:type="dxa"/>
            <w:tcBorders>
              <w:left w:val="nil"/>
              <w:right w:val="nil"/>
            </w:tcBorders>
          </w:tcPr>
          <w:p w:rsidR="00672BAB" w:rsidRPr="00D50A73" w:rsidRDefault="00672BAB" w:rsidP="00681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nil"/>
              <w:right w:val="nil"/>
            </w:tcBorders>
          </w:tcPr>
          <w:p w:rsidR="00672BAB" w:rsidRPr="00D50A73" w:rsidRDefault="00672BAB" w:rsidP="00681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left w:val="nil"/>
              <w:right w:val="nil"/>
            </w:tcBorders>
          </w:tcPr>
          <w:p w:rsidR="00672BAB" w:rsidRPr="00D50A73" w:rsidRDefault="00672BAB" w:rsidP="00681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left w:val="nil"/>
            </w:tcBorders>
          </w:tcPr>
          <w:p w:rsidR="00672BAB" w:rsidRPr="00D50A73" w:rsidRDefault="00672BAB" w:rsidP="006816C0">
            <w:pPr>
              <w:jc w:val="center"/>
              <w:rPr>
                <w:sz w:val="20"/>
                <w:szCs w:val="20"/>
              </w:rPr>
            </w:pPr>
          </w:p>
        </w:tc>
      </w:tr>
      <w:tr w:rsidR="00BF14C5" w:rsidTr="00CE0799">
        <w:tc>
          <w:tcPr>
            <w:tcW w:w="1461" w:type="dxa"/>
          </w:tcPr>
          <w:p w:rsidR="00BF14C5" w:rsidRPr="00D50A73" w:rsidRDefault="00BF14C5" w:rsidP="006816C0">
            <w:pPr>
              <w:jc w:val="center"/>
              <w:rPr>
                <w:b/>
                <w:sz w:val="20"/>
                <w:szCs w:val="20"/>
              </w:rPr>
            </w:pPr>
            <w:r w:rsidRPr="00D50A73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699" w:type="dxa"/>
          </w:tcPr>
          <w:p w:rsidR="00BF14C5" w:rsidRPr="00D50A73" w:rsidRDefault="00BF14C5" w:rsidP="006816C0">
            <w:pPr>
              <w:jc w:val="center"/>
              <w:rPr>
                <w:b/>
                <w:sz w:val="20"/>
                <w:szCs w:val="20"/>
              </w:rPr>
            </w:pPr>
            <w:r w:rsidRPr="00D50A7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390" w:type="dxa"/>
          </w:tcPr>
          <w:p w:rsidR="00BF14C5" w:rsidRPr="00D50A73" w:rsidRDefault="00672BAB" w:rsidP="006816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1216" w:type="dxa"/>
          </w:tcPr>
          <w:p w:rsidR="00BF14C5" w:rsidRPr="00D50A73" w:rsidRDefault="00BF14C5" w:rsidP="006816C0">
            <w:pPr>
              <w:jc w:val="center"/>
              <w:rPr>
                <w:b/>
                <w:sz w:val="20"/>
                <w:szCs w:val="20"/>
              </w:rPr>
            </w:pPr>
            <w:r w:rsidRPr="00D50A73">
              <w:rPr>
                <w:b/>
                <w:sz w:val="20"/>
                <w:szCs w:val="20"/>
              </w:rPr>
              <w:t>UNIT</w:t>
            </w:r>
          </w:p>
        </w:tc>
        <w:tc>
          <w:tcPr>
            <w:tcW w:w="1078" w:type="dxa"/>
          </w:tcPr>
          <w:p w:rsidR="00BF14C5" w:rsidRPr="00D50A73" w:rsidRDefault="00BF14C5" w:rsidP="006816C0">
            <w:pPr>
              <w:jc w:val="center"/>
              <w:rPr>
                <w:b/>
                <w:sz w:val="20"/>
                <w:szCs w:val="20"/>
              </w:rPr>
            </w:pPr>
            <w:r w:rsidRPr="00D50A73">
              <w:rPr>
                <w:b/>
                <w:sz w:val="20"/>
                <w:szCs w:val="20"/>
              </w:rPr>
              <w:t>RATE</w:t>
            </w:r>
          </w:p>
        </w:tc>
        <w:tc>
          <w:tcPr>
            <w:tcW w:w="1172" w:type="dxa"/>
          </w:tcPr>
          <w:p w:rsidR="00BF14C5" w:rsidRPr="00D50A73" w:rsidRDefault="00BF14C5" w:rsidP="006816C0">
            <w:pPr>
              <w:jc w:val="center"/>
              <w:rPr>
                <w:b/>
                <w:sz w:val="20"/>
                <w:szCs w:val="20"/>
              </w:rPr>
            </w:pPr>
            <w:r w:rsidRPr="00D50A73">
              <w:rPr>
                <w:b/>
                <w:sz w:val="20"/>
                <w:szCs w:val="20"/>
              </w:rPr>
              <w:t>Cost £ Excluding VAT</w:t>
            </w:r>
          </w:p>
        </w:tc>
      </w:tr>
      <w:tr w:rsidR="00BF14C5" w:rsidTr="00CE0799">
        <w:tc>
          <w:tcPr>
            <w:tcW w:w="1461" w:type="dxa"/>
          </w:tcPr>
          <w:p w:rsidR="00BF14C5" w:rsidRPr="00D50A73" w:rsidRDefault="00BF14C5" w:rsidP="006816C0">
            <w:pPr>
              <w:rPr>
                <w:b/>
                <w:bCs/>
                <w:sz w:val="20"/>
                <w:szCs w:val="20"/>
              </w:rPr>
            </w:pPr>
            <w:r w:rsidRPr="00D50A73">
              <w:rPr>
                <w:b/>
                <w:bCs/>
                <w:sz w:val="20"/>
                <w:szCs w:val="20"/>
              </w:rPr>
              <w:t>Restraining existing fencing</w:t>
            </w:r>
          </w:p>
          <w:p w:rsidR="00BF14C5" w:rsidRPr="00D50A73" w:rsidRDefault="00BF14C5" w:rsidP="006816C0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BF14C5" w:rsidRPr="00D50A73" w:rsidRDefault="00BF14C5" w:rsidP="006816C0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Carry out restraining of existing fencing</w:t>
            </w:r>
          </w:p>
        </w:tc>
        <w:tc>
          <w:tcPr>
            <w:tcW w:w="1390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400</w:t>
            </w:r>
          </w:p>
        </w:tc>
        <w:tc>
          <w:tcPr>
            <w:tcW w:w="1216" w:type="dxa"/>
          </w:tcPr>
          <w:p w:rsidR="00BF14C5" w:rsidRPr="00D50A73" w:rsidRDefault="00272B5E" w:rsidP="0027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metre</w:t>
            </w:r>
          </w:p>
        </w:tc>
        <w:tc>
          <w:tcPr>
            <w:tcW w:w="1078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</w:p>
        </w:tc>
      </w:tr>
      <w:tr w:rsidR="00BF14C5" w:rsidTr="00CE0799">
        <w:tc>
          <w:tcPr>
            <w:tcW w:w="1461" w:type="dxa"/>
          </w:tcPr>
          <w:p w:rsidR="00BF14C5" w:rsidRPr="00D50A73" w:rsidRDefault="00BF14C5" w:rsidP="006816C0">
            <w:pPr>
              <w:rPr>
                <w:b/>
                <w:bCs/>
                <w:sz w:val="20"/>
                <w:szCs w:val="20"/>
              </w:rPr>
            </w:pPr>
            <w:r w:rsidRPr="00D50A73">
              <w:rPr>
                <w:b/>
                <w:bCs/>
                <w:sz w:val="20"/>
                <w:szCs w:val="20"/>
              </w:rPr>
              <w:t>Replacing individual fencing Items</w:t>
            </w:r>
          </w:p>
          <w:p w:rsidR="00BF14C5" w:rsidRPr="00D50A73" w:rsidRDefault="00BF14C5" w:rsidP="006816C0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BF14C5" w:rsidRPr="00D50A73" w:rsidRDefault="00BF14C5" w:rsidP="006816C0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Take down remove and replace 50mm x 75mm machine round stakes with 75mm round stakes</w:t>
            </w:r>
          </w:p>
          <w:p w:rsidR="00BF14C5" w:rsidRPr="00D50A73" w:rsidRDefault="00BF14C5" w:rsidP="006816C0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39</w:t>
            </w:r>
          </w:p>
        </w:tc>
        <w:tc>
          <w:tcPr>
            <w:tcW w:w="1216" w:type="dxa"/>
          </w:tcPr>
          <w:p w:rsidR="00BF14C5" w:rsidRPr="00D50A73" w:rsidRDefault="00672BAB" w:rsidP="00681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1078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</w:p>
        </w:tc>
      </w:tr>
      <w:tr w:rsidR="00672BAB" w:rsidTr="00CE0799">
        <w:tc>
          <w:tcPr>
            <w:tcW w:w="1461" w:type="dxa"/>
          </w:tcPr>
          <w:p w:rsidR="00672BAB" w:rsidRPr="00D50A73" w:rsidRDefault="00672BAB" w:rsidP="00672BAB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672BAB" w:rsidRPr="00D50A73" w:rsidRDefault="00672BAB" w:rsidP="00672BAB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 xml:space="preserve">Take down remove and replace 100mm machine round stakes </w:t>
            </w:r>
          </w:p>
          <w:p w:rsidR="00672BAB" w:rsidRPr="00D50A73" w:rsidRDefault="00672BAB" w:rsidP="00672BAB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300</w:t>
            </w:r>
          </w:p>
        </w:tc>
        <w:tc>
          <w:tcPr>
            <w:tcW w:w="1216" w:type="dxa"/>
          </w:tcPr>
          <w:p w:rsidR="00672BAB" w:rsidRDefault="00672BAB" w:rsidP="00672BAB">
            <w:pPr>
              <w:jc w:val="center"/>
            </w:pPr>
            <w:r w:rsidRPr="00AD0CC0">
              <w:rPr>
                <w:sz w:val="20"/>
                <w:szCs w:val="20"/>
              </w:rPr>
              <w:t>No.</w:t>
            </w:r>
          </w:p>
        </w:tc>
        <w:tc>
          <w:tcPr>
            <w:tcW w:w="1078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</w:tr>
      <w:tr w:rsidR="00672BAB" w:rsidTr="00CE0799">
        <w:tc>
          <w:tcPr>
            <w:tcW w:w="1461" w:type="dxa"/>
          </w:tcPr>
          <w:p w:rsidR="00672BAB" w:rsidRPr="00D50A73" w:rsidRDefault="00672BAB" w:rsidP="00672BAB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672BAB" w:rsidRPr="00D50A73" w:rsidRDefault="00672BAB" w:rsidP="00672BAB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Take down, remove and replace 1no strut only within existing fencing runs.</w:t>
            </w:r>
          </w:p>
          <w:p w:rsidR="00672BAB" w:rsidRPr="00D50A73" w:rsidRDefault="00672BAB" w:rsidP="00672BAB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672BAB" w:rsidRDefault="00672BAB" w:rsidP="00672BAB">
            <w:pPr>
              <w:jc w:val="center"/>
            </w:pPr>
            <w:r w:rsidRPr="00AD0CC0">
              <w:rPr>
                <w:sz w:val="20"/>
                <w:szCs w:val="20"/>
              </w:rPr>
              <w:t>No.</w:t>
            </w:r>
          </w:p>
        </w:tc>
        <w:tc>
          <w:tcPr>
            <w:tcW w:w="1078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</w:tr>
      <w:tr w:rsidR="00672BAB" w:rsidTr="00CE0799">
        <w:tc>
          <w:tcPr>
            <w:tcW w:w="1461" w:type="dxa"/>
          </w:tcPr>
          <w:p w:rsidR="00672BAB" w:rsidRPr="00D50A73" w:rsidRDefault="00672BAB" w:rsidP="00672BAB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672BAB" w:rsidRPr="00D50A73" w:rsidRDefault="00672BAB" w:rsidP="00672BAB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Take down, remove and replace 1no two way strainer within existing fencing runs, straining posts and struts to be concreted into the ground.</w:t>
            </w:r>
          </w:p>
          <w:p w:rsidR="00672BAB" w:rsidRPr="00D50A73" w:rsidRDefault="00672BAB" w:rsidP="00672BAB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11</w:t>
            </w:r>
          </w:p>
        </w:tc>
        <w:tc>
          <w:tcPr>
            <w:tcW w:w="1216" w:type="dxa"/>
          </w:tcPr>
          <w:p w:rsidR="00672BAB" w:rsidRDefault="00672BAB" w:rsidP="00672BAB">
            <w:pPr>
              <w:jc w:val="center"/>
            </w:pPr>
            <w:r w:rsidRPr="00AD0CC0">
              <w:rPr>
                <w:sz w:val="20"/>
                <w:szCs w:val="20"/>
              </w:rPr>
              <w:t>No.</w:t>
            </w:r>
          </w:p>
        </w:tc>
        <w:tc>
          <w:tcPr>
            <w:tcW w:w="1078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</w:tr>
      <w:tr w:rsidR="00672BAB" w:rsidTr="00CE0799">
        <w:tc>
          <w:tcPr>
            <w:tcW w:w="1461" w:type="dxa"/>
          </w:tcPr>
          <w:p w:rsidR="00672BAB" w:rsidRPr="00D50A73" w:rsidRDefault="00672BAB" w:rsidP="00672BAB">
            <w:pPr>
              <w:rPr>
                <w:b/>
                <w:bCs/>
                <w:sz w:val="20"/>
                <w:szCs w:val="20"/>
              </w:rPr>
            </w:pPr>
            <w:r w:rsidRPr="00D50A73">
              <w:rPr>
                <w:b/>
                <w:bCs/>
                <w:sz w:val="20"/>
                <w:szCs w:val="20"/>
              </w:rPr>
              <w:t>Replacing gates and stiles</w:t>
            </w:r>
          </w:p>
          <w:p w:rsidR="00672BAB" w:rsidRPr="00D50A73" w:rsidRDefault="00672BAB" w:rsidP="00672BAB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672BAB" w:rsidRPr="00D50A73" w:rsidRDefault="00672BAB" w:rsidP="00672BAB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Remove existing broken gate posts and replace with new 175x175mm 4 way weathered softwood gate posts (using existing gate fittings).</w:t>
            </w:r>
          </w:p>
          <w:p w:rsidR="00672BAB" w:rsidRPr="00D50A73" w:rsidRDefault="00672BAB" w:rsidP="00672BAB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3</w:t>
            </w:r>
          </w:p>
        </w:tc>
        <w:tc>
          <w:tcPr>
            <w:tcW w:w="1216" w:type="dxa"/>
          </w:tcPr>
          <w:p w:rsidR="00672BAB" w:rsidRDefault="00672BAB" w:rsidP="00672BAB">
            <w:pPr>
              <w:jc w:val="center"/>
            </w:pPr>
            <w:r w:rsidRPr="00AD0CC0">
              <w:rPr>
                <w:sz w:val="20"/>
                <w:szCs w:val="20"/>
              </w:rPr>
              <w:t>No.</w:t>
            </w:r>
          </w:p>
        </w:tc>
        <w:tc>
          <w:tcPr>
            <w:tcW w:w="1078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</w:tr>
      <w:tr w:rsidR="00672BAB" w:rsidTr="00CE0799">
        <w:tc>
          <w:tcPr>
            <w:tcW w:w="1461" w:type="dxa"/>
          </w:tcPr>
          <w:p w:rsidR="00672BAB" w:rsidRPr="00D50A73" w:rsidRDefault="00672BAB" w:rsidP="00672BAB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672BAB" w:rsidRPr="00D50A73" w:rsidRDefault="00672BAB" w:rsidP="00672BAB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Remove existing broken gate posts for single leaf metal field gate and replace with new 175x175mm 4 way weathered softwood gate posts (using existing gate fittings).</w:t>
            </w:r>
          </w:p>
          <w:p w:rsidR="00672BAB" w:rsidRPr="00D50A73" w:rsidRDefault="00672BAB" w:rsidP="00672BAB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:rsidR="00672BAB" w:rsidRDefault="00672BAB" w:rsidP="00672BAB">
            <w:pPr>
              <w:jc w:val="center"/>
            </w:pPr>
            <w:r w:rsidRPr="00AD0CC0">
              <w:rPr>
                <w:sz w:val="20"/>
                <w:szCs w:val="20"/>
              </w:rPr>
              <w:t>No.</w:t>
            </w:r>
          </w:p>
        </w:tc>
        <w:tc>
          <w:tcPr>
            <w:tcW w:w="1078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</w:tr>
      <w:tr w:rsidR="00672BAB" w:rsidTr="00CE0799">
        <w:tc>
          <w:tcPr>
            <w:tcW w:w="1461" w:type="dxa"/>
          </w:tcPr>
          <w:p w:rsidR="00672BAB" w:rsidRPr="00D50A73" w:rsidRDefault="00672BAB" w:rsidP="00672BAB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672BAB" w:rsidRPr="00D50A73" w:rsidRDefault="00672BAB" w:rsidP="00672BAB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Replace existing broken stiles with new softwood timber stiles as per Highways Drawing H42.</w:t>
            </w:r>
          </w:p>
        </w:tc>
        <w:tc>
          <w:tcPr>
            <w:tcW w:w="1390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2</w:t>
            </w:r>
          </w:p>
        </w:tc>
        <w:tc>
          <w:tcPr>
            <w:tcW w:w="1216" w:type="dxa"/>
          </w:tcPr>
          <w:p w:rsidR="00672BAB" w:rsidRDefault="00672BAB" w:rsidP="00672BAB">
            <w:pPr>
              <w:jc w:val="center"/>
            </w:pPr>
            <w:r w:rsidRPr="00185E80">
              <w:rPr>
                <w:sz w:val="20"/>
                <w:szCs w:val="20"/>
              </w:rPr>
              <w:t>No.</w:t>
            </w:r>
          </w:p>
        </w:tc>
        <w:tc>
          <w:tcPr>
            <w:tcW w:w="1078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</w:tr>
      <w:tr w:rsidR="00672BAB" w:rsidTr="00CE0799">
        <w:tc>
          <w:tcPr>
            <w:tcW w:w="1461" w:type="dxa"/>
          </w:tcPr>
          <w:p w:rsidR="00672BAB" w:rsidRPr="00D50A73" w:rsidRDefault="00672BAB" w:rsidP="00672BAB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672BAB" w:rsidRPr="00D50A73" w:rsidRDefault="00672BAB" w:rsidP="00672BAB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 xml:space="preserve">Straighten existing timber field gate </w:t>
            </w:r>
          </w:p>
          <w:p w:rsidR="00672BAB" w:rsidRPr="00D50A73" w:rsidRDefault="00672BAB" w:rsidP="00672BAB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1</w:t>
            </w:r>
          </w:p>
        </w:tc>
        <w:tc>
          <w:tcPr>
            <w:tcW w:w="1216" w:type="dxa"/>
          </w:tcPr>
          <w:p w:rsidR="00672BAB" w:rsidRDefault="00672BAB" w:rsidP="00672BAB">
            <w:pPr>
              <w:jc w:val="center"/>
            </w:pPr>
            <w:r w:rsidRPr="00185E80">
              <w:rPr>
                <w:sz w:val="20"/>
                <w:szCs w:val="20"/>
              </w:rPr>
              <w:t>No.</w:t>
            </w:r>
          </w:p>
        </w:tc>
        <w:tc>
          <w:tcPr>
            <w:tcW w:w="1078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672BAB" w:rsidRPr="00D50A73" w:rsidRDefault="00672BAB" w:rsidP="00672BAB">
            <w:pPr>
              <w:jc w:val="center"/>
              <w:rPr>
                <w:sz w:val="20"/>
                <w:szCs w:val="20"/>
              </w:rPr>
            </w:pPr>
          </w:p>
        </w:tc>
      </w:tr>
      <w:tr w:rsidR="00BF14C5" w:rsidTr="00CE0799">
        <w:tc>
          <w:tcPr>
            <w:tcW w:w="1461" w:type="dxa"/>
          </w:tcPr>
          <w:p w:rsidR="00BF14C5" w:rsidRPr="00D50A73" w:rsidRDefault="00BF14C5" w:rsidP="006816C0">
            <w:pPr>
              <w:rPr>
                <w:b/>
                <w:bCs/>
                <w:sz w:val="20"/>
                <w:szCs w:val="20"/>
              </w:rPr>
            </w:pPr>
            <w:r w:rsidRPr="00D50A73">
              <w:rPr>
                <w:b/>
                <w:bCs/>
                <w:sz w:val="20"/>
                <w:szCs w:val="20"/>
              </w:rPr>
              <w:t>Replacement of entire fencing runs</w:t>
            </w:r>
          </w:p>
          <w:p w:rsidR="00BF14C5" w:rsidRPr="00D50A73" w:rsidRDefault="00BF14C5" w:rsidP="006816C0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BF14C5" w:rsidRPr="00D50A73" w:rsidRDefault="00BF14C5" w:rsidP="006816C0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lastRenderedPageBreak/>
              <w:t xml:space="preserve">Take down and remove from site existing stock fencing across various </w:t>
            </w:r>
            <w:r w:rsidRPr="00D50A73">
              <w:rPr>
                <w:sz w:val="20"/>
                <w:szCs w:val="20"/>
              </w:rPr>
              <w:lastRenderedPageBreak/>
              <w:t>runs. To include clearing of existing hedge material as required to install fencing. Hedge material to be left on site</w:t>
            </w:r>
          </w:p>
          <w:p w:rsidR="00BF14C5" w:rsidRPr="00D50A73" w:rsidRDefault="00BF14C5" w:rsidP="006816C0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lastRenderedPageBreak/>
              <w:t>1600</w:t>
            </w:r>
          </w:p>
        </w:tc>
        <w:tc>
          <w:tcPr>
            <w:tcW w:w="1216" w:type="dxa"/>
          </w:tcPr>
          <w:p w:rsidR="00BF14C5" w:rsidRPr="00D50A73" w:rsidRDefault="00272B5E" w:rsidP="00681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metre</w:t>
            </w:r>
          </w:p>
        </w:tc>
        <w:tc>
          <w:tcPr>
            <w:tcW w:w="1078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</w:p>
        </w:tc>
      </w:tr>
      <w:tr w:rsidR="00BF14C5" w:rsidTr="00CE0799">
        <w:tc>
          <w:tcPr>
            <w:tcW w:w="1461" w:type="dxa"/>
          </w:tcPr>
          <w:p w:rsidR="00BF14C5" w:rsidRPr="00D50A73" w:rsidRDefault="00BF14C5" w:rsidP="006816C0">
            <w:pPr>
              <w:rPr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BF14C5" w:rsidRPr="00D50A73" w:rsidRDefault="00BF14C5" w:rsidP="006816C0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1.2m high stock fencing with 75mm / 100mm stakes driven into the ground @ 3m centres, comprising of 0.8m high stock fencing and 2no rows of 2.5mm line wire. 1 two way strainer every 49m.</w:t>
            </w:r>
          </w:p>
          <w:p w:rsidR="00BF14C5" w:rsidRPr="00D50A73" w:rsidRDefault="00BF14C5" w:rsidP="006816C0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1600</w:t>
            </w:r>
          </w:p>
        </w:tc>
        <w:tc>
          <w:tcPr>
            <w:tcW w:w="1216" w:type="dxa"/>
          </w:tcPr>
          <w:p w:rsidR="00BF14C5" w:rsidRPr="00D50A73" w:rsidRDefault="00272B5E" w:rsidP="00681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metre</w:t>
            </w:r>
          </w:p>
        </w:tc>
        <w:tc>
          <w:tcPr>
            <w:tcW w:w="1078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</w:p>
        </w:tc>
      </w:tr>
      <w:tr w:rsidR="00BF14C5" w:rsidTr="00CE0799">
        <w:tc>
          <w:tcPr>
            <w:tcW w:w="1461" w:type="dxa"/>
          </w:tcPr>
          <w:p w:rsidR="00BF14C5" w:rsidRPr="00D50A73" w:rsidRDefault="00BF14C5" w:rsidP="006816C0">
            <w:pPr>
              <w:rPr>
                <w:b/>
                <w:sz w:val="20"/>
                <w:szCs w:val="20"/>
              </w:rPr>
            </w:pPr>
            <w:r w:rsidRPr="00D50A73">
              <w:rPr>
                <w:b/>
                <w:sz w:val="20"/>
                <w:szCs w:val="20"/>
              </w:rPr>
              <w:t>Traffic management</w:t>
            </w:r>
          </w:p>
        </w:tc>
        <w:tc>
          <w:tcPr>
            <w:tcW w:w="2699" w:type="dxa"/>
          </w:tcPr>
          <w:p w:rsidR="00BF14C5" w:rsidRPr="00D50A73" w:rsidRDefault="00BF14C5" w:rsidP="006816C0">
            <w:pPr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 xml:space="preserve">Sections may require traffic management. Health and Safety check </w:t>
            </w:r>
            <w:r w:rsidR="00D50A73" w:rsidRPr="006D5D1B">
              <w:rPr>
                <w:sz w:val="20"/>
                <w:szCs w:val="20"/>
                <w:u w:val="single"/>
              </w:rPr>
              <w:t>MUST</w:t>
            </w:r>
            <w:r w:rsidR="00D50A73" w:rsidRPr="00D50A73">
              <w:rPr>
                <w:sz w:val="20"/>
                <w:szCs w:val="20"/>
              </w:rPr>
              <w:t xml:space="preserve"> be carried out </w:t>
            </w:r>
            <w:r w:rsidRPr="00D50A73">
              <w:rPr>
                <w:sz w:val="20"/>
                <w:szCs w:val="20"/>
              </w:rPr>
              <w:t xml:space="preserve">along entire fencing line prior to works to </w:t>
            </w:r>
            <w:r w:rsidR="00D50A73" w:rsidRPr="00D50A73">
              <w:rPr>
                <w:sz w:val="20"/>
                <w:szCs w:val="20"/>
              </w:rPr>
              <w:t>ensure</w:t>
            </w:r>
            <w:r w:rsidRPr="00D50A73">
              <w:rPr>
                <w:sz w:val="20"/>
                <w:szCs w:val="20"/>
              </w:rPr>
              <w:t xml:space="preserve"> safety of fencing workers</w:t>
            </w:r>
            <w:r w:rsidR="006D5D1B">
              <w:rPr>
                <w:sz w:val="20"/>
                <w:szCs w:val="20"/>
              </w:rPr>
              <w:t>.</w:t>
            </w:r>
          </w:p>
          <w:p w:rsidR="00BF14C5" w:rsidRPr="00D50A73" w:rsidRDefault="00BF14C5" w:rsidP="006816C0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BF14C5" w:rsidRPr="00D50A73" w:rsidRDefault="00BF14C5" w:rsidP="006816C0">
            <w:pPr>
              <w:jc w:val="center"/>
              <w:rPr>
                <w:sz w:val="20"/>
                <w:szCs w:val="20"/>
              </w:rPr>
            </w:pPr>
            <w:r w:rsidRPr="00D50A73">
              <w:rPr>
                <w:sz w:val="20"/>
                <w:szCs w:val="20"/>
              </w:rPr>
              <w:t>5000</w:t>
            </w:r>
          </w:p>
        </w:tc>
        <w:tc>
          <w:tcPr>
            <w:tcW w:w="1216" w:type="dxa"/>
          </w:tcPr>
          <w:p w:rsidR="00BF14C5" w:rsidRPr="00D50A73" w:rsidRDefault="00272B5E" w:rsidP="00681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metre</w:t>
            </w:r>
          </w:p>
        </w:tc>
        <w:tc>
          <w:tcPr>
            <w:tcW w:w="1078" w:type="dxa"/>
          </w:tcPr>
          <w:p w:rsidR="00BF14C5" w:rsidRDefault="00BF14C5" w:rsidP="006816C0">
            <w:pPr>
              <w:jc w:val="center"/>
            </w:pPr>
          </w:p>
        </w:tc>
        <w:tc>
          <w:tcPr>
            <w:tcW w:w="1172" w:type="dxa"/>
          </w:tcPr>
          <w:p w:rsidR="00BF14C5" w:rsidRDefault="00BF14C5" w:rsidP="006816C0">
            <w:pPr>
              <w:jc w:val="center"/>
            </w:pPr>
          </w:p>
        </w:tc>
      </w:tr>
      <w:tr w:rsidR="00BF14C5" w:rsidTr="00CE0799">
        <w:tc>
          <w:tcPr>
            <w:tcW w:w="1461" w:type="dxa"/>
          </w:tcPr>
          <w:p w:rsidR="00BF14C5" w:rsidRPr="00D50A73" w:rsidRDefault="00BF14C5" w:rsidP="00BF14C5">
            <w:pPr>
              <w:rPr>
                <w:b/>
                <w:sz w:val="20"/>
                <w:szCs w:val="20"/>
              </w:rPr>
            </w:pPr>
            <w:r w:rsidRPr="00D50A73">
              <w:rPr>
                <w:b/>
                <w:sz w:val="20"/>
                <w:szCs w:val="20"/>
              </w:rPr>
              <w:t>LUMP SUM TOTAL</w:t>
            </w:r>
          </w:p>
        </w:tc>
        <w:tc>
          <w:tcPr>
            <w:tcW w:w="2699" w:type="dxa"/>
          </w:tcPr>
          <w:p w:rsidR="00BF14C5" w:rsidRDefault="00BF14C5" w:rsidP="006816C0"/>
        </w:tc>
        <w:tc>
          <w:tcPr>
            <w:tcW w:w="1390" w:type="dxa"/>
          </w:tcPr>
          <w:p w:rsidR="00BF14C5" w:rsidRDefault="00BF14C5" w:rsidP="006816C0">
            <w:pPr>
              <w:jc w:val="center"/>
            </w:pPr>
          </w:p>
        </w:tc>
        <w:tc>
          <w:tcPr>
            <w:tcW w:w="1216" w:type="dxa"/>
          </w:tcPr>
          <w:p w:rsidR="00BF14C5" w:rsidRDefault="00BF14C5" w:rsidP="006816C0">
            <w:pPr>
              <w:jc w:val="center"/>
            </w:pPr>
          </w:p>
        </w:tc>
        <w:tc>
          <w:tcPr>
            <w:tcW w:w="1078" w:type="dxa"/>
          </w:tcPr>
          <w:p w:rsidR="00BF14C5" w:rsidRDefault="00BF14C5" w:rsidP="006816C0">
            <w:pPr>
              <w:jc w:val="center"/>
            </w:pPr>
          </w:p>
        </w:tc>
        <w:tc>
          <w:tcPr>
            <w:tcW w:w="1172" w:type="dxa"/>
          </w:tcPr>
          <w:p w:rsidR="00BF14C5" w:rsidRDefault="00BF14C5" w:rsidP="006816C0">
            <w:pPr>
              <w:jc w:val="center"/>
            </w:pPr>
          </w:p>
        </w:tc>
      </w:tr>
    </w:tbl>
    <w:p w:rsidR="00BF14C5" w:rsidRDefault="00BF14C5"/>
    <w:p w:rsidR="001C395A" w:rsidRDefault="001C395A" w:rsidP="001C395A">
      <w:pPr>
        <w:jc w:val="center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2760"/>
        <w:gridCol w:w="1351"/>
        <w:gridCol w:w="2048"/>
      </w:tblGrid>
      <w:tr w:rsidR="00BB7EE4" w:rsidRPr="0093723A" w:rsidTr="001C395A">
        <w:trPr>
          <w:trHeight w:val="561"/>
        </w:trPr>
        <w:tc>
          <w:tcPr>
            <w:tcW w:w="2913" w:type="dxa"/>
            <w:shd w:val="solid" w:color="0000FF" w:fill="000000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b/>
                <w:color w:val="FFFFFF"/>
                <w:spacing w:val="-3"/>
                <w:szCs w:val="22"/>
              </w:rPr>
            </w:pPr>
            <w:r w:rsidRPr="0093723A">
              <w:rPr>
                <w:b/>
                <w:color w:val="FFFFFF"/>
                <w:spacing w:val="-3"/>
                <w:szCs w:val="22"/>
              </w:rPr>
              <w:t>Name</w:t>
            </w:r>
          </w:p>
        </w:tc>
        <w:tc>
          <w:tcPr>
            <w:tcW w:w="2760" w:type="dxa"/>
            <w:shd w:val="solid" w:color="0000FF" w:fill="000000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b/>
                <w:color w:val="FFFFFF"/>
                <w:spacing w:val="-3"/>
                <w:szCs w:val="22"/>
              </w:rPr>
            </w:pPr>
            <w:r w:rsidRPr="0093723A">
              <w:rPr>
                <w:b/>
                <w:color w:val="FFFFFF"/>
                <w:spacing w:val="-3"/>
                <w:szCs w:val="22"/>
              </w:rPr>
              <w:t>Title/Grade</w:t>
            </w:r>
          </w:p>
        </w:tc>
        <w:tc>
          <w:tcPr>
            <w:tcW w:w="1351" w:type="dxa"/>
            <w:shd w:val="solid" w:color="0000FF" w:fill="000000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b/>
                <w:color w:val="FFFFFF"/>
                <w:spacing w:val="-3"/>
                <w:szCs w:val="22"/>
              </w:rPr>
            </w:pPr>
            <w:r w:rsidRPr="0093723A">
              <w:rPr>
                <w:b/>
                <w:color w:val="FFFFFF"/>
                <w:spacing w:val="-3"/>
                <w:szCs w:val="22"/>
              </w:rPr>
              <w:t>Day Rate</w:t>
            </w:r>
          </w:p>
        </w:tc>
        <w:tc>
          <w:tcPr>
            <w:tcW w:w="2048" w:type="dxa"/>
            <w:shd w:val="solid" w:color="0000FF" w:fill="000000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b/>
                <w:color w:val="FFFFFF"/>
                <w:spacing w:val="-3"/>
                <w:szCs w:val="22"/>
              </w:rPr>
            </w:pPr>
          </w:p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b/>
                <w:color w:val="FFFFFF"/>
                <w:spacing w:val="-3"/>
                <w:szCs w:val="22"/>
              </w:rPr>
            </w:pPr>
            <w:r w:rsidRPr="0093723A">
              <w:rPr>
                <w:b/>
                <w:color w:val="FFFFFF"/>
                <w:spacing w:val="-3"/>
                <w:szCs w:val="22"/>
              </w:rPr>
              <w:t>No of Days</w:t>
            </w:r>
          </w:p>
        </w:tc>
      </w:tr>
      <w:tr w:rsidR="00BB7EE4" w:rsidRPr="0093723A" w:rsidTr="001C395A">
        <w:trPr>
          <w:trHeight w:val="444"/>
        </w:trPr>
        <w:tc>
          <w:tcPr>
            <w:tcW w:w="2913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  <w:tc>
          <w:tcPr>
            <w:tcW w:w="2048" w:type="dxa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</w:tr>
      <w:tr w:rsidR="00BB7EE4" w:rsidRPr="0093723A" w:rsidTr="001C395A">
        <w:trPr>
          <w:trHeight w:val="423"/>
        </w:trPr>
        <w:tc>
          <w:tcPr>
            <w:tcW w:w="2913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  <w:tc>
          <w:tcPr>
            <w:tcW w:w="2048" w:type="dxa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</w:tr>
      <w:tr w:rsidR="00BB7EE4" w:rsidRPr="0093723A" w:rsidTr="001C395A">
        <w:trPr>
          <w:trHeight w:val="415"/>
        </w:trPr>
        <w:tc>
          <w:tcPr>
            <w:tcW w:w="2913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  <w:tc>
          <w:tcPr>
            <w:tcW w:w="2760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  <w:tc>
          <w:tcPr>
            <w:tcW w:w="2048" w:type="dxa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</w:tr>
      <w:tr w:rsidR="00BB7EE4" w:rsidRPr="0093723A" w:rsidTr="001C395A">
        <w:trPr>
          <w:trHeight w:val="420"/>
        </w:trPr>
        <w:tc>
          <w:tcPr>
            <w:tcW w:w="2913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b/>
                <w:spacing w:val="-3"/>
                <w:szCs w:val="22"/>
                <w:u w:val="single"/>
              </w:rPr>
            </w:pPr>
            <w:r w:rsidRPr="0093723A">
              <w:rPr>
                <w:b/>
                <w:spacing w:val="-3"/>
                <w:szCs w:val="22"/>
                <w:u w:val="single"/>
              </w:rPr>
              <w:t>Total</w:t>
            </w:r>
          </w:p>
        </w:tc>
        <w:tc>
          <w:tcPr>
            <w:tcW w:w="2760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  <w:tc>
          <w:tcPr>
            <w:tcW w:w="1351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  <w:r>
              <w:rPr>
                <w:spacing w:val="-3"/>
                <w:szCs w:val="22"/>
              </w:rPr>
              <w:t>£</w:t>
            </w:r>
          </w:p>
        </w:tc>
        <w:tc>
          <w:tcPr>
            <w:tcW w:w="2048" w:type="dxa"/>
            <w:vAlign w:val="center"/>
          </w:tcPr>
          <w:p w:rsidR="00BB7EE4" w:rsidRPr="0093723A" w:rsidRDefault="00BB7EE4" w:rsidP="001C395A">
            <w:pPr>
              <w:tabs>
                <w:tab w:val="left" w:pos="0"/>
              </w:tabs>
              <w:suppressAutoHyphens/>
              <w:jc w:val="center"/>
              <w:rPr>
                <w:spacing w:val="-3"/>
                <w:szCs w:val="22"/>
              </w:rPr>
            </w:pPr>
          </w:p>
        </w:tc>
      </w:tr>
    </w:tbl>
    <w:p w:rsidR="00272B5E" w:rsidRDefault="00272B5E" w:rsidP="001C395A">
      <w:pPr>
        <w:jc w:val="center"/>
      </w:pPr>
    </w:p>
    <w:p w:rsidR="00BB7EE4" w:rsidRDefault="00BB7EE4"/>
    <w:p w:rsidR="00BB7EE4" w:rsidRDefault="00BB7EE4"/>
    <w:p w:rsidR="00BB7EE4" w:rsidRDefault="00BB7EE4"/>
    <w:p w:rsidR="00D50A73" w:rsidRDefault="00D50A73"/>
    <w:p w:rsidR="00BF14C5" w:rsidRDefault="00BF14C5"/>
    <w:p w:rsidR="00CE0799" w:rsidRDefault="00CE0799" w:rsidP="00D50A73">
      <w:pPr>
        <w:pStyle w:val="Header"/>
        <w:tabs>
          <w:tab w:val="clear" w:pos="4153"/>
          <w:tab w:val="clear" w:pos="8306"/>
        </w:tabs>
        <w:jc w:val="left"/>
        <w:rPr>
          <w:rFonts w:ascii="Arial" w:hAnsi="Arial"/>
          <w:b/>
          <w:sz w:val="20"/>
        </w:rPr>
      </w:pPr>
    </w:p>
    <w:p w:rsidR="00672BAB" w:rsidRDefault="00672BAB">
      <w:pPr>
        <w:rPr>
          <w:rFonts w:eastAsia="Times New Roman" w:cs="Times New Roman"/>
          <w:b/>
          <w:sz w:val="20"/>
          <w:szCs w:val="20"/>
          <w:lang w:eastAsia="en-GB"/>
        </w:rPr>
      </w:pPr>
      <w:r>
        <w:rPr>
          <w:b/>
          <w:sz w:val="20"/>
        </w:rPr>
        <w:br w:type="page"/>
      </w:r>
    </w:p>
    <w:p w:rsidR="00D50A73" w:rsidRPr="00EE5C08" w:rsidRDefault="00D50A73" w:rsidP="00D50A73">
      <w:pPr>
        <w:pStyle w:val="Header"/>
        <w:tabs>
          <w:tab w:val="clear" w:pos="4153"/>
          <w:tab w:val="clear" w:pos="8306"/>
        </w:tabs>
        <w:jc w:val="left"/>
        <w:rPr>
          <w:rFonts w:ascii="Arial" w:hAnsi="Arial"/>
          <w:b/>
          <w:sz w:val="20"/>
        </w:rPr>
      </w:pPr>
      <w:bookmarkStart w:id="0" w:name="_GoBack"/>
      <w:bookmarkEnd w:id="0"/>
      <w:r w:rsidRPr="00EE5C08">
        <w:rPr>
          <w:rFonts w:ascii="Arial" w:hAnsi="Arial"/>
          <w:b/>
          <w:sz w:val="20"/>
        </w:rPr>
        <w:lastRenderedPageBreak/>
        <w:t>Note to bidders:</w:t>
      </w:r>
    </w:p>
    <w:p w:rsidR="00D50A73" w:rsidRPr="00EE5C08" w:rsidRDefault="00D50A73" w:rsidP="00D50A73">
      <w:pPr>
        <w:pStyle w:val="Header"/>
        <w:tabs>
          <w:tab w:val="clear" w:pos="4153"/>
          <w:tab w:val="clear" w:pos="8306"/>
        </w:tabs>
        <w:jc w:val="left"/>
        <w:rPr>
          <w:rFonts w:ascii="Arial" w:hAnsi="Arial"/>
          <w:b/>
          <w:sz w:val="20"/>
        </w:rPr>
      </w:pPr>
    </w:p>
    <w:p w:rsidR="00D50A73" w:rsidRPr="00EE5C08" w:rsidRDefault="00D50A73" w:rsidP="00D50A7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left"/>
        <w:rPr>
          <w:rFonts w:ascii="Arial" w:hAnsi="Arial"/>
          <w:sz w:val="20"/>
        </w:rPr>
      </w:pPr>
      <w:r w:rsidRPr="00EE5C08">
        <w:rPr>
          <w:rFonts w:ascii="Arial" w:hAnsi="Arial"/>
          <w:sz w:val="20"/>
        </w:rPr>
        <w:t>All costs/ rates are to be exclusive of Value Added Tax</w:t>
      </w:r>
    </w:p>
    <w:p w:rsidR="00D50A73" w:rsidRPr="00EE5C08" w:rsidRDefault="00D50A73" w:rsidP="00D50A7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left"/>
        <w:rPr>
          <w:rFonts w:ascii="Arial" w:hAnsi="Arial"/>
          <w:sz w:val="20"/>
        </w:rPr>
      </w:pPr>
      <w:r w:rsidRPr="00EE5C08">
        <w:rPr>
          <w:rFonts w:ascii="Arial" w:hAnsi="Arial"/>
          <w:sz w:val="20"/>
        </w:rPr>
        <w:t>Sums quoted are fully inclusive of all requirements as detailed in the specification, see Section 2 of this quotation document</w:t>
      </w:r>
    </w:p>
    <w:p w:rsidR="00D50A73" w:rsidRPr="00EE5C08" w:rsidRDefault="00D50A73" w:rsidP="00D50A7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left"/>
        <w:rPr>
          <w:rFonts w:ascii="Arial" w:hAnsi="Arial"/>
          <w:sz w:val="20"/>
        </w:rPr>
      </w:pPr>
      <w:r w:rsidRPr="00EE5C08">
        <w:rPr>
          <w:rFonts w:ascii="Arial" w:hAnsi="Arial"/>
          <w:sz w:val="20"/>
        </w:rPr>
        <w:t xml:space="preserve">No work shall be carried out at </w:t>
      </w:r>
      <w:r w:rsidR="006D5D1B" w:rsidRPr="00EE5C08">
        <w:rPr>
          <w:rFonts w:ascii="Arial" w:hAnsi="Arial"/>
          <w:sz w:val="20"/>
        </w:rPr>
        <w:t>day work</w:t>
      </w:r>
      <w:r w:rsidRPr="00EE5C08">
        <w:rPr>
          <w:rFonts w:ascii="Arial" w:hAnsi="Arial"/>
          <w:sz w:val="20"/>
        </w:rPr>
        <w:t xml:space="preserve"> rates without the prior agreement of the Environment Agency’s nominated representative</w:t>
      </w:r>
    </w:p>
    <w:p w:rsidR="00D50A73" w:rsidRPr="00EE5C08" w:rsidRDefault="00D50A73" w:rsidP="00D50A7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left"/>
        <w:rPr>
          <w:rFonts w:ascii="Arial" w:hAnsi="Arial"/>
          <w:sz w:val="20"/>
        </w:rPr>
      </w:pPr>
      <w:r w:rsidRPr="00EE5C08">
        <w:rPr>
          <w:rFonts w:ascii="Arial" w:hAnsi="Arial"/>
          <w:sz w:val="20"/>
        </w:rPr>
        <w:t>The sums shown shall be fixed for the duration of the contract</w:t>
      </w:r>
    </w:p>
    <w:p w:rsidR="00D50A73" w:rsidRPr="00EE5C08" w:rsidRDefault="00D50A73" w:rsidP="00D50A7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left"/>
        <w:rPr>
          <w:rFonts w:ascii="Arial" w:hAnsi="Arial"/>
          <w:sz w:val="20"/>
        </w:rPr>
      </w:pPr>
      <w:r w:rsidRPr="00EE5C08">
        <w:rPr>
          <w:rFonts w:ascii="Arial" w:hAnsi="Arial"/>
          <w:sz w:val="20"/>
        </w:rPr>
        <w:t>Receipts for all rail travel, hotel and food expenses will be required as proof of expenditure</w:t>
      </w:r>
    </w:p>
    <w:p w:rsidR="00D50A73" w:rsidRPr="00EE5C08" w:rsidRDefault="00D50A73" w:rsidP="00D50A73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left"/>
        <w:rPr>
          <w:rFonts w:ascii="Arial" w:hAnsi="Arial"/>
          <w:sz w:val="20"/>
        </w:rPr>
      </w:pPr>
      <w:r w:rsidRPr="00EE5C08">
        <w:rPr>
          <w:rFonts w:ascii="Arial" w:hAnsi="Arial"/>
          <w:sz w:val="20"/>
        </w:rPr>
        <w:t xml:space="preserve">Payment will be made </w:t>
      </w:r>
      <w:r w:rsidRPr="006D5D1B">
        <w:rPr>
          <w:rFonts w:ascii="Arial" w:hAnsi="Arial"/>
          <w:sz w:val="20"/>
        </w:rPr>
        <w:t>on satisfactory completion of the work</w:t>
      </w:r>
      <w:r w:rsidRPr="00EE5C08">
        <w:rPr>
          <w:rFonts w:ascii="Arial" w:hAnsi="Arial"/>
          <w:sz w:val="20"/>
        </w:rPr>
        <w:t xml:space="preserve"> in accordance with the Conditions of Contract, see Section 4.</w:t>
      </w: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  <w:r>
        <w:rPr>
          <w:rFonts w:ascii="Arial" w:hAnsi="Arial"/>
          <w:b/>
        </w:rPr>
        <w:t>Signed: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___________________________________________</w:t>
      </w: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  <w:r>
        <w:rPr>
          <w:rFonts w:ascii="Arial" w:hAnsi="Arial"/>
          <w:b/>
        </w:rPr>
        <w:t>Name: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___________________________________________</w:t>
      </w: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  <w:r>
        <w:rPr>
          <w:rFonts w:ascii="Arial" w:hAnsi="Arial"/>
          <w:b/>
        </w:rPr>
        <w:t>Date: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___________________________________________</w:t>
      </w: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  <w:r>
        <w:rPr>
          <w:rFonts w:ascii="Arial" w:hAnsi="Arial"/>
          <w:b/>
        </w:rPr>
        <w:t>Position:</w:t>
      </w:r>
      <w:r w:rsidR="006D5D1B">
        <w:rPr>
          <w:rFonts w:ascii="Arial" w:hAnsi="Arial"/>
          <w:b/>
        </w:rPr>
        <w:t xml:space="preserve">                  </w:t>
      </w:r>
      <w:r>
        <w:rPr>
          <w:rFonts w:ascii="Arial" w:hAnsi="Arial"/>
          <w:b/>
        </w:rPr>
        <w:tab/>
        <w:t>___________________________________________</w:t>
      </w: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  <w:r>
        <w:rPr>
          <w:rFonts w:ascii="Arial" w:hAnsi="Arial"/>
          <w:b/>
        </w:rPr>
        <w:t>Company:</w:t>
      </w:r>
      <w:r>
        <w:rPr>
          <w:rFonts w:ascii="Arial" w:hAnsi="Arial"/>
          <w:b/>
        </w:rPr>
        <w:tab/>
      </w:r>
      <w:r w:rsidR="006D5D1B">
        <w:rPr>
          <w:rFonts w:ascii="Arial" w:hAnsi="Arial"/>
          <w:b/>
        </w:rPr>
        <w:t xml:space="preserve">           </w:t>
      </w:r>
      <w:r>
        <w:rPr>
          <w:rFonts w:ascii="Arial" w:hAnsi="Arial"/>
          <w:b/>
        </w:rPr>
        <w:tab/>
        <w:t>___________________________________________</w:t>
      </w:r>
    </w:p>
    <w:p w:rsidR="00D50A73" w:rsidRDefault="00D50A73" w:rsidP="00D50A73">
      <w:pPr>
        <w:pStyle w:val="Header"/>
        <w:tabs>
          <w:tab w:val="clear" w:pos="4153"/>
          <w:tab w:val="clear" w:pos="8306"/>
        </w:tabs>
        <w:rPr>
          <w:rFonts w:ascii="Arial" w:hAnsi="Arial"/>
          <w:b/>
        </w:rPr>
      </w:pPr>
    </w:p>
    <w:p w:rsidR="00D50A73" w:rsidRDefault="00D50A73" w:rsidP="00D50A73">
      <w:pPr>
        <w:pStyle w:val="Header"/>
        <w:tabs>
          <w:tab w:val="clear" w:pos="4153"/>
          <w:tab w:val="clear" w:pos="8306"/>
        </w:tabs>
        <w:jc w:val="left"/>
        <w:rPr>
          <w:rFonts w:ascii="Arial" w:hAnsi="Arial"/>
          <w:b/>
        </w:rPr>
      </w:pPr>
      <w:r>
        <w:rPr>
          <w:rFonts w:ascii="Arial" w:hAnsi="Arial"/>
          <w:b/>
        </w:rPr>
        <w:t>Telephone number:</w:t>
      </w:r>
      <w:r>
        <w:rPr>
          <w:rFonts w:ascii="Arial" w:hAnsi="Arial"/>
          <w:b/>
        </w:rPr>
        <w:tab/>
        <w:t>___________________________________________</w:t>
      </w:r>
    </w:p>
    <w:p w:rsidR="00D50A73" w:rsidRDefault="00D50A73"/>
    <w:p w:rsidR="00BF14C5" w:rsidRDefault="00BF14C5"/>
    <w:sectPr w:rsidR="00BF1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76353"/>
    <w:multiLevelType w:val="singleLevel"/>
    <w:tmpl w:val="23BE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C5"/>
    <w:rsid w:val="001C395A"/>
    <w:rsid w:val="00272B5E"/>
    <w:rsid w:val="00295289"/>
    <w:rsid w:val="00453AD4"/>
    <w:rsid w:val="00672BAB"/>
    <w:rsid w:val="006D5D1B"/>
    <w:rsid w:val="007F6B92"/>
    <w:rsid w:val="00871525"/>
    <w:rsid w:val="00BB7EE4"/>
    <w:rsid w:val="00BF14C5"/>
    <w:rsid w:val="00CE0799"/>
    <w:rsid w:val="00D5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94DFA-7CE2-4E93-B651-6206A661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14C5"/>
    <w:pPr>
      <w:spacing w:after="0" w:line="240" w:lineRule="auto"/>
    </w:pPr>
  </w:style>
  <w:style w:type="paragraph" w:styleId="Header">
    <w:name w:val="header"/>
    <w:basedOn w:val="Normal"/>
    <w:link w:val="HeaderChar"/>
    <w:rsid w:val="00BF14C5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F14C5"/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Myles</dc:creator>
  <cp:keywords/>
  <dc:description/>
  <cp:lastModifiedBy>Feest, Michael</cp:lastModifiedBy>
  <cp:revision>2</cp:revision>
  <dcterms:created xsi:type="dcterms:W3CDTF">2016-12-15T14:28:00Z</dcterms:created>
  <dcterms:modified xsi:type="dcterms:W3CDTF">2016-12-15T14:28:00Z</dcterms:modified>
</cp:coreProperties>
</file>