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3" w:rsidRDefault="006A7D63" w:rsidP="006A7D63">
      <w:pPr>
        <w:pStyle w:val="Heading2"/>
        <w:jc w:val="left"/>
      </w:pPr>
      <w:bookmarkStart w:id="0" w:name="_Toc20143470"/>
      <w:r w:rsidRPr="00C82387">
        <w:t>PART D:</w:t>
      </w:r>
      <w:r>
        <w:t xml:space="preserve"> PROGRAM OF WORKS &amp; </w:t>
      </w:r>
      <w:r w:rsidRPr="00C82387">
        <w:t>ITEMISED COSTS:</w:t>
      </w:r>
      <w:bookmarkEnd w:id="0"/>
    </w:p>
    <w:p w:rsidR="006A7D63" w:rsidRPr="00FD7967" w:rsidRDefault="006A7D63" w:rsidP="006A7D63"/>
    <w:p w:rsidR="006A7D63" w:rsidRDefault="006A7D63" w:rsidP="006A7D63">
      <w:pPr>
        <w:pStyle w:val="Heading3"/>
      </w:pPr>
      <w:bookmarkStart w:id="1" w:name="_Toc20143471"/>
      <w:r w:rsidRPr="00FD7967">
        <w:t>Program of Works</w:t>
      </w:r>
      <w:bookmarkEnd w:id="1"/>
    </w:p>
    <w:p w:rsidR="006A7D63" w:rsidRPr="00FD7967" w:rsidRDefault="006A7D63" w:rsidP="006A7D63">
      <w:pPr>
        <w:rPr>
          <w:rFonts w:ascii="Arial" w:hAnsi="Arial" w:cs="Arial"/>
          <w:b/>
          <w:sz w:val="22"/>
          <w:szCs w:val="22"/>
        </w:rPr>
      </w:pPr>
    </w:p>
    <w:p w:rsidR="006A7D63" w:rsidRPr="002F1DA4" w:rsidRDefault="006A7D63" w:rsidP="006A7D63">
      <w:pPr>
        <w:rPr>
          <w:rFonts w:ascii="Arial" w:hAnsi="Arial" w:cs="Arial"/>
          <w:sz w:val="22"/>
          <w:szCs w:val="22"/>
        </w:rPr>
      </w:pPr>
      <w:r w:rsidRPr="002F1DA4">
        <w:rPr>
          <w:rFonts w:ascii="Arial" w:hAnsi="Arial" w:cs="Arial"/>
          <w:b/>
          <w:sz w:val="22"/>
          <w:szCs w:val="22"/>
        </w:rPr>
        <w:t>Quality Criteria 1 – Capacity of the Tenderer to deliver the works in a time critical manner</w:t>
      </w:r>
      <w:r>
        <w:rPr>
          <w:rFonts w:ascii="Arial" w:hAnsi="Arial" w:cs="Arial"/>
          <w:sz w:val="22"/>
          <w:szCs w:val="22"/>
        </w:rPr>
        <w:t xml:space="preserve"> - </w:t>
      </w:r>
      <w:r w:rsidRPr="002F1DA4">
        <w:rPr>
          <w:rFonts w:ascii="Arial" w:hAnsi="Arial" w:cs="Arial"/>
          <w:b/>
          <w:sz w:val="22"/>
          <w:szCs w:val="22"/>
        </w:rPr>
        <w:t>Tender Evaluation Form</w:t>
      </w:r>
    </w:p>
    <w:p w:rsidR="006A7D63" w:rsidRPr="00521078" w:rsidRDefault="006A7D63" w:rsidP="006A7D6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783"/>
        <w:gridCol w:w="4459"/>
      </w:tblGrid>
      <w:tr w:rsidR="006A7D63" w:rsidRPr="00521078" w:rsidTr="005B21C2">
        <w:trPr>
          <w:trHeight w:val="272"/>
        </w:trPr>
        <w:tc>
          <w:tcPr>
            <w:tcW w:w="9576" w:type="dxa"/>
            <w:gridSpan w:val="2"/>
          </w:tcPr>
          <w:p w:rsidR="006A7D63" w:rsidRPr="00521078" w:rsidRDefault="006A7D63" w:rsidP="005B21C2">
            <w:pPr>
              <w:spacing w:after="200" w:line="276" w:lineRule="auto"/>
              <w:ind w:left="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 of works – CEH Restoration Works</w:t>
            </w: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Expected Start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Number of Days to complete Job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Expected Finish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 xml:space="preserve">Milestone 1: </w:t>
            </w:r>
            <w:r>
              <w:rPr>
                <w:rFonts w:ascii="Arial" w:hAnsi="Arial" w:cs="Arial"/>
                <w:sz w:val="22"/>
                <w:szCs w:val="22"/>
              </w:rPr>
              <w:t xml:space="preserve">Re-profiling </w:t>
            </w:r>
            <w:r w:rsidRPr="00521078">
              <w:rPr>
                <w:rFonts w:ascii="Arial" w:hAnsi="Arial" w:cs="Arial"/>
                <w:sz w:val="22"/>
                <w:szCs w:val="22"/>
              </w:rPr>
              <w:t>Completion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Milestone 2</w:t>
            </w:r>
            <w:r>
              <w:rPr>
                <w:rFonts w:ascii="Arial" w:hAnsi="Arial" w:cs="Arial"/>
                <w:sz w:val="22"/>
                <w:szCs w:val="22"/>
              </w:rPr>
              <w:t>: Peat Dams</w:t>
            </w:r>
            <w:r w:rsidRPr="00521078">
              <w:rPr>
                <w:rFonts w:ascii="Arial" w:hAnsi="Arial" w:cs="Arial"/>
                <w:sz w:val="22"/>
                <w:szCs w:val="22"/>
              </w:rPr>
              <w:t xml:space="preserve"> Completion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 xml:space="preserve">Milestone 3: </w:t>
            </w:r>
            <w:r>
              <w:rPr>
                <w:rFonts w:ascii="Arial" w:hAnsi="Arial" w:cs="Arial"/>
                <w:sz w:val="22"/>
                <w:szCs w:val="22"/>
              </w:rPr>
              <w:t xml:space="preserve">Stone Dams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Completetion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 xml:space="preserve">Milestone 4: </w:t>
            </w:r>
            <w:r>
              <w:rPr>
                <w:rFonts w:ascii="Arial" w:hAnsi="Arial" w:cs="Arial"/>
                <w:sz w:val="22"/>
                <w:szCs w:val="22"/>
              </w:rPr>
              <w:t>Brash &amp; Hand LSF Completion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 xml:space="preserve">Milestone 5: </w:t>
            </w:r>
            <w:r>
              <w:rPr>
                <w:rFonts w:ascii="Arial" w:hAnsi="Arial" w:cs="Arial"/>
                <w:sz w:val="22"/>
                <w:szCs w:val="22"/>
              </w:rPr>
              <w:t>Sphagnum Planting Completion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Milestone 6: Dwarf Shrub Planting Completion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Milestone 7: Waste Materials </w:t>
            </w:r>
            <w:r w:rsidRPr="00521078">
              <w:rPr>
                <w:rFonts w:ascii="Arial" w:hAnsi="Arial" w:cs="Arial"/>
                <w:sz w:val="22"/>
                <w:szCs w:val="22"/>
              </w:rPr>
              <w:t>Clear Up Completion Date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rPr>
          <w:trHeight w:val="3699"/>
        </w:trPr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Please list your staff and resources to meet the above dates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521078" w:rsidTr="005B21C2">
        <w:tblPrEx>
          <w:tblLook w:val="04A0" w:firstRow="1" w:lastRow="0" w:firstColumn="1" w:lastColumn="0" w:noHBand="0" w:noVBand="1"/>
        </w:tblPrEx>
        <w:trPr>
          <w:trHeight w:val="4261"/>
        </w:trPr>
        <w:tc>
          <w:tcPr>
            <w:tcW w:w="492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  <w:r w:rsidRPr="00521078">
              <w:rPr>
                <w:rFonts w:ascii="Arial" w:hAnsi="Arial" w:cs="Arial"/>
                <w:sz w:val="22"/>
                <w:szCs w:val="22"/>
              </w:rPr>
              <w:t>Risks and mitigations (please describe any risk which may prevent the above dates being reached and how you will resolve any issues)</w:t>
            </w:r>
          </w:p>
        </w:tc>
        <w:tc>
          <w:tcPr>
            <w:tcW w:w="4648" w:type="dxa"/>
          </w:tcPr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  <w:p w:rsidR="006A7D63" w:rsidRPr="00521078" w:rsidRDefault="006A7D63" w:rsidP="005B21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7D63" w:rsidRPr="00521078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Default="006A7D63" w:rsidP="006A7D63">
      <w:pPr>
        <w:pStyle w:val="Heading3"/>
      </w:pPr>
      <w:bookmarkStart w:id="2" w:name="_Toc20143472"/>
      <w:r w:rsidRPr="00C82387">
        <w:lastRenderedPageBreak/>
        <w:t>ITEMISED COSTS: General</w:t>
      </w:r>
      <w:bookmarkEnd w:id="2"/>
    </w:p>
    <w:p w:rsidR="006A7D63" w:rsidRPr="00EB724F" w:rsidRDefault="006A7D63" w:rsidP="006A7D63"/>
    <w:tbl>
      <w:tblPr>
        <w:tblW w:w="9412" w:type="dxa"/>
        <w:tblInd w:w="-176" w:type="dxa"/>
        <w:tblLook w:val="04A0" w:firstRow="1" w:lastRow="0" w:firstColumn="1" w:lastColumn="0" w:noHBand="0" w:noVBand="1"/>
      </w:tblPr>
      <w:tblGrid>
        <w:gridCol w:w="607"/>
        <w:gridCol w:w="5359"/>
        <w:gridCol w:w="708"/>
        <w:gridCol w:w="1271"/>
        <w:gridCol w:w="1467"/>
      </w:tblGrid>
      <w:tr w:rsidR="006A7D63" w:rsidRPr="000844F2" w:rsidTr="005B21C2">
        <w:trPr>
          <w:trHeight w:val="567"/>
        </w:trPr>
        <w:tc>
          <w:tcPr>
            <w:tcW w:w="9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General Items and Preliminaries</w:t>
            </w: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1.  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Work required – Contractual requirements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Unit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Rate per unit (£)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 xml:space="preserve">Total Cost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 xml:space="preserve"> (£ </w:t>
            </w: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Ex VAT)</w:t>
            </w: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Insurance of the Works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Insurance against d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amage to persons or property (£10</w:t>
            </w: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,000,000).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Preparation of Pre-Tender Method Statements, Operational Risk Assessments, Safety Policy.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Preparation of Site Risk Assessments, COSHH Assessments.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Preparation of CDM Construction Phase Plan and carrying out all responsibilities as a duty holder under CDM 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1.6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Provision of welfare facilities for Contractor employees.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1.7</w:t>
            </w: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Detail of facilities to be provided:</w:t>
            </w:r>
          </w:p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Provision of materials within Health and Safety Plan (specify below):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1.9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Provision of GPS record of </w:t>
            </w: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Constructed Stone &amp; Peat Dams and all Planting Areas</w:t>
            </w: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 xml:space="preserve"> (to the specification as outlined in Section 1 Part B)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Provision of Carbon Audit data (see Standard Conditions)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1.11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Provision of Socio-Economic Impact data collection (see Standard Conditions)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0"/>
                <w:lang w:eastAsia="en-GB"/>
              </w:rPr>
              <w:t>Item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  <w:t>1.12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Any additional items required to meet contractual requirements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49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</w:p>
        </w:tc>
      </w:tr>
      <w:tr w:rsidR="006A7D63" w:rsidRPr="000844F2" w:rsidTr="005B21C2">
        <w:trPr>
          <w:trHeight w:val="750"/>
        </w:trPr>
        <w:tc>
          <w:tcPr>
            <w:tcW w:w="7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en-GB"/>
              </w:rPr>
            </w:pPr>
            <w:r w:rsidRPr="005D6C70">
              <w:rPr>
                <w:rFonts w:ascii="Arial" w:hAnsi="Arial" w:cs="Arial"/>
                <w:b/>
                <w:color w:val="000000"/>
                <w:szCs w:val="20"/>
                <w:lang w:eastAsia="en-GB"/>
              </w:rPr>
              <w:t>Subtotal: General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63" w:rsidRPr="000844F2" w:rsidRDefault="006A7D63" w:rsidP="005B21C2">
            <w:pPr>
              <w:jc w:val="center"/>
              <w:rPr>
                <w:rFonts w:ascii="Arial" w:hAnsi="Arial" w:cs="Arial"/>
                <w:color w:val="000000"/>
                <w:szCs w:val="20"/>
                <w:lang w:eastAsia="en-GB"/>
              </w:rPr>
            </w:pPr>
            <w:r w:rsidRPr="000844F2">
              <w:rPr>
                <w:rFonts w:ascii="Arial" w:hAnsi="Arial" w:cs="Arial"/>
                <w:color w:val="000000"/>
                <w:szCs w:val="20"/>
                <w:lang w:eastAsia="en-GB"/>
              </w:rPr>
              <w:t> </w:t>
            </w:r>
          </w:p>
        </w:tc>
      </w:tr>
    </w:tbl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2D367C" w:rsidRDefault="006A7D63" w:rsidP="006A7D63">
      <w:pPr>
        <w:pStyle w:val="Heading3"/>
      </w:pPr>
      <w:bookmarkStart w:id="3" w:name="_Toc20143473"/>
      <w:r w:rsidRPr="002D367C">
        <w:lastRenderedPageBreak/>
        <w:t>ITEMISED COSTS: Re-Profiling</w:t>
      </w:r>
      <w:r>
        <w:t xml:space="preserve"> &amp;</w:t>
      </w:r>
      <w:r w:rsidRPr="004F6A7A">
        <w:t xml:space="preserve"> </w:t>
      </w:r>
      <w:r w:rsidRPr="002D367C">
        <w:t>Peat Dam installation</w:t>
      </w:r>
      <w:bookmarkEnd w:id="3"/>
    </w:p>
    <w:p w:rsidR="006A7D63" w:rsidRPr="002D367C" w:rsidRDefault="006A7D63" w:rsidP="006A7D63"/>
    <w:tbl>
      <w:tblPr>
        <w:tblStyle w:val="TableGrid"/>
        <w:tblW w:w="7722" w:type="dxa"/>
        <w:tblLayout w:type="fixed"/>
        <w:tblLook w:val="04A0" w:firstRow="1" w:lastRow="0" w:firstColumn="1" w:lastColumn="0" w:noHBand="0" w:noVBand="1"/>
      </w:tblPr>
      <w:tblGrid>
        <w:gridCol w:w="743"/>
        <w:gridCol w:w="2127"/>
        <w:gridCol w:w="940"/>
        <w:gridCol w:w="1304"/>
        <w:gridCol w:w="1304"/>
        <w:gridCol w:w="1304"/>
      </w:tblGrid>
      <w:tr w:rsidR="006A7D63" w:rsidRPr="002D367C" w:rsidTr="005B21C2">
        <w:trPr>
          <w:trHeight w:val="525"/>
        </w:trPr>
        <w:tc>
          <w:tcPr>
            <w:tcW w:w="743" w:type="dxa"/>
            <w:shd w:val="pct15" w:color="auto" w:fill="auto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D367C">
              <w:rPr>
                <w:rFonts w:ascii="Arial" w:hAnsi="Arial" w:cs="Arial"/>
                <w:b/>
              </w:rPr>
              <w:t>.0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0" w:type="dxa"/>
            <w:shd w:val="pct15" w:color="auto" w:fill="auto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>Rate per Unit  (£)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>Quantity required</w:t>
            </w:r>
          </w:p>
        </w:tc>
        <w:tc>
          <w:tcPr>
            <w:tcW w:w="1304" w:type="dxa"/>
            <w:shd w:val="pct15" w:color="auto" w:fill="auto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>Total cost (£ Ex VAT)</w:t>
            </w:r>
          </w:p>
        </w:tc>
      </w:tr>
      <w:tr w:rsidR="006A7D63" w:rsidRPr="002D367C" w:rsidTr="005B21C2">
        <w:trPr>
          <w:trHeight w:val="270"/>
        </w:trPr>
        <w:tc>
          <w:tcPr>
            <w:tcW w:w="743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-</w:t>
            </w:r>
            <w:r w:rsidRPr="002D367C">
              <w:rPr>
                <w:rFonts w:ascii="Arial" w:hAnsi="Arial" w:cs="Arial"/>
              </w:rPr>
              <w:t>profiling</w:t>
            </w:r>
          </w:p>
        </w:tc>
        <w:tc>
          <w:tcPr>
            <w:tcW w:w="940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Metre</w:t>
            </w: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1500</w:t>
            </w:r>
          </w:p>
        </w:tc>
        <w:tc>
          <w:tcPr>
            <w:tcW w:w="1304" w:type="dxa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2D367C" w:rsidTr="005B21C2">
        <w:trPr>
          <w:trHeight w:val="270"/>
        </w:trPr>
        <w:tc>
          <w:tcPr>
            <w:tcW w:w="743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Peat Dam Construction</w:t>
            </w:r>
          </w:p>
        </w:tc>
        <w:tc>
          <w:tcPr>
            <w:tcW w:w="940" w:type="dxa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Dam</w:t>
            </w:r>
          </w:p>
        </w:tc>
        <w:tc>
          <w:tcPr>
            <w:tcW w:w="1304" w:type="dxa"/>
          </w:tcPr>
          <w:p w:rsidR="006A7D63" w:rsidRPr="00AC491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6A7D63" w:rsidRPr="00AC491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C4911">
              <w:rPr>
                <w:rFonts w:ascii="Arial" w:hAnsi="Arial" w:cs="Arial"/>
              </w:rPr>
              <w:t>20</w:t>
            </w:r>
          </w:p>
        </w:tc>
        <w:tc>
          <w:tcPr>
            <w:tcW w:w="1304" w:type="dxa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193"/>
        </w:trPr>
        <w:tc>
          <w:tcPr>
            <w:tcW w:w="6418" w:type="dxa"/>
            <w:gridSpan w:val="5"/>
            <w:shd w:val="clear" w:color="auto" w:fill="8DB3E2" w:themeFill="text2" w:themeFillTint="66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67C">
              <w:rPr>
                <w:rFonts w:ascii="Arial" w:hAnsi="Arial" w:cs="Arial"/>
                <w:b/>
              </w:rPr>
              <w:t xml:space="preserve">Subtotal: </w:t>
            </w:r>
            <w:proofErr w:type="spellStart"/>
            <w:r w:rsidRPr="002D367C">
              <w:rPr>
                <w:rFonts w:ascii="Arial" w:hAnsi="Arial" w:cs="Arial"/>
                <w:b/>
              </w:rPr>
              <w:t>Reprofiling</w:t>
            </w:r>
            <w:proofErr w:type="spellEnd"/>
          </w:p>
        </w:tc>
        <w:tc>
          <w:tcPr>
            <w:tcW w:w="1304" w:type="dxa"/>
          </w:tcPr>
          <w:p w:rsidR="006A7D63" w:rsidRPr="00D831E7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7D63" w:rsidRDefault="006A7D63" w:rsidP="006A7D63">
      <w:pPr>
        <w:pStyle w:val="BodyText"/>
        <w:ind w:left="0"/>
        <w:jc w:val="both"/>
        <w:rPr>
          <w:highlight w:val="cyan"/>
        </w:rPr>
      </w:pPr>
    </w:p>
    <w:p w:rsidR="006A7D63" w:rsidRDefault="006A7D63" w:rsidP="006A7D63">
      <w:pPr>
        <w:pStyle w:val="Heading3"/>
      </w:pPr>
      <w:bookmarkStart w:id="4" w:name="_Toc20143474"/>
      <w:r>
        <w:t>ITEMISED COSTS: Stone Dam installation</w:t>
      </w:r>
      <w:bookmarkEnd w:id="4"/>
    </w:p>
    <w:p w:rsidR="006A7D63" w:rsidRDefault="006A7D63" w:rsidP="006A7D63">
      <w:pPr>
        <w:pStyle w:val="BodyText"/>
        <w:ind w:left="0"/>
        <w:jc w:val="both"/>
        <w:rPr>
          <w:highlight w:val="cyan"/>
        </w:rPr>
      </w:pPr>
    </w:p>
    <w:tbl>
      <w:tblPr>
        <w:tblStyle w:val="TableGrid"/>
        <w:tblW w:w="7722" w:type="dxa"/>
        <w:tblLayout w:type="fixed"/>
        <w:tblLook w:val="04A0" w:firstRow="1" w:lastRow="0" w:firstColumn="1" w:lastColumn="0" w:noHBand="0" w:noVBand="1"/>
      </w:tblPr>
      <w:tblGrid>
        <w:gridCol w:w="743"/>
        <w:gridCol w:w="2127"/>
        <w:gridCol w:w="940"/>
        <w:gridCol w:w="1304"/>
        <w:gridCol w:w="1304"/>
        <w:gridCol w:w="1304"/>
      </w:tblGrid>
      <w:tr w:rsidR="006A7D63" w:rsidRPr="00DB7AD1" w:rsidTr="005B21C2">
        <w:trPr>
          <w:trHeight w:val="525"/>
        </w:trPr>
        <w:tc>
          <w:tcPr>
            <w:tcW w:w="743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B7AD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0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Rate per Unit  (£)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Quantity required</w:t>
            </w:r>
          </w:p>
        </w:tc>
        <w:tc>
          <w:tcPr>
            <w:tcW w:w="1304" w:type="dxa"/>
            <w:shd w:val="pct15" w:color="auto" w:fill="auto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Total cost (£ Ex VAT)</w:t>
            </w: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Airlifting (including all associated costs)</w:t>
            </w:r>
          </w:p>
        </w:tc>
        <w:tc>
          <w:tcPr>
            <w:tcW w:w="940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(20 tonnes)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</w:tc>
        <w:tc>
          <w:tcPr>
            <w:tcW w:w="940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(20 tonnes)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193"/>
        </w:trPr>
        <w:tc>
          <w:tcPr>
            <w:tcW w:w="6418" w:type="dxa"/>
            <w:gridSpan w:val="5"/>
            <w:shd w:val="clear" w:color="auto" w:fill="8DB3E2" w:themeFill="text2" w:themeFillTint="66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 xml:space="preserve">Subtotal: </w:t>
            </w:r>
            <w:r>
              <w:rPr>
                <w:rFonts w:ascii="Arial" w:hAnsi="Arial" w:cs="Arial"/>
                <w:b/>
              </w:rPr>
              <w:t>Stone Dam Installation</w:t>
            </w:r>
          </w:p>
        </w:tc>
        <w:tc>
          <w:tcPr>
            <w:tcW w:w="1304" w:type="dxa"/>
          </w:tcPr>
          <w:p w:rsidR="006A7D63" w:rsidRPr="00D831E7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7D63" w:rsidRDefault="006A7D63" w:rsidP="006A7D63"/>
    <w:p w:rsidR="006A7D63" w:rsidRDefault="006A7D63" w:rsidP="006A7D63">
      <w:pPr>
        <w:pStyle w:val="Heading3"/>
      </w:pPr>
      <w:bookmarkStart w:id="5" w:name="_Toc20143475"/>
      <w:r w:rsidRPr="00C82387">
        <w:t xml:space="preserve">ITEMISED COSTS: </w:t>
      </w:r>
      <w:r>
        <w:t>Brash spreading &amp; Hand spreading of Lime, Seed &amp; Fertiliser (LSF)</w:t>
      </w:r>
      <w:bookmarkEnd w:id="5"/>
    </w:p>
    <w:p w:rsidR="006A7D63" w:rsidRDefault="006A7D63" w:rsidP="006A7D63"/>
    <w:tbl>
      <w:tblPr>
        <w:tblStyle w:val="TableGrid"/>
        <w:tblW w:w="7722" w:type="dxa"/>
        <w:tblLayout w:type="fixed"/>
        <w:tblLook w:val="04A0" w:firstRow="1" w:lastRow="0" w:firstColumn="1" w:lastColumn="0" w:noHBand="0" w:noVBand="1"/>
      </w:tblPr>
      <w:tblGrid>
        <w:gridCol w:w="743"/>
        <w:gridCol w:w="2127"/>
        <w:gridCol w:w="940"/>
        <w:gridCol w:w="1304"/>
        <w:gridCol w:w="1304"/>
        <w:gridCol w:w="1304"/>
      </w:tblGrid>
      <w:tr w:rsidR="006A7D63" w:rsidRPr="00DB7AD1" w:rsidTr="005B21C2">
        <w:trPr>
          <w:trHeight w:val="525"/>
        </w:trPr>
        <w:tc>
          <w:tcPr>
            <w:tcW w:w="743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4.0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0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Rate per Unit  (£)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Quantity required</w:t>
            </w:r>
          </w:p>
        </w:tc>
        <w:tc>
          <w:tcPr>
            <w:tcW w:w="1304" w:type="dxa"/>
            <w:shd w:val="pct15" w:color="auto" w:fill="auto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Total cost (£ Ex VAT)</w:t>
            </w: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of Lime and Fertiliser</w:t>
            </w:r>
          </w:p>
        </w:tc>
        <w:tc>
          <w:tcPr>
            <w:tcW w:w="940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Preparation of LSF</w:t>
            </w:r>
          </w:p>
        </w:tc>
        <w:tc>
          <w:tcPr>
            <w:tcW w:w="940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Airlifting (including all associated costs)</w:t>
            </w:r>
          </w:p>
        </w:tc>
        <w:tc>
          <w:tcPr>
            <w:tcW w:w="940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140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763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Spreading Brash including LSF</w:t>
            </w:r>
          </w:p>
        </w:tc>
        <w:tc>
          <w:tcPr>
            <w:tcW w:w="940" w:type="dxa"/>
            <w:vAlign w:val="center"/>
          </w:tcPr>
          <w:p w:rsidR="006A7D63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140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255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Clear-up</w:t>
            </w:r>
          </w:p>
        </w:tc>
        <w:tc>
          <w:tcPr>
            <w:tcW w:w="940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67C">
              <w:rPr>
                <w:rFonts w:ascii="Arial" w:hAnsi="Arial" w:cs="Arial"/>
              </w:rPr>
              <w:t>140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193"/>
        </w:trPr>
        <w:tc>
          <w:tcPr>
            <w:tcW w:w="6418" w:type="dxa"/>
            <w:gridSpan w:val="5"/>
            <w:shd w:val="clear" w:color="auto" w:fill="8DB3E2" w:themeFill="text2" w:themeFillTint="66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 xml:space="preserve">Subtotal: </w:t>
            </w:r>
            <w:r>
              <w:rPr>
                <w:rFonts w:ascii="Arial" w:hAnsi="Arial" w:cs="Arial"/>
                <w:b/>
              </w:rPr>
              <w:t>Brash &amp; LSF Spreading</w:t>
            </w:r>
            <w:r w:rsidRPr="00DB7AD1">
              <w:rPr>
                <w:rFonts w:ascii="Arial" w:hAnsi="Arial" w:cs="Arial"/>
                <w:b/>
              </w:rPr>
              <w:t xml:space="preserve"> works</w:t>
            </w:r>
          </w:p>
        </w:tc>
        <w:tc>
          <w:tcPr>
            <w:tcW w:w="1304" w:type="dxa"/>
          </w:tcPr>
          <w:p w:rsidR="006A7D63" w:rsidRPr="00D831E7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Default="006A7D63" w:rsidP="006A7D63">
      <w:pPr>
        <w:pStyle w:val="Heading3"/>
      </w:pPr>
      <w:bookmarkStart w:id="6" w:name="_Toc20143476"/>
      <w:r w:rsidRPr="00C82387">
        <w:lastRenderedPageBreak/>
        <w:t xml:space="preserve">ITEMISED COSTS: </w:t>
      </w:r>
      <w:r>
        <w:t>Sphagnum &amp; Dwarf Shrub Planting</w:t>
      </w:r>
      <w:bookmarkEnd w:id="6"/>
    </w:p>
    <w:p w:rsidR="006A7D63" w:rsidRDefault="006A7D63" w:rsidP="006A7D63"/>
    <w:tbl>
      <w:tblPr>
        <w:tblStyle w:val="TableGrid"/>
        <w:tblW w:w="7722" w:type="dxa"/>
        <w:tblLayout w:type="fixed"/>
        <w:tblLook w:val="04A0" w:firstRow="1" w:lastRow="0" w:firstColumn="1" w:lastColumn="0" w:noHBand="0" w:noVBand="1"/>
      </w:tblPr>
      <w:tblGrid>
        <w:gridCol w:w="743"/>
        <w:gridCol w:w="2127"/>
        <w:gridCol w:w="940"/>
        <w:gridCol w:w="1304"/>
        <w:gridCol w:w="1304"/>
        <w:gridCol w:w="1304"/>
      </w:tblGrid>
      <w:tr w:rsidR="006A7D63" w:rsidRPr="00DB7AD1" w:rsidTr="005B21C2">
        <w:trPr>
          <w:trHeight w:val="525"/>
        </w:trPr>
        <w:tc>
          <w:tcPr>
            <w:tcW w:w="743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6.0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40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Rate per Unit  (£)</w:t>
            </w:r>
          </w:p>
        </w:tc>
        <w:tc>
          <w:tcPr>
            <w:tcW w:w="1304" w:type="dxa"/>
            <w:shd w:val="pct15" w:color="auto" w:fill="auto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Quantity required</w:t>
            </w:r>
          </w:p>
        </w:tc>
        <w:tc>
          <w:tcPr>
            <w:tcW w:w="1304" w:type="dxa"/>
            <w:shd w:val="pct15" w:color="auto" w:fill="auto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>Total cost (£ Ex VAT)</w:t>
            </w:r>
          </w:p>
        </w:tc>
      </w:tr>
      <w:tr w:rsidR="006A7D63" w:rsidRPr="00DB7AD1" w:rsidTr="005B21C2">
        <w:trPr>
          <w:trHeight w:val="270"/>
        </w:trPr>
        <w:tc>
          <w:tcPr>
            <w:tcW w:w="743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Sphagnum Planting</w:t>
            </w:r>
          </w:p>
        </w:tc>
        <w:tc>
          <w:tcPr>
            <w:tcW w:w="940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Plug</w:t>
            </w:r>
          </w:p>
        </w:tc>
        <w:tc>
          <w:tcPr>
            <w:tcW w:w="1304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:rsidR="006A7D63" w:rsidRPr="002D367C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23,000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763"/>
        </w:trPr>
        <w:tc>
          <w:tcPr>
            <w:tcW w:w="743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Airlifting Dwarf Shrubs (including all associated costs)</w:t>
            </w:r>
          </w:p>
        </w:tc>
        <w:tc>
          <w:tcPr>
            <w:tcW w:w="940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Plug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92,250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763"/>
        </w:trPr>
        <w:tc>
          <w:tcPr>
            <w:tcW w:w="743" w:type="dxa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Dwarf Shrub Planting</w:t>
            </w:r>
          </w:p>
        </w:tc>
        <w:tc>
          <w:tcPr>
            <w:tcW w:w="940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Plug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92,250</w:t>
            </w:r>
          </w:p>
        </w:tc>
        <w:tc>
          <w:tcPr>
            <w:tcW w:w="1304" w:type="dxa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6A7D63" w:rsidRPr="00DB7AD1" w:rsidTr="005B21C2">
        <w:trPr>
          <w:trHeight w:val="193"/>
        </w:trPr>
        <w:tc>
          <w:tcPr>
            <w:tcW w:w="6418" w:type="dxa"/>
            <w:gridSpan w:val="5"/>
            <w:shd w:val="clear" w:color="auto" w:fill="8DB3E2" w:themeFill="text2" w:themeFillTint="66"/>
            <w:vAlign w:val="center"/>
          </w:tcPr>
          <w:p w:rsidR="006A7D63" w:rsidRPr="00DB7AD1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7AD1">
              <w:rPr>
                <w:rFonts w:ascii="Arial" w:hAnsi="Arial" w:cs="Arial"/>
                <w:b/>
              </w:rPr>
              <w:t xml:space="preserve">Subtotal: </w:t>
            </w:r>
            <w:r>
              <w:rPr>
                <w:rFonts w:ascii="Arial" w:hAnsi="Arial" w:cs="Arial"/>
                <w:b/>
              </w:rPr>
              <w:t>Sphagnum Planting</w:t>
            </w:r>
          </w:p>
        </w:tc>
        <w:tc>
          <w:tcPr>
            <w:tcW w:w="1304" w:type="dxa"/>
          </w:tcPr>
          <w:p w:rsidR="006A7D63" w:rsidRPr="00D831E7" w:rsidRDefault="006A7D63" w:rsidP="005B21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rPr>
          <w:rFonts w:ascii="Arial" w:hAnsi="Arial" w:cs="Arial"/>
          <w:sz w:val="22"/>
          <w:szCs w:val="22"/>
        </w:rPr>
      </w:pPr>
    </w:p>
    <w:p w:rsidR="006A7D63" w:rsidRPr="00FD7967" w:rsidRDefault="006A7D63" w:rsidP="006A7D63">
      <w:pPr>
        <w:pStyle w:val="Heading3"/>
      </w:pPr>
      <w:bookmarkStart w:id="7" w:name="_Toc20143477"/>
      <w:r w:rsidRPr="00FD7967">
        <w:t>ITEMISED COSTS: Grand total</w:t>
      </w:r>
      <w:bookmarkEnd w:id="7"/>
    </w:p>
    <w:p w:rsidR="006A7D63" w:rsidRPr="00FD7967" w:rsidRDefault="006A7D63" w:rsidP="006A7D63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eGrid"/>
        <w:tblW w:w="8869" w:type="dxa"/>
        <w:tblLook w:val="04A0" w:firstRow="1" w:lastRow="0" w:firstColumn="1" w:lastColumn="0" w:noHBand="0" w:noVBand="1"/>
      </w:tblPr>
      <w:tblGrid>
        <w:gridCol w:w="7058"/>
        <w:gridCol w:w="1811"/>
      </w:tblGrid>
      <w:tr w:rsidR="006A7D63" w:rsidRPr="004859A7" w:rsidTr="005B21C2">
        <w:trPr>
          <w:trHeight w:val="737"/>
        </w:trPr>
        <w:tc>
          <w:tcPr>
            <w:tcW w:w="7058" w:type="dxa"/>
            <w:shd w:val="clear" w:color="auto" w:fill="8DB3E2" w:themeFill="text2" w:themeFillTint="66"/>
            <w:vAlign w:val="center"/>
          </w:tcPr>
          <w:p w:rsidR="006A7D63" w:rsidRPr="004859A7" w:rsidRDefault="006A7D63" w:rsidP="005B21C2">
            <w:pPr>
              <w:ind w:left="8" w:hanging="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Totals Collection</w:t>
            </w:r>
          </w:p>
        </w:tc>
        <w:tc>
          <w:tcPr>
            <w:tcW w:w="1811" w:type="dxa"/>
            <w:shd w:val="clear" w:color="auto" w:fill="8DB3E2" w:themeFill="text2" w:themeFillTint="66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Cost</w:t>
            </w:r>
          </w:p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(£ Ex VAT)</w:t>
            </w:r>
          </w:p>
        </w:tc>
      </w:tr>
      <w:tr w:rsidR="006A7D63" w:rsidRPr="004859A7" w:rsidTr="005B21C2">
        <w:trPr>
          <w:trHeight w:val="737"/>
        </w:trPr>
        <w:tc>
          <w:tcPr>
            <w:tcW w:w="7058" w:type="dxa"/>
            <w:vAlign w:val="center"/>
          </w:tcPr>
          <w:p w:rsidR="006A7D63" w:rsidRPr="004859A7" w:rsidRDefault="006A7D63" w:rsidP="005B21C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Subtotal: General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63" w:rsidRPr="004859A7" w:rsidTr="005B21C2">
        <w:trPr>
          <w:trHeight w:val="737"/>
        </w:trPr>
        <w:tc>
          <w:tcPr>
            <w:tcW w:w="7058" w:type="dxa"/>
            <w:vAlign w:val="center"/>
          </w:tcPr>
          <w:p w:rsidR="006A7D63" w:rsidRPr="004859A7" w:rsidRDefault="006A7D63" w:rsidP="005B21C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Subtotal: Re-profiling &amp; </w:t>
            </w:r>
            <w:r w:rsidRPr="00627BA9">
              <w:rPr>
                <w:rFonts w:ascii="Arial" w:hAnsi="Arial" w:cs="Arial"/>
                <w:b/>
                <w:color w:val="000000"/>
                <w:sz w:val="22"/>
                <w:szCs w:val="22"/>
              </w:rPr>
              <w:t>Peat Dam Installation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</w:rPr>
            </w:pPr>
          </w:p>
        </w:tc>
      </w:tr>
      <w:tr w:rsidR="006A7D63" w:rsidRPr="004859A7" w:rsidTr="005B21C2">
        <w:trPr>
          <w:trHeight w:val="737"/>
        </w:trPr>
        <w:tc>
          <w:tcPr>
            <w:tcW w:w="7058" w:type="dxa"/>
            <w:vAlign w:val="center"/>
          </w:tcPr>
          <w:p w:rsidR="006A7D63" w:rsidRPr="004859A7" w:rsidRDefault="006A7D63" w:rsidP="005B21C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Subtotal: Stone Dam Installation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7D63" w:rsidRPr="004859A7" w:rsidTr="005B21C2">
        <w:trPr>
          <w:trHeight w:val="737"/>
        </w:trPr>
        <w:tc>
          <w:tcPr>
            <w:tcW w:w="7058" w:type="dxa"/>
            <w:vAlign w:val="center"/>
          </w:tcPr>
          <w:p w:rsidR="006A7D63" w:rsidRPr="004859A7" w:rsidRDefault="006A7D63" w:rsidP="005B21C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Subtotal: Brash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Hand LSF </w:t>
            </w: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Spreading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7D63" w:rsidRPr="004859A7" w:rsidTr="005B21C2">
        <w:trPr>
          <w:trHeight w:val="737"/>
        </w:trPr>
        <w:tc>
          <w:tcPr>
            <w:tcW w:w="7058" w:type="dxa"/>
            <w:vAlign w:val="center"/>
          </w:tcPr>
          <w:p w:rsidR="006A7D63" w:rsidRPr="004859A7" w:rsidRDefault="006A7D63" w:rsidP="005B21C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Subtotal: Sphagnum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&amp; Dwarf Shrub </w:t>
            </w: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Planting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7D63" w:rsidRPr="004859A7" w:rsidTr="005B21C2">
        <w:trPr>
          <w:trHeight w:val="662"/>
        </w:trPr>
        <w:tc>
          <w:tcPr>
            <w:tcW w:w="7058" w:type="dxa"/>
            <w:shd w:val="clear" w:color="auto" w:fill="8DB3E2" w:themeFill="text2" w:themeFillTint="66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85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811" w:type="dxa"/>
            <w:vAlign w:val="center"/>
          </w:tcPr>
          <w:p w:rsidR="006A7D63" w:rsidRPr="004859A7" w:rsidRDefault="006A7D63" w:rsidP="005B21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6A7D63" w:rsidRDefault="006A7D63" w:rsidP="006A7D63">
      <w:pPr>
        <w:rPr>
          <w:b/>
          <w:sz w:val="32"/>
          <w:szCs w:val="32"/>
          <w:u w:val="single"/>
        </w:rPr>
      </w:pPr>
    </w:p>
    <w:p w:rsidR="003B0807" w:rsidRDefault="006A7D63">
      <w:bookmarkStart w:id="8" w:name="_GoBack"/>
      <w:bookmarkEnd w:id="8"/>
    </w:p>
    <w:sectPr w:rsidR="003B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3"/>
    <w:rsid w:val="00002AC6"/>
    <w:rsid w:val="00232AAB"/>
    <w:rsid w:val="00256EAA"/>
    <w:rsid w:val="003C729D"/>
    <w:rsid w:val="0053421D"/>
    <w:rsid w:val="006A7D63"/>
    <w:rsid w:val="00D1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6A7D6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6A7D63"/>
    <w:pPr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A7D63"/>
    <w:rPr>
      <w:rFonts w:ascii="Arial" w:eastAsia="Times New Roman" w:hAnsi="Arial" w:cs="Arial"/>
      <w:b/>
      <w:bCs/>
      <w:color w:val="00000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6A7D63"/>
    <w:rPr>
      <w:rFonts w:ascii="Arial" w:eastAsia="Times New Roman" w:hAnsi="Arial" w:cs="Arial"/>
      <w:b/>
      <w:bCs/>
      <w:color w:val="000000"/>
      <w:u w:val="single"/>
    </w:rPr>
  </w:style>
  <w:style w:type="table" w:styleId="TableGrid">
    <w:name w:val="Table Grid"/>
    <w:basedOn w:val="TableNormal"/>
    <w:uiPriority w:val="59"/>
    <w:rsid w:val="006A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A7D63"/>
    <w:pPr>
      <w:widowControl w:val="0"/>
      <w:autoSpaceDE w:val="0"/>
      <w:autoSpaceDN w:val="0"/>
      <w:adjustRightInd w:val="0"/>
      <w:ind w:left="1505"/>
    </w:pPr>
    <w:rPr>
      <w:rFonts w:ascii="Arial" w:hAnsi="Arial" w:cs="Arial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A7D63"/>
    <w:rPr>
      <w:rFonts w:ascii="Arial" w:eastAsia="Times New Roman" w:hAnsi="Arial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6A7D6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6A7D63"/>
    <w:pPr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A7D63"/>
    <w:rPr>
      <w:rFonts w:ascii="Arial" w:eastAsia="Times New Roman" w:hAnsi="Arial" w:cs="Arial"/>
      <w:b/>
      <w:bCs/>
      <w:color w:val="00000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6A7D63"/>
    <w:rPr>
      <w:rFonts w:ascii="Arial" w:eastAsia="Times New Roman" w:hAnsi="Arial" w:cs="Arial"/>
      <w:b/>
      <w:bCs/>
      <w:color w:val="000000"/>
      <w:u w:val="single"/>
    </w:rPr>
  </w:style>
  <w:style w:type="table" w:styleId="TableGrid">
    <w:name w:val="Table Grid"/>
    <w:basedOn w:val="TableNormal"/>
    <w:uiPriority w:val="59"/>
    <w:rsid w:val="006A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A7D63"/>
    <w:pPr>
      <w:widowControl w:val="0"/>
      <w:autoSpaceDE w:val="0"/>
      <w:autoSpaceDN w:val="0"/>
      <w:adjustRightInd w:val="0"/>
      <w:ind w:left="1505"/>
    </w:pPr>
    <w:rPr>
      <w:rFonts w:ascii="Arial" w:hAnsi="Arial" w:cs="Arial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A7D63"/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7B7E7EA0.dotm</Template>
  <TotalTime>1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Straton</dc:creator>
  <cp:lastModifiedBy>Philip Straton</cp:lastModifiedBy>
  <cp:revision>1</cp:revision>
  <dcterms:created xsi:type="dcterms:W3CDTF">2019-09-23T14:50:00Z</dcterms:created>
  <dcterms:modified xsi:type="dcterms:W3CDTF">2019-09-23T14:51:00Z</dcterms:modified>
</cp:coreProperties>
</file>