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EE7DF" w14:textId="77777777" w:rsidR="00FE271E" w:rsidRDefault="00FE271E">
      <w:pPr>
        <w:pStyle w:val="Heading1"/>
        <w:kinsoku w:val="0"/>
        <w:overflowPunct w:val="0"/>
        <w:spacing w:before="80" w:line="242" w:lineRule="auto"/>
        <w:ind w:left="120" w:right="1219"/>
        <w:rPr>
          <w:spacing w:val="-2"/>
        </w:rPr>
      </w:pPr>
      <w:r>
        <w:t>Call-Off</w:t>
      </w:r>
      <w:r>
        <w:rPr>
          <w:spacing w:val="-7"/>
        </w:rPr>
        <w:t xml:space="preserve"> </w:t>
      </w:r>
      <w:r>
        <w:t>Schedule</w:t>
      </w:r>
      <w:r>
        <w:rPr>
          <w:spacing w:val="-8"/>
        </w:rPr>
        <w:t xml:space="preserve"> </w:t>
      </w:r>
      <w:r>
        <w:t>13</w:t>
      </w:r>
      <w:r>
        <w:rPr>
          <w:spacing w:val="-8"/>
        </w:rPr>
        <w:t xml:space="preserve"> </w:t>
      </w:r>
      <w:r>
        <w:t>(Implementation</w:t>
      </w:r>
      <w:r>
        <w:rPr>
          <w:spacing w:val="-6"/>
        </w:rPr>
        <w:t xml:space="preserve"> </w:t>
      </w:r>
      <w:r>
        <w:t>Plan</w:t>
      </w:r>
      <w:r>
        <w:rPr>
          <w:spacing w:val="-6"/>
        </w:rPr>
        <w:t xml:space="preserve"> </w:t>
      </w:r>
      <w:r>
        <w:t xml:space="preserve">and </w:t>
      </w:r>
      <w:r>
        <w:rPr>
          <w:spacing w:val="-2"/>
        </w:rPr>
        <w:t>Testing)</w:t>
      </w:r>
    </w:p>
    <w:p w14:paraId="7A724700" w14:textId="77777777" w:rsidR="00FE271E" w:rsidRDefault="00FE271E">
      <w:pPr>
        <w:pStyle w:val="BodyText"/>
        <w:kinsoku w:val="0"/>
        <w:overflowPunct w:val="0"/>
        <w:spacing w:before="234"/>
        <w:ind w:left="840" w:firstLine="0"/>
        <w:rPr>
          <w:b/>
          <w:bCs/>
          <w:spacing w:val="-2"/>
          <w:sz w:val="36"/>
          <w:szCs w:val="36"/>
        </w:rPr>
      </w:pPr>
      <w:r>
        <w:rPr>
          <w:b/>
          <w:bCs/>
          <w:sz w:val="36"/>
          <w:szCs w:val="36"/>
        </w:rPr>
        <w:t>Part</w:t>
      </w:r>
      <w:r>
        <w:rPr>
          <w:b/>
          <w:bCs/>
          <w:spacing w:val="-2"/>
          <w:sz w:val="36"/>
          <w:szCs w:val="36"/>
        </w:rPr>
        <w:t xml:space="preserve"> </w:t>
      </w:r>
      <w:r>
        <w:rPr>
          <w:b/>
          <w:bCs/>
          <w:sz w:val="36"/>
          <w:szCs w:val="36"/>
        </w:rPr>
        <w:t>A</w:t>
      </w:r>
      <w:r>
        <w:rPr>
          <w:b/>
          <w:bCs/>
          <w:spacing w:val="-1"/>
          <w:sz w:val="36"/>
          <w:szCs w:val="36"/>
        </w:rPr>
        <w:t xml:space="preserve"> </w:t>
      </w:r>
      <w:r>
        <w:rPr>
          <w:b/>
          <w:bCs/>
          <w:sz w:val="36"/>
          <w:szCs w:val="36"/>
        </w:rPr>
        <w:t>-</w:t>
      </w:r>
      <w:r>
        <w:rPr>
          <w:b/>
          <w:bCs/>
          <w:spacing w:val="-1"/>
          <w:sz w:val="36"/>
          <w:szCs w:val="36"/>
        </w:rPr>
        <w:t xml:space="preserve"> </w:t>
      </w:r>
      <w:r>
        <w:rPr>
          <w:b/>
          <w:bCs/>
          <w:spacing w:val="-2"/>
          <w:sz w:val="36"/>
          <w:szCs w:val="36"/>
        </w:rPr>
        <w:t>Implementation</w:t>
      </w:r>
    </w:p>
    <w:p w14:paraId="0D1AC7E9" w14:textId="77777777" w:rsidR="00FE271E" w:rsidRDefault="00FE271E">
      <w:pPr>
        <w:pStyle w:val="Heading2"/>
        <w:numPr>
          <w:ilvl w:val="0"/>
          <w:numId w:val="3"/>
        </w:numPr>
        <w:tabs>
          <w:tab w:val="left" w:pos="1199"/>
        </w:tabs>
        <w:kinsoku w:val="0"/>
        <w:overflowPunct w:val="0"/>
        <w:spacing w:before="241"/>
        <w:ind w:left="1199" w:hanging="359"/>
        <w:rPr>
          <w:spacing w:val="-2"/>
        </w:rPr>
      </w:pPr>
      <w:r>
        <w:rPr>
          <w:spacing w:val="-2"/>
        </w:rPr>
        <w:t>Definitions</w:t>
      </w:r>
    </w:p>
    <w:p w14:paraId="5773E154" w14:textId="77777777" w:rsidR="00FE271E" w:rsidRDefault="00FE271E">
      <w:pPr>
        <w:pStyle w:val="ListParagraph"/>
        <w:numPr>
          <w:ilvl w:val="1"/>
          <w:numId w:val="3"/>
        </w:numPr>
        <w:tabs>
          <w:tab w:val="left" w:pos="1907"/>
        </w:tabs>
        <w:kinsoku w:val="0"/>
        <w:overflowPunct w:val="0"/>
        <w:spacing w:before="240"/>
        <w:ind w:left="1907" w:right="1244"/>
      </w:pPr>
      <w:r>
        <w:t xml:space="preserve">In this Schedule, the following words shall have the following </w:t>
      </w:r>
      <w:proofErr w:type="gramStart"/>
      <w:r>
        <w:t>meanings</w:t>
      </w:r>
      <w:proofErr w:type="gramEnd"/>
      <w:r>
        <w:rPr>
          <w:spacing w:val="-6"/>
        </w:rPr>
        <w:t xml:space="preserve"> </w:t>
      </w:r>
      <w:r>
        <w:t>and</w:t>
      </w:r>
      <w:r>
        <w:rPr>
          <w:spacing w:val="-4"/>
        </w:rPr>
        <w:t xml:space="preserve"> </w:t>
      </w:r>
      <w:r>
        <w:t>they</w:t>
      </w:r>
      <w:r>
        <w:rPr>
          <w:spacing w:val="-4"/>
        </w:rPr>
        <w:t xml:space="preserve"> </w:t>
      </w:r>
      <w:r>
        <w:t>shall</w:t>
      </w:r>
      <w:r>
        <w:rPr>
          <w:spacing w:val="-4"/>
        </w:rPr>
        <w:t xml:space="preserve"> </w:t>
      </w:r>
      <w:r>
        <w:t>supplement</w:t>
      </w:r>
      <w:r>
        <w:rPr>
          <w:spacing w:val="-4"/>
        </w:rPr>
        <w:t xml:space="preserve"> </w:t>
      </w:r>
      <w:r>
        <w:t>Joint</w:t>
      </w:r>
      <w:r>
        <w:rPr>
          <w:spacing w:val="-6"/>
        </w:rPr>
        <w:t xml:space="preserve"> </w:t>
      </w:r>
      <w:r>
        <w:t>Schedule</w:t>
      </w:r>
      <w:r>
        <w:rPr>
          <w:spacing w:val="-4"/>
        </w:rPr>
        <w:t xml:space="preserve"> </w:t>
      </w:r>
      <w:r>
        <w:t>1</w:t>
      </w:r>
      <w:r>
        <w:rPr>
          <w:spacing w:val="-4"/>
        </w:rPr>
        <w:t xml:space="preserve"> </w:t>
      </w:r>
      <w:r>
        <w:t>(Definitions):</w:t>
      </w:r>
    </w:p>
    <w:p w14:paraId="13982963" w14:textId="77777777" w:rsidR="00FE271E" w:rsidRDefault="00FE271E">
      <w:pPr>
        <w:pStyle w:val="BodyText"/>
        <w:kinsoku w:val="0"/>
        <w:overflowPunct w:val="0"/>
        <w:spacing w:before="4"/>
        <w:ind w:left="0" w:firstLine="0"/>
        <w:rPr>
          <w:sz w:val="10"/>
          <w:szCs w:val="10"/>
        </w:rPr>
      </w:pPr>
    </w:p>
    <w:tbl>
      <w:tblPr>
        <w:tblW w:w="0" w:type="auto"/>
        <w:tblInd w:w="1920" w:type="dxa"/>
        <w:tblLayout w:type="fixed"/>
        <w:tblCellMar>
          <w:left w:w="0" w:type="dxa"/>
          <w:right w:w="0" w:type="dxa"/>
        </w:tblCellMar>
        <w:tblLook w:val="0000" w:firstRow="0" w:lastRow="0" w:firstColumn="0" w:lastColumn="0" w:noHBand="0" w:noVBand="0"/>
      </w:tblPr>
      <w:tblGrid>
        <w:gridCol w:w="2998"/>
        <w:gridCol w:w="5175"/>
      </w:tblGrid>
      <w:tr w:rsidR="00740094" w14:paraId="5B645C6F" w14:textId="77777777">
        <w:trPr>
          <w:trHeight w:val="1895"/>
        </w:trPr>
        <w:tc>
          <w:tcPr>
            <w:tcW w:w="2998" w:type="dxa"/>
            <w:tcBorders>
              <w:top w:val="single" w:sz="4" w:space="0" w:color="000000"/>
              <w:left w:val="single" w:sz="4" w:space="0" w:color="000000"/>
              <w:bottom w:val="single" w:sz="4" w:space="0" w:color="000000"/>
              <w:right w:val="single" w:sz="4" w:space="0" w:color="000000"/>
            </w:tcBorders>
          </w:tcPr>
          <w:p w14:paraId="4F787496" w14:textId="77777777" w:rsidR="00FE271E" w:rsidRDefault="00FE271E">
            <w:pPr>
              <w:pStyle w:val="TableParagraph"/>
              <w:kinsoku w:val="0"/>
              <w:overflowPunct w:val="0"/>
              <w:ind w:left="115"/>
              <w:rPr>
                <w:b/>
                <w:bCs/>
                <w:spacing w:val="-2"/>
              </w:rPr>
            </w:pPr>
            <w:r>
              <w:rPr>
                <w:b/>
                <w:bCs/>
                <w:spacing w:val="-2"/>
              </w:rPr>
              <w:t>"Delay"</w:t>
            </w:r>
          </w:p>
        </w:tc>
        <w:tc>
          <w:tcPr>
            <w:tcW w:w="5175" w:type="dxa"/>
            <w:tcBorders>
              <w:top w:val="single" w:sz="4" w:space="0" w:color="000000"/>
              <w:left w:val="single" w:sz="4" w:space="0" w:color="000000"/>
              <w:bottom w:val="single" w:sz="4" w:space="0" w:color="000000"/>
              <w:right w:val="single" w:sz="4" w:space="0" w:color="000000"/>
            </w:tcBorders>
          </w:tcPr>
          <w:p w14:paraId="5B1D6C1E" w14:textId="77777777" w:rsidR="00FE271E" w:rsidRDefault="00FE271E">
            <w:pPr>
              <w:pStyle w:val="TableParagraph"/>
              <w:numPr>
                <w:ilvl w:val="0"/>
                <w:numId w:val="2"/>
              </w:numPr>
              <w:tabs>
                <w:tab w:val="left" w:pos="402"/>
              </w:tabs>
              <w:kinsoku w:val="0"/>
              <w:overflowPunct w:val="0"/>
              <w:ind w:right="315"/>
            </w:pPr>
            <w:r>
              <w:t>a</w:t>
            </w:r>
            <w:r>
              <w:rPr>
                <w:spacing w:val="-4"/>
              </w:rPr>
              <w:t xml:space="preserve"> </w:t>
            </w:r>
            <w:r>
              <w:t>delay</w:t>
            </w:r>
            <w:r>
              <w:rPr>
                <w:spacing w:val="-5"/>
              </w:rPr>
              <w:t xml:space="preserve"> </w:t>
            </w:r>
            <w:r>
              <w:t>in</w:t>
            </w:r>
            <w:r>
              <w:rPr>
                <w:spacing w:val="-4"/>
              </w:rPr>
              <w:t xml:space="preserve"> </w:t>
            </w:r>
            <w:r>
              <w:t>the</w:t>
            </w:r>
            <w:r>
              <w:rPr>
                <w:spacing w:val="-6"/>
              </w:rPr>
              <w:t xml:space="preserve"> </w:t>
            </w:r>
            <w:r>
              <w:t>Achievement</w:t>
            </w:r>
            <w:r>
              <w:rPr>
                <w:spacing w:val="-4"/>
              </w:rPr>
              <w:t xml:space="preserve"> </w:t>
            </w:r>
            <w:r>
              <w:t>of</w:t>
            </w:r>
            <w:r>
              <w:rPr>
                <w:spacing w:val="-7"/>
              </w:rPr>
              <w:t xml:space="preserve"> </w:t>
            </w:r>
            <w:r>
              <w:t>a</w:t>
            </w:r>
            <w:r>
              <w:rPr>
                <w:spacing w:val="-4"/>
              </w:rPr>
              <w:t xml:space="preserve"> </w:t>
            </w:r>
            <w:r>
              <w:t>Milestone by its Milestone Date; or</w:t>
            </w:r>
          </w:p>
          <w:p w14:paraId="12C99BA2" w14:textId="77777777" w:rsidR="00FE271E" w:rsidRDefault="00FE271E">
            <w:pPr>
              <w:pStyle w:val="TableParagraph"/>
              <w:numPr>
                <w:ilvl w:val="0"/>
                <w:numId w:val="2"/>
              </w:numPr>
              <w:tabs>
                <w:tab w:val="left" w:pos="402"/>
              </w:tabs>
              <w:kinsoku w:val="0"/>
              <w:overflowPunct w:val="0"/>
              <w:spacing w:before="120"/>
              <w:ind w:right="207"/>
              <w:rPr>
                <w:spacing w:val="-2"/>
              </w:rPr>
            </w:pPr>
            <w:r>
              <w:t>a</w:t>
            </w:r>
            <w:r>
              <w:rPr>
                <w:spacing w:val="-5"/>
              </w:rPr>
              <w:t xml:space="preserve"> </w:t>
            </w:r>
            <w:r>
              <w:t>delay</w:t>
            </w:r>
            <w:r>
              <w:rPr>
                <w:spacing w:val="-6"/>
              </w:rPr>
              <w:t xml:space="preserve"> </w:t>
            </w:r>
            <w:r>
              <w:t>in</w:t>
            </w:r>
            <w:r>
              <w:rPr>
                <w:spacing w:val="-5"/>
              </w:rPr>
              <w:t xml:space="preserve"> </w:t>
            </w:r>
            <w:r>
              <w:t>the</w:t>
            </w:r>
            <w:r>
              <w:rPr>
                <w:spacing w:val="-7"/>
              </w:rPr>
              <w:t xml:space="preserve"> </w:t>
            </w:r>
            <w:r>
              <w:t>design,</w:t>
            </w:r>
            <w:r>
              <w:rPr>
                <w:spacing w:val="-8"/>
              </w:rPr>
              <w:t xml:space="preserve"> </w:t>
            </w:r>
            <w:r>
              <w:t>development,</w:t>
            </w:r>
            <w:r>
              <w:rPr>
                <w:spacing w:val="-5"/>
              </w:rPr>
              <w:t xml:space="preserve"> </w:t>
            </w:r>
            <w:r>
              <w:t>testing or implementation of a Deliverable by the relevant</w:t>
            </w:r>
            <w:r>
              <w:rPr>
                <w:spacing w:val="-6"/>
              </w:rPr>
              <w:t xml:space="preserve"> </w:t>
            </w:r>
            <w:r>
              <w:t>date</w:t>
            </w:r>
            <w:r>
              <w:rPr>
                <w:spacing w:val="-3"/>
              </w:rPr>
              <w:t xml:space="preserve"> </w:t>
            </w:r>
            <w:r>
              <w:t>set</w:t>
            </w:r>
            <w:r>
              <w:rPr>
                <w:spacing w:val="-3"/>
              </w:rPr>
              <w:t xml:space="preserve"> </w:t>
            </w:r>
            <w:r>
              <w:t>out</w:t>
            </w:r>
            <w:r>
              <w:rPr>
                <w:spacing w:val="-3"/>
              </w:rPr>
              <w:t xml:space="preserve"> </w:t>
            </w:r>
            <w:r>
              <w:t>in</w:t>
            </w:r>
            <w:r>
              <w:rPr>
                <w:spacing w:val="-5"/>
              </w:rPr>
              <w:t xml:space="preserve"> </w:t>
            </w:r>
            <w:r>
              <w:t>the</w:t>
            </w:r>
            <w:r>
              <w:rPr>
                <w:spacing w:val="-5"/>
              </w:rPr>
              <w:t xml:space="preserve"> </w:t>
            </w:r>
            <w:r>
              <w:t xml:space="preserve">Implementation </w:t>
            </w:r>
            <w:r>
              <w:rPr>
                <w:spacing w:val="-2"/>
              </w:rPr>
              <w:t>Plan;</w:t>
            </w:r>
          </w:p>
        </w:tc>
      </w:tr>
      <w:tr w:rsidR="00740094" w14:paraId="21AC2DF3" w14:textId="77777777">
        <w:trPr>
          <w:trHeight w:val="1223"/>
        </w:trPr>
        <w:tc>
          <w:tcPr>
            <w:tcW w:w="2998" w:type="dxa"/>
            <w:tcBorders>
              <w:top w:val="single" w:sz="4" w:space="0" w:color="000000"/>
              <w:left w:val="single" w:sz="4" w:space="0" w:color="000000"/>
              <w:bottom w:val="single" w:sz="4" w:space="0" w:color="000000"/>
              <w:right w:val="single" w:sz="4" w:space="0" w:color="000000"/>
            </w:tcBorders>
          </w:tcPr>
          <w:p w14:paraId="343AEC36" w14:textId="77777777" w:rsidR="00FE271E" w:rsidRDefault="00FE271E">
            <w:pPr>
              <w:pStyle w:val="TableParagraph"/>
              <w:kinsoku w:val="0"/>
              <w:overflowPunct w:val="0"/>
              <w:ind w:left="115"/>
              <w:rPr>
                <w:b/>
                <w:bCs/>
                <w:spacing w:val="-4"/>
              </w:rPr>
            </w:pPr>
            <w:r>
              <w:rPr>
                <w:b/>
                <w:bCs/>
              </w:rPr>
              <w:t>"Deliverable</w:t>
            </w:r>
            <w:r>
              <w:rPr>
                <w:b/>
                <w:bCs/>
                <w:spacing w:val="-4"/>
              </w:rPr>
              <w:t xml:space="preserve"> Item"</w:t>
            </w:r>
          </w:p>
        </w:tc>
        <w:tc>
          <w:tcPr>
            <w:tcW w:w="5175" w:type="dxa"/>
            <w:tcBorders>
              <w:top w:val="single" w:sz="4" w:space="0" w:color="000000"/>
              <w:left w:val="single" w:sz="4" w:space="0" w:color="000000"/>
              <w:bottom w:val="single" w:sz="4" w:space="0" w:color="000000"/>
              <w:right w:val="single" w:sz="4" w:space="0" w:color="000000"/>
            </w:tcBorders>
          </w:tcPr>
          <w:p w14:paraId="53849DF2" w14:textId="77777777" w:rsidR="00FE271E" w:rsidRDefault="00FE271E">
            <w:pPr>
              <w:pStyle w:val="TableParagraph"/>
              <w:kinsoku w:val="0"/>
              <w:overflowPunct w:val="0"/>
              <w:ind w:left="285" w:right="138"/>
            </w:pPr>
            <w:r>
              <w:t>an item or feature in the supply of the Deliverables</w:t>
            </w:r>
            <w:r>
              <w:rPr>
                <w:spacing w:val="-6"/>
              </w:rPr>
              <w:t xml:space="preserve"> </w:t>
            </w:r>
            <w:r>
              <w:t>delivered</w:t>
            </w:r>
            <w:r>
              <w:rPr>
                <w:spacing w:val="-7"/>
              </w:rPr>
              <w:t xml:space="preserve"> </w:t>
            </w:r>
            <w:r>
              <w:t>or</w:t>
            </w:r>
            <w:r>
              <w:rPr>
                <w:spacing w:val="-7"/>
              </w:rPr>
              <w:t xml:space="preserve"> </w:t>
            </w:r>
            <w:r>
              <w:t>to</w:t>
            </w:r>
            <w:r>
              <w:rPr>
                <w:spacing w:val="-5"/>
              </w:rPr>
              <w:t xml:space="preserve"> </w:t>
            </w:r>
            <w:r>
              <w:t>be</w:t>
            </w:r>
            <w:r>
              <w:rPr>
                <w:spacing w:val="-5"/>
              </w:rPr>
              <w:t xml:space="preserve"> </w:t>
            </w:r>
            <w:r>
              <w:t>delivered</w:t>
            </w:r>
            <w:r>
              <w:rPr>
                <w:spacing w:val="-7"/>
              </w:rPr>
              <w:t xml:space="preserve"> </w:t>
            </w:r>
            <w:r>
              <w:t>by the Supplier at or before a Milestone Date listed in the Implementation Plan;</w:t>
            </w:r>
          </w:p>
        </w:tc>
      </w:tr>
      <w:tr w:rsidR="00740094" w14:paraId="3681D8D6" w14:textId="77777777">
        <w:trPr>
          <w:trHeight w:val="1223"/>
        </w:trPr>
        <w:tc>
          <w:tcPr>
            <w:tcW w:w="2998" w:type="dxa"/>
            <w:tcBorders>
              <w:top w:val="single" w:sz="4" w:space="0" w:color="000000"/>
              <w:left w:val="single" w:sz="4" w:space="0" w:color="000000"/>
              <w:bottom w:val="single" w:sz="4" w:space="0" w:color="000000"/>
              <w:right w:val="single" w:sz="4" w:space="0" w:color="000000"/>
            </w:tcBorders>
          </w:tcPr>
          <w:p w14:paraId="656B7F5E" w14:textId="77777777" w:rsidR="00FE271E" w:rsidRDefault="00FE271E">
            <w:pPr>
              <w:pStyle w:val="TableParagraph"/>
              <w:kinsoku w:val="0"/>
              <w:overflowPunct w:val="0"/>
              <w:ind w:left="115"/>
              <w:rPr>
                <w:b/>
                <w:bCs/>
                <w:spacing w:val="-2"/>
              </w:rPr>
            </w:pPr>
            <w:r>
              <w:rPr>
                <w:b/>
                <w:bCs/>
              </w:rPr>
              <w:t>"Milestone</w:t>
            </w:r>
            <w:r>
              <w:rPr>
                <w:b/>
                <w:bCs/>
                <w:spacing w:val="-4"/>
              </w:rPr>
              <w:t xml:space="preserve"> </w:t>
            </w:r>
            <w:r>
              <w:rPr>
                <w:b/>
                <w:bCs/>
                <w:spacing w:val="-2"/>
              </w:rPr>
              <w:t>Payment"</w:t>
            </w:r>
          </w:p>
        </w:tc>
        <w:tc>
          <w:tcPr>
            <w:tcW w:w="5175" w:type="dxa"/>
            <w:tcBorders>
              <w:top w:val="single" w:sz="4" w:space="0" w:color="000000"/>
              <w:left w:val="single" w:sz="4" w:space="0" w:color="000000"/>
              <w:bottom w:val="single" w:sz="4" w:space="0" w:color="000000"/>
              <w:right w:val="single" w:sz="4" w:space="0" w:color="000000"/>
            </w:tcBorders>
          </w:tcPr>
          <w:p w14:paraId="68022CE9" w14:textId="77777777" w:rsidR="00FE271E" w:rsidRDefault="00FE271E">
            <w:pPr>
              <w:pStyle w:val="TableParagraph"/>
              <w:kinsoku w:val="0"/>
              <w:overflowPunct w:val="0"/>
              <w:ind w:left="285" w:right="138"/>
            </w:pPr>
            <w:r>
              <w:t>a</w:t>
            </w:r>
            <w:r>
              <w:rPr>
                <w:spacing w:val="-7"/>
              </w:rPr>
              <w:t xml:space="preserve"> </w:t>
            </w:r>
            <w:r>
              <w:t>payment</w:t>
            </w:r>
            <w:r>
              <w:rPr>
                <w:spacing w:val="-7"/>
              </w:rPr>
              <w:t xml:space="preserve"> </w:t>
            </w:r>
            <w:r>
              <w:t>identified</w:t>
            </w:r>
            <w:r>
              <w:rPr>
                <w:spacing w:val="-7"/>
              </w:rPr>
              <w:t xml:space="preserve"> </w:t>
            </w:r>
            <w:r>
              <w:t>in</w:t>
            </w:r>
            <w:r>
              <w:rPr>
                <w:spacing w:val="-9"/>
              </w:rPr>
              <w:t xml:space="preserve"> </w:t>
            </w:r>
            <w:r>
              <w:t>the</w:t>
            </w:r>
            <w:r>
              <w:rPr>
                <w:spacing w:val="-9"/>
              </w:rPr>
              <w:t xml:space="preserve"> </w:t>
            </w:r>
            <w:r>
              <w:t>Implementation Plan to be made following the issue of a Satisfaction Certificate in respect of Achievement of the relevant Milestone;</w:t>
            </w:r>
          </w:p>
        </w:tc>
      </w:tr>
      <w:tr w:rsidR="00740094" w14:paraId="2C65C2EF" w14:textId="77777777">
        <w:trPr>
          <w:trHeight w:val="671"/>
        </w:trPr>
        <w:tc>
          <w:tcPr>
            <w:tcW w:w="2998" w:type="dxa"/>
            <w:tcBorders>
              <w:top w:val="single" w:sz="4" w:space="0" w:color="000000"/>
              <w:left w:val="single" w:sz="4" w:space="0" w:color="000000"/>
              <w:bottom w:val="single" w:sz="4" w:space="0" w:color="000000"/>
              <w:right w:val="single" w:sz="4" w:space="0" w:color="000000"/>
            </w:tcBorders>
          </w:tcPr>
          <w:p w14:paraId="2E685CB0" w14:textId="77777777" w:rsidR="00FE271E" w:rsidRDefault="00FE271E">
            <w:pPr>
              <w:pStyle w:val="TableParagraph"/>
              <w:kinsoku w:val="0"/>
              <w:overflowPunct w:val="0"/>
              <w:ind w:left="115" w:right="355"/>
              <w:rPr>
                <w:b/>
                <w:bCs/>
                <w:spacing w:val="-2"/>
              </w:rPr>
            </w:pPr>
            <w:r>
              <w:rPr>
                <w:b/>
                <w:bCs/>
                <w:spacing w:val="-2"/>
              </w:rPr>
              <w:t>"Implementation Period"</w:t>
            </w:r>
          </w:p>
        </w:tc>
        <w:tc>
          <w:tcPr>
            <w:tcW w:w="5175" w:type="dxa"/>
            <w:tcBorders>
              <w:top w:val="single" w:sz="4" w:space="0" w:color="000000"/>
              <w:left w:val="single" w:sz="4" w:space="0" w:color="000000"/>
              <w:bottom w:val="single" w:sz="4" w:space="0" w:color="000000"/>
              <w:right w:val="single" w:sz="4" w:space="0" w:color="000000"/>
            </w:tcBorders>
          </w:tcPr>
          <w:p w14:paraId="74B8A8B2" w14:textId="77777777" w:rsidR="00FE271E" w:rsidRDefault="00FE271E">
            <w:pPr>
              <w:pStyle w:val="TableParagraph"/>
              <w:kinsoku w:val="0"/>
              <w:overflowPunct w:val="0"/>
              <w:ind w:left="285"/>
              <w:rPr>
                <w:spacing w:val="-2"/>
              </w:rPr>
            </w:pPr>
            <w:r>
              <w:t>has</w:t>
            </w:r>
            <w:r>
              <w:rPr>
                <w:spacing w:val="-2"/>
              </w:rPr>
              <w:t xml:space="preserve"> </w:t>
            </w:r>
            <w:r>
              <w:t>the</w:t>
            </w:r>
            <w:r>
              <w:rPr>
                <w:spacing w:val="-3"/>
              </w:rPr>
              <w:t xml:space="preserve"> </w:t>
            </w:r>
            <w:r>
              <w:t>meaning given</w:t>
            </w:r>
            <w:r>
              <w:rPr>
                <w:spacing w:val="-3"/>
              </w:rPr>
              <w:t xml:space="preserve"> </w:t>
            </w:r>
            <w:r>
              <w:t>to it</w:t>
            </w:r>
            <w:r>
              <w:rPr>
                <w:spacing w:val="-1"/>
              </w:rPr>
              <w:t xml:space="preserve"> </w:t>
            </w:r>
            <w:r>
              <w:t>in</w:t>
            </w:r>
            <w:r>
              <w:rPr>
                <w:spacing w:val="-2"/>
              </w:rPr>
              <w:t xml:space="preserve"> Paragraph</w:t>
            </w:r>
          </w:p>
          <w:p w14:paraId="6B2CAFEB" w14:textId="77777777" w:rsidR="00FE271E" w:rsidRDefault="00FE271E">
            <w:pPr>
              <w:pStyle w:val="TableParagraph"/>
              <w:kinsoku w:val="0"/>
              <w:overflowPunct w:val="0"/>
              <w:ind w:left="285"/>
              <w:rPr>
                <w:spacing w:val="-5"/>
              </w:rPr>
            </w:pPr>
            <w:hyperlink w:anchor="bookmark1" w:history="1">
              <w:r>
                <w:t>7.1</w:t>
              </w:r>
            </w:hyperlink>
            <w:r>
              <w:t>;</w:t>
            </w:r>
            <w:r>
              <w:rPr>
                <w:spacing w:val="-1"/>
              </w:rPr>
              <w:t xml:space="preserve"> </w:t>
            </w:r>
            <w:r>
              <w:rPr>
                <w:spacing w:val="-5"/>
              </w:rPr>
              <w:t>and</w:t>
            </w:r>
          </w:p>
        </w:tc>
      </w:tr>
      <w:tr w:rsidR="00740094" w14:paraId="33747DAE" w14:textId="77777777">
        <w:trPr>
          <w:trHeight w:val="1226"/>
        </w:trPr>
        <w:tc>
          <w:tcPr>
            <w:tcW w:w="2998" w:type="dxa"/>
            <w:tcBorders>
              <w:top w:val="single" w:sz="4" w:space="0" w:color="000000"/>
              <w:left w:val="single" w:sz="4" w:space="0" w:color="000000"/>
              <w:bottom w:val="single" w:sz="4" w:space="0" w:color="000000"/>
              <w:right w:val="single" w:sz="4" w:space="0" w:color="000000"/>
            </w:tcBorders>
          </w:tcPr>
          <w:p w14:paraId="56F40857" w14:textId="77777777" w:rsidR="00FE271E" w:rsidRDefault="00FE271E">
            <w:pPr>
              <w:pStyle w:val="TableParagraph"/>
              <w:kinsoku w:val="0"/>
              <w:overflowPunct w:val="0"/>
              <w:ind w:left="115" w:right="355"/>
              <w:rPr>
                <w:b/>
                <w:bCs/>
              </w:rPr>
            </w:pPr>
            <w:r>
              <w:rPr>
                <w:b/>
                <w:bCs/>
              </w:rPr>
              <w:t xml:space="preserve">"Systems of </w:t>
            </w:r>
            <w:r>
              <w:rPr>
                <w:b/>
                <w:bCs/>
                <w:spacing w:val="-2"/>
              </w:rPr>
              <w:t xml:space="preserve">Measurement </w:t>
            </w:r>
            <w:r>
              <w:rPr>
                <w:b/>
                <w:bCs/>
              </w:rPr>
              <w:t>Reference</w:t>
            </w:r>
            <w:r>
              <w:rPr>
                <w:b/>
                <w:bCs/>
                <w:spacing w:val="-17"/>
              </w:rPr>
              <w:t xml:space="preserve"> </w:t>
            </w:r>
            <w:r>
              <w:rPr>
                <w:b/>
                <w:bCs/>
              </w:rPr>
              <w:t>Document"</w:t>
            </w:r>
          </w:p>
        </w:tc>
        <w:tc>
          <w:tcPr>
            <w:tcW w:w="5175" w:type="dxa"/>
            <w:tcBorders>
              <w:top w:val="single" w:sz="4" w:space="0" w:color="000000"/>
              <w:left w:val="single" w:sz="4" w:space="0" w:color="000000"/>
              <w:bottom w:val="single" w:sz="4" w:space="0" w:color="000000"/>
              <w:right w:val="single" w:sz="4" w:space="0" w:color="000000"/>
            </w:tcBorders>
          </w:tcPr>
          <w:p w14:paraId="6AF0D050" w14:textId="77777777" w:rsidR="00FE271E" w:rsidRDefault="00FE271E">
            <w:pPr>
              <w:pStyle w:val="TableParagraph"/>
              <w:kinsoku w:val="0"/>
              <w:overflowPunct w:val="0"/>
              <w:ind w:left="285" w:right="138"/>
            </w:pPr>
            <w:r>
              <w:t>means the prevailing Systems of Measurement Reference Document as determined</w:t>
            </w:r>
            <w:r>
              <w:rPr>
                <w:spacing w:val="-6"/>
              </w:rPr>
              <w:t xml:space="preserve"> </w:t>
            </w:r>
            <w:r>
              <w:t>in</w:t>
            </w:r>
            <w:r>
              <w:rPr>
                <w:spacing w:val="-8"/>
              </w:rPr>
              <w:t xml:space="preserve"> </w:t>
            </w:r>
            <w:r>
              <w:t>accordance</w:t>
            </w:r>
            <w:r>
              <w:rPr>
                <w:spacing w:val="-6"/>
              </w:rPr>
              <w:t xml:space="preserve"> </w:t>
            </w:r>
            <w:r>
              <w:t>with</w:t>
            </w:r>
            <w:r>
              <w:rPr>
                <w:spacing w:val="-9"/>
              </w:rPr>
              <w:t xml:space="preserve"> </w:t>
            </w:r>
            <w:r>
              <w:t>Paragraph</w:t>
            </w:r>
            <w:r>
              <w:rPr>
                <w:spacing w:val="-8"/>
              </w:rPr>
              <w:t xml:space="preserve"> </w:t>
            </w:r>
            <w:r>
              <w:t>5 to Call-Off Schedule 14 (Service Levels).</w:t>
            </w:r>
          </w:p>
        </w:tc>
      </w:tr>
    </w:tbl>
    <w:p w14:paraId="1706565A" w14:textId="77777777" w:rsidR="00FE271E" w:rsidRDefault="00FE271E">
      <w:pPr>
        <w:pStyle w:val="Heading2"/>
        <w:numPr>
          <w:ilvl w:val="0"/>
          <w:numId w:val="3"/>
        </w:numPr>
        <w:tabs>
          <w:tab w:val="left" w:pos="1199"/>
        </w:tabs>
        <w:kinsoku w:val="0"/>
        <w:overflowPunct w:val="0"/>
        <w:spacing w:before="242"/>
        <w:ind w:left="1199" w:hanging="359"/>
        <w:rPr>
          <w:spacing w:val="-4"/>
        </w:rPr>
      </w:pPr>
      <w:r>
        <w:t>Agreeing</w:t>
      </w:r>
      <w:r>
        <w:rPr>
          <w:spacing w:val="-7"/>
        </w:rPr>
        <w:t xml:space="preserve"> </w:t>
      </w:r>
      <w:r>
        <w:t>and</w:t>
      </w:r>
      <w:r>
        <w:rPr>
          <w:spacing w:val="-4"/>
        </w:rPr>
        <w:t xml:space="preserve"> </w:t>
      </w:r>
      <w:r>
        <w:t>following</w:t>
      </w:r>
      <w:r>
        <w:rPr>
          <w:spacing w:val="-4"/>
        </w:rPr>
        <w:t xml:space="preserve"> </w:t>
      </w:r>
      <w:r>
        <w:t>the</w:t>
      </w:r>
      <w:r>
        <w:rPr>
          <w:spacing w:val="-3"/>
        </w:rPr>
        <w:t xml:space="preserve"> </w:t>
      </w:r>
      <w:r>
        <w:t>Implementation</w:t>
      </w:r>
      <w:r>
        <w:rPr>
          <w:spacing w:val="-4"/>
        </w:rPr>
        <w:t xml:space="preserve"> Plan</w:t>
      </w:r>
    </w:p>
    <w:p w14:paraId="692B81E0" w14:textId="77777777" w:rsidR="00FE271E" w:rsidRDefault="00FE271E">
      <w:pPr>
        <w:pStyle w:val="ListParagraph"/>
        <w:numPr>
          <w:ilvl w:val="1"/>
          <w:numId w:val="3"/>
        </w:numPr>
        <w:tabs>
          <w:tab w:val="left" w:pos="1740"/>
        </w:tabs>
        <w:kinsoku w:val="0"/>
        <w:overflowPunct w:val="0"/>
        <w:spacing w:before="240"/>
        <w:ind w:left="1740" w:right="1331" w:hanging="540"/>
      </w:pPr>
      <w:r>
        <w:t>The</w:t>
      </w:r>
      <w:r>
        <w:rPr>
          <w:spacing w:val="-2"/>
        </w:rPr>
        <w:t xml:space="preserve"> </w:t>
      </w:r>
      <w:r>
        <w:t>Outline</w:t>
      </w:r>
      <w:r>
        <w:rPr>
          <w:spacing w:val="-2"/>
        </w:rPr>
        <w:t xml:space="preserve"> </w:t>
      </w:r>
      <w:r>
        <w:t>Implementation</w:t>
      </w:r>
      <w:r>
        <w:rPr>
          <w:spacing w:val="-4"/>
        </w:rPr>
        <w:t xml:space="preserve"> </w:t>
      </w:r>
      <w:r>
        <w:t>Plan</w:t>
      </w:r>
      <w:r>
        <w:rPr>
          <w:spacing w:val="-2"/>
        </w:rPr>
        <w:t xml:space="preserve"> </w:t>
      </w:r>
      <w:r>
        <w:t>is</w:t>
      </w:r>
      <w:r>
        <w:rPr>
          <w:spacing w:val="-3"/>
        </w:rPr>
        <w:t xml:space="preserve"> </w:t>
      </w:r>
      <w:r>
        <w:t>set</w:t>
      </w:r>
      <w:r>
        <w:rPr>
          <w:spacing w:val="-5"/>
        </w:rPr>
        <w:t xml:space="preserve"> </w:t>
      </w:r>
      <w:r>
        <w:t>out</w:t>
      </w:r>
      <w:r>
        <w:rPr>
          <w:spacing w:val="-2"/>
        </w:rPr>
        <w:t xml:space="preserve"> </w:t>
      </w:r>
      <w:r>
        <w:t>in</w:t>
      </w:r>
      <w:r>
        <w:rPr>
          <w:spacing w:val="-4"/>
        </w:rPr>
        <w:t xml:space="preserve"> </w:t>
      </w:r>
      <w:r>
        <w:t>Annex</w:t>
      </w:r>
      <w:r>
        <w:rPr>
          <w:spacing w:val="-6"/>
        </w:rPr>
        <w:t xml:space="preserve"> </w:t>
      </w:r>
      <w:hyperlink w:anchor="bookmark2" w:history="1">
        <w:r>
          <w:t>1</w:t>
        </w:r>
      </w:hyperlink>
      <w:r>
        <w:rPr>
          <w:spacing w:val="-2"/>
        </w:rPr>
        <w:t xml:space="preserve"> </w:t>
      </w:r>
      <w:r>
        <w:t>to</w:t>
      </w:r>
      <w:r>
        <w:rPr>
          <w:spacing w:val="-2"/>
        </w:rPr>
        <w:t xml:space="preserve"> </w:t>
      </w:r>
      <w:r>
        <w:t>this</w:t>
      </w:r>
      <w:r>
        <w:rPr>
          <w:spacing w:val="-3"/>
        </w:rPr>
        <w:t xml:space="preserve"> </w:t>
      </w:r>
      <w:r>
        <w:t>Part</w:t>
      </w:r>
      <w:r>
        <w:rPr>
          <w:spacing w:val="-5"/>
        </w:rPr>
        <w:t xml:space="preserve"> </w:t>
      </w:r>
      <w:hyperlink w:anchor="bookmark3" w:history="1">
        <w:r>
          <w:t>A</w:t>
        </w:r>
      </w:hyperlink>
      <w:r>
        <w:t>. The Supplier shall provide an updated draft of the Implementation Plan within thirty (30) days after the Call-Off Contract Start Date.</w:t>
      </w:r>
    </w:p>
    <w:p w14:paraId="45225DA5" w14:textId="77777777" w:rsidR="00FE271E" w:rsidRDefault="00FE271E">
      <w:pPr>
        <w:pStyle w:val="ListParagraph"/>
        <w:numPr>
          <w:ilvl w:val="1"/>
          <w:numId w:val="3"/>
        </w:numPr>
        <w:tabs>
          <w:tab w:val="left" w:pos="1739"/>
        </w:tabs>
        <w:kinsoku w:val="0"/>
        <w:overflowPunct w:val="0"/>
        <w:spacing w:before="118"/>
        <w:ind w:left="1739" w:hanging="539"/>
        <w:rPr>
          <w:spacing w:val="-2"/>
        </w:rPr>
      </w:pPr>
      <w:r>
        <w:t>The</w:t>
      </w:r>
      <w:r>
        <w:rPr>
          <w:spacing w:val="-3"/>
        </w:rPr>
        <w:t xml:space="preserve"> </w:t>
      </w:r>
      <w:r>
        <w:t>updated</w:t>
      </w:r>
      <w:r>
        <w:rPr>
          <w:spacing w:val="-5"/>
        </w:rPr>
        <w:t xml:space="preserve"> </w:t>
      </w:r>
      <w:r>
        <w:t>draft</w:t>
      </w:r>
      <w:r>
        <w:rPr>
          <w:spacing w:val="-4"/>
        </w:rPr>
        <w:t xml:space="preserve"> </w:t>
      </w:r>
      <w:r>
        <w:t>Implementation</w:t>
      </w:r>
      <w:r>
        <w:rPr>
          <w:spacing w:val="-4"/>
        </w:rPr>
        <w:t xml:space="preserve"> </w:t>
      </w:r>
      <w:r>
        <w:rPr>
          <w:spacing w:val="-2"/>
        </w:rPr>
        <w:t>Plan:</w:t>
      </w:r>
    </w:p>
    <w:p w14:paraId="526F52AA" w14:textId="77777777" w:rsidR="00FE271E" w:rsidRDefault="00FE271E">
      <w:pPr>
        <w:pStyle w:val="ListParagraph"/>
        <w:numPr>
          <w:ilvl w:val="2"/>
          <w:numId w:val="3"/>
        </w:numPr>
        <w:tabs>
          <w:tab w:val="left" w:pos="2496"/>
        </w:tabs>
        <w:kinsoku w:val="0"/>
        <w:overflowPunct w:val="0"/>
        <w:ind w:right="1215"/>
      </w:pPr>
      <w:r>
        <w:t>shall</w:t>
      </w:r>
      <w:r>
        <w:rPr>
          <w:spacing w:val="-4"/>
        </w:rPr>
        <w:t xml:space="preserve"> </w:t>
      </w:r>
      <w:r>
        <w:t>incorporate</w:t>
      </w:r>
      <w:r>
        <w:rPr>
          <w:spacing w:val="-4"/>
        </w:rPr>
        <w:t xml:space="preserve"> </w:t>
      </w:r>
      <w:r>
        <w:t>all</w:t>
      </w:r>
      <w:r>
        <w:rPr>
          <w:spacing w:val="-4"/>
        </w:rPr>
        <w:t xml:space="preserve"> </w:t>
      </w:r>
      <w:r>
        <w:t>of</w:t>
      </w:r>
      <w:r>
        <w:rPr>
          <w:spacing w:val="-5"/>
        </w:rPr>
        <w:t xml:space="preserve"> </w:t>
      </w:r>
      <w:r>
        <w:t>the</w:t>
      </w:r>
      <w:r>
        <w:rPr>
          <w:spacing w:val="-3"/>
        </w:rPr>
        <w:t xml:space="preserve"> </w:t>
      </w:r>
      <w:r>
        <w:t>Milestones</w:t>
      </w:r>
      <w:r>
        <w:rPr>
          <w:spacing w:val="-5"/>
        </w:rPr>
        <w:t xml:space="preserve"> </w:t>
      </w:r>
      <w:r>
        <w:t>and</w:t>
      </w:r>
      <w:r>
        <w:rPr>
          <w:spacing w:val="-3"/>
        </w:rPr>
        <w:t xml:space="preserve"> </w:t>
      </w:r>
      <w:r>
        <w:t>Milestone</w:t>
      </w:r>
      <w:r>
        <w:rPr>
          <w:spacing w:val="-3"/>
        </w:rPr>
        <w:t xml:space="preserve"> </w:t>
      </w:r>
      <w:r>
        <w:t>Dates</w:t>
      </w:r>
      <w:r>
        <w:rPr>
          <w:spacing w:val="-4"/>
        </w:rPr>
        <w:t xml:space="preserve"> </w:t>
      </w:r>
      <w:r>
        <w:t xml:space="preserve">set out in the Outline Implementation Plan, unless otherwise agreed by the </w:t>
      </w:r>
      <w:proofErr w:type="gramStart"/>
      <w:r>
        <w:t>Buyer;</w:t>
      </w:r>
      <w:proofErr w:type="gramEnd"/>
    </w:p>
    <w:p w14:paraId="13C327CA" w14:textId="77777777" w:rsidR="00FE271E" w:rsidRDefault="00FE271E">
      <w:pPr>
        <w:pStyle w:val="ListParagraph"/>
        <w:numPr>
          <w:ilvl w:val="2"/>
          <w:numId w:val="3"/>
        </w:numPr>
        <w:tabs>
          <w:tab w:val="left" w:pos="2496"/>
        </w:tabs>
        <w:kinsoku w:val="0"/>
        <w:overflowPunct w:val="0"/>
        <w:ind w:right="1172"/>
      </w:pPr>
      <w:r>
        <w:t>must contain information at the level of detail necessary to manage</w:t>
      </w:r>
      <w:r>
        <w:rPr>
          <w:spacing w:val="-3"/>
        </w:rPr>
        <w:t xml:space="preserve"> </w:t>
      </w:r>
      <w:r>
        <w:t>the</w:t>
      </w:r>
      <w:r>
        <w:rPr>
          <w:spacing w:val="-3"/>
        </w:rPr>
        <w:t xml:space="preserve"> </w:t>
      </w:r>
      <w:r>
        <w:t>implementation</w:t>
      </w:r>
      <w:r>
        <w:rPr>
          <w:spacing w:val="-3"/>
        </w:rPr>
        <w:t xml:space="preserve"> </w:t>
      </w:r>
      <w:r>
        <w:t>stage</w:t>
      </w:r>
      <w:r>
        <w:rPr>
          <w:spacing w:val="-3"/>
        </w:rPr>
        <w:t xml:space="preserve"> </w:t>
      </w:r>
      <w:r>
        <w:t>effectively</w:t>
      </w:r>
      <w:r>
        <w:rPr>
          <w:spacing w:val="-6"/>
        </w:rPr>
        <w:t xml:space="preserve"> </w:t>
      </w:r>
      <w:r>
        <w:t>and</w:t>
      </w:r>
      <w:r>
        <w:rPr>
          <w:spacing w:val="-5"/>
        </w:rPr>
        <w:t xml:space="preserve"> </w:t>
      </w:r>
      <w:r>
        <w:t>as</w:t>
      </w:r>
      <w:r>
        <w:rPr>
          <w:spacing w:val="-4"/>
        </w:rPr>
        <w:t xml:space="preserve"> </w:t>
      </w:r>
      <w:r>
        <w:t>the</w:t>
      </w:r>
      <w:r>
        <w:rPr>
          <w:spacing w:val="-3"/>
        </w:rPr>
        <w:t xml:space="preserve"> </w:t>
      </w:r>
      <w:r>
        <w:t>Buyer may otherwise require; and</w:t>
      </w:r>
    </w:p>
    <w:p w14:paraId="40DA36AA" w14:textId="77777777" w:rsidR="00FE271E" w:rsidRDefault="00FE271E">
      <w:pPr>
        <w:pStyle w:val="ListParagraph"/>
        <w:numPr>
          <w:ilvl w:val="2"/>
          <w:numId w:val="3"/>
        </w:numPr>
        <w:tabs>
          <w:tab w:val="left" w:pos="2496"/>
        </w:tabs>
        <w:kinsoku w:val="0"/>
        <w:overflowPunct w:val="0"/>
        <w:ind w:right="1172"/>
        <w:sectPr w:rsidR="00FE271E">
          <w:headerReference w:type="default" r:id="rId11"/>
          <w:footerReference w:type="default" r:id="rId12"/>
          <w:pgSz w:w="11910" w:h="16840"/>
          <w:pgMar w:top="1560" w:right="280" w:bottom="1160" w:left="1320" w:header="715" w:footer="962" w:gutter="0"/>
          <w:pgNumType w:start="1"/>
          <w:cols w:space="720"/>
          <w:noEndnote/>
        </w:sectPr>
      </w:pPr>
    </w:p>
    <w:p w14:paraId="0E700023" w14:textId="77777777" w:rsidR="00FE271E" w:rsidRDefault="00FE271E">
      <w:pPr>
        <w:pStyle w:val="ListParagraph"/>
        <w:numPr>
          <w:ilvl w:val="2"/>
          <w:numId w:val="3"/>
        </w:numPr>
        <w:tabs>
          <w:tab w:val="left" w:pos="2496"/>
        </w:tabs>
        <w:kinsoku w:val="0"/>
        <w:overflowPunct w:val="0"/>
        <w:spacing w:before="82"/>
        <w:ind w:right="1508"/>
      </w:pPr>
      <w:r>
        <w:lastRenderedPageBreak/>
        <w:t>it</w:t>
      </w:r>
      <w:r>
        <w:rPr>
          <w:spacing w:val="-2"/>
        </w:rPr>
        <w:t xml:space="preserve"> </w:t>
      </w:r>
      <w:r>
        <w:t>shall</w:t>
      </w:r>
      <w:r>
        <w:rPr>
          <w:spacing w:val="-3"/>
        </w:rPr>
        <w:t xml:space="preserve"> </w:t>
      </w:r>
      <w:r>
        <w:t>take</w:t>
      </w:r>
      <w:r>
        <w:rPr>
          <w:spacing w:val="-2"/>
        </w:rPr>
        <w:t xml:space="preserve"> </w:t>
      </w:r>
      <w:r>
        <w:t>account</w:t>
      </w:r>
      <w:r>
        <w:rPr>
          <w:spacing w:val="-2"/>
        </w:rPr>
        <w:t xml:space="preserve"> </w:t>
      </w:r>
      <w:r>
        <w:t>of</w:t>
      </w:r>
      <w:r>
        <w:rPr>
          <w:spacing w:val="-7"/>
        </w:rPr>
        <w:t xml:space="preserve"> </w:t>
      </w:r>
      <w:r>
        <w:t>all</w:t>
      </w:r>
      <w:r>
        <w:rPr>
          <w:spacing w:val="-3"/>
        </w:rPr>
        <w:t xml:space="preserve"> </w:t>
      </w:r>
      <w:r>
        <w:t>dependencies</w:t>
      </w:r>
      <w:r>
        <w:rPr>
          <w:spacing w:val="-5"/>
        </w:rPr>
        <w:t xml:space="preserve"> </w:t>
      </w:r>
      <w:r>
        <w:t>known</w:t>
      </w:r>
      <w:r>
        <w:rPr>
          <w:spacing w:val="-2"/>
        </w:rPr>
        <w:t xml:space="preserve"> </w:t>
      </w:r>
      <w:r>
        <w:t>to,</w:t>
      </w:r>
      <w:r>
        <w:rPr>
          <w:spacing w:val="-5"/>
        </w:rPr>
        <w:t xml:space="preserve"> </w:t>
      </w:r>
      <w:r>
        <w:t>or</w:t>
      </w:r>
      <w:r>
        <w:rPr>
          <w:spacing w:val="-4"/>
        </w:rPr>
        <w:t xml:space="preserve"> </w:t>
      </w:r>
      <w:r>
        <w:t>which should reasonably be known to, the Supplier.</w:t>
      </w:r>
    </w:p>
    <w:p w14:paraId="79C1F329" w14:textId="77777777" w:rsidR="00FE271E" w:rsidRDefault="00FE271E">
      <w:pPr>
        <w:pStyle w:val="ListParagraph"/>
        <w:numPr>
          <w:ilvl w:val="1"/>
          <w:numId w:val="3"/>
        </w:numPr>
        <w:tabs>
          <w:tab w:val="left" w:pos="1740"/>
        </w:tabs>
        <w:kinsoku w:val="0"/>
        <w:overflowPunct w:val="0"/>
        <w:ind w:left="1740" w:right="1357" w:hanging="540"/>
        <w:rPr>
          <w:spacing w:val="-2"/>
        </w:rPr>
      </w:pPr>
      <w:r>
        <w:t>Following receipt of the updated draft Implementation Plan from the Supplier, the Parties shall use reasonable endeavours to agree its contents. If the Parties are unable to agree the contents of the Implementation Plan within twenty (20) Working Days of its submission, then such</w:t>
      </w:r>
      <w:r>
        <w:rPr>
          <w:spacing w:val="-2"/>
        </w:rPr>
        <w:t xml:space="preserve"> </w:t>
      </w:r>
      <w:r>
        <w:t>Dispute shall</w:t>
      </w:r>
      <w:r>
        <w:rPr>
          <w:spacing w:val="-1"/>
        </w:rPr>
        <w:t xml:space="preserve"> </w:t>
      </w:r>
      <w:r>
        <w:t>be</w:t>
      </w:r>
      <w:r>
        <w:rPr>
          <w:spacing w:val="-2"/>
        </w:rPr>
        <w:t xml:space="preserve"> </w:t>
      </w:r>
      <w:r>
        <w:t>resolved in</w:t>
      </w:r>
      <w:r>
        <w:rPr>
          <w:spacing w:val="-2"/>
        </w:rPr>
        <w:t xml:space="preserve"> </w:t>
      </w:r>
      <w:r>
        <w:t>accordance</w:t>
      </w:r>
      <w:r>
        <w:rPr>
          <w:spacing w:val="-2"/>
        </w:rPr>
        <w:t xml:space="preserve"> </w:t>
      </w:r>
      <w:r>
        <w:t>with the</w:t>
      </w:r>
      <w:r>
        <w:rPr>
          <w:spacing w:val="-5"/>
        </w:rPr>
        <w:t xml:space="preserve"> </w:t>
      </w:r>
      <w:r>
        <w:t>Dispute</w:t>
      </w:r>
      <w:r>
        <w:rPr>
          <w:spacing w:val="-5"/>
        </w:rPr>
        <w:t xml:space="preserve"> </w:t>
      </w:r>
      <w:r>
        <w:t>Resolution</w:t>
      </w:r>
      <w:r>
        <w:rPr>
          <w:spacing w:val="-6"/>
        </w:rPr>
        <w:t xml:space="preserve"> </w:t>
      </w:r>
      <w:r>
        <w:t>Procedure.</w:t>
      </w:r>
      <w:r>
        <w:rPr>
          <w:spacing w:val="-6"/>
        </w:rPr>
        <w:t xml:space="preserve"> </w:t>
      </w:r>
      <w:r>
        <w:t>The</w:t>
      </w:r>
      <w:r>
        <w:rPr>
          <w:spacing w:val="-5"/>
        </w:rPr>
        <w:t xml:space="preserve"> </w:t>
      </w:r>
      <w:r>
        <w:t>agreed</w:t>
      </w:r>
      <w:r>
        <w:rPr>
          <w:spacing w:val="-5"/>
        </w:rPr>
        <w:t xml:space="preserve"> </w:t>
      </w:r>
      <w:r>
        <w:t>Implementation</w:t>
      </w:r>
      <w:r>
        <w:rPr>
          <w:spacing w:val="-5"/>
        </w:rPr>
        <w:t xml:space="preserve"> </w:t>
      </w:r>
      <w:r>
        <w:t xml:space="preserve">Plan shall replace the Outline Implementation Plan from the date of such </w:t>
      </w:r>
      <w:r>
        <w:rPr>
          <w:spacing w:val="-2"/>
        </w:rPr>
        <w:t>agreement.</w:t>
      </w:r>
    </w:p>
    <w:p w14:paraId="209A71CB" w14:textId="77777777" w:rsidR="00FE271E" w:rsidRDefault="00FE271E">
      <w:pPr>
        <w:pStyle w:val="ListParagraph"/>
        <w:numPr>
          <w:ilvl w:val="1"/>
          <w:numId w:val="3"/>
        </w:numPr>
        <w:tabs>
          <w:tab w:val="left" w:pos="1740"/>
        </w:tabs>
        <w:kinsoku w:val="0"/>
        <w:overflowPunct w:val="0"/>
        <w:ind w:left="1740" w:right="1158" w:hanging="540"/>
      </w:pPr>
      <w:r>
        <w:t>The Supplier shall provide each of the Deliverable Items identified in the</w:t>
      </w:r>
      <w:r>
        <w:rPr>
          <w:spacing w:val="-3"/>
        </w:rPr>
        <w:t xml:space="preserve"> </w:t>
      </w:r>
      <w:r>
        <w:t>Implementation</w:t>
      </w:r>
      <w:r>
        <w:rPr>
          <w:spacing w:val="-5"/>
        </w:rPr>
        <w:t xml:space="preserve"> </w:t>
      </w:r>
      <w:r>
        <w:t>Plan</w:t>
      </w:r>
      <w:r>
        <w:rPr>
          <w:spacing w:val="-3"/>
        </w:rPr>
        <w:t xml:space="preserve"> </w:t>
      </w:r>
      <w:r>
        <w:t>by</w:t>
      </w:r>
      <w:r>
        <w:rPr>
          <w:spacing w:val="-4"/>
        </w:rPr>
        <w:t xml:space="preserve"> </w:t>
      </w:r>
      <w:r>
        <w:t>the</w:t>
      </w:r>
      <w:r>
        <w:rPr>
          <w:spacing w:val="-5"/>
        </w:rPr>
        <w:t xml:space="preserve"> </w:t>
      </w:r>
      <w:r>
        <w:t>date</w:t>
      </w:r>
      <w:r>
        <w:rPr>
          <w:spacing w:val="-3"/>
        </w:rPr>
        <w:t xml:space="preserve"> </w:t>
      </w:r>
      <w:r>
        <w:t>assigned</w:t>
      </w:r>
      <w:r>
        <w:rPr>
          <w:spacing w:val="-5"/>
        </w:rPr>
        <w:t xml:space="preserve"> </w:t>
      </w:r>
      <w:r>
        <w:t>to</w:t>
      </w:r>
      <w:r>
        <w:rPr>
          <w:spacing w:val="-3"/>
        </w:rPr>
        <w:t xml:space="preserve"> </w:t>
      </w:r>
      <w:r>
        <w:t>that</w:t>
      </w:r>
      <w:r>
        <w:rPr>
          <w:spacing w:val="-3"/>
        </w:rPr>
        <w:t xml:space="preserve"> </w:t>
      </w:r>
      <w:r>
        <w:t>Deliverable</w:t>
      </w:r>
      <w:r>
        <w:rPr>
          <w:spacing w:val="-5"/>
        </w:rPr>
        <w:t xml:space="preserve"> </w:t>
      </w:r>
      <w:r>
        <w:t xml:space="preserve">Item in the Implementation Plan </w:t>
      </w:r>
      <w:proofErr w:type="gramStart"/>
      <w:r>
        <w:t>so as to</w:t>
      </w:r>
      <w:proofErr w:type="gramEnd"/>
      <w:r>
        <w:t xml:space="preserve"> ensure that each Milestone identified in the Implementation Plan is Achieved on or before its Milestone Date.</w:t>
      </w:r>
    </w:p>
    <w:p w14:paraId="600C4300" w14:textId="77777777" w:rsidR="00FE271E" w:rsidRDefault="00FE271E">
      <w:pPr>
        <w:pStyle w:val="ListParagraph"/>
        <w:numPr>
          <w:ilvl w:val="1"/>
          <w:numId w:val="3"/>
        </w:numPr>
        <w:tabs>
          <w:tab w:val="left" w:pos="1740"/>
        </w:tabs>
        <w:kinsoku w:val="0"/>
        <w:overflowPunct w:val="0"/>
        <w:ind w:left="1740" w:right="1369" w:hanging="540"/>
      </w:pPr>
      <w:r>
        <w:t>The Supplier shall monitor its performance against the Implementation</w:t>
      </w:r>
      <w:r>
        <w:rPr>
          <w:spacing w:val="-4"/>
        </w:rPr>
        <w:t xml:space="preserve"> </w:t>
      </w:r>
      <w:r>
        <w:t>Plan</w:t>
      </w:r>
      <w:r>
        <w:rPr>
          <w:spacing w:val="-4"/>
        </w:rPr>
        <w:t xml:space="preserve"> </w:t>
      </w:r>
      <w:r>
        <w:t>and</w:t>
      </w:r>
      <w:r>
        <w:rPr>
          <w:spacing w:val="-2"/>
        </w:rPr>
        <w:t xml:space="preserve"> </w:t>
      </w:r>
      <w:r>
        <w:t>Milestones</w:t>
      </w:r>
      <w:r>
        <w:rPr>
          <w:spacing w:val="-3"/>
        </w:rPr>
        <w:t xml:space="preserve"> </w:t>
      </w:r>
      <w:r>
        <w:t>(if</w:t>
      </w:r>
      <w:r>
        <w:rPr>
          <w:spacing w:val="-2"/>
        </w:rPr>
        <w:t xml:space="preserve"> </w:t>
      </w:r>
      <w:r>
        <w:t>any)</w:t>
      </w:r>
      <w:r>
        <w:rPr>
          <w:spacing w:val="-6"/>
        </w:rPr>
        <w:t xml:space="preserve"> </w:t>
      </w:r>
      <w:r>
        <w:t>and</w:t>
      </w:r>
      <w:r>
        <w:rPr>
          <w:spacing w:val="-2"/>
        </w:rPr>
        <w:t xml:space="preserve"> </w:t>
      </w:r>
      <w:r>
        <w:t>report</w:t>
      </w:r>
      <w:r>
        <w:rPr>
          <w:spacing w:val="-5"/>
        </w:rPr>
        <w:t xml:space="preserve"> </w:t>
      </w:r>
      <w:r>
        <w:t>to</w:t>
      </w:r>
      <w:r>
        <w:rPr>
          <w:spacing w:val="-2"/>
        </w:rPr>
        <w:t xml:space="preserve"> </w:t>
      </w:r>
      <w:r>
        <w:t>the</w:t>
      </w:r>
      <w:r>
        <w:rPr>
          <w:spacing w:val="-4"/>
        </w:rPr>
        <w:t xml:space="preserve"> </w:t>
      </w:r>
      <w:r>
        <w:t>Buyer on such performance.</w:t>
      </w:r>
    </w:p>
    <w:p w14:paraId="51733110" w14:textId="77777777" w:rsidR="00FE271E" w:rsidRDefault="00FE271E">
      <w:pPr>
        <w:pStyle w:val="BodyText"/>
        <w:kinsoku w:val="0"/>
        <w:overflowPunct w:val="0"/>
        <w:spacing w:before="10"/>
        <w:ind w:left="0" w:firstLine="0"/>
      </w:pPr>
    </w:p>
    <w:p w14:paraId="4B2E1964" w14:textId="77777777" w:rsidR="00FE271E" w:rsidRDefault="00FE271E">
      <w:pPr>
        <w:pStyle w:val="ListParagraph"/>
        <w:numPr>
          <w:ilvl w:val="1"/>
          <w:numId w:val="3"/>
        </w:numPr>
        <w:tabs>
          <w:tab w:val="left" w:pos="1739"/>
        </w:tabs>
        <w:kinsoku w:val="0"/>
        <w:overflowPunct w:val="0"/>
        <w:spacing w:before="0"/>
        <w:ind w:left="1739" w:right="1299" w:hanging="540"/>
      </w:pPr>
      <w:r>
        <w:t>The Supplier shall submit the draft Systems of Measurement Reference Document to the Buyer, for the Buyer’s approval, in accordance with the Implementation Plan and must obtain the Buyer's</w:t>
      </w:r>
      <w:r>
        <w:rPr>
          <w:spacing w:val="-4"/>
        </w:rPr>
        <w:t xml:space="preserve"> </w:t>
      </w:r>
      <w:r>
        <w:t>written</w:t>
      </w:r>
      <w:r>
        <w:rPr>
          <w:spacing w:val="-6"/>
        </w:rPr>
        <w:t xml:space="preserve"> </w:t>
      </w:r>
      <w:r>
        <w:t>approval</w:t>
      </w:r>
      <w:r>
        <w:rPr>
          <w:spacing w:val="-4"/>
        </w:rPr>
        <w:t xml:space="preserve"> </w:t>
      </w:r>
      <w:r>
        <w:t>for</w:t>
      </w:r>
      <w:r>
        <w:rPr>
          <w:spacing w:val="-5"/>
        </w:rPr>
        <w:t xml:space="preserve"> </w:t>
      </w:r>
      <w:r>
        <w:t>the</w:t>
      </w:r>
      <w:r>
        <w:rPr>
          <w:spacing w:val="-3"/>
        </w:rPr>
        <w:t xml:space="preserve"> </w:t>
      </w:r>
      <w:r>
        <w:t>Systems</w:t>
      </w:r>
      <w:r>
        <w:rPr>
          <w:spacing w:val="-4"/>
        </w:rPr>
        <w:t xml:space="preserve"> </w:t>
      </w:r>
      <w:r>
        <w:t>of</w:t>
      </w:r>
      <w:r>
        <w:rPr>
          <w:spacing w:val="-6"/>
        </w:rPr>
        <w:t xml:space="preserve"> </w:t>
      </w:r>
      <w:r>
        <w:t>Measurement</w:t>
      </w:r>
      <w:r>
        <w:rPr>
          <w:spacing w:val="-3"/>
        </w:rPr>
        <w:t xml:space="preserve"> </w:t>
      </w:r>
      <w:r>
        <w:t>Reference Document prior to (and as part of the criteria for achieving) the first Operational Service Commencement Date.</w:t>
      </w:r>
    </w:p>
    <w:p w14:paraId="4290DE5B" w14:textId="77777777" w:rsidR="00FE271E" w:rsidRDefault="00FE271E">
      <w:pPr>
        <w:pStyle w:val="Heading2"/>
        <w:numPr>
          <w:ilvl w:val="0"/>
          <w:numId w:val="3"/>
        </w:numPr>
        <w:tabs>
          <w:tab w:val="left" w:pos="1198"/>
        </w:tabs>
        <w:kinsoku w:val="0"/>
        <w:overflowPunct w:val="0"/>
        <w:ind w:left="1198" w:hanging="359"/>
        <w:rPr>
          <w:spacing w:val="-4"/>
        </w:rPr>
      </w:pPr>
      <w:r>
        <w:t>Reviewing</w:t>
      </w:r>
      <w:r>
        <w:rPr>
          <w:spacing w:val="-7"/>
        </w:rPr>
        <w:t xml:space="preserve"> </w:t>
      </w:r>
      <w:r>
        <w:t>and</w:t>
      </w:r>
      <w:r>
        <w:rPr>
          <w:spacing w:val="-5"/>
        </w:rPr>
        <w:t xml:space="preserve"> </w:t>
      </w:r>
      <w:r>
        <w:t>changing</w:t>
      </w:r>
      <w:r>
        <w:rPr>
          <w:spacing w:val="-5"/>
        </w:rPr>
        <w:t xml:space="preserve"> </w:t>
      </w:r>
      <w:r>
        <w:t>the</w:t>
      </w:r>
      <w:r>
        <w:rPr>
          <w:spacing w:val="-5"/>
        </w:rPr>
        <w:t xml:space="preserve"> </w:t>
      </w:r>
      <w:r>
        <w:t>Implementation</w:t>
      </w:r>
      <w:r>
        <w:rPr>
          <w:spacing w:val="-4"/>
        </w:rPr>
        <w:t xml:space="preserve"> Plan</w:t>
      </w:r>
    </w:p>
    <w:p w14:paraId="4AAF1868" w14:textId="77777777" w:rsidR="00FE271E" w:rsidRDefault="00FE271E">
      <w:pPr>
        <w:pStyle w:val="ListParagraph"/>
        <w:numPr>
          <w:ilvl w:val="1"/>
          <w:numId w:val="3"/>
        </w:numPr>
        <w:tabs>
          <w:tab w:val="left" w:pos="1739"/>
        </w:tabs>
        <w:kinsoku w:val="0"/>
        <w:overflowPunct w:val="0"/>
        <w:spacing w:before="240"/>
        <w:ind w:left="1739" w:right="1238" w:hanging="540"/>
      </w:pPr>
      <w:r>
        <w:t>Subject</w:t>
      </w:r>
      <w:r>
        <w:rPr>
          <w:spacing w:val="-5"/>
        </w:rPr>
        <w:t xml:space="preserve"> </w:t>
      </w:r>
      <w:r>
        <w:t>to</w:t>
      </w:r>
      <w:r>
        <w:rPr>
          <w:spacing w:val="-4"/>
        </w:rPr>
        <w:t xml:space="preserve"> </w:t>
      </w:r>
      <w:r>
        <w:t>Paragraph</w:t>
      </w:r>
      <w:r>
        <w:rPr>
          <w:spacing w:val="-5"/>
        </w:rPr>
        <w:t xml:space="preserve"> </w:t>
      </w:r>
      <w:hyperlink w:anchor="bookmark0" w:history="1">
        <w:r>
          <w:t>3.3</w:t>
        </w:r>
      </w:hyperlink>
      <w:r>
        <w:t>,</w:t>
      </w:r>
      <w:r>
        <w:rPr>
          <w:spacing w:val="-2"/>
        </w:rPr>
        <w:t xml:space="preserve"> </w:t>
      </w:r>
      <w:r>
        <w:t>the</w:t>
      </w:r>
      <w:r>
        <w:rPr>
          <w:spacing w:val="-4"/>
        </w:rPr>
        <w:t xml:space="preserve"> </w:t>
      </w:r>
      <w:r>
        <w:t>Supplier</w:t>
      </w:r>
      <w:r>
        <w:rPr>
          <w:spacing w:val="-4"/>
        </w:rPr>
        <w:t xml:space="preserve"> </w:t>
      </w:r>
      <w:r>
        <w:t>shall</w:t>
      </w:r>
      <w:r>
        <w:rPr>
          <w:spacing w:val="-3"/>
        </w:rPr>
        <w:t xml:space="preserve"> </w:t>
      </w:r>
      <w:r>
        <w:t>keep</w:t>
      </w:r>
      <w:r>
        <w:rPr>
          <w:spacing w:val="-4"/>
        </w:rPr>
        <w:t xml:space="preserve"> </w:t>
      </w:r>
      <w:r>
        <w:t>the</w:t>
      </w:r>
      <w:r>
        <w:rPr>
          <w:spacing w:val="-4"/>
        </w:rPr>
        <w:t xml:space="preserve"> </w:t>
      </w:r>
      <w:r>
        <w:t>Implementation Plan under review in accordance with the Buyer’s instructions and ensure that it is updated on a regular basis.</w:t>
      </w:r>
    </w:p>
    <w:p w14:paraId="3A483555" w14:textId="77777777" w:rsidR="00FE271E" w:rsidRDefault="00FE271E">
      <w:pPr>
        <w:pStyle w:val="ListParagraph"/>
        <w:numPr>
          <w:ilvl w:val="1"/>
          <w:numId w:val="3"/>
        </w:numPr>
        <w:tabs>
          <w:tab w:val="left" w:pos="1740"/>
        </w:tabs>
        <w:kinsoku w:val="0"/>
        <w:overflowPunct w:val="0"/>
        <w:ind w:left="1740" w:right="1396" w:hanging="540"/>
      </w:pPr>
      <w:r>
        <w:t>The</w:t>
      </w:r>
      <w:r>
        <w:rPr>
          <w:spacing w:val="-1"/>
        </w:rPr>
        <w:t xml:space="preserve"> </w:t>
      </w:r>
      <w:r>
        <w:t>Buyer</w:t>
      </w:r>
      <w:r>
        <w:rPr>
          <w:spacing w:val="-3"/>
        </w:rPr>
        <w:t xml:space="preserve"> </w:t>
      </w:r>
      <w:r>
        <w:t>shall</w:t>
      </w:r>
      <w:r>
        <w:rPr>
          <w:spacing w:val="-2"/>
        </w:rPr>
        <w:t xml:space="preserve"> </w:t>
      </w:r>
      <w:r>
        <w:t>have</w:t>
      </w:r>
      <w:r>
        <w:rPr>
          <w:spacing w:val="-1"/>
        </w:rPr>
        <w:t xml:space="preserve"> </w:t>
      </w:r>
      <w:r>
        <w:t>the</w:t>
      </w:r>
      <w:r>
        <w:rPr>
          <w:spacing w:val="-1"/>
        </w:rPr>
        <w:t xml:space="preserve"> </w:t>
      </w:r>
      <w:r>
        <w:t>right</w:t>
      </w:r>
      <w:r>
        <w:rPr>
          <w:spacing w:val="-4"/>
        </w:rPr>
        <w:t xml:space="preserve"> </w:t>
      </w:r>
      <w:r>
        <w:t>to</w:t>
      </w:r>
      <w:r>
        <w:rPr>
          <w:spacing w:val="-1"/>
        </w:rPr>
        <w:t xml:space="preserve"> </w:t>
      </w:r>
      <w:r>
        <w:t>require</w:t>
      </w:r>
      <w:r>
        <w:rPr>
          <w:spacing w:val="-3"/>
        </w:rPr>
        <w:t xml:space="preserve"> </w:t>
      </w:r>
      <w:r>
        <w:t>the</w:t>
      </w:r>
      <w:r>
        <w:rPr>
          <w:spacing w:val="-6"/>
        </w:rPr>
        <w:t xml:space="preserve"> </w:t>
      </w:r>
      <w:r>
        <w:t>Supplier</w:t>
      </w:r>
      <w:r>
        <w:rPr>
          <w:spacing w:val="-5"/>
        </w:rPr>
        <w:t xml:space="preserve"> </w:t>
      </w:r>
      <w:r>
        <w:t>to</w:t>
      </w:r>
      <w:r>
        <w:rPr>
          <w:spacing w:val="-1"/>
        </w:rPr>
        <w:t xml:space="preserve"> </w:t>
      </w:r>
      <w:r>
        <w:t>include</w:t>
      </w:r>
      <w:r>
        <w:rPr>
          <w:spacing w:val="-3"/>
        </w:rPr>
        <w:t xml:space="preserve"> </w:t>
      </w:r>
      <w:r>
        <w:t>any reasonable changes or provisions in each version of the Implementation Plan.</w:t>
      </w:r>
    </w:p>
    <w:p w14:paraId="7F32D8C3" w14:textId="77777777" w:rsidR="00FE271E" w:rsidRDefault="00FE271E">
      <w:pPr>
        <w:pStyle w:val="ListParagraph"/>
        <w:numPr>
          <w:ilvl w:val="1"/>
          <w:numId w:val="3"/>
        </w:numPr>
        <w:tabs>
          <w:tab w:val="left" w:pos="1740"/>
        </w:tabs>
        <w:kinsoku w:val="0"/>
        <w:overflowPunct w:val="0"/>
        <w:ind w:left="1740" w:right="1957" w:hanging="540"/>
        <w:rPr>
          <w:spacing w:val="-2"/>
        </w:rPr>
      </w:pPr>
      <w:bookmarkStart w:id="0" w:name="_bookmark0"/>
      <w:bookmarkEnd w:id="0"/>
      <w:r>
        <w:t>Changes to any Milestones, Milestone Payments and Delay Payments</w:t>
      </w:r>
      <w:r>
        <w:rPr>
          <w:spacing w:val="-6"/>
        </w:rPr>
        <w:t xml:space="preserve"> </w:t>
      </w:r>
      <w:r>
        <w:t>shall</w:t>
      </w:r>
      <w:r>
        <w:rPr>
          <w:spacing w:val="-4"/>
        </w:rPr>
        <w:t xml:space="preserve"> </w:t>
      </w:r>
      <w:r>
        <w:t>only</w:t>
      </w:r>
      <w:r>
        <w:rPr>
          <w:spacing w:val="-4"/>
        </w:rPr>
        <w:t xml:space="preserve"> </w:t>
      </w:r>
      <w:r>
        <w:t>be</w:t>
      </w:r>
      <w:r>
        <w:rPr>
          <w:spacing w:val="-3"/>
        </w:rPr>
        <w:t xml:space="preserve"> </w:t>
      </w:r>
      <w:r>
        <w:t>made</w:t>
      </w:r>
      <w:r>
        <w:rPr>
          <w:spacing w:val="-5"/>
        </w:rPr>
        <w:t xml:space="preserve"> </w:t>
      </w:r>
      <w:r>
        <w:t>in</w:t>
      </w:r>
      <w:r>
        <w:rPr>
          <w:spacing w:val="-3"/>
        </w:rPr>
        <w:t xml:space="preserve"> </w:t>
      </w:r>
      <w:r>
        <w:t>accordance</w:t>
      </w:r>
      <w:r>
        <w:rPr>
          <w:spacing w:val="-5"/>
        </w:rPr>
        <w:t xml:space="preserve"> </w:t>
      </w:r>
      <w:r>
        <w:t>with</w:t>
      </w:r>
      <w:r>
        <w:rPr>
          <w:spacing w:val="-3"/>
        </w:rPr>
        <w:t xml:space="preserve"> </w:t>
      </w:r>
      <w:r>
        <w:t>the</w:t>
      </w:r>
      <w:r>
        <w:rPr>
          <w:spacing w:val="-5"/>
        </w:rPr>
        <w:t xml:space="preserve"> </w:t>
      </w:r>
      <w:r>
        <w:t xml:space="preserve">Variation </w:t>
      </w:r>
      <w:r>
        <w:rPr>
          <w:spacing w:val="-2"/>
        </w:rPr>
        <w:t>Procedure.</w:t>
      </w:r>
    </w:p>
    <w:p w14:paraId="5CB2BDB4" w14:textId="77777777" w:rsidR="00FE271E" w:rsidRDefault="00FE271E">
      <w:pPr>
        <w:pStyle w:val="ListParagraph"/>
        <w:numPr>
          <w:ilvl w:val="1"/>
          <w:numId w:val="3"/>
        </w:numPr>
        <w:tabs>
          <w:tab w:val="left" w:pos="1740"/>
        </w:tabs>
        <w:kinsoku w:val="0"/>
        <w:overflowPunct w:val="0"/>
        <w:ind w:left="1740" w:right="1439" w:hanging="540"/>
      </w:pPr>
      <w:r>
        <w:t>Failure by the Supplier to Achieve a Milestone by the relevant Milestone</w:t>
      </w:r>
      <w:r>
        <w:rPr>
          <w:spacing w:val="-2"/>
        </w:rPr>
        <w:t xml:space="preserve"> </w:t>
      </w:r>
      <w:r>
        <w:t>Date,</w:t>
      </w:r>
      <w:r>
        <w:rPr>
          <w:spacing w:val="-2"/>
        </w:rPr>
        <w:t xml:space="preserve"> </w:t>
      </w:r>
      <w:r>
        <w:t>where</w:t>
      </w:r>
      <w:r>
        <w:rPr>
          <w:spacing w:val="-4"/>
        </w:rPr>
        <w:t xml:space="preserve"> </w:t>
      </w:r>
      <w:r>
        <w:t>such</w:t>
      </w:r>
      <w:r>
        <w:rPr>
          <w:spacing w:val="-2"/>
        </w:rPr>
        <w:t xml:space="preserve"> </w:t>
      </w:r>
      <w:r>
        <w:t>failure</w:t>
      </w:r>
      <w:r>
        <w:rPr>
          <w:spacing w:val="-2"/>
        </w:rPr>
        <w:t xml:space="preserve"> </w:t>
      </w:r>
      <w:r>
        <w:t>is</w:t>
      </w:r>
      <w:r>
        <w:rPr>
          <w:spacing w:val="-3"/>
        </w:rPr>
        <w:t xml:space="preserve"> </w:t>
      </w:r>
      <w:r>
        <w:t>caused</w:t>
      </w:r>
      <w:r>
        <w:rPr>
          <w:spacing w:val="-7"/>
        </w:rPr>
        <w:t xml:space="preserve"> </w:t>
      </w:r>
      <w:r>
        <w:t>by</w:t>
      </w:r>
      <w:r>
        <w:rPr>
          <w:spacing w:val="-3"/>
        </w:rPr>
        <w:t xml:space="preserve"> </w:t>
      </w:r>
      <w:r>
        <w:t>or</w:t>
      </w:r>
      <w:r>
        <w:rPr>
          <w:spacing w:val="-4"/>
        </w:rPr>
        <w:t xml:space="preserve"> </w:t>
      </w:r>
      <w:r>
        <w:t>is</w:t>
      </w:r>
      <w:r>
        <w:rPr>
          <w:spacing w:val="-3"/>
        </w:rPr>
        <w:t xml:space="preserve"> </w:t>
      </w:r>
      <w:r>
        <w:t>attributable</w:t>
      </w:r>
      <w:r>
        <w:rPr>
          <w:spacing w:val="-2"/>
        </w:rPr>
        <w:t xml:space="preserve"> </w:t>
      </w:r>
      <w:r>
        <w:t>to the</w:t>
      </w:r>
      <w:r>
        <w:rPr>
          <w:spacing w:val="-3"/>
        </w:rPr>
        <w:t xml:space="preserve"> </w:t>
      </w:r>
      <w:r>
        <w:t>acts</w:t>
      </w:r>
      <w:r>
        <w:rPr>
          <w:spacing w:val="-2"/>
        </w:rPr>
        <w:t xml:space="preserve"> </w:t>
      </w:r>
      <w:r>
        <w:t>and/or</w:t>
      </w:r>
      <w:r>
        <w:rPr>
          <w:spacing w:val="-3"/>
        </w:rPr>
        <w:t xml:space="preserve"> </w:t>
      </w:r>
      <w:r>
        <w:t>omissions</w:t>
      </w:r>
      <w:r>
        <w:rPr>
          <w:spacing w:val="-2"/>
        </w:rPr>
        <w:t xml:space="preserve"> </w:t>
      </w:r>
      <w:r>
        <w:t>of</w:t>
      </w:r>
      <w:r>
        <w:rPr>
          <w:spacing w:val="-1"/>
        </w:rPr>
        <w:t xml:space="preserve"> </w:t>
      </w:r>
      <w:r>
        <w:t>the</w:t>
      </w:r>
      <w:r>
        <w:rPr>
          <w:spacing w:val="-1"/>
        </w:rPr>
        <w:t xml:space="preserve"> </w:t>
      </w:r>
      <w:r>
        <w:t>Supplier</w:t>
      </w:r>
      <w:r>
        <w:rPr>
          <w:spacing w:val="-3"/>
        </w:rPr>
        <w:t xml:space="preserve"> </w:t>
      </w:r>
      <w:r>
        <w:t>shall</w:t>
      </w:r>
      <w:r>
        <w:rPr>
          <w:spacing w:val="-2"/>
        </w:rPr>
        <w:t xml:space="preserve"> </w:t>
      </w:r>
      <w:r>
        <w:t>constitute</w:t>
      </w:r>
      <w:r>
        <w:rPr>
          <w:spacing w:val="-1"/>
        </w:rPr>
        <w:t xml:space="preserve"> </w:t>
      </w:r>
      <w:r>
        <w:t>a</w:t>
      </w:r>
      <w:r>
        <w:rPr>
          <w:spacing w:val="-3"/>
        </w:rPr>
        <w:t xml:space="preserve"> </w:t>
      </w:r>
      <w:r>
        <w:t>material Default and shall entitle the Buyer to terminate the Contract.</w:t>
      </w:r>
    </w:p>
    <w:p w14:paraId="50248ED0" w14:textId="77777777" w:rsidR="00FE271E" w:rsidRDefault="00FE271E">
      <w:pPr>
        <w:pStyle w:val="Heading2"/>
        <w:numPr>
          <w:ilvl w:val="0"/>
          <w:numId w:val="3"/>
        </w:numPr>
        <w:tabs>
          <w:tab w:val="left" w:pos="1199"/>
        </w:tabs>
        <w:kinsoku w:val="0"/>
        <w:overflowPunct w:val="0"/>
        <w:ind w:left="1199" w:hanging="359"/>
        <w:rPr>
          <w:spacing w:val="-4"/>
        </w:rPr>
      </w:pPr>
      <w:r>
        <w:t>Security</w:t>
      </w:r>
      <w:r>
        <w:rPr>
          <w:spacing w:val="-4"/>
        </w:rPr>
        <w:t xml:space="preserve"> </w:t>
      </w:r>
      <w:r>
        <w:t>requirements</w:t>
      </w:r>
      <w:r>
        <w:rPr>
          <w:spacing w:val="-2"/>
        </w:rPr>
        <w:t xml:space="preserve"> </w:t>
      </w:r>
      <w:r>
        <w:t>before</w:t>
      </w:r>
      <w:r>
        <w:rPr>
          <w:spacing w:val="-2"/>
        </w:rPr>
        <w:t xml:space="preserve"> </w:t>
      </w:r>
      <w:r>
        <w:t>the</w:t>
      </w:r>
      <w:r>
        <w:rPr>
          <w:spacing w:val="-4"/>
        </w:rPr>
        <w:t xml:space="preserve"> </w:t>
      </w:r>
      <w:r>
        <w:t>Start</w:t>
      </w:r>
      <w:r>
        <w:rPr>
          <w:spacing w:val="-3"/>
        </w:rPr>
        <w:t xml:space="preserve"> </w:t>
      </w:r>
      <w:r>
        <w:rPr>
          <w:spacing w:val="-4"/>
        </w:rPr>
        <w:t>Date</w:t>
      </w:r>
    </w:p>
    <w:p w14:paraId="25879509" w14:textId="77777777" w:rsidR="00FE271E" w:rsidRDefault="00FE271E">
      <w:pPr>
        <w:pStyle w:val="ListParagraph"/>
        <w:numPr>
          <w:ilvl w:val="1"/>
          <w:numId w:val="3"/>
        </w:numPr>
        <w:tabs>
          <w:tab w:val="left" w:pos="1740"/>
        </w:tabs>
        <w:kinsoku w:val="0"/>
        <w:overflowPunct w:val="0"/>
        <w:spacing w:before="240"/>
        <w:ind w:left="1740" w:right="1252" w:hanging="540"/>
        <w:jc w:val="both"/>
      </w:pPr>
      <w:r>
        <w:t>The Supplier shall note that it is incumbent upon them to understand the</w:t>
      </w:r>
      <w:r>
        <w:rPr>
          <w:spacing w:val="-2"/>
        </w:rPr>
        <w:t xml:space="preserve"> </w:t>
      </w:r>
      <w:r>
        <w:t>lead-in</w:t>
      </w:r>
      <w:r>
        <w:rPr>
          <w:spacing w:val="-4"/>
        </w:rPr>
        <w:t xml:space="preserve"> </w:t>
      </w:r>
      <w:r>
        <w:t>period</w:t>
      </w:r>
      <w:r>
        <w:rPr>
          <w:spacing w:val="-4"/>
        </w:rPr>
        <w:t xml:space="preserve"> </w:t>
      </w:r>
      <w:r>
        <w:t>for</w:t>
      </w:r>
      <w:r>
        <w:rPr>
          <w:spacing w:val="-4"/>
        </w:rPr>
        <w:t xml:space="preserve"> </w:t>
      </w:r>
      <w:r>
        <w:t>security</w:t>
      </w:r>
      <w:r>
        <w:rPr>
          <w:spacing w:val="-3"/>
        </w:rPr>
        <w:t xml:space="preserve"> </w:t>
      </w:r>
      <w:r>
        <w:t>clearances</w:t>
      </w:r>
      <w:r>
        <w:rPr>
          <w:spacing w:val="-5"/>
        </w:rPr>
        <w:t xml:space="preserve"> </w:t>
      </w:r>
      <w:r>
        <w:t>and</w:t>
      </w:r>
      <w:r>
        <w:rPr>
          <w:spacing w:val="-4"/>
        </w:rPr>
        <w:t xml:space="preserve"> </w:t>
      </w:r>
      <w:r>
        <w:t>ensure</w:t>
      </w:r>
      <w:r>
        <w:rPr>
          <w:spacing w:val="-4"/>
        </w:rPr>
        <w:t xml:space="preserve"> </w:t>
      </w:r>
      <w:r>
        <w:t>that</w:t>
      </w:r>
      <w:r>
        <w:rPr>
          <w:spacing w:val="-2"/>
        </w:rPr>
        <w:t xml:space="preserve"> </w:t>
      </w:r>
      <w:r>
        <w:t>all</w:t>
      </w:r>
      <w:r>
        <w:rPr>
          <w:spacing w:val="-6"/>
        </w:rPr>
        <w:t xml:space="preserve"> </w:t>
      </w:r>
      <w:r>
        <w:t>Supplier Staff have the necessary security clearance in place before the Call-</w:t>
      </w:r>
    </w:p>
    <w:p w14:paraId="5D6D3B15" w14:textId="77777777" w:rsidR="00FE271E" w:rsidRDefault="00FE271E">
      <w:pPr>
        <w:pStyle w:val="ListParagraph"/>
        <w:numPr>
          <w:ilvl w:val="1"/>
          <w:numId w:val="3"/>
        </w:numPr>
        <w:tabs>
          <w:tab w:val="left" w:pos="1740"/>
        </w:tabs>
        <w:kinsoku w:val="0"/>
        <w:overflowPunct w:val="0"/>
        <w:spacing w:before="240"/>
        <w:ind w:left="1740" w:right="1252" w:hanging="540"/>
        <w:jc w:val="both"/>
        <w:sectPr w:rsidR="00FE271E">
          <w:pgSz w:w="11910" w:h="16840"/>
          <w:pgMar w:top="1560" w:right="280" w:bottom="1160" w:left="1320" w:header="715" w:footer="962" w:gutter="0"/>
          <w:cols w:space="720"/>
          <w:noEndnote/>
        </w:sectPr>
      </w:pPr>
    </w:p>
    <w:p w14:paraId="4280730A" w14:textId="77777777" w:rsidR="00FE271E" w:rsidRDefault="00FE271E">
      <w:pPr>
        <w:pStyle w:val="BodyText"/>
        <w:kinsoku w:val="0"/>
        <w:overflowPunct w:val="0"/>
        <w:spacing w:before="82"/>
        <w:ind w:right="1219" w:firstLine="0"/>
      </w:pPr>
      <w:r>
        <w:lastRenderedPageBreak/>
        <w:t>Off</w:t>
      </w:r>
      <w:r>
        <w:rPr>
          <w:spacing w:val="-2"/>
        </w:rPr>
        <w:t xml:space="preserve"> </w:t>
      </w:r>
      <w:r>
        <w:t>Start</w:t>
      </w:r>
      <w:r>
        <w:rPr>
          <w:spacing w:val="-2"/>
        </w:rPr>
        <w:t xml:space="preserve"> </w:t>
      </w:r>
      <w:r>
        <w:t>Date.</w:t>
      </w:r>
      <w:r>
        <w:rPr>
          <w:spacing w:val="-2"/>
        </w:rPr>
        <w:t xml:space="preserve"> </w:t>
      </w:r>
      <w:r>
        <w:t>The</w:t>
      </w:r>
      <w:r>
        <w:rPr>
          <w:spacing w:val="-2"/>
        </w:rPr>
        <w:t xml:space="preserve"> </w:t>
      </w:r>
      <w:r>
        <w:t>Supplier</w:t>
      </w:r>
      <w:r>
        <w:rPr>
          <w:spacing w:val="-4"/>
        </w:rPr>
        <w:t xml:space="preserve"> </w:t>
      </w:r>
      <w:r>
        <w:t>shall</w:t>
      </w:r>
      <w:r>
        <w:rPr>
          <w:spacing w:val="-6"/>
        </w:rPr>
        <w:t xml:space="preserve"> </w:t>
      </w:r>
      <w:r>
        <w:t>ensure</w:t>
      </w:r>
      <w:r>
        <w:rPr>
          <w:spacing w:val="-4"/>
        </w:rPr>
        <w:t xml:space="preserve"> </w:t>
      </w:r>
      <w:r>
        <w:t>that</w:t>
      </w:r>
      <w:r>
        <w:rPr>
          <w:spacing w:val="-5"/>
        </w:rPr>
        <w:t xml:space="preserve"> </w:t>
      </w:r>
      <w:r>
        <w:t>this</w:t>
      </w:r>
      <w:r>
        <w:rPr>
          <w:spacing w:val="-3"/>
        </w:rPr>
        <w:t xml:space="preserve"> </w:t>
      </w:r>
      <w:r>
        <w:t>is</w:t>
      </w:r>
      <w:r>
        <w:rPr>
          <w:spacing w:val="-3"/>
        </w:rPr>
        <w:t xml:space="preserve"> </w:t>
      </w:r>
      <w:r>
        <w:t>reflected</w:t>
      </w:r>
      <w:r>
        <w:rPr>
          <w:spacing w:val="-2"/>
        </w:rPr>
        <w:t xml:space="preserve"> </w:t>
      </w:r>
      <w:r>
        <w:t>in</w:t>
      </w:r>
      <w:r>
        <w:rPr>
          <w:spacing w:val="-2"/>
        </w:rPr>
        <w:t xml:space="preserve"> </w:t>
      </w:r>
      <w:r>
        <w:t>their Implementation Plans.</w:t>
      </w:r>
    </w:p>
    <w:p w14:paraId="54CA1B60" w14:textId="77777777" w:rsidR="00FE271E" w:rsidRDefault="00FE271E">
      <w:pPr>
        <w:pStyle w:val="ListParagraph"/>
        <w:numPr>
          <w:ilvl w:val="1"/>
          <w:numId w:val="3"/>
        </w:numPr>
        <w:tabs>
          <w:tab w:val="left" w:pos="1740"/>
        </w:tabs>
        <w:kinsoku w:val="0"/>
        <w:overflowPunct w:val="0"/>
        <w:ind w:left="1740" w:right="1206" w:hanging="540"/>
      </w:pPr>
      <w:r>
        <w:t>The Supplier shall ensure that all Supplier Staff and Subcontractors do</w:t>
      </w:r>
      <w:r>
        <w:rPr>
          <w:spacing w:val="-2"/>
        </w:rPr>
        <w:t xml:space="preserve"> </w:t>
      </w:r>
      <w:r>
        <w:t>not</w:t>
      </w:r>
      <w:r>
        <w:rPr>
          <w:spacing w:val="-4"/>
        </w:rPr>
        <w:t xml:space="preserve"> </w:t>
      </w:r>
      <w:r>
        <w:t>access</w:t>
      </w:r>
      <w:r>
        <w:rPr>
          <w:spacing w:val="-3"/>
        </w:rPr>
        <w:t xml:space="preserve"> </w:t>
      </w:r>
      <w:r>
        <w:t>the</w:t>
      </w:r>
      <w:r>
        <w:rPr>
          <w:spacing w:val="-4"/>
        </w:rPr>
        <w:t xml:space="preserve"> </w:t>
      </w:r>
      <w:r>
        <w:t>Buyer's</w:t>
      </w:r>
      <w:r>
        <w:rPr>
          <w:spacing w:val="-3"/>
        </w:rPr>
        <w:t xml:space="preserve"> </w:t>
      </w:r>
      <w:r>
        <w:t>IT</w:t>
      </w:r>
      <w:r>
        <w:rPr>
          <w:spacing w:val="-3"/>
        </w:rPr>
        <w:t xml:space="preserve"> </w:t>
      </w:r>
      <w:r>
        <w:t>systems,</w:t>
      </w:r>
      <w:r>
        <w:rPr>
          <w:spacing w:val="-4"/>
        </w:rPr>
        <w:t xml:space="preserve"> </w:t>
      </w:r>
      <w:r>
        <w:t>or</w:t>
      </w:r>
      <w:r>
        <w:rPr>
          <w:spacing w:val="-4"/>
        </w:rPr>
        <w:t xml:space="preserve"> </w:t>
      </w:r>
      <w:r>
        <w:t>any</w:t>
      </w:r>
      <w:r>
        <w:rPr>
          <w:spacing w:val="-4"/>
        </w:rPr>
        <w:t xml:space="preserve"> </w:t>
      </w:r>
      <w:r>
        <w:t>IT</w:t>
      </w:r>
      <w:r>
        <w:rPr>
          <w:spacing w:val="-3"/>
        </w:rPr>
        <w:t xml:space="preserve"> </w:t>
      </w:r>
      <w:r>
        <w:t>systems</w:t>
      </w:r>
      <w:r>
        <w:rPr>
          <w:spacing w:val="-3"/>
        </w:rPr>
        <w:t xml:space="preserve"> </w:t>
      </w:r>
      <w:r>
        <w:t>linked</w:t>
      </w:r>
      <w:r>
        <w:rPr>
          <w:spacing w:val="-2"/>
        </w:rPr>
        <w:t xml:space="preserve"> </w:t>
      </w:r>
      <w:r>
        <w:t>to</w:t>
      </w:r>
      <w:r>
        <w:rPr>
          <w:spacing w:val="-2"/>
        </w:rPr>
        <w:t xml:space="preserve"> </w:t>
      </w:r>
      <w:r>
        <w:t>the Buyer, unless they have satisfied the Buyer's security requirements.</w:t>
      </w:r>
    </w:p>
    <w:p w14:paraId="68891C6C" w14:textId="77777777" w:rsidR="00FE271E" w:rsidRDefault="00FE271E">
      <w:pPr>
        <w:pStyle w:val="ListParagraph"/>
        <w:numPr>
          <w:ilvl w:val="1"/>
          <w:numId w:val="3"/>
        </w:numPr>
        <w:tabs>
          <w:tab w:val="left" w:pos="1740"/>
        </w:tabs>
        <w:kinsoku w:val="0"/>
        <w:overflowPunct w:val="0"/>
        <w:ind w:left="1740" w:right="1383" w:hanging="540"/>
        <w:rPr>
          <w:spacing w:val="-2"/>
        </w:rPr>
      </w:pPr>
      <w:r>
        <w:t>The Supplier shall be responsible for providing all necessary information</w:t>
      </w:r>
      <w:r>
        <w:rPr>
          <w:spacing w:val="-4"/>
        </w:rPr>
        <w:t xml:space="preserve"> </w:t>
      </w:r>
      <w:r>
        <w:t>to</w:t>
      </w:r>
      <w:r>
        <w:rPr>
          <w:spacing w:val="-4"/>
        </w:rPr>
        <w:t xml:space="preserve"> </w:t>
      </w:r>
      <w:r>
        <w:t>the</w:t>
      </w:r>
      <w:r>
        <w:rPr>
          <w:spacing w:val="-4"/>
        </w:rPr>
        <w:t xml:space="preserve"> </w:t>
      </w:r>
      <w:r>
        <w:t>Buyer</w:t>
      </w:r>
      <w:r>
        <w:rPr>
          <w:spacing w:val="-4"/>
        </w:rPr>
        <w:t xml:space="preserve"> </w:t>
      </w:r>
      <w:r>
        <w:t>to</w:t>
      </w:r>
      <w:r>
        <w:rPr>
          <w:spacing w:val="-2"/>
        </w:rPr>
        <w:t xml:space="preserve"> </w:t>
      </w:r>
      <w:r>
        <w:t>facilitate</w:t>
      </w:r>
      <w:r>
        <w:rPr>
          <w:spacing w:val="-2"/>
        </w:rPr>
        <w:t xml:space="preserve"> </w:t>
      </w:r>
      <w:r>
        <w:t>security</w:t>
      </w:r>
      <w:r>
        <w:rPr>
          <w:spacing w:val="-5"/>
        </w:rPr>
        <w:t xml:space="preserve"> </w:t>
      </w:r>
      <w:r>
        <w:t>clearances</w:t>
      </w:r>
      <w:r>
        <w:rPr>
          <w:spacing w:val="-5"/>
        </w:rPr>
        <w:t xml:space="preserve"> </w:t>
      </w:r>
      <w:r>
        <w:t>for</w:t>
      </w:r>
      <w:r>
        <w:rPr>
          <w:spacing w:val="-4"/>
        </w:rPr>
        <w:t xml:space="preserve"> </w:t>
      </w:r>
      <w:r>
        <w:t xml:space="preserve">Supplier Staff and Subcontractors in accordance with the Buyer's </w:t>
      </w:r>
      <w:r>
        <w:rPr>
          <w:spacing w:val="-2"/>
        </w:rPr>
        <w:t>requirements.</w:t>
      </w:r>
    </w:p>
    <w:p w14:paraId="6F14404F" w14:textId="77777777" w:rsidR="00FE271E" w:rsidRDefault="00FE271E">
      <w:pPr>
        <w:pStyle w:val="ListParagraph"/>
        <w:numPr>
          <w:ilvl w:val="1"/>
          <w:numId w:val="3"/>
        </w:numPr>
        <w:tabs>
          <w:tab w:val="left" w:pos="1740"/>
        </w:tabs>
        <w:kinsoku w:val="0"/>
        <w:overflowPunct w:val="0"/>
        <w:ind w:left="1740" w:right="1166" w:hanging="540"/>
      </w:pPr>
      <w:r>
        <w:t>The Supplier shall ensure that all Supplier Staff and Subcontractors requiring access to the Buyer Premises have the appropriate security clearance.</w:t>
      </w:r>
      <w:r>
        <w:rPr>
          <w:spacing w:val="-2"/>
        </w:rPr>
        <w:t xml:space="preserve"> </w:t>
      </w:r>
      <w:r>
        <w:t>It</w:t>
      </w:r>
      <w:r>
        <w:rPr>
          <w:spacing w:val="-2"/>
        </w:rPr>
        <w:t xml:space="preserve"> </w:t>
      </w:r>
      <w:r>
        <w:t>is</w:t>
      </w:r>
      <w:r>
        <w:rPr>
          <w:spacing w:val="-5"/>
        </w:rPr>
        <w:t xml:space="preserve"> </w:t>
      </w:r>
      <w:r>
        <w:t>the</w:t>
      </w:r>
      <w:r>
        <w:rPr>
          <w:spacing w:val="-4"/>
        </w:rPr>
        <w:t xml:space="preserve"> </w:t>
      </w:r>
      <w:r>
        <w:t>Supplier's</w:t>
      </w:r>
      <w:r>
        <w:rPr>
          <w:spacing w:val="-3"/>
        </w:rPr>
        <w:t xml:space="preserve"> </w:t>
      </w:r>
      <w:r>
        <w:t>responsibility</w:t>
      </w:r>
      <w:r>
        <w:rPr>
          <w:spacing w:val="-3"/>
        </w:rPr>
        <w:t xml:space="preserve"> </w:t>
      </w:r>
      <w:r>
        <w:t>to</w:t>
      </w:r>
      <w:r>
        <w:rPr>
          <w:spacing w:val="-4"/>
        </w:rPr>
        <w:t xml:space="preserve"> </w:t>
      </w:r>
      <w:r>
        <w:t>establish</w:t>
      </w:r>
      <w:r>
        <w:rPr>
          <w:spacing w:val="-4"/>
        </w:rPr>
        <w:t xml:space="preserve"> </w:t>
      </w:r>
      <w:proofErr w:type="gramStart"/>
      <w:r>
        <w:t>whether</w:t>
      </w:r>
      <w:r>
        <w:rPr>
          <w:spacing w:val="-4"/>
        </w:rPr>
        <w:t xml:space="preserve"> </w:t>
      </w:r>
      <w:r>
        <w:t>or</w:t>
      </w:r>
      <w:r>
        <w:rPr>
          <w:spacing w:val="-6"/>
        </w:rPr>
        <w:t xml:space="preserve"> </w:t>
      </w:r>
      <w:r>
        <w:t>not</w:t>
      </w:r>
      <w:proofErr w:type="gramEnd"/>
      <w:r>
        <w:t xml:space="preserve"> the level of clearance will be sufficient for access. Unless prior approval has been received from the Buyer, the Supplier shall be responsible for meeting the costs associated with the provision of security cleared escort services.</w:t>
      </w:r>
    </w:p>
    <w:p w14:paraId="76F4182C" w14:textId="77777777" w:rsidR="00FE271E" w:rsidRDefault="00FE271E">
      <w:pPr>
        <w:pStyle w:val="ListParagraph"/>
        <w:numPr>
          <w:ilvl w:val="1"/>
          <w:numId w:val="3"/>
        </w:numPr>
        <w:tabs>
          <w:tab w:val="left" w:pos="1740"/>
        </w:tabs>
        <w:kinsoku w:val="0"/>
        <w:overflowPunct w:val="0"/>
        <w:ind w:left="1740" w:right="1225" w:hanging="540"/>
      </w:pPr>
      <w:r>
        <w:t>If a property requires Supplier Staff or Subcontractors to be accompanied by the Buyer’s Authorised Representative, the Buyer must</w:t>
      </w:r>
      <w:r>
        <w:rPr>
          <w:spacing w:val="-6"/>
        </w:rPr>
        <w:t xml:space="preserve"> </w:t>
      </w:r>
      <w:r>
        <w:t>be</w:t>
      </w:r>
      <w:r>
        <w:rPr>
          <w:spacing w:val="-5"/>
        </w:rPr>
        <w:t xml:space="preserve"> </w:t>
      </w:r>
      <w:r>
        <w:t>given</w:t>
      </w:r>
      <w:r>
        <w:rPr>
          <w:spacing w:val="-5"/>
        </w:rPr>
        <w:t xml:space="preserve"> </w:t>
      </w:r>
      <w:r>
        <w:t>reasonable</w:t>
      </w:r>
      <w:r>
        <w:rPr>
          <w:spacing w:val="-3"/>
        </w:rPr>
        <w:t xml:space="preserve"> </w:t>
      </w:r>
      <w:r>
        <w:t>notice</w:t>
      </w:r>
      <w:r>
        <w:rPr>
          <w:spacing w:val="-3"/>
        </w:rPr>
        <w:t xml:space="preserve"> </w:t>
      </w:r>
      <w:r>
        <w:t>of</w:t>
      </w:r>
      <w:r>
        <w:rPr>
          <w:spacing w:val="-3"/>
        </w:rPr>
        <w:t xml:space="preserve"> </w:t>
      </w:r>
      <w:r>
        <w:t>such</w:t>
      </w:r>
      <w:r>
        <w:rPr>
          <w:spacing w:val="-3"/>
        </w:rPr>
        <w:t xml:space="preserve"> </w:t>
      </w:r>
      <w:r>
        <w:t>a</w:t>
      </w:r>
      <w:r>
        <w:rPr>
          <w:spacing w:val="-3"/>
        </w:rPr>
        <w:t xml:space="preserve"> </w:t>
      </w:r>
      <w:r>
        <w:t>requirement,</w:t>
      </w:r>
      <w:r>
        <w:rPr>
          <w:spacing w:val="-3"/>
        </w:rPr>
        <w:t xml:space="preserve"> </w:t>
      </w:r>
      <w:r>
        <w:t>except</w:t>
      </w:r>
      <w:r>
        <w:rPr>
          <w:spacing w:val="-3"/>
        </w:rPr>
        <w:t xml:space="preserve"> </w:t>
      </w:r>
      <w:r>
        <w:t>in</w:t>
      </w:r>
      <w:r>
        <w:rPr>
          <w:spacing w:val="-5"/>
        </w:rPr>
        <w:t xml:space="preserve"> </w:t>
      </w:r>
      <w:r>
        <w:t>the case of emergency access.</w:t>
      </w:r>
    </w:p>
    <w:p w14:paraId="0D504B65" w14:textId="77777777" w:rsidR="00FE271E" w:rsidRDefault="00FE271E">
      <w:pPr>
        <w:pStyle w:val="Heading2"/>
        <w:numPr>
          <w:ilvl w:val="0"/>
          <w:numId w:val="3"/>
        </w:numPr>
        <w:tabs>
          <w:tab w:val="left" w:pos="1199"/>
        </w:tabs>
        <w:kinsoku w:val="0"/>
        <w:overflowPunct w:val="0"/>
        <w:ind w:left="1199" w:hanging="359"/>
        <w:rPr>
          <w:spacing w:val="-4"/>
        </w:rPr>
      </w:pPr>
      <w:r>
        <w:t>What</w:t>
      </w:r>
      <w:r>
        <w:rPr>
          <w:spacing w:val="-2"/>
        </w:rPr>
        <w:t xml:space="preserve"> </w:t>
      </w:r>
      <w:r>
        <w:t>to</w:t>
      </w:r>
      <w:r>
        <w:rPr>
          <w:spacing w:val="-1"/>
        </w:rPr>
        <w:t xml:space="preserve"> </w:t>
      </w:r>
      <w:r>
        <w:t>do</w:t>
      </w:r>
      <w:r>
        <w:rPr>
          <w:spacing w:val="-1"/>
        </w:rPr>
        <w:t xml:space="preserve"> </w:t>
      </w:r>
      <w:r>
        <w:t>if</w:t>
      </w:r>
      <w:r>
        <w:rPr>
          <w:spacing w:val="-2"/>
        </w:rPr>
        <w:t xml:space="preserve"> </w:t>
      </w:r>
      <w:r>
        <w:t>there is</w:t>
      </w:r>
      <w:r>
        <w:rPr>
          <w:spacing w:val="-2"/>
        </w:rPr>
        <w:t xml:space="preserve"> </w:t>
      </w:r>
      <w:r>
        <w:t>a</w:t>
      </w:r>
      <w:r>
        <w:rPr>
          <w:spacing w:val="1"/>
        </w:rPr>
        <w:t xml:space="preserve"> </w:t>
      </w:r>
      <w:r>
        <w:rPr>
          <w:spacing w:val="-4"/>
        </w:rPr>
        <w:t>Delay</w:t>
      </w:r>
    </w:p>
    <w:p w14:paraId="5C691B76" w14:textId="77777777" w:rsidR="00FE271E" w:rsidRDefault="00FE271E">
      <w:pPr>
        <w:pStyle w:val="ListParagraph"/>
        <w:numPr>
          <w:ilvl w:val="1"/>
          <w:numId w:val="3"/>
        </w:numPr>
        <w:tabs>
          <w:tab w:val="left" w:pos="1740"/>
        </w:tabs>
        <w:kinsoku w:val="0"/>
        <w:overflowPunct w:val="0"/>
        <w:spacing w:before="240"/>
        <w:ind w:left="1740" w:right="1555" w:hanging="540"/>
      </w:pPr>
      <w:r>
        <w:t>If</w:t>
      </w:r>
      <w:r>
        <w:rPr>
          <w:spacing w:val="-2"/>
        </w:rPr>
        <w:t xml:space="preserve"> </w:t>
      </w:r>
      <w:r>
        <w:t>the</w:t>
      </w:r>
      <w:r>
        <w:rPr>
          <w:spacing w:val="-2"/>
        </w:rPr>
        <w:t xml:space="preserve"> </w:t>
      </w:r>
      <w:r>
        <w:t>Supplier</w:t>
      </w:r>
      <w:r>
        <w:rPr>
          <w:spacing w:val="-6"/>
        </w:rPr>
        <w:t xml:space="preserve"> </w:t>
      </w:r>
      <w:r>
        <w:t>becomes</w:t>
      </w:r>
      <w:r>
        <w:rPr>
          <w:spacing w:val="-3"/>
        </w:rPr>
        <w:t xml:space="preserve"> </w:t>
      </w:r>
      <w:r>
        <w:t>aware</w:t>
      </w:r>
      <w:r>
        <w:rPr>
          <w:spacing w:val="-2"/>
        </w:rPr>
        <w:t xml:space="preserve"> </w:t>
      </w:r>
      <w:r>
        <w:t>that</w:t>
      </w:r>
      <w:r>
        <w:rPr>
          <w:spacing w:val="-5"/>
        </w:rPr>
        <w:t xml:space="preserve"> </w:t>
      </w:r>
      <w:r>
        <w:t>there</w:t>
      </w:r>
      <w:r>
        <w:rPr>
          <w:spacing w:val="-4"/>
        </w:rPr>
        <w:t xml:space="preserve"> </w:t>
      </w:r>
      <w:r>
        <w:t>is,</w:t>
      </w:r>
      <w:r>
        <w:rPr>
          <w:spacing w:val="-2"/>
        </w:rPr>
        <w:t xml:space="preserve"> </w:t>
      </w:r>
      <w:r>
        <w:t>or</w:t>
      </w:r>
      <w:r>
        <w:rPr>
          <w:spacing w:val="-4"/>
        </w:rPr>
        <w:t xml:space="preserve"> </w:t>
      </w:r>
      <w:r>
        <w:t>there</w:t>
      </w:r>
      <w:r>
        <w:rPr>
          <w:spacing w:val="-2"/>
        </w:rPr>
        <w:t xml:space="preserve"> </w:t>
      </w:r>
      <w:r>
        <w:t>is</w:t>
      </w:r>
      <w:r>
        <w:rPr>
          <w:spacing w:val="-3"/>
        </w:rPr>
        <w:t xml:space="preserve"> </w:t>
      </w:r>
      <w:r>
        <w:t>reasonably likely to be, a Delay under this Contract it shall:</w:t>
      </w:r>
    </w:p>
    <w:p w14:paraId="474F596E" w14:textId="77777777" w:rsidR="00FE271E" w:rsidRDefault="00FE271E">
      <w:pPr>
        <w:pStyle w:val="ListParagraph"/>
        <w:numPr>
          <w:ilvl w:val="2"/>
          <w:numId w:val="3"/>
        </w:numPr>
        <w:tabs>
          <w:tab w:val="left" w:pos="2460"/>
        </w:tabs>
        <w:kinsoku w:val="0"/>
        <w:overflowPunct w:val="0"/>
        <w:ind w:left="2460" w:right="1293"/>
      </w:pPr>
      <w:r>
        <w:t>notify the Buyer as soon as practically possible and no later than</w:t>
      </w:r>
      <w:r>
        <w:rPr>
          <w:spacing w:val="-5"/>
        </w:rPr>
        <w:t xml:space="preserve"> </w:t>
      </w:r>
      <w:r>
        <w:t>within</w:t>
      </w:r>
      <w:r>
        <w:rPr>
          <w:spacing w:val="-3"/>
        </w:rPr>
        <w:t xml:space="preserve"> </w:t>
      </w:r>
      <w:r>
        <w:t>two</w:t>
      </w:r>
      <w:r>
        <w:rPr>
          <w:spacing w:val="-5"/>
        </w:rPr>
        <w:t xml:space="preserve"> </w:t>
      </w:r>
      <w:r>
        <w:t>(2)</w:t>
      </w:r>
      <w:r>
        <w:rPr>
          <w:spacing w:val="-5"/>
        </w:rPr>
        <w:t xml:space="preserve"> </w:t>
      </w:r>
      <w:r>
        <w:t>Working</w:t>
      </w:r>
      <w:r>
        <w:rPr>
          <w:spacing w:val="-3"/>
        </w:rPr>
        <w:t xml:space="preserve"> </w:t>
      </w:r>
      <w:r>
        <w:t>Days</w:t>
      </w:r>
      <w:r>
        <w:rPr>
          <w:spacing w:val="-4"/>
        </w:rPr>
        <w:t xml:space="preserve"> </w:t>
      </w:r>
      <w:r>
        <w:t>from</w:t>
      </w:r>
      <w:r>
        <w:rPr>
          <w:spacing w:val="-5"/>
        </w:rPr>
        <w:t xml:space="preserve"> </w:t>
      </w:r>
      <w:r>
        <w:t>becoming</w:t>
      </w:r>
      <w:r>
        <w:rPr>
          <w:spacing w:val="-3"/>
        </w:rPr>
        <w:t xml:space="preserve"> </w:t>
      </w:r>
      <w:r>
        <w:t>aware</w:t>
      </w:r>
      <w:r>
        <w:rPr>
          <w:spacing w:val="-3"/>
        </w:rPr>
        <w:t xml:space="preserve"> </w:t>
      </w:r>
      <w:r>
        <w:t>of</w:t>
      </w:r>
      <w:r>
        <w:rPr>
          <w:spacing w:val="-5"/>
        </w:rPr>
        <w:t xml:space="preserve"> </w:t>
      </w:r>
      <w:r>
        <w:t xml:space="preserve">the Delay or anticipated </w:t>
      </w:r>
      <w:proofErr w:type="gramStart"/>
      <w:r>
        <w:t>Delay;</w:t>
      </w:r>
      <w:proofErr w:type="gramEnd"/>
    </w:p>
    <w:p w14:paraId="4A26A973" w14:textId="77777777" w:rsidR="00FE271E" w:rsidRDefault="00FE271E">
      <w:pPr>
        <w:pStyle w:val="ListParagraph"/>
        <w:numPr>
          <w:ilvl w:val="2"/>
          <w:numId w:val="3"/>
        </w:numPr>
        <w:tabs>
          <w:tab w:val="left" w:pos="2460"/>
        </w:tabs>
        <w:kinsoku w:val="0"/>
        <w:overflowPunct w:val="0"/>
        <w:ind w:left="2460" w:right="2022"/>
      </w:pPr>
      <w:r>
        <w:t>include</w:t>
      </w:r>
      <w:r>
        <w:rPr>
          <w:spacing w:val="-2"/>
        </w:rPr>
        <w:t xml:space="preserve"> </w:t>
      </w:r>
      <w:r>
        <w:t>in</w:t>
      </w:r>
      <w:r>
        <w:rPr>
          <w:spacing w:val="-4"/>
        </w:rPr>
        <w:t xml:space="preserve"> </w:t>
      </w:r>
      <w:r>
        <w:t>its</w:t>
      </w:r>
      <w:r>
        <w:rPr>
          <w:spacing w:val="-3"/>
        </w:rPr>
        <w:t xml:space="preserve"> </w:t>
      </w:r>
      <w:r>
        <w:t>notification</w:t>
      </w:r>
      <w:r>
        <w:rPr>
          <w:spacing w:val="-2"/>
        </w:rPr>
        <w:t xml:space="preserve"> </w:t>
      </w:r>
      <w:r>
        <w:t>an</w:t>
      </w:r>
      <w:r>
        <w:rPr>
          <w:spacing w:val="-4"/>
        </w:rPr>
        <w:t xml:space="preserve"> </w:t>
      </w:r>
      <w:r>
        <w:t>explanation</w:t>
      </w:r>
      <w:r>
        <w:rPr>
          <w:spacing w:val="-4"/>
        </w:rPr>
        <w:t xml:space="preserve"> </w:t>
      </w:r>
      <w:r>
        <w:t>of</w:t>
      </w:r>
      <w:r>
        <w:rPr>
          <w:spacing w:val="-2"/>
        </w:rPr>
        <w:t xml:space="preserve"> </w:t>
      </w:r>
      <w:r>
        <w:t>the</w:t>
      </w:r>
      <w:r>
        <w:rPr>
          <w:spacing w:val="-4"/>
        </w:rPr>
        <w:t xml:space="preserve"> </w:t>
      </w:r>
      <w:r>
        <w:t>actual</w:t>
      </w:r>
      <w:r>
        <w:rPr>
          <w:spacing w:val="-3"/>
        </w:rPr>
        <w:t xml:space="preserve"> </w:t>
      </w:r>
      <w:r>
        <w:t xml:space="preserve">or anticipated impact of the </w:t>
      </w:r>
      <w:proofErr w:type="gramStart"/>
      <w:r>
        <w:t>Delay;</w:t>
      </w:r>
      <w:proofErr w:type="gramEnd"/>
    </w:p>
    <w:p w14:paraId="483F8E79" w14:textId="77777777" w:rsidR="00FE271E" w:rsidRDefault="00FE271E">
      <w:pPr>
        <w:pStyle w:val="ListParagraph"/>
        <w:numPr>
          <w:ilvl w:val="2"/>
          <w:numId w:val="3"/>
        </w:numPr>
        <w:tabs>
          <w:tab w:val="left" w:pos="2460"/>
        </w:tabs>
        <w:kinsoku w:val="0"/>
        <w:overflowPunct w:val="0"/>
        <w:spacing w:before="121"/>
        <w:ind w:left="2460" w:right="1572"/>
      </w:pPr>
      <w:r>
        <w:t>comply</w:t>
      </w:r>
      <w:r>
        <w:rPr>
          <w:spacing w:val="-4"/>
        </w:rPr>
        <w:t xml:space="preserve"> </w:t>
      </w:r>
      <w:r>
        <w:t>with</w:t>
      </w:r>
      <w:r>
        <w:rPr>
          <w:spacing w:val="-3"/>
        </w:rPr>
        <w:t xml:space="preserve"> </w:t>
      </w:r>
      <w:r>
        <w:t>the</w:t>
      </w:r>
      <w:r>
        <w:rPr>
          <w:spacing w:val="-3"/>
        </w:rPr>
        <w:t xml:space="preserve"> </w:t>
      </w:r>
      <w:r>
        <w:t>Buyer’s</w:t>
      </w:r>
      <w:r>
        <w:rPr>
          <w:spacing w:val="-4"/>
        </w:rPr>
        <w:t xml:space="preserve"> </w:t>
      </w:r>
      <w:r>
        <w:t>instructions</w:t>
      </w:r>
      <w:r>
        <w:rPr>
          <w:spacing w:val="-6"/>
        </w:rPr>
        <w:t xml:space="preserve"> </w:t>
      </w:r>
      <w:proofErr w:type="gramStart"/>
      <w:r>
        <w:t>in</w:t>
      </w:r>
      <w:r>
        <w:rPr>
          <w:spacing w:val="-3"/>
        </w:rPr>
        <w:t xml:space="preserve"> </w:t>
      </w:r>
      <w:r>
        <w:t>order</w:t>
      </w:r>
      <w:r>
        <w:rPr>
          <w:spacing w:val="-5"/>
        </w:rPr>
        <w:t xml:space="preserve"> </w:t>
      </w:r>
      <w:r>
        <w:t>to</w:t>
      </w:r>
      <w:proofErr w:type="gramEnd"/>
      <w:r>
        <w:rPr>
          <w:spacing w:val="-3"/>
        </w:rPr>
        <w:t xml:space="preserve"> </w:t>
      </w:r>
      <w:r>
        <w:t>address</w:t>
      </w:r>
      <w:r>
        <w:rPr>
          <w:spacing w:val="-4"/>
        </w:rPr>
        <w:t xml:space="preserve"> </w:t>
      </w:r>
      <w:r>
        <w:t>the impact of the Delay or anticipated Delay; and</w:t>
      </w:r>
    </w:p>
    <w:p w14:paraId="49498ECC" w14:textId="77777777" w:rsidR="00FE271E" w:rsidRDefault="00FE271E">
      <w:pPr>
        <w:pStyle w:val="ListParagraph"/>
        <w:numPr>
          <w:ilvl w:val="2"/>
          <w:numId w:val="3"/>
        </w:numPr>
        <w:tabs>
          <w:tab w:val="left" w:pos="2460"/>
        </w:tabs>
        <w:kinsoku w:val="0"/>
        <w:overflowPunct w:val="0"/>
        <w:ind w:left="2460" w:right="1690"/>
      </w:pPr>
      <w:r>
        <w:t>use</w:t>
      </w:r>
      <w:r>
        <w:rPr>
          <w:spacing w:val="-3"/>
        </w:rPr>
        <w:t xml:space="preserve"> </w:t>
      </w:r>
      <w:r>
        <w:t>all</w:t>
      </w:r>
      <w:r>
        <w:rPr>
          <w:spacing w:val="-4"/>
        </w:rPr>
        <w:t xml:space="preserve"> </w:t>
      </w:r>
      <w:r>
        <w:t>reasonable</w:t>
      </w:r>
      <w:r>
        <w:rPr>
          <w:spacing w:val="-5"/>
        </w:rPr>
        <w:t xml:space="preserve"> </w:t>
      </w:r>
      <w:r>
        <w:t>endeavours</w:t>
      </w:r>
      <w:r>
        <w:rPr>
          <w:spacing w:val="-4"/>
        </w:rPr>
        <w:t xml:space="preserve"> </w:t>
      </w:r>
      <w:r>
        <w:t>to</w:t>
      </w:r>
      <w:r>
        <w:rPr>
          <w:spacing w:val="-5"/>
        </w:rPr>
        <w:t xml:space="preserve"> </w:t>
      </w:r>
      <w:r>
        <w:t>eliminate</w:t>
      </w:r>
      <w:r>
        <w:rPr>
          <w:spacing w:val="-5"/>
        </w:rPr>
        <w:t xml:space="preserve"> </w:t>
      </w:r>
      <w:r>
        <w:t>or</w:t>
      </w:r>
      <w:r>
        <w:rPr>
          <w:spacing w:val="-5"/>
        </w:rPr>
        <w:t xml:space="preserve"> </w:t>
      </w:r>
      <w:r>
        <w:t>mitigate</w:t>
      </w:r>
      <w:r>
        <w:rPr>
          <w:spacing w:val="-3"/>
        </w:rPr>
        <w:t xml:space="preserve"> </w:t>
      </w:r>
      <w:r>
        <w:t>the consequences of any Delay or anticipated Delay.</w:t>
      </w:r>
    </w:p>
    <w:p w14:paraId="25F815F5" w14:textId="77777777" w:rsidR="00FE271E" w:rsidRDefault="00FE271E">
      <w:pPr>
        <w:pStyle w:val="Heading2"/>
        <w:numPr>
          <w:ilvl w:val="0"/>
          <w:numId w:val="3"/>
        </w:numPr>
        <w:tabs>
          <w:tab w:val="left" w:pos="1199"/>
        </w:tabs>
        <w:kinsoku w:val="0"/>
        <w:overflowPunct w:val="0"/>
        <w:ind w:left="1199" w:hanging="359"/>
        <w:rPr>
          <w:spacing w:val="-2"/>
        </w:rPr>
      </w:pPr>
      <w:r>
        <w:t>Compensation</w:t>
      </w:r>
      <w:r>
        <w:rPr>
          <w:spacing w:val="-3"/>
        </w:rPr>
        <w:t xml:space="preserve"> </w:t>
      </w:r>
      <w:r>
        <w:t>for</w:t>
      </w:r>
      <w:r>
        <w:rPr>
          <w:spacing w:val="-3"/>
        </w:rPr>
        <w:t xml:space="preserve"> </w:t>
      </w:r>
      <w:r>
        <w:t>a</w:t>
      </w:r>
      <w:r>
        <w:rPr>
          <w:spacing w:val="-3"/>
        </w:rPr>
        <w:t xml:space="preserve"> </w:t>
      </w:r>
      <w:r>
        <w:rPr>
          <w:spacing w:val="-2"/>
        </w:rPr>
        <w:t>Delay</w:t>
      </w:r>
    </w:p>
    <w:p w14:paraId="396F166B" w14:textId="77777777" w:rsidR="00FE271E" w:rsidRDefault="00FE271E">
      <w:pPr>
        <w:pStyle w:val="ListParagraph"/>
        <w:numPr>
          <w:ilvl w:val="1"/>
          <w:numId w:val="3"/>
        </w:numPr>
        <w:tabs>
          <w:tab w:val="left" w:pos="1740"/>
        </w:tabs>
        <w:kinsoku w:val="0"/>
        <w:overflowPunct w:val="0"/>
        <w:spacing w:before="240"/>
        <w:ind w:left="1740" w:right="1196" w:hanging="540"/>
      </w:pPr>
      <w:r>
        <w:t>If</w:t>
      </w:r>
      <w:r>
        <w:rPr>
          <w:spacing w:val="-2"/>
        </w:rPr>
        <w:t xml:space="preserve"> </w:t>
      </w:r>
      <w:r>
        <w:t>Delay</w:t>
      </w:r>
      <w:r>
        <w:rPr>
          <w:spacing w:val="-3"/>
        </w:rPr>
        <w:t xml:space="preserve"> </w:t>
      </w:r>
      <w:r>
        <w:t>Payments</w:t>
      </w:r>
      <w:r>
        <w:rPr>
          <w:spacing w:val="-3"/>
        </w:rPr>
        <w:t xml:space="preserve"> </w:t>
      </w:r>
      <w:r>
        <w:t>apply</w:t>
      </w:r>
      <w:r>
        <w:rPr>
          <w:spacing w:val="-3"/>
        </w:rPr>
        <w:t xml:space="preserve"> </w:t>
      </w:r>
      <w:r>
        <w:t>to</w:t>
      </w:r>
      <w:r>
        <w:rPr>
          <w:spacing w:val="-2"/>
        </w:rPr>
        <w:t xml:space="preserve"> </w:t>
      </w:r>
      <w:r>
        <w:t>a</w:t>
      </w:r>
      <w:r>
        <w:rPr>
          <w:spacing w:val="-2"/>
        </w:rPr>
        <w:t xml:space="preserve"> </w:t>
      </w:r>
      <w:r>
        <w:t>Milestone</w:t>
      </w:r>
      <w:r>
        <w:rPr>
          <w:spacing w:val="-5"/>
        </w:rPr>
        <w:t xml:space="preserve"> </w:t>
      </w:r>
      <w:r>
        <w:t>and</w:t>
      </w:r>
      <w:r>
        <w:rPr>
          <w:spacing w:val="-2"/>
        </w:rPr>
        <w:t xml:space="preserve"> </w:t>
      </w:r>
      <w:r>
        <w:t>a</w:t>
      </w:r>
      <w:r>
        <w:rPr>
          <w:spacing w:val="-4"/>
        </w:rPr>
        <w:t xml:space="preserve"> </w:t>
      </w:r>
      <w:r>
        <w:t>Milestone</w:t>
      </w:r>
      <w:r>
        <w:rPr>
          <w:spacing w:val="-4"/>
        </w:rPr>
        <w:t xml:space="preserve"> </w:t>
      </w:r>
      <w:r>
        <w:t>has</w:t>
      </w:r>
      <w:r>
        <w:rPr>
          <w:spacing w:val="-5"/>
        </w:rPr>
        <w:t xml:space="preserve"> </w:t>
      </w:r>
      <w:r>
        <w:t>not</w:t>
      </w:r>
      <w:r>
        <w:rPr>
          <w:spacing w:val="-5"/>
        </w:rPr>
        <w:t xml:space="preserve"> </w:t>
      </w:r>
      <w:r>
        <w:t>been achieved</w:t>
      </w:r>
      <w:r>
        <w:rPr>
          <w:spacing w:val="-2"/>
        </w:rPr>
        <w:t xml:space="preserve"> </w:t>
      </w:r>
      <w:r>
        <w:t>by</w:t>
      </w:r>
      <w:r>
        <w:rPr>
          <w:spacing w:val="-5"/>
        </w:rPr>
        <w:t xml:space="preserve"> </w:t>
      </w:r>
      <w:r>
        <w:t>the</w:t>
      </w:r>
      <w:r>
        <w:rPr>
          <w:spacing w:val="-4"/>
        </w:rPr>
        <w:t xml:space="preserve"> </w:t>
      </w:r>
      <w:r>
        <w:t>relevant</w:t>
      </w:r>
      <w:r>
        <w:rPr>
          <w:spacing w:val="-2"/>
        </w:rPr>
        <w:t xml:space="preserve"> </w:t>
      </w:r>
      <w:r>
        <w:t>Milestone</w:t>
      </w:r>
      <w:r>
        <w:rPr>
          <w:spacing w:val="-2"/>
        </w:rPr>
        <w:t xml:space="preserve"> </w:t>
      </w:r>
      <w:r>
        <w:t>Date,</w:t>
      </w:r>
      <w:r>
        <w:rPr>
          <w:spacing w:val="-2"/>
        </w:rPr>
        <w:t xml:space="preserve"> </w:t>
      </w:r>
      <w:r>
        <w:t>the</w:t>
      </w:r>
      <w:r>
        <w:rPr>
          <w:spacing w:val="-4"/>
        </w:rPr>
        <w:t xml:space="preserve"> </w:t>
      </w:r>
      <w:r>
        <w:t>Supplier</w:t>
      </w:r>
      <w:r>
        <w:rPr>
          <w:spacing w:val="-4"/>
        </w:rPr>
        <w:t xml:space="preserve"> </w:t>
      </w:r>
      <w:r>
        <w:t>shall</w:t>
      </w:r>
      <w:r>
        <w:rPr>
          <w:spacing w:val="-3"/>
        </w:rPr>
        <w:t xml:space="preserve"> </w:t>
      </w:r>
      <w:r>
        <w:t>pay</w:t>
      </w:r>
      <w:r>
        <w:rPr>
          <w:spacing w:val="-3"/>
        </w:rPr>
        <w:t xml:space="preserve"> </w:t>
      </w:r>
      <w:r>
        <w:t>to</w:t>
      </w:r>
      <w:r>
        <w:rPr>
          <w:spacing w:val="-4"/>
        </w:rPr>
        <w:t xml:space="preserve"> </w:t>
      </w:r>
      <w:r>
        <w:t>the Buyer such Delay Payments (calculated in accordance with Paragraphs 4.5 and 4.6 of Part A to Call-Off Schedule 5 (Pricing Details)) and the following provisions shall apply:</w:t>
      </w:r>
    </w:p>
    <w:p w14:paraId="75BBEC79" w14:textId="77777777" w:rsidR="00FE271E" w:rsidRDefault="00FE271E">
      <w:pPr>
        <w:pStyle w:val="ListParagraph"/>
        <w:numPr>
          <w:ilvl w:val="2"/>
          <w:numId w:val="3"/>
        </w:numPr>
        <w:tabs>
          <w:tab w:val="left" w:pos="2460"/>
        </w:tabs>
        <w:kinsoku w:val="0"/>
        <w:overflowPunct w:val="0"/>
        <w:ind w:left="2460" w:right="1210"/>
      </w:pPr>
      <w:r>
        <w:t>the Supplier acknowledges and agrees that any Delay Payment</w:t>
      </w:r>
      <w:r>
        <w:rPr>
          <w:spacing w:val="-5"/>
        </w:rPr>
        <w:t xml:space="preserve"> </w:t>
      </w:r>
      <w:r>
        <w:t>is</w:t>
      </w:r>
      <w:r>
        <w:rPr>
          <w:spacing w:val="-3"/>
        </w:rPr>
        <w:t xml:space="preserve"> </w:t>
      </w:r>
      <w:r>
        <w:t>a</w:t>
      </w:r>
      <w:r>
        <w:rPr>
          <w:spacing w:val="-4"/>
        </w:rPr>
        <w:t xml:space="preserve"> </w:t>
      </w:r>
      <w:r>
        <w:t>price</w:t>
      </w:r>
      <w:r>
        <w:rPr>
          <w:spacing w:val="-2"/>
        </w:rPr>
        <w:t xml:space="preserve"> </w:t>
      </w:r>
      <w:r>
        <w:t>adjustment</w:t>
      </w:r>
      <w:r>
        <w:rPr>
          <w:spacing w:val="-5"/>
        </w:rPr>
        <w:t xml:space="preserve"> </w:t>
      </w:r>
      <w:r>
        <w:t>and</w:t>
      </w:r>
      <w:r>
        <w:rPr>
          <w:spacing w:val="-2"/>
        </w:rPr>
        <w:t xml:space="preserve"> </w:t>
      </w:r>
      <w:r>
        <w:t>not</w:t>
      </w:r>
      <w:r>
        <w:rPr>
          <w:spacing w:val="-2"/>
        </w:rPr>
        <w:t xml:space="preserve"> </w:t>
      </w:r>
      <w:r>
        <w:t>an</w:t>
      </w:r>
      <w:r>
        <w:rPr>
          <w:spacing w:val="-2"/>
        </w:rPr>
        <w:t xml:space="preserve"> </w:t>
      </w:r>
      <w:r>
        <w:t>estimate</w:t>
      </w:r>
      <w:r>
        <w:rPr>
          <w:spacing w:val="-4"/>
        </w:rPr>
        <w:t xml:space="preserve"> </w:t>
      </w:r>
      <w:r>
        <w:t>of</w:t>
      </w:r>
      <w:r>
        <w:rPr>
          <w:spacing w:val="-5"/>
        </w:rPr>
        <w:t xml:space="preserve"> </w:t>
      </w:r>
      <w:r>
        <w:t>the</w:t>
      </w:r>
      <w:r>
        <w:rPr>
          <w:spacing w:val="-4"/>
        </w:rPr>
        <w:t xml:space="preserve"> </w:t>
      </w:r>
      <w:r>
        <w:t xml:space="preserve">Loss that may be suffered by the Buyer as a result of the Supplier’s failure to Achieve the corresponding </w:t>
      </w:r>
      <w:proofErr w:type="gramStart"/>
      <w:r>
        <w:t>Milestone;</w:t>
      </w:r>
      <w:proofErr w:type="gramEnd"/>
    </w:p>
    <w:p w14:paraId="456BC37C" w14:textId="77777777" w:rsidR="00FE271E" w:rsidRDefault="00FE271E">
      <w:pPr>
        <w:pStyle w:val="ListParagraph"/>
        <w:numPr>
          <w:ilvl w:val="2"/>
          <w:numId w:val="3"/>
        </w:numPr>
        <w:tabs>
          <w:tab w:val="left" w:pos="2460"/>
        </w:tabs>
        <w:kinsoku w:val="0"/>
        <w:overflowPunct w:val="0"/>
        <w:ind w:left="2460" w:right="1210"/>
        <w:sectPr w:rsidR="00FE271E">
          <w:pgSz w:w="11910" w:h="16840"/>
          <w:pgMar w:top="1560" w:right="280" w:bottom="1160" w:left="1320" w:header="715" w:footer="962" w:gutter="0"/>
          <w:cols w:space="720"/>
          <w:noEndnote/>
        </w:sectPr>
      </w:pPr>
    </w:p>
    <w:p w14:paraId="52374AAE" w14:textId="77777777" w:rsidR="00FE271E" w:rsidRDefault="00FE271E">
      <w:pPr>
        <w:pStyle w:val="ListParagraph"/>
        <w:numPr>
          <w:ilvl w:val="2"/>
          <w:numId w:val="3"/>
        </w:numPr>
        <w:tabs>
          <w:tab w:val="left" w:pos="2460"/>
        </w:tabs>
        <w:kinsoku w:val="0"/>
        <w:overflowPunct w:val="0"/>
        <w:spacing w:before="82"/>
        <w:ind w:left="2460" w:right="1344"/>
      </w:pPr>
      <w:r>
        <w:lastRenderedPageBreak/>
        <w:t>Delay Payments shall be the Buyer's exclusive financial remedy</w:t>
      </w:r>
      <w:r>
        <w:rPr>
          <w:spacing w:val="-3"/>
        </w:rPr>
        <w:t xml:space="preserve"> </w:t>
      </w:r>
      <w:r>
        <w:t>for</w:t>
      </w:r>
      <w:r>
        <w:rPr>
          <w:spacing w:val="-4"/>
        </w:rPr>
        <w:t xml:space="preserve"> </w:t>
      </w:r>
      <w:r>
        <w:t>the</w:t>
      </w:r>
      <w:r>
        <w:rPr>
          <w:spacing w:val="-4"/>
        </w:rPr>
        <w:t xml:space="preserve"> </w:t>
      </w:r>
      <w:r>
        <w:t>Supplier’s</w:t>
      </w:r>
      <w:r>
        <w:rPr>
          <w:spacing w:val="-3"/>
        </w:rPr>
        <w:t xml:space="preserve"> </w:t>
      </w:r>
      <w:r>
        <w:t>failure</w:t>
      </w:r>
      <w:r>
        <w:rPr>
          <w:spacing w:val="-2"/>
        </w:rPr>
        <w:t xml:space="preserve"> </w:t>
      </w:r>
      <w:r>
        <w:t>to</w:t>
      </w:r>
      <w:r>
        <w:rPr>
          <w:spacing w:val="-4"/>
        </w:rPr>
        <w:t xml:space="preserve"> </w:t>
      </w:r>
      <w:r>
        <w:t>Achieve</w:t>
      </w:r>
      <w:r>
        <w:rPr>
          <w:spacing w:val="-2"/>
        </w:rPr>
        <w:t xml:space="preserve"> </w:t>
      </w:r>
      <w:r>
        <w:t>a</w:t>
      </w:r>
      <w:r>
        <w:rPr>
          <w:spacing w:val="-4"/>
        </w:rPr>
        <w:t xml:space="preserve"> </w:t>
      </w:r>
      <w:r>
        <w:t>Milestone</w:t>
      </w:r>
      <w:r>
        <w:rPr>
          <w:spacing w:val="-4"/>
        </w:rPr>
        <w:t xml:space="preserve"> </w:t>
      </w:r>
      <w:r>
        <w:t>by</w:t>
      </w:r>
      <w:r>
        <w:rPr>
          <w:spacing w:val="-3"/>
        </w:rPr>
        <w:t xml:space="preserve"> </w:t>
      </w:r>
      <w:r>
        <w:t>its Milestone Date except where:</w:t>
      </w:r>
    </w:p>
    <w:p w14:paraId="2E38DEDC" w14:textId="77777777" w:rsidR="00FE271E" w:rsidRDefault="00FE271E">
      <w:pPr>
        <w:pStyle w:val="ListParagraph"/>
        <w:numPr>
          <w:ilvl w:val="3"/>
          <w:numId w:val="3"/>
        </w:numPr>
        <w:tabs>
          <w:tab w:val="left" w:pos="3539"/>
        </w:tabs>
        <w:kinsoku w:val="0"/>
        <w:overflowPunct w:val="0"/>
        <w:ind w:left="3539" w:right="1210"/>
      </w:pPr>
      <w:r>
        <w:t>the Buyer is entitled to or does terminate this Contract</w:t>
      </w:r>
      <w:r>
        <w:rPr>
          <w:spacing w:val="-5"/>
        </w:rPr>
        <w:t xml:space="preserve"> </w:t>
      </w:r>
      <w:r>
        <w:t>pursuant</w:t>
      </w:r>
      <w:r>
        <w:rPr>
          <w:spacing w:val="-3"/>
        </w:rPr>
        <w:t xml:space="preserve"> </w:t>
      </w:r>
      <w:r>
        <w:t>to</w:t>
      </w:r>
      <w:r>
        <w:rPr>
          <w:spacing w:val="-3"/>
        </w:rPr>
        <w:t xml:space="preserve"> </w:t>
      </w:r>
      <w:r>
        <w:t>Clause</w:t>
      </w:r>
      <w:r>
        <w:rPr>
          <w:spacing w:val="-5"/>
        </w:rPr>
        <w:t xml:space="preserve"> </w:t>
      </w:r>
      <w:r>
        <w:t>10.4</w:t>
      </w:r>
      <w:r>
        <w:rPr>
          <w:spacing w:val="-4"/>
        </w:rPr>
        <w:t xml:space="preserve"> </w:t>
      </w:r>
      <w:r>
        <w:t>(When</w:t>
      </w:r>
      <w:r>
        <w:rPr>
          <w:spacing w:val="-3"/>
        </w:rPr>
        <w:t xml:space="preserve"> </w:t>
      </w:r>
      <w:r>
        <w:t>CCS</w:t>
      </w:r>
      <w:r>
        <w:rPr>
          <w:spacing w:val="-5"/>
        </w:rPr>
        <w:t xml:space="preserve"> </w:t>
      </w:r>
      <w:r>
        <w:t>or</w:t>
      </w:r>
      <w:r>
        <w:rPr>
          <w:spacing w:val="-4"/>
        </w:rPr>
        <w:t xml:space="preserve"> </w:t>
      </w:r>
      <w:r>
        <w:t>the Buyer can end this contract); or</w:t>
      </w:r>
    </w:p>
    <w:p w14:paraId="56CA7C1B" w14:textId="77777777" w:rsidR="00FE271E" w:rsidRDefault="00FE271E">
      <w:pPr>
        <w:pStyle w:val="ListParagraph"/>
        <w:numPr>
          <w:ilvl w:val="3"/>
          <w:numId w:val="3"/>
        </w:numPr>
        <w:tabs>
          <w:tab w:val="left" w:pos="3539"/>
        </w:tabs>
        <w:kinsoku w:val="0"/>
        <w:overflowPunct w:val="0"/>
        <w:ind w:left="3539" w:right="2011"/>
      </w:pPr>
      <w:r>
        <w:t>the delay exceeds the Delay Period Limit commencing</w:t>
      </w:r>
      <w:r>
        <w:rPr>
          <w:spacing w:val="-7"/>
        </w:rPr>
        <w:t xml:space="preserve"> </w:t>
      </w:r>
      <w:r>
        <w:t>on</w:t>
      </w:r>
      <w:r>
        <w:rPr>
          <w:spacing w:val="-5"/>
        </w:rPr>
        <w:t xml:space="preserve"> </w:t>
      </w:r>
      <w:r>
        <w:t>the</w:t>
      </w:r>
      <w:r>
        <w:rPr>
          <w:spacing w:val="-5"/>
        </w:rPr>
        <w:t xml:space="preserve"> </w:t>
      </w:r>
      <w:r>
        <w:t>relevant</w:t>
      </w:r>
      <w:r>
        <w:rPr>
          <w:spacing w:val="-8"/>
        </w:rPr>
        <w:t xml:space="preserve"> </w:t>
      </w:r>
      <w:r>
        <w:t>Milestone</w:t>
      </w:r>
      <w:r>
        <w:rPr>
          <w:spacing w:val="-5"/>
        </w:rPr>
        <w:t xml:space="preserve"> </w:t>
      </w:r>
      <w:proofErr w:type="gramStart"/>
      <w:r>
        <w:t>Date;</w:t>
      </w:r>
      <w:proofErr w:type="gramEnd"/>
    </w:p>
    <w:p w14:paraId="3107FE03" w14:textId="77777777" w:rsidR="00FE271E" w:rsidRDefault="00FE271E">
      <w:pPr>
        <w:pStyle w:val="ListParagraph"/>
        <w:numPr>
          <w:ilvl w:val="2"/>
          <w:numId w:val="3"/>
        </w:numPr>
        <w:tabs>
          <w:tab w:val="left" w:pos="2459"/>
        </w:tabs>
        <w:kinsoku w:val="0"/>
        <w:overflowPunct w:val="0"/>
        <w:ind w:left="2459" w:right="1503"/>
      </w:pPr>
      <w:r>
        <w:t xml:space="preserve">the Delay Payments will accrue </w:t>
      </w:r>
      <w:proofErr w:type="gramStart"/>
      <w:r>
        <w:t>on a daily basis</w:t>
      </w:r>
      <w:proofErr w:type="gramEnd"/>
      <w:r>
        <w:t xml:space="preserve"> from the relevant</w:t>
      </w:r>
      <w:r>
        <w:rPr>
          <w:spacing w:val="-3"/>
        </w:rPr>
        <w:t xml:space="preserve"> </w:t>
      </w:r>
      <w:r>
        <w:t>Milestone</w:t>
      </w:r>
      <w:r>
        <w:rPr>
          <w:spacing w:val="-5"/>
        </w:rPr>
        <w:t xml:space="preserve"> </w:t>
      </w:r>
      <w:r>
        <w:t>Date</w:t>
      </w:r>
      <w:r>
        <w:rPr>
          <w:spacing w:val="-3"/>
        </w:rPr>
        <w:t xml:space="preserve"> </w:t>
      </w:r>
      <w:r>
        <w:t>until</w:t>
      </w:r>
      <w:r>
        <w:rPr>
          <w:spacing w:val="-4"/>
        </w:rPr>
        <w:t xml:space="preserve"> </w:t>
      </w:r>
      <w:r>
        <w:t>the</w:t>
      </w:r>
      <w:r>
        <w:rPr>
          <w:spacing w:val="-5"/>
        </w:rPr>
        <w:t xml:space="preserve"> </w:t>
      </w:r>
      <w:r>
        <w:t>date</w:t>
      </w:r>
      <w:r>
        <w:rPr>
          <w:spacing w:val="-3"/>
        </w:rPr>
        <w:t xml:space="preserve"> </w:t>
      </w:r>
      <w:r>
        <w:t>when</w:t>
      </w:r>
      <w:r>
        <w:rPr>
          <w:spacing w:val="-3"/>
        </w:rPr>
        <w:t xml:space="preserve"> </w:t>
      </w:r>
      <w:r>
        <w:t>the</w:t>
      </w:r>
      <w:r>
        <w:rPr>
          <w:spacing w:val="-3"/>
        </w:rPr>
        <w:t xml:space="preserve"> </w:t>
      </w:r>
      <w:r>
        <w:t>Milestone</w:t>
      </w:r>
      <w:r>
        <w:rPr>
          <w:spacing w:val="-3"/>
        </w:rPr>
        <w:t xml:space="preserve"> </w:t>
      </w:r>
      <w:r>
        <w:t>is Achieved. Any part day’s Delay counting as a day</w:t>
      </w:r>
      <w:r>
        <w:rPr>
          <w:spacing w:val="-1"/>
        </w:rPr>
        <w:t xml:space="preserve"> </w:t>
      </w:r>
      <w:r>
        <w:t xml:space="preserve">of </w:t>
      </w:r>
      <w:proofErr w:type="gramStart"/>
      <w:r>
        <w:t>Delay;</w:t>
      </w:r>
      <w:proofErr w:type="gramEnd"/>
    </w:p>
    <w:p w14:paraId="1AA889A4" w14:textId="77777777" w:rsidR="00FE271E" w:rsidRDefault="00FE271E">
      <w:pPr>
        <w:pStyle w:val="ListParagraph"/>
        <w:numPr>
          <w:ilvl w:val="2"/>
          <w:numId w:val="3"/>
        </w:numPr>
        <w:tabs>
          <w:tab w:val="left" w:pos="2459"/>
        </w:tabs>
        <w:kinsoku w:val="0"/>
        <w:overflowPunct w:val="0"/>
        <w:ind w:left="2459" w:right="1384"/>
      </w:pPr>
      <w:r>
        <w:t>no</w:t>
      </w:r>
      <w:r>
        <w:rPr>
          <w:spacing w:val="-1"/>
        </w:rPr>
        <w:t xml:space="preserve"> </w:t>
      </w:r>
      <w:r>
        <w:t>payment</w:t>
      </w:r>
      <w:r>
        <w:rPr>
          <w:spacing w:val="-4"/>
        </w:rPr>
        <w:t xml:space="preserve"> </w:t>
      </w:r>
      <w:r>
        <w:t>or</w:t>
      </w:r>
      <w:r>
        <w:rPr>
          <w:spacing w:val="-3"/>
        </w:rPr>
        <w:t xml:space="preserve"> </w:t>
      </w:r>
      <w:r>
        <w:t>other</w:t>
      </w:r>
      <w:r>
        <w:rPr>
          <w:spacing w:val="-5"/>
        </w:rPr>
        <w:t xml:space="preserve"> </w:t>
      </w:r>
      <w:r>
        <w:t>act</w:t>
      </w:r>
      <w:r>
        <w:rPr>
          <w:spacing w:val="-1"/>
        </w:rPr>
        <w:t xml:space="preserve"> </w:t>
      </w:r>
      <w:r>
        <w:t>or</w:t>
      </w:r>
      <w:r>
        <w:rPr>
          <w:spacing w:val="-3"/>
        </w:rPr>
        <w:t xml:space="preserve"> </w:t>
      </w:r>
      <w:r>
        <w:t>omission</w:t>
      </w:r>
      <w:r>
        <w:rPr>
          <w:spacing w:val="-3"/>
        </w:rPr>
        <w:t xml:space="preserve"> </w:t>
      </w:r>
      <w:r>
        <w:t>of</w:t>
      </w:r>
      <w:r>
        <w:rPr>
          <w:spacing w:val="-1"/>
        </w:rPr>
        <w:t xml:space="preserve"> </w:t>
      </w:r>
      <w:r>
        <w:t>the</w:t>
      </w:r>
      <w:r>
        <w:rPr>
          <w:spacing w:val="-3"/>
        </w:rPr>
        <w:t xml:space="preserve"> </w:t>
      </w:r>
      <w:r>
        <w:t>Buyer</w:t>
      </w:r>
      <w:r>
        <w:rPr>
          <w:spacing w:val="-3"/>
        </w:rPr>
        <w:t xml:space="preserve"> </w:t>
      </w:r>
      <w:r>
        <w:t>shall</w:t>
      </w:r>
      <w:r>
        <w:rPr>
          <w:spacing w:val="-2"/>
        </w:rPr>
        <w:t xml:space="preserve"> </w:t>
      </w:r>
      <w:r>
        <w:t>in</w:t>
      </w:r>
      <w:r>
        <w:rPr>
          <w:spacing w:val="-3"/>
        </w:rPr>
        <w:t xml:space="preserve"> </w:t>
      </w:r>
      <w:r>
        <w:t>any way affect the rights of the Buyer to recover the Delay Payments or be deemed to be a waiver of the right of the Buyer to recover any such damages; and</w:t>
      </w:r>
    </w:p>
    <w:p w14:paraId="4EB5162B" w14:textId="77777777" w:rsidR="00FE271E" w:rsidRDefault="00FE271E">
      <w:pPr>
        <w:pStyle w:val="ListParagraph"/>
        <w:numPr>
          <w:ilvl w:val="2"/>
          <w:numId w:val="3"/>
        </w:numPr>
        <w:tabs>
          <w:tab w:val="left" w:pos="2459"/>
        </w:tabs>
        <w:kinsoku w:val="0"/>
        <w:overflowPunct w:val="0"/>
        <w:ind w:left="2459" w:right="1398"/>
        <w:jc w:val="both"/>
      </w:pPr>
      <w:r>
        <w:t>Delay</w:t>
      </w:r>
      <w:r>
        <w:rPr>
          <w:spacing w:val="-1"/>
        </w:rPr>
        <w:t xml:space="preserve"> </w:t>
      </w:r>
      <w:r>
        <w:t>Payments</w:t>
      </w:r>
      <w:r>
        <w:rPr>
          <w:spacing w:val="-1"/>
        </w:rPr>
        <w:t xml:space="preserve"> </w:t>
      </w:r>
      <w:r>
        <w:t>shall</w:t>
      </w:r>
      <w:r>
        <w:rPr>
          <w:spacing w:val="-4"/>
        </w:rPr>
        <w:t xml:space="preserve"> </w:t>
      </w:r>
      <w:r>
        <w:t>not</w:t>
      </w:r>
      <w:r>
        <w:rPr>
          <w:spacing w:val="-3"/>
        </w:rPr>
        <w:t xml:space="preserve"> </w:t>
      </w:r>
      <w:r>
        <w:t>be subject</w:t>
      </w:r>
      <w:r>
        <w:rPr>
          <w:spacing w:val="-3"/>
        </w:rPr>
        <w:t xml:space="preserve"> </w:t>
      </w:r>
      <w:r>
        <w:t>to</w:t>
      </w:r>
      <w:r>
        <w:rPr>
          <w:spacing w:val="-2"/>
        </w:rPr>
        <w:t xml:space="preserve"> </w:t>
      </w:r>
      <w:r>
        <w:t>or</w:t>
      </w:r>
      <w:r>
        <w:rPr>
          <w:spacing w:val="-2"/>
        </w:rPr>
        <w:t xml:space="preserve"> </w:t>
      </w:r>
      <w:r>
        <w:t>count towards</w:t>
      </w:r>
      <w:r>
        <w:rPr>
          <w:spacing w:val="-3"/>
        </w:rPr>
        <w:t xml:space="preserve"> </w:t>
      </w:r>
      <w:r>
        <w:t>any limitation</w:t>
      </w:r>
      <w:r>
        <w:rPr>
          <w:spacing w:val="-4"/>
        </w:rPr>
        <w:t xml:space="preserve"> </w:t>
      </w:r>
      <w:r>
        <w:t>on</w:t>
      </w:r>
      <w:r>
        <w:rPr>
          <w:spacing w:val="-4"/>
        </w:rPr>
        <w:t xml:space="preserve"> </w:t>
      </w:r>
      <w:r>
        <w:t>liability</w:t>
      </w:r>
      <w:r>
        <w:rPr>
          <w:spacing w:val="-3"/>
        </w:rPr>
        <w:t xml:space="preserve"> </w:t>
      </w:r>
      <w:r>
        <w:t>set</w:t>
      </w:r>
      <w:r>
        <w:rPr>
          <w:spacing w:val="-5"/>
        </w:rPr>
        <w:t xml:space="preserve"> </w:t>
      </w:r>
      <w:r>
        <w:t>out</w:t>
      </w:r>
      <w:r>
        <w:rPr>
          <w:spacing w:val="-2"/>
        </w:rPr>
        <w:t xml:space="preserve"> </w:t>
      </w:r>
      <w:r>
        <w:t>in</w:t>
      </w:r>
      <w:r>
        <w:rPr>
          <w:spacing w:val="-2"/>
        </w:rPr>
        <w:t xml:space="preserve"> </w:t>
      </w:r>
      <w:r>
        <w:t>Clause</w:t>
      </w:r>
      <w:r>
        <w:rPr>
          <w:spacing w:val="-5"/>
        </w:rPr>
        <w:t xml:space="preserve"> </w:t>
      </w:r>
      <w:r>
        <w:t>11</w:t>
      </w:r>
      <w:r>
        <w:rPr>
          <w:spacing w:val="-4"/>
        </w:rPr>
        <w:t xml:space="preserve"> </w:t>
      </w:r>
      <w:r>
        <w:t>(How</w:t>
      </w:r>
      <w:r>
        <w:rPr>
          <w:spacing w:val="-3"/>
        </w:rPr>
        <w:t xml:space="preserve"> </w:t>
      </w:r>
      <w:r>
        <w:t>much</w:t>
      </w:r>
      <w:r>
        <w:rPr>
          <w:spacing w:val="-2"/>
        </w:rPr>
        <w:t xml:space="preserve"> </w:t>
      </w:r>
      <w:r>
        <w:t>you</w:t>
      </w:r>
      <w:r>
        <w:rPr>
          <w:spacing w:val="-2"/>
        </w:rPr>
        <w:t xml:space="preserve"> </w:t>
      </w:r>
      <w:r>
        <w:t>can be held responsible for).</w:t>
      </w:r>
    </w:p>
    <w:p w14:paraId="1420554D" w14:textId="77777777" w:rsidR="00FE271E" w:rsidRDefault="00FE271E">
      <w:pPr>
        <w:pStyle w:val="Heading2"/>
        <w:numPr>
          <w:ilvl w:val="0"/>
          <w:numId w:val="3"/>
        </w:numPr>
        <w:tabs>
          <w:tab w:val="left" w:pos="1198"/>
        </w:tabs>
        <w:kinsoku w:val="0"/>
        <w:overflowPunct w:val="0"/>
        <w:ind w:left="1198" w:hanging="359"/>
        <w:rPr>
          <w:spacing w:val="-4"/>
        </w:rPr>
      </w:pPr>
      <w:r>
        <w:t>Implementation</w:t>
      </w:r>
      <w:r>
        <w:rPr>
          <w:spacing w:val="-7"/>
        </w:rPr>
        <w:t xml:space="preserve"> </w:t>
      </w:r>
      <w:r>
        <w:rPr>
          <w:spacing w:val="-4"/>
        </w:rPr>
        <w:t>Plan</w:t>
      </w:r>
    </w:p>
    <w:p w14:paraId="3775311B" w14:textId="77777777" w:rsidR="00FE271E" w:rsidRDefault="00FE271E">
      <w:pPr>
        <w:pStyle w:val="ListParagraph"/>
        <w:numPr>
          <w:ilvl w:val="1"/>
          <w:numId w:val="3"/>
        </w:numPr>
        <w:tabs>
          <w:tab w:val="left" w:pos="1739"/>
        </w:tabs>
        <w:kinsoku w:val="0"/>
        <w:overflowPunct w:val="0"/>
        <w:spacing w:before="240"/>
        <w:ind w:left="1739" w:right="2374" w:hanging="540"/>
      </w:pPr>
      <w:bookmarkStart w:id="1" w:name="_bookmark1"/>
      <w:bookmarkEnd w:id="1"/>
      <w:r>
        <w:t>The</w:t>
      </w:r>
      <w:r>
        <w:rPr>
          <w:spacing w:val="-3"/>
        </w:rPr>
        <w:t xml:space="preserve"> </w:t>
      </w:r>
      <w:r>
        <w:t>Implementation</w:t>
      </w:r>
      <w:r>
        <w:rPr>
          <w:spacing w:val="-5"/>
        </w:rPr>
        <w:t xml:space="preserve"> </w:t>
      </w:r>
      <w:r>
        <w:t>Period</w:t>
      </w:r>
      <w:r>
        <w:rPr>
          <w:spacing w:val="-3"/>
        </w:rPr>
        <w:t xml:space="preserve"> </w:t>
      </w:r>
      <w:r>
        <w:t>will</w:t>
      </w:r>
      <w:r>
        <w:rPr>
          <w:spacing w:val="-4"/>
        </w:rPr>
        <w:t xml:space="preserve"> </w:t>
      </w:r>
      <w:r>
        <w:t>be</w:t>
      </w:r>
      <w:r>
        <w:rPr>
          <w:spacing w:val="-3"/>
        </w:rPr>
        <w:t xml:space="preserve"> </w:t>
      </w:r>
      <w:r>
        <w:t>the</w:t>
      </w:r>
      <w:r>
        <w:rPr>
          <w:spacing w:val="-5"/>
        </w:rPr>
        <w:t xml:space="preserve"> </w:t>
      </w:r>
      <w:r>
        <w:t>period</w:t>
      </w:r>
      <w:r>
        <w:rPr>
          <w:spacing w:val="-5"/>
        </w:rPr>
        <w:t xml:space="preserve"> </w:t>
      </w:r>
      <w:r>
        <w:t>set</w:t>
      </w:r>
      <w:r>
        <w:rPr>
          <w:spacing w:val="-3"/>
        </w:rPr>
        <w:t xml:space="preserve"> </w:t>
      </w:r>
      <w:r>
        <w:t>out</w:t>
      </w:r>
      <w:r>
        <w:rPr>
          <w:spacing w:val="-3"/>
        </w:rPr>
        <w:t xml:space="preserve"> </w:t>
      </w:r>
      <w:r>
        <w:t>in</w:t>
      </w:r>
      <w:r>
        <w:rPr>
          <w:spacing w:val="-6"/>
        </w:rPr>
        <w:t xml:space="preserve"> </w:t>
      </w:r>
      <w:r>
        <w:t>the Implementation Plan.</w:t>
      </w:r>
    </w:p>
    <w:p w14:paraId="25E9B340" w14:textId="77777777" w:rsidR="00FE271E" w:rsidRDefault="00FE271E">
      <w:pPr>
        <w:pStyle w:val="ListParagraph"/>
        <w:numPr>
          <w:ilvl w:val="1"/>
          <w:numId w:val="3"/>
        </w:numPr>
        <w:tabs>
          <w:tab w:val="left" w:pos="1739"/>
        </w:tabs>
        <w:kinsoku w:val="0"/>
        <w:overflowPunct w:val="0"/>
        <w:ind w:left="1739" w:right="1211" w:hanging="540"/>
      </w:pPr>
      <w:r>
        <w:t>During</w:t>
      </w:r>
      <w:r>
        <w:rPr>
          <w:spacing w:val="-3"/>
        </w:rPr>
        <w:t xml:space="preserve"> </w:t>
      </w:r>
      <w:r>
        <w:t>the</w:t>
      </w:r>
      <w:r>
        <w:rPr>
          <w:spacing w:val="-3"/>
        </w:rPr>
        <w:t xml:space="preserve"> </w:t>
      </w:r>
      <w:r>
        <w:t>Implementation</w:t>
      </w:r>
      <w:r>
        <w:rPr>
          <w:spacing w:val="-3"/>
        </w:rPr>
        <w:t xml:space="preserve"> </w:t>
      </w:r>
      <w:r>
        <w:t>Period,</w:t>
      </w:r>
      <w:r>
        <w:rPr>
          <w:spacing w:val="-6"/>
        </w:rPr>
        <w:t xml:space="preserve"> </w:t>
      </w:r>
      <w:r>
        <w:t>the</w:t>
      </w:r>
      <w:r>
        <w:rPr>
          <w:spacing w:val="-5"/>
        </w:rPr>
        <w:t xml:space="preserve"> </w:t>
      </w:r>
      <w:r>
        <w:t>incumbent</w:t>
      </w:r>
      <w:r>
        <w:rPr>
          <w:spacing w:val="-3"/>
        </w:rPr>
        <w:t xml:space="preserve"> </w:t>
      </w:r>
      <w:r>
        <w:t>supplier</w:t>
      </w:r>
      <w:r>
        <w:rPr>
          <w:spacing w:val="-5"/>
        </w:rPr>
        <w:t xml:space="preserve"> </w:t>
      </w:r>
      <w:r>
        <w:t>shall</w:t>
      </w:r>
      <w:r>
        <w:rPr>
          <w:spacing w:val="-4"/>
        </w:rPr>
        <w:t xml:space="preserve"> </w:t>
      </w:r>
      <w:r>
        <w:t xml:space="preserve">retain full responsibility for all existing services until the Call-Off Start Date or as otherwise formally agreed with the Buyer. The Supplier's </w:t>
      </w:r>
      <w:proofErr w:type="gramStart"/>
      <w:r>
        <w:t>full service</w:t>
      </w:r>
      <w:proofErr w:type="gramEnd"/>
      <w:r>
        <w:t xml:space="preserve"> obligations shall formally be assumed on the Call-Off Start Date as set out in Order Form.</w:t>
      </w:r>
    </w:p>
    <w:p w14:paraId="118E5AF2" w14:textId="77777777" w:rsidR="00FE271E" w:rsidRDefault="00FE271E">
      <w:pPr>
        <w:pStyle w:val="ListParagraph"/>
        <w:numPr>
          <w:ilvl w:val="1"/>
          <w:numId w:val="3"/>
        </w:numPr>
        <w:tabs>
          <w:tab w:val="left" w:pos="1739"/>
        </w:tabs>
        <w:kinsoku w:val="0"/>
        <w:overflowPunct w:val="0"/>
        <w:ind w:left="1739" w:hanging="540"/>
        <w:rPr>
          <w:spacing w:val="-2"/>
        </w:rPr>
      </w:pPr>
      <w:r>
        <w:t>In</w:t>
      </w:r>
      <w:r>
        <w:rPr>
          <w:spacing w:val="-4"/>
        </w:rPr>
        <w:t xml:space="preserve"> </w:t>
      </w:r>
      <w:r>
        <w:t>accordance</w:t>
      </w:r>
      <w:r>
        <w:rPr>
          <w:spacing w:val="-2"/>
        </w:rPr>
        <w:t xml:space="preserve"> </w:t>
      </w:r>
      <w:r>
        <w:t>with</w:t>
      </w:r>
      <w:r>
        <w:rPr>
          <w:spacing w:val="-3"/>
        </w:rPr>
        <w:t xml:space="preserve"> </w:t>
      </w:r>
      <w:r>
        <w:t>the</w:t>
      </w:r>
      <w:r>
        <w:rPr>
          <w:spacing w:val="-3"/>
        </w:rPr>
        <w:t xml:space="preserve"> </w:t>
      </w:r>
      <w:r>
        <w:t>Implementation</w:t>
      </w:r>
      <w:r>
        <w:rPr>
          <w:spacing w:val="-4"/>
        </w:rPr>
        <w:t xml:space="preserve"> </w:t>
      </w:r>
      <w:r>
        <w:t>Plan,</w:t>
      </w:r>
      <w:r>
        <w:rPr>
          <w:spacing w:val="-1"/>
        </w:rPr>
        <w:t xml:space="preserve"> </w:t>
      </w:r>
      <w:r>
        <w:t>the</w:t>
      </w:r>
      <w:r>
        <w:rPr>
          <w:spacing w:val="-2"/>
        </w:rPr>
        <w:t xml:space="preserve"> </w:t>
      </w:r>
      <w:r>
        <w:t>Supplier</w:t>
      </w:r>
      <w:r>
        <w:rPr>
          <w:spacing w:val="-3"/>
        </w:rPr>
        <w:t xml:space="preserve"> </w:t>
      </w:r>
      <w:r>
        <w:rPr>
          <w:spacing w:val="-2"/>
        </w:rPr>
        <w:t>shall:</w:t>
      </w:r>
    </w:p>
    <w:p w14:paraId="1D43AE56" w14:textId="77777777" w:rsidR="00FE271E" w:rsidRDefault="00FE271E">
      <w:pPr>
        <w:pStyle w:val="ListParagraph"/>
        <w:numPr>
          <w:ilvl w:val="2"/>
          <w:numId w:val="3"/>
        </w:numPr>
        <w:tabs>
          <w:tab w:val="left" w:pos="2495"/>
        </w:tabs>
        <w:kinsoku w:val="0"/>
        <w:overflowPunct w:val="0"/>
        <w:ind w:left="2495" w:right="1364"/>
      </w:pPr>
      <w:r>
        <w:t>work cooperatively and in partnership with the Buyer, incumbent</w:t>
      </w:r>
      <w:r>
        <w:rPr>
          <w:spacing w:val="-5"/>
        </w:rPr>
        <w:t xml:space="preserve"> </w:t>
      </w:r>
      <w:r>
        <w:t>supplier,</w:t>
      </w:r>
      <w:r>
        <w:rPr>
          <w:spacing w:val="-5"/>
        </w:rPr>
        <w:t xml:space="preserve"> </w:t>
      </w:r>
      <w:r>
        <w:t>and</w:t>
      </w:r>
      <w:r>
        <w:rPr>
          <w:spacing w:val="-5"/>
        </w:rPr>
        <w:t xml:space="preserve"> </w:t>
      </w:r>
      <w:r>
        <w:t>other</w:t>
      </w:r>
      <w:r>
        <w:rPr>
          <w:spacing w:val="-7"/>
        </w:rPr>
        <w:t xml:space="preserve"> </w:t>
      </w:r>
      <w:r>
        <w:t>Framework</w:t>
      </w:r>
      <w:r>
        <w:rPr>
          <w:spacing w:val="-6"/>
        </w:rPr>
        <w:t xml:space="preserve"> </w:t>
      </w:r>
      <w:r>
        <w:t>Supplier(s),</w:t>
      </w:r>
      <w:r>
        <w:rPr>
          <w:spacing w:val="-5"/>
        </w:rPr>
        <w:t xml:space="preserve"> </w:t>
      </w:r>
      <w:r>
        <w:t xml:space="preserve">where applicable, to understand the scope of Services to ensure a mutually beneficial handover of the </w:t>
      </w:r>
      <w:proofErr w:type="gramStart"/>
      <w:r>
        <w:t>Services;</w:t>
      </w:r>
      <w:proofErr w:type="gramEnd"/>
    </w:p>
    <w:p w14:paraId="4883EA77" w14:textId="77777777" w:rsidR="00FE271E" w:rsidRDefault="00FE271E">
      <w:pPr>
        <w:pStyle w:val="ListParagraph"/>
        <w:numPr>
          <w:ilvl w:val="2"/>
          <w:numId w:val="3"/>
        </w:numPr>
        <w:tabs>
          <w:tab w:val="left" w:pos="2495"/>
        </w:tabs>
        <w:kinsoku w:val="0"/>
        <w:overflowPunct w:val="0"/>
        <w:spacing w:before="121"/>
        <w:ind w:left="2495" w:right="1228"/>
      </w:pPr>
      <w:r>
        <w:t>work with the incumbent supplier and Buyer to assess the scope</w:t>
      </w:r>
      <w:r>
        <w:rPr>
          <w:spacing w:val="-4"/>
        </w:rPr>
        <w:t xml:space="preserve"> </w:t>
      </w:r>
      <w:r>
        <w:t>of</w:t>
      </w:r>
      <w:r>
        <w:rPr>
          <w:spacing w:val="-2"/>
        </w:rPr>
        <w:t xml:space="preserve"> </w:t>
      </w:r>
      <w:r>
        <w:t>the</w:t>
      </w:r>
      <w:r>
        <w:rPr>
          <w:spacing w:val="-4"/>
        </w:rPr>
        <w:t xml:space="preserve"> </w:t>
      </w:r>
      <w:r>
        <w:t>Services</w:t>
      </w:r>
      <w:r>
        <w:rPr>
          <w:spacing w:val="-5"/>
        </w:rPr>
        <w:t xml:space="preserve"> </w:t>
      </w:r>
      <w:r>
        <w:t>and</w:t>
      </w:r>
      <w:r>
        <w:rPr>
          <w:spacing w:val="-4"/>
        </w:rPr>
        <w:t xml:space="preserve"> </w:t>
      </w:r>
      <w:r>
        <w:t>prepare</w:t>
      </w:r>
      <w:r>
        <w:rPr>
          <w:spacing w:val="-2"/>
        </w:rPr>
        <w:t xml:space="preserve"> </w:t>
      </w:r>
      <w:r>
        <w:t>a</w:t>
      </w:r>
      <w:r>
        <w:rPr>
          <w:spacing w:val="-4"/>
        </w:rPr>
        <w:t xml:space="preserve"> </w:t>
      </w:r>
      <w:r>
        <w:t>plan</w:t>
      </w:r>
      <w:r>
        <w:rPr>
          <w:spacing w:val="-4"/>
        </w:rPr>
        <w:t xml:space="preserve"> </w:t>
      </w:r>
      <w:r>
        <w:t>which</w:t>
      </w:r>
      <w:r>
        <w:rPr>
          <w:spacing w:val="-2"/>
        </w:rPr>
        <w:t xml:space="preserve"> </w:t>
      </w:r>
      <w:r>
        <w:t xml:space="preserve">demonstrates how they will mobilise the </w:t>
      </w:r>
      <w:proofErr w:type="gramStart"/>
      <w:r>
        <w:t>Services;</w:t>
      </w:r>
      <w:proofErr w:type="gramEnd"/>
    </w:p>
    <w:p w14:paraId="07C6AD2D" w14:textId="77777777" w:rsidR="00FE271E" w:rsidRDefault="00FE271E">
      <w:pPr>
        <w:pStyle w:val="ListParagraph"/>
        <w:numPr>
          <w:ilvl w:val="2"/>
          <w:numId w:val="3"/>
        </w:numPr>
        <w:tabs>
          <w:tab w:val="left" w:pos="2495"/>
        </w:tabs>
        <w:kinsoku w:val="0"/>
        <w:overflowPunct w:val="0"/>
        <w:ind w:left="2495" w:right="1227"/>
      </w:pPr>
      <w:r>
        <w:t>liaise</w:t>
      </w:r>
      <w:r>
        <w:rPr>
          <w:spacing w:val="-3"/>
        </w:rPr>
        <w:t xml:space="preserve"> </w:t>
      </w:r>
      <w:r>
        <w:t>with</w:t>
      </w:r>
      <w:r>
        <w:rPr>
          <w:spacing w:val="-3"/>
        </w:rPr>
        <w:t xml:space="preserve"> </w:t>
      </w:r>
      <w:r>
        <w:t>the</w:t>
      </w:r>
      <w:r>
        <w:rPr>
          <w:spacing w:val="-3"/>
        </w:rPr>
        <w:t xml:space="preserve"> </w:t>
      </w:r>
      <w:r>
        <w:t>incumbent</w:t>
      </w:r>
      <w:r>
        <w:rPr>
          <w:spacing w:val="-3"/>
        </w:rPr>
        <w:t xml:space="preserve"> </w:t>
      </w:r>
      <w:r>
        <w:t>supplier</w:t>
      </w:r>
      <w:r>
        <w:rPr>
          <w:spacing w:val="-5"/>
        </w:rPr>
        <w:t xml:space="preserve"> </w:t>
      </w:r>
      <w:r>
        <w:t>to</w:t>
      </w:r>
      <w:r>
        <w:rPr>
          <w:spacing w:val="-5"/>
        </w:rPr>
        <w:t xml:space="preserve"> </w:t>
      </w:r>
      <w:r>
        <w:t>enable</w:t>
      </w:r>
      <w:r>
        <w:rPr>
          <w:spacing w:val="-5"/>
        </w:rPr>
        <w:t xml:space="preserve"> </w:t>
      </w:r>
      <w:r>
        <w:t>the</w:t>
      </w:r>
      <w:r>
        <w:rPr>
          <w:spacing w:val="-3"/>
        </w:rPr>
        <w:t xml:space="preserve"> </w:t>
      </w:r>
      <w:r>
        <w:t>full</w:t>
      </w:r>
      <w:r>
        <w:rPr>
          <w:spacing w:val="-4"/>
        </w:rPr>
        <w:t xml:space="preserve"> </w:t>
      </w:r>
      <w:r>
        <w:t>completion of the Implementation Period activities; and</w:t>
      </w:r>
    </w:p>
    <w:p w14:paraId="6BEE57EF" w14:textId="77777777" w:rsidR="00FE271E" w:rsidRDefault="00FE271E">
      <w:pPr>
        <w:pStyle w:val="ListParagraph"/>
        <w:numPr>
          <w:ilvl w:val="2"/>
          <w:numId w:val="3"/>
        </w:numPr>
        <w:tabs>
          <w:tab w:val="left" w:pos="2495"/>
        </w:tabs>
        <w:kinsoku w:val="0"/>
        <w:overflowPunct w:val="0"/>
        <w:ind w:left="2495" w:right="1388"/>
      </w:pPr>
      <w:r>
        <w:t>produce</w:t>
      </w:r>
      <w:r>
        <w:rPr>
          <w:spacing w:val="-2"/>
        </w:rPr>
        <w:t xml:space="preserve"> </w:t>
      </w:r>
      <w:r>
        <w:t>an</w:t>
      </w:r>
      <w:r>
        <w:rPr>
          <w:spacing w:val="-2"/>
        </w:rPr>
        <w:t xml:space="preserve"> </w:t>
      </w:r>
      <w:r>
        <w:t>Implementation</w:t>
      </w:r>
      <w:r>
        <w:rPr>
          <w:spacing w:val="-4"/>
        </w:rPr>
        <w:t xml:space="preserve"> </w:t>
      </w:r>
      <w:r>
        <w:t>Plan,</w:t>
      </w:r>
      <w:r>
        <w:rPr>
          <w:spacing w:val="-5"/>
        </w:rPr>
        <w:t xml:space="preserve"> </w:t>
      </w:r>
      <w:r>
        <w:t>to</w:t>
      </w:r>
      <w:r>
        <w:rPr>
          <w:spacing w:val="-4"/>
        </w:rPr>
        <w:t xml:space="preserve"> </w:t>
      </w:r>
      <w:r>
        <w:t>be</w:t>
      </w:r>
      <w:r>
        <w:rPr>
          <w:spacing w:val="-4"/>
        </w:rPr>
        <w:t xml:space="preserve"> </w:t>
      </w:r>
      <w:r>
        <w:t>agreed</w:t>
      </w:r>
      <w:r>
        <w:rPr>
          <w:spacing w:val="-2"/>
        </w:rPr>
        <w:t xml:space="preserve"> </w:t>
      </w:r>
      <w:r>
        <w:t>by</w:t>
      </w:r>
      <w:r>
        <w:rPr>
          <w:spacing w:val="-3"/>
        </w:rPr>
        <w:t xml:space="preserve"> </w:t>
      </w:r>
      <w:r>
        <w:t>the</w:t>
      </w:r>
      <w:r>
        <w:rPr>
          <w:spacing w:val="-4"/>
        </w:rPr>
        <w:t xml:space="preserve"> </w:t>
      </w:r>
      <w:r>
        <w:t>Buyer, for carrying out the requirements within the Implementation Period including, key Milestones and dependencies.</w:t>
      </w:r>
    </w:p>
    <w:p w14:paraId="31B05BB2" w14:textId="77777777" w:rsidR="00FE271E" w:rsidRDefault="00FE271E">
      <w:pPr>
        <w:pStyle w:val="ListParagraph"/>
        <w:numPr>
          <w:ilvl w:val="1"/>
          <w:numId w:val="3"/>
        </w:numPr>
        <w:tabs>
          <w:tab w:val="left" w:pos="1739"/>
        </w:tabs>
        <w:kinsoku w:val="0"/>
        <w:overflowPunct w:val="0"/>
        <w:ind w:left="1739" w:hanging="540"/>
        <w:rPr>
          <w:spacing w:val="-2"/>
        </w:rPr>
      </w:pPr>
      <w:r>
        <w:t>The</w:t>
      </w:r>
      <w:r>
        <w:rPr>
          <w:spacing w:val="-2"/>
        </w:rPr>
        <w:t xml:space="preserve"> </w:t>
      </w:r>
      <w:r>
        <w:t>Implementation</w:t>
      </w:r>
      <w:r>
        <w:rPr>
          <w:spacing w:val="-4"/>
        </w:rPr>
        <w:t xml:space="preserve"> </w:t>
      </w:r>
      <w:r>
        <w:t>Plan</w:t>
      </w:r>
      <w:r>
        <w:rPr>
          <w:spacing w:val="-2"/>
        </w:rPr>
        <w:t xml:space="preserve"> </w:t>
      </w:r>
      <w:r>
        <w:t>will</w:t>
      </w:r>
      <w:r>
        <w:rPr>
          <w:spacing w:val="-3"/>
        </w:rPr>
        <w:t xml:space="preserve"> </w:t>
      </w:r>
      <w:r>
        <w:t>include</w:t>
      </w:r>
      <w:r>
        <w:rPr>
          <w:spacing w:val="-4"/>
        </w:rPr>
        <w:t xml:space="preserve"> </w:t>
      </w:r>
      <w:r>
        <w:t>detail</w:t>
      </w:r>
      <w:r>
        <w:rPr>
          <w:spacing w:val="-2"/>
        </w:rPr>
        <w:t xml:space="preserve"> stating:</w:t>
      </w:r>
    </w:p>
    <w:p w14:paraId="55BA767B" w14:textId="77777777" w:rsidR="00FE271E" w:rsidRDefault="00FE271E">
      <w:pPr>
        <w:pStyle w:val="ListParagraph"/>
        <w:numPr>
          <w:ilvl w:val="1"/>
          <w:numId w:val="3"/>
        </w:numPr>
        <w:tabs>
          <w:tab w:val="left" w:pos="1739"/>
        </w:tabs>
        <w:kinsoku w:val="0"/>
        <w:overflowPunct w:val="0"/>
        <w:ind w:left="1739" w:hanging="540"/>
        <w:rPr>
          <w:spacing w:val="-2"/>
        </w:rPr>
        <w:sectPr w:rsidR="00FE271E">
          <w:pgSz w:w="11910" w:h="16840"/>
          <w:pgMar w:top="1560" w:right="280" w:bottom="1160" w:left="1320" w:header="715" w:footer="962" w:gutter="0"/>
          <w:cols w:space="720"/>
          <w:noEndnote/>
        </w:sectPr>
      </w:pPr>
    </w:p>
    <w:p w14:paraId="6D603D13" w14:textId="77777777" w:rsidR="00FE271E" w:rsidRDefault="00FE271E">
      <w:pPr>
        <w:pStyle w:val="ListParagraph"/>
        <w:numPr>
          <w:ilvl w:val="2"/>
          <w:numId w:val="3"/>
        </w:numPr>
        <w:tabs>
          <w:tab w:val="left" w:pos="2496"/>
        </w:tabs>
        <w:kinsoku w:val="0"/>
        <w:overflowPunct w:val="0"/>
        <w:spacing w:before="82"/>
        <w:ind w:right="1201"/>
      </w:pPr>
      <w:r>
        <w:lastRenderedPageBreak/>
        <w:t>how</w:t>
      </w:r>
      <w:r>
        <w:rPr>
          <w:spacing w:val="-3"/>
        </w:rPr>
        <w:t xml:space="preserve"> </w:t>
      </w:r>
      <w:r>
        <w:t>the</w:t>
      </w:r>
      <w:r>
        <w:rPr>
          <w:spacing w:val="-2"/>
        </w:rPr>
        <w:t xml:space="preserve"> </w:t>
      </w:r>
      <w:r>
        <w:t>Supplier</w:t>
      </w:r>
      <w:r>
        <w:rPr>
          <w:spacing w:val="-4"/>
        </w:rPr>
        <w:t xml:space="preserve"> </w:t>
      </w:r>
      <w:r>
        <w:t>will</w:t>
      </w:r>
      <w:r>
        <w:rPr>
          <w:spacing w:val="-3"/>
        </w:rPr>
        <w:t xml:space="preserve"> </w:t>
      </w:r>
      <w:r>
        <w:t>work</w:t>
      </w:r>
      <w:r>
        <w:rPr>
          <w:spacing w:val="-3"/>
        </w:rPr>
        <w:t xml:space="preserve"> </w:t>
      </w:r>
      <w:r>
        <w:t>with</w:t>
      </w:r>
      <w:r>
        <w:rPr>
          <w:spacing w:val="-2"/>
        </w:rPr>
        <w:t xml:space="preserve"> </w:t>
      </w:r>
      <w:r>
        <w:t>the</w:t>
      </w:r>
      <w:r>
        <w:rPr>
          <w:spacing w:val="-2"/>
        </w:rPr>
        <w:t xml:space="preserve"> </w:t>
      </w:r>
      <w:r>
        <w:t>incumbent</w:t>
      </w:r>
      <w:r>
        <w:rPr>
          <w:spacing w:val="-5"/>
        </w:rPr>
        <w:t xml:space="preserve"> </w:t>
      </w:r>
      <w:r>
        <w:t>supplier</w:t>
      </w:r>
      <w:r>
        <w:rPr>
          <w:spacing w:val="-6"/>
        </w:rPr>
        <w:t xml:space="preserve"> </w:t>
      </w:r>
      <w:r>
        <w:t>and</w:t>
      </w:r>
      <w:r>
        <w:rPr>
          <w:spacing w:val="-4"/>
        </w:rPr>
        <w:t xml:space="preserve"> </w:t>
      </w:r>
      <w:r>
        <w:t>the Buyer Authorised Representative to capture and load up information such as asset data; and</w:t>
      </w:r>
    </w:p>
    <w:p w14:paraId="2013ED6D" w14:textId="77777777" w:rsidR="00FE271E" w:rsidRDefault="00FE271E">
      <w:pPr>
        <w:pStyle w:val="ListParagraph"/>
        <w:numPr>
          <w:ilvl w:val="2"/>
          <w:numId w:val="3"/>
        </w:numPr>
        <w:tabs>
          <w:tab w:val="left" w:pos="2496"/>
        </w:tabs>
        <w:kinsoku w:val="0"/>
        <w:overflowPunct w:val="0"/>
        <w:ind w:right="1228"/>
      </w:pPr>
      <w:r>
        <w:t>a communications plan, to be produced and implemented by the Supplier, but to be agreed with the Buyer, including the frequency,</w:t>
      </w:r>
      <w:r>
        <w:rPr>
          <w:spacing w:val="-4"/>
        </w:rPr>
        <w:t xml:space="preserve"> </w:t>
      </w:r>
      <w:r>
        <w:t>responsibility</w:t>
      </w:r>
      <w:r>
        <w:rPr>
          <w:spacing w:val="-5"/>
        </w:rPr>
        <w:t xml:space="preserve"> </w:t>
      </w:r>
      <w:r>
        <w:t>for</w:t>
      </w:r>
      <w:r>
        <w:rPr>
          <w:spacing w:val="-6"/>
        </w:rPr>
        <w:t xml:space="preserve"> </w:t>
      </w:r>
      <w:r>
        <w:t>and</w:t>
      </w:r>
      <w:r>
        <w:rPr>
          <w:spacing w:val="-4"/>
        </w:rPr>
        <w:t xml:space="preserve"> </w:t>
      </w:r>
      <w:r>
        <w:t>nature</w:t>
      </w:r>
      <w:r>
        <w:rPr>
          <w:spacing w:val="-4"/>
        </w:rPr>
        <w:t xml:space="preserve"> </w:t>
      </w:r>
      <w:r>
        <w:t>of</w:t>
      </w:r>
      <w:r>
        <w:rPr>
          <w:spacing w:val="-7"/>
        </w:rPr>
        <w:t xml:space="preserve"> </w:t>
      </w:r>
      <w:r>
        <w:t>communication</w:t>
      </w:r>
      <w:r>
        <w:rPr>
          <w:spacing w:val="-4"/>
        </w:rPr>
        <w:t xml:space="preserve"> </w:t>
      </w:r>
      <w:r>
        <w:t>with the Buyer and end users of the Services.</w:t>
      </w:r>
    </w:p>
    <w:p w14:paraId="37883B40" w14:textId="77777777" w:rsidR="00FE271E" w:rsidRDefault="00FE271E">
      <w:pPr>
        <w:pStyle w:val="ListParagraph"/>
        <w:numPr>
          <w:ilvl w:val="1"/>
          <w:numId w:val="3"/>
        </w:numPr>
        <w:tabs>
          <w:tab w:val="left" w:pos="1739"/>
        </w:tabs>
        <w:kinsoku w:val="0"/>
        <w:overflowPunct w:val="0"/>
        <w:ind w:left="1739" w:hanging="539"/>
        <w:rPr>
          <w:spacing w:val="-2"/>
        </w:rPr>
      </w:pPr>
      <w:r>
        <w:t>In</w:t>
      </w:r>
      <w:r>
        <w:rPr>
          <w:spacing w:val="-3"/>
        </w:rPr>
        <w:t xml:space="preserve"> </w:t>
      </w:r>
      <w:r>
        <w:t>addition,</w:t>
      </w:r>
      <w:r>
        <w:rPr>
          <w:spacing w:val="-3"/>
        </w:rPr>
        <w:t xml:space="preserve"> </w:t>
      </w:r>
      <w:r>
        <w:t>the</w:t>
      </w:r>
      <w:r>
        <w:rPr>
          <w:spacing w:val="-2"/>
        </w:rPr>
        <w:t xml:space="preserve"> </w:t>
      </w:r>
      <w:r>
        <w:t>Supplier</w:t>
      </w:r>
      <w:r>
        <w:rPr>
          <w:spacing w:val="-4"/>
        </w:rPr>
        <w:t xml:space="preserve"> </w:t>
      </w:r>
      <w:r>
        <w:rPr>
          <w:spacing w:val="-2"/>
        </w:rPr>
        <w:t>shall:</w:t>
      </w:r>
    </w:p>
    <w:p w14:paraId="0055D920" w14:textId="77777777" w:rsidR="00FE271E" w:rsidRDefault="00FE271E">
      <w:pPr>
        <w:pStyle w:val="ListParagraph"/>
        <w:numPr>
          <w:ilvl w:val="2"/>
          <w:numId w:val="3"/>
        </w:numPr>
        <w:tabs>
          <w:tab w:val="left" w:pos="2496"/>
        </w:tabs>
        <w:kinsoku w:val="0"/>
        <w:overflowPunct w:val="0"/>
        <w:ind w:right="1161"/>
      </w:pPr>
      <w:r>
        <w:t>appoint a Supplier Authorised Representative who shall be responsible</w:t>
      </w:r>
      <w:r>
        <w:rPr>
          <w:spacing w:val="-4"/>
        </w:rPr>
        <w:t xml:space="preserve"> </w:t>
      </w:r>
      <w:r>
        <w:t>for</w:t>
      </w:r>
      <w:r>
        <w:rPr>
          <w:spacing w:val="-6"/>
        </w:rPr>
        <w:t xml:space="preserve"> </w:t>
      </w:r>
      <w:r>
        <w:t>the</w:t>
      </w:r>
      <w:r>
        <w:rPr>
          <w:spacing w:val="-6"/>
        </w:rPr>
        <w:t xml:space="preserve"> </w:t>
      </w:r>
      <w:r>
        <w:t>management</w:t>
      </w:r>
      <w:r>
        <w:rPr>
          <w:spacing w:val="-7"/>
        </w:rPr>
        <w:t xml:space="preserve"> </w:t>
      </w:r>
      <w:r>
        <w:t>of</w:t>
      </w:r>
      <w:r>
        <w:rPr>
          <w:spacing w:val="-4"/>
        </w:rPr>
        <w:t xml:space="preserve"> </w:t>
      </w:r>
      <w:r>
        <w:t>the</w:t>
      </w:r>
      <w:r>
        <w:rPr>
          <w:spacing w:val="-6"/>
        </w:rPr>
        <w:t xml:space="preserve"> </w:t>
      </w:r>
      <w:r>
        <w:t>Implementation</w:t>
      </w:r>
      <w:r>
        <w:rPr>
          <w:spacing w:val="-4"/>
        </w:rPr>
        <w:t xml:space="preserve"> </w:t>
      </w:r>
      <w:r>
        <w:t xml:space="preserve">Period, to ensure that the Implementation Period is planned and resourced adequately, and who will act as a point of contact for the </w:t>
      </w:r>
      <w:proofErr w:type="gramStart"/>
      <w:r>
        <w:t>Buyer;</w:t>
      </w:r>
      <w:proofErr w:type="gramEnd"/>
    </w:p>
    <w:p w14:paraId="7877500D" w14:textId="77777777" w:rsidR="00FE271E" w:rsidRDefault="00FE271E">
      <w:pPr>
        <w:pStyle w:val="ListParagraph"/>
        <w:numPr>
          <w:ilvl w:val="2"/>
          <w:numId w:val="3"/>
        </w:numPr>
        <w:tabs>
          <w:tab w:val="left" w:pos="2496"/>
        </w:tabs>
        <w:kinsoku w:val="0"/>
        <w:overflowPunct w:val="0"/>
        <w:ind w:right="1456"/>
      </w:pPr>
      <w:r>
        <w:t>mobilise</w:t>
      </w:r>
      <w:r>
        <w:rPr>
          <w:spacing w:val="-5"/>
        </w:rPr>
        <w:t xml:space="preserve"> </w:t>
      </w:r>
      <w:r>
        <w:t>all</w:t>
      </w:r>
      <w:r>
        <w:rPr>
          <w:spacing w:val="-4"/>
        </w:rPr>
        <w:t xml:space="preserve"> </w:t>
      </w:r>
      <w:r>
        <w:t>the</w:t>
      </w:r>
      <w:r>
        <w:rPr>
          <w:spacing w:val="-4"/>
        </w:rPr>
        <w:t xml:space="preserve"> </w:t>
      </w:r>
      <w:r>
        <w:t>Services</w:t>
      </w:r>
      <w:r>
        <w:rPr>
          <w:spacing w:val="-4"/>
        </w:rPr>
        <w:t xml:space="preserve"> </w:t>
      </w:r>
      <w:r>
        <w:t>specified</w:t>
      </w:r>
      <w:r>
        <w:rPr>
          <w:spacing w:val="-4"/>
        </w:rPr>
        <w:t xml:space="preserve"> </w:t>
      </w:r>
      <w:r>
        <w:t>in</w:t>
      </w:r>
      <w:r>
        <w:rPr>
          <w:spacing w:val="-4"/>
        </w:rPr>
        <w:t xml:space="preserve"> </w:t>
      </w:r>
      <w:r>
        <w:t>the</w:t>
      </w:r>
      <w:r>
        <w:rPr>
          <w:spacing w:val="-5"/>
        </w:rPr>
        <w:t xml:space="preserve"> </w:t>
      </w:r>
      <w:r>
        <w:t>Specification</w:t>
      </w:r>
      <w:r>
        <w:rPr>
          <w:spacing w:val="-4"/>
        </w:rPr>
        <w:t xml:space="preserve"> </w:t>
      </w:r>
      <w:r>
        <w:t xml:space="preserve">within the Call-Off </w:t>
      </w:r>
      <w:proofErr w:type="gramStart"/>
      <w:r>
        <w:t>Contract;</w:t>
      </w:r>
      <w:proofErr w:type="gramEnd"/>
    </w:p>
    <w:p w14:paraId="1447021B" w14:textId="77777777" w:rsidR="00FE271E" w:rsidRDefault="00FE271E">
      <w:pPr>
        <w:pStyle w:val="ListParagraph"/>
        <w:numPr>
          <w:ilvl w:val="2"/>
          <w:numId w:val="3"/>
        </w:numPr>
        <w:tabs>
          <w:tab w:val="left" w:pos="2496"/>
        </w:tabs>
        <w:kinsoku w:val="0"/>
        <w:overflowPunct w:val="0"/>
        <w:ind w:right="1765"/>
      </w:pPr>
      <w:r>
        <w:t>produce an Implementation Plan report for each Buyer Premises</w:t>
      </w:r>
      <w:r>
        <w:rPr>
          <w:spacing w:val="-6"/>
        </w:rPr>
        <w:t xml:space="preserve"> </w:t>
      </w:r>
      <w:r>
        <w:t>to</w:t>
      </w:r>
      <w:r>
        <w:rPr>
          <w:spacing w:val="-5"/>
        </w:rPr>
        <w:t xml:space="preserve"> </w:t>
      </w:r>
      <w:r>
        <w:t>encompass</w:t>
      </w:r>
      <w:r>
        <w:rPr>
          <w:spacing w:val="-4"/>
        </w:rPr>
        <w:t xml:space="preserve"> </w:t>
      </w:r>
      <w:r>
        <w:t>programmes</w:t>
      </w:r>
      <w:r>
        <w:rPr>
          <w:spacing w:val="-4"/>
        </w:rPr>
        <w:t xml:space="preserve"> </w:t>
      </w:r>
      <w:r>
        <w:t>that</w:t>
      </w:r>
      <w:r>
        <w:rPr>
          <w:spacing w:val="-6"/>
        </w:rPr>
        <w:t xml:space="preserve"> </w:t>
      </w:r>
      <w:r>
        <w:t>will</w:t>
      </w:r>
      <w:r>
        <w:rPr>
          <w:spacing w:val="-4"/>
        </w:rPr>
        <w:t xml:space="preserve"> </w:t>
      </w:r>
      <w:r>
        <w:t>fulfil</w:t>
      </w:r>
      <w:r>
        <w:rPr>
          <w:spacing w:val="-4"/>
        </w:rPr>
        <w:t xml:space="preserve"> </w:t>
      </w:r>
      <w:r>
        <w:t>all</w:t>
      </w:r>
      <w:r>
        <w:rPr>
          <w:spacing w:val="-4"/>
        </w:rPr>
        <w:t xml:space="preserve"> </w:t>
      </w:r>
      <w:r>
        <w:t>the Buyer's obligations to landlords and other tenants:</w:t>
      </w:r>
    </w:p>
    <w:p w14:paraId="03287F95" w14:textId="77777777" w:rsidR="00FE271E" w:rsidRDefault="00FE271E">
      <w:pPr>
        <w:pStyle w:val="ListParagraph"/>
        <w:numPr>
          <w:ilvl w:val="3"/>
          <w:numId w:val="3"/>
        </w:numPr>
        <w:tabs>
          <w:tab w:val="left" w:pos="3674"/>
        </w:tabs>
        <w:kinsoku w:val="0"/>
        <w:overflowPunct w:val="0"/>
        <w:ind w:left="3674" w:right="1237" w:hanging="720"/>
      </w:pPr>
      <w:r>
        <w:t>the format of reports and programmes shall be in accordance with the Buyer's requirements and particular</w:t>
      </w:r>
      <w:r>
        <w:rPr>
          <w:spacing w:val="-6"/>
        </w:rPr>
        <w:t xml:space="preserve"> </w:t>
      </w:r>
      <w:r>
        <w:t>attention</w:t>
      </w:r>
      <w:r>
        <w:rPr>
          <w:spacing w:val="-4"/>
        </w:rPr>
        <w:t xml:space="preserve"> </w:t>
      </w:r>
      <w:r>
        <w:t>shall</w:t>
      </w:r>
      <w:r>
        <w:rPr>
          <w:spacing w:val="-5"/>
        </w:rPr>
        <w:t xml:space="preserve"> </w:t>
      </w:r>
      <w:r>
        <w:t>be</w:t>
      </w:r>
      <w:r>
        <w:rPr>
          <w:spacing w:val="-4"/>
        </w:rPr>
        <w:t xml:space="preserve"> </w:t>
      </w:r>
      <w:r>
        <w:t>paid</w:t>
      </w:r>
      <w:r>
        <w:rPr>
          <w:spacing w:val="-4"/>
        </w:rPr>
        <w:t xml:space="preserve"> </w:t>
      </w:r>
      <w:r>
        <w:t>to</w:t>
      </w:r>
      <w:r>
        <w:rPr>
          <w:spacing w:val="-6"/>
        </w:rPr>
        <w:t xml:space="preserve"> </w:t>
      </w:r>
      <w:r>
        <w:t>establishing</w:t>
      </w:r>
      <w:r>
        <w:rPr>
          <w:spacing w:val="-4"/>
        </w:rPr>
        <w:t xml:space="preserve"> </w:t>
      </w:r>
      <w:r>
        <w:t>the operating requirements of the occupiers when preparing these programmes which are subject to the Buyer's approval; and</w:t>
      </w:r>
    </w:p>
    <w:p w14:paraId="43B32C54" w14:textId="77777777" w:rsidR="00FE271E" w:rsidRDefault="00FE271E">
      <w:pPr>
        <w:pStyle w:val="ListParagraph"/>
        <w:numPr>
          <w:ilvl w:val="3"/>
          <w:numId w:val="3"/>
        </w:numPr>
        <w:tabs>
          <w:tab w:val="left" w:pos="3674"/>
        </w:tabs>
        <w:kinsoku w:val="0"/>
        <w:overflowPunct w:val="0"/>
        <w:ind w:left="3674" w:right="1168" w:hanging="720"/>
      </w:pPr>
      <w:r>
        <w:t>the Parties shall use reasonable endeavours to agree the contents of the report but if the Parties are unable to agree the contents within twenty (20) Working Days of its submission by the Supplier to the Buyer, then such Dispute shall be resolved in accordance</w:t>
      </w:r>
      <w:r>
        <w:rPr>
          <w:spacing w:val="-5"/>
        </w:rPr>
        <w:t xml:space="preserve"> </w:t>
      </w:r>
      <w:r>
        <w:t>with</w:t>
      </w:r>
      <w:r>
        <w:rPr>
          <w:spacing w:val="-7"/>
        </w:rPr>
        <w:t xml:space="preserve"> </w:t>
      </w:r>
      <w:r>
        <w:t>the</w:t>
      </w:r>
      <w:r>
        <w:rPr>
          <w:spacing w:val="-5"/>
        </w:rPr>
        <w:t xml:space="preserve"> </w:t>
      </w:r>
      <w:r>
        <w:t>Dispute</w:t>
      </w:r>
      <w:r>
        <w:rPr>
          <w:spacing w:val="-7"/>
        </w:rPr>
        <w:t xml:space="preserve"> </w:t>
      </w:r>
      <w:r>
        <w:t>Resolution</w:t>
      </w:r>
      <w:r>
        <w:rPr>
          <w:spacing w:val="-7"/>
        </w:rPr>
        <w:t xml:space="preserve"> </w:t>
      </w:r>
      <w:r>
        <w:t>Procedure.</w:t>
      </w:r>
    </w:p>
    <w:p w14:paraId="4BB86B02" w14:textId="77777777" w:rsidR="00FE271E" w:rsidRDefault="00FE271E">
      <w:pPr>
        <w:pStyle w:val="ListParagraph"/>
        <w:numPr>
          <w:ilvl w:val="2"/>
          <w:numId w:val="3"/>
        </w:numPr>
        <w:tabs>
          <w:tab w:val="left" w:pos="2494"/>
        </w:tabs>
        <w:kinsoku w:val="0"/>
        <w:overflowPunct w:val="0"/>
        <w:spacing w:before="121"/>
        <w:ind w:left="2494" w:hanging="718"/>
        <w:rPr>
          <w:spacing w:val="-2"/>
        </w:rPr>
      </w:pPr>
      <w:r>
        <w:t>manage</w:t>
      </w:r>
      <w:r>
        <w:rPr>
          <w:spacing w:val="-5"/>
        </w:rPr>
        <w:t xml:space="preserve"> </w:t>
      </w:r>
      <w:r>
        <w:t>and</w:t>
      </w:r>
      <w:r>
        <w:rPr>
          <w:spacing w:val="-2"/>
        </w:rPr>
        <w:t xml:space="preserve"> </w:t>
      </w:r>
      <w:r>
        <w:t>report</w:t>
      </w:r>
      <w:r>
        <w:rPr>
          <w:spacing w:val="-5"/>
        </w:rPr>
        <w:t xml:space="preserve"> </w:t>
      </w:r>
      <w:r>
        <w:t>progress</w:t>
      </w:r>
      <w:r>
        <w:rPr>
          <w:spacing w:val="-4"/>
        </w:rPr>
        <w:t xml:space="preserve"> </w:t>
      </w:r>
      <w:r>
        <w:t>against</w:t>
      </w:r>
      <w:r>
        <w:rPr>
          <w:spacing w:val="-5"/>
        </w:rPr>
        <w:t xml:space="preserve"> </w:t>
      </w:r>
      <w:r>
        <w:t>the</w:t>
      </w:r>
      <w:r>
        <w:rPr>
          <w:spacing w:val="-4"/>
        </w:rPr>
        <w:t xml:space="preserve"> </w:t>
      </w:r>
      <w:r>
        <w:t>Implementation</w:t>
      </w:r>
      <w:r>
        <w:rPr>
          <w:spacing w:val="-4"/>
        </w:rPr>
        <w:t xml:space="preserve"> </w:t>
      </w:r>
      <w:proofErr w:type="gramStart"/>
      <w:r>
        <w:rPr>
          <w:spacing w:val="-2"/>
        </w:rPr>
        <w:t>Plan;</w:t>
      </w:r>
      <w:proofErr w:type="gramEnd"/>
    </w:p>
    <w:p w14:paraId="7CEE0A0F" w14:textId="77777777" w:rsidR="00FE271E" w:rsidRDefault="00FE271E">
      <w:pPr>
        <w:pStyle w:val="ListParagraph"/>
        <w:numPr>
          <w:ilvl w:val="2"/>
          <w:numId w:val="3"/>
        </w:numPr>
        <w:tabs>
          <w:tab w:val="left" w:pos="2496"/>
        </w:tabs>
        <w:kinsoku w:val="0"/>
        <w:overflowPunct w:val="0"/>
        <w:ind w:right="1386"/>
      </w:pPr>
      <w:r>
        <w:t>construct and maintain an implementation risks and issues register</w:t>
      </w:r>
      <w:r>
        <w:rPr>
          <w:spacing w:val="-5"/>
        </w:rPr>
        <w:t xml:space="preserve"> </w:t>
      </w:r>
      <w:r>
        <w:t>in</w:t>
      </w:r>
      <w:r>
        <w:rPr>
          <w:spacing w:val="-3"/>
        </w:rPr>
        <w:t xml:space="preserve"> </w:t>
      </w:r>
      <w:r>
        <w:t>conjunction</w:t>
      </w:r>
      <w:r>
        <w:rPr>
          <w:spacing w:val="-5"/>
        </w:rPr>
        <w:t xml:space="preserve"> </w:t>
      </w:r>
      <w:r>
        <w:t>with</w:t>
      </w:r>
      <w:r>
        <w:rPr>
          <w:spacing w:val="-3"/>
        </w:rPr>
        <w:t xml:space="preserve"> </w:t>
      </w:r>
      <w:r>
        <w:t>the</w:t>
      </w:r>
      <w:r>
        <w:rPr>
          <w:spacing w:val="-5"/>
        </w:rPr>
        <w:t xml:space="preserve"> </w:t>
      </w:r>
      <w:r>
        <w:t>Buyer</w:t>
      </w:r>
      <w:r>
        <w:rPr>
          <w:spacing w:val="-5"/>
        </w:rPr>
        <w:t xml:space="preserve"> </w:t>
      </w:r>
      <w:r>
        <w:t>detailing</w:t>
      </w:r>
      <w:r>
        <w:rPr>
          <w:spacing w:val="-3"/>
        </w:rPr>
        <w:t xml:space="preserve"> </w:t>
      </w:r>
      <w:r>
        <w:t>how</w:t>
      </w:r>
      <w:r>
        <w:rPr>
          <w:spacing w:val="-4"/>
        </w:rPr>
        <w:t xml:space="preserve"> </w:t>
      </w:r>
      <w:r>
        <w:t>risks</w:t>
      </w:r>
      <w:r>
        <w:rPr>
          <w:spacing w:val="-4"/>
        </w:rPr>
        <w:t xml:space="preserve"> </w:t>
      </w:r>
      <w:r>
        <w:t>and issues</w:t>
      </w:r>
      <w:r>
        <w:rPr>
          <w:spacing w:val="-4"/>
        </w:rPr>
        <w:t xml:space="preserve"> </w:t>
      </w:r>
      <w:r>
        <w:t>will</w:t>
      </w:r>
      <w:r>
        <w:rPr>
          <w:spacing w:val="-4"/>
        </w:rPr>
        <w:t xml:space="preserve"> </w:t>
      </w:r>
      <w:r>
        <w:t>be</w:t>
      </w:r>
      <w:r>
        <w:rPr>
          <w:spacing w:val="-3"/>
        </w:rPr>
        <w:t xml:space="preserve"> </w:t>
      </w:r>
      <w:r>
        <w:t>effectively</w:t>
      </w:r>
      <w:r>
        <w:rPr>
          <w:spacing w:val="-4"/>
        </w:rPr>
        <w:t xml:space="preserve"> </w:t>
      </w:r>
      <w:r>
        <w:t>communicated</w:t>
      </w:r>
      <w:r>
        <w:rPr>
          <w:spacing w:val="-3"/>
        </w:rPr>
        <w:t xml:space="preserve"> </w:t>
      </w:r>
      <w:r>
        <w:t>to</w:t>
      </w:r>
      <w:r>
        <w:rPr>
          <w:spacing w:val="-3"/>
        </w:rPr>
        <w:t xml:space="preserve"> </w:t>
      </w:r>
      <w:r>
        <w:t>the</w:t>
      </w:r>
      <w:r>
        <w:rPr>
          <w:spacing w:val="-5"/>
        </w:rPr>
        <w:t xml:space="preserve"> </w:t>
      </w:r>
      <w:r>
        <w:t>Buyer</w:t>
      </w:r>
      <w:r>
        <w:rPr>
          <w:spacing w:val="-5"/>
        </w:rPr>
        <w:t xml:space="preserve"> </w:t>
      </w:r>
      <w:r>
        <w:t>in</w:t>
      </w:r>
      <w:r>
        <w:rPr>
          <w:spacing w:val="-5"/>
        </w:rPr>
        <w:t xml:space="preserve"> </w:t>
      </w:r>
      <w:r>
        <w:t xml:space="preserve">order to mitigate </w:t>
      </w:r>
      <w:proofErr w:type="gramStart"/>
      <w:r>
        <w:t>them;</w:t>
      </w:r>
      <w:proofErr w:type="gramEnd"/>
    </w:p>
    <w:p w14:paraId="5304D596" w14:textId="77777777" w:rsidR="00FE271E" w:rsidRDefault="00FE271E">
      <w:pPr>
        <w:pStyle w:val="ListParagraph"/>
        <w:numPr>
          <w:ilvl w:val="2"/>
          <w:numId w:val="3"/>
        </w:numPr>
        <w:tabs>
          <w:tab w:val="left" w:pos="2496"/>
        </w:tabs>
        <w:kinsoku w:val="0"/>
        <w:overflowPunct w:val="0"/>
        <w:ind w:right="1188"/>
        <w:rPr>
          <w:spacing w:val="-4"/>
        </w:rPr>
      </w:pPr>
      <w:r>
        <w:t>attend progress meetings (frequency of such meetings shall be as set out in the Order Form) in accordance with the Buyer's requirements during the Implementation Period. Implementation</w:t>
      </w:r>
      <w:r>
        <w:rPr>
          <w:spacing w:val="-4"/>
        </w:rPr>
        <w:t xml:space="preserve"> </w:t>
      </w:r>
      <w:r>
        <w:t>meetings</w:t>
      </w:r>
      <w:r>
        <w:rPr>
          <w:spacing w:val="-3"/>
        </w:rPr>
        <w:t xml:space="preserve"> </w:t>
      </w:r>
      <w:r>
        <w:t>shall</w:t>
      </w:r>
      <w:r>
        <w:rPr>
          <w:spacing w:val="-6"/>
        </w:rPr>
        <w:t xml:space="preserve"> </w:t>
      </w:r>
      <w:r>
        <w:t>be</w:t>
      </w:r>
      <w:r>
        <w:rPr>
          <w:spacing w:val="-2"/>
        </w:rPr>
        <w:t xml:space="preserve"> </w:t>
      </w:r>
      <w:r>
        <w:t>chaired</w:t>
      </w:r>
      <w:r>
        <w:rPr>
          <w:spacing w:val="-4"/>
        </w:rPr>
        <w:t xml:space="preserve"> </w:t>
      </w:r>
      <w:r>
        <w:t>by</w:t>
      </w:r>
      <w:r>
        <w:rPr>
          <w:spacing w:val="-3"/>
        </w:rPr>
        <w:t xml:space="preserve"> </w:t>
      </w:r>
      <w:r>
        <w:t>the</w:t>
      </w:r>
      <w:r>
        <w:rPr>
          <w:spacing w:val="-2"/>
        </w:rPr>
        <w:t xml:space="preserve"> </w:t>
      </w:r>
      <w:r>
        <w:t>Buyer</w:t>
      </w:r>
      <w:r>
        <w:rPr>
          <w:spacing w:val="-4"/>
        </w:rPr>
        <w:t xml:space="preserve"> </w:t>
      </w:r>
      <w:r>
        <w:t>and</w:t>
      </w:r>
      <w:r>
        <w:rPr>
          <w:spacing w:val="-4"/>
        </w:rPr>
        <w:t xml:space="preserve"> </w:t>
      </w:r>
      <w:r>
        <w:t xml:space="preserve">all meeting minutes shall be kept and published by the Supplier; </w:t>
      </w:r>
      <w:r>
        <w:rPr>
          <w:spacing w:val="-4"/>
        </w:rPr>
        <w:t>and</w:t>
      </w:r>
    </w:p>
    <w:p w14:paraId="7B82CA4F" w14:textId="77777777" w:rsidR="00FE271E" w:rsidRDefault="00FE271E">
      <w:pPr>
        <w:pStyle w:val="ListParagraph"/>
        <w:numPr>
          <w:ilvl w:val="2"/>
          <w:numId w:val="3"/>
        </w:numPr>
        <w:tabs>
          <w:tab w:val="left" w:pos="2496"/>
        </w:tabs>
        <w:kinsoku w:val="0"/>
        <w:overflowPunct w:val="0"/>
        <w:ind w:right="1162"/>
      </w:pPr>
      <w:r>
        <w:t>ensure</w:t>
      </w:r>
      <w:r>
        <w:rPr>
          <w:spacing w:val="-6"/>
        </w:rPr>
        <w:t xml:space="preserve"> </w:t>
      </w:r>
      <w:r>
        <w:t>that</w:t>
      </w:r>
      <w:r>
        <w:rPr>
          <w:spacing w:val="-4"/>
        </w:rPr>
        <w:t xml:space="preserve"> </w:t>
      </w:r>
      <w:r>
        <w:t>all</w:t>
      </w:r>
      <w:r>
        <w:rPr>
          <w:spacing w:val="-5"/>
        </w:rPr>
        <w:t xml:space="preserve"> </w:t>
      </w:r>
      <w:r>
        <w:t>risks</w:t>
      </w:r>
      <w:r>
        <w:rPr>
          <w:spacing w:val="-5"/>
        </w:rPr>
        <w:t xml:space="preserve"> </w:t>
      </w:r>
      <w:r>
        <w:t>associated</w:t>
      </w:r>
      <w:r>
        <w:rPr>
          <w:spacing w:val="-4"/>
        </w:rPr>
        <w:t xml:space="preserve"> </w:t>
      </w:r>
      <w:r>
        <w:t>with</w:t>
      </w:r>
      <w:r>
        <w:rPr>
          <w:spacing w:val="-4"/>
        </w:rPr>
        <w:t xml:space="preserve"> </w:t>
      </w:r>
      <w:r>
        <w:t>the</w:t>
      </w:r>
      <w:r>
        <w:rPr>
          <w:spacing w:val="-4"/>
        </w:rPr>
        <w:t xml:space="preserve"> </w:t>
      </w:r>
      <w:r>
        <w:t>Implementation</w:t>
      </w:r>
      <w:r>
        <w:rPr>
          <w:spacing w:val="-4"/>
        </w:rPr>
        <w:t xml:space="preserve"> </w:t>
      </w:r>
      <w:r>
        <w:t>Period are minimised to ensure a seamless change of control between incumbent provider and the Supplier.</w:t>
      </w:r>
    </w:p>
    <w:p w14:paraId="63982B56" w14:textId="77777777" w:rsidR="00FE271E" w:rsidRDefault="00FE271E">
      <w:pPr>
        <w:pStyle w:val="ListParagraph"/>
        <w:numPr>
          <w:ilvl w:val="2"/>
          <w:numId w:val="3"/>
        </w:numPr>
        <w:tabs>
          <w:tab w:val="left" w:pos="2496"/>
        </w:tabs>
        <w:kinsoku w:val="0"/>
        <w:overflowPunct w:val="0"/>
        <w:ind w:right="1162"/>
        <w:sectPr w:rsidR="00FE271E">
          <w:pgSz w:w="11910" w:h="16840"/>
          <w:pgMar w:top="1560" w:right="280" w:bottom="1160" w:left="1320" w:header="715" w:footer="962" w:gutter="0"/>
          <w:cols w:space="720"/>
          <w:noEndnote/>
        </w:sectPr>
      </w:pPr>
    </w:p>
    <w:p w14:paraId="5FC37F25" w14:textId="77777777" w:rsidR="00FE271E" w:rsidRDefault="00FE271E">
      <w:pPr>
        <w:pStyle w:val="Heading2"/>
        <w:kinsoku w:val="0"/>
        <w:overflowPunct w:val="0"/>
        <w:spacing w:before="82"/>
        <w:ind w:left="120" w:firstLine="0"/>
        <w:rPr>
          <w:spacing w:val="-4"/>
        </w:rPr>
      </w:pPr>
      <w:r>
        <w:lastRenderedPageBreak/>
        <w:t>Annex</w:t>
      </w:r>
      <w:r>
        <w:rPr>
          <w:spacing w:val="-3"/>
        </w:rPr>
        <w:t xml:space="preserve"> </w:t>
      </w:r>
      <w:bookmarkStart w:id="2" w:name="_bookmark2"/>
      <w:bookmarkEnd w:id="2"/>
      <w:r>
        <w:t>1</w:t>
      </w:r>
      <w:r>
        <w:rPr>
          <w:spacing w:val="-2"/>
        </w:rPr>
        <w:t xml:space="preserve"> </w:t>
      </w:r>
      <w:r>
        <w:t>to</w:t>
      </w:r>
      <w:r>
        <w:rPr>
          <w:spacing w:val="-3"/>
        </w:rPr>
        <w:t xml:space="preserve"> </w:t>
      </w:r>
      <w:r>
        <w:t>Part</w:t>
      </w:r>
      <w:r>
        <w:rPr>
          <w:spacing w:val="-4"/>
        </w:rPr>
        <w:t xml:space="preserve"> </w:t>
      </w:r>
      <w:bookmarkStart w:id="3" w:name="_bookmark3"/>
      <w:bookmarkEnd w:id="3"/>
      <w:r>
        <w:t>A:</w:t>
      </w:r>
      <w:r>
        <w:rPr>
          <w:spacing w:val="-4"/>
        </w:rPr>
        <w:t xml:space="preserve"> </w:t>
      </w:r>
      <w:r>
        <w:t>Outline</w:t>
      </w:r>
      <w:r>
        <w:rPr>
          <w:spacing w:val="-2"/>
        </w:rPr>
        <w:t xml:space="preserve"> </w:t>
      </w:r>
      <w:r>
        <w:t>Implementation</w:t>
      </w:r>
      <w:r>
        <w:rPr>
          <w:spacing w:val="-3"/>
        </w:rPr>
        <w:t xml:space="preserve"> </w:t>
      </w:r>
      <w:r>
        <w:rPr>
          <w:spacing w:val="-4"/>
        </w:rPr>
        <w:t>Plan</w:t>
      </w:r>
    </w:p>
    <w:p w14:paraId="69F1A6C6" w14:textId="77777777" w:rsidR="00FE271E" w:rsidRDefault="00FE271E">
      <w:pPr>
        <w:pStyle w:val="BodyText"/>
        <w:kinsoku w:val="0"/>
        <w:overflowPunct w:val="0"/>
        <w:spacing w:before="0"/>
        <w:ind w:left="0" w:firstLine="0"/>
        <w:rPr>
          <w:b/>
          <w:bCs/>
        </w:rPr>
      </w:pPr>
    </w:p>
    <w:p w14:paraId="7697EF31" w14:textId="77777777" w:rsidR="00FE271E" w:rsidRDefault="00FE271E">
      <w:pPr>
        <w:pStyle w:val="BodyText"/>
        <w:kinsoku w:val="0"/>
        <w:overflowPunct w:val="0"/>
        <w:ind w:left="0" w:firstLine="0"/>
        <w:rPr>
          <w:b/>
          <w:bCs/>
        </w:rPr>
      </w:pPr>
    </w:p>
    <w:p w14:paraId="237C64B1" w14:textId="4DB4945C" w:rsidR="00FE271E" w:rsidRPr="00900C35" w:rsidRDefault="00A34005">
      <w:pPr>
        <w:pStyle w:val="BodyText"/>
        <w:kinsoku w:val="0"/>
        <w:overflowPunct w:val="0"/>
        <w:spacing w:before="0"/>
        <w:ind w:left="0" w:firstLine="0"/>
        <w:rPr>
          <w:b/>
          <w:bCs/>
          <w:i/>
          <w:iCs/>
          <w:color w:val="FFFFFF" w:themeColor="background1"/>
          <w:sz w:val="20"/>
          <w:szCs w:val="20"/>
        </w:rPr>
      </w:pPr>
      <w:r w:rsidRPr="00A34005">
        <w:rPr>
          <w:b/>
          <w:bCs/>
          <w:i/>
          <w:iCs/>
          <w:color w:val="FFFFFF" w:themeColor="background1"/>
        </w:rPr>
        <w:t xml:space="preserve"> </w:t>
      </w:r>
      <w:r w:rsidR="00900C35" w:rsidRPr="00900C35">
        <w:rPr>
          <w:b/>
          <w:bCs/>
          <w:i/>
          <w:iCs/>
          <w:color w:val="FFFFFF" w:themeColor="background1"/>
          <w:highlight w:val="black"/>
        </w:rPr>
        <w:t>[REDACTED]</w:t>
      </w:r>
    </w:p>
    <w:p w14:paraId="762FA29B" w14:textId="77777777" w:rsidR="00FE271E" w:rsidRDefault="00FE271E">
      <w:pPr>
        <w:pStyle w:val="BodyText"/>
        <w:kinsoku w:val="0"/>
        <w:overflowPunct w:val="0"/>
        <w:spacing w:before="0"/>
        <w:ind w:left="0" w:firstLine="0"/>
        <w:rPr>
          <w:sz w:val="20"/>
          <w:szCs w:val="20"/>
        </w:rPr>
      </w:pPr>
    </w:p>
    <w:p w14:paraId="1C7DF904" w14:textId="77777777" w:rsidR="00FE271E" w:rsidRDefault="00FE271E">
      <w:pPr>
        <w:pStyle w:val="BodyText"/>
        <w:kinsoku w:val="0"/>
        <w:overflowPunct w:val="0"/>
        <w:spacing w:before="0"/>
        <w:ind w:left="0" w:firstLine="0"/>
        <w:rPr>
          <w:sz w:val="20"/>
          <w:szCs w:val="20"/>
        </w:rPr>
      </w:pPr>
    </w:p>
    <w:p w14:paraId="27C6C6BA" w14:textId="77777777" w:rsidR="00FE271E" w:rsidRDefault="00FE271E">
      <w:pPr>
        <w:pStyle w:val="BodyText"/>
        <w:kinsoku w:val="0"/>
        <w:overflowPunct w:val="0"/>
        <w:spacing w:before="0"/>
        <w:ind w:left="0" w:firstLine="0"/>
        <w:rPr>
          <w:sz w:val="20"/>
          <w:szCs w:val="20"/>
        </w:rPr>
      </w:pPr>
    </w:p>
    <w:p w14:paraId="0FC290DC" w14:textId="77777777" w:rsidR="00FE271E" w:rsidRDefault="00FE271E">
      <w:pPr>
        <w:pStyle w:val="BodyText"/>
        <w:kinsoku w:val="0"/>
        <w:overflowPunct w:val="0"/>
        <w:spacing w:before="0"/>
        <w:ind w:left="0" w:firstLine="0"/>
        <w:rPr>
          <w:sz w:val="20"/>
          <w:szCs w:val="20"/>
        </w:rPr>
      </w:pPr>
    </w:p>
    <w:p w14:paraId="363BFFBF" w14:textId="77777777" w:rsidR="00FE271E" w:rsidRDefault="00FE271E">
      <w:pPr>
        <w:pStyle w:val="BodyText"/>
        <w:kinsoku w:val="0"/>
        <w:overflowPunct w:val="0"/>
        <w:spacing w:before="187"/>
        <w:ind w:left="0" w:firstLine="0"/>
        <w:rPr>
          <w:sz w:val="20"/>
          <w:szCs w:val="20"/>
        </w:rPr>
      </w:pPr>
    </w:p>
    <w:p w14:paraId="7E1D0059" w14:textId="77777777" w:rsidR="00FE271E" w:rsidRDefault="00FE271E">
      <w:pPr>
        <w:pStyle w:val="BodyText"/>
        <w:kinsoku w:val="0"/>
        <w:overflowPunct w:val="0"/>
        <w:spacing w:before="0" w:line="229" w:lineRule="exact"/>
        <w:ind w:left="9035" w:firstLine="0"/>
        <w:rPr>
          <w:spacing w:val="-10"/>
          <w:sz w:val="20"/>
          <w:szCs w:val="20"/>
        </w:rPr>
        <w:sectPr w:rsidR="00FE271E">
          <w:headerReference w:type="default" r:id="rId13"/>
          <w:footerReference w:type="default" r:id="rId14"/>
          <w:pgSz w:w="11910" w:h="16840"/>
          <w:pgMar w:top="1560" w:right="280" w:bottom="440" w:left="1320" w:header="715" w:footer="243" w:gutter="0"/>
          <w:cols w:space="720"/>
          <w:noEndnote/>
        </w:sectPr>
      </w:pPr>
    </w:p>
    <w:p w14:paraId="39A36260" w14:textId="77777777" w:rsidR="00FE271E" w:rsidRDefault="00FE271E">
      <w:pPr>
        <w:pStyle w:val="Heading1"/>
        <w:kinsoku w:val="0"/>
        <w:overflowPunct w:val="0"/>
        <w:spacing w:before="322"/>
        <w:ind w:left="120"/>
        <w:rPr>
          <w:spacing w:val="-2"/>
        </w:rPr>
      </w:pPr>
      <w:r>
        <w:lastRenderedPageBreak/>
        <w:t>Part</w:t>
      </w:r>
      <w:r>
        <w:rPr>
          <w:spacing w:val="-2"/>
        </w:rPr>
        <w:t xml:space="preserve"> </w:t>
      </w:r>
      <w:bookmarkStart w:id="4" w:name="_bookmark4"/>
      <w:bookmarkEnd w:id="4"/>
      <w:r>
        <w:t>B</w:t>
      </w:r>
      <w:r>
        <w:rPr>
          <w:spacing w:val="-1"/>
        </w:rPr>
        <w:t xml:space="preserve"> </w:t>
      </w:r>
      <w:r>
        <w:t>-</w:t>
      </w:r>
      <w:r>
        <w:rPr>
          <w:spacing w:val="-1"/>
        </w:rPr>
        <w:t xml:space="preserve"> </w:t>
      </w:r>
      <w:r>
        <w:rPr>
          <w:spacing w:val="-2"/>
        </w:rPr>
        <w:t>Testing</w:t>
      </w:r>
    </w:p>
    <w:p w14:paraId="4C01C315" w14:textId="77777777" w:rsidR="00FE271E" w:rsidRDefault="00FE271E">
      <w:pPr>
        <w:pStyle w:val="Heading2"/>
        <w:numPr>
          <w:ilvl w:val="0"/>
          <w:numId w:val="1"/>
        </w:numPr>
        <w:tabs>
          <w:tab w:val="left" w:pos="1199"/>
        </w:tabs>
        <w:kinsoku w:val="0"/>
        <w:overflowPunct w:val="0"/>
        <w:spacing w:before="239"/>
        <w:ind w:left="1199" w:hanging="359"/>
        <w:rPr>
          <w:spacing w:val="-2"/>
        </w:rPr>
      </w:pPr>
      <w:r>
        <w:rPr>
          <w:spacing w:val="-2"/>
        </w:rPr>
        <w:t>Definitions</w:t>
      </w:r>
    </w:p>
    <w:p w14:paraId="7AA5DE08" w14:textId="77777777" w:rsidR="00FE271E" w:rsidRDefault="00FE271E">
      <w:pPr>
        <w:pStyle w:val="ListParagraph"/>
        <w:numPr>
          <w:ilvl w:val="1"/>
          <w:numId w:val="1"/>
        </w:numPr>
        <w:tabs>
          <w:tab w:val="left" w:pos="1739"/>
        </w:tabs>
        <w:kinsoku w:val="0"/>
        <w:overflowPunct w:val="0"/>
        <w:spacing w:before="240"/>
        <w:ind w:left="1739" w:right="1412"/>
      </w:pPr>
      <w:r>
        <w:t xml:space="preserve">In this Schedule, the following words shall have the following </w:t>
      </w:r>
      <w:proofErr w:type="gramStart"/>
      <w:r>
        <w:t>meanings</w:t>
      </w:r>
      <w:proofErr w:type="gramEnd"/>
      <w:r>
        <w:rPr>
          <w:spacing w:val="-6"/>
        </w:rPr>
        <w:t xml:space="preserve"> </w:t>
      </w:r>
      <w:r>
        <w:t>and</w:t>
      </w:r>
      <w:r>
        <w:rPr>
          <w:spacing w:val="-4"/>
        </w:rPr>
        <w:t xml:space="preserve"> </w:t>
      </w:r>
      <w:r>
        <w:t>they</w:t>
      </w:r>
      <w:r>
        <w:rPr>
          <w:spacing w:val="-4"/>
        </w:rPr>
        <w:t xml:space="preserve"> </w:t>
      </w:r>
      <w:r>
        <w:t>shall</w:t>
      </w:r>
      <w:r>
        <w:rPr>
          <w:spacing w:val="-4"/>
        </w:rPr>
        <w:t xml:space="preserve"> </w:t>
      </w:r>
      <w:r>
        <w:t>supplement</w:t>
      </w:r>
      <w:r>
        <w:rPr>
          <w:spacing w:val="-4"/>
        </w:rPr>
        <w:t xml:space="preserve"> </w:t>
      </w:r>
      <w:r>
        <w:t>Joint</w:t>
      </w:r>
      <w:r>
        <w:rPr>
          <w:spacing w:val="-6"/>
        </w:rPr>
        <w:t xml:space="preserve"> </w:t>
      </w:r>
      <w:r>
        <w:t>Schedule</w:t>
      </w:r>
      <w:r>
        <w:rPr>
          <w:spacing w:val="-4"/>
        </w:rPr>
        <w:t xml:space="preserve"> </w:t>
      </w:r>
      <w:r>
        <w:t>1</w:t>
      </w:r>
      <w:r>
        <w:rPr>
          <w:spacing w:val="-4"/>
        </w:rPr>
        <w:t xml:space="preserve"> </w:t>
      </w:r>
      <w:r>
        <w:t>(Definitions):</w:t>
      </w:r>
    </w:p>
    <w:p w14:paraId="4843DE34" w14:textId="77777777" w:rsidR="00FE271E" w:rsidRDefault="00FE271E">
      <w:pPr>
        <w:pStyle w:val="BodyText"/>
        <w:kinsoku w:val="0"/>
        <w:overflowPunct w:val="0"/>
        <w:spacing w:before="4"/>
        <w:ind w:left="0" w:firstLine="0"/>
        <w:rPr>
          <w:sz w:val="10"/>
          <w:szCs w:val="10"/>
        </w:rPr>
      </w:pPr>
    </w:p>
    <w:tbl>
      <w:tblPr>
        <w:tblW w:w="0" w:type="auto"/>
        <w:tblInd w:w="1049" w:type="dxa"/>
        <w:tblLayout w:type="fixed"/>
        <w:tblCellMar>
          <w:left w:w="0" w:type="dxa"/>
          <w:right w:w="0" w:type="dxa"/>
        </w:tblCellMar>
        <w:tblLook w:val="0000" w:firstRow="0" w:lastRow="0" w:firstColumn="0" w:lastColumn="0" w:noHBand="0" w:noVBand="0"/>
      </w:tblPr>
      <w:tblGrid>
        <w:gridCol w:w="3149"/>
        <w:gridCol w:w="5175"/>
      </w:tblGrid>
      <w:tr w:rsidR="00740094" w14:paraId="51BE10FA" w14:textId="77777777">
        <w:trPr>
          <w:trHeight w:val="671"/>
        </w:trPr>
        <w:tc>
          <w:tcPr>
            <w:tcW w:w="3149" w:type="dxa"/>
            <w:tcBorders>
              <w:top w:val="single" w:sz="4" w:space="0" w:color="000000"/>
              <w:left w:val="single" w:sz="4" w:space="0" w:color="000000"/>
              <w:bottom w:val="single" w:sz="4" w:space="0" w:color="000000"/>
              <w:right w:val="single" w:sz="4" w:space="0" w:color="000000"/>
            </w:tcBorders>
          </w:tcPr>
          <w:p w14:paraId="6EB0501F" w14:textId="77777777" w:rsidR="00FE271E" w:rsidRDefault="00FE271E">
            <w:pPr>
              <w:pStyle w:val="TableParagraph"/>
              <w:kinsoku w:val="0"/>
              <w:overflowPunct w:val="0"/>
              <w:ind w:left="832" w:right="150"/>
              <w:rPr>
                <w:b/>
                <w:bCs/>
                <w:spacing w:val="-2"/>
              </w:rPr>
            </w:pPr>
            <w:r>
              <w:rPr>
                <w:b/>
                <w:bCs/>
              </w:rPr>
              <w:t>"Material</w:t>
            </w:r>
            <w:r>
              <w:rPr>
                <w:b/>
                <w:bCs/>
                <w:spacing w:val="-17"/>
              </w:rPr>
              <w:t xml:space="preserve"> </w:t>
            </w:r>
            <w:r>
              <w:rPr>
                <w:b/>
                <w:bCs/>
              </w:rPr>
              <w:t xml:space="preserve">Test </w:t>
            </w:r>
            <w:r>
              <w:rPr>
                <w:b/>
                <w:bCs/>
                <w:spacing w:val="-2"/>
              </w:rPr>
              <w:t>Issue"</w:t>
            </w:r>
          </w:p>
        </w:tc>
        <w:tc>
          <w:tcPr>
            <w:tcW w:w="5175" w:type="dxa"/>
            <w:tcBorders>
              <w:top w:val="single" w:sz="4" w:space="0" w:color="000000"/>
              <w:left w:val="single" w:sz="4" w:space="0" w:color="000000"/>
              <w:bottom w:val="single" w:sz="4" w:space="0" w:color="000000"/>
              <w:right w:val="single" w:sz="4" w:space="0" w:color="000000"/>
            </w:tcBorders>
          </w:tcPr>
          <w:p w14:paraId="7CFEB04A" w14:textId="77777777" w:rsidR="00FE271E" w:rsidRDefault="00FE271E">
            <w:pPr>
              <w:pStyle w:val="TableParagraph"/>
              <w:kinsoku w:val="0"/>
              <w:overflowPunct w:val="0"/>
              <w:ind w:left="1005" w:right="138"/>
            </w:pPr>
            <w:r>
              <w:t>a</w:t>
            </w:r>
            <w:r>
              <w:rPr>
                <w:spacing w:val="-3"/>
              </w:rPr>
              <w:t xml:space="preserve"> </w:t>
            </w:r>
            <w:r>
              <w:t>Test</w:t>
            </w:r>
            <w:r>
              <w:rPr>
                <w:spacing w:val="-6"/>
              </w:rPr>
              <w:t xml:space="preserve"> </w:t>
            </w:r>
            <w:r>
              <w:t>Issue</w:t>
            </w:r>
            <w:r>
              <w:rPr>
                <w:spacing w:val="-5"/>
              </w:rPr>
              <w:t xml:space="preserve"> </w:t>
            </w:r>
            <w:r>
              <w:t>of</w:t>
            </w:r>
            <w:r>
              <w:rPr>
                <w:spacing w:val="-6"/>
              </w:rPr>
              <w:t xml:space="preserve"> </w:t>
            </w:r>
            <w:r>
              <w:t>Severity</w:t>
            </w:r>
            <w:r>
              <w:rPr>
                <w:spacing w:val="-4"/>
              </w:rPr>
              <w:t xml:space="preserve"> </w:t>
            </w:r>
            <w:r>
              <w:t>Level</w:t>
            </w:r>
            <w:r>
              <w:rPr>
                <w:spacing w:val="-7"/>
              </w:rPr>
              <w:t xml:space="preserve"> </w:t>
            </w:r>
            <w:r>
              <w:t>1</w:t>
            </w:r>
            <w:r>
              <w:rPr>
                <w:spacing w:val="-3"/>
              </w:rPr>
              <w:t xml:space="preserve"> </w:t>
            </w:r>
            <w:r>
              <w:t>or Severity Level 2;</w:t>
            </w:r>
          </w:p>
        </w:tc>
      </w:tr>
      <w:tr w:rsidR="00740094" w14:paraId="652E53AF" w14:textId="77777777">
        <w:trPr>
          <w:trHeight w:val="1778"/>
        </w:trPr>
        <w:tc>
          <w:tcPr>
            <w:tcW w:w="3149" w:type="dxa"/>
            <w:tcBorders>
              <w:top w:val="single" w:sz="4" w:space="0" w:color="000000"/>
              <w:left w:val="single" w:sz="4" w:space="0" w:color="000000"/>
              <w:bottom w:val="single" w:sz="4" w:space="0" w:color="000000"/>
              <w:right w:val="single" w:sz="4" w:space="0" w:color="000000"/>
            </w:tcBorders>
          </w:tcPr>
          <w:p w14:paraId="039E17AC" w14:textId="77777777" w:rsidR="00FE271E" w:rsidRDefault="00FE271E">
            <w:pPr>
              <w:pStyle w:val="TableParagraph"/>
              <w:kinsoku w:val="0"/>
              <w:overflowPunct w:val="0"/>
              <w:spacing w:before="2"/>
              <w:ind w:left="832" w:right="150"/>
              <w:rPr>
                <w:b/>
                <w:bCs/>
                <w:spacing w:val="-2"/>
              </w:rPr>
            </w:pPr>
            <w:r>
              <w:rPr>
                <w:b/>
                <w:bCs/>
                <w:spacing w:val="-2"/>
              </w:rPr>
              <w:t>"Satisfaction Certificate"</w:t>
            </w:r>
          </w:p>
        </w:tc>
        <w:tc>
          <w:tcPr>
            <w:tcW w:w="5175" w:type="dxa"/>
            <w:tcBorders>
              <w:top w:val="single" w:sz="4" w:space="0" w:color="000000"/>
              <w:left w:val="single" w:sz="4" w:space="0" w:color="000000"/>
              <w:bottom w:val="single" w:sz="4" w:space="0" w:color="000000"/>
              <w:right w:val="single" w:sz="4" w:space="0" w:color="000000"/>
            </w:tcBorders>
          </w:tcPr>
          <w:p w14:paraId="62FED495" w14:textId="77777777" w:rsidR="00FE271E" w:rsidRDefault="00FE271E">
            <w:pPr>
              <w:pStyle w:val="TableParagraph"/>
              <w:kinsoku w:val="0"/>
              <w:overflowPunct w:val="0"/>
              <w:spacing w:before="2"/>
              <w:ind w:left="1005" w:right="138"/>
              <w:rPr>
                <w:spacing w:val="-2"/>
              </w:rPr>
            </w:pPr>
            <w:r>
              <w:t>a</w:t>
            </w:r>
            <w:r>
              <w:rPr>
                <w:spacing w:val="-6"/>
              </w:rPr>
              <w:t xml:space="preserve"> </w:t>
            </w:r>
            <w:r>
              <w:t>certificate</w:t>
            </w:r>
            <w:r>
              <w:rPr>
                <w:spacing w:val="-8"/>
              </w:rPr>
              <w:t xml:space="preserve"> </w:t>
            </w:r>
            <w:r>
              <w:t>materially</w:t>
            </w:r>
            <w:r>
              <w:rPr>
                <w:spacing w:val="-7"/>
              </w:rPr>
              <w:t xml:space="preserve"> </w:t>
            </w:r>
            <w:r>
              <w:t>in</w:t>
            </w:r>
            <w:r>
              <w:rPr>
                <w:spacing w:val="-6"/>
              </w:rPr>
              <w:t xml:space="preserve"> </w:t>
            </w:r>
            <w:r>
              <w:t>the</w:t>
            </w:r>
            <w:r>
              <w:rPr>
                <w:spacing w:val="-6"/>
              </w:rPr>
              <w:t xml:space="preserve"> </w:t>
            </w:r>
            <w:r>
              <w:t>form</w:t>
            </w:r>
            <w:r>
              <w:rPr>
                <w:spacing w:val="-5"/>
              </w:rPr>
              <w:t xml:space="preserve"> </w:t>
            </w:r>
            <w:r>
              <w:t>of the</w:t>
            </w:r>
            <w:r>
              <w:rPr>
                <w:spacing w:val="-3"/>
              </w:rPr>
              <w:t xml:space="preserve"> </w:t>
            </w:r>
            <w:r>
              <w:t>document</w:t>
            </w:r>
            <w:r>
              <w:rPr>
                <w:spacing w:val="-1"/>
              </w:rPr>
              <w:t xml:space="preserve"> </w:t>
            </w:r>
            <w:r>
              <w:t>contained</w:t>
            </w:r>
            <w:r>
              <w:rPr>
                <w:spacing w:val="-2"/>
              </w:rPr>
              <w:t xml:space="preserve"> </w:t>
            </w:r>
            <w:r>
              <w:t>in</w:t>
            </w:r>
            <w:r>
              <w:rPr>
                <w:spacing w:val="-1"/>
              </w:rPr>
              <w:t xml:space="preserve"> </w:t>
            </w:r>
            <w:r>
              <w:t>Annex</w:t>
            </w:r>
            <w:r>
              <w:rPr>
                <w:spacing w:val="-5"/>
              </w:rPr>
              <w:t xml:space="preserve"> </w:t>
            </w:r>
            <w:hyperlink w:anchor="bookmark15" w:history="1">
              <w:r>
                <w:t>2</w:t>
              </w:r>
            </w:hyperlink>
            <w:r>
              <w:t xml:space="preserve"> issued by the Buyer when a Deliverable and/or Milestone has satisfied its relevant Test Success </w:t>
            </w:r>
            <w:r>
              <w:rPr>
                <w:spacing w:val="-2"/>
              </w:rPr>
              <w:t>Criteria;</w:t>
            </w:r>
          </w:p>
        </w:tc>
      </w:tr>
      <w:tr w:rsidR="00740094" w14:paraId="02AAF0B1" w14:textId="77777777">
        <w:trPr>
          <w:trHeight w:val="947"/>
        </w:trPr>
        <w:tc>
          <w:tcPr>
            <w:tcW w:w="3149" w:type="dxa"/>
            <w:tcBorders>
              <w:top w:val="single" w:sz="4" w:space="0" w:color="000000"/>
              <w:left w:val="single" w:sz="4" w:space="0" w:color="000000"/>
              <w:bottom w:val="single" w:sz="4" w:space="0" w:color="000000"/>
              <w:right w:val="single" w:sz="4" w:space="0" w:color="000000"/>
            </w:tcBorders>
          </w:tcPr>
          <w:p w14:paraId="3D4D4E92" w14:textId="77777777" w:rsidR="00FE271E" w:rsidRDefault="00FE271E">
            <w:pPr>
              <w:pStyle w:val="TableParagraph"/>
              <w:kinsoku w:val="0"/>
              <w:overflowPunct w:val="0"/>
              <w:ind w:left="832"/>
              <w:rPr>
                <w:b/>
                <w:bCs/>
                <w:spacing w:val="-2"/>
              </w:rPr>
            </w:pPr>
            <w:r>
              <w:rPr>
                <w:b/>
                <w:bCs/>
              </w:rPr>
              <w:t>"Severity</w:t>
            </w:r>
            <w:r>
              <w:rPr>
                <w:b/>
                <w:bCs/>
                <w:spacing w:val="-3"/>
              </w:rPr>
              <w:t xml:space="preserve"> </w:t>
            </w:r>
            <w:r>
              <w:rPr>
                <w:b/>
                <w:bCs/>
                <w:spacing w:val="-2"/>
              </w:rPr>
              <w:t>Level"</w:t>
            </w:r>
          </w:p>
        </w:tc>
        <w:tc>
          <w:tcPr>
            <w:tcW w:w="5175" w:type="dxa"/>
            <w:tcBorders>
              <w:top w:val="single" w:sz="4" w:space="0" w:color="000000"/>
              <w:left w:val="single" w:sz="4" w:space="0" w:color="000000"/>
              <w:bottom w:val="single" w:sz="4" w:space="0" w:color="000000"/>
              <w:right w:val="single" w:sz="4" w:space="0" w:color="000000"/>
            </w:tcBorders>
          </w:tcPr>
          <w:p w14:paraId="59CC0364" w14:textId="77777777" w:rsidR="00FE271E" w:rsidRDefault="00FE271E">
            <w:pPr>
              <w:pStyle w:val="TableParagraph"/>
              <w:kinsoku w:val="0"/>
              <w:overflowPunct w:val="0"/>
              <w:ind w:left="1005" w:right="138"/>
            </w:pPr>
            <w:r>
              <w:t>the level of severity of a Test Issue, the</w:t>
            </w:r>
            <w:r>
              <w:rPr>
                <w:spacing w:val="-5"/>
              </w:rPr>
              <w:t xml:space="preserve"> </w:t>
            </w:r>
            <w:r>
              <w:t>criteria</w:t>
            </w:r>
            <w:r>
              <w:rPr>
                <w:spacing w:val="-7"/>
              </w:rPr>
              <w:t xml:space="preserve"> </w:t>
            </w:r>
            <w:r>
              <w:t>for</w:t>
            </w:r>
            <w:r>
              <w:rPr>
                <w:spacing w:val="-7"/>
              </w:rPr>
              <w:t xml:space="preserve"> </w:t>
            </w:r>
            <w:r>
              <w:t>which</w:t>
            </w:r>
            <w:r>
              <w:rPr>
                <w:spacing w:val="-7"/>
              </w:rPr>
              <w:t xml:space="preserve"> </w:t>
            </w:r>
            <w:r>
              <w:t>are</w:t>
            </w:r>
            <w:r>
              <w:rPr>
                <w:spacing w:val="-5"/>
              </w:rPr>
              <w:t xml:space="preserve"> </w:t>
            </w:r>
            <w:r>
              <w:t>described</w:t>
            </w:r>
            <w:r>
              <w:rPr>
                <w:spacing w:val="-5"/>
              </w:rPr>
              <w:t xml:space="preserve"> </w:t>
            </w:r>
            <w:r>
              <w:t xml:space="preserve">in Annex </w:t>
            </w:r>
            <w:hyperlink w:anchor="bookmark14" w:history="1">
              <w:r>
                <w:t>1</w:t>
              </w:r>
            </w:hyperlink>
            <w:r>
              <w:t xml:space="preserve"> to this Part </w:t>
            </w:r>
            <w:hyperlink w:anchor="bookmark4" w:history="1">
              <w:r>
                <w:t>B</w:t>
              </w:r>
            </w:hyperlink>
            <w:r>
              <w:t>;</w:t>
            </w:r>
          </w:p>
        </w:tc>
      </w:tr>
      <w:tr w:rsidR="00740094" w14:paraId="0641460D" w14:textId="77777777">
        <w:trPr>
          <w:trHeight w:val="947"/>
        </w:trPr>
        <w:tc>
          <w:tcPr>
            <w:tcW w:w="3149" w:type="dxa"/>
            <w:tcBorders>
              <w:top w:val="single" w:sz="4" w:space="0" w:color="000000"/>
              <w:left w:val="single" w:sz="4" w:space="0" w:color="000000"/>
              <w:bottom w:val="single" w:sz="4" w:space="0" w:color="000000"/>
              <w:right w:val="single" w:sz="4" w:space="0" w:color="000000"/>
            </w:tcBorders>
          </w:tcPr>
          <w:p w14:paraId="72E07636" w14:textId="77777777" w:rsidR="00FE271E" w:rsidRDefault="00FE271E">
            <w:pPr>
              <w:pStyle w:val="TableParagraph"/>
              <w:kinsoku w:val="0"/>
              <w:overflowPunct w:val="0"/>
              <w:ind w:left="832" w:right="150"/>
              <w:rPr>
                <w:b/>
                <w:bCs/>
              </w:rPr>
            </w:pPr>
            <w:r>
              <w:rPr>
                <w:b/>
                <w:bCs/>
              </w:rPr>
              <w:t>"Test Issue Management</w:t>
            </w:r>
            <w:r>
              <w:rPr>
                <w:b/>
                <w:bCs/>
                <w:spacing w:val="-17"/>
              </w:rPr>
              <w:t xml:space="preserve"> </w:t>
            </w:r>
            <w:r>
              <w:rPr>
                <w:b/>
                <w:bCs/>
              </w:rPr>
              <w:t>Log"</w:t>
            </w:r>
          </w:p>
        </w:tc>
        <w:tc>
          <w:tcPr>
            <w:tcW w:w="5175" w:type="dxa"/>
            <w:tcBorders>
              <w:top w:val="single" w:sz="4" w:space="0" w:color="000000"/>
              <w:left w:val="single" w:sz="4" w:space="0" w:color="000000"/>
              <w:bottom w:val="single" w:sz="4" w:space="0" w:color="000000"/>
              <w:right w:val="single" w:sz="4" w:space="0" w:color="000000"/>
            </w:tcBorders>
          </w:tcPr>
          <w:p w14:paraId="2823F380" w14:textId="77777777" w:rsidR="00FE271E" w:rsidRDefault="00FE271E">
            <w:pPr>
              <w:pStyle w:val="TableParagraph"/>
              <w:kinsoku w:val="0"/>
              <w:overflowPunct w:val="0"/>
              <w:ind w:left="1005" w:right="193"/>
              <w:jc w:val="both"/>
            </w:pPr>
            <w:r>
              <w:t>a log for the recording of Test Issues as</w:t>
            </w:r>
            <w:r>
              <w:rPr>
                <w:spacing w:val="-7"/>
              </w:rPr>
              <w:t xml:space="preserve"> </w:t>
            </w:r>
            <w:r>
              <w:t>described</w:t>
            </w:r>
            <w:r>
              <w:rPr>
                <w:spacing w:val="-6"/>
              </w:rPr>
              <w:t xml:space="preserve"> </w:t>
            </w:r>
            <w:r>
              <w:t>further</w:t>
            </w:r>
            <w:r>
              <w:rPr>
                <w:spacing w:val="-8"/>
              </w:rPr>
              <w:t xml:space="preserve"> </w:t>
            </w:r>
            <w:r>
              <w:t>in</w:t>
            </w:r>
            <w:r>
              <w:rPr>
                <w:spacing w:val="-8"/>
              </w:rPr>
              <w:t xml:space="preserve"> </w:t>
            </w:r>
            <w:r>
              <w:t>Paragraph</w:t>
            </w:r>
            <w:r>
              <w:rPr>
                <w:spacing w:val="-9"/>
              </w:rPr>
              <w:t xml:space="preserve"> </w:t>
            </w:r>
            <w:hyperlink w:anchor="bookmark10" w:history="1">
              <w:r>
                <w:t>8.1</w:t>
              </w:r>
            </w:hyperlink>
            <w:r>
              <w:t xml:space="preserve"> of this Schedule;</w:t>
            </w:r>
          </w:p>
        </w:tc>
      </w:tr>
      <w:tr w:rsidR="00740094" w14:paraId="5B2DE728" w14:textId="77777777">
        <w:trPr>
          <w:trHeight w:val="1499"/>
        </w:trPr>
        <w:tc>
          <w:tcPr>
            <w:tcW w:w="3149" w:type="dxa"/>
            <w:tcBorders>
              <w:top w:val="single" w:sz="4" w:space="0" w:color="000000"/>
              <w:left w:val="single" w:sz="4" w:space="0" w:color="000000"/>
              <w:bottom w:val="single" w:sz="4" w:space="0" w:color="000000"/>
              <w:right w:val="single" w:sz="4" w:space="0" w:color="000000"/>
            </w:tcBorders>
          </w:tcPr>
          <w:p w14:paraId="11291E51" w14:textId="77777777" w:rsidR="00FE271E" w:rsidRDefault="00FE271E">
            <w:pPr>
              <w:pStyle w:val="TableParagraph"/>
              <w:kinsoku w:val="0"/>
              <w:overflowPunct w:val="0"/>
              <w:ind w:left="832" w:right="150"/>
              <w:rPr>
                <w:b/>
                <w:bCs/>
                <w:spacing w:val="-2"/>
              </w:rPr>
            </w:pPr>
            <w:r>
              <w:rPr>
                <w:b/>
                <w:bCs/>
              </w:rPr>
              <w:t>"Test</w:t>
            </w:r>
            <w:r>
              <w:rPr>
                <w:b/>
                <w:bCs/>
                <w:spacing w:val="-17"/>
              </w:rPr>
              <w:t xml:space="preserve"> </w:t>
            </w:r>
            <w:r>
              <w:rPr>
                <w:b/>
                <w:bCs/>
              </w:rPr>
              <w:t xml:space="preserve">Issue </w:t>
            </w:r>
            <w:r>
              <w:rPr>
                <w:b/>
                <w:bCs/>
                <w:spacing w:val="-2"/>
              </w:rPr>
              <w:t>Threshold"</w:t>
            </w:r>
          </w:p>
        </w:tc>
        <w:tc>
          <w:tcPr>
            <w:tcW w:w="5175" w:type="dxa"/>
            <w:tcBorders>
              <w:top w:val="single" w:sz="4" w:space="0" w:color="000000"/>
              <w:left w:val="single" w:sz="4" w:space="0" w:color="000000"/>
              <w:bottom w:val="single" w:sz="4" w:space="0" w:color="000000"/>
              <w:right w:val="single" w:sz="4" w:space="0" w:color="000000"/>
            </w:tcBorders>
          </w:tcPr>
          <w:p w14:paraId="717CC8BD" w14:textId="77777777" w:rsidR="00FE271E" w:rsidRDefault="00FE271E">
            <w:pPr>
              <w:pStyle w:val="TableParagraph"/>
              <w:kinsoku w:val="0"/>
              <w:overflowPunct w:val="0"/>
              <w:ind w:left="1005" w:right="138"/>
            </w:pPr>
            <w:r>
              <w:t>in relation to the Tests</w:t>
            </w:r>
            <w:r>
              <w:rPr>
                <w:spacing w:val="-1"/>
              </w:rPr>
              <w:t xml:space="preserve"> </w:t>
            </w:r>
            <w:r>
              <w:t>applicable to a Milestone, a maximum number of Severity</w:t>
            </w:r>
            <w:r>
              <w:rPr>
                <w:spacing w:val="-6"/>
              </w:rPr>
              <w:t xml:space="preserve"> </w:t>
            </w:r>
            <w:r>
              <w:t>Level</w:t>
            </w:r>
            <w:r>
              <w:rPr>
                <w:spacing w:val="-6"/>
              </w:rPr>
              <w:t xml:space="preserve"> </w:t>
            </w:r>
            <w:r>
              <w:t>3,</w:t>
            </w:r>
            <w:r>
              <w:rPr>
                <w:spacing w:val="-6"/>
              </w:rPr>
              <w:t xml:space="preserve"> </w:t>
            </w:r>
            <w:r>
              <w:t>Severity</w:t>
            </w:r>
            <w:r>
              <w:rPr>
                <w:spacing w:val="-6"/>
              </w:rPr>
              <w:t xml:space="preserve"> </w:t>
            </w:r>
            <w:r>
              <w:t>Level</w:t>
            </w:r>
            <w:r>
              <w:rPr>
                <w:spacing w:val="-6"/>
              </w:rPr>
              <w:t xml:space="preserve"> </w:t>
            </w:r>
            <w:r>
              <w:t>4</w:t>
            </w:r>
            <w:r>
              <w:rPr>
                <w:spacing w:val="-7"/>
              </w:rPr>
              <w:t xml:space="preserve"> </w:t>
            </w:r>
            <w:r>
              <w:t xml:space="preserve">and Severity Level 5 Test Issues as set out in the relevant Test </w:t>
            </w:r>
            <w:proofErr w:type="gramStart"/>
            <w:r>
              <w:t>Plan;</w:t>
            </w:r>
            <w:proofErr w:type="gramEnd"/>
          </w:p>
        </w:tc>
      </w:tr>
      <w:tr w:rsidR="00740094" w14:paraId="46D06497" w14:textId="77777777">
        <w:trPr>
          <w:trHeight w:val="947"/>
        </w:trPr>
        <w:tc>
          <w:tcPr>
            <w:tcW w:w="3149" w:type="dxa"/>
            <w:tcBorders>
              <w:top w:val="single" w:sz="4" w:space="0" w:color="000000"/>
              <w:left w:val="single" w:sz="4" w:space="0" w:color="000000"/>
              <w:bottom w:val="single" w:sz="4" w:space="0" w:color="000000"/>
              <w:right w:val="single" w:sz="4" w:space="0" w:color="000000"/>
            </w:tcBorders>
          </w:tcPr>
          <w:p w14:paraId="0B09C3F9" w14:textId="77777777" w:rsidR="00FE271E" w:rsidRDefault="00FE271E">
            <w:pPr>
              <w:pStyle w:val="TableParagraph"/>
              <w:kinsoku w:val="0"/>
              <w:overflowPunct w:val="0"/>
              <w:ind w:left="832"/>
              <w:rPr>
                <w:b/>
                <w:bCs/>
                <w:spacing w:val="-2"/>
              </w:rPr>
            </w:pPr>
            <w:r>
              <w:rPr>
                <w:b/>
                <w:bCs/>
              </w:rPr>
              <w:t xml:space="preserve">"Test </w:t>
            </w:r>
            <w:r>
              <w:rPr>
                <w:b/>
                <w:bCs/>
                <w:spacing w:val="-2"/>
              </w:rPr>
              <w:t>Reports"</w:t>
            </w:r>
          </w:p>
        </w:tc>
        <w:tc>
          <w:tcPr>
            <w:tcW w:w="5175" w:type="dxa"/>
            <w:tcBorders>
              <w:top w:val="single" w:sz="4" w:space="0" w:color="000000"/>
              <w:left w:val="single" w:sz="4" w:space="0" w:color="000000"/>
              <w:bottom w:val="single" w:sz="4" w:space="0" w:color="000000"/>
              <w:right w:val="single" w:sz="4" w:space="0" w:color="000000"/>
            </w:tcBorders>
          </w:tcPr>
          <w:p w14:paraId="10AFE427" w14:textId="77777777" w:rsidR="00FE271E" w:rsidRDefault="00FE271E">
            <w:pPr>
              <w:pStyle w:val="TableParagraph"/>
              <w:kinsoku w:val="0"/>
              <w:overflowPunct w:val="0"/>
              <w:ind w:left="1005" w:right="620"/>
              <w:jc w:val="both"/>
              <w:rPr>
                <w:spacing w:val="-2"/>
              </w:rPr>
            </w:pPr>
            <w:r>
              <w:t>the</w:t>
            </w:r>
            <w:r>
              <w:rPr>
                <w:spacing w:val="-6"/>
              </w:rPr>
              <w:t xml:space="preserve"> </w:t>
            </w:r>
            <w:r>
              <w:t>reports</w:t>
            </w:r>
            <w:r>
              <w:rPr>
                <w:spacing w:val="-7"/>
              </w:rPr>
              <w:t xml:space="preserve"> </w:t>
            </w:r>
            <w:r>
              <w:t>to</w:t>
            </w:r>
            <w:r>
              <w:rPr>
                <w:spacing w:val="-6"/>
              </w:rPr>
              <w:t xml:space="preserve"> </w:t>
            </w:r>
            <w:r>
              <w:t>be</w:t>
            </w:r>
            <w:r>
              <w:rPr>
                <w:spacing w:val="-6"/>
              </w:rPr>
              <w:t xml:space="preserve"> </w:t>
            </w:r>
            <w:r>
              <w:t>produced</w:t>
            </w:r>
            <w:r>
              <w:rPr>
                <w:spacing w:val="-6"/>
              </w:rPr>
              <w:t xml:space="preserve"> </w:t>
            </w:r>
            <w:r>
              <w:t>by</w:t>
            </w:r>
            <w:r>
              <w:rPr>
                <w:spacing w:val="-9"/>
              </w:rPr>
              <w:t xml:space="preserve"> </w:t>
            </w:r>
            <w:r>
              <w:t>the Supplier</w:t>
            </w:r>
            <w:r>
              <w:rPr>
                <w:spacing w:val="-1"/>
              </w:rPr>
              <w:t xml:space="preserve"> </w:t>
            </w:r>
            <w:r>
              <w:t>setting out the</w:t>
            </w:r>
            <w:r>
              <w:rPr>
                <w:spacing w:val="-1"/>
              </w:rPr>
              <w:t xml:space="preserve"> </w:t>
            </w:r>
            <w:r>
              <w:t xml:space="preserve">results of </w:t>
            </w:r>
            <w:r>
              <w:rPr>
                <w:spacing w:val="-2"/>
              </w:rPr>
              <w:t>Tests;</w:t>
            </w:r>
          </w:p>
        </w:tc>
      </w:tr>
      <w:tr w:rsidR="00740094" w14:paraId="6DA3AF34" w14:textId="77777777">
        <w:trPr>
          <w:trHeight w:val="1499"/>
        </w:trPr>
        <w:tc>
          <w:tcPr>
            <w:tcW w:w="3149" w:type="dxa"/>
            <w:tcBorders>
              <w:top w:val="single" w:sz="4" w:space="0" w:color="000000"/>
              <w:left w:val="single" w:sz="4" w:space="0" w:color="000000"/>
              <w:bottom w:val="single" w:sz="4" w:space="0" w:color="000000"/>
              <w:right w:val="single" w:sz="4" w:space="0" w:color="000000"/>
            </w:tcBorders>
          </w:tcPr>
          <w:p w14:paraId="43AFC614" w14:textId="77777777" w:rsidR="00FE271E" w:rsidRDefault="00FE271E">
            <w:pPr>
              <w:pStyle w:val="TableParagraph"/>
              <w:kinsoku w:val="0"/>
              <w:overflowPunct w:val="0"/>
              <w:ind w:left="832" w:right="150"/>
              <w:rPr>
                <w:b/>
                <w:bCs/>
                <w:spacing w:val="-2"/>
              </w:rPr>
            </w:pPr>
            <w:r>
              <w:rPr>
                <w:b/>
                <w:bCs/>
                <w:spacing w:val="-2"/>
              </w:rPr>
              <w:t>"Test Specification"</w:t>
            </w:r>
          </w:p>
        </w:tc>
        <w:tc>
          <w:tcPr>
            <w:tcW w:w="5175" w:type="dxa"/>
            <w:tcBorders>
              <w:top w:val="single" w:sz="4" w:space="0" w:color="000000"/>
              <w:left w:val="single" w:sz="4" w:space="0" w:color="000000"/>
              <w:bottom w:val="single" w:sz="4" w:space="0" w:color="000000"/>
              <w:right w:val="single" w:sz="4" w:space="0" w:color="000000"/>
            </w:tcBorders>
          </w:tcPr>
          <w:p w14:paraId="494EC335" w14:textId="77777777" w:rsidR="00FE271E" w:rsidRDefault="00FE271E">
            <w:pPr>
              <w:pStyle w:val="TableParagraph"/>
              <w:kinsoku w:val="0"/>
              <w:overflowPunct w:val="0"/>
              <w:ind w:left="1005" w:right="138"/>
            </w:pPr>
            <w:r>
              <w:t>the specification that sets out how Tests will demonstrate that the Test Success</w:t>
            </w:r>
            <w:r>
              <w:rPr>
                <w:spacing w:val="-8"/>
              </w:rPr>
              <w:t xml:space="preserve"> </w:t>
            </w:r>
            <w:r>
              <w:t>Criteria</w:t>
            </w:r>
            <w:r>
              <w:rPr>
                <w:spacing w:val="-9"/>
              </w:rPr>
              <w:t xml:space="preserve"> </w:t>
            </w:r>
            <w:r>
              <w:t>have</w:t>
            </w:r>
            <w:r>
              <w:rPr>
                <w:spacing w:val="-12"/>
              </w:rPr>
              <w:t xml:space="preserve"> </w:t>
            </w:r>
            <w:r>
              <w:t>been</w:t>
            </w:r>
            <w:r>
              <w:rPr>
                <w:spacing w:val="-7"/>
              </w:rPr>
              <w:t xml:space="preserve"> </w:t>
            </w:r>
            <w:r>
              <w:t xml:space="preserve">satisfied, as described in more detail in Paragraph </w:t>
            </w:r>
            <w:hyperlink w:anchor="bookmark9" w:history="1">
              <w:r>
                <w:t>6.2</w:t>
              </w:r>
            </w:hyperlink>
            <w:r>
              <w:t xml:space="preserve"> of this Schedule;</w:t>
            </w:r>
          </w:p>
        </w:tc>
      </w:tr>
      <w:tr w:rsidR="00740094" w14:paraId="4BF7D96C" w14:textId="77777777">
        <w:trPr>
          <w:trHeight w:val="947"/>
        </w:trPr>
        <w:tc>
          <w:tcPr>
            <w:tcW w:w="3149" w:type="dxa"/>
            <w:tcBorders>
              <w:top w:val="single" w:sz="4" w:space="0" w:color="000000"/>
              <w:left w:val="single" w:sz="4" w:space="0" w:color="000000"/>
              <w:bottom w:val="single" w:sz="4" w:space="0" w:color="000000"/>
              <w:right w:val="single" w:sz="4" w:space="0" w:color="000000"/>
            </w:tcBorders>
          </w:tcPr>
          <w:p w14:paraId="3B854DC2" w14:textId="77777777" w:rsidR="00FE271E" w:rsidRDefault="00FE271E">
            <w:pPr>
              <w:pStyle w:val="TableParagraph"/>
              <w:kinsoku w:val="0"/>
              <w:overflowPunct w:val="0"/>
              <w:ind w:left="832"/>
              <w:rPr>
                <w:b/>
                <w:bCs/>
                <w:spacing w:val="-2"/>
              </w:rPr>
            </w:pPr>
            <w:r>
              <w:rPr>
                <w:b/>
                <w:bCs/>
              </w:rPr>
              <w:t xml:space="preserve">"Test </w:t>
            </w:r>
            <w:r>
              <w:rPr>
                <w:b/>
                <w:bCs/>
                <w:spacing w:val="-2"/>
              </w:rPr>
              <w:t>Strategy"</w:t>
            </w:r>
          </w:p>
        </w:tc>
        <w:tc>
          <w:tcPr>
            <w:tcW w:w="5175" w:type="dxa"/>
            <w:tcBorders>
              <w:top w:val="single" w:sz="4" w:space="0" w:color="000000"/>
              <w:left w:val="single" w:sz="4" w:space="0" w:color="000000"/>
              <w:bottom w:val="single" w:sz="4" w:space="0" w:color="000000"/>
              <w:right w:val="single" w:sz="4" w:space="0" w:color="000000"/>
            </w:tcBorders>
          </w:tcPr>
          <w:p w14:paraId="0404ECAA" w14:textId="77777777" w:rsidR="00FE271E" w:rsidRDefault="00FE271E">
            <w:pPr>
              <w:pStyle w:val="TableParagraph"/>
              <w:kinsoku w:val="0"/>
              <w:overflowPunct w:val="0"/>
              <w:ind w:left="1005" w:right="138"/>
            </w:pPr>
            <w:r>
              <w:t>a strategy for the conduct of Testing as</w:t>
            </w:r>
            <w:r>
              <w:rPr>
                <w:spacing w:val="-7"/>
              </w:rPr>
              <w:t xml:space="preserve"> </w:t>
            </w:r>
            <w:r>
              <w:t>described</w:t>
            </w:r>
            <w:r>
              <w:rPr>
                <w:spacing w:val="-6"/>
              </w:rPr>
              <w:t xml:space="preserve"> </w:t>
            </w:r>
            <w:r>
              <w:t>further</w:t>
            </w:r>
            <w:r>
              <w:rPr>
                <w:spacing w:val="-8"/>
              </w:rPr>
              <w:t xml:space="preserve"> </w:t>
            </w:r>
            <w:r>
              <w:t>in</w:t>
            </w:r>
            <w:r>
              <w:rPr>
                <w:spacing w:val="-8"/>
              </w:rPr>
              <w:t xml:space="preserve"> </w:t>
            </w:r>
            <w:r>
              <w:t>Paragraph</w:t>
            </w:r>
            <w:r>
              <w:rPr>
                <w:spacing w:val="-9"/>
              </w:rPr>
              <w:t xml:space="preserve"> </w:t>
            </w:r>
            <w:hyperlink w:anchor="bookmark5" w:history="1">
              <w:r>
                <w:t>3.2</w:t>
              </w:r>
            </w:hyperlink>
            <w:r>
              <w:t xml:space="preserve"> of this Schedule;</w:t>
            </w:r>
          </w:p>
        </w:tc>
      </w:tr>
      <w:tr w:rsidR="00740094" w14:paraId="54C98F23" w14:textId="77777777">
        <w:trPr>
          <w:trHeight w:val="949"/>
        </w:trPr>
        <w:tc>
          <w:tcPr>
            <w:tcW w:w="3149" w:type="dxa"/>
            <w:tcBorders>
              <w:top w:val="single" w:sz="4" w:space="0" w:color="000000"/>
              <w:left w:val="single" w:sz="4" w:space="0" w:color="000000"/>
              <w:bottom w:val="single" w:sz="4" w:space="0" w:color="000000"/>
              <w:right w:val="single" w:sz="4" w:space="0" w:color="000000"/>
            </w:tcBorders>
          </w:tcPr>
          <w:p w14:paraId="7E5CEFC1" w14:textId="77777777" w:rsidR="00FE271E" w:rsidRDefault="00FE271E">
            <w:pPr>
              <w:pStyle w:val="TableParagraph"/>
              <w:kinsoku w:val="0"/>
              <w:overflowPunct w:val="0"/>
              <w:spacing w:before="2"/>
              <w:ind w:left="832" w:right="150"/>
              <w:rPr>
                <w:b/>
                <w:bCs/>
                <w:spacing w:val="-2"/>
              </w:rPr>
            </w:pPr>
            <w:r>
              <w:rPr>
                <w:b/>
                <w:bCs/>
              </w:rPr>
              <w:t>"Test</w:t>
            </w:r>
            <w:r>
              <w:rPr>
                <w:b/>
                <w:bCs/>
                <w:spacing w:val="-17"/>
              </w:rPr>
              <w:t xml:space="preserve"> </w:t>
            </w:r>
            <w:r>
              <w:rPr>
                <w:b/>
                <w:bCs/>
              </w:rPr>
              <w:t xml:space="preserve">Success </w:t>
            </w:r>
            <w:r>
              <w:rPr>
                <w:b/>
                <w:bCs/>
                <w:spacing w:val="-2"/>
              </w:rPr>
              <w:t>Criteria"</w:t>
            </w:r>
          </w:p>
        </w:tc>
        <w:tc>
          <w:tcPr>
            <w:tcW w:w="5175" w:type="dxa"/>
            <w:tcBorders>
              <w:top w:val="single" w:sz="4" w:space="0" w:color="000000"/>
              <w:left w:val="single" w:sz="4" w:space="0" w:color="000000"/>
              <w:bottom w:val="single" w:sz="4" w:space="0" w:color="000000"/>
              <w:right w:val="single" w:sz="4" w:space="0" w:color="000000"/>
            </w:tcBorders>
          </w:tcPr>
          <w:p w14:paraId="4E66B20E" w14:textId="77777777" w:rsidR="00FE271E" w:rsidRDefault="00FE271E">
            <w:pPr>
              <w:pStyle w:val="TableParagraph"/>
              <w:kinsoku w:val="0"/>
              <w:overflowPunct w:val="0"/>
              <w:spacing w:before="2"/>
              <w:ind w:left="1005" w:right="138"/>
            </w:pPr>
            <w:r>
              <w:t>in</w:t>
            </w:r>
            <w:r>
              <w:rPr>
                <w:spacing w:val="-4"/>
              </w:rPr>
              <w:t xml:space="preserve"> </w:t>
            </w:r>
            <w:r>
              <w:t>relation</w:t>
            </w:r>
            <w:r>
              <w:rPr>
                <w:spacing w:val="-6"/>
              </w:rPr>
              <w:t xml:space="preserve"> </w:t>
            </w:r>
            <w:r>
              <w:t>to</w:t>
            </w:r>
            <w:r>
              <w:rPr>
                <w:spacing w:val="-6"/>
              </w:rPr>
              <w:t xml:space="preserve"> </w:t>
            </w:r>
            <w:r>
              <w:t>a</w:t>
            </w:r>
            <w:r>
              <w:rPr>
                <w:spacing w:val="-4"/>
              </w:rPr>
              <w:t xml:space="preserve"> </w:t>
            </w:r>
            <w:r>
              <w:t>Test,</w:t>
            </w:r>
            <w:r>
              <w:rPr>
                <w:spacing w:val="-4"/>
              </w:rPr>
              <w:t xml:space="preserve"> </w:t>
            </w:r>
            <w:r>
              <w:t>the</w:t>
            </w:r>
            <w:r>
              <w:rPr>
                <w:spacing w:val="-4"/>
              </w:rPr>
              <w:t xml:space="preserve"> </w:t>
            </w:r>
            <w:r>
              <w:t>test</w:t>
            </w:r>
            <w:r>
              <w:rPr>
                <w:spacing w:val="-7"/>
              </w:rPr>
              <w:t xml:space="preserve"> </w:t>
            </w:r>
            <w:r>
              <w:t xml:space="preserve">success criteria for that Test as referred to in Paragraph </w:t>
            </w:r>
            <w:hyperlink w:anchor="bookmark8" w:history="1">
              <w:r>
                <w:t>5</w:t>
              </w:r>
            </w:hyperlink>
            <w:r>
              <w:t xml:space="preserve"> of this Schedule;</w:t>
            </w:r>
          </w:p>
        </w:tc>
      </w:tr>
      <w:tr w:rsidR="00740094" w14:paraId="1533CEEC" w14:textId="77777777">
        <w:trPr>
          <w:trHeight w:val="947"/>
        </w:trPr>
        <w:tc>
          <w:tcPr>
            <w:tcW w:w="3149" w:type="dxa"/>
            <w:tcBorders>
              <w:top w:val="single" w:sz="4" w:space="0" w:color="000000"/>
              <w:left w:val="single" w:sz="4" w:space="0" w:color="000000"/>
              <w:bottom w:val="single" w:sz="4" w:space="0" w:color="000000"/>
              <w:right w:val="single" w:sz="4" w:space="0" w:color="000000"/>
            </w:tcBorders>
          </w:tcPr>
          <w:p w14:paraId="53851991" w14:textId="77777777" w:rsidR="00FE271E" w:rsidRDefault="00FE271E">
            <w:pPr>
              <w:pStyle w:val="TableParagraph"/>
              <w:kinsoku w:val="0"/>
              <w:overflowPunct w:val="0"/>
              <w:ind w:left="832"/>
              <w:rPr>
                <w:b/>
                <w:bCs/>
                <w:spacing w:val="-2"/>
              </w:rPr>
            </w:pPr>
            <w:r>
              <w:rPr>
                <w:b/>
                <w:bCs/>
              </w:rPr>
              <w:t xml:space="preserve">"Test </w:t>
            </w:r>
            <w:r>
              <w:rPr>
                <w:b/>
                <w:bCs/>
                <w:spacing w:val="-2"/>
              </w:rPr>
              <w:t>Witness"</w:t>
            </w:r>
          </w:p>
        </w:tc>
        <w:tc>
          <w:tcPr>
            <w:tcW w:w="5175" w:type="dxa"/>
            <w:tcBorders>
              <w:top w:val="single" w:sz="4" w:space="0" w:color="000000"/>
              <w:left w:val="single" w:sz="4" w:space="0" w:color="000000"/>
              <w:bottom w:val="single" w:sz="4" w:space="0" w:color="000000"/>
              <w:right w:val="single" w:sz="4" w:space="0" w:color="000000"/>
            </w:tcBorders>
          </w:tcPr>
          <w:p w14:paraId="3432A013" w14:textId="77777777" w:rsidR="00FE271E" w:rsidRDefault="00FE271E">
            <w:pPr>
              <w:pStyle w:val="TableParagraph"/>
              <w:kinsoku w:val="0"/>
              <w:overflowPunct w:val="0"/>
              <w:ind w:left="1005" w:right="138"/>
            </w:pPr>
            <w:r>
              <w:t>any</w:t>
            </w:r>
            <w:r>
              <w:rPr>
                <w:spacing w:val="-7"/>
              </w:rPr>
              <w:t xml:space="preserve"> </w:t>
            </w:r>
            <w:r>
              <w:t>person</w:t>
            </w:r>
            <w:r>
              <w:rPr>
                <w:spacing w:val="-8"/>
              </w:rPr>
              <w:t xml:space="preserve"> </w:t>
            </w:r>
            <w:r>
              <w:t>appointed</w:t>
            </w:r>
            <w:r>
              <w:rPr>
                <w:spacing w:val="-8"/>
              </w:rPr>
              <w:t xml:space="preserve"> </w:t>
            </w:r>
            <w:r>
              <w:t>by</w:t>
            </w:r>
            <w:r>
              <w:rPr>
                <w:spacing w:val="-7"/>
              </w:rPr>
              <w:t xml:space="preserve"> </w:t>
            </w:r>
            <w:r>
              <w:t>the</w:t>
            </w:r>
            <w:r>
              <w:rPr>
                <w:spacing w:val="-6"/>
              </w:rPr>
              <w:t xml:space="preserve"> </w:t>
            </w:r>
            <w:r>
              <w:t xml:space="preserve">Buyer pursuant to Paragraph </w:t>
            </w:r>
            <w:hyperlink w:anchor="bookmark11" w:history="1">
              <w:r>
                <w:t>9</w:t>
              </w:r>
            </w:hyperlink>
            <w:r>
              <w:t xml:space="preserve"> of this Schedule; and</w:t>
            </w:r>
          </w:p>
        </w:tc>
      </w:tr>
    </w:tbl>
    <w:p w14:paraId="7F95FB4A" w14:textId="77777777" w:rsidR="00FE271E" w:rsidRDefault="00FE271E">
      <w:pPr>
        <w:rPr>
          <w:sz w:val="10"/>
          <w:szCs w:val="10"/>
        </w:rPr>
        <w:sectPr w:rsidR="00FE271E">
          <w:pgSz w:w="11910" w:h="16840"/>
          <w:pgMar w:top="1560" w:right="280" w:bottom="440" w:left="1320" w:header="715" w:footer="243" w:gutter="0"/>
          <w:cols w:space="720"/>
          <w:noEndnote/>
        </w:sectPr>
      </w:pPr>
    </w:p>
    <w:p w14:paraId="37D631A1" w14:textId="77777777" w:rsidR="00FE271E" w:rsidRDefault="00FE271E">
      <w:pPr>
        <w:pStyle w:val="BodyText"/>
        <w:kinsoku w:val="0"/>
        <w:overflowPunct w:val="0"/>
        <w:spacing w:before="1"/>
        <w:ind w:left="0" w:firstLine="0"/>
        <w:rPr>
          <w:sz w:val="7"/>
          <w:szCs w:val="7"/>
        </w:rPr>
      </w:pPr>
    </w:p>
    <w:tbl>
      <w:tblPr>
        <w:tblW w:w="0" w:type="auto"/>
        <w:tblInd w:w="1049" w:type="dxa"/>
        <w:tblLayout w:type="fixed"/>
        <w:tblCellMar>
          <w:left w:w="0" w:type="dxa"/>
          <w:right w:w="0" w:type="dxa"/>
        </w:tblCellMar>
        <w:tblLook w:val="0000" w:firstRow="0" w:lastRow="0" w:firstColumn="0" w:lastColumn="0" w:noHBand="0" w:noVBand="0"/>
      </w:tblPr>
      <w:tblGrid>
        <w:gridCol w:w="3149"/>
        <w:gridCol w:w="5175"/>
      </w:tblGrid>
      <w:tr w:rsidR="00740094" w14:paraId="786B1674" w14:textId="77777777">
        <w:trPr>
          <w:trHeight w:val="947"/>
        </w:trPr>
        <w:tc>
          <w:tcPr>
            <w:tcW w:w="3149" w:type="dxa"/>
            <w:tcBorders>
              <w:top w:val="single" w:sz="4" w:space="0" w:color="000000"/>
              <w:left w:val="single" w:sz="4" w:space="0" w:color="000000"/>
              <w:bottom w:val="single" w:sz="4" w:space="0" w:color="000000"/>
              <w:right w:val="single" w:sz="4" w:space="0" w:color="000000"/>
            </w:tcBorders>
          </w:tcPr>
          <w:p w14:paraId="2F3ACF1F" w14:textId="77777777" w:rsidR="00FE271E" w:rsidRDefault="00FE271E">
            <w:pPr>
              <w:pStyle w:val="TableParagraph"/>
              <w:kinsoku w:val="0"/>
              <w:overflowPunct w:val="0"/>
              <w:ind w:left="832" w:right="150"/>
              <w:rPr>
                <w:b/>
                <w:bCs/>
                <w:spacing w:val="-2"/>
              </w:rPr>
            </w:pPr>
            <w:r>
              <w:rPr>
                <w:b/>
                <w:bCs/>
                <w:spacing w:val="-2"/>
              </w:rPr>
              <w:t>"Testing Procedures"</w:t>
            </w:r>
          </w:p>
        </w:tc>
        <w:tc>
          <w:tcPr>
            <w:tcW w:w="5175" w:type="dxa"/>
            <w:tcBorders>
              <w:top w:val="single" w:sz="4" w:space="0" w:color="000000"/>
              <w:left w:val="single" w:sz="4" w:space="0" w:color="000000"/>
              <w:bottom w:val="single" w:sz="4" w:space="0" w:color="000000"/>
              <w:right w:val="single" w:sz="4" w:space="0" w:color="000000"/>
            </w:tcBorders>
          </w:tcPr>
          <w:p w14:paraId="7E28A5BC" w14:textId="77777777" w:rsidR="00FE271E" w:rsidRDefault="00FE271E">
            <w:pPr>
              <w:pStyle w:val="TableParagraph"/>
              <w:kinsoku w:val="0"/>
              <w:overflowPunct w:val="0"/>
              <w:ind w:left="1005" w:right="138"/>
              <w:rPr>
                <w:spacing w:val="-2"/>
              </w:rPr>
            </w:pPr>
            <w:r>
              <w:t>the</w:t>
            </w:r>
            <w:r>
              <w:rPr>
                <w:spacing w:val="-10"/>
              </w:rPr>
              <w:t xml:space="preserve"> </w:t>
            </w:r>
            <w:r>
              <w:t>applicable</w:t>
            </w:r>
            <w:r>
              <w:rPr>
                <w:spacing w:val="-8"/>
              </w:rPr>
              <w:t xml:space="preserve"> </w:t>
            </w:r>
            <w:r>
              <w:t>testing</w:t>
            </w:r>
            <w:r>
              <w:rPr>
                <w:spacing w:val="-10"/>
              </w:rPr>
              <w:t xml:space="preserve"> </w:t>
            </w:r>
            <w:r>
              <w:t>procedures</w:t>
            </w:r>
            <w:r>
              <w:rPr>
                <w:spacing w:val="-11"/>
              </w:rPr>
              <w:t xml:space="preserve"> </w:t>
            </w:r>
            <w:r>
              <w:t xml:space="preserve">and Test Success Criteria set out in this </w:t>
            </w:r>
            <w:r>
              <w:rPr>
                <w:spacing w:val="-2"/>
              </w:rPr>
              <w:t>Schedule.</w:t>
            </w:r>
          </w:p>
        </w:tc>
      </w:tr>
    </w:tbl>
    <w:p w14:paraId="3F495567" w14:textId="77777777" w:rsidR="00FE271E" w:rsidRDefault="00FE271E">
      <w:pPr>
        <w:pStyle w:val="BodyText"/>
        <w:kinsoku w:val="0"/>
        <w:overflowPunct w:val="0"/>
        <w:spacing w:before="219"/>
        <w:ind w:left="0" w:firstLine="0"/>
      </w:pPr>
    </w:p>
    <w:p w14:paraId="7B5E3498" w14:textId="77777777" w:rsidR="00FE271E" w:rsidRDefault="00FE271E">
      <w:pPr>
        <w:pStyle w:val="Heading2"/>
        <w:numPr>
          <w:ilvl w:val="0"/>
          <w:numId w:val="1"/>
        </w:numPr>
        <w:tabs>
          <w:tab w:val="left" w:pos="1199"/>
        </w:tabs>
        <w:kinsoku w:val="0"/>
        <w:overflowPunct w:val="0"/>
        <w:spacing w:before="0"/>
        <w:ind w:left="1199" w:hanging="359"/>
        <w:rPr>
          <w:spacing w:val="-4"/>
        </w:rPr>
      </w:pPr>
      <w:r>
        <w:t>How</w:t>
      </w:r>
      <w:r>
        <w:rPr>
          <w:spacing w:val="-2"/>
        </w:rPr>
        <w:t xml:space="preserve"> </w:t>
      </w:r>
      <w:r>
        <w:t>testing</w:t>
      </w:r>
      <w:r>
        <w:rPr>
          <w:spacing w:val="-3"/>
        </w:rPr>
        <w:t xml:space="preserve"> </w:t>
      </w:r>
      <w:r>
        <w:t>should</w:t>
      </w:r>
      <w:r>
        <w:rPr>
          <w:spacing w:val="-5"/>
        </w:rPr>
        <w:t xml:space="preserve"> </w:t>
      </w:r>
      <w:r>
        <w:rPr>
          <w:spacing w:val="-4"/>
        </w:rPr>
        <w:t>work</w:t>
      </w:r>
    </w:p>
    <w:p w14:paraId="6814A5CD" w14:textId="77777777" w:rsidR="00FE271E" w:rsidRDefault="00FE271E">
      <w:pPr>
        <w:pStyle w:val="ListParagraph"/>
        <w:numPr>
          <w:ilvl w:val="1"/>
          <w:numId w:val="1"/>
        </w:numPr>
        <w:tabs>
          <w:tab w:val="left" w:pos="1740"/>
        </w:tabs>
        <w:kinsoku w:val="0"/>
        <w:overflowPunct w:val="0"/>
        <w:spacing w:before="240"/>
        <w:ind w:right="1476"/>
      </w:pPr>
      <w:r>
        <w:t>Part</w:t>
      </w:r>
      <w:r>
        <w:rPr>
          <w:spacing w:val="-2"/>
        </w:rPr>
        <w:t xml:space="preserve"> </w:t>
      </w:r>
      <w:hyperlink w:anchor="bookmark4" w:history="1">
        <w:r>
          <w:t>B</w:t>
        </w:r>
      </w:hyperlink>
      <w:r>
        <w:rPr>
          <w:spacing w:val="-5"/>
        </w:rPr>
        <w:t xml:space="preserve"> </w:t>
      </w:r>
      <w:r>
        <w:t>of</w:t>
      </w:r>
      <w:r>
        <w:rPr>
          <w:spacing w:val="-2"/>
        </w:rPr>
        <w:t xml:space="preserve"> </w:t>
      </w:r>
      <w:r>
        <w:t>this</w:t>
      </w:r>
      <w:r>
        <w:rPr>
          <w:spacing w:val="-3"/>
        </w:rPr>
        <w:t xml:space="preserve"> </w:t>
      </w:r>
      <w:r>
        <w:t>Schedule</w:t>
      </w:r>
      <w:r>
        <w:rPr>
          <w:spacing w:val="-4"/>
        </w:rPr>
        <w:t xml:space="preserve"> </w:t>
      </w:r>
      <w:r>
        <w:t>shall</w:t>
      </w:r>
      <w:r>
        <w:rPr>
          <w:spacing w:val="-3"/>
        </w:rPr>
        <w:t xml:space="preserve"> </w:t>
      </w:r>
      <w:r>
        <w:t>only</w:t>
      </w:r>
      <w:r>
        <w:rPr>
          <w:spacing w:val="-3"/>
        </w:rPr>
        <w:t xml:space="preserve"> </w:t>
      </w:r>
      <w:r>
        <w:t>apply</w:t>
      </w:r>
      <w:r>
        <w:rPr>
          <w:spacing w:val="-3"/>
        </w:rPr>
        <w:t xml:space="preserve"> </w:t>
      </w:r>
      <w:r>
        <w:t>if</w:t>
      </w:r>
      <w:r>
        <w:rPr>
          <w:spacing w:val="-2"/>
        </w:rPr>
        <w:t xml:space="preserve"> </w:t>
      </w:r>
      <w:r>
        <w:t>the</w:t>
      </w:r>
      <w:r>
        <w:rPr>
          <w:spacing w:val="-4"/>
        </w:rPr>
        <w:t xml:space="preserve"> </w:t>
      </w:r>
      <w:r>
        <w:t>Contract</w:t>
      </w:r>
      <w:r>
        <w:rPr>
          <w:spacing w:val="-2"/>
        </w:rPr>
        <w:t xml:space="preserve"> </w:t>
      </w:r>
      <w:r>
        <w:t>was</w:t>
      </w:r>
      <w:r>
        <w:rPr>
          <w:spacing w:val="-5"/>
        </w:rPr>
        <w:t xml:space="preserve"> </w:t>
      </w:r>
      <w:r>
        <w:t xml:space="preserve">entered into </w:t>
      </w:r>
      <w:proofErr w:type="gramStart"/>
      <w:r>
        <w:t>as a result of</w:t>
      </w:r>
      <w:proofErr w:type="gramEnd"/>
      <w:r>
        <w:t xml:space="preserve"> the Buyer undertaking a Further Competition in accordance with Framework Schedule 7.</w:t>
      </w:r>
    </w:p>
    <w:p w14:paraId="7B29899A" w14:textId="77777777" w:rsidR="00FE271E" w:rsidRDefault="00FE271E">
      <w:pPr>
        <w:pStyle w:val="ListParagraph"/>
        <w:numPr>
          <w:ilvl w:val="1"/>
          <w:numId w:val="1"/>
        </w:numPr>
        <w:tabs>
          <w:tab w:val="left" w:pos="1740"/>
        </w:tabs>
        <w:kinsoku w:val="0"/>
        <w:overflowPunct w:val="0"/>
        <w:ind w:right="1172"/>
      </w:pPr>
      <w:r>
        <w:t>All</w:t>
      </w:r>
      <w:r>
        <w:rPr>
          <w:spacing w:val="-3"/>
        </w:rPr>
        <w:t xml:space="preserve"> </w:t>
      </w:r>
      <w:r>
        <w:t>Tests</w:t>
      </w:r>
      <w:r>
        <w:rPr>
          <w:spacing w:val="-3"/>
        </w:rPr>
        <w:t xml:space="preserve"> </w:t>
      </w:r>
      <w:r>
        <w:t>conducted</w:t>
      </w:r>
      <w:r>
        <w:rPr>
          <w:spacing w:val="-4"/>
        </w:rPr>
        <w:t xml:space="preserve"> </w:t>
      </w:r>
      <w:r>
        <w:t>by</w:t>
      </w:r>
      <w:r>
        <w:rPr>
          <w:spacing w:val="-5"/>
        </w:rPr>
        <w:t xml:space="preserve"> </w:t>
      </w:r>
      <w:r>
        <w:t>the</w:t>
      </w:r>
      <w:r>
        <w:rPr>
          <w:spacing w:val="-4"/>
        </w:rPr>
        <w:t xml:space="preserve"> </w:t>
      </w:r>
      <w:r>
        <w:t>Supplier</w:t>
      </w:r>
      <w:r>
        <w:rPr>
          <w:spacing w:val="-4"/>
        </w:rPr>
        <w:t xml:space="preserve"> </w:t>
      </w:r>
      <w:r>
        <w:t>shall</w:t>
      </w:r>
      <w:r>
        <w:rPr>
          <w:spacing w:val="-6"/>
        </w:rPr>
        <w:t xml:space="preserve"> </w:t>
      </w:r>
      <w:r>
        <w:t>be</w:t>
      </w:r>
      <w:r>
        <w:rPr>
          <w:spacing w:val="-2"/>
        </w:rPr>
        <w:t xml:space="preserve"> </w:t>
      </w:r>
      <w:r>
        <w:t>conducted</w:t>
      </w:r>
      <w:r>
        <w:rPr>
          <w:spacing w:val="-4"/>
        </w:rPr>
        <w:t xml:space="preserve"> </w:t>
      </w:r>
      <w:r>
        <w:t>in</w:t>
      </w:r>
      <w:r>
        <w:rPr>
          <w:spacing w:val="-2"/>
        </w:rPr>
        <w:t xml:space="preserve"> </w:t>
      </w:r>
      <w:r>
        <w:t>accordance with the Test Strategy, Test Specification and the Test Plan.</w:t>
      </w:r>
    </w:p>
    <w:p w14:paraId="0390DAE0" w14:textId="77777777" w:rsidR="00FE271E" w:rsidRDefault="00FE271E">
      <w:pPr>
        <w:pStyle w:val="ListParagraph"/>
        <w:numPr>
          <w:ilvl w:val="1"/>
          <w:numId w:val="1"/>
        </w:numPr>
        <w:tabs>
          <w:tab w:val="left" w:pos="1739"/>
        </w:tabs>
        <w:kinsoku w:val="0"/>
        <w:overflowPunct w:val="0"/>
        <w:ind w:left="1739" w:hanging="539"/>
        <w:rPr>
          <w:spacing w:val="-2"/>
        </w:rPr>
      </w:pPr>
      <w:r>
        <w:t>The</w:t>
      </w:r>
      <w:r>
        <w:rPr>
          <w:spacing w:val="-4"/>
        </w:rPr>
        <w:t xml:space="preserve"> </w:t>
      </w:r>
      <w:r>
        <w:t>Supplier</w:t>
      </w:r>
      <w:r>
        <w:rPr>
          <w:spacing w:val="-3"/>
        </w:rPr>
        <w:t xml:space="preserve"> </w:t>
      </w:r>
      <w:r>
        <w:t>shall</w:t>
      </w:r>
      <w:r>
        <w:rPr>
          <w:spacing w:val="-2"/>
        </w:rPr>
        <w:t xml:space="preserve"> </w:t>
      </w:r>
      <w:r>
        <w:t>not</w:t>
      </w:r>
      <w:r>
        <w:rPr>
          <w:spacing w:val="-4"/>
        </w:rPr>
        <w:t xml:space="preserve"> </w:t>
      </w:r>
      <w:r>
        <w:t>submit</w:t>
      </w:r>
      <w:r>
        <w:rPr>
          <w:spacing w:val="-4"/>
        </w:rPr>
        <w:t xml:space="preserve"> </w:t>
      </w:r>
      <w:r>
        <w:t>any</w:t>
      </w:r>
      <w:r>
        <w:rPr>
          <w:spacing w:val="-4"/>
        </w:rPr>
        <w:t xml:space="preserve"> </w:t>
      </w:r>
      <w:r>
        <w:t>Deliverable</w:t>
      </w:r>
      <w:r>
        <w:rPr>
          <w:spacing w:val="-3"/>
        </w:rPr>
        <w:t xml:space="preserve"> </w:t>
      </w:r>
      <w:r>
        <w:t>for</w:t>
      </w:r>
      <w:r>
        <w:rPr>
          <w:spacing w:val="-3"/>
        </w:rPr>
        <w:t xml:space="preserve"> </w:t>
      </w:r>
      <w:r>
        <w:rPr>
          <w:spacing w:val="-2"/>
        </w:rPr>
        <w:t>Testing:</w:t>
      </w:r>
    </w:p>
    <w:p w14:paraId="672975A6" w14:textId="77777777" w:rsidR="00FE271E" w:rsidRDefault="00FE271E">
      <w:pPr>
        <w:pStyle w:val="ListParagraph"/>
        <w:numPr>
          <w:ilvl w:val="2"/>
          <w:numId w:val="1"/>
        </w:numPr>
        <w:tabs>
          <w:tab w:val="left" w:pos="2460"/>
        </w:tabs>
        <w:kinsoku w:val="0"/>
        <w:overflowPunct w:val="0"/>
        <w:ind w:right="1476"/>
      </w:pPr>
      <w:r>
        <w:t>unless</w:t>
      </w:r>
      <w:r>
        <w:rPr>
          <w:spacing w:val="-3"/>
        </w:rPr>
        <w:t xml:space="preserve"> </w:t>
      </w:r>
      <w:r>
        <w:t>the</w:t>
      </w:r>
      <w:r>
        <w:rPr>
          <w:spacing w:val="-4"/>
        </w:rPr>
        <w:t xml:space="preserve"> </w:t>
      </w:r>
      <w:r>
        <w:t>Supplier</w:t>
      </w:r>
      <w:r>
        <w:rPr>
          <w:spacing w:val="-4"/>
        </w:rPr>
        <w:t xml:space="preserve"> </w:t>
      </w:r>
      <w:r>
        <w:t>is</w:t>
      </w:r>
      <w:r>
        <w:rPr>
          <w:spacing w:val="-3"/>
        </w:rPr>
        <w:t xml:space="preserve"> </w:t>
      </w:r>
      <w:r>
        <w:t>reasonably</w:t>
      </w:r>
      <w:r>
        <w:rPr>
          <w:spacing w:val="-3"/>
        </w:rPr>
        <w:t xml:space="preserve"> </w:t>
      </w:r>
      <w:r>
        <w:t>confident</w:t>
      </w:r>
      <w:r>
        <w:rPr>
          <w:spacing w:val="-5"/>
        </w:rPr>
        <w:t xml:space="preserve"> </w:t>
      </w:r>
      <w:r>
        <w:t>that</w:t>
      </w:r>
      <w:r>
        <w:rPr>
          <w:spacing w:val="-2"/>
        </w:rPr>
        <w:t xml:space="preserve"> </w:t>
      </w:r>
      <w:r>
        <w:t>it</w:t>
      </w:r>
      <w:r>
        <w:rPr>
          <w:spacing w:val="-2"/>
        </w:rPr>
        <w:t xml:space="preserve"> </w:t>
      </w:r>
      <w:r>
        <w:t>will</w:t>
      </w:r>
      <w:r>
        <w:rPr>
          <w:spacing w:val="-3"/>
        </w:rPr>
        <w:t xml:space="preserve"> </w:t>
      </w:r>
      <w:r>
        <w:t xml:space="preserve">satisfy the relevant Test Success </w:t>
      </w:r>
      <w:proofErr w:type="gramStart"/>
      <w:r>
        <w:t>Criteria;</w:t>
      </w:r>
      <w:proofErr w:type="gramEnd"/>
    </w:p>
    <w:p w14:paraId="3C935CF0" w14:textId="77777777" w:rsidR="00FE271E" w:rsidRDefault="00FE271E">
      <w:pPr>
        <w:pStyle w:val="ListParagraph"/>
        <w:numPr>
          <w:ilvl w:val="2"/>
          <w:numId w:val="1"/>
        </w:numPr>
        <w:tabs>
          <w:tab w:val="left" w:pos="2460"/>
        </w:tabs>
        <w:kinsoku w:val="0"/>
        <w:overflowPunct w:val="0"/>
        <w:spacing w:before="118"/>
        <w:ind w:right="1330"/>
      </w:pPr>
      <w:r>
        <w:t>until</w:t>
      </w:r>
      <w:r>
        <w:rPr>
          <w:spacing w:val="-4"/>
        </w:rPr>
        <w:t xml:space="preserve"> </w:t>
      </w:r>
      <w:r>
        <w:t>the</w:t>
      </w:r>
      <w:r>
        <w:rPr>
          <w:spacing w:val="-3"/>
        </w:rPr>
        <w:t xml:space="preserve"> </w:t>
      </w:r>
      <w:r>
        <w:t>Buyer</w:t>
      </w:r>
      <w:r>
        <w:rPr>
          <w:spacing w:val="-5"/>
        </w:rPr>
        <w:t xml:space="preserve"> </w:t>
      </w:r>
      <w:r>
        <w:t>has</w:t>
      </w:r>
      <w:r>
        <w:rPr>
          <w:spacing w:val="-4"/>
        </w:rPr>
        <w:t xml:space="preserve"> </w:t>
      </w:r>
      <w:r>
        <w:t>issued</w:t>
      </w:r>
      <w:r>
        <w:rPr>
          <w:spacing w:val="-5"/>
        </w:rPr>
        <w:t xml:space="preserve"> </w:t>
      </w:r>
      <w:r>
        <w:t>a</w:t>
      </w:r>
      <w:r>
        <w:rPr>
          <w:spacing w:val="-3"/>
        </w:rPr>
        <w:t xml:space="preserve"> </w:t>
      </w:r>
      <w:r>
        <w:t>Satisfaction</w:t>
      </w:r>
      <w:r>
        <w:rPr>
          <w:spacing w:val="-3"/>
        </w:rPr>
        <w:t xml:space="preserve"> </w:t>
      </w:r>
      <w:r>
        <w:t>Certificate</w:t>
      </w:r>
      <w:r>
        <w:rPr>
          <w:spacing w:val="-3"/>
        </w:rPr>
        <w:t xml:space="preserve"> </w:t>
      </w:r>
      <w:r>
        <w:t>in</w:t>
      </w:r>
      <w:r>
        <w:rPr>
          <w:spacing w:val="-3"/>
        </w:rPr>
        <w:t xml:space="preserve"> </w:t>
      </w:r>
      <w:r>
        <w:t>respect of any prior, dependant Deliverable(s); and</w:t>
      </w:r>
    </w:p>
    <w:p w14:paraId="7C6131C9" w14:textId="77777777" w:rsidR="00FE271E" w:rsidRDefault="00FE271E">
      <w:pPr>
        <w:pStyle w:val="ListParagraph"/>
        <w:numPr>
          <w:ilvl w:val="2"/>
          <w:numId w:val="1"/>
        </w:numPr>
        <w:tabs>
          <w:tab w:val="left" w:pos="2460"/>
        </w:tabs>
        <w:kinsoku w:val="0"/>
        <w:overflowPunct w:val="0"/>
        <w:ind w:right="1904"/>
      </w:pPr>
      <w:r>
        <w:t>until</w:t>
      </w:r>
      <w:r>
        <w:rPr>
          <w:spacing w:val="-3"/>
        </w:rPr>
        <w:t xml:space="preserve"> </w:t>
      </w:r>
      <w:r>
        <w:t>the</w:t>
      </w:r>
      <w:r>
        <w:rPr>
          <w:spacing w:val="-2"/>
        </w:rPr>
        <w:t xml:space="preserve"> </w:t>
      </w:r>
      <w:r>
        <w:t>Parties</w:t>
      </w:r>
      <w:r>
        <w:rPr>
          <w:spacing w:val="-3"/>
        </w:rPr>
        <w:t xml:space="preserve"> </w:t>
      </w:r>
      <w:r>
        <w:t>have</w:t>
      </w:r>
      <w:r>
        <w:rPr>
          <w:spacing w:val="-4"/>
        </w:rPr>
        <w:t xml:space="preserve"> </w:t>
      </w:r>
      <w:r>
        <w:t>agreed</w:t>
      </w:r>
      <w:r>
        <w:rPr>
          <w:spacing w:val="-4"/>
        </w:rPr>
        <w:t xml:space="preserve"> </w:t>
      </w:r>
      <w:r>
        <w:t>the</w:t>
      </w:r>
      <w:r>
        <w:rPr>
          <w:spacing w:val="-4"/>
        </w:rPr>
        <w:t xml:space="preserve"> </w:t>
      </w:r>
      <w:r>
        <w:t>Test</w:t>
      </w:r>
      <w:r>
        <w:rPr>
          <w:spacing w:val="-5"/>
        </w:rPr>
        <w:t xml:space="preserve"> </w:t>
      </w:r>
      <w:r>
        <w:t>Plan</w:t>
      </w:r>
      <w:r>
        <w:rPr>
          <w:spacing w:val="-4"/>
        </w:rPr>
        <w:t xml:space="preserve"> </w:t>
      </w:r>
      <w:r>
        <w:t>and</w:t>
      </w:r>
      <w:r>
        <w:rPr>
          <w:spacing w:val="-2"/>
        </w:rPr>
        <w:t xml:space="preserve"> </w:t>
      </w:r>
      <w:r>
        <w:t>the</w:t>
      </w:r>
      <w:r>
        <w:rPr>
          <w:spacing w:val="-2"/>
        </w:rPr>
        <w:t xml:space="preserve"> </w:t>
      </w:r>
      <w:r>
        <w:t>Test Specification relating to the relevant Deliverable(s).</w:t>
      </w:r>
    </w:p>
    <w:p w14:paraId="37BFDA9D" w14:textId="77777777" w:rsidR="00FE271E" w:rsidRDefault="00FE271E">
      <w:pPr>
        <w:pStyle w:val="ListParagraph"/>
        <w:numPr>
          <w:ilvl w:val="1"/>
          <w:numId w:val="1"/>
        </w:numPr>
        <w:tabs>
          <w:tab w:val="left" w:pos="1739"/>
        </w:tabs>
        <w:kinsoku w:val="0"/>
        <w:overflowPunct w:val="0"/>
        <w:ind w:left="1739" w:right="1222"/>
      </w:pPr>
      <w:r>
        <w:t>The Supplier shall use reasonable endeavours to submit each Deliverable for Testing or re-Testing by or before the date set out in the</w:t>
      </w:r>
      <w:r>
        <w:rPr>
          <w:spacing w:val="-3"/>
        </w:rPr>
        <w:t xml:space="preserve"> </w:t>
      </w:r>
      <w:r>
        <w:t>Implementation</w:t>
      </w:r>
      <w:r>
        <w:rPr>
          <w:spacing w:val="-5"/>
        </w:rPr>
        <w:t xml:space="preserve"> </w:t>
      </w:r>
      <w:r>
        <w:t>Plan</w:t>
      </w:r>
      <w:r>
        <w:rPr>
          <w:spacing w:val="-3"/>
        </w:rPr>
        <w:t xml:space="preserve"> </w:t>
      </w:r>
      <w:r>
        <w:t>for</w:t>
      </w:r>
      <w:r>
        <w:rPr>
          <w:spacing w:val="-5"/>
        </w:rPr>
        <w:t xml:space="preserve"> </w:t>
      </w:r>
      <w:r>
        <w:t>the</w:t>
      </w:r>
      <w:r>
        <w:rPr>
          <w:spacing w:val="-3"/>
        </w:rPr>
        <w:t xml:space="preserve"> </w:t>
      </w:r>
      <w:r>
        <w:t>commencement</w:t>
      </w:r>
      <w:r>
        <w:rPr>
          <w:spacing w:val="-3"/>
        </w:rPr>
        <w:t xml:space="preserve"> </w:t>
      </w:r>
      <w:r>
        <w:t>of</w:t>
      </w:r>
      <w:r>
        <w:rPr>
          <w:spacing w:val="-6"/>
        </w:rPr>
        <w:t xml:space="preserve"> </w:t>
      </w:r>
      <w:r>
        <w:t>Testing</w:t>
      </w:r>
      <w:r>
        <w:rPr>
          <w:spacing w:val="-3"/>
        </w:rPr>
        <w:t xml:space="preserve"> </w:t>
      </w:r>
      <w:r>
        <w:t>in</w:t>
      </w:r>
      <w:r>
        <w:rPr>
          <w:spacing w:val="-3"/>
        </w:rPr>
        <w:t xml:space="preserve"> </w:t>
      </w:r>
      <w:r>
        <w:t>respect of the relevant Deliverable.</w:t>
      </w:r>
    </w:p>
    <w:p w14:paraId="563296C5" w14:textId="77777777" w:rsidR="00FE271E" w:rsidRDefault="00FE271E">
      <w:pPr>
        <w:pStyle w:val="ListParagraph"/>
        <w:numPr>
          <w:ilvl w:val="1"/>
          <w:numId w:val="1"/>
        </w:numPr>
        <w:tabs>
          <w:tab w:val="left" w:pos="1739"/>
        </w:tabs>
        <w:kinsoku w:val="0"/>
        <w:overflowPunct w:val="0"/>
        <w:ind w:left="1739" w:right="1784"/>
      </w:pPr>
      <w:r>
        <w:t>Prior</w:t>
      </w:r>
      <w:r>
        <w:rPr>
          <w:spacing w:val="-4"/>
        </w:rPr>
        <w:t xml:space="preserve"> </w:t>
      </w:r>
      <w:r>
        <w:t>to</w:t>
      </w:r>
      <w:r>
        <w:rPr>
          <w:spacing w:val="-2"/>
        </w:rPr>
        <w:t xml:space="preserve"> </w:t>
      </w:r>
      <w:r>
        <w:t>the</w:t>
      </w:r>
      <w:r>
        <w:rPr>
          <w:spacing w:val="-2"/>
        </w:rPr>
        <w:t xml:space="preserve"> </w:t>
      </w:r>
      <w:r>
        <w:t>issue</w:t>
      </w:r>
      <w:r>
        <w:rPr>
          <w:spacing w:val="-2"/>
        </w:rPr>
        <w:t xml:space="preserve"> </w:t>
      </w:r>
      <w:r>
        <w:t>of</w:t>
      </w:r>
      <w:r>
        <w:rPr>
          <w:spacing w:val="-5"/>
        </w:rPr>
        <w:t xml:space="preserve"> </w:t>
      </w:r>
      <w:r>
        <w:t>a</w:t>
      </w:r>
      <w:r>
        <w:rPr>
          <w:spacing w:val="-4"/>
        </w:rPr>
        <w:t xml:space="preserve"> </w:t>
      </w:r>
      <w:r>
        <w:t>Satisfaction</w:t>
      </w:r>
      <w:r>
        <w:rPr>
          <w:spacing w:val="-2"/>
        </w:rPr>
        <w:t xml:space="preserve"> </w:t>
      </w:r>
      <w:r>
        <w:t>Certificate,</w:t>
      </w:r>
      <w:r>
        <w:rPr>
          <w:spacing w:val="-5"/>
        </w:rPr>
        <w:t xml:space="preserve"> </w:t>
      </w:r>
      <w:r>
        <w:t>the</w:t>
      </w:r>
      <w:r>
        <w:rPr>
          <w:spacing w:val="-4"/>
        </w:rPr>
        <w:t xml:space="preserve"> </w:t>
      </w:r>
      <w:r>
        <w:t>Buyer</w:t>
      </w:r>
      <w:r>
        <w:rPr>
          <w:spacing w:val="-4"/>
        </w:rPr>
        <w:t xml:space="preserve"> </w:t>
      </w:r>
      <w:r>
        <w:t>shall</w:t>
      </w:r>
      <w:r>
        <w:rPr>
          <w:spacing w:val="-3"/>
        </w:rPr>
        <w:t xml:space="preserve"> </w:t>
      </w:r>
      <w:r>
        <w:t>be entitled to review the relevant Test Reports and the Test Issue Management Log for approval.</w:t>
      </w:r>
    </w:p>
    <w:p w14:paraId="6DCEE652" w14:textId="77777777" w:rsidR="00FE271E" w:rsidRDefault="00FE271E">
      <w:pPr>
        <w:pStyle w:val="Heading2"/>
        <w:numPr>
          <w:ilvl w:val="0"/>
          <w:numId w:val="1"/>
        </w:numPr>
        <w:tabs>
          <w:tab w:val="left" w:pos="1198"/>
        </w:tabs>
        <w:kinsoku w:val="0"/>
        <w:overflowPunct w:val="0"/>
        <w:ind w:left="1198" w:hanging="359"/>
        <w:rPr>
          <w:spacing w:val="-2"/>
        </w:rPr>
      </w:pPr>
      <w:r>
        <w:t>Planning</w:t>
      </w:r>
      <w:r>
        <w:rPr>
          <w:spacing w:val="-3"/>
        </w:rPr>
        <w:t xml:space="preserve"> </w:t>
      </w:r>
      <w:r>
        <w:t>for</w:t>
      </w:r>
      <w:r>
        <w:rPr>
          <w:spacing w:val="-2"/>
        </w:rPr>
        <w:t xml:space="preserve"> testing</w:t>
      </w:r>
    </w:p>
    <w:p w14:paraId="3566C110" w14:textId="77777777" w:rsidR="00FE271E" w:rsidRDefault="00FE271E">
      <w:pPr>
        <w:pStyle w:val="ListParagraph"/>
        <w:numPr>
          <w:ilvl w:val="1"/>
          <w:numId w:val="1"/>
        </w:numPr>
        <w:tabs>
          <w:tab w:val="left" w:pos="1739"/>
        </w:tabs>
        <w:kinsoku w:val="0"/>
        <w:overflowPunct w:val="0"/>
        <w:spacing w:before="240"/>
        <w:ind w:left="1739" w:right="1462"/>
      </w:pPr>
      <w:r>
        <w:t>The Supplier shall develop the final Test Strategy as soon as practicable</w:t>
      </w:r>
      <w:r>
        <w:rPr>
          <w:spacing w:val="-4"/>
        </w:rPr>
        <w:t xml:space="preserve"> </w:t>
      </w:r>
      <w:r>
        <w:t>after</w:t>
      </w:r>
      <w:r>
        <w:rPr>
          <w:spacing w:val="-4"/>
        </w:rPr>
        <w:t xml:space="preserve"> </w:t>
      </w:r>
      <w:r>
        <w:t>the</w:t>
      </w:r>
      <w:r>
        <w:rPr>
          <w:spacing w:val="-2"/>
        </w:rPr>
        <w:t xml:space="preserve"> </w:t>
      </w:r>
      <w:r>
        <w:t>Start</w:t>
      </w:r>
      <w:r>
        <w:rPr>
          <w:spacing w:val="-2"/>
        </w:rPr>
        <w:t xml:space="preserve"> </w:t>
      </w:r>
      <w:r>
        <w:t>Date</w:t>
      </w:r>
      <w:r>
        <w:rPr>
          <w:spacing w:val="-4"/>
        </w:rPr>
        <w:t xml:space="preserve"> </w:t>
      </w:r>
      <w:proofErr w:type="gramStart"/>
      <w:r>
        <w:t>but</w:t>
      </w:r>
      <w:r>
        <w:rPr>
          <w:spacing w:val="-5"/>
        </w:rPr>
        <w:t xml:space="preserve"> </w:t>
      </w:r>
      <w:r>
        <w:t>in</w:t>
      </w:r>
      <w:r>
        <w:rPr>
          <w:spacing w:val="-2"/>
        </w:rPr>
        <w:t xml:space="preserve"> </w:t>
      </w:r>
      <w:r>
        <w:t>any</w:t>
      </w:r>
      <w:r>
        <w:rPr>
          <w:spacing w:val="-3"/>
        </w:rPr>
        <w:t xml:space="preserve"> </w:t>
      </w:r>
      <w:r>
        <w:t>case</w:t>
      </w:r>
      <w:r>
        <w:rPr>
          <w:spacing w:val="-2"/>
        </w:rPr>
        <w:t xml:space="preserve"> </w:t>
      </w:r>
      <w:proofErr w:type="gramEnd"/>
      <w:r>
        <w:t>no</w:t>
      </w:r>
      <w:r>
        <w:rPr>
          <w:spacing w:val="-4"/>
        </w:rPr>
        <w:t xml:space="preserve"> </w:t>
      </w:r>
      <w:r>
        <w:t>later</w:t>
      </w:r>
      <w:r>
        <w:rPr>
          <w:spacing w:val="-4"/>
        </w:rPr>
        <w:t xml:space="preserve"> </w:t>
      </w:r>
      <w:r>
        <w:t>than</w:t>
      </w:r>
      <w:r>
        <w:rPr>
          <w:spacing w:val="-2"/>
        </w:rPr>
        <w:t xml:space="preserve"> </w:t>
      </w:r>
      <w:r>
        <w:t>twenty</w:t>
      </w:r>
    </w:p>
    <w:p w14:paraId="42096498" w14:textId="77777777" w:rsidR="00FE271E" w:rsidRDefault="00FE271E">
      <w:pPr>
        <w:pStyle w:val="BodyText"/>
        <w:kinsoku w:val="0"/>
        <w:overflowPunct w:val="0"/>
        <w:spacing w:before="0"/>
        <w:ind w:left="1739" w:firstLine="0"/>
        <w:rPr>
          <w:spacing w:val="-4"/>
        </w:rPr>
      </w:pPr>
      <w:r>
        <w:t>(20)</w:t>
      </w:r>
      <w:r>
        <w:rPr>
          <w:spacing w:val="-3"/>
        </w:rPr>
        <w:t xml:space="preserve"> </w:t>
      </w:r>
      <w:r>
        <w:t>Working Days</w:t>
      </w:r>
      <w:r>
        <w:rPr>
          <w:spacing w:val="-4"/>
        </w:rPr>
        <w:t xml:space="preserve"> </w:t>
      </w:r>
      <w:r>
        <w:t>after</w:t>
      </w:r>
      <w:r>
        <w:rPr>
          <w:spacing w:val="-2"/>
        </w:rPr>
        <w:t xml:space="preserve"> </w:t>
      </w:r>
      <w:r>
        <w:t>the</w:t>
      </w:r>
      <w:r>
        <w:rPr>
          <w:spacing w:val="-1"/>
        </w:rPr>
        <w:t xml:space="preserve"> </w:t>
      </w:r>
      <w:r>
        <w:t xml:space="preserve">Start </w:t>
      </w:r>
      <w:r>
        <w:rPr>
          <w:spacing w:val="-4"/>
        </w:rPr>
        <w:t>Date.</w:t>
      </w:r>
    </w:p>
    <w:p w14:paraId="7D64F6A1" w14:textId="77777777" w:rsidR="00FE271E" w:rsidRDefault="00FE271E">
      <w:pPr>
        <w:pStyle w:val="ListParagraph"/>
        <w:numPr>
          <w:ilvl w:val="1"/>
          <w:numId w:val="1"/>
        </w:numPr>
        <w:tabs>
          <w:tab w:val="left" w:pos="1739"/>
        </w:tabs>
        <w:kinsoku w:val="0"/>
        <w:overflowPunct w:val="0"/>
        <w:ind w:left="1739"/>
        <w:rPr>
          <w:spacing w:val="-2"/>
        </w:rPr>
      </w:pPr>
      <w:bookmarkStart w:id="5" w:name="_bookmark5"/>
      <w:bookmarkEnd w:id="5"/>
      <w:r>
        <w:t>The</w:t>
      </w:r>
      <w:r>
        <w:rPr>
          <w:spacing w:val="-1"/>
        </w:rPr>
        <w:t xml:space="preserve"> </w:t>
      </w:r>
      <w:r>
        <w:t>final</w:t>
      </w:r>
      <w:r>
        <w:rPr>
          <w:spacing w:val="-2"/>
        </w:rPr>
        <w:t xml:space="preserve"> </w:t>
      </w:r>
      <w:r>
        <w:t>Test</w:t>
      </w:r>
      <w:r>
        <w:rPr>
          <w:spacing w:val="-3"/>
        </w:rPr>
        <w:t xml:space="preserve"> </w:t>
      </w:r>
      <w:r>
        <w:t>Strategy</w:t>
      </w:r>
      <w:r>
        <w:rPr>
          <w:spacing w:val="-4"/>
        </w:rPr>
        <w:t xml:space="preserve"> </w:t>
      </w:r>
      <w:r>
        <w:t>shall</w:t>
      </w:r>
      <w:r>
        <w:rPr>
          <w:spacing w:val="-1"/>
        </w:rPr>
        <w:t xml:space="preserve"> </w:t>
      </w:r>
      <w:r>
        <w:rPr>
          <w:spacing w:val="-2"/>
        </w:rPr>
        <w:t>include:</w:t>
      </w:r>
    </w:p>
    <w:p w14:paraId="25566F68" w14:textId="77777777" w:rsidR="00FE271E" w:rsidRDefault="00FE271E">
      <w:pPr>
        <w:pStyle w:val="ListParagraph"/>
        <w:numPr>
          <w:ilvl w:val="2"/>
          <w:numId w:val="1"/>
        </w:numPr>
        <w:tabs>
          <w:tab w:val="left" w:pos="2459"/>
        </w:tabs>
        <w:kinsoku w:val="0"/>
        <w:overflowPunct w:val="0"/>
        <w:ind w:left="2459" w:right="1252"/>
      </w:pPr>
      <w:r>
        <w:t>an</w:t>
      </w:r>
      <w:r>
        <w:rPr>
          <w:spacing w:val="-2"/>
        </w:rPr>
        <w:t xml:space="preserve"> </w:t>
      </w:r>
      <w:r>
        <w:t>overview</w:t>
      </w:r>
      <w:r>
        <w:rPr>
          <w:spacing w:val="-3"/>
        </w:rPr>
        <w:t xml:space="preserve"> </w:t>
      </w:r>
      <w:r>
        <w:t>of</w:t>
      </w:r>
      <w:r>
        <w:rPr>
          <w:spacing w:val="-5"/>
        </w:rPr>
        <w:t xml:space="preserve"> </w:t>
      </w:r>
      <w:r>
        <w:t>how</w:t>
      </w:r>
      <w:r>
        <w:rPr>
          <w:spacing w:val="-3"/>
        </w:rPr>
        <w:t xml:space="preserve"> </w:t>
      </w:r>
      <w:r>
        <w:t>Testing</w:t>
      </w:r>
      <w:r>
        <w:rPr>
          <w:spacing w:val="-2"/>
        </w:rPr>
        <w:t xml:space="preserve"> </w:t>
      </w:r>
      <w:r>
        <w:t>will</w:t>
      </w:r>
      <w:r>
        <w:rPr>
          <w:spacing w:val="-3"/>
        </w:rPr>
        <w:t xml:space="preserve"> </w:t>
      </w:r>
      <w:r>
        <w:t>be</w:t>
      </w:r>
      <w:r>
        <w:rPr>
          <w:spacing w:val="-2"/>
        </w:rPr>
        <w:t xml:space="preserve"> </w:t>
      </w:r>
      <w:r>
        <w:t>conducted</w:t>
      </w:r>
      <w:r>
        <w:rPr>
          <w:spacing w:val="-4"/>
        </w:rPr>
        <w:t xml:space="preserve"> </w:t>
      </w:r>
      <w:r>
        <w:t>in</w:t>
      </w:r>
      <w:r>
        <w:rPr>
          <w:spacing w:val="-2"/>
        </w:rPr>
        <w:t xml:space="preserve"> </w:t>
      </w:r>
      <w:r>
        <w:t>relation</w:t>
      </w:r>
      <w:r>
        <w:rPr>
          <w:spacing w:val="-2"/>
        </w:rPr>
        <w:t xml:space="preserve"> </w:t>
      </w:r>
      <w:r>
        <w:t>to</w:t>
      </w:r>
      <w:r>
        <w:rPr>
          <w:spacing w:val="-4"/>
        </w:rPr>
        <w:t xml:space="preserve"> </w:t>
      </w:r>
      <w:r>
        <w:t xml:space="preserve">the Implementation </w:t>
      </w:r>
      <w:proofErr w:type="gramStart"/>
      <w:r>
        <w:t>Plan;</w:t>
      </w:r>
      <w:proofErr w:type="gramEnd"/>
    </w:p>
    <w:p w14:paraId="7FFCB86D" w14:textId="77777777" w:rsidR="00FE271E" w:rsidRDefault="00FE271E">
      <w:pPr>
        <w:pStyle w:val="ListParagraph"/>
        <w:numPr>
          <w:ilvl w:val="2"/>
          <w:numId w:val="1"/>
        </w:numPr>
        <w:tabs>
          <w:tab w:val="left" w:pos="2459"/>
        </w:tabs>
        <w:kinsoku w:val="0"/>
        <w:overflowPunct w:val="0"/>
        <w:ind w:left="2459" w:right="1292"/>
      </w:pPr>
      <w:r>
        <w:t>the</w:t>
      </w:r>
      <w:r>
        <w:rPr>
          <w:spacing w:val="-4"/>
        </w:rPr>
        <w:t xml:space="preserve"> </w:t>
      </w:r>
      <w:r>
        <w:t>process</w:t>
      </w:r>
      <w:r>
        <w:rPr>
          <w:spacing w:val="-3"/>
        </w:rPr>
        <w:t xml:space="preserve"> </w:t>
      </w:r>
      <w:r>
        <w:t>to</w:t>
      </w:r>
      <w:r>
        <w:rPr>
          <w:spacing w:val="-2"/>
        </w:rPr>
        <w:t xml:space="preserve"> </w:t>
      </w:r>
      <w:r>
        <w:t>be</w:t>
      </w:r>
      <w:r>
        <w:rPr>
          <w:spacing w:val="-2"/>
        </w:rPr>
        <w:t xml:space="preserve"> </w:t>
      </w:r>
      <w:r>
        <w:t>used</w:t>
      </w:r>
      <w:r>
        <w:rPr>
          <w:spacing w:val="-4"/>
        </w:rPr>
        <w:t xml:space="preserve"> </w:t>
      </w:r>
      <w:r>
        <w:t>to</w:t>
      </w:r>
      <w:r>
        <w:rPr>
          <w:spacing w:val="-2"/>
        </w:rPr>
        <w:t xml:space="preserve"> </w:t>
      </w:r>
      <w:r>
        <w:t>capture</w:t>
      </w:r>
      <w:r>
        <w:rPr>
          <w:spacing w:val="-4"/>
        </w:rPr>
        <w:t xml:space="preserve"> </w:t>
      </w:r>
      <w:r>
        <w:t>and</w:t>
      </w:r>
      <w:r>
        <w:rPr>
          <w:spacing w:val="-2"/>
        </w:rPr>
        <w:t xml:space="preserve"> </w:t>
      </w:r>
      <w:r>
        <w:t>record</w:t>
      </w:r>
      <w:r>
        <w:rPr>
          <w:spacing w:val="-4"/>
        </w:rPr>
        <w:t xml:space="preserve"> </w:t>
      </w:r>
      <w:r>
        <w:t>Test</w:t>
      </w:r>
      <w:r>
        <w:rPr>
          <w:spacing w:val="-2"/>
        </w:rPr>
        <w:t xml:space="preserve"> </w:t>
      </w:r>
      <w:r>
        <w:t>results</w:t>
      </w:r>
      <w:r>
        <w:rPr>
          <w:spacing w:val="-5"/>
        </w:rPr>
        <w:t xml:space="preserve"> </w:t>
      </w:r>
      <w:r>
        <w:t xml:space="preserve">and the categorisation of Test </w:t>
      </w:r>
      <w:proofErr w:type="gramStart"/>
      <w:r>
        <w:t>Issues;</w:t>
      </w:r>
      <w:proofErr w:type="gramEnd"/>
    </w:p>
    <w:p w14:paraId="1D3C3106" w14:textId="77777777" w:rsidR="00FE271E" w:rsidRDefault="00FE271E">
      <w:pPr>
        <w:pStyle w:val="ListParagraph"/>
        <w:numPr>
          <w:ilvl w:val="2"/>
          <w:numId w:val="1"/>
        </w:numPr>
        <w:tabs>
          <w:tab w:val="left" w:pos="2460"/>
        </w:tabs>
        <w:kinsoku w:val="0"/>
        <w:overflowPunct w:val="0"/>
        <w:ind w:right="1253"/>
      </w:pPr>
      <w:r>
        <w:t>the procedure to be followed should a Deliverable fail a Test, fail</w:t>
      </w:r>
      <w:r>
        <w:rPr>
          <w:spacing w:val="-3"/>
        </w:rPr>
        <w:t xml:space="preserve"> </w:t>
      </w:r>
      <w:r>
        <w:t>to</w:t>
      </w:r>
      <w:r>
        <w:rPr>
          <w:spacing w:val="-2"/>
        </w:rPr>
        <w:t xml:space="preserve"> </w:t>
      </w:r>
      <w:r>
        <w:t>satisfy</w:t>
      </w:r>
      <w:r>
        <w:rPr>
          <w:spacing w:val="-3"/>
        </w:rPr>
        <w:t xml:space="preserve"> </w:t>
      </w:r>
      <w:r>
        <w:t>the</w:t>
      </w:r>
      <w:r>
        <w:rPr>
          <w:spacing w:val="-2"/>
        </w:rPr>
        <w:t xml:space="preserve"> </w:t>
      </w:r>
      <w:r>
        <w:t>Test</w:t>
      </w:r>
      <w:r>
        <w:rPr>
          <w:spacing w:val="-5"/>
        </w:rPr>
        <w:t xml:space="preserve"> </w:t>
      </w:r>
      <w:r>
        <w:t>Success</w:t>
      </w:r>
      <w:r>
        <w:rPr>
          <w:spacing w:val="-3"/>
        </w:rPr>
        <w:t xml:space="preserve"> </w:t>
      </w:r>
      <w:r>
        <w:t>Criteria</w:t>
      </w:r>
      <w:r>
        <w:rPr>
          <w:spacing w:val="-4"/>
        </w:rPr>
        <w:t xml:space="preserve"> </w:t>
      </w:r>
      <w:r>
        <w:t>or</w:t>
      </w:r>
      <w:r>
        <w:rPr>
          <w:spacing w:val="-4"/>
        </w:rPr>
        <w:t xml:space="preserve"> </w:t>
      </w:r>
      <w:r>
        <w:t>where</w:t>
      </w:r>
      <w:r>
        <w:rPr>
          <w:spacing w:val="-2"/>
        </w:rPr>
        <w:t xml:space="preserve"> </w:t>
      </w:r>
      <w:r>
        <w:t>the</w:t>
      </w:r>
      <w:r>
        <w:rPr>
          <w:spacing w:val="-2"/>
        </w:rPr>
        <w:t xml:space="preserve"> </w:t>
      </w:r>
      <w:r>
        <w:t>Testing</w:t>
      </w:r>
      <w:r>
        <w:rPr>
          <w:spacing w:val="-4"/>
        </w:rPr>
        <w:t xml:space="preserve"> </w:t>
      </w:r>
      <w:r>
        <w:t xml:space="preserve">of a Deliverable produces unexpected results, including a procedure for the resolution of Test </w:t>
      </w:r>
      <w:proofErr w:type="gramStart"/>
      <w:r>
        <w:t>Issues;</w:t>
      </w:r>
      <w:proofErr w:type="gramEnd"/>
    </w:p>
    <w:p w14:paraId="29317DBC" w14:textId="77777777" w:rsidR="00FE271E" w:rsidRDefault="00FE271E">
      <w:pPr>
        <w:pStyle w:val="ListParagraph"/>
        <w:numPr>
          <w:ilvl w:val="2"/>
          <w:numId w:val="1"/>
        </w:numPr>
        <w:tabs>
          <w:tab w:val="left" w:pos="2458"/>
        </w:tabs>
        <w:kinsoku w:val="0"/>
        <w:overflowPunct w:val="0"/>
        <w:ind w:left="2458" w:hanging="718"/>
        <w:rPr>
          <w:spacing w:val="-2"/>
        </w:rPr>
      </w:pPr>
      <w:r>
        <w:t>the</w:t>
      </w:r>
      <w:r>
        <w:rPr>
          <w:spacing w:val="-4"/>
        </w:rPr>
        <w:t xml:space="preserve"> </w:t>
      </w:r>
      <w:r>
        <w:t>procedure</w:t>
      </w:r>
      <w:r>
        <w:rPr>
          <w:spacing w:val="-1"/>
        </w:rPr>
        <w:t xml:space="preserve"> </w:t>
      </w:r>
      <w:r>
        <w:t>to</w:t>
      </w:r>
      <w:r>
        <w:rPr>
          <w:spacing w:val="-1"/>
        </w:rPr>
        <w:t xml:space="preserve"> </w:t>
      </w:r>
      <w:r>
        <w:t>be</w:t>
      </w:r>
      <w:r>
        <w:rPr>
          <w:spacing w:val="-1"/>
        </w:rPr>
        <w:t xml:space="preserve"> </w:t>
      </w:r>
      <w:r>
        <w:t>followed</w:t>
      </w:r>
      <w:r>
        <w:rPr>
          <w:spacing w:val="-2"/>
        </w:rPr>
        <w:t xml:space="preserve"> </w:t>
      </w:r>
      <w:r>
        <w:t>to</w:t>
      </w:r>
      <w:r>
        <w:rPr>
          <w:spacing w:val="-1"/>
        </w:rPr>
        <w:t xml:space="preserve"> </w:t>
      </w:r>
      <w:r>
        <w:t>sign</w:t>
      </w:r>
      <w:r>
        <w:rPr>
          <w:spacing w:val="-3"/>
        </w:rPr>
        <w:t xml:space="preserve"> </w:t>
      </w:r>
      <w:r>
        <w:t>off</w:t>
      </w:r>
      <w:r>
        <w:rPr>
          <w:spacing w:val="-1"/>
        </w:rPr>
        <w:t xml:space="preserve"> </w:t>
      </w:r>
      <w:r>
        <w:t>each</w:t>
      </w:r>
      <w:r>
        <w:rPr>
          <w:spacing w:val="-3"/>
        </w:rPr>
        <w:t xml:space="preserve"> </w:t>
      </w:r>
      <w:proofErr w:type="gramStart"/>
      <w:r>
        <w:rPr>
          <w:spacing w:val="-2"/>
        </w:rPr>
        <w:t>Test;</w:t>
      </w:r>
      <w:proofErr w:type="gramEnd"/>
    </w:p>
    <w:p w14:paraId="6AB164DE" w14:textId="77777777" w:rsidR="00FE271E" w:rsidRDefault="00FE271E">
      <w:pPr>
        <w:pStyle w:val="ListParagraph"/>
        <w:numPr>
          <w:ilvl w:val="2"/>
          <w:numId w:val="1"/>
        </w:numPr>
        <w:tabs>
          <w:tab w:val="left" w:pos="2460"/>
        </w:tabs>
        <w:kinsoku w:val="0"/>
        <w:overflowPunct w:val="0"/>
        <w:ind w:right="1491"/>
      </w:pPr>
      <w:r>
        <w:t>the process for the production and maintenance of Test Reports</w:t>
      </w:r>
      <w:r>
        <w:rPr>
          <w:spacing w:val="-3"/>
        </w:rPr>
        <w:t xml:space="preserve"> </w:t>
      </w:r>
      <w:r>
        <w:t>and</w:t>
      </w:r>
      <w:r>
        <w:rPr>
          <w:spacing w:val="-4"/>
        </w:rPr>
        <w:t xml:space="preserve"> </w:t>
      </w:r>
      <w:r>
        <w:t>a</w:t>
      </w:r>
      <w:r>
        <w:rPr>
          <w:spacing w:val="-2"/>
        </w:rPr>
        <w:t xml:space="preserve"> </w:t>
      </w:r>
      <w:r>
        <w:t>sample</w:t>
      </w:r>
      <w:r>
        <w:rPr>
          <w:spacing w:val="-4"/>
        </w:rPr>
        <w:t xml:space="preserve"> </w:t>
      </w:r>
      <w:r>
        <w:t>plan</w:t>
      </w:r>
      <w:r>
        <w:rPr>
          <w:spacing w:val="-2"/>
        </w:rPr>
        <w:t xml:space="preserve"> </w:t>
      </w:r>
      <w:r>
        <w:t>for</w:t>
      </w:r>
      <w:r>
        <w:rPr>
          <w:spacing w:val="-4"/>
        </w:rPr>
        <w:t xml:space="preserve"> </w:t>
      </w:r>
      <w:r>
        <w:t>the</w:t>
      </w:r>
      <w:r>
        <w:rPr>
          <w:spacing w:val="-2"/>
        </w:rPr>
        <w:t xml:space="preserve"> </w:t>
      </w:r>
      <w:r>
        <w:t>resolution</w:t>
      </w:r>
      <w:r>
        <w:rPr>
          <w:spacing w:val="-4"/>
        </w:rPr>
        <w:t xml:space="preserve"> </w:t>
      </w:r>
      <w:r>
        <w:t>of</w:t>
      </w:r>
      <w:r>
        <w:rPr>
          <w:spacing w:val="-2"/>
        </w:rPr>
        <w:t xml:space="preserve"> </w:t>
      </w:r>
      <w:r>
        <w:t>Test</w:t>
      </w:r>
      <w:r>
        <w:rPr>
          <w:spacing w:val="-5"/>
        </w:rPr>
        <w:t xml:space="preserve"> </w:t>
      </w:r>
      <w:proofErr w:type="gramStart"/>
      <w:r>
        <w:t>Issues;</w:t>
      </w:r>
      <w:proofErr w:type="gramEnd"/>
    </w:p>
    <w:p w14:paraId="3277951B" w14:textId="77777777" w:rsidR="00FE271E" w:rsidRDefault="00FE271E">
      <w:pPr>
        <w:pStyle w:val="ListParagraph"/>
        <w:numPr>
          <w:ilvl w:val="2"/>
          <w:numId w:val="1"/>
        </w:numPr>
        <w:tabs>
          <w:tab w:val="left" w:pos="2460"/>
        </w:tabs>
        <w:kinsoku w:val="0"/>
        <w:overflowPunct w:val="0"/>
        <w:ind w:right="1491"/>
        <w:sectPr w:rsidR="00FE271E">
          <w:pgSz w:w="11910" w:h="16840"/>
          <w:pgMar w:top="1560" w:right="280" w:bottom="440" w:left="1320" w:header="715" w:footer="243" w:gutter="0"/>
          <w:cols w:space="720"/>
          <w:noEndnote/>
        </w:sectPr>
      </w:pPr>
    </w:p>
    <w:p w14:paraId="309FFB56" w14:textId="77777777" w:rsidR="00FE271E" w:rsidRDefault="00FE271E">
      <w:pPr>
        <w:pStyle w:val="ListParagraph"/>
        <w:numPr>
          <w:ilvl w:val="2"/>
          <w:numId w:val="1"/>
        </w:numPr>
        <w:tabs>
          <w:tab w:val="left" w:pos="2460"/>
        </w:tabs>
        <w:kinsoku w:val="0"/>
        <w:overflowPunct w:val="0"/>
        <w:spacing w:before="82"/>
        <w:ind w:right="1311"/>
      </w:pPr>
      <w:r>
        <w:lastRenderedPageBreak/>
        <w:t>the</w:t>
      </w:r>
      <w:r>
        <w:rPr>
          <w:spacing w:val="-4"/>
        </w:rPr>
        <w:t xml:space="preserve"> </w:t>
      </w:r>
      <w:r>
        <w:t>names</w:t>
      </w:r>
      <w:r>
        <w:rPr>
          <w:spacing w:val="-5"/>
        </w:rPr>
        <w:t xml:space="preserve"> </w:t>
      </w:r>
      <w:r>
        <w:t>and</w:t>
      </w:r>
      <w:r>
        <w:rPr>
          <w:spacing w:val="-4"/>
        </w:rPr>
        <w:t xml:space="preserve"> </w:t>
      </w:r>
      <w:r>
        <w:t>contact</w:t>
      </w:r>
      <w:r>
        <w:rPr>
          <w:spacing w:val="-5"/>
        </w:rPr>
        <w:t xml:space="preserve"> </w:t>
      </w:r>
      <w:r>
        <w:t>details</w:t>
      </w:r>
      <w:r>
        <w:rPr>
          <w:spacing w:val="-3"/>
        </w:rPr>
        <w:t xml:space="preserve"> </w:t>
      </w:r>
      <w:r>
        <w:t>of</w:t>
      </w:r>
      <w:r>
        <w:rPr>
          <w:spacing w:val="-2"/>
        </w:rPr>
        <w:t xml:space="preserve"> </w:t>
      </w:r>
      <w:r>
        <w:t>the</w:t>
      </w:r>
      <w:r>
        <w:rPr>
          <w:spacing w:val="-4"/>
        </w:rPr>
        <w:t xml:space="preserve"> </w:t>
      </w:r>
      <w:r>
        <w:t>Buyer</w:t>
      </w:r>
      <w:r>
        <w:rPr>
          <w:spacing w:val="-6"/>
        </w:rPr>
        <w:t xml:space="preserve"> </w:t>
      </w:r>
      <w:r>
        <w:t>and</w:t>
      </w:r>
      <w:r>
        <w:rPr>
          <w:spacing w:val="-2"/>
        </w:rPr>
        <w:t xml:space="preserve"> </w:t>
      </w:r>
      <w:r>
        <w:t>the</w:t>
      </w:r>
      <w:r>
        <w:rPr>
          <w:spacing w:val="-2"/>
        </w:rPr>
        <w:t xml:space="preserve"> </w:t>
      </w:r>
      <w:r>
        <w:t xml:space="preserve">Supplier's Test </w:t>
      </w:r>
      <w:proofErr w:type="gramStart"/>
      <w:r>
        <w:t>representatives;</w:t>
      </w:r>
      <w:proofErr w:type="gramEnd"/>
    </w:p>
    <w:p w14:paraId="0479D382" w14:textId="77777777" w:rsidR="00FE271E" w:rsidRDefault="00FE271E">
      <w:pPr>
        <w:pStyle w:val="ListParagraph"/>
        <w:numPr>
          <w:ilvl w:val="2"/>
          <w:numId w:val="1"/>
        </w:numPr>
        <w:tabs>
          <w:tab w:val="left" w:pos="2460"/>
        </w:tabs>
        <w:kinsoku w:val="0"/>
        <w:overflowPunct w:val="0"/>
        <w:ind w:right="1292"/>
      </w:pPr>
      <w:r>
        <w:t>a</w:t>
      </w:r>
      <w:r>
        <w:rPr>
          <w:spacing w:val="-3"/>
        </w:rPr>
        <w:t xml:space="preserve"> </w:t>
      </w:r>
      <w:proofErr w:type="gramStart"/>
      <w:r>
        <w:t>high</w:t>
      </w:r>
      <w:r>
        <w:rPr>
          <w:spacing w:val="-3"/>
        </w:rPr>
        <w:t xml:space="preserve"> </w:t>
      </w:r>
      <w:r>
        <w:t>level</w:t>
      </w:r>
      <w:proofErr w:type="gramEnd"/>
      <w:r>
        <w:rPr>
          <w:spacing w:val="-4"/>
        </w:rPr>
        <w:t xml:space="preserve"> </w:t>
      </w:r>
      <w:r>
        <w:t>identification</w:t>
      </w:r>
      <w:r>
        <w:rPr>
          <w:spacing w:val="-3"/>
        </w:rPr>
        <w:t xml:space="preserve"> </w:t>
      </w:r>
      <w:r>
        <w:t>of</w:t>
      </w:r>
      <w:r>
        <w:rPr>
          <w:spacing w:val="-3"/>
        </w:rPr>
        <w:t xml:space="preserve"> </w:t>
      </w:r>
      <w:r>
        <w:t>the</w:t>
      </w:r>
      <w:r>
        <w:rPr>
          <w:spacing w:val="-3"/>
        </w:rPr>
        <w:t xml:space="preserve"> </w:t>
      </w:r>
      <w:r>
        <w:t>resources</w:t>
      </w:r>
      <w:r>
        <w:rPr>
          <w:spacing w:val="-4"/>
        </w:rPr>
        <w:t xml:space="preserve"> </w:t>
      </w:r>
      <w:r>
        <w:t>required</w:t>
      </w:r>
      <w:r>
        <w:rPr>
          <w:spacing w:val="-3"/>
        </w:rPr>
        <w:t xml:space="preserve"> </w:t>
      </w:r>
      <w:r>
        <w:t>for</w:t>
      </w:r>
      <w:r>
        <w:rPr>
          <w:spacing w:val="-5"/>
        </w:rPr>
        <w:t xml:space="preserve"> </w:t>
      </w:r>
      <w:r>
        <w:t>Testing including Buyer and/or third party involvement in the conduct of the Tests;</w:t>
      </w:r>
    </w:p>
    <w:p w14:paraId="50B3DDB8" w14:textId="77777777" w:rsidR="00FE271E" w:rsidRDefault="00FE271E">
      <w:pPr>
        <w:pStyle w:val="ListParagraph"/>
        <w:numPr>
          <w:ilvl w:val="2"/>
          <w:numId w:val="1"/>
        </w:numPr>
        <w:tabs>
          <w:tab w:val="left" w:pos="2458"/>
        </w:tabs>
        <w:kinsoku w:val="0"/>
        <w:overflowPunct w:val="0"/>
        <w:ind w:left="2458" w:hanging="718"/>
        <w:rPr>
          <w:spacing w:val="-5"/>
        </w:rPr>
      </w:pPr>
      <w:r>
        <w:t>the</w:t>
      </w:r>
      <w:r>
        <w:rPr>
          <w:spacing w:val="-3"/>
        </w:rPr>
        <w:t xml:space="preserve"> </w:t>
      </w:r>
      <w:r>
        <w:t>technical</w:t>
      </w:r>
      <w:r>
        <w:rPr>
          <w:spacing w:val="-3"/>
        </w:rPr>
        <w:t xml:space="preserve"> </w:t>
      </w:r>
      <w:r>
        <w:t>environments</w:t>
      </w:r>
      <w:r>
        <w:rPr>
          <w:spacing w:val="-3"/>
        </w:rPr>
        <w:t xml:space="preserve"> </w:t>
      </w:r>
      <w:r>
        <w:t>required</w:t>
      </w:r>
      <w:r>
        <w:rPr>
          <w:spacing w:val="-3"/>
        </w:rPr>
        <w:t xml:space="preserve"> </w:t>
      </w:r>
      <w:r>
        <w:t>to</w:t>
      </w:r>
      <w:r>
        <w:rPr>
          <w:spacing w:val="-3"/>
        </w:rPr>
        <w:t xml:space="preserve"> </w:t>
      </w:r>
      <w:r>
        <w:t>support</w:t>
      </w:r>
      <w:r>
        <w:rPr>
          <w:spacing w:val="-2"/>
        </w:rPr>
        <w:t xml:space="preserve"> </w:t>
      </w:r>
      <w:r>
        <w:t>the</w:t>
      </w:r>
      <w:r>
        <w:rPr>
          <w:spacing w:val="-2"/>
        </w:rPr>
        <w:t xml:space="preserve"> </w:t>
      </w:r>
      <w:r>
        <w:t>Tests;</w:t>
      </w:r>
      <w:r>
        <w:rPr>
          <w:spacing w:val="-4"/>
        </w:rPr>
        <w:t xml:space="preserve"> </w:t>
      </w:r>
      <w:r>
        <w:rPr>
          <w:spacing w:val="-5"/>
        </w:rPr>
        <w:t>and</w:t>
      </w:r>
    </w:p>
    <w:p w14:paraId="1F4DBE3A" w14:textId="77777777" w:rsidR="00FE271E" w:rsidRDefault="00FE271E">
      <w:pPr>
        <w:pStyle w:val="ListParagraph"/>
        <w:numPr>
          <w:ilvl w:val="2"/>
          <w:numId w:val="1"/>
        </w:numPr>
        <w:tabs>
          <w:tab w:val="left" w:pos="2459"/>
        </w:tabs>
        <w:kinsoku w:val="0"/>
        <w:overflowPunct w:val="0"/>
        <w:ind w:left="2459" w:right="1851"/>
        <w:rPr>
          <w:spacing w:val="-2"/>
        </w:rPr>
      </w:pPr>
      <w:r>
        <w:t>the</w:t>
      </w:r>
      <w:r>
        <w:rPr>
          <w:spacing w:val="-5"/>
        </w:rPr>
        <w:t xml:space="preserve"> </w:t>
      </w:r>
      <w:r>
        <w:t>procedure</w:t>
      </w:r>
      <w:r>
        <w:rPr>
          <w:spacing w:val="-3"/>
        </w:rPr>
        <w:t xml:space="preserve"> </w:t>
      </w:r>
      <w:r>
        <w:t>for</w:t>
      </w:r>
      <w:r>
        <w:rPr>
          <w:spacing w:val="-5"/>
        </w:rPr>
        <w:t xml:space="preserve"> </w:t>
      </w:r>
      <w:r>
        <w:t>managing</w:t>
      </w:r>
      <w:r>
        <w:rPr>
          <w:spacing w:val="-5"/>
        </w:rPr>
        <w:t xml:space="preserve"> </w:t>
      </w:r>
      <w:r>
        <w:t>the</w:t>
      </w:r>
      <w:r>
        <w:rPr>
          <w:spacing w:val="-5"/>
        </w:rPr>
        <w:t xml:space="preserve"> </w:t>
      </w:r>
      <w:r>
        <w:t>configuration</w:t>
      </w:r>
      <w:r>
        <w:rPr>
          <w:spacing w:val="-5"/>
        </w:rPr>
        <w:t xml:space="preserve"> </w:t>
      </w:r>
      <w:r>
        <w:t>of</w:t>
      </w:r>
      <w:r>
        <w:rPr>
          <w:spacing w:val="-3"/>
        </w:rPr>
        <w:t xml:space="preserve"> </w:t>
      </w:r>
      <w:r>
        <w:t>the</w:t>
      </w:r>
      <w:r>
        <w:rPr>
          <w:spacing w:val="-3"/>
        </w:rPr>
        <w:t xml:space="preserve"> </w:t>
      </w:r>
      <w:r>
        <w:t xml:space="preserve">Test </w:t>
      </w:r>
      <w:r>
        <w:rPr>
          <w:spacing w:val="-2"/>
        </w:rPr>
        <w:t>environments.</w:t>
      </w:r>
    </w:p>
    <w:p w14:paraId="04877D82" w14:textId="77777777" w:rsidR="00FE271E" w:rsidRDefault="00FE271E">
      <w:pPr>
        <w:pStyle w:val="Heading2"/>
        <w:numPr>
          <w:ilvl w:val="0"/>
          <w:numId w:val="1"/>
        </w:numPr>
        <w:tabs>
          <w:tab w:val="left" w:pos="1198"/>
        </w:tabs>
        <w:kinsoku w:val="0"/>
        <w:overflowPunct w:val="0"/>
        <w:ind w:left="1198" w:hanging="359"/>
        <w:rPr>
          <w:spacing w:val="-2"/>
        </w:rPr>
      </w:pPr>
      <w:bookmarkStart w:id="6" w:name="_bookmark6"/>
      <w:bookmarkEnd w:id="6"/>
      <w:r>
        <w:t>Preparing</w:t>
      </w:r>
      <w:r>
        <w:rPr>
          <w:spacing w:val="-3"/>
        </w:rPr>
        <w:t xml:space="preserve"> </w:t>
      </w:r>
      <w:r>
        <w:t>for</w:t>
      </w:r>
      <w:r>
        <w:rPr>
          <w:spacing w:val="-3"/>
        </w:rPr>
        <w:t xml:space="preserve"> </w:t>
      </w:r>
      <w:r>
        <w:rPr>
          <w:spacing w:val="-2"/>
        </w:rPr>
        <w:t>Testing</w:t>
      </w:r>
    </w:p>
    <w:p w14:paraId="5CE68DCF" w14:textId="77777777" w:rsidR="00FE271E" w:rsidRDefault="00FE271E">
      <w:pPr>
        <w:pStyle w:val="ListParagraph"/>
        <w:numPr>
          <w:ilvl w:val="1"/>
          <w:numId w:val="1"/>
        </w:numPr>
        <w:tabs>
          <w:tab w:val="left" w:pos="1651"/>
        </w:tabs>
        <w:kinsoku w:val="0"/>
        <w:overflowPunct w:val="0"/>
        <w:spacing w:before="240"/>
        <w:ind w:left="1651" w:right="1368" w:hanging="452"/>
      </w:pPr>
      <w:r>
        <w:t>The</w:t>
      </w:r>
      <w:r>
        <w:rPr>
          <w:spacing w:val="-3"/>
        </w:rPr>
        <w:t xml:space="preserve"> </w:t>
      </w:r>
      <w:r>
        <w:t>Supplier</w:t>
      </w:r>
      <w:r>
        <w:rPr>
          <w:spacing w:val="-5"/>
        </w:rPr>
        <w:t xml:space="preserve"> </w:t>
      </w:r>
      <w:r>
        <w:t>shall</w:t>
      </w:r>
      <w:r>
        <w:rPr>
          <w:spacing w:val="-4"/>
        </w:rPr>
        <w:t xml:space="preserve"> </w:t>
      </w:r>
      <w:r>
        <w:t>develop</w:t>
      </w:r>
      <w:r>
        <w:rPr>
          <w:spacing w:val="-3"/>
        </w:rPr>
        <w:t xml:space="preserve"> </w:t>
      </w:r>
      <w:r>
        <w:t>Test</w:t>
      </w:r>
      <w:r>
        <w:rPr>
          <w:spacing w:val="-3"/>
        </w:rPr>
        <w:t xml:space="preserve"> </w:t>
      </w:r>
      <w:r>
        <w:t>Plans</w:t>
      </w:r>
      <w:r>
        <w:rPr>
          <w:spacing w:val="-4"/>
        </w:rPr>
        <w:t xml:space="preserve"> </w:t>
      </w:r>
      <w:r>
        <w:t>and</w:t>
      </w:r>
      <w:r>
        <w:rPr>
          <w:spacing w:val="-3"/>
        </w:rPr>
        <w:t xml:space="preserve"> </w:t>
      </w:r>
      <w:r>
        <w:t>submit</w:t>
      </w:r>
      <w:r>
        <w:rPr>
          <w:spacing w:val="-3"/>
        </w:rPr>
        <w:t xml:space="preserve"> </w:t>
      </w:r>
      <w:r>
        <w:t>these</w:t>
      </w:r>
      <w:r>
        <w:rPr>
          <w:spacing w:val="-3"/>
        </w:rPr>
        <w:t xml:space="preserve"> </w:t>
      </w:r>
      <w:r>
        <w:t>for</w:t>
      </w:r>
      <w:r>
        <w:rPr>
          <w:spacing w:val="-7"/>
        </w:rPr>
        <w:t xml:space="preserve"> </w:t>
      </w:r>
      <w:r>
        <w:t xml:space="preserve">Approval as soon as practicable </w:t>
      </w:r>
      <w:proofErr w:type="gramStart"/>
      <w:r>
        <w:t xml:space="preserve">but in any case </w:t>
      </w:r>
      <w:proofErr w:type="gramEnd"/>
      <w:r>
        <w:t>no later than twenty (20) Working Days prior to the start date for the relevant Testing as specified in the Implementation Plan.</w:t>
      </w:r>
    </w:p>
    <w:p w14:paraId="13DB3723" w14:textId="77777777" w:rsidR="00FE271E" w:rsidRDefault="00FE271E">
      <w:pPr>
        <w:pStyle w:val="ListParagraph"/>
        <w:numPr>
          <w:ilvl w:val="1"/>
          <w:numId w:val="1"/>
        </w:numPr>
        <w:tabs>
          <w:tab w:val="left" w:pos="1651"/>
        </w:tabs>
        <w:kinsoku w:val="0"/>
        <w:overflowPunct w:val="0"/>
        <w:ind w:left="1651" w:right="1674" w:hanging="452"/>
        <w:rPr>
          <w:spacing w:val="-2"/>
        </w:rPr>
      </w:pPr>
      <w:r>
        <w:t>Each</w:t>
      </w:r>
      <w:r>
        <w:rPr>
          <w:spacing w:val="-2"/>
        </w:rPr>
        <w:t xml:space="preserve"> </w:t>
      </w:r>
      <w:r>
        <w:t>Test</w:t>
      </w:r>
      <w:r>
        <w:rPr>
          <w:spacing w:val="-2"/>
        </w:rPr>
        <w:t xml:space="preserve"> </w:t>
      </w:r>
      <w:r>
        <w:t>Plan</w:t>
      </w:r>
      <w:r>
        <w:rPr>
          <w:spacing w:val="-2"/>
        </w:rPr>
        <w:t xml:space="preserve"> </w:t>
      </w:r>
      <w:r>
        <w:t>shall</w:t>
      </w:r>
      <w:r>
        <w:rPr>
          <w:spacing w:val="-4"/>
        </w:rPr>
        <w:t xml:space="preserve"> </w:t>
      </w:r>
      <w:r>
        <w:t>adhere</w:t>
      </w:r>
      <w:r>
        <w:rPr>
          <w:spacing w:val="-4"/>
        </w:rPr>
        <w:t xml:space="preserve"> </w:t>
      </w:r>
      <w:r>
        <w:t>to</w:t>
      </w:r>
      <w:r>
        <w:rPr>
          <w:spacing w:val="-2"/>
        </w:rPr>
        <w:t xml:space="preserve"> </w:t>
      </w:r>
      <w:r>
        <w:t>the</w:t>
      </w:r>
      <w:r>
        <w:rPr>
          <w:spacing w:val="-2"/>
        </w:rPr>
        <w:t xml:space="preserve"> </w:t>
      </w:r>
      <w:r>
        <w:t>Test</w:t>
      </w:r>
      <w:r>
        <w:rPr>
          <w:spacing w:val="-2"/>
        </w:rPr>
        <w:t xml:space="preserve"> </w:t>
      </w:r>
      <w:r>
        <w:t>Strategy</w:t>
      </w:r>
      <w:r>
        <w:rPr>
          <w:spacing w:val="-3"/>
        </w:rPr>
        <w:t xml:space="preserve"> </w:t>
      </w:r>
      <w:r>
        <w:t>and</w:t>
      </w:r>
      <w:r>
        <w:rPr>
          <w:spacing w:val="-2"/>
        </w:rPr>
        <w:t xml:space="preserve"> </w:t>
      </w:r>
      <w:r>
        <w:t>include</w:t>
      </w:r>
      <w:r>
        <w:rPr>
          <w:spacing w:val="-4"/>
        </w:rPr>
        <w:t xml:space="preserve"> </w:t>
      </w:r>
      <w:r>
        <w:t>as</w:t>
      </w:r>
      <w:r>
        <w:rPr>
          <w:spacing w:val="-5"/>
        </w:rPr>
        <w:t xml:space="preserve"> </w:t>
      </w:r>
      <w:r>
        <w:t xml:space="preserve">a </w:t>
      </w:r>
      <w:r>
        <w:rPr>
          <w:spacing w:val="-2"/>
        </w:rPr>
        <w:t>minimum:</w:t>
      </w:r>
    </w:p>
    <w:p w14:paraId="5BDEF3A2" w14:textId="77777777" w:rsidR="00FE271E" w:rsidRDefault="00FE271E">
      <w:pPr>
        <w:pStyle w:val="ListParagraph"/>
        <w:numPr>
          <w:ilvl w:val="2"/>
          <w:numId w:val="1"/>
        </w:numPr>
        <w:tabs>
          <w:tab w:val="left" w:pos="2460"/>
        </w:tabs>
        <w:kinsoku w:val="0"/>
        <w:overflowPunct w:val="0"/>
        <w:ind w:right="1505"/>
        <w:rPr>
          <w:spacing w:val="-2"/>
        </w:rPr>
      </w:pPr>
      <w:bookmarkStart w:id="7" w:name="_bookmark7"/>
      <w:bookmarkEnd w:id="7"/>
      <w:r>
        <w:t>the relevant Test definition and the purpose of the Test, the Milestone</w:t>
      </w:r>
      <w:r>
        <w:rPr>
          <w:spacing w:val="-4"/>
        </w:rPr>
        <w:t xml:space="preserve"> </w:t>
      </w:r>
      <w:r>
        <w:t>to</w:t>
      </w:r>
      <w:r>
        <w:rPr>
          <w:spacing w:val="-4"/>
        </w:rPr>
        <w:t xml:space="preserve"> </w:t>
      </w:r>
      <w:r>
        <w:t>which</w:t>
      </w:r>
      <w:r>
        <w:rPr>
          <w:spacing w:val="-6"/>
        </w:rPr>
        <w:t xml:space="preserve"> </w:t>
      </w:r>
      <w:r>
        <w:t>it</w:t>
      </w:r>
      <w:r>
        <w:rPr>
          <w:spacing w:val="-4"/>
        </w:rPr>
        <w:t xml:space="preserve"> </w:t>
      </w:r>
      <w:r>
        <w:t>relates,</w:t>
      </w:r>
      <w:r>
        <w:rPr>
          <w:spacing w:val="-4"/>
        </w:rPr>
        <w:t xml:space="preserve"> </w:t>
      </w:r>
      <w:r>
        <w:t>the</w:t>
      </w:r>
      <w:r>
        <w:rPr>
          <w:spacing w:val="-4"/>
        </w:rPr>
        <w:t xml:space="preserve"> </w:t>
      </w:r>
      <w:r>
        <w:t>requirements</w:t>
      </w:r>
      <w:r>
        <w:rPr>
          <w:spacing w:val="-7"/>
        </w:rPr>
        <w:t xml:space="preserve"> </w:t>
      </w:r>
      <w:r>
        <w:t>being</w:t>
      </w:r>
      <w:r>
        <w:rPr>
          <w:spacing w:val="-4"/>
        </w:rPr>
        <w:t xml:space="preserve"> </w:t>
      </w:r>
      <w:r>
        <w:t xml:space="preserve">Tested and, for each Test, the specific Test Success Criteria to be </w:t>
      </w:r>
      <w:proofErr w:type="gramStart"/>
      <w:r>
        <w:rPr>
          <w:spacing w:val="-2"/>
        </w:rPr>
        <w:t>satisfied;</w:t>
      </w:r>
      <w:proofErr w:type="gramEnd"/>
    </w:p>
    <w:p w14:paraId="1335775B" w14:textId="77777777" w:rsidR="00FE271E" w:rsidRDefault="00FE271E">
      <w:pPr>
        <w:pStyle w:val="ListParagraph"/>
        <w:numPr>
          <w:ilvl w:val="2"/>
          <w:numId w:val="1"/>
        </w:numPr>
        <w:tabs>
          <w:tab w:val="left" w:pos="2458"/>
        </w:tabs>
        <w:kinsoku w:val="0"/>
        <w:overflowPunct w:val="0"/>
        <w:ind w:left="2458" w:hanging="718"/>
        <w:rPr>
          <w:spacing w:val="-4"/>
        </w:rPr>
      </w:pPr>
      <w:r>
        <w:t>a</w:t>
      </w:r>
      <w:r>
        <w:rPr>
          <w:spacing w:val="-2"/>
        </w:rPr>
        <w:t xml:space="preserve"> </w:t>
      </w:r>
      <w:r>
        <w:t>detailed</w:t>
      </w:r>
      <w:r>
        <w:rPr>
          <w:spacing w:val="-3"/>
        </w:rPr>
        <w:t xml:space="preserve"> </w:t>
      </w:r>
      <w:r>
        <w:t>procedure</w:t>
      </w:r>
      <w:r>
        <w:rPr>
          <w:spacing w:val="-3"/>
        </w:rPr>
        <w:t xml:space="preserve"> </w:t>
      </w:r>
      <w:r>
        <w:t>for</w:t>
      </w:r>
      <w:r>
        <w:rPr>
          <w:spacing w:val="-3"/>
        </w:rPr>
        <w:t xml:space="preserve"> </w:t>
      </w:r>
      <w:r>
        <w:t>the</w:t>
      </w:r>
      <w:r>
        <w:rPr>
          <w:spacing w:val="-1"/>
        </w:rPr>
        <w:t xml:space="preserve"> </w:t>
      </w:r>
      <w:r>
        <w:t>Tests</w:t>
      </w:r>
      <w:r>
        <w:rPr>
          <w:spacing w:val="-2"/>
        </w:rPr>
        <w:t xml:space="preserve"> </w:t>
      </w:r>
      <w:r>
        <w:t>to</w:t>
      </w:r>
      <w:r>
        <w:rPr>
          <w:spacing w:val="-3"/>
        </w:rPr>
        <w:t xml:space="preserve"> </w:t>
      </w:r>
      <w:r>
        <w:t>be</w:t>
      </w:r>
      <w:r>
        <w:rPr>
          <w:spacing w:val="-3"/>
        </w:rPr>
        <w:t xml:space="preserve"> </w:t>
      </w:r>
      <w:r>
        <w:t>carried</w:t>
      </w:r>
      <w:r>
        <w:rPr>
          <w:spacing w:val="-1"/>
        </w:rPr>
        <w:t xml:space="preserve"> </w:t>
      </w:r>
      <w:proofErr w:type="gramStart"/>
      <w:r>
        <w:rPr>
          <w:spacing w:val="-4"/>
        </w:rPr>
        <w:t>out;</w:t>
      </w:r>
      <w:proofErr w:type="gramEnd"/>
    </w:p>
    <w:p w14:paraId="053087F3" w14:textId="77777777" w:rsidR="00FE271E" w:rsidRDefault="00FE271E">
      <w:pPr>
        <w:pStyle w:val="ListParagraph"/>
        <w:numPr>
          <w:ilvl w:val="2"/>
          <w:numId w:val="1"/>
        </w:numPr>
        <w:tabs>
          <w:tab w:val="left" w:pos="2458"/>
        </w:tabs>
        <w:kinsoku w:val="0"/>
        <w:overflowPunct w:val="0"/>
        <w:ind w:left="2458" w:hanging="718"/>
        <w:rPr>
          <w:spacing w:val="-2"/>
        </w:rPr>
      </w:pPr>
      <w:r>
        <w:t>timelines</w:t>
      </w:r>
      <w:r>
        <w:rPr>
          <w:spacing w:val="-4"/>
        </w:rPr>
        <w:t xml:space="preserve"> </w:t>
      </w:r>
      <w:r>
        <w:t>for</w:t>
      </w:r>
      <w:r>
        <w:rPr>
          <w:spacing w:val="-2"/>
        </w:rPr>
        <w:t xml:space="preserve"> </w:t>
      </w:r>
      <w:r>
        <w:t>each</w:t>
      </w:r>
      <w:r>
        <w:rPr>
          <w:spacing w:val="-2"/>
        </w:rPr>
        <w:t xml:space="preserve"> </w:t>
      </w:r>
      <w:proofErr w:type="gramStart"/>
      <w:r>
        <w:rPr>
          <w:spacing w:val="-2"/>
        </w:rPr>
        <w:t>activity;</w:t>
      </w:r>
      <w:proofErr w:type="gramEnd"/>
    </w:p>
    <w:p w14:paraId="31DC16FF" w14:textId="77777777" w:rsidR="00FE271E" w:rsidRDefault="00FE271E">
      <w:pPr>
        <w:pStyle w:val="ListParagraph"/>
        <w:numPr>
          <w:ilvl w:val="2"/>
          <w:numId w:val="1"/>
        </w:numPr>
        <w:tabs>
          <w:tab w:val="left" w:pos="2458"/>
        </w:tabs>
        <w:kinsoku w:val="0"/>
        <w:overflowPunct w:val="0"/>
        <w:ind w:left="2458" w:hanging="718"/>
        <w:rPr>
          <w:spacing w:val="-2"/>
        </w:rPr>
      </w:pPr>
      <w:r>
        <w:t>any</w:t>
      </w:r>
      <w:r>
        <w:rPr>
          <w:spacing w:val="-2"/>
        </w:rPr>
        <w:t xml:space="preserve"> </w:t>
      </w:r>
      <w:r>
        <w:t>relevant</w:t>
      </w:r>
      <w:r>
        <w:rPr>
          <w:spacing w:val="-4"/>
        </w:rPr>
        <w:t xml:space="preserve"> </w:t>
      </w:r>
      <w:r>
        <w:t>progress</w:t>
      </w:r>
      <w:r>
        <w:rPr>
          <w:spacing w:val="-4"/>
        </w:rPr>
        <w:t xml:space="preserve"> </w:t>
      </w:r>
      <w:r>
        <w:t>reports</w:t>
      </w:r>
      <w:r>
        <w:rPr>
          <w:spacing w:val="-2"/>
        </w:rPr>
        <w:t xml:space="preserve"> </w:t>
      </w:r>
      <w:r>
        <w:t>to</w:t>
      </w:r>
      <w:r>
        <w:rPr>
          <w:spacing w:val="-1"/>
        </w:rPr>
        <w:t xml:space="preserve"> </w:t>
      </w:r>
      <w:r>
        <w:t xml:space="preserve">be </w:t>
      </w:r>
      <w:proofErr w:type="gramStart"/>
      <w:r>
        <w:rPr>
          <w:spacing w:val="-2"/>
        </w:rPr>
        <w:t>provided;</w:t>
      </w:r>
      <w:proofErr w:type="gramEnd"/>
    </w:p>
    <w:p w14:paraId="636B046F" w14:textId="77777777" w:rsidR="00FE271E" w:rsidRDefault="00FE271E">
      <w:pPr>
        <w:pStyle w:val="ListParagraph"/>
        <w:numPr>
          <w:ilvl w:val="2"/>
          <w:numId w:val="1"/>
        </w:numPr>
        <w:tabs>
          <w:tab w:val="left" w:pos="2458"/>
        </w:tabs>
        <w:kinsoku w:val="0"/>
        <w:overflowPunct w:val="0"/>
        <w:ind w:left="2458" w:hanging="718"/>
        <w:rPr>
          <w:spacing w:val="-5"/>
        </w:rPr>
      </w:pPr>
      <w:r>
        <w:t>entry</w:t>
      </w:r>
      <w:r>
        <w:rPr>
          <w:spacing w:val="-4"/>
        </w:rPr>
        <w:t xml:space="preserve"> </w:t>
      </w:r>
      <w:r>
        <w:t>criteria</w:t>
      </w:r>
      <w:r>
        <w:rPr>
          <w:spacing w:val="-2"/>
        </w:rPr>
        <w:t xml:space="preserve"> </w:t>
      </w:r>
      <w:r>
        <w:t>of</w:t>
      </w:r>
      <w:r>
        <w:rPr>
          <w:spacing w:val="-1"/>
        </w:rPr>
        <w:t xml:space="preserve"> </w:t>
      </w:r>
      <w:r>
        <w:t>any</w:t>
      </w:r>
      <w:r>
        <w:rPr>
          <w:spacing w:val="-2"/>
        </w:rPr>
        <w:t xml:space="preserve"> </w:t>
      </w:r>
      <w:r>
        <w:t>test</w:t>
      </w:r>
      <w:r>
        <w:rPr>
          <w:spacing w:val="-1"/>
        </w:rPr>
        <w:t xml:space="preserve"> </w:t>
      </w:r>
      <w:r>
        <w:t>execution</w:t>
      </w:r>
      <w:r>
        <w:rPr>
          <w:spacing w:val="-3"/>
        </w:rPr>
        <w:t xml:space="preserve"> </w:t>
      </w:r>
      <w:r>
        <w:t>phase;</w:t>
      </w:r>
      <w:r>
        <w:rPr>
          <w:spacing w:val="-3"/>
        </w:rPr>
        <w:t xml:space="preserve"> </w:t>
      </w:r>
      <w:r>
        <w:rPr>
          <w:spacing w:val="-5"/>
        </w:rPr>
        <w:t>and</w:t>
      </w:r>
    </w:p>
    <w:p w14:paraId="1B960153" w14:textId="77777777" w:rsidR="00FE271E" w:rsidRDefault="00FE271E">
      <w:pPr>
        <w:pStyle w:val="ListParagraph"/>
        <w:numPr>
          <w:ilvl w:val="2"/>
          <w:numId w:val="1"/>
        </w:numPr>
        <w:tabs>
          <w:tab w:val="left" w:pos="2458"/>
        </w:tabs>
        <w:kinsoku w:val="0"/>
        <w:overflowPunct w:val="0"/>
        <w:ind w:left="2458" w:hanging="718"/>
        <w:rPr>
          <w:spacing w:val="-2"/>
        </w:rPr>
      </w:pPr>
      <w:r>
        <w:t>exit</w:t>
      </w:r>
      <w:r>
        <w:rPr>
          <w:spacing w:val="-2"/>
        </w:rPr>
        <w:t xml:space="preserve"> </w:t>
      </w:r>
      <w:r>
        <w:t>criteria of</w:t>
      </w:r>
      <w:r>
        <w:rPr>
          <w:spacing w:val="-3"/>
        </w:rPr>
        <w:t xml:space="preserve"> </w:t>
      </w:r>
      <w:r>
        <w:t>any</w:t>
      </w:r>
      <w:r>
        <w:rPr>
          <w:spacing w:val="-3"/>
        </w:rPr>
        <w:t xml:space="preserve"> </w:t>
      </w:r>
      <w:r>
        <w:t>test</w:t>
      </w:r>
      <w:r>
        <w:rPr>
          <w:spacing w:val="-5"/>
        </w:rPr>
        <w:t xml:space="preserve"> </w:t>
      </w:r>
      <w:r>
        <w:t xml:space="preserve">execution </w:t>
      </w:r>
      <w:r>
        <w:rPr>
          <w:spacing w:val="-2"/>
        </w:rPr>
        <w:t>phase.</w:t>
      </w:r>
    </w:p>
    <w:p w14:paraId="64BD8F50" w14:textId="77777777" w:rsidR="00FE271E" w:rsidRDefault="00FE271E">
      <w:pPr>
        <w:pStyle w:val="ListParagraph"/>
        <w:numPr>
          <w:ilvl w:val="1"/>
          <w:numId w:val="1"/>
        </w:numPr>
        <w:tabs>
          <w:tab w:val="left" w:pos="1740"/>
        </w:tabs>
        <w:kinsoku w:val="0"/>
        <w:overflowPunct w:val="0"/>
        <w:ind w:right="1155"/>
      </w:pPr>
      <w:r>
        <w:t>The</w:t>
      </w:r>
      <w:r>
        <w:rPr>
          <w:spacing w:val="-2"/>
        </w:rPr>
        <w:t xml:space="preserve"> </w:t>
      </w:r>
      <w:r>
        <w:t>Buyer</w:t>
      </w:r>
      <w:r>
        <w:rPr>
          <w:spacing w:val="-3"/>
        </w:rPr>
        <w:t xml:space="preserve"> </w:t>
      </w:r>
      <w:r>
        <w:t>shall</w:t>
      </w:r>
      <w:r>
        <w:rPr>
          <w:spacing w:val="-2"/>
        </w:rPr>
        <w:t xml:space="preserve"> </w:t>
      </w:r>
      <w:r>
        <w:t>not</w:t>
      </w:r>
      <w:r>
        <w:rPr>
          <w:spacing w:val="-4"/>
        </w:rPr>
        <w:t xml:space="preserve"> </w:t>
      </w:r>
      <w:r>
        <w:t>unreasonably</w:t>
      </w:r>
      <w:r>
        <w:rPr>
          <w:spacing w:val="-2"/>
        </w:rPr>
        <w:t xml:space="preserve"> </w:t>
      </w:r>
      <w:r>
        <w:t>withhold</w:t>
      </w:r>
      <w:r>
        <w:rPr>
          <w:spacing w:val="-3"/>
        </w:rPr>
        <w:t xml:space="preserve"> </w:t>
      </w:r>
      <w:r>
        <w:t>or</w:t>
      </w:r>
      <w:r>
        <w:rPr>
          <w:spacing w:val="-3"/>
        </w:rPr>
        <w:t xml:space="preserve"> </w:t>
      </w:r>
      <w:r>
        <w:t>delay</w:t>
      </w:r>
      <w:r>
        <w:rPr>
          <w:spacing w:val="-2"/>
        </w:rPr>
        <w:t xml:space="preserve"> </w:t>
      </w:r>
      <w:r>
        <w:t>its</w:t>
      </w:r>
      <w:r>
        <w:rPr>
          <w:spacing w:val="-4"/>
        </w:rPr>
        <w:t xml:space="preserve"> </w:t>
      </w:r>
      <w:r>
        <w:t>approval</w:t>
      </w:r>
      <w:r>
        <w:rPr>
          <w:spacing w:val="-5"/>
        </w:rPr>
        <w:t xml:space="preserve"> </w:t>
      </w:r>
      <w:r>
        <w:t>of</w:t>
      </w:r>
      <w:r>
        <w:rPr>
          <w:spacing w:val="-2"/>
        </w:rPr>
        <w:t xml:space="preserve"> </w:t>
      </w:r>
      <w:r>
        <w:t>the Test Plan provided that the Supplier shall implement any reasonable requirements of the Buyer in the Test Plan.</w:t>
      </w:r>
    </w:p>
    <w:p w14:paraId="572FD8D0" w14:textId="77777777" w:rsidR="00FE271E" w:rsidRDefault="00FE271E">
      <w:pPr>
        <w:pStyle w:val="Heading2"/>
        <w:numPr>
          <w:ilvl w:val="0"/>
          <w:numId w:val="1"/>
        </w:numPr>
        <w:tabs>
          <w:tab w:val="left" w:pos="1199"/>
        </w:tabs>
        <w:kinsoku w:val="0"/>
        <w:overflowPunct w:val="0"/>
        <w:ind w:left="1199" w:hanging="359"/>
        <w:rPr>
          <w:spacing w:val="-2"/>
        </w:rPr>
      </w:pPr>
      <w:bookmarkStart w:id="8" w:name="_bookmark8"/>
      <w:bookmarkEnd w:id="8"/>
      <w:r>
        <w:t>Passing</w:t>
      </w:r>
      <w:r>
        <w:rPr>
          <w:spacing w:val="-6"/>
        </w:rPr>
        <w:t xml:space="preserve"> </w:t>
      </w:r>
      <w:r>
        <w:rPr>
          <w:spacing w:val="-2"/>
        </w:rPr>
        <w:t>Testing</w:t>
      </w:r>
    </w:p>
    <w:p w14:paraId="619D7ADA" w14:textId="77777777" w:rsidR="00FE271E" w:rsidRDefault="00FE271E">
      <w:pPr>
        <w:pStyle w:val="ListParagraph"/>
        <w:numPr>
          <w:ilvl w:val="1"/>
          <w:numId w:val="1"/>
        </w:numPr>
        <w:tabs>
          <w:tab w:val="left" w:pos="1740"/>
        </w:tabs>
        <w:kinsoku w:val="0"/>
        <w:overflowPunct w:val="0"/>
        <w:spacing w:before="241"/>
        <w:ind w:right="1372"/>
      </w:pPr>
      <w:r>
        <w:t>The</w:t>
      </w:r>
      <w:r>
        <w:rPr>
          <w:spacing w:val="-2"/>
        </w:rPr>
        <w:t xml:space="preserve"> </w:t>
      </w:r>
      <w:r>
        <w:t>Test</w:t>
      </w:r>
      <w:r>
        <w:rPr>
          <w:spacing w:val="-5"/>
        </w:rPr>
        <w:t xml:space="preserve"> </w:t>
      </w:r>
      <w:r>
        <w:t>Success</w:t>
      </w:r>
      <w:r>
        <w:rPr>
          <w:spacing w:val="-3"/>
        </w:rPr>
        <w:t xml:space="preserve"> </w:t>
      </w:r>
      <w:r>
        <w:t>Criteria</w:t>
      </w:r>
      <w:r>
        <w:rPr>
          <w:spacing w:val="-2"/>
        </w:rPr>
        <w:t xml:space="preserve"> </w:t>
      </w:r>
      <w:r>
        <w:t>for</w:t>
      </w:r>
      <w:r>
        <w:rPr>
          <w:spacing w:val="-4"/>
        </w:rPr>
        <w:t xml:space="preserve"> </w:t>
      </w:r>
      <w:r>
        <w:t>all</w:t>
      </w:r>
      <w:r>
        <w:rPr>
          <w:spacing w:val="-3"/>
        </w:rPr>
        <w:t xml:space="preserve"> </w:t>
      </w:r>
      <w:r>
        <w:t>Tests,</w:t>
      </w:r>
      <w:r>
        <w:rPr>
          <w:spacing w:val="-2"/>
        </w:rPr>
        <w:t xml:space="preserve"> </w:t>
      </w:r>
      <w:r>
        <w:t>including</w:t>
      </w:r>
      <w:r>
        <w:rPr>
          <w:spacing w:val="-2"/>
        </w:rPr>
        <w:t xml:space="preserve"> </w:t>
      </w:r>
      <w:r>
        <w:t>those</w:t>
      </w:r>
      <w:r>
        <w:rPr>
          <w:spacing w:val="-4"/>
        </w:rPr>
        <w:t xml:space="preserve"> </w:t>
      </w:r>
      <w:r>
        <w:t>that</w:t>
      </w:r>
      <w:r>
        <w:rPr>
          <w:spacing w:val="-5"/>
        </w:rPr>
        <w:t xml:space="preserve"> </w:t>
      </w:r>
      <w:r>
        <w:t>must</w:t>
      </w:r>
      <w:r>
        <w:rPr>
          <w:spacing w:val="-5"/>
        </w:rPr>
        <w:t xml:space="preserve"> </w:t>
      </w:r>
      <w:r>
        <w:t xml:space="preserve">be Achieved for the Supplier to Achieve a Milestone, shall be agreed between the Parties as part of the relevant Test Plan pursuant to Paragraph </w:t>
      </w:r>
      <w:hyperlink w:anchor="bookmark6" w:history="1">
        <w:r>
          <w:t>4</w:t>
        </w:r>
      </w:hyperlink>
      <w:r>
        <w:t>.</w:t>
      </w:r>
    </w:p>
    <w:p w14:paraId="717EEE7C" w14:textId="77777777" w:rsidR="00FE271E" w:rsidRDefault="00FE271E">
      <w:pPr>
        <w:pStyle w:val="Heading2"/>
        <w:numPr>
          <w:ilvl w:val="0"/>
          <w:numId w:val="1"/>
        </w:numPr>
        <w:tabs>
          <w:tab w:val="left" w:pos="1199"/>
        </w:tabs>
        <w:kinsoku w:val="0"/>
        <w:overflowPunct w:val="0"/>
        <w:ind w:left="1199" w:hanging="359"/>
        <w:rPr>
          <w:spacing w:val="-2"/>
        </w:rPr>
      </w:pPr>
      <w:r>
        <w:t>How</w:t>
      </w:r>
      <w:r>
        <w:rPr>
          <w:spacing w:val="-2"/>
        </w:rPr>
        <w:t xml:space="preserve"> </w:t>
      </w:r>
      <w:r>
        <w:t>Deliverables</w:t>
      </w:r>
      <w:r>
        <w:rPr>
          <w:spacing w:val="-1"/>
        </w:rPr>
        <w:t xml:space="preserve"> </w:t>
      </w:r>
      <w:r>
        <w:t>will</w:t>
      </w:r>
      <w:r>
        <w:rPr>
          <w:spacing w:val="-4"/>
        </w:rPr>
        <w:t xml:space="preserve"> </w:t>
      </w:r>
      <w:r>
        <w:t>be</w:t>
      </w:r>
      <w:r>
        <w:rPr>
          <w:spacing w:val="-1"/>
        </w:rPr>
        <w:t xml:space="preserve"> </w:t>
      </w:r>
      <w:r>
        <w:rPr>
          <w:spacing w:val="-2"/>
        </w:rPr>
        <w:t>tested</w:t>
      </w:r>
    </w:p>
    <w:p w14:paraId="2D8FFD77" w14:textId="77777777" w:rsidR="00FE271E" w:rsidRDefault="00FE271E">
      <w:pPr>
        <w:pStyle w:val="ListParagraph"/>
        <w:numPr>
          <w:ilvl w:val="1"/>
          <w:numId w:val="1"/>
        </w:numPr>
        <w:tabs>
          <w:tab w:val="left" w:pos="1740"/>
        </w:tabs>
        <w:kinsoku w:val="0"/>
        <w:overflowPunct w:val="0"/>
        <w:spacing w:before="240"/>
        <w:ind w:right="1198"/>
        <w:rPr>
          <w:spacing w:val="-2"/>
        </w:rPr>
      </w:pPr>
      <w:r>
        <w:t>Following</w:t>
      </w:r>
      <w:r>
        <w:rPr>
          <w:spacing w:val="-2"/>
        </w:rPr>
        <w:t xml:space="preserve"> </w:t>
      </w:r>
      <w:r>
        <w:t>approval</w:t>
      </w:r>
      <w:r>
        <w:rPr>
          <w:spacing w:val="-6"/>
        </w:rPr>
        <w:t xml:space="preserve"> </w:t>
      </w:r>
      <w:r>
        <w:t>of</w:t>
      </w:r>
      <w:r>
        <w:rPr>
          <w:spacing w:val="-5"/>
        </w:rPr>
        <w:t xml:space="preserve"> </w:t>
      </w:r>
      <w:r>
        <w:t>a</w:t>
      </w:r>
      <w:r>
        <w:rPr>
          <w:spacing w:val="-2"/>
        </w:rPr>
        <w:t xml:space="preserve"> </w:t>
      </w:r>
      <w:r>
        <w:t>Test</w:t>
      </w:r>
      <w:r>
        <w:rPr>
          <w:spacing w:val="-5"/>
        </w:rPr>
        <w:t xml:space="preserve"> </w:t>
      </w:r>
      <w:r>
        <w:t>Plan,</w:t>
      </w:r>
      <w:r>
        <w:rPr>
          <w:spacing w:val="-5"/>
        </w:rPr>
        <w:t xml:space="preserve"> </w:t>
      </w:r>
      <w:r>
        <w:t>the</w:t>
      </w:r>
      <w:r>
        <w:rPr>
          <w:spacing w:val="-2"/>
        </w:rPr>
        <w:t xml:space="preserve"> </w:t>
      </w:r>
      <w:r>
        <w:t>Supplier</w:t>
      </w:r>
      <w:r>
        <w:rPr>
          <w:spacing w:val="-4"/>
        </w:rPr>
        <w:t xml:space="preserve"> </w:t>
      </w:r>
      <w:r>
        <w:t>shall</w:t>
      </w:r>
      <w:r>
        <w:rPr>
          <w:spacing w:val="-3"/>
        </w:rPr>
        <w:t xml:space="preserve"> </w:t>
      </w:r>
      <w:r>
        <w:t>develop</w:t>
      </w:r>
      <w:r>
        <w:rPr>
          <w:spacing w:val="-2"/>
        </w:rPr>
        <w:t xml:space="preserve"> </w:t>
      </w:r>
      <w:r>
        <w:t>the</w:t>
      </w:r>
      <w:r>
        <w:rPr>
          <w:spacing w:val="-2"/>
        </w:rPr>
        <w:t xml:space="preserve"> </w:t>
      </w:r>
      <w:r>
        <w:t xml:space="preserve">Test Specification for the relevant Deliverables as soon as reasonably practicable and in any event at least ten (10) Working Days prior to the start of the relevant Testing (as specified in the Implementation </w:t>
      </w:r>
      <w:r>
        <w:rPr>
          <w:spacing w:val="-2"/>
        </w:rPr>
        <w:t>Plan).</w:t>
      </w:r>
    </w:p>
    <w:p w14:paraId="07FB7FCC" w14:textId="77777777" w:rsidR="00FE271E" w:rsidRDefault="00FE271E">
      <w:pPr>
        <w:pStyle w:val="ListParagraph"/>
        <w:numPr>
          <w:ilvl w:val="1"/>
          <w:numId w:val="1"/>
        </w:numPr>
        <w:tabs>
          <w:tab w:val="left" w:pos="1740"/>
        </w:tabs>
        <w:kinsoku w:val="0"/>
        <w:overflowPunct w:val="0"/>
        <w:spacing w:before="240"/>
        <w:ind w:right="1198"/>
        <w:rPr>
          <w:spacing w:val="-2"/>
        </w:rPr>
        <w:sectPr w:rsidR="00FE271E">
          <w:pgSz w:w="11910" w:h="16840"/>
          <w:pgMar w:top="1560" w:right="280" w:bottom="440" w:left="1320" w:header="715" w:footer="243" w:gutter="0"/>
          <w:cols w:space="720"/>
          <w:noEndnote/>
        </w:sectPr>
      </w:pPr>
    </w:p>
    <w:p w14:paraId="5662661D" w14:textId="77777777" w:rsidR="00FE271E" w:rsidRDefault="00FE271E">
      <w:pPr>
        <w:pStyle w:val="ListParagraph"/>
        <w:numPr>
          <w:ilvl w:val="1"/>
          <w:numId w:val="1"/>
        </w:numPr>
        <w:tabs>
          <w:tab w:val="left" w:pos="1739"/>
        </w:tabs>
        <w:kinsoku w:val="0"/>
        <w:overflowPunct w:val="0"/>
        <w:spacing w:before="82"/>
        <w:ind w:left="1739" w:hanging="539"/>
        <w:rPr>
          <w:spacing w:val="-2"/>
        </w:rPr>
      </w:pPr>
      <w:bookmarkStart w:id="9" w:name="_bookmark9"/>
      <w:bookmarkEnd w:id="9"/>
      <w:r>
        <w:lastRenderedPageBreak/>
        <w:t>Each</w:t>
      </w:r>
      <w:r>
        <w:rPr>
          <w:spacing w:val="-4"/>
        </w:rPr>
        <w:t xml:space="preserve"> </w:t>
      </w:r>
      <w:r>
        <w:t>Test</w:t>
      </w:r>
      <w:r>
        <w:rPr>
          <w:spacing w:val="-1"/>
        </w:rPr>
        <w:t xml:space="preserve"> </w:t>
      </w:r>
      <w:r>
        <w:t>Specification</w:t>
      </w:r>
      <w:r>
        <w:rPr>
          <w:spacing w:val="-1"/>
        </w:rPr>
        <w:t xml:space="preserve"> </w:t>
      </w:r>
      <w:r>
        <w:t>shall</w:t>
      </w:r>
      <w:r>
        <w:rPr>
          <w:spacing w:val="-3"/>
        </w:rPr>
        <w:t xml:space="preserve"> </w:t>
      </w:r>
      <w:r>
        <w:t>include</w:t>
      </w:r>
      <w:r>
        <w:rPr>
          <w:spacing w:val="-3"/>
        </w:rPr>
        <w:t xml:space="preserve"> </w:t>
      </w:r>
      <w:r>
        <w:t>as</w:t>
      </w:r>
      <w:r>
        <w:rPr>
          <w:spacing w:val="-2"/>
        </w:rPr>
        <w:t xml:space="preserve"> </w:t>
      </w:r>
      <w:r>
        <w:t>a</w:t>
      </w:r>
      <w:r>
        <w:rPr>
          <w:spacing w:val="-3"/>
        </w:rPr>
        <w:t xml:space="preserve"> </w:t>
      </w:r>
      <w:r>
        <w:rPr>
          <w:spacing w:val="-2"/>
        </w:rPr>
        <w:t>minimum:</w:t>
      </w:r>
    </w:p>
    <w:p w14:paraId="17F4386F" w14:textId="77777777" w:rsidR="00FE271E" w:rsidRDefault="00FE271E">
      <w:pPr>
        <w:pStyle w:val="ListParagraph"/>
        <w:numPr>
          <w:ilvl w:val="2"/>
          <w:numId w:val="1"/>
        </w:numPr>
        <w:tabs>
          <w:tab w:val="left" w:pos="2460"/>
        </w:tabs>
        <w:kinsoku w:val="0"/>
        <w:overflowPunct w:val="0"/>
        <w:ind w:right="1237"/>
      </w:pPr>
      <w:r>
        <w:t>the specification of the Test data, including its source, scope, volume</w:t>
      </w:r>
      <w:r>
        <w:rPr>
          <w:spacing w:val="-3"/>
        </w:rPr>
        <w:t xml:space="preserve"> </w:t>
      </w:r>
      <w:r>
        <w:t>and</w:t>
      </w:r>
      <w:r>
        <w:rPr>
          <w:spacing w:val="-5"/>
        </w:rPr>
        <w:t xml:space="preserve"> </w:t>
      </w:r>
      <w:r>
        <w:t>management,</w:t>
      </w:r>
      <w:r>
        <w:rPr>
          <w:spacing w:val="-6"/>
        </w:rPr>
        <w:t xml:space="preserve"> </w:t>
      </w:r>
      <w:r>
        <w:t>a</w:t>
      </w:r>
      <w:r>
        <w:rPr>
          <w:spacing w:val="-3"/>
        </w:rPr>
        <w:t xml:space="preserve"> </w:t>
      </w:r>
      <w:r>
        <w:t>request</w:t>
      </w:r>
      <w:r>
        <w:rPr>
          <w:spacing w:val="-6"/>
        </w:rPr>
        <w:t xml:space="preserve"> </w:t>
      </w:r>
      <w:r>
        <w:t>(if</w:t>
      </w:r>
      <w:r>
        <w:rPr>
          <w:spacing w:val="-3"/>
        </w:rPr>
        <w:t xml:space="preserve"> </w:t>
      </w:r>
      <w:r>
        <w:t>applicable)</w:t>
      </w:r>
      <w:r>
        <w:rPr>
          <w:spacing w:val="-5"/>
        </w:rPr>
        <w:t xml:space="preserve"> </w:t>
      </w:r>
      <w:r>
        <w:t>for</w:t>
      </w:r>
      <w:r>
        <w:rPr>
          <w:spacing w:val="-5"/>
        </w:rPr>
        <w:t xml:space="preserve"> </w:t>
      </w:r>
      <w:r>
        <w:t>relevant Test data to be provided by the Buyer</w:t>
      </w:r>
      <w:r>
        <w:rPr>
          <w:spacing w:val="-1"/>
        </w:rPr>
        <w:t xml:space="preserve"> </w:t>
      </w:r>
      <w:r>
        <w:t xml:space="preserve">and the extent to which it is equivalent to live operational </w:t>
      </w:r>
      <w:proofErr w:type="gramStart"/>
      <w:r>
        <w:t>data;</w:t>
      </w:r>
      <w:proofErr w:type="gramEnd"/>
    </w:p>
    <w:p w14:paraId="0F25C242" w14:textId="77777777" w:rsidR="00FE271E" w:rsidRDefault="00FE271E">
      <w:pPr>
        <w:pStyle w:val="ListParagraph"/>
        <w:numPr>
          <w:ilvl w:val="2"/>
          <w:numId w:val="1"/>
        </w:numPr>
        <w:tabs>
          <w:tab w:val="left" w:pos="2458"/>
        </w:tabs>
        <w:kinsoku w:val="0"/>
        <w:overflowPunct w:val="0"/>
        <w:ind w:left="2458" w:hanging="718"/>
        <w:rPr>
          <w:spacing w:val="-2"/>
        </w:rPr>
      </w:pPr>
      <w:r>
        <w:t>a</w:t>
      </w:r>
      <w:r>
        <w:rPr>
          <w:spacing w:val="-2"/>
        </w:rPr>
        <w:t xml:space="preserve"> </w:t>
      </w:r>
      <w:r>
        <w:t>plan</w:t>
      </w:r>
      <w:r>
        <w:rPr>
          <w:spacing w:val="-1"/>
        </w:rPr>
        <w:t xml:space="preserve"> </w:t>
      </w:r>
      <w:r>
        <w:t>to</w:t>
      </w:r>
      <w:r>
        <w:rPr>
          <w:spacing w:val="-3"/>
        </w:rPr>
        <w:t xml:space="preserve"> </w:t>
      </w:r>
      <w:r>
        <w:t>make</w:t>
      </w:r>
      <w:r>
        <w:rPr>
          <w:spacing w:val="-2"/>
        </w:rPr>
        <w:t xml:space="preserve"> </w:t>
      </w:r>
      <w:r>
        <w:t>the</w:t>
      </w:r>
      <w:r>
        <w:rPr>
          <w:spacing w:val="-1"/>
        </w:rPr>
        <w:t xml:space="preserve"> </w:t>
      </w:r>
      <w:r>
        <w:t>resources</w:t>
      </w:r>
      <w:r>
        <w:rPr>
          <w:spacing w:val="-2"/>
        </w:rPr>
        <w:t xml:space="preserve"> </w:t>
      </w:r>
      <w:r>
        <w:t>available</w:t>
      </w:r>
      <w:r>
        <w:rPr>
          <w:spacing w:val="-3"/>
        </w:rPr>
        <w:t xml:space="preserve"> </w:t>
      </w:r>
      <w:r>
        <w:t>for</w:t>
      </w:r>
      <w:r>
        <w:rPr>
          <w:spacing w:val="-3"/>
        </w:rPr>
        <w:t xml:space="preserve"> </w:t>
      </w:r>
      <w:proofErr w:type="gramStart"/>
      <w:r>
        <w:rPr>
          <w:spacing w:val="-2"/>
        </w:rPr>
        <w:t>Testing;</w:t>
      </w:r>
      <w:proofErr w:type="gramEnd"/>
    </w:p>
    <w:p w14:paraId="369A1FD7" w14:textId="77777777" w:rsidR="00FE271E" w:rsidRDefault="00FE271E">
      <w:pPr>
        <w:pStyle w:val="ListParagraph"/>
        <w:numPr>
          <w:ilvl w:val="2"/>
          <w:numId w:val="1"/>
        </w:numPr>
        <w:tabs>
          <w:tab w:val="left" w:pos="2458"/>
        </w:tabs>
        <w:kinsoku w:val="0"/>
        <w:overflowPunct w:val="0"/>
        <w:ind w:left="2458" w:hanging="718"/>
        <w:rPr>
          <w:spacing w:val="-2"/>
        </w:rPr>
      </w:pPr>
      <w:r>
        <w:t>Test</w:t>
      </w:r>
      <w:r>
        <w:rPr>
          <w:spacing w:val="-2"/>
        </w:rPr>
        <w:t xml:space="preserve"> </w:t>
      </w:r>
      <w:proofErr w:type="gramStart"/>
      <w:r>
        <w:rPr>
          <w:spacing w:val="-2"/>
        </w:rPr>
        <w:t>scripts;</w:t>
      </w:r>
      <w:proofErr w:type="gramEnd"/>
    </w:p>
    <w:p w14:paraId="51C447FB" w14:textId="77777777" w:rsidR="00FE271E" w:rsidRDefault="00FE271E">
      <w:pPr>
        <w:pStyle w:val="ListParagraph"/>
        <w:numPr>
          <w:ilvl w:val="2"/>
          <w:numId w:val="1"/>
        </w:numPr>
        <w:tabs>
          <w:tab w:val="left" w:pos="2460"/>
        </w:tabs>
        <w:kinsoku w:val="0"/>
        <w:overflowPunct w:val="0"/>
        <w:ind w:right="1491"/>
        <w:rPr>
          <w:spacing w:val="-4"/>
        </w:rPr>
      </w:pPr>
      <w:r>
        <w:t>Test</w:t>
      </w:r>
      <w:r>
        <w:rPr>
          <w:spacing w:val="-3"/>
        </w:rPr>
        <w:t xml:space="preserve"> </w:t>
      </w:r>
      <w:r>
        <w:t>pre-requisites</w:t>
      </w:r>
      <w:r>
        <w:rPr>
          <w:spacing w:val="-4"/>
        </w:rPr>
        <w:t xml:space="preserve"> </w:t>
      </w:r>
      <w:r>
        <w:t>and</w:t>
      </w:r>
      <w:r>
        <w:rPr>
          <w:spacing w:val="-5"/>
        </w:rPr>
        <w:t xml:space="preserve"> </w:t>
      </w:r>
      <w:r>
        <w:t>the</w:t>
      </w:r>
      <w:r>
        <w:rPr>
          <w:spacing w:val="-5"/>
        </w:rPr>
        <w:t xml:space="preserve"> </w:t>
      </w:r>
      <w:r>
        <w:t>mechanism</w:t>
      </w:r>
      <w:r>
        <w:rPr>
          <w:spacing w:val="-5"/>
        </w:rPr>
        <w:t xml:space="preserve"> </w:t>
      </w:r>
      <w:r>
        <w:t>for</w:t>
      </w:r>
      <w:r>
        <w:rPr>
          <w:spacing w:val="-5"/>
        </w:rPr>
        <w:t xml:space="preserve"> </w:t>
      </w:r>
      <w:r>
        <w:t>measuring</w:t>
      </w:r>
      <w:r>
        <w:rPr>
          <w:spacing w:val="-3"/>
        </w:rPr>
        <w:t xml:space="preserve"> </w:t>
      </w:r>
      <w:r>
        <w:t xml:space="preserve">them; </w:t>
      </w:r>
      <w:r>
        <w:rPr>
          <w:spacing w:val="-4"/>
        </w:rPr>
        <w:t>and</w:t>
      </w:r>
    </w:p>
    <w:p w14:paraId="720A4FF5" w14:textId="77777777" w:rsidR="00FE271E" w:rsidRDefault="00FE271E">
      <w:pPr>
        <w:pStyle w:val="ListParagraph"/>
        <w:numPr>
          <w:ilvl w:val="2"/>
          <w:numId w:val="1"/>
        </w:numPr>
        <w:tabs>
          <w:tab w:val="left" w:pos="2458"/>
        </w:tabs>
        <w:kinsoku w:val="0"/>
        <w:overflowPunct w:val="0"/>
        <w:ind w:left="2458" w:hanging="718"/>
        <w:rPr>
          <w:spacing w:val="-2"/>
        </w:rPr>
      </w:pPr>
      <w:r>
        <w:t>expected</w:t>
      </w:r>
      <w:r>
        <w:rPr>
          <w:spacing w:val="-3"/>
        </w:rPr>
        <w:t xml:space="preserve"> </w:t>
      </w:r>
      <w:r>
        <w:t>Test</w:t>
      </w:r>
      <w:r>
        <w:rPr>
          <w:spacing w:val="-2"/>
        </w:rPr>
        <w:t xml:space="preserve"> </w:t>
      </w:r>
      <w:r>
        <w:t>results,</w:t>
      </w:r>
      <w:r>
        <w:rPr>
          <w:spacing w:val="-5"/>
        </w:rPr>
        <w:t xml:space="preserve"> </w:t>
      </w:r>
      <w:r>
        <w:rPr>
          <w:spacing w:val="-2"/>
        </w:rPr>
        <w:t>including:</w:t>
      </w:r>
    </w:p>
    <w:p w14:paraId="10AA59CD" w14:textId="77777777" w:rsidR="00FE271E" w:rsidRDefault="00FE271E">
      <w:pPr>
        <w:pStyle w:val="ListParagraph"/>
        <w:numPr>
          <w:ilvl w:val="3"/>
          <w:numId w:val="1"/>
        </w:numPr>
        <w:tabs>
          <w:tab w:val="left" w:pos="3540"/>
        </w:tabs>
        <w:kinsoku w:val="0"/>
        <w:overflowPunct w:val="0"/>
        <w:spacing w:before="131" w:line="228" w:lineRule="auto"/>
        <w:ind w:right="1266"/>
      </w:pPr>
      <w:r>
        <w:t>a</w:t>
      </w:r>
      <w:r>
        <w:rPr>
          <w:spacing w:val="-3"/>
        </w:rPr>
        <w:t xml:space="preserve"> </w:t>
      </w:r>
      <w:r>
        <w:t>mechanism</w:t>
      </w:r>
      <w:r>
        <w:rPr>
          <w:spacing w:val="-5"/>
        </w:rPr>
        <w:t xml:space="preserve"> </w:t>
      </w:r>
      <w:r>
        <w:t>to</w:t>
      </w:r>
      <w:r>
        <w:rPr>
          <w:spacing w:val="-5"/>
        </w:rPr>
        <w:t xml:space="preserve"> </w:t>
      </w:r>
      <w:r>
        <w:t>be</w:t>
      </w:r>
      <w:r>
        <w:rPr>
          <w:spacing w:val="-5"/>
        </w:rPr>
        <w:t xml:space="preserve"> </w:t>
      </w:r>
      <w:r>
        <w:t>used</w:t>
      </w:r>
      <w:r>
        <w:rPr>
          <w:spacing w:val="-3"/>
        </w:rPr>
        <w:t xml:space="preserve"> </w:t>
      </w:r>
      <w:r>
        <w:t>to</w:t>
      </w:r>
      <w:r>
        <w:rPr>
          <w:spacing w:val="-3"/>
        </w:rPr>
        <w:t xml:space="preserve"> </w:t>
      </w:r>
      <w:r>
        <w:t>capture</w:t>
      </w:r>
      <w:r>
        <w:rPr>
          <w:spacing w:val="-5"/>
        </w:rPr>
        <w:t xml:space="preserve"> </w:t>
      </w:r>
      <w:r>
        <w:t>and</w:t>
      </w:r>
      <w:r>
        <w:rPr>
          <w:spacing w:val="-3"/>
        </w:rPr>
        <w:t xml:space="preserve"> </w:t>
      </w:r>
      <w:r>
        <w:t>record</w:t>
      </w:r>
      <w:r>
        <w:rPr>
          <w:spacing w:val="-3"/>
        </w:rPr>
        <w:t xml:space="preserve"> </w:t>
      </w:r>
      <w:r>
        <w:t>Test results; and</w:t>
      </w:r>
    </w:p>
    <w:p w14:paraId="7243C13F" w14:textId="77777777" w:rsidR="00FE271E" w:rsidRDefault="00FE271E">
      <w:pPr>
        <w:pStyle w:val="ListParagraph"/>
        <w:numPr>
          <w:ilvl w:val="3"/>
          <w:numId w:val="1"/>
        </w:numPr>
        <w:tabs>
          <w:tab w:val="left" w:pos="3540"/>
        </w:tabs>
        <w:kinsoku w:val="0"/>
        <w:overflowPunct w:val="0"/>
        <w:spacing w:before="131" w:line="230" w:lineRule="auto"/>
        <w:ind w:right="1602"/>
      </w:pPr>
      <w:r>
        <w:t>a</w:t>
      </w:r>
      <w:r>
        <w:rPr>
          <w:spacing w:val="-5"/>
        </w:rPr>
        <w:t xml:space="preserve"> </w:t>
      </w:r>
      <w:r>
        <w:t>method</w:t>
      </w:r>
      <w:r>
        <w:rPr>
          <w:spacing w:val="-5"/>
        </w:rPr>
        <w:t xml:space="preserve"> </w:t>
      </w:r>
      <w:r>
        <w:t>to</w:t>
      </w:r>
      <w:r>
        <w:rPr>
          <w:spacing w:val="-5"/>
        </w:rPr>
        <w:t xml:space="preserve"> </w:t>
      </w:r>
      <w:r>
        <w:t>process</w:t>
      </w:r>
      <w:r>
        <w:rPr>
          <w:spacing w:val="-6"/>
        </w:rPr>
        <w:t xml:space="preserve"> </w:t>
      </w:r>
      <w:r>
        <w:t>the</w:t>
      </w:r>
      <w:r>
        <w:rPr>
          <w:spacing w:val="-5"/>
        </w:rPr>
        <w:t xml:space="preserve"> </w:t>
      </w:r>
      <w:r>
        <w:t>Test</w:t>
      </w:r>
      <w:r>
        <w:rPr>
          <w:spacing w:val="-5"/>
        </w:rPr>
        <w:t xml:space="preserve"> </w:t>
      </w:r>
      <w:r>
        <w:t>results</w:t>
      </w:r>
      <w:r>
        <w:rPr>
          <w:spacing w:val="-6"/>
        </w:rPr>
        <w:t xml:space="preserve"> </w:t>
      </w:r>
      <w:r>
        <w:t>to</w:t>
      </w:r>
      <w:r>
        <w:rPr>
          <w:spacing w:val="-5"/>
        </w:rPr>
        <w:t xml:space="preserve"> </w:t>
      </w:r>
      <w:r>
        <w:t>establish their content.</w:t>
      </w:r>
    </w:p>
    <w:p w14:paraId="2C597B6F" w14:textId="77777777" w:rsidR="00FE271E" w:rsidRDefault="00FE271E">
      <w:pPr>
        <w:pStyle w:val="Heading2"/>
        <w:numPr>
          <w:ilvl w:val="0"/>
          <w:numId w:val="1"/>
        </w:numPr>
        <w:tabs>
          <w:tab w:val="left" w:pos="1199"/>
        </w:tabs>
        <w:kinsoku w:val="0"/>
        <w:overflowPunct w:val="0"/>
        <w:spacing w:before="243"/>
        <w:ind w:left="1199" w:hanging="359"/>
        <w:rPr>
          <w:spacing w:val="-4"/>
        </w:rPr>
      </w:pPr>
      <w:r>
        <w:t>Performing</w:t>
      </w:r>
      <w:r>
        <w:rPr>
          <w:spacing w:val="-5"/>
        </w:rPr>
        <w:t xml:space="preserve"> </w:t>
      </w:r>
      <w:r>
        <w:t>the</w:t>
      </w:r>
      <w:r>
        <w:rPr>
          <w:spacing w:val="-1"/>
        </w:rPr>
        <w:t xml:space="preserve"> </w:t>
      </w:r>
      <w:r>
        <w:rPr>
          <w:spacing w:val="-4"/>
        </w:rPr>
        <w:t>tests</w:t>
      </w:r>
    </w:p>
    <w:p w14:paraId="7FE11A60" w14:textId="77777777" w:rsidR="00FE271E" w:rsidRDefault="00FE271E">
      <w:pPr>
        <w:pStyle w:val="ListParagraph"/>
        <w:numPr>
          <w:ilvl w:val="1"/>
          <w:numId w:val="1"/>
        </w:numPr>
        <w:tabs>
          <w:tab w:val="left" w:pos="1740"/>
        </w:tabs>
        <w:kinsoku w:val="0"/>
        <w:overflowPunct w:val="0"/>
        <w:spacing w:before="240"/>
        <w:ind w:right="1609"/>
        <w:rPr>
          <w:spacing w:val="-2"/>
        </w:rPr>
      </w:pPr>
      <w:r>
        <w:t>Before submitting any Deliverables for Testing the Supplier shall subject</w:t>
      </w:r>
      <w:r>
        <w:rPr>
          <w:spacing w:val="-5"/>
        </w:rPr>
        <w:t xml:space="preserve"> </w:t>
      </w:r>
      <w:r>
        <w:t>the</w:t>
      </w:r>
      <w:r>
        <w:rPr>
          <w:spacing w:val="-4"/>
        </w:rPr>
        <w:t xml:space="preserve"> </w:t>
      </w:r>
      <w:r>
        <w:t>relevant</w:t>
      </w:r>
      <w:r>
        <w:rPr>
          <w:spacing w:val="-2"/>
        </w:rPr>
        <w:t xml:space="preserve"> </w:t>
      </w:r>
      <w:r>
        <w:t>Deliverables</w:t>
      </w:r>
      <w:r>
        <w:rPr>
          <w:spacing w:val="-3"/>
        </w:rPr>
        <w:t xml:space="preserve"> </w:t>
      </w:r>
      <w:r>
        <w:t>to</w:t>
      </w:r>
      <w:r>
        <w:rPr>
          <w:spacing w:val="-4"/>
        </w:rPr>
        <w:t xml:space="preserve"> </w:t>
      </w:r>
      <w:r>
        <w:t>its</w:t>
      </w:r>
      <w:r>
        <w:rPr>
          <w:spacing w:val="-3"/>
        </w:rPr>
        <w:t xml:space="preserve"> </w:t>
      </w:r>
      <w:r>
        <w:t>own</w:t>
      </w:r>
      <w:r>
        <w:rPr>
          <w:spacing w:val="-4"/>
        </w:rPr>
        <w:t xml:space="preserve"> </w:t>
      </w:r>
      <w:r>
        <w:t>internal</w:t>
      </w:r>
      <w:r>
        <w:rPr>
          <w:spacing w:val="-3"/>
        </w:rPr>
        <w:t xml:space="preserve"> </w:t>
      </w:r>
      <w:r>
        <w:t>quality</w:t>
      </w:r>
      <w:r>
        <w:rPr>
          <w:spacing w:val="-3"/>
        </w:rPr>
        <w:t xml:space="preserve"> </w:t>
      </w:r>
      <w:r>
        <w:t xml:space="preserve">control </w:t>
      </w:r>
      <w:r>
        <w:rPr>
          <w:spacing w:val="-2"/>
        </w:rPr>
        <w:t>measures.</w:t>
      </w:r>
    </w:p>
    <w:p w14:paraId="79BDD8E5" w14:textId="77777777" w:rsidR="00FE271E" w:rsidRDefault="00FE271E">
      <w:pPr>
        <w:pStyle w:val="ListParagraph"/>
        <w:numPr>
          <w:ilvl w:val="1"/>
          <w:numId w:val="1"/>
        </w:numPr>
        <w:tabs>
          <w:tab w:val="left" w:pos="1740"/>
        </w:tabs>
        <w:kinsoku w:val="0"/>
        <w:overflowPunct w:val="0"/>
        <w:ind w:right="1357"/>
      </w:pPr>
      <w:r>
        <w:t>The Supplier shall manage the progress of Testing in accordance with the relevant Test Plan and shall carry out the Tests in accordance with the relevant Test Specification. Tests may be witnessed</w:t>
      </w:r>
      <w:r>
        <w:rPr>
          <w:spacing w:val="-5"/>
        </w:rPr>
        <w:t xml:space="preserve"> </w:t>
      </w:r>
      <w:r>
        <w:t>by</w:t>
      </w:r>
      <w:r>
        <w:rPr>
          <w:spacing w:val="-4"/>
        </w:rPr>
        <w:t xml:space="preserve"> </w:t>
      </w:r>
      <w:r>
        <w:t>the</w:t>
      </w:r>
      <w:r>
        <w:rPr>
          <w:spacing w:val="-3"/>
        </w:rPr>
        <w:t xml:space="preserve"> </w:t>
      </w:r>
      <w:r>
        <w:t>Test</w:t>
      </w:r>
      <w:r>
        <w:rPr>
          <w:spacing w:val="-6"/>
        </w:rPr>
        <w:t xml:space="preserve"> </w:t>
      </w:r>
      <w:r>
        <w:t>Witnesses</w:t>
      </w:r>
      <w:r>
        <w:rPr>
          <w:spacing w:val="-4"/>
        </w:rPr>
        <w:t xml:space="preserve"> </w:t>
      </w:r>
      <w:r>
        <w:t>in</w:t>
      </w:r>
      <w:r>
        <w:rPr>
          <w:spacing w:val="-5"/>
        </w:rPr>
        <w:t xml:space="preserve"> </w:t>
      </w:r>
      <w:r>
        <w:t>accordance</w:t>
      </w:r>
      <w:r>
        <w:rPr>
          <w:spacing w:val="-3"/>
        </w:rPr>
        <w:t xml:space="preserve"> </w:t>
      </w:r>
      <w:r>
        <w:t>with</w:t>
      </w:r>
      <w:r>
        <w:rPr>
          <w:spacing w:val="-3"/>
        </w:rPr>
        <w:t xml:space="preserve"> </w:t>
      </w:r>
      <w:r>
        <w:t>Paragraph</w:t>
      </w:r>
      <w:r>
        <w:rPr>
          <w:spacing w:val="-6"/>
        </w:rPr>
        <w:t xml:space="preserve"> </w:t>
      </w:r>
      <w:hyperlink w:anchor="bookmark12" w:history="1">
        <w:r>
          <w:t>9.3</w:t>
        </w:r>
      </w:hyperlink>
      <w:r>
        <w:t>.</w:t>
      </w:r>
    </w:p>
    <w:p w14:paraId="0336CB7F" w14:textId="77777777" w:rsidR="00FE271E" w:rsidRDefault="00FE271E">
      <w:pPr>
        <w:pStyle w:val="ListParagraph"/>
        <w:numPr>
          <w:ilvl w:val="1"/>
          <w:numId w:val="1"/>
        </w:numPr>
        <w:tabs>
          <w:tab w:val="left" w:pos="1740"/>
        </w:tabs>
        <w:kinsoku w:val="0"/>
        <w:overflowPunct w:val="0"/>
        <w:spacing w:before="117"/>
        <w:ind w:right="1360"/>
        <w:jc w:val="both"/>
      </w:pPr>
      <w:r>
        <w:t>The</w:t>
      </w:r>
      <w:r>
        <w:rPr>
          <w:spacing w:val="-2"/>
        </w:rPr>
        <w:t xml:space="preserve"> </w:t>
      </w:r>
      <w:r>
        <w:t>Supplier</w:t>
      </w:r>
      <w:r>
        <w:rPr>
          <w:spacing w:val="-4"/>
        </w:rPr>
        <w:t xml:space="preserve"> </w:t>
      </w:r>
      <w:r>
        <w:t>shall</w:t>
      </w:r>
      <w:r>
        <w:rPr>
          <w:spacing w:val="-3"/>
        </w:rPr>
        <w:t xml:space="preserve"> </w:t>
      </w:r>
      <w:r>
        <w:t>notify</w:t>
      </w:r>
      <w:r>
        <w:rPr>
          <w:spacing w:val="-3"/>
        </w:rPr>
        <w:t xml:space="preserve"> </w:t>
      </w:r>
      <w:r>
        <w:t>the</w:t>
      </w:r>
      <w:r>
        <w:rPr>
          <w:spacing w:val="-4"/>
        </w:rPr>
        <w:t xml:space="preserve"> </w:t>
      </w:r>
      <w:r>
        <w:t>Buyer</w:t>
      </w:r>
      <w:r>
        <w:rPr>
          <w:spacing w:val="-6"/>
        </w:rPr>
        <w:t xml:space="preserve"> </w:t>
      </w:r>
      <w:r>
        <w:t>at</w:t>
      </w:r>
      <w:r>
        <w:rPr>
          <w:spacing w:val="-2"/>
        </w:rPr>
        <w:t xml:space="preserve"> </w:t>
      </w:r>
      <w:r>
        <w:t>least</w:t>
      </w:r>
      <w:r>
        <w:rPr>
          <w:spacing w:val="-2"/>
        </w:rPr>
        <w:t xml:space="preserve"> </w:t>
      </w:r>
      <w:r>
        <w:t>ten</w:t>
      </w:r>
      <w:r>
        <w:rPr>
          <w:spacing w:val="-4"/>
        </w:rPr>
        <w:t xml:space="preserve"> </w:t>
      </w:r>
      <w:r>
        <w:t>(10)</w:t>
      </w:r>
      <w:r>
        <w:rPr>
          <w:spacing w:val="-4"/>
        </w:rPr>
        <w:t xml:space="preserve"> </w:t>
      </w:r>
      <w:r>
        <w:t>Working</w:t>
      </w:r>
      <w:r>
        <w:rPr>
          <w:spacing w:val="-2"/>
        </w:rPr>
        <w:t xml:space="preserve"> </w:t>
      </w:r>
      <w:r>
        <w:t>Days</w:t>
      </w:r>
      <w:r>
        <w:rPr>
          <w:spacing w:val="-3"/>
        </w:rPr>
        <w:t xml:space="preserve"> </w:t>
      </w:r>
      <w:r>
        <w:t>in advance of the date, time</w:t>
      </w:r>
      <w:r>
        <w:rPr>
          <w:spacing w:val="-1"/>
        </w:rPr>
        <w:t xml:space="preserve"> </w:t>
      </w:r>
      <w:r>
        <w:t>and</w:t>
      </w:r>
      <w:r>
        <w:rPr>
          <w:spacing w:val="-1"/>
        </w:rPr>
        <w:t xml:space="preserve"> </w:t>
      </w:r>
      <w:r>
        <w:t>location</w:t>
      </w:r>
      <w:r>
        <w:rPr>
          <w:spacing w:val="-1"/>
        </w:rPr>
        <w:t xml:space="preserve"> </w:t>
      </w:r>
      <w:r>
        <w:t>of the</w:t>
      </w:r>
      <w:r>
        <w:rPr>
          <w:spacing w:val="-1"/>
        </w:rPr>
        <w:t xml:space="preserve"> </w:t>
      </w:r>
      <w:r>
        <w:t>relevant Tests</w:t>
      </w:r>
      <w:r>
        <w:rPr>
          <w:spacing w:val="-2"/>
        </w:rPr>
        <w:t xml:space="preserve"> </w:t>
      </w:r>
      <w:r>
        <w:t>and</w:t>
      </w:r>
      <w:r>
        <w:rPr>
          <w:spacing w:val="-1"/>
        </w:rPr>
        <w:t xml:space="preserve"> </w:t>
      </w:r>
      <w:r>
        <w:t>the Buyer shall ensure that the Test Witnesses attend the Tests.</w:t>
      </w:r>
    </w:p>
    <w:p w14:paraId="682975D1" w14:textId="77777777" w:rsidR="00FE271E" w:rsidRDefault="00FE271E">
      <w:pPr>
        <w:pStyle w:val="ListParagraph"/>
        <w:numPr>
          <w:ilvl w:val="1"/>
          <w:numId w:val="1"/>
        </w:numPr>
        <w:tabs>
          <w:tab w:val="left" w:pos="1740"/>
        </w:tabs>
        <w:kinsoku w:val="0"/>
        <w:overflowPunct w:val="0"/>
        <w:ind w:right="2293"/>
      </w:pPr>
      <w:r>
        <w:t>The</w:t>
      </w:r>
      <w:r>
        <w:rPr>
          <w:spacing w:val="-3"/>
        </w:rPr>
        <w:t xml:space="preserve"> </w:t>
      </w:r>
      <w:r>
        <w:t>Buyer</w:t>
      </w:r>
      <w:r>
        <w:rPr>
          <w:spacing w:val="-6"/>
        </w:rPr>
        <w:t xml:space="preserve"> </w:t>
      </w:r>
      <w:r>
        <w:t>may</w:t>
      </w:r>
      <w:r>
        <w:rPr>
          <w:spacing w:val="-3"/>
        </w:rPr>
        <w:t xml:space="preserve"> </w:t>
      </w:r>
      <w:r>
        <w:t>raise</w:t>
      </w:r>
      <w:r>
        <w:rPr>
          <w:spacing w:val="-4"/>
        </w:rPr>
        <w:t xml:space="preserve"> </w:t>
      </w:r>
      <w:r>
        <w:t>and</w:t>
      </w:r>
      <w:r>
        <w:rPr>
          <w:spacing w:val="-3"/>
        </w:rPr>
        <w:t xml:space="preserve"> </w:t>
      </w:r>
      <w:r>
        <w:t>close</w:t>
      </w:r>
      <w:r>
        <w:rPr>
          <w:spacing w:val="-3"/>
        </w:rPr>
        <w:t xml:space="preserve"> </w:t>
      </w:r>
      <w:r>
        <w:t>Test</w:t>
      </w:r>
      <w:r>
        <w:rPr>
          <w:spacing w:val="-5"/>
        </w:rPr>
        <w:t xml:space="preserve"> </w:t>
      </w:r>
      <w:r>
        <w:t>Issues</w:t>
      </w:r>
      <w:r>
        <w:rPr>
          <w:spacing w:val="-5"/>
        </w:rPr>
        <w:t xml:space="preserve"> </w:t>
      </w:r>
      <w:r>
        <w:t>during</w:t>
      </w:r>
      <w:r>
        <w:rPr>
          <w:spacing w:val="-3"/>
        </w:rPr>
        <w:t xml:space="preserve"> </w:t>
      </w:r>
      <w:r>
        <w:t>the</w:t>
      </w:r>
      <w:r>
        <w:rPr>
          <w:spacing w:val="-3"/>
        </w:rPr>
        <w:t xml:space="preserve"> </w:t>
      </w:r>
      <w:r>
        <w:t>Test witnessing process.</w:t>
      </w:r>
    </w:p>
    <w:p w14:paraId="1999B2FD" w14:textId="77777777" w:rsidR="00FE271E" w:rsidRDefault="00FE271E">
      <w:pPr>
        <w:pStyle w:val="ListParagraph"/>
        <w:numPr>
          <w:ilvl w:val="1"/>
          <w:numId w:val="1"/>
        </w:numPr>
        <w:tabs>
          <w:tab w:val="left" w:pos="1739"/>
        </w:tabs>
        <w:kinsoku w:val="0"/>
        <w:overflowPunct w:val="0"/>
        <w:spacing w:before="121"/>
        <w:ind w:left="1739" w:hanging="539"/>
        <w:rPr>
          <w:spacing w:val="-2"/>
        </w:rPr>
      </w:pPr>
      <w:r>
        <w:t>The</w:t>
      </w:r>
      <w:r>
        <w:rPr>
          <w:spacing w:val="-4"/>
        </w:rPr>
        <w:t xml:space="preserve"> </w:t>
      </w:r>
      <w:r>
        <w:t>Supplier</w:t>
      </w:r>
      <w:r>
        <w:rPr>
          <w:spacing w:val="-4"/>
        </w:rPr>
        <w:t xml:space="preserve"> </w:t>
      </w:r>
      <w:r>
        <w:t>shall</w:t>
      </w:r>
      <w:r>
        <w:rPr>
          <w:spacing w:val="-2"/>
        </w:rPr>
        <w:t xml:space="preserve"> </w:t>
      </w:r>
      <w:r>
        <w:t>provide</w:t>
      </w:r>
      <w:r>
        <w:rPr>
          <w:spacing w:val="-2"/>
        </w:rPr>
        <w:t xml:space="preserve"> </w:t>
      </w:r>
      <w:r>
        <w:t>to</w:t>
      </w:r>
      <w:r>
        <w:rPr>
          <w:spacing w:val="-4"/>
        </w:rPr>
        <w:t xml:space="preserve"> </w:t>
      </w:r>
      <w:r>
        <w:t>the</w:t>
      </w:r>
      <w:r>
        <w:rPr>
          <w:spacing w:val="-1"/>
        </w:rPr>
        <w:t xml:space="preserve"> </w:t>
      </w:r>
      <w:r>
        <w:t>Buyer</w:t>
      </w:r>
      <w:r>
        <w:rPr>
          <w:spacing w:val="-4"/>
        </w:rPr>
        <w:t xml:space="preserve"> </w:t>
      </w:r>
      <w:r>
        <w:t>in</w:t>
      </w:r>
      <w:r>
        <w:rPr>
          <w:spacing w:val="-2"/>
        </w:rPr>
        <w:t xml:space="preserve"> </w:t>
      </w:r>
      <w:r>
        <w:t>relation</w:t>
      </w:r>
      <w:r>
        <w:rPr>
          <w:spacing w:val="-1"/>
        </w:rPr>
        <w:t xml:space="preserve"> </w:t>
      </w:r>
      <w:r>
        <w:t>to</w:t>
      </w:r>
      <w:r>
        <w:rPr>
          <w:spacing w:val="-2"/>
        </w:rPr>
        <w:t xml:space="preserve"> </w:t>
      </w:r>
      <w:r>
        <w:t>each</w:t>
      </w:r>
      <w:r>
        <w:rPr>
          <w:spacing w:val="-1"/>
        </w:rPr>
        <w:t xml:space="preserve"> </w:t>
      </w:r>
      <w:r>
        <w:rPr>
          <w:spacing w:val="-2"/>
        </w:rPr>
        <w:t>Test:</w:t>
      </w:r>
    </w:p>
    <w:p w14:paraId="38745925" w14:textId="77777777" w:rsidR="00FE271E" w:rsidRDefault="00FE271E">
      <w:pPr>
        <w:pStyle w:val="ListParagraph"/>
        <w:numPr>
          <w:ilvl w:val="2"/>
          <w:numId w:val="1"/>
        </w:numPr>
        <w:tabs>
          <w:tab w:val="left" w:pos="2460"/>
        </w:tabs>
        <w:kinsoku w:val="0"/>
        <w:overflowPunct w:val="0"/>
        <w:ind w:right="1237"/>
      </w:pPr>
      <w:r>
        <w:t>a</w:t>
      </w:r>
      <w:r>
        <w:rPr>
          <w:spacing w:val="-1"/>
        </w:rPr>
        <w:t xml:space="preserve"> </w:t>
      </w:r>
      <w:r>
        <w:t>draft</w:t>
      </w:r>
      <w:r>
        <w:rPr>
          <w:spacing w:val="-4"/>
        </w:rPr>
        <w:t xml:space="preserve"> </w:t>
      </w:r>
      <w:r>
        <w:t>Test</w:t>
      </w:r>
      <w:r>
        <w:rPr>
          <w:spacing w:val="-1"/>
        </w:rPr>
        <w:t xml:space="preserve"> </w:t>
      </w:r>
      <w:r>
        <w:t>Report</w:t>
      </w:r>
      <w:r>
        <w:rPr>
          <w:spacing w:val="-4"/>
        </w:rPr>
        <w:t xml:space="preserve"> </w:t>
      </w:r>
      <w:r>
        <w:t>not</w:t>
      </w:r>
      <w:r>
        <w:rPr>
          <w:spacing w:val="-4"/>
        </w:rPr>
        <w:t xml:space="preserve"> </w:t>
      </w:r>
      <w:r>
        <w:t>less</w:t>
      </w:r>
      <w:r>
        <w:rPr>
          <w:spacing w:val="-2"/>
        </w:rPr>
        <w:t xml:space="preserve"> </w:t>
      </w:r>
      <w:r>
        <w:t>than</w:t>
      </w:r>
      <w:r>
        <w:rPr>
          <w:spacing w:val="-1"/>
        </w:rPr>
        <w:t xml:space="preserve"> </w:t>
      </w:r>
      <w:r>
        <w:t>two</w:t>
      </w:r>
      <w:r>
        <w:rPr>
          <w:spacing w:val="-1"/>
        </w:rPr>
        <w:t xml:space="preserve"> </w:t>
      </w:r>
      <w:r>
        <w:t>(2)</w:t>
      </w:r>
      <w:r>
        <w:rPr>
          <w:spacing w:val="-3"/>
        </w:rPr>
        <w:t xml:space="preserve"> </w:t>
      </w:r>
      <w:r>
        <w:t>Working</w:t>
      </w:r>
      <w:r>
        <w:rPr>
          <w:spacing w:val="-1"/>
        </w:rPr>
        <w:t xml:space="preserve"> </w:t>
      </w:r>
      <w:r>
        <w:t>Days</w:t>
      </w:r>
      <w:r>
        <w:rPr>
          <w:spacing w:val="-4"/>
        </w:rPr>
        <w:t xml:space="preserve"> </w:t>
      </w:r>
      <w:r>
        <w:t>prior</w:t>
      </w:r>
      <w:r>
        <w:rPr>
          <w:spacing w:val="-3"/>
        </w:rPr>
        <w:t xml:space="preserve"> </w:t>
      </w:r>
      <w:r>
        <w:t>to the date on which the Test is planned to end; and</w:t>
      </w:r>
    </w:p>
    <w:p w14:paraId="628CB3FC" w14:textId="77777777" w:rsidR="00FE271E" w:rsidRDefault="00FE271E">
      <w:pPr>
        <w:pStyle w:val="ListParagraph"/>
        <w:numPr>
          <w:ilvl w:val="2"/>
          <w:numId w:val="1"/>
        </w:numPr>
        <w:tabs>
          <w:tab w:val="left" w:pos="2460"/>
        </w:tabs>
        <w:kinsoku w:val="0"/>
        <w:overflowPunct w:val="0"/>
        <w:ind w:right="2371"/>
      </w:pPr>
      <w:r>
        <w:t>the</w:t>
      </w:r>
      <w:r>
        <w:rPr>
          <w:spacing w:val="-3"/>
        </w:rPr>
        <w:t xml:space="preserve"> </w:t>
      </w:r>
      <w:r>
        <w:t>final</w:t>
      </w:r>
      <w:r>
        <w:rPr>
          <w:spacing w:val="-4"/>
        </w:rPr>
        <w:t xml:space="preserve"> </w:t>
      </w:r>
      <w:r>
        <w:t>Test</w:t>
      </w:r>
      <w:r>
        <w:rPr>
          <w:spacing w:val="-5"/>
        </w:rPr>
        <w:t xml:space="preserve"> </w:t>
      </w:r>
      <w:r>
        <w:t>Report</w:t>
      </w:r>
      <w:r>
        <w:rPr>
          <w:spacing w:val="-3"/>
        </w:rPr>
        <w:t xml:space="preserve"> </w:t>
      </w:r>
      <w:r>
        <w:t>within</w:t>
      </w:r>
      <w:r>
        <w:rPr>
          <w:spacing w:val="-3"/>
        </w:rPr>
        <w:t xml:space="preserve"> </w:t>
      </w:r>
      <w:r>
        <w:t>five</w:t>
      </w:r>
      <w:r>
        <w:rPr>
          <w:spacing w:val="-5"/>
        </w:rPr>
        <w:t xml:space="preserve"> </w:t>
      </w:r>
      <w:r>
        <w:t>(5)</w:t>
      </w:r>
      <w:r>
        <w:rPr>
          <w:spacing w:val="-5"/>
        </w:rPr>
        <w:t xml:space="preserve"> </w:t>
      </w:r>
      <w:r>
        <w:t>Working</w:t>
      </w:r>
      <w:r>
        <w:rPr>
          <w:spacing w:val="-3"/>
        </w:rPr>
        <w:t xml:space="preserve"> </w:t>
      </w:r>
      <w:r>
        <w:t>Days</w:t>
      </w:r>
      <w:r>
        <w:rPr>
          <w:spacing w:val="-4"/>
        </w:rPr>
        <w:t xml:space="preserve"> </w:t>
      </w:r>
      <w:r>
        <w:t>of completion of Testing.</w:t>
      </w:r>
    </w:p>
    <w:p w14:paraId="4AE1B8B1" w14:textId="77777777" w:rsidR="00FE271E" w:rsidRDefault="00FE271E">
      <w:pPr>
        <w:pStyle w:val="ListParagraph"/>
        <w:numPr>
          <w:ilvl w:val="1"/>
          <w:numId w:val="1"/>
        </w:numPr>
        <w:tabs>
          <w:tab w:val="left" w:pos="1740"/>
        </w:tabs>
        <w:kinsoku w:val="0"/>
        <w:overflowPunct w:val="0"/>
        <w:ind w:right="1248" w:hanging="528"/>
      </w:pPr>
      <w:r>
        <w:t>Each</w:t>
      </w:r>
      <w:r>
        <w:rPr>
          <w:spacing w:val="-2"/>
        </w:rPr>
        <w:t xml:space="preserve"> </w:t>
      </w:r>
      <w:r>
        <w:t>Test</w:t>
      </w:r>
      <w:r>
        <w:rPr>
          <w:spacing w:val="-2"/>
        </w:rPr>
        <w:t xml:space="preserve"> </w:t>
      </w:r>
      <w:r>
        <w:t>Report</w:t>
      </w:r>
      <w:r>
        <w:rPr>
          <w:spacing w:val="-2"/>
        </w:rPr>
        <w:t xml:space="preserve"> </w:t>
      </w:r>
      <w:r>
        <w:t>shall</w:t>
      </w:r>
      <w:r>
        <w:rPr>
          <w:spacing w:val="-3"/>
        </w:rPr>
        <w:t xml:space="preserve"> </w:t>
      </w:r>
      <w:r>
        <w:t>provide</w:t>
      </w:r>
      <w:r>
        <w:rPr>
          <w:spacing w:val="-4"/>
        </w:rPr>
        <w:t xml:space="preserve"> </w:t>
      </w:r>
      <w:r>
        <w:t>a</w:t>
      </w:r>
      <w:r>
        <w:rPr>
          <w:spacing w:val="-2"/>
        </w:rPr>
        <w:t xml:space="preserve"> </w:t>
      </w:r>
      <w:r>
        <w:t>full</w:t>
      </w:r>
      <w:r>
        <w:rPr>
          <w:spacing w:val="-3"/>
        </w:rPr>
        <w:t xml:space="preserve"> </w:t>
      </w:r>
      <w:r>
        <w:t>report</w:t>
      </w:r>
      <w:r>
        <w:rPr>
          <w:spacing w:val="-5"/>
        </w:rPr>
        <w:t xml:space="preserve"> </w:t>
      </w:r>
      <w:r>
        <w:t>on</w:t>
      </w:r>
      <w:r>
        <w:rPr>
          <w:spacing w:val="-4"/>
        </w:rPr>
        <w:t xml:space="preserve"> </w:t>
      </w:r>
      <w:r>
        <w:t>the</w:t>
      </w:r>
      <w:r>
        <w:rPr>
          <w:spacing w:val="-2"/>
        </w:rPr>
        <w:t xml:space="preserve"> </w:t>
      </w:r>
      <w:r>
        <w:t>Testing</w:t>
      </w:r>
      <w:r>
        <w:rPr>
          <w:spacing w:val="-4"/>
        </w:rPr>
        <w:t xml:space="preserve"> </w:t>
      </w:r>
      <w:r>
        <w:t>conducted in respect of the relevant Deliverables, including:</w:t>
      </w:r>
    </w:p>
    <w:p w14:paraId="50773897" w14:textId="77777777" w:rsidR="00FE271E" w:rsidRDefault="00FE271E">
      <w:pPr>
        <w:pStyle w:val="ListParagraph"/>
        <w:numPr>
          <w:ilvl w:val="2"/>
          <w:numId w:val="1"/>
        </w:numPr>
        <w:tabs>
          <w:tab w:val="left" w:pos="2460"/>
        </w:tabs>
        <w:kinsoku w:val="0"/>
        <w:overflowPunct w:val="0"/>
        <w:ind w:right="1357"/>
      </w:pPr>
      <w:r>
        <w:t>an</w:t>
      </w:r>
      <w:r>
        <w:rPr>
          <w:spacing w:val="-3"/>
        </w:rPr>
        <w:t xml:space="preserve"> </w:t>
      </w:r>
      <w:r>
        <w:t>overview</w:t>
      </w:r>
      <w:r>
        <w:rPr>
          <w:spacing w:val="-4"/>
        </w:rPr>
        <w:t xml:space="preserve"> </w:t>
      </w:r>
      <w:r>
        <w:t>of</w:t>
      </w:r>
      <w:r>
        <w:rPr>
          <w:spacing w:val="-6"/>
        </w:rPr>
        <w:t xml:space="preserve"> </w:t>
      </w:r>
      <w:r>
        <w:t>the</w:t>
      </w:r>
      <w:r>
        <w:rPr>
          <w:spacing w:val="-5"/>
        </w:rPr>
        <w:t xml:space="preserve"> </w:t>
      </w:r>
      <w:r>
        <w:t>Testing</w:t>
      </w:r>
      <w:r>
        <w:rPr>
          <w:spacing w:val="-3"/>
        </w:rPr>
        <w:t xml:space="preserve"> </w:t>
      </w:r>
      <w:r>
        <w:t>conducted,</w:t>
      </w:r>
      <w:r>
        <w:rPr>
          <w:spacing w:val="-3"/>
        </w:rPr>
        <w:t xml:space="preserve"> </w:t>
      </w:r>
      <w:r>
        <w:t>including</w:t>
      </w:r>
      <w:r>
        <w:rPr>
          <w:spacing w:val="-3"/>
        </w:rPr>
        <w:t xml:space="preserve"> </w:t>
      </w:r>
      <w:r>
        <w:t>details</w:t>
      </w:r>
      <w:r>
        <w:rPr>
          <w:spacing w:val="-4"/>
        </w:rPr>
        <w:t xml:space="preserve"> </w:t>
      </w:r>
      <w:r>
        <w:t>of</w:t>
      </w:r>
      <w:r>
        <w:rPr>
          <w:spacing w:val="-3"/>
        </w:rPr>
        <w:t xml:space="preserve"> </w:t>
      </w:r>
      <w:r>
        <w:t xml:space="preserve">the requirements that have been Tested as referred to in Paragraph </w:t>
      </w:r>
      <w:hyperlink w:anchor="bookmark7" w:history="1">
        <w:r>
          <w:t>4.2.1</w:t>
        </w:r>
      </w:hyperlink>
      <w:r>
        <w:t>;</w:t>
      </w:r>
    </w:p>
    <w:p w14:paraId="08C2CDFA" w14:textId="77777777" w:rsidR="00FE271E" w:rsidRDefault="00FE271E">
      <w:pPr>
        <w:pStyle w:val="ListParagraph"/>
        <w:numPr>
          <w:ilvl w:val="2"/>
          <w:numId w:val="1"/>
        </w:numPr>
        <w:tabs>
          <w:tab w:val="left" w:pos="2460"/>
        </w:tabs>
        <w:kinsoku w:val="0"/>
        <w:overflowPunct w:val="0"/>
        <w:ind w:right="1832"/>
      </w:pPr>
      <w:r>
        <w:t>identification of the relevant Test Success Criteria that have/have</w:t>
      </w:r>
      <w:r>
        <w:rPr>
          <w:spacing w:val="-6"/>
        </w:rPr>
        <w:t xml:space="preserve"> </w:t>
      </w:r>
      <w:r>
        <w:t>not</w:t>
      </w:r>
      <w:r>
        <w:rPr>
          <w:spacing w:val="-4"/>
        </w:rPr>
        <w:t xml:space="preserve"> </w:t>
      </w:r>
      <w:r>
        <w:t>been</w:t>
      </w:r>
      <w:r>
        <w:rPr>
          <w:spacing w:val="-6"/>
        </w:rPr>
        <w:t xml:space="preserve"> </w:t>
      </w:r>
      <w:r>
        <w:t>satisfied</w:t>
      </w:r>
      <w:r>
        <w:rPr>
          <w:spacing w:val="-4"/>
        </w:rPr>
        <w:t xml:space="preserve"> </w:t>
      </w:r>
      <w:r>
        <w:t>together</w:t>
      </w:r>
      <w:r>
        <w:rPr>
          <w:spacing w:val="-6"/>
        </w:rPr>
        <w:t xml:space="preserve"> </w:t>
      </w:r>
      <w:r>
        <w:t>with</w:t>
      </w:r>
      <w:r>
        <w:rPr>
          <w:spacing w:val="-6"/>
        </w:rPr>
        <w:t xml:space="preserve"> </w:t>
      </w:r>
      <w:r>
        <w:t>the</w:t>
      </w:r>
      <w:r>
        <w:rPr>
          <w:spacing w:val="-4"/>
        </w:rPr>
        <w:t xml:space="preserve"> </w:t>
      </w:r>
      <w:r>
        <w:t xml:space="preserve">Supplier's explanation of why any criteria have not been </w:t>
      </w:r>
      <w:proofErr w:type="gramStart"/>
      <w:r>
        <w:t>met;</w:t>
      </w:r>
      <w:proofErr w:type="gramEnd"/>
    </w:p>
    <w:p w14:paraId="3464B07C" w14:textId="77777777" w:rsidR="00FE271E" w:rsidRDefault="00FE271E">
      <w:pPr>
        <w:pStyle w:val="ListParagraph"/>
        <w:numPr>
          <w:ilvl w:val="2"/>
          <w:numId w:val="1"/>
        </w:numPr>
        <w:tabs>
          <w:tab w:val="left" w:pos="2460"/>
        </w:tabs>
        <w:kinsoku w:val="0"/>
        <w:overflowPunct w:val="0"/>
        <w:ind w:right="1832"/>
        <w:sectPr w:rsidR="00FE271E">
          <w:pgSz w:w="11910" w:h="16840"/>
          <w:pgMar w:top="1560" w:right="280" w:bottom="440" w:left="1320" w:header="715" w:footer="243" w:gutter="0"/>
          <w:cols w:space="720"/>
          <w:noEndnote/>
        </w:sectPr>
      </w:pPr>
    </w:p>
    <w:p w14:paraId="15D35586" w14:textId="77777777" w:rsidR="00FE271E" w:rsidRDefault="00FE271E">
      <w:pPr>
        <w:pStyle w:val="ListParagraph"/>
        <w:numPr>
          <w:ilvl w:val="2"/>
          <w:numId w:val="1"/>
        </w:numPr>
        <w:tabs>
          <w:tab w:val="left" w:pos="2460"/>
        </w:tabs>
        <w:kinsoku w:val="0"/>
        <w:overflowPunct w:val="0"/>
        <w:spacing w:before="82"/>
        <w:ind w:right="1272"/>
      </w:pPr>
      <w:r>
        <w:lastRenderedPageBreak/>
        <w:t>the</w:t>
      </w:r>
      <w:r>
        <w:rPr>
          <w:spacing w:val="-3"/>
        </w:rPr>
        <w:t xml:space="preserve"> </w:t>
      </w:r>
      <w:r>
        <w:t>Tests</w:t>
      </w:r>
      <w:r>
        <w:rPr>
          <w:spacing w:val="-4"/>
        </w:rPr>
        <w:t xml:space="preserve"> </w:t>
      </w:r>
      <w:r>
        <w:t>that</w:t>
      </w:r>
      <w:r>
        <w:rPr>
          <w:spacing w:val="-3"/>
        </w:rPr>
        <w:t xml:space="preserve"> </w:t>
      </w:r>
      <w:r>
        <w:t>were</w:t>
      </w:r>
      <w:r>
        <w:rPr>
          <w:spacing w:val="-3"/>
        </w:rPr>
        <w:t xml:space="preserve"> </w:t>
      </w:r>
      <w:r>
        <w:t>not</w:t>
      </w:r>
      <w:r>
        <w:rPr>
          <w:spacing w:val="-6"/>
        </w:rPr>
        <w:t xml:space="preserve"> </w:t>
      </w:r>
      <w:r>
        <w:t>completed</w:t>
      </w:r>
      <w:r>
        <w:rPr>
          <w:spacing w:val="-3"/>
        </w:rPr>
        <w:t xml:space="preserve"> </w:t>
      </w:r>
      <w:r>
        <w:t>together</w:t>
      </w:r>
      <w:r>
        <w:rPr>
          <w:spacing w:val="-5"/>
        </w:rPr>
        <w:t xml:space="preserve"> </w:t>
      </w:r>
      <w:r>
        <w:t>with</w:t>
      </w:r>
      <w:r>
        <w:rPr>
          <w:spacing w:val="-3"/>
        </w:rPr>
        <w:t xml:space="preserve"> </w:t>
      </w:r>
      <w:r>
        <w:t>the</w:t>
      </w:r>
      <w:r>
        <w:rPr>
          <w:spacing w:val="-3"/>
        </w:rPr>
        <w:t xml:space="preserve"> </w:t>
      </w:r>
      <w:r>
        <w:t xml:space="preserve">Supplier's explanation of why those Tests were not </w:t>
      </w:r>
      <w:proofErr w:type="gramStart"/>
      <w:r>
        <w:t>completed;</w:t>
      </w:r>
      <w:proofErr w:type="gramEnd"/>
    </w:p>
    <w:p w14:paraId="6784AC4D" w14:textId="77777777" w:rsidR="00FE271E" w:rsidRDefault="00FE271E">
      <w:pPr>
        <w:pStyle w:val="ListParagraph"/>
        <w:numPr>
          <w:ilvl w:val="2"/>
          <w:numId w:val="1"/>
        </w:numPr>
        <w:tabs>
          <w:tab w:val="left" w:pos="2460"/>
        </w:tabs>
        <w:kinsoku w:val="0"/>
        <w:overflowPunct w:val="0"/>
        <w:ind w:right="1462"/>
      </w:pPr>
      <w:r>
        <w:t>the</w:t>
      </w:r>
      <w:r>
        <w:rPr>
          <w:spacing w:val="-3"/>
        </w:rPr>
        <w:t xml:space="preserve"> </w:t>
      </w:r>
      <w:r>
        <w:t>Test</w:t>
      </w:r>
      <w:r>
        <w:rPr>
          <w:spacing w:val="-3"/>
        </w:rPr>
        <w:t xml:space="preserve"> </w:t>
      </w:r>
      <w:r>
        <w:t>Success</w:t>
      </w:r>
      <w:r>
        <w:rPr>
          <w:spacing w:val="-4"/>
        </w:rPr>
        <w:t xml:space="preserve"> </w:t>
      </w:r>
      <w:r>
        <w:t>Criteria</w:t>
      </w:r>
      <w:r>
        <w:rPr>
          <w:spacing w:val="-3"/>
        </w:rPr>
        <w:t xml:space="preserve"> </w:t>
      </w:r>
      <w:r>
        <w:t>that</w:t>
      </w:r>
      <w:r>
        <w:rPr>
          <w:spacing w:val="-3"/>
        </w:rPr>
        <w:t xml:space="preserve"> </w:t>
      </w:r>
      <w:r>
        <w:t>were</w:t>
      </w:r>
      <w:r>
        <w:rPr>
          <w:spacing w:val="-3"/>
        </w:rPr>
        <w:t xml:space="preserve"> </w:t>
      </w:r>
      <w:r>
        <w:t>satisfied,</w:t>
      </w:r>
      <w:r>
        <w:rPr>
          <w:spacing w:val="-6"/>
        </w:rPr>
        <w:t xml:space="preserve"> </w:t>
      </w:r>
      <w:r>
        <w:t>not</w:t>
      </w:r>
      <w:r>
        <w:rPr>
          <w:spacing w:val="-3"/>
        </w:rPr>
        <w:t xml:space="preserve"> </w:t>
      </w:r>
      <w:r>
        <w:t>satisfied</w:t>
      </w:r>
      <w:r>
        <w:rPr>
          <w:spacing w:val="-5"/>
        </w:rPr>
        <w:t xml:space="preserve"> </w:t>
      </w:r>
      <w:r>
        <w:t>or which were not tested,</w:t>
      </w:r>
      <w:r>
        <w:rPr>
          <w:spacing w:val="-1"/>
        </w:rPr>
        <w:t xml:space="preserve"> </w:t>
      </w:r>
      <w:r>
        <w:t>and any</w:t>
      </w:r>
      <w:r>
        <w:rPr>
          <w:spacing w:val="-1"/>
        </w:rPr>
        <w:t xml:space="preserve"> </w:t>
      </w:r>
      <w:r>
        <w:t>other relevant</w:t>
      </w:r>
      <w:r>
        <w:rPr>
          <w:spacing w:val="-1"/>
        </w:rPr>
        <w:t xml:space="preserve"> </w:t>
      </w:r>
      <w:r>
        <w:t xml:space="preserve">categories, in each case grouped by Severity Level in accordance with Paragraph </w:t>
      </w:r>
      <w:hyperlink w:anchor="bookmark10" w:history="1">
        <w:r>
          <w:t>8.1</w:t>
        </w:r>
      </w:hyperlink>
      <w:r>
        <w:t>; and</w:t>
      </w:r>
    </w:p>
    <w:p w14:paraId="67D2EFC5" w14:textId="77777777" w:rsidR="00FE271E" w:rsidRDefault="00FE271E">
      <w:pPr>
        <w:pStyle w:val="ListParagraph"/>
        <w:numPr>
          <w:ilvl w:val="2"/>
          <w:numId w:val="1"/>
        </w:numPr>
        <w:tabs>
          <w:tab w:val="left" w:pos="2460"/>
        </w:tabs>
        <w:kinsoku w:val="0"/>
        <w:overflowPunct w:val="0"/>
        <w:ind w:right="1315"/>
      </w:pPr>
      <w:r>
        <w:t>the specification for any hardware and software used throughout</w:t>
      </w:r>
      <w:r>
        <w:rPr>
          <w:spacing w:val="-3"/>
        </w:rPr>
        <w:t xml:space="preserve"> </w:t>
      </w:r>
      <w:r>
        <w:t>Testing</w:t>
      </w:r>
      <w:r>
        <w:rPr>
          <w:spacing w:val="-5"/>
        </w:rPr>
        <w:t xml:space="preserve"> </w:t>
      </w:r>
      <w:r>
        <w:t>and</w:t>
      </w:r>
      <w:r>
        <w:rPr>
          <w:spacing w:val="-3"/>
        </w:rPr>
        <w:t xml:space="preserve"> </w:t>
      </w:r>
      <w:r>
        <w:t>any</w:t>
      </w:r>
      <w:r>
        <w:rPr>
          <w:spacing w:val="-6"/>
        </w:rPr>
        <w:t xml:space="preserve"> </w:t>
      </w:r>
      <w:r>
        <w:t>changes</w:t>
      </w:r>
      <w:r>
        <w:rPr>
          <w:spacing w:val="-6"/>
        </w:rPr>
        <w:t xml:space="preserve"> </w:t>
      </w:r>
      <w:r>
        <w:t>that</w:t>
      </w:r>
      <w:r>
        <w:rPr>
          <w:spacing w:val="-3"/>
        </w:rPr>
        <w:t xml:space="preserve"> </w:t>
      </w:r>
      <w:r>
        <w:t>were</w:t>
      </w:r>
      <w:r>
        <w:rPr>
          <w:spacing w:val="-3"/>
        </w:rPr>
        <w:t xml:space="preserve"> </w:t>
      </w:r>
      <w:r>
        <w:t>applied</w:t>
      </w:r>
      <w:r>
        <w:rPr>
          <w:spacing w:val="-3"/>
        </w:rPr>
        <w:t xml:space="preserve"> </w:t>
      </w:r>
      <w:r>
        <w:t>to</w:t>
      </w:r>
      <w:r>
        <w:rPr>
          <w:spacing w:val="-3"/>
        </w:rPr>
        <w:t xml:space="preserve"> </w:t>
      </w:r>
      <w:r>
        <w:t>that hardware and/or software during Testing.</w:t>
      </w:r>
    </w:p>
    <w:p w14:paraId="224544B1" w14:textId="77777777" w:rsidR="00FE271E" w:rsidRDefault="00FE271E">
      <w:pPr>
        <w:pStyle w:val="ListParagraph"/>
        <w:numPr>
          <w:ilvl w:val="1"/>
          <w:numId w:val="1"/>
        </w:numPr>
        <w:tabs>
          <w:tab w:val="left" w:pos="1740"/>
        </w:tabs>
        <w:kinsoku w:val="0"/>
        <w:overflowPunct w:val="0"/>
        <w:ind w:right="1689"/>
      </w:pPr>
      <w:r>
        <w:t>When</w:t>
      </w:r>
      <w:r>
        <w:rPr>
          <w:spacing w:val="-3"/>
        </w:rPr>
        <w:t xml:space="preserve"> </w:t>
      </w:r>
      <w:r>
        <w:t>the</w:t>
      </w:r>
      <w:r>
        <w:rPr>
          <w:spacing w:val="-3"/>
        </w:rPr>
        <w:t xml:space="preserve"> </w:t>
      </w:r>
      <w:r>
        <w:t>Supplier</w:t>
      </w:r>
      <w:r>
        <w:rPr>
          <w:spacing w:val="-5"/>
        </w:rPr>
        <w:t xml:space="preserve"> </w:t>
      </w:r>
      <w:r>
        <w:t>has</w:t>
      </w:r>
      <w:r>
        <w:rPr>
          <w:spacing w:val="-6"/>
        </w:rPr>
        <w:t xml:space="preserve"> </w:t>
      </w:r>
      <w:r>
        <w:t>completed</w:t>
      </w:r>
      <w:r>
        <w:rPr>
          <w:spacing w:val="-3"/>
        </w:rPr>
        <w:t xml:space="preserve"> </w:t>
      </w:r>
      <w:r>
        <w:t>a</w:t>
      </w:r>
      <w:r>
        <w:rPr>
          <w:spacing w:val="-5"/>
        </w:rPr>
        <w:t xml:space="preserve"> </w:t>
      </w:r>
      <w:proofErr w:type="gramStart"/>
      <w:r>
        <w:t>Milestone</w:t>
      </w:r>
      <w:proofErr w:type="gramEnd"/>
      <w:r>
        <w:rPr>
          <w:spacing w:val="-3"/>
        </w:rPr>
        <w:t xml:space="preserve"> </w:t>
      </w:r>
      <w:r>
        <w:t>it</w:t>
      </w:r>
      <w:r>
        <w:rPr>
          <w:spacing w:val="-3"/>
        </w:rPr>
        <w:t xml:space="preserve"> </w:t>
      </w:r>
      <w:r>
        <w:t>shall</w:t>
      </w:r>
      <w:r>
        <w:rPr>
          <w:spacing w:val="-4"/>
        </w:rPr>
        <w:t xml:space="preserve"> </w:t>
      </w:r>
      <w:r>
        <w:t>submit</w:t>
      </w:r>
      <w:r>
        <w:rPr>
          <w:spacing w:val="-3"/>
        </w:rPr>
        <w:t xml:space="preserve"> </w:t>
      </w:r>
      <w:r>
        <w:t>any Deliverables relating to that Milestone for Testing.</w:t>
      </w:r>
    </w:p>
    <w:p w14:paraId="5668F1E6" w14:textId="77777777" w:rsidR="00FE271E" w:rsidRDefault="00FE271E">
      <w:pPr>
        <w:pStyle w:val="ListParagraph"/>
        <w:numPr>
          <w:ilvl w:val="1"/>
          <w:numId w:val="1"/>
        </w:numPr>
        <w:tabs>
          <w:tab w:val="left" w:pos="1740"/>
        </w:tabs>
        <w:kinsoku w:val="0"/>
        <w:overflowPunct w:val="0"/>
        <w:ind w:right="1278"/>
      </w:pPr>
      <w:r>
        <w:t>Each party shall bear its own costs in respect of the Testing. However,</w:t>
      </w:r>
      <w:r>
        <w:rPr>
          <w:spacing w:val="-2"/>
        </w:rPr>
        <w:t xml:space="preserve"> </w:t>
      </w:r>
      <w:r>
        <w:t>if</w:t>
      </w:r>
      <w:r>
        <w:rPr>
          <w:spacing w:val="-2"/>
        </w:rPr>
        <w:t xml:space="preserve"> </w:t>
      </w:r>
      <w:r>
        <w:t>a</w:t>
      </w:r>
      <w:r>
        <w:rPr>
          <w:spacing w:val="-4"/>
        </w:rPr>
        <w:t xml:space="preserve"> </w:t>
      </w:r>
      <w:r>
        <w:t>Milestone</w:t>
      </w:r>
      <w:r>
        <w:rPr>
          <w:spacing w:val="-2"/>
        </w:rPr>
        <w:t xml:space="preserve"> </w:t>
      </w:r>
      <w:r>
        <w:t>is</w:t>
      </w:r>
      <w:r>
        <w:rPr>
          <w:spacing w:val="-3"/>
        </w:rPr>
        <w:t xml:space="preserve"> </w:t>
      </w:r>
      <w:r>
        <w:t>not</w:t>
      </w:r>
      <w:r>
        <w:rPr>
          <w:spacing w:val="-2"/>
        </w:rPr>
        <w:t xml:space="preserve"> </w:t>
      </w:r>
      <w:r>
        <w:t>Achieved</w:t>
      </w:r>
      <w:r>
        <w:rPr>
          <w:spacing w:val="-4"/>
        </w:rPr>
        <w:t xml:space="preserve"> </w:t>
      </w:r>
      <w:r>
        <w:t>the</w:t>
      </w:r>
      <w:r>
        <w:rPr>
          <w:spacing w:val="-2"/>
        </w:rPr>
        <w:t xml:space="preserve"> </w:t>
      </w:r>
      <w:r>
        <w:t>Buyer</w:t>
      </w:r>
      <w:r>
        <w:rPr>
          <w:spacing w:val="-4"/>
        </w:rPr>
        <w:t xml:space="preserve"> </w:t>
      </w:r>
      <w:r>
        <w:t>shall</w:t>
      </w:r>
      <w:r>
        <w:rPr>
          <w:spacing w:val="-6"/>
        </w:rPr>
        <w:t xml:space="preserve"> </w:t>
      </w:r>
      <w:r>
        <w:t>be</w:t>
      </w:r>
      <w:r>
        <w:rPr>
          <w:spacing w:val="-4"/>
        </w:rPr>
        <w:t xml:space="preserve"> </w:t>
      </w:r>
      <w:r>
        <w:t>entitled</w:t>
      </w:r>
      <w:r>
        <w:rPr>
          <w:spacing w:val="-2"/>
        </w:rPr>
        <w:t xml:space="preserve"> </w:t>
      </w:r>
      <w:r>
        <w:t>to recover from the Supplier, any reasonable additional costs it may incur as a direct result of further review or re-Testing of a Milestone.</w:t>
      </w:r>
    </w:p>
    <w:p w14:paraId="1314D5DB" w14:textId="77777777" w:rsidR="00FE271E" w:rsidRDefault="00FE271E">
      <w:pPr>
        <w:pStyle w:val="ListParagraph"/>
        <w:numPr>
          <w:ilvl w:val="1"/>
          <w:numId w:val="1"/>
        </w:numPr>
        <w:tabs>
          <w:tab w:val="left" w:pos="1740"/>
        </w:tabs>
        <w:kinsoku w:val="0"/>
        <w:overflowPunct w:val="0"/>
        <w:ind w:right="1254"/>
      </w:pPr>
      <w:r>
        <w:t>If the Supplier successfully completes the requisite Tests, the Buyer shall issue a Satisfaction Certificate as soon as reasonably practical following</w:t>
      </w:r>
      <w:r>
        <w:rPr>
          <w:spacing w:val="-4"/>
        </w:rPr>
        <w:t xml:space="preserve"> </w:t>
      </w:r>
      <w:r>
        <w:t>such</w:t>
      </w:r>
      <w:r>
        <w:rPr>
          <w:spacing w:val="-4"/>
        </w:rPr>
        <w:t xml:space="preserve"> </w:t>
      </w:r>
      <w:r>
        <w:t>successful</w:t>
      </w:r>
      <w:r>
        <w:rPr>
          <w:spacing w:val="-5"/>
        </w:rPr>
        <w:t xml:space="preserve"> </w:t>
      </w:r>
      <w:r>
        <w:t>completion.</w:t>
      </w:r>
      <w:r>
        <w:rPr>
          <w:spacing w:val="40"/>
        </w:rPr>
        <w:t xml:space="preserve"> </w:t>
      </w:r>
      <w:r>
        <w:t>Notwithstanding</w:t>
      </w:r>
      <w:r>
        <w:rPr>
          <w:spacing w:val="-5"/>
        </w:rPr>
        <w:t xml:space="preserve"> </w:t>
      </w:r>
      <w:r>
        <w:t>the</w:t>
      </w:r>
      <w:r>
        <w:rPr>
          <w:spacing w:val="-5"/>
        </w:rPr>
        <w:t xml:space="preserve"> </w:t>
      </w:r>
      <w:r>
        <w:t>issuing</w:t>
      </w:r>
      <w:r>
        <w:rPr>
          <w:spacing w:val="-5"/>
        </w:rPr>
        <w:t xml:space="preserve"> </w:t>
      </w:r>
      <w:r>
        <w:t>of any Satisfaction Certificate, the Supplier shall remain solely responsible for ensuring that the Deliverables are implemented in accordance with this Contract.</w:t>
      </w:r>
    </w:p>
    <w:p w14:paraId="215CE91C" w14:textId="77777777" w:rsidR="00FE271E" w:rsidRDefault="00FE271E">
      <w:pPr>
        <w:pStyle w:val="Heading2"/>
        <w:numPr>
          <w:ilvl w:val="0"/>
          <w:numId w:val="1"/>
        </w:numPr>
        <w:tabs>
          <w:tab w:val="left" w:pos="1199"/>
        </w:tabs>
        <w:kinsoku w:val="0"/>
        <w:overflowPunct w:val="0"/>
        <w:ind w:left="1199" w:hanging="359"/>
        <w:rPr>
          <w:spacing w:val="-2"/>
        </w:rPr>
      </w:pPr>
      <w:r>
        <w:t>Discovering</w:t>
      </w:r>
      <w:r>
        <w:rPr>
          <w:spacing w:val="-5"/>
        </w:rPr>
        <w:t xml:space="preserve"> </w:t>
      </w:r>
      <w:r>
        <w:rPr>
          <w:spacing w:val="-2"/>
        </w:rPr>
        <w:t>Problems</w:t>
      </w:r>
    </w:p>
    <w:p w14:paraId="046793A5" w14:textId="77777777" w:rsidR="00FE271E" w:rsidRDefault="00FE271E">
      <w:pPr>
        <w:pStyle w:val="ListParagraph"/>
        <w:numPr>
          <w:ilvl w:val="1"/>
          <w:numId w:val="1"/>
        </w:numPr>
        <w:tabs>
          <w:tab w:val="left" w:pos="1740"/>
        </w:tabs>
        <w:kinsoku w:val="0"/>
        <w:overflowPunct w:val="0"/>
        <w:spacing w:before="240"/>
        <w:ind w:right="1423"/>
      </w:pPr>
      <w:bookmarkStart w:id="10" w:name="_bookmark10"/>
      <w:bookmarkEnd w:id="10"/>
      <w:r>
        <w:t>Where</w:t>
      </w:r>
      <w:r>
        <w:rPr>
          <w:spacing w:val="-4"/>
        </w:rPr>
        <w:t xml:space="preserve"> </w:t>
      </w:r>
      <w:r>
        <w:t>a</w:t>
      </w:r>
      <w:r>
        <w:rPr>
          <w:spacing w:val="-3"/>
        </w:rPr>
        <w:t xml:space="preserve"> </w:t>
      </w:r>
      <w:r>
        <w:t>Test</w:t>
      </w:r>
      <w:r>
        <w:rPr>
          <w:spacing w:val="-3"/>
        </w:rPr>
        <w:t xml:space="preserve"> </w:t>
      </w:r>
      <w:r>
        <w:t>Report</w:t>
      </w:r>
      <w:r>
        <w:rPr>
          <w:spacing w:val="-3"/>
        </w:rPr>
        <w:t xml:space="preserve"> </w:t>
      </w:r>
      <w:r>
        <w:t>identifies</w:t>
      </w:r>
      <w:r>
        <w:rPr>
          <w:spacing w:val="-3"/>
        </w:rPr>
        <w:t xml:space="preserve"> </w:t>
      </w:r>
      <w:r>
        <w:t>a</w:t>
      </w:r>
      <w:r>
        <w:rPr>
          <w:spacing w:val="-3"/>
        </w:rPr>
        <w:t xml:space="preserve"> </w:t>
      </w:r>
      <w:r>
        <w:t>Test</w:t>
      </w:r>
      <w:r>
        <w:rPr>
          <w:spacing w:val="-3"/>
        </w:rPr>
        <w:t xml:space="preserve"> </w:t>
      </w:r>
      <w:r>
        <w:t>Issue,</w:t>
      </w:r>
      <w:r>
        <w:rPr>
          <w:spacing w:val="-5"/>
        </w:rPr>
        <w:t xml:space="preserve"> </w:t>
      </w:r>
      <w:r>
        <w:t>the</w:t>
      </w:r>
      <w:r>
        <w:rPr>
          <w:spacing w:val="-3"/>
        </w:rPr>
        <w:t xml:space="preserve"> </w:t>
      </w:r>
      <w:r>
        <w:t>Parties</w:t>
      </w:r>
      <w:r>
        <w:rPr>
          <w:spacing w:val="-3"/>
        </w:rPr>
        <w:t xml:space="preserve"> </w:t>
      </w:r>
      <w:r>
        <w:t>shall</w:t>
      </w:r>
      <w:r>
        <w:rPr>
          <w:spacing w:val="-3"/>
        </w:rPr>
        <w:t xml:space="preserve"> </w:t>
      </w:r>
      <w:r>
        <w:t xml:space="preserve">agree the classification of the Test Issue using the criteria specified in Annex </w:t>
      </w:r>
      <w:hyperlink w:anchor="bookmark14" w:history="1">
        <w:r>
          <w:t>1</w:t>
        </w:r>
      </w:hyperlink>
      <w:r>
        <w:t xml:space="preserve"> to this Part </w:t>
      </w:r>
      <w:hyperlink w:anchor="bookmark4" w:history="1">
        <w:r>
          <w:t>B</w:t>
        </w:r>
      </w:hyperlink>
      <w:r>
        <w:t xml:space="preserve"> and the Test Issue Management Log maintained by the Supplier shall log Test Issues reflecting the Severity Level allocated to each Test Issue.</w:t>
      </w:r>
    </w:p>
    <w:p w14:paraId="1497C476" w14:textId="77777777" w:rsidR="00FE271E" w:rsidRDefault="00FE271E">
      <w:pPr>
        <w:pStyle w:val="ListParagraph"/>
        <w:numPr>
          <w:ilvl w:val="1"/>
          <w:numId w:val="1"/>
        </w:numPr>
        <w:tabs>
          <w:tab w:val="left" w:pos="1740"/>
        </w:tabs>
        <w:kinsoku w:val="0"/>
        <w:overflowPunct w:val="0"/>
        <w:ind w:right="1202"/>
      </w:pPr>
      <w:r>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w:t>
      </w:r>
      <w:r>
        <w:rPr>
          <w:spacing w:val="-3"/>
        </w:rPr>
        <w:t xml:space="preserve"> </w:t>
      </w:r>
      <w:r>
        <w:t>Supplier</w:t>
      </w:r>
      <w:r>
        <w:rPr>
          <w:spacing w:val="-5"/>
        </w:rPr>
        <w:t xml:space="preserve"> </w:t>
      </w:r>
      <w:r>
        <w:t>shall</w:t>
      </w:r>
      <w:r>
        <w:rPr>
          <w:spacing w:val="-4"/>
        </w:rPr>
        <w:t xml:space="preserve"> </w:t>
      </w:r>
      <w:r>
        <w:t>make</w:t>
      </w:r>
      <w:r>
        <w:rPr>
          <w:spacing w:val="-3"/>
        </w:rPr>
        <w:t xml:space="preserve"> </w:t>
      </w:r>
      <w:r>
        <w:t>the</w:t>
      </w:r>
      <w:r>
        <w:rPr>
          <w:spacing w:val="-3"/>
        </w:rPr>
        <w:t xml:space="preserve"> </w:t>
      </w:r>
      <w:r>
        <w:t>Test</w:t>
      </w:r>
      <w:r>
        <w:rPr>
          <w:spacing w:val="-6"/>
        </w:rPr>
        <w:t xml:space="preserve"> </w:t>
      </w:r>
      <w:r>
        <w:t>Issue</w:t>
      </w:r>
      <w:r>
        <w:rPr>
          <w:spacing w:val="-5"/>
        </w:rPr>
        <w:t xml:space="preserve"> </w:t>
      </w:r>
      <w:r>
        <w:t>Management</w:t>
      </w:r>
      <w:r>
        <w:rPr>
          <w:spacing w:val="-6"/>
        </w:rPr>
        <w:t xml:space="preserve"> </w:t>
      </w:r>
      <w:r>
        <w:t>Log</w:t>
      </w:r>
      <w:r>
        <w:rPr>
          <w:spacing w:val="-3"/>
        </w:rPr>
        <w:t xml:space="preserve"> </w:t>
      </w:r>
      <w:r>
        <w:t>available</w:t>
      </w:r>
      <w:r>
        <w:rPr>
          <w:spacing w:val="-5"/>
        </w:rPr>
        <w:t xml:space="preserve"> </w:t>
      </w:r>
      <w:r>
        <w:t>to the Buyer upon request.</w:t>
      </w:r>
    </w:p>
    <w:p w14:paraId="1D589A17" w14:textId="77777777" w:rsidR="00FE271E" w:rsidRDefault="00FE271E">
      <w:pPr>
        <w:pStyle w:val="ListParagraph"/>
        <w:numPr>
          <w:ilvl w:val="1"/>
          <w:numId w:val="1"/>
        </w:numPr>
        <w:tabs>
          <w:tab w:val="left" w:pos="1739"/>
        </w:tabs>
        <w:kinsoku w:val="0"/>
        <w:overflowPunct w:val="0"/>
        <w:spacing w:before="121"/>
        <w:ind w:left="1739" w:right="1474"/>
        <w:rPr>
          <w:spacing w:val="-2"/>
        </w:rPr>
      </w:pPr>
      <w:r>
        <w:t>The Buyer shall confirm the classification of any Test Issue unresolved</w:t>
      </w:r>
      <w:r>
        <w:rPr>
          <w:spacing w:val="-2"/>
        </w:rPr>
        <w:t xml:space="preserve"> </w:t>
      </w:r>
      <w:r>
        <w:t>at</w:t>
      </w:r>
      <w:r>
        <w:rPr>
          <w:spacing w:val="-2"/>
        </w:rPr>
        <w:t xml:space="preserve"> </w:t>
      </w:r>
      <w:r>
        <w:t>the</w:t>
      </w:r>
      <w:r>
        <w:rPr>
          <w:spacing w:val="-2"/>
        </w:rPr>
        <w:t xml:space="preserve"> </w:t>
      </w:r>
      <w:r>
        <w:t>end</w:t>
      </w:r>
      <w:r>
        <w:rPr>
          <w:spacing w:val="-4"/>
        </w:rPr>
        <w:t xml:space="preserve"> </w:t>
      </w:r>
      <w:r>
        <w:t>of</w:t>
      </w:r>
      <w:r>
        <w:rPr>
          <w:spacing w:val="-2"/>
        </w:rPr>
        <w:t xml:space="preserve"> </w:t>
      </w:r>
      <w:r>
        <w:t>a</w:t>
      </w:r>
      <w:r>
        <w:rPr>
          <w:spacing w:val="-2"/>
        </w:rPr>
        <w:t xml:space="preserve"> </w:t>
      </w:r>
      <w:r>
        <w:t>Test</w:t>
      </w:r>
      <w:r>
        <w:rPr>
          <w:spacing w:val="-2"/>
        </w:rPr>
        <w:t xml:space="preserve"> </w:t>
      </w:r>
      <w:r>
        <w:t>in</w:t>
      </w:r>
      <w:r>
        <w:rPr>
          <w:spacing w:val="-2"/>
        </w:rPr>
        <w:t xml:space="preserve"> </w:t>
      </w:r>
      <w:r>
        <w:t>consultation</w:t>
      </w:r>
      <w:r>
        <w:rPr>
          <w:spacing w:val="-2"/>
        </w:rPr>
        <w:t xml:space="preserve"> </w:t>
      </w:r>
      <w:r>
        <w:t>with</w:t>
      </w:r>
      <w:r>
        <w:rPr>
          <w:spacing w:val="-2"/>
        </w:rPr>
        <w:t xml:space="preserve"> </w:t>
      </w:r>
      <w:r>
        <w:t>the</w:t>
      </w:r>
      <w:r>
        <w:rPr>
          <w:spacing w:val="-2"/>
        </w:rPr>
        <w:t xml:space="preserve"> </w:t>
      </w:r>
      <w:r>
        <w:t>Supplier.</w:t>
      </w:r>
      <w:r>
        <w:rPr>
          <w:spacing w:val="40"/>
        </w:rPr>
        <w:t xml:space="preserve"> </w:t>
      </w:r>
      <w:r>
        <w:t>If the</w:t>
      </w:r>
      <w:r>
        <w:rPr>
          <w:spacing w:val="-3"/>
        </w:rPr>
        <w:t xml:space="preserve"> </w:t>
      </w:r>
      <w:r>
        <w:t>Parties</w:t>
      </w:r>
      <w:r>
        <w:rPr>
          <w:spacing w:val="-6"/>
        </w:rPr>
        <w:t xml:space="preserve"> </w:t>
      </w:r>
      <w:r>
        <w:t>are</w:t>
      </w:r>
      <w:r>
        <w:rPr>
          <w:spacing w:val="-3"/>
        </w:rPr>
        <w:t xml:space="preserve"> </w:t>
      </w:r>
      <w:r>
        <w:t>unable</w:t>
      </w:r>
      <w:r>
        <w:rPr>
          <w:spacing w:val="-5"/>
        </w:rPr>
        <w:t xml:space="preserve"> </w:t>
      </w:r>
      <w:r>
        <w:t>to</w:t>
      </w:r>
      <w:r>
        <w:rPr>
          <w:spacing w:val="-3"/>
        </w:rPr>
        <w:t xml:space="preserve"> </w:t>
      </w:r>
      <w:r>
        <w:t>agree</w:t>
      </w:r>
      <w:r>
        <w:rPr>
          <w:spacing w:val="-3"/>
        </w:rPr>
        <w:t xml:space="preserve"> </w:t>
      </w:r>
      <w:r>
        <w:t>the</w:t>
      </w:r>
      <w:r>
        <w:rPr>
          <w:spacing w:val="-3"/>
        </w:rPr>
        <w:t xml:space="preserve"> </w:t>
      </w:r>
      <w:r>
        <w:t>classification</w:t>
      </w:r>
      <w:r>
        <w:rPr>
          <w:spacing w:val="-3"/>
        </w:rPr>
        <w:t xml:space="preserve"> </w:t>
      </w:r>
      <w:r>
        <w:t>of</w:t>
      </w:r>
      <w:r>
        <w:rPr>
          <w:spacing w:val="-3"/>
        </w:rPr>
        <w:t xml:space="preserve"> </w:t>
      </w:r>
      <w:r>
        <w:t>any</w:t>
      </w:r>
      <w:r>
        <w:rPr>
          <w:spacing w:val="-4"/>
        </w:rPr>
        <w:t xml:space="preserve"> </w:t>
      </w:r>
      <w:r>
        <w:t xml:space="preserve">unresolved Test Issue, the Dispute shall be dealt with in accordance with the Dispute Resolution Procedure using the Expedited Dispute </w:t>
      </w:r>
      <w:r>
        <w:rPr>
          <w:spacing w:val="-2"/>
        </w:rPr>
        <w:t>Timetable.</w:t>
      </w:r>
    </w:p>
    <w:p w14:paraId="6B1C392C" w14:textId="77777777" w:rsidR="00FE271E" w:rsidRDefault="00FE271E">
      <w:pPr>
        <w:pStyle w:val="Heading2"/>
        <w:numPr>
          <w:ilvl w:val="0"/>
          <w:numId w:val="1"/>
        </w:numPr>
        <w:tabs>
          <w:tab w:val="left" w:pos="1198"/>
        </w:tabs>
        <w:kinsoku w:val="0"/>
        <w:overflowPunct w:val="0"/>
        <w:ind w:left="1198" w:hanging="359"/>
        <w:rPr>
          <w:spacing w:val="-2"/>
        </w:rPr>
      </w:pPr>
      <w:bookmarkStart w:id="11" w:name="_bookmark11"/>
      <w:bookmarkEnd w:id="11"/>
      <w:r>
        <w:t>Test</w:t>
      </w:r>
      <w:r>
        <w:rPr>
          <w:spacing w:val="-3"/>
        </w:rPr>
        <w:t xml:space="preserve"> </w:t>
      </w:r>
      <w:r>
        <w:rPr>
          <w:spacing w:val="-2"/>
        </w:rPr>
        <w:t>witnessing</w:t>
      </w:r>
    </w:p>
    <w:p w14:paraId="34CA3E80" w14:textId="77777777" w:rsidR="00FE271E" w:rsidRDefault="00FE271E">
      <w:pPr>
        <w:pStyle w:val="ListParagraph"/>
        <w:numPr>
          <w:ilvl w:val="1"/>
          <w:numId w:val="1"/>
        </w:numPr>
        <w:tabs>
          <w:tab w:val="left" w:pos="1739"/>
        </w:tabs>
        <w:kinsoku w:val="0"/>
        <w:overflowPunct w:val="0"/>
        <w:spacing w:before="237"/>
        <w:ind w:left="1739" w:right="1294"/>
      </w:pPr>
      <w:r>
        <w:t>The Buyer may, in its sole discretion, require the attendance at any Test of one or more Test Witnesses selected by the Buyer, each of whom</w:t>
      </w:r>
      <w:r>
        <w:rPr>
          <w:spacing w:val="-2"/>
        </w:rPr>
        <w:t xml:space="preserve"> </w:t>
      </w:r>
      <w:r>
        <w:t>shall</w:t>
      </w:r>
      <w:r>
        <w:rPr>
          <w:spacing w:val="-4"/>
        </w:rPr>
        <w:t xml:space="preserve"> </w:t>
      </w:r>
      <w:r>
        <w:t>have</w:t>
      </w:r>
      <w:r>
        <w:rPr>
          <w:spacing w:val="-5"/>
        </w:rPr>
        <w:t xml:space="preserve"> </w:t>
      </w:r>
      <w:r>
        <w:t>appropriate</w:t>
      </w:r>
      <w:r>
        <w:rPr>
          <w:spacing w:val="-3"/>
        </w:rPr>
        <w:t xml:space="preserve"> </w:t>
      </w:r>
      <w:r>
        <w:t>skills</w:t>
      </w:r>
      <w:r>
        <w:rPr>
          <w:spacing w:val="-4"/>
        </w:rPr>
        <w:t xml:space="preserve"> </w:t>
      </w:r>
      <w:r>
        <w:t>to</w:t>
      </w:r>
      <w:r>
        <w:rPr>
          <w:spacing w:val="-3"/>
        </w:rPr>
        <w:t xml:space="preserve"> </w:t>
      </w:r>
      <w:r>
        <w:t>fulfil</w:t>
      </w:r>
      <w:r>
        <w:rPr>
          <w:spacing w:val="-4"/>
        </w:rPr>
        <w:t xml:space="preserve"> </w:t>
      </w:r>
      <w:r>
        <w:t>the</w:t>
      </w:r>
      <w:r>
        <w:rPr>
          <w:spacing w:val="-3"/>
        </w:rPr>
        <w:t xml:space="preserve"> </w:t>
      </w:r>
      <w:r>
        <w:t>role</w:t>
      </w:r>
      <w:r>
        <w:rPr>
          <w:spacing w:val="-3"/>
        </w:rPr>
        <w:t xml:space="preserve"> </w:t>
      </w:r>
      <w:r>
        <w:t>of</w:t>
      </w:r>
      <w:r>
        <w:rPr>
          <w:spacing w:val="-3"/>
        </w:rPr>
        <w:t xml:space="preserve"> </w:t>
      </w:r>
      <w:r>
        <w:t>a</w:t>
      </w:r>
      <w:r>
        <w:rPr>
          <w:spacing w:val="-3"/>
        </w:rPr>
        <w:t xml:space="preserve"> </w:t>
      </w:r>
      <w:r>
        <w:t>Test</w:t>
      </w:r>
      <w:r>
        <w:rPr>
          <w:spacing w:val="-6"/>
        </w:rPr>
        <w:t xml:space="preserve"> </w:t>
      </w:r>
      <w:r>
        <w:t>Witness.</w:t>
      </w:r>
    </w:p>
    <w:p w14:paraId="4DCC9588" w14:textId="77777777" w:rsidR="00FE271E" w:rsidRDefault="00FE271E">
      <w:pPr>
        <w:pStyle w:val="ListParagraph"/>
        <w:numPr>
          <w:ilvl w:val="1"/>
          <w:numId w:val="1"/>
        </w:numPr>
        <w:tabs>
          <w:tab w:val="left" w:pos="1739"/>
        </w:tabs>
        <w:kinsoku w:val="0"/>
        <w:overflowPunct w:val="0"/>
        <w:spacing w:before="237"/>
        <w:ind w:left="1739" w:right="1294"/>
        <w:sectPr w:rsidR="00FE271E">
          <w:pgSz w:w="11910" w:h="16840"/>
          <w:pgMar w:top="1560" w:right="280" w:bottom="440" w:left="1320" w:header="715" w:footer="243" w:gutter="0"/>
          <w:cols w:space="720"/>
          <w:noEndnote/>
        </w:sectPr>
      </w:pPr>
    </w:p>
    <w:p w14:paraId="3C9164DD" w14:textId="77777777" w:rsidR="00FE271E" w:rsidRDefault="00FE271E">
      <w:pPr>
        <w:pStyle w:val="ListParagraph"/>
        <w:numPr>
          <w:ilvl w:val="1"/>
          <w:numId w:val="1"/>
        </w:numPr>
        <w:tabs>
          <w:tab w:val="left" w:pos="1740"/>
        </w:tabs>
        <w:kinsoku w:val="0"/>
        <w:overflowPunct w:val="0"/>
        <w:spacing w:before="82"/>
        <w:ind w:right="1289"/>
      </w:pPr>
      <w:r>
        <w:lastRenderedPageBreak/>
        <w:t>The Supplier shall give the Test Witnesses access to any documentation</w:t>
      </w:r>
      <w:r>
        <w:rPr>
          <w:spacing w:val="-6"/>
        </w:rPr>
        <w:t xml:space="preserve"> </w:t>
      </w:r>
      <w:r>
        <w:t>and</w:t>
      </w:r>
      <w:r>
        <w:rPr>
          <w:spacing w:val="-6"/>
        </w:rPr>
        <w:t xml:space="preserve"> </w:t>
      </w:r>
      <w:r>
        <w:t>Testing</w:t>
      </w:r>
      <w:r>
        <w:rPr>
          <w:spacing w:val="-4"/>
        </w:rPr>
        <w:t xml:space="preserve"> </w:t>
      </w:r>
      <w:r>
        <w:t>environments</w:t>
      </w:r>
      <w:r>
        <w:rPr>
          <w:spacing w:val="-5"/>
        </w:rPr>
        <w:t xml:space="preserve"> </w:t>
      </w:r>
      <w:r>
        <w:t>reasonably</w:t>
      </w:r>
      <w:r>
        <w:rPr>
          <w:spacing w:val="-5"/>
        </w:rPr>
        <w:t xml:space="preserve"> </w:t>
      </w:r>
      <w:r>
        <w:t>necessary</w:t>
      </w:r>
      <w:r>
        <w:rPr>
          <w:spacing w:val="-5"/>
        </w:rPr>
        <w:t xml:space="preserve"> </w:t>
      </w:r>
      <w:r>
        <w:t>and requested by the Test Witnesses to perform their role as a Test Witness in respect of the relevant Tests.</w:t>
      </w:r>
    </w:p>
    <w:p w14:paraId="30D73FB0" w14:textId="77777777" w:rsidR="00FE271E" w:rsidRDefault="00FE271E">
      <w:pPr>
        <w:pStyle w:val="ListParagraph"/>
        <w:numPr>
          <w:ilvl w:val="1"/>
          <w:numId w:val="1"/>
        </w:numPr>
        <w:tabs>
          <w:tab w:val="left" w:pos="1739"/>
        </w:tabs>
        <w:kinsoku w:val="0"/>
        <w:overflowPunct w:val="0"/>
        <w:ind w:left="1739" w:hanging="539"/>
        <w:rPr>
          <w:spacing w:val="-2"/>
        </w:rPr>
      </w:pPr>
      <w:bookmarkStart w:id="12" w:name="_bookmark12"/>
      <w:bookmarkEnd w:id="12"/>
      <w:r>
        <w:t>The</w:t>
      </w:r>
      <w:r>
        <w:rPr>
          <w:spacing w:val="-1"/>
        </w:rPr>
        <w:t xml:space="preserve"> </w:t>
      </w:r>
      <w:r>
        <w:t>Test</w:t>
      </w:r>
      <w:r>
        <w:rPr>
          <w:spacing w:val="-2"/>
        </w:rPr>
        <w:t xml:space="preserve"> Witnesses:</w:t>
      </w:r>
    </w:p>
    <w:p w14:paraId="4CB30EC4" w14:textId="77777777" w:rsidR="00FE271E" w:rsidRDefault="00FE271E">
      <w:pPr>
        <w:pStyle w:val="ListParagraph"/>
        <w:numPr>
          <w:ilvl w:val="2"/>
          <w:numId w:val="1"/>
        </w:numPr>
        <w:tabs>
          <w:tab w:val="left" w:pos="2458"/>
        </w:tabs>
        <w:kinsoku w:val="0"/>
        <w:overflowPunct w:val="0"/>
        <w:ind w:left="2458" w:hanging="718"/>
        <w:rPr>
          <w:spacing w:val="-2"/>
        </w:rPr>
      </w:pPr>
      <w:r>
        <w:t>shall</w:t>
      </w:r>
      <w:r>
        <w:rPr>
          <w:spacing w:val="-2"/>
        </w:rPr>
        <w:t xml:space="preserve"> </w:t>
      </w:r>
      <w:r>
        <w:t>actively</w:t>
      </w:r>
      <w:r>
        <w:rPr>
          <w:spacing w:val="-3"/>
        </w:rPr>
        <w:t xml:space="preserve"> </w:t>
      </w:r>
      <w:r>
        <w:t>review</w:t>
      </w:r>
      <w:r>
        <w:rPr>
          <w:spacing w:val="-2"/>
        </w:rPr>
        <w:t xml:space="preserve"> </w:t>
      </w:r>
      <w:r>
        <w:t>the</w:t>
      </w:r>
      <w:r>
        <w:rPr>
          <w:spacing w:val="-1"/>
        </w:rPr>
        <w:t xml:space="preserve"> </w:t>
      </w:r>
      <w:r>
        <w:t>Test</w:t>
      </w:r>
      <w:r>
        <w:rPr>
          <w:spacing w:val="-3"/>
        </w:rPr>
        <w:t xml:space="preserve"> </w:t>
      </w:r>
      <w:proofErr w:type="gramStart"/>
      <w:r>
        <w:rPr>
          <w:spacing w:val="-2"/>
        </w:rPr>
        <w:t>documentation;</w:t>
      </w:r>
      <w:proofErr w:type="gramEnd"/>
    </w:p>
    <w:p w14:paraId="0C4A4827" w14:textId="77777777" w:rsidR="00FE271E" w:rsidRDefault="00FE271E">
      <w:pPr>
        <w:pStyle w:val="ListParagraph"/>
        <w:numPr>
          <w:ilvl w:val="2"/>
          <w:numId w:val="1"/>
        </w:numPr>
        <w:tabs>
          <w:tab w:val="left" w:pos="2460"/>
        </w:tabs>
        <w:kinsoku w:val="0"/>
        <w:overflowPunct w:val="0"/>
        <w:ind w:right="1278"/>
      </w:pPr>
      <w:r>
        <w:t>will attend and engage in the performance of the Tests on behalf of the Buyer so as to enable the Buyer to gain an informed view of whether a Test Issue may be closed or whether</w:t>
      </w:r>
      <w:r>
        <w:rPr>
          <w:spacing w:val="-5"/>
        </w:rPr>
        <w:t xml:space="preserve"> </w:t>
      </w:r>
      <w:r>
        <w:t>the</w:t>
      </w:r>
      <w:r>
        <w:rPr>
          <w:spacing w:val="-5"/>
        </w:rPr>
        <w:t xml:space="preserve"> </w:t>
      </w:r>
      <w:r>
        <w:t>relevant</w:t>
      </w:r>
      <w:r>
        <w:rPr>
          <w:spacing w:val="-3"/>
        </w:rPr>
        <w:t xml:space="preserve"> </w:t>
      </w:r>
      <w:r>
        <w:t>element</w:t>
      </w:r>
      <w:r>
        <w:rPr>
          <w:spacing w:val="-6"/>
        </w:rPr>
        <w:t xml:space="preserve"> </w:t>
      </w:r>
      <w:r>
        <w:t>of</w:t>
      </w:r>
      <w:r>
        <w:rPr>
          <w:spacing w:val="-3"/>
        </w:rPr>
        <w:t xml:space="preserve"> </w:t>
      </w:r>
      <w:r>
        <w:t>the</w:t>
      </w:r>
      <w:r>
        <w:rPr>
          <w:spacing w:val="-3"/>
        </w:rPr>
        <w:t xml:space="preserve"> </w:t>
      </w:r>
      <w:r>
        <w:t>Test</w:t>
      </w:r>
      <w:r>
        <w:rPr>
          <w:spacing w:val="-3"/>
        </w:rPr>
        <w:t xml:space="preserve"> </w:t>
      </w:r>
      <w:r>
        <w:t>should</w:t>
      </w:r>
      <w:r>
        <w:rPr>
          <w:spacing w:val="-3"/>
        </w:rPr>
        <w:t xml:space="preserve"> </w:t>
      </w:r>
      <w:r>
        <w:t>be</w:t>
      </w:r>
      <w:r>
        <w:rPr>
          <w:spacing w:val="-3"/>
        </w:rPr>
        <w:t xml:space="preserve"> </w:t>
      </w:r>
      <w:r>
        <w:t>re-</w:t>
      </w:r>
      <w:proofErr w:type="gramStart"/>
      <w:r>
        <w:t>Tested;</w:t>
      </w:r>
      <w:proofErr w:type="gramEnd"/>
    </w:p>
    <w:p w14:paraId="18BEB692" w14:textId="77777777" w:rsidR="00FE271E" w:rsidRDefault="00FE271E">
      <w:pPr>
        <w:pStyle w:val="ListParagraph"/>
        <w:numPr>
          <w:ilvl w:val="2"/>
          <w:numId w:val="1"/>
        </w:numPr>
        <w:tabs>
          <w:tab w:val="left" w:pos="2458"/>
        </w:tabs>
        <w:kinsoku w:val="0"/>
        <w:overflowPunct w:val="0"/>
        <w:ind w:left="2458" w:hanging="718"/>
        <w:rPr>
          <w:spacing w:val="-2"/>
        </w:rPr>
      </w:pPr>
      <w:r>
        <w:t>shall</w:t>
      </w:r>
      <w:r>
        <w:rPr>
          <w:spacing w:val="-2"/>
        </w:rPr>
        <w:t xml:space="preserve"> </w:t>
      </w:r>
      <w:r>
        <w:t>not be</w:t>
      </w:r>
      <w:r>
        <w:rPr>
          <w:spacing w:val="-2"/>
        </w:rPr>
        <w:t xml:space="preserve"> </w:t>
      </w:r>
      <w:r>
        <w:t>involved in</w:t>
      </w:r>
      <w:r>
        <w:rPr>
          <w:spacing w:val="-2"/>
        </w:rPr>
        <w:t xml:space="preserve"> </w:t>
      </w:r>
      <w:r>
        <w:t>the</w:t>
      </w:r>
      <w:r>
        <w:rPr>
          <w:spacing w:val="-2"/>
        </w:rPr>
        <w:t xml:space="preserve"> </w:t>
      </w:r>
      <w:r>
        <w:t>execution</w:t>
      </w:r>
      <w:r>
        <w:rPr>
          <w:spacing w:val="-2"/>
        </w:rPr>
        <w:t xml:space="preserve"> </w:t>
      </w:r>
      <w:r>
        <w:t>of</w:t>
      </w:r>
      <w:r>
        <w:rPr>
          <w:spacing w:val="-3"/>
        </w:rPr>
        <w:t xml:space="preserve"> </w:t>
      </w:r>
      <w:r>
        <w:t>any</w:t>
      </w:r>
      <w:r>
        <w:rPr>
          <w:spacing w:val="-1"/>
        </w:rPr>
        <w:t xml:space="preserve"> </w:t>
      </w:r>
      <w:proofErr w:type="gramStart"/>
      <w:r>
        <w:rPr>
          <w:spacing w:val="-2"/>
        </w:rPr>
        <w:t>Test;</w:t>
      </w:r>
      <w:proofErr w:type="gramEnd"/>
    </w:p>
    <w:p w14:paraId="676EAD91" w14:textId="77777777" w:rsidR="00FE271E" w:rsidRDefault="00FE271E">
      <w:pPr>
        <w:pStyle w:val="ListParagraph"/>
        <w:numPr>
          <w:ilvl w:val="2"/>
          <w:numId w:val="1"/>
        </w:numPr>
        <w:tabs>
          <w:tab w:val="left" w:pos="2460"/>
        </w:tabs>
        <w:kinsoku w:val="0"/>
        <w:overflowPunct w:val="0"/>
        <w:ind w:right="1585"/>
      </w:pPr>
      <w:r>
        <w:t>shall be required to verify that the Supplier conducted the Tests</w:t>
      </w:r>
      <w:r>
        <w:rPr>
          <w:spacing w:val="-5"/>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Test</w:t>
      </w:r>
      <w:r>
        <w:rPr>
          <w:spacing w:val="-4"/>
        </w:rPr>
        <w:t xml:space="preserve"> </w:t>
      </w:r>
      <w:r>
        <w:t>Success</w:t>
      </w:r>
      <w:r>
        <w:rPr>
          <w:spacing w:val="-5"/>
        </w:rPr>
        <w:t xml:space="preserve"> </w:t>
      </w:r>
      <w:r>
        <w:t>Criteria</w:t>
      </w:r>
      <w:r>
        <w:rPr>
          <w:spacing w:val="-4"/>
        </w:rPr>
        <w:t xml:space="preserve"> </w:t>
      </w:r>
      <w:r>
        <w:t>and</w:t>
      </w:r>
      <w:r>
        <w:rPr>
          <w:spacing w:val="-4"/>
        </w:rPr>
        <w:t xml:space="preserve"> </w:t>
      </w:r>
      <w:r>
        <w:t xml:space="preserve">the relevant Test Plan and Test </w:t>
      </w:r>
      <w:proofErr w:type="gramStart"/>
      <w:r>
        <w:t>Specification;</w:t>
      </w:r>
      <w:proofErr w:type="gramEnd"/>
    </w:p>
    <w:p w14:paraId="1C058C2A" w14:textId="77777777" w:rsidR="00FE271E" w:rsidRDefault="00FE271E">
      <w:pPr>
        <w:pStyle w:val="ListParagraph"/>
        <w:numPr>
          <w:ilvl w:val="2"/>
          <w:numId w:val="1"/>
        </w:numPr>
        <w:tabs>
          <w:tab w:val="left" w:pos="2460"/>
        </w:tabs>
        <w:kinsoku w:val="0"/>
        <w:overflowPunct w:val="0"/>
        <w:ind w:right="1448"/>
      </w:pPr>
      <w:r>
        <w:t>may produce and deliver their own, independent reports on Testing,</w:t>
      </w:r>
      <w:r>
        <w:rPr>
          <w:spacing w:val="-2"/>
        </w:rPr>
        <w:t xml:space="preserve"> </w:t>
      </w:r>
      <w:r>
        <w:t>which</w:t>
      </w:r>
      <w:r>
        <w:rPr>
          <w:spacing w:val="-4"/>
        </w:rPr>
        <w:t xml:space="preserve"> </w:t>
      </w:r>
      <w:r>
        <w:t>may</w:t>
      </w:r>
      <w:r>
        <w:rPr>
          <w:spacing w:val="-5"/>
        </w:rPr>
        <w:t xml:space="preserve"> </w:t>
      </w:r>
      <w:r>
        <w:t>be</w:t>
      </w:r>
      <w:r>
        <w:rPr>
          <w:spacing w:val="-4"/>
        </w:rPr>
        <w:t xml:space="preserve"> </w:t>
      </w:r>
      <w:r>
        <w:t>used</w:t>
      </w:r>
      <w:r>
        <w:rPr>
          <w:spacing w:val="-4"/>
        </w:rPr>
        <w:t xml:space="preserve"> </w:t>
      </w:r>
      <w:r>
        <w:t>by</w:t>
      </w:r>
      <w:r>
        <w:rPr>
          <w:spacing w:val="-3"/>
        </w:rPr>
        <w:t xml:space="preserve"> </w:t>
      </w:r>
      <w:r>
        <w:t>the</w:t>
      </w:r>
      <w:r>
        <w:rPr>
          <w:spacing w:val="-2"/>
        </w:rPr>
        <w:t xml:space="preserve"> </w:t>
      </w:r>
      <w:r>
        <w:t>Buyer</w:t>
      </w:r>
      <w:r>
        <w:rPr>
          <w:spacing w:val="-4"/>
        </w:rPr>
        <w:t xml:space="preserve"> </w:t>
      </w:r>
      <w:r>
        <w:t>to</w:t>
      </w:r>
      <w:r>
        <w:rPr>
          <w:spacing w:val="-2"/>
        </w:rPr>
        <w:t xml:space="preserve"> </w:t>
      </w:r>
      <w:r>
        <w:t>assess</w:t>
      </w:r>
      <w:r>
        <w:rPr>
          <w:spacing w:val="-3"/>
        </w:rPr>
        <w:t xml:space="preserve"> </w:t>
      </w:r>
      <w:r>
        <w:t xml:space="preserve">whether the Tests have been </w:t>
      </w:r>
      <w:proofErr w:type="gramStart"/>
      <w:r>
        <w:t>Achieved;</w:t>
      </w:r>
      <w:proofErr w:type="gramEnd"/>
    </w:p>
    <w:p w14:paraId="1BDEDDBC" w14:textId="77777777" w:rsidR="00FE271E" w:rsidRDefault="00FE271E">
      <w:pPr>
        <w:pStyle w:val="ListParagraph"/>
        <w:numPr>
          <w:ilvl w:val="2"/>
          <w:numId w:val="1"/>
        </w:numPr>
        <w:tabs>
          <w:tab w:val="left" w:pos="2460"/>
        </w:tabs>
        <w:kinsoku w:val="0"/>
        <w:overflowPunct w:val="0"/>
        <w:ind w:right="1415"/>
      </w:pPr>
      <w:r>
        <w:t>may</w:t>
      </w:r>
      <w:r>
        <w:rPr>
          <w:spacing w:val="-4"/>
        </w:rPr>
        <w:t xml:space="preserve"> </w:t>
      </w:r>
      <w:r>
        <w:t>raise</w:t>
      </w:r>
      <w:r>
        <w:rPr>
          <w:spacing w:val="-3"/>
        </w:rPr>
        <w:t xml:space="preserve"> </w:t>
      </w:r>
      <w:r>
        <w:t>Test</w:t>
      </w:r>
      <w:r>
        <w:rPr>
          <w:spacing w:val="-6"/>
        </w:rPr>
        <w:t xml:space="preserve"> </w:t>
      </w:r>
      <w:r>
        <w:t>Issues</w:t>
      </w:r>
      <w:r>
        <w:rPr>
          <w:spacing w:val="-9"/>
        </w:rPr>
        <w:t xml:space="preserve"> </w:t>
      </w:r>
      <w:r>
        <w:t>on</w:t>
      </w:r>
      <w:r>
        <w:rPr>
          <w:spacing w:val="-3"/>
        </w:rPr>
        <w:t xml:space="preserve"> </w:t>
      </w:r>
      <w:r>
        <w:t>the</w:t>
      </w:r>
      <w:r>
        <w:rPr>
          <w:spacing w:val="-3"/>
        </w:rPr>
        <w:t xml:space="preserve"> </w:t>
      </w:r>
      <w:r>
        <w:t>Test</w:t>
      </w:r>
      <w:r>
        <w:rPr>
          <w:spacing w:val="-3"/>
        </w:rPr>
        <w:t xml:space="preserve"> </w:t>
      </w:r>
      <w:r>
        <w:t>Issue</w:t>
      </w:r>
      <w:r>
        <w:rPr>
          <w:spacing w:val="-3"/>
        </w:rPr>
        <w:t xml:space="preserve"> </w:t>
      </w:r>
      <w:r>
        <w:t>Management</w:t>
      </w:r>
      <w:r>
        <w:rPr>
          <w:spacing w:val="-3"/>
        </w:rPr>
        <w:t xml:space="preserve"> </w:t>
      </w:r>
      <w:r>
        <w:t>Log</w:t>
      </w:r>
      <w:r>
        <w:rPr>
          <w:spacing w:val="-3"/>
        </w:rPr>
        <w:t xml:space="preserve"> </w:t>
      </w:r>
      <w:r>
        <w:t>in respect of any Testing; and</w:t>
      </w:r>
    </w:p>
    <w:p w14:paraId="4FED2ACC" w14:textId="77777777" w:rsidR="00FE271E" w:rsidRDefault="00FE271E">
      <w:pPr>
        <w:pStyle w:val="ListParagraph"/>
        <w:numPr>
          <w:ilvl w:val="2"/>
          <w:numId w:val="1"/>
        </w:numPr>
        <w:tabs>
          <w:tab w:val="left" w:pos="2460"/>
        </w:tabs>
        <w:kinsoku w:val="0"/>
        <w:overflowPunct w:val="0"/>
        <w:ind w:right="1689"/>
        <w:rPr>
          <w:spacing w:val="-2"/>
        </w:rPr>
      </w:pPr>
      <w:r>
        <w:t>may</w:t>
      </w:r>
      <w:r>
        <w:rPr>
          <w:spacing w:val="-4"/>
        </w:rPr>
        <w:t xml:space="preserve"> </w:t>
      </w:r>
      <w:r>
        <w:t>require</w:t>
      </w:r>
      <w:r>
        <w:rPr>
          <w:spacing w:val="-3"/>
        </w:rPr>
        <w:t xml:space="preserve"> </w:t>
      </w:r>
      <w:r>
        <w:t>the</w:t>
      </w:r>
      <w:r>
        <w:rPr>
          <w:spacing w:val="-5"/>
        </w:rPr>
        <w:t xml:space="preserve"> </w:t>
      </w:r>
      <w:r>
        <w:t>Supplier</w:t>
      </w:r>
      <w:r>
        <w:rPr>
          <w:spacing w:val="-5"/>
        </w:rPr>
        <w:t xml:space="preserve"> </w:t>
      </w:r>
      <w:r>
        <w:t>to</w:t>
      </w:r>
      <w:r>
        <w:rPr>
          <w:spacing w:val="-3"/>
        </w:rPr>
        <w:t xml:space="preserve"> </w:t>
      </w:r>
      <w:r>
        <w:t>demonstrate</w:t>
      </w:r>
      <w:r>
        <w:rPr>
          <w:spacing w:val="-5"/>
        </w:rPr>
        <w:t xml:space="preserve"> </w:t>
      </w:r>
      <w:r>
        <w:t>the</w:t>
      </w:r>
      <w:r>
        <w:rPr>
          <w:spacing w:val="-7"/>
        </w:rPr>
        <w:t xml:space="preserve"> </w:t>
      </w:r>
      <w:r>
        <w:t xml:space="preserve">modifications made to any defective Deliverable before a Test Issue is </w:t>
      </w:r>
      <w:r>
        <w:rPr>
          <w:spacing w:val="-2"/>
        </w:rPr>
        <w:t>closed.</w:t>
      </w:r>
    </w:p>
    <w:p w14:paraId="588FA21C" w14:textId="77777777" w:rsidR="00FE271E" w:rsidRDefault="00FE271E">
      <w:pPr>
        <w:pStyle w:val="Heading2"/>
        <w:numPr>
          <w:ilvl w:val="0"/>
          <w:numId w:val="1"/>
        </w:numPr>
        <w:tabs>
          <w:tab w:val="left" w:pos="1199"/>
        </w:tabs>
        <w:kinsoku w:val="0"/>
        <w:overflowPunct w:val="0"/>
        <w:ind w:left="1199" w:hanging="359"/>
        <w:rPr>
          <w:spacing w:val="-4"/>
        </w:rPr>
      </w:pPr>
      <w:r>
        <w:t>Auditing</w:t>
      </w:r>
      <w:r>
        <w:rPr>
          <w:spacing w:val="-3"/>
        </w:rPr>
        <w:t xml:space="preserve"> </w:t>
      </w:r>
      <w:r>
        <w:t>the</w:t>
      </w:r>
      <w:r>
        <w:rPr>
          <w:spacing w:val="-2"/>
        </w:rPr>
        <w:t xml:space="preserve"> </w:t>
      </w:r>
      <w:r>
        <w:t>quality</w:t>
      </w:r>
      <w:r>
        <w:rPr>
          <w:spacing w:val="-3"/>
        </w:rPr>
        <w:t xml:space="preserve"> </w:t>
      </w:r>
      <w:r>
        <w:t>of</w:t>
      </w:r>
      <w:r>
        <w:rPr>
          <w:spacing w:val="-3"/>
        </w:rPr>
        <w:t xml:space="preserve"> </w:t>
      </w:r>
      <w:r>
        <w:t>the</w:t>
      </w:r>
      <w:r>
        <w:rPr>
          <w:spacing w:val="-2"/>
        </w:rPr>
        <w:t xml:space="preserve"> </w:t>
      </w:r>
      <w:r>
        <w:rPr>
          <w:spacing w:val="-4"/>
        </w:rPr>
        <w:t>test</w:t>
      </w:r>
    </w:p>
    <w:p w14:paraId="194AE963" w14:textId="77777777" w:rsidR="00FE271E" w:rsidRDefault="00FE271E">
      <w:pPr>
        <w:pStyle w:val="ListParagraph"/>
        <w:numPr>
          <w:ilvl w:val="1"/>
          <w:numId w:val="1"/>
        </w:numPr>
        <w:tabs>
          <w:tab w:val="left" w:pos="1740"/>
        </w:tabs>
        <w:kinsoku w:val="0"/>
        <w:overflowPunct w:val="0"/>
        <w:spacing w:before="240"/>
        <w:ind w:right="1348"/>
      </w:pPr>
      <w:r>
        <w:t>The Buyer or an agent or contractor appointed by the Buyer may perform on-going quality audits in respect of any part of the Testing (each</w:t>
      </w:r>
      <w:r>
        <w:rPr>
          <w:spacing w:val="-3"/>
        </w:rPr>
        <w:t xml:space="preserve"> </w:t>
      </w:r>
      <w:r>
        <w:t>a</w:t>
      </w:r>
      <w:r>
        <w:rPr>
          <w:spacing w:val="-5"/>
        </w:rPr>
        <w:t xml:space="preserve"> </w:t>
      </w:r>
      <w:r>
        <w:t>"</w:t>
      </w:r>
      <w:r>
        <w:rPr>
          <w:b/>
          <w:bCs/>
        </w:rPr>
        <w:t>Testing</w:t>
      </w:r>
      <w:r>
        <w:rPr>
          <w:b/>
          <w:bCs/>
          <w:spacing w:val="-4"/>
        </w:rPr>
        <w:t xml:space="preserve"> </w:t>
      </w:r>
      <w:r>
        <w:rPr>
          <w:b/>
          <w:bCs/>
        </w:rPr>
        <w:t>Quality</w:t>
      </w:r>
      <w:r>
        <w:rPr>
          <w:b/>
          <w:bCs/>
          <w:spacing w:val="-3"/>
        </w:rPr>
        <w:t xml:space="preserve"> </w:t>
      </w:r>
      <w:r>
        <w:rPr>
          <w:b/>
          <w:bCs/>
        </w:rPr>
        <w:t>Audit</w:t>
      </w:r>
      <w:r>
        <w:t>")</w:t>
      </w:r>
      <w:r>
        <w:rPr>
          <w:spacing w:val="-5"/>
        </w:rPr>
        <w:t xml:space="preserve"> </w:t>
      </w:r>
      <w:r>
        <w:t>subject</w:t>
      </w:r>
      <w:r>
        <w:rPr>
          <w:spacing w:val="-3"/>
        </w:rPr>
        <w:t xml:space="preserve"> </w:t>
      </w:r>
      <w:r>
        <w:t>to</w:t>
      </w:r>
      <w:r>
        <w:rPr>
          <w:spacing w:val="-5"/>
        </w:rPr>
        <w:t xml:space="preserve"> </w:t>
      </w:r>
      <w:r>
        <w:t>the</w:t>
      </w:r>
      <w:r>
        <w:rPr>
          <w:spacing w:val="-3"/>
        </w:rPr>
        <w:t xml:space="preserve"> </w:t>
      </w:r>
      <w:r>
        <w:t>provisions</w:t>
      </w:r>
      <w:r>
        <w:rPr>
          <w:spacing w:val="-4"/>
        </w:rPr>
        <w:t xml:space="preserve"> </w:t>
      </w:r>
      <w:r>
        <w:t>set</w:t>
      </w:r>
      <w:r>
        <w:rPr>
          <w:spacing w:val="-3"/>
        </w:rPr>
        <w:t xml:space="preserve"> </w:t>
      </w:r>
      <w:r>
        <w:t>out</w:t>
      </w:r>
      <w:r>
        <w:rPr>
          <w:spacing w:val="-3"/>
        </w:rPr>
        <w:t xml:space="preserve"> </w:t>
      </w:r>
      <w:r>
        <w:t>in the agreed Quality Plan.</w:t>
      </w:r>
    </w:p>
    <w:p w14:paraId="69E82CF1" w14:textId="77777777" w:rsidR="00FE271E" w:rsidRDefault="00FE271E">
      <w:pPr>
        <w:pStyle w:val="ListParagraph"/>
        <w:numPr>
          <w:ilvl w:val="1"/>
          <w:numId w:val="1"/>
        </w:numPr>
        <w:tabs>
          <w:tab w:val="left" w:pos="1740"/>
        </w:tabs>
        <w:kinsoku w:val="0"/>
        <w:overflowPunct w:val="0"/>
        <w:ind w:right="1224"/>
      </w:pPr>
      <w:r>
        <w:t>The</w:t>
      </w:r>
      <w:r>
        <w:rPr>
          <w:spacing w:val="-2"/>
        </w:rPr>
        <w:t xml:space="preserve"> </w:t>
      </w:r>
      <w:r>
        <w:t>Supplier</w:t>
      </w:r>
      <w:r>
        <w:rPr>
          <w:spacing w:val="-4"/>
        </w:rPr>
        <w:t xml:space="preserve"> </w:t>
      </w:r>
      <w:r>
        <w:t>shall</w:t>
      </w:r>
      <w:r>
        <w:rPr>
          <w:spacing w:val="-3"/>
        </w:rPr>
        <w:t xml:space="preserve"> </w:t>
      </w:r>
      <w:r>
        <w:t>allow</w:t>
      </w:r>
      <w:r>
        <w:rPr>
          <w:spacing w:val="-4"/>
        </w:rPr>
        <w:t xml:space="preserve"> </w:t>
      </w:r>
      <w:r>
        <w:t>sufficient</w:t>
      </w:r>
      <w:r>
        <w:rPr>
          <w:spacing w:val="-5"/>
        </w:rPr>
        <w:t xml:space="preserve"> </w:t>
      </w:r>
      <w:r>
        <w:t>time</w:t>
      </w:r>
      <w:r>
        <w:rPr>
          <w:spacing w:val="-2"/>
        </w:rPr>
        <w:t xml:space="preserve"> </w:t>
      </w:r>
      <w:r>
        <w:t>in</w:t>
      </w:r>
      <w:r>
        <w:rPr>
          <w:spacing w:val="-2"/>
        </w:rPr>
        <w:t xml:space="preserve"> </w:t>
      </w:r>
      <w:r>
        <w:t>the</w:t>
      </w:r>
      <w:r>
        <w:rPr>
          <w:spacing w:val="-4"/>
        </w:rPr>
        <w:t xml:space="preserve"> </w:t>
      </w:r>
      <w:r>
        <w:t>Test</w:t>
      </w:r>
      <w:r>
        <w:rPr>
          <w:spacing w:val="-2"/>
        </w:rPr>
        <w:t xml:space="preserve"> </w:t>
      </w:r>
      <w:r>
        <w:t>Plan</w:t>
      </w:r>
      <w:r>
        <w:rPr>
          <w:spacing w:val="-2"/>
        </w:rPr>
        <w:t xml:space="preserve"> </w:t>
      </w:r>
      <w:r>
        <w:t>to</w:t>
      </w:r>
      <w:r>
        <w:rPr>
          <w:spacing w:val="-4"/>
        </w:rPr>
        <w:t xml:space="preserve"> </w:t>
      </w:r>
      <w:r>
        <w:t>ensure</w:t>
      </w:r>
      <w:r>
        <w:rPr>
          <w:spacing w:val="-2"/>
        </w:rPr>
        <w:t xml:space="preserve"> </w:t>
      </w:r>
      <w:r>
        <w:t>that adequate responses to a Testing Quality Audit can be provided.</w:t>
      </w:r>
    </w:p>
    <w:p w14:paraId="0B10F950" w14:textId="77777777" w:rsidR="00FE271E" w:rsidRDefault="00FE271E">
      <w:pPr>
        <w:pStyle w:val="ListParagraph"/>
        <w:numPr>
          <w:ilvl w:val="1"/>
          <w:numId w:val="1"/>
        </w:numPr>
        <w:tabs>
          <w:tab w:val="left" w:pos="1740"/>
        </w:tabs>
        <w:kinsoku w:val="0"/>
        <w:overflowPunct w:val="0"/>
        <w:spacing w:before="121"/>
        <w:ind w:right="1181"/>
      </w:pPr>
      <w:r>
        <w:t>The</w:t>
      </w:r>
      <w:r>
        <w:rPr>
          <w:spacing w:val="-2"/>
        </w:rPr>
        <w:t xml:space="preserve"> </w:t>
      </w:r>
      <w:r>
        <w:t>Buyer</w:t>
      </w:r>
      <w:r>
        <w:rPr>
          <w:spacing w:val="-4"/>
        </w:rPr>
        <w:t xml:space="preserve"> </w:t>
      </w:r>
      <w:r>
        <w:t>will</w:t>
      </w:r>
      <w:r>
        <w:rPr>
          <w:spacing w:val="-3"/>
        </w:rPr>
        <w:t xml:space="preserve"> </w:t>
      </w:r>
      <w:r>
        <w:t>give</w:t>
      </w:r>
      <w:r>
        <w:rPr>
          <w:spacing w:val="-2"/>
        </w:rPr>
        <w:t xml:space="preserve"> </w:t>
      </w:r>
      <w:r>
        <w:t>the</w:t>
      </w:r>
      <w:r>
        <w:rPr>
          <w:spacing w:val="-4"/>
        </w:rPr>
        <w:t xml:space="preserve"> </w:t>
      </w:r>
      <w:r>
        <w:t>Supplier</w:t>
      </w:r>
      <w:r>
        <w:rPr>
          <w:spacing w:val="-4"/>
        </w:rPr>
        <w:t xml:space="preserve"> </w:t>
      </w:r>
      <w:r>
        <w:t>at</w:t>
      </w:r>
      <w:r>
        <w:rPr>
          <w:spacing w:val="-2"/>
        </w:rPr>
        <w:t xml:space="preserve"> </w:t>
      </w:r>
      <w:r>
        <w:t>least</w:t>
      </w:r>
      <w:r>
        <w:rPr>
          <w:spacing w:val="-2"/>
        </w:rPr>
        <w:t xml:space="preserve"> </w:t>
      </w:r>
      <w:r>
        <w:t>five</w:t>
      </w:r>
      <w:r>
        <w:rPr>
          <w:spacing w:val="-2"/>
        </w:rPr>
        <w:t xml:space="preserve"> </w:t>
      </w:r>
      <w:r>
        <w:t>(5)</w:t>
      </w:r>
      <w:r>
        <w:rPr>
          <w:spacing w:val="-4"/>
        </w:rPr>
        <w:t xml:space="preserve"> </w:t>
      </w:r>
      <w:r>
        <w:t>Working</w:t>
      </w:r>
      <w:r>
        <w:rPr>
          <w:spacing w:val="-2"/>
        </w:rPr>
        <w:t xml:space="preserve"> </w:t>
      </w:r>
      <w:r>
        <w:t>Days'</w:t>
      </w:r>
      <w:r>
        <w:rPr>
          <w:spacing w:val="-3"/>
        </w:rPr>
        <w:t xml:space="preserve"> </w:t>
      </w:r>
      <w:r>
        <w:t>written notice of the Buyer’s intention to undertake a Testing Quality Audit.</w:t>
      </w:r>
    </w:p>
    <w:p w14:paraId="25392AC9" w14:textId="77777777" w:rsidR="00FE271E" w:rsidRDefault="00FE271E">
      <w:pPr>
        <w:pStyle w:val="ListParagraph"/>
        <w:numPr>
          <w:ilvl w:val="1"/>
          <w:numId w:val="1"/>
        </w:numPr>
        <w:tabs>
          <w:tab w:val="left" w:pos="1740"/>
        </w:tabs>
        <w:kinsoku w:val="0"/>
        <w:overflowPunct w:val="0"/>
        <w:ind w:right="1263"/>
      </w:pPr>
      <w:r>
        <w:t xml:space="preserve">The Supplier shall provide all </w:t>
      </w:r>
      <w:proofErr w:type="gramStart"/>
      <w:r>
        <w:t>reasonable</w:t>
      </w:r>
      <w:proofErr w:type="gramEnd"/>
      <w:r>
        <w:t xml:space="preserve"> necessary assistance and access</w:t>
      </w:r>
      <w:r>
        <w:rPr>
          <w:spacing w:val="-3"/>
        </w:rPr>
        <w:t xml:space="preserve"> </w:t>
      </w:r>
      <w:r>
        <w:t>to</w:t>
      </w:r>
      <w:r>
        <w:rPr>
          <w:spacing w:val="-2"/>
        </w:rPr>
        <w:t xml:space="preserve"> </w:t>
      </w:r>
      <w:r>
        <w:t>all</w:t>
      </w:r>
      <w:r>
        <w:rPr>
          <w:spacing w:val="-3"/>
        </w:rPr>
        <w:t xml:space="preserve"> </w:t>
      </w:r>
      <w:r>
        <w:t>relevant</w:t>
      </w:r>
      <w:r>
        <w:rPr>
          <w:spacing w:val="-5"/>
        </w:rPr>
        <w:t xml:space="preserve"> </w:t>
      </w:r>
      <w:r>
        <w:t>documentation</w:t>
      </w:r>
      <w:r>
        <w:rPr>
          <w:spacing w:val="-2"/>
        </w:rPr>
        <w:t xml:space="preserve"> </w:t>
      </w:r>
      <w:r>
        <w:t>required</w:t>
      </w:r>
      <w:r>
        <w:rPr>
          <w:spacing w:val="-4"/>
        </w:rPr>
        <w:t xml:space="preserve"> </w:t>
      </w:r>
      <w:r>
        <w:t>by</w:t>
      </w:r>
      <w:r>
        <w:rPr>
          <w:spacing w:val="-3"/>
        </w:rPr>
        <w:t xml:space="preserve"> </w:t>
      </w:r>
      <w:r>
        <w:t>the</w:t>
      </w:r>
      <w:r>
        <w:rPr>
          <w:spacing w:val="-2"/>
        </w:rPr>
        <w:t xml:space="preserve"> </w:t>
      </w:r>
      <w:r>
        <w:t>Buyer</w:t>
      </w:r>
      <w:r>
        <w:rPr>
          <w:spacing w:val="-4"/>
        </w:rPr>
        <w:t xml:space="preserve"> </w:t>
      </w:r>
      <w:r>
        <w:t>to</w:t>
      </w:r>
      <w:r>
        <w:rPr>
          <w:spacing w:val="-4"/>
        </w:rPr>
        <w:t xml:space="preserve"> </w:t>
      </w:r>
      <w:r>
        <w:t>enable it to carry out the Testing Quality Audit.</w:t>
      </w:r>
    </w:p>
    <w:p w14:paraId="1D2B27C1" w14:textId="77777777" w:rsidR="00FE271E" w:rsidRDefault="00FE271E">
      <w:pPr>
        <w:pStyle w:val="ListParagraph"/>
        <w:numPr>
          <w:ilvl w:val="1"/>
          <w:numId w:val="1"/>
        </w:numPr>
        <w:tabs>
          <w:tab w:val="left" w:pos="1740"/>
        </w:tabs>
        <w:kinsoku w:val="0"/>
        <w:overflowPunct w:val="0"/>
        <w:ind w:right="1329"/>
        <w:rPr>
          <w:spacing w:val="-2"/>
        </w:rPr>
      </w:pPr>
      <w:bookmarkStart w:id="13" w:name="_bookmark13"/>
      <w:bookmarkEnd w:id="13"/>
      <w:r>
        <w:t>If</w:t>
      </w:r>
      <w:r>
        <w:rPr>
          <w:spacing w:val="-2"/>
        </w:rPr>
        <w:t xml:space="preserve"> </w:t>
      </w:r>
      <w:r>
        <w:t>the</w:t>
      </w:r>
      <w:r>
        <w:rPr>
          <w:spacing w:val="-2"/>
        </w:rPr>
        <w:t xml:space="preserve"> </w:t>
      </w:r>
      <w:r>
        <w:t>Testing</w:t>
      </w:r>
      <w:r>
        <w:rPr>
          <w:spacing w:val="-2"/>
        </w:rPr>
        <w:t xml:space="preserve"> </w:t>
      </w:r>
      <w:r>
        <w:t>Quality</w:t>
      </w:r>
      <w:r>
        <w:rPr>
          <w:spacing w:val="-3"/>
        </w:rPr>
        <w:t xml:space="preserve"> </w:t>
      </w:r>
      <w:r>
        <w:t>Audit</w:t>
      </w:r>
      <w:r>
        <w:rPr>
          <w:spacing w:val="-2"/>
        </w:rPr>
        <w:t xml:space="preserve"> </w:t>
      </w:r>
      <w:r>
        <w:t>gives</w:t>
      </w:r>
      <w:r>
        <w:rPr>
          <w:spacing w:val="-3"/>
        </w:rPr>
        <w:t xml:space="preserve"> </w:t>
      </w:r>
      <w:r>
        <w:t>the</w:t>
      </w:r>
      <w:r>
        <w:rPr>
          <w:spacing w:val="-2"/>
        </w:rPr>
        <w:t xml:space="preserve"> </w:t>
      </w:r>
      <w:r>
        <w:t>Buyer</w:t>
      </w:r>
      <w:r>
        <w:rPr>
          <w:spacing w:val="-4"/>
        </w:rPr>
        <w:t xml:space="preserve"> </w:t>
      </w:r>
      <w:r>
        <w:t>concern</w:t>
      </w:r>
      <w:r>
        <w:rPr>
          <w:spacing w:val="-2"/>
        </w:rPr>
        <w:t xml:space="preserve"> </w:t>
      </w:r>
      <w:r>
        <w:t>in</w:t>
      </w:r>
      <w:r>
        <w:rPr>
          <w:spacing w:val="-2"/>
        </w:rPr>
        <w:t xml:space="preserve"> </w:t>
      </w:r>
      <w:r>
        <w:t>respect</w:t>
      </w:r>
      <w:r>
        <w:rPr>
          <w:spacing w:val="-5"/>
        </w:rPr>
        <w:t xml:space="preserve"> </w:t>
      </w:r>
      <w:r>
        <w:t>of</w:t>
      </w:r>
      <w:r>
        <w:rPr>
          <w:spacing w:val="-5"/>
        </w:rPr>
        <w:t xml:space="preserve"> </w:t>
      </w:r>
      <w:r>
        <w:t xml:space="preserve">the Testing Procedures or any Test, the Buyer shall prepare a written report for the Supplier detailing its concerns and the Supplier shall, within a reasonable timeframe, respond in writing to the Buyer’s </w:t>
      </w:r>
      <w:r>
        <w:rPr>
          <w:spacing w:val="-2"/>
        </w:rPr>
        <w:t>report.</w:t>
      </w:r>
    </w:p>
    <w:p w14:paraId="1BA0DC93" w14:textId="77777777" w:rsidR="00FE271E" w:rsidRDefault="00FE271E">
      <w:pPr>
        <w:pStyle w:val="ListParagraph"/>
        <w:numPr>
          <w:ilvl w:val="1"/>
          <w:numId w:val="1"/>
        </w:numPr>
        <w:tabs>
          <w:tab w:val="left" w:pos="1740"/>
        </w:tabs>
        <w:kinsoku w:val="0"/>
        <w:overflowPunct w:val="0"/>
        <w:spacing w:before="117"/>
        <w:ind w:right="1315"/>
      </w:pPr>
      <w:r>
        <w:t>In</w:t>
      </w:r>
      <w:r>
        <w:rPr>
          <w:spacing w:val="-2"/>
        </w:rPr>
        <w:t xml:space="preserve"> </w:t>
      </w:r>
      <w:r>
        <w:t>the</w:t>
      </w:r>
      <w:r>
        <w:rPr>
          <w:spacing w:val="-2"/>
        </w:rPr>
        <w:t xml:space="preserve"> </w:t>
      </w:r>
      <w:r>
        <w:t>event</w:t>
      </w:r>
      <w:r>
        <w:rPr>
          <w:spacing w:val="-5"/>
        </w:rPr>
        <w:t xml:space="preserve"> </w:t>
      </w:r>
      <w:r>
        <w:t>of</w:t>
      </w:r>
      <w:r>
        <w:rPr>
          <w:spacing w:val="-5"/>
        </w:rPr>
        <w:t xml:space="preserve"> </w:t>
      </w:r>
      <w:r>
        <w:t>an</w:t>
      </w:r>
      <w:r>
        <w:rPr>
          <w:spacing w:val="-2"/>
        </w:rPr>
        <w:t xml:space="preserve"> </w:t>
      </w:r>
      <w:r>
        <w:t>inadequate</w:t>
      </w:r>
      <w:r>
        <w:rPr>
          <w:spacing w:val="-2"/>
        </w:rPr>
        <w:t xml:space="preserve"> </w:t>
      </w:r>
      <w:r>
        <w:t>response</w:t>
      </w:r>
      <w:r>
        <w:rPr>
          <w:spacing w:val="-2"/>
        </w:rPr>
        <w:t xml:space="preserve"> </w:t>
      </w:r>
      <w:r>
        <w:t>to</w:t>
      </w:r>
      <w:r>
        <w:rPr>
          <w:spacing w:val="-2"/>
        </w:rPr>
        <w:t xml:space="preserve"> </w:t>
      </w:r>
      <w:r>
        <w:t>the</w:t>
      </w:r>
      <w:r>
        <w:rPr>
          <w:spacing w:val="-4"/>
        </w:rPr>
        <w:t xml:space="preserve"> </w:t>
      </w:r>
      <w:r>
        <w:t>written</w:t>
      </w:r>
      <w:r>
        <w:rPr>
          <w:spacing w:val="-2"/>
        </w:rPr>
        <w:t xml:space="preserve"> </w:t>
      </w:r>
      <w:r>
        <w:t>report</w:t>
      </w:r>
      <w:r>
        <w:rPr>
          <w:spacing w:val="-2"/>
        </w:rPr>
        <w:t xml:space="preserve"> </w:t>
      </w:r>
      <w:r>
        <w:t>from</w:t>
      </w:r>
      <w:r>
        <w:rPr>
          <w:spacing w:val="-1"/>
        </w:rPr>
        <w:t xml:space="preserve"> </w:t>
      </w:r>
      <w:r>
        <w:t>the Supplier, the Buyer (acting reasonably) may withhold a Satisfaction</w:t>
      </w:r>
    </w:p>
    <w:p w14:paraId="053AB57E" w14:textId="77777777" w:rsidR="00FE271E" w:rsidRDefault="00FE271E">
      <w:pPr>
        <w:pStyle w:val="ListParagraph"/>
        <w:numPr>
          <w:ilvl w:val="1"/>
          <w:numId w:val="1"/>
        </w:numPr>
        <w:tabs>
          <w:tab w:val="left" w:pos="1740"/>
        </w:tabs>
        <w:kinsoku w:val="0"/>
        <w:overflowPunct w:val="0"/>
        <w:spacing w:before="117"/>
        <w:ind w:right="1315"/>
        <w:sectPr w:rsidR="00FE271E">
          <w:pgSz w:w="11910" w:h="16840"/>
          <w:pgMar w:top="1560" w:right="280" w:bottom="440" w:left="1320" w:header="715" w:footer="243" w:gutter="0"/>
          <w:cols w:space="720"/>
          <w:noEndnote/>
        </w:sectPr>
      </w:pPr>
    </w:p>
    <w:p w14:paraId="38515E31" w14:textId="77777777" w:rsidR="00FE271E" w:rsidRDefault="00FE271E">
      <w:pPr>
        <w:pStyle w:val="BodyText"/>
        <w:kinsoku w:val="0"/>
        <w:overflowPunct w:val="0"/>
        <w:spacing w:before="82"/>
        <w:ind w:right="1219" w:firstLine="0"/>
      </w:pPr>
      <w:r>
        <w:lastRenderedPageBreak/>
        <w:t>Certificate</w:t>
      </w:r>
      <w:r>
        <w:rPr>
          <w:spacing w:val="-3"/>
        </w:rPr>
        <w:t xml:space="preserve"> </w:t>
      </w:r>
      <w:r>
        <w:t>until</w:t>
      </w:r>
      <w:r>
        <w:rPr>
          <w:spacing w:val="-4"/>
        </w:rPr>
        <w:t xml:space="preserve"> </w:t>
      </w:r>
      <w:r>
        <w:t>the</w:t>
      </w:r>
      <w:r>
        <w:rPr>
          <w:spacing w:val="-3"/>
        </w:rPr>
        <w:t xml:space="preserve"> </w:t>
      </w:r>
      <w:r>
        <w:t>issues</w:t>
      </w:r>
      <w:r>
        <w:rPr>
          <w:spacing w:val="-4"/>
        </w:rPr>
        <w:t xml:space="preserve"> </w:t>
      </w:r>
      <w:r>
        <w:t>in</w:t>
      </w:r>
      <w:r>
        <w:rPr>
          <w:spacing w:val="-4"/>
        </w:rPr>
        <w:t xml:space="preserve"> </w:t>
      </w:r>
      <w:r>
        <w:t>the</w:t>
      </w:r>
      <w:r>
        <w:rPr>
          <w:spacing w:val="-4"/>
        </w:rPr>
        <w:t xml:space="preserve"> </w:t>
      </w:r>
      <w:r>
        <w:t>report</w:t>
      </w:r>
      <w:r>
        <w:rPr>
          <w:spacing w:val="-5"/>
        </w:rPr>
        <w:t xml:space="preserve"> </w:t>
      </w:r>
      <w:r>
        <w:t>have</w:t>
      </w:r>
      <w:r>
        <w:rPr>
          <w:spacing w:val="-4"/>
        </w:rPr>
        <w:t xml:space="preserve"> </w:t>
      </w:r>
      <w:r>
        <w:t>been</w:t>
      </w:r>
      <w:r>
        <w:rPr>
          <w:spacing w:val="-3"/>
        </w:rPr>
        <w:t xml:space="preserve"> </w:t>
      </w:r>
      <w:r>
        <w:t>addressed</w:t>
      </w:r>
      <w:r>
        <w:rPr>
          <w:spacing w:val="-3"/>
        </w:rPr>
        <w:t xml:space="preserve"> </w:t>
      </w:r>
      <w:r>
        <w:t>to</w:t>
      </w:r>
      <w:r>
        <w:rPr>
          <w:spacing w:val="-3"/>
        </w:rPr>
        <w:t xml:space="preserve"> </w:t>
      </w:r>
      <w:r>
        <w:t>the reasonable satisfaction of the Buyer.</w:t>
      </w:r>
    </w:p>
    <w:p w14:paraId="24975937" w14:textId="77777777" w:rsidR="00FE271E" w:rsidRDefault="00FE271E">
      <w:pPr>
        <w:pStyle w:val="Heading2"/>
        <w:numPr>
          <w:ilvl w:val="0"/>
          <w:numId w:val="1"/>
        </w:numPr>
        <w:tabs>
          <w:tab w:val="left" w:pos="1198"/>
        </w:tabs>
        <w:kinsoku w:val="0"/>
        <w:overflowPunct w:val="0"/>
        <w:ind w:left="1198" w:hanging="359"/>
        <w:rPr>
          <w:spacing w:val="-2"/>
        </w:rPr>
      </w:pPr>
      <w:r>
        <w:t>Outcome</w:t>
      </w:r>
      <w:r>
        <w:rPr>
          <w:spacing w:val="-2"/>
        </w:rPr>
        <w:t xml:space="preserve"> </w:t>
      </w:r>
      <w:r>
        <w:t>of</w:t>
      </w:r>
      <w:r>
        <w:rPr>
          <w:spacing w:val="-2"/>
        </w:rPr>
        <w:t xml:space="preserve"> </w:t>
      </w:r>
      <w:r>
        <w:t>the</w:t>
      </w:r>
      <w:r>
        <w:rPr>
          <w:spacing w:val="-1"/>
        </w:rPr>
        <w:t xml:space="preserve"> </w:t>
      </w:r>
      <w:r>
        <w:rPr>
          <w:spacing w:val="-2"/>
        </w:rPr>
        <w:t>testing</w:t>
      </w:r>
    </w:p>
    <w:p w14:paraId="5D465D88" w14:textId="77777777" w:rsidR="00FE271E" w:rsidRDefault="00FE271E">
      <w:pPr>
        <w:pStyle w:val="ListParagraph"/>
        <w:numPr>
          <w:ilvl w:val="1"/>
          <w:numId w:val="1"/>
        </w:numPr>
        <w:tabs>
          <w:tab w:val="left" w:pos="1739"/>
        </w:tabs>
        <w:kinsoku w:val="0"/>
        <w:overflowPunct w:val="0"/>
        <w:spacing w:before="240"/>
        <w:ind w:left="1739" w:right="1343"/>
      </w:pPr>
      <w:r>
        <w:t>The</w:t>
      </w:r>
      <w:r>
        <w:rPr>
          <w:spacing w:val="-2"/>
        </w:rPr>
        <w:t xml:space="preserve"> </w:t>
      </w:r>
      <w:r>
        <w:t>Buyer</w:t>
      </w:r>
      <w:r>
        <w:rPr>
          <w:spacing w:val="-4"/>
        </w:rPr>
        <w:t xml:space="preserve"> </w:t>
      </w:r>
      <w:r>
        <w:t>will</w:t>
      </w:r>
      <w:r>
        <w:rPr>
          <w:spacing w:val="-3"/>
        </w:rPr>
        <w:t xml:space="preserve"> </w:t>
      </w:r>
      <w:r>
        <w:t>issue</w:t>
      </w:r>
      <w:r>
        <w:rPr>
          <w:spacing w:val="-2"/>
        </w:rPr>
        <w:t xml:space="preserve"> </w:t>
      </w:r>
      <w:r>
        <w:t>a</w:t>
      </w:r>
      <w:r>
        <w:rPr>
          <w:spacing w:val="-7"/>
        </w:rPr>
        <w:t xml:space="preserve"> </w:t>
      </w:r>
      <w:r>
        <w:t>Satisfaction</w:t>
      </w:r>
      <w:r>
        <w:rPr>
          <w:spacing w:val="-2"/>
        </w:rPr>
        <w:t xml:space="preserve"> </w:t>
      </w:r>
      <w:r>
        <w:t>Certificate</w:t>
      </w:r>
      <w:r>
        <w:rPr>
          <w:spacing w:val="-4"/>
        </w:rPr>
        <w:t xml:space="preserve"> </w:t>
      </w:r>
      <w:r>
        <w:t>when</w:t>
      </w:r>
      <w:r>
        <w:rPr>
          <w:spacing w:val="-2"/>
        </w:rPr>
        <w:t xml:space="preserve"> </w:t>
      </w:r>
      <w:r>
        <w:t>the</w:t>
      </w:r>
      <w:r>
        <w:rPr>
          <w:spacing w:val="-2"/>
        </w:rPr>
        <w:t xml:space="preserve"> </w:t>
      </w:r>
      <w:r>
        <w:t>Deliverables satisfy the Test Success Criteria in respect of that Test without any Test Issues.</w:t>
      </w:r>
    </w:p>
    <w:p w14:paraId="6F7F2057" w14:textId="77777777" w:rsidR="00FE271E" w:rsidRDefault="00FE271E">
      <w:pPr>
        <w:pStyle w:val="ListParagraph"/>
        <w:numPr>
          <w:ilvl w:val="1"/>
          <w:numId w:val="1"/>
        </w:numPr>
        <w:tabs>
          <w:tab w:val="left" w:pos="1739"/>
        </w:tabs>
        <w:kinsoku w:val="0"/>
        <w:overflowPunct w:val="0"/>
        <w:ind w:left="1739" w:right="1930"/>
      </w:pPr>
      <w:r>
        <w:t>If</w:t>
      </w:r>
      <w:r>
        <w:rPr>
          <w:spacing w:val="-2"/>
        </w:rPr>
        <w:t xml:space="preserve"> </w:t>
      </w:r>
      <w:r>
        <w:t>the</w:t>
      </w:r>
      <w:r>
        <w:rPr>
          <w:spacing w:val="-2"/>
        </w:rPr>
        <w:t xml:space="preserve"> </w:t>
      </w:r>
      <w:r>
        <w:t>Deliverables</w:t>
      </w:r>
      <w:r>
        <w:rPr>
          <w:spacing w:val="-3"/>
        </w:rPr>
        <w:t xml:space="preserve"> </w:t>
      </w:r>
      <w:r>
        <w:t>(or</w:t>
      </w:r>
      <w:r>
        <w:rPr>
          <w:spacing w:val="-6"/>
        </w:rPr>
        <w:t xml:space="preserve"> </w:t>
      </w:r>
      <w:r>
        <w:t>any</w:t>
      </w:r>
      <w:r>
        <w:rPr>
          <w:spacing w:val="-3"/>
        </w:rPr>
        <w:t xml:space="preserve"> </w:t>
      </w:r>
      <w:r>
        <w:t>relevant</w:t>
      </w:r>
      <w:r>
        <w:rPr>
          <w:spacing w:val="-5"/>
        </w:rPr>
        <w:t xml:space="preserve"> </w:t>
      </w:r>
      <w:r>
        <w:t>part)</w:t>
      </w:r>
      <w:r>
        <w:rPr>
          <w:spacing w:val="-4"/>
        </w:rPr>
        <w:t xml:space="preserve"> </w:t>
      </w:r>
      <w:r>
        <w:t>do</w:t>
      </w:r>
      <w:r>
        <w:rPr>
          <w:spacing w:val="-2"/>
        </w:rPr>
        <w:t xml:space="preserve"> </w:t>
      </w:r>
      <w:r>
        <w:t>not</w:t>
      </w:r>
      <w:r>
        <w:rPr>
          <w:spacing w:val="-2"/>
        </w:rPr>
        <w:t xml:space="preserve"> </w:t>
      </w:r>
      <w:r>
        <w:t>satisfy</w:t>
      </w:r>
      <w:r>
        <w:rPr>
          <w:spacing w:val="-5"/>
        </w:rPr>
        <w:t xml:space="preserve"> </w:t>
      </w:r>
      <w:r>
        <w:t>the</w:t>
      </w:r>
      <w:r>
        <w:rPr>
          <w:spacing w:val="-2"/>
        </w:rPr>
        <w:t xml:space="preserve"> </w:t>
      </w:r>
      <w:r>
        <w:t xml:space="preserve">Test Success </w:t>
      </w:r>
      <w:proofErr w:type="gramStart"/>
      <w:r>
        <w:t>Criteria</w:t>
      </w:r>
      <w:proofErr w:type="gramEnd"/>
      <w:r>
        <w:t xml:space="preserve"> then the Buyer shall notify the Supplier and:</w:t>
      </w:r>
    </w:p>
    <w:p w14:paraId="7B08A60F" w14:textId="77777777" w:rsidR="00FE271E" w:rsidRDefault="00FE271E">
      <w:pPr>
        <w:pStyle w:val="ListParagraph"/>
        <w:numPr>
          <w:ilvl w:val="2"/>
          <w:numId w:val="1"/>
        </w:numPr>
        <w:tabs>
          <w:tab w:val="left" w:pos="2459"/>
        </w:tabs>
        <w:kinsoku w:val="0"/>
        <w:overflowPunct w:val="0"/>
        <w:ind w:left="2459" w:right="1199"/>
      </w:pPr>
      <w:r>
        <w:t>the</w:t>
      </w:r>
      <w:r>
        <w:rPr>
          <w:spacing w:val="-2"/>
        </w:rPr>
        <w:t xml:space="preserve"> </w:t>
      </w:r>
      <w:r>
        <w:t>Buyer</w:t>
      </w:r>
      <w:r>
        <w:rPr>
          <w:spacing w:val="-6"/>
        </w:rPr>
        <w:t xml:space="preserve"> </w:t>
      </w:r>
      <w:r>
        <w:t>may</w:t>
      </w:r>
      <w:r>
        <w:rPr>
          <w:spacing w:val="-3"/>
        </w:rPr>
        <w:t xml:space="preserve"> </w:t>
      </w:r>
      <w:r>
        <w:t>issue</w:t>
      </w:r>
      <w:r>
        <w:rPr>
          <w:spacing w:val="-4"/>
        </w:rPr>
        <w:t xml:space="preserve"> </w:t>
      </w:r>
      <w:r>
        <w:t>a</w:t>
      </w:r>
      <w:r>
        <w:rPr>
          <w:spacing w:val="-4"/>
        </w:rPr>
        <w:t xml:space="preserve"> </w:t>
      </w:r>
      <w:r>
        <w:t>Satisfaction</w:t>
      </w:r>
      <w:r>
        <w:rPr>
          <w:spacing w:val="-2"/>
        </w:rPr>
        <w:t xml:space="preserve"> </w:t>
      </w:r>
      <w:r>
        <w:t>Certificate</w:t>
      </w:r>
      <w:r>
        <w:rPr>
          <w:spacing w:val="-4"/>
        </w:rPr>
        <w:t xml:space="preserve"> </w:t>
      </w:r>
      <w:r>
        <w:t>conditional</w:t>
      </w:r>
      <w:r>
        <w:rPr>
          <w:spacing w:val="-3"/>
        </w:rPr>
        <w:t xml:space="preserve"> </w:t>
      </w:r>
      <w:r>
        <w:t>upon the remediation of the Test Issues (which may include a requirement for the Parties to agree a plan for the mitigation and remediation of such Test Issues</w:t>
      </w:r>
      <w:proofErr w:type="gramStart"/>
      <w:r>
        <w:t>);</w:t>
      </w:r>
      <w:proofErr w:type="gramEnd"/>
    </w:p>
    <w:p w14:paraId="15D7826A" w14:textId="77777777" w:rsidR="00FE271E" w:rsidRDefault="00FE271E">
      <w:pPr>
        <w:pStyle w:val="ListParagraph"/>
        <w:numPr>
          <w:ilvl w:val="2"/>
          <w:numId w:val="1"/>
        </w:numPr>
        <w:tabs>
          <w:tab w:val="left" w:pos="2459"/>
        </w:tabs>
        <w:kinsoku w:val="0"/>
        <w:overflowPunct w:val="0"/>
        <w:ind w:left="2459" w:right="1344"/>
      </w:pPr>
      <w:r>
        <w:t>the Buyer may extend the Test Plan by such reasonable period or periods as the Parties may reasonably agree and require</w:t>
      </w:r>
      <w:r>
        <w:rPr>
          <w:spacing w:val="-1"/>
        </w:rPr>
        <w:t xml:space="preserve"> </w:t>
      </w:r>
      <w:r>
        <w:t>the</w:t>
      </w:r>
      <w:r>
        <w:rPr>
          <w:spacing w:val="-1"/>
        </w:rPr>
        <w:t xml:space="preserve"> </w:t>
      </w:r>
      <w:r>
        <w:t>Supplier</w:t>
      </w:r>
      <w:r>
        <w:rPr>
          <w:spacing w:val="-3"/>
        </w:rPr>
        <w:t xml:space="preserve"> </w:t>
      </w:r>
      <w:r>
        <w:t>to</w:t>
      </w:r>
      <w:r>
        <w:rPr>
          <w:spacing w:val="-3"/>
        </w:rPr>
        <w:t xml:space="preserve"> </w:t>
      </w:r>
      <w:r>
        <w:t>rectify</w:t>
      </w:r>
      <w:r>
        <w:rPr>
          <w:spacing w:val="-2"/>
        </w:rPr>
        <w:t xml:space="preserve"> </w:t>
      </w:r>
      <w:r>
        <w:t>the</w:t>
      </w:r>
      <w:r>
        <w:rPr>
          <w:spacing w:val="-3"/>
        </w:rPr>
        <w:t xml:space="preserve"> </w:t>
      </w:r>
      <w:r>
        <w:t>cause</w:t>
      </w:r>
      <w:r>
        <w:rPr>
          <w:spacing w:val="-1"/>
        </w:rPr>
        <w:t xml:space="preserve"> </w:t>
      </w:r>
      <w:r>
        <w:t>of</w:t>
      </w:r>
      <w:r>
        <w:rPr>
          <w:spacing w:val="-1"/>
        </w:rPr>
        <w:t xml:space="preserve"> </w:t>
      </w:r>
      <w:r>
        <w:t>the</w:t>
      </w:r>
      <w:r>
        <w:rPr>
          <w:spacing w:val="-3"/>
        </w:rPr>
        <w:t xml:space="preserve"> </w:t>
      </w:r>
      <w:r>
        <w:t>Test</w:t>
      </w:r>
      <w:r>
        <w:rPr>
          <w:spacing w:val="-1"/>
        </w:rPr>
        <w:t xml:space="preserve"> </w:t>
      </w:r>
      <w:r>
        <w:t>Issue</w:t>
      </w:r>
      <w:r>
        <w:rPr>
          <w:spacing w:val="-1"/>
        </w:rPr>
        <w:t xml:space="preserve"> </w:t>
      </w:r>
      <w:r>
        <w:t>and re-submit</w:t>
      </w:r>
      <w:r>
        <w:rPr>
          <w:spacing w:val="-5"/>
        </w:rPr>
        <w:t xml:space="preserve"> </w:t>
      </w:r>
      <w:r>
        <w:t>the</w:t>
      </w:r>
      <w:r>
        <w:rPr>
          <w:spacing w:val="-4"/>
        </w:rPr>
        <w:t xml:space="preserve"> </w:t>
      </w:r>
      <w:r>
        <w:t>Deliverables</w:t>
      </w:r>
      <w:r>
        <w:rPr>
          <w:spacing w:val="-3"/>
        </w:rPr>
        <w:t xml:space="preserve"> </w:t>
      </w:r>
      <w:r>
        <w:t>(or</w:t>
      </w:r>
      <w:r>
        <w:rPr>
          <w:spacing w:val="-4"/>
        </w:rPr>
        <w:t xml:space="preserve"> </w:t>
      </w:r>
      <w:r>
        <w:t>the</w:t>
      </w:r>
      <w:r>
        <w:rPr>
          <w:spacing w:val="-2"/>
        </w:rPr>
        <w:t xml:space="preserve"> </w:t>
      </w:r>
      <w:r>
        <w:t>relevant</w:t>
      </w:r>
      <w:r>
        <w:rPr>
          <w:spacing w:val="-5"/>
        </w:rPr>
        <w:t xml:space="preserve"> </w:t>
      </w:r>
      <w:r>
        <w:t>part)</w:t>
      </w:r>
      <w:r>
        <w:rPr>
          <w:spacing w:val="-4"/>
        </w:rPr>
        <w:t xml:space="preserve"> </w:t>
      </w:r>
      <w:r>
        <w:t>to</w:t>
      </w:r>
      <w:r>
        <w:rPr>
          <w:spacing w:val="-2"/>
        </w:rPr>
        <w:t xml:space="preserve"> </w:t>
      </w:r>
      <w:r>
        <w:t>Testing;</w:t>
      </w:r>
      <w:r>
        <w:rPr>
          <w:spacing w:val="-2"/>
        </w:rPr>
        <w:t xml:space="preserve"> </w:t>
      </w:r>
      <w:r>
        <w:t>or</w:t>
      </w:r>
    </w:p>
    <w:p w14:paraId="07B2E4D1" w14:textId="77777777" w:rsidR="00FE271E" w:rsidRDefault="00FE271E">
      <w:pPr>
        <w:pStyle w:val="ListParagraph"/>
        <w:numPr>
          <w:ilvl w:val="2"/>
          <w:numId w:val="1"/>
        </w:numPr>
        <w:tabs>
          <w:tab w:val="left" w:pos="2460"/>
        </w:tabs>
        <w:kinsoku w:val="0"/>
        <w:overflowPunct w:val="0"/>
        <w:ind w:right="1182"/>
        <w:rPr>
          <w:i/>
          <w:iCs/>
        </w:rPr>
      </w:pPr>
      <w:r>
        <w:t>where</w:t>
      </w:r>
      <w:r>
        <w:rPr>
          <w:spacing w:val="-2"/>
        </w:rPr>
        <w:t xml:space="preserve"> </w:t>
      </w:r>
      <w:r>
        <w:t>the</w:t>
      </w:r>
      <w:r>
        <w:rPr>
          <w:spacing w:val="-2"/>
        </w:rPr>
        <w:t xml:space="preserve"> </w:t>
      </w:r>
      <w:r>
        <w:t>failure</w:t>
      </w:r>
      <w:r>
        <w:rPr>
          <w:spacing w:val="-2"/>
        </w:rPr>
        <w:t xml:space="preserve"> </w:t>
      </w:r>
      <w:r>
        <w:t>to</w:t>
      </w:r>
      <w:r>
        <w:rPr>
          <w:spacing w:val="-4"/>
        </w:rPr>
        <w:t xml:space="preserve"> </w:t>
      </w:r>
      <w:r>
        <w:t>satisfy</w:t>
      </w:r>
      <w:r>
        <w:rPr>
          <w:spacing w:val="-3"/>
        </w:rPr>
        <w:t xml:space="preserve"> </w:t>
      </w:r>
      <w:r>
        <w:t>the</w:t>
      </w:r>
      <w:r>
        <w:rPr>
          <w:spacing w:val="-2"/>
        </w:rPr>
        <w:t xml:space="preserve"> </w:t>
      </w:r>
      <w:r>
        <w:t>Test</w:t>
      </w:r>
      <w:r>
        <w:rPr>
          <w:spacing w:val="-2"/>
        </w:rPr>
        <w:t xml:space="preserve"> </w:t>
      </w:r>
      <w:r>
        <w:t>Success</w:t>
      </w:r>
      <w:r>
        <w:rPr>
          <w:spacing w:val="-5"/>
        </w:rPr>
        <w:t xml:space="preserve"> </w:t>
      </w:r>
      <w:r>
        <w:t>Criteria</w:t>
      </w:r>
      <w:r>
        <w:rPr>
          <w:spacing w:val="-2"/>
        </w:rPr>
        <w:t xml:space="preserve"> </w:t>
      </w:r>
      <w:r>
        <w:t>results,</w:t>
      </w:r>
      <w:r>
        <w:rPr>
          <w:spacing w:val="-2"/>
        </w:rPr>
        <w:t xml:space="preserve"> </w:t>
      </w:r>
      <w:r>
        <w:t>or is likely to result, in the failure (in whole or in part) by the Supplier to meet a Milestone, then without prejudice to the Buyer’s other rights and remedies, such failure shall constitute a material Default</w:t>
      </w:r>
      <w:r>
        <w:rPr>
          <w:i/>
          <w:iCs/>
        </w:rPr>
        <w:t>.</w:t>
      </w:r>
    </w:p>
    <w:p w14:paraId="7500E443" w14:textId="77777777" w:rsidR="00FE271E" w:rsidRDefault="00FE271E">
      <w:pPr>
        <w:pStyle w:val="ListParagraph"/>
        <w:numPr>
          <w:ilvl w:val="1"/>
          <w:numId w:val="1"/>
        </w:numPr>
        <w:tabs>
          <w:tab w:val="left" w:pos="1740"/>
        </w:tabs>
        <w:kinsoku w:val="0"/>
        <w:overflowPunct w:val="0"/>
        <w:ind w:right="1279"/>
      </w:pPr>
      <w:r>
        <w:t>The Buyer shall be entitled, without prejudice to any other rights and remedies</w:t>
      </w:r>
      <w:r>
        <w:rPr>
          <w:spacing w:val="-3"/>
        </w:rPr>
        <w:t xml:space="preserve"> </w:t>
      </w:r>
      <w:r>
        <w:t>that</w:t>
      </w:r>
      <w:r>
        <w:rPr>
          <w:spacing w:val="-2"/>
        </w:rPr>
        <w:t xml:space="preserve"> </w:t>
      </w:r>
      <w:r>
        <w:t>it</w:t>
      </w:r>
      <w:r>
        <w:rPr>
          <w:spacing w:val="-5"/>
        </w:rPr>
        <w:t xml:space="preserve"> </w:t>
      </w:r>
      <w:r>
        <w:t>has</w:t>
      </w:r>
      <w:r>
        <w:rPr>
          <w:spacing w:val="-5"/>
        </w:rPr>
        <w:t xml:space="preserve"> </w:t>
      </w:r>
      <w:r>
        <w:t>under</w:t>
      </w:r>
      <w:r>
        <w:rPr>
          <w:spacing w:val="-4"/>
        </w:rPr>
        <w:t xml:space="preserve"> </w:t>
      </w:r>
      <w:r>
        <w:t>this</w:t>
      </w:r>
      <w:r>
        <w:rPr>
          <w:spacing w:val="-3"/>
        </w:rPr>
        <w:t xml:space="preserve"> </w:t>
      </w:r>
      <w:r>
        <w:t>Contract,</w:t>
      </w:r>
      <w:r>
        <w:rPr>
          <w:spacing w:val="-2"/>
        </w:rPr>
        <w:t xml:space="preserve"> </w:t>
      </w:r>
      <w:r>
        <w:t>to</w:t>
      </w:r>
      <w:r>
        <w:rPr>
          <w:spacing w:val="-4"/>
        </w:rPr>
        <w:t xml:space="preserve"> </w:t>
      </w:r>
      <w:r>
        <w:t>recover</w:t>
      </w:r>
      <w:r>
        <w:rPr>
          <w:spacing w:val="-4"/>
        </w:rPr>
        <w:t xml:space="preserve"> </w:t>
      </w:r>
      <w:r>
        <w:t>from</w:t>
      </w:r>
      <w:r>
        <w:rPr>
          <w:spacing w:val="-1"/>
        </w:rPr>
        <w:t xml:space="preserve"> </w:t>
      </w:r>
      <w:r>
        <w:t>the</w:t>
      </w:r>
      <w:r>
        <w:rPr>
          <w:spacing w:val="-2"/>
        </w:rPr>
        <w:t xml:space="preserve"> </w:t>
      </w:r>
      <w:r>
        <w:t>Supplier any reasonable additional costs it may incur as a direct result of further review or re-Testing which is required for the Test Success Criteria for that Deliverable to be satisfied.</w:t>
      </w:r>
    </w:p>
    <w:p w14:paraId="3E41E357" w14:textId="77777777" w:rsidR="00FE271E" w:rsidRDefault="00FE271E">
      <w:pPr>
        <w:pStyle w:val="ListParagraph"/>
        <w:numPr>
          <w:ilvl w:val="1"/>
          <w:numId w:val="1"/>
        </w:numPr>
        <w:tabs>
          <w:tab w:val="left" w:pos="1740"/>
        </w:tabs>
        <w:kinsoku w:val="0"/>
        <w:overflowPunct w:val="0"/>
        <w:ind w:right="1398"/>
      </w:pPr>
      <w:r>
        <w:t>The</w:t>
      </w:r>
      <w:r>
        <w:rPr>
          <w:spacing w:val="-2"/>
        </w:rPr>
        <w:t xml:space="preserve"> </w:t>
      </w:r>
      <w:r>
        <w:t>Buyer</w:t>
      </w:r>
      <w:r>
        <w:rPr>
          <w:spacing w:val="-4"/>
        </w:rPr>
        <w:t xml:space="preserve"> </w:t>
      </w:r>
      <w:r>
        <w:t>shall</w:t>
      </w:r>
      <w:r>
        <w:rPr>
          <w:spacing w:val="-3"/>
        </w:rPr>
        <w:t xml:space="preserve"> </w:t>
      </w:r>
      <w:r>
        <w:t>issue</w:t>
      </w:r>
      <w:r>
        <w:rPr>
          <w:spacing w:val="-4"/>
        </w:rPr>
        <w:t xml:space="preserve"> </w:t>
      </w:r>
      <w:r>
        <w:t>a</w:t>
      </w:r>
      <w:r>
        <w:rPr>
          <w:spacing w:val="-2"/>
        </w:rPr>
        <w:t xml:space="preserve"> </w:t>
      </w:r>
      <w:r>
        <w:t>Satisfaction</w:t>
      </w:r>
      <w:r>
        <w:rPr>
          <w:spacing w:val="-2"/>
        </w:rPr>
        <w:t xml:space="preserve"> </w:t>
      </w:r>
      <w:r>
        <w:t>Certificate</w:t>
      </w:r>
      <w:r>
        <w:rPr>
          <w:spacing w:val="-2"/>
        </w:rPr>
        <w:t xml:space="preserve"> </w:t>
      </w:r>
      <w:r>
        <w:t>in</w:t>
      </w:r>
      <w:r>
        <w:rPr>
          <w:spacing w:val="-2"/>
        </w:rPr>
        <w:t xml:space="preserve"> </w:t>
      </w:r>
      <w:r>
        <w:t>respect</w:t>
      </w:r>
      <w:r>
        <w:rPr>
          <w:spacing w:val="-5"/>
        </w:rPr>
        <w:t xml:space="preserve"> </w:t>
      </w:r>
      <w:r>
        <w:t>of</w:t>
      </w:r>
      <w:r>
        <w:rPr>
          <w:spacing w:val="-2"/>
        </w:rPr>
        <w:t xml:space="preserve"> </w:t>
      </w:r>
      <w:r>
        <w:t>a</w:t>
      </w:r>
      <w:r>
        <w:rPr>
          <w:spacing w:val="-4"/>
        </w:rPr>
        <w:t xml:space="preserve"> </w:t>
      </w:r>
      <w:r>
        <w:t>given Milestone as soon as is reasonably practicable following:</w:t>
      </w:r>
    </w:p>
    <w:p w14:paraId="00BB43F8" w14:textId="77777777" w:rsidR="00FE271E" w:rsidRDefault="00FE271E">
      <w:pPr>
        <w:pStyle w:val="ListParagraph"/>
        <w:numPr>
          <w:ilvl w:val="2"/>
          <w:numId w:val="1"/>
        </w:numPr>
        <w:tabs>
          <w:tab w:val="left" w:pos="2460"/>
        </w:tabs>
        <w:kinsoku w:val="0"/>
        <w:overflowPunct w:val="0"/>
        <w:spacing w:before="121"/>
        <w:ind w:right="1690"/>
      </w:pPr>
      <w:r>
        <w:t>the</w:t>
      </w:r>
      <w:r>
        <w:rPr>
          <w:spacing w:val="-3"/>
        </w:rPr>
        <w:t xml:space="preserve"> </w:t>
      </w:r>
      <w:r>
        <w:t>issuing</w:t>
      </w:r>
      <w:r>
        <w:rPr>
          <w:spacing w:val="-3"/>
        </w:rPr>
        <w:t xml:space="preserve"> </w:t>
      </w:r>
      <w:r>
        <w:t>by</w:t>
      </w:r>
      <w:r>
        <w:rPr>
          <w:spacing w:val="-6"/>
        </w:rPr>
        <w:t xml:space="preserve"> </w:t>
      </w:r>
      <w:r>
        <w:t>the</w:t>
      </w:r>
      <w:r>
        <w:rPr>
          <w:spacing w:val="-3"/>
        </w:rPr>
        <w:t xml:space="preserve"> </w:t>
      </w:r>
      <w:r>
        <w:t>Buyer</w:t>
      </w:r>
      <w:r>
        <w:rPr>
          <w:spacing w:val="-5"/>
        </w:rPr>
        <w:t xml:space="preserve"> </w:t>
      </w:r>
      <w:r>
        <w:t>of</w:t>
      </w:r>
      <w:r>
        <w:rPr>
          <w:spacing w:val="-3"/>
        </w:rPr>
        <w:t xml:space="preserve"> </w:t>
      </w:r>
      <w:r>
        <w:t>Satisfaction</w:t>
      </w:r>
      <w:r>
        <w:rPr>
          <w:spacing w:val="-3"/>
        </w:rPr>
        <w:t xml:space="preserve"> </w:t>
      </w:r>
      <w:r>
        <w:t>Certificates</w:t>
      </w:r>
      <w:r>
        <w:rPr>
          <w:spacing w:val="-4"/>
        </w:rPr>
        <w:t xml:space="preserve"> </w:t>
      </w:r>
      <w:r>
        <w:t>and/or conditional Satisfaction Certificates in respect of all Deliverables related to that Milestone which are due to be Tested; and</w:t>
      </w:r>
    </w:p>
    <w:p w14:paraId="2B2B3FE3" w14:textId="77777777" w:rsidR="00FE271E" w:rsidRDefault="00FE271E">
      <w:pPr>
        <w:pStyle w:val="ListParagraph"/>
        <w:numPr>
          <w:ilvl w:val="2"/>
          <w:numId w:val="1"/>
        </w:numPr>
        <w:tabs>
          <w:tab w:val="left" w:pos="2460"/>
        </w:tabs>
        <w:kinsoku w:val="0"/>
        <w:overflowPunct w:val="0"/>
        <w:ind w:right="1368"/>
      </w:pPr>
      <w:r>
        <w:t>performance</w:t>
      </w:r>
      <w:r>
        <w:rPr>
          <w:spacing w:val="-2"/>
        </w:rPr>
        <w:t xml:space="preserve"> </w:t>
      </w:r>
      <w:r>
        <w:t>by</w:t>
      </w:r>
      <w:r>
        <w:rPr>
          <w:spacing w:val="-5"/>
        </w:rPr>
        <w:t xml:space="preserve"> </w:t>
      </w:r>
      <w:r>
        <w:t>the</w:t>
      </w:r>
      <w:r>
        <w:rPr>
          <w:spacing w:val="-4"/>
        </w:rPr>
        <w:t xml:space="preserve"> </w:t>
      </w:r>
      <w:r>
        <w:t>Supplier</w:t>
      </w:r>
      <w:r>
        <w:rPr>
          <w:spacing w:val="-4"/>
        </w:rPr>
        <w:t xml:space="preserve"> </w:t>
      </w:r>
      <w:r>
        <w:t>to</w:t>
      </w:r>
      <w:r>
        <w:rPr>
          <w:spacing w:val="-4"/>
        </w:rPr>
        <w:t xml:space="preserve"> </w:t>
      </w:r>
      <w:r>
        <w:t>the</w:t>
      </w:r>
      <w:r>
        <w:rPr>
          <w:spacing w:val="-4"/>
        </w:rPr>
        <w:t xml:space="preserve"> </w:t>
      </w:r>
      <w:r>
        <w:t>reasonable</w:t>
      </w:r>
      <w:r>
        <w:rPr>
          <w:spacing w:val="-2"/>
        </w:rPr>
        <w:t xml:space="preserve"> </w:t>
      </w:r>
      <w:r>
        <w:t>satisfaction</w:t>
      </w:r>
      <w:r>
        <w:rPr>
          <w:spacing w:val="-4"/>
        </w:rPr>
        <w:t xml:space="preserve"> </w:t>
      </w:r>
      <w:r>
        <w:t>of the Buyer of any other tasks identified in the Implementation Plan as associated with that Milestone.</w:t>
      </w:r>
    </w:p>
    <w:p w14:paraId="353EA32F" w14:textId="77777777" w:rsidR="00FE271E" w:rsidRDefault="00FE271E">
      <w:pPr>
        <w:pStyle w:val="ListParagraph"/>
        <w:numPr>
          <w:ilvl w:val="1"/>
          <w:numId w:val="1"/>
        </w:numPr>
        <w:tabs>
          <w:tab w:val="left" w:pos="1740"/>
        </w:tabs>
        <w:kinsoku w:val="0"/>
        <w:overflowPunct w:val="0"/>
        <w:ind w:right="1278"/>
        <w:jc w:val="both"/>
        <w:rPr>
          <w:spacing w:val="-2"/>
        </w:rPr>
      </w:pPr>
      <w:r>
        <w:t>The grant</w:t>
      </w:r>
      <w:r>
        <w:rPr>
          <w:spacing w:val="-1"/>
        </w:rPr>
        <w:t xml:space="preserve"> </w:t>
      </w:r>
      <w:r>
        <w:t>of a Satisfaction Certificate shall entitle the Supplier to the receipt of a payment in respect of that Milestone in accordance with the</w:t>
      </w:r>
      <w:r>
        <w:rPr>
          <w:spacing w:val="-4"/>
        </w:rPr>
        <w:t xml:space="preserve"> </w:t>
      </w:r>
      <w:r>
        <w:t>provisions</w:t>
      </w:r>
      <w:r>
        <w:rPr>
          <w:spacing w:val="-5"/>
        </w:rPr>
        <w:t xml:space="preserve"> </w:t>
      </w:r>
      <w:r>
        <w:t>of</w:t>
      </w:r>
      <w:r>
        <w:rPr>
          <w:spacing w:val="-2"/>
        </w:rPr>
        <w:t xml:space="preserve"> </w:t>
      </w:r>
      <w:r>
        <w:t>any</w:t>
      </w:r>
      <w:r>
        <w:rPr>
          <w:spacing w:val="-3"/>
        </w:rPr>
        <w:t xml:space="preserve"> </w:t>
      </w:r>
      <w:r>
        <w:t>Implementation</w:t>
      </w:r>
      <w:r>
        <w:rPr>
          <w:spacing w:val="-4"/>
        </w:rPr>
        <w:t xml:space="preserve"> </w:t>
      </w:r>
      <w:r>
        <w:t>Plan</w:t>
      </w:r>
      <w:r>
        <w:rPr>
          <w:spacing w:val="-4"/>
        </w:rPr>
        <w:t xml:space="preserve"> </w:t>
      </w:r>
      <w:r>
        <w:t>and</w:t>
      </w:r>
      <w:r>
        <w:rPr>
          <w:spacing w:val="-2"/>
        </w:rPr>
        <w:t xml:space="preserve"> </w:t>
      </w:r>
      <w:r>
        <w:t>Clause</w:t>
      </w:r>
      <w:r>
        <w:rPr>
          <w:spacing w:val="-5"/>
        </w:rPr>
        <w:t xml:space="preserve"> </w:t>
      </w:r>
      <w:r>
        <w:t>4</w:t>
      </w:r>
      <w:r>
        <w:rPr>
          <w:spacing w:val="-2"/>
        </w:rPr>
        <w:t xml:space="preserve"> </w:t>
      </w:r>
      <w:r>
        <w:t>(Pricing</w:t>
      </w:r>
      <w:r>
        <w:rPr>
          <w:spacing w:val="-4"/>
        </w:rPr>
        <w:t xml:space="preserve"> </w:t>
      </w:r>
      <w:r>
        <w:t xml:space="preserve">and </w:t>
      </w:r>
      <w:r>
        <w:rPr>
          <w:spacing w:val="-2"/>
        </w:rPr>
        <w:t>payments).</w:t>
      </w:r>
    </w:p>
    <w:p w14:paraId="3F071E80" w14:textId="77777777" w:rsidR="00FE271E" w:rsidRDefault="00FE271E">
      <w:pPr>
        <w:pStyle w:val="ListParagraph"/>
        <w:numPr>
          <w:ilvl w:val="1"/>
          <w:numId w:val="1"/>
        </w:numPr>
        <w:tabs>
          <w:tab w:val="left" w:pos="1740"/>
        </w:tabs>
        <w:kinsoku w:val="0"/>
        <w:overflowPunct w:val="0"/>
        <w:spacing w:before="117"/>
        <w:ind w:right="1213"/>
      </w:pPr>
      <w:r>
        <w:t>If</w:t>
      </w:r>
      <w:r>
        <w:rPr>
          <w:spacing w:val="-2"/>
        </w:rPr>
        <w:t xml:space="preserve"> </w:t>
      </w:r>
      <w:r>
        <w:t>a</w:t>
      </w:r>
      <w:r>
        <w:rPr>
          <w:spacing w:val="-2"/>
        </w:rPr>
        <w:t xml:space="preserve"> </w:t>
      </w:r>
      <w:r>
        <w:t>Milestone</w:t>
      </w:r>
      <w:r>
        <w:rPr>
          <w:spacing w:val="-2"/>
        </w:rPr>
        <w:t xml:space="preserve"> </w:t>
      </w:r>
      <w:r>
        <w:t>is</w:t>
      </w:r>
      <w:r>
        <w:rPr>
          <w:spacing w:val="-5"/>
        </w:rPr>
        <w:t xml:space="preserve"> </w:t>
      </w:r>
      <w:r>
        <w:t>not</w:t>
      </w:r>
      <w:r>
        <w:rPr>
          <w:spacing w:val="-5"/>
        </w:rPr>
        <w:t xml:space="preserve"> </w:t>
      </w:r>
      <w:r>
        <w:t>Achieved,</w:t>
      </w:r>
      <w:r>
        <w:rPr>
          <w:spacing w:val="-2"/>
        </w:rPr>
        <w:t xml:space="preserve"> </w:t>
      </w:r>
      <w:r>
        <w:t>the</w:t>
      </w:r>
      <w:r>
        <w:rPr>
          <w:spacing w:val="-2"/>
        </w:rPr>
        <w:t xml:space="preserve"> </w:t>
      </w:r>
      <w:r>
        <w:t>Buyer</w:t>
      </w:r>
      <w:r>
        <w:rPr>
          <w:spacing w:val="-4"/>
        </w:rPr>
        <w:t xml:space="preserve"> </w:t>
      </w:r>
      <w:r>
        <w:t>shall</w:t>
      </w:r>
      <w:r>
        <w:rPr>
          <w:spacing w:val="-3"/>
        </w:rPr>
        <w:t xml:space="preserve"> </w:t>
      </w:r>
      <w:r>
        <w:t>promptly</w:t>
      </w:r>
      <w:r>
        <w:rPr>
          <w:spacing w:val="-3"/>
        </w:rPr>
        <w:t xml:space="preserve"> </w:t>
      </w:r>
      <w:r>
        <w:t>issue</w:t>
      </w:r>
      <w:r>
        <w:rPr>
          <w:spacing w:val="-4"/>
        </w:rPr>
        <w:t xml:space="preserve"> </w:t>
      </w:r>
      <w:r>
        <w:t>a</w:t>
      </w:r>
      <w:r>
        <w:rPr>
          <w:spacing w:val="-2"/>
        </w:rPr>
        <w:t xml:space="preserve"> </w:t>
      </w:r>
      <w:r>
        <w:t>report to the Supplier setting out the applicable Test Issues and any other reasons for the relevant Milestone not being Achieved.</w:t>
      </w:r>
    </w:p>
    <w:p w14:paraId="0F29DD39" w14:textId="77777777" w:rsidR="00FE271E" w:rsidRDefault="00FE271E">
      <w:pPr>
        <w:pStyle w:val="ListParagraph"/>
        <w:numPr>
          <w:ilvl w:val="1"/>
          <w:numId w:val="1"/>
        </w:numPr>
        <w:tabs>
          <w:tab w:val="left" w:pos="1740"/>
        </w:tabs>
        <w:kinsoku w:val="0"/>
        <w:overflowPunct w:val="0"/>
        <w:spacing w:before="117"/>
        <w:ind w:right="1213"/>
        <w:sectPr w:rsidR="00FE271E">
          <w:pgSz w:w="11910" w:h="16840"/>
          <w:pgMar w:top="1560" w:right="280" w:bottom="440" w:left="1320" w:header="715" w:footer="243" w:gutter="0"/>
          <w:cols w:space="720"/>
          <w:noEndnote/>
        </w:sectPr>
      </w:pPr>
    </w:p>
    <w:p w14:paraId="54187EDD" w14:textId="77777777" w:rsidR="00FE271E" w:rsidRDefault="00FE271E">
      <w:pPr>
        <w:pStyle w:val="ListParagraph"/>
        <w:numPr>
          <w:ilvl w:val="1"/>
          <w:numId w:val="1"/>
        </w:numPr>
        <w:tabs>
          <w:tab w:val="left" w:pos="1740"/>
        </w:tabs>
        <w:kinsoku w:val="0"/>
        <w:overflowPunct w:val="0"/>
        <w:spacing w:before="82"/>
        <w:ind w:right="1170"/>
      </w:pPr>
      <w:r>
        <w:lastRenderedPageBreak/>
        <w:t>If there are Test Issues but these do not exceed the Test Issues Threshold,</w:t>
      </w:r>
      <w:r>
        <w:rPr>
          <w:spacing w:val="-3"/>
        </w:rPr>
        <w:t xml:space="preserve"> </w:t>
      </w:r>
      <w:r>
        <w:t>then</w:t>
      </w:r>
      <w:r>
        <w:rPr>
          <w:spacing w:val="-5"/>
        </w:rPr>
        <w:t xml:space="preserve"> </w:t>
      </w:r>
      <w:r>
        <w:t>provided</w:t>
      </w:r>
      <w:r>
        <w:rPr>
          <w:spacing w:val="-3"/>
        </w:rPr>
        <w:t xml:space="preserve"> </w:t>
      </w:r>
      <w:r>
        <w:t>there</w:t>
      </w:r>
      <w:r>
        <w:rPr>
          <w:spacing w:val="-5"/>
        </w:rPr>
        <w:t xml:space="preserve"> </w:t>
      </w:r>
      <w:r>
        <w:t>are</w:t>
      </w:r>
      <w:r>
        <w:rPr>
          <w:spacing w:val="-3"/>
        </w:rPr>
        <w:t xml:space="preserve"> </w:t>
      </w:r>
      <w:r>
        <w:t>no</w:t>
      </w:r>
      <w:r>
        <w:rPr>
          <w:spacing w:val="-3"/>
        </w:rPr>
        <w:t xml:space="preserve"> </w:t>
      </w:r>
      <w:r>
        <w:t>Material</w:t>
      </w:r>
      <w:r>
        <w:rPr>
          <w:spacing w:val="-4"/>
        </w:rPr>
        <w:t xml:space="preserve"> </w:t>
      </w:r>
      <w:r>
        <w:t>Test</w:t>
      </w:r>
      <w:r>
        <w:rPr>
          <w:spacing w:val="-3"/>
        </w:rPr>
        <w:t xml:space="preserve"> </w:t>
      </w:r>
      <w:r>
        <w:t>Issues,</w:t>
      </w:r>
      <w:r>
        <w:rPr>
          <w:spacing w:val="-5"/>
        </w:rPr>
        <w:t xml:space="preserve"> </w:t>
      </w:r>
      <w:r>
        <w:t>the</w:t>
      </w:r>
      <w:r>
        <w:rPr>
          <w:spacing w:val="-5"/>
        </w:rPr>
        <w:t xml:space="preserve"> </w:t>
      </w:r>
      <w:r>
        <w:t>Buyer shall issue a Satisfaction Certificate.</w:t>
      </w:r>
    </w:p>
    <w:p w14:paraId="4AC7D61A" w14:textId="77777777" w:rsidR="00FE271E" w:rsidRDefault="00FE271E">
      <w:pPr>
        <w:pStyle w:val="ListParagraph"/>
        <w:numPr>
          <w:ilvl w:val="1"/>
          <w:numId w:val="1"/>
        </w:numPr>
        <w:tabs>
          <w:tab w:val="left" w:pos="1740"/>
        </w:tabs>
        <w:kinsoku w:val="0"/>
        <w:overflowPunct w:val="0"/>
        <w:ind w:right="1386"/>
      </w:pPr>
      <w:r>
        <w:t>If</w:t>
      </w:r>
      <w:r>
        <w:rPr>
          <w:spacing w:val="-2"/>
        </w:rPr>
        <w:t xml:space="preserve"> </w:t>
      </w:r>
      <w:r>
        <w:t>there</w:t>
      </w:r>
      <w:r>
        <w:rPr>
          <w:spacing w:val="-2"/>
        </w:rPr>
        <w:t xml:space="preserve"> </w:t>
      </w:r>
      <w:r>
        <w:t>is</w:t>
      </w:r>
      <w:r>
        <w:rPr>
          <w:spacing w:val="-3"/>
        </w:rPr>
        <w:t xml:space="preserve"> </w:t>
      </w:r>
      <w:r>
        <w:t>one</w:t>
      </w:r>
      <w:r>
        <w:rPr>
          <w:spacing w:val="-4"/>
        </w:rPr>
        <w:t xml:space="preserve"> </w:t>
      </w:r>
      <w:r>
        <w:t>or</w:t>
      </w:r>
      <w:r>
        <w:rPr>
          <w:spacing w:val="-4"/>
        </w:rPr>
        <w:t xml:space="preserve"> </w:t>
      </w:r>
      <w:r>
        <w:t>more</w:t>
      </w:r>
      <w:r>
        <w:rPr>
          <w:spacing w:val="-4"/>
        </w:rPr>
        <w:t xml:space="preserve"> </w:t>
      </w:r>
      <w:r>
        <w:t>Material</w:t>
      </w:r>
      <w:r>
        <w:rPr>
          <w:spacing w:val="-3"/>
        </w:rPr>
        <w:t xml:space="preserve"> </w:t>
      </w:r>
      <w:r>
        <w:t>Test</w:t>
      </w:r>
      <w:r>
        <w:rPr>
          <w:spacing w:val="-2"/>
        </w:rPr>
        <w:t xml:space="preserve"> </w:t>
      </w:r>
      <w:r>
        <w:t>Issue(s),</w:t>
      </w:r>
      <w:r>
        <w:rPr>
          <w:spacing w:val="-5"/>
        </w:rPr>
        <w:t xml:space="preserve"> </w:t>
      </w:r>
      <w:r>
        <w:t>the</w:t>
      </w:r>
      <w:r>
        <w:rPr>
          <w:spacing w:val="-2"/>
        </w:rPr>
        <w:t xml:space="preserve"> </w:t>
      </w:r>
      <w:r>
        <w:t>Buyer</w:t>
      </w:r>
      <w:r>
        <w:rPr>
          <w:spacing w:val="-4"/>
        </w:rPr>
        <w:t xml:space="preserve"> </w:t>
      </w:r>
      <w:r>
        <w:t>shall</w:t>
      </w:r>
      <w:r>
        <w:rPr>
          <w:spacing w:val="-3"/>
        </w:rPr>
        <w:t xml:space="preserve"> </w:t>
      </w:r>
      <w:r>
        <w:t>refuse to issue a Satisfaction Certificate and, without prejudice to the Buyer’s other rights and remedies, such failure shall constitute a material Default.</w:t>
      </w:r>
    </w:p>
    <w:p w14:paraId="6F6D79E9" w14:textId="77777777" w:rsidR="00FE271E" w:rsidRDefault="00FE271E">
      <w:pPr>
        <w:pStyle w:val="ListParagraph"/>
        <w:numPr>
          <w:ilvl w:val="1"/>
          <w:numId w:val="1"/>
        </w:numPr>
        <w:tabs>
          <w:tab w:val="left" w:pos="1740"/>
        </w:tabs>
        <w:kinsoku w:val="0"/>
        <w:overflowPunct w:val="0"/>
        <w:ind w:right="1223"/>
        <w:rPr>
          <w:spacing w:val="-2"/>
        </w:rPr>
      </w:pPr>
      <w: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w:t>
      </w:r>
      <w:r>
        <w:rPr>
          <w:spacing w:val="-3"/>
        </w:rPr>
        <w:t xml:space="preserve"> </w:t>
      </w:r>
      <w:r>
        <w:t>Issues</w:t>
      </w:r>
      <w:r>
        <w:rPr>
          <w:spacing w:val="-4"/>
        </w:rPr>
        <w:t xml:space="preserve"> </w:t>
      </w:r>
      <w:r>
        <w:t>in</w:t>
      </w:r>
      <w:r>
        <w:rPr>
          <w:spacing w:val="-5"/>
        </w:rPr>
        <w:t xml:space="preserve"> </w:t>
      </w:r>
      <w:r>
        <w:t>accordance</w:t>
      </w:r>
      <w:r>
        <w:rPr>
          <w:spacing w:val="-3"/>
        </w:rPr>
        <w:t xml:space="preserve"> </w:t>
      </w:r>
      <w:r>
        <w:t>with</w:t>
      </w:r>
      <w:r>
        <w:rPr>
          <w:spacing w:val="-5"/>
        </w:rPr>
        <w:t xml:space="preserve"> </w:t>
      </w:r>
      <w:r>
        <w:t>an</w:t>
      </w:r>
      <w:r>
        <w:rPr>
          <w:spacing w:val="-5"/>
        </w:rPr>
        <w:t xml:space="preserve"> </w:t>
      </w:r>
      <w:r>
        <w:t>agreed</w:t>
      </w:r>
      <w:r>
        <w:rPr>
          <w:spacing w:val="-3"/>
        </w:rPr>
        <w:t xml:space="preserve"> </w:t>
      </w:r>
      <w:r>
        <w:t>Rectification</w:t>
      </w:r>
      <w:r>
        <w:rPr>
          <w:spacing w:val="-5"/>
        </w:rPr>
        <w:t xml:space="preserve"> </w:t>
      </w:r>
      <w:r>
        <w:t>Plan</w:t>
      </w:r>
      <w:r>
        <w:rPr>
          <w:spacing w:val="-5"/>
        </w:rPr>
        <w:t xml:space="preserve"> </w:t>
      </w:r>
      <w:r>
        <w:t xml:space="preserve">provided </w:t>
      </w:r>
      <w:r>
        <w:rPr>
          <w:spacing w:val="-2"/>
        </w:rPr>
        <w:t>that:</w:t>
      </w:r>
    </w:p>
    <w:p w14:paraId="55EAD103" w14:textId="77777777" w:rsidR="00FE271E" w:rsidRDefault="00FE271E">
      <w:pPr>
        <w:pStyle w:val="ListParagraph"/>
        <w:numPr>
          <w:ilvl w:val="2"/>
          <w:numId w:val="1"/>
        </w:numPr>
        <w:tabs>
          <w:tab w:val="left" w:pos="2460"/>
        </w:tabs>
        <w:kinsoku w:val="0"/>
        <w:overflowPunct w:val="0"/>
        <w:ind w:right="1583"/>
      </w:pPr>
      <w:r>
        <w:t>any</w:t>
      </w:r>
      <w:r>
        <w:rPr>
          <w:spacing w:val="-3"/>
        </w:rPr>
        <w:t xml:space="preserve"> </w:t>
      </w:r>
      <w:r>
        <w:t>Rectification</w:t>
      </w:r>
      <w:r>
        <w:rPr>
          <w:spacing w:val="-4"/>
        </w:rPr>
        <w:t xml:space="preserve"> </w:t>
      </w:r>
      <w:r>
        <w:t>Plan</w:t>
      </w:r>
      <w:r>
        <w:rPr>
          <w:spacing w:val="-6"/>
        </w:rPr>
        <w:t xml:space="preserve"> </w:t>
      </w:r>
      <w:r>
        <w:t>shall</w:t>
      </w:r>
      <w:r>
        <w:rPr>
          <w:spacing w:val="-3"/>
        </w:rPr>
        <w:t xml:space="preserve"> </w:t>
      </w:r>
      <w:r>
        <w:t>be</w:t>
      </w:r>
      <w:r>
        <w:rPr>
          <w:spacing w:val="-4"/>
        </w:rPr>
        <w:t xml:space="preserve"> </w:t>
      </w:r>
      <w:r>
        <w:t>agreed</w:t>
      </w:r>
      <w:r>
        <w:rPr>
          <w:spacing w:val="-4"/>
        </w:rPr>
        <w:t xml:space="preserve"> </w:t>
      </w:r>
      <w:r>
        <w:t>before</w:t>
      </w:r>
      <w:r>
        <w:rPr>
          <w:spacing w:val="-4"/>
        </w:rPr>
        <w:t xml:space="preserve"> </w:t>
      </w:r>
      <w:r>
        <w:t>the</w:t>
      </w:r>
      <w:r>
        <w:rPr>
          <w:spacing w:val="-2"/>
        </w:rPr>
        <w:t xml:space="preserve"> </w:t>
      </w:r>
      <w:r>
        <w:t>issue</w:t>
      </w:r>
      <w:r>
        <w:rPr>
          <w:spacing w:val="-2"/>
        </w:rPr>
        <w:t xml:space="preserve"> </w:t>
      </w:r>
      <w:r>
        <w:t>of</w:t>
      </w:r>
      <w:r>
        <w:rPr>
          <w:spacing w:val="-2"/>
        </w:rPr>
        <w:t xml:space="preserve"> </w:t>
      </w:r>
      <w:r>
        <w:t>a conditional</w:t>
      </w:r>
      <w:r>
        <w:rPr>
          <w:spacing w:val="-4"/>
        </w:rPr>
        <w:t xml:space="preserve"> </w:t>
      </w:r>
      <w:r>
        <w:t>Satisfaction</w:t>
      </w:r>
      <w:r>
        <w:rPr>
          <w:spacing w:val="-5"/>
        </w:rPr>
        <w:t xml:space="preserve"> </w:t>
      </w:r>
      <w:r>
        <w:t>Certificate</w:t>
      </w:r>
      <w:r>
        <w:rPr>
          <w:spacing w:val="-5"/>
        </w:rPr>
        <w:t xml:space="preserve"> </w:t>
      </w:r>
      <w:r>
        <w:t>unless</w:t>
      </w:r>
      <w:r>
        <w:rPr>
          <w:spacing w:val="-6"/>
        </w:rPr>
        <w:t xml:space="preserve"> </w:t>
      </w:r>
      <w:r>
        <w:t>the</w:t>
      </w:r>
      <w:r>
        <w:rPr>
          <w:spacing w:val="-8"/>
        </w:rPr>
        <w:t xml:space="preserve"> </w:t>
      </w:r>
      <w:r>
        <w:t>Buyer</w:t>
      </w:r>
      <w:r>
        <w:rPr>
          <w:spacing w:val="-5"/>
        </w:rPr>
        <w:t xml:space="preserve"> </w:t>
      </w:r>
      <w:r>
        <w:t>agrees otherwise (in which case the Supplier shall submit a Rectification Plan for approval by the Buyer within ten</w:t>
      </w:r>
    </w:p>
    <w:p w14:paraId="2C613330" w14:textId="77777777" w:rsidR="00FE271E" w:rsidRDefault="00FE271E">
      <w:pPr>
        <w:pStyle w:val="BodyText"/>
        <w:kinsoku w:val="0"/>
        <w:overflowPunct w:val="0"/>
        <w:spacing w:before="0"/>
        <w:ind w:left="2460" w:right="1219" w:firstLine="0"/>
      </w:pPr>
      <w:r>
        <w:t>(10)</w:t>
      </w:r>
      <w:r>
        <w:rPr>
          <w:spacing w:val="-5"/>
        </w:rPr>
        <w:t xml:space="preserve"> </w:t>
      </w:r>
      <w:r>
        <w:t>Working</w:t>
      </w:r>
      <w:r>
        <w:rPr>
          <w:spacing w:val="-3"/>
        </w:rPr>
        <w:t xml:space="preserve"> </w:t>
      </w:r>
      <w:r>
        <w:t>Days</w:t>
      </w:r>
      <w:r>
        <w:rPr>
          <w:spacing w:val="-6"/>
        </w:rPr>
        <w:t xml:space="preserve"> </w:t>
      </w:r>
      <w:r>
        <w:t>of</w:t>
      </w:r>
      <w:r>
        <w:rPr>
          <w:spacing w:val="-3"/>
        </w:rPr>
        <w:t xml:space="preserve"> </w:t>
      </w:r>
      <w:r>
        <w:t>receipt</w:t>
      </w:r>
      <w:r>
        <w:rPr>
          <w:spacing w:val="-6"/>
        </w:rPr>
        <w:t xml:space="preserve"> </w:t>
      </w:r>
      <w:r>
        <w:t>of</w:t>
      </w:r>
      <w:r>
        <w:rPr>
          <w:spacing w:val="-3"/>
        </w:rPr>
        <w:t xml:space="preserve"> </w:t>
      </w:r>
      <w:r>
        <w:t>the</w:t>
      </w:r>
      <w:r>
        <w:rPr>
          <w:spacing w:val="-5"/>
        </w:rPr>
        <w:t xml:space="preserve"> </w:t>
      </w:r>
      <w:r>
        <w:t>Buyer’s</w:t>
      </w:r>
      <w:r>
        <w:rPr>
          <w:spacing w:val="-4"/>
        </w:rPr>
        <w:t xml:space="preserve"> </w:t>
      </w:r>
      <w:r>
        <w:t>report</w:t>
      </w:r>
      <w:r>
        <w:rPr>
          <w:spacing w:val="-3"/>
        </w:rPr>
        <w:t xml:space="preserve"> </w:t>
      </w:r>
      <w:r>
        <w:t>pursuant</w:t>
      </w:r>
      <w:r>
        <w:rPr>
          <w:spacing w:val="-3"/>
        </w:rPr>
        <w:t xml:space="preserve"> </w:t>
      </w:r>
      <w:r>
        <w:t xml:space="preserve">to Paragraph </w:t>
      </w:r>
      <w:hyperlink w:anchor="bookmark13" w:history="1">
        <w:r>
          <w:t>10.5</w:t>
        </w:r>
      </w:hyperlink>
      <w:r>
        <w:t>); and</w:t>
      </w:r>
    </w:p>
    <w:p w14:paraId="27F57CC6" w14:textId="77777777" w:rsidR="00FE271E" w:rsidRDefault="00FE271E">
      <w:pPr>
        <w:pStyle w:val="ListParagraph"/>
        <w:numPr>
          <w:ilvl w:val="2"/>
          <w:numId w:val="1"/>
        </w:numPr>
        <w:tabs>
          <w:tab w:val="left" w:pos="2460"/>
        </w:tabs>
        <w:kinsoku w:val="0"/>
        <w:overflowPunct w:val="0"/>
        <w:ind w:right="1225"/>
      </w:pPr>
      <w:r>
        <w:t>where</w:t>
      </w:r>
      <w:r>
        <w:rPr>
          <w:spacing w:val="-3"/>
        </w:rPr>
        <w:t xml:space="preserve"> </w:t>
      </w:r>
      <w:r>
        <w:t>the</w:t>
      </w:r>
      <w:r>
        <w:rPr>
          <w:spacing w:val="-3"/>
        </w:rPr>
        <w:t xml:space="preserve"> </w:t>
      </w:r>
      <w:r>
        <w:t>Buyer</w:t>
      </w:r>
      <w:r>
        <w:rPr>
          <w:spacing w:val="-5"/>
        </w:rPr>
        <w:t xml:space="preserve"> </w:t>
      </w:r>
      <w:r>
        <w:t>issues</w:t>
      </w:r>
      <w:r>
        <w:rPr>
          <w:spacing w:val="-4"/>
        </w:rPr>
        <w:t xml:space="preserve"> </w:t>
      </w:r>
      <w:r>
        <w:t>a</w:t>
      </w:r>
      <w:r>
        <w:rPr>
          <w:spacing w:val="-3"/>
        </w:rPr>
        <w:t xml:space="preserve"> </w:t>
      </w:r>
      <w:r>
        <w:t>conditional</w:t>
      </w:r>
      <w:r>
        <w:rPr>
          <w:spacing w:val="-4"/>
        </w:rPr>
        <w:t xml:space="preserve"> </w:t>
      </w:r>
      <w:r>
        <w:t>Satisfaction</w:t>
      </w:r>
      <w:r>
        <w:rPr>
          <w:spacing w:val="-3"/>
        </w:rPr>
        <w:t xml:space="preserve"> </w:t>
      </w:r>
      <w:r>
        <w:t>Certificate,</w:t>
      </w:r>
      <w:r>
        <w:rPr>
          <w:spacing w:val="-3"/>
        </w:rPr>
        <w:t xml:space="preserve"> </w:t>
      </w:r>
      <w:r>
        <w:t>it may (but shall not be obliged to) revise the failed Milestone Date and any subsequent Milestone Date.</w:t>
      </w:r>
    </w:p>
    <w:p w14:paraId="0FC08496" w14:textId="77777777" w:rsidR="00FE271E" w:rsidRDefault="00FE271E">
      <w:pPr>
        <w:pStyle w:val="Heading2"/>
        <w:numPr>
          <w:ilvl w:val="0"/>
          <w:numId w:val="1"/>
        </w:numPr>
        <w:tabs>
          <w:tab w:val="left" w:pos="1199"/>
        </w:tabs>
        <w:kinsoku w:val="0"/>
        <w:overflowPunct w:val="0"/>
        <w:ind w:left="1199" w:hanging="359"/>
        <w:rPr>
          <w:spacing w:val="-4"/>
        </w:rPr>
      </w:pPr>
      <w:r>
        <w:rPr>
          <w:spacing w:val="-4"/>
        </w:rPr>
        <w:t>Risk</w:t>
      </w:r>
    </w:p>
    <w:p w14:paraId="67AB1AFF" w14:textId="77777777" w:rsidR="00FE271E" w:rsidRDefault="00FE271E">
      <w:pPr>
        <w:pStyle w:val="ListParagraph"/>
        <w:numPr>
          <w:ilvl w:val="1"/>
          <w:numId w:val="1"/>
        </w:numPr>
        <w:tabs>
          <w:tab w:val="left" w:pos="1740"/>
        </w:tabs>
        <w:kinsoku w:val="0"/>
        <w:overflowPunct w:val="0"/>
        <w:spacing w:before="240"/>
        <w:ind w:right="2437"/>
      </w:pPr>
      <w:r>
        <w:t>The</w:t>
      </w:r>
      <w:r>
        <w:rPr>
          <w:spacing w:val="-3"/>
        </w:rPr>
        <w:t xml:space="preserve"> </w:t>
      </w:r>
      <w:r>
        <w:t>issue</w:t>
      </w:r>
      <w:r>
        <w:rPr>
          <w:spacing w:val="-5"/>
        </w:rPr>
        <w:t xml:space="preserve"> </w:t>
      </w:r>
      <w:r>
        <w:t>of</w:t>
      </w:r>
      <w:r>
        <w:rPr>
          <w:spacing w:val="-6"/>
        </w:rPr>
        <w:t xml:space="preserve"> </w:t>
      </w:r>
      <w:r>
        <w:t>a</w:t>
      </w:r>
      <w:r>
        <w:rPr>
          <w:spacing w:val="-3"/>
        </w:rPr>
        <w:t xml:space="preserve"> </w:t>
      </w:r>
      <w:r>
        <w:t>Satisfaction</w:t>
      </w:r>
      <w:r>
        <w:rPr>
          <w:spacing w:val="-3"/>
        </w:rPr>
        <w:t xml:space="preserve"> </w:t>
      </w:r>
      <w:r>
        <w:t>Certificate</w:t>
      </w:r>
      <w:r>
        <w:rPr>
          <w:spacing w:val="-3"/>
        </w:rPr>
        <w:t xml:space="preserve"> </w:t>
      </w:r>
      <w:r>
        <w:t>and/or</w:t>
      </w:r>
      <w:r>
        <w:rPr>
          <w:spacing w:val="-7"/>
        </w:rPr>
        <w:t xml:space="preserve"> </w:t>
      </w:r>
      <w:r>
        <w:t>a</w:t>
      </w:r>
      <w:r>
        <w:rPr>
          <w:spacing w:val="-3"/>
        </w:rPr>
        <w:t xml:space="preserve"> </w:t>
      </w:r>
      <w:r>
        <w:t>conditional Satisfaction Certificate shall not:</w:t>
      </w:r>
    </w:p>
    <w:p w14:paraId="2A37A4CB" w14:textId="77777777" w:rsidR="00FE271E" w:rsidRDefault="00FE271E">
      <w:pPr>
        <w:pStyle w:val="ListParagraph"/>
        <w:numPr>
          <w:ilvl w:val="2"/>
          <w:numId w:val="1"/>
        </w:numPr>
        <w:tabs>
          <w:tab w:val="left" w:pos="2460"/>
        </w:tabs>
        <w:kinsoku w:val="0"/>
        <w:overflowPunct w:val="0"/>
        <w:ind w:right="1495"/>
      </w:pPr>
      <w:r>
        <w:t>operate to transfer any risk that the relevant Deliverable or Milestone</w:t>
      </w:r>
      <w:r>
        <w:rPr>
          <w:spacing w:val="-3"/>
        </w:rPr>
        <w:t xml:space="preserve"> </w:t>
      </w:r>
      <w:r>
        <w:t>is</w:t>
      </w:r>
      <w:r>
        <w:rPr>
          <w:spacing w:val="-3"/>
        </w:rPr>
        <w:t xml:space="preserve"> </w:t>
      </w:r>
      <w:r>
        <w:t>complete</w:t>
      </w:r>
      <w:r>
        <w:rPr>
          <w:spacing w:val="-7"/>
        </w:rPr>
        <w:t xml:space="preserve"> </w:t>
      </w:r>
      <w:r>
        <w:t>or</w:t>
      </w:r>
      <w:r>
        <w:rPr>
          <w:spacing w:val="-4"/>
        </w:rPr>
        <w:t xml:space="preserve"> </w:t>
      </w:r>
      <w:r>
        <w:t>will</w:t>
      </w:r>
      <w:r>
        <w:rPr>
          <w:spacing w:val="-3"/>
        </w:rPr>
        <w:t xml:space="preserve"> </w:t>
      </w:r>
      <w:r>
        <w:t>meet</w:t>
      </w:r>
      <w:r>
        <w:rPr>
          <w:spacing w:val="-5"/>
        </w:rPr>
        <w:t xml:space="preserve"> </w:t>
      </w:r>
      <w:r>
        <w:t>and/or</w:t>
      </w:r>
      <w:r>
        <w:rPr>
          <w:spacing w:val="-4"/>
        </w:rPr>
        <w:t xml:space="preserve"> </w:t>
      </w:r>
      <w:r>
        <w:t>satisfy</w:t>
      </w:r>
      <w:r>
        <w:rPr>
          <w:spacing w:val="-3"/>
        </w:rPr>
        <w:t xml:space="preserve"> </w:t>
      </w:r>
      <w:r>
        <w:t>the</w:t>
      </w:r>
      <w:r>
        <w:rPr>
          <w:spacing w:val="-4"/>
        </w:rPr>
        <w:t xml:space="preserve"> </w:t>
      </w:r>
      <w:r>
        <w:t>Buyer’s requirements for that Deliverable or Milestone; or</w:t>
      </w:r>
    </w:p>
    <w:p w14:paraId="33B9D8C3" w14:textId="77777777" w:rsidR="00FE271E" w:rsidRDefault="00FE271E">
      <w:pPr>
        <w:pStyle w:val="ListParagraph"/>
        <w:numPr>
          <w:ilvl w:val="2"/>
          <w:numId w:val="1"/>
        </w:numPr>
        <w:tabs>
          <w:tab w:val="left" w:pos="2460"/>
        </w:tabs>
        <w:kinsoku w:val="0"/>
        <w:overflowPunct w:val="0"/>
        <w:spacing w:before="121"/>
        <w:ind w:right="1489"/>
      </w:pPr>
      <w:r>
        <w:t>affect the Buyer’s right subsequently to reject all or any element</w:t>
      </w:r>
      <w:r>
        <w:rPr>
          <w:spacing w:val="-5"/>
        </w:rPr>
        <w:t xml:space="preserve"> </w:t>
      </w:r>
      <w:r>
        <w:t>of</w:t>
      </w:r>
      <w:r>
        <w:rPr>
          <w:spacing w:val="-3"/>
        </w:rPr>
        <w:t xml:space="preserve"> </w:t>
      </w:r>
      <w:r>
        <w:t>the</w:t>
      </w:r>
      <w:r>
        <w:rPr>
          <w:spacing w:val="-3"/>
        </w:rPr>
        <w:t xml:space="preserve"> </w:t>
      </w:r>
      <w:r>
        <w:t>Deliverables</w:t>
      </w:r>
      <w:r>
        <w:rPr>
          <w:spacing w:val="-5"/>
        </w:rPr>
        <w:t xml:space="preserve"> </w:t>
      </w:r>
      <w:r>
        <w:t>and/or</w:t>
      </w:r>
      <w:r>
        <w:rPr>
          <w:spacing w:val="-4"/>
        </w:rPr>
        <w:t xml:space="preserve"> </w:t>
      </w:r>
      <w:r>
        <w:t>any</w:t>
      </w:r>
      <w:r>
        <w:rPr>
          <w:spacing w:val="-4"/>
        </w:rPr>
        <w:t xml:space="preserve"> </w:t>
      </w:r>
      <w:r>
        <w:t>Milestone</w:t>
      </w:r>
      <w:r>
        <w:rPr>
          <w:spacing w:val="-4"/>
        </w:rPr>
        <w:t xml:space="preserve"> </w:t>
      </w:r>
      <w:r>
        <w:t>to</w:t>
      </w:r>
      <w:r>
        <w:rPr>
          <w:spacing w:val="-3"/>
        </w:rPr>
        <w:t xml:space="preserve"> </w:t>
      </w:r>
      <w:r>
        <w:t>which</w:t>
      </w:r>
      <w:r>
        <w:rPr>
          <w:spacing w:val="-3"/>
        </w:rPr>
        <w:t xml:space="preserve"> </w:t>
      </w:r>
      <w:r>
        <w:t>a Satisfaction Certificate relates.</w:t>
      </w:r>
    </w:p>
    <w:p w14:paraId="7BBD8295" w14:textId="77777777" w:rsidR="00FE271E" w:rsidRDefault="00FE271E">
      <w:pPr>
        <w:pStyle w:val="ListParagraph"/>
        <w:numPr>
          <w:ilvl w:val="2"/>
          <w:numId w:val="1"/>
        </w:numPr>
        <w:tabs>
          <w:tab w:val="left" w:pos="2460"/>
        </w:tabs>
        <w:kinsoku w:val="0"/>
        <w:overflowPunct w:val="0"/>
        <w:spacing w:before="121"/>
        <w:ind w:right="1489"/>
        <w:sectPr w:rsidR="00FE271E">
          <w:pgSz w:w="11910" w:h="16840"/>
          <w:pgMar w:top="1560" w:right="280" w:bottom="440" w:left="1320" w:header="715" w:footer="243" w:gutter="0"/>
          <w:cols w:space="720"/>
          <w:noEndnote/>
        </w:sectPr>
      </w:pPr>
    </w:p>
    <w:p w14:paraId="304794DA" w14:textId="77777777" w:rsidR="00FE271E" w:rsidRDefault="00FE271E">
      <w:pPr>
        <w:pStyle w:val="Heading1"/>
        <w:kinsoku w:val="0"/>
        <w:overflowPunct w:val="0"/>
        <w:rPr>
          <w:spacing w:val="-2"/>
        </w:rPr>
      </w:pPr>
      <w:r>
        <w:lastRenderedPageBreak/>
        <w:t>Annex</w:t>
      </w:r>
      <w:r>
        <w:rPr>
          <w:spacing w:val="-6"/>
        </w:rPr>
        <w:t xml:space="preserve"> </w:t>
      </w:r>
      <w:bookmarkStart w:id="14" w:name="_bookmark14"/>
      <w:bookmarkEnd w:id="14"/>
      <w:r>
        <w:t>1:</w:t>
      </w:r>
      <w:r>
        <w:rPr>
          <w:spacing w:val="-3"/>
        </w:rPr>
        <w:t xml:space="preserve"> </w:t>
      </w:r>
      <w:r>
        <w:t>Test</w:t>
      </w:r>
      <w:r>
        <w:rPr>
          <w:spacing w:val="-3"/>
        </w:rPr>
        <w:t xml:space="preserve"> </w:t>
      </w:r>
      <w:r>
        <w:t>Issues</w:t>
      </w:r>
      <w:r>
        <w:rPr>
          <w:spacing w:val="-4"/>
        </w:rPr>
        <w:t xml:space="preserve"> </w:t>
      </w:r>
      <w:r>
        <w:t>–</w:t>
      </w:r>
      <w:r>
        <w:rPr>
          <w:spacing w:val="-3"/>
        </w:rPr>
        <w:t xml:space="preserve"> </w:t>
      </w:r>
      <w:r>
        <w:t>Severity</w:t>
      </w:r>
      <w:r>
        <w:rPr>
          <w:spacing w:val="-3"/>
        </w:rPr>
        <w:t xml:space="preserve"> </w:t>
      </w:r>
      <w:r>
        <w:rPr>
          <w:spacing w:val="-2"/>
        </w:rPr>
        <w:t>Levels</w:t>
      </w:r>
    </w:p>
    <w:p w14:paraId="45263973" w14:textId="77777777" w:rsidR="00FE271E" w:rsidRDefault="00FE271E">
      <w:pPr>
        <w:pStyle w:val="BodyText"/>
        <w:kinsoku w:val="0"/>
        <w:overflowPunct w:val="0"/>
        <w:spacing w:before="8"/>
        <w:ind w:left="0" w:firstLine="0"/>
        <w:rPr>
          <w:b/>
          <w:bCs/>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1838"/>
        <w:gridCol w:w="1560"/>
        <w:gridCol w:w="6662"/>
      </w:tblGrid>
      <w:tr w:rsidR="00740094" w14:paraId="16E9914C" w14:textId="77777777">
        <w:trPr>
          <w:trHeight w:val="554"/>
        </w:trPr>
        <w:tc>
          <w:tcPr>
            <w:tcW w:w="1838" w:type="dxa"/>
            <w:tcBorders>
              <w:top w:val="single" w:sz="4" w:space="0" w:color="000000"/>
              <w:left w:val="single" w:sz="4" w:space="0" w:color="000000"/>
              <w:bottom w:val="single" w:sz="4" w:space="0" w:color="000000"/>
              <w:right w:val="single" w:sz="4" w:space="0" w:color="000000"/>
            </w:tcBorders>
            <w:shd w:val="clear" w:color="auto" w:fill="F1F1F1"/>
          </w:tcPr>
          <w:p w14:paraId="6676CAD7" w14:textId="77777777" w:rsidR="00FE271E" w:rsidRDefault="00FE271E">
            <w:pPr>
              <w:pStyle w:val="TableParagraph"/>
              <w:kinsoku w:val="0"/>
              <w:overflowPunct w:val="0"/>
              <w:spacing w:before="2"/>
              <w:ind w:left="107"/>
              <w:rPr>
                <w:b/>
                <w:bCs/>
              </w:rPr>
            </w:pPr>
            <w:r>
              <w:rPr>
                <w:b/>
                <w:bCs/>
                <w:u w:val="single"/>
              </w:rPr>
              <w:t>Severity</w:t>
            </w:r>
            <w:r>
              <w:rPr>
                <w:b/>
                <w:bCs/>
                <w:spacing w:val="-2"/>
                <w:u w:val="single"/>
              </w:rPr>
              <w:t xml:space="preserve"> </w:t>
            </w:r>
            <w:r>
              <w:rPr>
                <w:b/>
                <w:bCs/>
                <w:spacing w:val="-4"/>
                <w:u w:val="single"/>
              </w:rPr>
              <w:t>Level</w:t>
            </w:r>
          </w:p>
        </w:tc>
        <w:tc>
          <w:tcPr>
            <w:tcW w:w="1560" w:type="dxa"/>
            <w:tcBorders>
              <w:top w:val="single" w:sz="4" w:space="0" w:color="000000"/>
              <w:left w:val="single" w:sz="4" w:space="0" w:color="000000"/>
              <w:bottom w:val="single" w:sz="4" w:space="0" w:color="000000"/>
              <w:right w:val="single" w:sz="4" w:space="0" w:color="000000"/>
            </w:tcBorders>
            <w:shd w:val="clear" w:color="auto" w:fill="F1F1F1"/>
          </w:tcPr>
          <w:p w14:paraId="765080AE" w14:textId="77777777" w:rsidR="00FE271E" w:rsidRDefault="00FE271E">
            <w:pPr>
              <w:pStyle w:val="TableParagraph"/>
              <w:kinsoku w:val="0"/>
              <w:overflowPunct w:val="0"/>
              <w:spacing w:before="2"/>
              <w:rPr>
                <w:b/>
                <w:bCs/>
                <w:spacing w:val="-4"/>
              </w:rPr>
            </w:pPr>
            <w:r>
              <w:rPr>
                <w:b/>
                <w:bCs/>
                <w:spacing w:val="-4"/>
                <w:u w:val="single"/>
              </w:rPr>
              <w:t>Name</w:t>
            </w:r>
          </w:p>
        </w:tc>
        <w:tc>
          <w:tcPr>
            <w:tcW w:w="6662" w:type="dxa"/>
            <w:tcBorders>
              <w:top w:val="single" w:sz="4" w:space="0" w:color="000000"/>
              <w:left w:val="single" w:sz="4" w:space="0" w:color="000000"/>
              <w:bottom w:val="single" w:sz="4" w:space="0" w:color="000000"/>
              <w:right w:val="single" w:sz="4" w:space="0" w:color="000000"/>
            </w:tcBorders>
            <w:shd w:val="clear" w:color="auto" w:fill="F1F1F1"/>
          </w:tcPr>
          <w:p w14:paraId="0965869B" w14:textId="77777777" w:rsidR="00FE271E" w:rsidRDefault="00FE271E">
            <w:pPr>
              <w:pStyle w:val="TableParagraph"/>
              <w:kinsoku w:val="0"/>
              <w:overflowPunct w:val="0"/>
              <w:spacing w:before="2"/>
              <w:rPr>
                <w:b/>
                <w:bCs/>
                <w:spacing w:val="-2"/>
              </w:rPr>
            </w:pPr>
            <w:r>
              <w:rPr>
                <w:b/>
                <w:bCs/>
                <w:spacing w:val="-2"/>
                <w:u w:val="single"/>
              </w:rPr>
              <w:t>Definition</w:t>
            </w:r>
          </w:p>
        </w:tc>
      </w:tr>
      <w:tr w:rsidR="00740094" w14:paraId="68649522" w14:textId="77777777">
        <w:trPr>
          <w:trHeight w:val="1379"/>
        </w:trPr>
        <w:tc>
          <w:tcPr>
            <w:tcW w:w="1838" w:type="dxa"/>
            <w:tcBorders>
              <w:top w:val="single" w:sz="4" w:space="0" w:color="000000"/>
              <w:left w:val="single" w:sz="4" w:space="0" w:color="000000"/>
              <w:bottom w:val="single" w:sz="4" w:space="0" w:color="000000"/>
              <w:right w:val="single" w:sz="4" w:space="0" w:color="000000"/>
            </w:tcBorders>
          </w:tcPr>
          <w:p w14:paraId="1977D1CD" w14:textId="77777777" w:rsidR="00FE271E" w:rsidRDefault="00FE271E">
            <w:pPr>
              <w:pStyle w:val="TableParagraph"/>
              <w:kinsoku w:val="0"/>
              <w:overflowPunct w:val="0"/>
              <w:ind w:left="107"/>
              <w:rPr>
                <w:b/>
                <w:bCs/>
                <w:spacing w:val="-10"/>
              </w:rPr>
            </w:pPr>
            <w:r>
              <w:rPr>
                <w:b/>
                <w:bCs/>
                <w:spacing w:val="-10"/>
              </w:rPr>
              <w:t>1</w:t>
            </w:r>
          </w:p>
        </w:tc>
        <w:tc>
          <w:tcPr>
            <w:tcW w:w="1560" w:type="dxa"/>
            <w:tcBorders>
              <w:top w:val="single" w:sz="4" w:space="0" w:color="000000"/>
              <w:left w:val="single" w:sz="4" w:space="0" w:color="000000"/>
              <w:bottom w:val="single" w:sz="4" w:space="0" w:color="000000"/>
              <w:right w:val="single" w:sz="4" w:space="0" w:color="000000"/>
            </w:tcBorders>
          </w:tcPr>
          <w:p w14:paraId="24B85A00" w14:textId="77777777" w:rsidR="00FE271E" w:rsidRDefault="00FE271E">
            <w:pPr>
              <w:pStyle w:val="TableParagraph"/>
              <w:kinsoku w:val="0"/>
              <w:overflowPunct w:val="0"/>
              <w:rPr>
                <w:spacing w:val="-2"/>
              </w:rPr>
            </w:pPr>
            <w:r>
              <w:rPr>
                <w:spacing w:val="-2"/>
              </w:rPr>
              <w:t>Critical</w:t>
            </w:r>
          </w:p>
        </w:tc>
        <w:tc>
          <w:tcPr>
            <w:tcW w:w="6662" w:type="dxa"/>
            <w:tcBorders>
              <w:top w:val="single" w:sz="4" w:space="0" w:color="000000"/>
              <w:left w:val="single" w:sz="4" w:space="0" w:color="000000"/>
              <w:bottom w:val="single" w:sz="4" w:space="0" w:color="000000"/>
              <w:right w:val="single" w:sz="4" w:space="0" w:color="000000"/>
            </w:tcBorders>
          </w:tcPr>
          <w:p w14:paraId="4F617223" w14:textId="77777777" w:rsidR="00FE271E" w:rsidRDefault="00FE271E">
            <w:pPr>
              <w:pStyle w:val="TableParagraph"/>
              <w:kinsoku w:val="0"/>
              <w:overflowPunct w:val="0"/>
              <w:ind w:right="147"/>
            </w:pPr>
            <w:r>
              <w:t>The Defect affects critical functionality or critical data.</w:t>
            </w:r>
            <w:r>
              <w:rPr>
                <w:spacing w:val="40"/>
              </w:rPr>
              <w:t xml:space="preserve"> </w:t>
            </w:r>
            <w:r>
              <w:t>It does not have a workaround so the required task cannot be performed.</w:t>
            </w:r>
            <w:r>
              <w:rPr>
                <w:spacing w:val="-8"/>
              </w:rPr>
              <w:t xml:space="preserve"> </w:t>
            </w:r>
            <w:r>
              <w:t>For</w:t>
            </w:r>
            <w:r>
              <w:rPr>
                <w:spacing w:val="-7"/>
              </w:rPr>
              <w:t xml:space="preserve"> </w:t>
            </w:r>
            <w:r>
              <w:t>example:</w:t>
            </w:r>
            <w:r>
              <w:rPr>
                <w:spacing w:val="-6"/>
              </w:rPr>
              <w:t xml:space="preserve"> </w:t>
            </w:r>
            <w:r>
              <w:t>unsuccessful</w:t>
            </w:r>
            <w:r>
              <w:rPr>
                <w:spacing w:val="-7"/>
              </w:rPr>
              <w:t xml:space="preserve"> </w:t>
            </w:r>
            <w:r>
              <w:t>installation,</w:t>
            </w:r>
            <w:r>
              <w:rPr>
                <w:spacing w:val="-8"/>
              </w:rPr>
              <w:t xml:space="preserve"> </w:t>
            </w:r>
            <w:r>
              <w:t>complete failure of a feature.</w:t>
            </w:r>
          </w:p>
        </w:tc>
      </w:tr>
      <w:tr w:rsidR="00740094" w14:paraId="1F7D8A04" w14:textId="77777777">
        <w:trPr>
          <w:trHeight w:val="1655"/>
        </w:trPr>
        <w:tc>
          <w:tcPr>
            <w:tcW w:w="1838" w:type="dxa"/>
            <w:tcBorders>
              <w:top w:val="single" w:sz="4" w:space="0" w:color="000000"/>
              <w:left w:val="single" w:sz="4" w:space="0" w:color="000000"/>
              <w:bottom w:val="single" w:sz="4" w:space="0" w:color="000000"/>
              <w:right w:val="single" w:sz="4" w:space="0" w:color="000000"/>
            </w:tcBorders>
          </w:tcPr>
          <w:p w14:paraId="75BA332F" w14:textId="77777777" w:rsidR="00FE271E" w:rsidRDefault="00FE271E">
            <w:pPr>
              <w:pStyle w:val="TableParagraph"/>
              <w:kinsoku w:val="0"/>
              <w:overflowPunct w:val="0"/>
              <w:ind w:left="107"/>
              <w:rPr>
                <w:b/>
                <w:bCs/>
                <w:spacing w:val="-10"/>
              </w:rPr>
            </w:pPr>
            <w:r>
              <w:rPr>
                <w:b/>
                <w:bCs/>
                <w:spacing w:val="-10"/>
              </w:rPr>
              <w:t>2</w:t>
            </w:r>
          </w:p>
        </w:tc>
        <w:tc>
          <w:tcPr>
            <w:tcW w:w="1560" w:type="dxa"/>
            <w:tcBorders>
              <w:top w:val="single" w:sz="4" w:space="0" w:color="000000"/>
              <w:left w:val="single" w:sz="4" w:space="0" w:color="000000"/>
              <w:bottom w:val="single" w:sz="4" w:space="0" w:color="000000"/>
              <w:right w:val="single" w:sz="4" w:space="0" w:color="000000"/>
            </w:tcBorders>
          </w:tcPr>
          <w:p w14:paraId="034A7941" w14:textId="77777777" w:rsidR="00FE271E" w:rsidRDefault="00FE271E">
            <w:pPr>
              <w:pStyle w:val="TableParagraph"/>
              <w:kinsoku w:val="0"/>
              <w:overflowPunct w:val="0"/>
              <w:rPr>
                <w:spacing w:val="-4"/>
              </w:rPr>
            </w:pPr>
            <w:r>
              <w:rPr>
                <w:spacing w:val="-4"/>
              </w:rPr>
              <w:t>High</w:t>
            </w:r>
          </w:p>
        </w:tc>
        <w:tc>
          <w:tcPr>
            <w:tcW w:w="6662" w:type="dxa"/>
            <w:tcBorders>
              <w:top w:val="single" w:sz="4" w:space="0" w:color="000000"/>
              <w:left w:val="single" w:sz="4" w:space="0" w:color="000000"/>
              <w:bottom w:val="single" w:sz="4" w:space="0" w:color="000000"/>
              <w:right w:val="single" w:sz="4" w:space="0" w:color="000000"/>
            </w:tcBorders>
          </w:tcPr>
          <w:p w14:paraId="5B1A6ABC" w14:textId="77777777" w:rsidR="00FE271E" w:rsidRDefault="00FE271E">
            <w:pPr>
              <w:pStyle w:val="TableParagraph"/>
              <w:kinsoku w:val="0"/>
              <w:overflowPunct w:val="0"/>
              <w:ind w:right="147"/>
            </w:pPr>
            <w:r>
              <w:t>The</w:t>
            </w:r>
            <w:r>
              <w:rPr>
                <w:spacing w:val="-2"/>
              </w:rPr>
              <w:t xml:space="preserve"> </w:t>
            </w:r>
            <w:r>
              <w:t>Defect</w:t>
            </w:r>
            <w:r>
              <w:rPr>
                <w:spacing w:val="-2"/>
              </w:rPr>
              <w:t xml:space="preserve"> </w:t>
            </w:r>
            <w:r>
              <w:t>affects</w:t>
            </w:r>
            <w:r>
              <w:rPr>
                <w:spacing w:val="-5"/>
              </w:rPr>
              <w:t xml:space="preserve"> </w:t>
            </w:r>
            <w:r>
              <w:t>major</w:t>
            </w:r>
            <w:r>
              <w:rPr>
                <w:spacing w:val="-4"/>
              </w:rPr>
              <w:t xml:space="preserve"> </w:t>
            </w:r>
            <w:r>
              <w:t>functionality</w:t>
            </w:r>
            <w:r>
              <w:rPr>
                <w:spacing w:val="-5"/>
              </w:rPr>
              <w:t xml:space="preserve"> </w:t>
            </w:r>
            <w:r>
              <w:t>or</w:t>
            </w:r>
            <w:r>
              <w:rPr>
                <w:spacing w:val="-4"/>
              </w:rPr>
              <w:t xml:space="preserve"> </w:t>
            </w:r>
            <w:r>
              <w:t>major</w:t>
            </w:r>
            <w:r>
              <w:rPr>
                <w:spacing w:val="-4"/>
              </w:rPr>
              <w:t xml:space="preserve"> </w:t>
            </w:r>
            <w:r>
              <w:t>data.</w:t>
            </w:r>
            <w:r>
              <w:rPr>
                <w:spacing w:val="40"/>
              </w:rPr>
              <w:t xml:space="preserve"> </w:t>
            </w:r>
            <w:r>
              <w:t>It</w:t>
            </w:r>
            <w:r>
              <w:rPr>
                <w:spacing w:val="-5"/>
              </w:rPr>
              <w:t xml:space="preserve"> </w:t>
            </w:r>
            <w:r>
              <w:t>may have a workaround, but this is not obvious, and it may be difficult. For example: a feature is not functional in one module, but the task can be performed if several complicated steps are followed in another module.</w:t>
            </w:r>
          </w:p>
        </w:tc>
      </w:tr>
      <w:tr w:rsidR="00740094" w14:paraId="4FAFBEBF" w14:textId="77777777">
        <w:trPr>
          <w:trHeight w:val="1379"/>
        </w:trPr>
        <w:tc>
          <w:tcPr>
            <w:tcW w:w="1838" w:type="dxa"/>
            <w:tcBorders>
              <w:top w:val="single" w:sz="4" w:space="0" w:color="000000"/>
              <w:left w:val="single" w:sz="4" w:space="0" w:color="000000"/>
              <w:bottom w:val="single" w:sz="4" w:space="0" w:color="000000"/>
              <w:right w:val="single" w:sz="4" w:space="0" w:color="000000"/>
            </w:tcBorders>
          </w:tcPr>
          <w:p w14:paraId="2E246C28" w14:textId="77777777" w:rsidR="00FE271E" w:rsidRDefault="00FE271E">
            <w:pPr>
              <w:pStyle w:val="TableParagraph"/>
              <w:kinsoku w:val="0"/>
              <w:overflowPunct w:val="0"/>
              <w:ind w:left="107"/>
              <w:rPr>
                <w:b/>
                <w:bCs/>
                <w:spacing w:val="-10"/>
              </w:rPr>
            </w:pPr>
            <w:r>
              <w:rPr>
                <w:b/>
                <w:bCs/>
                <w:spacing w:val="-10"/>
              </w:rPr>
              <w:t>3</w:t>
            </w:r>
          </w:p>
        </w:tc>
        <w:tc>
          <w:tcPr>
            <w:tcW w:w="1560" w:type="dxa"/>
            <w:tcBorders>
              <w:top w:val="single" w:sz="4" w:space="0" w:color="000000"/>
              <w:left w:val="single" w:sz="4" w:space="0" w:color="000000"/>
              <w:bottom w:val="single" w:sz="4" w:space="0" w:color="000000"/>
              <w:right w:val="single" w:sz="4" w:space="0" w:color="000000"/>
            </w:tcBorders>
          </w:tcPr>
          <w:p w14:paraId="465616EB" w14:textId="77777777" w:rsidR="00FE271E" w:rsidRDefault="00FE271E">
            <w:pPr>
              <w:pStyle w:val="TableParagraph"/>
              <w:kinsoku w:val="0"/>
              <w:overflowPunct w:val="0"/>
              <w:rPr>
                <w:spacing w:val="-2"/>
              </w:rPr>
            </w:pPr>
            <w:r>
              <w:rPr>
                <w:spacing w:val="-2"/>
              </w:rPr>
              <w:t>Medium</w:t>
            </w:r>
          </w:p>
        </w:tc>
        <w:tc>
          <w:tcPr>
            <w:tcW w:w="6662" w:type="dxa"/>
            <w:tcBorders>
              <w:top w:val="single" w:sz="4" w:space="0" w:color="000000"/>
              <w:left w:val="single" w:sz="4" w:space="0" w:color="000000"/>
              <w:bottom w:val="single" w:sz="4" w:space="0" w:color="000000"/>
              <w:right w:val="single" w:sz="4" w:space="0" w:color="000000"/>
            </w:tcBorders>
          </w:tcPr>
          <w:p w14:paraId="6FBA0DC9" w14:textId="77777777" w:rsidR="00FE271E" w:rsidRDefault="00FE271E">
            <w:pPr>
              <w:pStyle w:val="TableParagraph"/>
              <w:kinsoku w:val="0"/>
              <w:overflowPunct w:val="0"/>
              <w:ind w:right="147"/>
            </w:pPr>
            <w:r>
              <w:t>The</w:t>
            </w:r>
            <w:r>
              <w:rPr>
                <w:spacing w:val="-3"/>
              </w:rPr>
              <w:t xml:space="preserve"> </w:t>
            </w:r>
            <w:r>
              <w:t>Defect</w:t>
            </w:r>
            <w:r>
              <w:rPr>
                <w:spacing w:val="-3"/>
              </w:rPr>
              <w:t xml:space="preserve"> </w:t>
            </w:r>
            <w:r>
              <w:t>affects</w:t>
            </w:r>
            <w:r>
              <w:rPr>
                <w:spacing w:val="-6"/>
              </w:rPr>
              <w:t xml:space="preserve"> </w:t>
            </w:r>
            <w:r>
              <w:t>minor</w:t>
            </w:r>
            <w:r>
              <w:rPr>
                <w:spacing w:val="-5"/>
              </w:rPr>
              <w:t xml:space="preserve"> </w:t>
            </w:r>
            <w:r>
              <w:t>functionality</w:t>
            </w:r>
            <w:r>
              <w:rPr>
                <w:spacing w:val="-6"/>
              </w:rPr>
              <w:t xml:space="preserve"> </w:t>
            </w:r>
            <w:r>
              <w:t>or</w:t>
            </w:r>
            <w:r>
              <w:rPr>
                <w:spacing w:val="-5"/>
              </w:rPr>
              <w:t xml:space="preserve"> </w:t>
            </w:r>
            <w:r>
              <w:t>non-critical</w:t>
            </w:r>
            <w:r>
              <w:rPr>
                <w:spacing w:val="-4"/>
              </w:rPr>
              <w:t xml:space="preserve"> </w:t>
            </w:r>
            <w:r>
              <w:t>data.</w:t>
            </w:r>
            <w:r>
              <w:rPr>
                <w:spacing w:val="40"/>
              </w:rPr>
              <w:t xml:space="preserve"> </w:t>
            </w:r>
            <w:r>
              <w:t>It has an easy workaround.</w:t>
            </w:r>
            <w:r>
              <w:rPr>
                <w:spacing w:val="40"/>
              </w:rPr>
              <w:t xml:space="preserve"> </w:t>
            </w:r>
            <w:r>
              <w:t>For example: a minor feature is not</w:t>
            </w:r>
            <w:r>
              <w:rPr>
                <w:spacing w:val="-3"/>
              </w:rPr>
              <w:t xml:space="preserve"> </w:t>
            </w:r>
            <w:r>
              <w:t>functional</w:t>
            </w:r>
            <w:r>
              <w:rPr>
                <w:spacing w:val="-4"/>
              </w:rPr>
              <w:t xml:space="preserve"> </w:t>
            </w:r>
            <w:r>
              <w:t>in</w:t>
            </w:r>
            <w:r>
              <w:rPr>
                <w:spacing w:val="-5"/>
              </w:rPr>
              <w:t xml:space="preserve"> </w:t>
            </w:r>
            <w:r>
              <w:t>one</w:t>
            </w:r>
            <w:r>
              <w:rPr>
                <w:spacing w:val="-5"/>
              </w:rPr>
              <w:t xml:space="preserve"> </w:t>
            </w:r>
            <w:r>
              <w:t>module,</w:t>
            </w:r>
            <w:r>
              <w:rPr>
                <w:spacing w:val="-3"/>
              </w:rPr>
              <w:t xml:space="preserve"> </w:t>
            </w:r>
            <w:r>
              <w:t>but</w:t>
            </w:r>
            <w:r>
              <w:rPr>
                <w:spacing w:val="-3"/>
              </w:rPr>
              <w:t xml:space="preserve"> </w:t>
            </w:r>
            <w:r>
              <w:t>the</w:t>
            </w:r>
            <w:r>
              <w:rPr>
                <w:spacing w:val="-3"/>
              </w:rPr>
              <w:t xml:space="preserve"> </w:t>
            </w:r>
            <w:r>
              <w:t>task</w:t>
            </w:r>
            <w:r>
              <w:rPr>
                <w:spacing w:val="-4"/>
              </w:rPr>
              <w:t xml:space="preserve"> </w:t>
            </w:r>
            <w:r>
              <w:t>can</w:t>
            </w:r>
            <w:r>
              <w:rPr>
                <w:spacing w:val="-5"/>
              </w:rPr>
              <w:t xml:space="preserve"> </w:t>
            </w:r>
            <w:r>
              <w:t>be</w:t>
            </w:r>
            <w:r>
              <w:rPr>
                <w:spacing w:val="-5"/>
              </w:rPr>
              <w:t xml:space="preserve"> </w:t>
            </w:r>
            <w:r>
              <w:t>performed easily from another module.</w:t>
            </w:r>
          </w:p>
        </w:tc>
      </w:tr>
      <w:tr w:rsidR="00740094" w14:paraId="20310AFB" w14:textId="77777777">
        <w:trPr>
          <w:trHeight w:val="1379"/>
        </w:trPr>
        <w:tc>
          <w:tcPr>
            <w:tcW w:w="1838" w:type="dxa"/>
            <w:tcBorders>
              <w:top w:val="single" w:sz="4" w:space="0" w:color="000000"/>
              <w:left w:val="single" w:sz="4" w:space="0" w:color="000000"/>
              <w:bottom w:val="single" w:sz="4" w:space="0" w:color="000000"/>
              <w:right w:val="single" w:sz="4" w:space="0" w:color="000000"/>
            </w:tcBorders>
          </w:tcPr>
          <w:p w14:paraId="2435806D" w14:textId="77777777" w:rsidR="00FE271E" w:rsidRDefault="00FE271E">
            <w:pPr>
              <w:pStyle w:val="TableParagraph"/>
              <w:kinsoku w:val="0"/>
              <w:overflowPunct w:val="0"/>
              <w:ind w:left="107"/>
              <w:rPr>
                <w:b/>
                <w:bCs/>
                <w:spacing w:val="-10"/>
              </w:rPr>
            </w:pPr>
            <w:r>
              <w:rPr>
                <w:b/>
                <w:bCs/>
                <w:spacing w:val="-10"/>
              </w:rPr>
              <w:t>4</w:t>
            </w:r>
          </w:p>
        </w:tc>
        <w:tc>
          <w:tcPr>
            <w:tcW w:w="1560" w:type="dxa"/>
            <w:tcBorders>
              <w:top w:val="single" w:sz="4" w:space="0" w:color="000000"/>
              <w:left w:val="single" w:sz="4" w:space="0" w:color="000000"/>
              <w:bottom w:val="single" w:sz="4" w:space="0" w:color="000000"/>
              <w:right w:val="single" w:sz="4" w:space="0" w:color="000000"/>
            </w:tcBorders>
          </w:tcPr>
          <w:p w14:paraId="338CA3AD" w14:textId="77777777" w:rsidR="00FE271E" w:rsidRDefault="00FE271E">
            <w:pPr>
              <w:pStyle w:val="TableParagraph"/>
              <w:kinsoku w:val="0"/>
              <w:overflowPunct w:val="0"/>
              <w:rPr>
                <w:spacing w:val="-5"/>
              </w:rPr>
            </w:pPr>
            <w:r>
              <w:rPr>
                <w:spacing w:val="-5"/>
              </w:rPr>
              <w:t>Low</w:t>
            </w:r>
          </w:p>
        </w:tc>
        <w:tc>
          <w:tcPr>
            <w:tcW w:w="6662" w:type="dxa"/>
            <w:tcBorders>
              <w:top w:val="single" w:sz="4" w:space="0" w:color="000000"/>
              <w:left w:val="single" w:sz="4" w:space="0" w:color="000000"/>
              <w:bottom w:val="single" w:sz="4" w:space="0" w:color="000000"/>
              <w:right w:val="single" w:sz="4" w:space="0" w:color="000000"/>
            </w:tcBorders>
          </w:tcPr>
          <w:p w14:paraId="356FE1AA" w14:textId="77777777" w:rsidR="00FE271E" w:rsidRDefault="00FE271E">
            <w:pPr>
              <w:pStyle w:val="TableParagraph"/>
              <w:kinsoku w:val="0"/>
              <w:overflowPunct w:val="0"/>
            </w:pPr>
            <w:r>
              <w:t>The</w:t>
            </w:r>
            <w:r>
              <w:rPr>
                <w:spacing w:val="-2"/>
              </w:rPr>
              <w:t xml:space="preserve"> </w:t>
            </w:r>
            <w:r>
              <w:t>Defect</w:t>
            </w:r>
            <w:r>
              <w:rPr>
                <w:spacing w:val="-2"/>
              </w:rPr>
              <w:t xml:space="preserve"> </w:t>
            </w:r>
            <w:r>
              <w:t>does</w:t>
            </w:r>
            <w:r>
              <w:rPr>
                <w:spacing w:val="-5"/>
              </w:rPr>
              <w:t xml:space="preserve"> </w:t>
            </w:r>
            <w:r>
              <w:t>not</w:t>
            </w:r>
            <w:r>
              <w:rPr>
                <w:spacing w:val="-5"/>
              </w:rPr>
              <w:t xml:space="preserve"> </w:t>
            </w:r>
            <w:r>
              <w:t>affect</w:t>
            </w:r>
            <w:r>
              <w:rPr>
                <w:spacing w:val="-2"/>
              </w:rPr>
              <w:t xml:space="preserve"> </w:t>
            </w:r>
            <w:r>
              <w:t>functionality</w:t>
            </w:r>
            <w:r>
              <w:rPr>
                <w:spacing w:val="-3"/>
              </w:rPr>
              <w:t xml:space="preserve"> </w:t>
            </w:r>
            <w:r>
              <w:t>or</w:t>
            </w:r>
            <w:r>
              <w:rPr>
                <w:spacing w:val="-6"/>
              </w:rPr>
              <w:t xml:space="preserve"> </w:t>
            </w:r>
            <w:r>
              <w:t>data.</w:t>
            </w:r>
            <w:r>
              <w:rPr>
                <w:spacing w:val="40"/>
              </w:rPr>
              <w:t xml:space="preserve"> </w:t>
            </w:r>
            <w:r>
              <w:t>It</w:t>
            </w:r>
            <w:r>
              <w:rPr>
                <w:spacing w:val="-5"/>
              </w:rPr>
              <w:t xml:space="preserve"> </w:t>
            </w:r>
            <w:r>
              <w:t>does</w:t>
            </w:r>
            <w:r>
              <w:rPr>
                <w:spacing w:val="-3"/>
              </w:rPr>
              <w:t xml:space="preserve"> </w:t>
            </w:r>
            <w:r>
              <w:t>not need a workaround.</w:t>
            </w:r>
            <w:r>
              <w:rPr>
                <w:spacing w:val="40"/>
              </w:rPr>
              <w:t xml:space="preserve"> </w:t>
            </w:r>
            <w:r>
              <w:t>It does not impact productivity or efficiency</w:t>
            </w:r>
            <w:r>
              <w:rPr>
                <w:spacing w:val="-4"/>
              </w:rPr>
              <w:t xml:space="preserve"> </w:t>
            </w:r>
            <w:r>
              <w:t>and</w:t>
            </w:r>
            <w:r>
              <w:rPr>
                <w:spacing w:val="-3"/>
              </w:rPr>
              <w:t xml:space="preserve"> </w:t>
            </w:r>
            <w:r>
              <w:t>is</w:t>
            </w:r>
            <w:r>
              <w:rPr>
                <w:spacing w:val="-2"/>
              </w:rPr>
              <w:t xml:space="preserve"> </w:t>
            </w:r>
            <w:r>
              <w:t>merely</w:t>
            </w:r>
            <w:r>
              <w:rPr>
                <w:spacing w:val="-2"/>
              </w:rPr>
              <w:t xml:space="preserve"> </w:t>
            </w:r>
            <w:r>
              <w:t>an</w:t>
            </w:r>
            <w:r>
              <w:rPr>
                <w:spacing w:val="-3"/>
              </w:rPr>
              <w:t xml:space="preserve"> </w:t>
            </w:r>
            <w:r>
              <w:t>annoyance.</w:t>
            </w:r>
            <w:r>
              <w:rPr>
                <w:spacing w:val="-1"/>
              </w:rPr>
              <w:t xml:space="preserve"> </w:t>
            </w:r>
            <w:r>
              <w:t>For</w:t>
            </w:r>
            <w:r>
              <w:rPr>
                <w:spacing w:val="-3"/>
              </w:rPr>
              <w:t xml:space="preserve"> </w:t>
            </w:r>
            <w:r>
              <w:t>example:</w:t>
            </w:r>
            <w:r>
              <w:rPr>
                <w:spacing w:val="-4"/>
              </w:rPr>
              <w:t xml:space="preserve"> </w:t>
            </w:r>
            <w:r>
              <w:t>minor layout discrepancies, spelling/grammatical errors.</w:t>
            </w:r>
          </w:p>
        </w:tc>
      </w:tr>
    </w:tbl>
    <w:p w14:paraId="147EF8F5" w14:textId="77777777" w:rsidR="00FE271E" w:rsidRDefault="00FE271E">
      <w:pPr>
        <w:rPr>
          <w:b/>
          <w:bCs/>
          <w:sz w:val="20"/>
          <w:szCs w:val="20"/>
        </w:rPr>
        <w:sectPr w:rsidR="00FE271E">
          <w:pgSz w:w="11910" w:h="16840"/>
          <w:pgMar w:top="1560" w:right="280" w:bottom="440" w:left="1320" w:header="715" w:footer="243" w:gutter="0"/>
          <w:cols w:space="720"/>
          <w:noEndnote/>
        </w:sectPr>
      </w:pPr>
    </w:p>
    <w:p w14:paraId="66218433" w14:textId="77777777" w:rsidR="00FE271E" w:rsidRDefault="00FE271E">
      <w:pPr>
        <w:pStyle w:val="BodyText"/>
        <w:kinsoku w:val="0"/>
        <w:overflowPunct w:val="0"/>
        <w:spacing w:before="82"/>
        <w:ind w:left="840" w:firstLine="0"/>
        <w:rPr>
          <w:b/>
          <w:bCs/>
          <w:spacing w:val="-2"/>
          <w:sz w:val="36"/>
          <w:szCs w:val="36"/>
        </w:rPr>
      </w:pPr>
      <w:r>
        <w:rPr>
          <w:b/>
          <w:bCs/>
          <w:sz w:val="36"/>
          <w:szCs w:val="36"/>
        </w:rPr>
        <w:lastRenderedPageBreak/>
        <w:t>Annex</w:t>
      </w:r>
      <w:r>
        <w:rPr>
          <w:b/>
          <w:bCs/>
          <w:spacing w:val="-6"/>
          <w:sz w:val="36"/>
          <w:szCs w:val="36"/>
        </w:rPr>
        <w:t xml:space="preserve"> </w:t>
      </w:r>
      <w:bookmarkStart w:id="15" w:name="_bookmark15"/>
      <w:bookmarkEnd w:id="15"/>
      <w:r>
        <w:rPr>
          <w:b/>
          <w:bCs/>
          <w:sz w:val="36"/>
          <w:szCs w:val="36"/>
        </w:rPr>
        <w:t>2:</w:t>
      </w:r>
      <w:r>
        <w:rPr>
          <w:b/>
          <w:bCs/>
          <w:spacing w:val="-5"/>
          <w:sz w:val="36"/>
          <w:szCs w:val="36"/>
        </w:rPr>
        <w:t xml:space="preserve"> </w:t>
      </w:r>
      <w:r>
        <w:rPr>
          <w:b/>
          <w:bCs/>
          <w:sz w:val="36"/>
          <w:szCs w:val="36"/>
        </w:rPr>
        <w:t>Satisfaction</w:t>
      </w:r>
      <w:r>
        <w:rPr>
          <w:b/>
          <w:bCs/>
          <w:spacing w:val="-3"/>
          <w:sz w:val="36"/>
          <w:szCs w:val="36"/>
        </w:rPr>
        <w:t xml:space="preserve"> </w:t>
      </w:r>
      <w:r>
        <w:rPr>
          <w:b/>
          <w:bCs/>
          <w:spacing w:val="-2"/>
          <w:sz w:val="36"/>
          <w:szCs w:val="36"/>
        </w:rPr>
        <w:t>Certificate</w:t>
      </w:r>
    </w:p>
    <w:p w14:paraId="2ED99762" w14:textId="77777777" w:rsidR="00FE271E" w:rsidRDefault="00FE271E">
      <w:pPr>
        <w:pStyle w:val="BodyText"/>
        <w:tabs>
          <w:tab w:val="left" w:pos="2999"/>
        </w:tabs>
        <w:kinsoku w:val="0"/>
        <w:overflowPunct w:val="0"/>
        <w:spacing w:before="239"/>
        <w:ind w:left="1548" w:firstLine="0"/>
        <w:rPr>
          <w:spacing w:val="-2"/>
        </w:rPr>
      </w:pPr>
      <w:r>
        <w:rPr>
          <w:spacing w:val="-5"/>
        </w:rPr>
        <w:t>To:</w:t>
      </w:r>
      <w:r>
        <w:tab/>
        <w:t>[insert</w:t>
      </w:r>
      <w:r>
        <w:rPr>
          <w:spacing w:val="-2"/>
        </w:rPr>
        <w:t xml:space="preserve"> </w:t>
      </w:r>
      <w:r>
        <w:t>name</w:t>
      </w:r>
      <w:r>
        <w:rPr>
          <w:spacing w:val="-1"/>
        </w:rPr>
        <w:t xml:space="preserve"> </w:t>
      </w:r>
      <w:r>
        <w:t>of</w:t>
      </w:r>
      <w:r>
        <w:rPr>
          <w:spacing w:val="-1"/>
        </w:rPr>
        <w:t xml:space="preserve"> </w:t>
      </w:r>
      <w:r>
        <w:rPr>
          <w:spacing w:val="-2"/>
        </w:rPr>
        <w:t>Supplier]</w:t>
      </w:r>
    </w:p>
    <w:p w14:paraId="6C9151EE" w14:textId="77777777" w:rsidR="00FE271E" w:rsidRDefault="00FE271E">
      <w:pPr>
        <w:pStyle w:val="BodyText"/>
        <w:tabs>
          <w:tab w:val="left" w:pos="2999"/>
        </w:tabs>
        <w:kinsoku w:val="0"/>
        <w:overflowPunct w:val="0"/>
        <w:spacing w:before="240" w:line="448" w:lineRule="auto"/>
        <w:ind w:left="1548" w:right="4955" w:firstLine="0"/>
      </w:pPr>
      <w:r>
        <w:rPr>
          <w:spacing w:val="-2"/>
        </w:rPr>
        <w:t>From:</w:t>
      </w:r>
      <w:r>
        <w:tab/>
        <w:t>[insert</w:t>
      </w:r>
      <w:r>
        <w:rPr>
          <w:spacing w:val="-11"/>
        </w:rPr>
        <w:t xml:space="preserve"> </w:t>
      </w:r>
      <w:r>
        <w:t>name</w:t>
      </w:r>
      <w:r>
        <w:rPr>
          <w:spacing w:val="-11"/>
        </w:rPr>
        <w:t xml:space="preserve"> </w:t>
      </w:r>
      <w:r>
        <w:t>of</w:t>
      </w:r>
      <w:r>
        <w:rPr>
          <w:spacing w:val="-11"/>
        </w:rPr>
        <w:t xml:space="preserve"> </w:t>
      </w:r>
      <w:r>
        <w:t>Buyer] [insert Date dd/mm/</w:t>
      </w:r>
      <w:proofErr w:type="spellStart"/>
      <w:r>
        <w:t>yyyy</w:t>
      </w:r>
      <w:proofErr w:type="spellEnd"/>
      <w:r>
        <w:t>]</w:t>
      </w:r>
    </w:p>
    <w:p w14:paraId="1E0114AB" w14:textId="77777777" w:rsidR="00FE271E" w:rsidRDefault="00FE271E">
      <w:pPr>
        <w:pStyle w:val="BodyText"/>
        <w:kinsoku w:val="0"/>
        <w:overflowPunct w:val="0"/>
        <w:spacing w:before="189"/>
        <w:ind w:left="1548" w:firstLine="0"/>
        <w:rPr>
          <w:spacing w:val="-2"/>
        </w:rPr>
      </w:pPr>
      <w:r>
        <w:t>Dear</w:t>
      </w:r>
      <w:r>
        <w:rPr>
          <w:spacing w:val="-2"/>
        </w:rPr>
        <w:t xml:space="preserve"> Sirs,</w:t>
      </w:r>
    </w:p>
    <w:p w14:paraId="2A82ABAE" w14:textId="77777777" w:rsidR="00FE271E" w:rsidRDefault="00FE271E">
      <w:pPr>
        <w:pStyle w:val="Heading2"/>
        <w:kinsoku w:val="0"/>
        <w:overflowPunct w:val="0"/>
        <w:ind w:left="1548" w:firstLine="0"/>
        <w:rPr>
          <w:spacing w:val="-2"/>
        </w:rPr>
      </w:pPr>
      <w:r>
        <w:t>Satisfaction</w:t>
      </w:r>
      <w:r>
        <w:rPr>
          <w:spacing w:val="-4"/>
        </w:rPr>
        <w:t xml:space="preserve"> </w:t>
      </w:r>
      <w:r>
        <w:rPr>
          <w:spacing w:val="-2"/>
        </w:rPr>
        <w:t>Certificate</w:t>
      </w:r>
    </w:p>
    <w:p w14:paraId="7200F798" w14:textId="77777777" w:rsidR="00FE271E" w:rsidRDefault="00FE271E">
      <w:pPr>
        <w:pStyle w:val="BodyText"/>
        <w:kinsoku w:val="0"/>
        <w:overflowPunct w:val="0"/>
        <w:ind w:left="1548" w:right="1219" w:firstLine="0"/>
        <w:rPr>
          <w:spacing w:val="-2"/>
        </w:rPr>
      </w:pPr>
      <w:r>
        <w:t>Deliverable/Milestone(s):</w:t>
      </w:r>
      <w:r>
        <w:rPr>
          <w:spacing w:val="-5"/>
        </w:rPr>
        <w:t xml:space="preserve"> </w:t>
      </w:r>
      <w:r>
        <w:t>[Insert</w:t>
      </w:r>
      <w:r>
        <w:rPr>
          <w:spacing w:val="-5"/>
        </w:rPr>
        <w:t xml:space="preserve"> </w:t>
      </w:r>
      <w:r>
        <w:t>relevant</w:t>
      </w:r>
      <w:r>
        <w:rPr>
          <w:spacing w:val="-5"/>
        </w:rPr>
        <w:t xml:space="preserve"> </w:t>
      </w:r>
      <w:r>
        <w:t>description</w:t>
      </w:r>
      <w:r>
        <w:rPr>
          <w:spacing w:val="-5"/>
        </w:rPr>
        <w:t xml:space="preserve"> </w:t>
      </w:r>
      <w:r>
        <w:t>of</w:t>
      </w:r>
      <w:r>
        <w:rPr>
          <w:spacing w:val="-8"/>
        </w:rPr>
        <w:t xml:space="preserve"> </w:t>
      </w:r>
      <w:r>
        <w:t>the</w:t>
      </w:r>
      <w:r>
        <w:rPr>
          <w:spacing w:val="-5"/>
        </w:rPr>
        <w:t xml:space="preserve"> </w:t>
      </w:r>
      <w:r>
        <w:t xml:space="preserve">agreed </w:t>
      </w:r>
      <w:r>
        <w:rPr>
          <w:spacing w:val="-2"/>
        </w:rPr>
        <w:t>Deliverables/Milestones].</w:t>
      </w:r>
    </w:p>
    <w:p w14:paraId="2A2763B4" w14:textId="77777777" w:rsidR="00FE271E" w:rsidRDefault="00FE271E">
      <w:pPr>
        <w:pStyle w:val="BodyText"/>
        <w:kinsoku w:val="0"/>
        <w:overflowPunct w:val="0"/>
        <w:spacing w:before="240"/>
        <w:ind w:left="1547" w:right="1219" w:firstLine="0"/>
      </w:pPr>
      <w:r>
        <w:t>We refer to the agreement (</w:t>
      </w:r>
      <w:r>
        <w:rPr>
          <w:b/>
          <w:bCs/>
        </w:rPr>
        <w:t>"Call-Off Contract"</w:t>
      </w:r>
      <w:r>
        <w:t>) [insert Call-Off Contract reference number] relating to the provision of the [insert description of the Deliverables] between the [</w:t>
      </w:r>
      <w:r>
        <w:rPr>
          <w:i/>
          <w:iCs/>
        </w:rPr>
        <w:t>insert Buyer name</w:t>
      </w:r>
      <w:r>
        <w:t>] (</w:t>
      </w:r>
      <w:r>
        <w:rPr>
          <w:b/>
          <w:bCs/>
        </w:rPr>
        <w:t>"Buyer"</w:t>
      </w:r>
      <w:r>
        <w:t>)</w:t>
      </w:r>
      <w:r>
        <w:rPr>
          <w:spacing w:val="-5"/>
        </w:rPr>
        <w:t xml:space="preserve"> </w:t>
      </w:r>
      <w:r>
        <w:t>and</w:t>
      </w:r>
      <w:r>
        <w:rPr>
          <w:spacing w:val="-3"/>
        </w:rPr>
        <w:t xml:space="preserve"> </w:t>
      </w:r>
      <w:r>
        <w:t>[</w:t>
      </w:r>
      <w:r>
        <w:rPr>
          <w:i/>
          <w:iCs/>
        </w:rPr>
        <w:t>insert</w:t>
      </w:r>
      <w:r>
        <w:rPr>
          <w:i/>
          <w:iCs/>
          <w:spacing w:val="-7"/>
        </w:rPr>
        <w:t xml:space="preserve"> </w:t>
      </w:r>
      <w:r>
        <w:rPr>
          <w:i/>
          <w:iCs/>
        </w:rPr>
        <w:t>Supplier</w:t>
      </w:r>
      <w:r>
        <w:rPr>
          <w:i/>
          <w:iCs/>
          <w:spacing w:val="-7"/>
        </w:rPr>
        <w:t xml:space="preserve"> </w:t>
      </w:r>
      <w:r>
        <w:rPr>
          <w:i/>
          <w:iCs/>
        </w:rPr>
        <w:t>name</w:t>
      </w:r>
      <w:r>
        <w:t>]</w:t>
      </w:r>
      <w:r>
        <w:rPr>
          <w:spacing w:val="-6"/>
        </w:rPr>
        <w:t xml:space="preserve"> </w:t>
      </w:r>
      <w:r>
        <w:t>(</w:t>
      </w:r>
      <w:r>
        <w:rPr>
          <w:b/>
          <w:bCs/>
        </w:rPr>
        <w:t>"Supplier"</w:t>
      </w:r>
      <w:r>
        <w:t>)</w:t>
      </w:r>
      <w:r>
        <w:rPr>
          <w:spacing w:val="-5"/>
        </w:rPr>
        <w:t xml:space="preserve"> </w:t>
      </w:r>
      <w:r>
        <w:t>dated</w:t>
      </w:r>
      <w:r>
        <w:rPr>
          <w:spacing w:val="-3"/>
        </w:rPr>
        <w:t xml:space="preserve"> </w:t>
      </w:r>
      <w:r>
        <w:t>[</w:t>
      </w:r>
      <w:r>
        <w:rPr>
          <w:i/>
          <w:iCs/>
        </w:rPr>
        <w:t>insert</w:t>
      </w:r>
      <w:r>
        <w:rPr>
          <w:i/>
          <w:iCs/>
          <w:spacing w:val="-4"/>
        </w:rPr>
        <w:t xml:space="preserve"> </w:t>
      </w:r>
      <w:r>
        <w:rPr>
          <w:i/>
          <w:iCs/>
        </w:rPr>
        <w:t>Call- Off</w:t>
      </w:r>
      <w:r>
        <w:rPr>
          <w:i/>
          <w:iCs/>
          <w:spacing w:val="40"/>
        </w:rPr>
        <w:t xml:space="preserve"> </w:t>
      </w:r>
      <w:r>
        <w:rPr>
          <w:i/>
          <w:iCs/>
        </w:rPr>
        <w:t>Start Date dd/mm/</w:t>
      </w:r>
      <w:proofErr w:type="spellStart"/>
      <w:r>
        <w:rPr>
          <w:i/>
          <w:iCs/>
        </w:rPr>
        <w:t>yyyy</w:t>
      </w:r>
      <w:proofErr w:type="spellEnd"/>
      <w:r>
        <w:t>].</w:t>
      </w:r>
    </w:p>
    <w:p w14:paraId="4428B001" w14:textId="77777777" w:rsidR="00FE271E" w:rsidRDefault="00FE271E">
      <w:pPr>
        <w:pStyle w:val="BodyText"/>
        <w:kinsoku w:val="0"/>
        <w:overflowPunct w:val="0"/>
        <w:spacing w:before="240"/>
        <w:ind w:left="1547" w:right="1219" w:firstLine="0"/>
      </w:pPr>
      <w:r>
        <w:t>The</w:t>
      </w:r>
      <w:r>
        <w:rPr>
          <w:spacing w:val="-1"/>
        </w:rPr>
        <w:t xml:space="preserve"> </w:t>
      </w:r>
      <w:r>
        <w:t>definitions</w:t>
      </w:r>
      <w:r>
        <w:rPr>
          <w:spacing w:val="-2"/>
        </w:rPr>
        <w:t xml:space="preserve"> </w:t>
      </w:r>
      <w:r>
        <w:t>for</w:t>
      </w:r>
      <w:r>
        <w:rPr>
          <w:spacing w:val="-5"/>
        </w:rPr>
        <w:t xml:space="preserve"> </w:t>
      </w:r>
      <w:r>
        <w:t>any</w:t>
      </w:r>
      <w:r>
        <w:rPr>
          <w:spacing w:val="-4"/>
        </w:rPr>
        <w:t xml:space="preserve"> </w:t>
      </w:r>
      <w:r>
        <w:t>capitalised</w:t>
      </w:r>
      <w:r>
        <w:rPr>
          <w:spacing w:val="-3"/>
        </w:rPr>
        <w:t xml:space="preserve"> </w:t>
      </w:r>
      <w:r>
        <w:t>terms</w:t>
      </w:r>
      <w:r>
        <w:rPr>
          <w:spacing w:val="-2"/>
        </w:rPr>
        <w:t xml:space="preserve"> </w:t>
      </w:r>
      <w:r>
        <w:t>in</w:t>
      </w:r>
      <w:r>
        <w:rPr>
          <w:spacing w:val="-1"/>
        </w:rPr>
        <w:t xml:space="preserve"> </w:t>
      </w:r>
      <w:r>
        <w:t>this</w:t>
      </w:r>
      <w:r>
        <w:rPr>
          <w:spacing w:val="-2"/>
        </w:rPr>
        <w:t xml:space="preserve"> </w:t>
      </w:r>
      <w:r>
        <w:t>certificate</w:t>
      </w:r>
      <w:r>
        <w:rPr>
          <w:spacing w:val="-3"/>
        </w:rPr>
        <w:t xml:space="preserve"> </w:t>
      </w:r>
      <w:r>
        <w:t>are</w:t>
      </w:r>
      <w:r>
        <w:rPr>
          <w:spacing w:val="-3"/>
        </w:rPr>
        <w:t xml:space="preserve"> </w:t>
      </w:r>
      <w:r>
        <w:t>as</w:t>
      </w:r>
      <w:r>
        <w:rPr>
          <w:spacing w:val="-2"/>
        </w:rPr>
        <w:t xml:space="preserve"> </w:t>
      </w:r>
      <w:r>
        <w:t>set</w:t>
      </w:r>
      <w:r>
        <w:rPr>
          <w:spacing w:val="-6"/>
        </w:rPr>
        <w:t xml:space="preserve"> </w:t>
      </w:r>
      <w:r>
        <w:t>out in the Call-Off</w:t>
      </w:r>
      <w:r>
        <w:rPr>
          <w:spacing w:val="40"/>
        </w:rPr>
        <w:t xml:space="preserve"> </w:t>
      </w:r>
      <w:r>
        <w:t>Contract.</w:t>
      </w:r>
    </w:p>
    <w:p w14:paraId="67F4F85E" w14:textId="56E72AC2" w:rsidR="00FE271E" w:rsidRDefault="00FE271E">
      <w:pPr>
        <w:pStyle w:val="BodyText"/>
        <w:kinsoku w:val="0"/>
        <w:overflowPunct w:val="0"/>
        <w:spacing w:before="240"/>
        <w:ind w:left="1547" w:right="1219" w:firstLine="0"/>
        <w:rPr>
          <w:color w:val="000000"/>
        </w:rPr>
      </w:pPr>
      <w:r>
        <w:rPr>
          <w:noProof/>
        </w:rPr>
        <mc:AlternateContent>
          <mc:Choice Requires="wps">
            <w:drawing>
              <wp:anchor distT="0" distB="0" distL="114300" distR="114300" simplePos="0" relativeHeight="251658240" behindDoc="0" locked="0" layoutInCell="0" allowOverlap="1" wp14:anchorId="5E20DE7E" wp14:editId="74936DC6">
                <wp:simplePos x="0" y="0"/>
                <wp:positionH relativeFrom="page">
                  <wp:posOffset>4931410</wp:posOffset>
                </wp:positionH>
                <wp:positionV relativeFrom="paragraph">
                  <wp:posOffset>838200</wp:posOffset>
                </wp:positionV>
                <wp:extent cx="1186180" cy="15240"/>
                <wp:effectExtent l="0" t="0" r="0" b="0"/>
                <wp:wrapNone/>
                <wp:docPr id="88037599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180" cy="15240"/>
                        </a:xfrm>
                        <a:custGeom>
                          <a:avLst/>
                          <a:gdLst>
                            <a:gd name="T0" fmla="*/ 1867 w 1868"/>
                            <a:gd name="T1" fmla="*/ 0 h 24"/>
                            <a:gd name="T2" fmla="*/ 0 w 1868"/>
                            <a:gd name="T3" fmla="*/ 0 h 24"/>
                            <a:gd name="T4" fmla="*/ 0 w 1868"/>
                            <a:gd name="T5" fmla="*/ 23 h 24"/>
                            <a:gd name="T6" fmla="*/ 1867 w 1868"/>
                            <a:gd name="T7" fmla="*/ 23 h 24"/>
                            <a:gd name="T8" fmla="*/ 1867 w 1868"/>
                            <a:gd name="T9" fmla="*/ 0 h 24"/>
                          </a:gdLst>
                          <a:ahLst/>
                          <a:cxnLst>
                            <a:cxn ang="0">
                              <a:pos x="T0" y="T1"/>
                            </a:cxn>
                            <a:cxn ang="0">
                              <a:pos x="T2" y="T3"/>
                            </a:cxn>
                            <a:cxn ang="0">
                              <a:pos x="T4" y="T5"/>
                            </a:cxn>
                            <a:cxn ang="0">
                              <a:pos x="T6" y="T7"/>
                            </a:cxn>
                            <a:cxn ang="0">
                              <a:pos x="T8" y="T9"/>
                            </a:cxn>
                          </a:cxnLst>
                          <a:rect l="0" t="0" r="r" b="b"/>
                          <a:pathLst>
                            <a:path w="1868" h="24">
                              <a:moveTo>
                                <a:pt x="1867" y="0"/>
                              </a:moveTo>
                              <a:lnTo>
                                <a:pt x="0" y="0"/>
                              </a:lnTo>
                              <a:lnTo>
                                <a:pt x="0" y="23"/>
                              </a:lnTo>
                              <a:lnTo>
                                <a:pt x="1867" y="23"/>
                              </a:lnTo>
                              <a:lnTo>
                                <a:pt x="18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D06ED" id="Freeform 8" o:spid="_x0000_s1026" style="position:absolute;margin-left:388.3pt;margin-top:66pt;width:93.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" o:allowincell="f" path="m1867,l,,,23r1867,l1867,xe" fillcolor="black" stroked="f">
                <v:path arrowok="t" o:connecttype="custom" o:connectlocs="1185545,0;0,0;0,14605;1185545,14605;1185545,0" o:connectangles="0,0,0,0,0"/>
                <w10:wrap anchorx="page"/>
              </v:shape>
            </w:pict>
          </mc:Fallback>
        </mc:AlternateContent>
      </w:r>
      <w:r>
        <w:t xml:space="preserve">[We confirm that all the Deliverables relating to [insert relevant description of Deliverables/agreed Milestones and/or reference number(s) from the Implementation Plan] have been tested successfully in accordance with the Test Plan </w:t>
      </w:r>
      <w:r>
        <w:rPr>
          <w:b/>
          <w:bCs/>
          <w:color w:val="000000"/>
          <w:shd w:val="clear" w:color="auto" w:fill="FFFF00"/>
        </w:rPr>
        <w:t>[</w:t>
      </w:r>
      <w:r>
        <w:rPr>
          <w:b/>
          <w:bCs/>
          <w:i/>
          <w:iCs/>
          <w:color w:val="000000"/>
          <w:shd w:val="clear" w:color="auto" w:fill="FFFF00"/>
        </w:rPr>
        <w:t>insert Test Plan</w:t>
      </w:r>
      <w:r>
        <w:rPr>
          <w:b/>
          <w:bCs/>
          <w:i/>
          <w:iCs/>
          <w:color w:val="000000"/>
        </w:rPr>
        <w:t xml:space="preserve"> </w:t>
      </w:r>
      <w:r>
        <w:rPr>
          <w:b/>
          <w:bCs/>
          <w:i/>
          <w:iCs/>
          <w:color w:val="000000"/>
          <w:u w:val="single"/>
          <w:shd w:val="clear" w:color="auto" w:fill="FFFF00"/>
        </w:rPr>
        <w:t>Version</w:t>
      </w:r>
      <w:r>
        <w:rPr>
          <w:b/>
          <w:bCs/>
          <w:color w:val="000000"/>
          <w:u w:val="single"/>
          <w:shd w:val="clear" w:color="auto" w:fill="FFFF00"/>
        </w:rPr>
        <w:t>] and Test Report [</w:t>
      </w:r>
      <w:r>
        <w:rPr>
          <w:b/>
          <w:bCs/>
          <w:i/>
          <w:iCs/>
          <w:color w:val="000000"/>
          <w:sz w:val="22"/>
          <w:szCs w:val="22"/>
          <w:u w:val="single"/>
          <w:shd w:val="clear" w:color="auto" w:fill="FFFF00"/>
        </w:rPr>
        <w:t>insert Test Report Version</w:t>
      </w:r>
      <w:r>
        <w:rPr>
          <w:b/>
          <w:bCs/>
          <w:color w:val="000000"/>
          <w:sz w:val="22"/>
          <w:szCs w:val="22"/>
          <w:u w:val="single"/>
          <w:shd w:val="clear" w:color="auto" w:fill="FFFF00"/>
        </w:rPr>
        <w:t>]</w:t>
      </w:r>
      <w:r>
        <w:rPr>
          <w:b/>
          <w:bCs/>
          <w:color w:val="000000"/>
          <w:sz w:val="22"/>
          <w:szCs w:val="22"/>
        </w:rPr>
        <w:t xml:space="preserve"> </w:t>
      </w:r>
      <w:r>
        <w:rPr>
          <w:color w:val="000000"/>
        </w:rPr>
        <w:t>[or that a conditional Satisfaction Certificate has been issued in respect of those Deliverables</w:t>
      </w:r>
      <w:r>
        <w:rPr>
          <w:color w:val="000000"/>
          <w:spacing w:val="-3"/>
        </w:rPr>
        <w:t xml:space="preserve"> </w:t>
      </w:r>
      <w:r>
        <w:rPr>
          <w:color w:val="000000"/>
        </w:rPr>
        <w:t>that</w:t>
      </w:r>
      <w:r>
        <w:rPr>
          <w:color w:val="000000"/>
          <w:spacing w:val="-5"/>
        </w:rPr>
        <w:t xml:space="preserve"> </w:t>
      </w:r>
      <w:r>
        <w:rPr>
          <w:color w:val="000000"/>
        </w:rPr>
        <w:t>have</w:t>
      </w:r>
      <w:r>
        <w:rPr>
          <w:color w:val="000000"/>
          <w:spacing w:val="-7"/>
        </w:rPr>
        <w:t xml:space="preserve"> </w:t>
      </w:r>
      <w:r>
        <w:rPr>
          <w:color w:val="000000"/>
        </w:rPr>
        <w:t>not</w:t>
      </w:r>
      <w:r>
        <w:rPr>
          <w:color w:val="000000"/>
          <w:spacing w:val="-2"/>
        </w:rPr>
        <w:t xml:space="preserve"> </w:t>
      </w:r>
      <w:r>
        <w:rPr>
          <w:color w:val="000000"/>
        </w:rPr>
        <w:t>satisfied</w:t>
      </w:r>
      <w:r>
        <w:rPr>
          <w:color w:val="000000"/>
          <w:spacing w:val="-4"/>
        </w:rPr>
        <w:t xml:space="preserve"> </w:t>
      </w:r>
      <w:r>
        <w:rPr>
          <w:color w:val="000000"/>
        </w:rPr>
        <w:t>the</w:t>
      </w:r>
      <w:r>
        <w:rPr>
          <w:color w:val="000000"/>
          <w:spacing w:val="-2"/>
        </w:rPr>
        <w:t xml:space="preserve"> </w:t>
      </w:r>
      <w:r>
        <w:rPr>
          <w:color w:val="000000"/>
        </w:rPr>
        <w:t>relevant</w:t>
      </w:r>
      <w:r>
        <w:rPr>
          <w:color w:val="000000"/>
          <w:spacing w:val="-2"/>
        </w:rPr>
        <w:t xml:space="preserve"> </w:t>
      </w:r>
      <w:r>
        <w:rPr>
          <w:color w:val="000000"/>
        </w:rPr>
        <w:t>Test</w:t>
      </w:r>
      <w:r>
        <w:rPr>
          <w:color w:val="000000"/>
          <w:spacing w:val="-5"/>
        </w:rPr>
        <w:t xml:space="preserve"> </w:t>
      </w:r>
      <w:r>
        <w:rPr>
          <w:color w:val="000000"/>
        </w:rPr>
        <w:t>Success</w:t>
      </w:r>
      <w:r>
        <w:rPr>
          <w:color w:val="000000"/>
          <w:spacing w:val="-3"/>
        </w:rPr>
        <w:t xml:space="preserve"> </w:t>
      </w:r>
      <w:r>
        <w:rPr>
          <w:color w:val="000000"/>
        </w:rPr>
        <w:t>Criteria].</w:t>
      </w:r>
    </w:p>
    <w:p w14:paraId="3BE91E77" w14:textId="77777777" w:rsidR="00FE271E" w:rsidRDefault="00FE271E">
      <w:pPr>
        <w:pStyle w:val="BodyText"/>
        <w:kinsoku w:val="0"/>
        <w:overflowPunct w:val="0"/>
        <w:spacing w:before="241"/>
        <w:ind w:left="1547" w:firstLine="0"/>
        <w:rPr>
          <w:spacing w:val="-4"/>
        </w:rPr>
      </w:pPr>
      <w:r>
        <w:rPr>
          <w:spacing w:val="-4"/>
        </w:rPr>
        <w:t>[OR]</w:t>
      </w:r>
    </w:p>
    <w:p w14:paraId="79429FC8" w14:textId="77777777" w:rsidR="00FE271E" w:rsidRDefault="00FE271E">
      <w:pPr>
        <w:pStyle w:val="BodyText"/>
        <w:kinsoku w:val="0"/>
        <w:overflowPunct w:val="0"/>
        <w:spacing w:before="240"/>
        <w:ind w:left="1547" w:right="1077" w:firstLine="0"/>
      </w:pPr>
      <w:r>
        <w:t>[This Satisfaction Certificate is granted on the condition that any Test Issues</w:t>
      </w:r>
      <w:r>
        <w:rPr>
          <w:spacing w:val="-6"/>
        </w:rPr>
        <w:t xml:space="preserve"> </w:t>
      </w:r>
      <w:r>
        <w:t>are</w:t>
      </w:r>
      <w:r>
        <w:rPr>
          <w:spacing w:val="-3"/>
        </w:rPr>
        <w:t xml:space="preserve"> </w:t>
      </w:r>
      <w:r>
        <w:t>remedied</w:t>
      </w:r>
      <w:r>
        <w:rPr>
          <w:spacing w:val="-3"/>
        </w:rPr>
        <w:t xml:space="preserve"> </w:t>
      </w:r>
      <w:r>
        <w:t>in</w:t>
      </w:r>
      <w:r>
        <w:rPr>
          <w:spacing w:val="-5"/>
        </w:rPr>
        <w:t xml:space="preserve"> </w:t>
      </w:r>
      <w:r>
        <w:t>accordance</w:t>
      </w:r>
      <w:r>
        <w:rPr>
          <w:spacing w:val="-3"/>
        </w:rPr>
        <w:t xml:space="preserve"> </w:t>
      </w:r>
      <w:r>
        <w:t>with</w:t>
      </w:r>
      <w:r>
        <w:rPr>
          <w:spacing w:val="-3"/>
        </w:rPr>
        <w:t xml:space="preserve"> </w:t>
      </w:r>
      <w:r>
        <w:t>the</w:t>
      </w:r>
      <w:r>
        <w:rPr>
          <w:spacing w:val="-3"/>
        </w:rPr>
        <w:t xml:space="preserve"> </w:t>
      </w:r>
      <w:r>
        <w:t>Rectification</w:t>
      </w:r>
      <w:r>
        <w:rPr>
          <w:spacing w:val="-3"/>
        </w:rPr>
        <w:t xml:space="preserve"> </w:t>
      </w:r>
      <w:r>
        <w:t>Plan</w:t>
      </w:r>
      <w:r>
        <w:rPr>
          <w:spacing w:val="-3"/>
        </w:rPr>
        <w:t xml:space="preserve"> </w:t>
      </w:r>
      <w:r>
        <w:t>attached to this certificate.]</w:t>
      </w:r>
    </w:p>
    <w:p w14:paraId="0BF8B2B9" w14:textId="77777777" w:rsidR="00FE271E" w:rsidRDefault="00FE271E">
      <w:pPr>
        <w:pStyle w:val="BodyText"/>
        <w:kinsoku w:val="0"/>
        <w:overflowPunct w:val="0"/>
        <w:spacing w:before="240"/>
        <w:ind w:left="1547" w:right="1077" w:firstLine="0"/>
        <w:rPr>
          <w:spacing w:val="-2"/>
        </w:rPr>
      </w:pPr>
      <w:r>
        <w:t>[You may now issue an invoice in respect of the Milestone Payment associated</w:t>
      </w:r>
      <w:r>
        <w:rPr>
          <w:spacing w:val="-2"/>
        </w:rPr>
        <w:t xml:space="preserve"> </w:t>
      </w:r>
      <w:r>
        <w:t>with</w:t>
      </w:r>
      <w:r>
        <w:rPr>
          <w:spacing w:val="-4"/>
        </w:rPr>
        <w:t xml:space="preserve"> </w:t>
      </w:r>
      <w:r>
        <w:t>this</w:t>
      </w:r>
      <w:r>
        <w:rPr>
          <w:spacing w:val="-3"/>
        </w:rPr>
        <w:t xml:space="preserve"> </w:t>
      </w:r>
      <w:r>
        <w:t>Milestone</w:t>
      </w:r>
      <w:r>
        <w:rPr>
          <w:spacing w:val="-2"/>
        </w:rPr>
        <w:t xml:space="preserve"> </w:t>
      </w:r>
      <w:r>
        <w:t>in</w:t>
      </w:r>
      <w:r>
        <w:rPr>
          <w:spacing w:val="-4"/>
        </w:rPr>
        <w:t xml:space="preserve"> </w:t>
      </w:r>
      <w:r>
        <w:t>accordance</w:t>
      </w:r>
      <w:r>
        <w:rPr>
          <w:spacing w:val="-7"/>
        </w:rPr>
        <w:t xml:space="preserve"> </w:t>
      </w:r>
      <w:r>
        <w:t>with</w:t>
      </w:r>
      <w:r>
        <w:rPr>
          <w:spacing w:val="-2"/>
        </w:rPr>
        <w:t xml:space="preserve"> </w:t>
      </w:r>
      <w:r>
        <w:t>Clause</w:t>
      </w:r>
      <w:r>
        <w:rPr>
          <w:spacing w:val="-5"/>
        </w:rPr>
        <w:t xml:space="preserve"> </w:t>
      </w:r>
      <w:r>
        <w:t>4</w:t>
      </w:r>
      <w:r>
        <w:rPr>
          <w:spacing w:val="-2"/>
        </w:rPr>
        <w:t xml:space="preserve"> </w:t>
      </w:r>
      <w:r>
        <w:t>(Pricing</w:t>
      </w:r>
      <w:r>
        <w:rPr>
          <w:spacing w:val="-4"/>
        </w:rPr>
        <w:t xml:space="preserve"> </w:t>
      </w:r>
      <w:r>
        <w:t xml:space="preserve">and </w:t>
      </w:r>
      <w:r>
        <w:rPr>
          <w:spacing w:val="-2"/>
        </w:rPr>
        <w:t>payments)].</w:t>
      </w:r>
    </w:p>
    <w:p w14:paraId="5EED0872" w14:textId="77777777" w:rsidR="00FE271E" w:rsidRDefault="00FE271E">
      <w:pPr>
        <w:pStyle w:val="BodyText"/>
        <w:kinsoku w:val="0"/>
        <w:overflowPunct w:val="0"/>
        <w:spacing w:before="268"/>
        <w:ind w:left="0" w:firstLine="0"/>
      </w:pPr>
    </w:p>
    <w:p w14:paraId="4669E1D1" w14:textId="77777777" w:rsidR="00FE271E" w:rsidRDefault="00FE271E">
      <w:pPr>
        <w:pStyle w:val="BodyText"/>
        <w:kinsoku w:val="0"/>
        <w:overflowPunct w:val="0"/>
        <w:spacing w:before="1" w:line="448" w:lineRule="auto"/>
        <w:ind w:left="1548" w:right="6701" w:firstLine="0"/>
      </w:pPr>
      <w:r>
        <w:t>Yours faithfully [insert Name] [insert</w:t>
      </w:r>
      <w:r>
        <w:rPr>
          <w:spacing w:val="-17"/>
        </w:rPr>
        <w:t xml:space="preserve"> </w:t>
      </w:r>
      <w:r>
        <w:t>Position]</w:t>
      </w:r>
    </w:p>
    <w:p w14:paraId="6708F80C" w14:textId="77777777" w:rsidR="00FE271E" w:rsidRDefault="00FE271E">
      <w:pPr>
        <w:pStyle w:val="BodyText"/>
        <w:kinsoku w:val="0"/>
        <w:overflowPunct w:val="0"/>
        <w:spacing w:before="0" w:line="273" w:lineRule="exact"/>
        <w:ind w:left="1548" w:firstLine="0"/>
        <w:rPr>
          <w:spacing w:val="-2"/>
        </w:rPr>
      </w:pPr>
      <w:r>
        <w:t>acting</w:t>
      </w:r>
      <w:r>
        <w:rPr>
          <w:spacing w:val="-3"/>
        </w:rPr>
        <w:t xml:space="preserve"> </w:t>
      </w:r>
      <w:r>
        <w:t>on</w:t>
      </w:r>
      <w:r>
        <w:rPr>
          <w:spacing w:val="-3"/>
        </w:rPr>
        <w:t xml:space="preserve"> </w:t>
      </w:r>
      <w:r>
        <w:t>behalf of</w:t>
      </w:r>
      <w:r>
        <w:rPr>
          <w:spacing w:val="-1"/>
        </w:rPr>
        <w:t xml:space="preserve"> </w:t>
      </w:r>
      <w:r>
        <w:t>[insert name</w:t>
      </w:r>
      <w:r>
        <w:rPr>
          <w:spacing w:val="-3"/>
        </w:rPr>
        <w:t xml:space="preserve"> </w:t>
      </w:r>
      <w:r>
        <w:t>of</w:t>
      </w:r>
      <w:r>
        <w:rPr>
          <w:spacing w:val="-3"/>
        </w:rPr>
        <w:t xml:space="preserve"> </w:t>
      </w:r>
      <w:r>
        <w:rPr>
          <w:spacing w:val="-2"/>
        </w:rPr>
        <w:t>Buyer]</w:t>
      </w:r>
    </w:p>
    <w:sectPr w:rsidR="00FE271E">
      <w:pgSz w:w="11910" w:h="16840"/>
      <w:pgMar w:top="1560" w:right="280" w:bottom="440" w:left="1320" w:header="715" w:footer="24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09B19" w14:textId="77777777" w:rsidR="005D325D" w:rsidRDefault="005D325D">
      <w:r>
        <w:separator/>
      </w:r>
    </w:p>
  </w:endnote>
  <w:endnote w:type="continuationSeparator" w:id="0">
    <w:p w14:paraId="5257AC74" w14:textId="77777777" w:rsidR="005D325D" w:rsidRDefault="005D325D">
      <w:r>
        <w:continuationSeparator/>
      </w:r>
    </w:p>
  </w:endnote>
  <w:endnote w:type="continuationNotice" w:id="1">
    <w:p w14:paraId="29FAE4BE" w14:textId="77777777" w:rsidR="005D325D" w:rsidRDefault="005D3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38AD8" w14:textId="6C938E88" w:rsidR="00FE271E" w:rsidRDefault="00FE271E">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6EE600BB" wp14:editId="25168907">
              <wp:simplePos x="0" y="0"/>
              <wp:positionH relativeFrom="page">
                <wp:posOffset>901700</wp:posOffset>
              </wp:positionH>
              <wp:positionV relativeFrom="page">
                <wp:posOffset>9942195</wp:posOffset>
              </wp:positionV>
              <wp:extent cx="1442720" cy="167005"/>
              <wp:effectExtent l="0" t="0" r="0" b="0"/>
              <wp:wrapNone/>
              <wp:docPr id="924160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A9D4" w14:textId="77777777" w:rsidR="00FE271E" w:rsidRDefault="00FE271E">
                          <w:pPr>
                            <w:pStyle w:val="BodyText"/>
                            <w:kinsoku w:val="0"/>
                            <w:overflowPunct w:val="0"/>
                            <w:spacing w:before="12"/>
                            <w:ind w:left="20" w:firstLine="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00BB" id="_x0000_t202" coordsize="21600,21600" o:spt="202" path="m,l,21600r21600,l21600,xe">
              <v:stroke joinstyle="miter"/>
              <v:path gradientshapeok="t" o:connecttype="rect"/>
            </v:shapetype>
            <v:shape id="Text Box 2" o:spid="_x0000_s1027" type="#_x0000_t202" style="position:absolute;margin-left:71pt;margin-top:782.85pt;width:113.6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" o:allowincell="f" filled="f" stroked="f">
              <v:textbox inset="0,0,0,0">
                <w:txbxContent>
                  <w:p w14:paraId="6E8DA9D4" w14:textId="77777777" w:rsidR="00FE271E" w:rsidRDefault="00FE271E">
                    <w:pPr>
                      <w:pStyle w:val="BodyText"/>
                      <w:kinsoku w:val="0"/>
                      <w:overflowPunct w:val="0"/>
                      <w:spacing w:before="12"/>
                      <w:ind w:left="20" w:firstLine="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08B707F0" wp14:editId="44FB5591">
              <wp:simplePos x="0" y="0"/>
              <wp:positionH relativeFrom="page">
                <wp:posOffset>6537960</wp:posOffset>
              </wp:positionH>
              <wp:positionV relativeFrom="page">
                <wp:posOffset>10086975</wp:posOffset>
              </wp:positionV>
              <wp:extent cx="159385" cy="167005"/>
              <wp:effectExtent l="0" t="0" r="0" b="0"/>
              <wp:wrapNone/>
              <wp:docPr id="1794627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1383" w14:textId="77777777" w:rsidR="00FE271E" w:rsidRDefault="00FE271E">
                          <w:pPr>
                            <w:pStyle w:val="BodyText"/>
                            <w:kinsoku w:val="0"/>
                            <w:overflowPunct w:val="0"/>
                            <w:spacing w:before="12"/>
                            <w:ind w:left="60" w:firstLine="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Pr>
                              <w:noProof/>
                              <w:spacing w:val="-10"/>
                              <w:sz w:val="20"/>
                              <w:szCs w:val="20"/>
                            </w:rPr>
                            <w:t>1</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707F0" id="Text Box 3" o:spid="_x0000_s1028" type="#_x0000_t202" style="position:absolute;margin-left:514.8pt;margin-top:794.25pt;width:12.5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" o:allowincell="f" filled="f" stroked="f">
              <v:textbox inset="0,0,0,0">
                <w:txbxContent>
                  <w:p w14:paraId="17341383" w14:textId="77777777" w:rsidR="00FE271E" w:rsidRDefault="00FE271E">
                    <w:pPr>
                      <w:pStyle w:val="BodyText"/>
                      <w:kinsoku w:val="0"/>
                      <w:overflowPunct w:val="0"/>
                      <w:spacing w:before="12"/>
                      <w:ind w:left="60" w:firstLine="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Pr>
                        <w:noProof/>
                        <w:spacing w:val="-10"/>
                        <w:sz w:val="20"/>
                        <w:szCs w:val="20"/>
                      </w:rPr>
                      <w:t>1</w:t>
                    </w:r>
                    <w:r>
                      <w:rPr>
                        <w:spacing w:val="-1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70B83B5B" wp14:editId="24129DF7">
              <wp:simplePos x="0" y="0"/>
              <wp:positionH relativeFrom="page">
                <wp:posOffset>1142365</wp:posOffset>
              </wp:positionH>
              <wp:positionV relativeFrom="page">
                <wp:posOffset>10398760</wp:posOffset>
              </wp:positionV>
              <wp:extent cx="422275" cy="114300"/>
              <wp:effectExtent l="0" t="0" r="0" b="0"/>
              <wp:wrapNone/>
              <wp:docPr id="123667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2CD9A" w14:textId="77777777" w:rsidR="00FE271E" w:rsidRDefault="00FE271E">
                          <w:pPr>
                            <w:pStyle w:val="BodyText"/>
                            <w:kinsoku w:val="0"/>
                            <w:overflowPunct w:val="0"/>
                            <w:spacing w:before="0" w:line="162" w:lineRule="exact"/>
                            <w:ind w:left="20" w:firstLine="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83B5B" id="Text Box 4" o:spid="_x0000_s1029" type="#_x0000_t202" style="position:absolute;margin-left:89.95pt;margin-top:818.8pt;width:33.25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" o:allowincell="f" filled="f" stroked="f">
              <v:textbox inset="0,0,0,0">
                <w:txbxContent>
                  <w:p w14:paraId="1902CD9A" w14:textId="77777777" w:rsidR="00FE271E" w:rsidRDefault="00FE271E">
                    <w:pPr>
                      <w:pStyle w:val="BodyText"/>
                      <w:kinsoku w:val="0"/>
                      <w:overflowPunct w:val="0"/>
                      <w:spacing w:before="0" w:line="162" w:lineRule="exact"/>
                      <w:ind w:left="20" w:firstLine="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CC75D" w14:textId="52033B9C" w:rsidR="00FE271E" w:rsidRDefault="00FE271E">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5" behindDoc="1" locked="0" layoutInCell="0" allowOverlap="1" wp14:anchorId="6ED2A130" wp14:editId="0F0871D2">
              <wp:simplePos x="0" y="0"/>
              <wp:positionH relativeFrom="page">
                <wp:posOffset>1142365</wp:posOffset>
              </wp:positionH>
              <wp:positionV relativeFrom="page">
                <wp:posOffset>10398760</wp:posOffset>
              </wp:positionV>
              <wp:extent cx="422275" cy="114300"/>
              <wp:effectExtent l="0" t="0" r="0" b="0"/>
              <wp:wrapNone/>
              <wp:docPr id="1442790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876AF" w14:textId="77777777" w:rsidR="00FE271E" w:rsidRDefault="00FE271E">
                          <w:pPr>
                            <w:pStyle w:val="BodyText"/>
                            <w:kinsoku w:val="0"/>
                            <w:overflowPunct w:val="0"/>
                            <w:spacing w:before="0" w:line="162" w:lineRule="exact"/>
                            <w:ind w:left="20" w:firstLine="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2A130" id="_x0000_t202" coordsize="21600,21600" o:spt="202" path="m,l,21600r21600,l21600,xe">
              <v:stroke joinstyle="miter"/>
              <v:path gradientshapeok="t" o:connecttype="rect"/>
            </v:shapetype>
            <v:shape id="Text Box 6" o:spid="_x0000_s1031" type="#_x0000_t202" style="position:absolute;margin-left:89.95pt;margin-top:818.8pt;width:33.25pt;height: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" o:allowincell="f" filled="f" stroked="f">
              <v:textbox inset="0,0,0,0">
                <w:txbxContent>
                  <w:p w14:paraId="4DE876AF" w14:textId="77777777" w:rsidR="00FE271E" w:rsidRDefault="00FE271E">
                    <w:pPr>
                      <w:pStyle w:val="BodyText"/>
                      <w:kinsoku w:val="0"/>
                      <w:overflowPunct w:val="0"/>
                      <w:spacing w:before="0" w:line="162" w:lineRule="exact"/>
                      <w:ind w:left="20" w:firstLine="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58D86" w14:textId="77777777" w:rsidR="005D325D" w:rsidRDefault="005D325D">
      <w:r>
        <w:separator/>
      </w:r>
    </w:p>
  </w:footnote>
  <w:footnote w:type="continuationSeparator" w:id="0">
    <w:p w14:paraId="76C8A58E" w14:textId="77777777" w:rsidR="005D325D" w:rsidRDefault="005D325D">
      <w:r>
        <w:continuationSeparator/>
      </w:r>
    </w:p>
  </w:footnote>
  <w:footnote w:type="continuationNotice" w:id="1">
    <w:p w14:paraId="0A8111CB" w14:textId="77777777" w:rsidR="005D325D" w:rsidRDefault="005D3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26AD5" w14:textId="4251B1D8" w:rsidR="00FE271E" w:rsidRDefault="00FE271E">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8751651" wp14:editId="727D0C67">
              <wp:simplePos x="0" y="0"/>
              <wp:positionH relativeFrom="page">
                <wp:posOffset>901700</wp:posOffset>
              </wp:positionH>
              <wp:positionV relativeFrom="page">
                <wp:posOffset>441325</wp:posOffset>
              </wp:positionV>
              <wp:extent cx="3411220" cy="459740"/>
              <wp:effectExtent l="0" t="0" r="0" b="0"/>
              <wp:wrapNone/>
              <wp:docPr id="16576808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886B9" w14:textId="77777777" w:rsidR="00FE271E" w:rsidRDefault="00FE271E">
                          <w:pPr>
                            <w:pStyle w:val="BodyText"/>
                            <w:kinsoku w:val="0"/>
                            <w:overflowPunct w:val="0"/>
                            <w:spacing w:before="12"/>
                            <w:ind w:left="20" w:firstLine="0"/>
                            <w:rPr>
                              <w:b/>
                              <w:bCs/>
                              <w:spacing w:val="-2"/>
                              <w:sz w:val="20"/>
                              <w:szCs w:val="20"/>
                            </w:rPr>
                          </w:pPr>
                          <w:r>
                            <w:rPr>
                              <w:b/>
                              <w:bCs/>
                              <w:sz w:val="20"/>
                              <w:szCs w:val="20"/>
                            </w:rPr>
                            <w:t>Call-Off</w:t>
                          </w:r>
                          <w:r>
                            <w:rPr>
                              <w:b/>
                              <w:bCs/>
                              <w:spacing w:val="-9"/>
                              <w:sz w:val="20"/>
                              <w:szCs w:val="20"/>
                            </w:rPr>
                            <w:t xml:space="preserve"> </w:t>
                          </w:r>
                          <w:r>
                            <w:rPr>
                              <w:b/>
                              <w:bCs/>
                              <w:sz w:val="20"/>
                              <w:szCs w:val="20"/>
                            </w:rPr>
                            <w:t>Schedule</w:t>
                          </w:r>
                          <w:r>
                            <w:rPr>
                              <w:b/>
                              <w:bCs/>
                              <w:spacing w:val="-10"/>
                              <w:sz w:val="20"/>
                              <w:szCs w:val="20"/>
                            </w:rPr>
                            <w:t xml:space="preserve"> </w:t>
                          </w:r>
                          <w:r>
                            <w:rPr>
                              <w:b/>
                              <w:bCs/>
                              <w:sz w:val="20"/>
                              <w:szCs w:val="20"/>
                            </w:rPr>
                            <w:t>13:</w:t>
                          </w:r>
                          <w:r>
                            <w:rPr>
                              <w:b/>
                              <w:bCs/>
                              <w:spacing w:val="-9"/>
                              <w:sz w:val="20"/>
                              <w:szCs w:val="20"/>
                            </w:rPr>
                            <w:t xml:space="preserve"> </w:t>
                          </w:r>
                          <w:r>
                            <w:rPr>
                              <w:b/>
                              <w:bCs/>
                              <w:sz w:val="20"/>
                              <w:szCs w:val="20"/>
                            </w:rPr>
                            <w:t>(Implementation</w:t>
                          </w:r>
                          <w:r>
                            <w:rPr>
                              <w:b/>
                              <w:bCs/>
                              <w:spacing w:val="-8"/>
                              <w:sz w:val="20"/>
                              <w:szCs w:val="20"/>
                            </w:rPr>
                            <w:t xml:space="preserve"> </w:t>
                          </w:r>
                          <w:r>
                            <w:rPr>
                              <w:b/>
                              <w:bCs/>
                              <w:sz w:val="20"/>
                              <w:szCs w:val="20"/>
                            </w:rPr>
                            <w:t>Plan</w:t>
                          </w:r>
                          <w:r>
                            <w:rPr>
                              <w:b/>
                              <w:bCs/>
                              <w:spacing w:val="-9"/>
                              <w:sz w:val="20"/>
                              <w:szCs w:val="20"/>
                            </w:rPr>
                            <w:t xml:space="preserve"> </w:t>
                          </w:r>
                          <w:r>
                            <w:rPr>
                              <w:b/>
                              <w:bCs/>
                              <w:sz w:val="20"/>
                              <w:szCs w:val="20"/>
                            </w:rPr>
                            <w:t>and</w:t>
                          </w:r>
                          <w:r>
                            <w:rPr>
                              <w:b/>
                              <w:bCs/>
                              <w:spacing w:val="-9"/>
                              <w:sz w:val="20"/>
                              <w:szCs w:val="20"/>
                            </w:rPr>
                            <w:t xml:space="preserve"> </w:t>
                          </w:r>
                          <w:r>
                            <w:rPr>
                              <w:b/>
                              <w:bCs/>
                              <w:spacing w:val="-2"/>
                              <w:sz w:val="20"/>
                              <w:szCs w:val="20"/>
                            </w:rPr>
                            <w:t>Testing)</w:t>
                          </w:r>
                        </w:p>
                        <w:p w14:paraId="3C455C05" w14:textId="77777777" w:rsidR="00FE271E" w:rsidRDefault="00FE271E">
                          <w:pPr>
                            <w:pStyle w:val="BodyText"/>
                            <w:kinsoku w:val="0"/>
                            <w:overflowPunct w:val="0"/>
                            <w:spacing w:before="1"/>
                            <w:ind w:left="20" w:firstLine="0"/>
                            <w:rPr>
                              <w:spacing w:val="-4"/>
                              <w:sz w:val="20"/>
                              <w:szCs w:val="20"/>
                            </w:rPr>
                          </w:pPr>
                          <w:r>
                            <w:rPr>
                              <w:sz w:val="20"/>
                              <w:szCs w:val="20"/>
                            </w:rPr>
                            <w:t>Call-Off</w:t>
                          </w:r>
                          <w:r>
                            <w:rPr>
                              <w:spacing w:val="-9"/>
                              <w:sz w:val="20"/>
                              <w:szCs w:val="20"/>
                            </w:rPr>
                            <w:t xml:space="preserve"> </w:t>
                          </w:r>
                          <w:r>
                            <w:rPr>
                              <w:spacing w:val="-4"/>
                              <w:sz w:val="20"/>
                              <w:szCs w:val="20"/>
                            </w:rPr>
                            <w:t>Ref:</w:t>
                          </w:r>
                        </w:p>
                        <w:p w14:paraId="4BE80C79" w14:textId="77777777" w:rsidR="00FE271E" w:rsidRDefault="00FE271E">
                          <w:pPr>
                            <w:pStyle w:val="BodyText"/>
                            <w:kinsoku w:val="0"/>
                            <w:overflowPunct w:val="0"/>
                            <w:spacing w:before="0"/>
                            <w:ind w:left="20" w:firstLine="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51651" id="_x0000_t202" coordsize="21600,21600" o:spt="202" path="m,l,21600r21600,l21600,xe">
              <v:stroke joinstyle="miter"/>
              <v:path gradientshapeok="t" o:connecttype="rect"/>
            </v:shapetype>
            <v:shape id="Text Box 1" o:spid="_x0000_s1026" type="#_x0000_t202" style="position:absolute;margin-left:71pt;margin-top:34.75pt;width:268.6pt;height:3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" o:allowincell="f" filled="f" stroked="f">
              <v:textbox inset="0,0,0,0">
                <w:txbxContent>
                  <w:p w14:paraId="60A886B9" w14:textId="77777777" w:rsidR="00FE271E" w:rsidRDefault="00FE271E">
                    <w:pPr>
                      <w:pStyle w:val="BodyText"/>
                      <w:kinsoku w:val="0"/>
                      <w:overflowPunct w:val="0"/>
                      <w:spacing w:before="12"/>
                      <w:ind w:left="20" w:firstLine="0"/>
                      <w:rPr>
                        <w:b/>
                        <w:bCs/>
                        <w:spacing w:val="-2"/>
                        <w:sz w:val="20"/>
                        <w:szCs w:val="20"/>
                      </w:rPr>
                    </w:pPr>
                    <w:r>
                      <w:rPr>
                        <w:b/>
                        <w:bCs/>
                        <w:sz w:val="20"/>
                        <w:szCs w:val="20"/>
                      </w:rPr>
                      <w:t>Call-Off</w:t>
                    </w:r>
                    <w:r>
                      <w:rPr>
                        <w:b/>
                        <w:bCs/>
                        <w:spacing w:val="-9"/>
                        <w:sz w:val="20"/>
                        <w:szCs w:val="20"/>
                      </w:rPr>
                      <w:t xml:space="preserve"> </w:t>
                    </w:r>
                    <w:r>
                      <w:rPr>
                        <w:b/>
                        <w:bCs/>
                        <w:sz w:val="20"/>
                        <w:szCs w:val="20"/>
                      </w:rPr>
                      <w:t>Schedule</w:t>
                    </w:r>
                    <w:r>
                      <w:rPr>
                        <w:b/>
                        <w:bCs/>
                        <w:spacing w:val="-10"/>
                        <w:sz w:val="20"/>
                        <w:szCs w:val="20"/>
                      </w:rPr>
                      <w:t xml:space="preserve"> </w:t>
                    </w:r>
                    <w:r>
                      <w:rPr>
                        <w:b/>
                        <w:bCs/>
                        <w:sz w:val="20"/>
                        <w:szCs w:val="20"/>
                      </w:rPr>
                      <w:t>13:</w:t>
                    </w:r>
                    <w:r>
                      <w:rPr>
                        <w:b/>
                        <w:bCs/>
                        <w:spacing w:val="-9"/>
                        <w:sz w:val="20"/>
                        <w:szCs w:val="20"/>
                      </w:rPr>
                      <w:t xml:space="preserve"> </w:t>
                    </w:r>
                    <w:r>
                      <w:rPr>
                        <w:b/>
                        <w:bCs/>
                        <w:sz w:val="20"/>
                        <w:szCs w:val="20"/>
                      </w:rPr>
                      <w:t>(Implementation</w:t>
                    </w:r>
                    <w:r>
                      <w:rPr>
                        <w:b/>
                        <w:bCs/>
                        <w:spacing w:val="-8"/>
                        <w:sz w:val="20"/>
                        <w:szCs w:val="20"/>
                      </w:rPr>
                      <w:t xml:space="preserve"> </w:t>
                    </w:r>
                    <w:r>
                      <w:rPr>
                        <w:b/>
                        <w:bCs/>
                        <w:sz w:val="20"/>
                        <w:szCs w:val="20"/>
                      </w:rPr>
                      <w:t>Plan</w:t>
                    </w:r>
                    <w:r>
                      <w:rPr>
                        <w:b/>
                        <w:bCs/>
                        <w:spacing w:val="-9"/>
                        <w:sz w:val="20"/>
                        <w:szCs w:val="20"/>
                      </w:rPr>
                      <w:t xml:space="preserve"> </w:t>
                    </w:r>
                    <w:r>
                      <w:rPr>
                        <w:b/>
                        <w:bCs/>
                        <w:sz w:val="20"/>
                        <w:szCs w:val="20"/>
                      </w:rPr>
                      <w:t>and</w:t>
                    </w:r>
                    <w:r>
                      <w:rPr>
                        <w:b/>
                        <w:bCs/>
                        <w:spacing w:val="-9"/>
                        <w:sz w:val="20"/>
                        <w:szCs w:val="20"/>
                      </w:rPr>
                      <w:t xml:space="preserve"> </w:t>
                    </w:r>
                    <w:r>
                      <w:rPr>
                        <w:b/>
                        <w:bCs/>
                        <w:spacing w:val="-2"/>
                        <w:sz w:val="20"/>
                        <w:szCs w:val="20"/>
                      </w:rPr>
                      <w:t>Testing)</w:t>
                    </w:r>
                  </w:p>
                  <w:p w14:paraId="3C455C05" w14:textId="77777777" w:rsidR="00FE271E" w:rsidRDefault="00FE271E">
                    <w:pPr>
                      <w:pStyle w:val="BodyText"/>
                      <w:kinsoku w:val="0"/>
                      <w:overflowPunct w:val="0"/>
                      <w:spacing w:before="1"/>
                      <w:ind w:left="20" w:firstLine="0"/>
                      <w:rPr>
                        <w:spacing w:val="-4"/>
                        <w:sz w:val="20"/>
                        <w:szCs w:val="20"/>
                      </w:rPr>
                    </w:pPr>
                    <w:r>
                      <w:rPr>
                        <w:sz w:val="20"/>
                        <w:szCs w:val="20"/>
                      </w:rPr>
                      <w:t>Call-Off</w:t>
                    </w:r>
                    <w:r>
                      <w:rPr>
                        <w:spacing w:val="-9"/>
                        <w:sz w:val="20"/>
                        <w:szCs w:val="20"/>
                      </w:rPr>
                      <w:t xml:space="preserve"> </w:t>
                    </w:r>
                    <w:r>
                      <w:rPr>
                        <w:spacing w:val="-4"/>
                        <w:sz w:val="20"/>
                        <w:szCs w:val="20"/>
                      </w:rPr>
                      <w:t>Ref:</w:t>
                    </w:r>
                  </w:p>
                  <w:p w14:paraId="4BE80C79" w14:textId="77777777" w:rsidR="00FE271E" w:rsidRDefault="00FE271E">
                    <w:pPr>
                      <w:pStyle w:val="BodyText"/>
                      <w:kinsoku w:val="0"/>
                      <w:overflowPunct w:val="0"/>
                      <w:spacing w:before="0"/>
                      <w:ind w:left="20" w:firstLine="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5007" w14:textId="406D60FA" w:rsidR="00FE271E" w:rsidRDefault="00FE271E">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4" behindDoc="1" locked="0" layoutInCell="0" allowOverlap="1" wp14:anchorId="66CA0299" wp14:editId="372C7ABC">
              <wp:simplePos x="0" y="0"/>
              <wp:positionH relativeFrom="page">
                <wp:posOffset>901700</wp:posOffset>
              </wp:positionH>
              <wp:positionV relativeFrom="page">
                <wp:posOffset>441325</wp:posOffset>
              </wp:positionV>
              <wp:extent cx="3411220" cy="458470"/>
              <wp:effectExtent l="0" t="0" r="0" b="0"/>
              <wp:wrapNone/>
              <wp:docPr id="1019204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A9A0D" w14:textId="77777777" w:rsidR="00FE271E" w:rsidRDefault="00FE271E">
                          <w:pPr>
                            <w:pStyle w:val="BodyText"/>
                            <w:kinsoku w:val="0"/>
                            <w:overflowPunct w:val="0"/>
                            <w:spacing w:before="12"/>
                            <w:ind w:left="20" w:firstLine="0"/>
                            <w:rPr>
                              <w:b/>
                              <w:bCs/>
                              <w:spacing w:val="-2"/>
                              <w:sz w:val="20"/>
                              <w:szCs w:val="20"/>
                            </w:rPr>
                          </w:pPr>
                          <w:r>
                            <w:rPr>
                              <w:b/>
                              <w:bCs/>
                              <w:sz w:val="20"/>
                              <w:szCs w:val="20"/>
                            </w:rPr>
                            <w:t>Call-Off</w:t>
                          </w:r>
                          <w:r>
                            <w:rPr>
                              <w:b/>
                              <w:bCs/>
                              <w:spacing w:val="-9"/>
                              <w:sz w:val="20"/>
                              <w:szCs w:val="20"/>
                            </w:rPr>
                            <w:t xml:space="preserve"> </w:t>
                          </w:r>
                          <w:r>
                            <w:rPr>
                              <w:b/>
                              <w:bCs/>
                              <w:sz w:val="20"/>
                              <w:szCs w:val="20"/>
                            </w:rPr>
                            <w:t>Schedule</w:t>
                          </w:r>
                          <w:r>
                            <w:rPr>
                              <w:b/>
                              <w:bCs/>
                              <w:spacing w:val="-10"/>
                              <w:sz w:val="20"/>
                              <w:szCs w:val="20"/>
                            </w:rPr>
                            <w:t xml:space="preserve"> </w:t>
                          </w:r>
                          <w:r>
                            <w:rPr>
                              <w:b/>
                              <w:bCs/>
                              <w:sz w:val="20"/>
                              <w:szCs w:val="20"/>
                            </w:rPr>
                            <w:t>13:</w:t>
                          </w:r>
                          <w:r>
                            <w:rPr>
                              <w:b/>
                              <w:bCs/>
                              <w:spacing w:val="-9"/>
                              <w:sz w:val="20"/>
                              <w:szCs w:val="20"/>
                            </w:rPr>
                            <w:t xml:space="preserve"> </w:t>
                          </w:r>
                          <w:r>
                            <w:rPr>
                              <w:b/>
                              <w:bCs/>
                              <w:sz w:val="20"/>
                              <w:szCs w:val="20"/>
                            </w:rPr>
                            <w:t>(Implementation</w:t>
                          </w:r>
                          <w:r>
                            <w:rPr>
                              <w:b/>
                              <w:bCs/>
                              <w:spacing w:val="-8"/>
                              <w:sz w:val="20"/>
                              <w:szCs w:val="20"/>
                            </w:rPr>
                            <w:t xml:space="preserve"> </w:t>
                          </w:r>
                          <w:r>
                            <w:rPr>
                              <w:b/>
                              <w:bCs/>
                              <w:sz w:val="20"/>
                              <w:szCs w:val="20"/>
                            </w:rPr>
                            <w:t>Plan</w:t>
                          </w:r>
                          <w:r>
                            <w:rPr>
                              <w:b/>
                              <w:bCs/>
                              <w:spacing w:val="-9"/>
                              <w:sz w:val="20"/>
                              <w:szCs w:val="20"/>
                            </w:rPr>
                            <w:t xml:space="preserve"> </w:t>
                          </w:r>
                          <w:r>
                            <w:rPr>
                              <w:b/>
                              <w:bCs/>
                              <w:sz w:val="20"/>
                              <w:szCs w:val="20"/>
                            </w:rPr>
                            <w:t>and</w:t>
                          </w:r>
                          <w:r>
                            <w:rPr>
                              <w:b/>
                              <w:bCs/>
                              <w:spacing w:val="-9"/>
                              <w:sz w:val="20"/>
                              <w:szCs w:val="20"/>
                            </w:rPr>
                            <w:t xml:space="preserve"> </w:t>
                          </w:r>
                          <w:r>
                            <w:rPr>
                              <w:b/>
                              <w:bCs/>
                              <w:spacing w:val="-2"/>
                              <w:sz w:val="20"/>
                              <w:szCs w:val="20"/>
                            </w:rPr>
                            <w:t>Testing)</w:t>
                          </w:r>
                        </w:p>
                        <w:p w14:paraId="6D84C9E0" w14:textId="77777777" w:rsidR="00FE271E" w:rsidRDefault="00FE271E">
                          <w:pPr>
                            <w:pStyle w:val="BodyText"/>
                            <w:kinsoku w:val="0"/>
                            <w:overflowPunct w:val="0"/>
                            <w:spacing w:before="1" w:line="229" w:lineRule="exact"/>
                            <w:ind w:left="20" w:firstLine="0"/>
                            <w:rPr>
                              <w:spacing w:val="-4"/>
                              <w:sz w:val="20"/>
                              <w:szCs w:val="20"/>
                            </w:rPr>
                          </w:pPr>
                          <w:r>
                            <w:rPr>
                              <w:sz w:val="20"/>
                              <w:szCs w:val="20"/>
                            </w:rPr>
                            <w:t>Call-Off</w:t>
                          </w:r>
                          <w:r>
                            <w:rPr>
                              <w:spacing w:val="-9"/>
                              <w:sz w:val="20"/>
                              <w:szCs w:val="20"/>
                            </w:rPr>
                            <w:t xml:space="preserve"> </w:t>
                          </w:r>
                          <w:r>
                            <w:rPr>
                              <w:spacing w:val="-4"/>
                              <w:sz w:val="20"/>
                              <w:szCs w:val="20"/>
                            </w:rPr>
                            <w:t>Ref:</w:t>
                          </w:r>
                        </w:p>
                        <w:p w14:paraId="1A41789C" w14:textId="77777777" w:rsidR="00FE271E" w:rsidRDefault="00FE271E">
                          <w:pPr>
                            <w:pStyle w:val="BodyText"/>
                            <w:kinsoku w:val="0"/>
                            <w:overflowPunct w:val="0"/>
                            <w:spacing w:before="0" w:line="229" w:lineRule="exact"/>
                            <w:ind w:left="20" w:firstLine="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A0299" id="_x0000_t202" coordsize="21600,21600" o:spt="202" path="m,l,21600r21600,l21600,xe">
              <v:stroke joinstyle="miter"/>
              <v:path gradientshapeok="t" o:connecttype="rect"/>
            </v:shapetype>
            <v:shape id="Text Box 5" o:spid="_x0000_s1030" type="#_x0000_t202" style="position:absolute;margin-left:71pt;margin-top:34.75pt;width:268.6pt;height:36.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" o:allowincell="f" filled="f" stroked="f">
              <v:textbox inset="0,0,0,0">
                <w:txbxContent>
                  <w:p w14:paraId="6ECA9A0D" w14:textId="77777777" w:rsidR="00FE271E" w:rsidRDefault="00FE271E">
                    <w:pPr>
                      <w:pStyle w:val="BodyText"/>
                      <w:kinsoku w:val="0"/>
                      <w:overflowPunct w:val="0"/>
                      <w:spacing w:before="12"/>
                      <w:ind w:left="20" w:firstLine="0"/>
                      <w:rPr>
                        <w:b/>
                        <w:bCs/>
                        <w:spacing w:val="-2"/>
                        <w:sz w:val="20"/>
                        <w:szCs w:val="20"/>
                      </w:rPr>
                    </w:pPr>
                    <w:r>
                      <w:rPr>
                        <w:b/>
                        <w:bCs/>
                        <w:sz w:val="20"/>
                        <w:szCs w:val="20"/>
                      </w:rPr>
                      <w:t>Call-Off</w:t>
                    </w:r>
                    <w:r>
                      <w:rPr>
                        <w:b/>
                        <w:bCs/>
                        <w:spacing w:val="-9"/>
                        <w:sz w:val="20"/>
                        <w:szCs w:val="20"/>
                      </w:rPr>
                      <w:t xml:space="preserve"> </w:t>
                    </w:r>
                    <w:r>
                      <w:rPr>
                        <w:b/>
                        <w:bCs/>
                        <w:sz w:val="20"/>
                        <w:szCs w:val="20"/>
                      </w:rPr>
                      <w:t>Schedule</w:t>
                    </w:r>
                    <w:r>
                      <w:rPr>
                        <w:b/>
                        <w:bCs/>
                        <w:spacing w:val="-10"/>
                        <w:sz w:val="20"/>
                        <w:szCs w:val="20"/>
                      </w:rPr>
                      <w:t xml:space="preserve"> </w:t>
                    </w:r>
                    <w:r>
                      <w:rPr>
                        <w:b/>
                        <w:bCs/>
                        <w:sz w:val="20"/>
                        <w:szCs w:val="20"/>
                      </w:rPr>
                      <w:t>13:</w:t>
                    </w:r>
                    <w:r>
                      <w:rPr>
                        <w:b/>
                        <w:bCs/>
                        <w:spacing w:val="-9"/>
                        <w:sz w:val="20"/>
                        <w:szCs w:val="20"/>
                      </w:rPr>
                      <w:t xml:space="preserve"> </w:t>
                    </w:r>
                    <w:r>
                      <w:rPr>
                        <w:b/>
                        <w:bCs/>
                        <w:sz w:val="20"/>
                        <w:szCs w:val="20"/>
                      </w:rPr>
                      <w:t>(Implementation</w:t>
                    </w:r>
                    <w:r>
                      <w:rPr>
                        <w:b/>
                        <w:bCs/>
                        <w:spacing w:val="-8"/>
                        <w:sz w:val="20"/>
                        <w:szCs w:val="20"/>
                      </w:rPr>
                      <w:t xml:space="preserve"> </w:t>
                    </w:r>
                    <w:r>
                      <w:rPr>
                        <w:b/>
                        <w:bCs/>
                        <w:sz w:val="20"/>
                        <w:szCs w:val="20"/>
                      </w:rPr>
                      <w:t>Plan</w:t>
                    </w:r>
                    <w:r>
                      <w:rPr>
                        <w:b/>
                        <w:bCs/>
                        <w:spacing w:val="-9"/>
                        <w:sz w:val="20"/>
                        <w:szCs w:val="20"/>
                      </w:rPr>
                      <w:t xml:space="preserve"> </w:t>
                    </w:r>
                    <w:r>
                      <w:rPr>
                        <w:b/>
                        <w:bCs/>
                        <w:sz w:val="20"/>
                        <w:szCs w:val="20"/>
                      </w:rPr>
                      <w:t>and</w:t>
                    </w:r>
                    <w:r>
                      <w:rPr>
                        <w:b/>
                        <w:bCs/>
                        <w:spacing w:val="-9"/>
                        <w:sz w:val="20"/>
                        <w:szCs w:val="20"/>
                      </w:rPr>
                      <w:t xml:space="preserve"> </w:t>
                    </w:r>
                    <w:r>
                      <w:rPr>
                        <w:b/>
                        <w:bCs/>
                        <w:spacing w:val="-2"/>
                        <w:sz w:val="20"/>
                        <w:szCs w:val="20"/>
                      </w:rPr>
                      <w:t>Testing)</w:t>
                    </w:r>
                  </w:p>
                  <w:p w14:paraId="6D84C9E0" w14:textId="77777777" w:rsidR="00FE271E" w:rsidRDefault="00FE271E">
                    <w:pPr>
                      <w:pStyle w:val="BodyText"/>
                      <w:kinsoku w:val="0"/>
                      <w:overflowPunct w:val="0"/>
                      <w:spacing w:before="1" w:line="229" w:lineRule="exact"/>
                      <w:ind w:left="20" w:firstLine="0"/>
                      <w:rPr>
                        <w:spacing w:val="-4"/>
                        <w:sz w:val="20"/>
                        <w:szCs w:val="20"/>
                      </w:rPr>
                    </w:pPr>
                    <w:r>
                      <w:rPr>
                        <w:sz w:val="20"/>
                        <w:szCs w:val="20"/>
                      </w:rPr>
                      <w:t>Call-Off</w:t>
                    </w:r>
                    <w:r>
                      <w:rPr>
                        <w:spacing w:val="-9"/>
                        <w:sz w:val="20"/>
                        <w:szCs w:val="20"/>
                      </w:rPr>
                      <w:t xml:space="preserve"> </w:t>
                    </w:r>
                    <w:r>
                      <w:rPr>
                        <w:spacing w:val="-4"/>
                        <w:sz w:val="20"/>
                        <w:szCs w:val="20"/>
                      </w:rPr>
                      <w:t>Ref:</w:t>
                    </w:r>
                  </w:p>
                  <w:p w14:paraId="1A41789C" w14:textId="77777777" w:rsidR="00FE271E" w:rsidRDefault="00FE271E">
                    <w:pPr>
                      <w:pStyle w:val="BodyText"/>
                      <w:kinsoku w:val="0"/>
                      <w:overflowPunct w:val="0"/>
                      <w:spacing w:before="0" w:line="229" w:lineRule="exact"/>
                      <w:ind w:left="20" w:firstLine="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200" w:hanging="360"/>
      </w:pPr>
      <w:rPr>
        <w:rFonts w:ascii="Arial" w:hAnsi="Arial" w:cs="Arial"/>
        <w:b/>
        <w:bCs/>
        <w:i w:val="0"/>
        <w:iCs w:val="0"/>
        <w:spacing w:val="0"/>
        <w:w w:val="100"/>
        <w:sz w:val="24"/>
        <w:szCs w:val="24"/>
      </w:rPr>
    </w:lvl>
    <w:lvl w:ilvl="1">
      <w:start w:val="1"/>
      <w:numFmt w:val="decimal"/>
      <w:lvlText w:val="%1.%2"/>
      <w:lvlJc w:val="left"/>
      <w:pPr>
        <w:ind w:left="1908" w:hanging="567"/>
      </w:pPr>
      <w:rPr>
        <w:rFonts w:ascii="Arial" w:hAnsi="Arial" w:cs="Arial"/>
        <w:b w:val="0"/>
        <w:bCs w:val="0"/>
        <w:i w:val="0"/>
        <w:iCs w:val="0"/>
        <w:spacing w:val="0"/>
        <w:w w:val="100"/>
        <w:sz w:val="24"/>
        <w:szCs w:val="24"/>
      </w:rPr>
    </w:lvl>
    <w:lvl w:ilvl="2">
      <w:start w:val="1"/>
      <w:numFmt w:val="decimal"/>
      <w:lvlText w:val="%1.%2.%3"/>
      <w:lvlJc w:val="left"/>
      <w:pPr>
        <w:ind w:left="2496" w:hanging="720"/>
      </w:pPr>
      <w:rPr>
        <w:rFonts w:ascii="Arial" w:hAnsi="Arial" w:cs="Arial"/>
        <w:b w:val="0"/>
        <w:bCs w:val="0"/>
        <w:i w:val="0"/>
        <w:iCs w:val="0"/>
        <w:spacing w:val="-2"/>
        <w:w w:val="100"/>
        <w:sz w:val="24"/>
        <w:szCs w:val="24"/>
      </w:rPr>
    </w:lvl>
    <w:lvl w:ilvl="3">
      <w:start w:val="1"/>
      <w:numFmt w:val="lowerLetter"/>
      <w:lvlText w:val="(%4)"/>
      <w:lvlJc w:val="left"/>
      <w:pPr>
        <w:ind w:left="3540" w:hanging="989"/>
      </w:pPr>
      <w:rPr>
        <w:rFonts w:ascii="Arial" w:hAnsi="Arial" w:cs="Arial"/>
        <w:b w:val="0"/>
        <w:bCs w:val="0"/>
        <w:i w:val="0"/>
        <w:iCs w:val="0"/>
        <w:spacing w:val="-1"/>
        <w:w w:val="100"/>
        <w:sz w:val="24"/>
        <w:szCs w:val="24"/>
      </w:rPr>
    </w:lvl>
    <w:lvl w:ilvl="4">
      <w:numFmt w:val="bullet"/>
      <w:lvlText w:val="•"/>
      <w:lvlJc w:val="left"/>
      <w:pPr>
        <w:ind w:left="2500" w:hanging="989"/>
      </w:pPr>
    </w:lvl>
    <w:lvl w:ilvl="5">
      <w:numFmt w:val="bullet"/>
      <w:lvlText w:val="•"/>
      <w:lvlJc w:val="left"/>
      <w:pPr>
        <w:ind w:left="3540" w:hanging="989"/>
      </w:pPr>
    </w:lvl>
    <w:lvl w:ilvl="6">
      <w:numFmt w:val="bullet"/>
      <w:lvlText w:val="•"/>
      <w:lvlJc w:val="left"/>
      <w:pPr>
        <w:ind w:left="3680" w:hanging="989"/>
      </w:pPr>
    </w:lvl>
    <w:lvl w:ilvl="7">
      <w:numFmt w:val="bullet"/>
      <w:lvlText w:val="•"/>
      <w:lvlJc w:val="left"/>
      <w:pPr>
        <w:ind w:left="5336" w:hanging="989"/>
      </w:pPr>
    </w:lvl>
    <w:lvl w:ilvl="8">
      <w:numFmt w:val="bullet"/>
      <w:lvlText w:val="•"/>
      <w:lvlJc w:val="left"/>
      <w:pPr>
        <w:ind w:left="6993" w:hanging="989"/>
      </w:pPr>
    </w:lvl>
  </w:abstractNum>
  <w:abstractNum w:abstractNumId="1" w15:restartNumberingAfterBreak="0">
    <w:nsid w:val="00000403"/>
    <w:multiLevelType w:val="multilevel"/>
    <w:tmpl w:val="FFFFFFFF"/>
    <w:lvl w:ilvl="0">
      <w:start w:val="1"/>
      <w:numFmt w:val="lowerLetter"/>
      <w:lvlText w:val="%1)"/>
      <w:lvlJc w:val="left"/>
      <w:pPr>
        <w:ind w:left="402" w:hanging="288"/>
      </w:pPr>
      <w:rPr>
        <w:rFonts w:ascii="Arial" w:hAnsi="Arial" w:cs="Arial"/>
        <w:b w:val="0"/>
        <w:bCs w:val="0"/>
        <w:i w:val="0"/>
        <w:iCs w:val="0"/>
        <w:spacing w:val="-1"/>
        <w:w w:val="100"/>
        <w:sz w:val="22"/>
        <w:szCs w:val="22"/>
      </w:rPr>
    </w:lvl>
    <w:lvl w:ilvl="1">
      <w:numFmt w:val="bullet"/>
      <w:lvlText w:val="•"/>
      <w:lvlJc w:val="left"/>
      <w:pPr>
        <w:ind w:left="876" w:hanging="288"/>
      </w:pPr>
    </w:lvl>
    <w:lvl w:ilvl="2">
      <w:numFmt w:val="bullet"/>
      <w:lvlText w:val="•"/>
      <w:lvlJc w:val="left"/>
      <w:pPr>
        <w:ind w:left="1353" w:hanging="288"/>
      </w:pPr>
    </w:lvl>
    <w:lvl w:ilvl="3">
      <w:numFmt w:val="bullet"/>
      <w:lvlText w:val="•"/>
      <w:lvlJc w:val="left"/>
      <w:pPr>
        <w:ind w:left="1829" w:hanging="288"/>
      </w:pPr>
    </w:lvl>
    <w:lvl w:ilvl="4">
      <w:numFmt w:val="bullet"/>
      <w:lvlText w:val="•"/>
      <w:lvlJc w:val="left"/>
      <w:pPr>
        <w:ind w:left="2306" w:hanging="288"/>
      </w:pPr>
    </w:lvl>
    <w:lvl w:ilvl="5">
      <w:numFmt w:val="bullet"/>
      <w:lvlText w:val="•"/>
      <w:lvlJc w:val="left"/>
      <w:pPr>
        <w:ind w:left="2782" w:hanging="288"/>
      </w:pPr>
    </w:lvl>
    <w:lvl w:ilvl="6">
      <w:numFmt w:val="bullet"/>
      <w:lvlText w:val="•"/>
      <w:lvlJc w:val="left"/>
      <w:pPr>
        <w:ind w:left="3259" w:hanging="288"/>
      </w:pPr>
    </w:lvl>
    <w:lvl w:ilvl="7">
      <w:numFmt w:val="bullet"/>
      <w:lvlText w:val="•"/>
      <w:lvlJc w:val="left"/>
      <w:pPr>
        <w:ind w:left="3735" w:hanging="288"/>
      </w:pPr>
    </w:lvl>
    <w:lvl w:ilvl="8">
      <w:numFmt w:val="bullet"/>
      <w:lvlText w:val="•"/>
      <w:lvlJc w:val="left"/>
      <w:pPr>
        <w:ind w:left="4212" w:hanging="288"/>
      </w:pPr>
    </w:lvl>
  </w:abstractNum>
  <w:abstractNum w:abstractNumId="2" w15:restartNumberingAfterBreak="0">
    <w:nsid w:val="00000404"/>
    <w:multiLevelType w:val="multilevel"/>
    <w:tmpl w:val="FFFFFFFF"/>
    <w:lvl w:ilvl="0">
      <w:start w:val="1"/>
      <w:numFmt w:val="decimal"/>
      <w:lvlText w:val="%1."/>
      <w:lvlJc w:val="left"/>
      <w:pPr>
        <w:ind w:left="1200" w:hanging="360"/>
      </w:pPr>
      <w:rPr>
        <w:rFonts w:ascii="Arial" w:hAnsi="Arial" w:cs="Arial"/>
        <w:b/>
        <w:bCs/>
        <w:i w:val="0"/>
        <w:iCs w:val="0"/>
        <w:spacing w:val="0"/>
        <w:w w:val="100"/>
        <w:sz w:val="24"/>
        <w:szCs w:val="24"/>
      </w:rPr>
    </w:lvl>
    <w:lvl w:ilvl="1">
      <w:start w:val="1"/>
      <w:numFmt w:val="decimal"/>
      <w:lvlText w:val="%1.%2"/>
      <w:lvlJc w:val="left"/>
      <w:pPr>
        <w:ind w:left="1740" w:hanging="540"/>
      </w:pPr>
      <w:rPr>
        <w:rFonts w:ascii="Arial" w:hAnsi="Arial" w:cs="Arial"/>
        <w:b w:val="0"/>
        <w:bCs w:val="0"/>
        <w:i w:val="0"/>
        <w:iCs w:val="0"/>
        <w:spacing w:val="0"/>
        <w:w w:val="100"/>
        <w:sz w:val="24"/>
        <w:szCs w:val="24"/>
      </w:rPr>
    </w:lvl>
    <w:lvl w:ilvl="2">
      <w:start w:val="1"/>
      <w:numFmt w:val="decimal"/>
      <w:lvlText w:val="%1.%2.%3"/>
      <w:lvlJc w:val="left"/>
      <w:pPr>
        <w:ind w:left="2460" w:hanging="720"/>
      </w:pPr>
      <w:rPr>
        <w:rFonts w:ascii="Arial" w:hAnsi="Arial" w:cs="Arial"/>
        <w:b w:val="0"/>
        <w:bCs w:val="0"/>
        <w:i w:val="0"/>
        <w:iCs w:val="0"/>
        <w:spacing w:val="-2"/>
        <w:w w:val="100"/>
        <w:sz w:val="24"/>
        <w:szCs w:val="24"/>
      </w:rPr>
    </w:lvl>
    <w:lvl w:ilvl="3">
      <w:start w:val="1"/>
      <w:numFmt w:val="lowerLetter"/>
      <w:lvlText w:val="(%4)"/>
      <w:lvlJc w:val="left"/>
      <w:pPr>
        <w:ind w:left="3540" w:hanging="1080"/>
      </w:pPr>
      <w:rPr>
        <w:rFonts w:ascii="Calibri" w:hAnsi="Calibri" w:cs="Calibri"/>
        <w:b w:val="0"/>
        <w:bCs w:val="0"/>
        <w:i w:val="0"/>
        <w:iCs w:val="0"/>
        <w:spacing w:val="-1"/>
        <w:w w:val="100"/>
        <w:sz w:val="24"/>
        <w:szCs w:val="24"/>
      </w:rPr>
    </w:lvl>
    <w:lvl w:ilvl="4">
      <w:numFmt w:val="bullet"/>
      <w:lvlText w:val="•"/>
      <w:lvlJc w:val="left"/>
      <w:pPr>
        <w:ind w:left="3540" w:hanging="1080"/>
      </w:pPr>
    </w:lvl>
    <w:lvl w:ilvl="5">
      <w:numFmt w:val="bullet"/>
      <w:lvlText w:val="•"/>
      <w:lvlJc w:val="left"/>
      <w:pPr>
        <w:ind w:left="4667" w:hanging="1080"/>
      </w:pPr>
    </w:lvl>
    <w:lvl w:ilvl="6">
      <w:numFmt w:val="bullet"/>
      <w:lvlText w:val="•"/>
      <w:lvlJc w:val="left"/>
      <w:pPr>
        <w:ind w:left="5795" w:hanging="1080"/>
      </w:pPr>
    </w:lvl>
    <w:lvl w:ilvl="7">
      <w:numFmt w:val="bullet"/>
      <w:lvlText w:val="•"/>
      <w:lvlJc w:val="left"/>
      <w:pPr>
        <w:ind w:left="6923" w:hanging="1080"/>
      </w:pPr>
    </w:lvl>
    <w:lvl w:ilvl="8">
      <w:numFmt w:val="bullet"/>
      <w:lvlText w:val="•"/>
      <w:lvlJc w:val="left"/>
      <w:pPr>
        <w:ind w:left="8050" w:hanging="1080"/>
      </w:pPr>
    </w:lvl>
  </w:abstractNum>
  <w:num w:numId="1" w16cid:durableId="1165164978">
    <w:abstractNumId w:val="2"/>
  </w:num>
  <w:num w:numId="2" w16cid:durableId="1119108438">
    <w:abstractNumId w:val="1"/>
  </w:num>
  <w:num w:numId="3" w16cid:durableId="140695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10"/>
    <w:rsid w:val="00363910"/>
    <w:rsid w:val="003875D8"/>
    <w:rsid w:val="003C140A"/>
    <w:rsid w:val="005D325D"/>
    <w:rsid w:val="00740094"/>
    <w:rsid w:val="00900C35"/>
    <w:rsid w:val="00A34005"/>
    <w:rsid w:val="00AA5CF4"/>
    <w:rsid w:val="00D60DC1"/>
    <w:rsid w:val="00FE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101D3"/>
  <w14:defaultImageDpi w14:val="0"/>
  <w15:docId w15:val="{80B0AC51-260E-4392-BA2E-1C3C47D5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82"/>
      <w:ind w:left="840"/>
      <w:outlineLvl w:val="0"/>
    </w:pPr>
    <w:rPr>
      <w:b/>
      <w:bCs/>
      <w:sz w:val="36"/>
      <w:szCs w:val="36"/>
    </w:rPr>
  </w:style>
  <w:style w:type="paragraph" w:styleId="Heading2">
    <w:name w:val="heading 2"/>
    <w:basedOn w:val="Normal"/>
    <w:next w:val="Normal"/>
    <w:link w:val="Heading2Char"/>
    <w:uiPriority w:val="1"/>
    <w:qFormat/>
    <w:pPr>
      <w:spacing w:before="240"/>
      <w:ind w:left="119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740" w:hanging="720"/>
    </w:pPr>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basedOn w:val="Normal"/>
    <w:uiPriority w:val="1"/>
    <w:qFormat/>
    <w:pPr>
      <w:spacing w:before="120"/>
      <w:ind w:left="1740" w:hanging="720"/>
    </w:pPr>
    <w:rPr>
      <w:sz w:val="24"/>
      <w:szCs w:val="24"/>
    </w:rPr>
  </w:style>
  <w:style w:type="paragraph" w:customStyle="1" w:styleId="TableParagraph">
    <w:name w:val="Table Paragraph"/>
    <w:basedOn w:val="Normal"/>
    <w:uiPriority w:val="1"/>
    <w:qFormat/>
    <w:pPr>
      <w:ind w:left="108"/>
    </w:pPr>
    <w:rPr>
      <w:sz w:val="24"/>
      <w:szCs w:val="24"/>
    </w:rPr>
  </w:style>
  <w:style w:type="paragraph" w:styleId="Header">
    <w:name w:val="header"/>
    <w:basedOn w:val="Normal"/>
    <w:link w:val="HeaderChar"/>
    <w:uiPriority w:val="99"/>
    <w:semiHidden/>
    <w:unhideWhenUsed/>
    <w:rsid w:val="003C140A"/>
    <w:pPr>
      <w:tabs>
        <w:tab w:val="center" w:pos="4513"/>
        <w:tab w:val="right" w:pos="9026"/>
      </w:tabs>
    </w:pPr>
  </w:style>
  <w:style w:type="character" w:customStyle="1" w:styleId="HeaderChar">
    <w:name w:val="Header Char"/>
    <w:basedOn w:val="DefaultParagraphFont"/>
    <w:link w:val="Header"/>
    <w:uiPriority w:val="99"/>
    <w:semiHidden/>
    <w:rsid w:val="003C140A"/>
    <w:rPr>
      <w:rFonts w:ascii="Arial" w:hAnsi="Arial" w:cs="Arial"/>
      <w:kern w:val="0"/>
      <w:sz w:val="22"/>
      <w:szCs w:val="22"/>
    </w:rPr>
  </w:style>
  <w:style w:type="paragraph" w:styleId="Footer">
    <w:name w:val="footer"/>
    <w:basedOn w:val="Normal"/>
    <w:link w:val="FooterChar"/>
    <w:uiPriority w:val="99"/>
    <w:semiHidden/>
    <w:unhideWhenUsed/>
    <w:rsid w:val="003C140A"/>
    <w:pPr>
      <w:tabs>
        <w:tab w:val="center" w:pos="4513"/>
        <w:tab w:val="right" w:pos="9026"/>
      </w:tabs>
    </w:pPr>
  </w:style>
  <w:style w:type="character" w:customStyle="1" w:styleId="FooterChar">
    <w:name w:val="Footer Char"/>
    <w:basedOn w:val="DefaultParagraphFont"/>
    <w:link w:val="Footer"/>
    <w:uiPriority w:val="99"/>
    <w:semiHidden/>
    <w:rsid w:val="003C140A"/>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13AA3-95E0-4122-A5C5-6EFCF279B09E}">
  <ds:schemaRefs>
    <ds:schemaRef ds:uri="http://schemas.microsoft.com/office/2006/metadata/properties"/>
    <ds:schemaRef ds:uri="http://schemas.microsoft.com/office/infopath/2007/PartnerControls"/>
    <ds:schemaRef ds:uri="662745e8-e224-48e8-a2e3-254862b8c2f5"/>
    <ds:schemaRef ds:uri="http://schemas.microsoft.com/sharepoint/v3"/>
    <ds:schemaRef ds:uri="f52daa32-8963-435a-a7f7-b54f368df517"/>
  </ds:schemaRefs>
</ds:datastoreItem>
</file>

<file path=customXml/itemProps2.xml><?xml version="1.0" encoding="utf-8"?>
<ds:datastoreItem xmlns:ds="http://schemas.openxmlformats.org/officeDocument/2006/customXml" ds:itemID="{D01C9AD9-07EA-4FB6-883B-B668533AFFF2}">
  <ds:schemaRefs>
    <ds:schemaRef ds:uri="http://schemas.microsoft.com/sharepoint/v3/contenttype/forms"/>
  </ds:schemaRefs>
</ds:datastoreItem>
</file>

<file path=customXml/itemProps3.xml><?xml version="1.0" encoding="utf-8"?>
<ds:datastoreItem xmlns:ds="http://schemas.openxmlformats.org/officeDocument/2006/customXml" ds:itemID="{FFE98C2B-270C-466C-8C37-1C915C4D1563}">
  <ds:schemaRefs>
    <ds:schemaRef ds:uri="Microsoft.SharePoint.Taxonomy.ContentTypeSync"/>
  </ds:schemaRefs>
</ds:datastoreItem>
</file>

<file path=customXml/itemProps4.xml><?xml version="1.0" encoding="utf-8"?>
<ds:datastoreItem xmlns:ds="http://schemas.openxmlformats.org/officeDocument/2006/customXml" ds:itemID="{620894B2-98AB-419C-AA42-5D4EE00DE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4459</Words>
  <Characters>25417</Characters>
  <Application>Microsoft Office Word</Application>
  <DocSecurity>0</DocSecurity>
  <Lines>211</Lines>
  <Paragraphs>59</Paragraphs>
  <ScaleCrop>false</ScaleCrop>
  <Company>Cabinet Office</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dc:description/>
  <cp:lastModifiedBy>Ede, Alexander</cp:lastModifiedBy>
  <cp:revision>5</cp:revision>
  <dcterms:created xsi:type="dcterms:W3CDTF">2024-12-24T09:47:00Z</dcterms:created>
  <dcterms:modified xsi:type="dcterms:W3CDTF">2024-12-24T09:52:00Z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60f2f0ca,6cd71f20,50b8e98f,7ab5fad1,3156b5e,705b4d8f</vt:lpwstr>
  </property>
  <property fmtid="{D5CDD505-2E9C-101B-9397-08002B2CF9AE}" pid="4" name="ClassificationContentMarkingFooterText">
    <vt:lpwstr>C2 General</vt:lpwstr>
  </property>
  <property fmtid="{D5CDD505-2E9C-101B-9397-08002B2CF9AE}" pid="5" name="ContentTypeId">
    <vt:lpwstr>0x010100A5BF1C78D9F64B679A5EBDE1C6598EBC010028C96F62E6765641957E4E5F6C8323A2</vt:lpwstr>
  </property>
  <property fmtid="{D5CDD505-2E9C-101B-9397-08002B2CF9AE}" pid="6" name="Creator">
    <vt:lpwstr>Acrobat PDFMaker 23 for Word</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InformationType">
    <vt:lpwstr/>
  </property>
  <property fmtid="{D5CDD505-2E9C-101B-9397-08002B2CF9AE}" pid="10" name="MSIP_Label_0359f705-2ba0-454b-9cfc-6ce5bcaac040_ActionId">
    <vt:lpwstr>a11aa499-45c3-460d-b786-613db7bf9ec8</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2024-11-28T20:06:09Z</vt:lpwstr>
  </property>
  <property fmtid="{D5CDD505-2E9C-101B-9397-08002B2CF9AE}" pid="16" name="MSIP_Label_0359f705-2ba0-454b-9cfc-6ce5bcaac040_SiteId">
    <vt:lpwstr>68283f3b-8487-4c86-adb3-a5228f18b893</vt:lpwstr>
  </property>
  <property fmtid="{D5CDD505-2E9C-101B-9397-08002B2CF9AE}" pid="17" name="MediaServiceImageTags">
    <vt:lpwstr/>
  </property>
  <property fmtid="{D5CDD505-2E9C-101B-9397-08002B2CF9AE}" pid="18" name="Plato EditorId">
    <vt:lpwstr>9d8aa8ee-106e-4448-a523-619d85edee4f</vt:lpwstr>
  </property>
  <property fmtid="{D5CDD505-2E9C-101B-9397-08002B2CF9AE}" pid="19" name="Producer">
    <vt:lpwstr>Adobe PDF Library 23.8.53</vt:lpwstr>
  </property>
  <property fmtid="{D5CDD505-2E9C-101B-9397-08002B2CF9AE}" pid="20" name="SourceModified">
    <vt:lpwstr/>
  </property>
  <property fmtid="{D5CDD505-2E9C-101B-9397-08002B2CF9AE}" pid="21" name="gCurrentVersion">
    <vt:lpwstr>17 November 2017 D1V8</vt:lpwstr>
  </property>
  <property fmtid="{D5CDD505-2E9C-101B-9397-08002B2CF9AE}" pid="22" name="Distribution">
    <vt:lpwstr>8;#Internal Core Defra|836ac8df-3ab9-4c95-a1f0-07f825804935</vt:lpwstr>
  </property>
  <property fmtid="{D5CDD505-2E9C-101B-9397-08002B2CF9AE}" pid="23" name="HOSiteType">
    <vt:lpwstr>9;#Work Delivery|388f4f80-46e6-4bcd-8bd1-cea0059da8bd</vt:lpwstr>
  </property>
  <property fmtid="{D5CDD505-2E9C-101B-9397-08002B2CF9AE}" pid="24" name="OrganisationalUnit">
    <vt:lpwstr>3;#Core Defra|026223dd-2e56-4615-868d-7c5bfd566810</vt:lpwstr>
  </property>
</Properties>
</file>