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26" w:rsidRDefault="00150078" w:rsidP="00FB5926">
      <w:pPr>
        <w:jc w:val="center"/>
        <w:rPr>
          <w:sz w:val="40"/>
        </w:rPr>
      </w:pPr>
      <w:r w:rsidRPr="00150078">
        <w:rPr>
          <w:rFonts w:ascii="Arial" w:hAnsi="Arial"/>
          <w:noProof/>
          <w:spacing w:val="-2"/>
          <w:lang w:eastAsia="en-GB"/>
        </w:rPr>
        <w:drawing>
          <wp:inline distT="0" distB="0" distL="0" distR="0">
            <wp:extent cx="3476847" cy="4508205"/>
            <wp:effectExtent l="0" t="0" r="0" b="0"/>
            <wp:docPr id="1"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5" cstate="print"/>
                    <a:srcRect/>
                    <a:stretch>
                      <a:fillRect/>
                    </a:stretch>
                  </pic:blipFill>
                  <pic:spPr bwMode="auto">
                    <a:xfrm>
                      <a:off x="0" y="0"/>
                      <a:ext cx="3480770" cy="4513292"/>
                    </a:xfrm>
                    <a:prstGeom prst="rect">
                      <a:avLst/>
                    </a:prstGeom>
                    <a:noFill/>
                    <a:ln w="9525">
                      <a:noFill/>
                      <a:miter lim="800000"/>
                      <a:headEnd/>
                      <a:tailEnd/>
                    </a:ln>
                  </pic:spPr>
                </pic:pic>
              </a:graphicData>
            </a:graphic>
          </wp:inline>
        </w:drawing>
      </w:r>
    </w:p>
    <w:p w:rsidR="00FB5926" w:rsidRDefault="00FB5926" w:rsidP="00FB5926">
      <w:pPr>
        <w:jc w:val="center"/>
        <w:rPr>
          <w:sz w:val="40"/>
        </w:rPr>
      </w:pPr>
    </w:p>
    <w:p w:rsidR="00FB5926" w:rsidRPr="00661193" w:rsidRDefault="00FB5926" w:rsidP="00FB5926">
      <w:pPr>
        <w:jc w:val="center"/>
        <w:rPr>
          <w:sz w:val="40"/>
        </w:rPr>
      </w:pPr>
    </w:p>
    <w:p w:rsidR="00FB5926" w:rsidRPr="00CC26DE" w:rsidRDefault="00150078" w:rsidP="00FB5926">
      <w:pPr>
        <w:tabs>
          <w:tab w:val="left" w:pos="-720"/>
        </w:tabs>
        <w:suppressAutoHyphens/>
        <w:jc w:val="center"/>
        <w:rPr>
          <w:b/>
          <w:spacing w:val="-2"/>
          <w:sz w:val="40"/>
        </w:rPr>
      </w:pPr>
      <w:r w:rsidRPr="00CC26DE">
        <w:rPr>
          <w:b/>
          <w:spacing w:val="-2"/>
          <w:sz w:val="40"/>
        </w:rPr>
        <w:t>FOL17/178: THE ROYAL PARKS’ APPRENTICESHIP SCHEME EDUCATION PROVIDER 2017 – 2021</w:t>
      </w:r>
    </w:p>
    <w:p w:rsidR="00FB5926" w:rsidRDefault="00FB5926" w:rsidP="00FB5926">
      <w:pPr>
        <w:jc w:val="center"/>
        <w:rPr>
          <w:sz w:val="40"/>
        </w:rPr>
      </w:pPr>
    </w:p>
    <w:p w:rsidR="00FB5926" w:rsidRPr="00661193" w:rsidRDefault="00FB5926" w:rsidP="00FB5926">
      <w:pPr>
        <w:jc w:val="center"/>
        <w:rPr>
          <w:sz w:val="40"/>
        </w:rPr>
      </w:pPr>
    </w:p>
    <w:p w:rsidR="00FB5926" w:rsidRPr="00CC26DE" w:rsidRDefault="00FB5926" w:rsidP="00FB5926">
      <w:pPr>
        <w:jc w:val="center"/>
        <w:rPr>
          <w:b/>
          <w:spacing w:val="-2"/>
          <w:sz w:val="40"/>
        </w:rPr>
      </w:pPr>
      <w:r w:rsidRPr="00CC26DE">
        <w:rPr>
          <w:b/>
          <w:spacing w:val="-2"/>
          <w:sz w:val="40"/>
        </w:rPr>
        <w:t>FORM OF TENDER AND NON-COLLUSIVE TENDERING CERTIFICATE</w:t>
      </w:r>
    </w:p>
    <w:p w:rsidR="00FB5926" w:rsidRDefault="00FB5926">
      <w:pPr>
        <w:autoSpaceDE/>
        <w:autoSpaceDN/>
        <w:adjustRightInd/>
        <w:spacing w:after="200" w:line="276" w:lineRule="auto"/>
        <w:rPr>
          <w:szCs w:val="24"/>
        </w:rPr>
      </w:pPr>
      <w:r>
        <w:rPr>
          <w:szCs w:val="24"/>
        </w:rPr>
        <w:br w:type="page"/>
      </w:r>
    </w:p>
    <w:p w:rsidR="00FB5926" w:rsidRPr="00FB5926" w:rsidRDefault="00FB5926" w:rsidP="00FB5926">
      <w:pPr>
        <w:jc w:val="both"/>
        <w:rPr>
          <w:sz w:val="24"/>
          <w:szCs w:val="24"/>
        </w:rPr>
      </w:pPr>
    </w:p>
    <w:p w:rsidR="006028F0" w:rsidRPr="00FB5926" w:rsidRDefault="006028F0" w:rsidP="006028F0">
      <w:pPr>
        <w:widowControl w:val="0"/>
        <w:numPr>
          <w:ilvl w:val="0"/>
          <w:numId w:val="2"/>
        </w:numPr>
        <w:tabs>
          <w:tab w:val="clear" w:pos="360"/>
          <w:tab w:val="num" w:pos="567"/>
        </w:tabs>
        <w:autoSpaceDE/>
        <w:autoSpaceDN/>
        <w:adjustRightInd/>
        <w:ind w:left="567" w:hanging="567"/>
        <w:jc w:val="both"/>
        <w:rPr>
          <w:sz w:val="24"/>
          <w:szCs w:val="24"/>
        </w:rPr>
      </w:pPr>
      <w:r w:rsidRPr="00FB5926">
        <w:rPr>
          <w:sz w:val="24"/>
          <w:szCs w:val="24"/>
        </w:rPr>
        <w:t xml:space="preserve">To </w:t>
      </w:r>
      <w:r w:rsidR="00B55A04">
        <w:rPr>
          <w:sz w:val="24"/>
          <w:szCs w:val="24"/>
        </w:rPr>
        <w:t>T</w:t>
      </w:r>
      <w:r w:rsidRPr="00FB5926">
        <w:rPr>
          <w:sz w:val="24"/>
          <w:szCs w:val="24"/>
        </w:rPr>
        <w:t>he</w:t>
      </w:r>
      <w:r w:rsidR="00387451">
        <w:rPr>
          <w:sz w:val="24"/>
          <w:szCs w:val="24"/>
        </w:rPr>
        <w:t xml:space="preserve"> Royal Parks Ltd</w:t>
      </w:r>
      <w:r w:rsidRPr="00FB5926">
        <w:rPr>
          <w:sz w:val="24"/>
          <w:szCs w:val="24"/>
        </w:rPr>
        <w:t xml:space="preserve"> (hereinafter referred to as "</w:t>
      </w:r>
      <w:r w:rsidR="00FB5926" w:rsidRPr="00FB5926">
        <w:rPr>
          <w:sz w:val="24"/>
          <w:szCs w:val="24"/>
        </w:rPr>
        <w:t xml:space="preserve">The </w:t>
      </w:r>
      <w:r w:rsidR="00684D20">
        <w:rPr>
          <w:sz w:val="24"/>
          <w:szCs w:val="24"/>
        </w:rPr>
        <w:t>Authority</w:t>
      </w:r>
      <w:r w:rsidRPr="00FB5926">
        <w:rPr>
          <w:sz w:val="24"/>
          <w:szCs w:val="24"/>
        </w:rPr>
        <w:t>"), I/We have read the following documents:</w:t>
      </w:r>
    </w:p>
    <w:p w:rsidR="006028F0" w:rsidRPr="00FB5926" w:rsidRDefault="006028F0" w:rsidP="006028F0">
      <w:pPr>
        <w:jc w:val="both"/>
        <w:rPr>
          <w:sz w:val="24"/>
          <w:szCs w:val="24"/>
        </w:rPr>
      </w:pPr>
    </w:p>
    <w:p w:rsidR="006028F0" w:rsidRPr="00FB5926" w:rsidRDefault="006028F0" w:rsidP="006028F0">
      <w:pPr>
        <w:tabs>
          <w:tab w:val="left" w:pos="-1440"/>
        </w:tabs>
        <w:ind w:left="567"/>
        <w:jc w:val="both"/>
        <w:rPr>
          <w:sz w:val="24"/>
          <w:szCs w:val="24"/>
        </w:rPr>
      </w:pPr>
      <w:r w:rsidRPr="00FB5926">
        <w:rPr>
          <w:sz w:val="24"/>
          <w:szCs w:val="24"/>
        </w:rPr>
        <w:t xml:space="preserve">Invitation to </w:t>
      </w:r>
      <w:proofErr w:type="gramStart"/>
      <w:r w:rsidRPr="00FB5926">
        <w:rPr>
          <w:sz w:val="24"/>
          <w:szCs w:val="24"/>
        </w:rPr>
        <w:t>Tender</w:t>
      </w:r>
      <w:proofErr w:type="gramEnd"/>
      <w:r w:rsidRPr="00FB5926">
        <w:rPr>
          <w:sz w:val="24"/>
          <w:szCs w:val="24"/>
        </w:rPr>
        <w:t xml:space="preserve"> comprising:</w:t>
      </w:r>
    </w:p>
    <w:p w:rsidR="00F03EC9" w:rsidRPr="00D21E6A" w:rsidRDefault="00F03EC9" w:rsidP="00F03EC9">
      <w:pPr>
        <w:ind w:left="567"/>
        <w:contextualSpacing/>
        <w:jc w:val="both"/>
        <w:rPr>
          <w:sz w:val="24"/>
          <w:szCs w:val="24"/>
        </w:rPr>
      </w:pPr>
    </w:p>
    <w:p w:rsidR="00F03EC9" w:rsidRPr="00DD3C83" w:rsidRDefault="00B55A04" w:rsidP="00F03EC9">
      <w:pPr>
        <w:numPr>
          <w:ilvl w:val="0"/>
          <w:numId w:val="3"/>
        </w:numPr>
        <w:autoSpaceDE/>
        <w:autoSpaceDN/>
        <w:adjustRightInd/>
        <w:spacing w:after="120"/>
        <w:ind w:left="1134" w:hanging="567"/>
        <w:jc w:val="both"/>
        <w:rPr>
          <w:sz w:val="24"/>
          <w:szCs w:val="24"/>
        </w:rPr>
      </w:pPr>
      <w:r>
        <w:rPr>
          <w:sz w:val="24"/>
          <w:szCs w:val="24"/>
        </w:rPr>
        <w:t>Background and Instructions</w:t>
      </w:r>
      <w:r w:rsidR="00F03EC9" w:rsidRPr="00DD3C83">
        <w:rPr>
          <w:sz w:val="24"/>
          <w:szCs w:val="24"/>
        </w:rPr>
        <w:t xml:space="preserve"> to Tenderers</w:t>
      </w:r>
    </w:p>
    <w:p w:rsidR="00F03EC9" w:rsidRDefault="00F03EC9" w:rsidP="00F03EC9">
      <w:pPr>
        <w:numPr>
          <w:ilvl w:val="0"/>
          <w:numId w:val="3"/>
        </w:numPr>
        <w:autoSpaceDE/>
        <w:autoSpaceDN/>
        <w:adjustRightInd/>
        <w:spacing w:after="120"/>
        <w:ind w:left="1134" w:hanging="567"/>
        <w:jc w:val="both"/>
        <w:rPr>
          <w:sz w:val="24"/>
          <w:szCs w:val="24"/>
        </w:rPr>
      </w:pPr>
      <w:r w:rsidRPr="00DD3C83">
        <w:rPr>
          <w:sz w:val="24"/>
          <w:szCs w:val="24"/>
        </w:rPr>
        <w:t>Specification of Requirements</w:t>
      </w:r>
    </w:p>
    <w:p w:rsidR="00B55A04" w:rsidRDefault="00B55A04" w:rsidP="00F03EC9">
      <w:pPr>
        <w:numPr>
          <w:ilvl w:val="0"/>
          <w:numId w:val="3"/>
        </w:numPr>
        <w:autoSpaceDE/>
        <w:autoSpaceDN/>
        <w:adjustRightInd/>
        <w:spacing w:after="120"/>
        <w:ind w:left="1134" w:hanging="567"/>
        <w:jc w:val="both"/>
        <w:rPr>
          <w:sz w:val="24"/>
          <w:szCs w:val="24"/>
        </w:rPr>
      </w:pPr>
      <w:r>
        <w:rPr>
          <w:sz w:val="24"/>
          <w:szCs w:val="24"/>
        </w:rPr>
        <w:t>Tender Response Document</w:t>
      </w:r>
    </w:p>
    <w:p w:rsidR="00B55A04" w:rsidRPr="00DD3C83" w:rsidRDefault="00B55A04" w:rsidP="00F03EC9">
      <w:pPr>
        <w:numPr>
          <w:ilvl w:val="0"/>
          <w:numId w:val="3"/>
        </w:numPr>
        <w:autoSpaceDE/>
        <w:autoSpaceDN/>
        <w:adjustRightInd/>
        <w:spacing w:after="120"/>
        <w:ind w:left="1134" w:hanging="567"/>
        <w:jc w:val="both"/>
        <w:rPr>
          <w:sz w:val="24"/>
          <w:szCs w:val="24"/>
        </w:rPr>
      </w:pPr>
      <w:r>
        <w:rPr>
          <w:sz w:val="24"/>
          <w:szCs w:val="24"/>
        </w:rPr>
        <w:t>Pricing Schedule</w:t>
      </w:r>
    </w:p>
    <w:p w:rsidR="00F03EC9" w:rsidRPr="00DD3C83" w:rsidRDefault="00387451" w:rsidP="00F03EC9">
      <w:pPr>
        <w:numPr>
          <w:ilvl w:val="0"/>
          <w:numId w:val="3"/>
        </w:numPr>
        <w:autoSpaceDE/>
        <w:autoSpaceDN/>
        <w:adjustRightInd/>
        <w:spacing w:after="120"/>
        <w:ind w:left="1134" w:hanging="567"/>
        <w:jc w:val="both"/>
        <w:rPr>
          <w:sz w:val="24"/>
          <w:szCs w:val="24"/>
        </w:rPr>
      </w:pPr>
      <w:r>
        <w:rPr>
          <w:sz w:val="24"/>
          <w:szCs w:val="24"/>
        </w:rPr>
        <w:t>General Terms and Conditions of Contract</w:t>
      </w:r>
    </w:p>
    <w:p w:rsidR="00F03EC9" w:rsidRPr="00DD3C83" w:rsidRDefault="00F03EC9" w:rsidP="00F03EC9">
      <w:pPr>
        <w:numPr>
          <w:ilvl w:val="0"/>
          <w:numId w:val="3"/>
        </w:numPr>
        <w:autoSpaceDE/>
        <w:autoSpaceDN/>
        <w:adjustRightInd/>
        <w:spacing w:after="120"/>
        <w:ind w:left="1134" w:hanging="567"/>
        <w:jc w:val="both"/>
        <w:rPr>
          <w:sz w:val="24"/>
          <w:szCs w:val="24"/>
        </w:rPr>
      </w:pPr>
      <w:r w:rsidRPr="00DD3C83">
        <w:rPr>
          <w:sz w:val="24"/>
          <w:szCs w:val="24"/>
        </w:rPr>
        <w:t>Form of Tender</w:t>
      </w:r>
    </w:p>
    <w:p w:rsidR="00F03EC9" w:rsidRPr="00DD3C83" w:rsidRDefault="00F03EC9" w:rsidP="00F03EC9">
      <w:pPr>
        <w:numPr>
          <w:ilvl w:val="0"/>
          <w:numId w:val="3"/>
        </w:numPr>
        <w:autoSpaceDE/>
        <w:autoSpaceDN/>
        <w:adjustRightInd/>
        <w:ind w:left="1134" w:hanging="567"/>
        <w:contextualSpacing/>
        <w:jc w:val="both"/>
        <w:rPr>
          <w:sz w:val="24"/>
          <w:szCs w:val="24"/>
        </w:rPr>
      </w:pPr>
      <w:r w:rsidRPr="00DD3C83">
        <w:rPr>
          <w:sz w:val="24"/>
          <w:szCs w:val="24"/>
        </w:rPr>
        <w:t>Appendices</w:t>
      </w:r>
    </w:p>
    <w:p w:rsidR="006028F0" w:rsidRPr="00FB5926" w:rsidRDefault="006028F0" w:rsidP="006028F0">
      <w:pPr>
        <w:tabs>
          <w:tab w:val="left" w:pos="-1440"/>
        </w:tabs>
        <w:ind w:left="567"/>
        <w:jc w:val="both"/>
        <w:rPr>
          <w:sz w:val="24"/>
          <w:szCs w:val="24"/>
        </w:rPr>
      </w:pPr>
    </w:p>
    <w:p w:rsidR="006028F0" w:rsidRPr="00FB5926" w:rsidRDefault="006028F0" w:rsidP="006028F0">
      <w:pPr>
        <w:pStyle w:val="BodyText"/>
        <w:ind w:left="567"/>
        <w:rPr>
          <w:rFonts w:ascii="Gill Sans MT" w:hAnsi="Gill Sans MT"/>
          <w:sz w:val="24"/>
          <w:szCs w:val="24"/>
        </w:rPr>
      </w:pPr>
      <w:r w:rsidRPr="00FB5926">
        <w:rPr>
          <w:rFonts w:ascii="Gill Sans MT" w:hAnsi="Gill Sans MT"/>
          <w:sz w:val="24"/>
          <w:szCs w:val="24"/>
        </w:rPr>
        <w:t xml:space="preserve">and, subject to and upon the terms and conditions </w:t>
      </w:r>
      <w:r w:rsidR="00787760">
        <w:rPr>
          <w:rFonts w:ascii="Gill Sans MT" w:hAnsi="Gill Sans MT"/>
          <w:sz w:val="24"/>
          <w:szCs w:val="24"/>
        </w:rPr>
        <w:t>and any non-material amendments thereof</w:t>
      </w:r>
      <w:r w:rsidR="00787760" w:rsidRPr="00FB5926">
        <w:rPr>
          <w:rFonts w:ascii="Gill Sans MT" w:hAnsi="Gill Sans MT"/>
          <w:sz w:val="24"/>
          <w:szCs w:val="24"/>
        </w:rPr>
        <w:t xml:space="preserve"> </w:t>
      </w:r>
      <w:r w:rsidR="00787760">
        <w:rPr>
          <w:rFonts w:ascii="Gill Sans MT" w:hAnsi="Gill Sans MT"/>
          <w:sz w:val="24"/>
          <w:szCs w:val="24"/>
        </w:rPr>
        <w:t>as agreed between the tenderer and The Authority</w:t>
      </w:r>
      <w:r w:rsidRPr="00FB5926">
        <w:rPr>
          <w:rFonts w:ascii="Gill Sans MT" w:hAnsi="Gill Sans MT"/>
          <w:sz w:val="24"/>
          <w:szCs w:val="24"/>
        </w:rPr>
        <w:t xml:space="preserve">, I/we offer to provide the </w:t>
      </w:r>
      <w:r w:rsidR="00787760" w:rsidRPr="00FB5926">
        <w:rPr>
          <w:rFonts w:ascii="Gill Sans MT" w:hAnsi="Gill Sans MT"/>
          <w:sz w:val="24"/>
          <w:szCs w:val="24"/>
        </w:rPr>
        <w:t>specified</w:t>
      </w:r>
      <w:r w:rsidR="00787760">
        <w:rPr>
          <w:rFonts w:ascii="Gill Sans MT" w:hAnsi="Gill Sans MT"/>
          <w:sz w:val="24"/>
          <w:szCs w:val="24"/>
        </w:rPr>
        <w:t xml:space="preserve"> </w:t>
      </w:r>
      <w:r w:rsidRPr="00FB5926">
        <w:rPr>
          <w:rFonts w:ascii="Gill Sans MT" w:hAnsi="Gill Sans MT"/>
          <w:sz w:val="24"/>
          <w:szCs w:val="24"/>
        </w:rPr>
        <w:t>services</w:t>
      </w:r>
      <w:r w:rsidR="00787760">
        <w:rPr>
          <w:rFonts w:ascii="Gill Sans MT" w:hAnsi="Gill Sans MT"/>
          <w:sz w:val="24"/>
          <w:szCs w:val="24"/>
        </w:rPr>
        <w:t xml:space="preserve"> in accordance with our tendered </w:t>
      </w:r>
      <w:r w:rsidR="00B55A04">
        <w:rPr>
          <w:rFonts w:ascii="Gill Sans MT" w:hAnsi="Gill Sans MT"/>
          <w:sz w:val="24"/>
          <w:szCs w:val="24"/>
        </w:rPr>
        <w:t>P</w:t>
      </w:r>
      <w:r w:rsidR="00387451">
        <w:rPr>
          <w:rFonts w:ascii="Gill Sans MT" w:hAnsi="Gill Sans MT"/>
          <w:sz w:val="24"/>
          <w:szCs w:val="24"/>
        </w:rPr>
        <w:t xml:space="preserve">ricing </w:t>
      </w:r>
      <w:r w:rsidR="00B55A04">
        <w:rPr>
          <w:rFonts w:ascii="Gill Sans MT" w:hAnsi="Gill Sans MT"/>
          <w:sz w:val="24"/>
          <w:szCs w:val="24"/>
        </w:rPr>
        <w:t>S</w:t>
      </w:r>
      <w:r w:rsidR="00387451">
        <w:rPr>
          <w:rFonts w:ascii="Gill Sans MT" w:hAnsi="Gill Sans MT"/>
          <w:sz w:val="24"/>
          <w:szCs w:val="24"/>
        </w:rPr>
        <w:t>chedule</w:t>
      </w:r>
      <w:r w:rsidRPr="00FB5926">
        <w:rPr>
          <w:rFonts w:ascii="Gill Sans MT" w:hAnsi="Gill Sans MT"/>
          <w:sz w:val="24"/>
          <w:szCs w:val="24"/>
        </w:rPr>
        <w:t>.</w:t>
      </w:r>
    </w:p>
    <w:p w:rsidR="006028F0" w:rsidRPr="00FB5926" w:rsidRDefault="006028F0" w:rsidP="006028F0">
      <w:pPr>
        <w:pStyle w:val="BodyText"/>
        <w:rPr>
          <w:rFonts w:ascii="Gill Sans MT" w:hAnsi="Gill Sans MT"/>
          <w:sz w:val="24"/>
          <w:szCs w:val="24"/>
        </w:rPr>
      </w:pPr>
    </w:p>
    <w:p w:rsidR="006028F0" w:rsidRDefault="006028F0" w:rsidP="006028F0">
      <w:pPr>
        <w:widowControl w:val="0"/>
        <w:numPr>
          <w:ilvl w:val="0"/>
          <w:numId w:val="2"/>
        </w:numPr>
        <w:tabs>
          <w:tab w:val="clear" w:pos="360"/>
          <w:tab w:val="num" w:pos="567"/>
        </w:tabs>
        <w:autoSpaceDE/>
        <w:autoSpaceDN/>
        <w:adjustRightInd/>
        <w:ind w:left="567" w:hanging="567"/>
        <w:jc w:val="both"/>
        <w:rPr>
          <w:sz w:val="24"/>
          <w:szCs w:val="24"/>
        </w:rPr>
      </w:pPr>
      <w:r w:rsidRPr="00FB5926">
        <w:rPr>
          <w:b/>
          <w:sz w:val="24"/>
          <w:szCs w:val="24"/>
        </w:rPr>
        <w:t>Law</w:t>
      </w:r>
      <w:r w:rsidR="00CC26DE">
        <w:rPr>
          <w:b/>
          <w:sz w:val="24"/>
          <w:szCs w:val="24"/>
        </w:rPr>
        <w:t>:</w:t>
      </w:r>
      <w:r w:rsidRPr="00FB5926">
        <w:rPr>
          <w:b/>
          <w:sz w:val="24"/>
          <w:szCs w:val="24"/>
        </w:rPr>
        <w:t xml:space="preserve">  </w:t>
      </w:r>
      <w:r w:rsidRPr="00FB5926">
        <w:rPr>
          <w:sz w:val="24"/>
          <w:szCs w:val="24"/>
        </w:rPr>
        <w:t>I/We agree that any contract that may result from this tender shall be subject to ENGLISH LAW.</w:t>
      </w:r>
    </w:p>
    <w:p w:rsidR="00684D20" w:rsidRPr="00684D20" w:rsidRDefault="00684D20" w:rsidP="00684D20">
      <w:pPr>
        <w:rPr>
          <w:sz w:val="24"/>
          <w:szCs w:val="24"/>
        </w:rPr>
      </w:pPr>
    </w:p>
    <w:p w:rsidR="00684D20" w:rsidRPr="00CC26DE" w:rsidRDefault="00684D20" w:rsidP="00CC26DE">
      <w:pPr>
        <w:widowControl w:val="0"/>
        <w:numPr>
          <w:ilvl w:val="0"/>
          <w:numId w:val="2"/>
        </w:numPr>
        <w:tabs>
          <w:tab w:val="clear" w:pos="360"/>
          <w:tab w:val="num" w:pos="567"/>
        </w:tabs>
        <w:autoSpaceDE/>
        <w:autoSpaceDN/>
        <w:adjustRightInd/>
        <w:ind w:left="567" w:hanging="567"/>
        <w:jc w:val="both"/>
        <w:rPr>
          <w:sz w:val="24"/>
          <w:szCs w:val="24"/>
        </w:rPr>
      </w:pPr>
      <w:r w:rsidRPr="00684D20">
        <w:rPr>
          <w:b/>
          <w:sz w:val="24"/>
          <w:szCs w:val="24"/>
        </w:rPr>
        <w:t>Non-collusive tendering certificate</w:t>
      </w:r>
      <w:r w:rsidR="00CC26DE">
        <w:rPr>
          <w:b/>
          <w:sz w:val="24"/>
          <w:szCs w:val="24"/>
        </w:rPr>
        <w:t>:</w:t>
      </w:r>
      <w:r w:rsidR="00CC26DE">
        <w:rPr>
          <w:sz w:val="24"/>
          <w:szCs w:val="24"/>
        </w:rPr>
        <w:t xml:space="preserve"> </w:t>
      </w:r>
      <w:r w:rsidRPr="00CC26DE">
        <w:rPr>
          <w:spacing w:val="-2"/>
          <w:sz w:val="24"/>
          <w:szCs w:val="24"/>
        </w:rPr>
        <w:t>I/we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rsidR="00684D20" w:rsidRPr="00FB5926" w:rsidRDefault="00684D20" w:rsidP="00684D20">
      <w:pPr>
        <w:ind w:left="567"/>
        <w:jc w:val="both"/>
        <w:rPr>
          <w:sz w:val="24"/>
          <w:szCs w:val="24"/>
        </w:rPr>
      </w:pPr>
    </w:p>
    <w:p w:rsidR="00684D20" w:rsidRPr="00FB5926" w:rsidRDefault="00684D20" w:rsidP="00684D20">
      <w:pPr>
        <w:pStyle w:val="ListParagraph"/>
        <w:numPr>
          <w:ilvl w:val="0"/>
          <w:numId w:val="1"/>
        </w:numPr>
        <w:spacing w:after="120"/>
        <w:ind w:left="851" w:hanging="284"/>
        <w:contextualSpacing w:val="0"/>
        <w:jc w:val="both"/>
        <w:rPr>
          <w:sz w:val="24"/>
          <w:szCs w:val="24"/>
        </w:rPr>
      </w:pPr>
      <w:r w:rsidRPr="00FB5926">
        <w:rPr>
          <w:spacing w:val="-2"/>
          <w:sz w:val="24"/>
          <w:szCs w:val="24"/>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00684D20" w:rsidRPr="00FB5926" w:rsidRDefault="00684D20" w:rsidP="00684D20">
      <w:pPr>
        <w:pStyle w:val="ListParagraph"/>
        <w:numPr>
          <w:ilvl w:val="0"/>
          <w:numId w:val="1"/>
        </w:numPr>
        <w:spacing w:after="120"/>
        <w:ind w:left="851" w:hanging="284"/>
        <w:contextualSpacing w:val="0"/>
        <w:jc w:val="both"/>
        <w:rPr>
          <w:sz w:val="24"/>
          <w:szCs w:val="24"/>
        </w:rPr>
      </w:pPr>
      <w:r w:rsidRPr="00FB5926">
        <w:rPr>
          <w:spacing w:val="-2"/>
          <w:sz w:val="24"/>
          <w:szCs w:val="24"/>
        </w:rPr>
        <w:t>enter into any agreement or arrangement with any other person that he shall refrain from tendering or as to the amount of any tender to be submitted; and or</w:t>
      </w:r>
    </w:p>
    <w:p w:rsidR="00684D20" w:rsidRPr="00FB5926" w:rsidRDefault="00684D20" w:rsidP="00684D20">
      <w:pPr>
        <w:pStyle w:val="ListParagraph"/>
        <w:numPr>
          <w:ilvl w:val="0"/>
          <w:numId w:val="1"/>
        </w:numPr>
        <w:ind w:left="851" w:hanging="284"/>
        <w:jc w:val="both"/>
        <w:rPr>
          <w:sz w:val="24"/>
          <w:szCs w:val="24"/>
        </w:rPr>
      </w:pPr>
      <w:r w:rsidRPr="00FB5926">
        <w:rPr>
          <w:spacing w:val="-2"/>
          <w:sz w:val="24"/>
          <w:szCs w:val="24"/>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684D20" w:rsidRPr="00FB5926" w:rsidRDefault="00684D20" w:rsidP="00684D20">
      <w:pPr>
        <w:ind w:left="567"/>
        <w:jc w:val="both"/>
        <w:rPr>
          <w:sz w:val="24"/>
          <w:szCs w:val="24"/>
        </w:rPr>
      </w:pPr>
    </w:p>
    <w:p w:rsidR="00787760" w:rsidRDefault="00684D20" w:rsidP="00684D20">
      <w:pPr>
        <w:ind w:left="567"/>
        <w:jc w:val="both"/>
        <w:rPr>
          <w:spacing w:val="-2"/>
          <w:sz w:val="24"/>
          <w:szCs w:val="24"/>
        </w:rPr>
      </w:pPr>
      <w:r w:rsidRPr="00FB5926">
        <w:rPr>
          <w:spacing w:val="-2"/>
          <w:sz w:val="24"/>
          <w:szCs w:val="24"/>
        </w:rPr>
        <w:t xml:space="preserve">In this certificate, the word "person" includes any persons and </w:t>
      </w:r>
      <w:proofErr w:type="spellStart"/>
      <w:r w:rsidRPr="00FB5926">
        <w:rPr>
          <w:spacing w:val="-2"/>
          <w:sz w:val="24"/>
          <w:szCs w:val="24"/>
        </w:rPr>
        <w:t>any body</w:t>
      </w:r>
      <w:proofErr w:type="spellEnd"/>
      <w:r w:rsidRPr="00FB5926">
        <w:rPr>
          <w:spacing w:val="-2"/>
          <w:sz w:val="24"/>
          <w:szCs w:val="24"/>
        </w:rPr>
        <w:t xml:space="preserve"> unincorporated; and "any agreement or arrangement" includes any such transaction, formal or informal, and whether legally binding or not.</w:t>
      </w:r>
    </w:p>
    <w:p w:rsidR="00787760" w:rsidRDefault="00787760">
      <w:pPr>
        <w:autoSpaceDE/>
        <w:autoSpaceDN/>
        <w:adjustRightInd/>
        <w:spacing w:after="200" w:line="276" w:lineRule="auto"/>
        <w:rPr>
          <w:spacing w:val="-2"/>
          <w:sz w:val="24"/>
          <w:szCs w:val="24"/>
        </w:rPr>
      </w:pPr>
      <w:r>
        <w:rPr>
          <w:spacing w:val="-2"/>
          <w:sz w:val="24"/>
          <w:szCs w:val="24"/>
        </w:rPr>
        <w:br w:type="page"/>
      </w:r>
    </w:p>
    <w:p w:rsidR="00684D20" w:rsidRPr="00684D20" w:rsidRDefault="00684D20" w:rsidP="00684D20">
      <w:pPr>
        <w:ind w:left="567"/>
        <w:rPr>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7"/>
        <w:gridCol w:w="4208"/>
      </w:tblGrid>
      <w:tr w:rsidR="006028F0" w:rsidRPr="00FB5926" w:rsidTr="00CC26DE">
        <w:trPr>
          <w:trHeight w:val="590"/>
        </w:trPr>
        <w:tc>
          <w:tcPr>
            <w:tcW w:w="4467" w:type="dxa"/>
            <w:tcBorders>
              <w:top w:val="nil"/>
              <w:left w:val="nil"/>
              <w:bottom w:val="nil"/>
              <w:right w:val="nil"/>
            </w:tcBorders>
            <w:vAlign w:val="bottom"/>
          </w:tcPr>
          <w:p w:rsidR="006028F0" w:rsidRPr="00FB5926" w:rsidRDefault="006028F0" w:rsidP="006028F0">
            <w:pPr>
              <w:rPr>
                <w:sz w:val="24"/>
                <w:szCs w:val="24"/>
              </w:rPr>
            </w:pPr>
            <w:r w:rsidRPr="00FB5926">
              <w:rPr>
                <w:sz w:val="24"/>
                <w:szCs w:val="24"/>
              </w:rPr>
              <w:t>Signed:</w:t>
            </w:r>
          </w:p>
        </w:tc>
        <w:tc>
          <w:tcPr>
            <w:tcW w:w="4208" w:type="dxa"/>
            <w:tcBorders>
              <w:top w:val="nil"/>
              <w:left w:val="nil"/>
              <w:bottom w:val="dotted" w:sz="4" w:space="0" w:color="auto"/>
              <w:right w:val="nil"/>
            </w:tcBorders>
            <w:vAlign w:val="bottom"/>
          </w:tcPr>
          <w:p w:rsidR="006028F0" w:rsidRPr="00FB5926" w:rsidRDefault="006028F0" w:rsidP="00CC26DE">
            <w:pPr>
              <w:rPr>
                <w:sz w:val="24"/>
                <w:szCs w:val="24"/>
              </w:rPr>
            </w:pPr>
          </w:p>
        </w:tc>
      </w:tr>
      <w:tr w:rsidR="006028F0" w:rsidRPr="00FB5926" w:rsidTr="00CC26DE">
        <w:trPr>
          <w:trHeight w:val="591"/>
        </w:trPr>
        <w:tc>
          <w:tcPr>
            <w:tcW w:w="4467" w:type="dxa"/>
            <w:tcBorders>
              <w:top w:val="nil"/>
              <w:left w:val="nil"/>
              <w:bottom w:val="nil"/>
              <w:right w:val="nil"/>
            </w:tcBorders>
            <w:vAlign w:val="bottom"/>
          </w:tcPr>
          <w:p w:rsidR="006028F0" w:rsidRPr="00FB5926" w:rsidRDefault="006028F0" w:rsidP="006028F0">
            <w:pPr>
              <w:rPr>
                <w:sz w:val="24"/>
                <w:szCs w:val="24"/>
              </w:rPr>
            </w:pPr>
            <w:r w:rsidRPr="00FB5926">
              <w:rPr>
                <w:sz w:val="24"/>
                <w:szCs w:val="24"/>
              </w:rPr>
              <w:t>in the capacity of:</w:t>
            </w:r>
          </w:p>
        </w:tc>
        <w:tc>
          <w:tcPr>
            <w:tcW w:w="4208" w:type="dxa"/>
            <w:tcBorders>
              <w:top w:val="dotted" w:sz="4" w:space="0" w:color="auto"/>
              <w:left w:val="nil"/>
              <w:bottom w:val="dotted" w:sz="4" w:space="0" w:color="auto"/>
              <w:right w:val="nil"/>
            </w:tcBorders>
            <w:vAlign w:val="bottom"/>
          </w:tcPr>
          <w:p w:rsidR="006028F0" w:rsidRPr="00FB5926" w:rsidRDefault="006028F0" w:rsidP="00CC26DE">
            <w:pPr>
              <w:rPr>
                <w:sz w:val="24"/>
                <w:szCs w:val="24"/>
              </w:rPr>
            </w:pPr>
          </w:p>
        </w:tc>
      </w:tr>
      <w:tr w:rsidR="006028F0" w:rsidRPr="00FB5926" w:rsidTr="00CC26DE">
        <w:trPr>
          <w:trHeight w:val="590"/>
        </w:trPr>
        <w:tc>
          <w:tcPr>
            <w:tcW w:w="4467" w:type="dxa"/>
            <w:tcBorders>
              <w:top w:val="nil"/>
              <w:left w:val="nil"/>
              <w:bottom w:val="nil"/>
              <w:right w:val="nil"/>
            </w:tcBorders>
            <w:vAlign w:val="bottom"/>
          </w:tcPr>
          <w:p w:rsidR="006028F0" w:rsidRPr="00FB5926" w:rsidRDefault="006028F0" w:rsidP="006028F0">
            <w:pPr>
              <w:rPr>
                <w:sz w:val="24"/>
                <w:szCs w:val="24"/>
              </w:rPr>
            </w:pPr>
          </w:p>
          <w:p w:rsidR="006028F0" w:rsidRPr="00FB5926" w:rsidRDefault="006028F0" w:rsidP="006028F0">
            <w:pPr>
              <w:rPr>
                <w:sz w:val="24"/>
                <w:szCs w:val="24"/>
              </w:rPr>
            </w:pPr>
            <w:r w:rsidRPr="00FB5926">
              <w:rPr>
                <w:sz w:val="24"/>
                <w:szCs w:val="24"/>
              </w:rPr>
              <w:t>duly authorised to sign tenders for and on behalf of (in BLOCK CAPITALS)</w:t>
            </w:r>
          </w:p>
        </w:tc>
        <w:tc>
          <w:tcPr>
            <w:tcW w:w="4208" w:type="dxa"/>
            <w:tcBorders>
              <w:top w:val="dotted" w:sz="4" w:space="0" w:color="auto"/>
              <w:left w:val="nil"/>
              <w:bottom w:val="dotted" w:sz="4" w:space="0" w:color="auto"/>
              <w:right w:val="nil"/>
            </w:tcBorders>
            <w:vAlign w:val="bottom"/>
          </w:tcPr>
          <w:p w:rsidR="006028F0" w:rsidRPr="00FB5926" w:rsidRDefault="006028F0" w:rsidP="00CC26DE">
            <w:pPr>
              <w:rPr>
                <w:sz w:val="24"/>
                <w:szCs w:val="24"/>
              </w:rPr>
            </w:pPr>
          </w:p>
        </w:tc>
      </w:tr>
      <w:tr w:rsidR="006028F0" w:rsidRPr="00FB5926" w:rsidTr="00CC26DE">
        <w:trPr>
          <w:trHeight w:val="591"/>
        </w:trPr>
        <w:tc>
          <w:tcPr>
            <w:tcW w:w="4467" w:type="dxa"/>
            <w:tcBorders>
              <w:top w:val="nil"/>
              <w:left w:val="nil"/>
              <w:bottom w:val="nil"/>
              <w:right w:val="nil"/>
            </w:tcBorders>
            <w:vAlign w:val="bottom"/>
          </w:tcPr>
          <w:p w:rsidR="006028F0" w:rsidRPr="00FB5926" w:rsidRDefault="006028F0" w:rsidP="006028F0">
            <w:pPr>
              <w:rPr>
                <w:sz w:val="24"/>
                <w:szCs w:val="24"/>
              </w:rPr>
            </w:pPr>
            <w:r w:rsidRPr="00FB5926">
              <w:rPr>
                <w:sz w:val="24"/>
                <w:szCs w:val="24"/>
              </w:rPr>
              <w:t>Date</w:t>
            </w:r>
          </w:p>
        </w:tc>
        <w:tc>
          <w:tcPr>
            <w:tcW w:w="4208" w:type="dxa"/>
            <w:tcBorders>
              <w:top w:val="dotted" w:sz="4" w:space="0" w:color="auto"/>
              <w:left w:val="nil"/>
              <w:bottom w:val="dotted" w:sz="4" w:space="0" w:color="auto"/>
              <w:right w:val="nil"/>
            </w:tcBorders>
            <w:vAlign w:val="bottom"/>
          </w:tcPr>
          <w:p w:rsidR="006028F0" w:rsidRPr="00FB5926" w:rsidRDefault="006028F0" w:rsidP="00CC26DE">
            <w:pPr>
              <w:rPr>
                <w:sz w:val="24"/>
                <w:szCs w:val="24"/>
              </w:rPr>
            </w:pPr>
          </w:p>
        </w:tc>
      </w:tr>
    </w:tbl>
    <w:p w:rsidR="005606B1" w:rsidRPr="00FB5926" w:rsidRDefault="005606B1" w:rsidP="00F03EC9">
      <w:pPr>
        <w:rPr>
          <w:sz w:val="24"/>
          <w:szCs w:val="24"/>
        </w:rPr>
      </w:pPr>
    </w:p>
    <w:sectPr w:rsidR="005606B1" w:rsidRPr="00FB5926" w:rsidSect="005606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F33E8"/>
    <w:multiLevelType w:val="singleLevel"/>
    <w:tmpl w:val="0409000F"/>
    <w:lvl w:ilvl="0">
      <w:start w:val="1"/>
      <w:numFmt w:val="decimal"/>
      <w:lvlText w:val="%1."/>
      <w:lvlJc w:val="left"/>
      <w:pPr>
        <w:tabs>
          <w:tab w:val="num" w:pos="360"/>
        </w:tabs>
        <w:ind w:left="360" w:hanging="360"/>
      </w:pPr>
    </w:lvl>
  </w:abstractNum>
  <w:abstractNum w:abstractNumId="1">
    <w:nsid w:val="69EF4C5B"/>
    <w:multiLevelType w:val="hybridMultilevel"/>
    <w:tmpl w:val="12B293A6"/>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nsid w:val="76B6637B"/>
    <w:multiLevelType w:val="hybridMultilevel"/>
    <w:tmpl w:val="8542B1C0"/>
    <w:lvl w:ilvl="0" w:tplc="E5C2C57E">
      <w:start w:val="1"/>
      <w:numFmt w:val="lowerRoman"/>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406DF"/>
    <w:rsid w:val="0006797E"/>
    <w:rsid w:val="000A3D09"/>
    <w:rsid w:val="001137C3"/>
    <w:rsid w:val="00150078"/>
    <w:rsid w:val="001E368F"/>
    <w:rsid w:val="001F2206"/>
    <w:rsid w:val="002021FF"/>
    <w:rsid w:val="00210EE5"/>
    <w:rsid w:val="00387451"/>
    <w:rsid w:val="003B669E"/>
    <w:rsid w:val="00434588"/>
    <w:rsid w:val="00460F24"/>
    <w:rsid w:val="00550340"/>
    <w:rsid w:val="005606B1"/>
    <w:rsid w:val="0059648E"/>
    <w:rsid w:val="005E0222"/>
    <w:rsid w:val="006028F0"/>
    <w:rsid w:val="00633D58"/>
    <w:rsid w:val="00684D20"/>
    <w:rsid w:val="006A21A9"/>
    <w:rsid w:val="00787760"/>
    <w:rsid w:val="007C215D"/>
    <w:rsid w:val="007C5E83"/>
    <w:rsid w:val="007D1FFE"/>
    <w:rsid w:val="007E4A2D"/>
    <w:rsid w:val="008B5FCB"/>
    <w:rsid w:val="0092161F"/>
    <w:rsid w:val="009A1441"/>
    <w:rsid w:val="009E253B"/>
    <w:rsid w:val="00A406DF"/>
    <w:rsid w:val="00AB5AD4"/>
    <w:rsid w:val="00B55A04"/>
    <w:rsid w:val="00BA257A"/>
    <w:rsid w:val="00BE3986"/>
    <w:rsid w:val="00C22035"/>
    <w:rsid w:val="00C8481B"/>
    <w:rsid w:val="00C96C86"/>
    <w:rsid w:val="00CC0F02"/>
    <w:rsid w:val="00CC26DE"/>
    <w:rsid w:val="00CE2FBC"/>
    <w:rsid w:val="00D41B67"/>
    <w:rsid w:val="00D656DE"/>
    <w:rsid w:val="00DF6E2E"/>
    <w:rsid w:val="00E8633E"/>
    <w:rsid w:val="00F03EC9"/>
    <w:rsid w:val="00F21C81"/>
    <w:rsid w:val="00F750CE"/>
    <w:rsid w:val="00FB592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DF"/>
    <w:pPr>
      <w:autoSpaceDE w:val="0"/>
      <w:autoSpaceDN w:val="0"/>
      <w:adjustRightInd w:val="0"/>
      <w:spacing w:after="0" w:line="240" w:lineRule="auto"/>
    </w:pPr>
    <w:rPr>
      <w:rFonts w:ascii="Gill Sans MT" w:eastAsia="Times New Roman" w:hAnsi="Gill Sans MT"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A406DF"/>
    <w:rPr>
      <w:sz w:val="16"/>
      <w:szCs w:val="16"/>
    </w:rPr>
  </w:style>
  <w:style w:type="paragraph" w:styleId="CommentText">
    <w:name w:val="annotation text"/>
    <w:basedOn w:val="Normal"/>
    <w:link w:val="CommentTextChar"/>
    <w:semiHidden/>
    <w:rsid w:val="00A406DF"/>
    <w:rPr>
      <w:sz w:val="20"/>
      <w:szCs w:val="20"/>
    </w:rPr>
  </w:style>
  <w:style w:type="character" w:customStyle="1" w:styleId="CommentTextChar">
    <w:name w:val="Comment Text Char"/>
    <w:basedOn w:val="DefaultParagraphFont"/>
    <w:link w:val="CommentText"/>
    <w:semiHidden/>
    <w:rsid w:val="00A406DF"/>
    <w:rPr>
      <w:rFonts w:ascii="Gill Sans MT" w:eastAsia="Times New Roman" w:hAnsi="Gill Sans MT" w:cs="Arial"/>
      <w:sz w:val="20"/>
      <w:szCs w:val="20"/>
    </w:rPr>
  </w:style>
  <w:style w:type="paragraph" w:styleId="ListParagraph">
    <w:name w:val="List Paragraph"/>
    <w:basedOn w:val="Normal"/>
    <w:uiPriority w:val="34"/>
    <w:qFormat/>
    <w:rsid w:val="00A406DF"/>
    <w:pPr>
      <w:ind w:left="720"/>
      <w:contextualSpacing/>
    </w:pPr>
  </w:style>
  <w:style w:type="paragraph" w:styleId="BalloonText">
    <w:name w:val="Balloon Text"/>
    <w:basedOn w:val="Normal"/>
    <w:link w:val="BalloonTextChar"/>
    <w:uiPriority w:val="99"/>
    <w:semiHidden/>
    <w:unhideWhenUsed/>
    <w:rsid w:val="00A406DF"/>
    <w:rPr>
      <w:rFonts w:ascii="Tahoma" w:hAnsi="Tahoma" w:cs="Tahoma"/>
      <w:sz w:val="16"/>
      <w:szCs w:val="16"/>
    </w:rPr>
  </w:style>
  <w:style w:type="character" w:customStyle="1" w:styleId="BalloonTextChar">
    <w:name w:val="Balloon Text Char"/>
    <w:basedOn w:val="DefaultParagraphFont"/>
    <w:link w:val="BalloonText"/>
    <w:uiPriority w:val="99"/>
    <w:semiHidden/>
    <w:rsid w:val="00A406DF"/>
    <w:rPr>
      <w:rFonts w:ascii="Tahoma" w:eastAsia="Times New Roman" w:hAnsi="Tahoma" w:cs="Tahoma"/>
      <w:sz w:val="16"/>
      <w:szCs w:val="16"/>
    </w:rPr>
  </w:style>
  <w:style w:type="paragraph" w:styleId="BodyText">
    <w:name w:val="Body Text"/>
    <w:basedOn w:val="Normal"/>
    <w:link w:val="BodyTextChar"/>
    <w:semiHidden/>
    <w:rsid w:val="006028F0"/>
    <w:pPr>
      <w:widowControl w:val="0"/>
      <w:autoSpaceDE/>
      <w:autoSpaceDN/>
      <w:adjustRightInd/>
      <w:jc w:val="both"/>
    </w:pPr>
    <w:rPr>
      <w:rFonts w:ascii="Times New Roman" w:hAnsi="Times New Roman" w:cs="Times New Roman"/>
      <w:snapToGrid w:val="0"/>
      <w:sz w:val="20"/>
      <w:szCs w:val="20"/>
    </w:rPr>
  </w:style>
  <w:style w:type="character" w:customStyle="1" w:styleId="BodyTextChar">
    <w:name w:val="Body Text Char"/>
    <w:basedOn w:val="DefaultParagraphFont"/>
    <w:link w:val="BodyText"/>
    <w:semiHidden/>
    <w:rsid w:val="006028F0"/>
    <w:rPr>
      <w:rFonts w:ascii="Times New Roman" w:eastAsia="Times New Roman" w:hAnsi="Times New Roman" w:cs="Times New Roman"/>
      <w:snapToGrid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Parks</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pberry</dc:creator>
  <cp:lastModifiedBy>pberry</cp:lastModifiedBy>
  <cp:revision>4</cp:revision>
  <dcterms:created xsi:type="dcterms:W3CDTF">2017-04-05T11:44:00Z</dcterms:created>
  <dcterms:modified xsi:type="dcterms:W3CDTF">2017-04-07T10:30:00Z</dcterms:modified>
</cp:coreProperties>
</file>