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5E5" w:rsidRPr="0092638B" w:rsidRDefault="0092638B" w:rsidP="0092638B">
      <w:pPr>
        <w:jc w:val="center"/>
        <w:rPr>
          <w:b/>
          <w:sz w:val="28"/>
          <w:u w:val="single"/>
        </w:rPr>
      </w:pPr>
      <w:r w:rsidRPr="0092638B">
        <w:rPr>
          <w:b/>
          <w:sz w:val="28"/>
          <w:u w:val="single"/>
        </w:rPr>
        <w:t>Infected Blood Scheme Administrator Services</w:t>
      </w:r>
    </w:p>
    <w:p w:rsidR="0092638B" w:rsidRDefault="0092638B"/>
    <w:p w:rsidR="0092638B" w:rsidRDefault="0092638B">
      <w:r>
        <w:t>Additional Q&amp;A for disclosure:</w:t>
      </w:r>
    </w:p>
    <w:p w:rsidR="0092638B" w:rsidRPr="0092638B" w:rsidRDefault="0092638B">
      <w:pPr>
        <w:rPr>
          <w:u w:val="single"/>
        </w:rPr>
      </w:pPr>
      <w:r w:rsidRPr="0092638B">
        <w:rPr>
          <w:u w:val="single"/>
        </w:rPr>
        <w:t>11 October 2016</w:t>
      </w:r>
    </w:p>
    <w:p w:rsidR="0092638B" w:rsidRDefault="0092638B">
      <w:r>
        <w:t>Q1: Can DH confirm if bids from a consortium would be accepted?</w:t>
      </w:r>
    </w:p>
    <w:p w:rsidR="0092638B" w:rsidRPr="0092638B" w:rsidRDefault="0092638B" w:rsidP="0092638B">
      <w:r>
        <w:t xml:space="preserve">A1: Yes.  </w:t>
      </w:r>
      <w:r w:rsidRPr="0092638B">
        <w:t>DH would normally reserve the right to ask consortium members, where successful, to form a single legal entity or other such arrangements we may consider necessary.</w:t>
      </w:r>
    </w:p>
    <w:p w:rsidR="0092638B" w:rsidRDefault="0092638B">
      <w:bookmarkStart w:id="0" w:name="_GoBack"/>
      <w:bookmarkEnd w:id="0"/>
    </w:p>
    <w:sectPr w:rsidR="009263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D3C"/>
    <w:rsid w:val="005B0D3C"/>
    <w:rsid w:val="0092638B"/>
    <w:rsid w:val="00930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52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</Words>
  <Characters>284</Characters>
  <Application>Microsoft Office Word</Application>
  <DocSecurity>0</DocSecurity>
  <Lines>2</Lines>
  <Paragraphs>1</Paragraphs>
  <ScaleCrop>false</ScaleCrop>
  <Company>IMS3</Company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Parker, David</dc:creator>
  <cp:keywords/>
  <dc:description/>
  <cp:lastModifiedBy>Parker, David</cp:lastModifiedBy>
  <cp:revision>2</cp:revision>
  <dcterms:created xsi:type="dcterms:W3CDTF">2016-10-11T15:32:00Z</dcterms:created>
  <dcterms:modified xsi:type="dcterms:W3CDTF">2016-10-11T15:36:00Z</dcterms:modified>
</cp:coreProperties>
</file>