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6ED2" w14:textId="332BFB51" w:rsidR="00931978" w:rsidRDefault="00541025" w:rsidP="00F9118B">
      <w:pPr>
        <w:jc w:val="center"/>
        <w:rPr>
          <w:rFonts w:cstheme="minorHAnsi"/>
          <w:b/>
          <w:bCs/>
          <w:sz w:val="32"/>
          <w:szCs w:val="32"/>
          <w:u w:val="single"/>
        </w:rPr>
      </w:pPr>
      <w:r>
        <w:rPr>
          <w:rFonts w:cstheme="minorHAnsi"/>
          <w:b/>
          <w:bCs/>
          <w:sz w:val="32"/>
          <w:szCs w:val="32"/>
          <w:u w:val="single"/>
        </w:rPr>
        <w:t xml:space="preserve">NNLC508 </w:t>
      </w:r>
      <w:r w:rsidR="00931978">
        <w:rPr>
          <w:rFonts w:cstheme="minorHAnsi"/>
          <w:b/>
          <w:bCs/>
          <w:sz w:val="32"/>
          <w:szCs w:val="32"/>
          <w:u w:val="single"/>
        </w:rPr>
        <w:t>Remotely Operated Crawler Vehicle (Crawler ROV) Procurement</w:t>
      </w:r>
    </w:p>
    <w:p w14:paraId="35F0A6D9" w14:textId="02BFBCBE" w:rsidR="0064515C" w:rsidRPr="00F9118B" w:rsidRDefault="0064515C" w:rsidP="00F9118B">
      <w:pPr>
        <w:jc w:val="center"/>
        <w:rPr>
          <w:b/>
          <w:bCs/>
          <w:sz w:val="32"/>
          <w:szCs w:val="32"/>
          <w:u w:val="single"/>
        </w:rPr>
      </w:pPr>
      <w:r w:rsidRPr="00F9118B">
        <w:rPr>
          <w:b/>
          <w:bCs/>
          <w:sz w:val="32"/>
          <w:szCs w:val="32"/>
          <w:u w:val="single"/>
        </w:rPr>
        <w:t>Request for Information (RFI)</w:t>
      </w:r>
    </w:p>
    <w:p w14:paraId="12B6CDEA" w14:textId="409DB260" w:rsidR="0064515C"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 xml:space="preserve">delivery this service. </w:t>
      </w:r>
      <w:r w:rsidRPr="00F9118B">
        <w:rPr>
          <w:sz w:val="24"/>
          <w:szCs w:val="24"/>
        </w:rPr>
        <w:t>National Nuclear Laboratory</w:t>
      </w:r>
      <w:r w:rsidR="00A000E1" w:rsidRPr="00F9118B">
        <w:rPr>
          <w:sz w:val="24"/>
          <w:szCs w:val="24"/>
        </w:rPr>
        <w:t xml:space="preserve"> (NNL)</w:t>
      </w:r>
      <w:r w:rsidRPr="00F9118B">
        <w:rPr>
          <w:sz w:val="24"/>
          <w:szCs w:val="24"/>
        </w:rPr>
        <w:t xml:space="preserve"> may choose to contact suppliers </w:t>
      </w:r>
      <w:r w:rsidR="00A41A06" w:rsidRPr="00F9118B">
        <w:rPr>
          <w:sz w:val="24"/>
          <w:szCs w:val="24"/>
        </w:rPr>
        <w:t>because of</w:t>
      </w:r>
      <w:r w:rsidRPr="00F9118B">
        <w:rPr>
          <w:sz w:val="24"/>
          <w:szCs w:val="24"/>
        </w:rPr>
        <w:t xml:space="preserve"> completing this questionnaire, if you wish for us not to contact you please make this clear on your questionnaire response</w:t>
      </w:r>
      <w:r w:rsidR="00700701" w:rsidRPr="00F9118B">
        <w:rPr>
          <w:sz w:val="24"/>
          <w:szCs w:val="24"/>
        </w:rPr>
        <w:t>.</w:t>
      </w:r>
    </w:p>
    <w:p w14:paraId="7CD0D939" w14:textId="53E2112F" w:rsidR="00EB7953" w:rsidRPr="00931978" w:rsidRDefault="00EB7953">
      <w:pPr>
        <w:rPr>
          <w:rFonts w:cstheme="minorHAnsi"/>
          <w:sz w:val="24"/>
          <w:szCs w:val="24"/>
        </w:rPr>
      </w:pPr>
      <w:r>
        <w:rPr>
          <w:sz w:val="24"/>
          <w:szCs w:val="24"/>
        </w:rPr>
        <w:t xml:space="preserve">We are not requesting quotations at this stage, although some questions request examples of previous contracts. This is to understand the indicative cost of any future procurement, but respondents will not be </w:t>
      </w:r>
      <w:r w:rsidRPr="00931978">
        <w:rPr>
          <w:rFonts w:cstheme="minorHAnsi"/>
          <w:sz w:val="24"/>
          <w:szCs w:val="24"/>
        </w:rPr>
        <w:t>held to these values.</w:t>
      </w:r>
    </w:p>
    <w:p w14:paraId="336A996D" w14:textId="2C9BC00E" w:rsidR="00931978" w:rsidRPr="00931978" w:rsidRDefault="00305B30" w:rsidP="00931978">
      <w:pPr>
        <w:rPr>
          <w:rFonts w:cstheme="minorHAnsi"/>
          <w:sz w:val="24"/>
          <w:szCs w:val="24"/>
        </w:rPr>
      </w:pPr>
      <w:r>
        <w:rPr>
          <w:rFonts w:cstheme="minorHAnsi"/>
          <w:sz w:val="24"/>
          <w:szCs w:val="24"/>
        </w:rPr>
        <w:t xml:space="preserve">As part of potential upcoming work </w:t>
      </w:r>
      <w:r w:rsidR="00931978" w:rsidRPr="00931978">
        <w:rPr>
          <w:rFonts w:cstheme="minorHAnsi"/>
          <w:sz w:val="24"/>
          <w:szCs w:val="24"/>
        </w:rPr>
        <w:t xml:space="preserve">NNL requires a series of parts which will later be integrated into </w:t>
      </w:r>
      <w:r w:rsidR="00931978">
        <w:rPr>
          <w:rFonts w:cstheme="minorHAnsi"/>
          <w:sz w:val="24"/>
          <w:szCs w:val="24"/>
        </w:rPr>
        <w:t xml:space="preserve">chassis to comprise </w:t>
      </w:r>
      <w:r w:rsidR="00931978" w:rsidRPr="00931978">
        <w:rPr>
          <w:rFonts w:cstheme="minorHAnsi"/>
          <w:sz w:val="24"/>
          <w:szCs w:val="24"/>
        </w:rPr>
        <w:t>a complete ROV</w:t>
      </w:r>
      <w:r w:rsidR="00931978">
        <w:rPr>
          <w:rFonts w:cstheme="minorHAnsi"/>
          <w:sz w:val="24"/>
          <w:szCs w:val="24"/>
        </w:rPr>
        <w:t xml:space="preserve"> with declaration of conformity</w:t>
      </w:r>
      <w:r w:rsidR="00931978" w:rsidRPr="00931978">
        <w:rPr>
          <w:rFonts w:cstheme="minorHAnsi"/>
          <w:sz w:val="24"/>
          <w:szCs w:val="24"/>
        </w:rPr>
        <w:t xml:space="preserve">. </w:t>
      </w:r>
      <w:r>
        <w:rPr>
          <w:rFonts w:cstheme="minorHAnsi"/>
          <w:sz w:val="24"/>
          <w:szCs w:val="24"/>
        </w:rPr>
        <w:t xml:space="preserve">To meet this goal, NNL intends to procure </w:t>
      </w:r>
      <w:r w:rsidR="00A94295">
        <w:rPr>
          <w:rFonts w:cstheme="minorHAnsi"/>
          <w:sz w:val="24"/>
          <w:szCs w:val="24"/>
        </w:rPr>
        <w:t>the integrated ROV and control components required</w:t>
      </w:r>
      <w:r>
        <w:rPr>
          <w:rFonts w:cstheme="minorHAnsi"/>
          <w:sz w:val="24"/>
          <w:szCs w:val="24"/>
        </w:rPr>
        <w:t xml:space="preserve">. </w:t>
      </w:r>
      <w:r w:rsidR="00931978" w:rsidRPr="00931978">
        <w:rPr>
          <w:rFonts w:cstheme="minorHAnsi"/>
          <w:sz w:val="24"/>
          <w:szCs w:val="24"/>
        </w:rPr>
        <w:t>This crawler ROV must include the below components</w:t>
      </w:r>
      <w:r w:rsidR="00931978">
        <w:rPr>
          <w:rFonts w:cstheme="minorHAnsi"/>
          <w:sz w:val="24"/>
          <w:szCs w:val="24"/>
        </w:rPr>
        <w:t>:</w:t>
      </w:r>
    </w:p>
    <w:p w14:paraId="1B8CCB8F" w14:textId="1F2CE89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2 off stainless steel</w:t>
      </w:r>
      <w:r w:rsidR="00305B30">
        <w:rPr>
          <w:rFonts w:asciiTheme="minorHAnsi" w:hAnsiTheme="minorHAnsi" w:cstheme="minorHAnsi"/>
          <w:sz w:val="24"/>
          <w:szCs w:val="24"/>
        </w:rPr>
        <w:t xml:space="preserve"> </w:t>
      </w:r>
      <w:r>
        <w:rPr>
          <w:rFonts w:asciiTheme="minorHAnsi" w:hAnsiTheme="minorHAnsi" w:cstheme="minorHAnsi"/>
          <w:sz w:val="24"/>
          <w:szCs w:val="24"/>
        </w:rPr>
        <w:t xml:space="preserve">crawler </w:t>
      </w:r>
      <w:r w:rsidRPr="00931978">
        <w:rPr>
          <w:rFonts w:asciiTheme="minorHAnsi" w:hAnsiTheme="minorHAnsi" w:cstheme="minorHAnsi"/>
          <w:sz w:val="24"/>
          <w:szCs w:val="24"/>
        </w:rPr>
        <w:t>tracks;</w:t>
      </w:r>
    </w:p>
    <w:p w14:paraId="0369E214" w14:textId="180BC3EC"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 xml:space="preserve">1 off </w:t>
      </w:r>
      <w:r w:rsidR="00305B30">
        <w:rPr>
          <w:rFonts w:asciiTheme="minorHAnsi" w:hAnsiTheme="minorHAnsi" w:cstheme="minorHAnsi"/>
          <w:sz w:val="24"/>
          <w:szCs w:val="24"/>
        </w:rPr>
        <w:t xml:space="preserve">waterproof (IP68) </w:t>
      </w:r>
      <w:r w:rsidRPr="00931978">
        <w:rPr>
          <w:rFonts w:asciiTheme="minorHAnsi" w:hAnsiTheme="minorHAnsi" w:cstheme="minorHAnsi"/>
          <w:sz w:val="24"/>
          <w:szCs w:val="24"/>
        </w:rPr>
        <w:t>Pan-Tilt-Zoom (PTZ) camera;</w:t>
      </w:r>
    </w:p>
    <w:p w14:paraId="1012C46D" w14:textId="4CD76AD0"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 xml:space="preserve">Min 2 off </w:t>
      </w:r>
      <w:r w:rsidR="00305B30">
        <w:rPr>
          <w:rFonts w:asciiTheme="minorHAnsi" w:hAnsiTheme="minorHAnsi" w:cstheme="minorHAnsi"/>
          <w:sz w:val="24"/>
          <w:szCs w:val="24"/>
        </w:rPr>
        <w:t xml:space="preserve">waterproof (IP68) </w:t>
      </w:r>
      <w:r w:rsidRPr="00931978">
        <w:rPr>
          <w:rFonts w:asciiTheme="minorHAnsi" w:hAnsiTheme="minorHAnsi" w:cstheme="minorHAnsi"/>
          <w:sz w:val="24"/>
          <w:szCs w:val="24"/>
        </w:rPr>
        <w:t>spotlights with total brightness greater than 2000 lumens;</w:t>
      </w:r>
    </w:p>
    <w:p w14:paraId="3B06550D"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Parallel wiring harness.</w:t>
      </w:r>
    </w:p>
    <w:p w14:paraId="7CF9AA30"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Additional optional components:</w:t>
      </w:r>
    </w:p>
    <w:p w14:paraId="371085EF" w14:textId="6E2391A8" w:rsidR="00931978" w:rsidRDefault="00931978" w:rsidP="00931978">
      <w:pPr>
        <w:pStyle w:val="ListParagraph"/>
        <w:numPr>
          <w:ilvl w:val="1"/>
          <w:numId w:val="1"/>
        </w:numPr>
        <w:rPr>
          <w:rFonts w:asciiTheme="minorHAnsi" w:hAnsiTheme="minorHAnsi" w:cstheme="minorHAnsi"/>
          <w:sz w:val="24"/>
          <w:szCs w:val="24"/>
        </w:rPr>
      </w:pPr>
      <w:r w:rsidRPr="00931978">
        <w:rPr>
          <w:rFonts w:asciiTheme="minorHAnsi" w:hAnsiTheme="minorHAnsi" w:cstheme="minorHAnsi"/>
          <w:sz w:val="24"/>
          <w:szCs w:val="24"/>
        </w:rPr>
        <w:t xml:space="preserve">Waterproof </w:t>
      </w:r>
      <w:r w:rsidR="00A94295">
        <w:rPr>
          <w:rFonts w:asciiTheme="minorHAnsi" w:hAnsiTheme="minorHAnsi" w:cstheme="minorHAnsi"/>
          <w:sz w:val="24"/>
          <w:szCs w:val="24"/>
        </w:rPr>
        <w:t>rear view</w:t>
      </w:r>
      <w:r w:rsidR="00A94295" w:rsidRPr="00931978">
        <w:rPr>
          <w:rFonts w:asciiTheme="minorHAnsi" w:hAnsiTheme="minorHAnsi" w:cstheme="minorHAnsi"/>
          <w:sz w:val="24"/>
          <w:szCs w:val="24"/>
        </w:rPr>
        <w:t xml:space="preserve"> </w:t>
      </w:r>
      <w:r w:rsidRPr="00931978">
        <w:rPr>
          <w:rFonts w:asciiTheme="minorHAnsi" w:hAnsiTheme="minorHAnsi" w:cstheme="minorHAnsi"/>
          <w:sz w:val="24"/>
          <w:szCs w:val="24"/>
        </w:rPr>
        <w:t>camera;</w:t>
      </w:r>
    </w:p>
    <w:p w14:paraId="5E75D09F" w14:textId="1AD28CF4" w:rsidR="00931978" w:rsidRPr="00931978" w:rsidRDefault="00363391" w:rsidP="00931978">
      <w:pPr>
        <w:pStyle w:val="ListParagraph"/>
        <w:numPr>
          <w:ilvl w:val="1"/>
          <w:numId w:val="1"/>
        </w:numPr>
        <w:rPr>
          <w:rFonts w:asciiTheme="minorHAnsi" w:hAnsiTheme="minorHAnsi" w:cstheme="minorHAnsi"/>
          <w:sz w:val="24"/>
          <w:szCs w:val="24"/>
        </w:rPr>
      </w:pPr>
      <w:r>
        <w:rPr>
          <w:rFonts w:asciiTheme="minorHAnsi" w:hAnsiTheme="minorHAnsi" w:cstheme="minorHAnsi"/>
          <w:sz w:val="24"/>
          <w:szCs w:val="24"/>
        </w:rPr>
        <w:t>Electric l</w:t>
      </w:r>
      <w:r w:rsidR="00931978">
        <w:rPr>
          <w:rFonts w:asciiTheme="minorHAnsi" w:hAnsiTheme="minorHAnsi" w:cstheme="minorHAnsi"/>
          <w:sz w:val="24"/>
          <w:szCs w:val="24"/>
        </w:rPr>
        <w:t>inear actuator</w:t>
      </w:r>
      <w:r>
        <w:rPr>
          <w:rFonts w:asciiTheme="minorHAnsi" w:hAnsiTheme="minorHAnsi" w:cstheme="minorHAnsi"/>
          <w:sz w:val="24"/>
          <w:szCs w:val="24"/>
        </w:rPr>
        <w:t xml:space="preserve"> (PAYLOAD);</w:t>
      </w:r>
    </w:p>
    <w:p w14:paraId="0FEEE629" w14:textId="77777777" w:rsidR="00931978" w:rsidRPr="00931978" w:rsidRDefault="00931978" w:rsidP="00931978">
      <w:pPr>
        <w:rPr>
          <w:rFonts w:cstheme="minorHAnsi"/>
          <w:sz w:val="24"/>
          <w:szCs w:val="24"/>
        </w:rPr>
      </w:pPr>
      <w:r w:rsidRPr="00931978">
        <w:rPr>
          <w:rFonts w:cstheme="minorHAnsi"/>
          <w:sz w:val="24"/>
          <w:szCs w:val="24"/>
        </w:rPr>
        <w:t>The above parts must be supplied alongside one or more control system(s) which the end user will use to operate the crawler and its tools. The controller(s) must allow the end user to perform the following operations:</w:t>
      </w:r>
    </w:p>
    <w:p w14:paraId="5B007F8B"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Dim / brighten lighting or turn on/off lighting;</w:t>
      </w:r>
    </w:p>
    <w:p w14:paraId="3D29F0BB"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Control the ROV movement;</w:t>
      </w:r>
    </w:p>
    <w:p w14:paraId="0D050BBB"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Control the PTZ camera and spot lights;</w:t>
      </w:r>
    </w:p>
    <w:p w14:paraId="159FB797" w14:textId="6597B930"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 xml:space="preserve">Control the </w:t>
      </w:r>
      <w:r w:rsidR="00A94295">
        <w:rPr>
          <w:rFonts w:asciiTheme="minorHAnsi" w:hAnsiTheme="minorHAnsi" w:cstheme="minorHAnsi"/>
          <w:sz w:val="24"/>
          <w:szCs w:val="24"/>
        </w:rPr>
        <w:t>rear view</w:t>
      </w:r>
      <w:r w:rsidR="00A94295" w:rsidRPr="00931978">
        <w:rPr>
          <w:rFonts w:asciiTheme="minorHAnsi" w:hAnsiTheme="minorHAnsi" w:cstheme="minorHAnsi"/>
          <w:sz w:val="24"/>
          <w:szCs w:val="24"/>
        </w:rPr>
        <w:t xml:space="preserve"> </w:t>
      </w:r>
      <w:r w:rsidRPr="00931978">
        <w:rPr>
          <w:rFonts w:asciiTheme="minorHAnsi" w:hAnsiTheme="minorHAnsi" w:cstheme="minorHAnsi"/>
          <w:sz w:val="24"/>
          <w:szCs w:val="24"/>
        </w:rPr>
        <w:t>camera</w:t>
      </w:r>
      <w:r w:rsidR="005457CB">
        <w:rPr>
          <w:rFonts w:asciiTheme="minorHAnsi" w:hAnsiTheme="minorHAnsi" w:cstheme="minorHAnsi"/>
          <w:sz w:val="24"/>
          <w:szCs w:val="24"/>
        </w:rPr>
        <w:t xml:space="preserve"> / linear actuator</w:t>
      </w:r>
      <w:r w:rsidRPr="00931978">
        <w:rPr>
          <w:rFonts w:asciiTheme="minorHAnsi" w:hAnsiTheme="minorHAnsi" w:cstheme="minorHAnsi"/>
          <w:sz w:val="24"/>
          <w:szCs w:val="24"/>
        </w:rPr>
        <w:t xml:space="preserve"> (if supplied);</w:t>
      </w:r>
    </w:p>
    <w:p w14:paraId="21B24F85" w14:textId="77777777" w:rsidR="00931978" w:rsidRPr="00931978" w:rsidRDefault="00931978" w:rsidP="00931978">
      <w:pPr>
        <w:rPr>
          <w:rFonts w:cstheme="minorHAnsi"/>
          <w:sz w:val="24"/>
          <w:szCs w:val="24"/>
        </w:rPr>
      </w:pPr>
      <w:r w:rsidRPr="00931978">
        <w:rPr>
          <w:rFonts w:cstheme="minorHAnsi"/>
          <w:sz w:val="24"/>
          <w:szCs w:val="24"/>
        </w:rPr>
        <w:t>Finally, the ROV must be supplied alongside the following supporting equipment / functionality:</w:t>
      </w:r>
    </w:p>
    <w:p w14:paraId="50A16B6B"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DVR to record the screen(s);</w:t>
      </w:r>
    </w:p>
    <w:p w14:paraId="5BA2DA5C"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At least one TV monitor to display the image from the PTZ (and  rear view camera if supplied)</w:t>
      </w:r>
    </w:p>
    <w:p w14:paraId="119FEA3E" w14:textId="77777777"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Flexibility in the layout/configuration of the control system;</w:t>
      </w:r>
    </w:p>
    <w:p w14:paraId="5118FB60" w14:textId="33914868" w:rsidR="008C52B7" w:rsidRDefault="008C52B7" w:rsidP="00931978">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150m long abrasion resistant tether cable for the powered ROV components;</w:t>
      </w:r>
    </w:p>
    <w:p w14:paraId="3EEA18CD" w14:textId="680C0AAD" w:rsidR="00931978" w:rsidRPr="00931978" w:rsidRDefault="00931978" w:rsidP="00931978">
      <w:pPr>
        <w:pStyle w:val="ListParagraph"/>
        <w:numPr>
          <w:ilvl w:val="0"/>
          <w:numId w:val="1"/>
        </w:numPr>
        <w:rPr>
          <w:rFonts w:asciiTheme="minorHAnsi" w:hAnsiTheme="minorHAnsi" w:cstheme="minorHAnsi"/>
          <w:sz w:val="24"/>
          <w:szCs w:val="24"/>
        </w:rPr>
      </w:pPr>
      <w:r w:rsidRPr="00931978">
        <w:rPr>
          <w:rFonts w:asciiTheme="minorHAnsi" w:hAnsiTheme="minorHAnsi" w:cstheme="minorHAnsi"/>
          <w:sz w:val="24"/>
          <w:szCs w:val="24"/>
        </w:rPr>
        <w:t>Cable management system</w:t>
      </w:r>
      <w:r w:rsidR="00A94295">
        <w:rPr>
          <w:rFonts w:asciiTheme="minorHAnsi" w:hAnsiTheme="minorHAnsi" w:cstheme="minorHAnsi"/>
          <w:sz w:val="24"/>
          <w:szCs w:val="24"/>
        </w:rPr>
        <w:t xml:space="preserve"> (optional)</w:t>
      </w:r>
      <w:r w:rsidRPr="00931978">
        <w:rPr>
          <w:rFonts w:asciiTheme="minorHAnsi" w:hAnsiTheme="minorHAnsi" w:cstheme="minorHAnsi"/>
          <w:sz w:val="24"/>
          <w:szCs w:val="24"/>
        </w:rPr>
        <w:t>;</w:t>
      </w:r>
    </w:p>
    <w:p w14:paraId="4CF2AA66" w14:textId="3B9A757D" w:rsidR="00931978" w:rsidRDefault="00931978">
      <w:pPr>
        <w:rPr>
          <w:rFonts w:cstheme="minorHAnsi"/>
          <w:sz w:val="24"/>
          <w:szCs w:val="24"/>
        </w:rPr>
      </w:pPr>
      <w:r w:rsidRPr="00931978">
        <w:rPr>
          <w:rFonts w:cstheme="minorHAnsi"/>
          <w:sz w:val="24"/>
          <w:szCs w:val="24"/>
        </w:rPr>
        <w:t>The ROV components will later be installed onto a separately designed chassis, so the existing chassis must either a) not be included, or b) be easily separable from the components currently installed onto it (e.g. components must not be welded on).</w:t>
      </w:r>
    </w:p>
    <w:p w14:paraId="2EEA6742" w14:textId="78190D96" w:rsidR="00305B30" w:rsidRDefault="00305B30">
      <w:pPr>
        <w:rPr>
          <w:rFonts w:cstheme="minorHAnsi"/>
          <w:sz w:val="24"/>
          <w:szCs w:val="24"/>
        </w:rPr>
      </w:pPr>
      <w:r>
        <w:rPr>
          <w:rFonts w:cstheme="minorHAnsi"/>
          <w:sz w:val="24"/>
          <w:szCs w:val="24"/>
        </w:rPr>
        <w:t xml:space="preserve">The tracks are the most vital component and must be / have: proven to work in a nuclear environment, waterproof to </w:t>
      </w:r>
      <w:r w:rsidR="008C52B7">
        <w:rPr>
          <w:rFonts w:eastAsia="Times New Roman"/>
        </w:rPr>
        <w:t>≥</w:t>
      </w:r>
      <w:r w:rsidR="008C52B7">
        <w:rPr>
          <w:rFonts w:cstheme="minorHAnsi"/>
          <w:sz w:val="24"/>
          <w:szCs w:val="24"/>
        </w:rPr>
        <w:t>1</w:t>
      </w:r>
      <w:r>
        <w:rPr>
          <w:rFonts w:cstheme="minorHAnsi"/>
          <w:sz w:val="24"/>
          <w:szCs w:val="24"/>
        </w:rPr>
        <w:t xml:space="preserve">0m (IP68), deep tread, a payload of </w:t>
      </w:r>
      <w:r w:rsidR="008C52B7">
        <w:rPr>
          <w:rFonts w:eastAsia="Times New Roman"/>
        </w:rPr>
        <w:t>≥</w:t>
      </w:r>
      <w:r w:rsidR="008C52B7">
        <w:rPr>
          <w:rFonts w:cstheme="minorHAnsi"/>
          <w:sz w:val="24"/>
          <w:szCs w:val="24"/>
        </w:rPr>
        <w:t>65</w:t>
      </w:r>
      <w:r>
        <w:rPr>
          <w:rFonts w:cstheme="minorHAnsi"/>
          <w:sz w:val="24"/>
          <w:szCs w:val="24"/>
        </w:rPr>
        <w:t>kg,</w:t>
      </w:r>
      <w:r w:rsidR="008C52B7">
        <w:rPr>
          <w:rFonts w:cstheme="minorHAnsi"/>
          <w:sz w:val="24"/>
          <w:szCs w:val="24"/>
        </w:rPr>
        <w:t xml:space="preserve"> a pulling capa</w:t>
      </w:r>
      <w:r w:rsidR="008C52B7" w:rsidRPr="002566C1">
        <w:rPr>
          <w:rFonts w:cstheme="minorHAnsi"/>
          <w:sz w:val="24"/>
          <w:szCs w:val="24"/>
        </w:rPr>
        <w:t xml:space="preserve">city of </w:t>
      </w:r>
      <w:r w:rsidR="008C52B7" w:rsidRPr="002566C1">
        <w:rPr>
          <w:rFonts w:eastAsia="Times New Roman"/>
        </w:rPr>
        <w:t>≥</w:t>
      </w:r>
      <w:r w:rsidR="005457CB" w:rsidRPr="002566C1">
        <w:rPr>
          <w:rFonts w:cstheme="minorHAnsi"/>
          <w:sz w:val="24"/>
          <w:szCs w:val="24"/>
        </w:rPr>
        <w:t>3</w:t>
      </w:r>
      <w:r w:rsidR="008C52B7" w:rsidRPr="002566C1">
        <w:rPr>
          <w:rFonts w:cstheme="minorHAnsi"/>
          <w:sz w:val="24"/>
          <w:szCs w:val="24"/>
        </w:rPr>
        <w:t>0kg</w:t>
      </w:r>
      <w:r w:rsidR="005457CB" w:rsidRPr="002566C1">
        <w:rPr>
          <w:rFonts w:cstheme="minorHAnsi"/>
          <w:sz w:val="24"/>
          <w:szCs w:val="24"/>
        </w:rPr>
        <w:t xml:space="preserve"> (</w:t>
      </w:r>
      <w:r w:rsidR="005457CB">
        <w:rPr>
          <w:rFonts w:cstheme="minorHAnsi"/>
          <w:sz w:val="24"/>
          <w:szCs w:val="24"/>
        </w:rPr>
        <w:t>when at its maximum payload),</w:t>
      </w:r>
      <w:r>
        <w:rPr>
          <w:rFonts w:cstheme="minorHAnsi"/>
          <w:sz w:val="24"/>
          <w:szCs w:val="24"/>
        </w:rPr>
        <w:t xml:space="preserve"> an operating temperature of 0-40</w:t>
      </w:r>
      <w:r w:rsidRPr="00305B30">
        <w:t xml:space="preserve"> </w:t>
      </w:r>
      <w:r>
        <w:t>°C</w:t>
      </w:r>
      <w:r w:rsidRPr="008C52B7">
        <w:rPr>
          <w:sz w:val="24"/>
          <w:szCs w:val="24"/>
        </w:rPr>
        <w:t xml:space="preserve">, </w:t>
      </w:r>
      <w:r w:rsidR="008C52B7" w:rsidRPr="008C52B7">
        <w:rPr>
          <w:sz w:val="24"/>
          <w:szCs w:val="24"/>
        </w:rPr>
        <w:t xml:space="preserve">be smaller than 750 x 100 x 250 mm, </w:t>
      </w:r>
      <w:r w:rsidRPr="008C52B7">
        <w:rPr>
          <w:rFonts w:cstheme="minorHAnsi"/>
          <w:sz w:val="24"/>
          <w:szCs w:val="24"/>
        </w:rPr>
        <w:t>and</w:t>
      </w:r>
      <w:r>
        <w:rPr>
          <w:rFonts w:cstheme="minorHAnsi"/>
          <w:sz w:val="24"/>
          <w:szCs w:val="24"/>
        </w:rPr>
        <w:t xml:space="preserve"> be available in stainless steel.</w:t>
      </w:r>
    </w:p>
    <w:p w14:paraId="413AB37B" w14:textId="13488CDA" w:rsidR="00305B30" w:rsidRDefault="00305B30">
      <w:pPr>
        <w:rPr>
          <w:rFonts w:cstheme="minorHAnsi"/>
          <w:sz w:val="24"/>
          <w:szCs w:val="24"/>
        </w:rPr>
      </w:pPr>
      <w:r>
        <w:rPr>
          <w:rFonts w:cstheme="minorHAnsi"/>
          <w:sz w:val="24"/>
          <w:szCs w:val="24"/>
        </w:rPr>
        <w:t>Finally, the entire ROV must be CE marked or usually supplied with a declaration of conformity.</w:t>
      </w:r>
    </w:p>
    <w:p w14:paraId="2F9A13A1" w14:textId="77777777" w:rsidR="00931978" w:rsidRDefault="00931978">
      <w:pPr>
        <w:rPr>
          <w:rFonts w:cstheme="minorHAnsi"/>
          <w:sz w:val="24"/>
          <w:szCs w:val="24"/>
        </w:rPr>
      </w:pPr>
      <w:r>
        <w:rPr>
          <w:rFonts w:cstheme="minorHAnsi"/>
          <w:sz w:val="24"/>
          <w:szCs w:val="24"/>
        </w:rPr>
        <w:br w:type="page"/>
      </w:r>
    </w:p>
    <w:p w14:paraId="2FE9E8F3" w14:textId="77777777" w:rsidR="00700701" w:rsidRPr="00931978" w:rsidRDefault="00700701">
      <w:pPr>
        <w:rPr>
          <w:rFonts w:cstheme="minorHAnsi"/>
          <w:sz w:val="24"/>
          <w:szCs w:val="24"/>
        </w:rPr>
      </w:pPr>
    </w:p>
    <w:tbl>
      <w:tblPr>
        <w:tblStyle w:val="TableGrid"/>
        <w:tblW w:w="10515" w:type="dxa"/>
        <w:tblLook w:val="04A0" w:firstRow="1" w:lastRow="0" w:firstColumn="1" w:lastColumn="0" w:noHBand="0" w:noVBand="1"/>
      </w:tblPr>
      <w:tblGrid>
        <w:gridCol w:w="4881"/>
        <w:gridCol w:w="3197"/>
        <w:gridCol w:w="1040"/>
        <w:gridCol w:w="1397"/>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t>Contact Information</w:t>
            </w:r>
          </w:p>
        </w:tc>
      </w:tr>
      <w:tr w:rsidR="00700701" w14:paraId="1C8AE8F8" w14:textId="77777777" w:rsidTr="006250F8">
        <w:trPr>
          <w:trHeight w:val="274"/>
        </w:trPr>
        <w:tc>
          <w:tcPr>
            <w:tcW w:w="4957"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558" w:type="dxa"/>
            <w:gridSpan w:val="3"/>
            <w:shd w:val="clear" w:color="auto" w:fill="auto"/>
          </w:tcPr>
          <w:p w14:paraId="4127523E" w14:textId="3C9D3287" w:rsidR="00700701" w:rsidRPr="006250F8" w:rsidRDefault="00700701"/>
        </w:tc>
      </w:tr>
      <w:tr w:rsidR="00D57A54" w14:paraId="544CFCD1" w14:textId="77777777" w:rsidTr="006250F8">
        <w:trPr>
          <w:trHeight w:val="287"/>
        </w:trPr>
        <w:tc>
          <w:tcPr>
            <w:tcW w:w="4957"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260" w:type="dxa"/>
            <w:shd w:val="clear" w:color="auto" w:fill="auto"/>
          </w:tcPr>
          <w:p w14:paraId="3CEF8D34" w14:textId="77A1FD26" w:rsidR="00D57A54" w:rsidRPr="006250F8" w:rsidRDefault="00D57A54"/>
        </w:tc>
        <w:tc>
          <w:tcPr>
            <w:tcW w:w="876" w:type="dxa"/>
            <w:shd w:val="clear" w:color="auto" w:fill="auto"/>
          </w:tcPr>
          <w:p w14:paraId="57BE8B33" w14:textId="3FDFFC49" w:rsidR="00D57A54" w:rsidRPr="006250F8" w:rsidRDefault="00931978">
            <w:r>
              <w:t>Postcode</w:t>
            </w:r>
          </w:p>
        </w:tc>
        <w:tc>
          <w:tcPr>
            <w:tcW w:w="1422" w:type="dxa"/>
            <w:shd w:val="clear" w:color="auto" w:fill="auto"/>
          </w:tcPr>
          <w:p w14:paraId="757994C3" w14:textId="75A82B2C" w:rsidR="00D57A54" w:rsidRPr="006250F8" w:rsidRDefault="00D57A54"/>
        </w:tc>
      </w:tr>
      <w:tr w:rsidR="00700701" w14:paraId="2B8AD435" w14:textId="77777777" w:rsidTr="006250F8">
        <w:trPr>
          <w:trHeight w:val="274"/>
        </w:trPr>
        <w:tc>
          <w:tcPr>
            <w:tcW w:w="4957"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558" w:type="dxa"/>
            <w:gridSpan w:val="3"/>
            <w:shd w:val="clear" w:color="auto" w:fill="auto"/>
          </w:tcPr>
          <w:p w14:paraId="147A1BD7" w14:textId="1C79808F" w:rsidR="00700701" w:rsidRPr="006250F8" w:rsidRDefault="00700701"/>
        </w:tc>
      </w:tr>
      <w:tr w:rsidR="00700701" w14:paraId="3E696DDB" w14:textId="77777777" w:rsidTr="006250F8">
        <w:trPr>
          <w:trHeight w:val="274"/>
        </w:trPr>
        <w:tc>
          <w:tcPr>
            <w:tcW w:w="4957"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558" w:type="dxa"/>
            <w:gridSpan w:val="3"/>
            <w:shd w:val="clear" w:color="auto" w:fill="auto"/>
          </w:tcPr>
          <w:p w14:paraId="61BD8378" w14:textId="77777777" w:rsidR="00700701" w:rsidRPr="006250F8" w:rsidRDefault="00700701"/>
        </w:tc>
      </w:tr>
      <w:tr w:rsidR="00700701" w14:paraId="3D1A059F" w14:textId="77777777" w:rsidTr="006250F8">
        <w:trPr>
          <w:trHeight w:val="274"/>
        </w:trPr>
        <w:tc>
          <w:tcPr>
            <w:tcW w:w="4957"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558" w:type="dxa"/>
            <w:gridSpan w:val="3"/>
            <w:shd w:val="clear" w:color="auto" w:fill="auto"/>
          </w:tcPr>
          <w:p w14:paraId="6CB37EF2" w14:textId="7C45BB32" w:rsidR="00700701" w:rsidRPr="006250F8" w:rsidRDefault="00700701"/>
        </w:tc>
      </w:tr>
      <w:tr w:rsidR="00700701" w14:paraId="46B47BE9" w14:textId="77777777" w:rsidTr="006250F8">
        <w:trPr>
          <w:trHeight w:val="274"/>
        </w:trPr>
        <w:tc>
          <w:tcPr>
            <w:tcW w:w="4957"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558" w:type="dxa"/>
            <w:gridSpan w:val="3"/>
            <w:shd w:val="clear" w:color="auto" w:fill="auto"/>
          </w:tcPr>
          <w:p w14:paraId="52A2B2DC" w14:textId="1A2B77C9" w:rsidR="00700701" w:rsidRPr="006250F8" w:rsidRDefault="00700701"/>
        </w:tc>
      </w:tr>
    </w:tbl>
    <w:p w14:paraId="2127B5CE" w14:textId="77777777" w:rsidR="00700701" w:rsidRDefault="00700701"/>
    <w:tbl>
      <w:tblPr>
        <w:tblStyle w:val="TableGrid"/>
        <w:tblW w:w="10514" w:type="dxa"/>
        <w:tblLook w:val="04A0" w:firstRow="1" w:lastRow="0" w:firstColumn="1" w:lastColumn="0" w:noHBand="0" w:noVBand="1"/>
      </w:tblPr>
      <w:tblGrid>
        <w:gridCol w:w="4971"/>
        <w:gridCol w:w="1421"/>
        <w:gridCol w:w="4122"/>
      </w:tblGrid>
      <w:tr w:rsidR="00305B30" w14:paraId="64B59ED0" w14:textId="77777777" w:rsidTr="00DD4B95">
        <w:trPr>
          <w:trHeight w:val="286"/>
        </w:trPr>
        <w:tc>
          <w:tcPr>
            <w:tcW w:w="4971" w:type="dxa"/>
            <w:shd w:val="clear" w:color="auto" w:fill="00B0F0"/>
          </w:tcPr>
          <w:p w14:paraId="438430EC" w14:textId="77777777" w:rsidR="00305B30" w:rsidRPr="00F9118B" w:rsidRDefault="00305B30">
            <w:pPr>
              <w:rPr>
                <w:b/>
                <w:bCs/>
                <w:color w:val="FFFFFF" w:themeColor="background1"/>
                <w:sz w:val="28"/>
                <w:szCs w:val="28"/>
              </w:rPr>
            </w:pPr>
          </w:p>
        </w:tc>
        <w:tc>
          <w:tcPr>
            <w:tcW w:w="5543" w:type="dxa"/>
            <w:gridSpan w:val="2"/>
            <w:shd w:val="clear" w:color="auto" w:fill="00B0F0"/>
          </w:tcPr>
          <w:p w14:paraId="1AF283C3" w14:textId="5962EF53" w:rsidR="00305B30" w:rsidRPr="00F9118B" w:rsidRDefault="00305B30">
            <w:pPr>
              <w:rPr>
                <w:b/>
                <w:bCs/>
                <w:color w:val="FFFFFF" w:themeColor="background1"/>
                <w:sz w:val="28"/>
                <w:szCs w:val="28"/>
              </w:rPr>
            </w:pPr>
            <w:r w:rsidRPr="00F9118B">
              <w:rPr>
                <w:b/>
                <w:bCs/>
                <w:color w:val="FFFFFF" w:themeColor="background1"/>
                <w:sz w:val="28"/>
                <w:szCs w:val="28"/>
              </w:rPr>
              <w:t>Relevant Experience</w:t>
            </w:r>
          </w:p>
        </w:tc>
      </w:tr>
      <w:tr w:rsidR="00DD4B95" w14:paraId="5E7A0E99" w14:textId="77777777" w:rsidTr="00DD4B95">
        <w:trPr>
          <w:trHeight w:val="535"/>
        </w:trPr>
        <w:tc>
          <w:tcPr>
            <w:tcW w:w="4971" w:type="dxa"/>
            <w:vAlign w:val="center"/>
          </w:tcPr>
          <w:p w14:paraId="269A7CA3" w14:textId="64ECC84D" w:rsidR="00DD4B95" w:rsidRPr="00F9118B" w:rsidRDefault="00DD4B95" w:rsidP="00D57A54">
            <w:pPr>
              <w:rPr>
                <w:sz w:val="24"/>
                <w:szCs w:val="24"/>
              </w:rPr>
            </w:pPr>
            <w:r w:rsidRPr="00F9118B">
              <w:rPr>
                <w:sz w:val="24"/>
                <w:szCs w:val="24"/>
              </w:rPr>
              <w:t>Have you worked with the Nuclear Industry before?</w:t>
            </w:r>
          </w:p>
        </w:tc>
        <w:tc>
          <w:tcPr>
            <w:tcW w:w="5543" w:type="dxa"/>
            <w:gridSpan w:val="2"/>
            <w:shd w:val="clear" w:color="auto" w:fill="auto"/>
          </w:tcPr>
          <w:p w14:paraId="0FAC4259" w14:textId="4155AB8B" w:rsidR="00DD4B95" w:rsidRDefault="00DD4B95"/>
        </w:tc>
      </w:tr>
      <w:tr w:rsidR="00DD4B95" w14:paraId="0EC11E1A" w14:textId="77777777" w:rsidTr="00DD4B95">
        <w:trPr>
          <w:trHeight w:val="535"/>
        </w:trPr>
        <w:tc>
          <w:tcPr>
            <w:tcW w:w="4971" w:type="dxa"/>
            <w:vAlign w:val="center"/>
          </w:tcPr>
          <w:p w14:paraId="1FD020E9" w14:textId="756A2EC9" w:rsidR="00DD4B95" w:rsidRPr="00F9118B" w:rsidRDefault="00DD4B95" w:rsidP="00D57A54">
            <w:pPr>
              <w:rPr>
                <w:sz w:val="24"/>
                <w:szCs w:val="24"/>
              </w:rPr>
            </w:pPr>
            <w:r w:rsidRPr="00F9118B">
              <w:rPr>
                <w:sz w:val="24"/>
                <w:szCs w:val="24"/>
              </w:rPr>
              <w:t>Have you worked with the National Nuclear Laboratory before?</w:t>
            </w:r>
          </w:p>
        </w:tc>
        <w:tc>
          <w:tcPr>
            <w:tcW w:w="5543" w:type="dxa"/>
            <w:gridSpan w:val="2"/>
            <w:shd w:val="clear" w:color="auto" w:fill="auto"/>
          </w:tcPr>
          <w:p w14:paraId="0E8B3D73" w14:textId="190D9280" w:rsidR="00DD4B95" w:rsidRDefault="00DD4B95"/>
        </w:tc>
      </w:tr>
      <w:tr w:rsidR="00DD4B95" w14:paraId="29D661E3" w14:textId="77777777" w:rsidTr="00DD4B95">
        <w:trPr>
          <w:trHeight w:val="798"/>
        </w:trPr>
        <w:tc>
          <w:tcPr>
            <w:tcW w:w="4971" w:type="dxa"/>
            <w:vMerge w:val="restart"/>
            <w:vAlign w:val="center"/>
          </w:tcPr>
          <w:p w14:paraId="05769511" w14:textId="190A3716" w:rsidR="00DD4B95" w:rsidRPr="00F9118B" w:rsidRDefault="00DD4B95" w:rsidP="00D57A54">
            <w:pPr>
              <w:rPr>
                <w:sz w:val="24"/>
                <w:szCs w:val="24"/>
              </w:rPr>
            </w:pPr>
            <w:r w:rsidRPr="00F9118B">
              <w:rPr>
                <w:sz w:val="24"/>
                <w:szCs w:val="24"/>
              </w:rPr>
              <w:t xml:space="preserve">Please detail up to three contracts </w:t>
            </w:r>
            <w:r>
              <w:rPr>
                <w:sz w:val="24"/>
                <w:szCs w:val="24"/>
              </w:rPr>
              <w:t xml:space="preserve">where </w:t>
            </w:r>
            <w:r w:rsidRPr="00F9118B">
              <w:rPr>
                <w:sz w:val="24"/>
                <w:szCs w:val="24"/>
              </w:rPr>
              <w:t>you have previously performed a project management function.</w:t>
            </w:r>
          </w:p>
          <w:p w14:paraId="0DA6C2BE" w14:textId="14AC4867" w:rsidR="00DD4B95" w:rsidRPr="00F9118B" w:rsidRDefault="00DD4B95" w:rsidP="00D57A54">
            <w:pPr>
              <w:rPr>
                <w:sz w:val="24"/>
                <w:szCs w:val="24"/>
              </w:rPr>
            </w:pPr>
            <w:r w:rsidRPr="00F9118B">
              <w:rPr>
                <w:sz w:val="24"/>
                <w:szCs w:val="24"/>
              </w:rPr>
              <w:t>You should highlight who the contracting body is/was, the work carried out and the project management required.</w:t>
            </w:r>
          </w:p>
        </w:tc>
        <w:tc>
          <w:tcPr>
            <w:tcW w:w="1421" w:type="dxa"/>
            <w:shd w:val="clear" w:color="auto" w:fill="auto"/>
            <w:vAlign w:val="center"/>
          </w:tcPr>
          <w:p w14:paraId="4D550277" w14:textId="50DAD944" w:rsidR="00DD4B95" w:rsidRPr="00F9118B" w:rsidRDefault="00DD4B95" w:rsidP="00D57A54">
            <w:pPr>
              <w:jc w:val="center"/>
              <w:rPr>
                <w:sz w:val="24"/>
                <w:szCs w:val="24"/>
              </w:rPr>
            </w:pPr>
            <w:r w:rsidRPr="00F9118B">
              <w:rPr>
                <w:sz w:val="24"/>
                <w:szCs w:val="24"/>
              </w:rPr>
              <w:t>Contract 1:</w:t>
            </w:r>
          </w:p>
        </w:tc>
        <w:tc>
          <w:tcPr>
            <w:tcW w:w="4122" w:type="dxa"/>
            <w:shd w:val="clear" w:color="auto" w:fill="auto"/>
          </w:tcPr>
          <w:p w14:paraId="5189AD9E" w14:textId="13C97143" w:rsidR="00DD4B95" w:rsidRDefault="00DD4B95"/>
        </w:tc>
      </w:tr>
      <w:tr w:rsidR="00DD4B95" w14:paraId="63391B96" w14:textId="77777777" w:rsidTr="00DD4B95">
        <w:trPr>
          <w:trHeight w:val="810"/>
        </w:trPr>
        <w:tc>
          <w:tcPr>
            <w:tcW w:w="4971" w:type="dxa"/>
            <w:vMerge/>
          </w:tcPr>
          <w:p w14:paraId="7ADE8AE8" w14:textId="77777777" w:rsidR="00DD4B95" w:rsidRPr="00F9118B" w:rsidRDefault="00DD4B95">
            <w:pPr>
              <w:rPr>
                <w:sz w:val="24"/>
                <w:szCs w:val="24"/>
              </w:rPr>
            </w:pPr>
          </w:p>
        </w:tc>
        <w:tc>
          <w:tcPr>
            <w:tcW w:w="1421" w:type="dxa"/>
            <w:shd w:val="clear" w:color="auto" w:fill="auto"/>
            <w:vAlign w:val="center"/>
          </w:tcPr>
          <w:p w14:paraId="4683ED9A" w14:textId="54029DC9" w:rsidR="00DD4B95" w:rsidRPr="00F9118B" w:rsidRDefault="00DD4B95" w:rsidP="00D57A54">
            <w:pPr>
              <w:jc w:val="center"/>
              <w:rPr>
                <w:sz w:val="24"/>
                <w:szCs w:val="24"/>
              </w:rPr>
            </w:pPr>
            <w:r w:rsidRPr="00F9118B">
              <w:rPr>
                <w:sz w:val="24"/>
                <w:szCs w:val="24"/>
              </w:rPr>
              <w:t>Contract 2:</w:t>
            </w:r>
          </w:p>
        </w:tc>
        <w:tc>
          <w:tcPr>
            <w:tcW w:w="4122" w:type="dxa"/>
            <w:shd w:val="clear" w:color="auto" w:fill="auto"/>
          </w:tcPr>
          <w:p w14:paraId="4E3F0895" w14:textId="5D8E958D" w:rsidR="00DD4B95" w:rsidRDefault="00DD4B95"/>
        </w:tc>
      </w:tr>
      <w:tr w:rsidR="00DD4B95" w14:paraId="28B26CBD" w14:textId="77777777" w:rsidTr="00DD4B95">
        <w:trPr>
          <w:trHeight w:val="810"/>
        </w:trPr>
        <w:tc>
          <w:tcPr>
            <w:tcW w:w="4971" w:type="dxa"/>
            <w:vMerge/>
          </w:tcPr>
          <w:p w14:paraId="4FE8EEEB" w14:textId="77777777" w:rsidR="00DD4B95" w:rsidRPr="00F9118B" w:rsidRDefault="00DD4B95">
            <w:pPr>
              <w:rPr>
                <w:sz w:val="24"/>
                <w:szCs w:val="24"/>
              </w:rPr>
            </w:pPr>
          </w:p>
        </w:tc>
        <w:tc>
          <w:tcPr>
            <w:tcW w:w="1421" w:type="dxa"/>
            <w:shd w:val="clear" w:color="auto" w:fill="auto"/>
            <w:vAlign w:val="center"/>
          </w:tcPr>
          <w:p w14:paraId="36227EAB" w14:textId="64A982E6" w:rsidR="00DD4B95" w:rsidRPr="00F9118B" w:rsidRDefault="00DD4B95" w:rsidP="00D57A54">
            <w:pPr>
              <w:jc w:val="center"/>
              <w:rPr>
                <w:sz w:val="24"/>
                <w:szCs w:val="24"/>
              </w:rPr>
            </w:pPr>
            <w:r w:rsidRPr="00F9118B">
              <w:rPr>
                <w:sz w:val="24"/>
                <w:szCs w:val="24"/>
              </w:rPr>
              <w:t>Contract 3:</w:t>
            </w:r>
          </w:p>
        </w:tc>
        <w:tc>
          <w:tcPr>
            <w:tcW w:w="4122" w:type="dxa"/>
            <w:shd w:val="clear" w:color="auto" w:fill="auto"/>
          </w:tcPr>
          <w:p w14:paraId="09081F3C" w14:textId="77777777" w:rsidR="00DD4B95" w:rsidRDefault="00DD4B95"/>
          <w:p w14:paraId="64624308" w14:textId="6ADF0678" w:rsidR="00DD4B95" w:rsidRDefault="00DD4B95"/>
        </w:tc>
      </w:tr>
      <w:tr w:rsidR="00DD4B95" w14:paraId="5CA870F8" w14:textId="77777777" w:rsidTr="00DD4B95">
        <w:trPr>
          <w:trHeight w:val="523"/>
        </w:trPr>
        <w:tc>
          <w:tcPr>
            <w:tcW w:w="4971" w:type="dxa"/>
          </w:tcPr>
          <w:p w14:paraId="125FE480" w14:textId="50E528ED" w:rsidR="00DD4B95" w:rsidRPr="00F9118B" w:rsidRDefault="00DD4B95">
            <w:pPr>
              <w:rPr>
                <w:sz w:val="24"/>
                <w:szCs w:val="24"/>
              </w:rPr>
            </w:pPr>
            <w:r w:rsidRPr="00F9118B">
              <w:rPr>
                <w:sz w:val="24"/>
                <w:szCs w:val="24"/>
              </w:rPr>
              <w:t>Please can you describe your company’s area of expertise.</w:t>
            </w:r>
          </w:p>
        </w:tc>
        <w:tc>
          <w:tcPr>
            <w:tcW w:w="5543" w:type="dxa"/>
            <w:gridSpan w:val="2"/>
            <w:shd w:val="clear" w:color="auto" w:fill="auto"/>
            <w:vAlign w:val="center"/>
          </w:tcPr>
          <w:p w14:paraId="08CA86F7" w14:textId="2F579CDD" w:rsidR="00DD4B95" w:rsidRDefault="00DD4B95"/>
        </w:tc>
      </w:tr>
      <w:tr w:rsidR="00DD4B95" w14:paraId="7EC4C7B2" w14:textId="77777777" w:rsidTr="00DD4B95">
        <w:trPr>
          <w:trHeight w:val="523"/>
        </w:trPr>
        <w:tc>
          <w:tcPr>
            <w:tcW w:w="4971" w:type="dxa"/>
          </w:tcPr>
          <w:p w14:paraId="47A644F1" w14:textId="1FE06423" w:rsidR="00DD4B95" w:rsidRDefault="00DD4B95">
            <w:pPr>
              <w:rPr>
                <w:sz w:val="24"/>
                <w:szCs w:val="24"/>
              </w:rPr>
            </w:pPr>
            <w:r>
              <w:rPr>
                <w:sz w:val="24"/>
                <w:szCs w:val="24"/>
              </w:rPr>
              <w:t>Please detail 1 or more examples of crawler ROV solutions which your company has previously manufactured / supplied.</w:t>
            </w:r>
          </w:p>
        </w:tc>
        <w:tc>
          <w:tcPr>
            <w:tcW w:w="5543" w:type="dxa"/>
            <w:gridSpan w:val="2"/>
            <w:shd w:val="clear" w:color="auto" w:fill="auto"/>
            <w:vAlign w:val="center"/>
          </w:tcPr>
          <w:p w14:paraId="50AFAE76" w14:textId="077F5FDC" w:rsidR="00DD4B95" w:rsidRDefault="00DD4B95"/>
        </w:tc>
      </w:tr>
      <w:tr w:rsidR="00DD4B95" w14:paraId="6D599AE8" w14:textId="77777777" w:rsidTr="00DD4B95">
        <w:trPr>
          <w:trHeight w:val="523"/>
        </w:trPr>
        <w:tc>
          <w:tcPr>
            <w:tcW w:w="4971" w:type="dxa"/>
          </w:tcPr>
          <w:p w14:paraId="68E8DB12" w14:textId="547897C5" w:rsidR="00DD4B95" w:rsidRDefault="00DD4B95">
            <w:pPr>
              <w:rPr>
                <w:sz w:val="24"/>
                <w:szCs w:val="24"/>
              </w:rPr>
            </w:pPr>
            <w:r>
              <w:rPr>
                <w:sz w:val="24"/>
                <w:szCs w:val="24"/>
              </w:rPr>
              <w:t>Please detail 1 or more examples of crawler ROV solutions which your company has previously supplied to the nuclear industry.</w:t>
            </w:r>
          </w:p>
        </w:tc>
        <w:tc>
          <w:tcPr>
            <w:tcW w:w="5543" w:type="dxa"/>
            <w:gridSpan w:val="2"/>
            <w:shd w:val="clear" w:color="auto" w:fill="auto"/>
            <w:vAlign w:val="center"/>
          </w:tcPr>
          <w:p w14:paraId="48292412" w14:textId="0D45A73C" w:rsidR="00DD4B95" w:rsidRDefault="00DD4B95"/>
        </w:tc>
      </w:tr>
      <w:tr w:rsidR="00DD4B95" w14:paraId="31B88CCF" w14:textId="77777777" w:rsidTr="00DD4B95">
        <w:trPr>
          <w:trHeight w:val="523"/>
        </w:trPr>
        <w:tc>
          <w:tcPr>
            <w:tcW w:w="4971" w:type="dxa"/>
          </w:tcPr>
          <w:p w14:paraId="7D339E87" w14:textId="20467228" w:rsidR="00DD4B95" w:rsidRPr="00F9118B" w:rsidRDefault="00DD4B95">
            <w:pPr>
              <w:rPr>
                <w:sz w:val="24"/>
                <w:szCs w:val="24"/>
              </w:rPr>
            </w:pPr>
            <w:r>
              <w:rPr>
                <w:sz w:val="24"/>
                <w:szCs w:val="24"/>
              </w:rPr>
              <w:t>Please detail examples of previous contracts that have required the supply of an ROV meeting the requirements stated on page 1.</w:t>
            </w:r>
          </w:p>
        </w:tc>
        <w:tc>
          <w:tcPr>
            <w:tcW w:w="5543" w:type="dxa"/>
            <w:gridSpan w:val="2"/>
            <w:shd w:val="clear" w:color="auto" w:fill="auto"/>
            <w:vAlign w:val="center"/>
          </w:tcPr>
          <w:p w14:paraId="4055AC1C" w14:textId="19625050" w:rsidR="00DD4B95" w:rsidRDefault="00DD4B95" w:rsidP="00931978"/>
        </w:tc>
      </w:tr>
      <w:tr w:rsidR="00DD4B95" w14:paraId="33352293" w14:textId="77777777" w:rsidTr="00DD4B95">
        <w:trPr>
          <w:trHeight w:val="523"/>
        </w:trPr>
        <w:tc>
          <w:tcPr>
            <w:tcW w:w="4971" w:type="dxa"/>
          </w:tcPr>
          <w:p w14:paraId="4E2B687F" w14:textId="08B1D015" w:rsidR="00DD4B95" w:rsidRDefault="00DD4B95">
            <w:pPr>
              <w:rPr>
                <w:sz w:val="24"/>
                <w:szCs w:val="24"/>
              </w:rPr>
            </w:pPr>
            <w:r>
              <w:rPr>
                <w:sz w:val="24"/>
                <w:szCs w:val="24"/>
              </w:rPr>
              <w:t xml:space="preserve">Please provide </w:t>
            </w:r>
            <w:bookmarkStart w:id="0" w:name="_Hlk113281227"/>
            <w:r>
              <w:rPr>
                <w:sz w:val="24"/>
                <w:szCs w:val="24"/>
              </w:rPr>
              <w:t xml:space="preserve">details of the tracks </w:t>
            </w:r>
            <w:bookmarkEnd w:id="0"/>
            <w:r>
              <w:rPr>
                <w:sz w:val="24"/>
                <w:szCs w:val="24"/>
              </w:rPr>
              <w:t>described in the examples above.</w:t>
            </w:r>
          </w:p>
        </w:tc>
        <w:tc>
          <w:tcPr>
            <w:tcW w:w="5543" w:type="dxa"/>
            <w:gridSpan w:val="2"/>
            <w:shd w:val="clear" w:color="auto" w:fill="auto"/>
            <w:vAlign w:val="center"/>
          </w:tcPr>
          <w:p w14:paraId="72549DC2" w14:textId="53F557B6" w:rsidR="00DD4B95" w:rsidRDefault="00DD4B95"/>
        </w:tc>
      </w:tr>
      <w:tr w:rsidR="00DD4B95" w14:paraId="6F653DB9" w14:textId="77777777" w:rsidTr="00DD4B95">
        <w:trPr>
          <w:trHeight w:val="523"/>
        </w:trPr>
        <w:tc>
          <w:tcPr>
            <w:tcW w:w="4971" w:type="dxa"/>
          </w:tcPr>
          <w:p w14:paraId="187F908B" w14:textId="6BDE4618" w:rsidR="00DD4B95" w:rsidRDefault="00DD4B95">
            <w:pPr>
              <w:rPr>
                <w:sz w:val="24"/>
                <w:szCs w:val="24"/>
              </w:rPr>
            </w:pPr>
            <w:r>
              <w:rPr>
                <w:sz w:val="24"/>
                <w:szCs w:val="24"/>
              </w:rPr>
              <w:t>Please detail examples of the types of documentation typically supplied with your crawler ROVs (manuals, drawings).</w:t>
            </w:r>
          </w:p>
        </w:tc>
        <w:tc>
          <w:tcPr>
            <w:tcW w:w="5543" w:type="dxa"/>
            <w:gridSpan w:val="2"/>
            <w:shd w:val="clear" w:color="auto" w:fill="auto"/>
            <w:vAlign w:val="center"/>
          </w:tcPr>
          <w:p w14:paraId="4B9A0957" w14:textId="77777777" w:rsidR="00DD4B95" w:rsidRDefault="00DD4B95"/>
        </w:tc>
      </w:tr>
      <w:tr w:rsidR="00DD4B95" w14:paraId="4C4E297D" w14:textId="77777777" w:rsidTr="00DD4B95">
        <w:trPr>
          <w:trHeight w:val="523"/>
        </w:trPr>
        <w:tc>
          <w:tcPr>
            <w:tcW w:w="4971" w:type="dxa"/>
            <w:tcBorders>
              <w:bottom w:val="single" w:sz="4" w:space="0" w:color="auto"/>
            </w:tcBorders>
          </w:tcPr>
          <w:p w14:paraId="4C31269C" w14:textId="5FA77FDE" w:rsidR="00DD4B95" w:rsidRDefault="00DD4B95">
            <w:pPr>
              <w:rPr>
                <w:sz w:val="24"/>
                <w:szCs w:val="24"/>
              </w:rPr>
            </w:pPr>
            <w:r>
              <w:rPr>
                <w:sz w:val="24"/>
                <w:szCs w:val="24"/>
              </w:rPr>
              <w:t>Please confirm whether there are any elements of the ROV described on page 1 which would require additional effort from your company to meet.</w:t>
            </w:r>
          </w:p>
        </w:tc>
        <w:tc>
          <w:tcPr>
            <w:tcW w:w="5543" w:type="dxa"/>
            <w:gridSpan w:val="2"/>
            <w:tcBorders>
              <w:bottom w:val="single" w:sz="4" w:space="0" w:color="auto"/>
            </w:tcBorders>
            <w:shd w:val="clear" w:color="auto" w:fill="auto"/>
            <w:vAlign w:val="center"/>
          </w:tcPr>
          <w:p w14:paraId="14A30046" w14:textId="77777777" w:rsidR="00DD4B95" w:rsidRDefault="00DD4B95"/>
        </w:tc>
      </w:tr>
      <w:tr w:rsidR="00DD4B95" w14:paraId="662404B0" w14:textId="77777777" w:rsidTr="00DD4B95">
        <w:trPr>
          <w:trHeight w:val="523"/>
        </w:trPr>
        <w:tc>
          <w:tcPr>
            <w:tcW w:w="4971" w:type="dxa"/>
            <w:tcBorders>
              <w:top w:val="single" w:sz="4" w:space="0" w:color="auto"/>
              <w:bottom w:val="nil"/>
            </w:tcBorders>
          </w:tcPr>
          <w:p w14:paraId="2D136EA7" w14:textId="0F5DE67C" w:rsidR="00DD4B95" w:rsidRDefault="00DD4B95">
            <w:pPr>
              <w:rPr>
                <w:sz w:val="24"/>
                <w:szCs w:val="24"/>
              </w:rPr>
            </w:pPr>
            <w:r>
              <w:rPr>
                <w:sz w:val="24"/>
                <w:szCs w:val="24"/>
              </w:rPr>
              <w:t>Is your company prepared to provide a (Rough Order of Magnitude) ROM cost</w:t>
            </w:r>
            <w:r w:rsidR="000B7DCC">
              <w:rPr>
                <w:sz w:val="24"/>
                <w:szCs w:val="24"/>
              </w:rPr>
              <w:t xml:space="preserve"> to purchase the ROV as described above</w:t>
            </w:r>
            <w:r>
              <w:rPr>
                <w:sz w:val="24"/>
                <w:szCs w:val="24"/>
              </w:rPr>
              <w:t xml:space="preserve"> to support </w:t>
            </w:r>
            <w:r w:rsidRPr="00541025">
              <w:rPr>
                <w:sz w:val="24"/>
                <w:szCs w:val="24"/>
              </w:rPr>
              <w:t>with the project approval stage?</w:t>
            </w:r>
          </w:p>
        </w:tc>
        <w:tc>
          <w:tcPr>
            <w:tcW w:w="5543" w:type="dxa"/>
            <w:gridSpan w:val="2"/>
            <w:tcBorders>
              <w:bottom w:val="nil"/>
            </w:tcBorders>
            <w:shd w:val="clear" w:color="auto" w:fill="auto"/>
            <w:vAlign w:val="center"/>
          </w:tcPr>
          <w:p w14:paraId="5D88DA1A" w14:textId="672EED27" w:rsidR="00DD4B95" w:rsidRDefault="00DD4B95"/>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lastRenderedPageBreak/>
              <w:t>Procurement</w:t>
            </w:r>
          </w:p>
        </w:tc>
      </w:tr>
      <w:tr w:rsidR="00A000E1" w14:paraId="1140CB79" w14:textId="77777777" w:rsidTr="006250F8">
        <w:trPr>
          <w:trHeight w:val="2009"/>
        </w:trPr>
        <w:tc>
          <w:tcPr>
            <w:tcW w:w="5029" w:type="dxa"/>
            <w:vAlign w:val="center"/>
          </w:tcPr>
          <w:p w14:paraId="7678B1DC" w14:textId="314ADC71" w:rsidR="00A000E1" w:rsidRPr="00F9118B" w:rsidRDefault="00A000E1" w:rsidP="007609A7">
            <w:pPr>
              <w:rPr>
                <w:sz w:val="24"/>
                <w:szCs w:val="24"/>
              </w:rPr>
            </w:pPr>
            <w:r w:rsidRPr="00F9118B">
              <w:rPr>
                <w:sz w:val="24"/>
                <w:szCs w:val="24"/>
              </w:rPr>
              <w:t xml:space="preserve">Are you on any frameworks operated nationally </w:t>
            </w:r>
            <w:r w:rsidR="00EB7953">
              <w:rPr>
                <w:sz w:val="24"/>
                <w:szCs w:val="24"/>
              </w:rPr>
              <w:t>by</w:t>
            </w:r>
            <w:r w:rsidRPr="00F9118B">
              <w:rPr>
                <w:sz w:val="24"/>
                <w:szCs w:val="24"/>
              </w:rPr>
              <w:t xml:space="preserve"> Framework providers</w:t>
            </w:r>
            <w:r w:rsidR="00EB7953">
              <w:rPr>
                <w:sz w:val="24"/>
                <w:szCs w:val="24"/>
              </w:rPr>
              <w:t>, for example</w:t>
            </w:r>
            <w:r w:rsidRPr="00F9118B">
              <w:rPr>
                <w:sz w:val="24"/>
                <w:szCs w:val="24"/>
              </w:rPr>
              <w:t>:</w:t>
            </w:r>
          </w:p>
          <w:p w14:paraId="315F3F45" w14:textId="021579AD" w:rsidR="00A000E1" w:rsidRPr="00F9118B" w:rsidRDefault="00A000E1" w:rsidP="007609A7">
            <w:pPr>
              <w:rPr>
                <w:sz w:val="24"/>
                <w:szCs w:val="24"/>
              </w:rPr>
            </w:pPr>
            <w:r w:rsidRPr="00F9118B">
              <w:rPr>
                <w:sz w:val="24"/>
                <w:szCs w:val="24"/>
              </w:rPr>
              <w:t>CCS – Crown Commercial Service,</w:t>
            </w:r>
          </w:p>
          <w:p w14:paraId="0CE99EB1" w14:textId="436E3A4F" w:rsidR="00A000E1" w:rsidRPr="00F9118B" w:rsidRDefault="00A000E1" w:rsidP="007609A7">
            <w:pPr>
              <w:rPr>
                <w:sz w:val="24"/>
                <w:szCs w:val="24"/>
              </w:rPr>
            </w:pPr>
            <w:r w:rsidRPr="00F9118B">
              <w:rPr>
                <w:sz w:val="24"/>
                <w:szCs w:val="24"/>
              </w:rPr>
              <w:t>NHS SBS - NHS Shared Business Services</w:t>
            </w:r>
          </w:p>
          <w:p w14:paraId="76BFB8A5" w14:textId="477D8ED8" w:rsidR="00A000E1" w:rsidRPr="00F9118B" w:rsidRDefault="00A000E1" w:rsidP="007609A7">
            <w:pPr>
              <w:rPr>
                <w:sz w:val="24"/>
                <w:szCs w:val="24"/>
              </w:rPr>
            </w:pPr>
            <w:r w:rsidRPr="00F9118B">
              <w:rPr>
                <w:sz w:val="24"/>
                <w:szCs w:val="24"/>
              </w:rPr>
              <w:t xml:space="preserve">LUPC – London Universities Purchasing Consortium </w:t>
            </w:r>
          </w:p>
          <w:p w14:paraId="10B18766" w14:textId="30604363" w:rsidR="00A000E1" w:rsidRPr="00F9118B" w:rsidRDefault="00A000E1" w:rsidP="007609A7">
            <w:pPr>
              <w:rPr>
                <w:sz w:val="24"/>
                <w:szCs w:val="24"/>
              </w:rPr>
            </w:pPr>
            <w:r w:rsidRPr="00F9118B">
              <w:rPr>
                <w:sz w:val="24"/>
                <w:szCs w:val="24"/>
              </w:rPr>
              <w:t>Yorkshire Purchasing Organisation - YPO,</w:t>
            </w:r>
          </w:p>
          <w:p w14:paraId="4C4C793F" w14:textId="77777777" w:rsidR="00A000E1" w:rsidRDefault="00A000E1" w:rsidP="007609A7">
            <w:pPr>
              <w:rPr>
                <w:sz w:val="24"/>
                <w:szCs w:val="24"/>
              </w:rPr>
            </w:pPr>
            <w:r w:rsidRPr="00F9118B">
              <w:rPr>
                <w:sz w:val="24"/>
                <w:szCs w:val="24"/>
              </w:rPr>
              <w:t>Eastern Shires Purchasing Organisation – ESPO</w:t>
            </w:r>
          </w:p>
          <w:p w14:paraId="595B178C" w14:textId="1FF79B44" w:rsidR="006250F8" w:rsidRDefault="006250F8" w:rsidP="007609A7">
            <w:r w:rsidRPr="006250F8">
              <w:rPr>
                <w:sz w:val="24"/>
                <w:szCs w:val="24"/>
              </w:rPr>
              <w:t>Dynamic Purchasing System (DPS)</w:t>
            </w:r>
            <w:r>
              <w:rPr>
                <w:sz w:val="24"/>
                <w:szCs w:val="24"/>
              </w:rPr>
              <w:t xml:space="preserve"> - NNL</w:t>
            </w:r>
          </w:p>
        </w:tc>
        <w:tc>
          <w:tcPr>
            <w:tcW w:w="5492" w:type="dxa"/>
            <w:gridSpan w:val="2"/>
            <w:shd w:val="clear" w:color="auto" w:fill="auto"/>
          </w:tcPr>
          <w:p w14:paraId="16A34954" w14:textId="7523A066"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auto"/>
          </w:tcPr>
          <w:p w14:paraId="27E32CAA" w14:textId="46B9E6EC" w:rsidR="002A582D" w:rsidRDefault="002A582D" w:rsidP="002A582D"/>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502E4EA5" w:rsidR="002A582D" w:rsidRDefault="002A582D" w:rsidP="007609A7"/>
        </w:tc>
      </w:tr>
      <w:tr w:rsidR="00A000E1" w14:paraId="2FD98384" w14:textId="77777777" w:rsidTr="006250F8">
        <w:trPr>
          <w:trHeight w:val="565"/>
        </w:trPr>
        <w:tc>
          <w:tcPr>
            <w:tcW w:w="5029" w:type="dxa"/>
          </w:tcPr>
          <w:p w14:paraId="75E05314" w14:textId="0D09D854" w:rsidR="00A000E1" w:rsidRDefault="00A000E1" w:rsidP="007609A7">
            <w:r w:rsidRPr="00F9118B">
              <w:rPr>
                <w:sz w:val="24"/>
                <w:szCs w:val="24"/>
              </w:rPr>
              <w:t>Do you have any internal or external pressures facing your business which would prevent you from tendering for this opportunity, should it become available</w:t>
            </w:r>
            <w:r w:rsidR="001D27BC">
              <w:rPr>
                <w:sz w:val="24"/>
                <w:szCs w:val="24"/>
              </w:rPr>
              <w:t xml:space="preserve"> after </w:t>
            </w:r>
            <w:r w:rsidR="000B7DCC">
              <w:rPr>
                <w:sz w:val="24"/>
                <w:szCs w:val="24"/>
              </w:rPr>
              <w:t>October</w:t>
            </w:r>
            <w:r w:rsidR="001D27BC">
              <w:rPr>
                <w:sz w:val="24"/>
                <w:szCs w:val="24"/>
              </w:rPr>
              <w:t xml:space="preserve"> 202</w:t>
            </w:r>
            <w:r w:rsidR="00EB7953">
              <w:rPr>
                <w:sz w:val="24"/>
                <w:szCs w:val="24"/>
              </w:rPr>
              <w:t>3</w:t>
            </w:r>
            <w:r w:rsidRPr="00F9118B">
              <w:rPr>
                <w:sz w:val="24"/>
                <w:szCs w:val="24"/>
              </w:rPr>
              <w:t>?</w:t>
            </w:r>
          </w:p>
        </w:tc>
        <w:tc>
          <w:tcPr>
            <w:tcW w:w="5492" w:type="dxa"/>
            <w:gridSpan w:val="2"/>
            <w:shd w:val="clear" w:color="auto" w:fill="auto"/>
            <w:vAlign w:val="center"/>
          </w:tcPr>
          <w:p w14:paraId="63A44435" w14:textId="77189906"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9C2BF3">
        <w:trPr>
          <w:trHeight w:val="1500"/>
        </w:trPr>
        <w:tc>
          <w:tcPr>
            <w:tcW w:w="5029" w:type="dxa"/>
            <w:vAlign w:val="center"/>
          </w:tcPr>
          <w:p w14:paraId="045A3E67" w14:textId="0C8D14B5" w:rsidR="00A000E1" w:rsidRPr="00F9118B" w:rsidRDefault="00A000E1" w:rsidP="007609A7">
            <w:pPr>
              <w:rPr>
                <w:sz w:val="28"/>
                <w:szCs w:val="28"/>
              </w:rPr>
            </w:pPr>
            <w:r w:rsidRPr="00F9118B">
              <w:rPr>
                <w:sz w:val="24"/>
                <w:szCs w:val="24"/>
              </w:rPr>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26127B8B" w:rsidR="000E3EE9" w:rsidRDefault="00F9118B" w:rsidP="00F9118B">
      <w:pPr>
        <w:jc w:val="center"/>
        <w:rPr>
          <w:b/>
          <w:bCs/>
          <w:color w:val="FF0000"/>
          <w:sz w:val="28"/>
          <w:szCs w:val="28"/>
        </w:rPr>
      </w:pPr>
      <w:r w:rsidRPr="00F9118B">
        <w:rPr>
          <w:b/>
          <w:bCs/>
          <w:sz w:val="28"/>
          <w:szCs w:val="28"/>
        </w:rPr>
        <w:t xml:space="preserve">Please return this questionnaire to </w:t>
      </w:r>
      <w:hyperlink r:id="rId6" w:history="1">
        <w:r w:rsidR="00CD7978">
          <w:rPr>
            <w:rStyle w:val="Hyperlink"/>
            <w:b/>
            <w:bCs/>
            <w:sz w:val="28"/>
            <w:szCs w:val="28"/>
          </w:rPr>
          <w:t>david.brown@uknnl.com</w:t>
        </w:r>
      </w:hyperlink>
      <w:r w:rsidR="00CD7978">
        <w:rPr>
          <w:b/>
          <w:bCs/>
          <w:sz w:val="28"/>
          <w:szCs w:val="28"/>
        </w:rPr>
        <w:t xml:space="preserve"> </w:t>
      </w:r>
      <w:r w:rsidRPr="00F9118B">
        <w:rPr>
          <w:b/>
          <w:bCs/>
          <w:sz w:val="28"/>
          <w:szCs w:val="28"/>
        </w:rPr>
        <w:t xml:space="preserve">before </w:t>
      </w:r>
      <w:r w:rsidR="000E3EE9">
        <w:rPr>
          <w:b/>
          <w:bCs/>
          <w:color w:val="FF0000"/>
          <w:sz w:val="28"/>
          <w:szCs w:val="28"/>
        </w:rPr>
        <w:t>17:00</w:t>
      </w:r>
      <w:r w:rsidRPr="00A133F0">
        <w:rPr>
          <w:b/>
          <w:bCs/>
          <w:color w:val="FF0000"/>
          <w:sz w:val="28"/>
          <w:szCs w:val="28"/>
        </w:rPr>
        <w:t xml:space="preserve"> on</w:t>
      </w:r>
    </w:p>
    <w:p w14:paraId="26904F4D" w14:textId="1319A599" w:rsidR="00F9118B" w:rsidRPr="00A133F0" w:rsidRDefault="00931978" w:rsidP="00F9118B">
      <w:pPr>
        <w:jc w:val="center"/>
        <w:rPr>
          <w:b/>
          <w:bCs/>
          <w:color w:val="FF0000"/>
          <w:sz w:val="28"/>
          <w:szCs w:val="28"/>
        </w:rPr>
      </w:pPr>
      <w:r>
        <w:rPr>
          <w:b/>
          <w:bCs/>
          <w:color w:val="FF0000"/>
          <w:sz w:val="28"/>
          <w:szCs w:val="28"/>
        </w:rPr>
        <w:t>Friday</w:t>
      </w:r>
      <w:r w:rsidR="004E0968">
        <w:rPr>
          <w:b/>
          <w:bCs/>
          <w:color w:val="FF0000"/>
          <w:sz w:val="28"/>
          <w:szCs w:val="28"/>
        </w:rPr>
        <w:t xml:space="preserve"> </w:t>
      </w:r>
      <w:r>
        <w:rPr>
          <w:b/>
          <w:bCs/>
          <w:color w:val="FF0000"/>
          <w:sz w:val="28"/>
          <w:szCs w:val="28"/>
        </w:rPr>
        <w:t>25</w:t>
      </w:r>
      <w:r w:rsidR="004E0968">
        <w:rPr>
          <w:b/>
          <w:bCs/>
          <w:color w:val="FF0000"/>
          <w:sz w:val="28"/>
          <w:szCs w:val="28"/>
        </w:rPr>
        <w:t xml:space="preserve"> </w:t>
      </w:r>
      <w:r>
        <w:rPr>
          <w:b/>
          <w:bCs/>
          <w:color w:val="FF0000"/>
          <w:sz w:val="28"/>
          <w:szCs w:val="28"/>
        </w:rPr>
        <w:t>August</w:t>
      </w:r>
      <w:r w:rsidR="000E3EE9">
        <w:rPr>
          <w:b/>
          <w:bCs/>
          <w:color w:val="FF0000"/>
          <w:sz w:val="28"/>
          <w:szCs w:val="28"/>
        </w:rPr>
        <w:t xml:space="preserve"> </w:t>
      </w:r>
      <w:r w:rsidR="00A277E6" w:rsidRPr="00A133F0">
        <w:rPr>
          <w:b/>
          <w:bCs/>
          <w:color w:val="FF0000"/>
          <w:sz w:val="28"/>
          <w:szCs w:val="28"/>
        </w:rPr>
        <w:t>202</w:t>
      </w:r>
      <w:r w:rsidR="00541025">
        <w:rPr>
          <w:b/>
          <w:bCs/>
          <w:color w:val="FF0000"/>
          <w:sz w:val="28"/>
          <w:szCs w:val="28"/>
        </w:rPr>
        <w:t>3</w:t>
      </w:r>
      <w:r w:rsidR="00F9118B" w:rsidRPr="00A133F0">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65C12"/>
    <w:multiLevelType w:val="hybridMultilevel"/>
    <w:tmpl w:val="E0EA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4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B7DCC"/>
    <w:rsid w:val="000E3EE9"/>
    <w:rsid w:val="000E7922"/>
    <w:rsid w:val="000F5590"/>
    <w:rsid w:val="00127F71"/>
    <w:rsid w:val="0016529A"/>
    <w:rsid w:val="001D27BC"/>
    <w:rsid w:val="002566C1"/>
    <w:rsid w:val="002A582D"/>
    <w:rsid w:val="002C3AF3"/>
    <w:rsid w:val="00305B30"/>
    <w:rsid w:val="00363391"/>
    <w:rsid w:val="003D0E85"/>
    <w:rsid w:val="003D6E5D"/>
    <w:rsid w:val="00420711"/>
    <w:rsid w:val="00491112"/>
    <w:rsid w:val="004E0968"/>
    <w:rsid w:val="00532910"/>
    <w:rsid w:val="00541025"/>
    <w:rsid w:val="005457CB"/>
    <w:rsid w:val="00615FAB"/>
    <w:rsid w:val="006250F8"/>
    <w:rsid w:val="0064515C"/>
    <w:rsid w:val="006D7297"/>
    <w:rsid w:val="00700701"/>
    <w:rsid w:val="007370FE"/>
    <w:rsid w:val="0077659C"/>
    <w:rsid w:val="008C52B7"/>
    <w:rsid w:val="00904042"/>
    <w:rsid w:val="00931978"/>
    <w:rsid w:val="00983385"/>
    <w:rsid w:val="00986F93"/>
    <w:rsid w:val="009C07B3"/>
    <w:rsid w:val="009C2BF3"/>
    <w:rsid w:val="00A000E1"/>
    <w:rsid w:val="00A133F0"/>
    <w:rsid w:val="00A277E6"/>
    <w:rsid w:val="00A41A06"/>
    <w:rsid w:val="00A507C7"/>
    <w:rsid w:val="00A94295"/>
    <w:rsid w:val="00AA7BB6"/>
    <w:rsid w:val="00AB63A5"/>
    <w:rsid w:val="00AE7070"/>
    <w:rsid w:val="00B34C2C"/>
    <w:rsid w:val="00BB15EC"/>
    <w:rsid w:val="00BF28E7"/>
    <w:rsid w:val="00C0310A"/>
    <w:rsid w:val="00CD7978"/>
    <w:rsid w:val="00D57A54"/>
    <w:rsid w:val="00D67A12"/>
    <w:rsid w:val="00DA32CB"/>
    <w:rsid w:val="00DA4270"/>
    <w:rsid w:val="00DD4B95"/>
    <w:rsid w:val="00E3337D"/>
    <w:rsid w:val="00EB7953"/>
    <w:rsid w:val="00F31534"/>
    <w:rsid w:val="00F74DA5"/>
    <w:rsid w:val="00F9118B"/>
    <w:rsid w:val="00FB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 w:type="paragraph" w:styleId="ListParagraph">
    <w:name w:val="List Paragraph"/>
    <w:basedOn w:val="Normal"/>
    <w:uiPriority w:val="34"/>
    <w:rsid w:val="00931978"/>
    <w:pPr>
      <w:spacing w:after="140" w:line="280" w:lineRule="atLeast"/>
      <w:ind w:left="720"/>
      <w:contextualSpacing/>
    </w:pPr>
    <w:rPr>
      <w:rFonts w:ascii="Verdana" w:hAnsi="Verdana"/>
      <w:color w:val="000000" w:themeColor="text1"/>
      <w:sz w:val="20"/>
    </w:rPr>
  </w:style>
  <w:style w:type="paragraph" w:styleId="Revision">
    <w:name w:val="Revision"/>
    <w:hidden/>
    <w:uiPriority w:val="99"/>
    <w:semiHidden/>
    <w:rsid w:val="009C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brown@uknn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0A68F27-D385-4595-AD28-CBA0E421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David Brown</cp:lastModifiedBy>
  <cp:revision>4</cp:revision>
  <dcterms:created xsi:type="dcterms:W3CDTF">2023-08-08T09:44:00Z</dcterms:created>
  <dcterms:modified xsi:type="dcterms:W3CDTF">2023-08-08T15:51:00Z</dcterms:modified>
</cp:coreProperties>
</file>