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BE6CD" w14:textId="77777777" w:rsidR="009167BF" w:rsidRDefault="007120E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120EB">
        <w:rPr>
          <w:rFonts w:ascii="Arial" w:eastAsia="Times New Roman" w:hAnsi="Arial" w:cs="Arial"/>
          <w:b/>
          <w:lang w:eastAsia="en-GB"/>
        </w:rPr>
        <w:t>British Red Cross</w:t>
      </w:r>
    </w:p>
    <w:p w14:paraId="1182EE1B" w14:textId="4A7C6BAF" w:rsidR="009167BF" w:rsidRPr="009167BF" w:rsidRDefault="0084655D" w:rsidP="009167B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9167BF" w:rsidRPr="009167BF">
        <w:rPr>
          <w:rFonts w:ascii="Arial" w:eastAsia="Times New Roman" w:hAnsi="Arial" w:cs="Arial"/>
          <w:b/>
          <w:lang w:eastAsia="en-GB"/>
        </w:rPr>
        <w:t>44 Moorfields,</w:t>
      </w:r>
    </w:p>
    <w:p w14:paraId="71FAAE27" w14:textId="6D2EA331" w:rsidR="009167BF" w:rsidRPr="009167BF" w:rsidRDefault="009167BF" w:rsidP="009167B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167BF">
        <w:rPr>
          <w:rFonts w:ascii="Arial" w:eastAsia="Times New Roman" w:hAnsi="Arial" w:cs="Arial"/>
          <w:b/>
          <w:lang w:eastAsia="en-GB"/>
        </w:rPr>
        <w:t>London,</w:t>
      </w:r>
    </w:p>
    <w:p w14:paraId="313774C8" w14:textId="05BA4CBE" w:rsidR="009167BF" w:rsidRPr="009167BF" w:rsidRDefault="009167BF" w:rsidP="009167B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167BF">
        <w:rPr>
          <w:rFonts w:ascii="Arial" w:eastAsia="Times New Roman" w:hAnsi="Arial" w:cs="Arial"/>
          <w:b/>
          <w:lang w:eastAsia="en-GB"/>
        </w:rPr>
        <w:t>EC2Y 9A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0A2F0723" w:rsidR="0084655D" w:rsidRDefault="00F35BF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REDACTED</w:t>
      </w:r>
    </w:p>
    <w:p w14:paraId="50834438" w14:textId="3D624AEF" w:rsidR="009167BF" w:rsidRPr="009167BF" w:rsidRDefault="00F35BF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7BD96475" w:rsidR="0084655D" w:rsidRPr="003A0395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54977">
        <w:rPr>
          <w:rFonts w:ascii="Arial" w:eastAsia="Times New Roman" w:hAnsi="Arial" w:cs="Arial"/>
        </w:rPr>
        <w:t>11</w:t>
      </w:r>
      <w:r w:rsidR="008A751B">
        <w:rPr>
          <w:rFonts w:ascii="Arial" w:eastAsia="Times New Roman" w:hAnsi="Arial" w:cs="Arial"/>
        </w:rPr>
        <w:t>/</w:t>
      </w:r>
      <w:r w:rsidR="003A0395" w:rsidRPr="003A0395">
        <w:rPr>
          <w:rFonts w:ascii="Arial" w:eastAsia="Times New Roman" w:hAnsi="Arial" w:cs="Arial"/>
        </w:rPr>
        <w:t>04/2019</w:t>
      </w:r>
    </w:p>
    <w:p w14:paraId="3547D31E" w14:textId="3B4A81DA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8D7DDF" w:rsidRPr="003A0395">
        <w:rPr>
          <w:rFonts w:ascii="Arial" w:eastAsia="Times New Roman" w:hAnsi="Arial" w:cs="Arial"/>
        </w:rPr>
        <w:t xml:space="preserve">CCHR18A49 </w:t>
      </w:r>
    </w:p>
    <w:p w14:paraId="1F7AEBCF" w14:textId="38DE33FC" w:rsidR="0084655D" w:rsidRPr="0084655D" w:rsidRDefault="0084655D" w:rsidP="009167BF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F35BFA">
        <w:rPr>
          <w:rFonts w:ascii="Arial" w:eastAsia="Times New Roman" w:hAnsi="Arial" w:cs="Arial"/>
          <w:lang w:eastAsia="en-GB"/>
        </w:rPr>
        <w:t>REDACTED</w:t>
      </w:r>
      <w:r w:rsidR="00EB6DD7">
        <w:rPr>
          <w:rFonts w:ascii="Arial" w:eastAsia="Times New Roman" w:hAnsi="Arial" w:cs="Arial"/>
          <w:lang w:eastAsia="en-GB"/>
        </w:rPr>
        <w:t>,</w:t>
      </w:r>
    </w:p>
    <w:p w14:paraId="49B529BB" w14:textId="6ED4529B" w:rsidR="0084655D" w:rsidRPr="003A0395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  <w:r w:rsidRPr="003A0395">
        <w:rPr>
          <w:rFonts w:ascii="Arial" w:eastAsia="Times New Roman" w:hAnsi="Arial" w:cs="Arial"/>
          <w:bCs/>
          <w:spacing w:val="-4"/>
          <w:lang w:val="en-US"/>
        </w:rPr>
        <w:t>Award of contract for the Provision</w:t>
      </w:r>
      <w:r w:rsidR="0084655D" w:rsidRPr="003A0395">
        <w:rPr>
          <w:rFonts w:ascii="Arial" w:eastAsia="Times New Roman" w:hAnsi="Arial" w:cs="Arial"/>
          <w:bCs/>
          <w:spacing w:val="-4"/>
          <w:lang w:val="en-US"/>
        </w:rPr>
        <w:t xml:space="preserve"> of </w:t>
      </w:r>
      <w:r w:rsidR="00F72B46">
        <w:rPr>
          <w:rFonts w:ascii="Arial" w:eastAsia="Times New Roman" w:hAnsi="Arial" w:cs="Arial"/>
          <w:bCs/>
          <w:spacing w:val="-4"/>
          <w:lang w:val="en-US"/>
        </w:rPr>
        <w:t>Infected Blood Inquiry – R</w:t>
      </w:r>
      <w:r w:rsidR="00553FEE" w:rsidRPr="003A0395">
        <w:rPr>
          <w:rFonts w:ascii="Arial" w:eastAsia="Times New Roman" w:hAnsi="Arial" w:cs="Arial"/>
          <w:bCs/>
          <w:spacing w:val="-4"/>
          <w:lang w:val="en-US"/>
        </w:rPr>
        <w:t xml:space="preserve">unning a Telephone Support Line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B3B210F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3A0395">
        <w:rPr>
          <w:rFonts w:ascii="Arial" w:eastAsia="Times New Roman" w:hAnsi="Arial" w:cs="Arial"/>
          <w:lang w:eastAsia="en-GB"/>
        </w:rPr>
        <w:t>Infected Bl</w:t>
      </w:r>
      <w:r w:rsidR="00F72B46">
        <w:rPr>
          <w:rFonts w:ascii="Arial" w:eastAsia="Times New Roman" w:hAnsi="Arial" w:cs="Arial"/>
          <w:lang w:eastAsia="en-GB"/>
        </w:rPr>
        <w:t>ood Inquiry – R</w:t>
      </w:r>
      <w:r w:rsidR="003A0395">
        <w:rPr>
          <w:rFonts w:ascii="Arial" w:eastAsia="Times New Roman" w:hAnsi="Arial" w:cs="Arial"/>
          <w:lang w:eastAsia="en-GB"/>
        </w:rPr>
        <w:t xml:space="preserve">unning a telephone support line </w:t>
      </w:r>
      <w:r w:rsidR="003A0395" w:rsidRPr="00880B11">
        <w:rPr>
          <w:rFonts w:ascii="Arial" w:eastAsia="Times New Roman" w:hAnsi="Arial" w:cs="Arial"/>
          <w:lang w:eastAsia="en-GB"/>
        </w:rPr>
        <w:t>to</w:t>
      </w:r>
      <w:r w:rsidR="003A0395">
        <w:rPr>
          <w:rFonts w:ascii="Arial" w:eastAsia="Times New Roman" w:hAnsi="Arial" w:cs="Arial"/>
          <w:lang w:eastAsia="en-GB"/>
        </w:rPr>
        <w:t xml:space="preserve"> </w:t>
      </w:r>
      <w:r w:rsidR="000213FD">
        <w:rPr>
          <w:rFonts w:ascii="Arial" w:eastAsia="Times New Roman" w:hAnsi="Arial" w:cs="Arial"/>
          <w:lang w:eastAsia="en-GB"/>
        </w:rPr>
        <w:t>the Infected Blood Inquiry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29EDB6F9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</w:t>
      </w:r>
      <w:r w:rsidR="00FE3471">
        <w:rPr>
          <w:rFonts w:ascii="Arial" w:eastAsia="Times New Roman" w:hAnsi="Arial" w:cs="Arial"/>
          <w:lang w:eastAsia="en-GB"/>
        </w:rPr>
        <w:t xml:space="preserve">e terms of the contract between </w:t>
      </w:r>
      <w:r w:rsidR="000213FD">
        <w:rPr>
          <w:rFonts w:ascii="Arial" w:eastAsia="Times New Roman" w:hAnsi="Arial" w:cs="Arial"/>
          <w:lang w:eastAsia="en-GB"/>
        </w:rPr>
        <w:t>the Infected Blood Inquiry</w:t>
      </w:r>
      <w:r w:rsidR="00FE347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="00FE3471">
        <w:rPr>
          <w:rFonts w:ascii="Arial" w:eastAsia="Times New Roman" w:hAnsi="Arial" w:cs="Arial"/>
          <w:lang w:eastAsia="en-GB"/>
        </w:rPr>
        <w:t xml:space="preserve"> and British Red Cross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FE3471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13A05405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>Th</w:t>
      </w:r>
      <w:bookmarkEnd w:id="2"/>
      <w:r w:rsidR="008A751B">
        <w:rPr>
          <w:rFonts w:ascii="Arial" w:eastAsia="Times New Roman" w:hAnsi="Arial" w:cs="Arial"/>
          <w:lang w:eastAsia="en-GB"/>
        </w:rPr>
        <w:t xml:space="preserve">e location of the Services will be carried out by phone, with no requirement for a fixed premises.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CA6B294" w:rsidR="00880B11" w:rsidRPr="0025277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25277D">
        <w:rPr>
          <w:rFonts w:ascii="Arial" w:eastAsia="Times New Roman" w:hAnsi="Arial" w:cs="Arial"/>
          <w:lang w:eastAsia="en-GB"/>
        </w:rPr>
        <w:t>The charges for the S</w:t>
      </w:r>
      <w:r w:rsidR="00E17914" w:rsidRPr="0025277D">
        <w:rPr>
          <w:rFonts w:ascii="Arial" w:eastAsia="Times New Roman" w:hAnsi="Arial" w:cs="Arial"/>
          <w:lang w:eastAsia="en-GB"/>
        </w:rPr>
        <w:t>ervices</w:t>
      </w:r>
      <w:r w:rsidR="000661A2" w:rsidRPr="0025277D">
        <w:rPr>
          <w:rFonts w:ascii="Arial" w:eastAsia="Times New Roman" w:hAnsi="Arial" w:cs="Arial"/>
          <w:lang w:eastAsia="en-GB"/>
        </w:rPr>
        <w:t xml:space="preserve"> </w:t>
      </w:r>
      <w:r w:rsidR="00E17914" w:rsidRPr="0025277D">
        <w:rPr>
          <w:rFonts w:ascii="Arial" w:eastAsia="Times New Roman" w:hAnsi="Arial" w:cs="Arial"/>
          <w:lang w:eastAsia="en-GB"/>
        </w:rPr>
        <w:t xml:space="preserve">shall be as set out in </w:t>
      </w:r>
      <w:r w:rsidRPr="0025277D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25277D">
        <w:rPr>
          <w:rFonts w:ascii="Arial" w:eastAsia="Times New Roman" w:hAnsi="Arial" w:cs="Arial"/>
          <w:lang w:eastAsia="en-GB"/>
        </w:rPr>
        <w:t>.</w:t>
      </w:r>
      <w:r w:rsidRPr="0025277D">
        <w:rPr>
          <w:rFonts w:ascii="Arial" w:eastAsia="Times New Roman" w:hAnsi="Arial" w:cs="Arial"/>
          <w:lang w:eastAsia="en-GB"/>
        </w:rPr>
        <w:t xml:space="preserve"> </w:t>
      </w:r>
      <w:r w:rsidR="00770A8A" w:rsidRPr="0025277D">
        <w:rPr>
          <w:rFonts w:ascii="Arial" w:eastAsiaTheme="minorEastAsia" w:hAnsi="Arial" w:cs="Arial"/>
        </w:rPr>
        <w:t xml:space="preserve">The total </w:t>
      </w:r>
      <w:r w:rsidR="000661A2" w:rsidRPr="0025277D">
        <w:rPr>
          <w:rFonts w:ascii="Arial" w:eastAsiaTheme="minorEastAsia" w:hAnsi="Arial" w:cs="Arial"/>
        </w:rPr>
        <w:t>contract value shall be £</w:t>
      </w:r>
      <w:r w:rsidR="00B24579">
        <w:rPr>
          <w:rFonts w:ascii="Arial" w:eastAsiaTheme="minorEastAsia" w:hAnsi="Arial" w:cs="Arial"/>
        </w:rPr>
        <w:t>19,800</w:t>
      </w:r>
      <w:r w:rsidR="0025277D">
        <w:rPr>
          <w:rFonts w:ascii="Arial" w:eastAsiaTheme="minorEastAsia" w:hAnsi="Arial" w:cs="Arial"/>
        </w:rPr>
        <w:t xml:space="preserve"> (Ex-VAT). 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0AD4CBA8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39"/>
      <w:r w:rsidRPr="00880B11">
        <w:rPr>
          <w:rFonts w:ascii="Arial" w:eastAsia="Times New Roman" w:hAnsi="Arial" w:cs="Arial"/>
          <w:lang w:eastAsia="en-GB"/>
        </w:rPr>
        <w:t>The Term shall commence on</w:t>
      </w:r>
      <w:r w:rsidR="0025277D">
        <w:rPr>
          <w:rFonts w:ascii="Arial" w:eastAsia="Times New Roman" w:hAnsi="Arial" w:cs="Arial"/>
          <w:lang w:eastAsia="en-GB"/>
        </w:rPr>
        <w:t xml:space="preserve"> 30</w:t>
      </w:r>
      <w:r w:rsidR="0025277D" w:rsidRPr="0025277D">
        <w:rPr>
          <w:rFonts w:ascii="Arial" w:eastAsia="Times New Roman" w:hAnsi="Arial" w:cs="Arial"/>
          <w:vertAlign w:val="superscript"/>
          <w:lang w:eastAsia="en-GB"/>
        </w:rPr>
        <w:t>th</w:t>
      </w:r>
      <w:r w:rsidR="0025277D">
        <w:rPr>
          <w:rFonts w:ascii="Arial" w:eastAsia="Times New Roman" w:hAnsi="Arial" w:cs="Arial"/>
          <w:lang w:eastAsia="en-GB"/>
        </w:rPr>
        <w:t xml:space="preserve"> November 2018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25277D">
        <w:rPr>
          <w:rFonts w:ascii="Arial" w:eastAsia="Times New Roman" w:hAnsi="Arial" w:cs="Arial"/>
          <w:lang w:eastAsia="en-GB"/>
        </w:rPr>
        <w:t xml:space="preserve"> 30</w:t>
      </w:r>
      <w:r w:rsidR="0025277D" w:rsidRPr="0025277D">
        <w:rPr>
          <w:rFonts w:ascii="Arial" w:eastAsia="Times New Roman" w:hAnsi="Arial" w:cs="Arial"/>
          <w:vertAlign w:val="superscript"/>
          <w:lang w:eastAsia="en-GB"/>
        </w:rPr>
        <w:t>th</w:t>
      </w:r>
      <w:r w:rsidR="0025277D">
        <w:rPr>
          <w:rFonts w:ascii="Arial" w:eastAsia="Times New Roman" w:hAnsi="Arial" w:cs="Arial"/>
          <w:lang w:eastAsia="en-GB"/>
        </w:rPr>
        <w:t xml:space="preserve"> April 2019</w:t>
      </w:r>
      <w:bookmarkEnd w:id="4"/>
      <w:r w:rsidR="0025277D">
        <w:rPr>
          <w:rFonts w:ascii="Arial" w:eastAsia="Times New Roman" w:hAnsi="Arial" w:cs="Arial"/>
          <w:lang w:eastAsia="en-GB"/>
        </w:rPr>
        <w:t>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5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717"/>
        <w:gridCol w:w="4704"/>
      </w:tblGrid>
      <w:tr w:rsidR="0084655D" w:rsidRPr="0084655D" w14:paraId="00D76170" w14:textId="77777777" w:rsidTr="00F72B46">
        <w:trPr>
          <w:trHeight w:val="767"/>
        </w:trPr>
        <w:tc>
          <w:tcPr>
            <w:tcW w:w="471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  <w:bookmarkStart w:id="6" w:name="_GoBack"/>
            <w:bookmarkEnd w:id="6"/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704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F72B46">
        <w:trPr>
          <w:trHeight w:val="1279"/>
        </w:trPr>
        <w:tc>
          <w:tcPr>
            <w:tcW w:w="4717" w:type="dxa"/>
          </w:tcPr>
          <w:p w14:paraId="7FF27A6F" w14:textId="77777777" w:rsidR="0084655D" w:rsidRDefault="00064703" w:rsidP="0006470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lastRenderedPageBreak/>
              <w:br/>
            </w:r>
            <w:r w:rsidR="00F201E4">
              <w:rPr>
                <w:rFonts w:ascii="Arial" w:eastAsia="Times New Roman" w:hAnsi="Arial" w:cs="Arial"/>
                <w:lang w:eastAsia="en-GB"/>
              </w:rPr>
              <w:t xml:space="preserve">Newport SSCL, </w:t>
            </w:r>
          </w:p>
          <w:p w14:paraId="425963D1" w14:textId="77777777" w:rsidR="00F201E4" w:rsidRDefault="00F201E4" w:rsidP="0006470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Newport,</w:t>
            </w:r>
          </w:p>
          <w:p w14:paraId="71C40A4F" w14:textId="3A36D150" w:rsidR="00F201E4" w:rsidRPr="00FD19ED" w:rsidRDefault="00F201E4" w:rsidP="0006470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NP10 8FZ</w:t>
            </w:r>
          </w:p>
        </w:tc>
        <w:tc>
          <w:tcPr>
            <w:tcW w:w="4704" w:type="dxa"/>
          </w:tcPr>
          <w:p w14:paraId="40DED1A8" w14:textId="77777777" w:rsidR="0084655D" w:rsidRDefault="00F201E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44 Morfields,</w:t>
            </w:r>
          </w:p>
          <w:p w14:paraId="064A9FDC" w14:textId="77777777" w:rsidR="00F201E4" w:rsidRDefault="00F201E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London,</w:t>
            </w:r>
          </w:p>
          <w:p w14:paraId="509C43BA" w14:textId="77777777" w:rsidR="00F201E4" w:rsidRDefault="00F201E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EC2Y 9A</w:t>
            </w:r>
          </w:p>
          <w:p w14:paraId="6BB893C1" w14:textId="3AC75D5D" w:rsidR="00F201E4" w:rsidRPr="00880B11" w:rsidRDefault="00F201E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89"/>
        <w:gridCol w:w="4590"/>
      </w:tblGrid>
      <w:tr w:rsidR="00090B56" w:rsidRPr="0084655D" w14:paraId="321F24D7" w14:textId="77777777" w:rsidTr="0025277D">
        <w:trPr>
          <w:trHeight w:val="290"/>
        </w:trPr>
        <w:tc>
          <w:tcPr>
            <w:tcW w:w="3889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25277D">
        <w:trPr>
          <w:trHeight w:val="290"/>
        </w:trPr>
        <w:tc>
          <w:tcPr>
            <w:tcW w:w="3889" w:type="dxa"/>
          </w:tcPr>
          <w:p w14:paraId="6FD52CC3" w14:textId="3695D1DD" w:rsidR="0084655D" w:rsidRPr="00880B11" w:rsidRDefault="00F35BF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90" w:type="dxa"/>
          </w:tcPr>
          <w:p w14:paraId="60231AD1" w14:textId="48446ACF" w:rsidR="0084655D" w:rsidRPr="00064703" w:rsidRDefault="00F35BF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1667320F" w14:textId="53307B63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</w:r>
      <w:r w:rsidR="00064703" w:rsidRPr="004C6C3F">
        <w:rPr>
          <w:rFonts w:ascii="Arial" w:eastAsia="Times New Roman" w:hAnsi="Arial" w:cs="Arial"/>
          <w:lang w:eastAsia="en-GB"/>
        </w:rPr>
        <w:t>for</w:t>
      </w:r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180044">
        <w:trPr>
          <w:trHeight w:val="79"/>
        </w:trPr>
        <w:tc>
          <w:tcPr>
            <w:tcW w:w="3812" w:type="dxa"/>
          </w:tcPr>
          <w:p w14:paraId="3F05F73B" w14:textId="70EDE6B0" w:rsidR="000661A2" w:rsidRPr="0025277D" w:rsidRDefault="00F35BFA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3FC8889F" w:rsidR="000661A2" w:rsidRPr="0025277D" w:rsidRDefault="00F35BFA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1C775CD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</w:t>
      </w:r>
      <w:r w:rsidR="00064703">
        <w:rPr>
          <w:rFonts w:ascii="Arial" w:eastAsia="Times New Roman" w:hAnsi="Arial" w:cs="Arial"/>
          <w:lang w:eastAsia="en-GB"/>
        </w:rPr>
        <w:t xml:space="preserve">e order number (PO Number), to: Newport SSCL, Newport, NP10 </w:t>
      </w:r>
      <w:r w:rsidR="00F5686E">
        <w:rPr>
          <w:rFonts w:ascii="Arial" w:eastAsia="Times New Roman" w:hAnsi="Arial" w:cs="Arial"/>
          <w:lang w:eastAsia="en-GB"/>
        </w:rPr>
        <w:t xml:space="preserve">8FZ </w:t>
      </w:r>
      <w:r w:rsidR="00F5686E" w:rsidRPr="00F5686E">
        <w:rPr>
          <w:rFonts w:ascii="Arial" w:eastAsia="Times New Roman" w:hAnsi="Arial" w:cs="Arial"/>
          <w:lang w:eastAsia="en-GB"/>
        </w:rPr>
        <w:t>wi</w:t>
      </w:r>
      <w:r w:rsidRPr="00F5686E">
        <w:rPr>
          <w:rFonts w:ascii="Arial" w:eastAsia="Times New Roman" w:hAnsi="Arial" w:cs="Arial"/>
          <w:lang w:eastAsia="en-GB"/>
        </w:rPr>
        <w:t xml:space="preserve">thin </w:t>
      </w:r>
      <w:r w:rsidR="004C6C3F" w:rsidRPr="00F5686E">
        <w:rPr>
          <w:rFonts w:ascii="Arial" w:eastAsia="Times New Roman" w:hAnsi="Arial" w:cs="Arial"/>
          <w:lang w:eastAsia="en-GB"/>
        </w:rPr>
        <w:t>10</w:t>
      </w:r>
      <w:r w:rsidRPr="00F5686E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47D154AD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</w:t>
      </w:r>
      <w:r w:rsidR="00383423">
        <w:rPr>
          <w:rFonts w:ascii="Arial" w:eastAsia="Times New Roman" w:hAnsi="Arial" w:cs="Arial"/>
          <w:lang w:eastAsia="en-GB"/>
        </w:rPr>
        <w:t>standing payment please contact REDACTED</w:t>
      </w:r>
      <w:r w:rsidR="00EB6DD7">
        <w:rPr>
          <w:rFonts w:ascii="Arial" w:eastAsia="Times New Roman" w:hAnsi="Arial" w:cs="Arial"/>
          <w:lang w:eastAsia="en-GB"/>
        </w:rPr>
        <w:t xml:space="preserve"> either by email to </w:t>
      </w:r>
      <w:r w:rsidR="00383423">
        <w:rPr>
          <w:rFonts w:ascii="Arial" w:eastAsia="Times New Roman" w:hAnsi="Arial" w:cs="Arial"/>
          <w:lang w:eastAsia="en-GB"/>
        </w:rPr>
        <w:t>REDACTED</w:t>
      </w:r>
      <w:r w:rsidR="00EB6DD7">
        <w:rPr>
          <w:rFonts w:ascii="Arial" w:eastAsia="Times New Roman" w:hAnsi="Arial" w:cs="Arial"/>
          <w:lang w:eastAsia="en-GB"/>
        </w:rPr>
        <w:t xml:space="preserve"> or by telephone </w:t>
      </w:r>
      <w:r w:rsidR="00383423">
        <w:rPr>
          <w:rFonts w:ascii="Arial" w:eastAsia="Times New Roman" w:hAnsi="Arial" w:cs="Arial"/>
          <w:lang w:eastAsia="en-GB"/>
        </w:rPr>
        <w:t>REDACTED.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603F565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383423">
        <w:rPr>
          <w:rFonts w:ascii="Arial" w:eastAsia="Times New Roman" w:hAnsi="Arial" w:cs="Arial"/>
          <w:lang w:eastAsia="en-GB"/>
        </w:rPr>
        <w:t xml:space="preserve"> REDACTED</w:t>
      </w:r>
      <w:r w:rsidR="0025277D">
        <w:rPr>
          <w:rFonts w:ascii="Arial" w:eastAsia="Times New Roman" w:hAnsi="Arial" w:cs="Arial"/>
          <w:b/>
          <w:i/>
          <w:lang w:eastAsia="en-GB"/>
        </w:rPr>
        <w:t>.</w:t>
      </w:r>
    </w:p>
    <w:p w14:paraId="40EE8F98" w14:textId="63609774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</w:t>
      </w:r>
      <w:r w:rsidR="0025277D">
        <w:rPr>
          <w:rFonts w:ascii="Arial" w:eastAsia="Times New Roman" w:hAnsi="Arial" w:cs="Arial"/>
          <w:lang w:eastAsia="en-GB"/>
        </w:rPr>
        <w:t>enclosed copy of this letter to CCS</w:t>
      </w:r>
      <w:r w:rsidRPr="0084655D">
        <w:rPr>
          <w:rFonts w:ascii="Arial" w:eastAsia="Times New Roman" w:hAnsi="Arial" w:cs="Arial"/>
          <w:lang w:eastAsia="en-GB"/>
        </w:rPr>
        <w:t xml:space="preserve"> at the above address </w:t>
      </w:r>
      <w:r w:rsidRPr="0025277D">
        <w:rPr>
          <w:rFonts w:ascii="Arial" w:eastAsia="Times New Roman" w:hAnsi="Arial" w:cs="Arial"/>
          <w:lang w:eastAsia="en-GB"/>
        </w:rPr>
        <w:t xml:space="preserve">within </w:t>
      </w:r>
      <w:r w:rsidR="0025277D" w:rsidRPr="0025277D">
        <w:rPr>
          <w:rFonts w:ascii="Arial" w:eastAsia="Times New Roman" w:hAnsi="Arial" w:cs="Arial"/>
          <w:lang w:eastAsia="en-GB"/>
        </w:rPr>
        <w:t>3</w:t>
      </w:r>
      <w:r w:rsidRPr="0025277D">
        <w:rPr>
          <w:rFonts w:ascii="Arial" w:eastAsia="Times New Roman" w:hAnsi="Arial" w:cs="Arial"/>
          <w:lang w:eastAsia="en-GB"/>
        </w:rPr>
        <w:t xml:space="preserve"> 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63215274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A751B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077B951C" w14:textId="77777777" w:rsidR="0084655D" w:rsidRDefault="0084655D" w:rsidP="000213F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="00625D4B">
              <w:rPr>
                <w:rFonts w:ascii="Arial" w:eastAsia="Times New Roman" w:hAnsi="Arial" w:cs="Arial"/>
              </w:rPr>
              <w:t xml:space="preserve"> </w:t>
            </w:r>
            <w:r w:rsidR="000213FD">
              <w:rPr>
                <w:rFonts w:ascii="Arial" w:eastAsia="Times New Roman" w:hAnsi="Arial" w:cs="Arial"/>
              </w:rPr>
              <w:t>the Infected Blood Inquiry</w:t>
            </w:r>
            <w:r w:rsidR="00625D4B">
              <w:rPr>
                <w:rFonts w:ascii="Arial" w:eastAsia="Times New Roman" w:hAnsi="Arial" w:cs="Arial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2E8034F0" w:rsidR="00F201E4" w:rsidRPr="0084655D" w:rsidRDefault="00F201E4" w:rsidP="000213F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0113514A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54977">
              <w:rPr>
                <w:rFonts w:ascii="Arial" w:eastAsia="Times New Roman" w:hAnsi="Arial" w:cs="Arial"/>
              </w:rPr>
              <w:t>Name</w:t>
            </w:r>
            <w:r w:rsidR="00B54977" w:rsidRPr="00B54977">
              <w:rPr>
                <w:rFonts w:ascii="Arial" w:eastAsia="Times New Roman" w:hAnsi="Arial" w:cs="Arial"/>
              </w:rPr>
              <w:t xml:space="preserve">: </w:t>
            </w:r>
            <w:r w:rsidR="00383423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57790C96" w:rsidR="0084655D" w:rsidRPr="0084655D" w:rsidRDefault="00B54977" w:rsidP="00F201E4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Job Titl</w:t>
            </w:r>
            <w:r w:rsidR="00F201E4">
              <w:rPr>
                <w:rFonts w:ascii="Arial" w:eastAsia="Times New Roman" w:hAnsi="Arial" w:cs="Arial"/>
              </w:rPr>
              <w:t xml:space="preserve">e: REDACTED 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6D1A23A3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21427425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83423">
              <w:rPr>
                <w:rFonts w:ascii="Arial" w:eastAsia="Times New Roman" w:hAnsi="Arial" w:cs="Arial"/>
              </w:rPr>
              <w:t xml:space="preserve"> </w:t>
            </w:r>
            <w:r w:rsidR="00383423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00DF7F7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54977">
              <w:rPr>
                <w:rFonts w:ascii="Arial" w:eastAsia="Times New Roman" w:hAnsi="Arial" w:cs="Arial"/>
              </w:rPr>
              <w:t xml:space="preserve"> 11</w:t>
            </w:r>
            <w:r w:rsidR="00B54977" w:rsidRPr="00B54977">
              <w:rPr>
                <w:rFonts w:ascii="Arial" w:eastAsia="Times New Roman" w:hAnsi="Arial" w:cs="Arial"/>
                <w:vertAlign w:val="superscript"/>
              </w:rPr>
              <w:t>th</w:t>
            </w:r>
            <w:r w:rsidR="00B54977">
              <w:rPr>
                <w:rFonts w:ascii="Arial" w:eastAsia="Times New Roman" w:hAnsi="Arial" w:cs="Arial"/>
              </w:rPr>
              <w:t xml:space="preserve"> April 2019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3871996E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75"/>
      </w:tblGrid>
      <w:tr w:rsidR="0084655D" w:rsidRPr="0084655D" w14:paraId="39B71A82" w14:textId="77777777" w:rsidTr="00EB6DD7">
        <w:trPr>
          <w:cantSplit/>
          <w:trHeight w:val="271"/>
        </w:trPr>
        <w:tc>
          <w:tcPr>
            <w:tcW w:w="5875" w:type="dxa"/>
          </w:tcPr>
          <w:p w14:paraId="4160CD77" w14:textId="636A9AB1" w:rsidR="0084655D" w:rsidRPr="0084655D" w:rsidRDefault="00625D4B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British Red Cross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EB6DD7">
        <w:trPr>
          <w:cantSplit/>
          <w:trHeight w:val="271"/>
        </w:trPr>
        <w:tc>
          <w:tcPr>
            <w:tcW w:w="5875" w:type="dxa"/>
          </w:tcPr>
          <w:p w14:paraId="04066C56" w14:textId="43608A8A" w:rsidR="00574B00" w:rsidRPr="00DD5B12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DD5B12">
              <w:rPr>
                <w:rFonts w:ascii="Arial" w:eastAsia="Times New Roman" w:hAnsi="Arial" w:cs="Arial"/>
              </w:rPr>
              <w:t>REDACTED</w:t>
            </w:r>
          </w:p>
          <w:p w14:paraId="3AF76916" w14:textId="761FF3C9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CF4C4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574B00" w:rsidRPr="0084655D" w14:paraId="0AA2A2B5" w14:textId="77777777" w:rsidTr="00EB6DD7">
        <w:trPr>
          <w:cantSplit/>
          <w:trHeight w:val="271"/>
        </w:trPr>
        <w:tc>
          <w:tcPr>
            <w:tcW w:w="5875" w:type="dxa"/>
          </w:tcPr>
          <w:p w14:paraId="00F3236C" w14:textId="473D148F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F4C43">
              <w:rPr>
                <w:rFonts w:ascii="Arial" w:eastAsia="Times New Roman" w:hAnsi="Arial" w:cs="Arial"/>
                <w:lang w:eastAsia="en-GB"/>
              </w:rPr>
              <w:t xml:space="preserve"> REDACTED</w:t>
            </w:r>
          </w:p>
        </w:tc>
      </w:tr>
    </w:tbl>
    <w:p w14:paraId="7287EEE6" w14:textId="03C7C88D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332E" w14:textId="77777777" w:rsidR="00696CF9" w:rsidRDefault="00696CF9" w:rsidP="0071513A">
      <w:pPr>
        <w:spacing w:after="0" w:line="240" w:lineRule="auto"/>
      </w:pPr>
      <w:r>
        <w:separator/>
      </w:r>
    </w:p>
  </w:endnote>
  <w:endnote w:type="continuationSeparator" w:id="0">
    <w:p w14:paraId="13A7A059" w14:textId="77777777" w:rsidR="00696CF9" w:rsidRDefault="00696CF9" w:rsidP="0071513A">
      <w:pPr>
        <w:spacing w:after="0" w:line="240" w:lineRule="auto"/>
      </w:pPr>
      <w:r>
        <w:continuationSeparator/>
      </w:r>
    </w:p>
  </w:endnote>
  <w:endnote w:type="continuationNotice" w:id="1">
    <w:p w14:paraId="644B927C" w14:textId="77777777" w:rsidR="00696CF9" w:rsidRDefault="00696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12357FB6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9167BF">
      <w:rPr>
        <w:rFonts w:ascii="Arial" w:hAnsi="Arial" w:cs="Arial"/>
        <w:sz w:val="20"/>
        <w:szCs w:val="20"/>
      </w:rPr>
      <w:t>V</w:t>
    </w:r>
    <w:r w:rsidR="00D40027" w:rsidRPr="009167BF">
      <w:rPr>
        <w:rFonts w:ascii="Arial" w:hAnsi="Arial" w:cs="Arial"/>
        <w:sz w:val="20"/>
        <w:szCs w:val="20"/>
      </w:rPr>
      <w:t>1</w:t>
    </w:r>
    <w:r w:rsidRPr="009167BF">
      <w:rPr>
        <w:rFonts w:ascii="Arial" w:hAnsi="Arial" w:cs="Arial"/>
        <w:sz w:val="20"/>
        <w:szCs w:val="20"/>
      </w:rPr>
      <w:t xml:space="preserve">.0 </w:t>
    </w:r>
    <w:r w:rsidR="00B54977">
      <w:rPr>
        <w:rFonts w:ascii="Arial" w:hAnsi="Arial" w:cs="Arial"/>
        <w:sz w:val="20"/>
        <w:szCs w:val="20"/>
      </w:rPr>
      <w:t>10</w:t>
    </w:r>
    <w:r w:rsidR="009167BF" w:rsidRPr="009167BF">
      <w:rPr>
        <w:rFonts w:ascii="Arial" w:hAnsi="Arial" w:cs="Arial"/>
        <w:sz w:val="20"/>
        <w:szCs w:val="20"/>
      </w:rPr>
      <w:t>/04/2019</w:t>
    </w:r>
  </w:p>
  <w:p w14:paraId="0EEA54C1" w14:textId="0F25F1AD" w:rsidR="00574B00" w:rsidRPr="00F00F8A" w:rsidRDefault="00696CF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72B46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74EB3" w14:textId="77777777" w:rsidR="00696CF9" w:rsidRDefault="00696CF9" w:rsidP="0071513A">
      <w:pPr>
        <w:spacing w:after="0" w:line="240" w:lineRule="auto"/>
      </w:pPr>
      <w:r>
        <w:separator/>
      </w:r>
    </w:p>
  </w:footnote>
  <w:footnote w:type="continuationSeparator" w:id="0">
    <w:p w14:paraId="4C6FCE40" w14:textId="77777777" w:rsidR="00696CF9" w:rsidRDefault="00696CF9" w:rsidP="0071513A">
      <w:pPr>
        <w:spacing w:after="0" w:line="240" w:lineRule="auto"/>
      </w:pPr>
      <w:r>
        <w:continuationSeparator/>
      </w:r>
    </w:p>
  </w:footnote>
  <w:footnote w:type="continuationNotice" w:id="1">
    <w:p w14:paraId="096E7CED" w14:textId="77777777" w:rsidR="00696CF9" w:rsidRDefault="00696C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696CF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CA3"/>
    <w:rsid w:val="00016FFB"/>
    <w:rsid w:val="000213FD"/>
    <w:rsid w:val="00055861"/>
    <w:rsid w:val="00064703"/>
    <w:rsid w:val="000661A2"/>
    <w:rsid w:val="00090B56"/>
    <w:rsid w:val="000A2B62"/>
    <w:rsid w:val="00123A6E"/>
    <w:rsid w:val="00170E8A"/>
    <w:rsid w:val="0017409A"/>
    <w:rsid w:val="00180044"/>
    <w:rsid w:val="001B2C91"/>
    <w:rsid w:val="001F684C"/>
    <w:rsid w:val="00202B5D"/>
    <w:rsid w:val="002412E5"/>
    <w:rsid w:val="0025277D"/>
    <w:rsid w:val="00252849"/>
    <w:rsid w:val="0026589B"/>
    <w:rsid w:val="00271837"/>
    <w:rsid w:val="002A30F0"/>
    <w:rsid w:val="002C6287"/>
    <w:rsid w:val="002F4E59"/>
    <w:rsid w:val="002F6F0C"/>
    <w:rsid w:val="00303D7D"/>
    <w:rsid w:val="00325204"/>
    <w:rsid w:val="003541BD"/>
    <w:rsid w:val="003640EE"/>
    <w:rsid w:val="003770B5"/>
    <w:rsid w:val="00383423"/>
    <w:rsid w:val="00387F85"/>
    <w:rsid w:val="003A0395"/>
    <w:rsid w:val="003A1909"/>
    <w:rsid w:val="003B5B12"/>
    <w:rsid w:val="003D17EC"/>
    <w:rsid w:val="003F7831"/>
    <w:rsid w:val="00407356"/>
    <w:rsid w:val="00407F37"/>
    <w:rsid w:val="00426F1E"/>
    <w:rsid w:val="00447D77"/>
    <w:rsid w:val="0047090D"/>
    <w:rsid w:val="004A5B2C"/>
    <w:rsid w:val="004B258E"/>
    <w:rsid w:val="004C6C3F"/>
    <w:rsid w:val="004E1D6E"/>
    <w:rsid w:val="004F049F"/>
    <w:rsid w:val="00513782"/>
    <w:rsid w:val="005163D3"/>
    <w:rsid w:val="00553FEE"/>
    <w:rsid w:val="00560B22"/>
    <w:rsid w:val="00574B00"/>
    <w:rsid w:val="00582F57"/>
    <w:rsid w:val="005B69AF"/>
    <w:rsid w:val="005B6F70"/>
    <w:rsid w:val="005D05A8"/>
    <w:rsid w:val="005D08A1"/>
    <w:rsid w:val="005E170C"/>
    <w:rsid w:val="005F418A"/>
    <w:rsid w:val="006024CC"/>
    <w:rsid w:val="0060383B"/>
    <w:rsid w:val="00610BF9"/>
    <w:rsid w:val="00625D4B"/>
    <w:rsid w:val="006275A2"/>
    <w:rsid w:val="006456A9"/>
    <w:rsid w:val="00661691"/>
    <w:rsid w:val="00667B38"/>
    <w:rsid w:val="006762F9"/>
    <w:rsid w:val="0068304A"/>
    <w:rsid w:val="00696CF9"/>
    <w:rsid w:val="006F20BA"/>
    <w:rsid w:val="006F7170"/>
    <w:rsid w:val="007009B4"/>
    <w:rsid w:val="007120EB"/>
    <w:rsid w:val="0071513A"/>
    <w:rsid w:val="00715713"/>
    <w:rsid w:val="00736492"/>
    <w:rsid w:val="00746D49"/>
    <w:rsid w:val="00757BB9"/>
    <w:rsid w:val="00757CA7"/>
    <w:rsid w:val="00770A8A"/>
    <w:rsid w:val="00781D8B"/>
    <w:rsid w:val="007823BC"/>
    <w:rsid w:val="00813A56"/>
    <w:rsid w:val="00821A27"/>
    <w:rsid w:val="0084655D"/>
    <w:rsid w:val="00872420"/>
    <w:rsid w:val="008738F8"/>
    <w:rsid w:val="00880B11"/>
    <w:rsid w:val="00884E03"/>
    <w:rsid w:val="008A751B"/>
    <w:rsid w:val="008B79E0"/>
    <w:rsid w:val="008D7DDF"/>
    <w:rsid w:val="008E0209"/>
    <w:rsid w:val="009061A5"/>
    <w:rsid w:val="009167BF"/>
    <w:rsid w:val="00935571"/>
    <w:rsid w:val="00984953"/>
    <w:rsid w:val="00984F1A"/>
    <w:rsid w:val="009B1B73"/>
    <w:rsid w:val="009D3420"/>
    <w:rsid w:val="009F3D7F"/>
    <w:rsid w:val="00A1051E"/>
    <w:rsid w:val="00A31772"/>
    <w:rsid w:val="00A5182C"/>
    <w:rsid w:val="00A611E5"/>
    <w:rsid w:val="00A66B88"/>
    <w:rsid w:val="00A7686A"/>
    <w:rsid w:val="00A8216F"/>
    <w:rsid w:val="00A94459"/>
    <w:rsid w:val="00AD266E"/>
    <w:rsid w:val="00B24579"/>
    <w:rsid w:val="00B30523"/>
    <w:rsid w:val="00B32AE3"/>
    <w:rsid w:val="00B51C96"/>
    <w:rsid w:val="00B54977"/>
    <w:rsid w:val="00B96861"/>
    <w:rsid w:val="00BA7699"/>
    <w:rsid w:val="00C008A6"/>
    <w:rsid w:val="00C008D5"/>
    <w:rsid w:val="00C14A58"/>
    <w:rsid w:val="00C67867"/>
    <w:rsid w:val="00C949C5"/>
    <w:rsid w:val="00CE0ECA"/>
    <w:rsid w:val="00CE1A09"/>
    <w:rsid w:val="00CF488C"/>
    <w:rsid w:val="00CF4C43"/>
    <w:rsid w:val="00D02434"/>
    <w:rsid w:val="00D40027"/>
    <w:rsid w:val="00D4299A"/>
    <w:rsid w:val="00D47985"/>
    <w:rsid w:val="00D6687B"/>
    <w:rsid w:val="00D968FE"/>
    <w:rsid w:val="00DB2108"/>
    <w:rsid w:val="00DB50D4"/>
    <w:rsid w:val="00DD179A"/>
    <w:rsid w:val="00DD5B12"/>
    <w:rsid w:val="00DD5B54"/>
    <w:rsid w:val="00E12B8C"/>
    <w:rsid w:val="00E17914"/>
    <w:rsid w:val="00E51751"/>
    <w:rsid w:val="00E7260A"/>
    <w:rsid w:val="00E770D3"/>
    <w:rsid w:val="00E90806"/>
    <w:rsid w:val="00EB6DD7"/>
    <w:rsid w:val="00EC1349"/>
    <w:rsid w:val="00EF3DBB"/>
    <w:rsid w:val="00F00F8A"/>
    <w:rsid w:val="00F201E4"/>
    <w:rsid w:val="00F227A4"/>
    <w:rsid w:val="00F250F8"/>
    <w:rsid w:val="00F35BFA"/>
    <w:rsid w:val="00F50FDE"/>
    <w:rsid w:val="00F54ABC"/>
    <w:rsid w:val="00F5686E"/>
    <w:rsid w:val="00F72B46"/>
    <w:rsid w:val="00FB1C62"/>
    <w:rsid w:val="00FB297F"/>
    <w:rsid w:val="00FC46F1"/>
    <w:rsid w:val="00FD19ED"/>
    <w:rsid w:val="00FE3471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5483A347-B923-417A-846D-C5272BF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3</cp:revision>
  <dcterms:created xsi:type="dcterms:W3CDTF">2019-04-23T14:50:00Z</dcterms:created>
  <dcterms:modified xsi:type="dcterms:W3CDTF">2019-04-24T08:49:00Z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