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99FF9" w14:textId="77777777" w:rsidR="00997D4D" w:rsidRDefault="00037E86">
      <w:pPr>
        <w:widowControl w:val="0"/>
        <w:autoSpaceDE w:val="0"/>
        <w:autoSpaceDN w:val="0"/>
        <w:adjustRightInd w:val="0"/>
        <w:spacing w:after="200" w:line="276" w:lineRule="auto"/>
        <w:ind w:left="120" w:right="114"/>
        <w:jc w:val="right"/>
        <w:rPr>
          <w:rFonts w:ascii="Arial" w:hAnsi="Arial" w:cs="Arial"/>
          <w:sz w:val="24"/>
          <w:szCs w:val="24"/>
        </w:rPr>
      </w:pPr>
      <w:r>
        <w:rPr>
          <w:rFonts w:ascii="Arial" w:hAnsi="Arial" w:cs="Arial"/>
          <w:color w:val="000000"/>
          <w:sz w:val="20"/>
          <w:szCs w:val="20"/>
        </w:rPr>
        <w:t xml:space="preserve">    </w:t>
      </w:r>
      <w:r>
        <w:rPr>
          <w:rFonts w:ascii="Arial" w:hAnsi="Arial" w:cs="Arial"/>
          <w:i/>
          <w:iCs/>
          <w:color w:val="000000"/>
          <w:sz w:val="16"/>
          <w:szCs w:val="16"/>
        </w:rPr>
        <w:t>DF47 Edn 09/21</w:t>
      </w:r>
    </w:p>
    <w:tbl>
      <w:tblPr>
        <w:tblW w:w="0" w:type="auto"/>
        <w:tblInd w:w="84" w:type="dxa"/>
        <w:tblLayout w:type="fixed"/>
        <w:tblCellMar>
          <w:left w:w="0" w:type="dxa"/>
          <w:right w:w="0" w:type="dxa"/>
        </w:tblCellMar>
        <w:tblLook w:val="0000" w:firstRow="0" w:lastRow="0" w:firstColumn="0" w:lastColumn="0" w:noHBand="0" w:noVBand="0"/>
      </w:tblPr>
      <w:tblGrid>
        <w:gridCol w:w="2730"/>
        <w:gridCol w:w="7087"/>
      </w:tblGrid>
      <w:tr w:rsidR="00997D4D" w:rsidRPr="00037E86" w14:paraId="4D152D10" w14:textId="77777777">
        <w:trPr>
          <w:cantSplit/>
        </w:trPr>
        <w:tc>
          <w:tcPr>
            <w:tcW w:w="2730" w:type="dxa"/>
            <w:tcBorders>
              <w:top w:val="nil"/>
              <w:left w:val="nil"/>
              <w:bottom w:val="nil"/>
              <w:right w:val="nil"/>
            </w:tcBorders>
            <w:shd w:val="clear" w:color="auto" w:fill="FFFFFF"/>
            <w:vAlign w:val="center"/>
          </w:tcPr>
          <w:p w14:paraId="567B16A8" w14:textId="72ED9195" w:rsidR="00997D4D" w:rsidRPr="00037E86" w:rsidRDefault="00CF46B1">
            <w:pPr>
              <w:keepLines/>
              <w:widowControl w:val="0"/>
              <w:autoSpaceDE w:val="0"/>
              <w:autoSpaceDN w:val="0"/>
              <w:adjustRightInd w:val="0"/>
              <w:spacing w:after="200" w:line="276" w:lineRule="auto"/>
              <w:ind w:left="36" w:right="26"/>
              <w:rPr>
                <w:rFonts w:ascii="Arial" w:hAnsi="Arial" w:cs="Arial"/>
                <w:sz w:val="24"/>
                <w:szCs w:val="24"/>
              </w:rPr>
            </w:pPr>
            <w:r>
              <w:rPr>
                <w:rFonts w:ascii="Arial" w:hAnsi="Arial" w:cs="Arial"/>
                <w:noProof/>
                <w:sz w:val="24"/>
                <w:szCs w:val="24"/>
              </w:rPr>
              <w:drawing>
                <wp:inline distT="0" distB="0" distL="0" distR="0" wp14:anchorId="436D4815" wp14:editId="16FFEB2B">
                  <wp:extent cx="1211580" cy="9740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1580" cy="974090"/>
                          </a:xfrm>
                          <a:prstGeom prst="rect">
                            <a:avLst/>
                          </a:prstGeom>
                          <a:noFill/>
                          <a:ln>
                            <a:noFill/>
                          </a:ln>
                        </pic:spPr>
                      </pic:pic>
                    </a:graphicData>
                  </a:graphic>
                </wp:inline>
              </w:drawing>
            </w:r>
          </w:p>
        </w:tc>
        <w:tc>
          <w:tcPr>
            <w:tcW w:w="7087" w:type="dxa"/>
            <w:tcBorders>
              <w:top w:val="nil"/>
              <w:left w:val="nil"/>
              <w:bottom w:val="nil"/>
              <w:right w:val="nil"/>
            </w:tcBorders>
            <w:shd w:val="clear" w:color="auto" w:fill="FFFFFF"/>
          </w:tcPr>
          <w:p w14:paraId="4B2106F8" w14:textId="77777777" w:rsidR="00997D4D" w:rsidRPr="00037E86" w:rsidRDefault="00997D4D">
            <w:pPr>
              <w:keepLines/>
              <w:widowControl w:val="0"/>
              <w:autoSpaceDE w:val="0"/>
              <w:autoSpaceDN w:val="0"/>
              <w:adjustRightInd w:val="0"/>
              <w:spacing w:after="200" w:line="276" w:lineRule="auto"/>
              <w:ind w:left="36" w:right="26"/>
              <w:rPr>
                <w:rFonts w:ascii="Arial" w:hAnsi="Arial" w:cs="Arial"/>
                <w:sz w:val="24"/>
                <w:szCs w:val="24"/>
              </w:rPr>
            </w:pPr>
          </w:p>
        </w:tc>
      </w:tr>
    </w:tbl>
    <w:p w14:paraId="406E97E7" w14:textId="77777777" w:rsidR="00997D4D" w:rsidRDefault="00997D4D">
      <w:pPr>
        <w:widowControl w:val="0"/>
        <w:autoSpaceDE w:val="0"/>
        <w:autoSpaceDN w:val="0"/>
        <w:adjustRightInd w:val="0"/>
        <w:spacing w:after="200" w:line="276" w:lineRule="auto"/>
        <w:ind w:left="120" w:right="114"/>
        <w:rPr>
          <w:rFonts w:ascii="Arial" w:hAnsi="Arial" w:cs="Arial"/>
          <w:color w:val="000000"/>
        </w:rPr>
      </w:pPr>
    </w:p>
    <w:tbl>
      <w:tblPr>
        <w:tblW w:w="0" w:type="auto"/>
        <w:tblInd w:w="12" w:type="dxa"/>
        <w:tblLayout w:type="fixed"/>
        <w:tblCellMar>
          <w:left w:w="0" w:type="dxa"/>
          <w:right w:w="0" w:type="dxa"/>
        </w:tblCellMar>
        <w:tblLook w:val="0000" w:firstRow="0" w:lastRow="0" w:firstColumn="0" w:lastColumn="0" w:noHBand="0" w:noVBand="0"/>
      </w:tblPr>
      <w:tblGrid>
        <w:gridCol w:w="4621"/>
        <w:gridCol w:w="4621"/>
      </w:tblGrid>
      <w:tr w:rsidR="00997D4D" w:rsidRPr="00037E86" w14:paraId="04428CEA" w14:textId="77777777">
        <w:tc>
          <w:tcPr>
            <w:tcW w:w="4621" w:type="dxa"/>
            <w:tcBorders>
              <w:top w:val="single" w:sz="4" w:space="0" w:color="000000"/>
              <w:left w:val="nil"/>
              <w:bottom w:val="nil"/>
              <w:right w:val="nil"/>
            </w:tcBorders>
            <w:shd w:val="clear" w:color="auto" w:fill="FFFFFF"/>
          </w:tcPr>
          <w:p w14:paraId="6DC651A1" w14:textId="77777777" w:rsidR="00997D4D" w:rsidRPr="00037E86" w:rsidRDefault="00997D4D">
            <w:pPr>
              <w:widowControl w:val="0"/>
              <w:autoSpaceDE w:val="0"/>
              <w:autoSpaceDN w:val="0"/>
              <w:adjustRightInd w:val="0"/>
              <w:spacing w:after="200" w:line="276" w:lineRule="auto"/>
              <w:ind w:left="120" w:right="114"/>
              <w:rPr>
                <w:rFonts w:ascii="Arial" w:hAnsi="Arial" w:cs="Arial"/>
                <w:sz w:val="24"/>
                <w:szCs w:val="24"/>
              </w:rPr>
            </w:pPr>
          </w:p>
        </w:tc>
        <w:tc>
          <w:tcPr>
            <w:tcW w:w="4621" w:type="dxa"/>
            <w:tcBorders>
              <w:top w:val="single" w:sz="4" w:space="0" w:color="000000"/>
              <w:left w:val="nil"/>
              <w:bottom w:val="nil"/>
              <w:right w:val="nil"/>
            </w:tcBorders>
            <w:shd w:val="clear" w:color="auto" w:fill="FFFFFF"/>
          </w:tcPr>
          <w:p w14:paraId="6C369016" w14:textId="77777777" w:rsidR="00997D4D" w:rsidRPr="00037E86" w:rsidRDefault="00997D4D">
            <w:pPr>
              <w:widowControl w:val="0"/>
              <w:autoSpaceDE w:val="0"/>
              <w:autoSpaceDN w:val="0"/>
              <w:adjustRightInd w:val="0"/>
              <w:spacing w:after="200" w:line="276" w:lineRule="auto"/>
              <w:ind w:left="120" w:right="114"/>
              <w:rPr>
                <w:rFonts w:ascii="Arial" w:hAnsi="Arial" w:cs="Arial"/>
                <w:sz w:val="24"/>
                <w:szCs w:val="24"/>
              </w:rPr>
            </w:pPr>
          </w:p>
        </w:tc>
      </w:tr>
      <w:tr w:rsidR="00997D4D" w:rsidRPr="00037E86" w14:paraId="582DD91A" w14:textId="77777777">
        <w:tc>
          <w:tcPr>
            <w:tcW w:w="4621" w:type="dxa"/>
            <w:tcBorders>
              <w:top w:val="nil"/>
              <w:left w:val="nil"/>
              <w:bottom w:val="nil"/>
              <w:right w:val="nil"/>
            </w:tcBorders>
            <w:shd w:val="clear" w:color="auto" w:fill="FFFFFF"/>
          </w:tcPr>
          <w:p w14:paraId="0824964C" w14:textId="77777777" w:rsidR="00997D4D" w:rsidRPr="00037E86" w:rsidRDefault="00997D4D">
            <w:pPr>
              <w:widowControl w:val="0"/>
              <w:autoSpaceDE w:val="0"/>
              <w:autoSpaceDN w:val="0"/>
              <w:adjustRightInd w:val="0"/>
              <w:spacing w:after="200" w:line="276" w:lineRule="auto"/>
              <w:ind w:left="120" w:right="114"/>
              <w:rPr>
                <w:rFonts w:ascii="Arial" w:hAnsi="Arial" w:cs="Arial"/>
                <w:sz w:val="24"/>
                <w:szCs w:val="24"/>
              </w:rPr>
            </w:pPr>
          </w:p>
        </w:tc>
        <w:tc>
          <w:tcPr>
            <w:tcW w:w="4621" w:type="dxa"/>
            <w:tcBorders>
              <w:top w:val="nil"/>
              <w:left w:val="nil"/>
              <w:bottom w:val="nil"/>
              <w:right w:val="nil"/>
            </w:tcBorders>
            <w:shd w:val="clear" w:color="auto" w:fill="FFFFFF"/>
          </w:tcPr>
          <w:p w14:paraId="7EA6984E" w14:textId="77777777" w:rsidR="00997D4D" w:rsidRPr="00037E86" w:rsidRDefault="00037E86">
            <w:pPr>
              <w:widowControl w:val="0"/>
              <w:autoSpaceDE w:val="0"/>
              <w:autoSpaceDN w:val="0"/>
              <w:adjustRightInd w:val="0"/>
              <w:spacing w:after="0" w:line="240" w:lineRule="auto"/>
              <w:ind w:left="109" w:right="106"/>
              <w:rPr>
                <w:rFonts w:ascii="Arial" w:hAnsi="Arial" w:cs="Arial"/>
                <w:sz w:val="24"/>
                <w:szCs w:val="24"/>
              </w:rPr>
            </w:pPr>
            <w:r w:rsidRPr="00037E86">
              <w:rPr>
                <w:rFonts w:ascii="Arial" w:hAnsi="Arial" w:cs="Arial"/>
                <w:color w:val="000000"/>
              </w:rPr>
              <w:t>Your Reference:</w:t>
            </w:r>
          </w:p>
        </w:tc>
      </w:tr>
      <w:tr w:rsidR="00997D4D" w:rsidRPr="00037E86" w14:paraId="555A766A" w14:textId="77777777">
        <w:tc>
          <w:tcPr>
            <w:tcW w:w="4621" w:type="dxa"/>
            <w:tcBorders>
              <w:top w:val="nil"/>
              <w:left w:val="nil"/>
              <w:bottom w:val="nil"/>
              <w:right w:val="nil"/>
            </w:tcBorders>
            <w:shd w:val="clear" w:color="auto" w:fill="FFFFFF"/>
          </w:tcPr>
          <w:p w14:paraId="71EEA285" w14:textId="77777777" w:rsidR="00997D4D" w:rsidRPr="00037E86" w:rsidRDefault="00997D4D">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6ADDAD9E" w14:textId="77777777" w:rsidR="00997D4D" w:rsidRPr="00037E86" w:rsidRDefault="00997D4D">
            <w:pPr>
              <w:widowControl w:val="0"/>
              <w:autoSpaceDE w:val="0"/>
              <w:autoSpaceDN w:val="0"/>
              <w:adjustRightInd w:val="0"/>
              <w:spacing w:after="0" w:line="240" w:lineRule="auto"/>
              <w:ind w:left="109" w:right="106"/>
              <w:rPr>
                <w:rFonts w:ascii="Arial" w:hAnsi="Arial" w:cs="Arial"/>
                <w:sz w:val="24"/>
                <w:szCs w:val="24"/>
              </w:rPr>
            </w:pPr>
          </w:p>
        </w:tc>
      </w:tr>
      <w:tr w:rsidR="00997D4D" w:rsidRPr="00037E86" w14:paraId="08EAEAB4" w14:textId="77777777">
        <w:tc>
          <w:tcPr>
            <w:tcW w:w="4621" w:type="dxa"/>
            <w:tcBorders>
              <w:top w:val="nil"/>
              <w:left w:val="nil"/>
              <w:bottom w:val="nil"/>
              <w:right w:val="nil"/>
            </w:tcBorders>
            <w:shd w:val="clear" w:color="auto" w:fill="FFFFFF"/>
          </w:tcPr>
          <w:p w14:paraId="0A7DAFA1" w14:textId="77777777" w:rsidR="00997D4D" w:rsidRPr="00037E86" w:rsidRDefault="00997D4D">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12C77547" w14:textId="77777777" w:rsidR="00997D4D" w:rsidRPr="00037E86" w:rsidRDefault="00037E86">
            <w:pPr>
              <w:widowControl w:val="0"/>
              <w:autoSpaceDE w:val="0"/>
              <w:autoSpaceDN w:val="0"/>
              <w:adjustRightInd w:val="0"/>
              <w:spacing w:after="0" w:line="240" w:lineRule="auto"/>
              <w:ind w:left="109" w:right="106"/>
              <w:rPr>
                <w:rFonts w:ascii="Arial" w:hAnsi="Arial" w:cs="Arial"/>
                <w:sz w:val="24"/>
                <w:szCs w:val="24"/>
              </w:rPr>
            </w:pPr>
            <w:r w:rsidRPr="00037E86">
              <w:rPr>
                <w:rFonts w:ascii="Arial" w:hAnsi="Arial" w:cs="Arial"/>
                <w:color w:val="000000"/>
              </w:rPr>
              <w:t>Our Reference: 700010271</w:t>
            </w:r>
          </w:p>
        </w:tc>
      </w:tr>
      <w:tr w:rsidR="00997D4D" w:rsidRPr="00037E86" w14:paraId="23ED6ED5" w14:textId="77777777">
        <w:tc>
          <w:tcPr>
            <w:tcW w:w="4621" w:type="dxa"/>
            <w:tcBorders>
              <w:top w:val="nil"/>
              <w:left w:val="nil"/>
              <w:bottom w:val="nil"/>
              <w:right w:val="nil"/>
            </w:tcBorders>
            <w:shd w:val="clear" w:color="auto" w:fill="FFFFFF"/>
          </w:tcPr>
          <w:p w14:paraId="373AC0ED" w14:textId="77777777" w:rsidR="00997D4D" w:rsidRPr="00037E86" w:rsidRDefault="00997D4D">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64080D27" w14:textId="77777777" w:rsidR="00997D4D" w:rsidRPr="00037E86" w:rsidRDefault="00997D4D">
            <w:pPr>
              <w:widowControl w:val="0"/>
              <w:autoSpaceDE w:val="0"/>
              <w:autoSpaceDN w:val="0"/>
              <w:adjustRightInd w:val="0"/>
              <w:spacing w:after="0" w:line="240" w:lineRule="auto"/>
              <w:ind w:left="109" w:right="106"/>
              <w:rPr>
                <w:rFonts w:ascii="Arial" w:hAnsi="Arial" w:cs="Arial"/>
                <w:sz w:val="24"/>
                <w:szCs w:val="24"/>
              </w:rPr>
            </w:pPr>
          </w:p>
        </w:tc>
      </w:tr>
      <w:tr w:rsidR="00997D4D" w:rsidRPr="00037E86" w14:paraId="7843DCFA" w14:textId="77777777">
        <w:tc>
          <w:tcPr>
            <w:tcW w:w="4621" w:type="dxa"/>
            <w:tcBorders>
              <w:top w:val="nil"/>
              <w:left w:val="nil"/>
              <w:bottom w:val="nil"/>
              <w:right w:val="nil"/>
            </w:tcBorders>
            <w:shd w:val="clear" w:color="auto" w:fill="FFFFFF"/>
          </w:tcPr>
          <w:p w14:paraId="66C196CD" w14:textId="77777777" w:rsidR="00997D4D" w:rsidRPr="00037E86" w:rsidRDefault="00997D4D">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2BC323DF" w14:textId="054A4804" w:rsidR="00997D4D" w:rsidRPr="00037E86" w:rsidRDefault="00037E86">
            <w:pPr>
              <w:widowControl w:val="0"/>
              <w:autoSpaceDE w:val="0"/>
              <w:autoSpaceDN w:val="0"/>
              <w:adjustRightInd w:val="0"/>
              <w:spacing w:after="0" w:line="240" w:lineRule="auto"/>
              <w:ind w:left="109" w:right="106"/>
              <w:rPr>
                <w:rFonts w:ascii="Arial" w:hAnsi="Arial" w:cs="Arial"/>
                <w:sz w:val="24"/>
                <w:szCs w:val="24"/>
              </w:rPr>
            </w:pPr>
            <w:r w:rsidRPr="00037E86">
              <w:rPr>
                <w:rFonts w:ascii="Arial" w:hAnsi="Arial" w:cs="Arial"/>
                <w:color w:val="000000"/>
              </w:rPr>
              <w:t>Date:</w:t>
            </w:r>
            <w:r w:rsidR="007F5F70">
              <w:rPr>
                <w:rFonts w:ascii="Arial" w:hAnsi="Arial" w:cs="Arial"/>
                <w:color w:val="000000"/>
              </w:rPr>
              <w:t xml:space="preserve"> 15/02/2023</w:t>
            </w:r>
            <w:r w:rsidR="007F5F70" w:rsidDel="000028C4">
              <w:rPr>
                <w:rFonts w:ascii="Arial" w:hAnsi="Arial" w:cs="Arial"/>
                <w:color w:val="000000"/>
              </w:rPr>
              <w:t xml:space="preserve"> </w:t>
            </w:r>
          </w:p>
        </w:tc>
      </w:tr>
      <w:tr w:rsidR="00997D4D" w:rsidRPr="00037E86" w14:paraId="4A26230F" w14:textId="77777777">
        <w:tc>
          <w:tcPr>
            <w:tcW w:w="4621" w:type="dxa"/>
            <w:tcBorders>
              <w:top w:val="nil"/>
              <w:left w:val="nil"/>
              <w:bottom w:val="nil"/>
              <w:right w:val="nil"/>
            </w:tcBorders>
            <w:shd w:val="clear" w:color="auto" w:fill="FFFFFF"/>
          </w:tcPr>
          <w:p w14:paraId="5E816126" w14:textId="77777777" w:rsidR="00997D4D" w:rsidRPr="00037E86" w:rsidRDefault="00997D4D">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2478D23D" w14:textId="77777777" w:rsidR="00997D4D" w:rsidRPr="00037E86" w:rsidRDefault="00997D4D">
            <w:pPr>
              <w:widowControl w:val="0"/>
              <w:autoSpaceDE w:val="0"/>
              <w:autoSpaceDN w:val="0"/>
              <w:adjustRightInd w:val="0"/>
              <w:spacing w:after="0" w:line="240" w:lineRule="auto"/>
              <w:ind w:left="109" w:right="106"/>
              <w:rPr>
                <w:rFonts w:ascii="Arial" w:hAnsi="Arial" w:cs="Arial"/>
                <w:sz w:val="24"/>
                <w:szCs w:val="24"/>
              </w:rPr>
            </w:pPr>
          </w:p>
        </w:tc>
      </w:tr>
      <w:tr w:rsidR="00997D4D" w:rsidRPr="00037E86" w14:paraId="2F362FA3" w14:textId="77777777">
        <w:tc>
          <w:tcPr>
            <w:tcW w:w="4621" w:type="dxa"/>
            <w:tcBorders>
              <w:top w:val="nil"/>
              <w:left w:val="nil"/>
              <w:bottom w:val="single" w:sz="4" w:space="0" w:color="000000"/>
              <w:right w:val="nil"/>
            </w:tcBorders>
            <w:shd w:val="clear" w:color="auto" w:fill="FFFFFF"/>
          </w:tcPr>
          <w:p w14:paraId="341BD96E" w14:textId="77777777" w:rsidR="00997D4D" w:rsidRPr="00037E86" w:rsidRDefault="00997D4D">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single" w:sz="4" w:space="0" w:color="000000"/>
              <w:right w:val="nil"/>
            </w:tcBorders>
            <w:shd w:val="clear" w:color="auto" w:fill="FFFFFF"/>
          </w:tcPr>
          <w:p w14:paraId="2B7128C7" w14:textId="77777777" w:rsidR="00997D4D" w:rsidRPr="00037E86" w:rsidRDefault="00997D4D">
            <w:pPr>
              <w:widowControl w:val="0"/>
              <w:autoSpaceDE w:val="0"/>
              <w:autoSpaceDN w:val="0"/>
              <w:adjustRightInd w:val="0"/>
              <w:spacing w:after="0" w:line="240" w:lineRule="auto"/>
              <w:ind w:left="109" w:right="106"/>
              <w:rPr>
                <w:rFonts w:ascii="Arial" w:hAnsi="Arial" w:cs="Arial"/>
                <w:sz w:val="24"/>
                <w:szCs w:val="24"/>
              </w:rPr>
            </w:pPr>
          </w:p>
        </w:tc>
      </w:tr>
    </w:tbl>
    <w:p w14:paraId="4CCE55C8" w14:textId="77777777" w:rsidR="00997D4D" w:rsidRDefault="00997D4D">
      <w:pPr>
        <w:widowControl w:val="0"/>
        <w:autoSpaceDE w:val="0"/>
        <w:autoSpaceDN w:val="0"/>
        <w:adjustRightInd w:val="0"/>
        <w:spacing w:after="200" w:line="276" w:lineRule="auto"/>
        <w:ind w:left="120" w:right="114"/>
        <w:rPr>
          <w:rFonts w:ascii="Arial" w:hAnsi="Arial" w:cs="Arial"/>
          <w:color w:val="000000"/>
        </w:rPr>
      </w:pPr>
    </w:p>
    <w:p w14:paraId="22BDC422" w14:textId="77777777" w:rsidR="00997D4D" w:rsidRDefault="00037E8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Dear Sir/Madam,</w:t>
      </w:r>
    </w:p>
    <w:p w14:paraId="651A0419" w14:textId="77777777" w:rsidR="00997D4D" w:rsidRDefault="00997D4D">
      <w:pPr>
        <w:widowControl w:val="0"/>
        <w:autoSpaceDE w:val="0"/>
        <w:autoSpaceDN w:val="0"/>
        <w:adjustRightInd w:val="0"/>
        <w:spacing w:after="200" w:line="276" w:lineRule="auto"/>
        <w:ind w:left="120" w:right="114"/>
        <w:rPr>
          <w:rFonts w:ascii="Arial" w:hAnsi="Arial" w:cs="Arial"/>
          <w:color w:val="000000"/>
        </w:rPr>
      </w:pPr>
    </w:p>
    <w:p w14:paraId="321C1251" w14:textId="727D8524" w:rsidR="00997D4D" w:rsidRDefault="00037E86">
      <w:pPr>
        <w:widowControl w:val="0"/>
        <w:autoSpaceDE w:val="0"/>
        <w:autoSpaceDN w:val="0"/>
        <w:adjustRightInd w:val="0"/>
        <w:spacing w:after="200" w:line="276" w:lineRule="auto"/>
        <w:ind w:left="120" w:right="114"/>
        <w:rPr>
          <w:rFonts w:ascii="Arial" w:hAnsi="Arial" w:cs="Arial"/>
          <w:sz w:val="24"/>
          <w:szCs w:val="24"/>
        </w:rPr>
      </w:pPr>
      <w:r w:rsidRPr="00B4627F">
        <w:rPr>
          <w:rFonts w:ascii="Arial" w:hAnsi="Arial" w:cs="Arial"/>
          <w:color w:val="000000"/>
          <w:u w:val="single"/>
        </w:rPr>
        <w:t xml:space="preserve">Invitation To: </w:t>
      </w:r>
      <w:r w:rsidR="05BBB207" w:rsidRPr="00B4627F">
        <w:rPr>
          <w:rFonts w:ascii="Arial" w:hAnsi="Arial" w:cs="Arial"/>
          <w:color w:val="000000"/>
          <w:u w:val="single"/>
        </w:rPr>
        <w:t>Tender</w:t>
      </w:r>
      <w:r w:rsidRPr="00B4627F">
        <w:rPr>
          <w:rFonts w:ascii="Arial" w:hAnsi="Arial" w:cs="Arial"/>
          <w:color w:val="000000"/>
          <w:u w:val="single"/>
        </w:rPr>
        <w:t xml:space="preserve"> Reference Number: 700010271</w:t>
      </w:r>
      <w:r w:rsidR="00A26C43">
        <w:rPr>
          <w:rFonts w:ascii="Arial" w:hAnsi="Arial" w:cs="Arial"/>
          <w:color w:val="000000"/>
          <w:u w:val="single"/>
        </w:rPr>
        <w:t xml:space="preserve"> </w:t>
      </w:r>
      <w:r w:rsidRPr="00B4627F">
        <w:rPr>
          <w:rFonts w:ascii="Arial" w:hAnsi="Arial" w:cs="Arial"/>
          <w:color w:val="000000"/>
          <w:u w:val="single"/>
        </w:rPr>
        <w:t>- Lighting &amp; Power Distribution Systems (LAPDS)</w:t>
      </w:r>
    </w:p>
    <w:p w14:paraId="79F78217" w14:textId="77777777" w:rsidR="00997D4D" w:rsidRDefault="00997D4D">
      <w:pPr>
        <w:widowControl w:val="0"/>
        <w:autoSpaceDE w:val="0"/>
        <w:autoSpaceDN w:val="0"/>
        <w:adjustRightInd w:val="0"/>
        <w:spacing w:after="200" w:line="276" w:lineRule="auto"/>
        <w:ind w:left="120" w:right="114"/>
        <w:rPr>
          <w:rFonts w:ascii="Arial" w:hAnsi="Arial" w:cs="Arial"/>
          <w:color w:val="000000"/>
        </w:rPr>
      </w:pPr>
    </w:p>
    <w:p w14:paraId="2746B64D" w14:textId="77777777" w:rsidR="00997D4D" w:rsidRDefault="00037E86">
      <w:pPr>
        <w:widowControl w:val="0"/>
        <w:numPr>
          <w:ilvl w:val="0"/>
          <w:numId w:val="2"/>
        </w:numPr>
        <w:tabs>
          <w:tab w:val="clear" w:pos="108"/>
          <w:tab w:val="left" w:pos="828"/>
        </w:tabs>
        <w:autoSpaceDE w:val="0"/>
        <w:autoSpaceDN w:val="0"/>
        <w:adjustRightInd w:val="0"/>
        <w:spacing w:after="0" w:line="276" w:lineRule="auto"/>
        <w:rPr>
          <w:rFonts w:ascii="Arial" w:hAnsi="Arial" w:cs="Arial"/>
          <w:sz w:val="24"/>
          <w:szCs w:val="24"/>
        </w:rPr>
      </w:pPr>
      <w:r>
        <w:rPr>
          <w:rFonts w:ascii="Arial" w:hAnsi="Arial" w:cs="Arial"/>
          <w:color w:val="000000"/>
        </w:rPr>
        <w:t>You are invited to tender for Lighting &amp; Power Distribution Systems (LAPDS) in competition</w:t>
      </w:r>
      <w:r>
        <w:rPr>
          <w:rFonts w:cs="Calibri"/>
          <w:color w:val="000000"/>
          <w:sz w:val="18"/>
          <w:szCs w:val="18"/>
        </w:rPr>
        <w:t xml:space="preserve"> </w:t>
      </w:r>
      <w:r>
        <w:rPr>
          <w:rFonts w:ascii="Arial" w:hAnsi="Arial" w:cs="Arial"/>
          <w:color w:val="000000"/>
        </w:rPr>
        <w:t>in accordance with the attached documentation.</w:t>
      </w:r>
    </w:p>
    <w:p w14:paraId="5ECC6AE2" w14:textId="77777777" w:rsidR="00997D4D" w:rsidRDefault="00997D4D">
      <w:pPr>
        <w:widowControl w:val="0"/>
        <w:autoSpaceDE w:val="0"/>
        <w:autoSpaceDN w:val="0"/>
        <w:adjustRightInd w:val="0"/>
        <w:spacing w:after="0" w:line="240" w:lineRule="auto"/>
        <w:ind w:left="120" w:right="114"/>
        <w:rPr>
          <w:rFonts w:ascii="Arial" w:hAnsi="Arial" w:cs="Arial"/>
          <w:color w:val="000000"/>
        </w:rPr>
      </w:pPr>
    </w:p>
    <w:p w14:paraId="632D41CE" w14:textId="17E5AB40" w:rsidR="00997D4D" w:rsidRDefault="00037E86">
      <w:pPr>
        <w:widowControl w:val="0"/>
        <w:numPr>
          <w:ilvl w:val="0"/>
          <w:numId w:val="2"/>
        </w:numPr>
        <w:tabs>
          <w:tab w:val="clear" w:pos="108"/>
          <w:tab w:val="left" w:pos="828"/>
        </w:tabs>
        <w:autoSpaceDE w:val="0"/>
        <w:autoSpaceDN w:val="0"/>
        <w:adjustRightInd w:val="0"/>
        <w:spacing w:after="0" w:line="240" w:lineRule="auto"/>
        <w:rPr>
          <w:rFonts w:ascii="Arial" w:hAnsi="Arial" w:cs="Arial"/>
          <w:sz w:val="24"/>
          <w:szCs w:val="24"/>
        </w:rPr>
      </w:pPr>
      <w:r w:rsidRPr="00B4627F">
        <w:rPr>
          <w:rFonts w:ascii="Arial" w:hAnsi="Arial" w:cs="Arial"/>
          <w:color w:val="000000"/>
        </w:rPr>
        <w:t xml:space="preserve">The requirement is for </w:t>
      </w:r>
      <w:r w:rsidR="43D84E16" w:rsidRPr="00B4627F">
        <w:rPr>
          <w:rFonts w:ascii="Arial" w:hAnsi="Arial" w:cs="Arial"/>
          <w:color w:val="000000"/>
        </w:rPr>
        <w:t xml:space="preserve">the </w:t>
      </w:r>
      <w:r w:rsidR="501D46FB" w:rsidRPr="00B4627F">
        <w:rPr>
          <w:rFonts w:ascii="Arial" w:hAnsi="Arial" w:cs="Arial"/>
          <w:color w:val="000000"/>
        </w:rPr>
        <w:t>p</w:t>
      </w:r>
      <w:r w:rsidRPr="00B4627F">
        <w:rPr>
          <w:rFonts w:ascii="Arial" w:hAnsi="Arial" w:cs="Arial"/>
          <w:color w:val="000000"/>
        </w:rPr>
        <w:t>rocurement of additional Lighting &amp; Power Distribution Systems (LAPDS)</w:t>
      </w:r>
      <w:r w:rsidR="22F0EF45" w:rsidRPr="00B4627F">
        <w:rPr>
          <w:rFonts w:ascii="Arial" w:hAnsi="Arial" w:cs="Arial"/>
          <w:color w:val="000000"/>
        </w:rPr>
        <w:t xml:space="preserve"> and associated artefacts and support</w:t>
      </w:r>
    </w:p>
    <w:p w14:paraId="5A4276A4" w14:textId="77777777" w:rsidR="00997D4D" w:rsidRDefault="00997D4D">
      <w:pPr>
        <w:widowControl w:val="0"/>
        <w:autoSpaceDE w:val="0"/>
        <w:autoSpaceDN w:val="0"/>
        <w:adjustRightInd w:val="0"/>
        <w:spacing w:after="0" w:line="240" w:lineRule="auto"/>
        <w:ind w:left="120" w:right="114"/>
        <w:rPr>
          <w:rFonts w:ascii="Arial" w:hAnsi="Arial" w:cs="Arial"/>
          <w:color w:val="000000"/>
        </w:rPr>
      </w:pPr>
    </w:p>
    <w:p w14:paraId="42CE669E" w14:textId="1D12BBF8" w:rsidR="00997D4D" w:rsidRDefault="00037E86">
      <w:pPr>
        <w:widowControl w:val="0"/>
        <w:numPr>
          <w:ilvl w:val="0"/>
          <w:numId w:val="2"/>
        </w:numPr>
        <w:tabs>
          <w:tab w:val="clear" w:pos="108"/>
          <w:tab w:val="left" w:pos="828"/>
        </w:tabs>
        <w:autoSpaceDE w:val="0"/>
        <w:autoSpaceDN w:val="0"/>
        <w:adjustRightInd w:val="0"/>
        <w:spacing w:after="0" w:line="240" w:lineRule="auto"/>
        <w:rPr>
          <w:rFonts w:ascii="Arial" w:hAnsi="Arial" w:cs="Arial"/>
          <w:sz w:val="24"/>
          <w:szCs w:val="24"/>
        </w:rPr>
      </w:pPr>
      <w:r w:rsidRPr="00B4627F">
        <w:rPr>
          <w:rFonts w:ascii="Arial" w:hAnsi="Arial" w:cs="Arial"/>
          <w:color w:val="000000"/>
        </w:rPr>
        <w:t>The anticipated date for the contract award decision is</w:t>
      </w:r>
      <w:r w:rsidR="00D16D16">
        <w:rPr>
          <w:rFonts w:ascii="Arial" w:hAnsi="Arial" w:cs="Arial"/>
          <w:color w:val="000000"/>
        </w:rPr>
        <w:t xml:space="preserve"> </w:t>
      </w:r>
      <w:r w:rsidR="00EC420C">
        <w:rPr>
          <w:rFonts w:ascii="Arial" w:hAnsi="Arial" w:cs="Arial"/>
          <w:color w:val="000000"/>
        </w:rPr>
        <w:t>05</w:t>
      </w:r>
      <w:r w:rsidR="00C80756">
        <w:rPr>
          <w:rFonts w:ascii="Arial" w:hAnsi="Arial" w:cs="Arial"/>
          <w:color w:val="000000"/>
        </w:rPr>
        <w:t>/0</w:t>
      </w:r>
      <w:r w:rsidR="00EC420C">
        <w:rPr>
          <w:rFonts w:ascii="Arial" w:hAnsi="Arial" w:cs="Arial"/>
          <w:color w:val="000000"/>
        </w:rPr>
        <w:t>5/</w:t>
      </w:r>
      <w:r w:rsidR="00C34CCF">
        <w:rPr>
          <w:rFonts w:ascii="Arial" w:hAnsi="Arial" w:cs="Arial"/>
          <w:color w:val="000000"/>
        </w:rPr>
        <w:t xml:space="preserve">2023 </w:t>
      </w:r>
      <w:r w:rsidRPr="00B4627F">
        <w:rPr>
          <w:rFonts w:ascii="Arial" w:hAnsi="Arial" w:cs="Arial"/>
          <w:color w:val="000000"/>
        </w:rPr>
        <w:t>please note that this is an indicative date and may change.</w:t>
      </w:r>
    </w:p>
    <w:p w14:paraId="03438A9A" w14:textId="77777777" w:rsidR="00997D4D" w:rsidRDefault="00997D4D">
      <w:pPr>
        <w:widowControl w:val="0"/>
        <w:autoSpaceDE w:val="0"/>
        <w:autoSpaceDN w:val="0"/>
        <w:adjustRightInd w:val="0"/>
        <w:spacing w:after="0" w:line="240" w:lineRule="auto"/>
        <w:ind w:left="120" w:right="114"/>
        <w:rPr>
          <w:rFonts w:ascii="Arial" w:hAnsi="Arial" w:cs="Arial"/>
          <w:color w:val="000000"/>
        </w:rPr>
      </w:pPr>
    </w:p>
    <w:p w14:paraId="5128E932" w14:textId="527B17E7" w:rsidR="00997D4D" w:rsidRDefault="00037E86">
      <w:pPr>
        <w:widowControl w:val="0"/>
        <w:numPr>
          <w:ilvl w:val="0"/>
          <w:numId w:val="2"/>
        </w:numPr>
        <w:tabs>
          <w:tab w:val="clear" w:pos="108"/>
          <w:tab w:val="left" w:pos="828"/>
        </w:tabs>
        <w:autoSpaceDE w:val="0"/>
        <w:autoSpaceDN w:val="0"/>
        <w:adjustRightInd w:val="0"/>
        <w:spacing w:after="0" w:line="240" w:lineRule="auto"/>
        <w:rPr>
          <w:rFonts w:ascii="Arial" w:hAnsi="Arial" w:cs="Arial"/>
          <w:sz w:val="24"/>
          <w:szCs w:val="24"/>
        </w:rPr>
      </w:pPr>
      <w:r w:rsidRPr="00B4627F">
        <w:rPr>
          <w:rFonts w:ascii="Arial" w:hAnsi="Arial" w:cs="Arial"/>
          <w:color w:val="000000"/>
        </w:rPr>
        <w:t>You must submit your Tender to the Defence Sourcing Portal by</w:t>
      </w:r>
      <w:r w:rsidR="001004D0">
        <w:rPr>
          <w:rFonts w:ascii="Arial" w:hAnsi="Arial" w:cs="Arial"/>
          <w:color w:val="000000"/>
        </w:rPr>
        <w:t xml:space="preserve"> </w:t>
      </w:r>
      <w:r w:rsidR="00EC420C">
        <w:rPr>
          <w:rFonts w:ascii="Arial" w:hAnsi="Arial" w:cs="Arial"/>
          <w:color w:val="000000"/>
        </w:rPr>
        <w:t>3</w:t>
      </w:r>
      <w:r w:rsidR="001004D0">
        <w:rPr>
          <w:rFonts w:ascii="Arial" w:hAnsi="Arial" w:cs="Arial"/>
          <w:color w:val="000000"/>
        </w:rPr>
        <w:t>1/</w:t>
      </w:r>
      <w:r w:rsidR="00EC420C">
        <w:rPr>
          <w:rFonts w:ascii="Arial" w:hAnsi="Arial" w:cs="Arial"/>
          <w:color w:val="000000"/>
        </w:rPr>
        <w:t>03</w:t>
      </w:r>
      <w:bookmarkStart w:id="0" w:name="_Int_yiv7aaVr"/>
      <w:r w:rsidR="00EC420C">
        <w:rPr>
          <w:rFonts w:ascii="Arial" w:hAnsi="Arial" w:cs="Arial"/>
          <w:color w:val="000000"/>
        </w:rPr>
        <w:t>/2023 12</w:t>
      </w:r>
      <w:r w:rsidR="00DC115F">
        <w:rPr>
          <w:rFonts w:ascii="Arial" w:hAnsi="Arial" w:cs="Arial"/>
          <w:color w:val="000000"/>
        </w:rPr>
        <w:t>:00:00</w:t>
      </w:r>
      <w:bookmarkEnd w:id="0"/>
      <w:r w:rsidRPr="00B4627F">
        <w:rPr>
          <w:rFonts w:ascii="Arial" w:hAnsi="Arial" w:cs="Arial"/>
          <w:color w:val="000000"/>
        </w:rPr>
        <w:t xml:space="preserve"> (GMT).</w:t>
      </w:r>
      <w:r w:rsidR="00D93AE2">
        <w:rPr>
          <w:rFonts w:ascii="Arial" w:hAnsi="Arial" w:cs="Arial"/>
          <w:color w:val="000000"/>
        </w:rPr>
        <w:t>*</w:t>
      </w:r>
    </w:p>
    <w:p w14:paraId="2987064C" w14:textId="77777777" w:rsidR="00997D4D" w:rsidRDefault="00037E86">
      <w:pPr>
        <w:widowControl w:val="0"/>
        <w:autoSpaceDE w:val="0"/>
        <w:autoSpaceDN w:val="0"/>
        <w:adjustRightInd w:val="0"/>
        <w:spacing w:after="0" w:line="240" w:lineRule="auto"/>
        <w:ind w:left="120" w:right="114"/>
        <w:rPr>
          <w:rFonts w:ascii="Arial" w:hAnsi="Arial" w:cs="Arial"/>
          <w:sz w:val="24"/>
          <w:szCs w:val="24"/>
        </w:rPr>
      </w:pPr>
      <w:r>
        <w:rPr>
          <w:rFonts w:ascii="Arial" w:hAnsi="Arial" w:cs="Arial"/>
          <w:color w:val="000000"/>
        </w:rPr>
        <w:t xml:space="preserve">  </w:t>
      </w:r>
    </w:p>
    <w:p w14:paraId="3C096801" w14:textId="77777777" w:rsidR="00997D4D" w:rsidRDefault="00997D4D">
      <w:pPr>
        <w:widowControl w:val="0"/>
        <w:autoSpaceDE w:val="0"/>
        <w:autoSpaceDN w:val="0"/>
        <w:adjustRightInd w:val="0"/>
        <w:spacing w:after="200" w:line="276" w:lineRule="auto"/>
        <w:ind w:left="120" w:right="114"/>
        <w:rPr>
          <w:rFonts w:ascii="Arial" w:hAnsi="Arial" w:cs="Arial"/>
          <w:color w:val="000000"/>
        </w:rPr>
      </w:pPr>
    </w:p>
    <w:p w14:paraId="4FE7B266" w14:textId="77777777" w:rsidR="00997D4D" w:rsidRDefault="00037E8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Yours faithfully</w:t>
      </w:r>
    </w:p>
    <w:p w14:paraId="06B3CA33" w14:textId="222A9981" w:rsidR="00997D4D" w:rsidRDefault="00DC115F">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Thomas Neill</w:t>
      </w:r>
    </w:p>
    <w:p w14:paraId="3A60C385" w14:textId="77777777" w:rsidR="00997D4D" w:rsidRDefault="00997D4D">
      <w:pPr>
        <w:widowControl w:val="0"/>
        <w:autoSpaceDE w:val="0"/>
        <w:autoSpaceDN w:val="0"/>
        <w:adjustRightInd w:val="0"/>
        <w:spacing w:after="200" w:line="276" w:lineRule="auto"/>
        <w:ind w:left="120" w:right="114"/>
        <w:rPr>
          <w:rFonts w:ascii="Arial" w:hAnsi="Arial" w:cs="Arial"/>
          <w:color w:val="000000"/>
        </w:rPr>
      </w:pPr>
    </w:p>
    <w:p w14:paraId="2D39999D" w14:textId="77777777" w:rsidR="00997D4D" w:rsidRDefault="00037E86">
      <w:pPr>
        <w:widowControl w:val="0"/>
        <w:autoSpaceDE w:val="0"/>
        <w:autoSpaceDN w:val="0"/>
        <w:adjustRightInd w:val="0"/>
        <w:spacing w:after="200" w:line="276" w:lineRule="auto"/>
        <w:ind w:left="120" w:right="114"/>
        <w:rPr>
          <w:rFonts w:ascii="Arial" w:hAnsi="Arial" w:cs="Arial"/>
          <w:color w:val="000000"/>
        </w:rPr>
      </w:pPr>
      <w:r>
        <w:rPr>
          <w:rFonts w:ascii="Arial" w:hAnsi="Arial" w:cs="Arial"/>
          <w:sz w:val="24"/>
          <w:szCs w:val="24"/>
        </w:rPr>
        <w:br w:type="page"/>
      </w:r>
    </w:p>
    <w:p w14:paraId="15C6DCC7" w14:textId="77777777" w:rsidR="00997D4D" w:rsidRDefault="00997D4D">
      <w:pPr>
        <w:widowControl w:val="0"/>
        <w:autoSpaceDE w:val="0"/>
        <w:autoSpaceDN w:val="0"/>
        <w:adjustRightInd w:val="0"/>
        <w:spacing w:after="200" w:line="276" w:lineRule="auto"/>
        <w:ind w:left="120" w:right="114"/>
        <w:rPr>
          <w:rFonts w:ascii="Arial" w:hAnsi="Arial" w:cs="Arial"/>
          <w:color w:val="000000"/>
        </w:rPr>
      </w:pPr>
    </w:p>
    <w:p w14:paraId="09106F60" w14:textId="77777777" w:rsidR="00997D4D" w:rsidRDefault="00037E8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b/>
          <w:bCs/>
          <w:color w:val="000000"/>
        </w:rPr>
        <w:t>Invited Suppliers</w:t>
      </w:r>
    </w:p>
    <w:tbl>
      <w:tblPr>
        <w:tblW w:w="0" w:type="auto"/>
        <w:tblInd w:w="17" w:type="dxa"/>
        <w:tblLayout w:type="fixed"/>
        <w:tblCellMar>
          <w:left w:w="0" w:type="dxa"/>
          <w:right w:w="0" w:type="dxa"/>
        </w:tblCellMar>
        <w:tblLook w:val="0000" w:firstRow="0" w:lastRow="0" w:firstColumn="0" w:lastColumn="0" w:noHBand="0" w:noVBand="0"/>
      </w:tblPr>
      <w:tblGrid>
        <w:gridCol w:w="2310"/>
        <w:gridCol w:w="2311"/>
        <w:gridCol w:w="2310"/>
        <w:gridCol w:w="2311"/>
      </w:tblGrid>
      <w:tr w:rsidR="00997D4D" w:rsidRPr="00037E86" w14:paraId="213F9774" w14:textId="77777777">
        <w:trPr>
          <w:tblHeader/>
        </w:trPr>
        <w:tc>
          <w:tcPr>
            <w:tcW w:w="2310" w:type="dxa"/>
            <w:tcBorders>
              <w:top w:val="single" w:sz="4" w:space="0" w:color="000000"/>
              <w:left w:val="single" w:sz="4" w:space="0" w:color="000000"/>
              <w:bottom w:val="single" w:sz="4" w:space="0" w:color="000000"/>
              <w:right w:val="single" w:sz="4" w:space="0" w:color="000000"/>
            </w:tcBorders>
            <w:shd w:val="clear" w:color="auto" w:fill="E7F3FD"/>
          </w:tcPr>
          <w:p w14:paraId="568D6860" w14:textId="77777777" w:rsidR="00997D4D" w:rsidRPr="00037E86" w:rsidRDefault="00037E86">
            <w:pPr>
              <w:widowControl w:val="0"/>
              <w:autoSpaceDE w:val="0"/>
              <w:autoSpaceDN w:val="0"/>
              <w:adjustRightInd w:val="0"/>
              <w:spacing w:after="0" w:line="240" w:lineRule="auto"/>
              <w:ind w:left="108" w:right="98"/>
              <w:rPr>
                <w:rFonts w:ascii="Arial" w:hAnsi="Arial" w:cs="Arial"/>
                <w:sz w:val="24"/>
                <w:szCs w:val="24"/>
              </w:rPr>
            </w:pPr>
            <w:r w:rsidRPr="00037E86">
              <w:rPr>
                <w:rFonts w:ascii="Arial" w:hAnsi="Arial" w:cs="Arial"/>
                <w:b/>
                <w:bCs/>
                <w:color w:val="000000"/>
                <w:sz w:val="20"/>
                <w:szCs w:val="20"/>
              </w:rPr>
              <w:t xml:space="preserve"> Supplier Name</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09EA150D" w14:textId="77777777" w:rsidR="00997D4D" w:rsidRPr="00037E86" w:rsidRDefault="00037E86">
            <w:pPr>
              <w:widowControl w:val="0"/>
              <w:autoSpaceDE w:val="0"/>
              <w:autoSpaceDN w:val="0"/>
              <w:adjustRightInd w:val="0"/>
              <w:spacing w:after="0" w:line="240" w:lineRule="auto"/>
              <w:ind w:left="118" w:right="87"/>
              <w:rPr>
                <w:rFonts w:ascii="Arial" w:hAnsi="Arial" w:cs="Arial"/>
                <w:sz w:val="24"/>
                <w:szCs w:val="24"/>
              </w:rPr>
            </w:pPr>
            <w:r w:rsidRPr="00037E86">
              <w:rPr>
                <w:rFonts w:ascii="Arial" w:hAnsi="Arial" w:cs="Arial"/>
                <w:b/>
                <w:bCs/>
                <w:color w:val="000000"/>
                <w:sz w:val="20"/>
                <w:szCs w:val="20"/>
              </w:rPr>
              <w:t>Supplier Address</w:t>
            </w:r>
          </w:p>
        </w:tc>
        <w:tc>
          <w:tcPr>
            <w:tcW w:w="2310" w:type="dxa"/>
            <w:tcBorders>
              <w:top w:val="single" w:sz="4" w:space="0" w:color="000000"/>
              <w:left w:val="single" w:sz="4" w:space="0" w:color="000000"/>
              <w:bottom w:val="single" w:sz="4" w:space="0" w:color="000000"/>
              <w:right w:val="single" w:sz="4" w:space="0" w:color="000000"/>
            </w:tcBorders>
            <w:shd w:val="clear" w:color="auto" w:fill="E7F3FD"/>
          </w:tcPr>
          <w:p w14:paraId="743655F5" w14:textId="77777777" w:rsidR="00997D4D" w:rsidRPr="00037E86" w:rsidRDefault="00037E86">
            <w:pPr>
              <w:widowControl w:val="0"/>
              <w:autoSpaceDE w:val="0"/>
              <w:autoSpaceDN w:val="0"/>
              <w:adjustRightInd w:val="0"/>
              <w:spacing w:after="0" w:line="240" w:lineRule="auto"/>
              <w:ind w:left="109" w:right="97"/>
              <w:rPr>
                <w:rFonts w:ascii="Arial" w:hAnsi="Arial" w:cs="Arial"/>
                <w:sz w:val="24"/>
                <w:szCs w:val="24"/>
              </w:rPr>
            </w:pPr>
            <w:r w:rsidRPr="00037E86">
              <w:rPr>
                <w:rFonts w:ascii="Arial" w:hAnsi="Arial" w:cs="Arial"/>
                <w:b/>
                <w:bCs/>
                <w:color w:val="000000"/>
                <w:sz w:val="20"/>
                <w:szCs w:val="20"/>
              </w:rPr>
              <w:t xml:space="preserve"> Contact Name</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638C87B8" w14:textId="77777777" w:rsidR="00997D4D" w:rsidRPr="00037E86" w:rsidRDefault="00037E86">
            <w:pPr>
              <w:widowControl w:val="0"/>
              <w:autoSpaceDE w:val="0"/>
              <w:autoSpaceDN w:val="0"/>
              <w:adjustRightInd w:val="0"/>
              <w:spacing w:after="0" w:line="240" w:lineRule="auto"/>
              <w:ind w:left="119" w:right="86"/>
              <w:rPr>
                <w:rFonts w:ascii="Arial" w:hAnsi="Arial" w:cs="Arial"/>
                <w:sz w:val="24"/>
                <w:szCs w:val="24"/>
              </w:rPr>
            </w:pPr>
            <w:r w:rsidRPr="00037E86">
              <w:rPr>
                <w:rFonts w:ascii="Arial" w:hAnsi="Arial" w:cs="Arial"/>
                <w:b/>
                <w:bCs/>
                <w:color w:val="000000"/>
                <w:sz w:val="20"/>
                <w:szCs w:val="20"/>
              </w:rPr>
              <w:t xml:space="preserve"> Contact Email</w:t>
            </w:r>
          </w:p>
        </w:tc>
      </w:tr>
    </w:tbl>
    <w:p w14:paraId="2B864195" w14:textId="34C6E70C" w:rsidR="00997D4D" w:rsidRDefault="00037E86">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sz w:val="24"/>
          <w:szCs w:val="24"/>
        </w:rPr>
        <w:br w:type="page"/>
      </w:r>
      <w:r>
        <w:rPr>
          <w:rFonts w:ascii="Arial" w:hAnsi="Arial" w:cs="Arial"/>
          <w:b/>
          <w:bCs/>
          <w:color w:val="000000"/>
          <w:sz w:val="24"/>
          <w:szCs w:val="24"/>
        </w:rPr>
        <w:lastRenderedPageBreak/>
        <w:t>Terms and Conditions</w:t>
      </w:r>
    </w:p>
    <w:p w14:paraId="3CDAA6EC" w14:textId="77777777" w:rsidR="00997D4D" w:rsidRDefault="00037E86">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1" w:name="_Toc501022445_1"/>
      <w:r>
        <w:rPr>
          <w:rFonts w:ascii="Arial" w:hAnsi="Arial" w:cs="Arial"/>
          <w:b/>
          <w:bCs/>
          <w:color w:val="000000"/>
          <w:sz w:val="28"/>
          <w:szCs w:val="28"/>
        </w:rPr>
        <w:t>DEFFORM 47</w:t>
      </w:r>
      <w:bookmarkEnd w:id="1"/>
    </w:p>
    <w:p w14:paraId="2B4285E0" w14:textId="77777777" w:rsidR="00997D4D" w:rsidRDefault="00037E8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216A98F" w14:textId="77777777" w:rsidR="00997D4D" w:rsidRDefault="00037E86">
      <w:pPr>
        <w:keepNext/>
        <w:keepLines/>
        <w:widowControl w:val="0"/>
        <w:autoSpaceDE w:val="0"/>
        <w:autoSpaceDN w:val="0"/>
        <w:adjustRightInd w:val="0"/>
        <w:spacing w:after="0" w:line="276" w:lineRule="auto"/>
        <w:ind w:left="120" w:right="114"/>
        <w:rPr>
          <w:rFonts w:ascii="Arial" w:hAnsi="Arial" w:cs="Arial"/>
          <w:sz w:val="24"/>
          <w:szCs w:val="24"/>
        </w:rPr>
      </w:pPr>
      <w:bookmarkStart w:id="2" w:name="_Toc501022446_1_1"/>
      <w:r>
        <w:rPr>
          <w:rFonts w:ascii="Arial" w:hAnsi="Arial" w:cs="Arial"/>
          <w:b/>
          <w:bCs/>
          <w:color w:val="000000"/>
        </w:rPr>
        <w:t>Contents</w:t>
      </w:r>
      <w:bookmarkEnd w:id="2"/>
    </w:p>
    <w:p w14:paraId="2A739BDB" w14:textId="77777777" w:rsidR="00997D4D" w:rsidRDefault="00037E86">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47</w:t>
      </w:r>
    </w:p>
    <w:p w14:paraId="302EF049" w14:textId="77777777" w:rsidR="00997D4D" w:rsidRDefault="00037E86">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(EDN 08/22)</w:t>
      </w:r>
    </w:p>
    <w:p w14:paraId="13C4DE30" w14:textId="77777777" w:rsidR="00997D4D" w:rsidRDefault="00037E86">
      <w:pPr>
        <w:widowControl w:val="0"/>
        <w:autoSpaceDE w:val="0"/>
        <w:autoSpaceDN w:val="0"/>
        <w:adjustRightInd w:val="0"/>
        <w:spacing w:before="120" w:after="180" w:line="240" w:lineRule="auto"/>
        <w:ind w:left="120"/>
        <w:jc w:val="both"/>
        <w:rPr>
          <w:rFonts w:ascii="Arial" w:hAnsi="Arial" w:cs="Arial"/>
          <w:sz w:val="24"/>
          <w:szCs w:val="24"/>
        </w:rPr>
      </w:pPr>
      <w:r>
        <w:rPr>
          <w:rFonts w:ascii="Arial" w:hAnsi="Arial" w:cs="Arial"/>
          <w:color w:val="000000"/>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028C9DB9" w14:textId="77777777" w:rsidR="00997D4D" w:rsidRDefault="00997D4D">
      <w:pPr>
        <w:widowControl w:val="0"/>
        <w:autoSpaceDE w:val="0"/>
        <w:autoSpaceDN w:val="0"/>
        <w:adjustRightInd w:val="0"/>
        <w:spacing w:after="0" w:line="240" w:lineRule="auto"/>
        <w:ind w:left="120"/>
        <w:jc w:val="both"/>
        <w:rPr>
          <w:rFonts w:ascii="Arial" w:hAnsi="Arial" w:cs="Arial"/>
          <w:sz w:val="24"/>
          <w:szCs w:val="24"/>
        </w:rPr>
      </w:pPr>
      <w:bookmarkStart w:id="3" w:name="#_Hlk50544007"/>
      <w:bookmarkEnd w:id="3"/>
    </w:p>
    <w:p w14:paraId="678B8437" w14:textId="2489FFE1" w:rsidR="00997D4D" w:rsidRPr="00B4627F" w:rsidRDefault="00037E86" w:rsidP="10AD59F4">
      <w:pPr>
        <w:widowControl w:val="0"/>
        <w:autoSpaceDE w:val="0"/>
        <w:autoSpaceDN w:val="0"/>
        <w:adjustRightInd w:val="0"/>
        <w:spacing w:before="120" w:after="180" w:line="240" w:lineRule="auto"/>
        <w:ind w:left="120"/>
        <w:jc w:val="both"/>
        <w:rPr>
          <w:rFonts w:ascii="Arial" w:hAnsi="Arial" w:cs="Arial"/>
          <w:color w:val="000000"/>
        </w:rPr>
      </w:pPr>
      <w:r w:rsidRPr="00B4627F">
        <w:rPr>
          <w:rFonts w:ascii="Arial" w:hAnsi="Arial" w:cs="Arial"/>
          <w:color w:val="000000"/>
        </w:rPr>
        <w:t xml:space="preserve">This invitation consists of the following documentation: </w:t>
      </w:r>
    </w:p>
    <w:p w14:paraId="6E5C3328" w14:textId="77777777" w:rsidR="00997D4D" w:rsidRDefault="00037E86">
      <w:pPr>
        <w:widowControl w:val="0"/>
        <w:tabs>
          <w:tab w:val="left" w:pos="120"/>
        </w:tabs>
        <w:autoSpaceDE w:val="0"/>
        <w:autoSpaceDN w:val="0"/>
        <w:adjustRightInd w:val="0"/>
        <w:spacing w:before="120" w:after="0" w:line="240" w:lineRule="auto"/>
        <w:ind w:left="120" w:hanging="76"/>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DEFFORM 47 – Invitation To Tender.  The DEFFORM 47 sets out the key requirements that Tenderers must meet to submit a valid Tender.  It also sets out the conditions relating to this competition.  For ease it is broken into: </w:t>
      </w:r>
    </w:p>
    <w:p w14:paraId="62237C11" w14:textId="4CB5107F" w:rsidR="00997D4D" w:rsidRDefault="00037E86" w:rsidP="0008669B">
      <w:pPr>
        <w:widowControl w:val="0"/>
        <w:tabs>
          <w:tab w:val="left" w:pos="120"/>
        </w:tabs>
        <w:autoSpaceDE w:val="0"/>
        <w:autoSpaceDN w:val="0"/>
        <w:adjustRightInd w:val="0"/>
        <w:spacing w:before="120" w:after="0" w:line="240" w:lineRule="auto"/>
        <w:ind w:left="120" w:firstLine="349"/>
        <w:rPr>
          <w:rFonts w:ascii="Arial" w:hAnsi="Arial" w:cs="Arial"/>
          <w:sz w:val="24"/>
          <w:szCs w:val="24"/>
        </w:rPr>
      </w:pPr>
      <w:r w:rsidRPr="00886679">
        <w:rPr>
          <w:rFonts w:ascii="Courier New" w:hAnsi="Courier New" w:cs="Courier New"/>
          <w:color w:val="000000"/>
          <w:sz w:val="20"/>
          <w:szCs w:val="20"/>
        </w:rPr>
        <w:t>o</w:t>
      </w:r>
      <w:r>
        <w:tab/>
      </w:r>
      <w:r w:rsidRPr="00886679">
        <w:rPr>
          <w:rFonts w:ascii="Arial" w:hAnsi="Arial" w:cs="Arial"/>
          <w:color w:val="000000"/>
          <w:sz w:val="20"/>
          <w:szCs w:val="20"/>
        </w:rPr>
        <w:t xml:space="preserve">  Section A – Introduction                                                                  </w:t>
      </w:r>
      <w:r w:rsidR="005327CF">
        <w:rPr>
          <w:rFonts w:ascii="Arial" w:hAnsi="Arial" w:cs="Arial"/>
          <w:color w:val="000000"/>
          <w:sz w:val="20"/>
          <w:szCs w:val="20"/>
        </w:rPr>
        <w:tab/>
      </w:r>
      <w:r w:rsidRPr="00886679">
        <w:rPr>
          <w:rFonts w:ascii="Arial" w:hAnsi="Arial" w:cs="Arial"/>
          <w:color w:val="000000"/>
          <w:sz w:val="20"/>
          <w:szCs w:val="20"/>
        </w:rPr>
        <w:t xml:space="preserve">Page </w:t>
      </w:r>
      <w:r w:rsidR="002B1AD7" w:rsidRPr="00886679">
        <w:rPr>
          <w:rFonts w:ascii="Arial" w:hAnsi="Arial" w:cs="Arial"/>
          <w:color w:val="000000"/>
          <w:sz w:val="20"/>
          <w:szCs w:val="20"/>
        </w:rPr>
        <w:t>6</w:t>
      </w:r>
    </w:p>
    <w:p w14:paraId="065B7FCE" w14:textId="4D1889E7" w:rsidR="00997D4D" w:rsidRPr="00B4627F" w:rsidRDefault="00037E86" w:rsidP="0008669B">
      <w:pPr>
        <w:widowControl w:val="0"/>
        <w:tabs>
          <w:tab w:val="left" w:pos="120"/>
        </w:tabs>
        <w:autoSpaceDE w:val="0"/>
        <w:autoSpaceDN w:val="0"/>
        <w:adjustRightInd w:val="0"/>
        <w:spacing w:before="120" w:after="0" w:line="240" w:lineRule="auto"/>
        <w:ind w:left="120" w:firstLine="349"/>
        <w:rPr>
          <w:rFonts w:ascii="Arial" w:hAnsi="Arial" w:cs="Arial"/>
          <w:color w:val="000000"/>
          <w:sz w:val="20"/>
          <w:szCs w:val="20"/>
        </w:rPr>
      </w:pPr>
      <w:r w:rsidRPr="00B4627F">
        <w:rPr>
          <w:rFonts w:ascii="Courier New" w:hAnsi="Courier New" w:cs="Courier New"/>
          <w:color w:val="000000"/>
          <w:sz w:val="20"/>
          <w:szCs w:val="20"/>
        </w:rPr>
        <w:t>o</w:t>
      </w:r>
      <w:r>
        <w:tab/>
      </w:r>
      <w:r w:rsidRPr="00B4627F">
        <w:rPr>
          <w:rFonts w:ascii="Arial" w:hAnsi="Arial" w:cs="Arial"/>
          <w:color w:val="000000"/>
          <w:sz w:val="20"/>
          <w:szCs w:val="20"/>
        </w:rPr>
        <w:t xml:space="preserve">  Section B – Key Tendering Activities                                              </w:t>
      </w:r>
      <w:r w:rsidR="005327CF">
        <w:rPr>
          <w:rFonts w:ascii="Arial" w:hAnsi="Arial" w:cs="Arial"/>
          <w:color w:val="000000"/>
          <w:sz w:val="20"/>
          <w:szCs w:val="20"/>
        </w:rPr>
        <w:tab/>
      </w:r>
      <w:r w:rsidRPr="00B4627F">
        <w:rPr>
          <w:rFonts w:ascii="Arial" w:hAnsi="Arial" w:cs="Arial"/>
          <w:color w:val="000000"/>
          <w:sz w:val="20"/>
          <w:szCs w:val="20"/>
        </w:rPr>
        <w:t xml:space="preserve">Page </w:t>
      </w:r>
      <w:r w:rsidR="002B1AD7">
        <w:rPr>
          <w:rFonts w:ascii="Arial" w:hAnsi="Arial" w:cs="Arial"/>
          <w:color w:val="000000"/>
          <w:sz w:val="20"/>
          <w:szCs w:val="20"/>
        </w:rPr>
        <w:t>12</w:t>
      </w:r>
    </w:p>
    <w:p w14:paraId="7F42BD53" w14:textId="416F508A" w:rsidR="00997D4D" w:rsidRDefault="00037E86" w:rsidP="0008669B">
      <w:pPr>
        <w:widowControl w:val="0"/>
        <w:tabs>
          <w:tab w:val="left" w:pos="120"/>
        </w:tabs>
        <w:autoSpaceDE w:val="0"/>
        <w:autoSpaceDN w:val="0"/>
        <w:adjustRightInd w:val="0"/>
        <w:spacing w:before="120" w:after="0" w:line="240" w:lineRule="auto"/>
        <w:ind w:left="120" w:firstLine="349"/>
        <w:rPr>
          <w:rFonts w:ascii="Arial" w:hAnsi="Arial" w:cs="Arial"/>
          <w:sz w:val="24"/>
          <w:szCs w:val="24"/>
        </w:rPr>
      </w:pPr>
      <w:r w:rsidRPr="00B4627F">
        <w:rPr>
          <w:rFonts w:ascii="Courier New" w:hAnsi="Courier New" w:cs="Courier New"/>
          <w:color w:val="000000"/>
          <w:sz w:val="20"/>
          <w:szCs w:val="20"/>
        </w:rPr>
        <w:t>o</w:t>
      </w:r>
      <w:r>
        <w:tab/>
      </w:r>
      <w:r w:rsidRPr="00B4627F">
        <w:rPr>
          <w:rFonts w:ascii="Arial" w:hAnsi="Arial" w:cs="Arial"/>
          <w:color w:val="000000"/>
          <w:sz w:val="20"/>
          <w:szCs w:val="20"/>
        </w:rPr>
        <w:t xml:space="preserve">  Section C – Instructions on Preparing Tenders                               </w:t>
      </w:r>
      <w:r w:rsidR="005327CF">
        <w:rPr>
          <w:rFonts w:ascii="Arial" w:hAnsi="Arial" w:cs="Arial"/>
          <w:color w:val="000000"/>
          <w:sz w:val="20"/>
          <w:szCs w:val="20"/>
        </w:rPr>
        <w:tab/>
      </w:r>
      <w:r w:rsidRPr="00B4627F">
        <w:rPr>
          <w:rFonts w:ascii="Arial" w:hAnsi="Arial" w:cs="Arial"/>
          <w:color w:val="000000"/>
          <w:sz w:val="20"/>
          <w:szCs w:val="20"/>
        </w:rPr>
        <w:t xml:space="preserve"> Page </w:t>
      </w:r>
      <w:r w:rsidR="00122E80">
        <w:rPr>
          <w:rFonts w:ascii="Arial" w:hAnsi="Arial" w:cs="Arial"/>
          <w:color w:val="000000"/>
          <w:sz w:val="20"/>
          <w:szCs w:val="20"/>
        </w:rPr>
        <w:t>13</w:t>
      </w:r>
    </w:p>
    <w:p w14:paraId="3E6621E6" w14:textId="66718E01" w:rsidR="00997D4D" w:rsidRPr="00B4627F" w:rsidRDefault="00037E86" w:rsidP="0008669B">
      <w:pPr>
        <w:widowControl w:val="0"/>
        <w:tabs>
          <w:tab w:val="left" w:pos="120"/>
        </w:tabs>
        <w:autoSpaceDE w:val="0"/>
        <w:autoSpaceDN w:val="0"/>
        <w:adjustRightInd w:val="0"/>
        <w:spacing w:before="120" w:after="0" w:line="240" w:lineRule="auto"/>
        <w:ind w:left="120" w:firstLine="349"/>
        <w:rPr>
          <w:rFonts w:ascii="Arial" w:hAnsi="Arial" w:cs="Arial"/>
          <w:color w:val="000000"/>
          <w:sz w:val="20"/>
          <w:szCs w:val="20"/>
        </w:rPr>
      </w:pPr>
      <w:r w:rsidRPr="00B4627F">
        <w:rPr>
          <w:rFonts w:ascii="Courier New" w:hAnsi="Courier New" w:cs="Courier New"/>
          <w:color w:val="000000"/>
          <w:sz w:val="20"/>
          <w:szCs w:val="20"/>
        </w:rPr>
        <w:t>o</w:t>
      </w:r>
      <w:r>
        <w:tab/>
      </w:r>
      <w:r w:rsidRPr="00B4627F">
        <w:rPr>
          <w:rFonts w:ascii="Arial" w:hAnsi="Arial" w:cs="Arial"/>
          <w:color w:val="000000"/>
          <w:sz w:val="20"/>
          <w:szCs w:val="20"/>
        </w:rPr>
        <w:t xml:space="preserve">  Section D – Tender Evaluation                                                        </w:t>
      </w:r>
      <w:r w:rsidR="005327CF">
        <w:rPr>
          <w:rFonts w:ascii="Arial" w:hAnsi="Arial" w:cs="Arial"/>
          <w:color w:val="000000"/>
          <w:sz w:val="20"/>
          <w:szCs w:val="20"/>
        </w:rPr>
        <w:tab/>
      </w:r>
      <w:r w:rsidRPr="00B4627F">
        <w:rPr>
          <w:rFonts w:ascii="Arial" w:hAnsi="Arial" w:cs="Arial"/>
          <w:color w:val="000000"/>
          <w:sz w:val="20"/>
          <w:szCs w:val="20"/>
        </w:rPr>
        <w:t xml:space="preserve"> Page </w:t>
      </w:r>
      <w:r w:rsidR="00122E80">
        <w:rPr>
          <w:rFonts w:ascii="Arial" w:hAnsi="Arial" w:cs="Arial"/>
          <w:color w:val="000000"/>
          <w:sz w:val="20"/>
          <w:szCs w:val="20"/>
        </w:rPr>
        <w:t>14</w:t>
      </w:r>
    </w:p>
    <w:p w14:paraId="6F2F3B0F" w14:textId="2D61AE55" w:rsidR="00997D4D" w:rsidRDefault="00037E86" w:rsidP="0008669B">
      <w:pPr>
        <w:widowControl w:val="0"/>
        <w:tabs>
          <w:tab w:val="left" w:pos="120"/>
        </w:tabs>
        <w:autoSpaceDE w:val="0"/>
        <w:autoSpaceDN w:val="0"/>
        <w:adjustRightInd w:val="0"/>
        <w:spacing w:before="120" w:after="0" w:line="240" w:lineRule="auto"/>
        <w:ind w:left="120" w:firstLine="349"/>
        <w:rPr>
          <w:rFonts w:ascii="Arial" w:hAnsi="Arial" w:cs="Arial"/>
          <w:sz w:val="24"/>
          <w:szCs w:val="24"/>
        </w:rPr>
      </w:pPr>
      <w:r w:rsidRPr="00B4627F">
        <w:rPr>
          <w:rFonts w:ascii="Courier New" w:hAnsi="Courier New" w:cs="Courier New"/>
          <w:color w:val="000000"/>
          <w:sz w:val="20"/>
          <w:szCs w:val="20"/>
        </w:rPr>
        <w:t>o</w:t>
      </w:r>
      <w:r>
        <w:tab/>
      </w:r>
      <w:r w:rsidRPr="00B4627F">
        <w:rPr>
          <w:rFonts w:ascii="Arial" w:hAnsi="Arial" w:cs="Arial"/>
          <w:color w:val="000000"/>
          <w:sz w:val="20"/>
          <w:szCs w:val="20"/>
        </w:rPr>
        <w:t xml:space="preserve">  Section E – Instructions on Submitting Tenders                              </w:t>
      </w:r>
      <w:r w:rsidR="005327CF">
        <w:rPr>
          <w:rFonts w:ascii="Arial" w:hAnsi="Arial" w:cs="Arial"/>
          <w:color w:val="000000"/>
          <w:sz w:val="20"/>
          <w:szCs w:val="20"/>
        </w:rPr>
        <w:tab/>
      </w:r>
      <w:r w:rsidRPr="00B4627F">
        <w:rPr>
          <w:rFonts w:ascii="Arial" w:hAnsi="Arial" w:cs="Arial"/>
          <w:color w:val="000000"/>
          <w:sz w:val="20"/>
          <w:szCs w:val="20"/>
        </w:rPr>
        <w:t xml:space="preserve">Page </w:t>
      </w:r>
      <w:r w:rsidR="00122E80">
        <w:rPr>
          <w:rFonts w:ascii="Arial" w:hAnsi="Arial" w:cs="Arial"/>
          <w:color w:val="000000"/>
          <w:sz w:val="20"/>
          <w:szCs w:val="20"/>
        </w:rPr>
        <w:t>15</w:t>
      </w:r>
    </w:p>
    <w:p w14:paraId="01F9ABBC" w14:textId="1769B0EC" w:rsidR="00997D4D" w:rsidRPr="00B4627F" w:rsidRDefault="00037E86" w:rsidP="0008669B">
      <w:pPr>
        <w:widowControl w:val="0"/>
        <w:tabs>
          <w:tab w:val="left" w:pos="120"/>
        </w:tabs>
        <w:autoSpaceDE w:val="0"/>
        <w:autoSpaceDN w:val="0"/>
        <w:adjustRightInd w:val="0"/>
        <w:spacing w:before="120" w:after="0" w:line="240" w:lineRule="auto"/>
        <w:ind w:left="120" w:firstLine="349"/>
        <w:rPr>
          <w:rFonts w:ascii="Arial" w:hAnsi="Arial" w:cs="Arial"/>
          <w:color w:val="000000"/>
          <w:sz w:val="20"/>
          <w:szCs w:val="20"/>
        </w:rPr>
      </w:pPr>
      <w:r w:rsidRPr="007A1BD7">
        <w:rPr>
          <w:rFonts w:ascii="Courier New" w:hAnsi="Courier New" w:cs="Courier New"/>
          <w:color w:val="000000"/>
          <w:sz w:val="20"/>
          <w:szCs w:val="20"/>
        </w:rPr>
        <w:t>o</w:t>
      </w:r>
      <w:r>
        <w:tab/>
      </w:r>
      <w:r w:rsidRPr="007A1BD7">
        <w:rPr>
          <w:rFonts w:ascii="Arial" w:hAnsi="Arial" w:cs="Arial"/>
          <w:color w:val="000000"/>
          <w:sz w:val="20"/>
          <w:szCs w:val="20"/>
        </w:rPr>
        <w:t xml:space="preserve">  Section F – Conditions of Tendering                                                </w:t>
      </w:r>
      <w:r w:rsidR="005327CF">
        <w:rPr>
          <w:rFonts w:ascii="Arial" w:hAnsi="Arial" w:cs="Arial"/>
          <w:color w:val="000000"/>
          <w:sz w:val="20"/>
          <w:szCs w:val="20"/>
        </w:rPr>
        <w:tab/>
      </w:r>
      <w:r w:rsidRPr="007A1BD7">
        <w:rPr>
          <w:rFonts w:ascii="Arial" w:hAnsi="Arial" w:cs="Arial"/>
          <w:color w:val="000000"/>
          <w:sz w:val="20"/>
          <w:szCs w:val="20"/>
        </w:rPr>
        <w:t xml:space="preserve">Page </w:t>
      </w:r>
      <w:r w:rsidR="5A905BB3" w:rsidRPr="007A1BD7">
        <w:rPr>
          <w:rFonts w:ascii="Arial" w:hAnsi="Arial" w:cs="Arial"/>
          <w:color w:val="000000"/>
          <w:sz w:val="20"/>
          <w:szCs w:val="20"/>
        </w:rPr>
        <w:t>17</w:t>
      </w:r>
    </w:p>
    <w:p w14:paraId="623DF362" w14:textId="5946ABE8" w:rsidR="00997D4D" w:rsidRDefault="00037E86" w:rsidP="003008A7">
      <w:pPr>
        <w:widowControl w:val="0"/>
        <w:tabs>
          <w:tab w:val="left" w:pos="120"/>
        </w:tabs>
        <w:autoSpaceDE w:val="0"/>
        <w:autoSpaceDN w:val="0"/>
        <w:adjustRightInd w:val="0"/>
        <w:spacing w:before="120" w:after="0" w:line="240" w:lineRule="auto"/>
        <w:ind w:left="120" w:firstLine="349"/>
        <w:rPr>
          <w:rFonts w:ascii="Arial" w:hAnsi="Arial" w:cs="Arial"/>
          <w:sz w:val="24"/>
          <w:szCs w:val="24"/>
        </w:rPr>
      </w:pPr>
      <w:r w:rsidRPr="007A1BD7">
        <w:rPr>
          <w:rFonts w:ascii="Courier New" w:hAnsi="Courier New" w:cs="Courier New"/>
          <w:color w:val="000000"/>
          <w:sz w:val="20"/>
          <w:szCs w:val="20"/>
        </w:rPr>
        <w:t>o</w:t>
      </w:r>
      <w:r>
        <w:tab/>
      </w:r>
      <w:r w:rsidRPr="007A1BD7">
        <w:rPr>
          <w:rFonts w:ascii="Arial" w:hAnsi="Arial" w:cs="Arial"/>
          <w:color w:val="000000"/>
          <w:sz w:val="20"/>
          <w:szCs w:val="20"/>
        </w:rPr>
        <w:t xml:space="preserve">  DEFFORM 47 Annex A – Tender Submission Document (Offer)  </w:t>
      </w:r>
      <w:r w:rsidR="005327CF">
        <w:rPr>
          <w:rFonts w:ascii="Arial" w:hAnsi="Arial" w:cs="Arial"/>
          <w:color w:val="000000"/>
          <w:sz w:val="20"/>
          <w:szCs w:val="20"/>
        </w:rPr>
        <w:tab/>
      </w:r>
      <w:r w:rsidRPr="007A1BD7">
        <w:rPr>
          <w:rFonts w:ascii="Arial" w:hAnsi="Arial" w:cs="Arial"/>
          <w:color w:val="000000"/>
          <w:sz w:val="20"/>
          <w:szCs w:val="20"/>
        </w:rPr>
        <w:t xml:space="preserve">Page A1 </w:t>
      </w:r>
    </w:p>
    <w:p w14:paraId="59D8B0E6" w14:textId="46BF8033" w:rsidR="00997D4D" w:rsidRDefault="00037E86" w:rsidP="122BB3EF">
      <w:pPr>
        <w:widowControl w:val="0"/>
        <w:tabs>
          <w:tab w:val="left" w:pos="120"/>
        </w:tabs>
        <w:autoSpaceDE w:val="0"/>
        <w:autoSpaceDN w:val="0"/>
        <w:adjustRightInd w:val="0"/>
        <w:spacing w:before="120" w:after="0" w:line="240" w:lineRule="auto"/>
        <w:ind w:left="576" w:firstLine="633"/>
        <w:rPr>
          <w:rFonts w:ascii="Arial" w:hAnsi="Arial" w:cs="Arial"/>
          <w:sz w:val="24"/>
          <w:szCs w:val="24"/>
        </w:rPr>
      </w:pPr>
      <w:r w:rsidRPr="007A1BD7">
        <w:rPr>
          <w:rFonts w:ascii="Symbol" w:hAnsi="Symbol" w:cs="Symbol"/>
          <w:color w:val="000000"/>
          <w:sz w:val="20"/>
          <w:szCs w:val="20"/>
        </w:rPr>
        <w:t>·</w:t>
      </w:r>
      <w:r>
        <w:tab/>
      </w:r>
      <w:r w:rsidRPr="007A1BD7">
        <w:rPr>
          <w:rFonts w:ascii="Arial" w:hAnsi="Arial" w:cs="Arial"/>
          <w:color w:val="000000"/>
          <w:sz w:val="20"/>
          <w:szCs w:val="20"/>
        </w:rPr>
        <w:t>Appendix 1 to DEFFORM 47 Annex A (Offer) – Information on Mandatory</w:t>
      </w:r>
    </w:p>
    <w:p w14:paraId="1C2D7AA1" w14:textId="06C2A51E" w:rsidR="00997D4D" w:rsidRDefault="00037E86" w:rsidP="122BB3EF">
      <w:pPr>
        <w:widowControl w:val="0"/>
        <w:tabs>
          <w:tab w:val="left" w:pos="120"/>
        </w:tabs>
        <w:autoSpaceDE w:val="0"/>
        <w:autoSpaceDN w:val="0"/>
        <w:adjustRightInd w:val="0"/>
        <w:spacing w:after="0" w:line="240" w:lineRule="auto"/>
        <w:ind w:left="720" w:firstLine="720"/>
        <w:rPr>
          <w:rFonts w:ascii="Arial" w:hAnsi="Arial" w:cs="Arial"/>
          <w:sz w:val="24"/>
          <w:szCs w:val="24"/>
        </w:rPr>
      </w:pPr>
      <w:r w:rsidRPr="007A1BD7">
        <w:rPr>
          <w:rFonts w:ascii="Arial" w:hAnsi="Arial" w:cs="Arial"/>
          <w:color w:val="000000"/>
          <w:sz w:val="20"/>
          <w:szCs w:val="20"/>
        </w:rPr>
        <w:t xml:space="preserve">Declarations  </w:t>
      </w:r>
    </w:p>
    <w:p w14:paraId="5E0FB44B" w14:textId="1E49256E" w:rsidR="00997D4D" w:rsidRPr="00B4627F" w:rsidRDefault="12859B9F" w:rsidP="122BB3EF">
      <w:pPr>
        <w:pStyle w:val="ListParagraph"/>
        <w:numPr>
          <w:ilvl w:val="1"/>
          <w:numId w:val="1"/>
        </w:numPr>
        <w:tabs>
          <w:tab w:val="left" w:pos="120"/>
        </w:tabs>
        <w:spacing w:after="0" w:line="240" w:lineRule="auto"/>
        <w:rPr>
          <w:rFonts w:ascii="Arial" w:hAnsi="Arial" w:cs="Arial"/>
          <w:color w:val="000000"/>
          <w:sz w:val="20"/>
          <w:szCs w:val="20"/>
        </w:rPr>
      </w:pPr>
      <w:r w:rsidRPr="10AD59F4">
        <w:rPr>
          <w:rFonts w:ascii="Arial" w:eastAsia="Arial" w:hAnsi="Arial" w:cs="Arial"/>
          <w:sz w:val="20"/>
          <w:szCs w:val="20"/>
        </w:rPr>
        <w:t>D</w:t>
      </w:r>
      <w:r w:rsidRPr="007A1BD7">
        <w:rPr>
          <w:rFonts w:ascii="Arial" w:hAnsi="Arial" w:cs="Arial"/>
          <w:color w:val="000000"/>
          <w:sz w:val="20"/>
          <w:szCs w:val="20"/>
        </w:rPr>
        <w:t>EFFORM 47 Annex B - Conditions of Tendering Specific to ITT 700010271</w:t>
      </w:r>
    </w:p>
    <w:p w14:paraId="66A8DE29" w14:textId="19D7AA97" w:rsidR="00997D4D" w:rsidRPr="00B4627F" w:rsidRDefault="12859B9F" w:rsidP="122BB3EF">
      <w:pPr>
        <w:pStyle w:val="ListParagraph"/>
        <w:numPr>
          <w:ilvl w:val="1"/>
          <w:numId w:val="1"/>
        </w:numPr>
        <w:tabs>
          <w:tab w:val="left" w:pos="120"/>
        </w:tabs>
        <w:spacing w:after="0" w:line="240" w:lineRule="auto"/>
        <w:rPr>
          <w:rFonts w:ascii="Arial" w:hAnsi="Arial" w:cs="Arial"/>
          <w:color w:val="000000"/>
          <w:sz w:val="20"/>
          <w:szCs w:val="20"/>
        </w:rPr>
      </w:pPr>
      <w:r w:rsidRPr="007A1BD7">
        <w:rPr>
          <w:rFonts w:ascii="Arial" w:hAnsi="Arial" w:cs="Arial"/>
          <w:color w:val="000000"/>
          <w:sz w:val="20"/>
          <w:szCs w:val="20"/>
        </w:rPr>
        <w:t>DEFFORM 47 Annex C – Tender Prices</w:t>
      </w:r>
    </w:p>
    <w:p w14:paraId="1CDF33DA" w14:textId="47AA99DD" w:rsidR="00997D4D" w:rsidRPr="00122E80" w:rsidRDefault="12859B9F" w:rsidP="122BB3EF">
      <w:pPr>
        <w:pStyle w:val="ListParagraph"/>
        <w:numPr>
          <w:ilvl w:val="1"/>
          <w:numId w:val="1"/>
        </w:numPr>
        <w:tabs>
          <w:tab w:val="left" w:pos="120"/>
        </w:tabs>
        <w:spacing w:after="0" w:line="240" w:lineRule="auto"/>
        <w:rPr>
          <w:rFonts w:ascii="Arial" w:hAnsi="Arial" w:cs="Arial"/>
          <w:color w:val="000000"/>
          <w:sz w:val="20"/>
          <w:szCs w:val="20"/>
        </w:rPr>
      </w:pPr>
      <w:r w:rsidRPr="007A1BD7">
        <w:rPr>
          <w:rFonts w:ascii="Arial" w:hAnsi="Arial" w:cs="Arial"/>
          <w:color w:val="000000"/>
          <w:sz w:val="20"/>
          <w:szCs w:val="20"/>
        </w:rPr>
        <w:t xml:space="preserve">DEFFORM 47 Annex D - </w:t>
      </w:r>
      <w:bookmarkStart w:id="4" w:name="_Hlk125533451"/>
      <w:r w:rsidRPr="007A1BD7">
        <w:rPr>
          <w:rFonts w:ascii="Arial" w:hAnsi="Arial" w:cs="Arial"/>
          <w:color w:val="000000"/>
          <w:sz w:val="20"/>
          <w:szCs w:val="20"/>
        </w:rPr>
        <w:t>Certificate of Acceptance/ Rejection of the Terms and        Conditions of the Draft Contract &amp; Tenderer’s Confirmation of Compliance with the Statement of Requirement</w:t>
      </w:r>
      <w:bookmarkEnd w:id="4"/>
    </w:p>
    <w:p w14:paraId="608D6C27" w14:textId="5EAD2422" w:rsidR="00997D4D" w:rsidRPr="00B4627F" w:rsidRDefault="12859B9F" w:rsidP="122BB3EF">
      <w:pPr>
        <w:pStyle w:val="ListParagraph"/>
        <w:numPr>
          <w:ilvl w:val="1"/>
          <w:numId w:val="1"/>
        </w:numPr>
        <w:tabs>
          <w:tab w:val="left" w:pos="120"/>
        </w:tabs>
        <w:spacing w:after="0" w:line="240" w:lineRule="auto"/>
        <w:rPr>
          <w:rFonts w:ascii="Arial" w:hAnsi="Arial" w:cs="Arial"/>
          <w:color w:val="000000"/>
          <w:sz w:val="20"/>
          <w:szCs w:val="20"/>
        </w:rPr>
      </w:pPr>
      <w:r w:rsidRPr="007A1BD7">
        <w:rPr>
          <w:rFonts w:ascii="Arial" w:hAnsi="Arial" w:cs="Arial"/>
          <w:color w:val="000000"/>
          <w:sz w:val="20"/>
          <w:szCs w:val="20"/>
        </w:rPr>
        <w:t>DEFFORM 47 Annex E - List of Documents to be Returned with the ITT</w:t>
      </w:r>
    </w:p>
    <w:p w14:paraId="7DAED742" w14:textId="07516B9A" w:rsidR="00997D4D" w:rsidRPr="00DC115F" w:rsidRDefault="12859B9F" w:rsidP="00DC115F">
      <w:pPr>
        <w:pStyle w:val="ListParagraph"/>
        <w:numPr>
          <w:ilvl w:val="1"/>
          <w:numId w:val="1"/>
        </w:numPr>
        <w:tabs>
          <w:tab w:val="left" w:pos="120"/>
        </w:tabs>
        <w:spacing w:after="0" w:line="240" w:lineRule="auto"/>
        <w:rPr>
          <w:rFonts w:ascii="Arial" w:hAnsi="Arial" w:cs="Arial"/>
          <w:color w:val="000000"/>
          <w:sz w:val="20"/>
          <w:szCs w:val="20"/>
        </w:rPr>
      </w:pPr>
      <w:r w:rsidRPr="007A1BD7">
        <w:rPr>
          <w:rFonts w:ascii="Arial" w:hAnsi="Arial" w:cs="Arial"/>
          <w:color w:val="000000"/>
          <w:sz w:val="20"/>
          <w:szCs w:val="20"/>
        </w:rPr>
        <w:t>DEFFORM 47 Annex F – Evaluation Strategy</w:t>
      </w:r>
    </w:p>
    <w:p w14:paraId="03C2BEF3" w14:textId="27F2AD4A" w:rsidR="00997D4D" w:rsidRDefault="00037E86" w:rsidP="00B62DBB">
      <w:pPr>
        <w:widowControl w:val="0"/>
        <w:tabs>
          <w:tab w:val="left" w:pos="120"/>
        </w:tabs>
        <w:autoSpaceDE w:val="0"/>
        <w:autoSpaceDN w:val="0"/>
        <w:adjustRightInd w:val="0"/>
        <w:spacing w:before="120" w:after="0" w:line="240" w:lineRule="auto"/>
        <w:ind w:left="120" w:hanging="76"/>
        <w:jc w:val="both"/>
        <w:rPr>
          <w:rFonts w:ascii="Arial" w:hAnsi="Arial" w:cs="Arial"/>
          <w:sz w:val="24"/>
          <w:szCs w:val="24"/>
        </w:rPr>
      </w:pPr>
      <w:r>
        <w:rPr>
          <w:rFonts w:ascii="Symbol" w:hAnsi="Symbol" w:cs="Symbol"/>
          <w:color w:val="000000"/>
          <w:sz w:val="20"/>
          <w:szCs w:val="20"/>
        </w:rPr>
        <w:t>·</w:t>
      </w:r>
      <w:r w:rsidR="0008669B">
        <w:rPr>
          <w:rFonts w:ascii="Arial" w:hAnsi="Arial" w:cs="Arial"/>
          <w:sz w:val="24"/>
          <w:szCs w:val="24"/>
        </w:rPr>
        <w:tab/>
      </w:r>
      <w:r>
        <w:rPr>
          <w:rFonts w:ascii="Arial" w:hAnsi="Arial" w:cs="Arial"/>
          <w:color w:val="000000"/>
          <w:sz w:val="20"/>
          <w:szCs w:val="20"/>
        </w:rPr>
        <w:t>Contract Documents (As per the contents table in the Terms and Conditions)</w:t>
      </w:r>
    </w:p>
    <w:p w14:paraId="612414B1" w14:textId="72729665" w:rsidR="00997D4D" w:rsidRDefault="00037E86">
      <w:pPr>
        <w:widowControl w:val="0"/>
        <w:tabs>
          <w:tab w:val="left" w:pos="404"/>
        </w:tabs>
        <w:autoSpaceDE w:val="0"/>
        <w:autoSpaceDN w:val="0"/>
        <w:adjustRightInd w:val="0"/>
        <w:spacing w:before="120" w:after="0" w:line="240" w:lineRule="auto"/>
        <w:ind w:left="404" w:hanging="36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sidR="0008669B">
        <w:rPr>
          <w:rFonts w:ascii="Arial" w:hAnsi="Arial" w:cs="Arial"/>
          <w:sz w:val="24"/>
          <w:szCs w:val="24"/>
        </w:rPr>
        <w:tab/>
      </w:r>
      <w:r>
        <w:rPr>
          <w:rFonts w:ascii="Arial" w:hAnsi="Arial" w:cs="Arial"/>
          <w:color w:val="000000"/>
          <w:sz w:val="20"/>
          <w:szCs w:val="20"/>
        </w:rPr>
        <w:t>DEFFORM 111 – Appendix to Contract - Addresses and Other Information</w:t>
      </w:r>
    </w:p>
    <w:p w14:paraId="403AAEC8" w14:textId="31009D26" w:rsidR="00997D4D" w:rsidRDefault="00037E86">
      <w:pPr>
        <w:widowControl w:val="0"/>
        <w:tabs>
          <w:tab w:val="left" w:pos="404"/>
        </w:tabs>
        <w:autoSpaceDE w:val="0"/>
        <w:autoSpaceDN w:val="0"/>
        <w:adjustRightInd w:val="0"/>
        <w:spacing w:before="120" w:after="0" w:line="240" w:lineRule="auto"/>
        <w:ind w:left="404" w:hanging="360"/>
        <w:jc w:val="both"/>
        <w:rPr>
          <w:rFonts w:ascii="Arial" w:hAnsi="Arial" w:cs="Arial"/>
          <w:sz w:val="24"/>
          <w:szCs w:val="24"/>
        </w:rPr>
      </w:pPr>
      <w:r w:rsidRPr="00B4627F">
        <w:rPr>
          <w:rFonts w:ascii="Symbol" w:hAnsi="Symbol" w:cs="Symbol"/>
          <w:color w:val="000000"/>
          <w:sz w:val="20"/>
          <w:szCs w:val="20"/>
        </w:rPr>
        <w:t>·</w:t>
      </w:r>
      <w:r>
        <w:tab/>
      </w:r>
      <w:r w:rsidR="0008669B">
        <w:tab/>
      </w:r>
      <w:r w:rsidRPr="00B4627F">
        <w:rPr>
          <w:rFonts w:ascii="Arial" w:hAnsi="Arial" w:cs="Arial"/>
          <w:color w:val="000000"/>
          <w:sz w:val="20"/>
          <w:szCs w:val="20"/>
        </w:rPr>
        <w:t>DEFFORM 539A – Tenderer’s Sensitive Information (</w:t>
      </w:r>
      <w:r w:rsidRPr="00B4627F">
        <w:rPr>
          <w:rFonts w:ascii="Arial" w:hAnsi="Arial" w:cs="Arial"/>
          <w:color w:val="000000"/>
          <w:sz w:val="20"/>
          <w:szCs w:val="20"/>
          <w:highlight w:val="white"/>
        </w:rPr>
        <w:t>SC2 Schedule 5</w:t>
      </w:r>
      <w:r w:rsidRPr="00B4627F">
        <w:rPr>
          <w:rFonts w:ascii="Arial" w:hAnsi="Arial" w:cs="Arial"/>
          <w:color w:val="000000"/>
          <w:sz w:val="20"/>
          <w:szCs w:val="20"/>
        </w:rPr>
        <w:t xml:space="preserve">) </w:t>
      </w:r>
    </w:p>
    <w:p w14:paraId="4BF6427C" w14:textId="77777777" w:rsidR="00997D4D" w:rsidRDefault="00997D4D">
      <w:pPr>
        <w:widowControl w:val="0"/>
        <w:autoSpaceDE w:val="0"/>
        <w:autoSpaceDN w:val="0"/>
        <w:adjustRightInd w:val="0"/>
        <w:spacing w:after="200" w:line="276" w:lineRule="auto"/>
        <w:ind w:left="120" w:right="114"/>
        <w:rPr>
          <w:rFonts w:ascii="Arial" w:hAnsi="Arial" w:cs="Arial"/>
          <w:sz w:val="24"/>
          <w:szCs w:val="24"/>
        </w:rPr>
      </w:pPr>
    </w:p>
    <w:p w14:paraId="6CAD45C3" w14:textId="4DF1EF9C" w:rsidR="00997D4D" w:rsidRDefault="00037E86" w:rsidP="002B1AD7">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5" w:name="_Toc501022446_1_2"/>
      <w:r>
        <w:rPr>
          <w:rFonts w:ascii="Arial" w:hAnsi="Arial" w:cs="Arial"/>
          <w:b/>
          <w:bCs/>
          <w:color w:val="000000"/>
        </w:rPr>
        <w:lastRenderedPageBreak/>
        <w:t>Section A - Introduction</w:t>
      </w:r>
      <w:bookmarkEnd w:id="5"/>
    </w:p>
    <w:p w14:paraId="4E5A2879" w14:textId="77777777" w:rsidR="00997D4D" w:rsidRDefault="00037E86">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47</w:t>
      </w:r>
    </w:p>
    <w:p w14:paraId="73CF93AE" w14:textId="77777777" w:rsidR="00997D4D" w:rsidRDefault="00037E86">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(Edn 08/22)</w:t>
      </w:r>
    </w:p>
    <w:p w14:paraId="7D615F5C"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DEFFORM 47 Definitions </w:t>
      </w:r>
    </w:p>
    <w:p w14:paraId="1B945505"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 this ITT the following words and expressions shall have the meanings given to them below:</w:t>
      </w:r>
    </w:p>
    <w:p w14:paraId="248E5964"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   “The Authority” means the Secretary of State for Defence of the United Kingdom of Great Britain and Northern Ireland, acting as part of the Crown.  </w:t>
      </w:r>
    </w:p>
    <w:p w14:paraId="04080A21"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   “Compliance Regime” is a legally enforceable set of rules, procedures, physical barriers and controls that, together, act to prevent the flow of sensitive or protected information to parties to whom it may give an unfair advantage.</w:t>
      </w:r>
    </w:p>
    <w:p w14:paraId="43793B53"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   “Conditions of Tendering” means the conditions set out in this DEFFORM 47 that govern the competition.</w:t>
      </w:r>
    </w:p>
    <w:p w14:paraId="1CE5C6DB"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A4.   A “Consortium Arrangement” means two or more economic operators who have come together specifically for the purpose of bidding for this Contract and who establish a consortium agreement or special purpose vehicle to contract with the Authority.</w:t>
      </w:r>
    </w:p>
    <w:p w14:paraId="360A8205"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A5.   “Contract” means a Contract entered into between the successful Tenderer or consortium members and the Authority, should the Authority award a Contract as a result of this competition. </w:t>
      </w:r>
    </w:p>
    <w:p w14:paraId="4C2AD813"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A6.   “Contract Terms &amp; Conditions” means the attached conditions including any schedules, annexes and appendices that will govern the Contract entered into between the successful Tenderer and the Authority, should the Authority award a Contract as a result of this competition. </w:t>
      </w:r>
    </w:p>
    <w:p w14:paraId="22B03E13"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5E4A2B54"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A8.   “Cyber Security Model” means the model defined in DEFCON 658.</w:t>
      </w:r>
    </w:p>
    <w:p w14:paraId="5E6D19D8"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A9.   “</w:t>
      </w:r>
      <w:r>
        <w:rPr>
          <w:rFonts w:ascii="Arial" w:hAnsi="Arial" w:cs="Arial"/>
          <w:color w:val="000000"/>
          <w:highlight w:val="white"/>
        </w:rPr>
        <w:t>Defence Sourcing Portal” means the electronic platform in which Tenders are submitted to the Authority</w:t>
      </w:r>
      <w:r>
        <w:rPr>
          <w:rFonts w:ascii="Arial" w:hAnsi="Arial" w:cs="Arial"/>
          <w:color w:val="000000"/>
        </w:rPr>
        <w:t xml:space="preserve">. </w:t>
      </w:r>
    </w:p>
    <w:p w14:paraId="1A8555A1" w14:textId="0C3011A6" w:rsidR="00997D4D" w:rsidRDefault="00037E86">
      <w:pPr>
        <w:widowControl w:val="0"/>
        <w:autoSpaceDE w:val="0"/>
        <w:autoSpaceDN w:val="0"/>
        <w:adjustRightInd w:val="0"/>
        <w:spacing w:after="60" w:line="240" w:lineRule="auto"/>
        <w:ind w:left="120"/>
        <w:rPr>
          <w:rFonts w:ascii="Arial" w:hAnsi="Arial" w:cs="Arial"/>
          <w:sz w:val="24"/>
          <w:szCs w:val="24"/>
        </w:rPr>
      </w:pPr>
      <w:r w:rsidRPr="00B4627F">
        <w:rPr>
          <w:rFonts w:ascii="Arial" w:hAnsi="Arial" w:cs="Arial"/>
          <w:color w:val="000000"/>
        </w:rPr>
        <w:t xml:space="preserve">A10.  “Government Furnished Information” means information or data issued or made available to the Tenderer in connection with the Contract by or on behalf of the Authority.   </w:t>
      </w:r>
    </w:p>
    <w:p w14:paraId="0832B305"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A11.  “ITT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w:t>
      </w:r>
    </w:p>
    <w:p w14:paraId="1C0A7CC4"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A12.  “ITT Material” means any other material (including patterns and samples), equipment or software, in any medium or form issued to you, or to which you have been granted access, by the Authority for the purposes of responding to this ITT.       </w:t>
      </w:r>
    </w:p>
    <w:p w14:paraId="59613CA6" w14:textId="618293D5" w:rsidR="00997D4D" w:rsidRDefault="00037E86">
      <w:pPr>
        <w:widowControl w:val="0"/>
        <w:autoSpaceDE w:val="0"/>
        <w:autoSpaceDN w:val="0"/>
        <w:adjustRightInd w:val="0"/>
        <w:spacing w:after="60" w:line="240" w:lineRule="auto"/>
        <w:ind w:left="120"/>
        <w:rPr>
          <w:rFonts w:ascii="Arial" w:hAnsi="Arial" w:cs="Arial"/>
          <w:sz w:val="24"/>
          <w:szCs w:val="24"/>
        </w:rPr>
      </w:pPr>
      <w:r w:rsidRPr="00B4627F">
        <w:rPr>
          <w:rFonts w:ascii="Arial" w:hAnsi="Arial" w:cs="Arial"/>
          <w:color w:val="000000"/>
        </w:rPr>
        <w:t>A13.   “Schedule of Requirements” (Schedule 2 in Standardised Contracting Template 2 (SC2)) means that part of the Contract which identifies, either directly or by reference, the Contractor Deliverables to be supplied or carried out, the quantities involved and the price or pricing terms in relation to each Contractor Deliverable.</w:t>
      </w:r>
    </w:p>
    <w:p w14:paraId="02609728" w14:textId="23EEACA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A14.   The “Statement of Requirement” (Found at Appendix 1 to Schedule 2 of the Contract) means that part of the Contract which details the technical requirements and acceptance criteria of the Contractor Deliverables.  </w:t>
      </w:r>
    </w:p>
    <w:p w14:paraId="4E938DC1"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A15.   A ‘Sub-Contractor’ means any party engaged or intended to be engaged by the Contractor at any level of sub-contracting to provide Contractor Deliverables for the purpose of performing this Contract.</w:t>
      </w:r>
    </w:p>
    <w:p w14:paraId="0DB2161C"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A16. A “Sub-Contracting Arrangement” means a group of economic operators who have come together specifically for the purpose of bidding for this Contract, where one of their </w:t>
      </w:r>
      <w:r>
        <w:rPr>
          <w:rFonts w:ascii="Arial" w:hAnsi="Arial" w:cs="Arial"/>
          <w:color w:val="000000"/>
        </w:rPr>
        <w:lastRenderedPageBreak/>
        <w:t>number will be the party to the Contract with the Authority, the remaining members of that group being Sub-Contractors to the lead economic operator.</w:t>
      </w:r>
    </w:p>
    <w:p w14:paraId="0406F75C"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A17.   A “Tender” is the offer that you are making to the Authority.</w:t>
      </w:r>
    </w:p>
    <w:p w14:paraId="1A4C26F7"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A18.   “Tenderer” means the economic operator submitting a response to this Invitation to Tender.  Where “you” is used this means an action on you the Tenderer.</w:t>
      </w:r>
    </w:p>
    <w:p w14:paraId="767FA174"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A19.   A “Third Party” is any person (including a natural person, corporate or unincorporated body (whether or not having separate legal personality)), other than the Authority, the Tenderer or their respective employees.</w:t>
      </w:r>
    </w:p>
    <w:p w14:paraId="1961C32C" w14:textId="77777777" w:rsidR="00997D4D" w:rsidRDefault="00997D4D">
      <w:pPr>
        <w:widowControl w:val="0"/>
        <w:autoSpaceDE w:val="0"/>
        <w:autoSpaceDN w:val="0"/>
        <w:adjustRightInd w:val="0"/>
        <w:spacing w:after="60" w:line="240" w:lineRule="auto"/>
        <w:ind w:left="120"/>
        <w:rPr>
          <w:rFonts w:ascii="Arial" w:hAnsi="Arial" w:cs="Arial"/>
          <w:sz w:val="24"/>
          <w:szCs w:val="24"/>
        </w:rPr>
      </w:pPr>
    </w:p>
    <w:p w14:paraId="56893557"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Purpose</w:t>
      </w:r>
    </w:p>
    <w:p w14:paraId="68D039F2"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A20.   The purpose of this ITT is to invite you to submit a Tender, in accordance with the instructions set out in this ITT, to propose a solution and best price to meet the Authority’s requirement.  This documentation explains and sets out the:</w:t>
      </w:r>
    </w:p>
    <w:p w14:paraId="174BF5F9" w14:textId="77777777" w:rsidR="00997D4D" w:rsidRDefault="00037E8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a.     timetable for the next stages of the procurement; </w:t>
      </w:r>
    </w:p>
    <w:p w14:paraId="58280B00" w14:textId="77777777" w:rsidR="00997D4D" w:rsidRDefault="00037E8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b.     instructions, conditions and processes that governs this competition; </w:t>
      </w:r>
    </w:p>
    <w:p w14:paraId="133AEC06" w14:textId="77777777" w:rsidR="00997D4D" w:rsidRDefault="00037E8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c.     information you must include in your Tender and the required format; </w:t>
      </w:r>
    </w:p>
    <w:p w14:paraId="567D60AB" w14:textId="77777777" w:rsidR="00997D4D" w:rsidRDefault="00037E8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d.     administrative arrangements for the receipt and evaluation of Tenders;</w:t>
      </w:r>
    </w:p>
    <w:p w14:paraId="22F26CB2" w14:textId="77777777" w:rsidR="00997D4D" w:rsidRDefault="00037E8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e.     criteria and methodology for the evaluation of Tenders; and</w:t>
      </w:r>
    </w:p>
    <w:p w14:paraId="4940A3B5" w14:textId="77777777" w:rsidR="00997D4D" w:rsidRDefault="00037E8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f.     Contract Terms &amp; Conditions</w:t>
      </w:r>
    </w:p>
    <w:p w14:paraId="4FD535B0"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A21.   The sections in this ITT and associated documents are structured in line with a generic tendering process and do not indicate importance / precedence.</w:t>
      </w:r>
    </w:p>
    <w:p w14:paraId="41798019" w14:textId="694A028F" w:rsidR="00997D4D" w:rsidRDefault="00037E86">
      <w:pPr>
        <w:widowControl w:val="0"/>
        <w:autoSpaceDE w:val="0"/>
        <w:autoSpaceDN w:val="0"/>
        <w:adjustRightInd w:val="0"/>
        <w:spacing w:after="60" w:line="240" w:lineRule="auto"/>
        <w:ind w:left="120"/>
        <w:rPr>
          <w:rFonts w:ascii="Arial" w:hAnsi="Arial" w:cs="Arial"/>
          <w:sz w:val="24"/>
          <w:szCs w:val="24"/>
        </w:rPr>
      </w:pPr>
      <w:r w:rsidRPr="00B4627F">
        <w:rPr>
          <w:rFonts w:ascii="Arial" w:hAnsi="Arial" w:cs="Arial"/>
          <w:color w:val="000000"/>
        </w:rPr>
        <w:t>A22.   This Requirement was Advertised</w:t>
      </w:r>
      <w:r w:rsidR="00D402CC">
        <w:rPr>
          <w:rFonts w:ascii="Arial" w:hAnsi="Arial" w:cs="Arial"/>
          <w:color w:val="000000"/>
        </w:rPr>
        <w:t xml:space="preserve"> on Contracts Finder</w:t>
      </w:r>
      <w:r w:rsidRPr="00B4627F">
        <w:rPr>
          <w:rFonts w:ascii="Arial" w:hAnsi="Arial" w:cs="Arial"/>
          <w:color w:val="000000"/>
        </w:rPr>
        <w:t xml:space="preserve"> </w:t>
      </w:r>
      <w:r w:rsidR="005E5093">
        <w:rPr>
          <w:rFonts w:ascii="Arial" w:hAnsi="Arial" w:cs="Arial"/>
          <w:color w:val="000000"/>
        </w:rPr>
        <w:t xml:space="preserve">on </w:t>
      </w:r>
      <w:r w:rsidR="008E738A">
        <w:rPr>
          <w:rFonts w:ascii="Arial" w:hAnsi="Arial" w:cs="Arial"/>
          <w:color w:val="000000"/>
        </w:rPr>
        <w:t>the 4</w:t>
      </w:r>
      <w:r w:rsidR="008E738A" w:rsidRPr="00B779E6">
        <w:rPr>
          <w:rFonts w:ascii="Arial" w:hAnsi="Arial" w:cs="Arial"/>
          <w:color w:val="000000"/>
          <w:vertAlign w:val="superscript"/>
        </w:rPr>
        <w:t>th</w:t>
      </w:r>
      <w:r w:rsidR="008E738A">
        <w:rPr>
          <w:rFonts w:ascii="Arial" w:hAnsi="Arial" w:cs="Arial"/>
          <w:color w:val="000000"/>
        </w:rPr>
        <w:t xml:space="preserve"> of November 2022: </w:t>
      </w:r>
      <w:r w:rsidR="005E5093">
        <w:rPr>
          <w:rFonts w:ascii="Arial" w:hAnsi="Arial" w:cs="Arial"/>
          <w:color w:val="000000"/>
        </w:rPr>
        <w:t xml:space="preserve">Contracts Finder </w:t>
      </w:r>
      <w:r w:rsidR="006E3E06">
        <w:rPr>
          <w:rFonts w:ascii="Arial" w:hAnsi="Arial" w:cs="Arial"/>
          <w:color w:val="0B0C0C"/>
          <w:shd w:val="clear" w:color="auto" w:fill="FFFFFF"/>
        </w:rPr>
        <w:t>Notice reference: 2022/S 000-031250</w:t>
      </w:r>
      <w:r w:rsidR="006E3E06" w:rsidRPr="00B4627F" w:rsidDel="005E5093">
        <w:rPr>
          <w:rFonts w:ascii="Arial" w:hAnsi="Arial" w:cs="Arial"/>
          <w:color w:val="000000"/>
        </w:rPr>
        <w:t xml:space="preserve"> </w:t>
      </w:r>
    </w:p>
    <w:p w14:paraId="6D340CC8" w14:textId="07D1CF8C" w:rsidR="00997D4D" w:rsidRDefault="00037E86">
      <w:pPr>
        <w:widowControl w:val="0"/>
        <w:autoSpaceDE w:val="0"/>
        <w:autoSpaceDN w:val="0"/>
        <w:adjustRightInd w:val="0"/>
        <w:spacing w:after="60" w:line="240" w:lineRule="auto"/>
        <w:ind w:left="120"/>
        <w:rPr>
          <w:rFonts w:ascii="Arial" w:hAnsi="Arial" w:cs="Arial"/>
          <w:sz w:val="24"/>
          <w:szCs w:val="24"/>
        </w:rPr>
      </w:pPr>
      <w:r w:rsidRPr="00B4627F">
        <w:rPr>
          <w:rFonts w:ascii="Arial" w:hAnsi="Arial" w:cs="Arial"/>
          <w:color w:val="000000"/>
        </w:rPr>
        <w:t xml:space="preserve">A23.   This procurement is </w:t>
      </w:r>
      <w:r w:rsidR="6022A857" w:rsidRPr="00B4627F">
        <w:rPr>
          <w:rFonts w:ascii="Arial" w:hAnsi="Arial" w:cs="Arial"/>
          <w:color w:val="000000"/>
        </w:rPr>
        <w:t>in</w:t>
      </w:r>
      <w:r w:rsidRPr="00B4627F">
        <w:rPr>
          <w:rFonts w:ascii="Arial" w:hAnsi="Arial" w:cs="Arial"/>
          <w:color w:val="000000"/>
        </w:rPr>
        <w:t xml:space="preserve"> accordance with Defence and Security Public Contracts Regulations 2011.</w:t>
      </w:r>
    </w:p>
    <w:p w14:paraId="1A9FCADB" w14:textId="4F0DC38C" w:rsidR="00E17392" w:rsidRDefault="00037E86">
      <w:pPr>
        <w:widowControl w:val="0"/>
        <w:autoSpaceDE w:val="0"/>
        <w:autoSpaceDN w:val="0"/>
        <w:adjustRightInd w:val="0"/>
        <w:spacing w:after="60" w:line="240" w:lineRule="auto"/>
        <w:ind w:left="120"/>
        <w:rPr>
          <w:rFonts w:ascii="Arial" w:hAnsi="Arial" w:cs="Arial"/>
          <w:color w:val="000000"/>
        </w:rPr>
      </w:pPr>
      <w:r w:rsidRPr="00B4627F">
        <w:rPr>
          <w:rFonts w:ascii="Arial" w:hAnsi="Arial" w:cs="Arial"/>
          <w:color w:val="000000"/>
        </w:rPr>
        <w:t xml:space="preserve">A24.   </w:t>
      </w:r>
      <w:r w:rsidR="00BE2167">
        <w:rPr>
          <w:rFonts w:ascii="Arial" w:hAnsi="Arial" w:cs="Arial"/>
          <w:color w:val="000000"/>
        </w:rPr>
        <w:t>Th</w:t>
      </w:r>
      <w:r w:rsidR="00BE2167" w:rsidRPr="00BE2167">
        <w:rPr>
          <w:rFonts w:ascii="Arial" w:hAnsi="Arial" w:cs="Arial"/>
          <w:color w:val="000000"/>
        </w:rPr>
        <w:t>is ITT has been issued to all potential Tenderers chosen during the supplier selection stage under the Restricted Competitive procedure.</w:t>
      </w:r>
    </w:p>
    <w:p w14:paraId="75A757E1" w14:textId="1EF43B9D" w:rsidR="00997D4D" w:rsidRDefault="00037E86">
      <w:pPr>
        <w:widowControl w:val="0"/>
        <w:autoSpaceDE w:val="0"/>
        <w:autoSpaceDN w:val="0"/>
        <w:adjustRightInd w:val="0"/>
        <w:spacing w:after="60" w:line="240" w:lineRule="auto"/>
        <w:ind w:left="120"/>
        <w:rPr>
          <w:rFonts w:ascii="Arial" w:hAnsi="Arial" w:cs="Arial"/>
          <w:sz w:val="24"/>
          <w:szCs w:val="24"/>
        </w:rPr>
      </w:pPr>
      <w:r w:rsidRPr="00B4627F">
        <w:rPr>
          <w:rFonts w:ascii="Arial" w:hAnsi="Arial" w:cs="Arial"/>
          <w:color w:val="000000"/>
        </w:rPr>
        <w:t>A25. Tenderers can be found on the Contract Bidders Notice as advertised on the DSP.</w:t>
      </w:r>
    </w:p>
    <w:p w14:paraId="3F9B5D22" w14:textId="1184B81E" w:rsidR="00997D4D" w:rsidRDefault="00037E86" w:rsidP="10AD59F4">
      <w:pPr>
        <w:widowControl w:val="0"/>
        <w:autoSpaceDE w:val="0"/>
        <w:autoSpaceDN w:val="0"/>
        <w:adjustRightInd w:val="0"/>
        <w:spacing w:after="60" w:line="240" w:lineRule="auto"/>
        <w:ind w:left="120"/>
        <w:rPr>
          <w:rFonts w:ascii="Arial" w:hAnsi="Arial" w:cs="Arial"/>
          <w:sz w:val="24"/>
          <w:szCs w:val="24"/>
        </w:rPr>
      </w:pPr>
      <w:r w:rsidRPr="00B4627F">
        <w:rPr>
          <w:rFonts w:ascii="Arial" w:hAnsi="Arial" w:cs="Arial"/>
          <w:color w:val="000000"/>
        </w:rPr>
        <w:t> </w:t>
      </w:r>
    </w:p>
    <w:p w14:paraId="4650ACBB"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ITT Documentation and ITT Material</w:t>
      </w:r>
    </w:p>
    <w:p w14:paraId="1FFF516F" w14:textId="77777777" w:rsidR="00997D4D" w:rsidRDefault="00997D4D">
      <w:pPr>
        <w:widowControl w:val="0"/>
        <w:autoSpaceDE w:val="0"/>
        <w:autoSpaceDN w:val="0"/>
        <w:adjustRightInd w:val="0"/>
        <w:spacing w:after="60" w:line="240" w:lineRule="auto"/>
        <w:ind w:left="120"/>
        <w:rPr>
          <w:rFonts w:ascii="Arial" w:hAnsi="Arial" w:cs="Arial"/>
          <w:sz w:val="24"/>
          <w:szCs w:val="24"/>
        </w:rPr>
      </w:pPr>
    </w:p>
    <w:p w14:paraId="20E3DE73" w14:textId="23F235A5" w:rsidR="00997D4D" w:rsidRDefault="00037E86">
      <w:pPr>
        <w:widowControl w:val="0"/>
        <w:autoSpaceDE w:val="0"/>
        <w:autoSpaceDN w:val="0"/>
        <w:adjustRightInd w:val="0"/>
        <w:spacing w:after="60" w:line="240" w:lineRule="auto"/>
        <w:ind w:left="120"/>
        <w:rPr>
          <w:rFonts w:ascii="Arial" w:hAnsi="Arial" w:cs="Arial"/>
          <w:sz w:val="24"/>
          <w:szCs w:val="24"/>
        </w:rPr>
      </w:pPr>
      <w:r w:rsidRPr="00B4627F">
        <w:rPr>
          <w:rFonts w:ascii="Arial" w:hAnsi="Arial" w:cs="Arial"/>
          <w:color w:val="000000"/>
        </w:rPr>
        <w:t>A27.   ITT Documentation, ITT Material and any Intellectual Property Rights (IPR) in them shall remain the property of the Authority or other Third-Party owners and is released solely for the purposes of enabling you to submit a Tender. You must:</w:t>
      </w:r>
    </w:p>
    <w:p w14:paraId="60D9B46C" w14:textId="77777777" w:rsidR="00997D4D" w:rsidRDefault="00037E8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take responsibility for the safe custody of the ITT Documentation and ITT Material and for all loss and damage sustained to it while in your care;</w:t>
      </w:r>
    </w:p>
    <w:p w14:paraId="1AEB7A7D" w14:textId="77777777" w:rsidR="00997D4D" w:rsidRDefault="00037E8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not copy or disclose the ITT Documentation or any part of it to anyone other than the bid team</w:t>
      </w:r>
    </w:p>
    <w:p w14:paraId="56C6CC6C" w14:textId="77777777" w:rsidR="00997D4D" w:rsidRDefault="00037E8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involved in preparing your Tender, and not use it except for the purpose of responding to this ITT;</w:t>
      </w:r>
    </w:p>
    <w:p w14:paraId="239D4239" w14:textId="77777777" w:rsidR="00997D4D" w:rsidRDefault="00037E8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c.     seek written approval from the Authority if you need to provide access to any ITT Documentation or ITT Material to any Third Party; </w:t>
      </w:r>
    </w:p>
    <w:p w14:paraId="63024944" w14:textId="77777777" w:rsidR="00997D4D" w:rsidRDefault="00037E8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d.     abide by any reasonable conditions imposed by the Authority in giving its approval under sub-paragraph A27.c, which at a minimum will require you to ensure any disclosure to a Third Party is made by you in confidence.  Alternatively, due to IPR issues for example, the disclosure may be made, in confidence, directly by the Authority;  </w:t>
      </w:r>
    </w:p>
    <w:p w14:paraId="69C19742" w14:textId="77777777" w:rsidR="00997D4D" w:rsidRDefault="00037E8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lastRenderedPageBreak/>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compensation; </w:t>
      </w:r>
    </w:p>
    <w:p w14:paraId="42D4ABD9" w14:textId="77777777" w:rsidR="00997D4D" w:rsidRDefault="00037E8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f.      inform the named Commercial Officer if you decide not to submit a Tender;</w:t>
      </w:r>
    </w:p>
    <w:p w14:paraId="73D17ABF" w14:textId="77777777" w:rsidR="00997D4D" w:rsidRDefault="00037E8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g.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 and</w:t>
      </w:r>
    </w:p>
    <w:p w14:paraId="465EE633" w14:textId="77777777" w:rsidR="00997D4D" w:rsidRDefault="00037E8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h.     consult the named Commercial Officer to agree the appropriate destruction process if you are in receipt of ITT Documentation and ITT Material marked ‘OFFICIAL-SENSITIVE’ or ‘SECRET’.</w:t>
      </w:r>
    </w:p>
    <w:p w14:paraId="41B21343"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A28.   Some or all of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A27 above.</w:t>
      </w:r>
    </w:p>
    <w:p w14:paraId="6799B7EC"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0F31B69F"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 Expenses</w:t>
      </w:r>
    </w:p>
    <w:p w14:paraId="0137BC18"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sidRPr="00AC267C">
        <w:rPr>
          <w:rFonts w:ascii="Arial" w:hAnsi="Arial" w:cs="Arial"/>
          <w:color w:val="000000"/>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508DB719" w14:textId="4DE7E003" w:rsidR="00997D4D" w:rsidRPr="00B4627F" w:rsidRDefault="00997D4D" w:rsidP="10AD59F4">
      <w:pPr>
        <w:widowControl w:val="0"/>
        <w:autoSpaceDE w:val="0"/>
        <w:autoSpaceDN w:val="0"/>
        <w:adjustRightInd w:val="0"/>
        <w:spacing w:after="60" w:line="240" w:lineRule="auto"/>
        <w:ind w:left="120"/>
        <w:rPr>
          <w:rFonts w:ascii="Arial" w:hAnsi="Arial" w:cs="Arial"/>
          <w:color w:val="000000"/>
          <w:highlight w:val="yellow"/>
        </w:rPr>
      </w:pPr>
    </w:p>
    <w:p w14:paraId="67B62441"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Consortia and Sub-Contracting Arrangements</w:t>
      </w:r>
    </w:p>
    <w:p w14:paraId="5199BA36"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A30.   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14:paraId="11899957" w14:textId="77777777" w:rsidR="00997D4D" w:rsidRDefault="00997D4D">
      <w:pPr>
        <w:widowControl w:val="0"/>
        <w:autoSpaceDE w:val="0"/>
        <w:autoSpaceDN w:val="0"/>
        <w:adjustRightInd w:val="0"/>
        <w:spacing w:after="60" w:line="240" w:lineRule="auto"/>
        <w:ind w:left="120"/>
        <w:rPr>
          <w:rFonts w:ascii="Arial" w:hAnsi="Arial" w:cs="Arial"/>
          <w:sz w:val="24"/>
          <w:szCs w:val="24"/>
        </w:rPr>
      </w:pPr>
    </w:p>
    <w:p w14:paraId="66CC4B69"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Material Change of Control</w:t>
      </w:r>
    </w:p>
    <w:p w14:paraId="4675ECD0"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A31.   You must inform the Authority in writing as soon as you become aware of:</w:t>
      </w:r>
    </w:p>
    <w:p w14:paraId="350AB018" w14:textId="77777777" w:rsidR="00997D4D" w:rsidRDefault="00037E8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any material changes to any of the information, representations or other matters of fact communicated to the Authority as part of your PQQ response or in connection with the submission of your PQQ response;</w:t>
      </w:r>
    </w:p>
    <w:p w14:paraId="76125BF6" w14:textId="77777777" w:rsidR="00997D4D" w:rsidRDefault="00037E8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395EE501" w14:textId="77777777" w:rsidR="00997D4D" w:rsidRDefault="00037E8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c.      any material changes to your financial health or that of a party to the Consortium Arrangement or Sub-Contracting Arrangement; and</w:t>
      </w:r>
    </w:p>
    <w:p w14:paraId="08841BED" w14:textId="77777777" w:rsidR="00997D4D" w:rsidRDefault="00037E8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d.      any material changes to the makeup of the Consortium Arrangement or Sub-Contracting Arrangement, including:</w:t>
      </w:r>
    </w:p>
    <w:p w14:paraId="4F300E4A" w14:textId="77777777" w:rsidR="00997D4D" w:rsidRDefault="00037E8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i.     the form of legal arrangement by which the Consortium Arrangement or Sub-Contracting Arrangement will be structured;</w:t>
      </w:r>
    </w:p>
    <w:p w14:paraId="01A119C2" w14:textId="77777777" w:rsidR="00997D4D" w:rsidRDefault="00037E8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lastRenderedPageBreak/>
        <w:t>ii.     the identity of Consortium Arrangement or Sub-Contracting Arrangement;</w:t>
      </w:r>
    </w:p>
    <w:p w14:paraId="1C65D808" w14:textId="77777777" w:rsidR="00997D4D" w:rsidRDefault="00037E8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iii.     the intended division or allocation of work or responsibilities within or between the Consortium Arrangement or Sub-Contracting Arrangement; and</w:t>
      </w:r>
    </w:p>
    <w:p w14:paraId="0A1D795C" w14:textId="77777777" w:rsidR="00997D4D" w:rsidRDefault="00037E8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iv.     any change of control of any Consortium Arrangement or Sub-Contracting Arrangement.</w:t>
      </w:r>
    </w:p>
    <w:p w14:paraId="27C58438"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 </w:t>
      </w:r>
    </w:p>
    <w:p w14:paraId="5F6E269B"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 </w:t>
      </w:r>
    </w:p>
    <w:p w14:paraId="1FCBEABB"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A34.   The Authority reserves the right, at its sole discretion to disqualify any Tenderer who makes any material change to any aspects of its responses to the PQQ if:</w:t>
      </w:r>
    </w:p>
    <w:p w14:paraId="6CF8BEA1" w14:textId="69A09BBE" w:rsidR="00997D4D" w:rsidRDefault="00037E86">
      <w:pPr>
        <w:widowControl w:val="0"/>
        <w:autoSpaceDE w:val="0"/>
        <w:autoSpaceDN w:val="0"/>
        <w:adjustRightInd w:val="0"/>
        <w:spacing w:after="60" w:line="240" w:lineRule="auto"/>
        <w:ind w:left="687"/>
        <w:rPr>
          <w:rFonts w:ascii="Arial" w:hAnsi="Arial" w:cs="Arial"/>
          <w:sz w:val="24"/>
          <w:szCs w:val="24"/>
        </w:rPr>
      </w:pPr>
      <w:r w:rsidRPr="00B4627F">
        <w:rPr>
          <w:rFonts w:ascii="Arial" w:hAnsi="Arial" w:cs="Arial"/>
          <w:color w:val="000000"/>
        </w:rPr>
        <w:t xml:space="preserve">a.     it fails to re-submit to the Authority the updated relevant section of its PQQ response providing details of such change in accordance with paragraph A33 as soon as is reasonably practicable and in any event no later than </w:t>
      </w:r>
      <w:r w:rsidR="001D10A6">
        <w:rPr>
          <w:rFonts w:ascii="Arial" w:hAnsi="Arial" w:cs="Arial"/>
          <w:color w:val="000000"/>
        </w:rPr>
        <w:t>5</w:t>
      </w:r>
      <w:r w:rsidR="747D187C" w:rsidRPr="00B4627F">
        <w:rPr>
          <w:rFonts w:ascii="Arial" w:hAnsi="Arial" w:cs="Arial"/>
          <w:color w:val="000000"/>
        </w:rPr>
        <w:t xml:space="preserve"> </w:t>
      </w:r>
      <w:r w:rsidRPr="00B4627F">
        <w:rPr>
          <w:rFonts w:ascii="Arial" w:hAnsi="Arial" w:cs="Arial"/>
          <w:color w:val="000000"/>
        </w:rPr>
        <w:t>business days following request from the Authority; or</w:t>
      </w:r>
    </w:p>
    <w:p w14:paraId="1DB61742" w14:textId="77777777" w:rsidR="00997D4D" w:rsidRDefault="00037E8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6DA700B0" w14:textId="77777777" w:rsidR="00997D4D" w:rsidRDefault="00997D4D">
      <w:pPr>
        <w:widowControl w:val="0"/>
        <w:autoSpaceDE w:val="0"/>
        <w:autoSpaceDN w:val="0"/>
        <w:adjustRightInd w:val="0"/>
        <w:spacing w:after="60" w:line="240" w:lineRule="auto"/>
        <w:ind w:left="120"/>
        <w:rPr>
          <w:rFonts w:ascii="Arial" w:hAnsi="Arial" w:cs="Arial"/>
          <w:sz w:val="24"/>
          <w:szCs w:val="24"/>
        </w:rPr>
      </w:pPr>
    </w:p>
    <w:p w14:paraId="3AD2453E"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Terms &amp;Conditions</w:t>
      </w:r>
    </w:p>
    <w:p w14:paraId="2FB7252E"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hyperlink r:id="rId12" w:history="1">
        <w:r>
          <w:rPr>
            <w:rFonts w:ascii="Arial" w:hAnsi="Arial" w:cs="Arial"/>
            <w:color w:val="0000FF"/>
            <w:u w:val="single"/>
          </w:rPr>
          <w:t>Knowledge in Defence (KiD) website.</w:t>
        </w:r>
      </w:hyperlink>
    </w:p>
    <w:p w14:paraId="201A1E65" w14:textId="76ECE3A5" w:rsidR="00997D4D" w:rsidRDefault="00037E86">
      <w:pPr>
        <w:widowControl w:val="0"/>
        <w:autoSpaceDE w:val="0"/>
        <w:autoSpaceDN w:val="0"/>
        <w:adjustRightInd w:val="0"/>
        <w:spacing w:after="60" w:line="240" w:lineRule="auto"/>
        <w:ind w:left="120"/>
        <w:rPr>
          <w:rFonts w:ascii="Arial" w:hAnsi="Arial" w:cs="Arial"/>
          <w:sz w:val="24"/>
          <w:szCs w:val="24"/>
        </w:rPr>
      </w:pPr>
      <w:r w:rsidRPr="00B4627F">
        <w:rPr>
          <w:rFonts w:ascii="Arial" w:hAnsi="Arial" w:cs="Arial"/>
          <w:color w:val="000000"/>
        </w:rPr>
        <w:t xml:space="preserve">A36.   </w:t>
      </w:r>
      <w:r w:rsidR="677C3987" w:rsidRPr="00B4627F">
        <w:rPr>
          <w:rFonts w:ascii="Arial" w:hAnsi="Arial" w:cs="Arial"/>
          <w:color w:val="000000"/>
        </w:rPr>
        <w:t>Standardised Contract 2 (SC2</w:t>
      </w:r>
      <w:r w:rsidR="534B58F3" w:rsidRPr="00B4627F">
        <w:rPr>
          <w:rFonts w:ascii="Arial" w:hAnsi="Arial" w:cs="Arial"/>
          <w:color w:val="000000"/>
        </w:rPr>
        <w:t>)</w:t>
      </w:r>
      <w:r w:rsidR="677C3987" w:rsidRPr="00B4627F">
        <w:rPr>
          <w:rFonts w:ascii="Arial" w:hAnsi="Arial" w:cs="Arial"/>
          <w:color w:val="000000"/>
        </w:rPr>
        <w:t xml:space="preserve"> </w:t>
      </w:r>
      <w:r w:rsidRPr="00B4627F">
        <w:rPr>
          <w:rFonts w:ascii="Arial" w:hAnsi="Arial" w:cs="Arial"/>
          <w:color w:val="000000"/>
        </w:rPr>
        <w:t>Terms &amp; Conditions are attached.</w:t>
      </w:r>
    </w:p>
    <w:p w14:paraId="250CC383"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75B5429E"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Other Information</w:t>
      </w:r>
    </w:p>
    <w:p w14:paraId="45C992EC"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A37.   </w:t>
      </w:r>
      <w:r>
        <w:rPr>
          <w:rFonts w:ascii="Arial" w:hAnsi="Arial" w:cs="Arial"/>
          <w:b/>
          <w:bCs/>
          <w:color w:val="000000"/>
        </w:rPr>
        <w:t>The Armed Forces Covenant</w:t>
      </w:r>
    </w:p>
    <w:p w14:paraId="61163462" w14:textId="77777777" w:rsidR="00997D4D" w:rsidRDefault="00037E8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a.     The Armed Forces Covenant is a promise from the nation to those who serve, or who have served, and their families, to ensure that they are treated fairly and are not disadvantaged in their day to day lives, as a result of their service.  </w:t>
      </w:r>
    </w:p>
    <w:p w14:paraId="2BE48CD6" w14:textId="77777777" w:rsidR="00997D4D" w:rsidRDefault="00037E8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The Covenant is based on two principles:</w:t>
      </w:r>
    </w:p>
    <w:p w14:paraId="79FBC388" w14:textId="77777777" w:rsidR="00997D4D" w:rsidRDefault="00037E8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i.     That the Armed Forces community would not face disadvantages when compared to other citizens in the provision of public and commercial services; and</w:t>
      </w:r>
    </w:p>
    <w:p w14:paraId="4A8937C9" w14:textId="77777777" w:rsidR="00997D4D" w:rsidRDefault="00037E8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ii.     That special consideration is appropriate in some cases, especially for those who have given most, such as the injured and the bereaved.</w:t>
      </w:r>
    </w:p>
    <w:p w14:paraId="0D2DEBC5" w14:textId="77777777" w:rsidR="00997D4D" w:rsidRDefault="00037E8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The Authority encourages all Tenderers, and their suppliers, to sign the Armed Forces Covenant, declaring their support for the Armed Forces community by displaying the values and behaviours set out therein.</w:t>
      </w:r>
    </w:p>
    <w:p w14:paraId="35BA9E90" w14:textId="77777777" w:rsidR="00997D4D" w:rsidRDefault="00037E8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c.     </w:t>
      </w:r>
      <w:r>
        <w:rPr>
          <w:rFonts w:ascii="Arial" w:hAnsi="Arial" w:cs="Arial"/>
          <w:color w:val="0000FF"/>
          <w:u w:val="single"/>
        </w:rPr>
        <w:t>The Armed Forces Covenant</w:t>
      </w:r>
      <w:r>
        <w:rPr>
          <w:rFonts w:ascii="Arial" w:hAnsi="Arial" w:cs="Arial"/>
          <w:color w:val="000000"/>
        </w:rPr>
        <w:t xml:space="preserve"> provides guidance on the various ways you can </w:t>
      </w:r>
      <w:r>
        <w:rPr>
          <w:rFonts w:ascii="Arial" w:hAnsi="Arial" w:cs="Arial"/>
          <w:color w:val="000000"/>
        </w:rPr>
        <w:lastRenderedPageBreak/>
        <w:t xml:space="preserve">demonstrate your support through your Covenant pledges and how by engaging with the Covenant and Armed Forces, such as employing Reservists, a company or organisation can also see real benefits in their business. </w:t>
      </w:r>
    </w:p>
    <w:p w14:paraId="5361C46A" w14:textId="77777777" w:rsidR="00997D4D" w:rsidRDefault="00037E8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68B908FF" w14:textId="77777777" w:rsidR="00997D4D" w:rsidRDefault="00037E8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Email address:  </w:t>
      </w:r>
      <w:r>
        <w:rPr>
          <w:rFonts w:ascii="Arial" w:hAnsi="Arial" w:cs="Arial"/>
          <w:color w:val="0000FF"/>
          <w:u w:val="single"/>
        </w:rPr>
        <w:t>employerrelations@rfca.mod.uk</w:t>
      </w:r>
    </w:p>
    <w:p w14:paraId="1D9B0D75" w14:textId="77777777" w:rsidR="00997D4D" w:rsidRDefault="00037E8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Address:            Defence Relationship Management</w:t>
      </w:r>
    </w:p>
    <w:p w14:paraId="60600DC7" w14:textId="77777777" w:rsidR="00997D4D" w:rsidRDefault="00037E8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                          Ministry of Defence</w:t>
      </w:r>
    </w:p>
    <w:p w14:paraId="5FFD880C" w14:textId="77777777" w:rsidR="00997D4D" w:rsidRDefault="00037E8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                          Holderness House</w:t>
      </w:r>
    </w:p>
    <w:p w14:paraId="1C591EC3" w14:textId="77777777" w:rsidR="00997D4D" w:rsidRDefault="00037E8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                          51-61 Clifton Street</w:t>
      </w:r>
    </w:p>
    <w:p w14:paraId="21FDCF9F" w14:textId="77777777" w:rsidR="00997D4D" w:rsidRDefault="00037E8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                          London</w:t>
      </w:r>
    </w:p>
    <w:p w14:paraId="2112C3C1" w14:textId="77777777" w:rsidR="00997D4D" w:rsidRDefault="00037E8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                          EC2A 4EY</w:t>
      </w:r>
    </w:p>
    <w:p w14:paraId="67EC9768" w14:textId="77777777" w:rsidR="00997D4D" w:rsidRDefault="00037E8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e.     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46E1347B" w14:textId="586B8C9C" w:rsidR="00997D4D" w:rsidRDefault="00037E86" w:rsidP="002B1AD7">
      <w:pPr>
        <w:widowControl w:val="0"/>
        <w:autoSpaceDE w:val="0"/>
        <w:autoSpaceDN w:val="0"/>
        <w:adjustRightInd w:val="0"/>
        <w:spacing w:after="60" w:line="240" w:lineRule="auto"/>
        <w:rPr>
          <w:rFonts w:ascii="Arial" w:hAnsi="Arial" w:cs="Arial"/>
          <w:sz w:val="24"/>
          <w:szCs w:val="24"/>
        </w:rPr>
      </w:pPr>
      <w:r w:rsidRPr="10AD59F4">
        <w:rPr>
          <w:rFonts w:ascii="Arial" w:hAnsi="Arial" w:cs="Arial"/>
          <w:sz w:val="24"/>
          <w:szCs w:val="24"/>
        </w:rPr>
        <w:br w:type="page"/>
      </w:r>
      <w:bookmarkStart w:id="6" w:name="_Toc501022446_1_3"/>
      <w:r>
        <w:rPr>
          <w:rFonts w:ascii="Arial" w:hAnsi="Arial" w:cs="Arial"/>
          <w:b/>
          <w:bCs/>
          <w:color w:val="000000"/>
        </w:rPr>
        <w:lastRenderedPageBreak/>
        <w:t>Section B - Key Tendering Activities</w:t>
      </w:r>
      <w:bookmarkEnd w:id="6"/>
    </w:p>
    <w:p w14:paraId="48A72FD2" w14:textId="77777777" w:rsidR="00997D4D" w:rsidRDefault="00037E86">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47</w:t>
      </w:r>
    </w:p>
    <w:p w14:paraId="50E25CA9" w14:textId="77777777" w:rsidR="00997D4D" w:rsidRDefault="00037E86">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(Edn 08/22)</w:t>
      </w:r>
    </w:p>
    <w:p w14:paraId="1709A347" w14:textId="77777777"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The key dates for this procurement are currently anticipated to be as follows:</w:t>
      </w:r>
    </w:p>
    <w:p w14:paraId="67C99323" w14:textId="77777777" w:rsidR="00997D4D" w:rsidRDefault="00997D4D">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2500"/>
        <w:gridCol w:w="2500"/>
        <w:gridCol w:w="2500"/>
        <w:gridCol w:w="2500"/>
      </w:tblGrid>
      <w:tr w:rsidR="00997D4D" w:rsidRPr="00037E86" w14:paraId="114C53CE" w14:textId="77777777" w:rsidTr="00B4627F">
        <w:trPr>
          <w:tblHeader/>
        </w:trPr>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B1E9655" w14:textId="77777777" w:rsidR="00997D4D" w:rsidRPr="00037E86" w:rsidRDefault="00037E86">
            <w:pPr>
              <w:widowControl w:val="0"/>
              <w:autoSpaceDE w:val="0"/>
              <w:autoSpaceDN w:val="0"/>
              <w:adjustRightInd w:val="0"/>
              <w:spacing w:before="120" w:after="180" w:line="240" w:lineRule="auto"/>
              <w:ind w:left="118" w:right="10"/>
              <w:rPr>
                <w:rFonts w:ascii="Arial" w:hAnsi="Arial" w:cs="Arial"/>
                <w:sz w:val="24"/>
                <w:szCs w:val="24"/>
              </w:rPr>
            </w:pPr>
            <w:r w:rsidRPr="00037E86">
              <w:rPr>
                <w:rFonts w:ascii="Arial" w:hAnsi="Arial" w:cs="Arial"/>
                <w:b/>
                <w:bCs/>
                <w:color w:val="000000"/>
              </w:rPr>
              <w:t>Stage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F7A14F2" w14:textId="77777777" w:rsidR="00997D4D" w:rsidRPr="00037E86" w:rsidRDefault="00037E86">
            <w:pPr>
              <w:widowControl w:val="0"/>
              <w:autoSpaceDE w:val="0"/>
              <w:autoSpaceDN w:val="0"/>
              <w:adjustRightInd w:val="0"/>
              <w:spacing w:before="120" w:after="180" w:line="240" w:lineRule="auto"/>
              <w:ind w:left="118" w:right="10"/>
              <w:rPr>
                <w:rFonts w:ascii="Arial" w:hAnsi="Arial" w:cs="Arial"/>
                <w:sz w:val="24"/>
                <w:szCs w:val="24"/>
              </w:rPr>
            </w:pPr>
            <w:r w:rsidRPr="00037E86">
              <w:rPr>
                <w:rFonts w:ascii="Arial" w:hAnsi="Arial" w:cs="Arial"/>
                <w:b/>
                <w:bCs/>
                <w:color w:val="000000"/>
              </w:rPr>
              <w:t xml:space="preserve">Date and Time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9824821" w14:textId="77777777" w:rsidR="00997D4D" w:rsidRPr="00037E86" w:rsidRDefault="00037E86">
            <w:pPr>
              <w:widowControl w:val="0"/>
              <w:autoSpaceDE w:val="0"/>
              <w:autoSpaceDN w:val="0"/>
              <w:adjustRightInd w:val="0"/>
              <w:spacing w:before="120" w:after="180" w:line="240" w:lineRule="auto"/>
              <w:ind w:left="118" w:right="10"/>
              <w:rPr>
                <w:rFonts w:ascii="Arial" w:hAnsi="Arial" w:cs="Arial"/>
                <w:sz w:val="24"/>
                <w:szCs w:val="24"/>
              </w:rPr>
            </w:pPr>
            <w:r w:rsidRPr="00037E86">
              <w:rPr>
                <w:rFonts w:ascii="Arial" w:hAnsi="Arial" w:cs="Arial"/>
                <w:b/>
                <w:bCs/>
                <w:color w:val="000000"/>
              </w:rPr>
              <w:t>Initiated By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615E705" w14:textId="77777777" w:rsidR="00997D4D" w:rsidRPr="00037E86" w:rsidRDefault="00037E86">
            <w:pPr>
              <w:widowControl w:val="0"/>
              <w:autoSpaceDE w:val="0"/>
              <w:autoSpaceDN w:val="0"/>
              <w:adjustRightInd w:val="0"/>
              <w:spacing w:before="120" w:after="180" w:line="240" w:lineRule="auto"/>
              <w:ind w:left="118" w:right="10"/>
              <w:rPr>
                <w:rFonts w:ascii="Arial" w:hAnsi="Arial" w:cs="Arial"/>
                <w:sz w:val="24"/>
                <w:szCs w:val="24"/>
              </w:rPr>
            </w:pPr>
            <w:r w:rsidRPr="00037E86">
              <w:rPr>
                <w:rFonts w:ascii="Arial" w:hAnsi="Arial" w:cs="Arial"/>
                <w:b/>
                <w:bCs/>
                <w:color w:val="000000"/>
              </w:rPr>
              <w:t>Submit to:</w:t>
            </w:r>
          </w:p>
        </w:tc>
      </w:tr>
      <w:tr w:rsidR="00997D4D" w:rsidRPr="00037E86" w14:paraId="09C5C0DD" w14:textId="77777777" w:rsidTr="00B4627F">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51C6D98" w14:textId="77777777" w:rsidR="00997D4D" w:rsidRPr="00037E86" w:rsidRDefault="00037E86">
            <w:pPr>
              <w:widowControl w:val="0"/>
              <w:autoSpaceDE w:val="0"/>
              <w:autoSpaceDN w:val="0"/>
              <w:adjustRightInd w:val="0"/>
              <w:spacing w:after="180" w:line="240" w:lineRule="auto"/>
              <w:ind w:left="118" w:right="10"/>
              <w:rPr>
                <w:rFonts w:ascii="Arial" w:hAnsi="Arial" w:cs="Arial"/>
                <w:sz w:val="24"/>
                <w:szCs w:val="24"/>
              </w:rPr>
            </w:pPr>
            <w:r w:rsidRPr="00037E86">
              <w:rPr>
                <w:rFonts w:ascii="Arial" w:hAnsi="Arial" w:cs="Arial"/>
                <w:color w:val="000000"/>
              </w:rPr>
              <w:t>Final date for Clarification Questions / Requests for additional information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EA54406" w14:textId="73A65724" w:rsidR="00997D4D" w:rsidRPr="00037E86" w:rsidRDefault="00DB14CD" w:rsidP="00F42526">
            <w:pPr>
              <w:widowControl w:val="0"/>
              <w:autoSpaceDE w:val="0"/>
              <w:autoSpaceDN w:val="0"/>
              <w:adjustRightInd w:val="0"/>
              <w:spacing w:after="180" w:line="240" w:lineRule="auto"/>
              <w:ind w:right="10"/>
              <w:jc w:val="center"/>
              <w:rPr>
                <w:rFonts w:ascii="Arial" w:hAnsi="Arial" w:cs="Arial"/>
                <w:sz w:val="24"/>
                <w:szCs w:val="24"/>
              </w:rPr>
            </w:pPr>
            <w:r>
              <w:rPr>
                <w:rFonts w:ascii="Arial" w:hAnsi="Arial" w:cs="Arial"/>
                <w:sz w:val="24"/>
                <w:szCs w:val="24"/>
              </w:rPr>
              <w:t>13</w:t>
            </w:r>
            <w:r w:rsidR="00F42526">
              <w:rPr>
                <w:rFonts w:ascii="Arial" w:hAnsi="Arial" w:cs="Arial"/>
                <w:sz w:val="24"/>
                <w:szCs w:val="24"/>
              </w:rPr>
              <w:t>/</w:t>
            </w:r>
            <w:r w:rsidR="00406957">
              <w:rPr>
                <w:rFonts w:ascii="Arial" w:hAnsi="Arial" w:cs="Arial"/>
                <w:sz w:val="24"/>
                <w:szCs w:val="24"/>
              </w:rPr>
              <w:t>0</w:t>
            </w:r>
            <w:r w:rsidR="00BF46BD">
              <w:rPr>
                <w:rFonts w:ascii="Arial" w:hAnsi="Arial" w:cs="Arial"/>
                <w:sz w:val="24"/>
                <w:szCs w:val="24"/>
              </w:rPr>
              <w:t>3</w:t>
            </w:r>
            <w:r w:rsidR="00F42526">
              <w:rPr>
                <w:rFonts w:ascii="Arial" w:hAnsi="Arial" w:cs="Arial"/>
                <w:sz w:val="24"/>
                <w:szCs w:val="24"/>
              </w:rPr>
              <w:t>/202</w:t>
            </w:r>
            <w:r w:rsidR="00406957">
              <w:rPr>
                <w:rFonts w:ascii="Arial" w:hAnsi="Arial" w:cs="Arial"/>
                <w:sz w:val="24"/>
                <w:szCs w:val="24"/>
              </w:rPr>
              <w:t>3</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52F71ED" w14:textId="77777777" w:rsidR="00997D4D" w:rsidRPr="00037E86" w:rsidRDefault="00037E86">
            <w:pPr>
              <w:widowControl w:val="0"/>
              <w:autoSpaceDE w:val="0"/>
              <w:autoSpaceDN w:val="0"/>
              <w:adjustRightInd w:val="0"/>
              <w:spacing w:after="180" w:line="240" w:lineRule="auto"/>
              <w:ind w:left="118" w:right="10"/>
              <w:rPr>
                <w:rFonts w:ascii="Arial" w:hAnsi="Arial" w:cs="Arial"/>
                <w:sz w:val="24"/>
                <w:szCs w:val="24"/>
              </w:rPr>
            </w:pPr>
            <w:r w:rsidRPr="00037E86">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832391D" w14:textId="77777777" w:rsidR="00997D4D" w:rsidRPr="00037E86" w:rsidRDefault="00037E86">
            <w:pPr>
              <w:widowControl w:val="0"/>
              <w:autoSpaceDE w:val="0"/>
              <w:autoSpaceDN w:val="0"/>
              <w:adjustRightInd w:val="0"/>
              <w:spacing w:after="180" w:line="240" w:lineRule="auto"/>
              <w:ind w:left="118" w:right="10"/>
              <w:rPr>
                <w:rFonts w:ascii="Arial" w:hAnsi="Arial" w:cs="Arial"/>
                <w:sz w:val="24"/>
                <w:szCs w:val="24"/>
              </w:rPr>
            </w:pPr>
            <w:r w:rsidRPr="00037E86">
              <w:rPr>
                <w:rFonts w:ascii="Arial" w:hAnsi="Arial" w:cs="Arial"/>
                <w:color w:val="000000"/>
              </w:rPr>
              <w:t>Defence Sourcing Portal</w:t>
            </w:r>
          </w:p>
        </w:tc>
      </w:tr>
      <w:tr w:rsidR="00997D4D" w:rsidRPr="00037E86" w14:paraId="08DDCB45" w14:textId="77777777" w:rsidTr="00B4627F">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284A206" w14:textId="77777777" w:rsidR="00997D4D" w:rsidRPr="00037E86" w:rsidRDefault="00037E86">
            <w:pPr>
              <w:widowControl w:val="0"/>
              <w:autoSpaceDE w:val="0"/>
              <w:autoSpaceDN w:val="0"/>
              <w:adjustRightInd w:val="0"/>
              <w:spacing w:after="180" w:line="240" w:lineRule="auto"/>
              <w:ind w:left="118" w:right="10"/>
              <w:rPr>
                <w:rFonts w:ascii="Arial" w:hAnsi="Arial" w:cs="Arial"/>
                <w:sz w:val="24"/>
                <w:szCs w:val="24"/>
              </w:rPr>
            </w:pPr>
            <w:r w:rsidRPr="00037E86">
              <w:rPr>
                <w:rFonts w:ascii="Arial" w:hAnsi="Arial" w:cs="Arial"/>
                <w:color w:val="000000"/>
              </w:rPr>
              <w:t xml:space="preserve">The Authority issues Final Clarification Answers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5487B73" w14:textId="570722B1" w:rsidR="00997D4D" w:rsidRPr="00037E86" w:rsidRDefault="00DB14CD" w:rsidP="00F42526">
            <w:pPr>
              <w:widowControl w:val="0"/>
              <w:autoSpaceDE w:val="0"/>
              <w:autoSpaceDN w:val="0"/>
              <w:adjustRightInd w:val="0"/>
              <w:spacing w:after="180" w:line="240" w:lineRule="auto"/>
              <w:ind w:right="10"/>
              <w:jc w:val="center"/>
              <w:rPr>
                <w:rFonts w:ascii="Arial" w:hAnsi="Arial" w:cs="Arial"/>
                <w:color w:val="000000"/>
              </w:rPr>
            </w:pPr>
            <w:r>
              <w:rPr>
                <w:rFonts w:ascii="Arial" w:hAnsi="Arial" w:cs="Arial"/>
                <w:color w:val="000000"/>
              </w:rPr>
              <w:t>21</w:t>
            </w:r>
            <w:r w:rsidR="00BF46BD">
              <w:rPr>
                <w:rFonts w:ascii="Arial" w:hAnsi="Arial" w:cs="Arial"/>
                <w:color w:val="000000"/>
              </w:rPr>
              <w:t>/</w:t>
            </w:r>
            <w:r w:rsidR="00F42526">
              <w:rPr>
                <w:rFonts w:ascii="Arial" w:hAnsi="Arial" w:cs="Arial"/>
                <w:color w:val="000000"/>
              </w:rPr>
              <w:t>/</w:t>
            </w:r>
            <w:r w:rsidR="00406957">
              <w:rPr>
                <w:rFonts w:ascii="Arial" w:hAnsi="Arial" w:cs="Arial"/>
                <w:color w:val="000000"/>
              </w:rPr>
              <w:t>0</w:t>
            </w:r>
            <w:r w:rsidR="00BF46BD">
              <w:rPr>
                <w:rFonts w:ascii="Arial" w:hAnsi="Arial" w:cs="Arial"/>
                <w:color w:val="000000"/>
              </w:rPr>
              <w:t>3</w:t>
            </w:r>
            <w:r w:rsidR="00F42526">
              <w:rPr>
                <w:rFonts w:ascii="Arial" w:hAnsi="Arial" w:cs="Arial"/>
                <w:color w:val="000000"/>
              </w:rPr>
              <w:t>/202</w:t>
            </w:r>
            <w:r w:rsidR="00406957">
              <w:rPr>
                <w:rFonts w:ascii="Arial" w:hAnsi="Arial" w:cs="Arial"/>
                <w:color w:val="000000"/>
              </w:rPr>
              <w:t>3</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8B4B842" w14:textId="77777777" w:rsidR="00997D4D" w:rsidRPr="00037E86" w:rsidRDefault="00037E86">
            <w:pPr>
              <w:widowControl w:val="0"/>
              <w:autoSpaceDE w:val="0"/>
              <w:autoSpaceDN w:val="0"/>
              <w:adjustRightInd w:val="0"/>
              <w:spacing w:after="180" w:line="240" w:lineRule="auto"/>
              <w:ind w:left="118" w:right="10"/>
              <w:rPr>
                <w:rFonts w:ascii="Arial" w:hAnsi="Arial" w:cs="Arial"/>
                <w:sz w:val="24"/>
                <w:szCs w:val="24"/>
              </w:rPr>
            </w:pPr>
            <w:r w:rsidRPr="00037E86">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80D7F6A" w14:textId="77777777" w:rsidR="00997D4D" w:rsidRPr="00037E86" w:rsidRDefault="00037E86">
            <w:pPr>
              <w:widowControl w:val="0"/>
              <w:autoSpaceDE w:val="0"/>
              <w:autoSpaceDN w:val="0"/>
              <w:adjustRightInd w:val="0"/>
              <w:spacing w:after="180" w:line="240" w:lineRule="auto"/>
              <w:ind w:left="118" w:right="10"/>
              <w:rPr>
                <w:rFonts w:ascii="Arial" w:hAnsi="Arial" w:cs="Arial"/>
                <w:sz w:val="24"/>
                <w:szCs w:val="24"/>
              </w:rPr>
            </w:pPr>
            <w:r w:rsidRPr="00037E86">
              <w:rPr>
                <w:rFonts w:ascii="Arial" w:hAnsi="Arial" w:cs="Arial"/>
                <w:color w:val="000000"/>
              </w:rPr>
              <w:t>All Tenderers</w:t>
            </w:r>
          </w:p>
        </w:tc>
      </w:tr>
      <w:tr w:rsidR="00997D4D" w:rsidRPr="00037E86" w14:paraId="6A79FE8A" w14:textId="77777777" w:rsidTr="00B4627F">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FCBCDAA" w14:textId="77777777" w:rsidR="00997D4D" w:rsidRPr="00037E86" w:rsidRDefault="00037E86">
            <w:pPr>
              <w:widowControl w:val="0"/>
              <w:autoSpaceDE w:val="0"/>
              <w:autoSpaceDN w:val="0"/>
              <w:adjustRightInd w:val="0"/>
              <w:spacing w:after="180" w:line="240" w:lineRule="auto"/>
              <w:ind w:left="118" w:right="10"/>
              <w:rPr>
                <w:rFonts w:ascii="Arial" w:hAnsi="Arial" w:cs="Arial"/>
                <w:color w:val="000000"/>
              </w:rPr>
            </w:pPr>
            <w:r w:rsidRPr="00037E86">
              <w:rPr>
                <w:rFonts w:ascii="Arial" w:hAnsi="Arial" w:cs="Arial"/>
                <w:color w:val="000000"/>
              </w:rPr>
              <w:t>Tender Return</w:t>
            </w:r>
          </w:p>
          <w:p w14:paraId="089DC40F" w14:textId="77777777" w:rsidR="00997D4D" w:rsidRPr="00037E86" w:rsidRDefault="00997D4D">
            <w:pPr>
              <w:widowControl w:val="0"/>
              <w:autoSpaceDE w:val="0"/>
              <w:autoSpaceDN w:val="0"/>
              <w:adjustRightInd w:val="0"/>
              <w:spacing w:after="0" w:line="240" w:lineRule="auto"/>
              <w:ind w:left="118"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7772A00" w14:textId="77044A6E" w:rsidR="00997D4D" w:rsidRPr="00037E86" w:rsidRDefault="00C9342C" w:rsidP="00F42526">
            <w:pPr>
              <w:widowControl w:val="0"/>
              <w:autoSpaceDE w:val="0"/>
              <w:autoSpaceDN w:val="0"/>
              <w:adjustRightInd w:val="0"/>
              <w:spacing w:after="180" w:line="240" w:lineRule="auto"/>
              <w:ind w:right="10"/>
              <w:jc w:val="center"/>
              <w:rPr>
                <w:rFonts w:ascii="Arial" w:hAnsi="Arial" w:cs="Arial"/>
                <w:color w:val="000000"/>
              </w:rPr>
            </w:pPr>
            <w:r>
              <w:rPr>
                <w:rFonts w:ascii="Arial" w:hAnsi="Arial" w:cs="Arial"/>
                <w:color w:val="000000"/>
              </w:rPr>
              <w:t>31</w:t>
            </w:r>
            <w:r w:rsidR="00F42526">
              <w:rPr>
                <w:rFonts w:ascii="Arial" w:hAnsi="Arial" w:cs="Arial"/>
                <w:color w:val="000000"/>
              </w:rPr>
              <w:t>/0</w:t>
            </w:r>
            <w:r w:rsidR="00DB14CD">
              <w:rPr>
                <w:rFonts w:ascii="Arial" w:hAnsi="Arial" w:cs="Arial"/>
                <w:color w:val="000000"/>
              </w:rPr>
              <w:t>3</w:t>
            </w:r>
            <w:r w:rsidR="00F42526">
              <w:rPr>
                <w:rFonts w:ascii="Arial" w:hAnsi="Arial" w:cs="Arial"/>
                <w:color w:val="000000"/>
              </w:rPr>
              <w:t>/2023</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192FE78" w14:textId="77777777" w:rsidR="00997D4D" w:rsidRPr="00037E86" w:rsidRDefault="00037E86">
            <w:pPr>
              <w:widowControl w:val="0"/>
              <w:autoSpaceDE w:val="0"/>
              <w:autoSpaceDN w:val="0"/>
              <w:adjustRightInd w:val="0"/>
              <w:spacing w:after="180" w:line="240" w:lineRule="auto"/>
              <w:ind w:left="118" w:right="10"/>
              <w:rPr>
                <w:rFonts w:ascii="Arial" w:hAnsi="Arial" w:cs="Arial"/>
                <w:sz w:val="24"/>
                <w:szCs w:val="24"/>
              </w:rPr>
            </w:pPr>
            <w:r w:rsidRPr="00037E86">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F390B7A" w14:textId="77777777" w:rsidR="00997D4D" w:rsidRPr="00037E86" w:rsidRDefault="00037E86">
            <w:pPr>
              <w:widowControl w:val="0"/>
              <w:autoSpaceDE w:val="0"/>
              <w:autoSpaceDN w:val="0"/>
              <w:adjustRightInd w:val="0"/>
              <w:spacing w:after="180" w:line="240" w:lineRule="auto"/>
              <w:ind w:left="118" w:right="10"/>
              <w:rPr>
                <w:rFonts w:ascii="Arial" w:hAnsi="Arial" w:cs="Arial"/>
                <w:sz w:val="24"/>
                <w:szCs w:val="24"/>
              </w:rPr>
            </w:pPr>
            <w:r w:rsidRPr="00037E86">
              <w:rPr>
                <w:rFonts w:ascii="Arial" w:hAnsi="Arial" w:cs="Arial"/>
                <w:color w:val="000000"/>
              </w:rPr>
              <w:t>Defence Sourcing Portal</w:t>
            </w:r>
          </w:p>
        </w:tc>
      </w:tr>
      <w:tr w:rsidR="00997D4D" w:rsidRPr="00037E86" w14:paraId="6B18052F" w14:textId="77777777" w:rsidTr="00B4627F">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526EF50" w14:textId="77777777" w:rsidR="00997D4D" w:rsidRPr="00037E86" w:rsidRDefault="00037E86">
            <w:pPr>
              <w:widowControl w:val="0"/>
              <w:autoSpaceDE w:val="0"/>
              <w:autoSpaceDN w:val="0"/>
              <w:adjustRightInd w:val="0"/>
              <w:spacing w:after="180" w:line="240" w:lineRule="auto"/>
              <w:ind w:left="118" w:right="10"/>
              <w:rPr>
                <w:rFonts w:ascii="Arial" w:hAnsi="Arial" w:cs="Arial"/>
                <w:sz w:val="24"/>
                <w:szCs w:val="24"/>
              </w:rPr>
            </w:pPr>
            <w:r w:rsidRPr="00037E86">
              <w:rPr>
                <w:rFonts w:ascii="Arial" w:hAnsi="Arial" w:cs="Arial"/>
                <w:color w:val="000000"/>
              </w:rPr>
              <w:t>Tender Evaluation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1B7C195" w14:textId="554BA5A8" w:rsidR="00997D4D" w:rsidRPr="00037E86" w:rsidRDefault="00972F3F" w:rsidP="00F42526">
            <w:pPr>
              <w:widowControl w:val="0"/>
              <w:autoSpaceDE w:val="0"/>
              <w:autoSpaceDN w:val="0"/>
              <w:adjustRightInd w:val="0"/>
              <w:spacing w:after="180" w:line="240" w:lineRule="auto"/>
              <w:ind w:right="10"/>
              <w:jc w:val="center"/>
              <w:rPr>
                <w:rFonts w:ascii="Arial" w:hAnsi="Arial" w:cs="Arial"/>
                <w:color w:val="000000"/>
              </w:rPr>
            </w:pPr>
            <w:r>
              <w:rPr>
                <w:rFonts w:ascii="Arial" w:hAnsi="Arial" w:cs="Arial"/>
                <w:color w:val="000000"/>
              </w:rPr>
              <w:t>21</w:t>
            </w:r>
            <w:r w:rsidR="006D00FF">
              <w:rPr>
                <w:rFonts w:ascii="Arial" w:hAnsi="Arial" w:cs="Arial"/>
                <w:color w:val="000000"/>
              </w:rPr>
              <w:t>/0</w:t>
            </w:r>
            <w:r w:rsidR="00DB14CD">
              <w:rPr>
                <w:rFonts w:ascii="Arial" w:hAnsi="Arial" w:cs="Arial"/>
                <w:color w:val="000000"/>
              </w:rPr>
              <w:t>4</w:t>
            </w:r>
            <w:r w:rsidR="006D00FF">
              <w:rPr>
                <w:rFonts w:ascii="Arial" w:hAnsi="Arial" w:cs="Arial"/>
                <w:color w:val="000000"/>
              </w:rPr>
              <w:t>/2023</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18A2BBA" w14:textId="77777777" w:rsidR="00997D4D" w:rsidRPr="00037E86" w:rsidRDefault="00037E86">
            <w:pPr>
              <w:widowControl w:val="0"/>
              <w:autoSpaceDE w:val="0"/>
              <w:autoSpaceDN w:val="0"/>
              <w:adjustRightInd w:val="0"/>
              <w:spacing w:after="180" w:line="240" w:lineRule="auto"/>
              <w:ind w:left="118" w:right="10"/>
              <w:rPr>
                <w:rFonts w:ascii="Arial" w:hAnsi="Arial" w:cs="Arial"/>
                <w:sz w:val="24"/>
                <w:szCs w:val="24"/>
              </w:rPr>
            </w:pPr>
            <w:r w:rsidRPr="00037E86">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CBC33B2" w14:textId="77777777" w:rsidR="00997D4D" w:rsidRPr="00037E86" w:rsidRDefault="00037E86">
            <w:pPr>
              <w:widowControl w:val="0"/>
              <w:autoSpaceDE w:val="0"/>
              <w:autoSpaceDN w:val="0"/>
              <w:adjustRightInd w:val="0"/>
              <w:spacing w:after="180" w:line="240" w:lineRule="auto"/>
              <w:ind w:left="118" w:right="10"/>
              <w:rPr>
                <w:rFonts w:ascii="Arial" w:hAnsi="Arial" w:cs="Arial"/>
                <w:sz w:val="24"/>
                <w:szCs w:val="24"/>
              </w:rPr>
            </w:pPr>
            <w:r w:rsidRPr="00037E86">
              <w:rPr>
                <w:rFonts w:ascii="Arial" w:hAnsi="Arial" w:cs="Arial"/>
                <w:color w:val="000000"/>
              </w:rPr>
              <w:t>N/A</w:t>
            </w:r>
          </w:p>
        </w:tc>
      </w:tr>
      <w:tr w:rsidR="00997D4D" w:rsidRPr="00037E86" w14:paraId="56C28D96" w14:textId="77777777" w:rsidTr="00B4627F">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7D99F4A" w14:textId="77777777" w:rsidR="00997D4D" w:rsidRPr="00037E86" w:rsidRDefault="00037E86">
            <w:pPr>
              <w:widowControl w:val="0"/>
              <w:autoSpaceDE w:val="0"/>
              <w:autoSpaceDN w:val="0"/>
              <w:adjustRightInd w:val="0"/>
              <w:spacing w:after="180" w:line="240" w:lineRule="auto"/>
              <w:ind w:left="118" w:right="10"/>
              <w:rPr>
                <w:rFonts w:ascii="Arial" w:hAnsi="Arial" w:cs="Arial"/>
                <w:sz w:val="24"/>
                <w:szCs w:val="24"/>
              </w:rPr>
            </w:pPr>
            <w:r w:rsidRPr="00037E86">
              <w:rPr>
                <w:rFonts w:ascii="Arial" w:hAnsi="Arial" w:cs="Arial"/>
                <w:color w:val="000000"/>
              </w:rPr>
              <w:t>Trials / Testing</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2C0CE19" w14:textId="252D4C55" w:rsidR="00997D4D" w:rsidRPr="00037E86" w:rsidRDefault="00DB14CD" w:rsidP="00F42526">
            <w:pPr>
              <w:widowControl w:val="0"/>
              <w:autoSpaceDE w:val="0"/>
              <w:autoSpaceDN w:val="0"/>
              <w:adjustRightInd w:val="0"/>
              <w:spacing w:after="180" w:line="240" w:lineRule="auto"/>
              <w:ind w:right="10"/>
              <w:jc w:val="center"/>
              <w:rPr>
                <w:rFonts w:ascii="Arial" w:hAnsi="Arial" w:cs="Arial"/>
                <w:color w:val="000000"/>
              </w:rPr>
            </w:pPr>
            <w:r>
              <w:rPr>
                <w:rFonts w:ascii="Arial" w:hAnsi="Arial" w:cs="Arial"/>
                <w:color w:val="000000"/>
              </w:rPr>
              <w:t>Not Used</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9AF645B" w14:textId="77777777" w:rsidR="00997D4D" w:rsidRPr="00037E86" w:rsidRDefault="00037E86">
            <w:pPr>
              <w:widowControl w:val="0"/>
              <w:autoSpaceDE w:val="0"/>
              <w:autoSpaceDN w:val="0"/>
              <w:adjustRightInd w:val="0"/>
              <w:spacing w:after="180" w:line="240" w:lineRule="auto"/>
              <w:ind w:left="118" w:right="10"/>
              <w:rPr>
                <w:rFonts w:ascii="Arial" w:hAnsi="Arial" w:cs="Arial"/>
                <w:sz w:val="24"/>
                <w:szCs w:val="24"/>
              </w:rPr>
            </w:pPr>
            <w:r w:rsidRPr="00037E86">
              <w:rPr>
                <w:rFonts w:ascii="Arial" w:hAnsi="Arial" w:cs="Arial"/>
                <w:color w:val="000000"/>
              </w:rPr>
              <w:t xml:space="preserve">The Authority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8A9D7A4" w14:textId="77777777" w:rsidR="00997D4D" w:rsidRPr="00037E86" w:rsidRDefault="00037E86">
            <w:pPr>
              <w:widowControl w:val="0"/>
              <w:autoSpaceDE w:val="0"/>
              <w:autoSpaceDN w:val="0"/>
              <w:adjustRightInd w:val="0"/>
              <w:spacing w:after="180" w:line="240" w:lineRule="auto"/>
              <w:ind w:left="118" w:right="10"/>
              <w:rPr>
                <w:rFonts w:ascii="Arial" w:hAnsi="Arial" w:cs="Arial"/>
                <w:sz w:val="24"/>
                <w:szCs w:val="24"/>
              </w:rPr>
            </w:pPr>
            <w:r w:rsidRPr="00037E86">
              <w:rPr>
                <w:rFonts w:ascii="Arial" w:hAnsi="Arial" w:cs="Arial"/>
                <w:color w:val="000000"/>
              </w:rPr>
              <w:t>N/A</w:t>
            </w:r>
          </w:p>
        </w:tc>
      </w:tr>
    </w:tbl>
    <w:p w14:paraId="00BE99A0" w14:textId="77777777" w:rsidR="00997D4D" w:rsidRDefault="00997D4D">
      <w:pPr>
        <w:widowControl w:val="0"/>
        <w:autoSpaceDE w:val="0"/>
        <w:autoSpaceDN w:val="0"/>
        <w:adjustRightInd w:val="0"/>
        <w:spacing w:after="60" w:line="240" w:lineRule="auto"/>
        <w:ind w:left="120"/>
        <w:rPr>
          <w:rFonts w:ascii="Arial" w:hAnsi="Arial" w:cs="Arial"/>
          <w:sz w:val="24"/>
          <w:szCs w:val="24"/>
        </w:rPr>
      </w:pPr>
    </w:p>
    <w:p w14:paraId="2B183258" w14:textId="77777777" w:rsidR="00997D4D" w:rsidRDefault="00037E86">
      <w:pPr>
        <w:widowControl w:val="0"/>
        <w:autoSpaceDE w:val="0"/>
        <w:autoSpaceDN w:val="0"/>
        <w:adjustRightInd w:val="0"/>
        <w:spacing w:before="120" w:after="60" w:line="240" w:lineRule="auto"/>
        <w:ind w:left="120"/>
        <w:jc w:val="both"/>
        <w:rPr>
          <w:rFonts w:ascii="Arial" w:hAnsi="Arial" w:cs="Arial"/>
          <w:sz w:val="24"/>
          <w:szCs w:val="24"/>
        </w:rPr>
      </w:pPr>
      <w:r>
        <w:rPr>
          <w:rFonts w:ascii="Arial" w:hAnsi="Arial" w:cs="Arial"/>
          <w:b/>
          <w:bCs/>
          <w:color w:val="000000"/>
        </w:rPr>
        <w:t>Notes</w:t>
      </w:r>
    </w:p>
    <w:p w14:paraId="5A501BAE"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Tenderers Conference</w:t>
      </w:r>
    </w:p>
    <w:p w14:paraId="230F23A3" w14:textId="7A3A17AC" w:rsidR="00997D4D" w:rsidRDefault="00037E86" w:rsidP="10AD59F4">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sidRPr="006D00FF">
        <w:rPr>
          <w:rFonts w:ascii="Arial" w:hAnsi="Arial" w:cs="Arial"/>
          <w:color w:val="000000"/>
        </w:rPr>
        <w:t>B1.</w:t>
      </w:r>
      <w:r w:rsidRPr="00B4627F">
        <w:rPr>
          <w:rFonts w:ascii="Arial" w:hAnsi="Arial" w:cs="Arial"/>
          <w:color w:val="000000"/>
        </w:rPr>
        <w:t>        </w:t>
      </w:r>
      <w:r w:rsidRPr="006D00FF">
        <w:rPr>
          <w:rFonts w:ascii="Arial" w:hAnsi="Arial" w:cs="Arial"/>
          <w:color w:val="000000"/>
        </w:rPr>
        <w:t>A Tenderers Conference is not being held.</w:t>
      </w:r>
    </w:p>
    <w:p w14:paraId="16D6E122" w14:textId="77777777" w:rsidR="00997D4D" w:rsidRDefault="00997D4D">
      <w:pPr>
        <w:widowControl w:val="0"/>
        <w:autoSpaceDE w:val="0"/>
        <w:autoSpaceDN w:val="0"/>
        <w:adjustRightInd w:val="0"/>
        <w:spacing w:after="60" w:line="240" w:lineRule="auto"/>
        <w:ind w:left="120"/>
        <w:rPr>
          <w:rFonts w:ascii="Arial" w:hAnsi="Arial" w:cs="Arial"/>
          <w:sz w:val="24"/>
          <w:szCs w:val="24"/>
        </w:rPr>
      </w:pPr>
    </w:p>
    <w:p w14:paraId="4C87A2AD"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Clarification Questions</w:t>
      </w:r>
    </w:p>
    <w:p w14:paraId="0A78B213" w14:textId="77777777" w:rsidR="00997D4D" w:rsidRDefault="00037E86">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B2.</w:t>
      </w:r>
      <w:r>
        <w:rPr>
          <w:rFonts w:ascii="Arial" w:hAnsi="Arial" w:cs="Arial"/>
          <w:sz w:val="24"/>
          <w:szCs w:val="24"/>
        </w:rPr>
        <w:tab/>
      </w:r>
      <w:r>
        <w:rPr>
          <w:rFonts w:ascii="Arial" w:hAnsi="Arial" w:cs="Arial"/>
          <w:color w:val="000000"/>
          <w:sz w:val="20"/>
          <w:szCs w:val="20"/>
        </w:rPr>
        <w:t xml:space="preserve">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Authority, the clarification is not confidential, the Authority will inform the Tenderer, who will have an opportunity to withdraw the question. If the clarification question is not withdrawn, the response will be issued to all Tenderers. </w:t>
      </w:r>
    </w:p>
    <w:p w14:paraId="5354339B" w14:textId="77777777" w:rsidR="00997D4D" w:rsidRDefault="00997D4D">
      <w:pPr>
        <w:widowControl w:val="0"/>
        <w:autoSpaceDE w:val="0"/>
        <w:autoSpaceDN w:val="0"/>
        <w:adjustRightInd w:val="0"/>
        <w:spacing w:after="60" w:line="240" w:lineRule="auto"/>
        <w:ind w:left="120"/>
        <w:rPr>
          <w:rFonts w:ascii="Arial" w:hAnsi="Arial" w:cs="Arial"/>
          <w:sz w:val="24"/>
          <w:szCs w:val="24"/>
        </w:rPr>
      </w:pPr>
    </w:p>
    <w:p w14:paraId="604C9DB2"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 Return</w:t>
      </w:r>
    </w:p>
    <w:p w14:paraId="764A8E14"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B3.   The Authority may, in its own absolute discretion extend the deadline for receipt of tenders and in such circumstances the Authority will notify all Tenderers of any change.</w:t>
      </w:r>
    </w:p>
    <w:p w14:paraId="25397BFF" w14:textId="77777777" w:rsidR="00997D4D" w:rsidRDefault="00997D4D">
      <w:pPr>
        <w:widowControl w:val="0"/>
        <w:autoSpaceDE w:val="0"/>
        <w:autoSpaceDN w:val="0"/>
        <w:adjustRightInd w:val="0"/>
        <w:spacing w:after="60" w:line="240" w:lineRule="auto"/>
        <w:ind w:left="120"/>
        <w:rPr>
          <w:rFonts w:ascii="Arial" w:hAnsi="Arial" w:cs="Arial"/>
          <w:sz w:val="24"/>
          <w:szCs w:val="24"/>
        </w:rPr>
      </w:pPr>
    </w:p>
    <w:p w14:paraId="29569A50"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Negotiations</w:t>
      </w:r>
    </w:p>
    <w:p w14:paraId="1028E47D" w14:textId="43A0EA9A" w:rsidR="00997D4D" w:rsidRDefault="00037E86" w:rsidP="10AD59F4">
      <w:pPr>
        <w:widowControl w:val="0"/>
        <w:autoSpaceDE w:val="0"/>
        <w:autoSpaceDN w:val="0"/>
        <w:adjustRightInd w:val="0"/>
        <w:spacing w:after="60" w:line="240" w:lineRule="auto"/>
        <w:ind w:left="120"/>
        <w:rPr>
          <w:rFonts w:ascii="Arial" w:hAnsi="Arial" w:cs="Arial"/>
          <w:sz w:val="24"/>
          <w:szCs w:val="24"/>
        </w:rPr>
      </w:pPr>
      <w:r w:rsidRPr="006D00FF">
        <w:rPr>
          <w:rFonts w:ascii="Arial" w:hAnsi="Arial" w:cs="Arial"/>
          <w:color w:val="000000"/>
        </w:rPr>
        <w:t>B4.</w:t>
      </w:r>
      <w:r w:rsidRPr="00B4627F">
        <w:rPr>
          <w:rFonts w:ascii="Arial" w:hAnsi="Arial" w:cs="Arial"/>
          <w:color w:val="000000"/>
        </w:rPr>
        <w:t>        </w:t>
      </w:r>
      <w:r w:rsidRPr="006D00FF">
        <w:rPr>
          <w:rFonts w:ascii="Arial" w:hAnsi="Arial" w:cs="Arial"/>
          <w:color w:val="000000"/>
        </w:rPr>
        <w:t>Negotiations do not apply to this tender process.</w:t>
      </w:r>
    </w:p>
    <w:p w14:paraId="0BD2503A" w14:textId="77777777" w:rsidR="00997D4D" w:rsidRDefault="00997D4D">
      <w:pPr>
        <w:widowControl w:val="0"/>
        <w:autoSpaceDE w:val="0"/>
        <w:autoSpaceDN w:val="0"/>
        <w:adjustRightInd w:val="0"/>
        <w:spacing w:after="60" w:line="240" w:lineRule="auto"/>
        <w:ind w:left="120"/>
        <w:rPr>
          <w:rFonts w:ascii="Arial" w:hAnsi="Arial" w:cs="Arial"/>
          <w:sz w:val="24"/>
          <w:szCs w:val="24"/>
        </w:rPr>
      </w:pPr>
    </w:p>
    <w:p w14:paraId="1E5C791E" w14:textId="7189C9F3" w:rsidR="00997D4D" w:rsidRDefault="00037E86">
      <w:pPr>
        <w:widowControl w:val="0"/>
        <w:autoSpaceDE w:val="0"/>
        <w:autoSpaceDN w:val="0"/>
        <w:adjustRightInd w:val="0"/>
        <w:spacing w:before="100" w:line="240" w:lineRule="auto"/>
        <w:ind w:left="120"/>
        <w:jc w:val="center"/>
        <w:rPr>
          <w:rFonts w:ascii="Arial" w:hAnsi="Arial" w:cs="Arial"/>
          <w:sz w:val="24"/>
          <w:szCs w:val="24"/>
        </w:rPr>
      </w:pPr>
      <w:r>
        <w:rPr>
          <w:rFonts w:ascii="Arial" w:hAnsi="Arial" w:cs="Arial"/>
          <w:color w:val="000000"/>
        </w:rPr>
        <w:t>       </w:t>
      </w:r>
    </w:p>
    <w:p w14:paraId="5C9F48A4" w14:textId="77777777" w:rsidR="00997D4D" w:rsidRDefault="00997D4D">
      <w:pPr>
        <w:widowControl w:val="0"/>
        <w:autoSpaceDE w:val="0"/>
        <w:autoSpaceDN w:val="0"/>
        <w:adjustRightInd w:val="0"/>
        <w:spacing w:after="60" w:line="240" w:lineRule="auto"/>
        <w:ind w:left="120"/>
        <w:rPr>
          <w:rFonts w:ascii="Arial" w:hAnsi="Arial" w:cs="Arial"/>
          <w:sz w:val="24"/>
          <w:szCs w:val="24"/>
        </w:rPr>
      </w:pPr>
    </w:p>
    <w:p w14:paraId="28871A81" w14:textId="77777777" w:rsidR="00997D4D" w:rsidRDefault="00037E86">
      <w:pPr>
        <w:keepNext/>
        <w:keepLines/>
        <w:widowControl w:val="0"/>
        <w:autoSpaceDE w:val="0"/>
        <w:autoSpaceDN w:val="0"/>
        <w:adjustRightInd w:val="0"/>
        <w:spacing w:after="0" w:line="276" w:lineRule="auto"/>
        <w:ind w:left="120" w:right="114"/>
        <w:rPr>
          <w:rFonts w:ascii="Arial" w:hAnsi="Arial" w:cs="Arial"/>
          <w:sz w:val="24"/>
          <w:szCs w:val="24"/>
        </w:rPr>
      </w:pPr>
      <w:bookmarkStart w:id="7" w:name="_Toc501022446_1_4"/>
      <w:r>
        <w:rPr>
          <w:rFonts w:ascii="Arial" w:hAnsi="Arial" w:cs="Arial"/>
          <w:b/>
          <w:bCs/>
          <w:color w:val="000000"/>
        </w:rPr>
        <w:lastRenderedPageBreak/>
        <w:t>Section C - Instructions on Preparing Tenders</w:t>
      </w:r>
      <w:bookmarkEnd w:id="7"/>
    </w:p>
    <w:p w14:paraId="62109BE8" w14:textId="77777777" w:rsidR="00997D4D" w:rsidRDefault="00037E86">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47</w:t>
      </w:r>
    </w:p>
    <w:p w14:paraId="3239F357" w14:textId="77777777" w:rsidR="00997D4D" w:rsidRDefault="00037E86">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(Edn 08/22)</w:t>
      </w:r>
    </w:p>
    <w:p w14:paraId="74392532" w14:textId="77777777"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Construction of Tenders</w:t>
      </w:r>
    </w:p>
    <w:p w14:paraId="1A657625" w14:textId="4307C481" w:rsidR="004265B2" w:rsidRPr="004265B2" w:rsidRDefault="00037E86" w:rsidP="004265B2">
      <w:pPr>
        <w:widowControl w:val="0"/>
        <w:autoSpaceDE w:val="0"/>
        <w:autoSpaceDN w:val="0"/>
        <w:adjustRightInd w:val="0"/>
        <w:spacing w:before="120" w:after="180" w:line="240" w:lineRule="auto"/>
        <w:ind w:left="120"/>
        <w:rPr>
          <w:rFonts w:ascii="Arial" w:hAnsi="Arial" w:cs="Arial"/>
          <w:color w:val="000000"/>
        </w:rPr>
      </w:pPr>
      <w:r w:rsidRPr="00A152C5">
        <w:rPr>
          <w:rFonts w:ascii="Arial" w:hAnsi="Arial" w:cs="Arial"/>
          <w:color w:val="000000"/>
        </w:rPr>
        <w:t xml:space="preserve">C1.     Your Tender must be written in English, using Arial font size 11.  Prices must be in GBP </w:t>
      </w:r>
      <w:proofErr w:type="spellStart"/>
      <w:r w:rsidRPr="00A152C5">
        <w:rPr>
          <w:rFonts w:ascii="Arial" w:hAnsi="Arial" w:cs="Arial"/>
          <w:color w:val="000000"/>
        </w:rPr>
        <w:t>exVAT</w:t>
      </w:r>
      <w:proofErr w:type="spellEnd"/>
      <w:r w:rsidRPr="00A152C5">
        <w:rPr>
          <w:rFonts w:ascii="Arial" w:hAnsi="Arial" w:cs="Arial"/>
          <w:color w:val="000000"/>
        </w:rPr>
        <w:t>.  Prices must be Firm P</w:t>
      </w:r>
      <w:r w:rsidR="17CDF801" w:rsidRPr="00A152C5">
        <w:rPr>
          <w:rFonts w:ascii="Arial" w:hAnsi="Arial" w:cs="Arial"/>
          <w:color w:val="000000"/>
        </w:rPr>
        <w:t xml:space="preserve">rices for the first contract year </w:t>
      </w:r>
      <w:r w:rsidR="48F2EB7B" w:rsidRPr="00A152C5">
        <w:rPr>
          <w:rFonts w:ascii="Arial" w:hAnsi="Arial" w:cs="Arial"/>
          <w:color w:val="000000"/>
        </w:rPr>
        <w:t>with the V</w:t>
      </w:r>
      <w:r w:rsidR="00DB14CD">
        <w:rPr>
          <w:rFonts w:ascii="Arial" w:hAnsi="Arial" w:cs="Arial"/>
          <w:color w:val="000000"/>
        </w:rPr>
        <w:t xml:space="preserve">ariation </w:t>
      </w:r>
      <w:r w:rsidR="48F2EB7B" w:rsidRPr="00A152C5">
        <w:rPr>
          <w:rFonts w:ascii="Arial" w:hAnsi="Arial" w:cs="Arial"/>
          <w:color w:val="000000"/>
        </w:rPr>
        <w:t>o</w:t>
      </w:r>
      <w:r w:rsidR="00DB14CD">
        <w:rPr>
          <w:rFonts w:ascii="Arial" w:hAnsi="Arial" w:cs="Arial"/>
          <w:color w:val="000000"/>
        </w:rPr>
        <w:t xml:space="preserve">f </w:t>
      </w:r>
      <w:r w:rsidR="48F2EB7B" w:rsidRPr="00A152C5">
        <w:rPr>
          <w:rFonts w:ascii="Arial" w:hAnsi="Arial" w:cs="Arial"/>
          <w:color w:val="000000"/>
        </w:rPr>
        <w:t>P</w:t>
      </w:r>
      <w:r w:rsidR="00DB14CD">
        <w:rPr>
          <w:rFonts w:ascii="Arial" w:hAnsi="Arial" w:cs="Arial"/>
          <w:color w:val="000000"/>
        </w:rPr>
        <w:t>rice (VoP)</w:t>
      </w:r>
      <w:r w:rsidR="48F2EB7B" w:rsidRPr="00A152C5">
        <w:rPr>
          <w:rFonts w:ascii="Arial" w:hAnsi="Arial" w:cs="Arial"/>
          <w:color w:val="000000"/>
        </w:rPr>
        <w:t xml:space="preserve"> c</w:t>
      </w:r>
      <w:r w:rsidR="65265C82" w:rsidRPr="00A152C5">
        <w:rPr>
          <w:rFonts w:ascii="Arial" w:hAnsi="Arial" w:cs="Arial"/>
          <w:color w:val="000000"/>
        </w:rPr>
        <w:t>ondition 46.3</w:t>
      </w:r>
      <w:r w:rsidR="48F2EB7B" w:rsidRPr="00A152C5">
        <w:rPr>
          <w:rFonts w:ascii="Arial" w:hAnsi="Arial" w:cs="Arial"/>
          <w:color w:val="000000"/>
        </w:rPr>
        <w:t xml:space="preserve"> applying to the Second Contract Year and Option Years</w:t>
      </w:r>
      <w:r w:rsidRPr="00A152C5">
        <w:rPr>
          <w:rFonts w:ascii="Arial" w:hAnsi="Arial" w:cs="Arial"/>
          <w:color w:val="000000"/>
        </w:rPr>
        <w:t xml:space="preserve">. </w:t>
      </w:r>
    </w:p>
    <w:p w14:paraId="08DA160A" w14:textId="2F67C0E3" w:rsidR="00997D4D" w:rsidRDefault="00037E86">
      <w:pPr>
        <w:widowControl w:val="0"/>
        <w:autoSpaceDE w:val="0"/>
        <w:autoSpaceDN w:val="0"/>
        <w:adjustRightInd w:val="0"/>
        <w:spacing w:before="120" w:after="180" w:line="240" w:lineRule="auto"/>
        <w:ind w:left="120"/>
        <w:rPr>
          <w:rFonts w:ascii="Arial" w:hAnsi="Arial" w:cs="Arial"/>
          <w:sz w:val="24"/>
          <w:szCs w:val="24"/>
        </w:rPr>
      </w:pPr>
      <w:r w:rsidRPr="00A152C5">
        <w:rPr>
          <w:rFonts w:ascii="Arial" w:hAnsi="Arial" w:cs="Arial"/>
          <w:color w:val="000000"/>
        </w:rPr>
        <w:t xml:space="preserve">C2.     To assist the Authority’s evaluation, you must set out your Tender response in accordance with Section D (Tender Evaluation).  </w:t>
      </w:r>
    </w:p>
    <w:p w14:paraId="318C31A2" w14:textId="77777777"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Validity</w:t>
      </w:r>
    </w:p>
    <w:p w14:paraId="6A58EFF0" w14:textId="77777777"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C3.     Your Tender must be valid and open for acceptance for 90 from the Tender return date. 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 </w:t>
      </w:r>
    </w:p>
    <w:p w14:paraId="70F9AD17" w14:textId="77777777" w:rsidR="00997D4D" w:rsidRDefault="00997D4D">
      <w:pPr>
        <w:widowControl w:val="0"/>
        <w:autoSpaceDE w:val="0"/>
        <w:autoSpaceDN w:val="0"/>
        <w:adjustRightInd w:val="0"/>
        <w:spacing w:after="200" w:line="276" w:lineRule="auto"/>
        <w:ind w:left="120" w:right="114"/>
        <w:rPr>
          <w:rFonts w:ascii="Arial" w:hAnsi="Arial" w:cs="Arial"/>
          <w:sz w:val="24"/>
          <w:szCs w:val="24"/>
        </w:rPr>
      </w:pPr>
    </w:p>
    <w:p w14:paraId="4857A31C" w14:textId="1F29EC71" w:rsidR="00997D4D" w:rsidRDefault="00037E86" w:rsidP="000F3370">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r>
        <w:rPr>
          <w:rFonts w:ascii="Arial" w:hAnsi="Arial" w:cs="Arial"/>
          <w:color w:val="000000"/>
        </w:rPr>
        <w:lastRenderedPageBreak/>
        <w:t xml:space="preserve"> </w:t>
      </w:r>
      <w:bookmarkStart w:id="8" w:name="_Toc501022446_1_5"/>
      <w:r>
        <w:rPr>
          <w:rFonts w:ascii="Arial" w:hAnsi="Arial" w:cs="Arial"/>
          <w:b/>
          <w:bCs/>
          <w:color w:val="000000"/>
        </w:rPr>
        <w:t>Section D - Tender Evaluation</w:t>
      </w:r>
      <w:bookmarkEnd w:id="8"/>
    </w:p>
    <w:p w14:paraId="65193AC4" w14:textId="77777777" w:rsidR="00997D4D" w:rsidRDefault="00037E86">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47</w:t>
      </w:r>
    </w:p>
    <w:p w14:paraId="13F069FE" w14:textId="77777777" w:rsidR="00997D4D" w:rsidRDefault="00037E86">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(Edn 08/22)</w:t>
      </w:r>
    </w:p>
    <w:p w14:paraId="091EE143" w14:textId="11C8A792"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D1.  </w:t>
      </w:r>
      <w:r w:rsidR="00CC4897">
        <w:rPr>
          <w:rFonts w:ascii="Arial" w:hAnsi="Arial" w:cs="Arial"/>
          <w:color w:val="000000"/>
        </w:rPr>
        <w:t>Annex F to the DEFFORM 47</w:t>
      </w:r>
      <w:r>
        <w:rPr>
          <w:rFonts w:ascii="Arial" w:hAnsi="Arial" w:cs="Arial"/>
          <w:color w:val="000000"/>
        </w:rPr>
        <w:t xml:space="preserve"> details how your Tender will be evaluated, the tools used to evaluate the Tender and the evaluation criteria.</w:t>
      </w:r>
    </w:p>
    <w:p w14:paraId="360E7313" w14:textId="08A9EA3E" w:rsidR="00997D4D" w:rsidRDefault="00037E86" w:rsidP="10AD59F4">
      <w:pPr>
        <w:widowControl w:val="0"/>
        <w:autoSpaceDE w:val="0"/>
        <w:autoSpaceDN w:val="0"/>
        <w:adjustRightInd w:val="0"/>
        <w:spacing w:before="120" w:after="180" w:line="240" w:lineRule="auto"/>
        <w:ind w:left="120"/>
        <w:rPr>
          <w:rFonts w:ascii="Arial" w:hAnsi="Arial" w:cs="Arial"/>
          <w:sz w:val="24"/>
          <w:szCs w:val="24"/>
        </w:rPr>
      </w:pPr>
      <w:r w:rsidRPr="00B4627F">
        <w:rPr>
          <w:rFonts w:ascii="Arial" w:hAnsi="Arial" w:cs="Arial"/>
          <w:color w:val="000000"/>
        </w:rPr>
        <w:t>D2. Negotiations do not apply to this tender process.</w:t>
      </w:r>
    </w:p>
    <w:p w14:paraId="364F60DD" w14:textId="77777777" w:rsidR="00E4683B" w:rsidRDefault="00E4683B" w:rsidP="00122E80">
      <w:pPr>
        <w:widowControl w:val="0"/>
        <w:autoSpaceDE w:val="0"/>
        <w:autoSpaceDN w:val="0"/>
        <w:adjustRightInd w:val="0"/>
        <w:spacing w:after="0" w:line="240" w:lineRule="auto"/>
        <w:ind w:left="120"/>
        <w:rPr>
          <w:rFonts w:ascii="Arial" w:hAnsi="Arial" w:cs="Arial"/>
          <w:b/>
          <w:bCs/>
          <w:color w:val="000000"/>
        </w:rPr>
      </w:pPr>
      <w:bookmarkStart w:id="9" w:name="_Toc501022446_1_6"/>
    </w:p>
    <w:p w14:paraId="376DA4B5" w14:textId="3CB99329" w:rsidR="00997D4D" w:rsidRDefault="00037E86" w:rsidP="00122E80">
      <w:pPr>
        <w:widowControl w:val="0"/>
        <w:autoSpaceDE w:val="0"/>
        <w:autoSpaceDN w:val="0"/>
        <w:adjustRightInd w:val="0"/>
        <w:spacing w:after="0" w:line="240" w:lineRule="auto"/>
        <w:ind w:left="120"/>
        <w:rPr>
          <w:rFonts w:ascii="Arial" w:hAnsi="Arial" w:cs="Arial"/>
          <w:sz w:val="24"/>
          <w:szCs w:val="24"/>
        </w:rPr>
      </w:pPr>
      <w:r>
        <w:rPr>
          <w:rFonts w:ascii="Arial" w:hAnsi="Arial" w:cs="Arial"/>
          <w:b/>
          <w:bCs/>
          <w:color w:val="000000"/>
        </w:rPr>
        <w:t>Section E - Instructions on Submitting Tenders</w:t>
      </w:r>
      <w:bookmarkEnd w:id="9"/>
    </w:p>
    <w:p w14:paraId="04549624" w14:textId="77777777" w:rsidR="00997D4D" w:rsidRDefault="00037E86">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DEFFORM 47</w:t>
      </w:r>
    </w:p>
    <w:p w14:paraId="3C108326" w14:textId="77777777" w:rsidR="00997D4D" w:rsidRDefault="00037E86">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(Edn 08/22)</w:t>
      </w:r>
    </w:p>
    <w:p w14:paraId="608418C0"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Submission of your Tender</w:t>
      </w:r>
    </w:p>
    <w:p w14:paraId="46B676AF" w14:textId="77777777" w:rsidR="00997D4D" w:rsidRDefault="00997D4D">
      <w:pPr>
        <w:widowControl w:val="0"/>
        <w:autoSpaceDE w:val="0"/>
        <w:autoSpaceDN w:val="0"/>
        <w:adjustRightInd w:val="0"/>
        <w:spacing w:after="60" w:line="240" w:lineRule="auto"/>
        <w:ind w:left="120"/>
        <w:rPr>
          <w:rFonts w:ascii="Arial" w:hAnsi="Arial" w:cs="Arial"/>
          <w:sz w:val="24"/>
          <w:szCs w:val="24"/>
        </w:rPr>
      </w:pPr>
    </w:p>
    <w:p w14:paraId="60F3F7DB" w14:textId="30F12EDC" w:rsidR="00997D4D" w:rsidRDefault="00037E86">
      <w:pPr>
        <w:widowControl w:val="0"/>
        <w:autoSpaceDE w:val="0"/>
        <w:autoSpaceDN w:val="0"/>
        <w:adjustRightInd w:val="0"/>
        <w:spacing w:after="60" w:line="240" w:lineRule="auto"/>
        <w:ind w:left="120"/>
        <w:rPr>
          <w:rFonts w:ascii="Arial" w:hAnsi="Arial" w:cs="Arial"/>
          <w:sz w:val="24"/>
          <w:szCs w:val="24"/>
        </w:rPr>
      </w:pPr>
      <w:r w:rsidRPr="00B4627F">
        <w:rPr>
          <w:rFonts w:ascii="Arial" w:hAnsi="Arial" w:cs="Arial"/>
          <w:color w:val="000000"/>
        </w:rPr>
        <w:t xml:space="preserve">E1.     Your Tender and any ITT Documentation must be submitted electronically via the Defence Sourcing Portal (DSP) by </w:t>
      </w:r>
      <w:r w:rsidR="00DB14CD">
        <w:rPr>
          <w:rFonts w:ascii="Arial" w:hAnsi="Arial" w:cs="Arial"/>
          <w:color w:val="000000"/>
        </w:rPr>
        <w:t>1</w:t>
      </w:r>
      <w:r w:rsidR="00972F3F">
        <w:rPr>
          <w:rFonts w:ascii="Arial" w:hAnsi="Arial" w:cs="Arial"/>
          <w:color w:val="000000"/>
        </w:rPr>
        <w:t>2</w:t>
      </w:r>
      <w:r w:rsidR="00D402CC">
        <w:rPr>
          <w:rFonts w:ascii="Arial" w:hAnsi="Arial" w:cs="Arial"/>
          <w:color w:val="000000"/>
        </w:rPr>
        <w:t>:</w:t>
      </w:r>
      <w:r w:rsidR="00563E94">
        <w:rPr>
          <w:rFonts w:ascii="Arial" w:hAnsi="Arial" w:cs="Arial"/>
          <w:color w:val="000000"/>
        </w:rPr>
        <w:t>00:00</w:t>
      </w:r>
      <w:r w:rsidR="6A2B6668" w:rsidRPr="00B4627F">
        <w:rPr>
          <w:rFonts w:ascii="Arial" w:hAnsi="Arial" w:cs="Arial"/>
          <w:color w:val="000000"/>
        </w:rPr>
        <w:t xml:space="preserve"> on the </w:t>
      </w:r>
      <w:r w:rsidR="00972F3F">
        <w:rPr>
          <w:rFonts w:ascii="Arial" w:hAnsi="Arial" w:cs="Arial"/>
          <w:color w:val="000000"/>
        </w:rPr>
        <w:t>31</w:t>
      </w:r>
      <w:r w:rsidR="6A2B6668" w:rsidRPr="00B4627F">
        <w:rPr>
          <w:rFonts w:ascii="Arial" w:hAnsi="Arial" w:cs="Arial"/>
          <w:color w:val="000000"/>
        </w:rPr>
        <w:t>/</w:t>
      </w:r>
      <w:r w:rsidR="00563E94">
        <w:rPr>
          <w:rFonts w:ascii="Arial" w:hAnsi="Arial" w:cs="Arial"/>
          <w:color w:val="000000"/>
        </w:rPr>
        <w:t>0</w:t>
      </w:r>
      <w:r w:rsidR="00DB14CD">
        <w:rPr>
          <w:rFonts w:ascii="Arial" w:hAnsi="Arial" w:cs="Arial"/>
          <w:color w:val="000000"/>
        </w:rPr>
        <w:t>3</w:t>
      </w:r>
      <w:r w:rsidR="6A2B6668" w:rsidRPr="00B4627F">
        <w:rPr>
          <w:rFonts w:ascii="Arial" w:hAnsi="Arial" w:cs="Arial"/>
          <w:color w:val="000000"/>
        </w:rPr>
        <w:t>/202</w:t>
      </w:r>
      <w:r w:rsidR="00563E94">
        <w:rPr>
          <w:rFonts w:ascii="Arial" w:hAnsi="Arial" w:cs="Arial"/>
          <w:color w:val="000000"/>
        </w:rPr>
        <w:t>3</w:t>
      </w:r>
      <w:r w:rsidRPr="00B4627F">
        <w:rPr>
          <w:rFonts w:ascii="Arial" w:hAnsi="Arial" w:cs="Arial"/>
          <w:color w:val="000000"/>
        </w:rPr>
        <w:t>. The Authority reserves the right to reject any Tender received after the stated date and time.  Hard copy, paper or delivered digital Tenders (</w:t>
      </w:r>
      <w:proofErr w:type="gramStart"/>
      <w:r w:rsidRPr="00B4627F">
        <w:rPr>
          <w:rFonts w:ascii="Arial" w:hAnsi="Arial" w:cs="Arial"/>
          <w:color w:val="000000"/>
        </w:rPr>
        <w:t>e.g.</w:t>
      </w:r>
      <w:proofErr w:type="gramEnd"/>
      <w:r w:rsidRPr="00B4627F">
        <w:rPr>
          <w:rFonts w:ascii="Arial" w:hAnsi="Arial" w:cs="Arial"/>
          <w:color w:val="000000"/>
        </w:rPr>
        <w:t xml:space="preserve"> email, DVD) at OFFICIAL SENSITIVE classification are no longer required and will not be accepted by the Authority. Tenderers are required to submit an electronic online Tender response to </w:t>
      </w:r>
      <w:r w:rsidR="470B8C98" w:rsidRPr="00B4627F">
        <w:rPr>
          <w:rFonts w:ascii="Arial" w:hAnsi="Arial" w:cs="Arial"/>
          <w:color w:val="000000"/>
        </w:rPr>
        <w:t>ITT 700010271</w:t>
      </w:r>
      <w:r w:rsidRPr="00B4627F">
        <w:rPr>
          <w:rFonts w:ascii="Arial" w:hAnsi="Arial" w:cs="Arial"/>
          <w:color w:val="000000"/>
        </w:rPr>
        <w:t xml:space="preserve">. </w:t>
      </w:r>
    </w:p>
    <w:p w14:paraId="0A787610" w14:textId="77777777" w:rsidR="00997D4D" w:rsidRDefault="00997D4D">
      <w:pPr>
        <w:widowControl w:val="0"/>
        <w:autoSpaceDE w:val="0"/>
        <w:autoSpaceDN w:val="0"/>
        <w:adjustRightInd w:val="0"/>
        <w:spacing w:after="60" w:line="240" w:lineRule="auto"/>
        <w:ind w:left="687"/>
        <w:rPr>
          <w:rFonts w:ascii="Arial" w:hAnsi="Arial" w:cs="Arial"/>
          <w:sz w:val="24"/>
          <w:szCs w:val="24"/>
        </w:rPr>
      </w:pPr>
    </w:p>
    <w:p w14:paraId="4A55EDB2"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E2.     Your priced Tender and priced ITT Documentation must only be submitted to the commercial envelope of the DSP ITT. You must ensure that there are no prices present in the technical or qualification (if applicable) envelopes of the DSP ITT. The Authority has the right to request, at its discretion, that any pricing information found in the technical or qualification (if applicable) envelopes is redacted in accordance with paragraph E3.</w:t>
      </w:r>
    </w:p>
    <w:p w14:paraId="5D8CB41B" w14:textId="77777777" w:rsidR="00997D4D" w:rsidRDefault="00997D4D">
      <w:pPr>
        <w:widowControl w:val="0"/>
        <w:autoSpaceDE w:val="0"/>
        <w:autoSpaceDN w:val="0"/>
        <w:adjustRightInd w:val="0"/>
        <w:spacing w:after="60" w:line="240" w:lineRule="auto"/>
        <w:ind w:left="687"/>
        <w:rPr>
          <w:rFonts w:ascii="Arial" w:hAnsi="Arial" w:cs="Arial"/>
          <w:sz w:val="24"/>
          <w:szCs w:val="24"/>
        </w:rPr>
      </w:pPr>
    </w:p>
    <w:p w14:paraId="79E665F8"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E3.     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unpriced copy of the tender,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 </w:t>
      </w:r>
    </w:p>
    <w:p w14:paraId="16E2C618" w14:textId="7071842C" w:rsidR="00997D4D" w:rsidRDefault="00037E86" w:rsidP="10AD59F4">
      <w:pPr>
        <w:widowControl w:val="0"/>
        <w:autoSpaceDE w:val="0"/>
        <w:autoSpaceDN w:val="0"/>
        <w:adjustRightInd w:val="0"/>
        <w:spacing w:before="120" w:after="180" w:line="240" w:lineRule="auto"/>
        <w:ind w:left="120"/>
        <w:rPr>
          <w:rFonts w:ascii="Arial" w:hAnsi="Arial" w:cs="Arial"/>
          <w:sz w:val="24"/>
          <w:szCs w:val="24"/>
        </w:rPr>
      </w:pPr>
      <w:r w:rsidRPr="00B4627F">
        <w:rPr>
          <w:rFonts w:ascii="Arial" w:hAnsi="Arial" w:cs="Arial"/>
          <w:color w:val="000000"/>
        </w:rPr>
        <w:t xml:space="preserve">E4.     The DSP is accredited to OFFICIAL SENSITIVE. Material that is protectively marked above this classification must not be uploaded to the DSP. Please contact </w:t>
      </w:r>
      <w:r w:rsidR="7CDAF772" w:rsidRPr="00B4627F">
        <w:rPr>
          <w:rFonts w:ascii="Arial" w:eastAsia="Arial" w:hAnsi="Arial" w:cs="Arial"/>
          <w:color w:val="000000"/>
        </w:rPr>
        <w:t xml:space="preserve">Thomas.Neill103@mod.gov.uk </w:t>
      </w:r>
      <w:r w:rsidRPr="00B4627F">
        <w:rPr>
          <w:rFonts w:ascii="Arial" w:hAnsi="Arial" w:cs="Arial"/>
          <w:color w:val="000000"/>
        </w:rPr>
        <w:t>if you have a requirement to submit documents above OFFICIAL SENSITIVE</w:t>
      </w:r>
    </w:p>
    <w:p w14:paraId="14D648E2" w14:textId="0C653FB8" w:rsidR="00997D4D" w:rsidRDefault="00037E86" w:rsidP="10AD59F4">
      <w:pPr>
        <w:widowControl w:val="0"/>
        <w:autoSpaceDE w:val="0"/>
        <w:autoSpaceDN w:val="0"/>
        <w:adjustRightInd w:val="0"/>
        <w:spacing w:before="120" w:after="180" w:line="240" w:lineRule="auto"/>
        <w:ind w:left="120"/>
        <w:rPr>
          <w:rFonts w:ascii="Arial" w:hAnsi="Arial" w:cs="Arial"/>
          <w:sz w:val="24"/>
          <w:szCs w:val="24"/>
        </w:rPr>
      </w:pPr>
      <w:r w:rsidRPr="00B4627F">
        <w:rPr>
          <w:rFonts w:ascii="Arial" w:hAnsi="Arial" w:cs="Arial"/>
          <w:color w:val="000000"/>
        </w:rPr>
        <w:t xml:space="preserve">E5.     You must not upload any ITAR or Export Controlled information as part of your Tender or ITT documentation into the DSP. You must contact </w:t>
      </w:r>
      <w:r w:rsidR="479D014B" w:rsidRPr="00B4627F">
        <w:rPr>
          <w:rFonts w:ascii="Arial" w:eastAsia="Arial" w:hAnsi="Arial" w:cs="Arial"/>
          <w:color w:val="000000"/>
        </w:rPr>
        <w:t>Thomas.Neill103@mod.gov.uk</w:t>
      </w:r>
      <w:r w:rsidRPr="00B4627F">
        <w:rPr>
          <w:rFonts w:ascii="Arial" w:hAnsi="Arial" w:cs="Arial"/>
          <w:color w:val="000000"/>
        </w:rPr>
        <w:t xml:space="preserve"> to discuss any exchange of ITAR or Export Controlled information. You must ensure that you have the relevant permissions to transfer information to the Authority.</w:t>
      </w:r>
    </w:p>
    <w:p w14:paraId="7BB6C87C" w14:textId="77777777"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E6.     You must ensure that your DEFFORM 47 Annex A is signed, scanned and uploaded to DSP with your Tender as a PDF (it must be a scanned original). The remainder of your Tender must be compatible with MS Word and other MS Office applications. </w:t>
      </w:r>
    </w:p>
    <w:p w14:paraId="2E363AB4"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Lots</w:t>
      </w:r>
    </w:p>
    <w:p w14:paraId="7FDDA39D" w14:textId="7476204F" w:rsidR="00997D4D" w:rsidRPr="00B4627F" w:rsidRDefault="00037E86" w:rsidP="00D93AE2">
      <w:pPr>
        <w:widowControl w:val="0"/>
        <w:autoSpaceDE w:val="0"/>
        <w:autoSpaceDN w:val="0"/>
        <w:adjustRightInd w:val="0"/>
        <w:spacing w:after="0" w:line="240" w:lineRule="auto"/>
        <w:ind w:firstLine="120"/>
        <w:rPr>
          <w:rFonts w:ascii="Arial" w:eastAsia="Arial" w:hAnsi="Arial" w:cs="Arial"/>
          <w:color w:val="000000"/>
        </w:rPr>
      </w:pPr>
      <w:r w:rsidRPr="00B4627F">
        <w:rPr>
          <w:rFonts w:ascii="Arial" w:hAnsi="Arial" w:cs="Arial"/>
          <w:color w:val="000000"/>
        </w:rPr>
        <w:t>E7.</w:t>
      </w:r>
      <w:r w:rsidR="2D932071" w:rsidRPr="00B4627F">
        <w:rPr>
          <w:rFonts w:ascii="Arial" w:eastAsia="Arial" w:hAnsi="Arial" w:cs="Arial"/>
          <w:color w:val="000000"/>
        </w:rPr>
        <w:t>This requirement has not been split into lots.</w:t>
      </w:r>
    </w:p>
    <w:p w14:paraId="1730C5AF" w14:textId="77777777"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Variant Bids</w:t>
      </w:r>
    </w:p>
    <w:p w14:paraId="451C7DAD" w14:textId="27A978F5" w:rsidR="00997D4D" w:rsidRDefault="00037E86" w:rsidP="10AD59F4">
      <w:pPr>
        <w:widowControl w:val="0"/>
        <w:autoSpaceDE w:val="0"/>
        <w:autoSpaceDN w:val="0"/>
        <w:adjustRightInd w:val="0"/>
        <w:spacing w:before="120" w:after="180" w:line="240" w:lineRule="auto"/>
        <w:ind w:left="120"/>
        <w:rPr>
          <w:rFonts w:ascii="Arial" w:hAnsi="Arial" w:cs="Arial"/>
          <w:sz w:val="24"/>
          <w:szCs w:val="24"/>
        </w:rPr>
      </w:pPr>
      <w:r w:rsidRPr="00B4627F">
        <w:rPr>
          <w:rFonts w:ascii="Arial" w:hAnsi="Arial" w:cs="Arial"/>
          <w:color w:val="000000"/>
        </w:rPr>
        <w:t>E8</w:t>
      </w:r>
      <w:r w:rsidRPr="10AD59F4">
        <w:rPr>
          <w:rFonts w:ascii="Arial" w:hAnsi="Arial" w:cs="Arial"/>
          <w:color w:val="FF0000"/>
        </w:rPr>
        <w:t xml:space="preserve">.  </w:t>
      </w:r>
      <w:r w:rsidR="1C8750F4" w:rsidRPr="10AD59F4">
        <w:rPr>
          <w:rFonts w:ascii="Arial" w:eastAsia="Arial" w:hAnsi="Arial" w:cs="Arial"/>
        </w:rPr>
        <w:t>The Authority will not accept variant bids</w:t>
      </w:r>
      <w:r w:rsidRPr="10AD59F4">
        <w:rPr>
          <w:rFonts w:ascii="Arial" w:hAnsi="Arial" w:cs="Arial"/>
          <w:color w:val="FF0000"/>
        </w:rPr>
        <w:t xml:space="preserve">  </w:t>
      </w:r>
    </w:p>
    <w:p w14:paraId="47960CA1" w14:textId="77777777"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lastRenderedPageBreak/>
        <w:t>Samples</w:t>
      </w:r>
    </w:p>
    <w:p w14:paraId="626F48D7" w14:textId="77777777"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E9.     Where samples are required for evaluation purposes you must be prepared to submit them without charge.  You should clearly label samples with the following particulars: </w:t>
      </w:r>
    </w:p>
    <w:p w14:paraId="624A3D77" w14:textId="77777777" w:rsidR="00997D4D" w:rsidRDefault="00037E86">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a.     your name and address;</w:t>
      </w:r>
    </w:p>
    <w:p w14:paraId="5524E482" w14:textId="77777777" w:rsidR="00997D4D" w:rsidRDefault="00037E86">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b.     the Tender Reference Number and due date for return of the Tender; and </w:t>
      </w:r>
    </w:p>
    <w:p w14:paraId="745E26DB" w14:textId="0A929337" w:rsidR="00997D4D" w:rsidRDefault="00037E86" w:rsidP="00E13C10">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c.     the Description and Item Number as shown in the Schedule of Requirements.</w:t>
      </w:r>
    </w:p>
    <w:p w14:paraId="5B05859C" w14:textId="77777777"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E10.     You should send any samples to the named Commercial Officer before the Tender return date.</w:t>
      </w:r>
    </w:p>
    <w:p w14:paraId="7DE39ACB" w14:textId="2637BAC7" w:rsidR="00997D4D" w:rsidRDefault="00037E86">
      <w:pPr>
        <w:widowControl w:val="0"/>
        <w:autoSpaceDE w:val="0"/>
        <w:autoSpaceDN w:val="0"/>
        <w:adjustRightInd w:val="0"/>
        <w:spacing w:before="120" w:after="180" w:line="240" w:lineRule="auto"/>
        <w:ind w:left="120"/>
        <w:rPr>
          <w:rFonts w:ascii="Arial" w:hAnsi="Arial" w:cs="Arial"/>
          <w:sz w:val="24"/>
          <w:szCs w:val="24"/>
        </w:rPr>
      </w:pPr>
      <w:r w:rsidRPr="00F23A0A">
        <w:rPr>
          <w:rFonts w:ascii="Arial" w:hAnsi="Arial" w:cs="Arial"/>
          <w:color w:val="000000"/>
        </w:rPr>
        <w:t>E11.     The Authority may retain all samples for twelve (12) months from the Tender return date.  After this period, the Authority will destroy the samples unless you specifically state you require their return. The Authority may keep samples associated with a successful Tender indefinitely.</w:t>
      </w:r>
    </w:p>
    <w:p w14:paraId="1FB657E2" w14:textId="77777777"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E12.     Samples that are consumed will not be returned.  </w:t>
      </w:r>
    </w:p>
    <w:p w14:paraId="31562F93" w14:textId="77777777" w:rsidR="00997D4D" w:rsidRDefault="00997D4D">
      <w:pPr>
        <w:widowControl w:val="0"/>
        <w:autoSpaceDE w:val="0"/>
        <w:autoSpaceDN w:val="0"/>
        <w:adjustRightInd w:val="0"/>
        <w:spacing w:before="120" w:after="180" w:line="240" w:lineRule="auto"/>
        <w:ind w:left="120" w:firstLine="567"/>
        <w:rPr>
          <w:rFonts w:ascii="Arial" w:hAnsi="Arial" w:cs="Arial"/>
          <w:sz w:val="24"/>
          <w:szCs w:val="24"/>
        </w:rPr>
      </w:pPr>
    </w:p>
    <w:p w14:paraId="526BF643" w14:textId="77777777" w:rsidR="00997D4D" w:rsidRDefault="00997D4D">
      <w:pPr>
        <w:widowControl w:val="0"/>
        <w:autoSpaceDE w:val="0"/>
        <w:autoSpaceDN w:val="0"/>
        <w:adjustRightInd w:val="0"/>
        <w:spacing w:after="200" w:line="276" w:lineRule="auto"/>
        <w:ind w:left="120" w:right="114"/>
        <w:rPr>
          <w:rFonts w:ascii="Arial" w:hAnsi="Arial" w:cs="Arial"/>
          <w:sz w:val="24"/>
          <w:szCs w:val="24"/>
        </w:rPr>
      </w:pPr>
    </w:p>
    <w:p w14:paraId="36368679" w14:textId="5C44E3C3" w:rsidR="00997D4D" w:rsidRDefault="00037E86" w:rsidP="009B712E">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10" w:name="_Toc501022446_1_7"/>
      <w:r>
        <w:rPr>
          <w:rFonts w:ascii="Arial" w:hAnsi="Arial" w:cs="Arial"/>
          <w:b/>
          <w:bCs/>
          <w:color w:val="000000"/>
        </w:rPr>
        <w:lastRenderedPageBreak/>
        <w:t>Section F - Conditions of Tendering</w:t>
      </w:r>
      <w:bookmarkEnd w:id="10"/>
    </w:p>
    <w:p w14:paraId="64D1956A" w14:textId="77777777" w:rsidR="00997D4D" w:rsidRDefault="00037E86">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47</w:t>
      </w:r>
    </w:p>
    <w:p w14:paraId="575DEBF5" w14:textId="77777777" w:rsidR="00997D4D" w:rsidRDefault="00037E86">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(Edn 08/22)</w:t>
      </w:r>
    </w:p>
    <w:p w14:paraId="4931F7C9" w14:textId="77777777" w:rsidR="00997D4D" w:rsidRDefault="00997D4D">
      <w:pPr>
        <w:widowControl w:val="0"/>
        <w:autoSpaceDE w:val="0"/>
        <w:autoSpaceDN w:val="0"/>
        <w:adjustRightInd w:val="0"/>
        <w:spacing w:after="60" w:line="240" w:lineRule="auto"/>
        <w:ind w:left="120"/>
        <w:jc w:val="right"/>
        <w:rPr>
          <w:rFonts w:ascii="Arial" w:hAnsi="Arial" w:cs="Arial"/>
          <w:color w:val="000000"/>
        </w:rPr>
      </w:pPr>
    </w:p>
    <w:p w14:paraId="1CFBB56F" w14:textId="77777777"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     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 </w:t>
      </w:r>
    </w:p>
    <w:p w14:paraId="7F6C2DE0" w14:textId="77777777"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F2.     The Authority reserves the right, but is not obliged to:</w:t>
      </w:r>
    </w:p>
    <w:p w14:paraId="7428E04F" w14:textId="77777777" w:rsidR="00997D4D" w:rsidRDefault="00037E86">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a.     vary the terms of this ITT in accordance with applicable law; </w:t>
      </w:r>
    </w:p>
    <w:p w14:paraId="5F32334E" w14:textId="77777777" w:rsidR="00997D4D" w:rsidRDefault="00037E86">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b.     seek clarification or additional documents in respect of a Tenderer’s submission during the Tender evaluation where necessary for the purpose of carrying out a fair evaluation. Tenderers are asked to respond to such requests promptly;</w:t>
      </w:r>
    </w:p>
    <w:p w14:paraId="23E713E0" w14:textId="77777777" w:rsidR="00997D4D" w:rsidRDefault="00037E86">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c.     visit your site;</w:t>
      </w:r>
    </w:p>
    <w:p w14:paraId="72F2385C" w14:textId="77777777" w:rsidR="00997D4D" w:rsidRDefault="00037E86">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d.     disqualify any Tenderer that submits a non-compliant Tender in accordance with the instructions or conditions of this ITT;</w:t>
      </w:r>
    </w:p>
    <w:p w14:paraId="51692645" w14:textId="77777777" w:rsidR="00997D4D" w:rsidRDefault="00037E86">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e.     disqualify any Tenderer that is guilty of misrepresentation in relation to its Tender, expression of interest, the dynamic PQQ or the tender process;</w:t>
      </w:r>
    </w:p>
    <w:p w14:paraId="49EE00DA" w14:textId="77777777" w:rsidR="00997D4D" w:rsidRDefault="00037E86">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f.     re-assess your suitability to remain in the competition, for example where there is a material change in the information submitted in and relating to the PQQ response, see paragraphs A31 to A34;</w:t>
      </w:r>
    </w:p>
    <w:p w14:paraId="4AA39897" w14:textId="77777777" w:rsidR="00997D4D" w:rsidRDefault="00037E86">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g.     withdraw this ITT at any time, or choose not to award any Contract as a result of this tender process, or re-invite Tenders on the same or any alternative basis;</w:t>
      </w:r>
    </w:p>
    <w:p w14:paraId="0121BA31" w14:textId="77777777" w:rsidR="00997D4D" w:rsidRDefault="00037E86">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h.     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2014; </w:t>
      </w:r>
    </w:p>
    <w:p w14:paraId="05F09B68" w14:textId="77777777" w:rsidR="00997D4D" w:rsidRDefault="00037E86">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i.     choose not to award any Contract as a result of the current tender process;  </w:t>
      </w:r>
    </w:p>
    <w:p w14:paraId="7A86A1B2" w14:textId="77777777" w:rsidR="00997D4D" w:rsidRDefault="00037E86">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j.     where it is considered appropriate, ask for an explanation of the costs or price proposed in the Tender where the Tender appears to be abnormally low;</w:t>
      </w:r>
    </w:p>
    <w:p w14:paraId="19F628DA" w14:textId="77777777"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F3.    The Contract will be effective when both parties sign the Contract.  The Contract will be issued by the Authority via a DEFFORM 8, to the address you provide, on or before the end of the validity period specified in paragraph C3.</w:t>
      </w:r>
    </w:p>
    <w:p w14:paraId="1389FF1A" w14:textId="77777777"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Conforming to the Law</w:t>
      </w:r>
    </w:p>
    <w:p w14:paraId="300C3BFF" w14:textId="77777777"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F4.     You must comply with all applicable UK legislation and any equivalent legislation in a third state.</w:t>
      </w:r>
    </w:p>
    <w:p w14:paraId="60667E46" w14:textId="77777777"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lastRenderedPageBreak/>
        <w:t>F5.     Your attention is drawn to legislation relating to the canvassing of a public official, collusive behaviour and bribery.  If you act in breach of this legislation your Tender may be disqualified from this procurement.  Disqualification will be without prejudice to any civil remedy available to the Authority or any criminal liability that your conduct may attract.</w:t>
      </w:r>
    </w:p>
    <w:p w14:paraId="57073F0F" w14:textId="77777777"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Bid Rigging and Other Illegal Practices</w:t>
      </w:r>
    </w:p>
    <w:p w14:paraId="4C0B1769" w14:textId="77777777"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F6.     You must report any bid rigging, fraud, bribery, corruption, or any other dishonest irregularity in connection to this tendering exercise to: </w:t>
      </w:r>
    </w:p>
    <w:p w14:paraId="608E05BD" w14:textId="77777777" w:rsidR="00997D4D" w:rsidRDefault="00037E86">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Defence Regulatory Reporting Cell Hotline</w:t>
      </w:r>
    </w:p>
    <w:p w14:paraId="437F0165" w14:textId="77777777" w:rsidR="00997D4D" w:rsidRDefault="00037E86">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0800 161 3665 (UK) or</w:t>
      </w:r>
    </w:p>
    <w:p w14:paraId="7A656272" w14:textId="77777777" w:rsidR="00997D4D" w:rsidRDefault="00037E86">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+44 1371 85 4881 (Overseas)</w:t>
      </w:r>
    </w:p>
    <w:p w14:paraId="1E7E98B1" w14:textId="77777777"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Conflicts of Interest</w:t>
      </w:r>
    </w:p>
    <w:p w14:paraId="79B479B7" w14:textId="77777777"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F7.     Any attempt by Tenderers or their advisors to influence the contract award process in any way may result in the Tenderer being disqualified. Specifically, Tenderers shall not directly or indirectly at any time:</w:t>
      </w:r>
    </w:p>
    <w:p w14:paraId="1BAE6342" w14:textId="77777777" w:rsidR="00997D4D" w:rsidRPr="00B3703B" w:rsidRDefault="00037E86" w:rsidP="00B3703B">
      <w:pPr>
        <w:widowControl w:val="0"/>
        <w:tabs>
          <w:tab w:val="left" w:pos="120"/>
        </w:tabs>
        <w:autoSpaceDE w:val="0"/>
        <w:autoSpaceDN w:val="0"/>
        <w:adjustRightInd w:val="0"/>
        <w:spacing w:before="120" w:after="0" w:line="240" w:lineRule="auto"/>
        <w:ind w:left="611"/>
        <w:rPr>
          <w:rFonts w:ascii="Arial" w:hAnsi="Arial" w:cs="Arial"/>
          <w:sz w:val="28"/>
          <w:szCs w:val="28"/>
        </w:rPr>
      </w:pPr>
      <w:r w:rsidRPr="00B3703B">
        <w:rPr>
          <w:rFonts w:ascii="Arial" w:hAnsi="Arial" w:cs="Arial"/>
          <w:color w:val="000000"/>
        </w:rPr>
        <w:t>·</w:t>
      </w:r>
      <w:r w:rsidRPr="00B3703B">
        <w:rPr>
          <w:rFonts w:ascii="Arial" w:hAnsi="Arial" w:cs="Arial"/>
          <w:sz w:val="28"/>
          <w:szCs w:val="28"/>
        </w:rPr>
        <w:tab/>
      </w:r>
      <w:r w:rsidRPr="00B3703B">
        <w:rPr>
          <w:rFonts w:ascii="Arial" w:hAnsi="Arial" w:cs="Arial"/>
          <w:color w:val="000000"/>
        </w:rPr>
        <w:t>devise or amend the content of their Tender in accordance with any agreement or arrangement with any other person, other than in good faith with a person who is a proposed partner, supplier, consortium member or provider of finance;</w:t>
      </w:r>
    </w:p>
    <w:p w14:paraId="0C22A589" w14:textId="77777777" w:rsidR="00997D4D" w:rsidRPr="00B3703B" w:rsidRDefault="00037E86" w:rsidP="00B3703B">
      <w:pPr>
        <w:widowControl w:val="0"/>
        <w:tabs>
          <w:tab w:val="left" w:pos="120"/>
        </w:tabs>
        <w:autoSpaceDE w:val="0"/>
        <w:autoSpaceDN w:val="0"/>
        <w:adjustRightInd w:val="0"/>
        <w:spacing w:before="120" w:after="0" w:line="240" w:lineRule="auto"/>
        <w:ind w:left="611"/>
        <w:rPr>
          <w:rFonts w:ascii="Arial" w:hAnsi="Arial" w:cs="Arial"/>
          <w:sz w:val="28"/>
          <w:szCs w:val="28"/>
        </w:rPr>
      </w:pPr>
      <w:r w:rsidRPr="00B3703B">
        <w:rPr>
          <w:rFonts w:ascii="Arial" w:hAnsi="Arial" w:cs="Arial"/>
          <w:color w:val="000000"/>
        </w:rPr>
        <w:t>·</w:t>
      </w:r>
      <w:r w:rsidRPr="00B3703B">
        <w:rPr>
          <w:rFonts w:ascii="Arial" w:hAnsi="Arial" w:cs="Arial"/>
          <w:sz w:val="28"/>
          <w:szCs w:val="28"/>
        </w:rPr>
        <w:tab/>
      </w:r>
      <w:r w:rsidRPr="00B3703B">
        <w:rPr>
          <w:rFonts w:ascii="Arial" w:hAnsi="Arial" w:cs="Arial"/>
          <w:color w:val="000000"/>
        </w:rPr>
        <w:t>enter into any agreement or arrangement with any other person as to the form or content of any other Tender, or offer to pay any sum of money or valuable consideration to any person to effect changes to the form or content of any other Tender;</w:t>
      </w:r>
    </w:p>
    <w:p w14:paraId="283521FB" w14:textId="77777777" w:rsidR="00997D4D" w:rsidRPr="00B3703B" w:rsidRDefault="00037E86" w:rsidP="00B3703B">
      <w:pPr>
        <w:widowControl w:val="0"/>
        <w:tabs>
          <w:tab w:val="left" w:pos="120"/>
        </w:tabs>
        <w:autoSpaceDE w:val="0"/>
        <w:autoSpaceDN w:val="0"/>
        <w:adjustRightInd w:val="0"/>
        <w:spacing w:before="120" w:after="0" w:line="240" w:lineRule="auto"/>
        <w:ind w:left="611"/>
        <w:rPr>
          <w:rFonts w:ascii="Arial" w:hAnsi="Arial" w:cs="Arial"/>
          <w:sz w:val="28"/>
          <w:szCs w:val="28"/>
        </w:rPr>
      </w:pPr>
      <w:r w:rsidRPr="00B3703B">
        <w:rPr>
          <w:rFonts w:ascii="Arial" w:hAnsi="Arial" w:cs="Arial"/>
          <w:color w:val="000000"/>
        </w:rPr>
        <w:t>·</w:t>
      </w:r>
      <w:r w:rsidRPr="00B3703B">
        <w:rPr>
          <w:rFonts w:ascii="Arial" w:hAnsi="Arial" w:cs="Arial"/>
          <w:sz w:val="28"/>
          <w:szCs w:val="28"/>
        </w:rPr>
        <w:tab/>
      </w:r>
      <w:r w:rsidRPr="00B3703B">
        <w:rPr>
          <w:rFonts w:ascii="Arial" w:hAnsi="Arial" w:cs="Arial"/>
          <w:color w:val="000000"/>
        </w:rPr>
        <w:t>enter into any agreement or arrangement with any other person that has the effect of prohibiting or excluding that person from submitting a Tender;</w:t>
      </w:r>
    </w:p>
    <w:p w14:paraId="19657047" w14:textId="77777777" w:rsidR="00997D4D" w:rsidRPr="00B3703B" w:rsidRDefault="00037E86" w:rsidP="00B3703B">
      <w:pPr>
        <w:widowControl w:val="0"/>
        <w:tabs>
          <w:tab w:val="left" w:pos="120"/>
        </w:tabs>
        <w:autoSpaceDE w:val="0"/>
        <w:autoSpaceDN w:val="0"/>
        <w:adjustRightInd w:val="0"/>
        <w:spacing w:before="120" w:after="0" w:line="240" w:lineRule="auto"/>
        <w:ind w:left="611"/>
        <w:rPr>
          <w:rFonts w:ascii="Arial" w:hAnsi="Arial" w:cs="Arial"/>
          <w:sz w:val="28"/>
          <w:szCs w:val="28"/>
        </w:rPr>
      </w:pPr>
      <w:r w:rsidRPr="00B3703B">
        <w:rPr>
          <w:rFonts w:ascii="Arial" w:hAnsi="Arial" w:cs="Arial"/>
          <w:color w:val="000000"/>
        </w:rPr>
        <w:t>·</w:t>
      </w:r>
      <w:r w:rsidRPr="00B3703B">
        <w:rPr>
          <w:rFonts w:ascii="Arial" w:hAnsi="Arial" w:cs="Arial"/>
          <w:sz w:val="28"/>
          <w:szCs w:val="28"/>
        </w:rPr>
        <w:tab/>
      </w:r>
      <w:r w:rsidRPr="00B3703B">
        <w:rPr>
          <w:rFonts w:ascii="Arial" w:hAnsi="Arial" w:cs="Arial"/>
          <w:color w:val="000000"/>
        </w:rPr>
        <w:t>canvass the Authority or any employees or agents of the Authority in relation to this procurement; or</w:t>
      </w:r>
    </w:p>
    <w:p w14:paraId="63912251" w14:textId="77777777" w:rsidR="00997D4D" w:rsidRPr="00B3703B" w:rsidRDefault="00037E86" w:rsidP="00B3703B">
      <w:pPr>
        <w:widowControl w:val="0"/>
        <w:tabs>
          <w:tab w:val="left" w:pos="120"/>
        </w:tabs>
        <w:autoSpaceDE w:val="0"/>
        <w:autoSpaceDN w:val="0"/>
        <w:adjustRightInd w:val="0"/>
        <w:spacing w:before="120" w:after="0" w:line="240" w:lineRule="auto"/>
        <w:ind w:left="611"/>
        <w:rPr>
          <w:rFonts w:ascii="Arial" w:hAnsi="Arial" w:cs="Arial"/>
          <w:sz w:val="28"/>
          <w:szCs w:val="28"/>
        </w:rPr>
      </w:pPr>
      <w:r w:rsidRPr="00B3703B">
        <w:rPr>
          <w:rFonts w:ascii="Arial" w:hAnsi="Arial" w:cs="Arial"/>
          <w:color w:val="000000"/>
        </w:rPr>
        <w:t>·</w:t>
      </w:r>
      <w:r w:rsidRPr="00B3703B">
        <w:rPr>
          <w:rFonts w:ascii="Arial" w:hAnsi="Arial" w:cs="Arial"/>
          <w:sz w:val="28"/>
          <w:szCs w:val="28"/>
        </w:rPr>
        <w:tab/>
      </w:r>
      <w:r w:rsidRPr="00B3703B">
        <w:rPr>
          <w:rFonts w:ascii="Arial" w:hAnsi="Arial" w:cs="Arial"/>
          <w:color w:val="000000"/>
        </w:rPr>
        <w:t>attempt to obtain information from any of the employees or agents of the Authority or their advisors concerning another Tenderer or Tender.</w:t>
      </w:r>
    </w:p>
    <w:p w14:paraId="51DE650D" w14:textId="77777777"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F8.    Where you have provided advice to the Authority in relation to this procurement procedure or otherwise have been or are involved in any way in the preparation or conduct of this procurement procedure or where any other actual or potential Conflict of Interest (COI) exists, arises or may arise or any situation arises that might give the perception of a COI at any point before the Contract award decision, you must notify the Authority immediately. </w:t>
      </w:r>
    </w:p>
    <w:p w14:paraId="5BD78594" w14:textId="77777777"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F9.     Where an actual or potential COI exists or arises or any situation arises that might give the perception of a COI at any point before the Contract award decision, you must provide a proposed Compliance Regime within seven (7) calendar days of notifying the Authority of the actual, potential or perceived COI. The proposal must be of a standard which, in the Authority’s sole opinion, appropriately manages the conflict, provides sufficient separation to prevent distortion of competition and provides full details listed at F9 a to </w:t>
      </w:r>
      <w:proofErr w:type="spellStart"/>
      <w:r>
        <w:rPr>
          <w:rFonts w:ascii="Arial" w:hAnsi="Arial" w:cs="Arial"/>
          <w:color w:val="000000"/>
        </w:rPr>
        <w:t>g</w:t>
      </w:r>
      <w:proofErr w:type="spellEnd"/>
      <w:r>
        <w:rPr>
          <w:rFonts w:ascii="Arial" w:hAnsi="Arial" w:cs="Arial"/>
          <w:color w:val="000000"/>
        </w:rPr>
        <w:t xml:space="preserve"> below. Where the Contract is awarded and the COI is still relevant post-Contract award decision, your proposed Compliance Regime will become part of the Contract Terms and Conditions. As a minimum, the Compliance Regime must include:</w:t>
      </w:r>
    </w:p>
    <w:p w14:paraId="762C6125" w14:textId="77777777" w:rsidR="00997D4D" w:rsidRDefault="00037E86">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lastRenderedPageBreak/>
        <w:t>a.     the manner of operation and management;</w:t>
      </w:r>
    </w:p>
    <w:p w14:paraId="1F97B53D" w14:textId="77777777" w:rsidR="00997D4D" w:rsidRDefault="00037E86">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b.     roles and responsibilities;</w:t>
      </w:r>
    </w:p>
    <w:p w14:paraId="1A10B51C" w14:textId="77777777" w:rsidR="00997D4D" w:rsidRDefault="00037E86">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c.     standards for integrity and fair dealing;</w:t>
      </w:r>
    </w:p>
    <w:p w14:paraId="0E00C5BF" w14:textId="77777777" w:rsidR="00997D4D" w:rsidRDefault="00037E86">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d.     levels of access to and protection of competitors’ sensitive information and Government Furnished Information;</w:t>
      </w:r>
    </w:p>
    <w:p w14:paraId="4EAEEA4E" w14:textId="77777777" w:rsidR="00997D4D" w:rsidRDefault="00037E86">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e.     confidentiality and/or non-disclosure agreements (</w:t>
      </w:r>
      <w:proofErr w:type="gramStart"/>
      <w:r>
        <w:rPr>
          <w:rFonts w:ascii="Arial" w:hAnsi="Arial" w:cs="Arial"/>
          <w:color w:val="000000"/>
        </w:rPr>
        <w:t>e.g.</w:t>
      </w:r>
      <w:proofErr w:type="gramEnd"/>
      <w:r>
        <w:rPr>
          <w:rFonts w:ascii="Arial" w:hAnsi="Arial" w:cs="Arial"/>
          <w:color w:val="000000"/>
        </w:rPr>
        <w:t xml:space="preserve"> DEFFORM 702);</w:t>
      </w:r>
    </w:p>
    <w:p w14:paraId="275F9BD6" w14:textId="77777777" w:rsidR="00997D4D" w:rsidRDefault="00037E86">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f.     the Authority’s rights of audit; and</w:t>
      </w:r>
    </w:p>
    <w:p w14:paraId="19EA30FE" w14:textId="77777777" w:rsidR="00997D4D" w:rsidRDefault="00037E86">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g.     physical and managerial separation.</w:t>
      </w:r>
    </w:p>
    <w:p w14:paraId="4866485B" w14:textId="77777777"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F10.     Tenderers are ultimately responsible for ensuring that no Conflicts of Interest exist between the Tenderer and their advisers, and the Authority and its advisers. Any Tenderer who fails to comply with the requirements described at paragraphs F7 to F10 (including where the Authority does not deem the proposed Compliance Regime to be of a standard which appropriately manages the conflict) may be disqualified from the procurement at the discretion of the Authority.</w:t>
      </w:r>
    </w:p>
    <w:p w14:paraId="16F29ADC" w14:textId="77777777"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Government Furnished Assets</w:t>
      </w:r>
    </w:p>
    <w:p w14:paraId="742BAE8E" w14:textId="77777777"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4AD4661C" w14:textId="77777777"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Standstill Period</w:t>
      </w:r>
    </w:p>
    <w:p w14:paraId="515E28FF" w14:textId="77777777"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F12.    The Authority is allowing a space of ten (10) calendar days between the date of dispatch of the electronic notice of its decision to award a Contract to the successful Tenderer before entering into a Contract, known as the standstill period.  The standstill period ends at 23:59 on the 10th day after the date the DEFFORM 158s are sent. If the 10th day is not a business day, the standstill period ends at 23:59 of the next business day.</w:t>
      </w:r>
    </w:p>
    <w:p w14:paraId="196DBE37" w14:textId="7F103DE1" w:rsidR="00997D4D" w:rsidRDefault="00037E86" w:rsidP="10AD59F4">
      <w:pPr>
        <w:widowControl w:val="0"/>
        <w:autoSpaceDE w:val="0"/>
        <w:autoSpaceDN w:val="0"/>
        <w:adjustRightInd w:val="0"/>
        <w:spacing w:before="120" w:after="180" w:line="240" w:lineRule="auto"/>
        <w:ind w:left="120"/>
        <w:rPr>
          <w:rFonts w:ascii="Arial" w:hAnsi="Arial" w:cs="Arial"/>
          <w:sz w:val="24"/>
          <w:szCs w:val="24"/>
        </w:rPr>
      </w:pPr>
      <w:r w:rsidRPr="00B4627F">
        <w:rPr>
          <w:rFonts w:ascii="Arial" w:hAnsi="Arial" w:cs="Arial"/>
          <w:b/>
          <w:bCs/>
          <w:color w:val="000000"/>
        </w:rPr>
        <w:t>Publicity Announcements</w:t>
      </w:r>
    </w:p>
    <w:p w14:paraId="222701F3" w14:textId="77777777"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F13.     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4D828312" w14:textId="77777777"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F14.     Under no circumstances should you confirm to any Third Party the Authority’s Contract award decision before the Authority’s announcement of the award of Contract.</w:t>
      </w:r>
    </w:p>
    <w:p w14:paraId="22EB216F" w14:textId="77777777"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Sensitive Information</w:t>
      </w:r>
    </w:p>
    <w:p w14:paraId="316E5546" w14:textId="77777777"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F15.     All Central Government Departments and their Executive Agencies and Non-</w:t>
      </w:r>
      <w:r>
        <w:rPr>
          <w:rFonts w:ascii="Arial" w:hAnsi="Arial" w:cs="Arial"/>
          <w:color w:val="000000"/>
        </w:rPr>
        <w:lastRenderedPageBreak/>
        <w:t>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70CA2FE0" w14:textId="77777777"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F16.     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Information (as defined in DEFCON 539)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179B8F3A" w14:textId="77777777"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F17.     Where required, the Authority will disclose on a confidential basis any information it receives from Tenderers during the tender process (including information identified by the Tenderer as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 </w:t>
      </w:r>
    </w:p>
    <w:p w14:paraId="45D25872" w14:textId="77777777"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Reportable Requirements</w:t>
      </w:r>
    </w:p>
    <w:p w14:paraId="3197E5FB" w14:textId="77777777"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F18.     Listed in the DEFFORM 47 Annex A (Offer) are the Mandatory Declarations.  It is a Condition of Tendering that you complete and attach the returns listed in the Annex and, where you select yes, you attach the relevant information.</w:t>
      </w:r>
    </w:p>
    <w:p w14:paraId="2B5E9C7C"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F19.     Your Tender will be deemed non-compliant and excluded from the tender process if you fail to complete the Annex in full and attach relevant information where required. </w:t>
      </w:r>
    </w:p>
    <w:p w14:paraId="67A613C4" w14:textId="77777777"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Specific Conditions of Tendering</w:t>
      </w:r>
    </w:p>
    <w:p w14:paraId="6951346C" w14:textId="77777777"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F20. N/A</w:t>
      </w:r>
    </w:p>
    <w:p w14:paraId="6B54F47D" w14:textId="77777777" w:rsidR="00997D4D" w:rsidRDefault="00997D4D">
      <w:pPr>
        <w:widowControl w:val="0"/>
        <w:autoSpaceDE w:val="0"/>
        <w:autoSpaceDN w:val="0"/>
        <w:adjustRightInd w:val="0"/>
        <w:spacing w:after="200" w:line="276" w:lineRule="auto"/>
        <w:ind w:left="120" w:right="114"/>
        <w:rPr>
          <w:rFonts w:ascii="Arial" w:hAnsi="Arial" w:cs="Arial"/>
          <w:sz w:val="24"/>
          <w:szCs w:val="24"/>
        </w:rPr>
      </w:pPr>
    </w:p>
    <w:p w14:paraId="11D7938A" w14:textId="6545DC82" w:rsidR="00997D4D" w:rsidRDefault="00037E86" w:rsidP="00305A79">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11" w:name="_Toc501022446_1_8"/>
      <w:r>
        <w:rPr>
          <w:rFonts w:ascii="Arial" w:hAnsi="Arial" w:cs="Arial"/>
          <w:b/>
          <w:bCs/>
          <w:color w:val="000000"/>
        </w:rPr>
        <w:lastRenderedPageBreak/>
        <w:t>DEFFORM 47 Annex A</w:t>
      </w:r>
      <w:bookmarkEnd w:id="11"/>
    </w:p>
    <w:p w14:paraId="1643C5C4" w14:textId="77777777" w:rsidR="00997D4D" w:rsidRDefault="00037E86">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47 Annex A</w:t>
      </w:r>
    </w:p>
    <w:p w14:paraId="41069F42" w14:textId="77777777" w:rsidR="00997D4D" w:rsidRDefault="00037E86">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(Edn 08/22)</w:t>
      </w:r>
    </w:p>
    <w:p w14:paraId="36188384" w14:textId="77777777" w:rsidR="00997D4D" w:rsidRDefault="00037E86">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657A1EF1" w14:textId="77777777" w:rsidR="00997D4D" w:rsidRDefault="00997D4D">
      <w:pPr>
        <w:widowControl w:val="0"/>
        <w:autoSpaceDE w:val="0"/>
        <w:autoSpaceDN w:val="0"/>
        <w:adjustRightInd w:val="0"/>
        <w:spacing w:after="60" w:line="240" w:lineRule="auto"/>
        <w:ind w:left="120"/>
        <w:jc w:val="center"/>
        <w:rPr>
          <w:rFonts w:ascii="Arial" w:hAnsi="Arial" w:cs="Arial"/>
          <w:sz w:val="24"/>
          <w:szCs w:val="24"/>
        </w:rPr>
      </w:pPr>
    </w:p>
    <w:p w14:paraId="1901E20A" w14:textId="5550A670" w:rsidR="00997D4D" w:rsidRDefault="00037E86">
      <w:pPr>
        <w:widowControl w:val="0"/>
        <w:autoSpaceDE w:val="0"/>
        <w:autoSpaceDN w:val="0"/>
        <w:adjustRightInd w:val="0"/>
        <w:spacing w:before="120" w:after="120" w:line="240" w:lineRule="auto"/>
        <w:ind w:left="120"/>
        <w:jc w:val="center"/>
        <w:rPr>
          <w:rFonts w:ascii="Arial" w:hAnsi="Arial" w:cs="Arial"/>
          <w:sz w:val="24"/>
          <w:szCs w:val="24"/>
        </w:rPr>
      </w:pPr>
      <w:r w:rsidRPr="00B4627F">
        <w:rPr>
          <w:rFonts w:ascii="Arial" w:hAnsi="Arial" w:cs="Arial"/>
          <w:b/>
          <w:bCs/>
          <w:color w:val="000000"/>
          <w:u w:val="single"/>
        </w:rPr>
        <w:t>Tender Submission Document (Offer) – Ref Number</w:t>
      </w:r>
      <w:r w:rsidR="2F36E1FE" w:rsidRPr="00B4627F">
        <w:rPr>
          <w:rFonts w:ascii="Arial" w:hAnsi="Arial" w:cs="Arial"/>
          <w:b/>
          <w:bCs/>
          <w:color w:val="000000"/>
          <w:u w:val="single"/>
        </w:rPr>
        <w:t xml:space="preserve"> 700010271</w:t>
      </w:r>
    </w:p>
    <w:p w14:paraId="78494EFB" w14:textId="77777777" w:rsidR="00997D4D" w:rsidRDefault="00997D4D">
      <w:pPr>
        <w:widowControl w:val="0"/>
        <w:autoSpaceDE w:val="0"/>
        <w:autoSpaceDN w:val="0"/>
        <w:adjustRightInd w:val="0"/>
        <w:spacing w:after="60" w:line="240" w:lineRule="auto"/>
        <w:ind w:left="120"/>
        <w:jc w:val="both"/>
        <w:rPr>
          <w:rFonts w:ascii="Arial" w:hAnsi="Arial" w:cs="Arial"/>
          <w:sz w:val="24"/>
          <w:szCs w:val="24"/>
        </w:rPr>
      </w:pPr>
    </w:p>
    <w:p w14:paraId="2F67D99D" w14:textId="77777777" w:rsidR="00997D4D" w:rsidRDefault="00037E86">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To the Secretary of State for Defence of the United Kingdom of Great Britain and Northern Ireland (hereafter called “the Authority”)</w:t>
      </w:r>
    </w:p>
    <w:p w14:paraId="3E141B33" w14:textId="77777777" w:rsidR="00997D4D" w:rsidRDefault="00997D4D">
      <w:pPr>
        <w:widowControl w:val="0"/>
        <w:autoSpaceDE w:val="0"/>
        <w:autoSpaceDN w:val="0"/>
        <w:adjustRightInd w:val="0"/>
        <w:spacing w:after="60" w:line="240" w:lineRule="auto"/>
        <w:ind w:left="120"/>
        <w:rPr>
          <w:rFonts w:ascii="Arial" w:hAnsi="Arial" w:cs="Arial"/>
          <w:sz w:val="24"/>
          <w:szCs w:val="24"/>
        </w:rPr>
      </w:pPr>
    </w:p>
    <w:p w14:paraId="24645217"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tbl>
      <w:tblPr>
        <w:tblW w:w="0" w:type="auto"/>
        <w:tblInd w:w="138" w:type="dxa"/>
        <w:tblLayout w:type="fixed"/>
        <w:tblCellMar>
          <w:left w:w="0" w:type="dxa"/>
          <w:right w:w="0" w:type="dxa"/>
        </w:tblCellMar>
        <w:tblLook w:val="0000" w:firstRow="0" w:lastRow="0" w:firstColumn="0" w:lastColumn="0" w:noHBand="0" w:noVBand="0"/>
      </w:tblPr>
      <w:tblGrid>
        <w:gridCol w:w="3403"/>
        <w:gridCol w:w="1701"/>
        <w:gridCol w:w="220"/>
        <w:gridCol w:w="1906"/>
        <w:gridCol w:w="1134"/>
        <w:gridCol w:w="142"/>
        <w:gridCol w:w="1276"/>
      </w:tblGrid>
      <w:tr w:rsidR="00997D4D" w:rsidRPr="00037E86" w14:paraId="2829C0CB" w14:textId="77777777" w:rsidTr="007A1BD7">
        <w:tc>
          <w:tcPr>
            <w:tcW w:w="9782" w:type="dxa"/>
            <w:gridSpan w:val="7"/>
            <w:tcBorders>
              <w:top w:val="double" w:sz="5" w:space="0" w:color="000000"/>
              <w:left w:val="double" w:sz="5" w:space="0" w:color="000000"/>
              <w:bottom w:val="single" w:sz="8" w:space="0" w:color="000000"/>
              <w:right w:val="double" w:sz="5" w:space="0" w:color="000000"/>
            </w:tcBorders>
            <w:shd w:val="clear" w:color="auto" w:fill="FFFFFF"/>
          </w:tcPr>
          <w:p w14:paraId="37ADF8AC" w14:textId="77777777" w:rsidR="00997D4D" w:rsidRPr="00037E86" w:rsidRDefault="00037E86">
            <w:pPr>
              <w:widowControl w:val="0"/>
              <w:autoSpaceDE w:val="0"/>
              <w:autoSpaceDN w:val="0"/>
              <w:adjustRightInd w:val="0"/>
              <w:spacing w:before="90" w:after="114" w:line="240" w:lineRule="auto"/>
              <w:ind w:left="128" w:right="18"/>
              <w:rPr>
                <w:rFonts w:ascii="Arial" w:hAnsi="Arial" w:cs="Arial"/>
                <w:sz w:val="24"/>
                <w:szCs w:val="24"/>
              </w:rPr>
            </w:pPr>
            <w:r w:rsidRPr="00037E86">
              <w:rPr>
                <w:rFonts w:ascii="Arial" w:hAnsi="Arial" w:cs="Arial"/>
                <w:b/>
                <w:bCs/>
                <w:color w:val="000000"/>
              </w:rPr>
              <w:t xml:space="preserve">Applicable Law </w:t>
            </w:r>
          </w:p>
        </w:tc>
      </w:tr>
      <w:tr w:rsidR="00997D4D" w:rsidRPr="00037E86" w14:paraId="1C6C403C" w14:textId="77777777" w:rsidTr="007A1BD7">
        <w:tc>
          <w:tcPr>
            <w:tcW w:w="8364" w:type="dxa"/>
            <w:gridSpan w:val="5"/>
            <w:tcBorders>
              <w:top w:val="single" w:sz="8" w:space="0" w:color="000000"/>
              <w:left w:val="double" w:sz="5" w:space="0" w:color="000000"/>
              <w:bottom w:val="single" w:sz="8" w:space="0" w:color="000000"/>
              <w:right w:val="double" w:sz="5" w:space="0" w:color="000000"/>
            </w:tcBorders>
            <w:shd w:val="clear" w:color="auto" w:fill="FFFFFF"/>
          </w:tcPr>
          <w:p w14:paraId="64D5EB35" w14:textId="77777777" w:rsidR="00997D4D" w:rsidRPr="00037E86" w:rsidRDefault="00037E86">
            <w:pPr>
              <w:widowControl w:val="0"/>
              <w:autoSpaceDE w:val="0"/>
              <w:autoSpaceDN w:val="0"/>
              <w:adjustRightInd w:val="0"/>
              <w:spacing w:before="90" w:after="60" w:line="240" w:lineRule="auto"/>
              <w:ind w:left="128" w:right="16"/>
              <w:rPr>
                <w:rFonts w:ascii="Arial" w:hAnsi="Arial" w:cs="Arial"/>
                <w:color w:val="000000"/>
              </w:rPr>
            </w:pPr>
            <w:r w:rsidRPr="00037E86">
              <w:rPr>
                <w:rFonts w:ascii="Arial" w:hAnsi="Arial" w:cs="Arial"/>
                <w:color w:val="000000"/>
              </w:rPr>
              <w:t>I agree that any contract resulting from this competition shall be subject to English Law</w:t>
            </w:r>
          </w:p>
          <w:p w14:paraId="7DAD4AAF" w14:textId="77777777" w:rsidR="00997D4D" w:rsidRPr="00037E86" w:rsidRDefault="00997D4D">
            <w:pPr>
              <w:widowControl w:val="0"/>
              <w:autoSpaceDE w:val="0"/>
              <w:autoSpaceDN w:val="0"/>
              <w:adjustRightInd w:val="0"/>
              <w:spacing w:after="0" w:line="240" w:lineRule="auto"/>
              <w:ind w:left="128" w:right="16"/>
              <w:rPr>
                <w:rFonts w:ascii="Arial" w:hAnsi="Arial" w:cs="Arial"/>
                <w:sz w:val="24"/>
                <w:szCs w:val="24"/>
              </w:rPr>
            </w:pPr>
          </w:p>
        </w:tc>
        <w:tc>
          <w:tcPr>
            <w:tcW w:w="1418" w:type="dxa"/>
            <w:gridSpan w:val="2"/>
            <w:tcBorders>
              <w:top w:val="single" w:sz="8" w:space="0" w:color="000000"/>
              <w:left w:val="double" w:sz="5" w:space="0" w:color="000000"/>
              <w:bottom w:val="single" w:sz="8" w:space="0" w:color="000000"/>
              <w:right w:val="double" w:sz="5" w:space="0" w:color="000000"/>
            </w:tcBorders>
            <w:shd w:val="clear" w:color="auto" w:fill="FFFFFF"/>
          </w:tcPr>
          <w:p w14:paraId="7C171421" w14:textId="77777777" w:rsidR="00997D4D" w:rsidRPr="00037E86" w:rsidRDefault="00037E86">
            <w:pPr>
              <w:widowControl w:val="0"/>
              <w:autoSpaceDE w:val="0"/>
              <w:autoSpaceDN w:val="0"/>
              <w:adjustRightInd w:val="0"/>
              <w:spacing w:before="90" w:after="60" w:line="240" w:lineRule="auto"/>
              <w:ind w:left="132"/>
              <w:rPr>
                <w:rFonts w:ascii="Arial" w:hAnsi="Arial" w:cs="Arial"/>
                <w:sz w:val="24"/>
                <w:szCs w:val="24"/>
              </w:rPr>
            </w:pPr>
            <w:r w:rsidRPr="00037E86">
              <w:rPr>
                <w:rFonts w:ascii="Arial" w:hAnsi="Arial" w:cs="Arial"/>
                <w:color w:val="000000"/>
              </w:rPr>
              <w:t>Yes / No</w:t>
            </w:r>
          </w:p>
        </w:tc>
      </w:tr>
      <w:tr w:rsidR="00997D4D" w:rsidRPr="00037E86" w14:paraId="273A9391" w14:textId="77777777" w:rsidTr="007A1BD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7FE8F637" w14:textId="77777777" w:rsidR="00997D4D" w:rsidRPr="00037E86" w:rsidRDefault="00037E86">
            <w:pPr>
              <w:widowControl w:val="0"/>
              <w:autoSpaceDE w:val="0"/>
              <w:autoSpaceDN w:val="0"/>
              <w:adjustRightInd w:val="0"/>
              <w:spacing w:before="54" w:after="114" w:line="240" w:lineRule="auto"/>
              <w:ind w:left="128" w:right="18"/>
              <w:rPr>
                <w:rFonts w:ascii="Arial" w:hAnsi="Arial" w:cs="Arial"/>
                <w:sz w:val="24"/>
                <w:szCs w:val="24"/>
              </w:rPr>
            </w:pPr>
            <w:r w:rsidRPr="00037E86">
              <w:rPr>
                <w:rFonts w:ascii="Arial" w:hAnsi="Arial" w:cs="Arial"/>
                <w:b/>
                <w:bCs/>
                <w:color w:val="000000"/>
              </w:rPr>
              <w:t>Total Value of Tender (excluding VAT)</w:t>
            </w:r>
          </w:p>
        </w:tc>
      </w:tr>
      <w:tr w:rsidR="00997D4D" w:rsidRPr="00037E86" w14:paraId="57CBF933" w14:textId="77777777" w:rsidTr="007A1BD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0D3BF79F" w14:textId="2F9F763B" w:rsidR="00997D4D" w:rsidRPr="00037E86" w:rsidRDefault="00037E86">
            <w:pPr>
              <w:widowControl w:val="0"/>
              <w:autoSpaceDE w:val="0"/>
              <w:autoSpaceDN w:val="0"/>
              <w:adjustRightInd w:val="0"/>
              <w:spacing w:before="120" w:after="180" w:line="240" w:lineRule="auto"/>
              <w:ind w:left="695" w:right="18"/>
              <w:rPr>
                <w:rFonts w:ascii="Arial" w:hAnsi="Arial" w:cs="Arial"/>
                <w:color w:val="000000"/>
              </w:rPr>
            </w:pPr>
            <w:r w:rsidRPr="00037E86">
              <w:rPr>
                <w:rFonts w:ascii="Arial" w:hAnsi="Arial" w:cs="Arial"/>
                <w:color w:val="000000"/>
              </w:rPr>
              <w:t xml:space="preserve">£  ……………………………………………………………………………………………………… </w:t>
            </w:r>
          </w:p>
          <w:p w14:paraId="50974F59" w14:textId="4E715190" w:rsidR="00997D4D" w:rsidRPr="00037E86" w:rsidRDefault="00037E86">
            <w:pPr>
              <w:widowControl w:val="0"/>
              <w:autoSpaceDE w:val="0"/>
              <w:autoSpaceDN w:val="0"/>
              <w:adjustRightInd w:val="0"/>
              <w:spacing w:before="120" w:after="180" w:line="240" w:lineRule="auto"/>
              <w:ind w:left="695" w:right="18"/>
              <w:rPr>
                <w:rFonts w:ascii="Arial" w:hAnsi="Arial" w:cs="Arial"/>
                <w:sz w:val="24"/>
                <w:szCs w:val="24"/>
              </w:rPr>
            </w:pPr>
            <w:r w:rsidRPr="00037E86">
              <w:rPr>
                <w:rFonts w:ascii="Arial" w:hAnsi="Arial" w:cs="Arial"/>
                <w:color w:val="000000"/>
              </w:rPr>
              <w:t>WORDS   ..............................................................................................................................</w:t>
            </w:r>
          </w:p>
        </w:tc>
      </w:tr>
      <w:tr w:rsidR="00997D4D" w:rsidRPr="00037E86" w14:paraId="4A530246" w14:textId="77777777" w:rsidTr="007A1BD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4723FAA2" w14:textId="77777777" w:rsidR="00997D4D" w:rsidRPr="00037E86" w:rsidRDefault="00037E86">
            <w:pPr>
              <w:widowControl w:val="0"/>
              <w:autoSpaceDE w:val="0"/>
              <w:autoSpaceDN w:val="0"/>
              <w:adjustRightInd w:val="0"/>
              <w:spacing w:before="90" w:after="114" w:line="240" w:lineRule="auto"/>
              <w:ind w:left="128" w:right="18"/>
              <w:rPr>
                <w:rFonts w:ascii="Arial" w:hAnsi="Arial" w:cs="Arial"/>
                <w:sz w:val="24"/>
                <w:szCs w:val="24"/>
              </w:rPr>
            </w:pPr>
            <w:r w:rsidRPr="00037E86">
              <w:rPr>
                <w:rFonts w:ascii="Arial" w:hAnsi="Arial" w:cs="Arial"/>
                <w:b/>
                <w:bCs/>
                <w:color w:val="000000"/>
              </w:rPr>
              <w:t>UK Value Added Tax</w:t>
            </w:r>
          </w:p>
        </w:tc>
      </w:tr>
      <w:tr w:rsidR="00997D4D" w:rsidRPr="00037E86" w14:paraId="570384D3" w14:textId="77777777" w:rsidTr="007A1BD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6D8B2712" w14:textId="77777777" w:rsidR="00997D4D" w:rsidRPr="00037E86" w:rsidRDefault="00037E86">
            <w:pPr>
              <w:widowControl w:val="0"/>
              <w:autoSpaceDE w:val="0"/>
              <w:autoSpaceDN w:val="0"/>
              <w:adjustRightInd w:val="0"/>
              <w:spacing w:before="90" w:after="60" w:line="240" w:lineRule="auto"/>
              <w:ind w:left="128" w:right="18"/>
              <w:rPr>
                <w:rFonts w:ascii="Arial" w:hAnsi="Arial" w:cs="Arial"/>
                <w:color w:val="000000"/>
              </w:rPr>
            </w:pPr>
            <w:r w:rsidRPr="00037E86">
              <w:rPr>
                <w:rFonts w:ascii="Arial" w:hAnsi="Arial" w:cs="Arial"/>
                <w:color w:val="000000"/>
              </w:rPr>
              <w:t>If registered for Value Added Tax purposes, please insert:</w:t>
            </w:r>
          </w:p>
          <w:p w14:paraId="0E66D01C" w14:textId="77777777" w:rsidR="00997D4D" w:rsidRPr="00037E86" w:rsidRDefault="00037E86">
            <w:pPr>
              <w:widowControl w:val="0"/>
              <w:autoSpaceDE w:val="0"/>
              <w:autoSpaceDN w:val="0"/>
              <w:adjustRightInd w:val="0"/>
              <w:spacing w:before="120" w:after="180" w:line="240" w:lineRule="auto"/>
              <w:ind w:left="695" w:right="18"/>
              <w:rPr>
                <w:rFonts w:ascii="Arial" w:hAnsi="Arial" w:cs="Arial"/>
                <w:color w:val="000000"/>
              </w:rPr>
            </w:pPr>
            <w:r w:rsidRPr="00037E86">
              <w:rPr>
                <w:rFonts w:ascii="Arial" w:hAnsi="Arial" w:cs="Arial"/>
                <w:color w:val="000000"/>
              </w:rPr>
              <w:t>a.    Registration No ..........................................</w:t>
            </w:r>
          </w:p>
          <w:p w14:paraId="194A6B4F" w14:textId="6C52EAF6" w:rsidR="00997D4D" w:rsidRPr="00037E86" w:rsidRDefault="00037E86">
            <w:pPr>
              <w:widowControl w:val="0"/>
              <w:autoSpaceDE w:val="0"/>
              <w:autoSpaceDN w:val="0"/>
              <w:adjustRightInd w:val="0"/>
              <w:spacing w:before="120" w:after="180" w:line="240" w:lineRule="auto"/>
              <w:ind w:left="695" w:right="18"/>
              <w:rPr>
                <w:rFonts w:ascii="Arial" w:hAnsi="Arial" w:cs="Arial"/>
                <w:sz w:val="24"/>
                <w:szCs w:val="24"/>
              </w:rPr>
            </w:pPr>
            <w:r w:rsidRPr="00037E86">
              <w:rPr>
                <w:rFonts w:ascii="Arial" w:hAnsi="Arial" w:cs="Arial"/>
                <w:color w:val="000000"/>
              </w:rPr>
              <w:t>b.    Total amount of Value Added Tax payable on this Tender (at current rate(s))</w:t>
            </w:r>
            <w:r w:rsidR="008A1971">
              <w:rPr>
                <w:rFonts w:ascii="Arial" w:hAnsi="Arial" w:cs="Arial"/>
                <w:color w:val="000000"/>
              </w:rPr>
              <w:t xml:space="preserve"> </w:t>
            </w:r>
            <w:r w:rsidRPr="00037E86">
              <w:rPr>
                <w:rFonts w:ascii="Arial" w:hAnsi="Arial" w:cs="Arial"/>
                <w:color w:val="000000"/>
              </w:rPr>
              <w:t>£...........................</w:t>
            </w:r>
          </w:p>
        </w:tc>
      </w:tr>
      <w:tr w:rsidR="00997D4D" w:rsidRPr="00037E86" w14:paraId="7939FBDB" w14:textId="77777777" w:rsidTr="007A1BD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3D0B654C" w14:textId="77777777" w:rsidR="00997D4D" w:rsidRPr="00037E86" w:rsidRDefault="00037E86">
            <w:pPr>
              <w:widowControl w:val="0"/>
              <w:autoSpaceDE w:val="0"/>
              <w:autoSpaceDN w:val="0"/>
              <w:adjustRightInd w:val="0"/>
              <w:spacing w:before="90" w:after="114" w:line="240" w:lineRule="auto"/>
              <w:ind w:left="128" w:right="18"/>
              <w:rPr>
                <w:rFonts w:ascii="Arial" w:hAnsi="Arial" w:cs="Arial"/>
                <w:sz w:val="24"/>
                <w:szCs w:val="24"/>
              </w:rPr>
            </w:pPr>
            <w:r w:rsidRPr="00037E86">
              <w:rPr>
                <w:rFonts w:ascii="Arial" w:hAnsi="Arial" w:cs="Arial"/>
                <w:b/>
                <w:bCs/>
                <w:color w:val="000000"/>
              </w:rPr>
              <w:t xml:space="preserve">Location of work (town / city) where contract will be performed by Prime:  </w:t>
            </w:r>
          </w:p>
        </w:tc>
      </w:tr>
      <w:tr w:rsidR="00997D4D" w:rsidRPr="00037E86" w14:paraId="0B64B6AD" w14:textId="77777777" w:rsidTr="007A1BD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40800C4D" w14:textId="77777777" w:rsidR="00997D4D" w:rsidRPr="00037E86" w:rsidRDefault="00037E86">
            <w:pPr>
              <w:widowControl w:val="0"/>
              <w:autoSpaceDE w:val="0"/>
              <w:autoSpaceDN w:val="0"/>
              <w:adjustRightInd w:val="0"/>
              <w:spacing w:before="90" w:after="114" w:line="240" w:lineRule="auto"/>
              <w:ind w:left="128" w:right="18"/>
              <w:rPr>
                <w:rFonts w:ascii="Arial" w:hAnsi="Arial" w:cs="Arial"/>
                <w:sz w:val="24"/>
                <w:szCs w:val="24"/>
              </w:rPr>
            </w:pPr>
            <w:r w:rsidRPr="00037E86">
              <w:rPr>
                <w:rFonts w:ascii="Arial" w:hAnsi="Arial" w:cs="Arial"/>
                <w:color w:val="000000"/>
              </w:rPr>
              <w:t>Where items which are subject of your Tender are not supplied or provided by you, state location in town / city to be performed column (continue on another page if required)</w:t>
            </w:r>
          </w:p>
        </w:tc>
      </w:tr>
      <w:tr w:rsidR="00997D4D" w:rsidRPr="00037E86" w14:paraId="5D4962E6" w14:textId="77777777" w:rsidTr="007A1BD7">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31C0B003" w14:textId="77777777" w:rsidR="00997D4D" w:rsidRPr="00037E86" w:rsidRDefault="00037E86">
            <w:pPr>
              <w:widowControl w:val="0"/>
              <w:autoSpaceDE w:val="0"/>
              <w:autoSpaceDN w:val="0"/>
              <w:adjustRightInd w:val="0"/>
              <w:spacing w:after="60" w:line="240" w:lineRule="auto"/>
              <w:ind w:left="128" w:right="17"/>
              <w:rPr>
                <w:rFonts w:ascii="Arial" w:hAnsi="Arial" w:cs="Arial"/>
                <w:sz w:val="24"/>
                <w:szCs w:val="24"/>
              </w:rPr>
            </w:pPr>
            <w:r w:rsidRPr="00037E86">
              <w:rPr>
                <w:rFonts w:ascii="Arial" w:hAnsi="Arial" w:cs="Arial"/>
                <w:color w:val="000000"/>
              </w:rPr>
              <w:t>Tier 1 Sub-contractor Company Name</w:t>
            </w: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482D4086" w14:textId="77777777" w:rsidR="00997D4D" w:rsidRPr="00037E86" w:rsidRDefault="00037E86">
            <w:pPr>
              <w:widowControl w:val="0"/>
              <w:autoSpaceDE w:val="0"/>
              <w:autoSpaceDN w:val="0"/>
              <w:adjustRightInd w:val="0"/>
              <w:spacing w:after="60" w:line="240" w:lineRule="auto"/>
              <w:ind w:left="131" w:right="16"/>
              <w:rPr>
                <w:rFonts w:ascii="Arial" w:hAnsi="Arial" w:cs="Arial"/>
                <w:color w:val="000000"/>
              </w:rPr>
            </w:pPr>
            <w:r w:rsidRPr="00037E86">
              <w:rPr>
                <w:rFonts w:ascii="Arial" w:hAnsi="Arial" w:cs="Arial"/>
                <w:color w:val="000000"/>
              </w:rPr>
              <w:t>Town / city to be</w:t>
            </w:r>
          </w:p>
          <w:p w14:paraId="0B1141EE" w14:textId="77777777" w:rsidR="00997D4D" w:rsidRPr="00037E86" w:rsidRDefault="00037E86">
            <w:pPr>
              <w:widowControl w:val="0"/>
              <w:autoSpaceDE w:val="0"/>
              <w:autoSpaceDN w:val="0"/>
              <w:adjustRightInd w:val="0"/>
              <w:spacing w:after="60" w:line="240" w:lineRule="auto"/>
              <w:ind w:left="131" w:right="16"/>
              <w:rPr>
                <w:rFonts w:ascii="Arial" w:hAnsi="Arial" w:cs="Arial"/>
                <w:sz w:val="24"/>
                <w:szCs w:val="24"/>
              </w:rPr>
            </w:pPr>
            <w:r w:rsidRPr="00037E86">
              <w:rPr>
                <w:rFonts w:ascii="Arial" w:hAnsi="Arial" w:cs="Arial"/>
                <w:color w:val="000000"/>
              </w:rPr>
              <w:t>Performed</w:t>
            </w: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301AF47F" w14:textId="77777777" w:rsidR="00997D4D" w:rsidRPr="00037E86" w:rsidRDefault="00037E86">
            <w:pPr>
              <w:widowControl w:val="0"/>
              <w:autoSpaceDE w:val="0"/>
              <w:autoSpaceDN w:val="0"/>
              <w:adjustRightInd w:val="0"/>
              <w:spacing w:after="60" w:line="240" w:lineRule="auto"/>
              <w:ind w:left="132" w:right="10"/>
              <w:rPr>
                <w:rFonts w:ascii="Arial" w:hAnsi="Arial" w:cs="Arial"/>
                <w:sz w:val="24"/>
                <w:szCs w:val="24"/>
              </w:rPr>
            </w:pPr>
            <w:r w:rsidRPr="00037E86">
              <w:rPr>
                <w:rFonts w:ascii="Arial" w:hAnsi="Arial" w:cs="Arial"/>
                <w:color w:val="000000"/>
              </w:rPr>
              <w:t>Contractor Deliverables</w:t>
            </w: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152265FC" w14:textId="77777777" w:rsidR="00997D4D" w:rsidRPr="00037E86" w:rsidRDefault="00037E86">
            <w:pPr>
              <w:widowControl w:val="0"/>
              <w:autoSpaceDE w:val="0"/>
              <w:autoSpaceDN w:val="0"/>
              <w:adjustRightInd w:val="0"/>
              <w:spacing w:after="60" w:line="240" w:lineRule="auto"/>
              <w:ind w:left="138"/>
              <w:rPr>
                <w:rFonts w:ascii="Arial" w:hAnsi="Arial" w:cs="Arial"/>
                <w:sz w:val="24"/>
                <w:szCs w:val="24"/>
              </w:rPr>
            </w:pPr>
            <w:r w:rsidRPr="00037E86">
              <w:rPr>
                <w:rFonts w:ascii="Arial" w:hAnsi="Arial" w:cs="Arial"/>
                <w:color w:val="000000"/>
              </w:rPr>
              <w:t>Estimated Value</w:t>
            </w: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63AF30B6" w14:textId="77777777" w:rsidR="00997D4D" w:rsidRPr="00037E86" w:rsidRDefault="00037E86">
            <w:pPr>
              <w:widowControl w:val="0"/>
              <w:autoSpaceDE w:val="0"/>
              <w:autoSpaceDN w:val="0"/>
              <w:adjustRightInd w:val="0"/>
              <w:spacing w:after="60" w:line="240" w:lineRule="auto"/>
              <w:ind w:left="134"/>
              <w:jc w:val="center"/>
              <w:rPr>
                <w:rFonts w:ascii="Arial" w:hAnsi="Arial" w:cs="Arial"/>
                <w:color w:val="000000"/>
              </w:rPr>
            </w:pPr>
            <w:r w:rsidRPr="00037E86">
              <w:rPr>
                <w:rFonts w:ascii="Arial" w:hAnsi="Arial" w:cs="Arial"/>
                <w:color w:val="000000"/>
              </w:rPr>
              <w:t>SME</w:t>
            </w:r>
          </w:p>
          <w:p w14:paraId="52ECB0D9" w14:textId="77777777" w:rsidR="00997D4D" w:rsidRPr="00037E86" w:rsidRDefault="00037E86">
            <w:pPr>
              <w:widowControl w:val="0"/>
              <w:autoSpaceDE w:val="0"/>
              <w:autoSpaceDN w:val="0"/>
              <w:adjustRightInd w:val="0"/>
              <w:spacing w:after="60" w:line="240" w:lineRule="auto"/>
              <w:ind w:left="134"/>
              <w:jc w:val="center"/>
              <w:rPr>
                <w:rFonts w:ascii="Arial" w:hAnsi="Arial" w:cs="Arial"/>
                <w:sz w:val="24"/>
                <w:szCs w:val="24"/>
              </w:rPr>
            </w:pPr>
            <w:r w:rsidRPr="00037E86">
              <w:rPr>
                <w:rFonts w:ascii="Arial" w:hAnsi="Arial" w:cs="Arial"/>
                <w:color w:val="000000"/>
              </w:rPr>
              <w:t>Yes / No</w:t>
            </w:r>
          </w:p>
        </w:tc>
      </w:tr>
      <w:tr w:rsidR="00997D4D" w:rsidRPr="00037E86" w14:paraId="172620C0" w14:textId="77777777" w:rsidTr="007A1BD7">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63640B3D" w14:textId="77777777" w:rsidR="00997D4D" w:rsidRPr="00037E86" w:rsidRDefault="00997D4D">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100FFC67" w14:textId="77777777" w:rsidR="00997D4D" w:rsidRPr="00037E86" w:rsidRDefault="00997D4D">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5052BBB5" w14:textId="77777777" w:rsidR="00997D4D" w:rsidRPr="00037E86" w:rsidRDefault="00997D4D">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10F7E2C0" w14:textId="77777777" w:rsidR="00997D4D" w:rsidRPr="00037E86" w:rsidRDefault="00997D4D">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10C2AAFB" w14:textId="77777777" w:rsidR="00997D4D" w:rsidRPr="00037E86" w:rsidRDefault="00997D4D">
            <w:pPr>
              <w:widowControl w:val="0"/>
              <w:autoSpaceDE w:val="0"/>
              <w:autoSpaceDN w:val="0"/>
              <w:adjustRightInd w:val="0"/>
              <w:spacing w:after="0" w:line="240" w:lineRule="auto"/>
              <w:ind w:left="134"/>
              <w:rPr>
                <w:rFonts w:ascii="Arial" w:hAnsi="Arial" w:cs="Arial"/>
                <w:sz w:val="24"/>
                <w:szCs w:val="24"/>
              </w:rPr>
            </w:pPr>
          </w:p>
        </w:tc>
      </w:tr>
      <w:tr w:rsidR="00997D4D" w:rsidRPr="00037E86" w14:paraId="1EBE47CA" w14:textId="77777777" w:rsidTr="007A1BD7">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2CC316C1" w14:textId="77777777" w:rsidR="00997D4D" w:rsidRPr="00037E86" w:rsidRDefault="00997D4D">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534CBC02" w14:textId="77777777" w:rsidR="00997D4D" w:rsidRPr="00037E86" w:rsidRDefault="00997D4D">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41D58705" w14:textId="77777777" w:rsidR="00997D4D" w:rsidRPr="00037E86" w:rsidRDefault="00997D4D">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37A9B30B" w14:textId="77777777" w:rsidR="00997D4D" w:rsidRPr="00037E86" w:rsidRDefault="00997D4D">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044679E0" w14:textId="77777777" w:rsidR="00997D4D" w:rsidRPr="00037E86" w:rsidRDefault="00997D4D">
            <w:pPr>
              <w:widowControl w:val="0"/>
              <w:autoSpaceDE w:val="0"/>
              <w:autoSpaceDN w:val="0"/>
              <w:adjustRightInd w:val="0"/>
              <w:spacing w:after="0" w:line="240" w:lineRule="auto"/>
              <w:ind w:left="134"/>
              <w:rPr>
                <w:rFonts w:ascii="Arial" w:hAnsi="Arial" w:cs="Arial"/>
                <w:sz w:val="24"/>
                <w:szCs w:val="24"/>
              </w:rPr>
            </w:pPr>
          </w:p>
        </w:tc>
      </w:tr>
      <w:tr w:rsidR="00997D4D" w:rsidRPr="00037E86" w14:paraId="4B4A3F0B" w14:textId="77777777" w:rsidTr="007A1BD7">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04D4D9D1" w14:textId="77777777" w:rsidR="00997D4D" w:rsidRPr="00037E86" w:rsidRDefault="00997D4D">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74B4DAB3" w14:textId="77777777" w:rsidR="00997D4D" w:rsidRPr="00037E86" w:rsidRDefault="00997D4D">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5936F292" w14:textId="77777777" w:rsidR="00997D4D" w:rsidRPr="00037E86" w:rsidRDefault="00997D4D">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2C04BA75" w14:textId="77777777" w:rsidR="00997D4D" w:rsidRPr="00037E86" w:rsidRDefault="00997D4D">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4C71F82A" w14:textId="77777777" w:rsidR="00997D4D" w:rsidRPr="00037E86" w:rsidRDefault="00997D4D">
            <w:pPr>
              <w:widowControl w:val="0"/>
              <w:autoSpaceDE w:val="0"/>
              <w:autoSpaceDN w:val="0"/>
              <w:adjustRightInd w:val="0"/>
              <w:spacing w:after="0" w:line="240" w:lineRule="auto"/>
              <w:ind w:left="134"/>
              <w:rPr>
                <w:rFonts w:ascii="Arial" w:hAnsi="Arial" w:cs="Arial"/>
                <w:sz w:val="24"/>
                <w:szCs w:val="24"/>
              </w:rPr>
            </w:pPr>
          </w:p>
        </w:tc>
      </w:tr>
      <w:tr w:rsidR="00997D4D" w:rsidRPr="00037E86" w14:paraId="2BB71A70" w14:textId="77777777" w:rsidTr="007A1BD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7A617663" w14:textId="77777777" w:rsidR="00997D4D" w:rsidRPr="00037E86" w:rsidRDefault="00037E86">
            <w:pPr>
              <w:widowControl w:val="0"/>
              <w:autoSpaceDE w:val="0"/>
              <w:autoSpaceDN w:val="0"/>
              <w:adjustRightInd w:val="0"/>
              <w:spacing w:before="90" w:after="114" w:line="240" w:lineRule="auto"/>
              <w:ind w:left="128" w:right="10"/>
              <w:rPr>
                <w:rFonts w:ascii="Arial" w:hAnsi="Arial" w:cs="Arial"/>
                <w:sz w:val="24"/>
                <w:szCs w:val="24"/>
              </w:rPr>
            </w:pPr>
            <w:r w:rsidRPr="00037E86">
              <w:rPr>
                <w:rFonts w:ascii="Arial" w:hAnsi="Arial" w:cs="Arial"/>
                <w:b/>
                <w:bCs/>
                <w:color w:val="000000"/>
              </w:rPr>
              <w:t xml:space="preserve">Mandatory Declarations </w:t>
            </w:r>
            <w:r w:rsidRPr="00037E86">
              <w:rPr>
                <w:rFonts w:ascii="Arial" w:hAnsi="Arial" w:cs="Arial"/>
                <w:color w:val="000000"/>
              </w:rPr>
              <w:t xml:space="preserve">(further details are contained in Appendix 1 to DEFFORM 47 Annex A (Offer)):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0807BBAA" w14:textId="77777777" w:rsidR="00997D4D" w:rsidRPr="00037E86" w:rsidRDefault="00037E86">
            <w:pPr>
              <w:widowControl w:val="0"/>
              <w:autoSpaceDE w:val="0"/>
              <w:autoSpaceDN w:val="0"/>
              <w:adjustRightInd w:val="0"/>
              <w:spacing w:before="90" w:after="114" w:line="240" w:lineRule="auto"/>
              <w:ind w:left="138"/>
              <w:rPr>
                <w:rFonts w:ascii="Arial" w:hAnsi="Arial" w:cs="Arial"/>
                <w:sz w:val="24"/>
                <w:szCs w:val="24"/>
              </w:rPr>
            </w:pPr>
            <w:r w:rsidRPr="00037E86">
              <w:rPr>
                <w:rFonts w:ascii="Arial" w:hAnsi="Arial" w:cs="Arial"/>
                <w:b/>
                <w:bCs/>
                <w:color w:val="000000"/>
              </w:rPr>
              <w:t>Tenderer’s Declaration</w:t>
            </w:r>
          </w:p>
        </w:tc>
      </w:tr>
      <w:tr w:rsidR="00997D4D" w:rsidRPr="00037E86" w14:paraId="051C23E9" w14:textId="77777777" w:rsidTr="007A1BD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2A7DFE93" w14:textId="77777777" w:rsidR="00997D4D" w:rsidRPr="00037E86" w:rsidRDefault="00037E86">
            <w:pPr>
              <w:widowControl w:val="0"/>
              <w:autoSpaceDE w:val="0"/>
              <w:autoSpaceDN w:val="0"/>
              <w:adjustRightInd w:val="0"/>
              <w:spacing w:after="60" w:line="240" w:lineRule="auto"/>
              <w:ind w:left="128" w:right="10"/>
              <w:rPr>
                <w:rFonts w:ascii="Arial" w:hAnsi="Arial" w:cs="Arial"/>
                <w:sz w:val="24"/>
                <w:szCs w:val="24"/>
              </w:rPr>
            </w:pPr>
            <w:r w:rsidRPr="00037E86">
              <w:rPr>
                <w:rFonts w:ascii="Arial" w:hAnsi="Arial" w:cs="Arial"/>
                <w:color w:val="000000"/>
              </w:rPr>
              <w:t xml:space="preserve">Are the Contractor Deliverables subject to Foreign Export Control and </w:t>
            </w:r>
            <w:r w:rsidRPr="00037E86">
              <w:rPr>
                <w:rFonts w:ascii="Arial" w:hAnsi="Arial" w:cs="Arial"/>
                <w:color w:val="000000"/>
              </w:rPr>
              <w:lastRenderedPageBreak/>
              <w:t xml:space="preserve">Security Restrictions?  If the answer is Yes, please </w:t>
            </w:r>
            <w:proofErr w:type="gramStart"/>
            <w:r w:rsidRPr="00037E86">
              <w:rPr>
                <w:rFonts w:ascii="Arial" w:hAnsi="Arial" w:cs="Arial"/>
                <w:color w:val="000000"/>
              </w:rPr>
              <w:t>complete</w:t>
            </w:r>
            <w:proofErr w:type="gramEnd"/>
            <w:r w:rsidRPr="00037E86">
              <w:rPr>
                <w:rFonts w:ascii="Arial" w:hAnsi="Arial" w:cs="Arial"/>
                <w:color w:val="000000"/>
              </w:rPr>
              <w:t xml:space="preserve"> and attach DEFFORM 528.</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3E9C169C" w14:textId="77777777" w:rsidR="00997D4D" w:rsidRPr="00037E86" w:rsidRDefault="00037E86">
            <w:pPr>
              <w:widowControl w:val="0"/>
              <w:autoSpaceDE w:val="0"/>
              <w:autoSpaceDN w:val="0"/>
              <w:adjustRightInd w:val="0"/>
              <w:spacing w:after="60" w:line="240" w:lineRule="auto"/>
              <w:ind w:left="138"/>
              <w:rPr>
                <w:rFonts w:ascii="Arial" w:hAnsi="Arial" w:cs="Arial"/>
                <w:sz w:val="24"/>
                <w:szCs w:val="24"/>
              </w:rPr>
            </w:pPr>
            <w:r w:rsidRPr="00037E86">
              <w:rPr>
                <w:rFonts w:ascii="Arial" w:hAnsi="Arial" w:cs="Arial"/>
                <w:color w:val="000000"/>
              </w:rPr>
              <w:lastRenderedPageBreak/>
              <w:t xml:space="preserve">Yes* / No  </w:t>
            </w:r>
          </w:p>
        </w:tc>
      </w:tr>
      <w:tr w:rsidR="00997D4D" w:rsidRPr="00037E86" w14:paraId="28DF8666" w14:textId="77777777" w:rsidTr="007A1BD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239A4ED4" w14:textId="6B5DD749" w:rsidR="00997D4D" w:rsidRPr="00037E86" w:rsidRDefault="00037E86">
            <w:pPr>
              <w:widowControl w:val="0"/>
              <w:autoSpaceDE w:val="0"/>
              <w:autoSpaceDN w:val="0"/>
              <w:adjustRightInd w:val="0"/>
              <w:spacing w:after="60" w:line="240" w:lineRule="auto"/>
              <w:ind w:left="128" w:right="10"/>
              <w:rPr>
                <w:rFonts w:ascii="Arial" w:hAnsi="Arial" w:cs="Arial"/>
                <w:sz w:val="24"/>
                <w:szCs w:val="24"/>
              </w:rPr>
            </w:pPr>
            <w:r w:rsidRPr="00037E86">
              <w:rPr>
                <w:rFonts w:ascii="Arial" w:hAnsi="Arial" w:cs="Arial"/>
                <w:color w:val="000000"/>
              </w:rPr>
              <w:t>Have you completed and attached a</w:t>
            </w:r>
            <w:r w:rsidR="004F2370">
              <w:rPr>
                <w:rFonts w:ascii="Arial" w:hAnsi="Arial" w:cs="Arial"/>
                <w:color w:val="000000"/>
              </w:rPr>
              <w:t xml:space="preserve"> </w:t>
            </w:r>
            <w:r w:rsidR="002A49D1">
              <w:rPr>
                <w:rFonts w:ascii="Arial" w:hAnsi="Arial" w:cs="Arial"/>
                <w:color w:val="000000"/>
              </w:rPr>
              <w:t xml:space="preserve"> completed </w:t>
            </w:r>
            <w:r w:rsidR="004F2370">
              <w:rPr>
                <w:rFonts w:ascii="Arial" w:hAnsi="Arial" w:cs="Arial"/>
                <w:color w:val="000000"/>
              </w:rPr>
              <w:t xml:space="preserve">Schedule 10 </w:t>
            </w:r>
            <w:r w:rsidR="00826EBD" w:rsidRPr="00B779E6">
              <w:rPr>
                <w:rFonts w:ascii="Arial" w:hAnsi="Arial" w:cs="Arial"/>
                <w:color w:val="000000"/>
              </w:rPr>
              <w:t>Notification of Intellectual Property Rights (IPR) Restrictions</w:t>
            </w:r>
            <w:r w:rsidR="00826EBD">
              <w:rPr>
                <w:rFonts w:ascii="Arial" w:hAnsi="Arial" w:cs="Arial"/>
                <w:color w:val="000000"/>
              </w:rPr>
              <w:t>?</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71CEE2CB" w14:textId="77777777" w:rsidR="00997D4D" w:rsidRPr="00037E86" w:rsidRDefault="00037E86">
            <w:pPr>
              <w:widowControl w:val="0"/>
              <w:autoSpaceDE w:val="0"/>
              <w:autoSpaceDN w:val="0"/>
              <w:adjustRightInd w:val="0"/>
              <w:spacing w:after="60" w:line="240" w:lineRule="auto"/>
              <w:ind w:left="138"/>
              <w:rPr>
                <w:rFonts w:ascii="Arial" w:hAnsi="Arial" w:cs="Arial"/>
                <w:sz w:val="24"/>
                <w:szCs w:val="24"/>
              </w:rPr>
            </w:pPr>
            <w:r w:rsidRPr="00037E86">
              <w:rPr>
                <w:rFonts w:ascii="Arial" w:hAnsi="Arial" w:cs="Arial"/>
                <w:color w:val="000000"/>
              </w:rPr>
              <w:t xml:space="preserve">Yes* / No  </w:t>
            </w:r>
          </w:p>
        </w:tc>
      </w:tr>
      <w:tr w:rsidR="00997D4D" w:rsidRPr="00037E86" w14:paraId="1089FC75" w14:textId="77777777" w:rsidTr="007A1BD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2233CC40" w14:textId="77777777" w:rsidR="00997D4D" w:rsidRPr="00037E86" w:rsidRDefault="00037E86">
            <w:pPr>
              <w:widowControl w:val="0"/>
              <w:autoSpaceDE w:val="0"/>
              <w:autoSpaceDN w:val="0"/>
              <w:adjustRightInd w:val="0"/>
              <w:spacing w:after="60" w:line="240" w:lineRule="auto"/>
              <w:ind w:left="128" w:right="10"/>
              <w:rPr>
                <w:rFonts w:ascii="Arial" w:hAnsi="Arial" w:cs="Arial"/>
                <w:sz w:val="24"/>
                <w:szCs w:val="24"/>
              </w:rPr>
            </w:pPr>
            <w:r w:rsidRPr="00037E86">
              <w:rPr>
                <w:rFonts w:ascii="Arial" w:hAnsi="Arial" w:cs="Arial"/>
                <w:color w:val="000000"/>
              </w:rPr>
              <w:t>Have you obtained the foreign export approval necessary to secure IP user rights in the Contractor Deliverables for the Authority, including technical data, as determined in the Contract Terms &amp; Conditions?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382F7AE2" w14:textId="77777777" w:rsidR="00997D4D" w:rsidRPr="00037E86" w:rsidRDefault="00037E86">
            <w:pPr>
              <w:widowControl w:val="0"/>
              <w:autoSpaceDE w:val="0"/>
              <w:autoSpaceDN w:val="0"/>
              <w:adjustRightInd w:val="0"/>
              <w:spacing w:after="60" w:line="240" w:lineRule="auto"/>
              <w:ind w:left="138"/>
              <w:rPr>
                <w:rFonts w:ascii="Arial" w:hAnsi="Arial" w:cs="Arial"/>
                <w:sz w:val="24"/>
                <w:szCs w:val="24"/>
              </w:rPr>
            </w:pPr>
            <w:r w:rsidRPr="00037E86">
              <w:rPr>
                <w:rFonts w:ascii="Arial" w:hAnsi="Arial" w:cs="Arial"/>
                <w:color w:val="000000"/>
              </w:rPr>
              <w:t xml:space="preserve">Yes* / No  </w:t>
            </w:r>
          </w:p>
        </w:tc>
      </w:tr>
      <w:tr w:rsidR="00997D4D" w:rsidRPr="00037E86" w14:paraId="2C9E50D0" w14:textId="77777777" w:rsidTr="007A1BD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18A6CB81" w14:textId="442953F3" w:rsidR="00997D4D" w:rsidRPr="00037E86" w:rsidRDefault="00037E86">
            <w:pPr>
              <w:widowControl w:val="0"/>
              <w:autoSpaceDE w:val="0"/>
              <w:autoSpaceDN w:val="0"/>
              <w:adjustRightInd w:val="0"/>
              <w:spacing w:after="60" w:line="240" w:lineRule="auto"/>
              <w:ind w:left="128" w:right="10"/>
              <w:rPr>
                <w:rFonts w:ascii="Arial" w:hAnsi="Arial" w:cs="Arial"/>
                <w:sz w:val="24"/>
                <w:szCs w:val="24"/>
              </w:rPr>
            </w:pPr>
            <w:r w:rsidRPr="00037E86">
              <w:rPr>
                <w:rFonts w:ascii="Arial" w:hAnsi="Arial" w:cs="Arial"/>
                <w:color w:val="000000"/>
              </w:rPr>
              <w:t>Have you provided details of how you will</w:t>
            </w:r>
            <w:r w:rsidR="00305A79">
              <w:rPr>
                <w:rFonts w:ascii="Arial" w:hAnsi="Arial" w:cs="Arial"/>
                <w:color w:val="000000"/>
              </w:rPr>
              <w:t xml:space="preserve"> </w:t>
            </w:r>
            <w:r w:rsidRPr="00037E86">
              <w:rPr>
                <w:rFonts w:ascii="Arial" w:hAnsi="Arial" w:cs="Arial"/>
                <w:color w:val="000000"/>
              </w:rPr>
              <w:t>comply with all regulations relating to the operation of the collection of custom import duties, including the proposed Customs procedure to be used and an estimate of duties to be incurred or suspended?</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51D9D3C7" w14:textId="77777777" w:rsidR="00997D4D" w:rsidRPr="00037E86" w:rsidRDefault="00037E86">
            <w:pPr>
              <w:widowControl w:val="0"/>
              <w:autoSpaceDE w:val="0"/>
              <w:autoSpaceDN w:val="0"/>
              <w:adjustRightInd w:val="0"/>
              <w:spacing w:after="60" w:line="240" w:lineRule="auto"/>
              <w:ind w:left="138"/>
              <w:rPr>
                <w:rFonts w:ascii="Arial" w:hAnsi="Arial" w:cs="Arial"/>
                <w:sz w:val="24"/>
                <w:szCs w:val="24"/>
              </w:rPr>
            </w:pPr>
            <w:r w:rsidRPr="00037E86">
              <w:rPr>
                <w:rFonts w:ascii="Arial" w:hAnsi="Arial" w:cs="Arial"/>
                <w:color w:val="000000"/>
              </w:rPr>
              <w:t>Yes / No</w:t>
            </w:r>
          </w:p>
        </w:tc>
      </w:tr>
      <w:tr w:rsidR="00997D4D" w:rsidRPr="00037E86" w14:paraId="1CFFB4FB" w14:textId="77777777" w:rsidTr="007A1BD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08EF508" w14:textId="77777777" w:rsidR="00997D4D" w:rsidRPr="00037E86" w:rsidRDefault="00037E86">
            <w:pPr>
              <w:widowControl w:val="0"/>
              <w:autoSpaceDE w:val="0"/>
              <w:autoSpaceDN w:val="0"/>
              <w:adjustRightInd w:val="0"/>
              <w:spacing w:after="60" w:line="240" w:lineRule="auto"/>
              <w:ind w:left="128" w:right="10"/>
              <w:rPr>
                <w:rFonts w:ascii="Arial" w:hAnsi="Arial" w:cs="Arial"/>
                <w:sz w:val="24"/>
                <w:szCs w:val="24"/>
              </w:rPr>
            </w:pPr>
            <w:r w:rsidRPr="00037E86">
              <w:rPr>
                <w:rFonts w:ascii="Arial" w:hAnsi="Arial" w:cs="Arial"/>
                <w:color w:val="000000"/>
              </w:rPr>
              <w:t>Have you completed a Supplier Assurance Questionnaire on the Supplier Cyber Protection Service?</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175B19F6" w14:textId="77777777" w:rsidR="00997D4D" w:rsidRPr="00037E86" w:rsidRDefault="00037E86">
            <w:pPr>
              <w:widowControl w:val="0"/>
              <w:autoSpaceDE w:val="0"/>
              <w:autoSpaceDN w:val="0"/>
              <w:adjustRightInd w:val="0"/>
              <w:spacing w:after="60" w:line="240" w:lineRule="auto"/>
              <w:ind w:left="138"/>
              <w:rPr>
                <w:rFonts w:ascii="Arial" w:hAnsi="Arial" w:cs="Arial"/>
                <w:sz w:val="24"/>
                <w:szCs w:val="24"/>
              </w:rPr>
            </w:pPr>
            <w:r w:rsidRPr="00037E86">
              <w:rPr>
                <w:rFonts w:ascii="Arial" w:hAnsi="Arial" w:cs="Arial"/>
                <w:color w:val="000000"/>
              </w:rPr>
              <w:t>Yes* / No / N/A</w:t>
            </w:r>
          </w:p>
        </w:tc>
      </w:tr>
      <w:tr w:rsidR="00997D4D" w:rsidRPr="00037E86" w14:paraId="0BFB81C8" w14:textId="77777777" w:rsidTr="007A1BD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18CEC705" w14:textId="77777777" w:rsidR="00997D4D" w:rsidRPr="00037E86" w:rsidRDefault="00037E86">
            <w:pPr>
              <w:widowControl w:val="0"/>
              <w:autoSpaceDE w:val="0"/>
              <w:autoSpaceDN w:val="0"/>
              <w:adjustRightInd w:val="0"/>
              <w:spacing w:after="60" w:line="240" w:lineRule="auto"/>
              <w:ind w:left="128" w:right="10"/>
              <w:rPr>
                <w:rFonts w:ascii="Arial" w:hAnsi="Arial" w:cs="Arial"/>
                <w:sz w:val="24"/>
                <w:szCs w:val="24"/>
              </w:rPr>
            </w:pPr>
            <w:r w:rsidRPr="00037E86">
              <w:rPr>
                <w:rFonts w:ascii="Arial" w:hAnsi="Arial" w:cs="Arial"/>
                <w:color w:val="000000"/>
              </w:rPr>
              <w:t>Have you completed Form 1686 for sub-contracts?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4FB5C962" w14:textId="77777777" w:rsidR="00997D4D" w:rsidRPr="00037E86" w:rsidRDefault="00037E86">
            <w:pPr>
              <w:widowControl w:val="0"/>
              <w:autoSpaceDE w:val="0"/>
              <w:autoSpaceDN w:val="0"/>
              <w:adjustRightInd w:val="0"/>
              <w:spacing w:after="60" w:line="240" w:lineRule="auto"/>
              <w:ind w:left="138"/>
              <w:rPr>
                <w:rFonts w:ascii="Arial" w:hAnsi="Arial" w:cs="Arial"/>
                <w:sz w:val="24"/>
                <w:szCs w:val="24"/>
              </w:rPr>
            </w:pPr>
            <w:r w:rsidRPr="00037E86">
              <w:rPr>
                <w:rFonts w:ascii="Arial" w:hAnsi="Arial" w:cs="Arial"/>
                <w:color w:val="000000"/>
              </w:rPr>
              <w:t>Yes / No</w:t>
            </w:r>
          </w:p>
        </w:tc>
      </w:tr>
      <w:tr w:rsidR="00997D4D" w:rsidRPr="00037E86" w14:paraId="1F21598B" w14:textId="77777777" w:rsidTr="007A1BD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4AAE8C94" w14:textId="77777777" w:rsidR="00997D4D" w:rsidRPr="00037E86" w:rsidRDefault="00037E86">
            <w:pPr>
              <w:widowControl w:val="0"/>
              <w:autoSpaceDE w:val="0"/>
              <w:autoSpaceDN w:val="0"/>
              <w:adjustRightInd w:val="0"/>
              <w:spacing w:after="60" w:line="240" w:lineRule="auto"/>
              <w:ind w:left="128" w:right="10"/>
              <w:rPr>
                <w:rFonts w:ascii="Arial" w:hAnsi="Arial" w:cs="Arial"/>
                <w:sz w:val="24"/>
                <w:szCs w:val="24"/>
              </w:rPr>
            </w:pPr>
            <w:r w:rsidRPr="00037E86">
              <w:rPr>
                <w:rFonts w:ascii="Arial" w:hAnsi="Arial" w:cs="Arial"/>
                <w:color w:val="000000"/>
              </w:rPr>
              <w:t>Have you completed the compliance matrix/ matrices?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2553E914" w14:textId="77777777" w:rsidR="00997D4D" w:rsidRPr="00037E86" w:rsidRDefault="00037E86">
            <w:pPr>
              <w:widowControl w:val="0"/>
              <w:autoSpaceDE w:val="0"/>
              <w:autoSpaceDN w:val="0"/>
              <w:adjustRightInd w:val="0"/>
              <w:spacing w:after="60" w:line="240" w:lineRule="auto"/>
              <w:ind w:left="138"/>
              <w:rPr>
                <w:rFonts w:ascii="Arial" w:hAnsi="Arial" w:cs="Arial"/>
                <w:sz w:val="24"/>
                <w:szCs w:val="24"/>
              </w:rPr>
            </w:pPr>
            <w:r w:rsidRPr="00037E86">
              <w:rPr>
                <w:rFonts w:ascii="Arial" w:hAnsi="Arial" w:cs="Arial"/>
                <w:color w:val="000000"/>
              </w:rPr>
              <w:t>Yes / No / Not Required</w:t>
            </w:r>
          </w:p>
        </w:tc>
      </w:tr>
      <w:tr w:rsidR="00997D4D" w:rsidRPr="00037E86" w14:paraId="0721E72E" w14:textId="77777777" w:rsidTr="007A1BD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D74E297" w14:textId="77777777" w:rsidR="00997D4D" w:rsidRPr="00037E86" w:rsidRDefault="00037E86">
            <w:pPr>
              <w:widowControl w:val="0"/>
              <w:autoSpaceDE w:val="0"/>
              <w:autoSpaceDN w:val="0"/>
              <w:adjustRightInd w:val="0"/>
              <w:spacing w:after="60" w:line="240" w:lineRule="auto"/>
              <w:ind w:left="128" w:right="10"/>
              <w:rPr>
                <w:rFonts w:ascii="Arial" w:hAnsi="Arial" w:cs="Arial"/>
                <w:sz w:val="24"/>
                <w:szCs w:val="24"/>
              </w:rPr>
            </w:pPr>
            <w:r w:rsidRPr="00037E86">
              <w:rPr>
                <w:rFonts w:ascii="Arial" w:hAnsi="Arial" w:cs="Arial"/>
                <w:color w:val="000000"/>
              </w:rPr>
              <w:t>Are you a Small Medium Sized Enterprise (SME)?</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6825A46D" w14:textId="77777777" w:rsidR="00997D4D" w:rsidRPr="00037E86" w:rsidRDefault="00037E86">
            <w:pPr>
              <w:widowControl w:val="0"/>
              <w:autoSpaceDE w:val="0"/>
              <w:autoSpaceDN w:val="0"/>
              <w:adjustRightInd w:val="0"/>
              <w:spacing w:after="60" w:line="240" w:lineRule="auto"/>
              <w:ind w:left="138"/>
              <w:rPr>
                <w:rFonts w:ascii="Arial" w:hAnsi="Arial" w:cs="Arial"/>
                <w:sz w:val="24"/>
                <w:szCs w:val="24"/>
              </w:rPr>
            </w:pPr>
            <w:r w:rsidRPr="00037E86">
              <w:rPr>
                <w:rFonts w:ascii="Arial" w:hAnsi="Arial" w:cs="Arial"/>
                <w:color w:val="000000"/>
              </w:rPr>
              <w:t>Yes / No</w:t>
            </w:r>
          </w:p>
        </w:tc>
      </w:tr>
      <w:tr w:rsidR="00997D4D" w:rsidRPr="00037E86" w14:paraId="5506FD82" w14:textId="77777777" w:rsidTr="007A1BD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3AAE93AC" w14:textId="77777777" w:rsidR="00997D4D" w:rsidRPr="00037E86" w:rsidRDefault="00037E86">
            <w:pPr>
              <w:widowControl w:val="0"/>
              <w:autoSpaceDE w:val="0"/>
              <w:autoSpaceDN w:val="0"/>
              <w:adjustRightInd w:val="0"/>
              <w:spacing w:after="60" w:line="240" w:lineRule="auto"/>
              <w:ind w:left="128" w:right="10"/>
              <w:rPr>
                <w:rFonts w:ascii="Arial" w:hAnsi="Arial" w:cs="Arial"/>
                <w:sz w:val="24"/>
                <w:szCs w:val="24"/>
              </w:rPr>
            </w:pPr>
            <w:r w:rsidRPr="00037E86">
              <w:rPr>
                <w:rFonts w:ascii="Arial" w:hAnsi="Arial" w:cs="Arial"/>
                <w:color w:val="000000"/>
              </w:rPr>
              <w:t xml:space="preserve">Have you and your sub-contractors registered with the Prompt Payment Code with regards to SMEs?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5663FDA8" w14:textId="77777777" w:rsidR="00997D4D" w:rsidRPr="00037E86" w:rsidRDefault="00037E86">
            <w:pPr>
              <w:widowControl w:val="0"/>
              <w:autoSpaceDE w:val="0"/>
              <w:autoSpaceDN w:val="0"/>
              <w:adjustRightInd w:val="0"/>
              <w:spacing w:after="60" w:line="240" w:lineRule="auto"/>
              <w:ind w:left="138"/>
              <w:rPr>
                <w:rFonts w:ascii="Arial" w:hAnsi="Arial" w:cs="Arial"/>
                <w:sz w:val="24"/>
                <w:szCs w:val="24"/>
              </w:rPr>
            </w:pPr>
            <w:r w:rsidRPr="00037E86">
              <w:rPr>
                <w:rFonts w:ascii="Arial" w:hAnsi="Arial" w:cs="Arial"/>
                <w:color w:val="000000"/>
              </w:rPr>
              <w:t>Yes / No</w:t>
            </w:r>
          </w:p>
        </w:tc>
      </w:tr>
      <w:tr w:rsidR="00997D4D" w:rsidRPr="00037E86" w14:paraId="6BC427DB" w14:textId="77777777" w:rsidTr="007A1BD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8383826" w14:textId="77777777" w:rsidR="00997D4D" w:rsidRPr="00037E86" w:rsidRDefault="00037E86">
            <w:pPr>
              <w:widowControl w:val="0"/>
              <w:autoSpaceDE w:val="0"/>
              <w:autoSpaceDN w:val="0"/>
              <w:adjustRightInd w:val="0"/>
              <w:spacing w:after="60" w:line="240" w:lineRule="auto"/>
              <w:ind w:left="128" w:right="10"/>
              <w:rPr>
                <w:rFonts w:ascii="Arial" w:hAnsi="Arial" w:cs="Arial"/>
                <w:sz w:val="24"/>
                <w:szCs w:val="24"/>
              </w:rPr>
            </w:pPr>
            <w:r w:rsidRPr="00037E86">
              <w:rPr>
                <w:rFonts w:ascii="Arial" w:hAnsi="Arial" w:cs="Arial"/>
                <w:color w:val="000000"/>
              </w:rPr>
              <w:t xml:space="preserve">Have you completed and attached Tenderer’s Sensitive Information Form?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6FCECE10" w14:textId="77777777" w:rsidR="00997D4D" w:rsidRPr="00037E86" w:rsidRDefault="00037E86">
            <w:pPr>
              <w:widowControl w:val="0"/>
              <w:autoSpaceDE w:val="0"/>
              <w:autoSpaceDN w:val="0"/>
              <w:adjustRightInd w:val="0"/>
              <w:spacing w:after="60" w:line="240" w:lineRule="auto"/>
              <w:ind w:left="138"/>
              <w:rPr>
                <w:rFonts w:ascii="Arial" w:hAnsi="Arial" w:cs="Arial"/>
                <w:sz w:val="24"/>
                <w:szCs w:val="24"/>
              </w:rPr>
            </w:pPr>
            <w:r w:rsidRPr="00037E86">
              <w:rPr>
                <w:rFonts w:ascii="Arial" w:hAnsi="Arial" w:cs="Arial"/>
                <w:color w:val="000000"/>
              </w:rPr>
              <w:t>Yes / No</w:t>
            </w:r>
          </w:p>
        </w:tc>
      </w:tr>
      <w:tr w:rsidR="00997D4D" w:rsidRPr="00037E86" w14:paraId="4C90F4C9" w14:textId="77777777" w:rsidTr="007A1BD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F39FA10" w14:textId="77777777" w:rsidR="00997D4D" w:rsidRPr="00037E86" w:rsidRDefault="00037E86">
            <w:pPr>
              <w:widowControl w:val="0"/>
              <w:autoSpaceDE w:val="0"/>
              <w:autoSpaceDN w:val="0"/>
              <w:adjustRightInd w:val="0"/>
              <w:spacing w:after="60" w:line="240" w:lineRule="auto"/>
              <w:ind w:left="128" w:right="10"/>
              <w:rPr>
                <w:rFonts w:ascii="Arial" w:hAnsi="Arial" w:cs="Arial"/>
                <w:sz w:val="24"/>
                <w:szCs w:val="24"/>
              </w:rPr>
            </w:pPr>
            <w:r w:rsidRPr="00037E86">
              <w:rPr>
                <w:rFonts w:ascii="Arial" w:hAnsi="Arial" w:cs="Arial"/>
                <w:color w:val="000000"/>
              </w:rPr>
              <w:t>If you have not previously submitted a Statement Relating to Good Standing, within the last 12 months, or circumstances have changed have you attached a revised version?</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4E3B1B3E" w14:textId="77777777" w:rsidR="00997D4D" w:rsidRPr="00037E86" w:rsidRDefault="00037E86">
            <w:pPr>
              <w:widowControl w:val="0"/>
              <w:autoSpaceDE w:val="0"/>
              <w:autoSpaceDN w:val="0"/>
              <w:adjustRightInd w:val="0"/>
              <w:spacing w:after="60" w:line="240" w:lineRule="auto"/>
              <w:ind w:left="138"/>
              <w:rPr>
                <w:rFonts w:ascii="Arial" w:hAnsi="Arial" w:cs="Arial"/>
                <w:sz w:val="24"/>
                <w:szCs w:val="24"/>
              </w:rPr>
            </w:pPr>
            <w:r w:rsidRPr="00037E86">
              <w:rPr>
                <w:rFonts w:ascii="Arial" w:hAnsi="Arial" w:cs="Arial"/>
                <w:color w:val="000000"/>
              </w:rPr>
              <w:t xml:space="preserve">Yes* / No / N/A </w:t>
            </w:r>
          </w:p>
        </w:tc>
      </w:tr>
      <w:tr w:rsidR="00997D4D" w:rsidRPr="00037E86" w14:paraId="43739845" w14:textId="77777777" w:rsidTr="007A1BD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700BA5FF" w14:textId="77777777" w:rsidR="00997D4D" w:rsidRPr="00037E86" w:rsidRDefault="00037E86">
            <w:pPr>
              <w:widowControl w:val="0"/>
              <w:autoSpaceDE w:val="0"/>
              <w:autoSpaceDN w:val="0"/>
              <w:adjustRightInd w:val="0"/>
              <w:spacing w:after="60" w:line="240" w:lineRule="auto"/>
              <w:ind w:left="128" w:right="10"/>
              <w:rPr>
                <w:rFonts w:ascii="Arial" w:hAnsi="Arial" w:cs="Arial"/>
                <w:sz w:val="24"/>
                <w:szCs w:val="24"/>
              </w:rPr>
            </w:pPr>
            <w:r w:rsidRPr="00037E86">
              <w:rPr>
                <w:rFonts w:ascii="Arial" w:hAnsi="Arial" w:cs="Arial"/>
                <w:color w:val="000000"/>
              </w:rPr>
              <w:t>Do the Contractor Deliverables or any item provided in accordance with the Terms and Conditions of the Contract contain Asbestos, as defined by the control of Asbestos Regulations 2012?</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09EC25D2" w14:textId="77777777" w:rsidR="00997D4D" w:rsidRPr="00037E86" w:rsidRDefault="00037E86">
            <w:pPr>
              <w:widowControl w:val="0"/>
              <w:autoSpaceDE w:val="0"/>
              <w:autoSpaceDN w:val="0"/>
              <w:adjustRightInd w:val="0"/>
              <w:spacing w:before="90" w:after="114" w:line="240" w:lineRule="auto"/>
              <w:ind w:left="138"/>
              <w:rPr>
                <w:rFonts w:ascii="Arial" w:hAnsi="Arial" w:cs="Arial"/>
                <w:sz w:val="24"/>
                <w:szCs w:val="24"/>
              </w:rPr>
            </w:pPr>
            <w:r w:rsidRPr="00037E86">
              <w:rPr>
                <w:rFonts w:ascii="Arial" w:hAnsi="Arial" w:cs="Arial"/>
                <w:color w:val="000000"/>
              </w:rPr>
              <w:t xml:space="preserve">Yes* / No  </w:t>
            </w:r>
          </w:p>
        </w:tc>
      </w:tr>
      <w:tr w:rsidR="00997D4D" w:rsidRPr="00037E86" w14:paraId="19919F44" w14:textId="77777777" w:rsidTr="007A1BD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44A564A2" w14:textId="77777777" w:rsidR="00997D4D" w:rsidRPr="00037E86" w:rsidRDefault="00037E86">
            <w:pPr>
              <w:widowControl w:val="0"/>
              <w:autoSpaceDE w:val="0"/>
              <w:autoSpaceDN w:val="0"/>
              <w:adjustRightInd w:val="0"/>
              <w:spacing w:after="60" w:line="240" w:lineRule="auto"/>
              <w:ind w:left="128" w:right="10"/>
              <w:rPr>
                <w:rFonts w:ascii="Arial" w:hAnsi="Arial" w:cs="Arial"/>
                <w:sz w:val="24"/>
                <w:szCs w:val="24"/>
              </w:rPr>
            </w:pPr>
            <w:r w:rsidRPr="00037E86">
              <w:rPr>
                <w:rFonts w:ascii="Arial" w:hAnsi="Arial" w:cs="Arial"/>
                <w:color w:val="000000"/>
              </w:rPr>
              <w:t xml:space="preserve">Have you completed and attached a DEFFORM 68 - Hazardous Articles, Deliverables materials or substances statement?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18128554" w14:textId="77777777" w:rsidR="00997D4D" w:rsidRPr="00037E86" w:rsidRDefault="00037E86">
            <w:pPr>
              <w:widowControl w:val="0"/>
              <w:autoSpaceDE w:val="0"/>
              <w:autoSpaceDN w:val="0"/>
              <w:adjustRightInd w:val="0"/>
              <w:spacing w:before="90" w:after="114" w:line="240" w:lineRule="auto"/>
              <w:ind w:left="138"/>
              <w:rPr>
                <w:rFonts w:ascii="Arial" w:hAnsi="Arial" w:cs="Arial"/>
                <w:sz w:val="24"/>
                <w:szCs w:val="24"/>
              </w:rPr>
            </w:pPr>
            <w:r w:rsidRPr="00037E86">
              <w:rPr>
                <w:rFonts w:ascii="Arial" w:hAnsi="Arial" w:cs="Arial"/>
                <w:color w:val="000000"/>
              </w:rPr>
              <w:t xml:space="preserve">Yes* / No  </w:t>
            </w:r>
          </w:p>
        </w:tc>
      </w:tr>
      <w:tr w:rsidR="00997D4D" w:rsidRPr="00037E86" w14:paraId="7A738E1E" w14:textId="77777777" w:rsidTr="007A1BD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297AC94" w14:textId="20517A56" w:rsidR="00997D4D" w:rsidRPr="00037E86" w:rsidRDefault="00037E86">
            <w:pPr>
              <w:widowControl w:val="0"/>
              <w:autoSpaceDE w:val="0"/>
              <w:autoSpaceDN w:val="0"/>
              <w:adjustRightInd w:val="0"/>
              <w:spacing w:after="60" w:line="240" w:lineRule="auto"/>
              <w:ind w:left="128" w:right="10"/>
              <w:rPr>
                <w:rFonts w:ascii="Arial" w:hAnsi="Arial" w:cs="Arial"/>
                <w:sz w:val="24"/>
                <w:szCs w:val="24"/>
              </w:rPr>
            </w:pPr>
            <w:r w:rsidRPr="00B4627F">
              <w:rPr>
                <w:rFonts w:ascii="Arial" w:hAnsi="Arial" w:cs="Arial"/>
                <w:color w:val="00000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0FC45813" w14:textId="7EF363FB" w:rsidR="00997D4D" w:rsidRPr="00037E86" w:rsidRDefault="000305CF">
            <w:pPr>
              <w:widowControl w:val="0"/>
              <w:autoSpaceDE w:val="0"/>
              <w:autoSpaceDN w:val="0"/>
              <w:adjustRightInd w:val="0"/>
              <w:spacing w:after="0" w:line="240" w:lineRule="auto"/>
              <w:ind w:left="138"/>
              <w:rPr>
                <w:rFonts w:ascii="Arial" w:hAnsi="Arial" w:cs="Arial"/>
                <w:sz w:val="24"/>
                <w:szCs w:val="24"/>
              </w:rPr>
            </w:pPr>
            <w:r w:rsidRPr="00037E86">
              <w:rPr>
                <w:rFonts w:ascii="Arial" w:hAnsi="Arial" w:cs="Arial"/>
                <w:color w:val="000000"/>
              </w:rPr>
              <w:t xml:space="preserve">Yes* / No  </w:t>
            </w:r>
          </w:p>
        </w:tc>
      </w:tr>
      <w:tr w:rsidR="00997D4D" w:rsidRPr="00037E86" w14:paraId="0D023029" w14:textId="77777777" w:rsidTr="007A1BD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3E20151A" w14:textId="77777777" w:rsidR="00997D4D" w:rsidRPr="00037E86" w:rsidRDefault="00037E86">
            <w:pPr>
              <w:widowControl w:val="0"/>
              <w:autoSpaceDE w:val="0"/>
              <w:autoSpaceDN w:val="0"/>
              <w:adjustRightInd w:val="0"/>
              <w:spacing w:after="60" w:line="240" w:lineRule="auto"/>
              <w:ind w:left="128" w:right="10"/>
              <w:rPr>
                <w:rFonts w:ascii="Arial" w:hAnsi="Arial" w:cs="Arial"/>
                <w:sz w:val="24"/>
                <w:szCs w:val="24"/>
              </w:rPr>
            </w:pPr>
            <w:r w:rsidRPr="00037E86">
              <w:rPr>
                <w:rFonts w:ascii="Arial" w:hAnsi="Arial" w:cs="Arial"/>
                <w:color w:val="000000"/>
              </w:rPr>
              <w:t>Do the Contractor or any item provided in accordance with the Terms and Conditions of the Contract contain Asbestos, as defined by the control of Asbestos Regulations 2012?</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6FD65831" w14:textId="77777777" w:rsidR="00997D4D" w:rsidRPr="00037E86" w:rsidRDefault="00037E86">
            <w:pPr>
              <w:widowControl w:val="0"/>
              <w:autoSpaceDE w:val="0"/>
              <w:autoSpaceDN w:val="0"/>
              <w:adjustRightInd w:val="0"/>
              <w:spacing w:after="60" w:line="240" w:lineRule="auto"/>
              <w:ind w:left="138"/>
              <w:rPr>
                <w:rFonts w:ascii="Arial" w:hAnsi="Arial" w:cs="Arial"/>
                <w:sz w:val="24"/>
                <w:szCs w:val="24"/>
              </w:rPr>
            </w:pPr>
            <w:r w:rsidRPr="00037E86">
              <w:rPr>
                <w:rFonts w:ascii="Arial" w:hAnsi="Arial" w:cs="Arial"/>
                <w:color w:val="000000"/>
              </w:rPr>
              <w:t xml:space="preserve">Yes* / No  </w:t>
            </w:r>
          </w:p>
        </w:tc>
      </w:tr>
      <w:tr w:rsidR="00997D4D" w:rsidRPr="00037E86" w14:paraId="4568413A" w14:textId="77777777" w:rsidTr="007A1BD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27FE5F26" w14:textId="77777777" w:rsidR="00997D4D" w:rsidRPr="00037E86" w:rsidRDefault="00037E86">
            <w:pPr>
              <w:widowControl w:val="0"/>
              <w:autoSpaceDE w:val="0"/>
              <w:autoSpaceDN w:val="0"/>
              <w:adjustRightInd w:val="0"/>
              <w:spacing w:after="60" w:line="240" w:lineRule="auto"/>
              <w:ind w:left="128" w:right="10"/>
              <w:rPr>
                <w:rFonts w:ascii="Arial" w:hAnsi="Arial" w:cs="Arial"/>
                <w:sz w:val="24"/>
                <w:szCs w:val="24"/>
              </w:rPr>
            </w:pPr>
            <w:r w:rsidRPr="00037E86">
              <w:rPr>
                <w:rFonts w:ascii="Arial" w:hAnsi="Arial" w:cs="Arial"/>
                <w:color w:val="000000"/>
              </w:rPr>
              <w:t>Where you have been informed that a Bank or Parent Company Guarantee is required, will you provide one during the standstill period, before Contract award, if you are identified as the winning Tenderer?</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64950EDE" w14:textId="77777777" w:rsidR="00997D4D" w:rsidRPr="00037E86" w:rsidRDefault="00037E86">
            <w:pPr>
              <w:widowControl w:val="0"/>
              <w:autoSpaceDE w:val="0"/>
              <w:autoSpaceDN w:val="0"/>
              <w:adjustRightInd w:val="0"/>
              <w:spacing w:after="60" w:line="240" w:lineRule="auto"/>
              <w:ind w:left="138"/>
              <w:rPr>
                <w:rFonts w:ascii="Arial" w:hAnsi="Arial" w:cs="Arial"/>
                <w:sz w:val="24"/>
                <w:szCs w:val="24"/>
              </w:rPr>
            </w:pPr>
            <w:r w:rsidRPr="00037E86">
              <w:rPr>
                <w:rFonts w:ascii="Arial" w:hAnsi="Arial" w:cs="Arial"/>
                <w:color w:val="000000"/>
              </w:rPr>
              <w:t>Yes / No / Not Required</w:t>
            </w:r>
          </w:p>
        </w:tc>
      </w:tr>
      <w:tr w:rsidR="00997D4D" w:rsidRPr="00037E86" w14:paraId="69EC2C82" w14:textId="77777777" w:rsidTr="007A1BD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4B9B1B19" w14:textId="77777777" w:rsidR="00997D4D" w:rsidRPr="00037E86" w:rsidRDefault="00037E86">
            <w:pPr>
              <w:widowControl w:val="0"/>
              <w:autoSpaceDE w:val="0"/>
              <w:autoSpaceDN w:val="0"/>
              <w:adjustRightInd w:val="0"/>
              <w:spacing w:after="60" w:line="240" w:lineRule="auto"/>
              <w:ind w:left="128" w:right="10"/>
              <w:rPr>
                <w:rFonts w:ascii="Arial" w:hAnsi="Arial" w:cs="Arial"/>
                <w:sz w:val="24"/>
                <w:szCs w:val="24"/>
              </w:rPr>
            </w:pPr>
            <w:r w:rsidRPr="00037E86">
              <w:rPr>
                <w:rFonts w:ascii="Arial" w:hAnsi="Arial" w:cs="Arial"/>
                <w:color w:val="000000"/>
              </w:rPr>
              <w:t xml:space="preserve">Have you complied with the requirements of the Defence Safety Authority Regulatory Articles?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186B5D6F" w14:textId="77777777" w:rsidR="00997D4D" w:rsidRPr="00037E86" w:rsidRDefault="00037E86">
            <w:pPr>
              <w:widowControl w:val="0"/>
              <w:autoSpaceDE w:val="0"/>
              <w:autoSpaceDN w:val="0"/>
              <w:adjustRightInd w:val="0"/>
              <w:spacing w:after="60" w:line="240" w:lineRule="auto"/>
              <w:ind w:left="138"/>
              <w:rPr>
                <w:rFonts w:ascii="Arial" w:hAnsi="Arial" w:cs="Arial"/>
                <w:sz w:val="24"/>
                <w:szCs w:val="24"/>
              </w:rPr>
            </w:pPr>
            <w:r w:rsidRPr="00037E86">
              <w:rPr>
                <w:rFonts w:ascii="Arial" w:hAnsi="Arial" w:cs="Arial"/>
                <w:color w:val="000000"/>
              </w:rPr>
              <w:t>Yes / No / Not Required</w:t>
            </w:r>
          </w:p>
        </w:tc>
      </w:tr>
      <w:tr w:rsidR="00997D4D" w:rsidRPr="00037E86" w14:paraId="3A5E52B6" w14:textId="77777777" w:rsidTr="007A1BD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2474787B" w14:textId="77777777" w:rsidR="00997D4D" w:rsidRPr="00037E86" w:rsidRDefault="00037E86">
            <w:pPr>
              <w:widowControl w:val="0"/>
              <w:autoSpaceDE w:val="0"/>
              <w:autoSpaceDN w:val="0"/>
              <w:adjustRightInd w:val="0"/>
              <w:spacing w:after="60" w:line="240" w:lineRule="auto"/>
              <w:ind w:left="128" w:right="10"/>
              <w:rPr>
                <w:rFonts w:ascii="Arial" w:hAnsi="Arial" w:cs="Arial"/>
                <w:sz w:val="24"/>
                <w:szCs w:val="24"/>
              </w:rPr>
            </w:pPr>
            <w:r w:rsidRPr="00037E86">
              <w:rPr>
                <w:rFonts w:ascii="Arial" w:hAnsi="Arial" w:cs="Arial"/>
                <w:color w:val="000000"/>
              </w:rPr>
              <w:t>Have you completed the additional Mandatory Requirements (as per paragraph F18) stated in this ITT?</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233EC6D3" w14:textId="77777777" w:rsidR="00997D4D" w:rsidRPr="00037E86" w:rsidRDefault="00037E86">
            <w:pPr>
              <w:widowControl w:val="0"/>
              <w:autoSpaceDE w:val="0"/>
              <w:autoSpaceDN w:val="0"/>
              <w:adjustRightInd w:val="0"/>
              <w:spacing w:after="60" w:line="240" w:lineRule="auto"/>
              <w:ind w:left="138"/>
              <w:rPr>
                <w:rFonts w:ascii="Arial" w:hAnsi="Arial" w:cs="Arial"/>
                <w:sz w:val="24"/>
                <w:szCs w:val="24"/>
              </w:rPr>
            </w:pPr>
            <w:r w:rsidRPr="00037E86">
              <w:rPr>
                <w:rFonts w:ascii="Arial" w:hAnsi="Arial" w:cs="Arial"/>
                <w:color w:val="000000"/>
              </w:rPr>
              <w:t>Yes / No / Not Required</w:t>
            </w:r>
          </w:p>
        </w:tc>
      </w:tr>
      <w:tr w:rsidR="00997D4D" w:rsidRPr="00037E86" w14:paraId="1102D8AC" w14:textId="77777777" w:rsidTr="007A1BD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4F97E396" w14:textId="77777777" w:rsidR="00997D4D" w:rsidRPr="00037E86" w:rsidRDefault="00037E86">
            <w:pPr>
              <w:widowControl w:val="0"/>
              <w:autoSpaceDE w:val="0"/>
              <w:autoSpaceDN w:val="0"/>
              <w:adjustRightInd w:val="0"/>
              <w:spacing w:after="60" w:line="240" w:lineRule="auto"/>
              <w:ind w:left="128" w:right="18"/>
              <w:rPr>
                <w:rFonts w:ascii="Arial" w:hAnsi="Arial" w:cs="Arial"/>
                <w:sz w:val="24"/>
                <w:szCs w:val="24"/>
              </w:rPr>
            </w:pPr>
            <w:r w:rsidRPr="00037E86">
              <w:rPr>
                <w:rFonts w:ascii="Arial" w:hAnsi="Arial" w:cs="Arial"/>
                <w:color w:val="000000"/>
              </w:rPr>
              <w:t>*If selecting Yes to any of the above questions, attach the information detailed in Appendix 1 to DEFFORM 47 Annex A (Offer).</w:t>
            </w:r>
          </w:p>
        </w:tc>
      </w:tr>
      <w:tr w:rsidR="00997D4D" w:rsidRPr="00037E86" w14:paraId="4B849426" w14:textId="77777777" w:rsidTr="007A1BD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353EF688" w14:textId="77777777" w:rsidR="00997D4D" w:rsidRPr="00037E86" w:rsidRDefault="00037E86">
            <w:pPr>
              <w:widowControl w:val="0"/>
              <w:autoSpaceDE w:val="0"/>
              <w:autoSpaceDN w:val="0"/>
              <w:adjustRightInd w:val="0"/>
              <w:spacing w:before="54" w:after="114" w:line="240" w:lineRule="auto"/>
              <w:ind w:left="128" w:right="18"/>
              <w:rPr>
                <w:rFonts w:ascii="Arial" w:hAnsi="Arial" w:cs="Arial"/>
                <w:sz w:val="24"/>
                <w:szCs w:val="24"/>
              </w:rPr>
            </w:pPr>
            <w:r w:rsidRPr="00037E86">
              <w:rPr>
                <w:rFonts w:ascii="Arial" w:hAnsi="Arial" w:cs="Arial"/>
                <w:b/>
                <w:bCs/>
                <w:color w:val="000000"/>
              </w:rPr>
              <w:t>Tenderer’s Declaration of Compliance with Competition Law</w:t>
            </w:r>
          </w:p>
        </w:tc>
      </w:tr>
      <w:tr w:rsidR="00997D4D" w:rsidRPr="00037E86" w14:paraId="74641CE1" w14:textId="77777777" w:rsidTr="007A1BD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3834605B" w14:textId="77777777" w:rsidR="00997D4D" w:rsidRPr="00037E86" w:rsidRDefault="00037E86">
            <w:pPr>
              <w:widowControl w:val="0"/>
              <w:autoSpaceDE w:val="0"/>
              <w:autoSpaceDN w:val="0"/>
              <w:adjustRightInd w:val="0"/>
              <w:spacing w:before="120" w:after="180" w:line="240" w:lineRule="auto"/>
              <w:ind w:left="128" w:right="18"/>
              <w:rPr>
                <w:rFonts w:ascii="Arial" w:hAnsi="Arial" w:cs="Arial"/>
                <w:color w:val="000000"/>
              </w:rPr>
            </w:pPr>
            <w:r w:rsidRPr="00037E86">
              <w:rPr>
                <w:rFonts w:ascii="Arial" w:hAnsi="Arial" w:cs="Arial"/>
                <w:color w:val="000000"/>
              </w:rPr>
              <w:t xml:space="preserve">We certify that the offer made is intended to be genuinely competitive.  No aspect of the price has </w:t>
            </w:r>
            <w:r w:rsidRPr="00037E86">
              <w:rPr>
                <w:rFonts w:ascii="Arial" w:hAnsi="Arial" w:cs="Arial"/>
                <w:color w:val="000000"/>
              </w:rPr>
              <w:lastRenderedPageBreak/>
              <w:t>been fixed or adjusted by any arrangement with any Third Party.  Arrangement in this context includes any transaction, or agreement, private or open, or collusion, formal or informal, and whether or not legally binding.  In particular:</w:t>
            </w:r>
          </w:p>
          <w:p w14:paraId="4C6141C6" w14:textId="77777777" w:rsidR="00997D4D" w:rsidRPr="00037E86" w:rsidRDefault="00037E86">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sidRPr="00037E86">
              <w:rPr>
                <w:rFonts w:ascii="Arial" w:hAnsi="Arial" w:cs="Arial"/>
                <w:color w:val="000000"/>
              </w:rPr>
              <w:t xml:space="preserve">a. </w:t>
            </w:r>
            <w:r w:rsidRPr="00037E86">
              <w:rPr>
                <w:rFonts w:ascii="Arial" w:hAnsi="Arial" w:cs="Arial"/>
                <w:sz w:val="24"/>
                <w:szCs w:val="24"/>
              </w:rPr>
              <w:tab/>
            </w:r>
            <w:r w:rsidRPr="00037E86">
              <w:rPr>
                <w:rFonts w:ascii="Arial" w:hAnsi="Arial" w:cs="Arial"/>
                <w:color w:val="000000"/>
                <w:sz w:val="20"/>
                <w:szCs w:val="20"/>
              </w:rPr>
              <w:t>the offered price has not been divulged to any Third Party,</w:t>
            </w:r>
          </w:p>
          <w:p w14:paraId="4A25240B" w14:textId="77777777" w:rsidR="00997D4D" w:rsidRPr="00037E86" w:rsidRDefault="00037E86">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sidRPr="00037E86">
              <w:rPr>
                <w:rFonts w:ascii="Arial" w:hAnsi="Arial" w:cs="Arial"/>
                <w:color w:val="000000"/>
              </w:rPr>
              <w:t xml:space="preserve">b. </w:t>
            </w:r>
            <w:r w:rsidRPr="00037E86">
              <w:rPr>
                <w:rFonts w:ascii="Arial" w:hAnsi="Arial" w:cs="Arial"/>
                <w:sz w:val="24"/>
                <w:szCs w:val="24"/>
              </w:rPr>
              <w:tab/>
            </w:r>
            <w:r w:rsidRPr="00037E86">
              <w:rPr>
                <w:rFonts w:ascii="Arial" w:hAnsi="Arial" w:cs="Arial"/>
                <w:color w:val="000000"/>
                <w:sz w:val="20"/>
                <w:szCs w:val="20"/>
              </w:rPr>
              <w:t>no arrangement has been made with any Third Party that they should refrain from tendering,</w:t>
            </w:r>
          </w:p>
          <w:p w14:paraId="0DE48F0B" w14:textId="77777777" w:rsidR="00997D4D" w:rsidRPr="00037E86" w:rsidRDefault="00037E86">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sidRPr="00037E86">
              <w:rPr>
                <w:rFonts w:ascii="Arial" w:hAnsi="Arial" w:cs="Arial"/>
                <w:color w:val="000000"/>
              </w:rPr>
              <w:t xml:space="preserve">c. </w:t>
            </w:r>
            <w:r w:rsidRPr="00037E86">
              <w:rPr>
                <w:rFonts w:ascii="Arial" w:hAnsi="Arial" w:cs="Arial"/>
                <w:sz w:val="24"/>
                <w:szCs w:val="24"/>
              </w:rPr>
              <w:tab/>
            </w:r>
            <w:r w:rsidRPr="00037E86">
              <w:rPr>
                <w:rFonts w:ascii="Arial" w:hAnsi="Arial" w:cs="Arial"/>
                <w:color w:val="000000"/>
                <w:sz w:val="20"/>
                <w:szCs w:val="20"/>
              </w:rPr>
              <w:t>no arrangement with any Third Party has been made to the effect that we will refrain from bidding on a future occasion,</w:t>
            </w:r>
          </w:p>
          <w:p w14:paraId="145052B2" w14:textId="77777777" w:rsidR="00997D4D" w:rsidRPr="00037E86" w:rsidRDefault="00037E86">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sidRPr="00037E86">
              <w:rPr>
                <w:rFonts w:ascii="Arial" w:hAnsi="Arial" w:cs="Arial"/>
                <w:color w:val="000000"/>
              </w:rPr>
              <w:t xml:space="preserve">d. </w:t>
            </w:r>
            <w:r w:rsidRPr="00037E86">
              <w:rPr>
                <w:rFonts w:ascii="Arial" w:hAnsi="Arial" w:cs="Arial"/>
                <w:sz w:val="24"/>
                <w:szCs w:val="24"/>
              </w:rPr>
              <w:tab/>
            </w:r>
            <w:r w:rsidRPr="00037E86">
              <w:rPr>
                <w:rFonts w:ascii="Arial" w:hAnsi="Arial" w:cs="Arial"/>
                <w:color w:val="000000"/>
                <w:sz w:val="20"/>
                <w:szCs w:val="20"/>
              </w:rPr>
              <w:t xml:space="preserve">no discussion with any Third Party has taken place concerning the details of either’s proposed price, </w:t>
            </w:r>
            <w:proofErr w:type="gramStart"/>
            <w:r w:rsidRPr="00037E86">
              <w:rPr>
                <w:rFonts w:ascii="Arial" w:hAnsi="Arial" w:cs="Arial"/>
                <w:color w:val="000000"/>
                <w:sz w:val="20"/>
                <w:szCs w:val="20"/>
              </w:rPr>
              <w:t>and</w:t>
            </w:r>
            <w:proofErr w:type="gramEnd"/>
          </w:p>
          <w:p w14:paraId="688124E5" w14:textId="77777777" w:rsidR="00997D4D" w:rsidRPr="00037E86" w:rsidRDefault="00037E86">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sidRPr="00037E86">
              <w:rPr>
                <w:rFonts w:ascii="Arial" w:hAnsi="Arial" w:cs="Arial"/>
                <w:color w:val="000000"/>
              </w:rPr>
              <w:t xml:space="preserve">e. </w:t>
            </w:r>
            <w:r w:rsidRPr="00037E86">
              <w:rPr>
                <w:rFonts w:ascii="Arial" w:hAnsi="Arial" w:cs="Arial"/>
                <w:sz w:val="24"/>
                <w:szCs w:val="24"/>
              </w:rPr>
              <w:tab/>
            </w:r>
            <w:r w:rsidRPr="00037E86">
              <w:rPr>
                <w:rFonts w:ascii="Arial" w:hAnsi="Arial" w:cs="Arial"/>
                <w:color w:val="000000"/>
                <w:sz w:val="20"/>
                <w:szCs w:val="20"/>
              </w:rPr>
              <w:t>no arrangement has been made with any Third Party otherwise to limit genuine competition.</w:t>
            </w:r>
          </w:p>
          <w:p w14:paraId="3D7141CE" w14:textId="77777777" w:rsidR="00997D4D" w:rsidRPr="00037E86" w:rsidRDefault="00037E86">
            <w:pPr>
              <w:widowControl w:val="0"/>
              <w:autoSpaceDE w:val="0"/>
              <w:autoSpaceDN w:val="0"/>
              <w:adjustRightInd w:val="0"/>
              <w:spacing w:before="120" w:after="180" w:line="240" w:lineRule="auto"/>
              <w:ind w:left="128" w:right="18"/>
              <w:rPr>
                <w:rFonts w:ascii="Arial" w:hAnsi="Arial" w:cs="Arial"/>
                <w:color w:val="000000"/>
              </w:rPr>
            </w:pPr>
            <w:r w:rsidRPr="00037E86">
              <w:rPr>
                <w:rFonts w:ascii="Arial" w:hAnsi="Arial" w:cs="Arial"/>
                <w:color w:val="000000"/>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3CF642CB" w14:textId="77777777" w:rsidR="00997D4D" w:rsidRPr="00037E86" w:rsidRDefault="00037E86">
            <w:pPr>
              <w:widowControl w:val="0"/>
              <w:autoSpaceDE w:val="0"/>
              <w:autoSpaceDN w:val="0"/>
              <w:adjustRightInd w:val="0"/>
              <w:spacing w:before="120" w:after="180" w:line="240" w:lineRule="auto"/>
              <w:ind w:left="128" w:right="18"/>
              <w:rPr>
                <w:rFonts w:ascii="Arial" w:hAnsi="Arial" w:cs="Arial"/>
                <w:color w:val="000000"/>
              </w:rPr>
            </w:pPr>
            <w:r w:rsidRPr="00037E86">
              <w:rPr>
                <w:rFonts w:ascii="Arial" w:hAnsi="Arial" w:cs="Arial"/>
                <w:color w:val="000000"/>
              </w:rPr>
              <w:t>We understand that any misrepresentations may also be the subject of criminal investigation or used as the basis for civil action.</w:t>
            </w:r>
          </w:p>
          <w:p w14:paraId="4E6D401C" w14:textId="77777777" w:rsidR="00997D4D" w:rsidRPr="00037E86" w:rsidRDefault="00037E86">
            <w:pPr>
              <w:widowControl w:val="0"/>
              <w:autoSpaceDE w:val="0"/>
              <w:autoSpaceDN w:val="0"/>
              <w:adjustRightInd w:val="0"/>
              <w:spacing w:after="200" w:line="276" w:lineRule="auto"/>
              <w:ind w:left="120" w:right="114"/>
              <w:rPr>
                <w:rFonts w:ascii="Arial" w:hAnsi="Arial" w:cs="Arial"/>
                <w:sz w:val="24"/>
                <w:szCs w:val="24"/>
              </w:rPr>
            </w:pPr>
            <w:r w:rsidRPr="00037E86">
              <w:rPr>
                <w:rFonts w:ascii="Arial" w:hAnsi="Arial" w:cs="Arial"/>
                <w:color w:val="000000"/>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the Tenderer’s Sensitive Information Form (DEFFORM 539A).</w:t>
            </w:r>
          </w:p>
          <w:p w14:paraId="50414E42" w14:textId="77777777" w:rsidR="00997D4D" w:rsidRPr="00037E86" w:rsidRDefault="00997D4D">
            <w:pPr>
              <w:widowControl w:val="0"/>
              <w:autoSpaceDE w:val="0"/>
              <w:autoSpaceDN w:val="0"/>
              <w:adjustRightInd w:val="0"/>
              <w:spacing w:after="200" w:line="276" w:lineRule="auto"/>
              <w:ind w:left="120" w:right="114"/>
              <w:rPr>
                <w:rFonts w:ascii="Arial" w:hAnsi="Arial" w:cs="Arial"/>
                <w:sz w:val="24"/>
                <w:szCs w:val="24"/>
              </w:rPr>
            </w:pPr>
          </w:p>
        </w:tc>
      </w:tr>
      <w:tr w:rsidR="00997D4D" w:rsidRPr="00037E86" w14:paraId="7BF4AF16" w14:textId="77777777" w:rsidTr="007A1BD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3FB4DAF3" w14:textId="77777777" w:rsidR="00997D4D" w:rsidRPr="00037E86" w:rsidRDefault="00997D4D">
            <w:pPr>
              <w:widowControl w:val="0"/>
              <w:autoSpaceDE w:val="0"/>
              <w:autoSpaceDN w:val="0"/>
              <w:adjustRightInd w:val="0"/>
              <w:spacing w:before="90" w:after="114" w:line="240" w:lineRule="auto"/>
              <w:ind w:left="128" w:right="18"/>
              <w:rPr>
                <w:rFonts w:ascii="Arial" w:hAnsi="Arial" w:cs="Arial"/>
                <w:sz w:val="24"/>
                <w:szCs w:val="24"/>
              </w:rPr>
            </w:pPr>
          </w:p>
          <w:p w14:paraId="184075D2" w14:textId="77777777" w:rsidR="00997D4D" w:rsidRPr="00037E86" w:rsidRDefault="00037E86">
            <w:pPr>
              <w:widowControl w:val="0"/>
              <w:autoSpaceDE w:val="0"/>
              <w:autoSpaceDN w:val="0"/>
              <w:adjustRightInd w:val="0"/>
              <w:spacing w:before="90" w:after="114" w:line="240" w:lineRule="auto"/>
              <w:ind w:left="128" w:right="18"/>
              <w:rPr>
                <w:rFonts w:ascii="Arial" w:hAnsi="Arial" w:cs="Arial"/>
                <w:sz w:val="24"/>
                <w:szCs w:val="24"/>
              </w:rPr>
            </w:pPr>
            <w:r w:rsidRPr="00037E86">
              <w:rPr>
                <w:rFonts w:ascii="Arial" w:hAnsi="Arial" w:cs="Arial"/>
                <w:b/>
                <w:bCs/>
                <w:color w:val="000000"/>
              </w:rPr>
              <w:t>Dated this.................. day of ................................................................... Year ........................</w:t>
            </w:r>
          </w:p>
        </w:tc>
      </w:tr>
      <w:tr w:rsidR="00997D4D" w:rsidRPr="00037E86" w14:paraId="5ADB94EA" w14:textId="77777777" w:rsidTr="007A1BD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74EDC8DD" w14:textId="68718FB8" w:rsidR="00997D4D" w:rsidRPr="00037E86" w:rsidRDefault="00037E86">
            <w:pPr>
              <w:widowControl w:val="0"/>
              <w:autoSpaceDE w:val="0"/>
              <w:autoSpaceDN w:val="0"/>
              <w:adjustRightInd w:val="0"/>
              <w:spacing w:before="90" w:after="60" w:line="240" w:lineRule="auto"/>
              <w:ind w:left="146" w:right="18"/>
              <w:rPr>
                <w:rFonts w:ascii="Arial" w:hAnsi="Arial" w:cs="Arial"/>
                <w:b/>
                <w:bCs/>
                <w:color w:val="000000"/>
              </w:rPr>
            </w:pPr>
            <w:r w:rsidRPr="007A1BD7">
              <w:rPr>
                <w:rFonts w:ascii="Arial" w:hAnsi="Arial" w:cs="Arial"/>
                <w:b/>
                <w:color w:val="000000"/>
              </w:rPr>
              <w:t>Signature:</w:t>
            </w:r>
            <w:r w:rsidR="2B84F14E" w:rsidRPr="007A1BD7">
              <w:rPr>
                <w:rFonts w:ascii="Arial" w:hAnsi="Arial" w:cs="Arial"/>
                <w:b/>
                <w:bCs/>
                <w:color w:val="000000"/>
              </w:rPr>
              <w:t xml:space="preserve"> </w:t>
            </w:r>
            <w:r w:rsidRPr="007A1BD7">
              <w:rPr>
                <w:rFonts w:ascii="Arial" w:hAnsi="Arial" w:cs="Arial"/>
                <w:b/>
                <w:color w:val="000000"/>
              </w:rPr>
              <w:t xml:space="preserve">In the capacity of </w:t>
            </w:r>
          </w:p>
          <w:p w14:paraId="613FB973" w14:textId="77777777" w:rsidR="00997D4D" w:rsidRPr="00037E86" w:rsidRDefault="00997D4D">
            <w:pPr>
              <w:widowControl w:val="0"/>
              <w:autoSpaceDE w:val="0"/>
              <w:autoSpaceDN w:val="0"/>
              <w:adjustRightInd w:val="0"/>
              <w:spacing w:before="90" w:after="60" w:line="240" w:lineRule="auto"/>
              <w:ind w:left="128" w:right="18"/>
              <w:rPr>
                <w:rFonts w:ascii="Arial" w:hAnsi="Arial" w:cs="Arial"/>
                <w:sz w:val="24"/>
                <w:szCs w:val="24"/>
              </w:rPr>
            </w:pPr>
          </w:p>
          <w:p w14:paraId="64BA51A8" w14:textId="77777777" w:rsidR="00997D4D" w:rsidRPr="00037E86" w:rsidRDefault="00037E86">
            <w:pPr>
              <w:widowControl w:val="0"/>
              <w:autoSpaceDE w:val="0"/>
              <w:autoSpaceDN w:val="0"/>
              <w:adjustRightInd w:val="0"/>
              <w:spacing w:after="60" w:line="240" w:lineRule="auto"/>
              <w:ind w:left="128" w:right="18"/>
              <w:rPr>
                <w:rFonts w:ascii="Arial" w:hAnsi="Arial" w:cs="Arial"/>
                <w:sz w:val="24"/>
                <w:szCs w:val="24"/>
              </w:rPr>
            </w:pPr>
            <w:r w:rsidRPr="00037E86">
              <w:rPr>
                <w:rFonts w:ascii="Arial" w:hAnsi="Arial" w:cs="Arial"/>
                <w:color w:val="000000"/>
              </w:rPr>
              <w:t xml:space="preserve">(Must be scanned original)                                (State official position </w:t>
            </w:r>
            <w:proofErr w:type="gramStart"/>
            <w:r w:rsidRPr="00037E86">
              <w:rPr>
                <w:rFonts w:ascii="Arial" w:hAnsi="Arial" w:cs="Arial"/>
                <w:color w:val="000000"/>
              </w:rPr>
              <w:t>e.g.</w:t>
            </w:r>
            <w:proofErr w:type="gramEnd"/>
            <w:r w:rsidRPr="00037E86">
              <w:rPr>
                <w:rFonts w:ascii="Arial" w:hAnsi="Arial" w:cs="Arial"/>
                <w:color w:val="000000"/>
              </w:rPr>
              <w:t xml:space="preserve"> Director, Manager, Secretary etc.)</w:t>
            </w:r>
          </w:p>
        </w:tc>
      </w:tr>
      <w:tr w:rsidR="00997D4D" w:rsidRPr="00037E86" w14:paraId="3FD00FF3" w14:textId="77777777" w:rsidTr="007A1BD7">
        <w:tc>
          <w:tcPr>
            <w:tcW w:w="5324" w:type="dxa"/>
            <w:gridSpan w:val="3"/>
            <w:tcBorders>
              <w:top w:val="single" w:sz="8" w:space="0" w:color="000000"/>
              <w:left w:val="double" w:sz="5" w:space="0" w:color="000000"/>
              <w:bottom w:val="double" w:sz="5" w:space="0" w:color="000000"/>
              <w:right w:val="nil"/>
            </w:tcBorders>
            <w:shd w:val="clear" w:color="auto" w:fill="FFFFFF"/>
          </w:tcPr>
          <w:p w14:paraId="34ECAAA7" w14:textId="77777777" w:rsidR="00997D4D" w:rsidRPr="00037E86" w:rsidRDefault="00037E86">
            <w:pPr>
              <w:widowControl w:val="0"/>
              <w:autoSpaceDE w:val="0"/>
              <w:autoSpaceDN w:val="0"/>
              <w:adjustRightInd w:val="0"/>
              <w:spacing w:before="90" w:after="60" w:line="240" w:lineRule="auto"/>
              <w:ind w:left="128"/>
              <w:rPr>
                <w:rFonts w:ascii="Arial" w:hAnsi="Arial" w:cs="Arial"/>
                <w:color w:val="000000"/>
              </w:rPr>
            </w:pPr>
            <w:r w:rsidRPr="00037E86">
              <w:rPr>
                <w:rFonts w:ascii="Arial" w:hAnsi="Arial" w:cs="Arial"/>
                <w:b/>
                <w:bCs/>
                <w:color w:val="000000"/>
              </w:rPr>
              <w:t xml:space="preserve">Name: </w:t>
            </w:r>
            <w:r w:rsidRPr="00037E86">
              <w:rPr>
                <w:rFonts w:ascii="Arial" w:hAnsi="Arial" w:cs="Arial"/>
                <w:color w:val="000000"/>
              </w:rPr>
              <w:t>(in BLOCK CAPITALS)</w:t>
            </w:r>
          </w:p>
          <w:p w14:paraId="765B93BE" w14:textId="77777777" w:rsidR="00997D4D" w:rsidRPr="00037E86" w:rsidRDefault="00997D4D">
            <w:pPr>
              <w:widowControl w:val="0"/>
              <w:autoSpaceDE w:val="0"/>
              <w:autoSpaceDN w:val="0"/>
              <w:adjustRightInd w:val="0"/>
              <w:spacing w:after="60" w:line="240" w:lineRule="auto"/>
              <w:ind w:left="128"/>
              <w:rPr>
                <w:rFonts w:ascii="Arial" w:hAnsi="Arial" w:cs="Arial"/>
                <w:sz w:val="24"/>
                <w:szCs w:val="24"/>
              </w:rPr>
            </w:pPr>
          </w:p>
          <w:p w14:paraId="323FE060" w14:textId="77777777" w:rsidR="00997D4D" w:rsidRPr="00037E86" w:rsidRDefault="00037E86">
            <w:pPr>
              <w:widowControl w:val="0"/>
              <w:autoSpaceDE w:val="0"/>
              <w:autoSpaceDN w:val="0"/>
              <w:adjustRightInd w:val="0"/>
              <w:spacing w:after="60" w:line="240" w:lineRule="auto"/>
              <w:ind w:left="128"/>
              <w:rPr>
                <w:rFonts w:ascii="Arial" w:hAnsi="Arial" w:cs="Arial"/>
                <w:b/>
                <w:bCs/>
                <w:color w:val="000000"/>
              </w:rPr>
            </w:pPr>
            <w:r w:rsidRPr="00037E86">
              <w:rPr>
                <w:rFonts w:ascii="Arial" w:hAnsi="Arial" w:cs="Arial"/>
                <w:b/>
                <w:bCs/>
                <w:color w:val="000000"/>
              </w:rPr>
              <w:t>duly authorised to sign this Tender for and on behalf of:</w:t>
            </w:r>
          </w:p>
          <w:p w14:paraId="578FA28F" w14:textId="77777777" w:rsidR="00997D4D" w:rsidRPr="00037E86" w:rsidRDefault="00997D4D">
            <w:pPr>
              <w:widowControl w:val="0"/>
              <w:autoSpaceDE w:val="0"/>
              <w:autoSpaceDN w:val="0"/>
              <w:adjustRightInd w:val="0"/>
              <w:spacing w:after="60" w:line="240" w:lineRule="auto"/>
              <w:ind w:left="128"/>
              <w:rPr>
                <w:rFonts w:ascii="Arial" w:hAnsi="Arial" w:cs="Arial"/>
                <w:sz w:val="24"/>
                <w:szCs w:val="24"/>
              </w:rPr>
            </w:pPr>
          </w:p>
          <w:p w14:paraId="3C5C2011" w14:textId="77777777" w:rsidR="00997D4D" w:rsidRPr="00037E86" w:rsidRDefault="00037E86">
            <w:pPr>
              <w:widowControl w:val="0"/>
              <w:autoSpaceDE w:val="0"/>
              <w:autoSpaceDN w:val="0"/>
              <w:adjustRightInd w:val="0"/>
              <w:spacing w:after="114" w:line="240" w:lineRule="auto"/>
              <w:ind w:left="128"/>
              <w:rPr>
                <w:rFonts w:ascii="Arial" w:hAnsi="Arial" w:cs="Arial"/>
                <w:sz w:val="24"/>
                <w:szCs w:val="24"/>
              </w:rPr>
            </w:pPr>
            <w:r w:rsidRPr="00037E86">
              <w:rPr>
                <w:rFonts w:ascii="Arial" w:hAnsi="Arial" w:cs="Arial"/>
                <w:color w:val="000000"/>
              </w:rPr>
              <w:t>(Tenderer's Name)</w:t>
            </w:r>
          </w:p>
        </w:tc>
        <w:tc>
          <w:tcPr>
            <w:tcW w:w="4458" w:type="dxa"/>
            <w:gridSpan w:val="4"/>
            <w:tcBorders>
              <w:top w:val="single" w:sz="8" w:space="0" w:color="000000"/>
              <w:left w:val="single" w:sz="8" w:space="0" w:color="000000"/>
              <w:bottom w:val="double" w:sz="5" w:space="0" w:color="000000"/>
              <w:right w:val="double" w:sz="5" w:space="0" w:color="000000"/>
            </w:tcBorders>
            <w:shd w:val="clear" w:color="auto" w:fill="FFFFFF"/>
          </w:tcPr>
          <w:p w14:paraId="3546F708" w14:textId="77777777" w:rsidR="00997D4D" w:rsidRPr="00037E86" w:rsidRDefault="00037E86">
            <w:pPr>
              <w:widowControl w:val="0"/>
              <w:autoSpaceDE w:val="0"/>
              <w:autoSpaceDN w:val="0"/>
              <w:adjustRightInd w:val="0"/>
              <w:spacing w:before="90" w:after="60" w:line="240" w:lineRule="auto"/>
              <w:ind w:left="122"/>
              <w:rPr>
                <w:rFonts w:ascii="Arial" w:hAnsi="Arial" w:cs="Arial"/>
                <w:b/>
                <w:bCs/>
                <w:color w:val="000000"/>
              </w:rPr>
            </w:pPr>
            <w:r w:rsidRPr="00037E86">
              <w:rPr>
                <w:rFonts w:ascii="Arial" w:hAnsi="Arial" w:cs="Arial"/>
                <w:b/>
                <w:bCs/>
                <w:color w:val="000000"/>
              </w:rPr>
              <w:t>Postal Address:</w:t>
            </w:r>
          </w:p>
          <w:p w14:paraId="7E7FB2FD" w14:textId="77777777" w:rsidR="00997D4D" w:rsidRPr="00037E86" w:rsidRDefault="00997D4D">
            <w:pPr>
              <w:widowControl w:val="0"/>
              <w:autoSpaceDE w:val="0"/>
              <w:autoSpaceDN w:val="0"/>
              <w:adjustRightInd w:val="0"/>
              <w:spacing w:after="60" w:line="240" w:lineRule="auto"/>
              <w:ind w:left="122"/>
              <w:rPr>
                <w:rFonts w:ascii="Arial" w:hAnsi="Arial" w:cs="Arial"/>
                <w:sz w:val="24"/>
                <w:szCs w:val="24"/>
              </w:rPr>
            </w:pPr>
          </w:p>
          <w:p w14:paraId="04027FE3" w14:textId="77777777" w:rsidR="00997D4D" w:rsidRPr="00037E86" w:rsidRDefault="00997D4D">
            <w:pPr>
              <w:widowControl w:val="0"/>
              <w:autoSpaceDE w:val="0"/>
              <w:autoSpaceDN w:val="0"/>
              <w:adjustRightInd w:val="0"/>
              <w:spacing w:after="60" w:line="240" w:lineRule="auto"/>
              <w:ind w:left="122"/>
              <w:rPr>
                <w:rFonts w:ascii="Arial" w:hAnsi="Arial" w:cs="Arial"/>
                <w:sz w:val="24"/>
                <w:szCs w:val="24"/>
              </w:rPr>
            </w:pPr>
          </w:p>
          <w:p w14:paraId="6EF0D133" w14:textId="77777777" w:rsidR="00997D4D" w:rsidRPr="00037E86" w:rsidRDefault="00037E86">
            <w:pPr>
              <w:widowControl w:val="0"/>
              <w:autoSpaceDE w:val="0"/>
              <w:autoSpaceDN w:val="0"/>
              <w:adjustRightInd w:val="0"/>
              <w:spacing w:after="60" w:line="240" w:lineRule="auto"/>
              <w:ind w:left="122"/>
              <w:rPr>
                <w:rFonts w:ascii="Arial" w:hAnsi="Arial" w:cs="Arial"/>
                <w:b/>
                <w:bCs/>
                <w:color w:val="000000"/>
              </w:rPr>
            </w:pPr>
            <w:r w:rsidRPr="00037E86">
              <w:rPr>
                <w:rFonts w:ascii="Arial" w:hAnsi="Arial" w:cs="Arial"/>
                <w:b/>
                <w:bCs/>
                <w:color w:val="000000"/>
              </w:rPr>
              <w:t>Telephone No:</w:t>
            </w:r>
          </w:p>
          <w:p w14:paraId="27967209" w14:textId="77777777" w:rsidR="00997D4D" w:rsidRPr="00037E86" w:rsidRDefault="00037E86">
            <w:pPr>
              <w:widowControl w:val="0"/>
              <w:autoSpaceDE w:val="0"/>
              <w:autoSpaceDN w:val="0"/>
              <w:adjustRightInd w:val="0"/>
              <w:spacing w:after="114" w:line="240" w:lineRule="auto"/>
              <w:ind w:left="122"/>
              <w:rPr>
                <w:rFonts w:ascii="Arial" w:hAnsi="Arial" w:cs="Arial"/>
                <w:b/>
                <w:bCs/>
                <w:color w:val="000000"/>
              </w:rPr>
            </w:pPr>
            <w:r w:rsidRPr="00037E86">
              <w:rPr>
                <w:rFonts w:ascii="Arial" w:hAnsi="Arial" w:cs="Arial"/>
                <w:b/>
                <w:bCs/>
                <w:color w:val="000000"/>
              </w:rPr>
              <w:t>Registered Company Number:</w:t>
            </w:r>
          </w:p>
          <w:p w14:paraId="51A19B4F" w14:textId="77777777" w:rsidR="00997D4D" w:rsidRPr="00037E86" w:rsidRDefault="00037E86">
            <w:pPr>
              <w:widowControl w:val="0"/>
              <w:autoSpaceDE w:val="0"/>
              <w:autoSpaceDN w:val="0"/>
              <w:adjustRightInd w:val="0"/>
              <w:spacing w:after="114" w:line="240" w:lineRule="auto"/>
              <w:ind w:left="122"/>
              <w:rPr>
                <w:rFonts w:ascii="Arial" w:hAnsi="Arial" w:cs="Arial"/>
                <w:sz w:val="24"/>
                <w:szCs w:val="24"/>
              </w:rPr>
            </w:pPr>
            <w:r w:rsidRPr="00037E86">
              <w:rPr>
                <w:rFonts w:ascii="Arial" w:hAnsi="Arial" w:cs="Arial"/>
                <w:b/>
                <w:bCs/>
                <w:color w:val="000000"/>
              </w:rPr>
              <w:t>Dun And Bradstreet number:</w:t>
            </w:r>
          </w:p>
        </w:tc>
      </w:tr>
    </w:tbl>
    <w:p w14:paraId="2C00A67C" w14:textId="77777777" w:rsidR="00997D4D" w:rsidRDefault="00997D4D">
      <w:pPr>
        <w:widowControl w:val="0"/>
        <w:autoSpaceDE w:val="0"/>
        <w:autoSpaceDN w:val="0"/>
        <w:adjustRightInd w:val="0"/>
        <w:spacing w:after="60" w:line="240" w:lineRule="auto"/>
        <w:ind w:left="120"/>
        <w:rPr>
          <w:rFonts w:ascii="Arial" w:hAnsi="Arial" w:cs="Arial"/>
          <w:sz w:val="24"/>
          <w:szCs w:val="24"/>
        </w:rPr>
      </w:pPr>
    </w:p>
    <w:p w14:paraId="6C3B3E4A" w14:textId="0A03523A" w:rsidR="00997D4D" w:rsidRDefault="00037E86" w:rsidP="009B712E">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12" w:name="_Toc501022446_1_9"/>
      <w:r>
        <w:rPr>
          <w:rFonts w:ascii="Arial" w:hAnsi="Arial" w:cs="Arial"/>
          <w:b/>
          <w:bCs/>
          <w:color w:val="000000"/>
        </w:rPr>
        <w:lastRenderedPageBreak/>
        <w:t>Appendix 1 to Annex A (Offer)</w:t>
      </w:r>
      <w:bookmarkEnd w:id="12"/>
    </w:p>
    <w:p w14:paraId="37D17BAB" w14:textId="77777777" w:rsidR="00997D4D" w:rsidRDefault="00037E86">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Edn 08/22</w:t>
      </w:r>
    </w:p>
    <w:p w14:paraId="7A82206A" w14:textId="77777777" w:rsidR="00997D4D" w:rsidRDefault="00037E86">
      <w:pPr>
        <w:widowControl w:val="0"/>
        <w:autoSpaceDE w:val="0"/>
        <w:autoSpaceDN w:val="0"/>
        <w:adjustRightInd w:val="0"/>
        <w:spacing w:before="120" w:after="180" w:line="240" w:lineRule="auto"/>
        <w:ind w:left="120"/>
        <w:jc w:val="center"/>
        <w:rPr>
          <w:rFonts w:ascii="Arial" w:hAnsi="Arial" w:cs="Arial"/>
          <w:sz w:val="24"/>
          <w:szCs w:val="24"/>
        </w:rPr>
      </w:pPr>
      <w:r>
        <w:rPr>
          <w:rFonts w:ascii="Arial" w:hAnsi="Arial" w:cs="Arial"/>
          <w:b/>
          <w:bCs/>
          <w:color w:val="000000"/>
        </w:rPr>
        <w:t>Information on Mandatory Declarations</w:t>
      </w:r>
    </w:p>
    <w:p w14:paraId="6D2285C8" w14:textId="77777777"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IPR Restrictions</w:t>
      </w:r>
    </w:p>
    <w:p w14:paraId="60732C7C" w14:textId="0A18F193"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     You must complete and attach </w:t>
      </w:r>
      <w:r w:rsidR="00826EBD">
        <w:rPr>
          <w:rFonts w:ascii="Arial" w:hAnsi="Arial" w:cs="Arial"/>
          <w:color w:val="000000"/>
        </w:rPr>
        <w:t xml:space="preserve">Schedule 10 </w:t>
      </w:r>
      <w:r>
        <w:rPr>
          <w:rFonts w:ascii="Arial" w:hAnsi="Arial" w:cs="Arial"/>
          <w:color w:val="000000"/>
        </w:rPr>
        <w:t>(Notification of Intellectual Property Rights (IPR) Restrictions) as part of your Tender.  You must provide details of any information / technical data that is deliverable or delivered under the Contract where it is, or may be, subject to any IPR restrictions (or any other type of restriction which may include export restrictions) affecting the Authority’s ability to use or disclose the Information / technical data in accordance with the conditions of any resulting Contract.  You must also identify any Contractor Deliverables subject to IPR which have been funded exclusively or in part by private venture, foreign investment or otherwise than by the Authority.</w:t>
      </w:r>
    </w:p>
    <w:p w14:paraId="3D7E815D" w14:textId="77777777"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     In particular, you must identify: </w:t>
      </w:r>
    </w:p>
    <w:p w14:paraId="3935B157" w14:textId="77777777"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        any restriction on the provision of information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   </w:t>
      </w:r>
    </w:p>
    <w:p w14:paraId="5BE1274D" w14:textId="77777777"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b.        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  </w:t>
      </w:r>
    </w:p>
    <w:p w14:paraId="67ADA6DD" w14:textId="77777777"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c.        the nature of any allegation referred to under sub-paragraph 2.b., including any obligation to make payments in respect of the Intellectual Property Right of any confidential information; and / or</w:t>
      </w:r>
    </w:p>
    <w:p w14:paraId="0BE749B9" w14:textId="77777777"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d.        any action you need to take, or the Authority is required to take to deal with the consequences of any allegation referred to under sub-paragraph 2.b.  </w:t>
      </w:r>
    </w:p>
    <w:p w14:paraId="43040517" w14:textId="4734BA07"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3.     You must provide the Authority with details of every restriction and obligation referred to in paragraphs 1 and 2.  The Authority will not acknowledge any such restriction unless so notified using </w:t>
      </w:r>
      <w:r w:rsidR="00B93F62">
        <w:rPr>
          <w:rFonts w:ascii="Arial" w:hAnsi="Arial" w:cs="Arial"/>
          <w:color w:val="000000"/>
        </w:rPr>
        <w:t xml:space="preserve">Schedule 10 </w:t>
      </w:r>
      <w:r>
        <w:rPr>
          <w:rFonts w:ascii="Arial" w:hAnsi="Arial" w:cs="Arial"/>
          <w:color w:val="000000"/>
        </w:rPr>
        <w:t>or as otherwise agreed under any resultant Contract.  You must also provide, on request, any information required for authorisation to be given under Section 2 of the Defence Contracts Act 1958.</w:t>
      </w:r>
    </w:p>
    <w:p w14:paraId="0C4416C1" w14:textId="1B77141A"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4.     You should refer to the </w:t>
      </w:r>
      <w:r w:rsidR="00B93F62">
        <w:rPr>
          <w:rFonts w:ascii="Arial" w:hAnsi="Arial" w:cs="Arial"/>
          <w:color w:val="000000"/>
        </w:rPr>
        <w:t xml:space="preserve">Schedule 10 </w:t>
      </w:r>
      <w:r>
        <w:rPr>
          <w:rFonts w:ascii="Arial" w:hAnsi="Arial" w:cs="Arial"/>
          <w:color w:val="000000"/>
        </w:rPr>
        <w:t xml:space="preserve">Explanatory Notes for further information on how to complete the </w:t>
      </w:r>
      <w:r w:rsidR="00B93F62">
        <w:rPr>
          <w:rFonts w:ascii="Arial" w:hAnsi="Arial" w:cs="Arial"/>
          <w:color w:val="000000"/>
        </w:rPr>
        <w:t>Schedule</w:t>
      </w:r>
      <w:r>
        <w:rPr>
          <w:rFonts w:ascii="Arial" w:hAnsi="Arial" w:cs="Arial"/>
          <w:color w:val="000000"/>
        </w:rPr>
        <w:t>.</w:t>
      </w:r>
    </w:p>
    <w:p w14:paraId="2B29A3F6" w14:textId="77777777"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Notification of Foreign Export Control Restrictions</w:t>
      </w:r>
    </w:p>
    <w:p w14:paraId="7783D088" w14:textId="77777777" w:rsidR="00997D4D" w:rsidRDefault="00997D4D">
      <w:pPr>
        <w:widowControl w:val="0"/>
        <w:autoSpaceDE w:val="0"/>
        <w:autoSpaceDN w:val="0"/>
        <w:adjustRightInd w:val="0"/>
        <w:spacing w:after="0" w:line="240" w:lineRule="auto"/>
        <w:ind w:left="120"/>
        <w:rPr>
          <w:rFonts w:ascii="Arial" w:hAnsi="Arial" w:cs="Arial"/>
          <w:sz w:val="24"/>
          <w:szCs w:val="24"/>
        </w:rPr>
      </w:pPr>
      <w:bookmarkStart w:id="13" w:name="#_Ref436129736"/>
      <w:bookmarkEnd w:id="13"/>
    </w:p>
    <w:p w14:paraId="16E3EC24" w14:textId="77777777"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highlight w:val="white"/>
        </w:rPr>
        <w:t>5.     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40E6E8EF" w14:textId="77777777"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lastRenderedPageBreak/>
        <w:t>6.     In respect of any Contractor Deliverables, likely to be required for the performance of any resultant contract, you must provide the following information in your Tender:</w:t>
      </w:r>
    </w:p>
    <w:p w14:paraId="7582FA14" w14:textId="77777777"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Whether all or part of any Contractor Deliverables are or will be subject to:</w:t>
      </w:r>
    </w:p>
    <w:p w14:paraId="3CC0C8A0" w14:textId="77777777" w:rsidR="00997D4D" w:rsidRDefault="00037E86">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a.     a non-UK export licence, authorisation or exemption; or</w:t>
      </w:r>
    </w:p>
    <w:p w14:paraId="4ADD899A" w14:textId="77777777" w:rsidR="00997D4D" w:rsidRDefault="00037E86">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b.     any other related transfer control that restricts or will restrict end use, end user, re-transfer or disclosure.  </w:t>
      </w:r>
    </w:p>
    <w:p w14:paraId="2FF4ACDE" w14:textId="77777777"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highlight w:val="white"/>
        </w:rPr>
        <w:t xml:space="preserve">You must complete DEFFORM 528 (or other mutually agreed alternative format) in respect of any Contractor Deliverables identified at paragraph 6 and return it as part of your Tender. If you have previously provided this </w:t>
      </w:r>
      <w:proofErr w:type="gramStart"/>
      <w:r>
        <w:rPr>
          <w:rFonts w:ascii="Arial" w:hAnsi="Arial" w:cs="Arial"/>
          <w:color w:val="000000"/>
          <w:highlight w:val="white"/>
        </w:rPr>
        <w:t>information</w:t>
      </w:r>
      <w:proofErr w:type="gramEnd"/>
      <w:r>
        <w:rPr>
          <w:rFonts w:ascii="Arial" w:hAnsi="Arial" w:cs="Arial"/>
          <w:color w:val="000000"/>
          <w:highlight w:val="white"/>
        </w:rPr>
        <w:t xml:space="preserve"> you can provide details of the previous notification and confirm the validity.</w:t>
      </w:r>
    </w:p>
    <w:p w14:paraId="589884E8" w14:textId="77777777"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highlight w:val="white"/>
        </w:rPr>
        <w:t>7.     You must use reasonable endeavours to obtain sufficient information from your potential supply chain to enable a full response to paragraph 6.  If you are unable to obtain adequate information, you must state this in your Tender.</w:t>
      </w:r>
      <w:r>
        <w:rPr>
          <w:rFonts w:ascii="Arial" w:hAnsi="Arial" w:cs="Arial"/>
          <w:color w:val="000000"/>
        </w:rPr>
        <w:t xml:space="preserve"> If you become aware at any time during the competition that all or part of any proposed Contractor Deliverable is likely to become subject to a non-UK Government Control through a Government-to-Government sale only, you must inform the Authority immediately</w:t>
      </w:r>
      <w:r>
        <w:rPr>
          <w:rFonts w:ascii="Arial" w:hAnsi="Arial" w:cs="Arial"/>
          <w:color w:val="000000"/>
          <w:highlight w:val="white"/>
        </w:rPr>
        <w:t xml:space="preserve"> by updating your previously submitted DEFFORM 528 or completing a new DEFFORM 528.</w:t>
      </w:r>
    </w:p>
    <w:p w14:paraId="6E2FA453" w14:textId="77777777"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8.     This does not include any Intellectual Property specific restrictions mentioned in paragraph 2.  </w:t>
      </w:r>
    </w:p>
    <w:p w14:paraId="34C00182" w14:textId="77777777"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9.     You must notify the named Commercial Officer immediately if you are unable for whatever reason to abide by any restriction of the type referred to in paragraph </w:t>
      </w:r>
      <w:r>
        <w:rPr>
          <w:rFonts w:ascii="Arial" w:hAnsi="Arial" w:cs="Arial"/>
          <w:color w:val="000000"/>
          <w:highlight w:val="white"/>
        </w:rPr>
        <w:t>6.</w:t>
      </w:r>
    </w:p>
    <w:p w14:paraId="4506ADB8" w14:textId="77777777"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10.     Should you propose the supply of </w:t>
      </w:r>
      <w:r>
        <w:rPr>
          <w:rFonts w:ascii="Arial" w:hAnsi="Arial" w:cs="Arial"/>
          <w:color w:val="000000"/>
          <w:highlight w:val="white"/>
        </w:rPr>
        <w:t>Contractor Deliverables</w:t>
      </w:r>
      <w:r>
        <w:rPr>
          <w:rFonts w:ascii="Arial" w:hAnsi="Arial" w:cs="Arial"/>
          <w:color w:val="000000"/>
        </w:rPr>
        <w:t xml:space="preserve"> of US origin the export of which </w:t>
      </w:r>
      <w:r>
        <w:rPr>
          <w:rFonts w:ascii="Arial" w:hAnsi="Arial" w:cs="Arial"/>
          <w:color w:val="000000"/>
          <w:highlight w:val="white"/>
        </w:rPr>
        <w:t>from the USA</w:t>
      </w:r>
      <w:r>
        <w:rPr>
          <w:rFonts w:ascii="Arial" w:hAnsi="Arial" w:cs="Arial"/>
          <w:color w:val="000000"/>
        </w:rPr>
        <w:t xml:space="preserve"> is subject to control under the US International Traffic in Arms Regulations (ITAR), you must include details </w:t>
      </w:r>
      <w:r>
        <w:rPr>
          <w:rFonts w:ascii="Arial" w:hAnsi="Arial" w:cs="Arial"/>
          <w:color w:val="000000"/>
          <w:highlight w:val="white"/>
        </w:rPr>
        <w:t>on the DEFFORM 528</w:t>
      </w:r>
      <w:r>
        <w:rPr>
          <w:rFonts w:ascii="Arial" w:hAnsi="Arial" w:cs="Arial"/>
          <w:color w:val="000000"/>
        </w:rPr>
        <w:t xml:space="preserve">.  This will allow the Authority to make a decision whether the export can or cannot be made </w:t>
      </w:r>
      <w:r>
        <w:rPr>
          <w:rFonts w:ascii="Arial" w:hAnsi="Arial" w:cs="Arial"/>
          <w:color w:val="000000"/>
          <w:highlight w:val="white"/>
        </w:rPr>
        <w:t xml:space="preserve">under the </w:t>
      </w:r>
      <w:r>
        <w:rPr>
          <w:rFonts w:ascii="Arial" w:hAnsi="Arial" w:cs="Arial"/>
          <w:color w:val="000000"/>
        </w:rPr>
        <w:t xml:space="preserve">US-UK </w:t>
      </w:r>
      <w:proofErr w:type="spellStart"/>
      <w:r>
        <w:rPr>
          <w:rFonts w:ascii="Arial" w:hAnsi="Arial" w:cs="Arial"/>
          <w:color w:val="000000"/>
        </w:rPr>
        <w:t>Defense</w:t>
      </w:r>
      <w:proofErr w:type="spellEnd"/>
      <w:r>
        <w:rPr>
          <w:rFonts w:ascii="Arial" w:hAnsi="Arial" w:cs="Arial"/>
          <w:color w:val="000000"/>
        </w:rPr>
        <w:t xml:space="preserv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14:paraId="2C434F5A" w14:textId="77777777"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Import Duty</w:t>
      </w:r>
    </w:p>
    <w:p w14:paraId="2D47EB91" w14:textId="77777777"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11.     United Kingdom (UK) legislation permits the use of various procedures to suspend customs duties.</w:t>
      </w:r>
    </w:p>
    <w:p w14:paraId="3B24D22C" w14:textId="424AF772"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12.     For the purpose of this competition, for any deliverables not yet imported into the UK, you are required to provide details of your plans to address customs compliance, including the </w:t>
      </w:r>
      <w:r>
        <w:rPr>
          <w:rFonts w:ascii="Arial" w:hAnsi="Arial" w:cs="Arial"/>
          <w:color w:val="000000"/>
          <w:highlight w:val="white"/>
        </w:rPr>
        <w:t>Customs</w:t>
      </w:r>
      <w:r>
        <w:rPr>
          <w:rFonts w:ascii="Arial" w:hAnsi="Arial" w:cs="Arial"/>
          <w:color w:val="000000"/>
        </w:rPr>
        <w:t xml:space="preserve"> procedures to be applied </w:t>
      </w:r>
      <w:r>
        <w:rPr>
          <w:rFonts w:ascii="Arial" w:hAnsi="Arial" w:cs="Arial"/>
          <w:color w:val="000000"/>
          <w:highlight w:val="white"/>
        </w:rPr>
        <w:t>(together with the procedure code)</w:t>
      </w:r>
      <w:r>
        <w:rPr>
          <w:rFonts w:ascii="Arial" w:hAnsi="Arial" w:cs="Arial"/>
          <w:color w:val="000000"/>
        </w:rPr>
        <w:t xml:space="preserve"> and the estimated Import Duty to be incurred and / or suspended</w:t>
      </w:r>
      <w:r w:rsidR="00DD20CD">
        <w:rPr>
          <w:rFonts w:ascii="Arial" w:hAnsi="Arial" w:cs="Arial"/>
          <w:color w:val="000000"/>
        </w:rPr>
        <w:t>.</w:t>
      </w:r>
    </w:p>
    <w:p w14:paraId="0E9FBA2E" w14:textId="77777777"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13.     You should note that it is your responsibility to ensure compliance with all regulations relating to the operation of the accounting for import duties. This includes but is not limited to obtaining the appropriate Her Majesty’s Revenue &amp; Customs (HMRC) authorisations.</w:t>
      </w:r>
    </w:p>
    <w:p w14:paraId="20B6222C" w14:textId="77777777"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lastRenderedPageBreak/>
        <w:t>Cyber Risk</w:t>
      </w:r>
    </w:p>
    <w:p w14:paraId="6F5C08D7" w14:textId="5DA78E6E" w:rsidR="00997D4D" w:rsidRDefault="00037E86" w:rsidP="10AD59F4">
      <w:pPr>
        <w:widowControl w:val="0"/>
        <w:autoSpaceDE w:val="0"/>
        <w:autoSpaceDN w:val="0"/>
        <w:adjustRightInd w:val="0"/>
        <w:spacing w:before="120" w:after="180" w:line="240" w:lineRule="auto"/>
        <w:ind w:left="120"/>
        <w:rPr>
          <w:rFonts w:ascii="Arial" w:hAnsi="Arial" w:cs="Arial"/>
          <w:sz w:val="24"/>
          <w:szCs w:val="24"/>
        </w:rPr>
      </w:pPr>
      <w:r w:rsidRPr="00305A79">
        <w:rPr>
          <w:rFonts w:ascii="Arial" w:hAnsi="Arial" w:cs="Arial"/>
          <w:color w:val="000000"/>
        </w:rPr>
        <w:t>14.     Cyber risk has been considered and in accordance with the Cyber Security Model resulted in a Cyber Risk Profile of ‘</w:t>
      </w:r>
      <w:r w:rsidR="31DEDE81" w:rsidRPr="00B4627F">
        <w:rPr>
          <w:rFonts w:ascii="Arial" w:hAnsi="Arial" w:cs="Arial"/>
          <w:color w:val="000000"/>
        </w:rPr>
        <w:t>Very Low</w:t>
      </w:r>
      <w:r w:rsidRPr="00305A79">
        <w:rPr>
          <w:rFonts w:ascii="Arial" w:hAnsi="Arial" w:cs="Arial"/>
          <w:color w:val="000000"/>
        </w:rPr>
        <w:t xml:space="preserve">’. The Risk Assessment Reference is </w:t>
      </w:r>
      <w:r w:rsidR="2B5047DA" w:rsidRPr="00B4627F">
        <w:rPr>
          <w:rFonts w:ascii="Arial" w:hAnsi="Arial" w:cs="Arial"/>
          <w:color w:val="000000"/>
        </w:rPr>
        <w:t>RAR-861251549</w:t>
      </w:r>
      <w:r w:rsidRPr="10AD59F4">
        <w:rPr>
          <w:rFonts w:ascii="Arial" w:hAnsi="Arial" w:cs="Arial"/>
          <w:color w:val="FF0000"/>
        </w:rPr>
        <w:t>.</w:t>
      </w:r>
      <w:r w:rsidRPr="00B4627F">
        <w:rPr>
          <w:rFonts w:ascii="Arial" w:hAnsi="Arial" w:cs="Arial"/>
          <w:color w:val="000000"/>
        </w:rPr>
        <w:t xml:space="preserve"> Tenderers are required to complete the Suppliers Assurance Questionnaire on the Supplier Cyber Protection Service and submit this as part of their Tender response, together with a Cyber Security Implementation Plan as appropriate. </w:t>
      </w:r>
    </w:p>
    <w:p w14:paraId="38CC0B67" w14:textId="77777777"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Sub-contracts Form 1686</w:t>
      </w:r>
    </w:p>
    <w:p w14:paraId="06DE4C75" w14:textId="77777777"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15.     </w:t>
      </w:r>
      <w:hyperlink r:id="rId13" w:history="1">
        <w:r>
          <w:rPr>
            <w:rFonts w:ascii="Arial" w:hAnsi="Arial" w:cs="Arial"/>
            <w:color w:val="0000FF"/>
            <w:u w:val="single"/>
          </w:rPr>
          <w:t>Form 1686</w:t>
        </w:r>
      </w:hyperlink>
      <w:r>
        <w:rPr>
          <w:rFonts w:ascii="Arial" w:hAnsi="Arial" w:cs="Arial"/>
          <w:color w:val="000000"/>
        </w:rPr>
        <w:t xml:space="preserve">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Form 1686 and further guidance can be found in the Cabinet Office’s </w:t>
      </w:r>
      <w:hyperlink r:id="rId14" w:history="1">
        <w:r>
          <w:rPr>
            <w:rFonts w:ascii="Arial" w:hAnsi="Arial" w:cs="Arial"/>
            <w:color w:val="0000FF"/>
            <w:u w:val="single"/>
          </w:rPr>
          <w:t>Contractual Process</w:t>
        </w:r>
      </w:hyperlink>
      <w:r>
        <w:rPr>
          <w:rFonts w:ascii="Arial" w:hAnsi="Arial" w:cs="Arial"/>
          <w:color w:val="000000"/>
        </w:rPr>
        <w:t>.</w:t>
      </w:r>
    </w:p>
    <w:p w14:paraId="1927D669" w14:textId="77777777"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Small and Medium Enterprises</w:t>
      </w:r>
      <w:r>
        <w:rPr>
          <w:rFonts w:ascii="Arial" w:hAnsi="Arial" w:cs="Arial"/>
          <w:color w:val="000000"/>
        </w:rPr>
        <w:t>        </w:t>
      </w:r>
    </w:p>
    <w:p w14:paraId="28592C93" w14:textId="77777777"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16.     The Authority is committed to supporting the Government’s Small and Medium-sized Enterprise (SME)policy, and we want to encourage wider SME participation throughout our supply chain. Our goal is that 25% of the Authority’s spending should be spent with SMEs by 2022; this applies to the money which the Authority spends directly with SMEs and through the supply chain. The Authority uses the European Commission definition of SME.</w:t>
      </w:r>
    </w:p>
    <w:p w14:paraId="000FC040" w14:textId="77777777"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17.     A key aspect of the Government’s SME Policy is ensuring that its suppliers throughout the supply chain are paid promptly.  All suppliers to the Authority and their sub-contractors are encouraged to make their own commitment and register with the </w:t>
      </w:r>
      <w:hyperlink r:id="rId15" w:history="1">
        <w:r>
          <w:rPr>
            <w:rFonts w:ascii="Arial" w:hAnsi="Arial" w:cs="Arial"/>
            <w:color w:val="0000FF"/>
            <w:u w:val="single"/>
          </w:rPr>
          <w:t>Prompt Payment Code</w:t>
        </w:r>
      </w:hyperlink>
      <w:r>
        <w:rPr>
          <w:rFonts w:ascii="Arial" w:hAnsi="Arial" w:cs="Arial"/>
          <w:color w:val="000000"/>
        </w:rPr>
        <w:t xml:space="preserve">.  </w:t>
      </w:r>
    </w:p>
    <w:p w14:paraId="774EF73E" w14:textId="77777777"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18.     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policy can be found at </w:t>
      </w:r>
      <w:hyperlink r:id="rId16" w:history="1">
        <w:r>
          <w:rPr>
            <w:rFonts w:ascii="Arial" w:hAnsi="Arial" w:cs="Arial"/>
            <w:color w:val="0000FF"/>
            <w:u w:val="single"/>
          </w:rPr>
          <w:t>Gov.UK</w:t>
        </w:r>
      </w:hyperlink>
      <w:r>
        <w:rPr>
          <w:rFonts w:ascii="Arial" w:hAnsi="Arial" w:cs="Arial"/>
          <w:color w:val="000000"/>
        </w:rPr>
        <w:t>. and the DSP.</w:t>
      </w:r>
    </w:p>
    <w:p w14:paraId="2B6FF4DF" w14:textId="77777777"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19.     The opportunity also exists for Tenderers to advertise any sub-contract valued at over £10,000 on the Defence Sourcing Portal and further details can be obtained directly from: https://www.gov.uk/guidance/subcontract-advertising. This process is managed by the Strategic Supplier Management team who can be contacted at: DefComrclSSM-Suppliers@mod.gov.uk. </w:t>
      </w:r>
    </w:p>
    <w:p w14:paraId="0111CD22" w14:textId="77777777"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Transparency, Freedom of Information and Environmental Information Regulations</w:t>
      </w:r>
    </w:p>
    <w:p w14:paraId="22F734B8" w14:textId="77777777"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20.     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  </w:t>
      </w:r>
    </w:p>
    <w:p w14:paraId="00AE467F" w14:textId="77777777"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21.     The Authority may publish the contents of any resultant Contract in line with government policy set out in the Government’s </w:t>
      </w:r>
      <w:r>
        <w:rPr>
          <w:rFonts w:ascii="Arial" w:hAnsi="Arial" w:cs="Arial"/>
          <w:color w:val="0000FF"/>
          <w:u w:val="single"/>
        </w:rPr>
        <w:t>Transparency Principles</w:t>
      </w:r>
      <w:r>
        <w:rPr>
          <w:rFonts w:ascii="Arial" w:hAnsi="Arial" w:cs="Arial"/>
          <w:color w:val="000000"/>
        </w:rPr>
        <w:t xml:space="preserve"> and in accordance with the provisions of either DEFCON 539, SC1B Conditions of Contract Clause 5 or SC2 </w:t>
      </w:r>
      <w:r>
        <w:rPr>
          <w:rFonts w:ascii="Arial" w:hAnsi="Arial" w:cs="Arial"/>
          <w:color w:val="000000"/>
        </w:rPr>
        <w:lastRenderedPageBreak/>
        <w:t xml:space="preserve">Conditions of Contract Clause 12. </w:t>
      </w:r>
    </w:p>
    <w:p w14:paraId="38D33856" w14:textId="77777777"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22.     Before publishing the Contract, the Authority will redact any information which is exempt from disclosure under the Freedom of Information Act 2000 (“the FOIA”) or the Environmental Information Regulations 2004 (“the EIR”).  </w:t>
      </w:r>
    </w:p>
    <w:p w14:paraId="1A25144C" w14:textId="6A3B5BCD"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23.     You must complete the attached Tenderer’s Sensitive Information Form (SC2 Schedule 5) explaining which parts of your Tender you consider to be Sensitive Information.  This includes providing a named individual who can be contacted with regard to FOIA and EIR.  </w:t>
      </w:r>
    </w:p>
    <w:p w14:paraId="1B88752A" w14:textId="77777777"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24.     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5D037FA8" w14:textId="77777777"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Electronic Purchasing</w:t>
      </w:r>
    </w:p>
    <w:p w14:paraId="6A454119" w14:textId="77777777"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25.     Tenderers must note that use of the </w:t>
      </w:r>
      <w:hyperlink r:id="rId17" w:history="1">
        <w:r>
          <w:rPr>
            <w:rFonts w:ascii="Arial" w:hAnsi="Arial" w:cs="Arial"/>
            <w:color w:val="0000FF"/>
            <w:u w:val="single"/>
          </w:rPr>
          <w:t>Contracting, Purchasing and Finance (CP&amp;F)</w:t>
        </w:r>
      </w:hyperlink>
      <w:r>
        <w:rPr>
          <w:rFonts w:ascii="Arial" w:hAnsi="Arial" w:cs="Arial"/>
          <w:color w:val="000000"/>
        </w:rPr>
        <w:t xml:space="preserve"> 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7DDF3997" w14:textId="77777777"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Change of Circumstances</w:t>
      </w:r>
    </w:p>
    <w:p w14:paraId="77B14A11" w14:textId="77777777"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26.     In accordance with paragraph A31, if your circumstances have changed, please select ‘Yes’ to the appropriate question on DEFFORM 47 Annex A and submit a Statement Relating to Good Standing with your Tender.  </w:t>
      </w:r>
    </w:p>
    <w:p w14:paraId="677363E3" w14:textId="77777777"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Asbestos, Hazardous Items and Depletion of the Ozone Layer</w:t>
      </w:r>
    </w:p>
    <w:p w14:paraId="50CBE317" w14:textId="77777777" w:rsidR="00997D4D" w:rsidRDefault="00037E8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27.     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38D3CB36" w14:textId="3F959C5C" w:rsidR="00997D4D" w:rsidRPr="00B4627F" w:rsidRDefault="00037E86" w:rsidP="10AD59F4">
      <w:pPr>
        <w:widowControl w:val="0"/>
        <w:autoSpaceDE w:val="0"/>
        <w:autoSpaceDN w:val="0"/>
        <w:adjustRightInd w:val="0"/>
        <w:spacing w:before="120" w:after="180" w:line="240" w:lineRule="auto"/>
        <w:ind w:left="120"/>
        <w:rPr>
          <w:rFonts w:ascii="Arial" w:hAnsi="Arial" w:cs="Arial"/>
          <w:color w:val="000000"/>
        </w:rPr>
      </w:pPr>
      <w:r w:rsidRPr="00B4627F">
        <w:rPr>
          <w:rFonts w:ascii="Arial" w:hAnsi="Arial" w:cs="Arial"/>
          <w:b/>
          <w:bCs/>
          <w:color w:val="000000"/>
        </w:rPr>
        <w:t>Defence Safety Authority (DSA) Requirements</w:t>
      </w:r>
    </w:p>
    <w:p w14:paraId="3027B900" w14:textId="77777777" w:rsidR="00997D4D" w:rsidRDefault="00037E86">
      <w:pPr>
        <w:widowControl w:val="0"/>
        <w:autoSpaceDE w:val="0"/>
        <w:autoSpaceDN w:val="0"/>
        <w:adjustRightInd w:val="0"/>
        <w:spacing w:before="120" w:after="180" w:line="240" w:lineRule="auto"/>
        <w:ind w:left="120"/>
        <w:rPr>
          <w:rFonts w:ascii="Arial" w:hAnsi="Arial" w:cs="Arial"/>
          <w:sz w:val="24"/>
          <w:szCs w:val="24"/>
        </w:rPr>
      </w:pPr>
      <w:r w:rsidRPr="00305A79">
        <w:rPr>
          <w:rFonts w:ascii="Arial" w:hAnsi="Arial" w:cs="Arial"/>
          <w:color w:val="000000"/>
        </w:rPr>
        <w:t>28.     There are no DSA Requirements.</w:t>
      </w:r>
    </w:p>
    <w:p w14:paraId="2D39CD14" w14:textId="475221D0" w:rsidR="00997D4D" w:rsidRPr="00B4627F" w:rsidRDefault="00037E86" w:rsidP="10AD59F4">
      <w:pPr>
        <w:widowControl w:val="0"/>
        <w:autoSpaceDE w:val="0"/>
        <w:autoSpaceDN w:val="0"/>
        <w:adjustRightInd w:val="0"/>
        <w:spacing w:before="120" w:after="180" w:line="240" w:lineRule="auto"/>
        <w:ind w:left="120"/>
        <w:rPr>
          <w:rFonts w:ascii="Arial" w:hAnsi="Arial" w:cs="Arial"/>
          <w:color w:val="000000"/>
        </w:rPr>
      </w:pPr>
      <w:r w:rsidRPr="00B4627F">
        <w:rPr>
          <w:rFonts w:ascii="Arial" w:hAnsi="Arial" w:cs="Arial"/>
          <w:b/>
          <w:bCs/>
          <w:color w:val="000000"/>
        </w:rPr>
        <w:t>Bank or Parent Company Guarantee</w:t>
      </w:r>
    </w:p>
    <w:p w14:paraId="38DB28E2" w14:textId="359F781B" w:rsidR="00997D4D" w:rsidRDefault="00037E86" w:rsidP="00B779E6">
      <w:pPr>
        <w:widowControl w:val="0"/>
        <w:autoSpaceDE w:val="0"/>
        <w:autoSpaceDN w:val="0"/>
        <w:adjustRightInd w:val="0"/>
        <w:spacing w:after="0" w:line="240" w:lineRule="auto"/>
      </w:pPr>
      <w:r w:rsidRPr="00B4627F">
        <w:rPr>
          <w:rFonts w:ascii="Arial" w:hAnsi="Arial" w:cs="Arial"/>
          <w:color w:val="000000"/>
        </w:rPr>
        <w:t>29.     You will be informed whether you are required to provide a Bank or Parent Company Guarantee.  In the event that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take into account the absence of the de-selected Tenderer, enabling the Authority to establish the next winning Tenderer and award a Contract.</w:t>
      </w:r>
      <w:r w:rsidR="00535132">
        <w:rPr>
          <w:rFonts w:ascii="Arial" w:eastAsia="Arial" w:hAnsi="Arial" w:cs="Arial"/>
          <w:b/>
          <w:bCs/>
          <w:color w:val="000000"/>
          <w:sz w:val="24"/>
          <w:szCs w:val="24"/>
        </w:rPr>
        <w:br w:type="page"/>
      </w:r>
      <w:r w:rsidR="00535132">
        <w:rPr>
          <w:rFonts w:ascii="Arial" w:eastAsia="Arial" w:hAnsi="Arial" w:cs="Arial"/>
          <w:b/>
          <w:bCs/>
          <w:color w:val="000000"/>
          <w:sz w:val="24"/>
          <w:szCs w:val="24"/>
        </w:rPr>
        <w:lastRenderedPageBreak/>
        <w:t xml:space="preserve"> </w:t>
      </w:r>
      <w:r w:rsidR="784C9460" w:rsidRPr="00BA7344">
        <w:rPr>
          <w:rFonts w:ascii="Arial" w:eastAsia="Arial" w:hAnsi="Arial" w:cs="Arial"/>
          <w:b/>
          <w:bCs/>
          <w:color w:val="000000"/>
          <w:sz w:val="24"/>
          <w:szCs w:val="24"/>
        </w:rPr>
        <w:t>DEFFORM 47 Annex B – Conditions of Tendering Specific to ITT</w:t>
      </w:r>
    </w:p>
    <w:p w14:paraId="279FBCE7" w14:textId="385BCEE6" w:rsidR="00997D4D" w:rsidRDefault="784C9460" w:rsidP="3506342D">
      <w:pPr>
        <w:widowControl w:val="0"/>
        <w:autoSpaceDE w:val="0"/>
        <w:autoSpaceDN w:val="0"/>
        <w:adjustRightInd w:val="0"/>
        <w:spacing w:after="260" w:line="240" w:lineRule="auto"/>
      </w:pPr>
      <w:r w:rsidRPr="00886679">
        <w:rPr>
          <w:rFonts w:ascii="Arial" w:eastAsia="Arial" w:hAnsi="Arial" w:cs="Arial"/>
          <w:b/>
          <w:color w:val="000000"/>
          <w:sz w:val="24"/>
          <w:szCs w:val="24"/>
        </w:rPr>
        <w:t xml:space="preserve"> </w:t>
      </w:r>
      <w:r w:rsidRPr="00886679">
        <w:rPr>
          <w:rFonts w:ascii="Arial" w:eastAsia="Arial" w:hAnsi="Arial" w:cs="Arial"/>
          <w:b/>
          <w:color w:val="000000"/>
        </w:rPr>
        <w:t xml:space="preserve">Completed Schedule of Requirements </w:t>
      </w:r>
    </w:p>
    <w:p w14:paraId="41C8BEA8" w14:textId="207801B2" w:rsidR="00997D4D" w:rsidRDefault="784C9460" w:rsidP="3506342D">
      <w:pPr>
        <w:widowControl w:val="0"/>
        <w:autoSpaceDE w:val="0"/>
        <w:autoSpaceDN w:val="0"/>
        <w:adjustRightInd w:val="0"/>
        <w:spacing w:after="260" w:line="240" w:lineRule="auto"/>
      </w:pPr>
      <w:r w:rsidRPr="00BA7344">
        <w:rPr>
          <w:rFonts w:ascii="Arial" w:eastAsia="Arial" w:hAnsi="Arial" w:cs="Arial"/>
          <w:b/>
          <w:bCs/>
          <w:color w:val="000000"/>
        </w:rPr>
        <w:t>Option Prices</w:t>
      </w:r>
    </w:p>
    <w:p w14:paraId="35997F83" w14:textId="03D0DF35" w:rsidR="00997D4D" w:rsidRDefault="7FBD1011" w:rsidP="3506342D">
      <w:pPr>
        <w:widowControl w:val="0"/>
        <w:autoSpaceDE w:val="0"/>
        <w:autoSpaceDN w:val="0"/>
        <w:adjustRightInd w:val="0"/>
        <w:spacing w:after="260" w:line="240" w:lineRule="auto"/>
      </w:pPr>
      <w:r w:rsidRPr="00886679">
        <w:rPr>
          <w:rFonts w:ascii="Arial" w:eastAsia="Arial" w:hAnsi="Arial" w:cs="Arial"/>
          <w:color w:val="000000"/>
        </w:rPr>
        <w:t>1</w:t>
      </w:r>
      <w:r w:rsidR="784C9460" w:rsidRPr="00886679">
        <w:rPr>
          <w:rFonts w:ascii="Arial" w:eastAsia="Arial" w:hAnsi="Arial" w:cs="Arial"/>
          <w:color w:val="000000"/>
        </w:rPr>
        <w:t>.</w:t>
      </w:r>
      <w:r w:rsidR="00997D4D">
        <w:tab/>
      </w:r>
      <w:r w:rsidR="784C9460" w:rsidRPr="00886679">
        <w:rPr>
          <w:rFonts w:ascii="Arial" w:eastAsia="Arial" w:hAnsi="Arial" w:cs="Arial"/>
          <w:color w:val="000000"/>
        </w:rPr>
        <w:t>The initial term of the Contract is for a period of two (2) years. The Authority also requires as a condition of the Contract options for the following which could be exercised as required:</w:t>
      </w:r>
    </w:p>
    <w:p w14:paraId="70AF5883" w14:textId="1325FC07" w:rsidR="00997D4D" w:rsidRDefault="784C9460" w:rsidP="3506342D">
      <w:pPr>
        <w:widowControl w:val="0"/>
        <w:autoSpaceDE w:val="0"/>
        <w:autoSpaceDN w:val="0"/>
        <w:adjustRightInd w:val="0"/>
        <w:spacing w:after="260" w:line="240" w:lineRule="auto"/>
      </w:pPr>
      <w:r w:rsidRPr="00BA7344">
        <w:rPr>
          <w:rFonts w:ascii="Arial" w:eastAsia="Arial" w:hAnsi="Arial" w:cs="Arial"/>
          <w:color w:val="000000"/>
        </w:rPr>
        <w:t>a.</w:t>
      </w:r>
      <w:r w:rsidR="00997D4D">
        <w:tab/>
      </w:r>
      <w:r w:rsidRPr="00BA7344">
        <w:rPr>
          <w:rFonts w:ascii="Arial" w:eastAsia="Arial" w:hAnsi="Arial" w:cs="Arial"/>
          <w:color w:val="000000"/>
        </w:rPr>
        <w:t>The ability to extend the contract for additional periods of:</w:t>
      </w:r>
    </w:p>
    <w:p w14:paraId="0FA73FF5" w14:textId="2ADDACBB" w:rsidR="00997D4D" w:rsidRPr="00C17CEE" w:rsidRDefault="784C9460" w:rsidP="3506342D">
      <w:pPr>
        <w:widowControl w:val="0"/>
        <w:autoSpaceDE w:val="0"/>
        <w:autoSpaceDN w:val="0"/>
        <w:adjustRightInd w:val="0"/>
        <w:spacing w:after="260" w:line="240" w:lineRule="auto"/>
      </w:pPr>
      <w:r w:rsidRPr="00BA7344">
        <w:rPr>
          <w:rFonts w:ascii="Arial" w:eastAsia="Arial" w:hAnsi="Arial" w:cs="Arial"/>
          <w:color w:val="000000"/>
        </w:rPr>
        <w:t>1)</w:t>
      </w:r>
      <w:r w:rsidR="00997D4D">
        <w:tab/>
      </w:r>
      <w:r w:rsidRPr="00BA7344">
        <w:rPr>
          <w:rFonts w:ascii="Arial" w:eastAsia="Arial" w:hAnsi="Arial" w:cs="Arial"/>
          <w:color w:val="000000"/>
        </w:rPr>
        <w:t xml:space="preserve"> One 12-month period (from </w:t>
      </w:r>
      <w:r w:rsidR="00535132">
        <w:rPr>
          <w:rFonts w:ascii="Arial" w:eastAsia="Arial" w:hAnsi="Arial" w:cs="Arial"/>
          <w:color w:val="000000"/>
        </w:rPr>
        <w:t>01</w:t>
      </w:r>
      <w:r w:rsidR="00C17CEE" w:rsidRPr="00C17CEE">
        <w:rPr>
          <w:rFonts w:ascii="Arial" w:eastAsia="Arial" w:hAnsi="Arial" w:cs="Arial"/>
          <w:color w:val="000000"/>
        </w:rPr>
        <w:t>/0</w:t>
      </w:r>
      <w:r w:rsidR="00535132">
        <w:rPr>
          <w:rFonts w:ascii="Arial" w:eastAsia="Arial" w:hAnsi="Arial" w:cs="Arial"/>
          <w:color w:val="000000"/>
        </w:rPr>
        <w:t>5</w:t>
      </w:r>
      <w:r w:rsidR="00C17CEE" w:rsidRPr="00C17CEE">
        <w:rPr>
          <w:rFonts w:ascii="Arial" w:eastAsia="Arial" w:hAnsi="Arial" w:cs="Arial"/>
          <w:color w:val="000000"/>
        </w:rPr>
        <w:t xml:space="preserve">/2025 </w:t>
      </w:r>
      <w:r w:rsidRPr="00C17CEE">
        <w:rPr>
          <w:rFonts w:ascii="Arial" w:eastAsia="Arial" w:hAnsi="Arial" w:cs="Arial"/>
          <w:color w:val="000000"/>
        </w:rPr>
        <w:t xml:space="preserve">to </w:t>
      </w:r>
      <w:r w:rsidR="00535132">
        <w:rPr>
          <w:rFonts w:ascii="Arial" w:eastAsia="Arial" w:hAnsi="Arial" w:cs="Arial"/>
          <w:color w:val="000000"/>
        </w:rPr>
        <w:t>01</w:t>
      </w:r>
      <w:r w:rsidR="00C17CEE" w:rsidRPr="00C17CEE">
        <w:rPr>
          <w:rFonts w:ascii="Arial" w:eastAsia="Arial" w:hAnsi="Arial" w:cs="Arial"/>
          <w:color w:val="000000"/>
        </w:rPr>
        <w:t>/0</w:t>
      </w:r>
      <w:r w:rsidR="00535132">
        <w:rPr>
          <w:rFonts w:ascii="Arial" w:eastAsia="Arial" w:hAnsi="Arial" w:cs="Arial"/>
          <w:color w:val="000000"/>
        </w:rPr>
        <w:t>5</w:t>
      </w:r>
      <w:r w:rsidR="00C17CEE" w:rsidRPr="00C17CEE">
        <w:rPr>
          <w:rFonts w:ascii="Arial" w:eastAsia="Arial" w:hAnsi="Arial" w:cs="Arial"/>
          <w:color w:val="000000"/>
        </w:rPr>
        <w:t>/2026</w:t>
      </w:r>
      <w:r w:rsidRPr="00C17CEE">
        <w:rPr>
          <w:rFonts w:ascii="Arial" w:eastAsia="Arial" w:hAnsi="Arial" w:cs="Arial"/>
          <w:color w:val="000000"/>
        </w:rPr>
        <w:t>)</w:t>
      </w:r>
    </w:p>
    <w:p w14:paraId="14807DAB" w14:textId="7C1D7232" w:rsidR="00997D4D" w:rsidRDefault="784C9460" w:rsidP="3506342D">
      <w:pPr>
        <w:widowControl w:val="0"/>
        <w:autoSpaceDE w:val="0"/>
        <w:autoSpaceDN w:val="0"/>
        <w:adjustRightInd w:val="0"/>
        <w:spacing w:after="260" w:line="240" w:lineRule="auto"/>
      </w:pPr>
      <w:r w:rsidRPr="00C17CEE">
        <w:rPr>
          <w:rFonts w:ascii="Arial" w:eastAsia="Arial" w:hAnsi="Arial" w:cs="Arial"/>
          <w:color w:val="000000"/>
        </w:rPr>
        <w:t>2)</w:t>
      </w:r>
      <w:r w:rsidR="00997D4D" w:rsidRPr="00C17CEE">
        <w:tab/>
      </w:r>
      <w:r w:rsidRPr="00C17CEE">
        <w:rPr>
          <w:rFonts w:ascii="Arial" w:eastAsia="Arial" w:hAnsi="Arial" w:cs="Arial"/>
          <w:color w:val="000000"/>
        </w:rPr>
        <w:t xml:space="preserve"> One 12-month period (from </w:t>
      </w:r>
      <w:r w:rsidR="00535132">
        <w:rPr>
          <w:rFonts w:ascii="Arial" w:eastAsia="Arial" w:hAnsi="Arial" w:cs="Arial"/>
          <w:color w:val="000000"/>
        </w:rPr>
        <w:t>01</w:t>
      </w:r>
      <w:r w:rsidR="00C17CEE" w:rsidRPr="00C17CEE">
        <w:rPr>
          <w:rFonts w:ascii="Arial" w:eastAsia="Arial" w:hAnsi="Arial" w:cs="Arial"/>
          <w:color w:val="000000"/>
        </w:rPr>
        <w:t>/0</w:t>
      </w:r>
      <w:r w:rsidR="00535132">
        <w:rPr>
          <w:rFonts w:ascii="Arial" w:eastAsia="Arial" w:hAnsi="Arial" w:cs="Arial"/>
          <w:color w:val="000000"/>
        </w:rPr>
        <w:t>5</w:t>
      </w:r>
      <w:r w:rsidR="00C17CEE" w:rsidRPr="00C17CEE">
        <w:rPr>
          <w:rFonts w:ascii="Arial" w:eastAsia="Arial" w:hAnsi="Arial" w:cs="Arial"/>
          <w:color w:val="000000"/>
        </w:rPr>
        <w:t xml:space="preserve">/2026 to </w:t>
      </w:r>
      <w:r w:rsidR="00535132">
        <w:rPr>
          <w:rFonts w:ascii="Arial" w:eastAsia="Arial" w:hAnsi="Arial" w:cs="Arial"/>
          <w:color w:val="000000"/>
        </w:rPr>
        <w:t>01</w:t>
      </w:r>
      <w:r w:rsidR="00C17CEE" w:rsidRPr="00C17CEE">
        <w:rPr>
          <w:rFonts w:ascii="Arial" w:eastAsia="Arial" w:hAnsi="Arial" w:cs="Arial"/>
          <w:color w:val="000000"/>
        </w:rPr>
        <w:t>/0</w:t>
      </w:r>
      <w:r w:rsidR="00535132">
        <w:rPr>
          <w:rFonts w:ascii="Arial" w:eastAsia="Arial" w:hAnsi="Arial" w:cs="Arial"/>
          <w:color w:val="000000"/>
        </w:rPr>
        <w:t>5</w:t>
      </w:r>
      <w:r w:rsidR="00C17CEE" w:rsidRPr="00C17CEE">
        <w:rPr>
          <w:rFonts w:ascii="Arial" w:eastAsia="Arial" w:hAnsi="Arial" w:cs="Arial"/>
          <w:color w:val="000000"/>
        </w:rPr>
        <w:t>/2027)</w:t>
      </w:r>
    </w:p>
    <w:p w14:paraId="659CA8E0" w14:textId="60A569B9" w:rsidR="00997D4D" w:rsidRDefault="54C57C81" w:rsidP="3506342D">
      <w:pPr>
        <w:widowControl w:val="0"/>
        <w:autoSpaceDE w:val="0"/>
        <w:autoSpaceDN w:val="0"/>
        <w:adjustRightInd w:val="0"/>
        <w:spacing w:after="260" w:line="240" w:lineRule="auto"/>
      </w:pPr>
      <w:r w:rsidRPr="00886679">
        <w:rPr>
          <w:rFonts w:ascii="Arial" w:eastAsia="Arial" w:hAnsi="Arial" w:cs="Arial"/>
          <w:color w:val="000000"/>
        </w:rPr>
        <w:t>2</w:t>
      </w:r>
      <w:r w:rsidR="784C9460" w:rsidRPr="00886679">
        <w:rPr>
          <w:rFonts w:ascii="Arial" w:eastAsia="Arial" w:hAnsi="Arial" w:cs="Arial"/>
          <w:color w:val="000000"/>
        </w:rPr>
        <w:t>.</w:t>
      </w:r>
      <w:r w:rsidR="00997D4D">
        <w:tab/>
      </w:r>
      <w:r w:rsidR="784C9460" w:rsidRPr="00886679">
        <w:rPr>
          <w:rFonts w:ascii="Arial" w:eastAsia="Arial" w:hAnsi="Arial" w:cs="Arial"/>
          <w:color w:val="000000"/>
        </w:rPr>
        <w:t xml:space="preserve">The Authority reserves the right to take up options to extend the Contract at any point through the Contract term providing the required notice period detailed in the Contract has been given.  </w:t>
      </w:r>
    </w:p>
    <w:p w14:paraId="617DB61C" w14:textId="64CB09AB" w:rsidR="00997D4D" w:rsidRDefault="6E056C9F" w:rsidP="3506342D">
      <w:pPr>
        <w:widowControl w:val="0"/>
        <w:autoSpaceDE w:val="0"/>
        <w:autoSpaceDN w:val="0"/>
        <w:adjustRightInd w:val="0"/>
        <w:spacing w:after="260" w:line="240" w:lineRule="auto"/>
      </w:pPr>
      <w:r w:rsidRPr="00886679">
        <w:rPr>
          <w:rFonts w:ascii="Arial" w:eastAsia="Arial" w:hAnsi="Arial" w:cs="Arial"/>
          <w:color w:val="000000"/>
        </w:rPr>
        <w:t>3</w:t>
      </w:r>
      <w:r w:rsidR="784C9460" w:rsidRPr="00886679">
        <w:rPr>
          <w:rFonts w:ascii="Arial" w:eastAsia="Arial" w:hAnsi="Arial" w:cs="Arial"/>
          <w:color w:val="000000"/>
        </w:rPr>
        <w:t>.</w:t>
      </w:r>
      <w:r w:rsidR="00997D4D">
        <w:tab/>
      </w:r>
      <w:r w:rsidR="784C9460" w:rsidRPr="00886679">
        <w:rPr>
          <w:rFonts w:ascii="Arial" w:eastAsia="Arial" w:hAnsi="Arial" w:cs="Arial"/>
          <w:color w:val="000000"/>
        </w:rPr>
        <w:t>The option prices for the Contract extensions will not be evaluated as part of this ITT but shall be subject to a value for money assessment prior to being taken up.</w:t>
      </w:r>
    </w:p>
    <w:p w14:paraId="2355D1D4" w14:textId="356C2EF5" w:rsidR="00997D4D" w:rsidRDefault="5C7BF571" w:rsidP="3506342D">
      <w:pPr>
        <w:widowControl w:val="0"/>
        <w:autoSpaceDE w:val="0"/>
        <w:autoSpaceDN w:val="0"/>
        <w:adjustRightInd w:val="0"/>
        <w:spacing w:after="260" w:line="240" w:lineRule="auto"/>
      </w:pPr>
      <w:r w:rsidRPr="00886679">
        <w:rPr>
          <w:rFonts w:ascii="Arial" w:eastAsia="Arial" w:hAnsi="Arial" w:cs="Arial"/>
          <w:color w:val="000000"/>
        </w:rPr>
        <w:t>4</w:t>
      </w:r>
      <w:r w:rsidR="784C9460" w:rsidRPr="00886679">
        <w:rPr>
          <w:rFonts w:ascii="Arial" w:eastAsia="Arial" w:hAnsi="Arial" w:cs="Arial"/>
          <w:color w:val="000000"/>
        </w:rPr>
        <w:t>.</w:t>
      </w:r>
      <w:r w:rsidR="00997D4D">
        <w:tab/>
      </w:r>
      <w:r w:rsidR="784C9460" w:rsidRPr="00886679">
        <w:rPr>
          <w:rFonts w:ascii="Arial" w:eastAsia="Arial" w:hAnsi="Arial" w:cs="Arial"/>
          <w:color w:val="000000"/>
        </w:rPr>
        <w:t>The option prices for the Contract extensions shall be priced subject to Clause 46</w:t>
      </w:r>
      <w:r w:rsidR="661F17A9" w:rsidRPr="00886679">
        <w:rPr>
          <w:rFonts w:ascii="Arial" w:eastAsia="Arial" w:hAnsi="Arial" w:cs="Arial"/>
          <w:color w:val="000000"/>
        </w:rPr>
        <w:t>.</w:t>
      </w:r>
      <w:r w:rsidR="00005E17" w:rsidRPr="00886679">
        <w:rPr>
          <w:rFonts w:ascii="Arial" w:eastAsia="Arial" w:hAnsi="Arial" w:cs="Arial"/>
          <w:color w:val="000000"/>
        </w:rPr>
        <w:t>3</w:t>
      </w:r>
      <w:r w:rsidR="784C9460" w:rsidRPr="00886679">
        <w:rPr>
          <w:rFonts w:ascii="Arial" w:eastAsia="Arial" w:hAnsi="Arial" w:cs="Arial"/>
          <w:color w:val="000000"/>
        </w:rPr>
        <w:t xml:space="preserve"> (Variation of Price). All Contract options (as per Paragraph </w:t>
      </w:r>
      <w:r w:rsidR="00005E17" w:rsidRPr="00886679">
        <w:rPr>
          <w:rFonts w:ascii="Arial" w:eastAsia="Arial" w:hAnsi="Arial" w:cs="Arial"/>
          <w:color w:val="000000"/>
        </w:rPr>
        <w:t>1</w:t>
      </w:r>
      <w:r w:rsidR="784C9460" w:rsidRPr="00886679">
        <w:rPr>
          <w:rFonts w:ascii="Arial" w:eastAsia="Arial" w:hAnsi="Arial" w:cs="Arial"/>
          <w:color w:val="000000"/>
        </w:rPr>
        <w:t xml:space="preserve"> above) shall be priced as per contract year 1 of the Contract.</w:t>
      </w:r>
    </w:p>
    <w:p w14:paraId="4747E822" w14:textId="7B04D35C" w:rsidR="00997D4D" w:rsidRDefault="784C9460" w:rsidP="3506342D">
      <w:pPr>
        <w:widowControl w:val="0"/>
        <w:autoSpaceDE w:val="0"/>
        <w:autoSpaceDN w:val="0"/>
        <w:adjustRightInd w:val="0"/>
        <w:spacing w:after="260" w:line="240" w:lineRule="auto"/>
      </w:pPr>
      <w:r w:rsidRPr="00BA7344">
        <w:rPr>
          <w:rFonts w:ascii="Arial" w:eastAsia="Arial" w:hAnsi="Arial" w:cs="Arial"/>
          <w:b/>
          <w:bCs/>
          <w:color w:val="000000"/>
        </w:rPr>
        <w:t>Item Prices</w:t>
      </w:r>
    </w:p>
    <w:p w14:paraId="27EBD2F5" w14:textId="757F9805" w:rsidR="00997D4D" w:rsidRDefault="4997499D" w:rsidP="3506342D">
      <w:pPr>
        <w:widowControl w:val="0"/>
        <w:autoSpaceDE w:val="0"/>
        <w:autoSpaceDN w:val="0"/>
        <w:adjustRightInd w:val="0"/>
        <w:spacing w:after="260" w:line="240" w:lineRule="auto"/>
      </w:pPr>
      <w:r w:rsidRPr="00886679">
        <w:rPr>
          <w:rFonts w:ascii="Arial" w:eastAsia="Arial" w:hAnsi="Arial" w:cs="Arial"/>
          <w:color w:val="000000"/>
        </w:rPr>
        <w:t>5</w:t>
      </w:r>
      <w:r w:rsidR="784C9460" w:rsidRPr="00886679">
        <w:rPr>
          <w:rFonts w:ascii="Arial" w:eastAsia="Arial" w:hAnsi="Arial" w:cs="Arial"/>
          <w:color w:val="000000"/>
        </w:rPr>
        <w:t>.</w:t>
      </w:r>
      <w:r w:rsidR="00997D4D">
        <w:tab/>
      </w:r>
      <w:r w:rsidR="784C9460" w:rsidRPr="00886679">
        <w:rPr>
          <w:rFonts w:ascii="Arial" w:eastAsia="Arial" w:hAnsi="Arial" w:cs="Arial"/>
          <w:color w:val="000000"/>
        </w:rPr>
        <w:t>The Tenderer shall submit as part of its Tender the Firm and Fixed Prices for all Items. The Tenderer should complete *</w:t>
      </w:r>
      <w:r w:rsidR="784C9460" w:rsidRPr="000267B6">
        <w:rPr>
          <w:rFonts w:ascii="Arial" w:eastAsia="Arial" w:hAnsi="Arial" w:cs="Arial"/>
          <w:color w:val="000000"/>
        </w:rPr>
        <w:t xml:space="preserve">Tables </w:t>
      </w:r>
      <w:r w:rsidR="000267B6" w:rsidRPr="000267B6">
        <w:rPr>
          <w:rFonts w:ascii="Arial" w:eastAsia="Arial" w:hAnsi="Arial" w:cs="Arial"/>
          <w:color w:val="000000"/>
        </w:rPr>
        <w:t>1</w:t>
      </w:r>
      <w:r w:rsidR="784C9460" w:rsidRPr="000267B6">
        <w:rPr>
          <w:rFonts w:ascii="Arial" w:eastAsia="Arial" w:hAnsi="Arial" w:cs="Arial"/>
          <w:color w:val="000000"/>
        </w:rPr>
        <w:t>-</w:t>
      </w:r>
      <w:r w:rsidR="00E56A85">
        <w:rPr>
          <w:rFonts w:ascii="Arial" w:eastAsia="Arial" w:hAnsi="Arial" w:cs="Arial"/>
          <w:color w:val="000000"/>
        </w:rPr>
        <w:t>5</w:t>
      </w:r>
      <w:r w:rsidR="784C9460" w:rsidRPr="000267B6">
        <w:rPr>
          <w:rFonts w:ascii="Arial" w:eastAsia="Arial" w:hAnsi="Arial" w:cs="Arial"/>
          <w:color w:val="000000"/>
        </w:rPr>
        <w:t xml:space="preserve"> of “DEFFORM 47 Annex C – Tendered Prices”. The completed Tables 2-</w:t>
      </w:r>
      <w:r w:rsidR="00E56A85">
        <w:rPr>
          <w:rFonts w:ascii="Arial" w:eastAsia="Arial" w:hAnsi="Arial" w:cs="Arial"/>
          <w:color w:val="000000"/>
        </w:rPr>
        <w:t xml:space="preserve">5 </w:t>
      </w:r>
      <w:r w:rsidR="784C9460" w:rsidRPr="000267B6">
        <w:rPr>
          <w:rFonts w:ascii="Arial" w:eastAsia="Arial" w:hAnsi="Arial" w:cs="Arial"/>
          <w:color w:val="000000"/>
        </w:rPr>
        <w:t xml:space="preserve">shall be inserted </w:t>
      </w:r>
      <w:r w:rsidR="000267B6" w:rsidRPr="000267B6">
        <w:rPr>
          <w:rFonts w:ascii="Arial" w:eastAsia="Arial" w:hAnsi="Arial" w:cs="Arial"/>
          <w:color w:val="000000"/>
        </w:rPr>
        <w:t>Annex 3 to Appendix 1 to Schedule 2 – Contract Price List</w:t>
      </w:r>
      <w:r w:rsidR="000267B6">
        <w:rPr>
          <w:rFonts w:ascii="Arial" w:eastAsia="Arial" w:hAnsi="Arial" w:cs="Arial"/>
          <w:color w:val="000000"/>
        </w:rPr>
        <w:t xml:space="preserve"> </w:t>
      </w:r>
      <w:r w:rsidR="784C9460" w:rsidRPr="000267B6">
        <w:rPr>
          <w:rFonts w:ascii="Arial" w:eastAsia="Arial" w:hAnsi="Arial" w:cs="Arial"/>
          <w:color w:val="000000"/>
        </w:rPr>
        <w:t>in the final Contract</w:t>
      </w:r>
      <w:r w:rsidR="784C9460" w:rsidRPr="00886679">
        <w:rPr>
          <w:rFonts w:ascii="Arial" w:eastAsia="Arial" w:hAnsi="Arial" w:cs="Arial"/>
          <w:color w:val="000000"/>
        </w:rPr>
        <w:t xml:space="preserve">. These Firm and Fixed Prices should include all associated costs and charges.  </w:t>
      </w:r>
    </w:p>
    <w:p w14:paraId="01E4A8D0" w14:textId="6FF405E9" w:rsidR="00997D4D" w:rsidRDefault="39023ADB" w:rsidP="3506342D">
      <w:pPr>
        <w:widowControl w:val="0"/>
        <w:autoSpaceDE w:val="0"/>
        <w:autoSpaceDN w:val="0"/>
        <w:adjustRightInd w:val="0"/>
        <w:spacing w:after="260" w:line="240" w:lineRule="auto"/>
      </w:pPr>
      <w:r w:rsidRPr="00886679">
        <w:rPr>
          <w:rFonts w:ascii="Arial" w:eastAsia="Arial" w:hAnsi="Arial" w:cs="Arial"/>
          <w:color w:val="000000"/>
        </w:rPr>
        <w:t>6</w:t>
      </w:r>
      <w:r w:rsidR="784C9460" w:rsidRPr="00886679">
        <w:rPr>
          <w:rFonts w:ascii="Arial" w:eastAsia="Arial" w:hAnsi="Arial" w:cs="Arial"/>
          <w:color w:val="000000"/>
        </w:rPr>
        <w:t>.</w:t>
      </w:r>
      <w:r w:rsidR="00997D4D">
        <w:tab/>
      </w:r>
      <w:r w:rsidR="784C9460" w:rsidRPr="00886679">
        <w:rPr>
          <w:rFonts w:ascii="Arial" w:eastAsia="Arial" w:hAnsi="Arial" w:cs="Arial"/>
          <w:color w:val="000000"/>
        </w:rPr>
        <w:t>The Item Prices will be evaluated as part of this ITT.</w:t>
      </w:r>
    </w:p>
    <w:p w14:paraId="2F90EB3F" w14:textId="3E85E38C" w:rsidR="00997D4D" w:rsidRDefault="784C9460" w:rsidP="3506342D">
      <w:pPr>
        <w:widowControl w:val="0"/>
        <w:autoSpaceDE w:val="0"/>
        <w:autoSpaceDN w:val="0"/>
        <w:adjustRightInd w:val="0"/>
        <w:spacing w:after="260" w:line="240" w:lineRule="auto"/>
      </w:pPr>
      <w:r w:rsidRPr="00BA7344">
        <w:rPr>
          <w:rFonts w:ascii="Arial" w:eastAsia="Arial" w:hAnsi="Arial" w:cs="Arial"/>
          <w:b/>
          <w:bCs/>
          <w:color w:val="000000"/>
        </w:rPr>
        <w:t>Limitation of Contractor’s Liability</w:t>
      </w:r>
    </w:p>
    <w:p w14:paraId="5510DE19" w14:textId="66A20057" w:rsidR="00997D4D" w:rsidRDefault="008D18FA" w:rsidP="3506342D">
      <w:pPr>
        <w:widowControl w:val="0"/>
        <w:autoSpaceDE w:val="0"/>
        <w:autoSpaceDN w:val="0"/>
        <w:adjustRightInd w:val="0"/>
        <w:spacing w:after="260" w:line="240" w:lineRule="auto"/>
        <w:rPr>
          <w:rFonts w:ascii="Arial" w:eastAsia="Arial" w:hAnsi="Arial" w:cs="Arial"/>
          <w:color w:val="000000"/>
        </w:rPr>
      </w:pPr>
      <w:r>
        <w:rPr>
          <w:rFonts w:ascii="Arial" w:eastAsia="Arial" w:hAnsi="Arial" w:cs="Arial"/>
          <w:color w:val="000000"/>
        </w:rPr>
        <w:t>7</w:t>
      </w:r>
      <w:r w:rsidR="784C9460" w:rsidRPr="00886679">
        <w:rPr>
          <w:rFonts w:ascii="Arial" w:eastAsia="Arial" w:hAnsi="Arial" w:cs="Arial"/>
          <w:color w:val="000000"/>
        </w:rPr>
        <w:t>.</w:t>
      </w:r>
      <w:r w:rsidR="00997D4D">
        <w:tab/>
      </w:r>
      <w:r w:rsidR="784C9460" w:rsidRPr="00886679">
        <w:rPr>
          <w:rFonts w:ascii="Arial" w:eastAsia="Arial" w:hAnsi="Arial" w:cs="Arial"/>
          <w:color w:val="000000"/>
        </w:rPr>
        <w:t>The Tenderer shall provide the Authority with supporting evidence as part of their tender response detailing the maximum layer of existing/intended insurance they hold against the specific risk(s) noted in the capacity of Clause 46</w:t>
      </w:r>
      <w:r w:rsidR="00C86E11" w:rsidRPr="00886679">
        <w:rPr>
          <w:rFonts w:ascii="Arial" w:eastAsia="Arial" w:hAnsi="Arial" w:cs="Arial"/>
          <w:color w:val="000000"/>
        </w:rPr>
        <w:t>.1</w:t>
      </w:r>
      <w:r w:rsidR="784C9460" w:rsidRPr="00886679">
        <w:rPr>
          <w:rFonts w:ascii="Arial" w:eastAsia="Arial" w:hAnsi="Arial" w:cs="Arial"/>
          <w:color w:val="000000"/>
        </w:rPr>
        <w:t xml:space="preserve"> to the draft terms and conditions.</w:t>
      </w:r>
    </w:p>
    <w:p w14:paraId="28403E24" w14:textId="163DC8A9" w:rsidR="00997D4D" w:rsidRDefault="00037E86" w:rsidP="5A75B646">
      <w:pPr>
        <w:widowControl w:val="0"/>
        <w:autoSpaceDE w:val="0"/>
        <w:autoSpaceDN w:val="0"/>
        <w:adjustRightInd w:val="0"/>
        <w:spacing w:after="200" w:line="257" w:lineRule="auto"/>
      </w:pPr>
      <w:r>
        <w:br w:type="page"/>
      </w:r>
      <w:r w:rsidR="203C8538" w:rsidRPr="00BA7344">
        <w:rPr>
          <w:rFonts w:ascii="Arial" w:eastAsia="Arial" w:hAnsi="Arial" w:cs="Arial"/>
          <w:b/>
          <w:bCs/>
          <w:color w:val="000000"/>
          <w:sz w:val="24"/>
          <w:szCs w:val="24"/>
        </w:rPr>
        <w:lastRenderedPageBreak/>
        <w:t>DEFFORM 47 Annex C – Tender Prices</w:t>
      </w:r>
      <w:r w:rsidR="00A762CC">
        <w:rPr>
          <w:rFonts w:ascii="Arial" w:eastAsia="Arial" w:hAnsi="Arial" w:cs="Arial"/>
          <w:b/>
          <w:bCs/>
          <w:color w:val="000000"/>
          <w:sz w:val="24"/>
          <w:szCs w:val="24"/>
        </w:rPr>
        <w:t xml:space="preserve"> </w:t>
      </w:r>
    </w:p>
    <w:p w14:paraId="66F1EC95" w14:textId="43C68E29" w:rsidR="00997D4D" w:rsidRPr="00BB3C52" w:rsidRDefault="001301EC" w:rsidP="5A75B646">
      <w:pPr>
        <w:widowControl w:val="0"/>
        <w:autoSpaceDE w:val="0"/>
        <w:autoSpaceDN w:val="0"/>
        <w:adjustRightInd w:val="0"/>
        <w:spacing w:after="200" w:line="257" w:lineRule="auto"/>
      </w:pPr>
      <w:r w:rsidRPr="00BB3C52">
        <w:rPr>
          <w:rFonts w:ascii="Arial" w:eastAsia="Arial" w:hAnsi="Arial" w:cs="Arial"/>
          <w:color w:val="000000"/>
          <w:sz w:val="24"/>
          <w:szCs w:val="24"/>
        </w:rPr>
        <w:t xml:space="preserve">All pricing listed below shall be Firm for 1 year and Fixed </w:t>
      </w:r>
      <w:r w:rsidR="00A14CDB" w:rsidRPr="00BB3C52">
        <w:rPr>
          <w:rFonts w:ascii="Arial" w:eastAsia="Arial" w:hAnsi="Arial" w:cs="Arial"/>
          <w:color w:val="000000"/>
          <w:sz w:val="24"/>
          <w:szCs w:val="24"/>
        </w:rPr>
        <w:t xml:space="preserve">for the remaining Contract and Option Years in Compliance with the Variation in Price Clause </w:t>
      </w:r>
      <w:r w:rsidR="00BB3C52" w:rsidRPr="00BB3C52">
        <w:rPr>
          <w:rFonts w:ascii="Arial" w:eastAsia="Arial" w:hAnsi="Arial" w:cs="Arial"/>
          <w:color w:val="000000"/>
          <w:sz w:val="24"/>
          <w:szCs w:val="24"/>
        </w:rPr>
        <w:t>46.3</w:t>
      </w:r>
      <w:r w:rsidR="008D18FA">
        <w:rPr>
          <w:rFonts w:ascii="Arial" w:eastAsia="Arial" w:hAnsi="Arial" w:cs="Arial"/>
          <w:color w:val="000000"/>
          <w:sz w:val="24"/>
          <w:szCs w:val="24"/>
        </w:rPr>
        <w:t>.</w:t>
      </w:r>
    </w:p>
    <w:p w14:paraId="38171391" w14:textId="6C3EF5B5" w:rsidR="00997D4D" w:rsidRPr="002555DF" w:rsidRDefault="203C8538" w:rsidP="5A75B646">
      <w:pPr>
        <w:widowControl w:val="0"/>
        <w:autoSpaceDE w:val="0"/>
        <w:autoSpaceDN w:val="0"/>
        <w:adjustRightInd w:val="0"/>
        <w:spacing w:after="200" w:line="257" w:lineRule="auto"/>
        <w:rPr>
          <w:sz w:val="20"/>
          <w:szCs w:val="20"/>
        </w:rPr>
      </w:pPr>
      <w:r w:rsidRPr="002555DF">
        <w:rPr>
          <w:rFonts w:ascii="Arial" w:eastAsia="Arial" w:hAnsi="Arial" w:cs="Arial"/>
          <w:b/>
          <w:bCs/>
          <w:color w:val="000000"/>
          <w:u w:val="single"/>
        </w:rPr>
        <w:t>Table 1 – Schedule of Requirements</w:t>
      </w:r>
    </w:p>
    <w:p w14:paraId="4FF0736D" w14:textId="6C3EF5B5" w:rsidR="00997D4D" w:rsidRPr="002555DF" w:rsidRDefault="203C8538" w:rsidP="5A75B646">
      <w:pPr>
        <w:widowControl w:val="0"/>
        <w:autoSpaceDE w:val="0"/>
        <w:autoSpaceDN w:val="0"/>
        <w:adjustRightInd w:val="0"/>
        <w:spacing w:after="200" w:line="257" w:lineRule="auto"/>
        <w:rPr>
          <w:sz w:val="20"/>
          <w:szCs w:val="20"/>
        </w:rPr>
      </w:pPr>
      <w:r w:rsidRPr="002555DF">
        <w:rPr>
          <w:rFonts w:ascii="Arial" w:eastAsia="Arial" w:hAnsi="Arial" w:cs="Arial"/>
          <w:b/>
          <w:bCs/>
          <w:color w:val="000000"/>
        </w:rPr>
        <w:t>Table 1 will be inserted as “Schedule 2 - Schedule of Requirements” in the final Contract.</w:t>
      </w:r>
    </w:p>
    <w:tbl>
      <w:tblPr>
        <w:tblW w:w="9612" w:type="dxa"/>
        <w:tblInd w:w="135" w:type="dxa"/>
        <w:tblLayout w:type="fixed"/>
        <w:tblLook w:val="06A0" w:firstRow="1" w:lastRow="0" w:firstColumn="1" w:lastColumn="0" w:noHBand="1" w:noVBand="1"/>
      </w:tblPr>
      <w:tblGrid>
        <w:gridCol w:w="824"/>
        <w:gridCol w:w="5103"/>
        <w:gridCol w:w="972"/>
        <w:gridCol w:w="1438"/>
        <w:gridCol w:w="1275"/>
      </w:tblGrid>
      <w:tr w:rsidR="5A75B646" w:rsidRPr="00193B1E" w14:paraId="7748ACF4" w14:textId="77777777" w:rsidTr="00EB5680">
        <w:tc>
          <w:tcPr>
            <w:tcW w:w="824" w:type="dxa"/>
            <w:tcBorders>
              <w:top w:val="single" w:sz="8" w:space="0" w:color="auto"/>
              <w:left w:val="single" w:sz="8" w:space="0" w:color="auto"/>
              <w:bottom w:val="single" w:sz="8" w:space="0" w:color="auto"/>
              <w:right w:val="single" w:sz="8" w:space="0" w:color="auto"/>
            </w:tcBorders>
            <w:shd w:val="clear" w:color="auto" w:fill="D9D9D9"/>
          </w:tcPr>
          <w:p w14:paraId="4D28F8EE" w14:textId="2187D5E0" w:rsidR="5A75B646" w:rsidRPr="00B779E6" w:rsidRDefault="5A75B646" w:rsidP="5A75B646">
            <w:pPr>
              <w:spacing w:line="257" w:lineRule="auto"/>
              <w:rPr>
                <w:rFonts w:ascii="Arial" w:hAnsi="Arial" w:cs="Arial"/>
              </w:rPr>
            </w:pPr>
            <w:bookmarkStart w:id="14" w:name="_Hlk118092804"/>
            <w:bookmarkStart w:id="15" w:name="_Hlk118092869"/>
            <w:r w:rsidRPr="00B779E6">
              <w:rPr>
                <w:rFonts w:ascii="Arial" w:eastAsia="Arial" w:hAnsi="Arial" w:cs="Arial"/>
                <w:b/>
                <w:bCs/>
                <w:color w:val="000000"/>
              </w:rPr>
              <w:t>Item No.</w:t>
            </w:r>
          </w:p>
        </w:tc>
        <w:tc>
          <w:tcPr>
            <w:tcW w:w="5103" w:type="dxa"/>
            <w:tcBorders>
              <w:top w:val="single" w:sz="8" w:space="0" w:color="auto"/>
              <w:left w:val="single" w:sz="8" w:space="0" w:color="auto"/>
              <w:bottom w:val="single" w:sz="8" w:space="0" w:color="auto"/>
              <w:right w:val="single" w:sz="8" w:space="0" w:color="auto"/>
            </w:tcBorders>
            <w:shd w:val="clear" w:color="auto" w:fill="D9D9D9"/>
          </w:tcPr>
          <w:p w14:paraId="57A10C13" w14:textId="0B666005" w:rsidR="5A75B646" w:rsidRPr="00B779E6" w:rsidRDefault="5A75B646" w:rsidP="5A75B646">
            <w:pPr>
              <w:spacing w:line="257" w:lineRule="auto"/>
              <w:rPr>
                <w:rFonts w:ascii="Arial" w:hAnsi="Arial" w:cs="Arial"/>
              </w:rPr>
            </w:pPr>
            <w:r w:rsidRPr="00B779E6">
              <w:rPr>
                <w:rFonts w:ascii="Arial" w:eastAsia="Arial" w:hAnsi="Arial" w:cs="Arial"/>
                <w:b/>
                <w:bCs/>
                <w:color w:val="000000"/>
              </w:rPr>
              <w:t>Item Details</w:t>
            </w:r>
          </w:p>
        </w:tc>
        <w:tc>
          <w:tcPr>
            <w:tcW w:w="972" w:type="dxa"/>
            <w:tcBorders>
              <w:top w:val="single" w:sz="8" w:space="0" w:color="auto"/>
              <w:left w:val="single" w:sz="8" w:space="0" w:color="auto"/>
              <w:bottom w:val="single" w:sz="8" w:space="0" w:color="auto"/>
              <w:right w:val="single" w:sz="8" w:space="0" w:color="auto"/>
            </w:tcBorders>
            <w:shd w:val="clear" w:color="auto" w:fill="D9D9D9"/>
          </w:tcPr>
          <w:p w14:paraId="6F41DDFD" w14:textId="32C69450" w:rsidR="5A75B646" w:rsidRPr="00B779E6" w:rsidRDefault="5A75B646" w:rsidP="5A75B646">
            <w:pPr>
              <w:spacing w:line="257" w:lineRule="auto"/>
              <w:rPr>
                <w:rFonts w:ascii="Arial" w:hAnsi="Arial" w:cs="Arial"/>
              </w:rPr>
            </w:pPr>
            <w:r w:rsidRPr="00B779E6">
              <w:rPr>
                <w:rFonts w:ascii="Arial" w:eastAsia="Arial" w:hAnsi="Arial" w:cs="Arial"/>
                <w:b/>
                <w:bCs/>
                <w:color w:val="000000"/>
              </w:rPr>
              <w:t>Total Qty</w:t>
            </w:r>
          </w:p>
        </w:tc>
        <w:tc>
          <w:tcPr>
            <w:tcW w:w="2713" w:type="dxa"/>
            <w:gridSpan w:val="2"/>
            <w:tcBorders>
              <w:top w:val="single" w:sz="8" w:space="0" w:color="auto"/>
              <w:left w:val="single" w:sz="8" w:space="0" w:color="auto"/>
              <w:bottom w:val="single" w:sz="8" w:space="0" w:color="auto"/>
              <w:right w:val="single" w:sz="8" w:space="0" w:color="auto"/>
            </w:tcBorders>
            <w:shd w:val="clear" w:color="auto" w:fill="D9D9D9"/>
          </w:tcPr>
          <w:p w14:paraId="0D03F827" w14:textId="1244B81E" w:rsidR="5A75B646" w:rsidRPr="00B779E6" w:rsidRDefault="5A75B646" w:rsidP="5A75B646">
            <w:pPr>
              <w:spacing w:line="257" w:lineRule="auto"/>
              <w:rPr>
                <w:rFonts w:ascii="Arial" w:hAnsi="Arial" w:cs="Arial"/>
              </w:rPr>
            </w:pPr>
            <w:r w:rsidRPr="00B779E6">
              <w:rPr>
                <w:rFonts w:ascii="Arial" w:eastAsia="Arial" w:hAnsi="Arial" w:cs="Arial"/>
                <w:b/>
                <w:bCs/>
                <w:color w:val="000000"/>
              </w:rPr>
              <w:t>Price (£) Ex VAT</w:t>
            </w:r>
          </w:p>
        </w:tc>
      </w:tr>
      <w:tr w:rsidR="5A75B646" w:rsidRPr="00193B1E" w14:paraId="13B6C693" w14:textId="77777777" w:rsidTr="00EB5680">
        <w:tc>
          <w:tcPr>
            <w:tcW w:w="824" w:type="dxa"/>
            <w:tcBorders>
              <w:top w:val="single" w:sz="8" w:space="0" w:color="auto"/>
              <w:left w:val="single" w:sz="8" w:space="0" w:color="auto"/>
              <w:bottom w:val="single" w:sz="8" w:space="0" w:color="auto"/>
              <w:right w:val="single" w:sz="8" w:space="0" w:color="auto"/>
            </w:tcBorders>
            <w:shd w:val="clear" w:color="auto" w:fill="D9D9D9"/>
          </w:tcPr>
          <w:p w14:paraId="49397566" w14:textId="12D87A19" w:rsidR="5A75B646" w:rsidRPr="00193B1E" w:rsidRDefault="5A75B646" w:rsidP="5A75B646">
            <w:pPr>
              <w:spacing w:line="257" w:lineRule="auto"/>
              <w:rPr>
                <w:rFonts w:ascii="Arial" w:hAnsi="Arial" w:cs="Arial"/>
              </w:rPr>
            </w:pPr>
            <w:r w:rsidRPr="00B779E6">
              <w:rPr>
                <w:rFonts w:ascii="Arial" w:eastAsia="Arial" w:hAnsi="Arial" w:cs="Arial"/>
                <w:b/>
                <w:bCs/>
                <w:color w:val="000000"/>
              </w:rPr>
              <w:t xml:space="preserve"> </w:t>
            </w:r>
          </w:p>
        </w:tc>
        <w:tc>
          <w:tcPr>
            <w:tcW w:w="5103" w:type="dxa"/>
            <w:tcBorders>
              <w:top w:val="single" w:sz="8" w:space="0" w:color="auto"/>
              <w:left w:val="single" w:sz="8" w:space="0" w:color="auto"/>
              <w:bottom w:val="single" w:sz="8" w:space="0" w:color="auto"/>
              <w:right w:val="single" w:sz="8" w:space="0" w:color="auto"/>
            </w:tcBorders>
            <w:shd w:val="clear" w:color="auto" w:fill="D9D9D9"/>
          </w:tcPr>
          <w:p w14:paraId="15920B9A" w14:textId="378588A2" w:rsidR="5A75B646" w:rsidRPr="00193B1E" w:rsidRDefault="5A75B646" w:rsidP="5A75B646">
            <w:pPr>
              <w:spacing w:line="257" w:lineRule="auto"/>
              <w:rPr>
                <w:rFonts w:ascii="Arial" w:hAnsi="Arial" w:cs="Arial"/>
              </w:rPr>
            </w:pPr>
            <w:r w:rsidRPr="00B779E6">
              <w:rPr>
                <w:rFonts w:ascii="Arial" w:eastAsia="Arial" w:hAnsi="Arial" w:cs="Arial"/>
                <w:b/>
                <w:bCs/>
                <w:color w:val="000000"/>
              </w:rPr>
              <w:t xml:space="preserve"> </w:t>
            </w:r>
          </w:p>
        </w:tc>
        <w:tc>
          <w:tcPr>
            <w:tcW w:w="972" w:type="dxa"/>
            <w:tcBorders>
              <w:top w:val="single" w:sz="8" w:space="0" w:color="auto"/>
              <w:left w:val="single" w:sz="8" w:space="0" w:color="auto"/>
              <w:bottom w:val="single" w:sz="8" w:space="0" w:color="auto"/>
              <w:right w:val="single" w:sz="8" w:space="0" w:color="auto"/>
            </w:tcBorders>
            <w:shd w:val="clear" w:color="auto" w:fill="D9D9D9"/>
          </w:tcPr>
          <w:p w14:paraId="139499FC" w14:textId="71D73186" w:rsidR="5A75B646" w:rsidRPr="00193B1E" w:rsidRDefault="5A75B646" w:rsidP="5A75B646">
            <w:pPr>
              <w:spacing w:line="257" w:lineRule="auto"/>
              <w:rPr>
                <w:rFonts w:ascii="Arial" w:hAnsi="Arial" w:cs="Arial"/>
              </w:rPr>
            </w:pPr>
            <w:r w:rsidRPr="00B779E6">
              <w:rPr>
                <w:rFonts w:ascii="Arial" w:eastAsia="Arial" w:hAnsi="Arial" w:cs="Arial"/>
                <w:b/>
                <w:bCs/>
                <w:color w:val="000000"/>
              </w:rPr>
              <w:t xml:space="preserve"> </w:t>
            </w:r>
          </w:p>
        </w:tc>
        <w:tc>
          <w:tcPr>
            <w:tcW w:w="1438" w:type="dxa"/>
            <w:tcBorders>
              <w:top w:val="single" w:sz="8" w:space="0" w:color="auto"/>
              <w:left w:val="single" w:sz="8" w:space="0" w:color="auto"/>
              <w:bottom w:val="single" w:sz="8" w:space="0" w:color="auto"/>
              <w:right w:val="single" w:sz="8" w:space="0" w:color="auto"/>
            </w:tcBorders>
            <w:shd w:val="clear" w:color="auto" w:fill="D9D9D9"/>
          </w:tcPr>
          <w:p w14:paraId="6708C5EC" w14:textId="05C5BA6B" w:rsidR="5A75B646" w:rsidRPr="00193B1E" w:rsidRDefault="001543F2" w:rsidP="5A75B646">
            <w:pPr>
              <w:spacing w:line="257" w:lineRule="auto"/>
              <w:rPr>
                <w:rFonts w:ascii="Arial" w:hAnsi="Arial" w:cs="Arial"/>
              </w:rPr>
            </w:pPr>
            <w:r w:rsidRPr="00B779E6">
              <w:rPr>
                <w:rFonts w:ascii="Arial" w:eastAsia="Arial" w:hAnsi="Arial" w:cs="Arial"/>
                <w:b/>
                <w:bCs/>
                <w:color w:val="000000"/>
              </w:rPr>
              <w:t>Contract Year 1 Firm Price</w:t>
            </w:r>
          </w:p>
        </w:tc>
        <w:tc>
          <w:tcPr>
            <w:tcW w:w="1275" w:type="dxa"/>
            <w:tcBorders>
              <w:top w:val="nil"/>
              <w:left w:val="single" w:sz="8" w:space="0" w:color="auto"/>
              <w:bottom w:val="single" w:sz="8" w:space="0" w:color="auto"/>
              <w:right w:val="single" w:sz="8" w:space="0" w:color="auto"/>
            </w:tcBorders>
            <w:shd w:val="clear" w:color="auto" w:fill="D9D9D9"/>
          </w:tcPr>
          <w:p w14:paraId="120A75E3" w14:textId="2BC84DE9" w:rsidR="5A75B646" w:rsidRPr="00193B1E" w:rsidRDefault="5A75B646" w:rsidP="5A75B646">
            <w:pPr>
              <w:spacing w:line="257" w:lineRule="auto"/>
              <w:rPr>
                <w:rFonts w:ascii="Arial" w:hAnsi="Arial" w:cs="Arial"/>
              </w:rPr>
            </w:pPr>
            <w:r w:rsidRPr="00B779E6">
              <w:rPr>
                <w:rFonts w:ascii="Arial" w:eastAsia="Arial" w:hAnsi="Arial" w:cs="Arial"/>
                <w:b/>
                <w:bCs/>
                <w:color w:val="000000"/>
              </w:rPr>
              <w:t>Total Inc Delivery*</w:t>
            </w:r>
          </w:p>
        </w:tc>
      </w:tr>
      <w:tr w:rsidR="00E74504" w:rsidRPr="00193B1E" w14:paraId="2DB257C2" w14:textId="77777777" w:rsidTr="00B779E6">
        <w:tc>
          <w:tcPr>
            <w:tcW w:w="824" w:type="dxa"/>
            <w:tcBorders>
              <w:top w:val="single" w:sz="4" w:space="0" w:color="auto"/>
              <w:left w:val="single" w:sz="8" w:space="0" w:color="auto"/>
              <w:bottom w:val="nil"/>
              <w:right w:val="single" w:sz="8" w:space="0" w:color="auto"/>
            </w:tcBorders>
            <w:shd w:val="clear" w:color="auto" w:fill="FFFFFF"/>
          </w:tcPr>
          <w:p w14:paraId="2BE3AAB5" w14:textId="4FD5BAB4" w:rsidR="00E74504" w:rsidRPr="00193B1E" w:rsidRDefault="00E74504" w:rsidP="00E74504">
            <w:pPr>
              <w:spacing w:line="257" w:lineRule="auto"/>
              <w:rPr>
                <w:rFonts w:ascii="Arial" w:hAnsi="Arial" w:cs="Arial"/>
              </w:rPr>
            </w:pPr>
            <w:bookmarkStart w:id="16" w:name="_Hlk118091983"/>
            <w:bookmarkEnd w:id="14"/>
            <w:r w:rsidRPr="00B779E6">
              <w:rPr>
                <w:rFonts w:ascii="Arial" w:hAnsi="Arial" w:cs="Arial"/>
              </w:rPr>
              <w:br w:type="page"/>
            </w:r>
          </w:p>
        </w:tc>
        <w:tc>
          <w:tcPr>
            <w:tcW w:w="5103" w:type="dxa"/>
            <w:tcBorders>
              <w:top w:val="single" w:sz="4" w:space="0" w:color="auto"/>
              <w:left w:val="single" w:sz="8" w:space="0" w:color="auto"/>
              <w:bottom w:val="single" w:sz="8" w:space="0" w:color="auto"/>
              <w:right w:val="single" w:sz="8" w:space="0" w:color="auto"/>
            </w:tcBorders>
            <w:shd w:val="clear" w:color="auto" w:fill="FFFFFF"/>
          </w:tcPr>
          <w:p w14:paraId="5818A94F" w14:textId="341995FC" w:rsidR="007B5D36" w:rsidRPr="00B779E6" w:rsidRDefault="007B5D36" w:rsidP="00E74504">
            <w:pPr>
              <w:spacing w:line="257" w:lineRule="auto"/>
              <w:rPr>
                <w:rFonts w:ascii="Arial" w:eastAsia="Arial" w:hAnsi="Arial" w:cs="Arial"/>
                <w:color w:val="000000" w:themeColor="text1"/>
              </w:rPr>
            </w:pPr>
          </w:p>
        </w:tc>
        <w:tc>
          <w:tcPr>
            <w:tcW w:w="972" w:type="dxa"/>
            <w:tcBorders>
              <w:top w:val="single" w:sz="4" w:space="0" w:color="auto"/>
              <w:left w:val="single" w:sz="8" w:space="0" w:color="auto"/>
              <w:bottom w:val="nil"/>
              <w:right w:val="single" w:sz="8" w:space="0" w:color="auto"/>
            </w:tcBorders>
            <w:shd w:val="clear" w:color="auto" w:fill="E2EFD9" w:themeFill="accent6" w:themeFillTint="33"/>
          </w:tcPr>
          <w:p w14:paraId="45242772" w14:textId="6BF63AF5" w:rsidR="00E74504" w:rsidRPr="00193B1E" w:rsidRDefault="00E74504" w:rsidP="00E74504">
            <w:pPr>
              <w:spacing w:line="257" w:lineRule="auto"/>
              <w:rPr>
                <w:rFonts w:ascii="Arial" w:hAnsi="Arial" w:cs="Arial"/>
              </w:rPr>
            </w:pPr>
          </w:p>
        </w:tc>
        <w:tc>
          <w:tcPr>
            <w:tcW w:w="1438" w:type="dxa"/>
            <w:tcBorders>
              <w:top w:val="single" w:sz="4" w:space="0" w:color="auto"/>
              <w:left w:val="single" w:sz="8" w:space="0" w:color="auto"/>
              <w:bottom w:val="nil"/>
              <w:right w:val="single" w:sz="8" w:space="0" w:color="auto"/>
            </w:tcBorders>
            <w:shd w:val="clear" w:color="auto" w:fill="E2EFD9" w:themeFill="accent6" w:themeFillTint="33"/>
          </w:tcPr>
          <w:p w14:paraId="170A21E6" w14:textId="77777777" w:rsidR="00E74504" w:rsidRPr="00193B1E" w:rsidRDefault="00E74504" w:rsidP="00E74504">
            <w:pPr>
              <w:spacing w:line="257" w:lineRule="auto"/>
              <w:rPr>
                <w:rFonts w:ascii="Arial" w:hAnsi="Arial" w:cs="Arial"/>
              </w:rPr>
            </w:pPr>
          </w:p>
        </w:tc>
        <w:tc>
          <w:tcPr>
            <w:tcW w:w="1275" w:type="dxa"/>
            <w:tcBorders>
              <w:top w:val="single" w:sz="4" w:space="0" w:color="auto"/>
              <w:left w:val="single" w:sz="8" w:space="0" w:color="auto"/>
              <w:bottom w:val="nil"/>
              <w:right w:val="single" w:sz="8" w:space="0" w:color="auto"/>
            </w:tcBorders>
            <w:shd w:val="clear" w:color="auto" w:fill="E2EFD9" w:themeFill="accent6" w:themeFillTint="33"/>
          </w:tcPr>
          <w:p w14:paraId="7AC33417" w14:textId="77777777" w:rsidR="00E74504" w:rsidRPr="00193B1E" w:rsidRDefault="00E74504" w:rsidP="00E74504">
            <w:pPr>
              <w:spacing w:line="257" w:lineRule="auto"/>
              <w:rPr>
                <w:rFonts w:ascii="Arial" w:hAnsi="Arial" w:cs="Arial"/>
              </w:rPr>
            </w:pPr>
          </w:p>
        </w:tc>
      </w:tr>
      <w:tr w:rsidR="00E74504" w:rsidRPr="00193B1E" w14:paraId="6E8EF196" w14:textId="77777777" w:rsidTr="00B779E6">
        <w:tc>
          <w:tcPr>
            <w:tcW w:w="824" w:type="dxa"/>
            <w:tcBorders>
              <w:top w:val="nil"/>
              <w:left w:val="single" w:sz="8" w:space="0" w:color="auto"/>
              <w:bottom w:val="nil"/>
              <w:right w:val="single" w:sz="8" w:space="0" w:color="auto"/>
            </w:tcBorders>
            <w:shd w:val="clear" w:color="auto" w:fill="FFFFFF"/>
          </w:tcPr>
          <w:p w14:paraId="2DDD7BA1" w14:textId="77777777" w:rsidR="00E74504" w:rsidRPr="00193B1E" w:rsidRDefault="00E74504" w:rsidP="00E74504">
            <w:pPr>
              <w:spacing w:line="257" w:lineRule="auto"/>
              <w:rPr>
                <w:rFonts w:ascii="Arial" w:hAnsi="Arial" w:cs="Arial"/>
              </w:rPr>
            </w:pPr>
          </w:p>
        </w:tc>
        <w:tc>
          <w:tcPr>
            <w:tcW w:w="5103" w:type="dxa"/>
            <w:tcBorders>
              <w:top w:val="single" w:sz="8" w:space="0" w:color="auto"/>
              <w:left w:val="nil"/>
              <w:bottom w:val="single" w:sz="8" w:space="0" w:color="auto"/>
              <w:right w:val="single" w:sz="8" w:space="0" w:color="auto"/>
            </w:tcBorders>
            <w:shd w:val="clear" w:color="auto" w:fill="FFFFFF"/>
          </w:tcPr>
          <w:p w14:paraId="24DC9446" w14:textId="6B323763" w:rsidR="00E74504" w:rsidRPr="00B779E6" w:rsidRDefault="00E74504" w:rsidP="00E74504">
            <w:pPr>
              <w:spacing w:line="257" w:lineRule="auto"/>
              <w:rPr>
                <w:rFonts w:ascii="Arial" w:eastAsia="Arial" w:hAnsi="Arial" w:cs="Arial"/>
                <w:color w:val="000000" w:themeColor="text1"/>
              </w:rPr>
            </w:pPr>
          </w:p>
        </w:tc>
        <w:tc>
          <w:tcPr>
            <w:tcW w:w="972" w:type="dxa"/>
            <w:tcBorders>
              <w:top w:val="nil"/>
              <w:left w:val="single" w:sz="8" w:space="0" w:color="auto"/>
              <w:bottom w:val="nil"/>
              <w:right w:val="single" w:sz="8" w:space="0" w:color="auto"/>
            </w:tcBorders>
            <w:shd w:val="clear" w:color="auto" w:fill="E2EFD9" w:themeFill="accent6" w:themeFillTint="33"/>
          </w:tcPr>
          <w:p w14:paraId="3D311187" w14:textId="77777777" w:rsidR="00E74504" w:rsidRPr="00193B1E" w:rsidRDefault="00E74504" w:rsidP="00E74504">
            <w:pPr>
              <w:spacing w:line="257" w:lineRule="auto"/>
              <w:rPr>
                <w:rFonts w:ascii="Arial" w:hAnsi="Arial" w:cs="Arial"/>
              </w:rPr>
            </w:pPr>
          </w:p>
        </w:tc>
        <w:tc>
          <w:tcPr>
            <w:tcW w:w="1438" w:type="dxa"/>
            <w:tcBorders>
              <w:top w:val="nil"/>
              <w:left w:val="single" w:sz="8" w:space="0" w:color="auto"/>
              <w:bottom w:val="nil"/>
              <w:right w:val="single" w:sz="8" w:space="0" w:color="auto"/>
            </w:tcBorders>
            <w:shd w:val="clear" w:color="auto" w:fill="E2EFD9" w:themeFill="accent6" w:themeFillTint="33"/>
          </w:tcPr>
          <w:p w14:paraId="1E7A488E" w14:textId="77777777" w:rsidR="00E74504" w:rsidRPr="00193B1E" w:rsidRDefault="00E74504" w:rsidP="00E74504">
            <w:pPr>
              <w:spacing w:line="257" w:lineRule="auto"/>
              <w:rPr>
                <w:rFonts w:ascii="Arial" w:hAnsi="Arial" w:cs="Arial"/>
              </w:rPr>
            </w:pPr>
          </w:p>
        </w:tc>
        <w:tc>
          <w:tcPr>
            <w:tcW w:w="1275" w:type="dxa"/>
            <w:tcBorders>
              <w:top w:val="nil"/>
              <w:left w:val="single" w:sz="8" w:space="0" w:color="auto"/>
              <w:bottom w:val="nil"/>
              <w:right w:val="single" w:sz="8" w:space="0" w:color="auto"/>
            </w:tcBorders>
            <w:shd w:val="clear" w:color="auto" w:fill="E2EFD9" w:themeFill="accent6" w:themeFillTint="33"/>
          </w:tcPr>
          <w:p w14:paraId="543E2143" w14:textId="77777777" w:rsidR="00E74504" w:rsidRPr="00193B1E" w:rsidRDefault="00E74504" w:rsidP="00E74504">
            <w:pPr>
              <w:spacing w:line="257" w:lineRule="auto"/>
              <w:rPr>
                <w:rFonts w:ascii="Arial" w:hAnsi="Arial" w:cs="Arial"/>
              </w:rPr>
            </w:pPr>
          </w:p>
        </w:tc>
      </w:tr>
      <w:tr w:rsidR="00E74504" w:rsidRPr="00193B1E" w14:paraId="084FEF24" w14:textId="77777777" w:rsidTr="00B779E6">
        <w:tc>
          <w:tcPr>
            <w:tcW w:w="824" w:type="dxa"/>
            <w:tcBorders>
              <w:top w:val="nil"/>
              <w:left w:val="single" w:sz="8" w:space="0" w:color="auto"/>
              <w:bottom w:val="nil"/>
              <w:right w:val="single" w:sz="8" w:space="0" w:color="auto"/>
            </w:tcBorders>
            <w:shd w:val="clear" w:color="auto" w:fill="FFFFFF"/>
          </w:tcPr>
          <w:p w14:paraId="7CD6F70F" w14:textId="77777777" w:rsidR="00E74504" w:rsidRPr="00193B1E" w:rsidRDefault="00E74504" w:rsidP="00E74504">
            <w:pPr>
              <w:spacing w:line="257" w:lineRule="auto"/>
              <w:rPr>
                <w:rFonts w:ascii="Arial" w:hAnsi="Arial" w:cs="Arial"/>
              </w:rPr>
            </w:pPr>
          </w:p>
        </w:tc>
        <w:tc>
          <w:tcPr>
            <w:tcW w:w="5103" w:type="dxa"/>
            <w:tcBorders>
              <w:top w:val="single" w:sz="8" w:space="0" w:color="auto"/>
              <w:left w:val="nil"/>
              <w:bottom w:val="single" w:sz="8" w:space="0" w:color="auto"/>
              <w:right w:val="single" w:sz="8" w:space="0" w:color="auto"/>
            </w:tcBorders>
            <w:shd w:val="clear" w:color="auto" w:fill="FFFFFF"/>
          </w:tcPr>
          <w:p w14:paraId="5DD0E61F" w14:textId="3E44146A" w:rsidR="00E74504" w:rsidRPr="00B779E6" w:rsidRDefault="00E74504" w:rsidP="00E74504">
            <w:pPr>
              <w:spacing w:line="257" w:lineRule="auto"/>
              <w:rPr>
                <w:rFonts w:ascii="Arial" w:eastAsia="Arial" w:hAnsi="Arial" w:cs="Arial"/>
                <w:color w:val="000000" w:themeColor="text1"/>
              </w:rPr>
            </w:pPr>
          </w:p>
        </w:tc>
        <w:tc>
          <w:tcPr>
            <w:tcW w:w="972" w:type="dxa"/>
            <w:tcBorders>
              <w:top w:val="nil"/>
              <w:left w:val="single" w:sz="8" w:space="0" w:color="auto"/>
              <w:bottom w:val="nil"/>
              <w:right w:val="single" w:sz="8" w:space="0" w:color="auto"/>
            </w:tcBorders>
            <w:shd w:val="clear" w:color="auto" w:fill="E2EFD9" w:themeFill="accent6" w:themeFillTint="33"/>
          </w:tcPr>
          <w:p w14:paraId="32190DDA" w14:textId="77777777" w:rsidR="00E74504" w:rsidRPr="00193B1E" w:rsidRDefault="00E74504" w:rsidP="00E74504">
            <w:pPr>
              <w:spacing w:line="257" w:lineRule="auto"/>
              <w:rPr>
                <w:rFonts w:ascii="Arial" w:hAnsi="Arial" w:cs="Arial"/>
              </w:rPr>
            </w:pPr>
          </w:p>
        </w:tc>
        <w:tc>
          <w:tcPr>
            <w:tcW w:w="1438" w:type="dxa"/>
            <w:tcBorders>
              <w:top w:val="nil"/>
              <w:left w:val="single" w:sz="8" w:space="0" w:color="auto"/>
              <w:bottom w:val="nil"/>
              <w:right w:val="single" w:sz="8" w:space="0" w:color="auto"/>
            </w:tcBorders>
            <w:shd w:val="clear" w:color="auto" w:fill="E2EFD9" w:themeFill="accent6" w:themeFillTint="33"/>
          </w:tcPr>
          <w:p w14:paraId="06352ED4" w14:textId="77777777" w:rsidR="00E74504" w:rsidRPr="00193B1E" w:rsidRDefault="00E74504" w:rsidP="00E74504">
            <w:pPr>
              <w:spacing w:line="257" w:lineRule="auto"/>
              <w:rPr>
                <w:rFonts w:ascii="Arial" w:hAnsi="Arial" w:cs="Arial"/>
              </w:rPr>
            </w:pPr>
          </w:p>
        </w:tc>
        <w:tc>
          <w:tcPr>
            <w:tcW w:w="1275" w:type="dxa"/>
            <w:tcBorders>
              <w:top w:val="nil"/>
              <w:left w:val="single" w:sz="8" w:space="0" w:color="auto"/>
              <w:bottom w:val="nil"/>
              <w:right w:val="single" w:sz="8" w:space="0" w:color="auto"/>
            </w:tcBorders>
            <w:shd w:val="clear" w:color="auto" w:fill="E2EFD9" w:themeFill="accent6" w:themeFillTint="33"/>
          </w:tcPr>
          <w:p w14:paraId="41522B32" w14:textId="77777777" w:rsidR="00E74504" w:rsidRPr="00193B1E" w:rsidRDefault="00E74504" w:rsidP="00E74504">
            <w:pPr>
              <w:spacing w:line="257" w:lineRule="auto"/>
              <w:rPr>
                <w:rFonts w:ascii="Arial" w:hAnsi="Arial" w:cs="Arial"/>
              </w:rPr>
            </w:pPr>
          </w:p>
        </w:tc>
      </w:tr>
      <w:tr w:rsidR="00E74504" w:rsidRPr="00193B1E" w14:paraId="11E57C71" w14:textId="77777777" w:rsidTr="00B779E6">
        <w:tc>
          <w:tcPr>
            <w:tcW w:w="824" w:type="dxa"/>
            <w:tcBorders>
              <w:top w:val="nil"/>
              <w:left w:val="single" w:sz="8" w:space="0" w:color="auto"/>
              <w:bottom w:val="nil"/>
              <w:right w:val="single" w:sz="8" w:space="0" w:color="auto"/>
            </w:tcBorders>
            <w:shd w:val="clear" w:color="auto" w:fill="FFFFFF"/>
          </w:tcPr>
          <w:p w14:paraId="0BD7F89E" w14:textId="77777777" w:rsidR="00E74504" w:rsidRPr="00193B1E" w:rsidRDefault="00E74504" w:rsidP="00E74504">
            <w:pPr>
              <w:spacing w:line="257" w:lineRule="auto"/>
              <w:rPr>
                <w:rFonts w:ascii="Arial" w:hAnsi="Arial" w:cs="Arial"/>
              </w:rPr>
            </w:pPr>
          </w:p>
        </w:tc>
        <w:tc>
          <w:tcPr>
            <w:tcW w:w="5103" w:type="dxa"/>
            <w:tcBorders>
              <w:top w:val="single" w:sz="8" w:space="0" w:color="auto"/>
              <w:left w:val="nil"/>
              <w:bottom w:val="single" w:sz="8" w:space="0" w:color="auto"/>
              <w:right w:val="single" w:sz="8" w:space="0" w:color="auto"/>
            </w:tcBorders>
            <w:shd w:val="clear" w:color="auto" w:fill="FFFFFF"/>
          </w:tcPr>
          <w:p w14:paraId="77698A8E" w14:textId="5386923C" w:rsidR="00E74504" w:rsidRPr="00B779E6" w:rsidRDefault="00E74504" w:rsidP="00E74504">
            <w:pPr>
              <w:spacing w:line="257" w:lineRule="auto"/>
              <w:rPr>
                <w:rFonts w:ascii="Arial" w:eastAsia="Arial" w:hAnsi="Arial" w:cs="Arial"/>
                <w:color w:val="000000" w:themeColor="text1"/>
              </w:rPr>
            </w:pPr>
          </w:p>
        </w:tc>
        <w:tc>
          <w:tcPr>
            <w:tcW w:w="972" w:type="dxa"/>
            <w:tcBorders>
              <w:top w:val="nil"/>
              <w:left w:val="single" w:sz="8" w:space="0" w:color="auto"/>
              <w:bottom w:val="nil"/>
              <w:right w:val="single" w:sz="8" w:space="0" w:color="auto"/>
            </w:tcBorders>
            <w:shd w:val="clear" w:color="auto" w:fill="E2EFD9" w:themeFill="accent6" w:themeFillTint="33"/>
          </w:tcPr>
          <w:p w14:paraId="26F55C87" w14:textId="77777777" w:rsidR="00E74504" w:rsidRPr="00193B1E" w:rsidRDefault="00E74504" w:rsidP="00E74504">
            <w:pPr>
              <w:spacing w:line="257" w:lineRule="auto"/>
              <w:rPr>
                <w:rFonts w:ascii="Arial" w:hAnsi="Arial" w:cs="Arial"/>
              </w:rPr>
            </w:pPr>
          </w:p>
        </w:tc>
        <w:tc>
          <w:tcPr>
            <w:tcW w:w="1438" w:type="dxa"/>
            <w:tcBorders>
              <w:top w:val="nil"/>
              <w:left w:val="single" w:sz="8" w:space="0" w:color="auto"/>
              <w:bottom w:val="nil"/>
              <w:right w:val="single" w:sz="8" w:space="0" w:color="auto"/>
            </w:tcBorders>
            <w:shd w:val="clear" w:color="auto" w:fill="E2EFD9" w:themeFill="accent6" w:themeFillTint="33"/>
          </w:tcPr>
          <w:p w14:paraId="2DEB7319" w14:textId="77777777" w:rsidR="00E74504" w:rsidRPr="00193B1E" w:rsidRDefault="00E74504" w:rsidP="00E74504">
            <w:pPr>
              <w:spacing w:line="257" w:lineRule="auto"/>
              <w:rPr>
                <w:rFonts w:ascii="Arial" w:hAnsi="Arial" w:cs="Arial"/>
              </w:rPr>
            </w:pPr>
          </w:p>
        </w:tc>
        <w:tc>
          <w:tcPr>
            <w:tcW w:w="1275" w:type="dxa"/>
            <w:tcBorders>
              <w:top w:val="nil"/>
              <w:left w:val="single" w:sz="8" w:space="0" w:color="auto"/>
              <w:bottom w:val="nil"/>
              <w:right w:val="single" w:sz="8" w:space="0" w:color="auto"/>
            </w:tcBorders>
            <w:shd w:val="clear" w:color="auto" w:fill="E2EFD9" w:themeFill="accent6" w:themeFillTint="33"/>
          </w:tcPr>
          <w:p w14:paraId="3CAB4792" w14:textId="77777777" w:rsidR="00E74504" w:rsidRPr="00193B1E" w:rsidRDefault="00E74504" w:rsidP="00E74504">
            <w:pPr>
              <w:spacing w:line="257" w:lineRule="auto"/>
              <w:rPr>
                <w:rFonts w:ascii="Arial" w:hAnsi="Arial" w:cs="Arial"/>
              </w:rPr>
            </w:pPr>
          </w:p>
        </w:tc>
      </w:tr>
      <w:tr w:rsidR="004A1F25" w:rsidRPr="00193B1E" w14:paraId="2544BD72" w14:textId="77777777" w:rsidTr="00B779E6">
        <w:tc>
          <w:tcPr>
            <w:tcW w:w="824" w:type="dxa"/>
            <w:tcBorders>
              <w:top w:val="single" w:sz="4" w:space="0" w:color="auto"/>
              <w:left w:val="single" w:sz="8" w:space="0" w:color="auto"/>
              <w:bottom w:val="nil"/>
              <w:right w:val="single" w:sz="8" w:space="0" w:color="auto"/>
            </w:tcBorders>
            <w:shd w:val="clear" w:color="auto" w:fill="FFFFFF"/>
          </w:tcPr>
          <w:p w14:paraId="6E9D8A02" w14:textId="7E844760" w:rsidR="004A1F25" w:rsidRPr="00193B1E" w:rsidRDefault="004A1F25" w:rsidP="004A1F25">
            <w:pPr>
              <w:spacing w:line="257" w:lineRule="auto"/>
              <w:rPr>
                <w:rFonts w:ascii="Arial" w:hAnsi="Arial" w:cs="Arial"/>
              </w:rPr>
            </w:pPr>
          </w:p>
        </w:tc>
        <w:tc>
          <w:tcPr>
            <w:tcW w:w="5103" w:type="dxa"/>
            <w:tcBorders>
              <w:top w:val="single" w:sz="4" w:space="0" w:color="auto"/>
              <w:left w:val="single" w:sz="8" w:space="0" w:color="auto"/>
              <w:bottom w:val="single" w:sz="8" w:space="0" w:color="auto"/>
              <w:right w:val="single" w:sz="8" w:space="0" w:color="auto"/>
            </w:tcBorders>
            <w:shd w:val="clear" w:color="auto" w:fill="FFFFFF"/>
          </w:tcPr>
          <w:p w14:paraId="2CC44FE9" w14:textId="4ACEE717" w:rsidR="004A1F25" w:rsidRPr="00B779E6" w:rsidRDefault="004A1F25" w:rsidP="004A1F25">
            <w:pPr>
              <w:spacing w:line="257" w:lineRule="auto"/>
              <w:rPr>
                <w:rFonts w:ascii="Arial" w:hAnsi="Arial" w:cs="Arial"/>
                <w:b/>
                <w:bCs/>
                <w:color w:val="000000" w:themeColor="text1"/>
                <w:shd w:val="clear" w:color="auto" w:fill="FFFFFF"/>
              </w:rPr>
            </w:pPr>
          </w:p>
        </w:tc>
        <w:tc>
          <w:tcPr>
            <w:tcW w:w="972" w:type="dxa"/>
            <w:tcBorders>
              <w:top w:val="single" w:sz="4" w:space="0" w:color="auto"/>
              <w:left w:val="single" w:sz="8" w:space="0" w:color="auto"/>
              <w:bottom w:val="nil"/>
              <w:right w:val="single" w:sz="8" w:space="0" w:color="auto"/>
            </w:tcBorders>
            <w:shd w:val="clear" w:color="auto" w:fill="E2EFD9" w:themeFill="accent6" w:themeFillTint="33"/>
          </w:tcPr>
          <w:p w14:paraId="023A67C1" w14:textId="6CA4ED06" w:rsidR="004A1F25" w:rsidRPr="00193B1E" w:rsidRDefault="004A1F25" w:rsidP="004A1F25">
            <w:pPr>
              <w:spacing w:line="257" w:lineRule="auto"/>
              <w:rPr>
                <w:rFonts w:ascii="Arial" w:hAnsi="Arial" w:cs="Arial"/>
              </w:rPr>
            </w:pPr>
          </w:p>
        </w:tc>
        <w:tc>
          <w:tcPr>
            <w:tcW w:w="1438" w:type="dxa"/>
            <w:tcBorders>
              <w:top w:val="single" w:sz="4" w:space="0" w:color="auto"/>
              <w:left w:val="single" w:sz="8" w:space="0" w:color="auto"/>
              <w:bottom w:val="nil"/>
              <w:right w:val="single" w:sz="8" w:space="0" w:color="auto"/>
            </w:tcBorders>
            <w:shd w:val="clear" w:color="auto" w:fill="E2EFD9" w:themeFill="accent6" w:themeFillTint="33"/>
          </w:tcPr>
          <w:p w14:paraId="15AAFCE1" w14:textId="77777777" w:rsidR="004A1F25" w:rsidRPr="00193B1E" w:rsidRDefault="004A1F25" w:rsidP="004A1F25">
            <w:pPr>
              <w:spacing w:line="257" w:lineRule="auto"/>
              <w:rPr>
                <w:rFonts w:ascii="Arial" w:hAnsi="Arial" w:cs="Arial"/>
              </w:rPr>
            </w:pPr>
          </w:p>
        </w:tc>
        <w:tc>
          <w:tcPr>
            <w:tcW w:w="1275" w:type="dxa"/>
            <w:tcBorders>
              <w:top w:val="single" w:sz="4" w:space="0" w:color="auto"/>
              <w:left w:val="single" w:sz="8" w:space="0" w:color="auto"/>
              <w:bottom w:val="nil"/>
              <w:right w:val="single" w:sz="8" w:space="0" w:color="auto"/>
            </w:tcBorders>
            <w:shd w:val="clear" w:color="auto" w:fill="E2EFD9" w:themeFill="accent6" w:themeFillTint="33"/>
          </w:tcPr>
          <w:p w14:paraId="5BB40C32" w14:textId="77777777" w:rsidR="004A1F25" w:rsidRPr="00193B1E" w:rsidRDefault="004A1F25" w:rsidP="004A1F25">
            <w:pPr>
              <w:spacing w:line="257" w:lineRule="auto"/>
              <w:rPr>
                <w:rFonts w:ascii="Arial" w:hAnsi="Arial" w:cs="Arial"/>
              </w:rPr>
            </w:pPr>
          </w:p>
        </w:tc>
      </w:tr>
      <w:tr w:rsidR="004A1F25" w:rsidRPr="00193B1E" w14:paraId="0684FFCF" w14:textId="77777777" w:rsidTr="00B779E6">
        <w:tc>
          <w:tcPr>
            <w:tcW w:w="824" w:type="dxa"/>
            <w:tcBorders>
              <w:top w:val="nil"/>
              <w:left w:val="single" w:sz="8" w:space="0" w:color="auto"/>
              <w:bottom w:val="nil"/>
              <w:right w:val="single" w:sz="8" w:space="0" w:color="auto"/>
            </w:tcBorders>
            <w:shd w:val="clear" w:color="auto" w:fill="FFFFFF"/>
          </w:tcPr>
          <w:p w14:paraId="59248BBD" w14:textId="77777777" w:rsidR="004A1F25" w:rsidRPr="00193B1E" w:rsidRDefault="004A1F25" w:rsidP="004A1F25">
            <w:pPr>
              <w:spacing w:line="257" w:lineRule="auto"/>
              <w:rPr>
                <w:rFonts w:ascii="Arial" w:hAnsi="Arial" w:cs="Arial"/>
              </w:rPr>
            </w:pPr>
          </w:p>
        </w:tc>
        <w:tc>
          <w:tcPr>
            <w:tcW w:w="5103" w:type="dxa"/>
            <w:tcBorders>
              <w:top w:val="single" w:sz="8" w:space="0" w:color="auto"/>
              <w:left w:val="nil"/>
              <w:bottom w:val="single" w:sz="8" w:space="0" w:color="auto"/>
              <w:right w:val="single" w:sz="8" w:space="0" w:color="auto"/>
            </w:tcBorders>
            <w:shd w:val="clear" w:color="auto" w:fill="FFFFFF"/>
          </w:tcPr>
          <w:p w14:paraId="6A11BCE1" w14:textId="3880CB1E" w:rsidR="004A1F25" w:rsidRPr="00B779E6" w:rsidRDefault="004A1F25" w:rsidP="004A1F25">
            <w:pPr>
              <w:spacing w:line="257" w:lineRule="auto"/>
              <w:rPr>
                <w:rFonts w:ascii="Arial" w:eastAsia="Arial" w:hAnsi="Arial" w:cs="Arial"/>
                <w:color w:val="000000" w:themeColor="text1"/>
              </w:rPr>
            </w:pPr>
          </w:p>
        </w:tc>
        <w:tc>
          <w:tcPr>
            <w:tcW w:w="972" w:type="dxa"/>
            <w:tcBorders>
              <w:top w:val="nil"/>
              <w:left w:val="single" w:sz="8" w:space="0" w:color="auto"/>
              <w:bottom w:val="nil"/>
              <w:right w:val="single" w:sz="8" w:space="0" w:color="auto"/>
            </w:tcBorders>
            <w:shd w:val="clear" w:color="auto" w:fill="E2EFD9" w:themeFill="accent6" w:themeFillTint="33"/>
          </w:tcPr>
          <w:p w14:paraId="4588012B" w14:textId="77777777" w:rsidR="004A1F25" w:rsidRPr="00193B1E" w:rsidRDefault="004A1F25" w:rsidP="004A1F25">
            <w:pPr>
              <w:spacing w:line="257" w:lineRule="auto"/>
              <w:rPr>
                <w:rFonts w:ascii="Arial" w:hAnsi="Arial" w:cs="Arial"/>
              </w:rPr>
            </w:pPr>
          </w:p>
        </w:tc>
        <w:tc>
          <w:tcPr>
            <w:tcW w:w="1438" w:type="dxa"/>
            <w:tcBorders>
              <w:top w:val="nil"/>
              <w:left w:val="single" w:sz="8" w:space="0" w:color="auto"/>
              <w:bottom w:val="nil"/>
              <w:right w:val="single" w:sz="8" w:space="0" w:color="auto"/>
            </w:tcBorders>
            <w:shd w:val="clear" w:color="auto" w:fill="E2EFD9" w:themeFill="accent6" w:themeFillTint="33"/>
          </w:tcPr>
          <w:p w14:paraId="0DA1AB03" w14:textId="77777777" w:rsidR="004A1F25" w:rsidRPr="00193B1E" w:rsidRDefault="004A1F25" w:rsidP="004A1F25">
            <w:pPr>
              <w:spacing w:line="257" w:lineRule="auto"/>
              <w:rPr>
                <w:rFonts w:ascii="Arial" w:hAnsi="Arial" w:cs="Arial"/>
              </w:rPr>
            </w:pPr>
          </w:p>
        </w:tc>
        <w:tc>
          <w:tcPr>
            <w:tcW w:w="1275" w:type="dxa"/>
            <w:tcBorders>
              <w:top w:val="nil"/>
              <w:left w:val="single" w:sz="8" w:space="0" w:color="auto"/>
              <w:bottom w:val="nil"/>
              <w:right w:val="single" w:sz="8" w:space="0" w:color="auto"/>
            </w:tcBorders>
            <w:shd w:val="clear" w:color="auto" w:fill="E2EFD9" w:themeFill="accent6" w:themeFillTint="33"/>
          </w:tcPr>
          <w:p w14:paraId="0E2A4425" w14:textId="77777777" w:rsidR="004A1F25" w:rsidRPr="00193B1E" w:rsidRDefault="004A1F25" w:rsidP="004A1F25">
            <w:pPr>
              <w:spacing w:line="257" w:lineRule="auto"/>
              <w:rPr>
                <w:rFonts w:ascii="Arial" w:hAnsi="Arial" w:cs="Arial"/>
              </w:rPr>
            </w:pPr>
          </w:p>
        </w:tc>
      </w:tr>
      <w:tr w:rsidR="004A1F25" w:rsidRPr="00193B1E" w14:paraId="7E35CBC2" w14:textId="77777777" w:rsidTr="00B779E6">
        <w:tc>
          <w:tcPr>
            <w:tcW w:w="824" w:type="dxa"/>
            <w:tcBorders>
              <w:top w:val="nil"/>
              <w:left w:val="single" w:sz="8" w:space="0" w:color="auto"/>
              <w:bottom w:val="nil"/>
              <w:right w:val="single" w:sz="8" w:space="0" w:color="auto"/>
            </w:tcBorders>
            <w:shd w:val="clear" w:color="auto" w:fill="FFFFFF"/>
          </w:tcPr>
          <w:p w14:paraId="37565CCD" w14:textId="77777777" w:rsidR="004A1F25" w:rsidRPr="00193B1E" w:rsidRDefault="004A1F25" w:rsidP="004A1F25">
            <w:pPr>
              <w:spacing w:line="257" w:lineRule="auto"/>
              <w:rPr>
                <w:rFonts w:ascii="Arial" w:hAnsi="Arial" w:cs="Arial"/>
              </w:rPr>
            </w:pPr>
          </w:p>
        </w:tc>
        <w:tc>
          <w:tcPr>
            <w:tcW w:w="5103" w:type="dxa"/>
            <w:tcBorders>
              <w:top w:val="single" w:sz="8" w:space="0" w:color="auto"/>
              <w:left w:val="nil"/>
              <w:bottom w:val="single" w:sz="8" w:space="0" w:color="auto"/>
              <w:right w:val="single" w:sz="8" w:space="0" w:color="auto"/>
            </w:tcBorders>
            <w:shd w:val="clear" w:color="auto" w:fill="FFFFFF"/>
          </w:tcPr>
          <w:p w14:paraId="0732EB95" w14:textId="3BDFB003" w:rsidR="004A1F25" w:rsidRPr="00B779E6" w:rsidRDefault="004A1F25" w:rsidP="004A1F25">
            <w:pPr>
              <w:spacing w:line="257" w:lineRule="auto"/>
              <w:rPr>
                <w:rFonts w:ascii="Arial" w:hAnsi="Arial" w:cs="Arial"/>
                <w:color w:val="000000" w:themeColor="text1"/>
              </w:rPr>
            </w:pPr>
          </w:p>
        </w:tc>
        <w:tc>
          <w:tcPr>
            <w:tcW w:w="972" w:type="dxa"/>
            <w:tcBorders>
              <w:top w:val="nil"/>
              <w:left w:val="single" w:sz="8" w:space="0" w:color="auto"/>
              <w:bottom w:val="nil"/>
              <w:right w:val="single" w:sz="8" w:space="0" w:color="auto"/>
            </w:tcBorders>
            <w:shd w:val="clear" w:color="auto" w:fill="E2EFD9" w:themeFill="accent6" w:themeFillTint="33"/>
          </w:tcPr>
          <w:p w14:paraId="47847511" w14:textId="77777777" w:rsidR="004A1F25" w:rsidRPr="00193B1E" w:rsidRDefault="004A1F25" w:rsidP="004A1F25">
            <w:pPr>
              <w:spacing w:line="257" w:lineRule="auto"/>
              <w:rPr>
                <w:rFonts w:ascii="Arial" w:hAnsi="Arial" w:cs="Arial"/>
              </w:rPr>
            </w:pPr>
          </w:p>
        </w:tc>
        <w:tc>
          <w:tcPr>
            <w:tcW w:w="1438" w:type="dxa"/>
            <w:tcBorders>
              <w:top w:val="nil"/>
              <w:left w:val="single" w:sz="8" w:space="0" w:color="auto"/>
              <w:bottom w:val="nil"/>
              <w:right w:val="single" w:sz="8" w:space="0" w:color="auto"/>
            </w:tcBorders>
            <w:shd w:val="clear" w:color="auto" w:fill="E2EFD9" w:themeFill="accent6" w:themeFillTint="33"/>
          </w:tcPr>
          <w:p w14:paraId="3F8BE105" w14:textId="77777777" w:rsidR="004A1F25" w:rsidRPr="00193B1E" w:rsidRDefault="004A1F25" w:rsidP="004A1F25">
            <w:pPr>
              <w:spacing w:line="257" w:lineRule="auto"/>
              <w:rPr>
                <w:rFonts w:ascii="Arial" w:hAnsi="Arial" w:cs="Arial"/>
              </w:rPr>
            </w:pPr>
          </w:p>
        </w:tc>
        <w:tc>
          <w:tcPr>
            <w:tcW w:w="1275" w:type="dxa"/>
            <w:tcBorders>
              <w:top w:val="nil"/>
              <w:left w:val="single" w:sz="8" w:space="0" w:color="auto"/>
              <w:bottom w:val="nil"/>
              <w:right w:val="single" w:sz="8" w:space="0" w:color="auto"/>
            </w:tcBorders>
            <w:shd w:val="clear" w:color="auto" w:fill="E2EFD9" w:themeFill="accent6" w:themeFillTint="33"/>
          </w:tcPr>
          <w:p w14:paraId="74446078" w14:textId="77777777" w:rsidR="004A1F25" w:rsidRPr="00193B1E" w:rsidRDefault="004A1F25" w:rsidP="004A1F25">
            <w:pPr>
              <w:spacing w:line="257" w:lineRule="auto"/>
              <w:rPr>
                <w:rFonts w:ascii="Arial" w:hAnsi="Arial" w:cs="Arial"/>
              </w:rPr>
            </w:pPr>
          </w:p>
        </w:tc>
      </w:tr>
      <w:tr w:rsidR="004A1F25" w:rsidRPr="00193B1E" w14:paraId="17428964" w14:textId="77777777" w:rsidTr="00B779E6">
        <w:tc>
          <w:tcPr>
            <w:tcW w:w="824" w:type="dxa"/>
            <w:tcBorders>
              <w:top w:val="nil"/>
              <w:left w:val="single" w:sz="8" w:space="0" w:color="auto"/>
              <w:bottom w:val="single" w:sz="4" w:space="0" w:color="auto"/>
              <w:right w:val="single" w:sz="8" w:space="0" w:color="auto"/>
            </w:tcBorders>
            <w:shd w:val="clear" w:color="auto" w:fill="FFFFFF"/>
          </w:tcPr>
          <w:p w14:paraId="55CE1C7E" w14:textId="77777777" w:rsidR="004A1F25" w:rsidRPr="00193B1E" w:rsidRDefault="004A1F25" w:rsidP="004A1F25">
            <w:pPr>
              <w:spacing w:line="257" w:lineRule="auto"/>
              <w:rPr>
                <w:rFonts w:ascii="Arial" w:hAnsi="Arial" w:cs="Arial"/>
              </w:rPr>
            </w:pPr>
          </w:p>
        </w:tc>
        <w:tc>
          <w:tcPr>
            <w:tcW w:w="5103" w:type="dxa"/>
            <w:tcBorders>
              <w:top w:val="single" w:sz="8" w:space="0" w:color="auto"/>
              <w:left w:val="nil"/>
              <w:bottom w:val="single" w:sz="4" w:space="0" w:color="auto"/>
              <w:right w:val="single" w:sz="8" w:space="0" w:color="auto"/>
            </w:tcBorders>
            <w:shd w:val="clear" w:color="auto" w:fill="FFFFFF"/>
          </w:tcPr>
          <w:p w14:paraId="5F27F3E6" w14:textId="44795E70" w:rsidR="004A1F25" w:rsidRPr="00B779E6" w:rsidRDefault="004A1F25" w:rsidP="004A1F25">
            <w:pPr>
              <w:spacing w:line="257" w:lineRule="auto"/>
              <w:rPr>
                <w:rFonts w:ascii="Arial" w:eastAsia="Arial" w:hAnsi="Arial" w:cs="Arial"/>
                <w:color w:val="000000" w:themeColor="text1"/>
              </w:rPr>
            </w:pPr>
          </w:p>
        </w:tc>
        <w:tc>
          <w:tcPr>
            <w:tcW w:w="972" w:type="dxa"/>
            <w:tcBorders>
              <w:top w:val="nil"/>
              <w:left w:val="single" w:sz="8" w:space="0" w:color="auto"/>
              <w:bottom w:val="single" w:sz="4" w:space="0" w:color="auto"/>
              <w:right w:val="single" w:sz="8" w:space="0" w:color="auto"/>
            </w:tcBorders>
            <w:shd w:val="clear" w:color="auto" w:fill="E2EFD9" w:themeFill="accent6" w:themeFillTint="33"/>
          </w:tcPr>
          <w:p w14:paraId="1AC4AE80" w14:textId="77777777" w:rsidR="004A1F25" w:rsidRPr="00193B1E" w:rsidRDefault="004A1F25" w:rsidP="004A1F25">
            <w:pPr>
              <w:spacing w:line="257" w:lineRule="auto"/>
              <w:rPr>
                <w:rFonts w:ascii="Arial" w:hAnsi="Arial" w:cs="Arial"/>
              </w:rPr>
            </w:pPr>
          </w:p>
        </w:tc>
        <w:tc>
          <w:tcPr>
            <w:tcW w:w="1438" w:type="dxa"/>
            <w:tcBorders>
              <w:top w:val="nil"/>
              <w:left w:val="single" w:sz="8" w:space="0" w:color="auto"/>
              <w:bottom w:val="single" w:sz="4" w:space="0" w:color="auto"/>
              <w:right w:val="single" w:sz="8" w:space="0" w:color="auto"/>
            </w:tcBorders>
            <w:shd w:val="clear" w:color="auto" w:fill="E2EFD9" w:themeFill="accent6" w:themeFillTint="33"/>
          </w:tcPr>
          <w:p w14:paraId="06672637" w14:textId="77777777" w:rsidR="004A1F25" w:rsidRPr="00193B1E" w:rsidRDefault="004A1F25" w:rsidP="004A1F25">
            <w:pPr>
              <w:spacing w:line="257" w:lineRule="auto"/>
              <w:rPr>
                <w:rFonts w:ascii="Arial" w:hAnsi="Arial" w:cs="Arial"/>
              </w:rPr>
            </w:pPr>
          </w:p>
        </w:tc>
        <w:tc>
          <w:tcPr>
            <w:tcW w:w="1275" w:type="dxa"/>
            <w:tcBorders>
              <w:top w:val="nil"/>
              <w:left w:val="single" w:sz="8" w:space="0" w:color="auto"/>
              <w:bottom w:val="single" w:sz="4" w:space="0" w:color="auto"/>
              <w:right w:val="single" w:sz="8" w:space="0" w:color="auto"/>
            </w:tcBorders>
            <w:shd w:val="clear" w:color="auto" w:fill="E2EFD9" w:themeFill="accent6" w:themeFillTint="33"/>
          </w:tcPr>
          <w:p w14:paraId="3E31CAEC" w14:textId="77777777" w:rsidR="004A1F25" w:rsidRPr="00193B1E" w:rsidRDefault="004A1F25" w:rsidP="004A1F25">
            <w:pPr>
              <w:spacing w:line="257" w:lineRule="auto"/>
              <w:rPr>
                <w:rFonts w:ascii="Arial" w:hAnsi="Arial" w:cs="Arial"/>
              </w:rPr>
            </w:pPr>
          </w:p>
        </w:tc>
      </w:tr>
      <w:tr w:rsidR="00FD5620" w:rsidRPr="00193B1E" w14:paraId="55138849" w14:textId="77777777" w:rsidTr="00B779E6">
        <w:tc>
          <w:tcPr>
            <w:tcW w:w="824" w:type="dxa"/>
            <w:tcBorders>
              <w:top w:val="single" w:sz="4" w:space="0" w:color="auto"/>
              <w:left w:val="single" w:sz="8" w:space="0" w:color="auto"/>
              <w:bottom w:val="nil"/>
              <w:right w:val="single" w:sz="8" w:space="0" w:color="auto"/>
            </w:tcBorders>
            <w:shd w:val="clear" w:color="auto" w:fill="FFFFFF"/>
          </w:tcPr>
          <w:p w14:paraId="43FEDC0E" w14:textId="3704AF77" w:rsidR="00FD5620" w:rsidRPr="00193B1E" w:rsidRDefault="00FD5620" w:rsidP="00FD5620">
            <w:pPr>
              <w:spacing w:line="257" w:lineRule="auto"/>
              <w:rPr>
                <w:rFonts w:ascii="Arial" w:hAnsi="Arial" w:cs="Arial"/>
              </w:rPr>
            </w:pPr>
          </w:p>
        </w:tc>
        <w:tc>
          <w:tcPr>
            <w:tcW w:w="5103" w:type="dxa"/>
            <w:tcBorders>
              <w:top w:val="single" w:sz="4" w:space="0" w:color="auto"/>
              <w:left w:val="single" w:sz="8" w:space="0" w:color="auto"/>
              <w:bottom w:val="single" w:sz="8" w:space="0" w:color="auto"/>
              <w:right w:val="single" w:sz="8" w:space="0" w:color="auto"/>
            </w:tcBorders>
            <w:shd w:val="clear" w:color="auto" w:fill="FFFFFF"/>
          </w:tcPr>
          <w:p w14:paraId="234CD76F" w14:textId="11BA66C1" w:rsidR="00FD5620" w:rsidRPr="00193B1E" w:rsidRDefault="00FD5620" w:rsidP="00FD5620">
            <w:pPr>
              <w:spacing w:line="257" w:lineRule="auto"/>
              <w:rPr>
                <w:rFonts w:ascii="Arial" w:eastAsia="Arial" w:hAnsi="Arial" w:cs="Arial"/>
                <w:color w:val="000000"/>
              </w:rPr>
            </w:pPr>
          </w:p>
        </w:tc>
        <w:tc>
          <w:tcPr>
            <w:tcW w:w="972" w:type="dxa"/>
            <w:tcBorders>
              <w:top w:val="single" w:sz="4" w:space="0" w:color="auto"/>
              <w:left w:val="single" w:sz="8" w:space="0" w:color="auto"/>
              <w:bottom w:val="nil"/>
              <w:right w:val="single" w:sz="8" w:space="0" w:color="auto"/>
            </w:tcBorders>
            <w:shd w:val="clear" w:color="auto" w:fill="E2EFD9" w:themeFill="accent6" w:themeFillTint="33"/>
          </w:tcPr>
          <w:p w14:paraId="55F188B3" w14:textId="7F28C992" w:rsidR="00FD5620" w:rsidRPr="00193B1E" w:rsidRDefault="00FD5620" w:rsidP="00FD5620">
            <w:pPr>
              <w:spacing w:line="257" w:lineRule="auto"/>
              <w:rPr>
                <w:rFonts w:ascii="Arial" w:hAnsi="Arial" w:cs="Arial"/>
              </w:rPr>
            </w:pPr>
          </w:p>
        </w:tc>
        <w:tc>
          <w:tcPr>
            <w:tcW w:w="1438" w:type="dxa"/>
            <w:tcBorders>
              <w:top w:val="single" w:sz="4" w:space="0" w:color="auto"/>
              <w:left w:val="single" w:sz="8" w:space="0" w:color="auto"/>
              <w:bottom w:val="nil"/>
              <w:right w:val="single" w:sz="8" w:space="0" w:color="auto"/>
            </w:tcBorders>
            <w:shd w:val="clear" w:color="auto" w:fill="E2EFD9" w:themeFill="accent6" w:themeFillTint="33"/>
          </w:tcPr>
          <w:p w14:paraId="2E1630E4" w14:textId="77777777" w:rsidR="00FD5620" w:rsidRPr="00193B1E" w:rsidRDefault="00FD5620" w:rsidP="00FD5620">
            <w:pPr>
              <w:spacing w:line="257" w:lineRule="auto"/>
              <w:rPr>
                <w:rFonts w:ascii="Arial" w:hAnsi="Arial" w:cs="Arial"/>
              </w:rPr>
            </w:pPr>
          </w:p>
        </w:tc>
        <w:tc>
          <w:tcPr>
            <w:tcW w:w="1275" w:type="dxa"/>
            <w:tcBorders>
              <w:top w:val="single" w:sz="4" w:space="0" w:color="auto"/>
              <w:left w:val="single" w:sz="8" w:space="0" w:color="auto"/>
              <w:bottom w:val="nil"/>
              <w:right w:val="single" w:sz="8" w:space="0" w:color="auto"/>
            </w:tcBorders>
            <w:shd w:val="clear" w:color="auto" w:fill="E2EFD9" w:themeFill="accent6" w:themeFillTint="33"/>
          </w:tcPr>
          <w:p w14:paraId="245E69F4" w14:textId="77777777" w:rsidR="00FD5620" w:rsidRPr="00193B1E" w:rsidRDefault="00FD5620" w:rsidP="00FD5620">
            <w:pPr>
              <w:spacing w:line="257" w:lineRule="auto"/>
              <w:rPr>
                <w:rFonts w:ascii="Arial" w:hAnsi="Arial" w:cs="Arial"/>
              </w:rPr>
            </w:pPr>
          </w:p>
        </w:tc>
      </w:tr>
      <w:tr w:rsidR="00FD5620" w:rsidRPr="00193B1E" w14:paraId="466EEC6E" w14:textId="77777777" w:rsidTr="00B779E6">
        <w:tc>
          <w:tcPr>
            <w:tcW w:w="824" w:type="dxa"/>
            <w:tcBorders>
              <w:top w:val="nil"/>
              <w:left w:val="single" w:sz="8" w:space="0" w:color="auto"/>
              <w:bottom w:val="nil"/>
              <w:right w:val="single" w:sz="8" w:space="0" w:color="auto"/>
            </w:tcBorders>
            <w:shd w:val="clear" w:color="auto" w:fill="FFFFFF"/>
          </w:tcPr>
          <w:p w14:paraId="69603FC5" w14:textId="77777777" w:rsidR="00FD5620" w:rsidRPr="00193B1E" w:rsidRDefault="00FD5620" w:rsidP="00FD5620">
            <w:pPr>
              <w:spacing w:line="257" w:lineRule="auto"/>
              <w:rPr>
                <w:rFonts w:ascii="Arial" w:hAnsi="Arial" w:cs="Arial"/>
              </w:rPr>
            </w:pPr>
          </w:p>
        </w:tc>
        <w:tc>
          <w:tcPr>
            <w:tcW w:w="5103" w:type="dxa"/>
            <w:tcBorders>
              <w:top w:val="single" w:sz="8" w:space="0" w:color="auto"/>
              <w:left w:val="nil"/>
              <w:bottom w:val="single" w:sz="8" w:space="0" w:color="auto"/>
              <w:right w:val="single" w:sz="8" w:space="0" w:color="auto"/>
            </w:tcBorders>
            <w:shd w:val="clear" w:color="auto" w:fill="FFFFFF"/>
          </w:tcPr>
          <w:p w14:paraId="2C7B4DF2" w14:textId="0ACB6C9F" w:rsidR="00FD5620" w:rsidRPr="00193B1E" w:rsidRDefault="00FD5620" w:rsidP="00FD5620">
            <w:pPr>
              <w:spacing w:line="257" w:lineRule="auto"/>
              <w:rPr>
                <w:rFonts w:ascii="Arial" w:eastAsia="Arial" w:hAnsi="Arial" w:cs="Arial"/>
                <w:color w:val="000000"/>
              </w:rPr>
            </w:pPr>
          </w:p>
        </w:tc>
        <w:tc>
          <w:tcPr>
            <w:tcW w:w="972" w:type="dxa"/>
            <w:tcBorders>
              <w:top w:val="nil"/>
              <w:left w:val="single" w:sz="8" w:space="0" w:color="auto"/>
              <w:bottom w:val="nil"/>
              <w:right w:val="single" w:sz="8" w:space="0" w:color="auto"/>
            </w:tcBorders>
            <w:shd w:val="clear" w:color="auto" w:fill="E2EFD9" w:themeFill="accent6" w:themeFillTint="33"/>
          </w:tcPr>
          <w:p w14:paraId="116A0D8A" w14:textId="77777777" w:rsidR="00FD5620" w:rsidRPr="00193B1E" w:rsidRDefault="00FD5620" w:rsidP="00FD5620">
            <w:pPr>
              <w:spacing w:line="257" w:lineRule="auto"/>
              <w:rPr>
                <w:rFonts w:ascii="Arial" w:hAnsi="Arial" w:cs="Arial"/>
              </w:rPr>
            </w:pPr>
          </w:p>
        </w:tc>
        <w:tc>
          <w:tcPr>
            <w:tcW w:w="1438" w:type="dxa"/>
            <w:tcBorders>
              <w:top w:val="nil"/>
              <w:left w:val="single" w:sz="8" w:space="0" w:color="auto"/>
              <w:bottom w:val="nil"/>
              <w:right w:val="single" w:sz="8" w:space="0" w:color="auto"/>
            </w:tcBorders>
            <w:shd w:val="clear" w:color="auto" w:fill="E2EFD9" w:themeFill="accent6" w:themeFillTint="33"/>
          </w:tcPr>
          <w:p w14:paraId="2C962BB2" w14:textId="77777777" w:rsidR="00FD5620" w:rsidRPr="00193B1E" w:rsidRDefault="00FD5620" w:rsidP="00FD5620">
            <w:pPr>
              <w:spacing w:line="257" w:lineRule="auto"/>
              <w:rPr>
                <w:rFonts w:ascii="Arial" w:hAnsi="Arial" w:cs="Arial"/>
              </w:rPr>
            </w:pPr>
          </w:p>
        </w:tc>
        <w:tc>
          <w:tcPr>
            <w:tcW w:w="1275" w:type="dxa"/>
            <w:tcBorders>
              <w:top w:val="nil"/>
              <w:left w:val="single" w:sz="8" w:space="0" w:color="auto"/>
              <w:bottom w:val="nil"/>
              <w:right w:val="single" w:sz="8" w:space="0" w:color="auto"/>
            </w:tcBorders>
            <w:shd w:val="clear" w:color="auto" w:fill="E2EFD9" w:themeFill="accent6" w:themeFillTint="33"/>
          </w:tcPr>
          <w:p w14:paraId="181706DC" w14:textId="77777777" w:rsidR="00FD5620" w:rsidRPr="00193B1E" w:rsidRDefault="00FD5620" w:rsidP="00FD5620">
            <w:pPr>
              <w:spacing w:line="257" w:lineRule="auto"/>
              <w:rPr>
                <w:rFonts w:ascii="Arial" w:hAnsi="Arial" w:cs="Arial"/>
              </w:rPr>
            </w:pPr>
          </w:p>
        </w:tc>
      </w:tr>
      <w:tr w:rsidR="00FD5620" w:rsidRPr="00193B1E" w14:paraId="75DDCA70" w14:textId="77777777" w:rsidTr="00B779E6">
        <w:tc>
          <w:tcPr>
            <w:tcW w:w="824" w:type="dxa"/>
            <w:tcBorders>
              <w:top w:val="nil"/>
              <w:left w:val="single" w:sz="8" w:space="0" w:color="auto"/>
              <w:bottom w:val="nil"/>
              <w:right w:val="single" w:sz="8" w:space="0" w:color="auto"/>
            </w:tcBorders>
            <w:shd w:val="clear" w:color="auto" w:fill="FFFFFF"/>
          </w:tcPr>
          <w:p w14:paraId="28710EE1" w14:textId="77777777" w:rsidR="00FD5620" w:rsidRPr="00193B1E" w:rsidRDefault="00FD5620" w:rsidP="00FD5620">
            <w:pPr>
              <w:spacing w:line="257" w:lineRule="auto"/>
              <w:rPr>
                <w:rFonts w:ascii="Arial" w:hAnsi="Arial" w:cs="Arial"/>
              </w:rPr>
            </w:pPr>
          </w:p>
        </w:tc>
        <w:tc>
          <w:tcPr>
            <w:tcW w:w="5103" w:type="dxa"/>
            <w:tcBorders>
              <w:top w:val="single" w:sz="8" w:space="0" w:color="auto"/>
              <w:left w:val="nil"/>
              <w:bottom w:val="single" w:sz="8" w:space="0" w:color="auto"/>
              <w:right w:val="single" w:sz="8" w:space="0" w:color="auto"/>
            </w:tcBorders>
            <w:shd w:val="clear" w:color="auto" w:fill="FFFFFF"/>
          </w:tcPr>
          <w:p w14:paraId="14549C31" w14:textId="60CC6FDA" w:rsidR="00FD5620" w:rsidRPr="00193B1E" w:rsidRDefault="00FD5620" w:rsidP="00FD5620">
            <w:pPr>
              <w:spacing w:line="257" w:lineRule="auto"/>
              <w:rPr>
                <w:rFonts w:ascii="Arial" w:eastAsia="Arial" w:hAnsi="Arial" w:cs="Arial"/>
                <w:color w:val="000000"/>
              </w:rPr>
            </w:pPr>
          </w:p>
        </w:tc>
        <w:tc>
          <w:tcPr>
            <w:tcW w:w="972" w:type="dxa"/>
            <w:tcBorders>
              <w:top w:val="nil"/>
              <w:left w:val="single" w:sz="8" w:space="0" w:color="auto"/>
              <w:bottom w:val="nil"/>
              <w:right w:val="single" w:sz="8" w:space="0" w:color="auto"/>
            </w:tcBorders>
            <w:shd w:val="clear" w:color="auto" w:fill="E2EFD9" w:themeFill="accent6" w:themeFillTint="33"/>
          </w:tcPr>
          <w:p w14:paraId="0CF8BE19" w14:textId="77777777" w:rsidR="00FD5620" w:rsidRPr="00193B1E" w:rsidRDefault="00FD5620" w:rsidP="00FD5620">
            <w:pPr>
              <w:spacing w:line="257" w:lineRule="auto"/>
              <w:rPr>
                <w:rFonts w:ascii="Arial" w:hAnsi="Arial" w:cs="Arial"/>
              </w:rPr>
            </w:pPr>
          </w:p>
        </w:tc>
        <w:tc>
          <w:tcPr>
            <w:tcW w:w="1438" w:type="dxa"/>
            <w:tcBorders>
              <w:top w:val="nil"/>
              <w:left w:val="single" w:sz="8" w:space="0" w:color="auto"/>
              <w:bottom w:val="nil"/>
              <w:right w:val="single" w:sz="8" w:space="0" w:color="auto"/>
            </w:tcBorders>
            <w:shd w:val="clear" w:color="auto" w:fill="E2EFD9" w:themeFill="accent6" w:themeFillTint="33"/>
          </w:tcPr>
          <w:p w14:paraId="3DA184B2" w14:textId="77777777" w:rsidR="00FD5620" w:rsidRPr="00193B1E" w:rsidRDefault="00FD5620" w:rsidP="00FD5620">
            <w:pPr>
              <w:spacing w:line="257" w:lineRule="auto"/>
              <w:rPr>
                <w:rFonts w:ascii="Arial" w:hAnsi="Arial" w:cs="Arial"/>
              </w:rPr>
            </w:pPr>
          </w:p>
        </w:tc>
        <w:tc>
          <w:tcPr>
            <w:tcW w:w="1275" w:type="dxa"/>
            <w:tcBorders>
              <w:top w:val="nil"/>
              <w:left w:val="single" w:sz="8" w:space="0" w:color="auto"/>
              <w:bottom w:val="nil"/>
              <w:right w:val="single" w:sz="8" w:space="0" w:color="auto"/>
            </w:tcBorders>
            <w:shd w:val="clear" w:color="auto" w:fill="E2EFD9" w:themeFill="accent6" w:themeFillTint="33"/>
          </w:tcPr>
          <w:p w14:paraId="786C82AB" w14:textId="77777777" w:rsidR="00FD5620" w:rsidRPr="00193B1E" w:rsidRDefault="00FD5620" w:rsidP="00FD5620">
            <w:pPr>
              <w:spacing w:line="257" w:lineRule="auto"/>
              <w:rPr>
                <w:rFonts w:ascii="Arial" w:hAnsi="Arial" w:cs="Arial"/>
              </w:rPr>
            </w:pPr>
          </w:p>
        </w:tc>
      </w:tr>
      <w:tr w:rsidR="00FD5620" w:rsidRPr="00193B1E" w14:paraId="7C2C211A" w14:textId="77777777" w:rsidTr="00B779E6">
        <w:tc>
          <w:tcPr>
            <w:tcW w:w="824" w:type="dxa"/>
            <w:tcBorders>
              <w:top w:val="nil"/>
              <w:left w:val="single" w:sz="8" w:space="0" w:color="auto"/>
              <w:bottom w:val="single" w:sz="4" w:space="0" w:color="auto"/>
              <w:right w:val="single" w:sz="8" w:space="0" w:color="auto"/>
            </w:tcBorders>
            <w:shd w:val="clear" w:color="auto" w:fill="FFFFFF"/>
          </w:tcPr>
          <w:p w14:paraId="4A9F3BF0" w14:textId="77777777" w:rsidR="00FD5620" w:rsidRPr="00193B1E" w:rsidRDefault="00FD5620" w:rsidP="00FD5620">
            <w:pPr>
              <w:spacing w:line="257" w:lineRule="auto"/>
              <w:rPr>
                <w:rFonts w:ascii="Arial" w:hAnsi="Arial" w:cs="Arial"/>
              </w:rPr>
            </w:pPr>
          </w:p>
        </w:tc>
        <w:tc>
          <w:tcPr>
            <w:tcW w:w="5103" w:type="dxa"/>
            <w:tcBorders>
              <w:top w:val="single" w:sz="8" w:space="0" w:color="auto"/>
              <w:left w:val="nil"/>
              <w:bottom w:val="single" w:sz="4" w:space="0" w:color="auto"/>
              <w:right w:val="single" w:sz="8" w:space="0" w:color="auto"/>
            </w:tcBorders>
            <w:shd w:val="clear" w:color="auto" w:fill="FFFFFF"/>
          </w:tcPr>
          <w:p w14:paraId="59CB4EC9" w14:textId="18ACB74B" w:rsidR="00FD5620" w:rsidRPr="00193B1E" w:rsidRDefault="00FD5620" w:rsidP="00FD5620">
            <w:pPr>
              <w:spacing w:line="257" w:lineRule="auto"/>
              <w:rPr>
                <w:rFonts w:ascii="Arial" w:eastAsia="Arial" w:hAnsi="Arial" w:cs="Arial"/>
                <w:color w:val="000000"/>
              </w:rPr>
            </w:pPr>
          </w:p>
        </w:tc>
        <w:tc>
          <w:tcPr>
            <w:tcW w:w="972" w:type="dxa"/>
            <w:tcBorders>
              <w:top w:val="nil"/>
              <w:left w:val="single" w:sz="8" w:space="0" w:color="auto"/>
              <w:bottom w:val="single" w:sz="4" w:space="0" w:color="auto"/>
              <w:right w:val="single" w:sz="8" w:space="0" w:color="auto"/>
            </w:tcBorders>
            <w:shd w:val="clear" w:color="auto" w:fill="E2EFD9" w:themeFill="accent6" w:themeFillTint="33"/>
          </w:tcPr>
          <w:p w14:paraId="679A64BC" w14:textId="77777777" w:rsidR="00FD5620" w:rsidRPr="00193B1E" w:rsidRDefault="00FD5620" w:rsidP="00FD5620">
            <w:pPr>
              <w:spacing w:line="257" w:lineRule="auto"/>
              <w:rPr>
                <w:rFonts w:ascii="Arial" w:hAnsi="Arial" w:cs="Arial"/>
              </w:rPr>
            </w:pPr>
          </w:p>
        </w:tc>
        <w:tc>
          <w:tcPr>
            <w:tcW w:w="1438" w:type="dxa"/>
            <w:tcBorders>
              <w:top w:val="nil"/>
              <w:left w:val="single" w:sz="8" w:space="0" w:color="auto"/>
              <w:bottom w:val="single" w:sz="4" w:space="0" w:color="auto"/>
              <w:right w:val="single" w:sz="8" w:space="0" w:color="auto"/>
            </w:tcBorders>
            <w:shd w:val="clear" w:color="auto" w:fill="E2EFD9" w:themeFill="accent6" w:themeFillTint="33"/>
          </w:tcPr>
          <w:p w14:paraId="291779D5" w14:textId="77777777" w:rsidR="00FD5620" w:rsidRPr="00193B1E" w:rsidRDefault="00FD5620" w:rsidP="00FD5620">
            <w:pPr>
              <w:spacing w:line="257" w:lineRule="auto"/>
              <w:rPr>
                <w:rFonts w:ascii="Arial" w:hAnsi="Arial" w:cs="Arial"/>
              </w:rPr>
            </w:pPr>
          </w:p>
        </w:tc>
        <w:tc>
          <w:tcPr>
            <w:tcW w:w="1275" w:type="dxa"/>
            <w:tcBorders>
              <w:top w:val="nil"/>
              <w:left w:val="single" w:sz="8" w:space="0" w:color="auto"/>
              <w:bottom w:val="single" w:sz="4" w:space="0" w:color="auto"/>
              <w:right w:val="single" w:sz="8" w:space="0" w:color="auto"/>
            </w:tcBorders>
            <w:shd w:val="clear" w:color="auto" w:fill="E2EFD9" w:themeFill="accent6" w:themeFillTint="33"/>
          </w:tcPr>
          <w:p w14:paraId="04A9ABB0" w14:textId="77777777" w:rsidR="00FD5620" w:rsidRPr="00193B1E" w:rsidRDefault="00FD5620" w:rsidP="00FD5620">
            <w:pPr>
              <w:spacing w:line="257" w:lineRule="auto"/>
              <w:rPr>
                <w:rFonts w:ascii="Arial" w:hAnsi="Arial" w:cs="Arial"/>
              </w:rPr>
            </w:pPr>
          </w:p>
        </w:tc>
      </w:tr>
    </w:tbl>
    <w:p w14:paraId="3C971E40" w14:textId="5CB5A4C0" w:rsidR="00765F5B" w:rsidRPr="00193B1E" w:rsidRDefault="00765F5B">
      <w:pPr>
        <w:rPr>
          <w:rFonts w:ascii="Arial" w:hAnsi="Arial" w:cs="Arial"/>
        </w:rPr>
      </w:pPr>
    </w:p>
    <w:bookmarkEnd w:id="16"/>
    <w:p w14:paraId="115DEA55" w14:textId="6C3EF5B5" w:rsidR="00997D4D" w:rsidRPr="003B593D" w:rsidRDefault="203C8538" w:rsidP="5A75B646">
      <w:pPr>
        <w:widowControl w:val="0"/>
        <w:autoSpaceDE w:val="0"/>
        <w:autoSpaceDN w:val="0"/>
        <w:adjustRightInd w:val="0"/>
        <w:spacing w:after="200" w:line="257" w:lineRule="auto"/>
        <w:rPr>
          <w:rFonts w:ascii="Arial" w:hAnsi="Arial" w:cs="Arial"/>
        </w:rPr>
      </w:pPr>
      <w:r w:rsidRPr="003B593D">
        <w:rPr>
          <w:rFonts w:ascii="Arial" w:eastAsia="Arial" w:hAnsi="Arial" w:cs="Arial"/>
          <w:b/>
          <w:bCs/>
          <w:color w:val="000000"/>
          <w:sz w:val="24"/>
          <w:szCs w:val="24"/>
        </w:rPr>
        <w:t xml:space="preserve"> </w:t>
      </w:r>
    </w:p>
    <w:p w14:paraId="567E5C44" w14:textId="6C3EF5B5" w:rsidR="00997D4D" w:rsidRPr="003B593D" w:rsidRDefault="203C8538" w:rsidP="5A75B646">
      <w:pPr>
        <w:widowControl w:val="0"/>
        <w:autoSpaceDE w:val="0"/>
        <w:autoSpaceDN w:val="0"/>
        <w:adjustRightInd w:val="0"/>
        <w:spacing w:after="200" w:line="257" w:lineRule="auto"/>
        <w:rPr>
          <w:rFonts w:ascii="Arial" w:hAnsi="Arial" w:cs="Arial"/>
        </w:rPr>
      </w:pPr>
      <w:r w:rsidRPr="003B593D">
        <w:rPr>
          <w:rFonts w:ascii="Arial" w:eastAsia="Arial" w:hAnsi="Arial" w:cs="Arial"/>
          <w:b/>
          <w:bCs/>
          <w:color w:val="000000"/>
          <w:sz w:val="24"/>
          <w:szCs w:val="24"/>
        </w:rPr>
        <w:lastRenderedPageBreak/>
        <w:t xml:space="preserve"> </w:t>
      </w:r>
    </w:p>
    <w:bookmarkEnd w:id="15"/>
    <w:p w14:paraId="741B4BF2" w14:textId="12B3348E" w:rsidR="00B03358" w:rsidRPr="004268C3" w:rsidRDefault="00037E86" w:rsidP="00B779E6">
      <w:pPr>
        <w:widowControl w:val="0"/>
        <w:autoSpaceDE w:val="0"/>
        <w:autoSpaceDN w:val="0"/>
        <w:adjustRightInd w:val="0"/>
        <w:spacing w:after="200" w:line="257" w:lineRule="auto"/>
        <w:rPr>
          <w:b/>
          <w:bCs/>
        </w:rPr>
      </w:pPr>
      <w:r w:rsidRPr="003B593D">
        <w:rPr>
          <w:rFonts w:ascii="Arial" w:hAnsi="Arial" w:cs="Arial"/>
        </w:rPr>
        <w:br/>
      </w:r>
      <w:r w:rsidR="006B7B5B">
        <w:br w:type="page"/>
      </w:r>
      <w:r w:rsidR="004268C3" w:rsidRPr="004268C3">
        <w:rPr>
          <w:b/>
          <w:bCs/>
        </w:rPr>
        <w:lastRenderedPageBreak/>
        <w:t>Table 2 Equipment</w:t>
      </w:r>
    </w:p>
    <w:tbl>
      <w:tblPr>
        <w:tblW w:w="10086" w:type="dxa"/>
        <w:tblLayout w:type="fixed"/>
        <w:tblLook w:val="04A0" w:firstRow="1" w:lastRow="0" w:firstColumn="1" w:lastColumn="0" w:noHBand="0" w:noVBand="1"/>
      </w:tblPr>
      <w:tblGrid>
        <w:gridCol w:w="1196"/>
        <w:gridCol w:w="2113"/>
        <w:gridCol w:w="2498"/>
        <w:gridCol w:w="1477"/>
        <w:gridCol w:w="1500"/>
        <w:gridCol w:w="1302"/>
      </w:tblGrid>
      <w:tr w:rsidR="00B03358" w:rsidRPr="00B03358" w14:paraId="7C14C92B" w14:textId="77777777" w:rsidTr="00B779E6">
        <w:trPr>
          <w:trHeight w:val="604"/>
        </w:trPr>
        <w:tc>
          <w:tcPr>
            <w:tcW w:w="1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D6A77" w14:textId="77777777" w:rsidR="00B03358" w:rsidRPr="00B03358" w:rsidRDefault="00B03358" w:rsidP="00B03358">
            <w:pPr>
              <w:rPr>
                <w:rFonts w:ascii="Arial" w:eastAsia="Calibri" w:hAnsi="Arial" w:cs="Arial"/>
                <w:lang w:eastAsia="en-US"/>
              </w:rPr>
            </w:pPr>
            <w:r w:rsidRPr="00B03358">
              <w:rPr>
                <w:rFonts w:ascii="Arial" w:eastAsia="Calibri" w:hAnsi="Arial" w:cs="Arial"/>
                <w:lang w:eastAsia="en-US"/>
              </w:rPr>
              <w:t xml:space="preserve">ID </w:t>
            </w:r>
          </w:p>
        </w:tc>
        <w:tc>
          <w:tcPr>
            <w:tcW w:w="2113" w:type="dxa"/>
            <w:tcBorders>
              <w:top w:val="single" w:sz="4" w:space="0" w:color="auto"/>
              <w:left w:val="nil"/>
              <w:bottom w:val="single" w:sz="4" w:space="0" w:color="auto"/>
              <w:right w:val="single" w:sz="4" w:space="0" w:color="auto"/>
            </w:tcBorders>
            <w:shd w:val="clear" w:color="auto" w:fill="auto"/>
            <w:vAlign w:val="center"/>
            <w:hideMark/>
          </w:tcPr>
          <w:p w14:paraId="0D2A3246" w14:textId="77777777" w:rsidR="00B03358" w:rsidRPr="00B03358" w:rsidRDefault="00B03358" w:rsidP="00B03358">
            <w:pPr>
              <w:rPr>
                <w:rFonts w:ascii="Arial" w:eastAsia="Calibri" w:hAnsi="Arial" w:cs="Arial"/>
                <w:b/>
                <w:bCs/>
                <w:lang w:eastAsia="en-US"/>
              </w:rPr>
            </w:pPr>
            <w:r w:rsidRPr="00B03358">
              <w:rPr>
                <w:rFonts w:ascii="Arial" w:eastAsia="Calibri" w:hAnsi="Arial" w:cs="Arial"/>
                <w:b/>
                <w:bCs/>
                <w:lang w:eastAsia="en-US"/>
              </w:rPr>
              <w:t>Item Description</w:t>
            </w:r>
          </w:p>
        </w:tc>
        <w:tc>
          <w:tcPr>
            <w:tcW w:w="2498" w:type="dxa"/>
            <w:tcBorders>
              <w:top w:val="single" w:sz="4" w:space="0" w:color="auto"/>
              <w:left w:val="nil"/>
              <w:bottom w:val="single" w:sz="4" w:space="0" w:color="auto"/>
              <w:right w:val="single" w:sz="4" w:space="0" w:color="auto"/>
            </w:tcBorders>
            <w:shd w:val="clear" w:color="auto" w:fill="auto"/>
            <w:vAlign w:val="center"/>
            <w:hideMark/>
          </w:tcPr>
          <w:p w14:paraId="26D74F25" w14:textId="77777777" w:rsidR="00B03358" w:rsidRPr="00B03358" w:rsidRDefault="00B03358" w:rsidP="00B03358">
            <w:pPr>
              <w:rPr>
                <w:rFonts w:ascii="Arial" w:eastAsia="Calibri" w:hAnsi="Arial" w:cs="Arial"/>
                <w:b/>
                <w:bCs/>
                <w:lang w:eastAsia="en-US"/>
              </w:rPr>
            </w:pPr>
            <w:r w:rsidRPr="00B03358">
              <w:rPr>
                <w:rFonts w:ascii="Arial" w:eastAsia="Calibri" w:hAnsi="Arial" w:cs="Arial"/>
                <w:b/>
                <w:bCs/>
                <w:lang w:eastAsia="en-US"/>
              </w:rPr>
              <w:t>NSN</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2D03FC42" w14:textId="77777777" w:rsidR="00B03358" w:rsidRPr="00B03358" w:rsidRDefault="00B03358" w:rsidP="00B03358">
            <w:pPr>
              <w:rPr>
                <w:rFonts w:ascii="Arial" w:eastAsia="Calibri" w:hAnsi="Arial" w:cs="Arial"/>
                <w:b/>
                <w:bCs/>
                <w:lang w:eastAsia="en-US"/>
              </w:rPr>
            </w:pPr>
            <w:r w:rsidRPr="00B03358">
              <w:rPr>
                <w:rFonts w:ascii="Arial" w:eastAsia="Calibri" w:hAnsi="Arial" w:cs="Arial"/>
                <w:b/>
                <w:bCs/>
                <w:lang w:eastAsia="en-US"/>
              </w:rPr>
              <w:t>D of Q</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0CF14433" w14:textId="77777777" w:rsidR="00B03358" w:rsidRPr="00B03358" w:rsidRDefault="00B03358" w:rsidP="00B03358">
            <w:pPr>
              <w:rPr>
                <w:rFonts w:ascii="Arial" w:eastAsia="Calibri" w:hAnsi="Arial" w:cs="Arial"/>
                <w:b/>
                <w:bCs/>
                <w:lang w:eastAsia="en-US"/>
              </w:rPr>
            </w:pPr>
            <w:r w:rsidRPr="00B03358">
              <w:rPr>
                <w:rFonts w:ascii="Arial" w:eastAsia="Arial" w:hAnsi="Arial" w:cs="Arial"/>
                <w:b/>
                <w:bCs/>
                <w:lang w:val="en-US" w:eastAsia="en-US"/>
              </w:rPr>
              <w:t>Contract year 1 Firm Price</w:t>
            </w:r>
          </w:p>
        </w:tc>
        <w:tc>
          <w:tcPr>
            <w:tcW w:w="1302" w:type="dxa"/>
            <w:tcBorders>
              <w:top w:val="single" w:sz="4" w:space="0" w:color="auto"/>
              <w:left w:val="nil"/>
              <w:bottom w:val="single" w:sz="4" w:space="0" w:color="auto"/>
              <w:right w:val="single" w:sz="4" w:space="0" w:color="auto"/>
            </w:tcBorders>
          </w:tcPr>
          <w:p w14:paraId="1ED2124D" w14:textId="7B2F1D2A" w:rsidR="00B03358" w:rsidRPr="00B03358" w:rsidRDefault="00B03358" w:rsidP="00B03358">
            <w:pPr>
              <w:rPr>
                <w:rFonts w:ascii="Arial" w:eastAsia="Calibri" w:hAnsi="Arial" w:cs="Arial"/>
                <w:b/>
                <w:bCs/>
                <w:lang w:eastAsia="en-US"/>
              </w:rPr>
            </w:pPr>
            <w:r w:rsidRPr="00B03358">
              <w:rPr>
                <w:rFonts w:ascii="Arial" w:eastAsia="Calibri" w:hAnsi="Arial" w:cs="Arial"/>
                <w:b/>
                <w:bCs/>
                <w:lang w:eastAsia="en-US"/>
              </w:rPr>
              <w:t>Lead time (</w:t>
            </w:r>
            <w:r w:rsidR="00F006B2">
              <w:rPr>
                <w:rFonts w:ascii="Arial" w:eastAsia="Calibri" w:hAnsi="Arial" w:cs="Arial"/>
                <w:b/>
                <w:bCs/>
                <w:lang w:eastAsia="en-US"/>
              </w:rPr>
              <w:t xml:space="preserve">Business </w:t>
            </w:r>
            <w:r w:rsidRPr="00B03358">
              <w:rPr>
                <w:rFonts w:ascii="Arial" w:eastAsia="Calibri" w:hAnsi="Arial" w:cs="Arial"/>
                <w:b/>
                <w:bCs/>
                <w:lang w:eastAsia="en-US"/>
              </w:rPr>
              <w:t>Days)</w:t>
            </w:r>
          </w:p>
        </w:tc>
      </w:tr>
      <w:tr w:rsidR="00B03358" w:rsidRPr="00B03358" w14:paraId="1C7FD2FB" w14:textId="77777777" w:rsidTr="00B06929">
        <w:trPr>
          <w:trHeight w:val="302"/>
        </w:trPr>
        <w:tc>
          <w:tcPr>
            <w:tcW w:w="1196" w:type="dxa"/>
            <w:tcBorders>
              <w:top w:val="nil"/>
              <w:left w:val="single" w:sz="4" w:space="0" w:color="auto"/>
              <w:bottom w:val="single" w:sz="4" w:space="0" w:color="auto"/>
              <w:right w:val="single" w:sz="4" w:space="0" w:color="auto"/>
            </w:tcBorders>
            <w:noWrap/>
            <w:vAlign w:val="bottom"/>
          </w:tcPr>
          <w:p w14:paraId="4476757A" w14:textId="582ECD2F" w:rsidR="00B03358" w:rsidRPr="00B03358" w:rsidRDefault="00B03358" w:rsidP="00B03358">
            <w:pPr>
              <w:rPr>
                <w:rFonts w:ascii="Arial" w:eastAsia="Calibri" w:hAnsi="Arial" w:cs="Arial"/>
                <w:lang w:eastAsia="en-US"/>
              </w:rPr>
            </w:pPr>
          </w:p>
        </w:tc>
        <w:tc>
          <w:tcPr>
            <w:tcW w:w="2113" w:type="dxa"/>
            <w:tcBorders>
              <w:top w:val="nil"/>
              <w:left w:val="nil"/>
              <w:bottom w:val="single" w:sz="4" w:space="0" w:color="auto"/>
              <w:right w:val="single" w:sz="4" w:space="0" w:color="auto"/>
            </w:tcBorders>
            <w:vAlign w:val="center"/>
          </w:tcPr>
          <w:p w14:paraId="0F8590BB" w14:textId="5D105F8F" w:rsidR="00B03358" w:rsidRPr="00B03358" w:rsidRDefault="00B03358" w:rsidP="00B03358">
            <w:pPr>
              <w:rPr>
                <w:rFonts w:ascii="Arial" w:eastAsia="Calibri" w:hAnsi="Arial" w:cs="Arial"/>
                <w:lang w:eastAsia="en-US"/>
              </w:rPr>
            </w:pPr>
          </w:p>
        </w:tc>
        <w:tc>
          <w:tcPr>
            <w:tcW w:w="2498" w:type="dxa"/>
            <w:tcBorders>
              <w:top w:val="nil"/>
              <w:left w:val="nil"/>
              <w:bottom w:val="single" w:sz="4" w:space="0" w:color="auto"/>
              <w:right w:val="single" w:sz="4" w:space="0" w:color="auto"/>
            </w:tcBorders>
            <w:vAlign w:val="center"/>
          </w:tcPr>
          <w:p w14:paraId="120E0D62" w14:textId="7E4CA2D9" w:rsidR="0027357C" w:rsidRPr="00B779E6" w:rsidRDefault="0027357C" w:rsidP="00534CCF">
            <w:pPr>
              <w:rPr>
                <w:rFonts w:ascii="Arial" w:hAnsi="Arial" w:cs="Arial"/>
                <w:color w:val="444444"/>
                <w:shd w:val="clear" w:color="auto" w:fill="FFFFFF"/>
              </w:rPr>
            </w:pPr>
          </w:p>
        </w:tc>
        <w:tc>
          <w:tcPr>
            <w:tcW w:w="1477" w:type="dxa"/>
            <w:tcBorders>
              <w:top w:val="nil"/>
              <w:left w:val="nil"/>
              <w:bottom w:val="single" w:sz="4" w:space="0" w:color="auto"/>
              <w:right w:val="single" w:sz="4" w:space="0" w:color="auto"/>
            </w:tcBorders>
            <w:vAlign w:val="center"/>
          </w:tcPr>
          <w:p w14:paraId="40242BF6" w14:textId="20372329" w:rsidR="00B03358" w:rsidRPr="00B03358" w:rsidRDefault="00B03358" w:rsidP="00B03358">
            <w:pPr>
              <w:rPr>
                <w:rFonts w:ascii="Arial" w:eastAsia="Calibri" w:hAnsi="Arial" w:cs="Arial"/>
                <w:lang w:eastAsia="en-US"/>
              </w:rPr>
            </w:pPr>
          </w:p>
        </w:tc>
        <w:tc>
          <w:tcPr>
            <w:tcW w:w="1500" w:type="dxa"/>
            <w:tcBorders>
              <w:top w:val="nil"/>
              <w:left w:val="nil"/>
              <w:bottom w:val="single" w:sz="4" w:space="0" w:color="auto"/>
              <w:right w:val="single" w:sz="4" w:space="0" w:color="auto"/>
            </w:tcBorders>
            <w:shd w:val="clear" w:color="auto" w:fill="E2EFD9"/>
            <w:noWrap/>
            <w:vAlign w:val="bottom"/>
          </w:tcPr>
          <w:p w14:paraId="46B76185" w14:textId="55685FFC" w:rsidR="00B03358" w:rsidRPr="00B03358" w:rsidRDefault="00B03358" w:rsidP="00B03358">
            <w:pPr>
              <w:rPr>
                <w:rFonts w:ascii="Arial" w:eastAsia="Calibri" w:hAnsi="Arial" w:cs="Arial"/>
                <w:lang w:eastAsia="en-US"/>
              </w:rPr>
            </w:pPr>
          </w:p>
        </w:tc>
        <w:tc>
          <w:tcPr>
            <w:tcW w:w="1302" w:type="dxa"/>
            <w:tcBorders>
              <w:top w:val="nil"/>
              <w:left w:val="nil"/>
              <w:bottom w:val="single" w:sz="4" w:space="0" w:color="auto"/>
              <w:right w:val="single" w:sz="4" w:space="0" w:color="auto"/>
            </w:tcBorders>
            <w:shd w:val="clear" w:color="auto" w:fill="E2EFD9"/>
          </w:tcPr>
          <w:p w14:paraId="04250D67" w14:textId="77777777" w:rsidR="00B03358" w:rsidRPr="00B03358" w:rsidRDefault="00B03358" w:rsidP="00B03358">
            <w:pPr>
              <w:rPr>
                <w:rFonts w:ascii="Arial" w:eastAsia="Calibri" w:hAnsi="Arial" w:cs="Arial"/>
                <w:lang w:eastAsia="en-US"/>
              </w:rPr>
            </w:pPr>
          </w:p>
        </w:tc>
      </w:tr>
      <w:tr w:rsidR="00B03358" w:rsidRPr="00B03358" w14:paraId="6DC12F14" w14:textId="77777777" w:rsidTr="00B06929">
        <w:trPr>
          <w:trHeight w:val="302"/>
        </w:trPr>
        <w:tc>
          <w:tcPr>
            <w:tcW w:w="1196" w:type="dxa"/>
            <w:tcBorders>
              <w:top w:val="nil"/>
              <w:left w:val="single" w:sz="4" w:space="0" w:color="auto"/>
              <w:bottom w:val="single" w:sz="4" w:space="0" w:color="auto"/>
              <w:right w:val="single" w:sz="4" w:space="0" w:color="auto"/>
            </w:tcBorders>
            <w:noWrap/>
            <w:vAlign w:val="bottom"/>
          </w:tcPr>
          <w:p w14:paraId="6ECDA140" w14:textId="09AE6706" w:rsidR="00B03358" w:rsidRPr="00B03358" w:rsidRDefault="00B03358" w:rsidP="00B03358">
            <w:pPr>
              <w:rPr>
                <w:rFonts w:ascii="Arial" w:eastAsia="Calibri" w:hAnsi="Arial" w:cs="Arial"/>
                <w:lang w:eastAsia="en-US"/>
              </w:rPr>
            </w:pPr>
          </w:p>
        </w:tc>
        <w:tc>
          <w:tcPr>
            <w:tcW w:w="2113" w:type="dxa"/>
            <w:tcBorders>
              <w:top w:val="nil"/>
              <w:left w:val="nil"/>
              <w:bottom w:val="single" w:sz="4" w:space="0" w:color="auto"/>
              <w:right w:val="single" w:sz="4" w:space="0" w:color="auto"/>
            </w:tcBorders>
            <w:vAlign w:val="center"/>
          </w:tcPr>
          <w:p w14:paraId="61B00BAF" w14:textId="747A0F6B" w:rsidR="00B03358" w:rsidRPr="00B03358" w:rsidRDefault="00B03358" w:rsidP="00B03358">
            <w:pPr>
              <w:rPr>
                <w:rFonts w:ascii="Arial" w:eastAsia="Calibri" w:hAnsi="Arial" w:cs="Arial"/>
                <w:lang w:eastAsia="en-US"/>
              </w:rPr>
            </w:pPr>
          </w:p>
        </w:tc>
        <w:tc>
          <w:tcPr>
            <w:tcW w:w="2498" w:type="dxa"/>
            <w:tcBorders>
              <w:top w:val="nil"/>
              <w:left w:val="nil"/>
              <w:bottom w:val="single" w:sz="4" w:space="0" w:color="auto"/>
              <w:right w:val="single" w:sz="4" w:space="0" w:color="auto"/>
            </w:tcBorders>
            <w:vAlign w:val="center"/>
          </w:tcPr>
          <w:p w14:paraId="39BD2718" w14:textId="238D0809" w:rsidR="00B03358" w:rsidRPr="0065005C" w:rsidRDefault="00B03358" w:rsidP="00B03358">
            <w:pPr>
              <w:rPr>
                <w:rFonts w:ascii="Arial" w:eastAsia="Calibri" w:hAnsi="Arial" w:cs="Arial"/>
                <w:lang w:eastAsia="en-US"/>
              </w:rPr>
            </w:pPr>
          </w:p>
        </w:tc>
        <w:tc>
          <w:tcPr>
            <w:tcW w:w="1477" w:type="dxa"/>
            <w:tcBorders>
              <w:top w:val="nil"/>
              <w:left w:val="nil"/>
              <w:bottom w:val="single" w:sz="4" w:space="0" w:color="auto"/>
              <w:right w:val="single" w:sz="4" w:space="0" w:color="auto"/>
            </w:tcBorders>
            <w:vAlign w:val="center"/>
          </w:tcPr>
          <w:p w14:paraId="28919A7D" w14:textId="25CC23FB" w:rsidR="00B03358" w:rsidRPr="00B03358" w:rsidRDefault="00B03358" w:rsidP="00B03358">
            <w:pPr>
              <w:rPr>
                <w:rFonts w:ascii="Arial" w:eastAsia="Calibri" w:hAnsi="Arial" w:cs="Arial"/>
                <w:lang w:eastAsia="en-US"/>
              </w:rPr>
            </w:pPr>
          </w:p>
        </w:tc>
        <w:tc>
          <w:tcPr>
            <w:tcW w:w="1500" w:type="dxa"/>
            <w:tcBorders>
              <w:top w:val="nil"/>
              <w:left w:val="nil"/>
              <w:bottom w:val="single" w:sz="4" w:space="0" w:color="auto"/>
              <w:right w:val="single" w:sz="4" w:space="0" w:color="auto"/>
            </w:tcBorders>
            <w:shd w:val="clear" w:color="auto" w:fill="E2EFD9"/>
            <w:noWrap/>
            <w:vAlign w:val="bottom"/>
          </w:tcPr>
          <w:p w14:paraId="74E06DEC" w14:textId="168274EB" w:rsidR="00B03358" w:rsidRPr="00B03358" w:rsidRDefault="00B03358" w:rsidP="00B03358">
            <w:pPr>
              <w:rPr>
                <w:rFonts w:ascii="Arial" w:eastAsia="Calibri" w:hAnsi="Arial" w:cs="Arial"/>
                <w:lang w:eastAsia="en-US"/>
              </w:rPr>
            </w:pPr>
          </w:p>
        </w:tc>
        <w:tc>
          <w:tcPr>
            <w:tcW w:w="1302" w:type="dxa"/>
            <w:tcBorders>
              <w:top w:val="nil"/>
              <w:left w:val="nil"/>
              <w:bottom w:val="single" w:sz="4" w:space="0" w:color="auto"/>
              <w:right w:val="single" w:sz="4" w:space="0" w:color="auto"/>
            </w:tcBorders>
            <w:shd w:val="clear" w:color="auto" w:fill="E2EFD9"/>
          </w:tcPr>
          <w:p w14:paraId="60E5DFA2" w14:textId="77777777" w:rsidR="00B03358" w:rsidRPr="00B03358" w:rsidRDefault="00B03358" w:rsidP="00B03358">
            <w:pPr>
              <w:rPr>
                <w:rFonts w:ascii="Arial" w:eastAsia="Calibri" w:hAnsi="Arial" w:cs="Arial"/>
                <w:lang w:eastAsia="en-US"/>
              </w:rPr>
            </w:pPr>
          </w:p>
        </w:tc>
      </w:tr>
      <w:tr w:rsidR="00B03358" w:rsidRPr="00B03358" w14:paraId="4866EC0D" w14:textId="77777777" w:rsidTr="00B06929">
        <w:trPr>
          <w:trHeight w:val="302"/>
        </w:trPr>
        <w:tc>
          <w:tcPr>
            <w:tcW w:w="1196" w:type="dxa"/>
            <w:tcBorders>
              <w:top w:val="nil"/>
              <w:left w:val="single" w:sz="4" w:space="0" w:color="auto"/>
              <w:bottom w:val="single" w:sz="4" w:space="0" w:color="auto"/>
              <w:right w:val="single" w:sz="4" w:space="0" w:color="auto"/>
            </w:tcBorders>
            <w:noWrap/>
            <w:vAlign w:val="bottom"/>
          </w:tcPr>
          <w:p w14:paraId="2737FB51" w14:textId="37617CEC" w:rsidR="00B03358" w:rsidRPr="00B03358" w:rsidRDefault="00B03358" w:rsidP="00B03358">
            <w:pPr>
              <w:rPr>
                <w:rFonts w:ascii="Arial" w:eastAsia="Calibri" w:hAnsi="Arial" w:cs="Arial"/>
                <w:lang w:eastAsia="en-US"/>
              </w:rPr>
            </w:pPr>
          </w:p>
        </w:tc>
        <w:tc>
          <w:tcPr>
            <w:tcW w:w="2113" w:type="dxa"/>
            <w:tcBorders>
              <w:top w:val="nil"/>
              <w:left w:val="nil"/>
              <w:bottom w:val="single" w:sz="4" w:space="0" w:color="auto"/>
              <w:right w:val="single" w:sz="4" w:space="0" w:color="auto"/>
            </w:tcBorders>
            <w:vAlign w:val="center"/>
          </w:tcPr>
          <w:p w14:paraId="29B11F61" w14:textId="4F9F8FEE" w:rsidR="00B03358" w:rsidRPr="00B03358" w:rsidRDefault="00B03358" w:rsidP="00B03358">
            <w:pPr>
              <w:rPr>
                <w:rFonts w:ascii="Arial" w:eastAsia="Calibri" w:hAnsi="Arial" w:cs="Arial"/>
                <w:lang w:eastAsia="en-US"/>
              </w:rPr>
            </w:pPr>
          </w:p>
        </w:tc>
        <w:tc>
          <w:tcPr>
            <w:tcW w:w="2498" w:type="dxa"/>
            <w:tcBorders>
              <w:top w:val="nil"/>
              <w:left w:val="nil"/>
              <w:bottom w:val="single" w:sz="4" w:space="0" w:color="auto"/>
              <w:right w:val="single" w:sz="4" w:space="0" w:color="auto"/>
            </w:tcBorders>
            <w:vAlign w:val="center"/>
          </w:tcPr>
          <w:p w14:paraId="0B0D949F" w14:textId="3CF64AC7" w:rsidR="00B03358" w:rsidRPr="0065005C" w:rsidRDefault="00B03358" w:rsidP="00B03358">
            <w:pPr>
              <w:rPr>
                <w:rFonts w:ascii="Arial" w:eastAsia="Calibri" w:hAnsi="Arial" w:cs="Arial"/>
                <w:lang w:eastAsia="en-US"/>
              </w:rPr>
            </w:pPr>
          </w:p>
        </w:tc>
        <w:tc>
          <w:tcPr>
            <w:tcW w:w="1477" w:type="dxa"/>
            <w:tcBorders>
              <w:top w:val="nil"/>
              <w:left w:val="nil"/>
              <w:bottom w:val="single" w:sz="4" w:space="0" w:color="auto"/>
              <w:right w:val="single" w:sz="4" w:space="0" w:color="auto"/>
            </w:tcBorders>
            <w:vAlign w:val="center"/>
          </w:tcPr>
          <w:p w14:paraId="230B5D13" w14:textId="27568342" w:rsidR="00B03358" w:rsidRPr="00B03358" w:rsidRDefault="00B03358" w:rsidP="00B03358">
            <w:pPr>
              <w:rPr>
                <w:rFonts w:ascii="Arial" w:eastAsia="Calibri" w:hAnsi="Arial" w:cs="Arial"/>
                <w:lang w:eastAsia="en-US"/>
              </w:rPr>
            </w:pPr>
          </w:p>
        </w:tc>
        <w:tc>
          <w:tcPr>
            <w:tcW w:w="1500" w:type="dxa"/>
            <w:tcBorders>
              <w:top w:val="nil"/>
              <w:left w:val="nil"/>
              <w:bottom w:val="single" w:sz="4" w:space="0" w:color="auto"/>
              <w:right w:val="single" w:sz="4" w:space="0" w:color="auto"/>
            </w:tcBorders>
            <w:shd w:val="clear" w:color="auto" w:fill="E2EFD9"/>
            <w:noWrap/>
            <w:vAlign w:val="bottom"/>
          </w:tcPr>
          <w:p w14:paraId="05FE560E" w14:textId="02B2FB12" w:rsidR="00B03358" w:rsidRPr="00B03358" w:rsidRDefault="00B03358" w:rsidP="00B03358">
            <w:pPr>
              <w:rPr>
                <w:rFonts w:ascii="Arial" w:eastAsia="Calibri" w:hAnsi="Arial" w:cs="Arial"/>
                <w:lang w:eastAsia="en-US"/>
              </w:rPr>
            </w:pPr>
          </w:p>
        </w:tc>
        <w:tc>
          <w:tcPr>
            <w:tcW w:w="1302" w:type="dxa"/>
            <w:tcBorders>
              <w:top w:val="nil"/>
              <w:left w:val="nil"/>
              <w:bottom w:val="single" w:sz="4" w:space="0" w:color="auto"/>
              <w:right w:val="single" w:sz="4" w:space="0" w:color="auto"/>
            </w:tcBorders>
            <w:shd w:val="clear" w:color="auto" w:fill="E2EFD9"/>
          </w:tcPr>
          <w:p w14:paraId="09381AC0" w14:textId="77777777" w:rsidR="00B03358" w:rsidRPr="00B03358" w:rsidRDefault="00B03358" w:rsidP="00B03358">
            <w:pPr>
              <w:rPr>
                <w:rFonts w:ascii="Arial" w:eastAsia="Calibri" w:hAnsi="Arial" w:cs="Arial"/>
                <w:lang w:eastAsia="en-US"/>
              </w:rPr>
            </w:pPr>
          </w:p>
        </w:tc>
      </w:tr>
      <w:tr w:rsidR="00B03358" w:rsidRPr="00B03358" w14:paraId="2DA4CD52" w14:textId="77777777" w:rsidTr="00B06929">
        <w:trPr>
          <w:trHeight w:val="302"/>
        </w:trPr>
        <w:tc>
          <w:tcPr>
            <w:tcW w:w="1196" w:type="dxa"/>
            <w:tcBorders>
              <w:top w:val="nil"/>
              <w:left w:val="single" w:sz="4" w:space="0" w:color="auto"/>
              <w:bottom w:val="single" w:sz="4" w:space="0" w:color="auto"/>
              <w:right w:val="single" w:sz="4" w:space="0" w:color="auto"/>
            </w:tcBorders>
            <w:noWrap/>
            <w:vAlign w:val="bottom"/>
          </w:tcPr>
          <w:p w14:paraId="2F7A8052" w14:textId="0F7F8D6D" w:rsidR="00B03358" w:rsidRPr="00B03358" w:rsidRDefault="00B03358" w:rsidP="00B03358">
            <w:pPr>
              <w:rPr>
                <w:rFonts w:ascii="Arial" w:eastAsia="Calibri" w:hAnsi="Arial" w:cs="Arial"/>
                <w:lang w:eastAsia="en-US"/>
              </w:rPr>
            </w:pPr>
          </w:p>
        </w:tc>
        <w:tc>
          <w:tcPr>
            <w:tcW w:w="2113" w:type="dxa"/>
            <w:tcBorders>
              <w:top w:val="nil"/>
              <w:left w:val="nil"/>
              <w:bottom w:val="single" w:sz="4" w:space="0" w:color="auto"/>
              <w:right w:val="single" w:sz="4" w:space="0" w:color="auto"/>
            </w:tcBorders>
            <w:vAlign w:val="center"/>
          </w:tcPr>
          <w:p w14:paraId="09999C37" w14:textId="4725C83C" w:rsidR="00B03358" w:rsidRPr="00B03358" w:rsidRDefault="00B03358" w:rsidP="00B03358">
            <w:pPr>
              <w:rPr>
                <w:rFonts w:ascii="Arial" w:eastAsia="Calibri" w:hAnsi="Arial" w:cs="Arial"/>
                <w:lang w:eastAsia="en-US"/>
              </w:rPr>
            </w:pPr>
          </w:p>
        </w:tc>
        <w:tc>
          <w:tcPr>
            <w:tcW w:w="2498" w:type="dxa"/>
            <w:tcBorders>
              <w:top w:val="nil"/>
              <w:left w:val="nil"/>
              <w:bottom w:val="single" w:sz="4" w:space="0" w:color="auto"/>
              <w:right w:val="single" w:sz="4" w:space="0" w:color="auto"/>
            </w:tcBorders>
            <w:vAlign w:val="center"/>
          </w:tcPr>
          <w:p w14:paraId="650A95F6" w14:textId="781B374F" w:rsidR="00B03358" w:rsidRPr="0065005C" w:rsidRDefault="00B03358" w:rsidP="00B03358">
            <w:pPr>
              <w:rPr>
                <w:rFonts w:ascii="Arial" w:eastAsia="Calibri" w:hAnsi="Arial" w:cs="Arial"/>
                <w:lang w:eastAsia="en-US"/>
              </w:rPr>
            </w:pPr>
          </w:p>
        </w:tc>
        <w:tc>
          <w:tcPr>
            <w:tcW w:w="1477" w:type="dxa"/>
            <w:tcBorders>
              <w:top w:val="nil"/>
              <w:left w:val="nil"/>
              <w:bottom w:val="single" w:sz="4" w:space="0" w:color="auto"/>
              <w:right w:val="single" w:sz="4" w:space="0" w:color="auto"/>
            </w:tcBorders>
            <w:vAlign w:val="center"/>
          </w:tcPr>
          <w:p w14:paraId="6227F01B" w14:textId="18831722" w:rsidR="00B03358" w:rsidRPr="00B03358" w:rsidRDefault="00B03358" w:rsidP="00B03358">
            <w:pPr>
              <w:rPr>
                <w:rFonts w:ascii="Arial" w:eastAsia="Calibri" w:hAnsi="Arial" w:cs="Arial"/>
                <w:lang w:eastAsia="en-US"/>
              </w:rPr>
            </w:pPr>
          </w:p>
        </w:tc>
        <w:tc>
          <w:tcPr>
            <w:tcW w:w="1500" w:type="dxa"/>
            <w:tcBorders>
              <w:top w:val="nil"/>
              <w:left w:val="nil"/>
              <w:bottom w:val="single" w:sz="4" w:space="0" w:color="auto"/>
              <w:right w:val="single" w:sz="4" w:space="0" w:color="auto"/>
            </w:tcBorders>
            <w:shd w:val="clear" w:color="auto" w:fill="E2EFD9"/>
            <w:noWrap/>
            <w:vAlign w:val="bottom"/>
          </w:tcPr>
          <w:p w14:paraId="313331AC" w14:textId="32022CF2" w:rsidR="00B03358" w:rsidRPr="00B03358" w:rsidRDefault="00B03358" w:rsidP="00B03358">
            <w:pPr>
              <w:rPr>
                <w:rFonts w:ascii="Arial" w:eastAsia="Calibri" w:hAnsi="Arial" w:cs="Arial"/>
                <w:lang w:eastAsia="en-US"/>
              </w:rPr>
            </w:pPr>
          </w:p>
        </w:tc>
        <w:tc>
          <w:tcPr>
            <w:tcW w:w="1302" w:type="dxa"/>
            <w:tcBorders>
              <w:top w:val="nil"/>
              <w:left w:val="nil"/>
              <w:bottom w:val="single" w:sz="4" w:space="0" w:color="auto"/>
              <w:right w:val="single" w:sz="4" w:space="0" w:color="auto"/>
            </w:tcBorders>
            <w:shd w:val="clear" w:color="auto" w:fill="E2EFD9"/>
          </w:tcPr>
          <w:p w14:paraId="1405629D" w14:textId="77777777" w:rsidR="00B03358" w:rsidRPr="00B03358" w:rsidRDefault="00B03358" w:rsidP="00B03358">
            <w:pPr>
              <w:rPr>
                <w:rFonts w:ascii="Arial" w:eastAsia="Calibri" w:hAnsi="Arial" w:cs="Arial"/>
                <w:lang w:eastAsia="en-US"/>
              </w:rPr>
            </w:pPr>
          </w:p>
        </w:tc>
      </w:tr>
      <w:tr w:rsidR="00B03358" w:rsidRPr="00B03358" w14:paraId="0CA9308A" w14:textId="77777777" w:rsidTr="00B06929">
        <w:trPr>
          <w:trHeight w:val="302"/>
        </w:trPr>
        <w:tc>
          <w:tcPr>
            <w:tcW w:w="1196" w:type="dxa"/>
            <w:tcBorders>
              <w:top w:val="nil"/>
              <w:left w:val="single" w:sz="4" w:space="0" w:color="auto"/>
              <w:bottom w:val="single" w:sz="4" w:space="0" w:color="auto"/>
              <w:right w:val="single" w:sz="4" w:space="0" w:color="auto"/>
            </w:tcBorders>
            <w:noWrap/>
            <w:vAlign w:val="bottom"/>
          </w:tcPr>
          <w:p w14:paraId="266583AE" w14:textId="056AE9C5" w:rsidR="00B03358" w:rsidRPr="00B03358" w:rsidRDefault="00B03358" w:rsidP="00B03358">
            <w:pPr>
              <w:rPr>
                <w:rFonts w:ascii="Arial" w:eastAsia="Calibri" w:hAnsi="Arial" w:cs="Arial"/>
                <w:lang w:eastAsia="en-US"/>
              </w:rPr>
            </w:pPr>
          </w:p>
        </w:tc>
        <w:tc>
          <w:tcPr>
            <w:tcW w:w="2113" w:type="dxa"/>
            <w:tcBorders>
              <w:top w:val="nil"/>
              <w:left w:val="nil"/>
              <w:bottom w:val="single" w:sz="4" w:space="0" w:color="auto"/>
              <w:right w:val="single" w:sz="4" w:space="0" w:color="auto"/>
            </w:tcBorders>
            <w:vAlign w:val="center"/>
          </w:tcPr>
          <w:p w14:paraId="1F79693A" w14:textId="6540E3AA" w:rsidR="00B03358" w:rsidRPr="00B03358" w:rsidRDefault="00B03358" w:rsidP="00B03358">
            <w:pPr>
              <w:rPr>
                <w:rFonts w:ascii="Arial" w:eastAsia="Calibri" w:hAnsi="Arial" w:cs="Arial"/>
                <w:lang w:eastAsia="en-US"/>
              </w:rPr>
            </w:pPr>
          </w:p>
        </w:tc>
        <w:tc>
          <w:tcPr>
            <w:tcW w:w="2498" w:type="dxa"/>
            <w:tcBorders>
              <w:top w:val="nil"/>
              <w:left w:val="nil"/>
              <w:bottom w:val="single" w:sz="4" w:space="0" w:color="auto"/>
              <w:right w:val="single" w:sz="4" w:space="0" w:color="auto"/>
            </w:tcBorders>
            <w:vAlign w:val="center"/>
          </w:tcPr>
          <w:p w14:paraId="0FC6A6B2" w14:textId="7594B717" w:rsidR="00B03358" w:rsidRPr="0065005C" w:rsidRDefault="00B03358" w:rsidP="00B03358">
            <w:pPr>
              <w:rPr>
                <w:rFonts w:ascii="Arial" w:eastAsia="Calibri" w:hAnsi="Arial" w:cs="Arial"/>
                <w:lang w:eastAsia="en-US"/>
              </w:rPr>
            </w:pPr>
          </w:p>
        </w:tc>
        <w:tc>
          <w:tcPr>
            <w:tcW w:w="1477" w:type="dxa"/>
            <w:tcBorders>
              <w:top w:val="nil"/>
              <w:left w:val="nil"/>
              <w:bottom w:val="single" w:sz="4" w:space="0" w:color="auto"/>
              <w:right w:val="single" w:sz="4" w:space="0" w:color="auto"/>
            </w:tcBorders>
            <w:vAlign w:val="center"/>
          </w:tcPr>
          <w:p w14:paraId="52F5BF39" w14:textId="4E6436BC" w:rsidR="00B03358" w:rsidRPr="00B03358" w:rsidRDefault="00B03358" w:rsidP="00B03358">
            <w:pPr>
              <w:rPr>
                <w:rFonts w:ascii="Arial" w:eastAsia="Calibri" w:hAnsi="Arial" w:cs="Arial"/>
                <w:lang w:eastAsia="en-US"/>
              </w:rPr>
            </w:pPr>
          </w:p>
        </w:tc>
        <w:tc>
          <w:tcPr>
            <w:tcW w:w="1500" w:type="dxa"/>
            <w:tcBorders>
              <w:top w:val="nil"/>
              <w:left w:val="nil"/>
              <w:bottom w:val="single" w:sz="4" w:space="0" w:color="auto"/>
              <w:right w:val="single" w:sz="4" w:space="0" w:color="auto"/>
            </w:tcBorders>
            <w:shd w:val="clear" w:color="auto" w:fill="E2EFD9"/>
            <w:noWrap/>
            <w:vAlign w:val="bottom"/>
          </w:tcPr>
          <w:p w14:paraId="38B5CF44" w14:textId="2B614A18" w:rsidR="00B03358" w:rsidRPr="00B03358" w:rsidRDefault="00B03358" w:rsidP="00B03358">
            <w:pPr>
              <w:rPr>
                <w:rFonts w:ascii="Arial" w:eastAsia="Calibri" w:hAnsi="Arial" w:cs="Arial"/>
                <w:lang w:eastAsia="en-US"/>
              </w:rPr>
            </w:pPr>
          </w:p>
        </w:tc>
        <w:tc>
          <w:tcPr>
            <w:tcW w:w="1302" w:type="dxa"/>
            <w:tcBorders>
              <w:top w:val="nil"/>
              <w:left w:val="nil"/>
              <w:bottom w:val="single" w:sz="4" w:space="0" w:color="auto"/>
              <w:right w:val="single" w:sz="4" w:space="0" w:color="auto"/>
            </w:tcBorders>
            <w:shd w:val="clear" w:color="auto" w:fill="E2EFD9"/>
          </w:tcPr>
          <w:p w14:paraId="31DD2A36" w14:textId="77777777" w:rsidR="00B03358" w:rsidRPr="00B03358" w:rsidRDefault="00B03358" w:rsidP="00B03358">
            <w:pPr>
              <w:rPr>
                <w:rFonts w:ascii="Arial" w:eastAsia="Calibri" w:hAnsi="Arial" w:cs="Arial"/>
                <w:lang w:eastAsia="en-US"/>
              </w:rPr>
            </w:pPr>
          </w:p>
        </w:tc>
      </w:tr>
      <w:tr w:rsidR="00B03358" w:rsidRPr="00B03358" w14:paraId="22CF2928" w14:textId="77777777" w:rsidTr="00B06929">
        <w:trPr>
          <w:trHeight w:val="302"/>
        </w:trPr>
        <w:tc>
          <w:tcPr>
            <w:tcW w:w="1196" w:type="dxa"/>
            <w:tcBorders>
              <w:top w:val="nil"/>
              <w:left w:val="single" w:sz="4" w:space="0" w:color="auto"/>
              <w:bottom w:val="single" w:sz="4" w:space="0" w:color="auto"/>
              <w:right w:val="single" w:sz="4" w:space="0" w:color="auto"/>
            </w:tcBorders>
            <w:noWrap/>
            <w:vAlign w:val="bottom"/>
          </w:tcPr>
          <w:p w14:paraId="51B7C638" w14:textId="6F73039E" w:rsidR="00B03358" w:rsidRPr="00B03358" w:rsidRDefault="00B03358" w:rsidP="00B03358">
            <w:pPr>
              <w:rPr>
                <w:rFonts w:ascii="Arial" w:eastAsia="Calibri" w:hAnsi="Arial" w:cs="Arial"/>
                <w:lang w:eastAsia="en-US"/>
              </w:rPr>
            </w:pPr>
          </w:p>
        </w:tc>
        <w:tc>
          <w:tcPr>
            <w:tcW w:w="2113" w:type="dxa"/>
            <w:tcBorders>
              <w:top w:val="nil"/>
              <w:left w:val="nil"/>
              <w:bottom w:val="single" w:sz="4" w:space="0" w:color="auto"/>
              <w:right w:val="single" w:sz="4" w:space="0" w:color="auto"/>
            </w:tcBorders>
            <w:vAlign w:val="center"/>
          </w:tcPr>
          <w:p w14:paraId="123C3301" w14:textId="41081DFB" w:rsidR="00B03358" w:rsidRPr="00B03358" w:rsidRDefault="00B03358" w:rsidP="00B03358">
            <w:pPr>
              <w:rPr>
                <w:rFonts w:ascii="Arial" w:eastAsia="Calibri" w:hAnsi="Arial" w:cs="Arial"/>
                <w:lang w:eastAsia="en-US"/>
              </w:rPr>
            </w:pPr>
          </w:p>
        </w:tc>
        <w:tc>
          <w:tcPr>
            <w:tcW w:w="2498" w:type="dxa"/>
            <w:tcBorders>
              <w:top w:val="nil"/>
              <w:left w:val="nil"/>
              <w:bottom w:val="single" w:sz="4" w:space="0" w:color="auto"/>
              <w:right w:val="single" w:sz="4" w:space="0" w:color="auto"/>
            </w:tcBorders>
            <w:vAlign w:val="center"/>
          </w:tcPr>
          <w:p w14:paraId="2A7D6CFB" w14:textId="63A80D03" w:rsidR="00B03358" w:rsidRPr="0065005C" w:rsidRDefault="00B03358" w:rsidP="00B03358">
            <w:pPr>
              <w:rPr>
                <w:rFonts w:ascii="Arial" w:eastAsia="Calibri" w:hAnsi="Arial" w:cs="Arial"/>
                <w:lang w:eastAsia="en-US"/>
              </w:rPr>
            </w:pPr>
          </w:p>
        </w:tc>
        <w:tc>
          <w:tcPr>
            <w:tcW w:w="1477" w:type="dxa"/>
            <w:tcBorders>
              <w:top w:val="nil"/>
              <w:left w:val="nil"/>
              <w:bottom w:val="single" w:sz="4" w:space="0" w:color="auto"/>
              <w:right w:val="single" w:sz="4" w:space="0" w:color="auto"/>
            </w:tcBorders>
            <w:vAlign w:val="center"/>
          </w:tcPr>
          <w:p w14:paraId="28CA94D4" w14:textId="45D3A685" w:rsidR="00B03358" w:rsidRPr="00B03358" w:rsidRDefault="00B03358" w:rsidP="00B03358">
            <w:pPr>
              <w:rPr>
                <w:rFonts w:ascii="Arial" w:eastAsia="Calibri" w:hAnsi="Arial" w:cs="Arial"/>
                <w:lang w:eastAsia="en-US"/>
              </w:rPr>
            </w:pPr>
          </w:p>
        </w:tc>
        <w:tc>
          <w:tcPr>
            <w:tcW w:w="1500" w:type="dxa"/>
            <w:tcBorders>
              <w:top w:val="nil"/>
              <w:left w:val="nil"/>
              <w:bottom w:val="single" w:sz="4" w:space="0" w:color="auto"/>
              <w:right w:val="single" w:sz="4" w:space="0" w:color="auto"/>
            </w:tcBorders>
            <w:shd w:val="clear" w:color="auto" w:fill="E2EFD9"/>
            <w:noWrap/>
            <w:vAlign w:val="bottom"/>
          </w:tcPr>
          <w:p w14:paraId="7EBC52F7" w14:textId="7196EB74" w:rsidR="00B03358" w:rsidRPr="00B03358" w:rsidRDefault="00B03358" w:rsidP="00B03358">
            <w:pPr>
              <w:rPr>
                <w:rFonts w:ascii="Arial" w:eastAsia="Calibri" w:hAnsi="Arial" w:cs="Arial"/>
                <w:lang w:eastAsia="en-US"/>
              </w:rPr>
            </w:pPr>
          </w:p>
        </w:tc>
        <w:tc>
          <w:tcPr>
            <w:tcW w:w="1302" w:type="dxa"/>
            <w:tcBorders>
              <w:top w:val="nil"/>
              <w:left w:val="nil"/>
              <w:bottom w:val="single" w:sz="4" w:space="0" w:color="auto"/>
              <w:right w:val="single" w:sz="4" w:space="0" w:color="auto"/>
            </w:tcBorders>
            <w:shd w:val="clear" w:color="auto" w:fill="E2EFD9"/>
          </w:tcPr>
          <w:p w14:paraId="19C7D8A6" w14:textId="77777777" w:rsidR="00B03358" w:rsidRPr="00B03358" w:rsidRDefault="00B03358" w:rsidP="00B03358">
            <w:pPr>
              <w:rPr>
                <w:rFonts w:ascii="Arial" w:eastAsia="Calibri" w:hAnsi="Arial" w:cs="Arial"/>
                <w:lang w:eastAsia="en-US"/>
              </w:rPr>
            </w:pPr>
          </w:p>
        </w:tc>
      </w:tr>
      <w:tr w:rsidR="00B03358" w:rsidRPr="00B03358" w14:paraId="66F4F2BD" w14:textId="77777777" w:rsidTr="00B06929">
        <w:trPr>
          <w:trHeight w:val="302"/>
        </w:trPr>
        <w:tc>
          <w:tcPr>
            <w:tcW w:w="1196" w:type="dxa"/>
            <w:tcBorders>
              <w:top w:val="nil"/>
              <w:left w:val="single" w:sz="4" w:space="0" w:color="auto"/>
              <w:bottom w:val="single" w:sz="4" w:space="0" w:color="auto"/>
              <w:right w:val="single" w:sz="4" w:space="0" w:color="auto"/>
            </w:tcBorders>
            <w:noWrap/>
            <w:vAlign w:val="bottom"/>
          </w:tcPr>
          <w:p w14:paraId="006A96A3" w14:textId="22B08E7A" w:rsidR="00B03358" w:rsidRPr="00B03358" w:rsidRDefault="00B03358" w:rsidP="00B03358">
            <w:pPr>
              <w:rPr>
                <w:rFonts w:ascii="Arial" w:eastAsia="Calibri" w:hAnsi="Arial" w:cs="Arial"/>
                <w:lang w:eastAsia="en-US"/>
              </w:rPr>
            </w:pPr>
          </w:p>
        </w:tc>
        <w:tc>
          <w:tcPr>
            <w:tcW w:w="2113" w:type="dxa"/>
            <w:tcBorders>
              <w:top w:val="nil"/>
              <w:left w:val="nil"/>
              <w:bottom w:val="single" w:sz="4" w:space="0" w:color="auto"/>
              <w:right w:val="single" w:sz="4" w:space="0" w:color="auto"/>
            </w:tcBorders>
            <w:vAlign w:val="center"/>
          </w:tcPr>
          <w:p w14:paraId="14219A0C" w14:textId="10AEF318" w:rsidR="00B03358" w:rsidRPr="00B03358" w:rsidRDefault="00B03358" w:rsidP="00B03358">
            <w:pPr>
              <w:rPr>
                <w:rFonts w:ascii="Arial" w:eastAsia="Calibri" w:hAnsi="Arial" w:cs="Arial"/>
                <w:lang w:eastAsia="en-US"/>
              </w:rPr>
            </w:pPr>
          </w:p>
        </w:tc>
        <w:tc>
          <w:tcPr>
            <w:tcW w:w="2498" w:type="dxa"/>
            <w:tcBorders>
              <w:top w:val="nil"/>
              <w:left w:val="nil"/>
              <w:bottom w:val="single" w:sz="4" w:space="0" w:color="auto"/>
              <w:right w:val="single" w:sz="4" w:space="0" w:color="auto"/>
            </w:tcBorders>
            <w:vAlign w:val="center"/>
          </w:tcPr>
          <w:p w14:paraId="681F85FD" w14:textId="46B7B531" w:rsidR="00B03358" w:rsidRPr="0065005C" w:rsidRDefault="00B03358" w:rsidP="00B03358">
            <w:pPr>
              <w:rPr>
                <w:rFonts w:ascii="Arial" w:eastAsia="Calibri" w:hAnsi="Arial" w:cs="Arial"/>
                <w:lang w:eastAsia="en-US"/>
              </w:rPr>
            </w:pPr>
          </w:p>
        </w:tc>
        <w:tc>
          <w:tcPr>
            <w:tcW w:w="1477" w:type="dxa"/>
            <w:tcBorders>
              <w:top w:val="nil"/>
              <w:left w:val="nil"/>
              <w:bottom w:val="single" w:sz="4" w:space="0" w:color="auto"/>
              <w:right w:val="single" w:sz="4" w:space="0" w:color="auto"/>
            </w:tcBorders>
            <w:vAlign w:val="center"/>
          </w:tcPr>
          <w:p w14:paraId="1C643921" w14:textId="0DD1DA7D" w:rsidR="00B03358" w:rsidRPr="00B03358" w:rsidRDefault="00B03358" w:rsidP="00B03358">
            <w:pPr>
              <w:rPr>
                <w:rFonts w:ascii="Arial" w:eastAsia="Calibri" w:hAnsi="Arial" w:cs="Arial"/>
                <w:lang w:eastAsia="en-US"/>
              </w:rPr>
            </w:pPr>
          </w:p>
        </w:tc>
        <w:tc>
          <w:tcPr>
            <w:tcW w:w="1500" w:type="dxa"/>
            <w:tcBorders>
              <w:top w:val="nil"/>
              <w:left w:val="nil"/>
              <w:bottom w:val="single" w:sz="4" w:space="0" w:color="auto"/>
              <w:right w:val="single" w:sz="4" w:space="0" w:color="auto"/>
            </w:tcBorders>
            <w:shd w:val="clear" w:color="auto" w:fill="E2EFD9"/>
            <w:noWrap/>
            <w:vAlign w:val="bottom"/>
          </w:tcPr>
          <w:p w14:paraId="4BF06CAC" w14:textId="2A5EB1A5" w:rsidR="00B03358" w:rsidRPr="00B03358" w:rsidRDefault="00B03358" w:rsidP="00B03358">
            <w:pPr>
              <w:rPr>
                <w:rFonts w:ascii="Arial" w:eastAsia="Calibri" w:hAnsi="Arial" w:cs="Arial"/>
                <w:lang w:eastAsia="en-US"/>
              </w:rPr>
            </w:pPr>
          </w:p>
        </w:tc>
        <w:tc>
          <w:tcPr>
            <w:tcW w:w="1302" w:type="dxa"/>
            <w:tcBorders>
              <w:top w:val="nil"/>
              <w:left w:val="nil"/>
              <w:bottom w:val="single" w:sz="4" w:space="0" w:color="auto"/>
              <w:right w:val="single" w:sz="4" w:space="0" w:color="auto"/>
            </w:tcBorders>
            <w:shd w:val="clear" w:color="auto" w:fill="E2EFD9"/>
          </w:tcPr>
          <w:p w14:paraId="6185D979" w14:textId="77777777" w:rsidR="00B03358" w:rsidRPr="00B03358" w:rsidRDefault="00B03358" w:rsidP="00B03358">
            <w:pPr>
              <w:rPr>
                <w:rFonts w:ascii="Arial" w:eastAsia="Calibri" w:hAnsi="Arial" w:cs="Arial"/>
                <w:lang w:eastAsia="en-US"/>
              </w:rPr>
            </w:pPr>
          </w:p>
        </w:tc>
      </w:tr>
      <w:tr w:rsidR="00B03358" w:rsidRPr="00B03358" w14:paraId="3D31404E" w14:textId="77777777" w:rsidTr="00B06929">
        <w:trPr>
          <w:trHeight w:val="302"/>
        </w:trPr>
        <w:tc>
          <w:tcPr>
            <w:tcW w:w="1196" w:type="dxa"/>
            <w:tcBorders>
              <w:top w:val="nil"/>
              <w:left w:val="single" w:sz="4" w:space="0" w:color="auto"/>
              <w:bottom w:val="single" w:sz="4" w:space="0" w:color="auto"/>
              <w:right w:val="single" w:sz="4" w:space="0" w:color="auto"/>
            </w:tcBorders>
            <w:noWrap/>
            <w:vAlign w:val="bottom"/>
          </w:tcPr>
          <w:p w14:paraId="5E111932" w14:textId="13BE7B31" w:rsidR="00B03358" w:rsidRPr="00B03358" w:rsidRDefault="00B03358" w:rsidP="00B03358">
            <w:pPr>
              <w:rPr>
                <w:rFonts w:ascii="Arial" w:eastAsia="Calibri" w:hAnsi="Arial" w:cs="Arial"/>
                <w:lang w:eastAsia="en-US"/>
              </w:rPr>
            </w:pPr>
          </w:p>
        </w:tc>
        <w:tc>
          <w:tcPr>
            <w:tcW w:w="2113" w:type="dxa"/>
            <w:tcBorders>
              <w:top w:val="nil"/>
              <w:left w:val="nil"/>
              <w:bottom w:val="single" w:sz="4" w:space="0" w:color="auto"/>
              <w:right w:val="single" w:sz="4" w:space="0" w:color="auto"/>
            </w:tcBorders>
            <w:noWrap/>
            <w:vAlign w:val="center"/>
          </w:tcPr>
          <w:p w14:paraId="51007984" w14:textId="0B609846" w:rsidR="00B03358" w:rsidRPr="00B03358" w:rsidRDefault="00B03358" w:rsidP="00B03358">
            <w:pPr>
              <w:rPr>
                <w:rFonts w:ascii="Arial" w:eastAsia="Calibri" w:hAnsi="Arial" w:cs="Arial"/>
                <w:lang w:eastAsia="en-US"/>
              </w:rPr>
            </w:pPr>
          </w:p>
        </w:tc>
        <w:tc>
          <w:tcPr>
            <w:tcW w:w="2498" w:type="dxa"/>
            <w:tcBorders>
              <w:top w:val="nil"/>
              <w:left w:val="nil"/>
              <w:bottom w:val="single" w:sz="4" w:space="0" w:color="auto"/>
              <w:right w:val="single" w:sz="4" w:space="0" w:color="auto"/>
            </w:tcBorders>
            <w:vAlign w:val="center"/>
          </w:tcPr>
          <w:p w14:paraId="1A429B71" w14:textId="510D6ECD" w:rsidR="00B03358" w:rsidRPr="0065005C" w:rsidRDefault="00B03358" w:rsidP="00B03358">
            <w:pPr>
              <w:rPr>
                <w:rFonts w:ascii="Arial" w:eastAsia="Calibri" w:hAnsi="Arial" w:cs="Arial"/>
                <w:lang w:eastAsia="en-US"/>
              </w:rPr>
            </w:pPr>
          </w:p>
        </w:tc>
        <w:tc>
          <w:tcPr>
            <w:tcW w:w="1477" w:type="dxa"/>
            <w:tcBorders>
              <w:top w:val="nil"/>
              <w:left w:val="nil"/>
              <w:bottom w:val="single" w:sz="4" w:space="0" w:color="auto"/>
              <w:right w:val="single" w:sz="4" w:space="0" w:color="auto"/>
            </w:tcBorders>
            <w:vAlign w:val="center"/>
          </w:tcPr>
          <w:p w14:paraId="0851F367" w14:textId="181DFA06" w:rsidR="00B03358" w:rsidRPr="00B03358" w:rsidRDefault="00B03358" w:rsidP="00B03358">
            <w:pPr>
              <w:rPr>
                <w:rFonts w:ascii="Arial" w:eastAsia="Calibri" w:hAnsi="Arial" w:cs="Arial"/>
                <w:lang w:eastAsia="en-US"/>
              </w:rPr>
            </w:pPr>
          </w:p>
        </w:tc>
        <w:tc>
          <w:tcPr>
            <w:tcW w:w="1500" w:type="dxa"/>
            <w:tcBorders>
              <w:top w:val="nil"/>
              <w:left w:val="nil"/>
              <w:bottom w:val="single" w:sz="4" w:space="0" w:color="auto"/>
              <w:right w:val="single" w:sz="4" w:space="0" w:color="auto"/>
            </w:tcBorders>
            <w:shd w:val="clear" w:color="auto" w:fill="E2EFD9"/>
            <w:noWrap/>
            <w:vAlign w:val="bottom"/>
          </w:tcPr>
          <w:p w14:paraId="4AF3767B" w14:textId="6A569EFB" w:rsidR="00B03358" w:rsidRPr="00B03358" w:rsidRDefault="00B03358" w:rsidP="00B03358">
            <w:pPr>
              <w:rPr>
                <w:rFonts w:ascii="Arial" w:eastAsia="Calibri" w:hAnsi="Arial" w:cs="Arial"/>
                <w:lang w:eastAsia="en-US"/>
              </w:rPr>
            </w:pPr>
          </w:p>
        </w:tc>
        <w:tc>
          <w:tcPr>
            <w:tcW w:w="1302" w:type="dxa"/>
            <w:tcBorders>
              <w:top w:val="nil"/>
              <w:left w:val="nil"/>
              <w:bottom w:val="single" w:sz="4" w:space="0" w:color="auto"/>
              <w:right w:val="single" w:sz="4" w:space="0" w:color="auto"/>
            </w:tcBorders>
            <w:shd w:val="clear" w:color="auto" w:fill="E2EFD9"/>
          </w:tcPr>
          <w:p w14:paraId="79153222" w14:textId="77777777" w:rsidR="00B03358" w:rsidRPr="00B03358" w:rsidRDefault="00B03358" w:rsidP="00B03358">
            <w:pPr>
              <w:rPr>
                <w:rFonts w:ascii="Arial" w:eastAsia="Calibri" w:hAnsi="Arial" w:cs="Arial"/>
                <w:lang w:eastAsia="en-US"/>
              </w:rPr>
            </w:pPr>
          </w:p>
        </w:tc>
      </w:tr>
    </w:tbl>
    <w:p w14:paraId="1C1462AF" w14:textId="59E6536C" w:rsidR="006B7B5B" w:rsidRDefault="006B7B5B"/>
    <w:p w14:paraId="3C0C3A8F" w14:textId="6C3EF5B5" w:rsidR="00997D4D" w:rsidRPr="003B593D" w:rsidRDefault="203C8538" w:rsidP="5A75B646">
      <w:pPr>
        <w:widowControl w:val="0"/>
        <w:autoSpaceDE w:val="0"/>
        <w:autoSpaceDN w:val="0"/>
        <w:adjustRightInd w:val="0"/>
        <w:spacing w:after="200" w:line="257" w:lineRule="auto"/>
        <w:rPr>
          <w:rFonts w:ascii="Arial" w:hAnsi="Arial" w:cs="Arial"/>
        </w:rPr>
      </w:pPr>
      <w:r w:rsidRPr="003B593D">
        <w:rPr>
          <w:rFonts w:ascii="Arial" w:eastAsia="Calibri" w:hAnsi="Arial" w:cs="Arial"/>
        </w:rPr>
        <w:t xml:space="preserve"> </w:t>
      </w:r>
    </w:p>
    <w:tbl>
      <w:tblPr>
        <w:tblW w:w="8330" w:type="dxa"/>
        <w:tblLook w:val="04A0" w:firstRow="1" w:lastRow="0" w:firstColumn="1" w:lastColumn="0" w:noHBand="0" w:noVBand="1"/>
      </w:tblPr>
      <w:tblGrid>
        <w:gridCol w:w="2580"/>
        <w:gridCol w:w="2100"/>
        <w:gridCol w:w="1382"/>
        <w:gridCol w:w="458"/>
        <w:gridCol w:w="1810"/>
      </w:tblGrid>
      <w:tr w:rsidR="00E47116" w:rsidRPr="00E47116" w14:paraId="7732B47E" w14:textId="77777777" w:rsidTr="00E47116">
        <w:trPr>
          <w:gridAfter w:val="1"/>
          <w:wAfter w:w="1810" w:type="dxa"/>
          <w:trHeight w:val="300"/>
        </w:trPr>
        <w:tc>
          <w:tcPr>
            <w:tcW w:w="2580" w:type="dxa"/>
            <w:tcBorders>
              <w:top w:val="nil"/>
              <w:bottom w:val="nil"/>
              <w:right w:val="nil"/>
            </w:tcBorders>
            <w:shd w:val="clear" w:color="auto" w:fill="FFFFFF"/>
            <w:vAlign w:val="center"/>
            <w:hideMark/>
          </w:tcPr>
          <w:p w14:paraId="5428F670" w14:textId="5EFC7E51" w:rsidR="00E47116" w:rsidRPr="00E47116" w:rsidRDefault="00E47116" w:rsidP="00E47116">
            <w:pPr>
              <w:rPr>
                <w:rFonts w:ascii="Arial" w:eastAsia="Calibri" w:hAnsi="Arial" w:cs="Arial"/>
                <w:b/>
                <w:bCs/>
                <w:lang w:eastAsia="en-US"/>
              </w:rPr>
            </w:pPr>
            <w:r w:rsidRPr="00E47116">
              <w:rPr>
                <w:rFonts w:ascii="Arial" w:eastAsia="Calibri" w:hAnsi="Arial" w:cs="Arial"/>
                <w:b/>
                <w:bCs/>
                <w:lang w:eastAsia="en-US"/>
              </w:rPr>
              <w:t>Table 3 - Support</w:t>
            </w:r>
          </w:p>
        </w:tc>
        <w:tc>
          <w:tcPr>
            <w:tcW w:w="2100" w:type="dxa"/>
            <w:tcBorders>
              <w:top w:val="nil"/>
              <w:left w:val="nil"/>
              <w:bottom w:val="nil"/>
              <w:right w:val="nil"/>
            </w:tcBorders>
            <w:shd w:val="clear" w:color="auto" w:fill="FFFFFF"/>
            <w:vAlign w:val="center"/>
            <w:hideMark/>
          </w:tcPr>
          <w:p w14:paraId="4282FEBA" w14:textId="77777777" w:rsidR="00E47116" w:rsidRPr="00E47116" w:rsidRDefault="00E47116" w:rsidP="00E47116">
            <w:pPr>
              <w:rPr>
                <w:rFonts w:ascii="Arial" w:eastAsia="Calibri" w:hAnsi="Arial" w:cs="Arial"/>
                <w:b/>
                <w:bCs/>
                <w:lang w:eastAsia="en-US"/>
              </w:rPr>
            </w:pPr>
          </w:p>
        </w:tc>
        <w:tc>
          <w:tcPr>
            <w:tcW w:w="1840" w:type="dxa"/>
            <w:gridSpan w:val="2"/>
            <w:tcBorders>
              <w:top w:val="nil"/>
              <w:left w:val="nil"/>
              <w:bottom w:val="nil"/>
              <w:right w:val="nil"/>
            </w:tcBorders>
            <w:shd w:val="clear" w:color="auto" w:fill="FFFFFF"/>
            <w:vAlign w:val="center"/>
            <w:hideMark/>
          </w:tcPr>
          <w:p w14:paraId="36730FD2" w14:textId="77777777" w:rsidR="00E47116" w:rsidRPr="00E47116" w:rsidRDefault="00E47116" w:rsidP="00E47116">
            <w:pPr>
              <w:rPr>
                <w:rFonts w:ascii="Arial" w:eastAsia="Calibri" w:hAnsi="Arial" w:cs="Arial"/>
                <w:b/>
                <w:bCs/>
                <w:lang w:eastAsia="en-US"/>
              </w:rPr>
            </w:pPr>
          </w:p>
        </w:tc>
      </w:tr>
      <w:tr w:rsidR="00E47116" w:rsidRPr="00E47116" w14:paraId="0329F52A" w14:textId="77777777" w:rsidTr="00E47116">
        <w:trPr>
          <w:trHeight w:val="300"/>
        </w:trPr>
        <w:tc>
          <w:tcPr>
            <w:tcW w:w="25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43315E" w14:textId="77777777" w:rsidR="00E47116" w:rsidRPr="00E47116" w:rsidRDefault="00E47116" w:rsidP="00E47116">
            <w:pPr>
              <w:rPr>
                <w:rFonts w:ascii="Arial" w:eastAsia="Calibri" w:hAnsi="Arial" w:cs="Arial"/>
                <w:b/>
                <w:bCs/>
                <w:lang w:eastAsia="en-US"/>
              </w:rPr>
            </w:pPr>
            <w:r w:rsidRPr="00E47116">
              <w:rPr>
                <w:rFonts w:ascii="Arial" w:eastAsia="Calibri" w:hAnsi="Arial" w:cs="Arial"/>
                <w:b/>
                <w:bCs/>
                <w:lang w:eastAsia="en-US"/>
              </w:rPr>
              <w:t>Task Description</w:t>
            </w:r>
          </w:p>
        </w:tc>
        <w:tc>
          <w:tcPr>
            <w:tcW w:w="2100" w:type="dxa"/>
            <w:tcBorders>
              <w:top w:val="single" w:sz="4" w:space="0" w:color="auto"/>
              <w:left w:val="nil"/>
              <w:bottom w:val="single" w:sz="4" w:space="0" w:color="auto"/>
              <w:right w:val="single" w:sz="4" w:space="0" w:color="auto"/>
            </w:tcBorders>
            <w:shd w:val="clear" w:color="auto" w:fill="FFFFFF"/>
            <w:vAlign w:val="center"/>
            <w:hideMark/>
          </w:tcPr>
          <w:p w14:paraId="7FC9DD0E" w14:textId="77777777" w:rsidR="00E47116" w:rsidRPr="00E47116" w:rsidRDefault="00E47116" w:rsidP="00E47116">
            <w:pPr>
              <w:rPr>
                <w:rFonts w:ascii="Arial" w:eastAsia="Calibri" w:hAnsi="Arial" w:cs="Arial"/>
                <w:b/>
                <w:bCs/>
                <w:lang w:eastAsia="en-US"/>
              </w:rPr>
            </w:pPr>
            <w:r w:rsidRPr="00E47116">
              <w:rPr>
                <w:rFonts w:ascii="Arial" w:eastAsia="Calibri" w:hAnsi="Arial" w:cs="Arial"/>
                <w:b/>
                <w:bCs/>
                <w:lang w:eastAsia="en-US"/>
              </w:rPr>
              <w:t>Payment Description</w:t>
            </w:r>
          </w:p>
        </w:tc>
        <w:tc>
          <w:tcPr>
            <w:tcW w:w="1382" w:type="dxa"/>
            <w:tcBorders>
              <w:top w:val="single" w:sz="4" w:space="0" w:color="auto"/>
              <w:left w:val="nil"/>
              <w:bottom w:val="single" w:sz="4" w:space="0" w:color="auto"/>
              <w:right w:val="single" w:sz="4" w:space="0" w:color="auto"/>
            </w:tcBorders>
            <w:shd w:val="clear" w:color="auto" w:fill="FFFFFF"/>
            <w:vAlign w:val="center"/>
            <w:hideMark/>
          </w:tcPr>
          <w:p w14:paraId="7E32504D" w14:textId="77777777" w:rsidR="00E47116" w:rsidRPr="00E47116" w:rsidRDefault="00E47116" w:rsidP="00E47116">
            <w:pPr>
              <w:rPr>
                <w:rFonts w:ascii="Arial" w:eastAsia="Calibri" w:hAnsi="Arial" w:cs="Arial"/>
                <w:b/>
                <w:bCs/>
                <w:lang w:eastAsia="en-US"/>
              </w:rPr>
            </w:pPr>
            <w:proofErr w:type="spellStart"/>
            <w:r w:rsidRPr="00E47116">
              <w:rPr>
                <w:rFonts w:ascii="Arial" w:eastAsia="Calibri" w:hAnsi="Arial" w:cs="Arial"/>
                <w:b/>
                <w:bCs/>
                <w:lang w:eastAsia="en-US"/>
              </w:rPr>
              <w:t>Yr</w:t>
            </w:r>
            <w:proofErr w:type="spellEnd"/>
            <w:r w:rsidRPr="00E47116">
              <w:rPr>
                <w:rFonts w:ascii="Arial" w:eastAsia="Calibri" w:hAnsi="Arial" w:cs="Arial"/>
                <w:b/>
                <w:bCs/>
                <w:lang w:eastAsia="en-US"/>
              </w:rPr>
              <w:t xml:space="preserve"> 1 Firm</w:t>
            </w:r>
          </w:p>
        </w:tc>
        <w:tc>
          <w:tcPr>
            <w:tcW w:w="2268" w:type="dxa"/>
            <w:gridSpan w:val="2"/>
            <w:tcBorders>
              <w:top w:val="single" w:sz="4" w:space="0" w:color="auto"/>
              <w:left w:val="nil"/>
              <w:bottom w:val="single" w:sz="4" w:space="0" w:color="auto"/>
              <w:right w:val="single" w:sz="4" w:space="0" w:color="auto"/>
            </w:tcBorders>
            <w:shd w:val="clear" w:color="auto" w:fill="FFFFFF"/>
            <w:vAlign w:val="center"/>
            <w:hideMark/>
          </w:tcPr>
          <w:p w14:paraId="6B3FA1AA" w14:textId="77777777" w:rsidR="00E47116" w:rsidRPr="00E47116" w:rsidRDefault="00E47116" w:rsidP="00E47116">
            <w:pPr>
              <w:rPr>
                <w:rFonts w:ascii="Arial" w:eastAsia="Calibri" w:hAnsi="Arial" w:cs="Arial"/>
                <w:b/>
                <w:bCs/>
                <w:lang w:eastAsia="en-US"/>
              </w:rPr>
            </w:pPr>
            <w:r w:rsidRPr="00E47116">
              <w:rPr>
                <w:rFonts w:ascii="Arial" w:eastAsia="Calibri" w:hAnsi="Arial" w:cs="Arial"/>
                <w:b/>
                <w:bCs/>
                <w:lang w:eastAsia="en-US"/>
              </w:rPr>
              <w:t>Comments</w:t>
            </w:r>
          </w:p>
        </w:tc>
      </w:tr>
      <w:tr w:rsidR="00E47116" w:rsidRPr="00E47116" w14:paraId="578836AF" w14:textId="77777777" w:rsidTr="00E47116">
        <w:trPr>
          <w:trHeight w:val="300"/>
        </w:trPr>
        <w:tc>
          <w:tcPr>
            <w:tcW w:w="2580" w:type="dxa"/>
            <w:tcBorders>
              <w:top w:val="nil"/>
              <w:left w:val="single" w:sz="4" w:space="0" w:color="auto"/>
              <w:bottom w:val="single" w:sz="4" w:space="0" w:color="auto"/>
              <w:right w:val="single" w:sz="4" w:space="0" w:color="auto"/>
            </w:tcBorders>
            <w:shd w:val="clear" w:color="auto" w:fill="auto"/>
            <w:vAlign w:val="center"/>
            <w:hideMark/>
          </w:tcPr>
          <w:p w14:paraId="7BAF1037" w14:textId="77777777" w:rsidR="00E47116" w:rsidRPr="00E47116" w:rsidRDefault="00E47116" w:rsidP="00E47116">
            <w:pPr>
              <w:rPr>
                <w:rFonts w:ascii="Arial" w:eastAsia="Calibri" w:hAnsi="Arial" w:cs="Arial"/>
                <w:lang w:eastAsia="en-US"/>
              </w:rPr>
            </w:pPr>
            <w:r w:rsidRPr="00E47116">
              <w:rPr>
                <w:rFonts w:ascii="Arial" w:eastAsia="Calibri" w:hAnsi="Arial" w:cs="Arial"/>
                <w:lang w:eastAsia="en-US"/>
              </w:rPr>
              <w:t>Update of AESP</w:t>
            </w:r>
          </w:p>
        </w:tc>
        <w:tc>
          <w:tcPr>
            <w:tcW w:w="2100" w:type="dxa"/>
            <w:tcBorders>
              <w:top w:val="nil"/>
              <w:left w:val="nil"/>
              <w:bottom w:val="single" w:sz="4" w:space="0" w:color="auto"/>
              <w:right w:val="single" w:sz="4" w:space="0" w:color="auto"/>
            </w:tcBorders>
            <w:shd w:val="clear" w:color="auto" w:fill="auto"/>
            <w:vAlign w:val="center"/>
            <w:hideMark/>
          </w:tcPr>
          <w:p w14:paraId="060E0486" w14:textId="77777777" w:rsidR="00E47116" w:rsidRPr="00E47116" w:rsidRDefault="00E47116" w:rsidP="00E47116">
            <w:pPr>
              <w:rPr>
                <w:rFonts w:ascii="Arial" w:eastAsia="Calibri" w:hAnsi="Arial" w:cs="Arial"/>
                <w:lang w:eastAsia="en-US"/>
              </w:rPr>
            </w:pPr>
            <w:r w:rsidRPr="00E47116">
              <w:rPr>
                <w:rFonts w:ascii="Arial" w:eastAsia="Calibri" w:hAnsi="Arial" w:cs="Arial"/>
                <w:lang w:eastAsia="en-US"/>
              </w:rPr>
              <w:t>Price per page</w:t>
            </w:r>
          </w:p>
        </w:tc>
        <w:tc>
          <w:tcPr>
            <w:tcW w:w="1382" w:type="dxa"/>
            <w:tcBorders>
              <w:top w:val="nil"/>
              <w:left w:val="nil"/>
              <w:bottom w:val="single" w:sz="4" w:space="0" w:color="auto"/>
              <w:right w:val="single" w:sz="4" w:space="0" w:color="auto"/>
            </w:tcBorders>
            <w:shd w:val="clear" w:color="000000" w:fill="E2EFDA"/>
            <w:vAlign w:val="center"/>
            <w:hideMark/>
          </w:tcPr>
          <w:p w14:paraId="62D03A81" w14:textId="77777777" w:rsidR="00E47116" w:rsidRPr="00E47116" w:rsidRDefault="00E47116" w:rsidP="00E47116">
            <w:pPr>
              <w:rPr>
                <w:rFonts w:ascii="Arial" w:eastAsia="Calibri" w:hAnsi="Arial" w:cs="Arial"/>
                <w:lang w:eastAsia="en-US"/>
              </w:rPr>
            </w:pPr>
            <w:r w:rsidRPr="00E47116">
              <w:rPr>
                <w:rFonts w:ascii="Arial" w:eastAsia="Calibri" w:hAnsi="Arial" w:cs="Arial"/>
                <w:lang w:eastAsia="en-US"/>
              </w:rPr>
              <w:t> </w:t>
            </w:r>
          </w:p>
        </w:tc>
        <w:tc>
          <w:tcPr>
            <w:tcW w:w="226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9615F0C" w14:textId="77777777" w:rsidR="00E47116" w:rsidRPr="00E47116" w:rsidRDefault="00E47116" w:rsidP="00E47116">
            <w:pPr>
              <w:rPr>
                <w:rFonts w:ascii="Arial" w:eastAsia="Calibri" w:hAnsi="Arial" w:cs="Arial"/>
                <w:lang w:eastAsia="en-US"/>
              </w:rPr>
            </w:pPr>
            <w:r w:rsidRPr="00E47116">
              <w:rPr>
                <w:rFonts w:ascii="Arial" w:eastAsia="Calibri" w:hAnsi="Arial" w:cs="Arial"/>
                <w:lang w:eastAsia="en-US"/>
              </w:rPr>
              <w:t>With Design Aspect</w:t>
            </w:r>
          </w:p>
        </w:tc>
      </w:tr>
      <w:tr w:rsidR="00E47116" w:rsidRPr="00E47116" w14:paraId="403C9861" w14:textId="77777777" w:rsidTr="00E47116">
        <w:trPr>
          <w:trHeight w:val="300"/>
        </w:trPr>
        <w:tc>
          <w:tcPr>
            <w:tcW w:w="2580" w:type="dxa"/>
            <w:tcBorders>
              <w:top w:val="nil"/>
              <w:left w:val="single" w:sz="4" w:space="0" w:color="auto"/>
              <w:bottom w:val="single" w:sz="4" w:space="0" w:color="auto"/>
              <w:right w:val="single" w:sz="4" w:space="0" w:color="auto"/>
            </w:tcBorders>
            <w:shd w:val="clear" w:color="auto" w:fill="auto"/>
            <w:vAlign w:val="center"/>
            <w:hideMark/>
          </w:tcPr>
          <w:p w14:paraId="1FA6C3EC" w14:textId="77777777" w:rsidR="00E47116" w:rsidRPr="00E47116" w:rsidRDefault="00E47116" w:rsidP="00E47116">
            <w:pPr>
              <w:rPr>
                <w:rFonts w:ascii="Arial" w:eastAsia="Calibri" w:hAnsi="Arial" w:cs="Arial"/>
                <w:lang w:eastAsia="en-US"/>
              </w:rPr>
            </w:pPr>
            <w:r w:rsidRPr="00E47116">
              <w:rPr>
                <w:rFonts w:ascii="Arial" w:eastAsia="Calibri" w:hAnsi="Arial" w:cs="Arial"/>
                <w:lang w:eastAsia="en-US"/>
              </w:rPr>
              <w:t>Creation of AESP</w:t>
            </w:r>
          </w:p>
        </w:tc>
        <w:tc>
          <w:tcPr>
            <w:tcW w:w="2100" w:type="dxa"/>
            <w:tcBorders>
              <w:top w:val="nil"/>
              <w:left w:val="nil"/>
              <w:bottom w:val="single" w:sz="4" w:space="0" w:color="auto"/>
              <w:right w:val="single" w:sz="4" w:space="0" w:color="auto"/>
            </w:tcBorders>
            <w:shd w:val="clear" w:color="auto" w:fill="auto"/>
            <w:vAlign w:val="center"/>
            <w:hideMark/>
          </w:tcPr>
          <w:p w14:paraId="5BB7013C" w14:textId="3AF7DCF8" w:rsidR="00E47116" w:rsidRPr="00E47116" w:rsidRDefault="00E47116" w:rsidP="00E47116">
            <w:pPr>
              <w:rPr>
                <w:rFonts w:ascii="Arial" w:eastAsia="Calibri" w:hAnsi="Arial" w:cs="Arial"/>
                <w:lang w:eastAsia="en-US"/>
              </w:rPr>
            </w:pPr>
            <w:r w:rsidRPr="00E47116">
              <w:rPr>
                <w:rFonts w:ascii="Arial" w:eastAsia="Calibri" w:hAnsi="Arial" w:cs="Arial"/>
                <w:lang w:eastAsia="en-US"/>
              </w:rPr>
              <w:t xml:space="preserve">Price per OCTAD  </w:t>
            </w:r>
          </w:p>
        </w:tc>
        <w:tc>
          <w:tcPr>
            <w:tcW w:w="1382" w:type="dxa"/>
            <w:tcBorders>
              <w:top w:val="nil"/>
              <w:left w:val="nil"/>
              <w:bottom w:val="single" w:sz="4" w:space="0" w:color="auto"/>
              <w:right w:val="single" w:sz="4" w:space="0" w:color="auto"/>
            </w:tcBorders>
            <w:shd w:val="clear" w:color="000000" w:fill="E2EFDA"/>
            <w:vAlign w:val="center"/>
            <w:hideMark/>
          </w:tcPr>
          <w:p w14:paraId="16B74619" w14:textId="77777777" w:rsidR="00E47116" w:rsidRPr="00E47116" w:rsidRDefault="00E47116" w:rsidP="00E47116">
            <w:pPr>
              <w:rPr>
                <w:rFonts w:ascii="Arial" w:eastAsia="Calibri" w:hAnsi="Arial" w:cs="Arial"/>
                <w:lang w:eastAsia="en-US"/>
              </w:rPr>
            </w:pPr>
            <w:r w:rsidRPr="00E47116">
              <w:rPr>
                <w:rFonts w:ascii="Arial" w:eastAsia="Calibri" w:hAnsi="Arial" w:cs="Arial"/>
                <w:lang w:eastAsia="en-US"/>
              </w:rPr>
              <w:t> </w:t>
            </w:r>
          </w:p>
        </w:tc>
        <w:tc>
          <w:tcPr>
            <w:tcW w:w="2268" w:type="dxa"/>
            <w:gridSpan w:val="2"/>
            <w:vMerge/>
            <w:tcBorders>
              <w:top w:val="nil"/>
              <w:left w:val="single" w:sz="4" w:space="0" w:color="auto"/>
              <w:bottom w:val="single" w:sz="4" w:space="0" w:color="auto"/>
              <w:right w:val="single" w:sz="4" w:space="0" w:color="auto"/>
            </w:tcBorders>
            <w:vAlign w:val="center"/>
            <w:hideMark/>
          </w:tcPr>
          <w:p w14:paraId="1008E4C2" w14:textId="77777777" w:rsidR="00E47116" w:rsidRPr="00E47116" w:rsidRDefault="00E47116" w:rsidP="00E47116">
            <w:pPr>
              <w:rPr>
                <w:rFonts w:ascii="Arial" w:eastAsia="Calibri" w:hAnsi="Arial" w:cs="Arial"/>
                <w:lang w:eastAsia="en-US"/>
              </w:rPr>
            </w:pPr>
          </w:p>
        </w:tc>
      </w:tr>
      <w:tr w:rsidR="00E47116" w:rsidRPr="00E47116" w14:paraId="7DFA2F02" w14:textId="77777777" w:rsidTr="00E47116">
        <w:trPr>
          <w:trHeight w:val="300"/>
        </w:trPr>
        <w:tc>
          <w:tcPr>
            <w:tcW w:w="2580" w:type="dxa"/>
            <w:tcBorders>
              <w:top w:val="nil"/>
              <w:left w:val="single" w:sz="4" w:space="0" w:color="auto"/>
              <w:bottom w:val="single" w:sz="4" w:space="0" w:color="auto"/>
              <w:right w:val="single" w:sz="4" w:space="0" w:color="auto"/>
            </w:tcBorders>
            <w:shd w:val="clear" w:color="auto" w:fill="auto"/>
            <w:vAlign w:val="center"/>
            <w:hideMark/>
          </w:tcPr>
          <w:p w14:paraId="6FAE9A07" w14:textId="77777777" w:rsidR="00E47116" w:rsidRPr="00E47116" w:rsidRDefault="00E47116" w:rsidP="00E47116">
            <w:pPr>
              <w:rPr>
                <w:rFonts w:ascii="Arial" w:eastAsia="Calibri" w:hAnsi="Arial" w:cs="Arial"/>
                <w:lang w:eastAsia="en-US"/>
              </w:rPr>
            </w:pPr>
            <w:r w:rsidRPr="00E47116">
              <w:rPr>
                <w:rFonts w:ascii="Arial" w:eastAsia="Calibri" w:hAnsi="Arial" w:cs="Arial"/>
                <w:lang w:eastAsia="en-US"/>
              </w:rPr>
              <w:t>Creation of Drawing</w:t>
            </w:r>
          </w:p>
        </w:tc>
        <w:tc>
          <w:tcPr>
            <w:tcW w:w="2100" w:type="dxa"/>
            <w:tcBorders>
              <w:top w:val="nil"/>
              <w:left w:val="nil"/>
              <w:bottom w:val="single" w:sz="4" w:space="0" w:color="auto"/>
              <w:right w:val="single" w:sz="4" w:space="0" w:color="auto"/>
            </w:tcBorders>
            <w:shd w:val="clear" w:color="auto" w:fill="auto"/>
            <w:vAlign w:val="center"/>
            <w:hideMark/>
          </w:tcPr>
          <w:p w14:paraId="1857E1C0" w14:textId="77777777" w:rsidR="00E47116" w:rsidRPr="00E47116" w:rsidRDefault="00E47116" w:rsidP="00E47116">
            <w:pPr>
              <w:rPr>
                <w:rFonts w:ascii="Arial" w:eastAsia="Calibri" w:hAnsi="Arial" w:cs="Arial"/>
                <w:lang w:eastAsia="en-US"/>
              </w:rPr>
            </w:pPr>
            <w:r w:rsidRPr="00E47116">
              <w:rPr>
                <w:rFonts w:ascii="Arial" w:eastAsia="Calibri" w:hAnsi="Arial" w:cs="Arial"/>
                <w:lang w:eastAsia="en-US"/>
              </w:rPr>
              <w:t>Price per page</w:t>
            </w:r>
          </w:p>
        </w:tc>
        <w:tc>
          <w:tcPr>
            <w:tcW w:w="1382" w:type="dxa"/>
            <w:tcBorders>
              <w:top w:val="nil"/>
              <w:left w:val="nil"/>
              <w:bottom w:val="single" w:sz="4" w:space="0" w:color="auto"/>
              <w:right w:val="single" w:sz="4" w:space="0" w:color="auto"/>
            </w:tcBorders>
            <w:shd w:val="clear" w:color="000000" w:fill="E2EFDA"/>
            <w:vAlign w:val="center"/>
            <w:hideMark/>
          </w:tcPr>
          <w:p w14:paraId="7E7C491B" w14:textId="77777777" w:rsidR="00E47116" w:rsidRPr="00E47116" w:rsidRDefault="00E47116" w:rsidP="00E47116">
            <w:pPr>
              <w:rPr>
                <w:rFonts w:ascii="Arial" w:eastAsia="Calibri" w:hAnsi="Arial" w:cs="Arial"/>
                <w:lang w:eastAsia="en-US"/>
              </w:rPr>
            </w:pPr>
            <w:r w:rsidRPr="00E47116">
              <w:rPr>
                <w:rFonts w:ascii="Arial" w:eastAsia="Calibri" w:hAnsi="Arial" w:cs="Arial"/>
                <w:lang w:eastAsia="en-US"/>
              </w:rPr>
              <w:t> </w:t>
            </w:r>
          </w:p>
        </w:tc>
        <w:tc>
          <w:tcPr>
            <w:tcW w:w="2268" w:type="dxa"/>
            <w:gridSpan w:val="2"/>
            <w:vMerge/>
            <w:tcBorders>
              <w:top w:val="nil"/>
              <w:left w:val="single" w:sz="4" w:space="0" w:color="auto"/>
              <w:bottom w:val="single" w:sz="4" w:space="0" w:color="auto"/>
              <w:right w:val="single" w:sz="4" w:space="0" w:color="auto"/>
            </w:tcBorders>
            <w:vAlign w:val="center"/>
            <w:hideMark/>
          </w:tcPr>
          <w:p w14:paraId="010D8028" w14:textId="77777777" w:rsidR="00E47116" w:rsidRPr="00E47116" w:rsidRDefault="00E47116" w:rsidP="00E47116">
            <w:pPr>
              <w:rPr>
                <w:rFonts w:ascii="Arial" w:eastAsia="Calibri" w:hAnsi="Arial" w:cs="Arial"/>
                <w:lang w:eastAsia="en-US"/>
              </w:rPr>
            </w:pPr>
          </w:p>
        </w:tc>
      </w:tr>
      <w:tr w:rsidR="00E47116" w:rsidRPr="00E47116" w14:paraId="6971FC1F" w14:textId="77777777" w:rsidTr="00E47116">
        <w:trPr>
          <w:trHeight w:val="300"/>
        </w:trPr>
        <w:tc>
          <w:tcPr>
            <w:tcW w:w="2580" w:type="dxa"/>
            <w:tcBorders>
              <w:top w:val="nil"/>
              <w:left w:val="single" w:sz="4" w:space="0" w:color="auto"/>
              <w:bottom w:val="single" w:sz="4" w:space="0" w:color="auto"/>
              <w:right w:val="single" w:sz="4" w:space="0" w:color="auto"/>
            </w:tcBorders>
            <w:shd w:val="clear" w:color="auto" w:fill="auto"/>
            <w:vAlign w:val="center"/>
            <w:hideMark/>
          </w:tcPr>
          <w:p w14:paraId="01EA4D94" w14:textId="77777777" w:rsidR="00E47116" w:rsidRPr="00E47116" w:rsidRDefault="00E47116" w:rsidP="00E47116">
            <w:pPr>
              <w:rPr>
                <w:rFonts w:ascii="Arial" w:eastAsia="Calibri" w:hAnsi="Arial" w:cs="Arial"/>
                <w:lang w:eastAsia="en-US"/>
              </w:rPr>
            </w:pPr>
            <w:r w:rsidRPr="00E47116">
              <w:rPr>
                <w:rFonts w:ascii="Arial" w:eastAsia="Calibri" w:hAnsi="Arial" w:cs="Arial"/>
                <w:lang w:eastAsia="en-US"/>
              </w:rPr>
              <w:t>AESP Amendment</w:t>
            </w:r>
          </w:p>
        </w:tc>
        <w:tc>
          <w:tcPr>
            <w:tcW w:w="2100" w:type="dxa"/>
            <w:tcBorders>
              <w:top w:val="nil"/>
              <w:left w:val="nil"/>
              <w:bottom w:val="single" w:sz="4" w:space="0" w:color="auto"/>
              <w:right w:val="single" w:sz="4" w:space="0" w:color="auto"/>
            </w:tcBorders>
            <w:shd w:val="clear" w:color="auto" w:fill="auto"/>
            <w:vAlign w:val="center"/>
            <w:hideMark/>
          </w:tcPr>
          <w:p w14:paraId="14AECA5C" w14:textId="77777777" w:rsidR="00E47116" w:rsidRPr="00E47116" w:rsidRDefault="00E47116" w:rsidP="00E47116">
            <w:pPr>
              <w:rPr>
                <w:rFonts w:ascii="Arial" w:eastAsia="Calibri" w:hAnsi="Arial" w:cs="Arial"/>
                <w:lang w:eastAsia="en-US"/>
              </w:rPr>
            </w:pPr>
            <w:r w:rsidRPr="00E47116">
              <w:rPr>
                <w:rFonts w:ascii="Arial" w:eastAsia="Calibri" w:hAnsi="Arial" w:cs="Arial"/>
                <w:lang w:eastAsia="en-US"/>
              </w:rPr>
              <w:t>Price per page</w:t>
            </w:r>
          </w:p>
        </w:tc>
        <w:tc>
          <w:tcPr>
            <w:tcW w:w="1382" w:type="dxa"/>
            <w:tcBorders>
              <w:top w:val="nil"/>
              <w:left w:val="nil"/>
              <w:bottom w:val="single" w:sz="4" w:space="0" w:color="auto"/>
              <w:right w:val="single" w:sz="4" w:space="0" w:color="auto"/>
            </w:tcBorders>
            <w:shd w:val="clear" w:color="000000" w:fill="E2EFDA"/>
            <w:vAlign w:val="center"/>
            <w:hideMark/>
          </w:tcPr>
          <w:p w14:paraId="1095E99E" w14:textId="77777777" w:rsidR="00E47116" w:rsidRPr="00E47116" w:rsidRDefault="00E47116" w:rsidP="00E47116">
            <w:pPr>
              <w:rPr>
                <w:rFonts w:ascii="Arial" w:eastAsia="Calibri" w:hAnsi="Arial" w:cs="Arial"/>
                <w:lang w:eastAsia="en-US"/>
              </w:rPr>
            </w:pPr>
            <w:r w:rsidRPr="00E47116">
              <w:rPr>
                <w:rFonts w:ascii="Arial" w:eastAsia="Calibri" w:hAnsi="Arial" w:cs="Arial"/>
                <w:lang w:eastAsia="en-US"/>
              </w:rPr>
              <w:t> </w:t>
            </w:r>
          </w:p>
        </w:tc>
        <w:tc>
          <w:tcPr>
            <w:tcW w:w="226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23013BC" w14:textId="77777777" w:rsidR="00E47116" w:rsidRPr="00E47116" w:rsidRDefault="00E47116" w:rsidP="00E47116">
            <w:pPr>
              <w:rPr>
                <w:rFonts w:ascii="Arial" w:eastAsia="Calibri" w:hAnsi="Arial" w:cs="Arial"/>
                <w:lang w:eastAsia="en-US"/>
              </w:rPr>
            </w:pPr>
            <w:r w:rsidRPr="00E47116">
              <w:rPr>
                <w:rFonts w:ascii="Arial" w:eastAsia="Calibri" w:hAnsi="Arial" w:cs="Arial"/>
                <w:lang w:eastAsia="en-US"/>
              </w:rPr>
              <w:t>Without Design Aspect</w:t>
            </w:r>
          </w:p>
        </w:tc>
      </w:tr>
      <w:tr w:rsidR="00E47116" w:rsidRPr="00E47116" w14:paraId="46A877B2" w14:textId="77777777" w:rsidTr="00E47116">
        <w:trPr>
          <w:trHeight w:val="300"/>
        </w:trPr>
        <w:tc>
          <w:tcPr>
            <w:tcW w:w="2580" w:type="dxa"/>
            <w:tcBorders>
              <w:top w:val="nil"/>
              <w:left w:val="single" w:sz="4" w:space="0" w:color="auto"/>
              <w:bottom w:val="single" w:sz="4" w:space="0" w:color="auto"/>
              <w:right w:val="single" w:sz="4" w:space="0" w:color="auto"/>
            </w:tcBorders>
            <w:shd w:val="clear" w:color="auto" w:fill="auto"/>
            <w:vAlign w:val="center"/>
            <w:hideMark/>
          </w:tcPr>
          <w:p w14:paraId="54E20F85" w14:textId="77777777" w:rsidR="00E47116" w:rsidRPr="00E47116" w:rsidRDefault="00E47116" w:rsidP="00E47116">
            <w:pPr>
              <w:rPr>
                <w:rFonts w:ascii="Arial" w:eastAsia="Calibri" w:hAnsi="Arial" w:cs="Arial"/>
                <w:lang w:eastAsia="en-US"/>
              </w:rPr>
            </w:pPr>
            <w:r w:rsidRPr="00E47116">
              <w:rPr>
                <w:rFonts w:ascii="Arial" w:eastAsia="Calibri" w:hAnsi="Arial" w:cs="Arial"/>
                <w:lang w:eastAsia="en-US"/>
              </w:rPr>
              <w:t>Drawing amendment</w:t>
            </w:r>
          </w:p>
        </w:tc>
        <w:tc>
          <w:tcPr>
            <w:tcW w:w="2100" w:type="dxa"/>
            <w:tcBorders>
              <w:top w:val="nil"/>
              <w:left w:val="nil"/>
              <w:bottom w:val="single" w:sz="4" w:space="0" w:color="auto"/>
              <w:right w:val="single" w:sz="4" w:space="0" w:color="auto"/>
            </w:tcBorders>
            <w:shd w:val="clear" w:color="auto" w:fill="auto"/>
            <w:vAlign w:val="center"/>
            <w:hideMark/>
          </w:tcPr>
          <w:p w14:paraId="7F7A4E7C" w14:textId="77777777" w:rsidR="00E47116" w:rsidRPr="00E47116" w:rsidRDefault="00E47116" w:rsidP="00E47116">
            <w:pPr>
              <w:rPr>
                <w:rFonts w:ascii="Arial" w:eastAsia="Calibri" w:hAnsi="Arial" w:cs="Arial"/>
                <w:lang w:eastAsia="en-US"/>
              </w:rPr>
            </w:pPr>
            <w:r w:rsidRPr="00E47116">
              <w:rPr>
                <w:rFonts w:ascii="Arial" w:eastAsia="Calibri" w:hAnsi="Arial" w:cs="Arial"/>
                <w:lang w:eastAsia="en-US"/>
              </w:rPr>
              <w:t>Price per page</w:t>
            </w:r>
          </w:p>
        </w:tc>
        <w:tc>
          <w:tcPr>
            <w:tcW w:w="1382" w:type="dxa"/>
            <w:tcBorders>
              <w:top w:val="nil"/>
              <w:left w:val="nil"/>
              <w:bottom w:val="single" w:sz="4" w:space="0" w:color="auto"/>
              <w:right w:val="single" w:sz="4" w:space="0" w:color="auto"/>
            </w:tcBorders>
            <w:shd w:val="clear" w:color="000000" w:fill="E2EFDA"/>
            <w:vAlign w:val="center"/>
            <w:hideMark/>
          </w:tcPr>
          <w:p w14:paraId="1221DDD7" w14:textId="77777777" w:rsidR="00E47116" w:rsidRPr="00E47116" w:rsidRDefault="00E47116" w:rsidP="00E47116">
            <w:pPr>
              <w:rPr>
                <w:rFonts w:ascii="Arial" w:eastAsia="Calibri" w:hAnsi="Arial" w:cs="Arial"/>
                <w:lang w:eastAsia="en-US"/>
              </w:rPr>
            </w:pPr>
            <w:r w:rsidRPr="00E47116">
              <w:rPr>
                <w:rFonts w:ascii="Arial" w:eastAsia="Calibri" w:hAnsi="Arial" w:cs="Arial"/>
                <w:lang w:eastAsia="en-US"/>
              </w:rPr>
              <w:t> </w:t>
            </w:r>
          </w:p>
        </w:tc>
        <w:tc>
          <w:tcPr>
            <w:tcW w:w="2268" w:type="dxa"/>
            <w:gridSpan w:val="2"/>
            <w:vMerge/>
            <w:tcBorders>
              <w:top w:val="nil"/>
              <w:left w:val="single" w:sz="4" w:space="0" w:color="auto"/>
              <w:bottom w:val="single" w:sz="4" w:space="0" w:color="auto"/>
              <w:right w:val="single" w:sz="4" w:space="0" w:color="auto"/>
            </w:tcBorders>
            <w:vAlign w:val="center"/>
            <w:hideMark/>
          </w:tcPr>
          <w:p w14:paraId="38483F12" w14:textId="77777777" w:rsidR="00E47116" w:rsidRPr="00E47116" w:rsidRDefault="00E47116" w:rsidP="00E47116">
            <w:pPr>
              <w:rPr>
                <w:rFonts w:ascii="Arial" w:eastAsia="Calibri" w:hAnsi="Arial" w:cs="Arial"/>
                <w:lang w:eastAsia="en-US"/>
              </w:rPr>
            </w:pPr>
          </w:p>
        </w:tc>
      </w:tr>
      <w:tr w:rsidR="00E47116" w:rsidRPr="00E47116" w14:paraId="325E304B" w14:textId="77777777" w:rsidTr="00E47116">
        <w:trPr>
          <w:trHeight w:val="510"/>
        </w:trPr>
        <w:tc>
          <w:tcPr>
            <w:tcW w:w="2580" w:type="dxa"/>
            <w:tcBorders>
              <w:top w:val="nil"/>
              <w:left w:val="single" w:sz="4" w:space="0" w:color="auto"/>
              <w:bottom w:val="single" w:sz="4" w:space="0" w:color="auto"/>
              <w:right w:val="single" w:sz="4" w:space="0" w:color="auto"/>
            </w:tcBorders>
            <w:shd w:val="clear" w:color="auto" w:fill="auto"/>
            <w:vAlign w:val="center"/>
            <w:hideMark/>
          </w:tcPr>
          <w:p w14:paraId="4804BF8E" w14:textId="77777777" w:rsidR="00E47116" w:rsidRPr="00E47116" w:rsidRDefault="00E47116" w:rsidP="00E47116">
            <w:pPr>
              <w:rPr>
                <w:rFonts w:ascii="Arial" w:eastAsia="Calibri" w:hAnsi="Arial" w:cs="Arial"/>
                <w:lang w:eastAsia="en-US"/>
              </w:rPr>
            </w:pPr>
            <w:r w:rsidRPr="00E47116">
              <w:rPr>
                <w:rFonts w:ascii="Arial" w:eastAsia="Calibri" w:hAnsi="Arial" w:cs="Arial"/>
                <w:lang w:eastAsia="en-US"/>
              </w:rPr>
              <w:t xml:space="preserve">Codification of Item with </w:t>
            </w:r>
            <w:proofErr w:type="spellStart"/>
            <w:r w:rsidRPr="00E47116">
              <w:rPr>
                <w:rFonts w:ascii="Arial" w:eastAsia="Calibri" w:hAnsi="Arial" w:cs="Arial"/>
                <w:lang w:eastAsia="en-US"/>
              </w:rPr>
              <w:t>Nato</w:t>
            </w:r>
            <w:proofErr w:type="spellEnd"/>
            <w:r w:rsidRPr="00E47116">
              <w:rPr>
                <w:rFonts w:ascii="Arial" w:eastAsia="Calibri" w:hAnsi="Arial" w:cs="Arial"/>
                <w:lang w:eastAsia="en-US"/>
              </w:rPr>
              <w:t xml:space="preserve"> Stock Number (NSN)</w:t>
            </w:r>
          </w:p>
        </w:tc>
        <w:tc>
          <w:tcPr>
            <w:tcW w:w="2100" w:type="dxa"/>
            <w:tcBorders>
              <w:top w:val="nil"/>
              <w:left w:val="nil"/>
              <w:bottom w:val="single" w:sz="4" w:space="0" w:color="auto"/>
              <w:right w:val="single" w:sz="4" w:space="0" w:color="auto"/>
            </w:tcBorders>
            <w:shd w:val="clear" w:color="auto" w:fill="auto"/>
            <w:vAlign w:val="center"/>
            <w:hideMark/>
          </w:tcPr>
          <w:p w14:paraId="793586E5" w14:textId="77777777" w:rsidR="00E47116" w:rsidRPr="00E47116" w:rsidRDefault="00E47116" w:rsidP="00E47116">
            <w:pPr>
              <w:rPr>
                <w:rFonts w:ascii="Arial" w:eastAsia="Calibri" w:hAnsi="Arial" w:cs="Arial"/>
                <w:lang w:eastAsia="en-US"/>
              </w:rPr>
            </w:pPr>
            <w:r w:rsidRPr="00E47116">
              <w:rPr>
                <w:rFonts w:ascii="Arial" w:eastAsia="Calibri" w:hAnsi="Arial" w:cs="Arial"/>
                <w:lang w:eastAsia="en-US"/>
              </w:rPr>
              <w:t>Price per Item</w:t>
            </w:r>
          </w:p>
        </w:tc>
        <w:tc>
          <w:tcPr>
            <w:tcW w:w="1382" w:type="dxa"/>
            <w:tcBorders>
              <w:top w:val="nil"/>
              <w:left w:val="nil"/>
              <w:bottom w:val="single" w:sz="4" w:space="0" w:color="auto"/>
              <w:right w:val="single" w:sz="4" w:space="0" w:color="auto"/>
            </w:tcBorders>
            <w:shd w:val="clear" w:color="000000" w:fill="E2EFDA"/>
            <w:vAlign w:val="center"/>
            <w:hideMark/>
          </w:tcPr>
          <w:p w14:paraId="1584F701" w14:textId="77777777" w:rsidR="00E47116" w:rsidRPr="00E47116" w:rsidRDefault="00E47116" w:rsidP="00E47116">
            <w:pPr>
              <w:rPr>
                <w:rFonts w:ascii="Arial" w:eastAsia="Calibri" w:hAnsi="Arial" w:cs="Arial"/>
                <w:lang w:eastAsia="en-US"/>
              </w:rPr>
            </w:pPr>
            <w:r w:rsidRPr="00E47116">
              <w:rPr>
                <w:rFonts w:ascii="Arial" w:eastAsia="Calibri" w:hAnsi="Arial" w:cs="Arial"/>
                <w:lang w:eastAsia="en-US"/>
              </w:rPr>
              <w:t> </w:t>
            </w:r>
          </w:p>
        </w:tc>
        <w:tc>
          <w:tcPr>
            <w:tcW w:w="2268" w:type="dxa"/>
            <w:gridSpan w:val="2"/>
            <w:tcBorders>
              <w:top w:val="nil"/>
              <w:left w:val="nil"/>
              <w:bottom w:val="single" w:sz="4" w:space="0" w:color="auto"/>
              <w:right w:val="single" w:sz="4" w:space="0" w:color="auto"/>
            </w:tcBorders>
            <w:shd w:val="clear" w:color="auto" w:fill="auto"/>
            <w:vAlign w:val="center"/>
            <w:hideMark/>
          </w:tcPr>
          <w:p w14:paraId="2904A5ED" w14:textId="77777777" w:rsidR="00E47116" w:rsidRPr="00E47116" w:rsidRDefault="00E47116" w:rsidP="00E47116">
            <w:pPr>
              <w:rPr>
                <w:rFonts w:ascii="Arial" w:eastAsia="Calibri" w:hAnsi="Arial" w:cs="Arial"/>
                <w:lang w:eastAsia="en-US"/>
              </w:rPr>
            </w:pPr>
            <w:r w:rsidRPr="00E47116">
              <w:rPr>
                <w:rFonts w:ascii="Arial" w:eastAsia="Calibri" w:hAnsi="Arial" w:cs="Arial"/>
                <w:lang w:eastAsia="en-US"/>
              </w:rPr>
              <w:t> </w:t>
            </w:r>
          </w:p>
        </w:tc>
      </w:tr>
    </w:tbl>
    <w:p w14:paraId="53BEB675" w14:textId="56FD72C6" w:rsidR="00997D4D" w:rsidRPr="003B593D" w:rsidRDefault="00997D4D" w:rsidP="5A75B646">
      <w:pPr>
        <w:widowControl w:val="0"/>
        <w:autoSpaceDE w:val="0"/>
        <w:autoSpaceDN w:val="0"/>
        <w:adjustRightInd w:val="0"/>
        <w:spacing w:after="200" w:line="257" w:lineRule="auto"/>
        <w:rPr>
          <w:rFonts w:ascii="Arial" w:hAnsi="Arial" w:cs="Arial"/>
        </w:rPr>
      </w:pPr>
    </w:p>
    <w:p w14:paraId="508C98C7" w14:textId="77777777" w:rsidR="004418E7" w:rsidRDefault="004418E7" w:rsidP="5A75B646">
      <w:pPr>
        <w:widowControl w:val="0"/>
        <w:autoSpaceDE w:val="0"/>
        <w:autoSpaceDN w:val="0"/>
        <w:adjustRightInd w:val="0"/>
        <w:spacing w:after="200" w:line="276" w:lineRule="auto"/>
        <w:rPr>
          <w:rFonts w:ascii="Arial" w:eastAsia="Arial" w:hAnsi="Arial" w:cs="Arial"/>
          <w:color w:val="000000"/>
          <w:u w:val="single"/>
        </w:rPr>
      </w:pPr>
    </w:p>
    <w:p w14:paraId="207BD6CE" w14:textId="77777777" w:rsidR="004418E7" w:rsidRDefault="004418E7" w:rsidP="5A75B646">
      <w:pPr>
        <w:widowControl w:val="0"/>
        <w:autoSpaceDE w:val="0"/>
        <w:autoSpaceDN w:val="0"/>
        <w:adjustRightInd w:val="0"/>
        <w:spacing w:after="200" w:line="276" w:lineRule="auto"/>
        <w:rPr>
          <w:rFonts w:ascii="Arial" w:eastAsia="Arial" w:hAnsi="Arial" w:cs="Arial"/>
          <w:color w:val="000000"/>
          <w:u w:val="single"/>
        </w:rPr>
      </w:pPr>
    </w:p>
    <w:p w14:paraId="419999B9" w14:textId="77777777" w:rsidR="004418E7" w:rsidRDefault="004418E7" w:rsidP="5A75B646">
      <w:pPr>
        <w:widowControl w:val="0"/>
        <w:autoSpaceDE w:val="0"/>
        <w:autoSpaceDN w:val="0"/>
        <w:adjustRightInd w:val="0"/>
        <w:spacing w:after="200" w:line="276" w:lineRule="auto"/>
        <w:rPr>
          <w:rFonts w:ascii="Arial" w:eastAsia="Arial" w:hAnsi="Arial" w:cs="Arial"/>
          <w:color w:val="000000"/>
          <w:u w:val="single"/>
        </w:rPr>
      </w:pPr>
    </w:p>
    <w:p w14:paraId="0D82E4FE" w14:textId="77777777" w:rsidR="004418E7" w:rsidRPr="00B779E6" w:rsidRDefault="004418E7" w:rsidP="5A75B646">
      <w:pPr>
        <w:widowControl w:val="0"/>
        <w:autoSpaceDE w:val="0"/>
        <w:autoSpaceDN w:val="0"/>
        <w:adjustRightInd w:val="0"/>
        <w:spacing w:after="200" w:line="276" w:lineRule="auto"/>
        <w:rPr>
          <w:rFonts w:ascii="Arial" w:eastAsia="Arial" w:hAnsi="Arial" w:cs="Arial"/>
          <w:color w:val="000000"/>
        </w:rPr>
      </w:pPr>
    </w:p>
    <w:p w14:paraId="704142F4" w14:textId="4D77F1C5" w:rsidR="00AE3853" w:rsidRPr="00B779E6" w:rsidRDefault="00EB5680" w:rsidP="5A75B646">
      <w:pPr>
        <w:widowControl w:val="0"/>
        <w:autoSpaceDE w:val="0"/>
        <w:autoSpaceDN w:val="0"/>
        <w:adjustRightInd w:val="0"/>
        <w:spacing w:after="200" w:line="276" w:lineRule="auto"/>
        <w:rPr>
          <w:rFonts w:ascii="Arial" w:eastAsia="Arial" w:hAnsi="Arial" w:cs="Arial"/>
          <w:color w:val="000000"/>
        </w:rPr>
      </w:pPr>
      <w:r w:rsidRPr="00B779E6">
        <w:rPr>
          <w:rFonts w:ascii="Arial" w:eastAsia="Arial" w:hAnsi="Arial" w:cs="Arial"/>
          <w:color w:val="000000"/>
        </w:rPr>
        <w:br w:type="page"/>
      </w:r>
    </w:p>
    <w:tbl>
      <w:tblPr>
        <w:tblW w:w="7680" w:type="dxa"/>
        <w:tblInd w:w="10" w:type="dxa"/>
        <w:tblLook w:val="04A0" w:firstRow="1" w:lastRow="0" w:firstColumn="1" w:lastColumn="0" w:noHBand="0" w:noVBand="1"/>
      </w:tblPr>
      <w:tblGrid>
        <w:gridCol w:w="2580"/>
        <w:gridCol w:w="2100"/>
        <w:gridCol w:w="1797"/>
        <w:gridCol w:w="43"/>
        <w:gridCol w:w="1160"/>
      </w:tblGrid>
      <w:tr w:rsidR="00AE3853" w:rsidRPr="00AE3853" w14:paraId="3037A03D" w14:textId="77777777" w:rsidTr="009A60B6">
        <w:trPr>
          <w:gridAfter w:val="1"/>
          <w:wAfter w:w="1160" w:type="dxa"/>
          <w:trHeight w:val="300"/>
        </w:trPr>
        <w:tc>
          <w:tcPr>
            <w:tcW w:w="2580" w:type="dxa"/>
            <w:tcBorders>
              <w:top w:val="nil"/>
              <w:left w:val="nil"/>
              <w:bottom w:val="nil"/>
              <w:right w:val="nil"/>
            </w:tcBorders>
            <w:shd w:val="clear" w:color="auto" w:fill="FFFFFF"/>
            <w:noWrap/>
            <w:vAlign w:val="bottom"/>
            <w:hideMark/>
          </w:tcPr>
          <w:p w14:paraId="12B26B4D" w14:textId="6654D446" w:rsidR="00AE3853" w:rsidRPr="00AE3853" w:rsidRDefault="00AE3853" w:rsidP="00AE3853">
            <w:pPr>
              <w:widowControl w:val="0"/>
              <w:autoSpaceDE w:val="0"/>
              <w:autoSpaceDN w:val="0"/>
              <w:adjustRightInd w:val="0"/>
              <w:spacing w:after="200" w:line="276" w:lineRule="auto"/>
              <w:rPr>
                <w:rFonts w:ascii="Arial" w:eastAsia="Arial" w:hAnsi="Arial" w:cs="Arial"/>
                <w:b/>
                <w:bCs/>
                <w:color w:val="000000"/>
              </w:rPr>
            </w:pPr>
            <w:r w:rsidRPr="00AE3853">
              <w:rPr>
                <w:rFonts w:ascii="Arial" w:eastAsia="Arial" w:hAnsi="Arial" w:cs="Arial"/>
                <w:b/>
                <w:bCs/>
                <w:color w:val="000000"/>
              </w:rPr>
              <w:lastRenderedPageBreak/>
              <w:t xml:space="preserve">Table </w:t>
            </w:r>
            <w:r w:rsidR="00611087">
              <w:rPr>
                <w:rFonts w:ascii="Arial" w:eastAsia="Arial" w:hAnsi="Arial" w:cs="Arial"/>
                <w:b/>
                <w:bCs/>
                <w:color w:val="000000"/>
              </w:rPr>
              <w:t>4</w:t>
            </w:r>
            <w:r w:rsidRPr="00AE3853">
              <w:rPr>
                <w:rFonts w:ascii="Arial" w:eastAsia="Arial" w:hAnsi="Arial" w:cs="Arial"/>
                <w:b/>
                <w:bCs/>
                <w:color w:val="000000"/>
              </w:rPr>
              <w:t xml:space="preserve"> – Rates</w:t>
            </w:r>
          </w:p>
        </w:tc>
        <w:tc>
          <w:tcPr>
            <w:tcW w:w="2100" w:type="dxa"/>
            <w:tcBorders>
              <w:top w:val="nil"/>
              <w:left w:val="nil"/>
              <w:bottom w:val="nil"/>
              <w:right w:val="nil"/>
            </w:tcBorders>
            <w:shd w:val="clear" w:color="auto" w:fill="FFFFFF"/>
            <w:noWrap/>
            <w:vAlign w:val="bottom"/>
            <w:hideMark/>
          </w:tcPr>
          <w:p w14:paraId="61CB28BC" w14:textId="77777777" w:rsidR="00AE3853" w:rsidRPr="00AE3853" w:rsidRDefault="00AE3853" w:rsidP="00AE3853">
            <w:pPr>
              <w:widowControl w:val="0"/>
              <w:autoSpaceDE w:val="0"/>
              <w:autoSpaceDN w:val="0"/>
              <w:adjustRightInd w:val="0"/>
              <w:spacing w:after="200" w:line="276" w:lineRule="auto"/>
              <w:rPr>
                <w:rFonts w:ascii="Arial" w:eastAsia="Arial" w:hAnsi="Arial" w:cs="Arial"/>
                <w:color w:val="000000"/>
              </w:rPr>
            </w:pPr>
          </w:p>
        </w:tc>
        <w:tc>
          <w:tcPr>
            <w:tcW w:w="1840" w:type="dxa"/>
            <w:gridSpan w:val="2"/>
            <w:tcBorders>
              <w:top w:val="nil"/>
              <w:left w:val="nil"/>
              <w:bottom w:val="nil"/>
              <w:right w:val="nil"/>
            </w:tcBorders>
            <w:shd w:val="clear" w:color="auto" w:fill="auto"/>
            <w:noWrap/>
            <w:vAlign w:val="bottom"/>
            <w:hideMark/>
          </w:tcPr>
          <w:p w14:paraId="49E6A43D" w14:textId="77777777" w:rsidR="00AE3853" w:rsidRPr="00AE3853" w:rsidRDefault="00AE3853" w:rsidP="00AE3853">
            <w:pPr>
              <w:widowControl w:val="0"/>
              <w:autoSpaceDE w:val="0"/>
              <w:autoSpaceDN w:val="0"/>
              <w:adjustRightInd w:val="0"/>
              <w:spacing w:after="200" w:line="276" w:lineRule="auto"/>
              <w:rPr>
                <w:rFonts w:ascii="Arial" w:eastAsia="Arial" w:hAnsi="Arial" w:cs="Arial"/>
                <w:b/>
                <w:bCs/>
                <w:color w:val="000000"/>
              </w:rPr>
            </w:pPr>
          </w:p>
        </w:tc>
      </w:tr>
      <w:tr w:rsidR="00AE3853" w:rsidRPr="00AE3853" w14:paraId="47F1870B" w14:textId="77777777" w:rsidTr="00AE3853">
        <w:trPr>
          <w:trHeight w:val="300"/>
        </w:trPr>
        <w:tc>
          <w:tcPr>
            <w:tcW w:w="2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10B0319" w14:textId="77777777" w:rsidR="00AE3853" w:rsidRPr="00AE3853" w:rsidRDefault="00AE3853" w:rsidP="00AE3853">
            <w:pPr>
              <w:widowControl w:val="0"/>
              <w:autoSpaceDE w:val="0"/>
              <w:autoSpaceDN w:val="0"/>
              <w:adjustRightInd w:val="0"/>
              <w:spacing w:after="200" w:line="276" w:lineRule="auto"/>
              <w:rPr>
                <w:rFonts w:ascii="Arial" w:eastAsia="Arial" w:hAnsi="Arial" w:cs="Arial"/>
                <w:b/>
                <w:bCs/>
                <w:color w:val="000000"/>
              </w:rPr>
            </w:pPr>
            <w:r w:rsidRPr="00AE3853">
              <w:rPr>
                <w:rFonts w:ascii="Arial" w:eastAsia="Arial" w:hAnsi="Arial" w:cs="Arial"/>
                <w:b/>
                <w:bCs/>
                <w:color w:val="000000"/>
              </w:rPr>
              <w:t xml:space="preserve">Rate </w:t>
            </w:r>
          </w:p>
        </w:tc>
        <w:tc>
          <w:tcPr>
            <w:tcW w:w="2100" w:type="dxa"/>
            <w:tcBorders>
              <w:top w:val="single" w:sz="4" w:space="0" w:color="auto"/>
              <w:left w:val="nil"/>
              <w:bottom w:val="single" w:sz="4" w:space="0" w:color="auto"/>
              <w:right w:val="single" w:sz="4" w:space="0" w:color="auto"/>
            </w:tcBorders>
            <w:shd w:val="clear" w:color="auto" w:fill="FFFFFF"/>
            <w:noWrap/>
            <w:vAlign w:val="bottom"/>
            <w:hideMark/>
          </w:tcPr>
          <w:p w14:paraId="7E82C619" w14:textId="77777777" w:rsidR="00AE3853" w:rsidRPr="00AE3853" w:rsidRDefault="00AE3853" w:rsidP="00AE3853">
            <w:pPr>
              <w:widowControl w:val="0"/>
              <w:autoSpaceDE w:val="0"/>
              <w:autoSpaceDN w:val="0"/>
              <w:adjustRightInd w:val="0"/>
              <w:spacing w:after="200" w:line="276" w:lineRule="auto"/>
              <w:rPr>
                <w:rFonts w:ascii="Arial" w:eastAsia="Arial" w:hAnsi="Arial" w:cs="Arial"/>
                <w:b/>
                <w:bCs/>
                <w:color w:val="000000"/>
              </w:rPr>
            </w:pPr>
            <w:r w:rsidRPr="00AE3853">
              <w:rPr>
                <w:rFonts w:ascii="Arial" w:eastAsia="Arial" w:hAnsi="Arial" w:cs="Arial"/>
                <w:b/>
                <w:bCs/>
                <w:color w:val="000000"/>
              </w:rPr>
              <w:t>D o Q</w:t>
            </w:r>
          </w:p>
        </w:tc>
        <w:tc>
          <w:tcPr>
            <w:tcW w:w="1797" w:type="dxa"/>
            <w:tcBorders>
              <w:top w:val="single" w:sz="4" w:space="0" w:color="auto"/>
              <w:left w:val="nil"/>
              <w:bottom w:val="single" w:sz="4" w:space="0" w:color="auto"/>
              <w:right w:val="single" w:sz="4" w:space="0" w:color="auto"/>
            </w:tcBorders>
            <w:shd w:val="clear" w:color="auto" w:fill="FFFFFF"/>
            <w:vAlign w:val="center"/>
            <w:hideMark/>
          </w:tcPr>
          <w:p w14:paraId="79F69C1F" w14:textId="77777777" w:rsidR="00AE3853" w:rsidRPr="00AE3853" w:rsidRDefault="00AE3853" w:rsidP="00AE3853">
            <w:pPr>
              <w:widowControl w:val="0"/>
              <w:autoSpaceDE w:val="0"/>
              <w:autoSpaceDN w:val="0"/>
              <w:adjustRightInd w:val="0"/>
              <w:spacing w:after="200" w:line="276" w:lineRule="auto"/>
              <w:rPr>
                <w:rFonts w:ascii="Arial" w:eastAsia="Arial" w:hAnsi="Arial" w:cs="Arial"/>
                <w:b/>
                <w:bCs/>
                <w:color w:val="000000"/>
              </w:rPr>
            </w:pPr>
            <w:r w:rsidRPr="00AE3853">
              <w:rPr>
                <w:rFonts w:ascii="Arial" w:eastAsia="Arial" w:hAnsi="Arial" w:cs="Arial"/>
                <w:b/>
                <w:bCs/>
                <w:color w:val="000000"/>
                <w:lang w:val="en-US"/>
              </w:rPr>
              <w:t>Contract year 1 Firm Price</w:t>
            </w:r>
          </w:p>
        </w:tc>
        <w:tc>
          <w:tcPr>
            <w:tcW w:w="1203" w:type="dxa"/>
            <w:gridSpan w:val="2"/>
            <w:tcBorders>
              <w:top w:val="nil"/>
              <w:left w:val="nil"/>
              <w:bottom w:val="nil"/>
              <w:right w:val="nil"/>
            </w:tcBorders>
            <w:shd w:val="clear" w:color="auto" w:fill="auto"/>
            <w:noWrap/>
            <w:vAlign w:val="bottom"/>
            <w:hideMark/>
          </w:tcPr>
          <w:p w14:paraId="04D058F6" w14:textId="77777777" w:rsidR="00AE3853" w:rsidRPr="00AE3853" w:rsidRDefault="00AE3853" w:rsidP="00AE3853">
            <w:pPr>
              <w:widowControl w:val="0"/>
              <w:autoSpaceDE w:val="0"/>
              <w:autoSpaceDN w:val="0"/>
              <w:adjustRightInd w:val="0"/>
              <w:spacing w:after="200" w:line="276" w:lineRule="auto"/>
              <w:rPr>
                <w:rFonts w:ascii="Arial" w:eastAsia="Arial" w:hAnsi="Arial" w:cs="Arial"/>
                <w:b/>
                <w:bCs/>
                <w:color w:val="000000"/>
                <w:u w:val="single"/>
              </w:rPr>
            </w:pPr>
          </w:p>
        </w:tc>
      </w:tr>
      <w:tr w:rsidR="00AE3853" w:rsidRPr="00AE3853" w14:paraId="69AFFF37" w14:textId="77777777" w:rsidTr="00AE3853">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17D69B3F" w14:textId="77777777" w:rsidR="00AE3853" w:rsidRPr="00AE3853" w:rsidRDefault="00AE3853" w:rsidP="00AE3853">
            <w:pPr>
              <w:widowControl w:val="0"/>
              <w:autoSpaceDE w:val="0"/>
              <w:autoSpaceDN w:val="0"/>
              <w:adjustRightInd w:val="0"/>
              <w:spacing w:after="200" w:line="276" w:lineRule="auto"/>
              <w:rPr>
                <w:rFonts w:ascii="Arial" w:eastAsia="Arial" w:hAnsi="Arial" w:cs="Arial"/>
                <w:color w:val="000000"/>
              </w:rPr>
            </w:pPr>
            <w:r w:rsidRPr="00AE3853">
              <w:rPr>
                <w:rFonts w:ascii="Arial" w:eastAsia="Arial" w:hAnsi="Arial" w:cs="Arial"/>
                <w:color w:val="000000"/>
              </w:rPr>
              <w:t>Director</w:t>
            </w:r>
          </w:p>
        </w:tc>
        <w:tc>
          <w:tcPr>
            <w:tcW w:w="2100" w:type="dxa"/>
            <w:tcBorders>
              <w:top w:val="nil"/>
              <w:left w:val="nil"/>
              <w:bottom w:val="single" w:sz="4" w:space="0" w:color="auto"/>
              <w:right w:val="single" w:sz="4" w:space="0" w:color="auto"/>
            </w:tcBorders>
            <w:shd w:val="clear" w:color="auto" w:fill="auto"/>
            <w:noWrap/>
            <w:vAlign w:val="bottom"/>
            <w:hideMark/>
          </w:tcPr>
          <w:p w14:paraId="1F0E8918" w14:textId="77777777" w:rsidR="00AE3853" w:rsidRPr="00AE3853" w:rsidRDefault="00AE3853" w:rsidP="00AE3853">
            <w:pPr>
              <w:widowControl w:val="0"/>
              <w:autoSpaceDE w:val="0"/>
              <w:autoSpaceDN w:val="0"/>
              <w:adjustRightInd w:val="0"/>
              <w:spacing w:after="200" w:line="276" w:lineRule="auto"/>
              <w:rPr>
                <w:rFonts w:ascii="Arial" w:eastAsia="Arial" w:hAnsi="Arial" w:cs="Arial"/>
                <w:color w:val="000000"/>
              </w:rPr>
            </w:pPr>
            <w:r w:rsidRPr="00AE3853">
              <w:rPr>
                <w:rFonts w:ascii="Arial" w:eastAsia="Arial" w:hAnsi="Arial" w:cs="Arial"/>
                <w:color w:val="000000"/>
              </w:rPr>
              <w:t>Hourly</w:t>
            </w:r>
          </w:p>
        </w:tc>
        <w:tc>
          <w:tcPr>
            <w:tcW w:w="1797" w:type="dxa"/>
            <w:tcBorders>
              <w:top w:val="nil"/>
              <w:left w:val="nil"/>
              <w:bottom w:val="single" w:sz="4" w:space="0" w:color="auto"/>
              <w:right w:val="single" w:sz="4" w:space="0" w:color="auto"/>
            </w:tcBorders>
            <w:shd w:val="clear" w:color="000000" w:fill="E2EFDA"/>
            <w:vAlign w:val="center"/>
            <w:hideMark/>
          </w:tcPr>
          <w:p w14:paraId="0BAE22F5" w14:textId="77777777" w:rsidR="00AE3853" w:rsidRPr="00AE3853" w:rsidRDefault="00AE3853" w:rsidP="00AE3853">
            <w:pPr>
              <w:widowControl w:val="0"/>
              <w:autoSpaceDE w:val="0"/>
              <w:autoSpaceDN w:val="0"/>
              <w:adjustRightInd w:val="0"/>
              <w:spacing w:after="200" w:line="276" w:lineRule="auto"/>
              <w:rPr>
                <w:rFonts w:ascii="Arial" w:eastAsia="Arial" w:hAnsi="Arial" w:cs="Arial"/>
                <w:color w:val="000000"/>
              </w:rPr>
            </w:pPr>
            <w:r w:rsidRPr="00AE3853">
              <w:rPr>
                <w:rFonts w:ascii="Arial" w:eastAsia="Arial" w:hAnsi="Arial" w:cs="Arial"/>
                <w:color w:val="000000"/>
              </w:rPr>
              <w:t> </w:t>
            </w:r>
          </w:p>
        </w:tc>
        <w:tc>
          <w:tcPr>
            <w:tcW w:w="1203" w:type="dxa"/>
            <w:gridSpan w:val="2"/>
            <w:tcBorders>
              <w:top w:val="nil"/>
              <w:left w:val="nil"/>
              <w:bottom w:val="nil"/>
              <w:right w:val="nil"/>
            </w:tcBorders>
            <w:shd w:val="clear" w:color="auto" w:fill="auto"/>
            <w:noWrap/>
            <w:vAlign w:val="bottom"/>
            <w:hideMark/>
          </w:tcPr>
          <w:p w14:paraId="327FBE30" w14:textId="77777777" w:rsidR="00AE3853" w:rsidRPr="00AE3853" w:rsidRDefault="00AE3853" w:rsidP="00AE3853">
            <w:pPr>
              <w:widowControl w:val="0"/>
              <w:autoSpaceDE w:val="0"/>
              <w:autoSpaceDN w:val="0"/>
              <w:adjustRightInd w:val="0"/>
              <w:spacing w:after="200" w:line="276" w:lineRule="auto"/>
              <w:rPr>
                <w:rFonts w:ascii="Arial" w:eastAsia="Arial" w:hAnsi="Arial" w:cs="Arial"/>
                <w:color w:val="000000"/>
                <w:u w:val="single"/>
              </w:rPr>
            </w:pPr>
          </w:p>
        </w:tc>
      </w:tr>
      <w:tr w:rsidR="00AE3853" w:rsidRPr="00AE3853" w14:paraId="1F091B6F" w14:textId="77777777" w:rsidTr="00AE3853">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1FDEE1A2" w14:textId="77777777" w:rsidR="00AE3853" w:rsidRPr="00AE3853" w:rsidRDefault="00AE3853" w:rsidP="00AE3853">
            <w:pPr>
              <w:widowControl w:val="0"/>
              <w:autoSpaceDE w:val="0"/>
              <w:autoSpaceDN w:val="0"/>
              <w:adjustRightInd w:val="0"/>
              <w:spacing w:after="200" w:line="276" w:lineRule="auto"/>
              <w:rPr>
                <w:rFonts w:ascii="Arial" w:eastAsia="Arial" w:hAnsi="Arial" w:cs="Arial"/>
                <w:color w:val="000000"/>
              </w:rPr>
            </w:pPr>
            <w:r w:rsidRPr="00AE3853">
              <w:rPr>
                <w:rFonts w:ascii="Arial" w:eastAsia="Arial" w:hAnsi="Arial" w:cs="Arial"/>
                <w:color w:val="000000"/>
              </w:rPr>
              <w:t>Project Manager</w:t>
            </w:r>
          </w:p>
        </w:tc>
        <w:tc>
          <w:tcPr>
            <w:tcW w:w="2100" w:type="dxa"/>
            <w:tcBorders>
              <w:top w:val="nil"/>
              <w:left w:val="nil"/>
              <w:bottom w:val="single" w:sz="4" w:space="0" w:color="auto"/>
              <w:right w:val="single" w:sz="4" w:space="0" w:color="auto"/>
            </w:tcBorders>
            <w:shd w:val="clear" w:color="auto" w:fill="auto"/>
            <w:noWrap/>
            <w:vAlign w:val="bottom"/>
            <w:hideMark/>
          </w:tcPr>
          <w:p w14:paraId="4482D8F8" w14:textId="77777777" w:rsidR="00AE3853" w:rsidRPr="00AE3853" w:rsidRDefault="00AE3853" w:rsidP="00AE3853">
            <w:pPr>
              <w:widowControl w:val="0"/>
              <w:autoSpaceDE w:val="0"/>
              <w:autoSpaceDN w:val="0"/>
              <w:adjustRightInd w:val="0"/>
              <w:spacing w:after="200" w:line="276" w:lineRule="auto"/>
              <w:rPr>
                <w:rFonts w:ascii="Arial" w:eastAsia="Arial" w:hAnsi="Arial" w:cs="Arial"/>
                <w:color w:val="000000"/>
              </w:rPr>
            </w:pPr>
            <w:r w:rsidRPr="00AE3853">
              <w:rPr>
                <w:rFonts w:ascii="Arial" w:eastAsia="Arial" w:hAnsi="Arial" w:cs="Arial"/>
                <w:color w:val="000000"/>
              </w:rPr>
              <w:t>Hourly</w:t>
            </w:r>
          </w:p>
        </w:tc>
        <w:tc>
          <w:tcPr>
            <w:tcW w:w="1797" w:type="dxa"/>
            <w:tcBorders>
              <w:top w:val="nil"/>
              <w:left w:val="nil"/>
              <w:bottom w:val="single" w:sz="4" w:space="0" w:color="auto"/>
              <w:right w:val="single" w:sz="4" w:space="0" w:color="auto"/>
            </w:tcBorders>
            <w:shd w:val="clear" w:color="000000" w:fill="E2EFDA"/>
            <w:vAlign w:val="center"/>
            <w:hideMark/>
          </w:tcPr>
          <w:p w14:paraId="6ACA891E" w14:textId="77777777" w:rsidR="00AE3853" w:rsidRPr="00AE3853" w:rsidRDefault="00AE3853" w:rsidP="00AE3853">
            <w:pPr>
              <w:widowControl w:val="0"/>
              <w:autoSpaceDE w:val="0"/>
              <w:autoSpaceDN w:val="0"/>
              <w:adjustRightInd w:val="0"/>
              <w:spacing w:after="200" w:line="276" w:lineRule="auto"/>
              <w:rPr>
                <w:rFonts w:ascii="Arial" w:eastAsia="Arial" w:hAnsi="Arial" w:cs="Arial"/>
                <w:color w:val="000000"/>
              </w:rPr>
            </w:pPr>
            <w:r w:rsidRPr="00AE3853">
              <w:rPr>
                <w:rFonts w:ascii="Arial" w:eastAsia="Arial" w:hAnsi="Arial" w:cs="Arial"/>
                <w:color w:val="000000"/>
              </w:rPr>
              <w:t> </w:t>
            </w:r>
          </w:p>
        </w:tc>
        <w:tc>
          <w:tcPr>
            <w:tcW w:w="1203" w:type="dxa"/>
            <w:gridSpan w:val="2"/>
            <w:tcBorders>
              <w:top w:val="nil"/>
              <w:left w:val="nil"/>
              <w:bottom w:val="nil"/>
              <w:right w:val="nil"/>
            </w:tcBorders>
            <w:shd w:val="clear" w:color="auto" w:fill="auto"/>
            <w:noWrap/>
            <w:vAlign w:val="bottom"/>
            <w:hideMark/>
          </w:tcPr>
          <w:p w14:paraId="76FB3ABB" w14:textId="77777777" w:rsidR="00AE3853" w:rsidRPr="00AE3853" w:rsidRDefault="00AE3853" w:rsidP="00AE3853">
            <w:pPr>
              <w:widowControl w:val="0"/>
              <w:autoSpaceDE w:val="0"/>
              <w:autoSpaceDN w:val="0"/>
              <w:adjustRightInd w:val="0"/>
              <w:spacing w:after="200" w:line="276" w:lineRule="auto"/>
              <w:rPr>
                <w:rFonts w:ascii="Arial" w:eastAsia="Arial" w:hAnsi="Arial" w:cs="Arial"/>
                <w:color w:val="000000"/>
                <w:u w:val="single"/>
              </w:rPr>
            </w:pPr>
          </w:p>
        </w:tc>
      </w:tr>
      <w:tr w:rsidR="00AE3853" w:rsidRPr="00AE3853" w14:paraId="097F58AA" w14:textId="77777777" w:rsidTr="00AE3853">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3B6E42C6" w14:textId="77777777" w:rsidR="00AE3853" w:rsidRPr="00AE3853" w:rsidRDefault="00AE3853" w:rsidP="00AE3853">
            <w:pPr>
              <w:widowControl w:val="0"/>
              <w:autoSpaceDE w:val="0"/>
              <w:autoSpaceDN w:val="0"/>
              <w:adjustRightInd w:val="0"/>
              <w:spacing w:after="200" w:line="276" w:lineRule="auto"/>
              <w:rPr>
                <w:rFonts w:ascii="Arial" w:eastAsia="Arial" w:hAnsi="Arial" w:cs="Arial"/>
                <w:color w:val="000000"/>
              </w:rPr>
            </w:pPr>
            <w:r w:rsidRPr="00AE3853">
              <w:rPr>
                <w:rFonts w:ascii="Arial" w:eastAsia="Arial" w:hAnsi="Arial" w:cs="Arial"/>
                <w:color w:val="000000"/>
              </w:rPr>
              <w:t>Engineer</w:t>
            </w:r>
          </w:p>
        </w:tc>
        <w:tc>
          <w:tcPr>
            <w:tcW w:w="2100" w:type="dxa"/>
            <w:tcBorders>
              <w:top w:val="nil"/>
              <w:left w:val="nil"/>
              <w:bottom w:val="single" w:sz="4" w:space="0" w:color="auto"/>
              <w:right w:val="single" w:sz="4" w:space="0" w:color="auto"/>
            </w:tcBorders>
            <w:shd w:val="clear" w:color="auto" w:fill="auto"/>
            <w:noWrap/>
            <w:vAlign w:val="bottom"/>
            <w:hideMark/>
          </w:tcPr>
          <w:p w14:paraId="10046A6B" w14:textId="77777777" w:rsidR="00AE3853" w:rsidRPr="00AE3853" w:rsidRDefault="00AE3853" w:rsidP="00AE3853">
            <w:pPr>
              <w:widowControl w:val="0"/>
              <w:autoSpaceDE w:val="0"/>
              <w:autoSpaceDN w:val="0"/>
              <w:adjustRightInd w:val="0"/>
              <w:spacing w:after="200" w:line="276" w:lineRule="auto"/>
              <w:rPr>
                <w:rFonts w:ascii="Arial" w:eastAsia="Arial" w:hAnsi="Arial" w:cs="Arial"/>
                <w:color w:val="000000"/>
              </w:rPr>
            </w:pPr>
            <w:r w:rsidRPr="00AE3853">
              <w:rPr>
                <w:rFonts w:ascii="Arial" w:eastAsia="Arial" w:hAnsi="Arial" w:cs="Arial"/>
                <w:color w:val="000000"/>
              </w:rPr>
              <w:t>Hourly</w:t>
            </w:r>
          </w:p>
        </w:tc>
        <w:tc>
          <w:tcPr>
            <w:tcW w:w="1797" w:type="dxa"/>
            <w:tcBorders>
              <w:top w:val="nil"/>
              <w:left w:val="nil"/>
              <w:bottom w:val="single" w:sz="4" w:space="0" w:color="auto"/>
              <w:right w:val="single" w:sz="4" w:space="0" w:color="auto"/>
            </w:tcBorders>
            <w:shd w:val="clear" w:color="000000" w:fill="E2EFDA"/>
            <w:vAlign w:val="center"/>
            <w:hideMark/>
          </w:tcPr>
          <w:p w14:paraId="14733F19" w14:textId="77777777" w:rsidR="00AE3853" w:rsidRPr="00AE3853" w:rsidRDefault="00AE3853" w:rsidP="00AE3853">
            <w:pPr>
              <w:widowControl w:val="0"/>
              <w:autoSpaceDE w:val="0"/>
              <w:autoSpaceDN w:val="0"/>
              <w:adjustRightInd w:val="0"/>
              <w:spacing w:after="200" w:line="276" w:lineRule="auto"/>
              <w:rPr>
                <w:rFonts w:ascii="Arial" w:eastAsia="Arial" w:hAnsi="Arial" w:cs="Arial"/>
                <w:color w:val="000000"/>
              </w:rPr>
            </w:pPr>
            <w:r w:rsidRPr="00AE3853">
              <w:rPr>
                <w:rFonts w:ascii="Arial" w:eastAsia="Arial" w:hAnsi="Arial" w:cs="Arial"/>
                <w:color w:val="000000"/>
              </w:rPr>
              <w:t> </w:t>
            </w:r>
          </w:p>
        </w:tc>
        <w:tc>
          <w:tcPr>
            <w:tcW w:w="1203" w:type="dxa"/>
            <w:gridSpan w:val="2"/>
            <w:tcBorders>
              <w:top w:val="nil"/>
              <w:left w:val="nil"/>
              <w:bottom w:val="nil"/>
              <w:right w:val="nil"/>
            </w:tcBorders>
            <w:shd w:val="clear" w:color="auto" w:fill="auto"/>
            <w:noWrap/>
            <w:vAlign w:val="bottom"/>
            <w:hideMark/>
          </w:tcPr>
          <w:p w14:paraId="24486CB6" w14:textId="77777777" w:rsidR="00AE3853" w:rsidRPr="00AE3853" w:rsidRDefault="00AE3853" w:rsidP="00AE3853">
            <w:pPr>
              <w:widowControl w:val="0"/>
              <w:autoSpaceDE w:val="0"/>
              <w:autoSpaceDN w:val="0"/>
              <w:adjustRightInd w:val="0"/>
              <w:spacing w:after="200" w:line="276" w:lineRule="auto"/>
              <w:rPr>
                <w:rFonts w:ascii="Arial" w:eastAsia="Arial" w:hAnsi="Arial" w:cs="Arial"/>
                <w:color w:val="000000"/>
                <w:u w:val="single"/>
              </w:rPr>
            </w:pPr>
          </w:p>
        </w:tc>
      </w:tr>
      <w:tr w:rsidR="00AE3853" w:rsidRPr="00AE3853" w14:paraId="6204ECD4" w14:textId="77777777" w:rsidTr="00AE3853">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75791D5D" w14:textId="77777777" w:rsidR="00AE3853" w:rsidRPr="00AE3853" w:rsidRDefault="00AE3853" w:rsidP="00AE3853">
            <w:pPr>
              <w:widowControl w:val="0"/>
              <w:autoSpaceDE w:val="0"/>
              <w:autoSpaceDN w:val="0"/>
              <w:adjustRightInd w:val="0"/>
              <w:spacing w:after="200" w:line="276" w:lineRule="auto"/>
              <w:rPr>
                <w:rFonts w:ascii="Arial" w:eastAsia="Arial" w:hAnsi="Arial" w:cs="Arial"/>
                <w:color w:val="000000"/>
              </w:rPr>
            </w:pPr>
            <w:r w:rsidRPr="00AE3853">
              <w:rPr>
                <w:rFonts w:ascii="Arial" w:eastAsia="Arial" w:hAnsi="Arial" w:cs="Arial"/>
                <w:color w:val="000000"/>
              </w:rPr>
              <w:t>Junior Engineer</w:t>
            </w:r>
          </w:p>
        </w:tc>
        <w:tc>
          <w:tcPr>
            <w:tcW w:w="2100" w:type="dxa"/>
            <w:tcBorders>
              <w:top w:val="nil"/>
              <w:left w:val="nil"/>
              <w:bottom w:val="single" w:sz="4" w:space="0" w:color="auto"/>
              <w:right w:val="single" w:sz="4" w:space="0" w:color="auto"/>
            </w:tcBorders>
            <w:shd w:val="clear" w:color="auto" w:fill="auto"/>
            <w:noWrap/>
            <w:vAlign w:val="bottom"/>
            <w:hideMark/>
          </w:tcPr>
          <w:p w14:paraId="42686E0C" w14:textId="77777777" w:rsidR="00AE3853" w:rsidRPr="00AE3853" w:rsidRDefault="00AE3853" w:rsidP="00AE3853">
            <w:pPr>
              <w:widowControl w:val="0"/>
              <w:autoSpaceDE w:val="0"/>
              <w:autoSpaceDN w:val="0"/>
              <w:adjustRightInd w:val="0"/>
              <w:spacing w:after="200" w:line="276" w:lineRule="auto"/>
              <w:rPr>
                <w:rFonts w:ascii="Arial" w:eastAsia="Arial" w:hAnsi="Arial" w:cs="Arial"/>
                <w:color w:val="000000"/>
              </w:rPr>
            </w:pPr>
            <w:r w:rsidRPr="00AE3853">
              <w:rPr>
                <w:rFonts w:ascii="Arial" w:eastAsia="Arial" w:hAnsi="Arial" w:cs="Arial"/>
                <w:color w:val="000000"/>
              </w:rPr>
              <w:t>Hourly</w:t>
            </w:r>
          </w:p>
        </w:tc>
        <w:tc>
          <w:tcPr>
            <w:tcW w:w="1797" w:type="dxa"/>
            <w:tcBorders>
              <w:top w:val="nil"/>
              <w:left w:val="nil"/>
              <w:bottom w:val="single" w:sz="4" w:space="0" w:color="auto"/>
              <w:right w:val="single" w:sz="4" w:space="0" w:color="auto"/>
            </w:tcBorders>
            <w:shd w:val="clear" w:color="000000" w:fill="E2EFDA"/>
            <w:vAlign w:val="center"/>
            <w:hideMark/>
          </w:tcPr>
          <w:p w14:paraId="3B52A68A" w14:textId="77777777" w:rsidR="00AE3853" w:rsidRPr="00AE3853" w:rsidRDefault="00AE3853" w:rsidP="00AE3853">
            <w:pPr>
              <w:widowControl w:val="0"/>
              <w:autoSpaceDE w:val="0"/>
              <w:autoSpaceDN w:val="0"/>
              <w:adjustRightInd w:val="0"/>
              <w:spacing w:after="200" w:line="276" w:lineRule="auto"/>
              <w:rPr>
                <w:rFonts w:ascii="Arial" w:eastAsia="Arial" w:hAnsi="Arial" w:cs="Arial"/>
                <w:color w:val="000000"/>
              </w:rPr>
            </w:pPr>
            <w:r w:rsidRPr="00AE3853">
              <w:rPr>
                <w:rFonts w:ascii="Arial" w:eastAsia="Arial" w:hAnsi="Arial" w:cs="Arial"/>
                <w:color w:val="000000"/>
              </w:rPr>
              <w:t> </w:t>
            </w:r>
          </w:p>
        </w:tc>
        <w:tc>
          <w:tcPr>
            <w:tcW w:w="1203" w:type="dxa"/>
            <w:gridSpan w:val="2"/>
            <w:tcBorders>
              <w:top w:val="nil"/>
              <w:left w:val="nil"/>
              <w:bottom w:val="nil"/>
              <w:right w:val="nil"/>
            </w:tcBorders>
            <w:shd w:val="clear" w:color="auto" w:fill="auto"/>
            <w:noWrap/>
            <w:vAlign w:val="bottom"/>
            <w:hideMark/>
          </w:tcPr>
          <w:p w14:paraId="6CCBD05A" w14:textId="77777777" w:rsidR="00AE3853" w:rsidRPr="00AE3853" w:rsidRDefault="00AE3853" w:rsidP="00AE3853">
            <w:pPr>
              <w:widowControl w:val="0"/>
              <w:autoSpaceDE w:val="0"/>
              <w:autoSpaceDN w:val="0"/>
              <w:adjustRightInd w:val="0"/>
              <w:spacing w:after="200" w:line="276" w:lineRule="auto"/>
              <w:rPr>
                <w:rFonts w:ascii="Arial" w:eastAsia="Arial" w:hAnsi="Arial" w:cs="Arial"/>
                <w:color w:val="000000"/>
                <w:u w:val="single"/>
              </w:rPr>
            </w:pPr>
          </w:p>
        </w:tc>
      </w:tr>
      <w:tr w:rsidR="00AE3853" w:rsidRPr="00AE3853" w14:paraId="540B9D21" w14:textId="77777777" w:rsidTr="00AE3853">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71FE5CA6" w14:textId="77777777" w:rsidR="00AE3853" w:rsidRPr="00AE3853" w:rsidRDefault="00AE3853" w:rsidP="00AE3853">
            <w:pPr>
              <w:widowControl w:val="0"/>
              <w:autoSpaceDE w:val="0"/>
              <w:autoSpaceDN w:val="0"/>
              <w:adjustRightInd w:val="0"/>
              <w:spacing w:after="200" w:line="276" w:lineRule="auto"/>
              <w:rPr>
                <w:rFonts w:ascii="Arial" w:eastAsia="Arial" w:hAnsi="Arial" w:cs="Arial"/>
                <w:color w:val="000000"/>
              </w:rPr>
            </w:pPr>
            <w:r w:rsidRPr="00AE3853">
              <w:rPr>
                <w:rFonts w:ascii="Arial" w:eastAsia="Arial" w:hAnsi="Arial" w:cs="Arial"/>
                <w:color w:val="000000"/>
              </w:rPr>
              <w:t>Technician</w:t>
            </w:r>
          </w:p>
        </w:tc>
        <w:tc>
          <w:tcPr>
            <w:tcW w:w="2100" w:type="dxa"/>
            <w:tcBorders>
              <w:top w:val="nil"/>
              <w:left w:val="nil"/>
              <w:bottom w:val="single" w:sz="4" w:space="0" w:color="auto"/>
              <w:right w:val="single" w:sz="4" w:space="0" w:color="auto"/>
            </w:tcBorders>
            <w:shd w:val="clear" w:color="auto" w:fill="auto"/>
            <w:noWrap/>
            <w:vAlign w:val="bottom"/>
            <w:hideMark/>
          </w:tcPr>
          <w:p w14:paraId="46355220" w14:textId="77777777" w:rsidR="00AE3853" w:rsidRPr="00AE3853" w:rsidRDefault="00AE3853" w:rsidP="00AE3853">
            <w:pPr>
              <w:widowControl w:val="0"/>
              <w:autoSpaceDE w:val="0"/>
              <w:autoSpaceDN w:val="0"/>
              <w:adjustRightInd w:val="0"/>
              <w:spacing w:after="200" w:line="276" w:lineRule="auto"/>
              <w:rPr>
                <w:rFonts w:ascii="Arial" w:eastAsia="Arial" w:hAnsi="Arial" w:cs="Arial"/>
                <w:color w:val="000000"/>
              </w:rPr>
            </w:pPr>
            <w:r w:rsidRPr="00AE3853">
              <w:rPr>
                <w:rFonts w:ascii="Arial" w:eastAsia="Arial" w:hAnsi="Arial" w:cs="Arial"/>
                <w:color w:val="000000"/>
              </w:rPr>
              <w:t>Hourly</w:t>
            </w:r>
          </w:p>
        </w:tc>
        <w:tc>
          <w:tcPr>
            <w:tcW w:w="1797" w:type="dxa"/>
            <w:tcBorders>
              <w:top w:val="nil"/>
              <w:left w:val="nil"/>
              <w:bottom w:val="single" w:sz="4" w:space="0" w:color="auto"/>
              <w:right w:val="single" w:sz="4" w:space="0" w:color="auto"/>
            </w:tcBorders>
            <w:shd w:val="clear" w:color="000000" w:fill="E2EFDA"/>
            <w:vAlign w:val="center"/>
            <w:hideMark/>
          </w:tcPr>
          <w:p w14:paraId="069C7F5A" w14:textId="77777777" w:rsidR="00AE3853" w:rsidRPr="00AE3853" w:rsidRDefault="00AE3853" w:rsidP="00AE3853">
            <w:pPr>
              <w:widowControl w:val="0"/>
              <w:autoSpaceDE w:val="0"/>
              <w:autoSpaceDN w:val="0"/>
              <w:adjustRightInd w:val="0"/>
              <w:spacing w:after="200" w:line="276" w:lineRule="auto"/>
              <w:rPr>
                <w:rFonts w:ascii="Arial" w:eastAsia="Arial" w:hAnsi="Arial" w:cs="Arial"/>
                <w:color w:val="000000"/>
              </w:rPr>
            </w:pPr>
            <w:r w:rsidRPr="00AE3853">
              <w:rPr>
                <w:rFonts w:ascii="Arial" w:eastAsia="Arial" w:hAnsi="Arial" w:cs="Arial"/>
                <w:color w:val="000000"/>
              </w:rPr>
              <w:t> </w:t>
            </w:r>
          </w:p>
        </w:tc>
        <w:tc>
          <w:tcPr>
            <w:tcW w:w="1203" w:type="dxa"/>
            <w:gridSpan w:val="2"/>
            <w:tcBorders>
              <w:top w:val="nil"/>
              <w:left w:val="nil"/>
              <w:bottom w:val="nil"/>
              <w:right w:val="nil"/>
            </w:tcBorders>
            <w:shd w:val="clear" w:color="auto" w:fill="auto"/>
            <w:noWrap/>
            <w:vAlign w:val="bottom"/>
            <w:hideMark/>
          </w:tcPr>
          <w:p w14:paraId="3CCE5E7C" w14:textId="77777777" w:rsidR="00AE3853" w:rsidRPr="00AE3853" w:rsidRDefault="00AE3853" w:rsidP="00AE3853">
            <w:pPr>
              <w:widowControl w:val="0"/>
              <w:autoSpaceDE w:val="0"/>
              <w:autoSpaceDN w:val="0"/>
              <w:adjustRightInd w:val="0"/>
              <w:spacing w:after="200" w:line="276" w:lineRule="auto"/>
              <w:rPr>
                <w:rFonts w:ascii="Arial" w:eastAsia="Arial" w:hAnsi="Arial" w:cs="Arial"/>
                <w:color w:val="000000"/>
                <w:u w:val="single"/>
              </w:rPr>
            </w:pPr>
          </w:p>
        </w:tc>
      </w:tr>
      <w:tr w:rsidR="00AE3853" w:rsidRPr="00AE3853" w14:paraId="1EA63EDE" w14:textId="77777777" w:rsidTr="00AE3853">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5C97CBE9" w14:textId="77777777" w:rsidR="00AE3853" w:rsidRPr="00AE3853" w:rsidRDefault="00AE3853" w:rsidP="00AE3853">
            <w:pPr>
              <w:widowControl w:val="0"/>
              <w:autoSpaceDE w:val="0"/>
              <w:autoSpaceDN w:val="0"/>
              <w:adjustRightInd w:val="0"/>
              <w:spacing w:after="200" w:line="276" w:lineRule="auto"/>
              <w:rPr>
                <w:rFonts w:ascii="Arial" w:eastAsia="Arial" w:hAnsi="Arial" w:cs="Arial"/>
                <w:color w:val="000000"/>
              </w:rPr>
            </w:pPr>
            <w:r w:rsidRPr="00AE3853">
              <w:rPr>
                <w:rFonts w:ascii="Arial" w:eastAsia="Arial" w:hAnsi="Arial" w:cs="Arial"/>
                <w:color w:val="000000"/>
              </w:rPr>
              <w:t>Clerical</w:t>
            </w:r>
          </w:p>
        </w:tc>
        <w:tc>
          <w:tcPr>
            <w:tcW w:w="2100" w:type="dxa"/>
            <w:tcBorders>
              <w:top w:val="nil"/>
              <w:left w:val="nil"/>
              <w:bottom w:val="single" w:sz="4" w:space="0" w:color="auto"/>
              <w:right w:val="single" w:sz="4" w:space="0" w:color="auto"/>
            </w:tcBorders>
            <w:shd w:val="clear" w:color="auto" w:fill="auto"/>
            <w:noWrap/>
            <w:vAlign w:val="bottom"/>
            <w:hideMark/>
          </w:tcPr>
          <w:p w14:paraId="46768A14" w14:textId="77777777" w:rsidR="00AE3853" w:rsidRPr="00AE3853" w:rsidRDefault="00AE3853" w:rsidP="00AE3853">
            <w:pPr>
              <w:widowControl w:val="0"/>
              <w:autoSpaceDE w:val="0"/>
              <w:autoSpaceDN w:val="0"/>
              <w:adjustRightInd w:val="0"/>
              <w:spacing w:after="200" w:line="276" w:lineRule="auto"/>
              <w:rPr>
                <w:rFonts w:ascii="Arial" w:eastAsia="Arial" w:hAnsi="Arial" w:cs="Arial"/>
                <w:color w:val="000000"/>
              </w:rPr>
            </w:pPr>
            <w:r w:rsidRPr="00AE3853">
              <w:rPr>
                <w:rFonts w:ascii="Arial" w:eastAsia="Arial" w:hAnsi="Arial" w:cs="Arial"/>
                <w:color w:val="000000"/>
              </w:rPr>
              <w:t>Hourly</w:t>
            </w:r>
          </w:p>
        </w:tc>
        <w:tc>
          <w:tcPr>
            <w:tcW w:w="1797" w:type="dxa"/>
            <w:tcBorders>
              <w:top w:val="nil"/>
              <w:left w:val="nil"/>
              <w:bottom w:val="single" w:sz="4" w:space="0" w:color="auto"/>
              <w:right w:val="single" w:sz="4" w:space="0" w:color="auto"/>
            </w:tcBorders>
            <w:shd w:val="clear" w:color="000000" w:fill="E2EFDA"/>
            <w:vAlign w:val="center"/>
            <w:hideMark/>
          </w:tcPr>
          <w:p w14:paraId="4C9BF256" w14:textId="77777777" w:rsidR="00AE3853" w:rsidRPr="00AE3853" w:rsidRDefault="00AE3853" w:rsidP="00AE3853">
            <w:pPr>
              <w:widowControl w:val="0"/>
              <w:autoSpaceDE w:val="0"/>
              <w:autoSpaceDN w:val="0"/>
              <w:adjustRightInd w:val="0"/>
              <w:spacing w:after="200" w:line="276" w:lineRule="auto"/>
              <w:rPr>
                <w:rFonts w:ascii="Arial" w:eastAsia="Arial" w:hAnsi="Arial" w:cs="Arial"/>
                <w:color w:val="000000"/>
              </w:rPr>
            </w:pPr>
            <w:r w:rsidRPr="00AE3853">
              <w:rPr>
                <w:rFonts w:ascii="Arial" w:eastAsia="Arial" w:hAnsi="Arial" w:cs="Arial"/>
                <w:color w:val="000000"/>
              </w:rPr>
              <w:t> </w:t>
            </w:r>
          </w:p>
        </w:tc>
        <w:tc>
          <w:tcPr>
            <w:tcW w:w="1203" w:type="dxa"/>
            <w:gridSpan w:val="2"/>
            <w:tcBorders>
              <w:top w:val="nil"/>
              <w:left w:val="nil"/>
              <w:bottom w:val="nil"/>
              <w:right w:val="nil"/>
            </w:tcBorders>
            <w:shd w:val="clear" w:color="auto" w:fill="auto"/>
            <w:noWrap/>
            <w:vAlign w:val="bottom"/>
            <w:hideMark/>
          </w:tcPr>
          <w:p w14:paraId="15ACBB9D" w14:textId="77777777" w:rsidR="00AE3853" w:rsidRPr="00AE3853" w:rsidRDefault="00AE3853" w:rsidP="00AE3853">
            <w:pPr>
              <w:widowControl w:val="0"/>
              <w:autoSpaceDE w:val="0"/>
              <w:autoSpaceDN w:val="0"/>
              <w:adjustRightInd w:val="0"/>
              <w:spacing w:after="200" w:line="276" w:lineRule="auto"/>
              <w:rPr>
                <w:rFonts w:ascii="Arial" w:eastAsia="Arial" w:hAnsi="Arial" w:cs="Arial"/>
                <w:color w:val="000000"/>
                <w:u w:val="single"/>
              </w:rPr>
            </w:pPr>
          </w:p>
        </w:tc>
      </w:tr>
    </w:tbl>
    <w:p w14:paraId="7A2F85AB" w14:textId="0C27DC76" w:rsidR="00AE3853" w:rsidRDefault="00AE3853" w:rsidP="5A75B646">
      <w:pPr>
        <w:widowControl w:val="0"/>
        <w:autoSpaceDE w:val="0"/>
        <w:autoSpaceDN w:val="0"/>
        <w:adjustRightInd w:val="0"/>
        <w:spacing w:after="200" w:line="276" w:lineRule="auto"/>
        <w:rPr>
          <w:rFonts w:ascii="Arial" w:eastAsia="Arial" w:hAnsi="Arial" w:cs="Arial"/>
          <w:color w:val="000000"/>
          <w:u w:val="single"/>
        </w:rPr>
      </w:pPr>
    </w:p>
    <w:p w14:paraId="64822BCF" w14:textId="1265CC07" w:rsidR="00997D4D" w:rsidRPr="00553452" w:rsidRDefault="203C8538" w:rsidP="5A75B646">
      <w:pPr>
        <w:widowControl w:val="0"/>
        <w:autoSpaceDE w:val="0"/>
        <w:autoSpaceDN w:val="0"/>
        <w:adjustRightInd w:val="0"/>
        <w:spacing w:after="200" w:line="276" w:lineRule="auto"/>
        <w:rPr>
          <w:rFonts w:ascii="Arial" w:hAnsi="Arial" w:cs="Arial"/>
          <w:b/>
          <w:bCs/>
        </w:rPr>
      </w:pPr>
      <w:r w:rsidRPr="00553452">
        <w:rPr>
          <w:rFonts w:ascii="Arial" w:eastAsia="Arial" w:hAnsi="Arial" w:cs="Arial"/>
          <w:b/>
          <w:bCs/>
          <w:color w:val="000000"/>
        </w:rPr>
        <w:t xml:space="preserve">Table </w:t>
      </w:r>
      <w:r w:rsidR="00611087">
        <w:rPr>
          <w:rFonts w:ascii="Arial" w:eastAsia="Arial" w:hAnsi="Arial" w:cs="Arial"/>
          <w:b/>
          <w:bCs/>
          <w:color w:val="000000"/>
        </w:rPr>
        <w:t>5</w:t>
      </w:r>
      <w:r w:rsidRPr="00553452">
        <w:rPr>
          <w:rFonts w:ascii="Arial" w:eastAsia="Arial" w:hAnsi="Arial" w:cs="Arial"/>
          <w:b/>
          <w:bCs/>
          <w:color w:val="000000"/>
        </w:rPr>
        <w:t xml:space="preserve"> – Ad-hoc meetings</w:t>
      </w:r>
    </w:p>
    <w:tbl>
      <w:tblPr>
        <w:tblW w:w="0" w:type="auto"/>
        <w:tblLayout w:type="fixed"/>
        <w:tblLook w:val="04A0" w:firstRow="1" w:lastRow="0" w:firstColumn="1" w:lastColumn="0" w:noHBand="0" w:noVBand="1"/>
      </w:tblPr>
      <w:tblGrid>
        <w:gridCol w:w="2600"/>
        <w:gridCol w:w="1528"/>
      </w:tblGrid>
      <w:tr w:rsidR="00993726" w:rsidRPr="003B593D" w14:paraId="5BEFEC01" w14:textId="77777777" w:rsidTr="00BA7344">
        <w:tc>
          <w:tcPr>
            <w:tcW w:w="2600" w:type="dxa"/>
            <w:tcBorders>
              <w:top w:val="single" w:sz="8" w:space="0" w:color="auto"/>
              <w:left w:val="single" w:sz="8" w:space="0" w:color="auto"/>
              <w:bottom w:val="single" w:sz="8" w:space="0" w:color="auto"/>
              <w:right w:val="single" w:sz="8" w:space="0" w:color="auto"/>
            </w:tcBorders>
            <w:shd w:val="clear" w:color="auto" w:fill="C9C9C9"/>
          </w:tcPr>
          <w:p w14:paraId="27780DA1" w14:textId="4116D557" w:rsidR="00993726" w:rsidRPr="003B593D" w:rsidRDefault="00993726">
            <w:pPr>
              <w:rPr>
                <w:rFonts w:ascii="Arial" w:hAnsi="Arial" w:cs="Arial"/>
              </w:rPr>
            </w:pPr>
            <w:r w:rsidRPr="003B593D">
              <w:rPr>
                <w:rFonts w:ascii="Arial" w:eastAsia="Arial" w:hAnsi="Arial" w:cs="Arial"/>
                <w:b/>
                <w:bCs/>
                <w:color w:val="000000"/>
              </w:rPr>
              <w:t>Ad-hoc meetings</w:t>
            </w:r>
          </w:p>
        </w:tc>
        <w:tc>
          <w:tcPr>
            <w:tcW w:w="1528" w:type="dxa"/>
            <w:tcBorders>
              <w:top w:val="single" w:sz="8" w:space="0" w:color="auto"/>
              <w:left w:val="single" w:sz="8" w:space="0" w:color="auto"/>
              <w:bottom w:val="single" w:sz="8" w:space="0" w:color="auto"/>
              <w:right w:val="single" w:sz="8" w:space="0" w:color="auto"/>
            </w:tcBorders>
            <w:shd w:val="clear" w:color="auto" w:fill="C9C9C9"/>
          </w:tcPr>
          <w:p w14:paraId="2CC13B72" w14:textId="5593B7AF" w:rsidR="00993726" w:rsidRPr="003B593D" w:rsidRDefault="00993726">
            <w:pPr>
              <w:rPr>
                <w:rFonts w:ascii="Arial" w:hAnsi="Arial" w:cs="Arial"/>
              </w:rPr>
            </w:pPr>
            <w:r>
              <w:rPr>
                <w:rFonts w:ascii="Arial" w:eastAsia="Arial" w:hAnsi="Arial" w:cs="Arial"/>
                <w:b/>
                <w:bCs/>
              </w:rPr>
              <w:t>Contract year 1 Firm Price</w:t>
            </w:r>
          </w:p>
        </w:tc>
      </w:tr>
      <w:tr w:rsidR="00993726" w:rsidRPr="003B593D" w14:paraId="71E9DFE8" w14:textId="77777777" w:rsidTr="00BA7344">
        <w:tc>
          <w:tcPr>
            <w:tcW w:w="2600" w:type="dxa"/>
            <w:tcBorders>
              <w:top w:val="single" w:sz="8" w:space="0" w:color="auto"/>
              <w:left w:val="single" w:sz="8" w:space="0" w:color="auto"/>
              <w:bottom w:val="single" w:sz="8" w:space="0" w:color="auto"/>
              <w:right w:val="single" w:sz="8" w:space="0" w:color="auto"/>
            </w:tcBorders>
          </w:tcPr>
          <w:p w14:paraId="064D27B3" w14:textId="5A229F30" w:rsidR="00993726" w:rsidRPr="003B593D" w:rsidRDefault="00993726">
            <w:pPr>
              <w:rPr>
                <w:rFonts w:ascii="Arial" w:hAnsi="Arial" w:cs="Arial"/>
              </w:rPr>
            </w:pPr>
            <w:r w:rsidRPr="003B593D">
              <w:rPr>
                <w:rFonts w:ascii="Arial" w:eastAsia="Arial" w:hAnsi="Arial" w:cs="Arial"/>
                <w:color w:val="000000"/>
                <w:u w:val="single"/>
              </w:rPr>
              <w:t>Abbey wood</w:t>
            </w:r>
          </w:p>
        </w:tc>
        <w:tc>
          <w:tcPr>
            <w:tcW w:w="1528" w:type="dxa"/>
            <w:tcBorders>
              <w:top w:val="single" w:sz="8" w:space="0" w:color="auto"/>
              <w:left w:val="single" w:sz="8" w:space="0" w:color="auto"/>
              <w:bottom w:val="single" w:sz="8" w:space="0" w:color="auto"/>
              <w:right w:val="single" w:sz="8" w:space="0" w:color="auto"/>
            </w:tcBorders>
            <w:shd w:val="clear" w:color="auto" w:fill="E2EFD9"/>
          </w:tcPr>
          <w:p w14:paraId="6B42A289" w14:textId="0817A5F8" w:rsidR="00993726" w:rsidRPr="003B593D" w:rsidRDefault="00993726">
            <w:pPr>
              <w:rPr>
                <w:rFonts w:ascii="Arial" w:hAnsi="Arial" w:cs="Arial"/>
              </w:rPr>
            </w:pPr>
            <w:r w:rsidRPr="003B593D">
              <w:rPr>
                <w:rFonts w:ascii="Arial" w:eastAsia="Arial" w:hAnsi="Arial" w:cs="Arial"/>
                <w:color w:val="000000"/>
              </w:rPr>
              <w:t xml:space="preserve"> </w:t>
            </w:r>
          </w:p>
        </w:tc>
      </w:tr>
      <w:tr w:rsidR="00993726" w:rsidRPr="003B593D" w14:paraId="63C4DA93" w14:textId="77777777" w:rsidTr="00BA7344">
        <w:tc>
          <w:tcPr>
            <w:tcW w:w="2600" w:type="dxa"/>
            <w:tcBorders>
              <w:top w:val="single" w:sz="8" w:space="0" w:color="auto"/>
              <w:left w:val="single" w:sz="8" w:space="0" w:color="auto"/>
              <w:bottom w:val="single" w:sz="8" w:space="0" w:color="auto"/>
              <w:right w:val="single" w:sz="8" w:space="0" w:color="auto"/>
            </w:tcBorders>
          </w:tcPr>
          <w:p w14:paraId="58403A80" w14:textId="527E51FD" w:rsidR="00993726" w:rsidRPr="003B593D" w:rsidRDefault="00993726">
            <w:pPr>
              <w:rPr>
                <w:rFonts w:ascii="Arial" w:hAnsi="Arial" w:cs="Arial"/>
              </w:rPr>
            </w:pPr>
            <w:r w:rsidRPr="003B593D">
              <w:rPr>
                <w:rFonts w:ascii="Arial" w:eastAsia="Arial" w:hAnsi="Arial" w:cs="Arial"/>
                <w:color w:val="000000"/>
              </w:rPr>
              <w:t>Contractors premises</w:t>
            </w:r>
          </w:p>
        </w:tc>
        <w:tc>
          <w:tcPr>
            <w:tcW w:w="1528" w:type="dxa"/>
            <w:tcBorders>
              <w:top w:val="single" w:sz="8" w:space="0" w:color="auto"/>
              <w:left w:val="single" w:sz="8" w:space="0" w:color="auto"/>
              <w:bottom w:val="single" w:sz="8" w:space="0" w:color="auto"/>
              <w:right w:val="single" w:sz="8" w:space="0" w:color="auto"/>
            </w:tcBorders>
            <w:shd w:val="clear" w:color="auto" w:fill="E2EFD9"/>
          </w:tcPr>
          <w:p w14:paraId="77BD41C3" w14:textId="735FE7A2" w:rsidR="00993726" w:rsidRPr="003B593D" w:rsidRDefault="00993726">
            <w:pPr>
              <w:rPr>
                <w:rFonts w:ascii="Arial" w:hAnsi="Arial" w:cs="Arial"/>
              </w:rPr>
            </w:pPr>
            <w:r w:rsidRPr="003B593D">
              <w:rPr>
                <w:rFonts w:ascii="Arial" w:eastAsia="Arial" w:hAnsi="Arial" w:cs="Arial"/>
                <w:color w:val="000000"/>
              </w:rPr>
              <w:t xml:space="preserve"> </w:t>
            </w:r>
          </w:p>
        </w:tc>
      </w:tr>
      <w:tr w:rsidR="00993726" w:rsidRPr="003B593D" w14:paraId="4DE172BF" w14:textId="77777777" w:rsidTr="00BA7344">
        <w:tc>
          <w:tcPr>
            <w:tcW w:w="2600" w:type="dxa"/>
            <w:tcBorders>
              <w:top w:val="single" w:sz="8" w:space="0" w:color="auto"/>
              <w:left w:val="single" w:sz="8" w:space="0" w:color="auto"/>
              <w:bottom w:val="single" w:sz="8" w:space="0" w:color="auto"/>
              <w:right w:val="single" w:sz="8" w:space="0" w:color="auto"/>
            </w:tcBorders>
          </w:tcPr>
          <w:p w14:paraId="24324643" w14:textId="4B434CEA" w:rsidR="00993726" w:rsidRPr="003B593D" w:rsidRDefault="00993726">
            <w:pPr>
              <w:rPr>
                <w:rFonts w:ascii="Arial" w:hAnsi="Arial" w:cs="Arial"/>
              </w:rPr>
            </w:pPr>
            <w:r w:rsidRPr="003B593D">
              <w:rPr>
                <w:rFonts w:ascii="Arial" w:eastAsia="Arial" w:hAnsi="Arial" w:cs="Arial"/>
                <w:color w:val="000000"/>
              </w:rPr>
              <w:t>Mutually agreed location</w:t>
            </w:r>
            <w:r w:rsidR="004B63DE">
              <w:rPr>
                <w:rFonts w:ascii="Arial" w:eastAsia="Arial" w:hAnsi="Arial" w:cs="Arial"/>
                <w:color w:val="000000"/>
              </w:rPr>
              <w:t xml:space="preserve"> within the UK</w:t>
            </w:r>
          </w:p>
        </w:tc>
        <w:tc>
          <w:tcPr>
            <w:tcW w:w="1528" w:type="dxa"/>
            <w:tcBorders>
              <w:top w:val="single" w:sz="8" w:space="0" w:color="auto"/>
              <w:left w:val="single" w:sz="8" w:space="0" w:color="auto"/>
              <w:bottom w:val="single" w:sz="8" w:space="0" w:color="auto"/>
              <w:right w:val="single" w:sz="8" w:space="0" w:color="auto"/>
            </w:tcBorders>
            <w:shd w:val="clear" w:color="auto" w:fill="E2EFD9"/>
          </w:tcPr>
          <w:p w14:paraId="4E4ACD5F" w14:textId="4C9AE58B" w:rsidR="00993726" w:rsidRPr="003B593D" w:rsidRDefault="00993726">
            <w:pPr>
              <w:rPr>
                <w:rFonts w:ascii="Arial" w:hAnsi="Arial" w:cs="Arial"/>
              </w:rPr>
            </w:pPr>
            <w:r w:rsidRPr="003B593D">
              <w:rPr>
                <w:rFonts w:ascii="Arial" w:eastAsia="Arial" w:hAnsi="Arial" w:cs="Arial"/>
                <w:color w:val="000000"/>
              </w:rPr>
              <w:t xml:space="preserve"> </w:t>
            </w:r>
          </w:p>
        </w:tc>
      </w:tr>
      <w:tr w:rsidR="00993726" w:rsidRPr="003B593D" w14:paraId="737598BA" w14:textId="77777777" w:rsidTr="00BA7344">
        <w:tc>
          <w:tcPr>
            <w:tcW w:w="2600" w:type="dxa"/>
            <w:tcBorders>
              <w:top w:val="single" w:sz="8" w:space="0" w:color="auto"/>
              <w:left w:val="single" w:sz="8" w:space="0" w:color="auto"/>
              <w:bottom w:val="single" w:sz="8" w:space="0" w:color="auto"/>
              <w:right w:val="single" w:sz="8" w:space="0" w:color="auto"/>
            </w:tcBorders>
          </w:tcPr>
          <w:p w14:paraId="4F405478" w14:textId="3C2769AD" w:rsidR="00993726" w:rsidRPr="003B593D" w:rsidRDefault="00993726">
            <w:pPr>
              <w:rPr>
                <w:rFonts w:ascii="Arial" w:hAnsi="Arial" w:cs="Arial"/>
              </w:rPr>
            </w:pPr>
            <w:r w:rsidRPr="003B593D">
              <w:rPr>
                <w:rFonts w:ascii="Arial" w:eastAsia="Arial" w:hAnsi="Arial" w:cs="Arial"/>
                <w:color w:val="000000"/>
              </w:rPr>
              <w:t>Remote – Skype, Teams et al</w:t>
            </w:r>
          </w:p>
        </w:tc>
        <w:tc>
          <w:tcPr>
            <w:tcW w:w="1528" w:type="dxa"/>
            <w:tcBorders>
              <w:top w:val="single" w:sz="8" w:space="0" w:color="auto"/>
              <w:left w:val="single" w:sz="8" w:space="0" w:color="auto"/>
              <w:bottom w:val="single" w:sz="8" w:space="0" w:color="auto"/>
              <w:right w:val="single" w:sz="8" w:space="0" w:color="auto"/>
            </w:tcBorders>
            <w:shd w:val="clear" w:color="auto" w:fill="E2EFD9"/>
          </w:tcPr>
          <w:p w14:paraId="2311EB52" w14:textId="4D8B9E38" w:rsidR="00993726" w:rsidRPr="003B593D" w:rsidRDefault="00993726">
            <w:pPr>
              <w:rPr>
                <w:rFonts w:ascii="Arial" w:hAnsi="Arial" w:cs="Arial"/>
              </w:rPr>
            </w:pPr>
            <w:r w:rsidRPr="003B593D">
              <w:rPr>
                <w:rFonts w:ascii="Arial" w:eastAsia="Arial" w:hAnsi="Arial" w:cs="Arial"/>
                <w:color w:val="000000"/>
              </w:rPr>
              <w:t xml:space="preserve"> </w:t>
            </w:r>
          </w:p>
        </w:tc>
      </w:tr>
    </w:tbl>
    <w:p w14:paraId="795E2DBE" w14:textId="6C3EF5B5" w:rsidR="00997D4D" w:rsidRDefault="203C8538" w:rsidP="5A75B646">
      <w:pPr>
        <w:widowControl w:val="0"/>
        <w:autoSpaceDE w:val="0"/>
        <w:autoSpaceDN w:val="0"/>
        <w:adjustRightInd w:val="0"/>
        <w:spacing w:after="200" w:line="276" w:lineRule="auto"/>
      </w:pPr>
      <w:r w:rsidRPr="00BA7344">
        <w:rPr>
          <w:rFonts w:ascii="Arial" w:eastAsia="Arial" w:hAnsi="Arial" w:cs="Arial"/>
          <w:color w:val="000000"/>
        </w:rPr>
        <w:t xml:space="preserve"> </w:t>
      </w:r>
    </w:p>
    <w:p w14:paraId="64B768A6" w14:textId="6C3EF5B5" w:rsidR="00997D4D" w:rsidRDefault="203C8538" w:rsidP="5A75B646">
      <w:pPr>
        <w:widowControl w:val="0"/>
        <w:autoSpaceDE w:val="0"/>
        <w:autoSpaceDN w:val="0"/>
        <w:adjustRightInd w:val="0"/>
        <w:spacing w:after="200" w:line="276" w:lineRule="auto"/>
      </w:pPr>
      <w:r w:rsidRPr="00BA7344">
        <w:rPr>
          <w:rFonts w:ascii="Arial" w:eastAsia="Arial" w:hAnsi="Arial" w:cs="Arial"/>
          <w:color w:val="000000"/>
        </w:rPr>
        <w:t xml:space="preserve"> </w:t>
      </w:r>
    </w:p>
    <w:p w14:paraId="4A2089A2" w14:textId="2A95B13E" w:rsidR="00997D4D" w:rsidRPr="00F50BD3" w:rsidRDefault="00EB5680" w:rsidP="3F4C56FE">
      <w:pPr>
        <w:widowControl w:val="0"/>
        <w:autoSpaceDE w:val="0"/>
        <w:autoSpaceDN w:val="0"/>
        <w:adjustRightInd w:val="0"/>
        <w:spacing w:after="200" w:line="276" w:lineRule="auto"/>
        <w:rPr>
          <w:rFonts w:ascii="Arial" w:eastAsia="Arial" w:hAnsi="Arial" w:cs="Arial"/>
          <w:b/>
          <w:bCs/>
          <w:color w:val="000000"/>
          <w:sz w:val="24"/>
          <w:szCs w:val="24"/>
        </w:rPr>
      </w:pPr>
      <w:r>
        <w:br w:type="page"/>
      </w:r>
      <w:r w:rsidR="00861ADC" w:rsidRPr="00BA7344">
        <w:rPr>
          <w:rFonts w:ascii="Arial" w:eastAsia="Arial" w:hAnsi="Arial" w:cs="Arial"/>
          <w:b/>
          <w:bCs/>
          <w:color w:val="000000"/>
          <w:sz w:val="24"/>
          <w:szCs w:val="24"/>
        </w:rPr>
        <w:lastRenderedPageBreak/>
        <w:t xml:space="preserve">DEFFORM 47 Annex </w:t>
      </w:r>
      <w:r w:rsidR="00861ADC">
        <w:rPr>
          <w:rFonts w:ascii="Arial" w:eastAsia="Arial" w:hAnsi="Arial" w:cs="Arial"/>
          <w:b/>
          <w:bCs/>
          <w:color w:val="000000"/>
          <w:sz w:val="24"/>
          <w:szCs w:val="24"/>
        </w:rPr>
        <w:t>D</w:t>
      </w:r>
      <w:r w:rsidR="00861ADC" w:rsidRPr="00BA7344">
        <w:rPr>
          <w:rFonts w:ascii="Arial" w:eastAsia="Arial" w:hAnsi="Arial" w:cs="Arial"/>
          <w:b/>
          <w:bCs/>
          <w:color w:val="000000"/>
          <w:sz w:val="24"/>
          <w:szCs w:val="24"/>
        </w:rPr>
        <w:t xml:space="preserve"> – </w:t>
      </w:r>
      <w:r w:rsidR="00861ADC" w:rsidRPr="00861ADC">
        <w:rPr>
          <w:rFonts w:ascii="Arial" w:eastAsia="Arial" w:hAnsi="Arial" w:cs="Arial"/>
          <w:b/>
          <w:bCs/>
          <w:color w:val="000000"/>
          <w:sz w:val="24"/>
          <w:szCs w:val="24"/>
        </w:rPr>
        <w:t>Certificate of Acceptance/ Rejection of the Terms and        Conditions of the Draft Contract &amp; Tenderer’s Confirmation of Compliance with the Statement of Requirement</w:t>
      </w:r>
    </w:p>
    <w:p w14:paraId="27812352" w14:textId="7A6B953E" w:rsidR="00997D4D" w:rsidRDefault="5C9D2742" w:rsidP="5A75B646">
      <w:pPr>
        <w:widowControl w:val="0"/>
        <w:autoSpaceDE w:val="0"/>
        <w:autoSpaceDN w:val="0"/>
        <w:adjustRightInd w:val="0"/>
        <w:spacing w:after="200" w:line="276" w:lineRule="auto"/>
      </w:pPr>
      <w:r w:rsidRPr="5A75B646">
        <w:rPr>
          <w:rFonts w:ascii="Arial" w:eastAsia="Arial" w:hAnsi="Arial" w:cs="Arial"/>
          <w:sz w:val="20"/>
          <w:szCs w:val="20"/>
        </w:rPr>
        <w:t xml:space="preserve"> </w:t>
      </w:r>
      <w:r w:rsidRPr="5A75B646">
        <w:rPr>
          <w:rFonts w:ascii="Arial" w:eastAsia="Arial" w:hAnsi="Arial" w:cs="Arial"/>
          <w:sz w:val="20"/>
          <w:szCs w:val="20"/>
          <w:u w:val="single"/>
        </w:rPr>
        <w:t>Certificate of Acceptance/ Rejection of the Terms and Conditions of the Draft Contract</w:t>
      </w:r>
    </w:p>
    <w:p w14:paraId="10E6CD8D" w14:textId="76CEF99A" w:rsidR="00997D4D" w:rsidRDefault="5C9D2742" w:rsidP="00B06929">
      <w:pPr>
        <w:widowControl w:val="0"/>
        <w:autoSpaceDE w:val="0"/>
        <w:autoSpaceDN w:val="0"/>
        <w:adjustRightInd w:val="0"/>
        <w:spacing w:after="200" w:line="276" w:lineRule="auto"/>
      </w:pPr>
      <w:r w:rsidRPr="5A75B646">
        <w:rPr>
          <w:rFonts w:ascii="Arial" w:eastAsia="Arial" w:hAnsi="Arial" w:cs="Arial"/>
          <w:sz w:val="24"/>
          <w:szCs w:val="24"/>
        </w:rPr>
        <w:t xml:space="preserve"> </w:t>
      </w:r>
      <w:r w:rsidRPr="00BA7344">
        <w:rPr>
          <w:rFonts w:ascii="Arial" w:eastAsia="Arial" w:hAnsi="Arial" w:cs="Arial"/>
          <w:color w:val="000000"/>
          <w:sz w:val="20"/>
          <w:szCs w:val="20"/>
        </w:rPr>
        <w:t xml:space="preserve">*We hereby confirm that we have read and understood the requirements set out in the draft contract, provide </w:t>
      </w:r>
      <w:r w:rsidRPr="00BA7344">
        <w:rPr>
          <w:rFonts w:ascii="Arial" w:eastAsia="Arial" w:hAnsi="Arial" w:cs="Arial"/>
          <w:b/>
          <w:bCs/>
          <w:color w:val="000000"/>
          <w:sz w:val="20"/>
          <w:szCs w:val="20"/>
        </w:rPr>
        <w:t>unqualified acceptance</w:t>
      </w:r>
      <w:r w:rsidRPr="00BA7344">
        <w:rPr>
          <w:rFonts w:ascii="Arial" w:eastAsia="Arial" w:hAnsi="Arial" w:cs="Arial"/>
          <w:color w:val="000000"/>
          <w:sz w:val="20"/>
          <w:szCs w:val="20"/>
        </w:rPr>
        <w:t xml:space="preserve"> of the Conditions of Contract.</w:t>
      </w:r>
    </w:p>
    <w:p w14:paraId="7170AE83" w14:textId="7EF9CC88" w:rsidR="00997D4D" w:rsidRDefault="5C9D2742" w:rsidP="5A75B646">
      <w:pPr>
        <w:widowControl w:val="0"/>
        <w:autoSpaceDE w:val="0"/>
        <w:autoSpaceDN w:val="0"/>
        <w:adjustRightInd w:val="0"/>
        <w:spacing w:after="200" w:line="276" w:lineRule="auto"/>
        <w:jc w:val="both"/>
      </w:pPr>
      <w:r w:rsidRPr="5A75B646">
        <w:rPr>
          <w:rFonts w:ascii="Arial" w:eastAsia="Arial" w:hAnsi="Arial" w:cs="Arial"/>
          <w:sz w:val="20"/>
          <w:szCs w:val="20"/>
        </w:rPr>
        <w:t xml:space="preserve"> </w:t>
      </w:r>
      <w:r w:rsidRPr="00BA7344">
        <w:rPr>
          <w:rFonts w:ascii="Arial" w:eastAsia="Arial" w:hAnsi="Arial" w:cs="Arial"/>
          <w:b/>
          <w:bCs/>
          <w:color w:val="000000"/>
          <w:sz w:val="20"/>
          <w:szCs w:val="20"/>
        </w:rPr>
        <w:t>OR</w:t>
      </w:r>
    </w:p>
    <w:p w14:paraId="34214F86" w14:textId="6FCB1945" w:rsidR="00997D4D" w:rsidRDefault="5C9D2742" w:rsidP="5A75B646">
      <w:pPr>
        <w:widowControl w:val="0"/>
        <w:autoSpaceDE w:val="0"/>
        <w:autoSpaceDN w:val="0"/>
        <w:adjustRightInd w:val="0"/>
        <w:spacing w:after="200" w:line="276" w:lineRule="auto"/>
        <w:jc w:val="both"/>
      </w:pPr>
      <w:r w:rsidRPr="5A75B646">
        <w:rPr>
          <w:rFonts w:ascii="Arial" w:eastAsia="Arial" w:hAnsi="Arial" w:cs="Arial"/>
          <w:sz w:val="20"/>
          <w:szCs w:val="20"/>
        </w:rPr>
        <w:t xml:space="preserve"> </w:t>
      </w:r>
      <w:r w:rsidRPr="00BA7344">
        <w:rPr>
          <w:rFonts w:ascii="Arial" w:eastAsia="Arial" w:hAnsi="Arial" w:cs="Arial"/>
          <w:color w:val="000000"/>
          <w:sz w:val="20"/>
          <w:szCs w:val="20"/>
        </w:rPr>
        <w:t xml:space="preserve">*We hereby confirm that we have read and understood the requirements set out in the draft contract and </w:t>
      </w:r>
      <w:r w:rsidRPr="00BA7344">
        <w:rPr>
          <w:rFonts w:ascii="Arial" w:eastAsia="Arial" w:hAnsi="Arial" w:cs="Arial"/>
          <w:b/>
          <w:bCs/>
          <w:color w:val="000000"/>
          <w:sz w:val="20"/>
          <w:szCs w:val="20"/>
        </w:rPr>
        <w:t xml:space="preserve">Reject </w:t>
      </w:r>
      <w:r w:rsidRPr="00BA7344">
        <w:rPr>
          <w:rFonts w:ascii="Arial" w:eastAsia="Arial" w:hAnsi="Arial" w:cs="Arial"/>
          <w:color w:val="000000"/>
          <w:sz w:val="20"/>
          <w:szCs w:val="20"/>
        </w:rPr>
        <w:t>the Conditions of Contract.</w:t>
      </w:r>
    </w:p>
    <w:p w14:paraId="6AA56010" w14:textId="075B79CB" w:rsidR="00997D4D" w:rsidRDefault="5C9D2742" w:rsidP="5A75B646">
      <w:pPr>
        <w:widowControl w:val="0"/>
        <w:autoSpaceDE w:val="0"/>
        <w:autoSpaceDN w:val="0"/>
        <w:adjustRightInd w:val="0"/>
        <w:spacing w:after="200" w:line="276" w:lineRule="auto"/>
        <w:jc w:val="both"/>
      </w:pPr>
      <w:r w:rsidRPr="5A75B646">
        <w:rPr>
          <w:rFonts w:ascii="Arial" w:eastAsia="Arial" w:hAnsi="Arial" w:cs="Arial"/>
          <w:sz w:val="20"/>
          <w:szCs w:val="20"/>
        </w:rPr>
        <w:t xml:space="preserve"> </w:t>
      </w:r>
    </w:p>
    <w:p w14:paraId="6964A251" w14:textId="754D0793" w:rsidR="00997D4D" w:rsidRDefault="5C9D2742" w:rsidP="5A75B646">
      <w:pPr>
        <w:widowControl w:val="0"/>
        <w:autoSpaceDE w:val="0"/>
        <w:autoSpaceDN w:val="0"/>
        <w:adjustRightInd w:val="0"/>
        <w:spacing w:after="200" w:line="276" w:lineRule="auto"/>
        <w:jc w:val="both"/>
      </w:pPr>
      <w:r w:rsidRPr="00BA7344">
        <w:rPr>
          <w:rFonts w:ascii="Arial" w:eastAsia="Arial" w:hAnsi="Arial" w:cs="Arial"/>
          <w:b/>
          <w:bCs/>
          <w:color w:val="000000"/>
          <w:sz w:val="20"/>
          <w:szCs w:val="20"/>
        </w:rPr>
        <w:t>*Please delete as appropriate</w:t>
      </w:r>
    </w:p>
    <w:tbl>
      <w:tblPr>
        <w:tblW w:w="0" w:type="auto"/>
        <w:tblLayout w:type="fixed"/>
        <w:tblLook w:val="04A0" w:firstRow="1" w:lastRow="0" w:firstColumn="1" w:lastColumn="0" w:noHBand="0" w:noVBand="1"/>
      </w:tblPr>
      <w:tblGrid>
        <w:gridCol w:w="4155"/>
        <w:gridCol w:w="4995"/>
      </w:tblGrid>
      <w:tr w:rsidR="5A75B646" w14:paraId="3E635606" w14:textId="77777777" w:rsidTr="00BA7344">
        <w:tc>
          <w:tcPr>
            <w:tcW w:w="4155" w:type="dxa"/>
            <w:shd w:val="clear" w:color="auto" w:fill="FFFFFF"/>
            <w:vAlign w:val="bottom"/>
          </w:tcPr>
          <w:p w14:paraId="70A37F7F" w14:textId="1C662E91" w:rsidR="5A75B646" w:rsidRDefault="5C9D2742">
            <w:r w:rsidRPr="5A75B646">
              <w:rPr>
                <w:rFonts w:ascii="Arial" w:eastAsia="Arial" w:hAnsi="Arial" w:cs="Arial"/>
                <w:sz w:val="20"/>
                <w:szCs w:val="20"/>
              </w:rPr>
              <w:t xml:space="preserve"> </w:t>
            </w:r>
            <w:r w:rsidR="5A75B646" w:rsidRPr="00BA7344">
              <w:rPr>
                <w:rFonts w:ascii="Arial" w:eastAsia="Arial" w:hAnsi="Arial" w:cs="Arial"/>
                <w:b/>
                <w:bCs/>
                <w:color w:val="000000"/>
                <w:sz w:val="20"/>
                <w:szCs w:val="20"/>
              </w:rPr>
              <w:t>Signed:</w:t>
            </w:r>
          </w:p>
        </w:tc>
        <w:tc>
          <w:tcPr>
            <w:tcW w:w="4995" w:type="dxa"/>
            <w:tcBorders>
              <w:top w:val="nil"/>
              <w:bottom w:val="dashed" w:sz="8" w:space="0" w:color="000000"/>
              <w:right w:val="nil"/>
            </w:tcBorders>
            <w:shd w:val="clear" w:color="auto" w:fill="FFFFFF"/>
            <w:vAlign w:val="bottom"/>
          </w:tcPr>
          <w:p w14:paraId="60F21537" w14:textId="3602B080" w:rsidR="5A75B646" w:rsidRDefault="5A75B646">
            <w:r w:rsidRPr="5A75B646">
              <w:rPr>
                <w:rFonts w:ascii="Arial" w:eastAsia="Arial" w:hAnsi="Arial" w:cs="Arial"/>
                <w:sz w:val="20"/>
                <w:szCs w:val="20"/>
              </w:rPr>
              <w:t xml:space="preserve"> </w:t>
            </w:r>
          </w:p>
          <w:p w14:paraId="79C7B5C3" w14:textId="179BB64F" w:rsidR="5A75B646" w:rsidRDefault="5A75B646">
            <w:r w:rsidRPr="5A75B646">
              <w:rPr>
                <w:rFonts w:ascii="Arial" w:eastAsia="Arial" w:hAnsi="Arial" w:cs="Arial"/>
                <w:sz w:val="20"/>
                <w:szCs w:val="20"/>
              </w:rPr>
              <w:t xml:space="preserve"> </w:t>
            </w:r>
          </w:p>
        </w:tc>
      </w:tr>
      <w:tr w:rsidR="5A75B646" w14:paraId="0906D296" w14:textId="77777777" w:rsidTr="00BA7344">
        <w:tc>
          <w:tcPr>
            <w:tcW w:w="4155" w:type="dxa"/>
            <w:shd w:val="clear" w:color="auto" w:fill="FFFFFF"/>
            <w:vAlign w:val="bottom"/>
          </w:tcPr>
          <w:p w14:paraId="3D987714" w14:textId="7CEB3EDF" w:rsidR="5A75B646" w:rsidRDefault="5A75B646">
            <w:r w:rsidRPr="00BA7344">
              <w:rPr>
                <w:rFonts w:ascii="Arial" w:eastAsia="Arial" w:hAnsi="Arial" w:cs="Arial"/>
                <w:b/>
                <w:bCs/>
                <w:color w:val="000000"/>
                <w:sz w:val="20"/>
                <w:szCs w:val="20"/>
              </w:rPr>
              <w:t>Name:</w:t>
            </w:r>
          </w:p>
        </w:tc>
        <w:tc>
          <w:tcPr>
            <w:tcW w:w="4995" w:type="dxa"/>
            <w:tcBorders>
              <w:top w:val="dashed" w:sz="8" w:space="0" w:color="000000"/>
              <w:bottom w:val="dashed" w:sz="8" w:space="0" w:color="000000"/>
              <w:right w:val="nil"/>
            </w:tcBorders>
            <w:shd w:val="clear" w:color="auto" w:fill="FFFFFF"/>
            <w:vAlign w:val="bottom"/>
          </w:tcPr>
          <w:p w14:paraId="1D81EB9B" w14:textId="5DB5C014" w:rsidR="5A75B646" w:rsidRDefault="5A75B646">
            <w:r w:rsidRPr="5A75B646">
              <w:rPr>
                <w:rFonts w:ascii="Arial" w:eastAsia="Arial" w:hAnsi="Arial" w:cs="Arial"/>
                <w:sz w:val="20"/>
                <w:szCs w:val="20"/>
              </w:rPr>
              <w:t xml:space="preserve"> </w:t>
            </w:r>
          </w:p>
          <w:p w14:paraId="40E885DA" w14:textId="76E71107" w:rsidR="5A75B646" w:rsidRDefault="5A75B646">
            <w:r w:rsidRPr="5A75B646">
              <w:rPr>
                <w:rFonts w:ascii="Arial" w:eastAsia="Arial" w:hAnsi="Arial" w:cs="Arial"/>
                <w:sz w:val="20"/>
                <w:szCs w:val="20"/>
              </w:rPr>
              <w:t xml:space="preserve"> </w:t>
            </w:r>
          </w:p>
        </w:tc>
      </w:tr>
      <w:tr w:rsidR="5A75B646" w14:paraId="3B4E3018" w14:textId="77777777" w:rsidTr="00BA7344">
        <w:tc>
          <w:tcPr>
            <w:tcW w:w="4155" w:type="dxa"/>
            <w:shd w:val="clear" w:color="auto" w:fill="FFFFFF"/>
            <w:vAlign w:val="bottom"/>
          </w:tcPr>
          <w:p w14:paraId="3E614DDE" w14:textId="5745EAD2" w:rsidR="5A75B646" w:rsidRDefault="5A75B646">
            <w:r w:rsidRPr="00BA7344">
              <w:rPr>
                <w:rFonts w:ascii="Arial" w:eastAsia="Arial" w:hAnsi="Arial" w:cs="Arial"/>
                <w:b/>
                <w:bCs/>
                <w:color w:val="000000"/>
                <w:sz w:val="20"/>
                <w:szCs w:val="20"/>
              </w:rPr>
              <w:t>Position:</w:t>
            </w:r>
          </w:p>
        </w:tc>
        <w:tc>
          <w:tcPr>
            <w:tcW w:w="4995" w:type="dxa"/>
            <w:tcBorders>
              <w:top w:val="dashed" w:sz="8" w:space="0" w:color="000000"/>
              <w:bottom w:val="dashed" w:sz="8" w:space="0" w:color="000000"/>
              <w:right w:val="nil"/>
            </w:tcBorders>
            <w:shd w:val="clear" w:color="auto" w:fill="FFFFFF"/>
            <w:vAlign w:val="bottom"/>
          </w:tcPr>
          <w:p w14:paraId="6FA48B8F" w14:textId="18A5C7F4" w:rsidR="5A75B646" w:rsidRDefault="5A75B646">
            <w:r w:rsidRPr="5A75B646">
              <w:rPr>
                <w:rFonts w:ascii="Arial" w:eastAsia="Arial" w:hAnsi="Arial" w:cs="Arial"/>
                <w:sz w:val="20"/>
                <w:szCs w:val="20"/>
              </w:rPr>
              <w:t xml:space="preserve"> </w:t>
            </w:r>
          </w:p>
          <w:p w14:paraId="0B92FFE1" w14:textId="4665D8D6" w:rsidR="5A75B646" w:rsidRDefault="5A75B646">
            <w:r w:rsidRPr="5A75B646">
              <w:rPr>
                <w:rFonts w:ascii="Arial" w:eastAsia="Arial" w:hAnsi="Arial" w:cs="Arial"/>
                <w:sz w:val="20"/>
                <w:szCs w:val="20"/>
              </w:rPr>
              <w:t xml:space="preserve"> </w:t>
            </w:r>
          </w:p>
        </w:tc>
      </w:tr>
      <w:tr w:rsidR="5A75B646" w14:paraId="50ABC2C6" w14:textId="77777777" w:rsidTr="00BA7344">
        <w:tc>
          <w:tcPr>
            <w:tcW w:w="4155" w:type="dxa"/>
            <w:shd w:val="clear" w:color="auto" w:fill="FFFFFF"/>
            <w:vAlign w:val="bottom"/>
          </w:tcPr>
          <w:p w14:paraId="226F108E" w14:textId="26575458" w:rsidR="5A75B646" w:rsidRDefault="5A75B646">
            <w:r w:rsidRPr="00BA7344">
              <w:rPr>
                <w:rFonts w:ascii="Arial" w:eastAsia="Arial" w:hAnsi="Arial" w:cs="Arial"/>
                <w:b/>
                <w:bCs/>
                <w:color w:val="000000"/>
                <w:sz w:val="20"/>
                <w:szCs w:val="20"/>
              </w:rPr>
              <w:t>Tenderer:</w:t>
            </w:r>
          </w:p>
        </w:tc>
        <w:tc>
          <w:tcPr>
            <w:tcW w:w="4995" w:type="dxa"/>
            <w:tcBorders>
              <w:top w:val="dashed" w:sz="8" w:space="0" w:color="000000"/>
              <w:bottom w:val="dashed" w:sz="8" w:space="0" w:color="000000"/>
              <w:right w:val="nil"/>
            </w:tcBorders>
            <w:shd w:val="clear" w:color="auto" w:fill="FFFFFF"/>
            <w:vAlign w:val="bottom"/>
          </w:tcPr>
          <w:p w14:paraId="621A71CF" w14:textId="78A25979" w:rsidR="5A75B646" w:rsidRDefault="5A75B646">
            <w:r w:rsidRPr="5A75B646">
              <w:rPr>
                <w:rFonts w:ascii="Arial" w:eastAsia="Arial" w:hAnsi="Arial" w:cs="Arial"/>
                <w:sz w:val="20"/>
                <w:szCs w:val="20"/>
              </w:rPr>
              <w:t xml:space="preserve"> </w:t>
            </w:r>
          </w:p>
          <w:p w14:paraId="74373C7A" w14:textId="5AC52392" w:rsidR="5A75B646" w:rsidRDefault="5A75B646">
            <w:r w:rsidRPr="5A75B646">
              <w:rPr>
                <w:rFonts w:ascii="Arial" w:eastAsia="Arial" w:hAnsi="Arial" w:cs="Arial"/>
                <w:sz w:val="20"/>
                <w:szCs w:val="20"/>
              </w:rPr>
              <w:t xml:space="preserve"> </w:t>
            </w:r>
          </w:p>
        </w:tc>
      </w:tr>
      <w:tr w:rsidR="5A75B646" w14:paraId="1DDA87ED" w14:textId="77777777" w:rsidTr="00BA7344">
        <w:tc>
          <w:tcPr>
            <w:tcW w:w="4155" w:type="dxa"/>
            <w:shd w:val="clear" w:color="auto" w:fill="FFFFFF"/>
            <w:vAlign w:val="bottom"/>
          </w:tcPr>
          <w:p w14:paraId="0CF85CE8" w14:textId="3687CE0F" w:rsidR="5A75B646" w:rsidRDefault="5A75B646">
            <w:r w:rsidRPr="00BA7344">
              <w:rPr>
                <w:rFonts w:ascii="Arial" w:eastAsia="Arial" w:hAnsi="Arial" w:cs="Arial"/>
                <w:b/>
                <w:bCs/>
                <w:color w:val="000000"/>
                <w:sz w:val="20"/>
                <w:szCs w:val="20"/>
              </w:rPr>
              <w:t>Address:</w:t>
            </w:r>
          </w:p>
        </w:tc>
        <w:tc>
          <w:tcPr>
            <w:tcW w:w="4995" w:type="dxa"/>
            <w:tcBorders>
              <w:top w:val="dashed" w:sz="8" w:space="0" w:color="000000"/>
              <w:bottom w:val="dashed" w:sz="8" w:space="0" w:color="000000"/>
              <w:right w:val="nil"/>
            </w:tcBorders>
            <w:shd w:val="clear" w:color="auto" w:fill="FFFFFF"/>
            <w:vAlign w:val="bottom"/>
          </w:tcPr>
          <w:p w14:paraId="6C759279" w14:textId="0CC8A163" w:rsidR="5A75B646" w:rsidRDefault="5A75B646">
            <w:r w:rsidRPr="5A75B646">
              <w:rPr>
                <w:rFonts w:ascii="Arial" w:eastAsia="Arial" w:hAnsi="Arial" w:cs="Arial"/>
                <w:sz w:val="20"/>
                <w:szCs w:val="20"/>
              </w:rPr>
              <w:t xml:space="preserve"> </w:t>
            </w:r>
          </w:p>
          <w:p w14:paraId="6B1660C6" w14:textId="1CC859B0" w:rsidR="5A75B646" w:rsidRDefault="5A75B646">
            <w:r w:rsidRPr="5A75B646">
              <w:rPr>
                <w:rFonts w:ascii="Arial" w:eastAsia="Arial" w:hAnsi="Arial" w:cs="Arial"/>
                <w:sz w:val="20"/>
                <w:szCs w:val="20"/>
              </w:rPr>
              <w:t xml:space="preserve"> </w:t>
            </w:r>
          </w:p>
        </w:tc>
      </w:tr>
      <w:tr w:rsidR="5A75B646" w14:paraId="6C738F42" w14:textId="77777777" w:rsidTr="00BA7344">
        <w:tc>
          <w:tcPr>
            <w:tcW w:w="4155" w:type="dxa"/>
            <w:shd w:val="clear" w:color="auto" w:fill="FFFFFF"/>
            <w:vAlign w:val="bottom"/>
          </w:tcPr>
          <w:p w14:paraId="0BBEF9BF" w14:textId="0A3ADDD9" w:rsidR="5A75B646" w:rsidRDefault="5A75B646">
            <w:r w:rsidRPr="5A75B646">
              <w:rPr>
                <w:rFonts w:ascii="Arial" w:eastAsia="Arial" w:hAnsi="Arial" w:cs="Arial"/>
                <w:sz w:val="20"/>
                <w:szCs w:val="20"/>
              </w:rPr>
              <w:t xml:space="preserve"> </w:t>
            </w:r>
          </w:p>
        </w:tc>
        <w:tc>
          <w:tcPr>
            <w:tcW w:w="4995" w:type="dxa"/>
            <w:tcBorders>
              <w:top w:val="dashed" w:sz="8" w:space="0" w:color="000000"/>
              <w:bottom w:val="dashed" w:sz="8" w:space="0" w:color="000000"/>
              <w:right w:val="nil"/>
            </w:tcBorders>
            <w:shd w:val="clear" w:color="auto" w:fill="FFFFFF"/>
            <w:vAlign w:val="bottom"/>
          </w:tcPr>
          <w:p w14:paraId="7AABF9E9" w14:textId="4F299C9E" w:rsidR="5A75B646" w:rsidRDefault="5A75B646"/>
        </w:tc>
      </w:tr>
      <w:tr w:rsidR="5A75B646" w14:paraId="0B2995F5" w14:textId="77777777" w:rsidTr="00BA7344">
        <w:tc>
          <w:tcPr>
            <w:tcW w:w="4155" w:type="dxa"/>
            <w:shd w:val="clear" w:color="auto" w:fill="FFFFFF"/>
            <w:vAlign w:val="bottom"/>
          </w:tcPr>
          <w:p w14:paraId="777562D4" w14:textId="47A3E825" w:rsidR="5A75B646" w:rsidRDefault="5A75B646">
            <w:r w:rsidRPr="5A75B646">
              <w:rPr>
                <w:rFonts w:ascii="Arial" w:eastAsia="Arial" w:hAnsi="Arial" w:cs="Arial"/>
                <w:sz w:val="20"/>
                <w:szCs w:val="20"/>
              </w:rPr>
              <w:t xml:space="preserve"> </w:t>
            </w:r>
          </w:p>
        </w:tc>
        <w:tc>
          <w:tcPr>
            <w:tcW w:w="4995" w:type="dxa"/>
            <w:tcBorders>
              <w:top w:val="dashed" w:sz="8" w:space="0" w:color="000000"/>
              <w:bottom w:val="dashed" w:sz="8" w:space="0" w:color="000000"/>
              <w:right w:val="nil"/>
            </w:tcBorders>
            <w:shd w:val="clear" w:color="auto" w:fill="FFFFFF"/>
            <w:vAlign w:val="bottom"/>
          </w:tcPr>
          <w:p w14:paraId="79EB8EAA" w14:textId="015E5308" w:rsidR="5A75B646" w:rsidRDefault="5A75B646"/>
        </w:tc>
      </w:tr>
      <w:tr w:rsidR="5A75B646" w14:paraId="0F6A34D1" w14:textId="77777777" w:rsidTr="00BA7344">
        <w:tc>
          <w:tcPr>
            <w:tcW w:w="4155" w:type="dxa"/>
            <w:shd w:val="clear" w:color="auto" w:fill="FFFFFF"/>
            <w:vAlign w:val="bottom"/>
          </w:tcPr>
          <w:p w14:paraId="65B48721" w14:textId="3E85B78A" w:rsidR="5A75B646" w:rsidRDefault="5A75B646">
            <w:r w:rsidRPr="5A75B646">
              <w:rPr>
                <w:rFonts w:ascii="Arial" w:eastAsia="Arial" w:hAnsi="Arial" w:cs="Arial"/>
                <w:sz w:val="20"/>
                <w:szCs w:val="20"/>
              </w:rPr>
              <w:lastRenderedPageBreak/>
              <w:t xml:space="preserve"> </w:t>
            </w:r>
          </w:p>
        </w:tc>
        <w:tc>
          <w:tcPr>
            <w:tcW w:w="4995" w:type="dxa"/>
            <w:tcBorders>
              <w:top w:val="dashed" w:sz="8" w:space="0" w:color="000000"/>
              <w:bottom w:val="dashed" w:sz="8" w:space="0" w:color="000000"/>
              <w:right w:val="nil"/>
            </w:tcBorders>
            <w:shd w:val="clear" w:color="auto" w:fill="FFFFFF"/>
            <w:vAlign w:val="bottom"/>
          </w:tcPr>
          <w:p w14:paraId="0F9F59AB" w14:textId="3C6B5288" w:rsidR="5A75B646" w:rsidRDefault="5A75B646"/>
        </w:tc>
      </w:tr>
      <w:tr w:rsidR="5A75B646" w14:paraId="099D1C1C" w14:textId="77777777" w:rsidTr="00BA7344">
        <w:tc>
          <w:tcPr>
            <w:tcW w:w="4155" w:type="dxa"/>
            <w:shd w:val="clear" w:color="auto" w:fill="FFFFFF"/>
            <w:vAlign w:val="bottom"/>
          </w:tcPr>
          <w:p w14:paraId="0317F64F" w14:textId="5EC0824D" w:rsidR="5A75B646" w:rsidRDefault="5A75B646">
            <w:r w:rsidRPr="5A75B646">
              <w:rPr>
                <w:rFonts w:ascii="Arial" w:eastAsia="Arial" w:hAnsi="Arial" w:cs="Arial"/>
                <w:sz w:val="20"/>
                <w:szCs w:val="20"/>
              </w:rPr>
              <w:t xml:space="preserve"> </w:t>
            </w:r>
          </w:p>
        </w:tc>
        <w:tc>
          <w:tcPr>
            <w:tcW w:w="4995" w:type="dxa"/>
            <w:tcBorders>
              <w:top w:val="dashed" w:sz="8" w:space="0" w:color="000000"/>
              <w:bottom w:val="dashed" w:sz="8" w:space="0" w:color="000000"/>
              <w:right w:val="nil"/>
            </w:tcBorders>
            <w:shd w:val="clear" w:color="auto" w:fill="FFFFFF"/>
            <w:vAlign w:val="bottom"/>
          </w:tcPr>
          <w:p w14:paraId="56A8BC6F" w14:textId="663D2601" w:rsidR="5A75B646" w:rsidRDefault="5A75B646" w:rsidP="00B06929">
            <w:r w:rsidRPr="5A75B646">
              <w:rPr>
                <w:rFonts w:ascii="Arial" w:eastAsia="Arial" w:hAnsi="Arial" w:cs="Arial"/>
                <w:sz w:val="20"/>
                <w:szCs w:val="20"/>
              </w:rPr>
              <w:t xml:space="preserve">  </w:t>
            </w:r>
          </w:p>
        </w:tc>
      </w:tr>
      <w:tr w:rsidR="5A75B646" w14:paraId="3196C66F" w14:textId="77777777" w:rsidTr="00BA7344">
        <w:tc>
          <w:tcPr>
            <w:tcW w:w="4155" w:type="dxa"/>
            <w:shd w:val="clear" w:color="auto" w:fill="FFFFFF"/>
            <w:vAlign w:val="bottom"/>
          </w:tcPr>
          <w:p w14:paraId="79CA6495" w14:textId="0E753793" w:rsidR="5A75B646" w:rsidRDefault="5A75B646">
            <w:r w:rsidRPr="00BA7344">
              <w:rPr>
                <w:rFonts w:ascii="Arial" w:eastAsia="Arial" w:hAnsi="Arial" w:cs="Arial"/>
                <w:b/>
                <w:bCs/>
                <w:color w:val="000000"/>
                <w:sz w:val="20"/>
                <w:szCs w:val="20"/>
              </w:rPr>
              <w:t>Telephone:</w:t>
            </w:r>
          </w:p>
        </w:tc>
        <w:tc>
          <w:tcPr>
            <w:tcW w:w="4995" w:type="dxa"/>
            <w:tcBorders>
              <w:top w:val="dashed" w:sz="8" w:space="0" w:color="000000"/>
              <w:bottom w:val="dashed" w:sz="8" w:space="0" w:color="000000"/>
              <w:right w:val="nil"/>
            </w:tcBorders>
            <w:shd w:val="clear" w:color="auto" w:fill="FFFFFF"/>
            <w:vAlign w:val="bottom"/>
          </w:tcPr>
          <w:p w14:paraId="09DDBFF9" w14:textId="301C9C44" w:rsidR="5A75B646" w:rsidRDefault="5A75B646" w:rsidP="00B06929">
            <w:r w:rsidRPr="5A75B646">
              <w:rPr>
                <w:rFonts w:ascii="Arial" w:eastAsia="Arial" w:hAnsi="Arial" w:cs="Arial"/>
                <w:sz w:val="20"/>
                <w:szCs w:val="20"/>
              </w:rPr>
              <w:t xml:space="preserve">  </w:t>
            </w:r>
          </w:p>
        </w:tc>
      </w:tr>
      <w:tr w:rsidR="5A75B646" w14:paraId="1F83334F" w14:textId="77777777" w:rsidTr="00BA7344">
        <w:tc>
          <w:tcPr>
            <w:tcW w:w="4155" w:type="dxa"/>
            <w:shd w:val="clear" w:color="auto" w:fill="FFFFFF"/>
            <w:vAlign w:val="bottom"/>
          </w:tcPr>
          <w:p w14:paraId="4800DEEE" w14:textId="253B7FD5" w:rsidR="5A75B646" w:rsidRDefault="5A75B646">
            <w:r w:rsidRPr="00BA7344">
              <w:rPr>
                <w:rFonts w:ascii="Arial" w:eastAsia="Arial" w:hAnsi="Arial" w:cs="Arial"/>
                <w:b/>
                <w:bCs/>
                <w:color w:val="000000"/>
                <w:sz w:val="20"/>
                <w:szCs w:val="20"/>
              </w:rPr>
              <w:t>Mobile:</w:t>
            </w:r>
          </w:p>
        </w:tc>
        <w:tc>
          <w:tcPr>
            <w:tcW w:w="4995" w:type="dxa"/>
            <w:tcBorders>
              <w:top w:val="dashed" w:sz="8" w:space="0" w:color="000000"/>
              <w:bottom w:val="dashed" w:sz="8" w:space="0" w:color="000000"/>
              <w:right w:val="nil"/>
            </w:tcBorders>
            <w:shd w:val="clear" w:color="auto" w:fill="FFFFFF"/>
            <w:vAlign w:val="bottom"/>
          </w:tcPr>
          <w:p w14:paraId="4F55B890" w14:textId="642118AF" w:rsidR="5A75B646" w:rsidRDefault="5A75B646" w:rsidP="00B06929">
            <w:r w:rsidRPr="5A75B646">
              <w:rPr>
                <w:rFonts w:ascii="Arial" w:eastAsia="Arial" w:hAnsi="Arial" w:cs="Arial"/>
                <w:sz w:val="20"/>
                <w:szCs w:val="20"/>
              </w:rPr>
              <w:t xml:space="preserve">  </w:t>
            </w:r>
          </w:p>
        </w:tc>
      </w:tr>
      <w:tr w:rsidR="5A75B646" w14:paraId="637A979B" w14:textId="77777777" w:rsidTr="00BA7344">
        <w:tc>
          <w:tcPr>
            <w:tcW w:w="4155" w:type="dxa"/>
            <w:shd w:val="clear" w:color="auto" w:fill="FFFFFF"/>
            <w:vAlign w:val="bottom"/>
          </w:tcPr>
          <w:p w14:paraId="087B802B" w14:textId="4E7EBE33" w:rsidR="5A75B646" w:rsidRDefault="5A75B646">
            <w:r w:rsidRPr="00BA7344">
              <w:rPr>
                <w:rFonts w:ascii="Arial" w:eastAsia="Arial" w:hAnsi="Arial" w:cs="Arial"/>
                <w:b/>
                <w:bCs/>
                <w:color w:val="000000"/>
                <w:sz w:val="20"/>
                <w:szCs w:val="20"/>
              </w:rPr>
              <w:t>Email:</w:t>
            </w:r>
          </w:p>
        </w:tc>
        <w:tc>
          <w:tcPr>
            <w:tcW w:w="4995" w:type="dxa"/>
            <w:tcBorders>
              <w:top w:val="dashed" w:sz="8" w:space="0" w:color="000000"/>
              <w:bottom w:val="dashed" w:sz="8" w:space="0" w:color="000000"/>
              <w:right w:val="nil"/>
            </w:tcBorders>
            <w:shd w:val="clear" w:color="auto" w:fill="FFFFFF"/>
            <w:vAlign w:val="bottom"/>
          </w:tcPr>
          <w:p w14:paraId="5CA4BDA5" w14:textId="79609C3E" w:rsidR="5A75B646" w:rsidRDefault="5A75B646" w:rsidP="00B06929">
            <w:r w:rsidRPr="5A75B646">
              <w:rPr>
                <w:rFonts w:ascii="Arial" w:eastAsia="Arial" w:hAnsi="Arial" w:cs="Arial"/>
                <w:sz w:val="20"/>
                <w:szCs w:val="20"/>
              </w:rPr>
              <w:t xml:space="preserve"> </w:t>
            </w:r>
          </w:p>
        </w:tc>
      </w:tr>
    </w:tbl>
    <w:p w14:paraId="2F0DF625" w14:textId="38708188" w:rsidR="00997D4D" w:rsidRDefault="5C9D2742" w:rsidP="5A75B646">
      <w:pPr>
        <w:widowControl w:val="0"/>
        <w:autoSpaceDE w:val="0"/>
        <w:autoSpaceDN w:val="0"/>
        <w:adjustRightInd w:val="0"/>
        <w:spacing w:after="200" w:line="276" w:lineRule="auto"/>
      </w:pPr>
      <w:r w:rsidRPr="5A75B646">
        <w:rPr>
          <w:rFonts w:ascii="Arial" w:eastAsia="Arial" w:hAnsi="Arial" w:cs="Arial"/>
          <w:sz w:val="24"/>
          <w:szCs w:val="24"/>
        </w:rPr>
        <w:t xml:space="preserve"> </w:t>
      </w:r>
    </w:p>
    <w:p w14:paraId="65CB29FE" w14:textId="24EA020B" w:rsidR="00997D4D" w:rsidRDefault="00037E86" w:rsidP="5A75B646">
      <w:pPr>
        <w:widowControl w:val="0"/>
        <w:autoSpaceDE w:val="0"/>
        <w:autoSpaceDN w:val="0"/>
        <w:adjustRightInd w:val="0"/>
        <w:spacing w:after="200" w:line="276" w:lineRule="auto"/>
      </w:pPr>
      <w:r>
        <w:br/>
      </w:r>
    </w:p>
    <w:p w14:paraId="097C34BC" w14:textId="75CDFB43" w:rsidR="00997D4D" w:rsidRDefault="00D079F2" w:rsidP="5A75B646">
      <w:pPr>
        <w:widowControl w:val="0"/>
        <w:autoSpaceDE w:val="0"/>
        <w:autoSpaceDN w:val="0"/>
        <w:adjustRightInd w:val="0"/>
        <w:spacing w:after="200" w:line="276" w:lineRule="auto"/>
        <w:jc w:val="both"/>
      </w:pPr>
      <w:r>
        <w:rPr>
          <w:rFonts w:ascii="Arial" w:eastAsia="Arial" w:hAnsi="Arial" w:cs="Arial"/>
          <w:color w:val="000000"/>
          <w:sz w:val="20"/>
          <w:szCs w:val="20"/>
          <w:u w:val="single"/>
        </w:rPr>
        <w:br w:type="page"/>
      </w:r>
      <w:r w:rsidR="5C9D2742" w:rsidRPr="00BA7344">
        <w:rPr>
          <w:rFonts w:ascii="Arial" w:eastAsia="Arial" w:hAnsi="Arial" w:cs="Arial"/>
          <w:color w:val="000000"/>
          <w:sz w:val="20"/>
          <w:szCs w:val="20"/>
          <w:u w:val="single"/>
        </w:rPr>
        <w:lastRenderedPageBreak/>
        <w:t>Tenderer’s Confirmation of Compliance with the Statement of Requirement</w:t>
      </w:r>
    </w:p>
    <w:p w14:paraId="4224AE2C" w14:textId="2B7CDA52" w:rsidR="00997D4D" w:rsidRDefault="5C9D2742" w:rsidP="5A75B646">
      <w:pPr>
        <w:widowControl w:val="0"/>
        <w:autoSpaceDE w:val="0"/>
        <w:autoSpaceDN w:val="0"/>
        <w:adjustRightInd w:val="0"/>
        <w:spacing w:after="200" w:line="276" w:lineRule="auto"/>
      </w:pPr>
      <w:r w:rsidRPr="00BA7344">
        <w:rPr>
          <w:rFonts w:ascii="Arial" w:eastAsia="Arial" w:hAnsi="Arial" w:cs="Arial"/>
          <w:color w:val="000000"/>
        </w:rPr>
        <w:t xml:space="preserve"> </w:t>
      </w:r>
    </w:p>
    <w:p w14:paraId="2ABA0186" w14:textId="79F4ED50" w:rsidR="00997D4D" w:rsidRDefault="5C9D2742" w:rsidP="5A75B646">
      <w:pPr>
        <w:widowControl w:val="0"/>
        <w:autoSpaceDE w:val="0"/>
        <w:autoSpaceDN w:val="0"/>
        <w:adjustRightInd w:val="0"/>
        <w:spacing w:after="200" w:line="276" w:lineRule="auto"/>
      </w:pPr>
      <w:r w:rsidRPr="00BA7344">
        <w:rPr>
          <w:rFonts w:ascii="Arial" w:eastAsia="Arial" w:hAnsi="Arial" w:cs="Arial"/>
          <w:color w:val="000000"/>
          <w:sz w:val="20"/>
          <w:szCs w:val="20"/>
        </w:rPr>
        <w:t>We hereby confirm that we have read and understood the requirements set out in the Statement of Requirement (</w:t>
      </w:r>
      <w:r w:rsidRPr="5A75B646">
        <w:rPr>
          <w:rFonts w:ascii="Arial" w:eastAsia="Arial" w:hAnsi="Arial" w:cs="Arial"/>
          <w:sz w:val="20"/>
          <w:szCs w:val="20"/>
        </w:rPr>
        <w:t xml:space="preserve">Annex 1 to Schedule 2) and confirm </w:t>
      </w:r>
      <w:r w:rsidRPr="00BA7344">
        <w:rPr>
          <w:rFonts w:ascii="Arial" w:eastAsia="Arial" w:hAnsi="Arial" w:cs="Arial"/>
          <w:color w:val="000000"/>
          <w:sz w:val="20"/>
          <w:szCs w:val="20"/>
        </w:rPr>
        <w:t xml:space="preserve">compliance with the requirements therein. </w:t>
      </w:r>
    </w:p>
    <w:p w14:paraId="75095C5E" w14:textId="5C79C65D" w:rsidR="00997D4D" w:rsidRDefault="5C9D2742" w:rsidP="5A75B646">
      <w:pPr>
        <w:widowControl w:val="0"/>
        <w:autoSpaceDE w:val="0"/>
        <w:autoSpaceDN w:val="0"/>
        <w:adjustRightInd w:val="0"/>
        <w:spacing w:after="200" w:line="276" w:lineRule="auto"/>
      </w:pPr>
      <w:r w:rsidRPr="5A75B646">
        <w:rPr>
          <w:rFonts w:ascii="Arial" w:eastAsia="Arial" w:hAnsi="Arial" w:cs="Arial"/>
          <w:sz w:val="20"/>
          <w:szCs w:val="20"/>
        </w:rPr>
        <w:t xml:space="preserve"> </w:t>
      </w:r>
    </w:p>
    <w:p w14:paraId="5A658F0D" w14:textId="324A9220" w:rsidR="00997D4D" w:rsidRDefault="5C9D2742" w:rsidP="5A75B646">
      <w:pPr>
        <w:widowControl w:val="0"/>
        <w:autoSpaceDE w:val="0"/>
        <w:autoSpaceDN w:val="0"/>
        <w:adjustRightInd w:val="0"/>
        <w:spacing w:after="200" w:line="276" w:lineRule="auto"/>
      </w:pPr>
      <w:r w:rsidRPr="5A75B646">
        <w:rPr>
          <w:rFonts w:ascii="Arial" w:eastAsia="Arial" w:hAnsi="Arial" w:cs="Arial"/>
          <w:sz w:val="20"/>
          <w:szCs w:val="20"/>
        </w:rPr>
        <w:t xml:space="preserve"> </w:t>
      </w:r>
    </w:p>
    <w:tbl>
      <w:tblPr>
        <w:tblW w:w="0" w:type="auto"/>
        <w:tblLayout w:type="fixed"/>
        <w:tblLook w:val="04A0" w:firstRow="1" w:lastRow="0" w:firstColumn="1" w:lastColumn="0" w:noHBand="0" w:noVBand="1"/>
      </w:tblPr>
      <w:tblGrid>
        <w:gridCol w:w="4155"/>
        <w:gridCol w:w="4995"/>
      </w:tblGrid>
      <w:tr w:rsidR="5A75B646" w14:paraId="238E523C" w14:textId="77777777" w:rsidTr="00BA7344">
        <w:tc>
          <w:tcPr>
            <w:tcW w:w="4155" w:type="dxa"/>
            <w:shd w:val="clear" w:color="auto" w:fill="FFFFFF"/>
            <w:vAlign w:val="bottom"/>
          </w:tcPr>
          <w:p w14:paraId="189B52BB" w14:textId="32CD5261" w:rsidR="5A75B646" w:rsidRDefault="5A75B646">
            <w:r w:rsidRPr="00BA7344">
              <w:rPr>
                <w:rFonts w:ascii="Arial" w:eastAsia="Arial" w:hAnsi="Arial" w:cs="Arial"/>
                <w:b/>
                <w:bCs/>
                <w:color w:val="000000"/>
                <w:sz w:val="20"/>
                <w:szCs w:val="20"/>
              </w:rPr>
              <w:t>Signed:</w:t>
            </w:r>
          </w:p>
        </w:tc>
        <w:tc>
          <w:tcPr>
            <w:tcW w:w="4995" w:type="dxa"/>
            <w:tcBorders>
              <w:top w:val="nil"/>
              <w:bottom w:val="dashed" w:sz="8" w:space="0" w:color="000000"/>
              <w:right w:val="nil"/>
            </w:tcBorders>
            <w:shd w:val="clear" w:color="auto" w:fill="FFFFFF"/>
            <w:vAlign w:val="bottom"/>
          </w:tcPr>
          <w:p w14:paraId="0468AF2A" w14:textId="01A5B364" w:rsidR="5A75B646" w:rsidRDefault="5A75B646">
            <w:r w:rsidRPr="5A75B646">
              <w:rPr>
                <w:rFonts w:ascii="Arial" w:eastAsia="Arial" w:hAnsi="Arial" w:cs="Arial"/>
                <w:sz w:val="20"/>
                <w:szCs w:val="20"/>
              </w:rPr>
              <w:t xml:space="preserve"> </w:t>
            </w:r>
          </w:p>
          <w:p w14:paraId="7B596105" w14:textId="58724C00" w:rsidR="5A75B646" w:rsidRDefault="5A75B646">
            <w:r w:rsidRPr="5A75B646">
              <w:rPr>
                <w:rFonts w:ascii="Arial" w:eastAsia="Arial" w:hAnsi="Arial" w:cs="Arial"/>
                <w:sz w:val="20"/>
                <w:szCs w:val="20"/>
              </w:rPr>
              <w:t xml:space="preserve"> </w:t>
            </w:r>
          </w:p>
        </w:tc>
      </w:tr>
      <w:tr w:rsidR="5A75B646" w14:paraId="59502A91" w14:textId="77777777" w:rsidTr="00BA7344">
        <w:tc>
          <w:tcPr>
            <w:tcW w:w="4155" w:type="dxa"/>
            <w:shd w:val="clear" w:color="auto" w:fill="FFFFFF"/>
            <w:vAlign w:val="bottom"/>
          </w:tcPr>
          <w:p w14:paraId="792A868F" w14:textId="2538EFD6" w:rsidR="5A75B646" w:rsidRDefault="5A75B646">
            <w:r w:rsidRPr="00BA7344">
              <w:rPr>
                <w:rFonts w:ascii="Arial" w:eastAsia="Arial" w:hAnsi="Arial" w:cs="Arial"/>
                <w:b/>
                <w:bCs/>
                <w:color w:val="000000"/>
                <w:sz w:val="20"/>
                <w:szCs w:val="20"/>
              </w:rPr>
              <w:t>Name:</w:t>
            </w:r>
          </w:p>
        </w:tc>
        <w:tc>
          <w:tcPr>
            <w:tcW w:w="4995" w:type="dxa"/>
            <w:tcBorders>
              <w:top w:val="dashed" w:sz="8" w:space="0" w:color="000000"/>
              <w:bottom w:val="dashed" w:sz="8" w:space="0" w:color="000000"/>
              <w:right w:val="nil"/>
            </w:tcBorders>
            <w:shd w:val="clear" w:color="auto" w:fill="FFFFFF"/>
            <w:vAlign w:val="bottom"/>
          </w:tcPr>
          <w:p w14:paraId="31A06235" w14:textId="25003280" w:rsidR="5A75B646" w:rsidRDefault="5A75B646">
            <w:r w:rsidRPr="5A75B646">
              <w:rPr>
                <w:rFonts w:ascii="Arial" w:eastAsia="Arial" w:hAnsi="Arial" w:cs="Arial"/>
                <w:sz w:val="20"/>
                <w:szCs w:val="20"/>
              </w:rPr>
              <w:t xml:space="preserve"> </w:t>
            </w:r>
          </w:p>
          <w:p w14:paraId="708922E9" w14:textId="192A7A83" w:rsidR="5A75B646" w:rsidRDefault="5A75B646">
            <w:r w:rsidRPr="5A75B646">
              <w:rPr>
                <w:rFonts w:ascii="Arial" w:eastAsia="Arial" w:hAnsi="Arial" w:cs="Arial"/>
                <w:sz w:val="20"/>
                <w:szCs w:val="20"/>
              </w:rPr>
              <w:t xml:space="preserve"> </w:t>
            </w:r>
          </w:p>
        </w:tc>
      </w:tr>
      <w:tr w:rsidR="5A75B646" w14:paraId="0E170BEA" w14:textId="77777777" w:rsidTr="00BA7344">
        <w:tc>
          <w:tcPr>
            <w:tcW w:w="4155" w:type="dxa"/>
            <w:shd w:val="clear" w:color="auto" w:fill="FFFFFF"/>
            <w:vAlign w:val="bottom"/>
          </w:tcPr>
          <w:p w14:paraId="0E3BFA7C" w14:textId="6F50EE16" w:rsidR="5A75B646" w:rsidRDefault="5A75B646">
            <w:r w:rsidRPr="00BA7344">
              <w:rPr>
                <w:rFonts w:ascii="Arial" w:eastAsia="Arial" w:hAnsi="Arial" w:cs="Arial"/>
                <w:b/>
                <w:bCs/>
                <w:color w:val="000000"/>
                <w:sz w:val="20"/>
                <w:szCs w:val="20"/>
              </w:rPr>
              <w:t>Position:</w:t>
            </w:r>
          </w:p>
        </w:tc>
        <w:tc>
          <w:tcPr>
            <w:tcW w:w="4995" w:type="dxa"/>
            <w:tcBorders>
              <w:top w:val="dashed" w:sz="8" w:space="0" w:color="000000"/>
              <w:bottom w:val="dashed" w:sz="8" w:space="0" w:color="000000"/>
              <w:right w:val="nil"/>
            </w:tcBorders>
            <w:shd w:val="clear" w:color="auto" w:fill="FFFFFF"/>
            <w:vAlign w:val="bottom"/>
          </w:tcPr>
          <w:p w14:paraId="1416164E" w14:textId="6659335E" w:rsidR="5A75B646" w:rsidRDefault="5A75B646">
            <w:r w:rsidRPr="5A75B646">
              <w:rPr>
                <w:rFonts w:ascii="Arial" w:eastAsia="Arial" w:hAnsi="Arial" w:cs="Arial"/>
                <w:sz w:val="20"/>
                <w:szCs w:val="20"/>
              </w:rPr>
              <w:t xml:space="preserve"> </w:t>
            </w:r>
          </w:p>
          <w:p w14:paraId="1134249C" w14:textId="4E72E724" w:rsidR="5A75B646" w:rsidRDefault="5A75B646">
            <w:r w:rsidRPr="5A75B646">
              <w:rPr>
                <w:rFonts w:ascii="Arial" w:eastAsia="Arial" w:hAnsi="Arial" w:cs="Arial"/>
                <w:sz w:val="20"/>
                <w:szCs w:val="20"/>
              </w:rPr>
              <w:t xml:space="preserve"> </w:t>
            </w:r>
          </w:p>
        </w:tc>
      </w:tr>
      <w:tr w:rsidR="5A75B646" w14:paraId="200331EF" w14:textId="77777777" w:rsidTr="00BA7344">
        <w:tc>
          <w:tcPr>
            <w:tcW w:w="4155" w:type="dxa"/>
            <w:shd w:val="clear" w:color="auto" w:fill="FFFFFF"/>
            <w:vAlign w:val="bottom"/>
          </w:tcPr>
          <w:p w14:paraId="19C8DF81" w14:textId="1723D5A3" w:rsidR="5A75B646" w:rsidRDefault="5A75B646">
            <w:r w:rsidRPr="00BA7344">
              <w:rPr>
                <w:rFonts w:ascii="Arial" w:eastAsia="Arial" w:hAnsi="Arial" w:cs="Arial"/>
                <w:b/>
                <w:bCs/>
                <w:color w:val="000000"/>
                <w:sz w:val="20"/>
                <w:szCs w:val="20"/>
              </w:rPr>
              <w:t>Tenderer:</w:t>
            </w:r>
          </w:p>
        </w:tc>
        <w:tc>
          <w:tcPr>
            <w:tcW w:w="4995" w:type="dxa"/>
            <w:tcBorders>
              <w:top w:val="dashed" w:sz="8" w:space="0" w:color="000000"/>
              <w:bottom w:val="dashed" w:sz="8" w:space="0" w:color="000000"/>
              <w:right w:val="nil"/>
            </w:tcBorders>
            <w:shd w:val="clear" w:color="auto" w:fill="FFFFFF"/>
            <w:vAlign w:val="bottom"/>
          </w:tcPr>
          <w:p w14:paraId="23DFCA2A" w14:textId="47AB2A09" w:rsidR="5A75B646" w:rsidRDefault="5A75B646">
            <w:r w:rsidRPr="5A75B646">
              <w:rPr>
                <w:rFonts w:ascii="Arial" w:eastAsia="Arial" w:hAnsi="Arial" w:cs="Arial"/>
                <w:sz w:val="20"/>
                <w:szCs w:val="20"/>
              </w:rPr>
              <w:t xml:space="preserve"> </w:t>
            </w:r>
          </w:p>
          <w:p w14:paraId="32F8E739" w14:textId="477DD970" w:rsidR="5A75B646" w:rsidRDefault="5A75B646">
            <w:r w:rsidRPr="5A75B646">
              <w:rPr>
                <w:rFonts w:ascii="Arial" w:eastAsia="Arial" w:hAnsi="Arial" w:cs="Arial"/>
                <w:sz w:val="20"/>
                <w:szCs w:val="20"/>
              </w:rPr>
              <w:t xml:space="preserve"> </w:t>
            </w:r>
          </w:p>
        </w:tc>
      </w:tr>
      <w:tr w:rsidR="5A75B646" w14:paraId="15EBDF78" w14:textId="77777777" w:rsidTr="00BA7344">
        <w:tc>
          <w:tcPr>
            <w:tcW w:w="4155" w:type="dxa"/>
            <w:shd w:val="clear" w:color="auto" w:fill="FFFFFF"/>
            <w:vAlign w:val="bottom"/>
          </w:tcPr>
          <w:p w14:paraId="41B98A9E" w14:textId="5F1D94FB" w:rsidR="5A75B646" w:rsidRDefault="5A75B646">
            <w:r w:rsidRPr="00BA7344">
              <w:rPr>
                <w:rFonts w:ascii="Arial" w:eastAsia="Arial" w:hAnsi="Arial" w:cs="Arial"/>
                <w:b/>
                <w:bCs/>
                <w:color w:val="000000"/>
                <w:sz w:val="20"/>
                <w:szCs w:val="20"/>
              </w:rPr>
              <w:t>Address:</w:t>
            </w:r>
          </w:p>
        </w:tc>
        <w:tc>
          <w:tcPr>
            <w:tcW w:w="4995" w:type="dxa"/>
            <w:tcBorders>
              <w:top w:val="dashed" w:sz="8" w:space="0" w:color="000000"/>
              <w:bottom w:val="dashed" w:sz="8" w:space="0" w:color="000000"/>
              <w:right w:val="nil"/>
            </w:tcBorders>
            <w:shd w:val="clear" w:color="auto" w:fill="FFFFFF"/>
            <w:vAlign w:val="bottom"/>
          </w:tcPr>
          <w:p w14:paraId="6996C401" w14:textId="2FCEFDFB" w:rsidR="5A75B646" w:rsidRDefault="5A75B646">
            <w:r w:rsidRPr="5A75B646">
              <w:rPr>
                <w:rFonts w:ascii="Arial" w:eastAsia="Arial" w:hAnsi="Arial" w:cs="Arial"/>
                <w:sz w:val="20"/>
                <w:szCs w:val="20"/>
              </w:rPr>
              <w:t xml:space="preserve"> </w:t>
            </w:r>
          </w:p>
          <w:p w14:paraId="755311D3" w14:textId="6ADB37BF" w:rsidR="5A75B646" w:rsidRDefault="5A75B646">
            <w:r w:rsidRPr="5A75B646">
              <w:rPr>
                <w:rFonts w:ascii="Arial" w:eastAsia="Arial" w:hAnsi="Arial" w:cs="Arial"/>
                <w:sz w:val="20"/>
                <w:szCs w:val="20"/>
              </w:rPr>
              <w:t xml:space="preserve"> </w:t>
            </w:r>
          </w:p>
        </w:tc>
      </w:tr>
      <w:tr w:rsidR="5A75B646" w14:paraId="5A26FCDF" w14:textId="77777777" w:rsidTr="00BA7344">
        <w:tc>
          <w:tcPr>
            <w:tcW w:w="4155" w:type="dxa"/>
            <w:shd w:val="clear" w:color="auto" w:fill="FFFFFF"/>
            <w:vAlign w:val="bottom"/>
          </w:tcPr>
          <w:p w14:paraId="43B62414" w14:textId="67B05328" w:rsidR="5A75B646" w:rsidRDefault="5A75B646">
            <w:r w:rsidRPr="5A75B646">
              <w:rPr>
                <w:rFonts w:ascii="Arial" w:eastAsia="Arial" w:hAnsi="Arial" w:cs="Arial"/>
                <w:sz w:val="20"/>
                <w:szCs w:val="20"/>
              </w:rPr>
              <w:t xml:space="preserve"> </w:t>
            </w:r>
          </w:p>
        </w:tc>
        <w:tc>
          <w:tcPr>
            <w:tcW w:w="4995" w:type="dxa"/>
            <w:tcBorders>
              <w:top w:val="dashed" w:sz="8" w:space="0" w:color="000000"/>
              <w:bottom w:val="dashed" w:sz="8" w:space="0" w:color="000000"/>
              <w:right w:val="nil"/>
            </w:tcBorders>
            <w:shd w:val="clear" w:color="auto" w:fill="FFFFFF"/>
            <w:vAlign w:val="bottom"/>
          </w:tcPr>
          <w:p w14:paraId="60EB5787" w14:textId="05990AFD" w:rsidR="5A75B646" w:rsidRDefault="5A75B646">
            <w:r w:rsidRPr="5A75B646">
              <w:rPr>
                <w:rFonts w:ascii="Arial" w:eastAsia="Arial" w:hAnsi="Arial" w:cs="Arial"/>
                <w:sz w:val="20"/>
                <w:szCs w:val="20"/>
              </w:rPr>
              <w:t xml:space="preserve"> </w:t>
            </w:r>
          </w:p>
          <w:p w14:paraId="556267C4" w14:textId="0DDBA785" w:rsidR="5A75B646" w:rsidRDefault="5A75B646">
            <w:r w:rsidRPr="5A75B646">
              <w:rPr>
                <w:rFonts w:ascii="Arial" w:eastAsia="Arial" w:hAnsi="Arial" w:cs="Arial"/>
                <w:sz w:val="20"/>
                <w:szCs w:val="20"/>
              </w:rPr>
              <w:t xml:space="preserve"> </w:t>
            </w:r>
          </w:p>
        </w:tc>
      </w:tr>
      <w:tr w:rsidR="5A75B646" w14:paraId="4180371D" w14:textId="77777777" w:rsidTr="00BA7344">
        <w:tc>
          <w:tcPr>
            <w:tcW w:w="4155" w:type="dxa"/>
            <w:shd w:val="clear" w:color="auto" w:fill="FFFFFF"/>
            <w:vAlign w:val="bottom"/>
          </w:tcPr>
          <w:p w14:paraId="13B21D48" w14:textId="7D67540F" w:rsidR="5A75B646" w:rsidRDefault="5A75B646">
            <w:r w:rsidRPr="5A75B646">
              <w:rPr>
                <w:rFonts w:ascii="Arial" w:eastAsia="Arial" w:hAnsi="Arial" w:cs="Arial"/>
                <w:sz w:val="20"/>
                <w:szCs w:val="20"/>
              </w:rPr>
              <w:t xml:space="preserve"> </w:t>
            </w:r>
          </w:p>
        </w:tc>
        <w:tc>
          <w:tcPr>
            <w:tcW w:w="4995" w:type="dxa"/>
            <w:tcBorders>
              <w:top w:val="dashed" w:sz="8" w:space="0" w:color="000000"/>
              <w:bottom w:val="dashed" w:sz="8" w:space="0" w:color="000000"/>
              <w:right w:val="nil"/>
            </w:tcBorders>
            <w:shd w:val="clear" w:color="auto" w:fill="FFFFFF"/>
            <w:vAlign w:val="bottom"/>
          </w:tcPr>
          <w:p w14:paraId="3A5CA83A" w14:textId="75E8398E" w:rsidR="5A75B646" w:rsidRDefault="5A75B646">
            <w:r w:rsidRPr="5A75B646">
              <w:rPr>
                <w:rFonts w:ascii="Arial" w:eastAsia="Arial" w:hAnsi="Arial" w:cs="Arial"/>
                <w:sz w:val="20"/>
                <w:szCs w:val="20"/>
              </w:rPr>
              <w:t xml:space="preserve"> </w:t>
            </w:r>
          </w:p>
          <w:p w14:paraId="58C36F1F" w14:textId="0F132731" w:rsidR="5A75B646" w:rsidRDefault="5A75B646">
            <w:r w:rsidRPr="5A75B646">
              <w:rPr>
                <w:rFonts w:ascii="Arial" w:eastAsia="Arial" w:hAnsi="Arial" w:cs="Arial"/>
                <w:sz w:val="20"/>
                <w:szCs w:val="20"/>
              </w:rPr>
              <w:t xml:space="preserve"> </w:t>
            </w:r>
          </w:p>
        </w:tc>
      </w:tr>
      <w:tr w:rsidR="5A75B646" w14:paraId="134E3B12" w14:textId="77777777" w:rsidTr="00BA7344">
        <w:tc>
          <w:tcPr>
            <w:tcW w:w="4155" w:type="dxa"/>
            <w:shd w:val="clear" w:color="auto" w:fill="FFFFFF"/>
            <w:vAlign w:val="bottom"/>
          </w:tcPr>
          <w:p w14:paraId="27E5A201" w14:textId="22F51C89" w:rsidR="5A75B646" w:rsidRDefault="5A75B646">
            <w:r w:rsidRPr="5A75B646">
              <w:rPr>
                <w:rFonts w:ascii="Arial" w:eastAsia="Arial" w:hAnsi="Arial" w:cs="Arial"/>
                <w:sz w:val="20"/>
                <w:szCs w:val="20"/>
              </w:rPr>
              <w:t xml:space="preserve"> </w:t>
            </w:r>
          </w:p>
        </w:tc>
        <w:tc>
          <w:tcPr>
            <w:tcW w:w="4995" w:type="dxa"/>
            <w:tcBorders>
              <w:top w:val="dashed" w:sz="8" w:space="0" w:color="000000"/>
              <w:bottom w:val="dashed" w:sz="8" w:space="0" w:color="000000"/>
              <w:right w:val="nil"/>
            </w:tcBorders>
            <w:shd w:val="clear" w:color="auto" w:fill="FFFFFF"/>
            <w:vAlign w:val="bottom"/>
          </w:tcPr>
          <w:p w14:paraId="07CCCB30" w14:textId="147F112D" w:rsidR="5A75B646" w:rsidRDefault="5A75B646">
            <w:r w:rsidRPr="5A75B646">
              <w:rPr>
                <w:rFonts w:ascii="Arial" w:eastAsia="Arial" w:hAnsi="Arial" w:cs="Arial"/>
                <w:sz w:val="20"/>
                <w:szCs w:val="20"/>
              </w:rPr>
              <w:t xml:space="preserve"> </w:t>
            </w:r>
          </w:p>
          <w:p w14:paraId="3DA53E48" w14:textId="4413218B" w:rsidR="5A75B646" w:rsidRDefault="5A75B646">
            <w:r w:rsidRPr="5A75B646">
              <w:rPr>
                <w:rFonts w:ascii="Arial" w:eastAsia="Arial" w:hAnsi="Arial" w:cs="Arial"/>
                <w:sz w:val="20"/>
                <w:szCs w:val="20"/>
              </w:rPr>
              <w:t xml:space="preserve"> </w:t>
            </w:r>
          </w:p>
        </w:tc>
      </w:tr>
      <w:tr w:rsidR="5A75B646" w14:paraId="2F5197FB" w14:textId="77777777" w:rsidTr="00BA7344">
        <w:tc>
          <w:tcPr>
            <w:tcW w:w="4155" w:type="dxa"/>
            <w:shd w:val="clear" w:color="auto" w:fill="FFFFFF"/>
            <w:vAlign w:val="bottom"/>
          </w:tcPr>
          <w:p w14:paraId="140EC6D5" w14:textId="658E98D4" w:rsidR="5A75B646" w:rsidRDefault="5A75B646">
            <w:r w:rsidRPr="5A75B646">
              <w:rPr>
                <w:rFonts w:ascii="Arial" w:eastAsia="Arial" w:hAnsi="Arial" w:cs="Arial"/>
                <w:sz w:val="20"/>
                <w:szCs w:val="20"/>
              </w:rPr>
              <w:t xml:space="preserve"> </w:t>
            </w:r>
          </w:p>
        </w:tc>
        <w:tc>
          <w:tcPr>
            <w:tcW w:w="4995" w:type="dxa"/>
            <w:tcBorders>
              <w:top w:val="dashed" w:sz="8" w:space="0" w:color="000000"/>
              <w:bottom w:val="dashed" w:sz="8" w:space="0" w:color="000000"/>
              <w:right w:val="nil"/>
            </w:tcBorders>
            <w:shd w:val="clear" w:color="auto" w:fill="FFFFFF"/>
            <w:vAlign w:val="bottom"/>
          </w:tcPr>
          <w:p w14:paraId="6EFC733F" w14:textId="1ED18699" w:rsidR="5A75B646" w:rsidRDefault="5A75B646">
            <w:r w:rsidRPr="5A75B646">
              <w:rPr>
                <w:rFonts w:ascii="Arial" w:eastAsia="Arial" w:hAnsi="Arial" w:cs="Arial"/>
                <w:sz w:val="20"/>
                <w:szCs w:val="20"/>
              </w:rPr>
              <w:t xml:space="preserve"> </w:t>
            </w:r>
          </w:p>
          <w:p w14:paraId="44F3ED98" w14:textId="4E69292F" w:rsidR="5A75B646" w:rsidRDefault="5A75B646">
            <w:r w:rsidRPr="5A75B646">
              <w:rPr>
                <w:rFonts w:ascii="Arial" w:eastAsia="Arial" w:hAnsi="Arial" w:cs="Arial"/>
                <w:sz w:val="20"/>
                <w:szCs w:val="20"/>
              </w:rPr>
              <w:t xml:space="preserve"> </w:t>
            </w:r>
          </w:p>
        </w:tc>
      </w:tr>
      <w:tr w:rsidR="5A75B646" w14:paraId="2A9C942D" w14:textId="77777777" w:rsidTr="00BA7344">
        <w:tc>
          <w:tcPr>
            <w:tcW w:w="4155" w:type="dxa"/>
            <w:shd w:val="clear" w:color="auto" w:fill="FFFFFF"/>
            <w:vAlign w:val="bottom"/>
          </w:tcPr>
          <w:p w14:paraId="5A369580" w14:textId="07790726" w:rsidR="5A75B646" w:rsidRDefault="5A75B646">
            <w:r w:rsidRPr="00BA7344">
              <w:rPr>
                <w:rFonts w:ascii="Arial" w:eastAsia="Arial" w:hAnsi="Arial" w:cs="Arial"/>
                <w:b/>
                <w:bCs/>
                <w:color w:val="000000"/>
                <w:sz w:val="20"/>
                <w:szCs w:val="20"/>
              </w:rPr>
              <w:t>Telephone:</w:t>
            </w:r>
          </w:p>
        </w:tc>
        <w:tc>
          <w:tcPr>
            <w:tcW w:w="4995" w:type="dxa"/>
            <w:tcBorders>
              <w:top w:val="dashed" w:sz="8" w:space="0" w:color="000000"/>
              <w:bottom w:val="dashed" w:sz="8" w:space="0" w:color="000000"/>
              <w:right w:val="nil"/>
            </w:tcBorders>
            <w:shd w:val="clear" w:color="auto" w:fill="FFFFFF"/>
            <w:vAlign w:val="bottom"/>
          </w:tcPr>
          <w:p w14:paraId="03DDD980" w14:textId="679C8D8C" w:rsidR="5A75B646" w:rsidRDefault="5A75B646">
            <w:r w:rsidRPr="5A75B646">
              <w:rPr>
                <w:rFonts w:ascii="Arial" w:eastAsia="Arial" w:hAnsi="Arial" w:cs="Arial"/>
                <w:sz w:val="20"/>
                <w:szCs w:val="20"/>
              </w:rPr>
              <w:t xml:space="preserve"> </w:t>
            </w:r>
          </w:p>
          <w:p w14:paraId="5E1809EF" w14:textId="4CF7F252" w:rsidR="5A75B646" w:rsidRDefault="5A75B646">
            <w:r w:rsidRPr="5A75B646">
              <w:rPr>
                <w:rFonts w:ascii="Arial" w:eastAsia="Arial" w:hAnsi="Arial" w:cs="Arial"/>
                <w:sz w:val="20"/>
                <w:szCs w:val="20"/>
              </w:rPr>
              <w:t xml:space="preserve"> </w:t>
            </w:r>
          </w:p>
        </w:tc>
      </w:tr>
      <w:tr w:rsidR="5A75B646" w14:paraId="32E8296E" w14:textId="77777777" w:rsidTr="00BA7344">
        <w:tc>
          <w:tcPr>
            <w:tcW w:w="4155" w:type="dxa"/>
            <w:shd w:val="clear" w:color="auto" w:fill="FFFFFF"/>
            <w:vAlign w:val="bottom"/>
          </w:tcPr>
          <w:p w14:paraId="48E1C7B9" w14:textId="28A9452D" w:rsidR="5A75B646" w:rsidRDefault="5A75B646">
            <w:r w:rsidRPr="00BA7344">
              <w:rPr>
                <w:rFonts w:ascii="Arial" w:eastAsia="Arial" w:hAnsi="Arial" w:cs="Arial"/>
                <w:b/>
                <w:bCs/>
                <w:color w:val="000000"/>
                <w:sz w:val="20"/>
                <w:szCs w:val="20"/>
              </w:rPr>
              <w:t>Mobile:</w:t>
            </w:r>
          </w:p>
        </w:tc>
        <w:tc>
          <w:tcPr>
            <w:tcW w:w="4995" w:type="dxa"/>
            <w:tcBorders>
              <w:top w:val="dashed" w:sz="8" w:space="0" w:color="000000"/>
              <w:bottom w:val="dashed" w:sz="8" w:space="0" w:color="000000"/>
              <w:right w:val="nil"/>
            </w:tcBorders>
            <w:shd w:val="clear" w:color="auto" w:fill="FFFFFF"/>
            <w:vAlign w:val="bottom"/>
          </w:tcPr>
          <w:p w14:paraId="5EA9D66B" w14:textId="4C752EDD" w:rsidR="5A75B646" w:rsidRDefault="5A75B646">
            <w:r w:rsidRPr="5A75B646">
              <w:rPr>
                <w:rFonts w:ascii="Arial" w:eastAsia="Arial" w:hAnsi="Arial" w:cs="Arial"/>
                <w:sz w:val="20"/>
                <w:szCs w:val="20"/>
              </w:rPr>
              <w:t xml:space="preserve"> </w:t>
            </w:r>
          </w:p>
          <w:p w14:paraId="1D5333EA" w14:textId="482508CB" w:rsidR="5A75B646" w:rsidRDefault="5A75B646">
            <w:r w:rsidRPr="5A75B646">
              <w:rPr>
                <w:rFonts w:ascii="Arial" w:eastAsia="Arial" w:hAnsi="Arial" w:cs="Arial"/>
                <w:sz w:val="20"/>
                <w:szCs w:val="20"/>
              </w:rPr>
              <w:t xml:space="preserve"> </w:t>
            </w:r>
          </w:p>
        </w:tc>
      </w:tr>
      <w:tr w:rsidR="5A75B646" w14:paraId="4A4A67A4" w14:textId="77777777" w:rsidTr="00BA7344">
        <w:tc>
          <w:tcPr>
            <w:tcW w:w="4155" w:type="dxa"/>
            <w:shd w:val="clear" w:color="auto" w:fill="FFFFFF"/>
            <w:vAlign w:val="bottom"/>
          </w:tcPr>
          <w:p w14:paraId="0E02EC3B" w14:textId="6472DC35" w:rsidR="5A75B646" w:rsidRDefault="5A75B646">
            <w:r w:rsidRPr="00BA7344">
              <w:rPr>
                <w:rFonts w:ascii="Arial" w:eastAsia="Arial" w:hAnsi="Arial" w:cs="Arial"/>
                <w:b/>
                <w:bCs/>
                <w:color w:val="000000"/>
                <w:sz w:val="20"/>
                <w:szCs w:val="20"/>
              </w:rPr>
              <w:t>Email:</w:t>
            </w:r>
          </w:p>
        </w:tc>
        <w:tc>
          <w:tcPr>
            <w:tcW w:w="4995" w:type="dxa"/>
            <w:tcBorders>
              <w:top w:val="dashed" w:sz="8" w:space="0" w:color="000000"/>
              <w:bottom w:val="dashed" w:sz="8" w:space="0" w:color="000000"/>
              <w:right w:val="nil"/>
            </w:tcBorders>
            <w:shd w:val="clear" w:color="auto" w:fill="FFFFFF"/>
            <w:vAlign w:val="bottom"/>
          </w:tcPr>
          <w:p w14:paraId="4DD4F01D" w14:textId="12A7DB73" w:rsidR="5A75B646" w:rsidRDefault="5A75B646">
            <w:r w:rsidRPr="5A75B646">
              <w:rPr>
                <w:rFonts w:ascii="Arial" w:eastAsia="Arial" w:hAnsi="Arial" w:cs="Arial"/>
                <w:sz w:val="20"/>
                <w:szCs w:val="20"/>
              </w:rPr>
              <w:t xml:space="preserve"> </w:t>
            </w:r>
          </w:p>
          <w:p w14:paraId="03E461CD" w14:textId="7724D769" w:rsidR="5A75B646" w:rsidRDefault="5A75B646">
            <w:r w:rsidRPr="5A75B646">
              <w:rPr>
                <w:rFonts w:ascii="Arial" w:eastAsia="Arial" w:hAnsi="Arial" w:cs="Arial"/>
                <w:sz w:val="20"/>
                <w:szCs w:val="20"/>
              </w:rPr>
              <w:t xml:space="preserve"> </w:t>
            </w:r>
          </w:p>
        </w:tc>
      </w:tr>
    </w:tbl>
    <w:p w14:paraId="433AA0D6" w14:textId="6650F617" w:rsidR="00997D4D" w:rsidRDefault="00037E86" w:rsidP="5A75B646">
      <w:pPr>
        <w:widowControl w:val="0"/>
        <w:autoSpaceDE w:val="0"/>
        <w:autoSpaceDN w:val="0"/>
        <w:adjustRightInd w:val="0"/>
        <w:spacing w:after="200" w:line="276" w:lineRule="auto"/>
      </w:pPr>
      <w:r>
        <w:br w:type="page"/>
      </w:r>
      <w:r w:rsidR="0CA50CE2" w:rsidRPr="00BA7344">
        <w:rPr>
          <w:rFonts w:ascii="Arial" w:eastAsia="Arial" w:hAnsi="Arial" w:cs="Arial"/>
          <w:b/>
          <w:bCs/>
          <w:color w:val="000000"/>
          <w:sz w:val="24"/>
          <w:szCs w:val="24"/>
        </w:rPr>
        <w:lastRenderedPageBreak/>
        <w:t>DEFFORM 47 Annex E – List of Documents to be Returned with the ITT</w:t>
      </w:r>
    </w:p>
    <w:p w14:paraId="30D640C2" w14:textId="3E970E94" w:rsidR="00997D4D" w:rsidRDefault="0CA50CE2" w:rsidP="5A75B646">
      <w:pPr>
        <w:widowControl w:val="0"/>
        <w:autoSpaceDE w:val="0"/>
        <w:autoSpaceDN w:val="0"/>
        <w:adjustRightInd w:val="0"/>
        <w:spacing w:after="200" w:line="276" w:lineRule="auto"/>
      </w:pPr>
      <w:r w:rsidRPr="5A75B646">
        <w:rPr>
          <w:rFonts w:ascii="Arial" w:eastAsia="Arial" w:hAnsi="Arial" w:cs="Arial"/>
          <w:sz w:val="24"/>
          <w:szCs w:val="24"/>
        </w:rPr>
        <w:t xml:space="preserve"> </w:t>
      </w:r>
    </w:p>
    <w:tbl>
      <w:tblPr>
        <w:tblW w:w="0" w:type="auto"/>
        <w:tblLayout w:type="fixed"/>
        <w:tblLook w:val="04A0" w:firstRow="1" w:lastRow="0" w:firstColumn="1" w:lastColumn="0" w:noHBand="0" w:noVBand="1"/>
      </w:tblPr>
      <w:tblGrid>
        <w:gridCol w:w="4332"/>
        <w:gridCol w:w="4923"/>
      </w:tblGrid>
      <w:tr w:rsidR="5A75B646" w14:paraId="17BE13D6" w14:textId="77777777" w:rsidTr="00A152C5">
        <w:tc>
          <w:tcPr>
            <w:tcW w:w="4332" w:type="dxa"/>
            <w:tcBorders>
              <w:top w:val="single" w:sz="8" w:space="0" w:color="000000"/>
              <w:left w:val="single" w:sz="8" w:space="0" w:color="000000"/>
              <w:bottom w:val="single" w:sz="8" w:space="0" w:color="000000"/>
              <w:right w:val="single" w:sz="8" w:space="0" w:color="000000"/>
            </w:tcBorders>
            <w:shd w:val="clear" w:color="auto" w:fill="D9D9D9"/>
          </w:tcPr>
          <w:p w14:paraId="44FE1C4E" w14:textId="1163D610" w:rsidR="5A75B646" w:rsidRPr="006E6FF1" w:rsidRDefault="5A75B646">
            <w:r w:rsidRPr="006E6FF1">
              <w:rPr>
                <w:rFonts w:ascii="Arial" w:eastAsia="Arial" w:hAnsi="Arial" w:cs="Arial"/>
                <w:b/>
                <w:bCs/>
                <w:color w:val="000000"/>
                <w:sz w:val="20"/>
                <w:szCs w:val="20"/>
              </w:rPr>
              <w:t>Document</w:t>
            </w:r>
          </w:p>
        </w:tc>
        <w:tc>
          <w:tcPr>
            <w:tcW w:w="4923" w:type="dxa"/>
            <w:tcBorders>
              <w:top w:val="single" w:sz="8" w:space="0" w:color="000000"/>
              <w:left w:val="single" w:sz="8" w:space="0" w:color="000000"/>
              <w:bottom w:val="single" w:sz="8" w:space="0" w:color="000000"/>
              <w:right w:val="single" w:sz="8" w:space="0" w:color="000000"/>
            </w:tcBorders>
            <w:shd w:val="clear" w:color="auto" w:fill="D9D9D9"/>
          </w:tcPr>
          <w:p w14:paraId="703CDF3C" w14:textId="486B02D1" w:rsidR="5A75B646" w:rsidRPr="006E6FF1" w:rsidRDefault="5A75B646">
            <w:r w:rsidRPr="006E6FF1">
              <w:rPr>
                <w:rFonts w:ascii="Arial" w:eastAsia="Arial" w:hAnsi="Arial" w:cs="Arial"/>
                <w:b/>
                <w:bCs/>
                <w:color w:val="000000"/>
                <w:sz w:val="20"/>
                <w:szCs w:val="20"/>
              </w:rPr>
              <w:t>Description</w:t>
            </w:r>
          </w:p>
        </w:tc>
      </w:tr>
      <w:tr w:rsidR="5A75B646" w14:paraId="4D3F57C8" w14:textId="77777777" w:rsidTr="00A152C5">
        <w:tc>
          <w:tcPr>
            <w:tcW w:w="4332" w:type="dxa"/>
            <w:tcBorders>
              <w:top w:val="single" w:sz="8" w:space="0" w:color="000000"/>
              <w:left w:val="single" w:sz="8" w:space="0" w:color="000000"/>
              <w:bottom w:val="single" w:sz="8" w:space="0" w:color="000000"/>
              <w:right w:val="single" w:sz="8" w:space="0" w:color="000000"/>
            </w:tcBorders>
            <w:shd w:val="clear" w:color="auto" w:fill="FFFFFF"/>
          </w:tcPr>
          <w:p w14:paraId="27B50B10" w14:textId="017FDA59" w:rsidR="5A75B646" w:rsidRPr="00F23A0A" w:rsidRDefault="5A75B646">
            <w:pPr>
              <w:rPr>
                <w:color w:val="000000"/>
              </w:rPr>
            </w:pPr>
            <w:r w:rsidRPr="00F23A0A">
              <w:rPr>
                <w:rFonts w:ascii="Arial" w:eastAsia="Arial" w:hAnsi="Arial" w:cs="Arial"/>
                <w:color w:val="000000"/>
                <w:sz w:val="20"/>
                <w:szCs w:val="20"/>
              </w:rPr>
              <w:t>DEFFORM 47 Annex A (Offer)</w:t>
            </w:r>
          </w:p>
        </w:tc>
        <w:tc>
          <w:tcPr>
            <w:tcW w:w="4923" w:type="dxa"/>
            <w:tcBorders>
              <w:top w:val="single" w:sz="8" w:space="0" w:color="000000"/>
              <w:left w:val="single" w:sz="8" w:space="0" w:color="000000"/>
              <w:bottom w:val="single" w:sz="8" w:space="0" w:color="000000"/>
              <w:right w:val="single" w:sz="8" w:space="0" w:color="000000"/>
            </w:tcBorders>
            <w:shd w:val="clear" w:color="auto" w:fill="FFFFFF"/>
          </w:tcPr>
          <w:p w14:paraId="789A6528" w14:textId="3B83193A" w:rsidR="5A75B646" w:rsidRPr="00F23A0A" w:rsidRDefault="5A75B646">
            <w:pPr>
              <w:rPr>
                <w:color w:val="000000"/>
              </w:rPr>
            </w:pPr>
            <w:r w:rsidRPr="00F23A0A">
              <w:rPr>
                <w:rFonts w:ascii="Arial" w:eastAsia="Arial" w:hAnsi="Arial" w:cs="Arial"/>
                <w:color w:val="000000"/>
                <w:sz w:val="20"/>
                <w:szCs w:val="20"/>
              </w:rPr>
              <w:t>Completed Offer form including attaching any relevant information.</w:t>
            </w:r>
          </w:p>
        </w:tc>
      </w:tr>
      <w:tr w:rsidR="5A75B646" w14:paraId="7B563643" w14:textId="77777777" w:rsidTr="00A152C5">
        <w:tc>
          <w:tcPr>
            <w:tcW w:w="4332" w:type="dxa"/>
            <w:tcBorders>
              <w:top w:val="single" w:sz="8" w:space="0" w:color="000000"/>
              <w:left w:val="single" w:sz="8" w:space="0" w:color="000000"/>
              <w:bottom w:val="single" w:sz="8" w:space="0" w:color="000000"/>
              <w:right w:val="single" w:sz="8" w:space="0" w:color="000000"/>
            </w:tcBorders>
            <w:shd w:val="clear" w:color="auto" w:fill="FFFFFF"/>
          </w:tcPr>
          <w:p w14:paraId="5CED84EC" w14:textId="52A71F33" w:rsidR="5A75B646" w:rsidRPr="00F23A0A" w:rsidRDefault="5A75B646">
            <w:pPr>
              <w:rPr>
                <w:color w:val="000000"/>
              </w:rPr>
            </w:pPr>
            <w:r w:rsidRPr="00F23A0A">
              <w:rPr>
                <w:rFonts w:ascii="Arial" w:eastAsia="Arial" w:hAnsi="Arial" w:cs="Arial"/>
                <w:color w:val="000000"/>
                <w:sz w:val="20"/>
                <w:szCs w:val="20"/>
              </w:rPr>
              <w:t>DEFFORM 528</w:t>
            </w:r>
          </w:p>
        </w:tc>
        <w:tc>
          <w:tcPr>
            <w:tcW w:w="4923" w:type="dxa"/>
            <w:tcBorders>
              <w:top w:val="single" w:sz="8" w:space="0" w:color="000000"/>
              <w:left w:val="single" w:sz="8" w:space="0" w:color="000000"/>
              <w:bottom w:val="single" w:sz="8" w:space="0" w:color="000000"/>
              <w:right w:val="single" w:sz="8" w:space="0" w:color="000000"/>
            </w:tcBorders>
            <w:shd w:val="clear" w:color="auto" w:fill="FFFFFF"/>
          </w:tcPr>
          <w:p w14:paraId="10DF0AE2" w14:textId="7B7E383B" w:rsidR="5A75B646" w:rsidRPr="00F23A0A" w:rsidRDefault="5A75B646">
            <w:pPr>
              <w:rPr>
                <w:color w:val="000000"/>
              </w:rPr>
            </w:pPr>
            <w:r w:rsidRPr="00F23A0A">
              <w:rPr>
                <w:rFonts w:ascii="Arial" w:eastAsia="Arial" w:hAnsi="Arial" w:cs="Arial"/>
                <w:color w:val="000000"/>
                <w:sz w:val="20"/>
                <w:szCs w:val="20"/>
              </w:rPr>
              <w:t>DEFFORM 528 should be completed and returned where identified in paragraph 8 of "DEFFORM 47 - Appendix 1 to Annex A (Offer)".</w:t>
            </w:r>
          </w:p>
        </w:tc>
      </w:tr>
      <w:tr w:rsidR="5A75B646" w14:paraId="357AD506" w14:textId="77777777" w:rsidTr="00A152C5">
        <w:tc>
          <w:tcPr>
            <w:tcW w:w="4332" w:type="dxa"/>
            <w:tcBorders>
              <w:top w:val="single" w:sz="8" w:space="0" w:color="000000"/>
              <w:left w:val="single" w:sz="8" w:space="0" w:color="000000"/>
              <w:bottom w:val="single" w:sz="8" w:space="0" w:color="000000"/>
              <w:right w:val="single" w:sz="8" w:space="0" w:color="000000"/>
            </w:tcBorders>
            <w:shd w:val="clear" w:color="auto" w:fill="FFFFFF"/>
          </w:tcPr>
          <w:p w14:paraId="701D081A" w14:textId="3D05F884" w:rsidR="5A75B646" w:rsidRPr="00F23A0A" w:rsidRDefault="5A75B646">
            <w:pPr>
              <w:rPr>
                <w:color w:val="000000"/>
              </w:rPr>
            </w:pPr>
            <w:r w:rsidRPr="00F23A0A">
              <w:rPr>
                <w:rFonts w:ascii="Arial" w:eastAsia="Arial" w:hAnsi="Arial" w:cs="Arial"/>
                <w:color w:val="000000"/>
                <w:sz w:val="20"/>
                <w:szCs w:val="20"/>
              </w:rPr>
              <w:t xml:space="preserve">DEFFORM 47 Annex B - Conditions of Tendering Specific to ITT </w:t>
            </w:r>
            <w:r w:rsidR="00560EC8" w:rsidRPr="00F23A0A">
              <w:rPr>
                <w:rFonts w:ascii="Arial" w:eastAsia="Arial" w:hAnsi="Arial" w:cs="Arial"/>
                <w:color w:val="000000"/>
                <w:sz w:val="20"/>
                <w:szCs w:val="20"/>
              </w:rPr>
              <w:t>700010271</w:t>
            </w:r>
            <w:r w:rsidRPr="00F23A0A">
              <w:rPr>
                <w:rFonts w:ascii="Arial" w:eastAsia="Arial" w:hAnsi="Arial" w:cs="Arial"/>
                <w:color w:val="000000"/>
                <w:sz w:val="20"/>
                <w:szCs w:val="20"/>
              </w:rPr>
              <w:t xml:space="preserve"> – OIP00</w:t>
            </w:r>
            <w:r w:rsidR="00560EC8" w:rsidRPr="00F23A0A">
              <w:rPr>
                <w:rFonts w:ascii="Arial" w:eastAsia="Arial" w:hAnsi="Arial" w:cs="Arial"/>
                <w:color w:val="000000"/>
                <w:sz w:val="20"/>
                <w:szCs w:val="20"/>
              </w:rPr>
              <w:t>69</w:t>
            </w:r>
            <w:r w:rsidRPr="00F23A0A">
              <w:rPr>
                <w:rFonts w:ascii="Arial" w:eastAsia="Arial" w:hAnsi="Arial" w:cs="Arial"/>
                <w:color w:val="000000"/>
                <w:sz w:val="20"/>
                <w:szCs w:val="20"/>
              </w:rPr>
              <w:t xml:space="preserve"> - Limitation of Contractor’s Liability</w:t>
            </w:r>
          </w:p>
        </w:tc>
        <w:tc>
          <w:tcPr>
            <w:tcW w:w="4923" w:type="dxa"/>
            <w:tcBorders>
              <w:top w:val="single" w:sz="8" w:space="0" w:color="000000"/>
              <w:left w:val="single" w:sz="8" w:space="0" w:color="000000"/>
              <w:bottom w:val="single" w:sz="8" w:space="0" w:color="000000"/>
              <w:right w:val="single" w:sz="8" w:space="0" w:color="000000"/>
            </w:tcBorders>
            <w:shd w:val="clear" w:color="auto" w:fill="FFFFFF"/>
          </w:tcPr>
          <w:p w14:paraId="7CF59F58" w14:textId="01EE67B4" w:rsidR="5A75B646" w:rsidRPr="00F23A0A" w:rsidRDefault="5A75B646">
            <w:pPr>
              <w:rPr>
                <w:color w:val="000000"/>
              </w:rPr>
            </w:pPr>
            <w:r w:rsidRPr="00F23A0A">
              <w:rPr>
                <w:rFonts w:ascii="Arial" w:eastAsia="Arial" w:hAnsi="Arial" w:cs="Arial"/>
                <w:color w:val="000000"/>
                <w:sz w:val="20"/>
                <w:szCs w:val="20"/>
              </w:rPr>
              <w:t>Evidence of the Tenderers maximum layer of existing/intended insurance they hold for the proposed contract.</w:t>
            </w:r>
          </w:p>
        </w:tc>
      </w:tr>
      <w:tr w:rsidR="5A75B646" w14:paraId="328AB9F9" w14:textId="77777777" w:rsidTr="00A152C5">
        <w:tc>
          <w:tcPr>
            <w:tcW w:w="4332" w:type="dxa"/>
            <w:tcBorders>
              <w:top w:val="single" w:sz="8" w:space="0" w:color="000000"/>
              <w:left w:val="single" w:sz="8" w:space="0" w:color="000000"/>
              <w:bottom w:val="single" w:sz="8" w:space="0" w:color="000000"/>
              <w:right w:val="single" w:sz="8" w:space="0" w:color="000000"/>
            </w:tcBorders>
            <w:shd w:val="clear" w:color="auto" w:fill="FFFFFF"/>
          </w:tcPr>
          <w:p w14:paraId="0EBA61AA" w14:textId="694146B3" w:rsidR="5A75B646" w:rsidRPr="00F23A0A" w:rsidRDefault="5A75B646">
            <w:pPr>
              <w:rPr>
                <w:color w:val="000000"/>
              </w:rPr>
            </w:pPr>
            <w:r w:rsidRPr="00F23A0A">
              <w:rPr>
                <w:rFonts w:ascii="Arial" w:eastAsia="Arial" w:hAnsi="Arial" w:cs="Arial"/>
                <w:color w:val="000000"/>
                <w:sz w:val="20"/>
                <w:szCs w:val="20"/>
              </w:rPr>
              <w:t>DEFFORM 47 Annex C - Tenderer Prices</w:t>
            </w:r>
          </w:p>
        </w:tc>
        <w:tc>
          <w:tcPr>
            <w:tcW w:w="4923" w:type="dxa"/>
            <w:tcBorders>
              <w:top w:val="single" w:sz="8" w:space="0" w:color="000000"/>
              <w:left w:val="single" w:sz="8" w:space="0" w:color="000000"/>
              <w:bottom w:val="single" w:sz="8" w:space="0" w:color="000000"/>
              <w:right w:val="single" w:sz="8" w:space="0" w:color="000000"/>
            </w:tcBorders>
            <w:shd w:val="clear" w:color="auto" w:fill="FFFFFF"/>
          </w:tcPr>
          <w:p w14:paraId="6D16B88B" w14:textId="49341DEF" w:rsidR="5A75B646" w:rsidRPr="00F23A0A" w:rsidRDefault="5A75B646">
            <w:pPr>
              <w:rPr>
                <w:color w:val="000000"/>
              </w:rPr>
            </w:pPr>
            <w:r w:rsidRPr="00F23A0A">
              <w:rPr>
                <w:rFonts w:ascii="Arial" w:eastAsia="Arial" w:hAnsi="Arial" w:cs="Arial"/>
                <w:color w:val="000000"/>
                <w:sz w:val="20"/>
                <w:szCs w:val="20"/>
              </w:rPr>
              <w:t>Completed price list for the relevant requirements.</w:t>
            </w:r>
          </w:p>
        </w:tc>
      </w:tr>
      <w:tr w:rsidR="5A75B646" w14:paraId="625008CB" w14:textId="77777777" w:rsidTr="00A152C5">
        <w:tc>
          <w:tcPr>
            <w:tcW w:w="4332" w:type="dxa"/>
            <w:tcBorders>
              <w:top w:val="single" w:sz="8" w:space="0" w:color="000000"/>
              <w:left w:val="single" w:sz="8" w:space="0" w:color="000000"/>
              <w:bottom w:val="single" w:sz="8" w:space="0" w:color="000000"/>
              <w:right w:val="single" w:sz="8" w:space="0" w:color="000000"/>
            </w:tcBorders>
            <w:shd w:val="clear" w:color="auto" w:fill="FFFFFF"/>
          </w:tcPr>
          <w:p w14:paraId="73F30260" w14:textId="5C83A8FB" w:rsidR="5A75B646" w:rsidRPr="00F23A0A" w:rsidRDefault="5A75B646">
            <w:pPr>
              <w:rPr>
                <w:color w:val="000000"/>
              </w:rPr>
            </w:pPr>
            <w:r w:rsidRPr="00F23A0A">
              <w:rPr>
                <w:rFonts w:ascii="Arial" w:eastAsia="Arial" w:hAnsi="Arial" w:cs="Arial"/>
                <w:color w:val="000000"/>
                <w:sz w:val="20"/>
                <w:szCs w:val="20"/>
              </w:rPr>
              <w:t>DEFFORM 47 Annex D - Certificate of Acceptance/Rejection of the Terms and Conditions of the Draft Contract &amp; Tenderer's Confirmation of Compliance with the Statement of Requirement</w:t>
            </w:r>
          </w:p>
        </w:tc>
        <w:tc>
          <w:tcPr>
            <w:tcW w:w="4923" w:type="dxa"/>
            <w:tcBorders>
              <w:top w:val="single" w:sz="8" w:space="0" w:color="000000"/>
              <w:left w:val="single" w:sz="8" w:space="0" w:color="000000"/>
              <w:bottom w:val="single" w:sz="8" w:space="0" w:color="000000"/>
              <w:right w:val="single" w:sz="8" w:space="0" w:color="000000"/>
            </w:tcBorders>
            <w:shd w:val="clear" w:color="auto" w:fill="FFFFFF"/>
          </w:tcPr>
          <w:p w14:paraId="6BF8D649" w14:textId="07969157" w:rsidR="5A75B646" w:rsidRPr="00F23A0A" w:rsidRDefault="5A75B646">
            <w:pPr>
              <w:rPr>
                <w:color w:val="000000"/>
              </w:rPr>
            </w:pPr>
            <w:r w:rsidRPr="00F23A0A">
              <w:rPr>
                <w:rFonts w:ascii="Arial" w:eastAsia="Arial" w:hAnsi="Arial" w:cs="Arial"/>
                <w:color w:val="000000"/>
                <w:sz w:val="20"/>
                <w:szCs w:val="20"/>
              </w:rPr>
              <w:t>Completed T&amp;Cs acceptance form and confirmation of compliance with the Statement of Requirement.</w:t>
            </w:r>
          </w:p>
        </w:tc>
      </w:tr>
      <w:tr w:rsidR="5A75B646" w14:paraId="36B593CD" w14:textId="77777777" w:rsidTr="00A152C5">
        <w:tc>
          <w:tcPr>
            <w:tcW w:w="4332" w:type="dxa"/>
            <w:tcBorders>
              <w:top w:val="single" w:sz="8" w:space="0" w:color="000000"/>
              <w:left w:val="single" w:sz="8" w:space="0" w:color="000000"/>
              <w:bottom w:val="single" w:sz="8" w:space="0" w:color="000000"/>
              <w:right w:val="single" w:sz="8" w:space="0" w:color="000000"/>
            </w:tcBorders>
            <w:shd w:val="clear" w:color="auto" w:fill="FFFFFF"/>
          </w:tcPr>
          <w:p w14:paraId="03387CC8" w14:textId="6DF04890" w:rsidR="5A75B646" w:rsidRPr="00F23A0A" w:rsidRDefault="5A75B646">
            <w:pPr>
              <w:rPr>
                <w:color w:val="000000"/>
              </w:rPr>
            </w:pPr>
            <w:r w:rsidRPr="00F23A0A">
              <w:rPr>
                <w:rFonts w:ascii="Arial" w:eastAsia="Arial" w:hAnsi="Arial" w:cs="Arial"/>
                <w:color w:val="000000"/>
                <w:sz w:val="20"/>
                <w:szCs w:val="20"/>
              </w:rPr>
              <w:t>DEFFORM 47 Annex F - Quality Plan</w:t>
            </w:r>
          </w:p>
        </w:tc>
        <w:tc>
          <w:tcPr>
            <w:tcW w:w="4923" w:type="dxa"/>
            <w:tcBorders>
              <w:top w:val="single" w:sz="8" w:space="0" w:color="000000"/>
              <w:left w:val="single" w:sz="8" w:space="0" w:color="000000"/>
              <w:bottom w:val="single" w:sz="8" w:space="0" w:color="000000"/>
              <w:right w:val="single" w:sz="8" w:space="0" w:color="000000"/>
            </w:tcBorders>
            <w:shd w:val="clear" w:color="auto" w:fill="FFFFFF"/>
          </w:tcPr>
          <w:p w14:paraId="7A0248AC" w14:textId="1FE2131E" w:rsidR="5A75B646" w:rsidRPr="00F23A0A" w:rsidRDefault="5A75B646">
            <w:pPr>
              <w:rPr>
                <w:color w:val="000000"/>
              </w:rPr>
            </w:pPr>
            <w:r w:rsidRPr="00F23A0A">
              <w:rPr>
                <w:rFonts w:ascii="Arial" w:eastAsia="Arial" w:hAnsi="Arial" w:cs="Arial"/>
                <w:color w:val="000000"/>
                <w:sz w:val="20"/>
                <w:szCs w:val="20"/>
              </w:rPr>
              <w:t>Completed draft Deliverable Quality Plan</w:t>
            </w:r>
          </w:p>
        </w:tc>
      </w:tr>
      <w:tr w:rsidR="5A75B646" w14:paraId="6CE7F070" w14:textId="77777777" w:rsidTr="00A152C5">
        <w:tc>
          <w:tcPr>
            <w:tcW w:w="4332" w:type="dxa"/>
            <w:tcBorders>
              <w:top w:val="single" w:sz="8" w:space="0" w:color="000000"/>
              <w:left w:val="single" w:sz="8" w:space="0" w:color="000000"/>
              <w:bottom w:val="single" w:sz="8" w:space="0" w:color="000000"/>
              <w:right w:val="single" w:sz="8" w:space="0" w:color="000000"/>
            </w:tcBorders>
            <w:shd w:val="clear" w:color="auto" w:fill="FFFFFF"/>
          </w:tcPr>
          <w:p w14:paraId="4AEE4118" w14:textId="11682F1A" w:rsidR="5A75B646" w:rsidRPr="00F23A0A" w:rsidRDefault="5A75B646">
            <w:pPr>
              <w:rPr>
                <w:color w:val="000000"/>
              </w:rPr>
            </w:pPr>
            <w:r w:rsidRPr="00F23A0A">
              <w:rPr>
                <w:rFonts w:ascii="Arial" w:eastAsia="Arial" w:hAnsi="Arial" w:cs="Arial"/>
                <w:color w:val="000000"/>
                <w:sz w:val="20"/>
                <w:szCs w:val="20"/>
              </w:rPr>
              <w:t>DEFFORM 47 Annex F - Technical Evaluation</w:t>
            </w:r>
          </w:p>
        </w:tc>
        <w:tc>
          <w:tcPr>
            <w:tcW w:w="4923" w:type="dxa"/>
            <w:tcBorders>
              <w:top w:val="single" w:sz="8" w:space="0" w:color="000000"/>
              <w:left w:val="single" w:sz="8" w:space="0" w:color="000000"/>
              <w:bottom w:val="single" w:sz="8" w:space="0" w:color="000000"/>
              <w:right w:val="single" w:sz="8" w:space="0" w:color="000000"/>
            </w:tcBorders>
            <w:shd w:val="clear" w:color="auto" w:fill="FFFFFF"/>
          </w:tcPr>
          <w:p w14:paraId="4CED2786" w14:textId="5A584CC3" w:rsidR="5A75B646" w:rsidRPr="00F23A0A" w:rsidRDefault="5A75B646">
            <w:pPr>
              <w:rPr>
                <w:color w:val="000000"/>
              </w:rPr>
            </w:pPr>
            <w:r w:rsidRPr="00F23A0A">
              <w:rPr>
                <w:rFonts w:ascii="Arial" w:eastAsia="Arial" w:hAnsi="Arial" w:cs="Arial"/>
                <w:color w:val="000000"/>
                <w:sz w:val="20"/>
                <w:szCs w:val="20"/>
              </w:rPr>
              <w:t xml:space="preserve">Completed </w:t>
            </w:r>
            <w:r w:rsidR="004913F1" w:rsidRPr="00F23A0A">
              <w:rPr>
                <w:rFonts w:ascii="Arial" w:eastAsia="Arial" w:hAnsi="Arial" w:cs="Arial"/>
                <w:color w:val="000000"/>
                <w:sz w:val="20"/>
                <w:szCs w:val="20"/>
              </w:rPr>
              <w:t>T</w:t>
            </w:r>
            <w:r w:rsidRPr="00F23A0A">
              <w:rPr>
                <w:rFonts w:ascii="Arial" w:eastAsia="Arial" w:hAnsi="Arial" w:cs="Arial"/>
                <w:color w:val="000000"/>
                <w:sz w:val="20"/>
                <w:szCs w:val="20"/>
              </w:rPr>
              <w:t xml:space="preserve">echnical </w:t>
            </w:r>
            <w:r w:rsidR="004913F1" w:rsidRPr="00F23A0A">
              <w:rPr>
                <w:rFonts w:ascii="Arial" w:eastAsia="Arial" w:hAnsi="Arial" w:cs="Arial"/>
                <w:color w:val="000000"/>
                <w:sz w:val="20"/>
                <w:szCs w:val="20"/>
              </w:rPr>
              <w:t>E</w:t>
            </w:r>
            <w:r w:rsidRPr="00F23A0A">
              <w:rPr>
                <w:rFonts w:ascii="Arial" w:eastAsia="Arial" w:hAnsi="Arial" w:cs="Arial"/>
                <w:color w:val="000000"/>
                <w:sz w:val="20"/>
                <w:szCs w:val="20"/>
              </w:rPr>
              <w:t>valuation.</w:t>
            </w:r>
          </w:p>
        </w:tc>
      </w:tr>
      <w:tr w:rsidR="004913F1" w14:paraId="4E6A287D" w14:textId="77777777" w:rsidTr="00A152C5">
        <w:tc>
          <w:tcPr>
            <w:tcW w:w="4332" w:type="dxa"/>
            <w:tcBorders>
              <w:top w:val="single" w:sz="8" w:space="0" w:color="000000"/>
              <w:left w:val="single" w:sz="8" w:space="0" w:color="000000"/>
              <w:bottom w:val="single" w:sz="8" w:space="0" w:color="000000"/>
              <w:right w:val="single" w:sz="8" w:space="0" w:color="000000"/>
            </w:tcBorders>
            <w:shd w:val="clear" w:color="auto" w:fill="FFFFFF"/>
          </w:tcPr>
          <w:p w14:paraId="6B47DBBE" w14:textId="7F10AA7C" w:rsidR="004913F1" w:rsidRPr="00F23A0A" w:rsidRDefault="004913F1">
            <w:pPr>
              <w:rPr>
                <w:rFonts w:ascii="Arial" w:eastAsia="Arial" w:hAnsi="Arial" w:cs="Arial"/>
                <w:color w:val="000000"/>
                <w:sz w:val="20"/>
                <w:szCs w:val="20"/>
              </w:rPr>
            </w:pPr>
            <w:r w:rsidRPr="00F23A0A">
              <w:rPr>
                <w:rFonts w:ascii="Arial" w:eastAsia="Arial" w:hAnsi="Arial" w:cs="Arial"/>
                <w:color w:val="000000"/>
                <w:sz w:val="20"/>
                <w:szCs w:val="20"/>
              </w:rPr>
              <w:t>DEFFORM 47 Annex F – Statement of Conformance</w:t>
            </w:r>
          </w:p>
        </w:tc>
        <w:tc>
          <w:tcPr>
            <w:tcW w:w="4923" w:type="dxa"/>
            <w:tcBorders>
              <w:top w:val="single" w:sz="8" w:space="0" w:color="000000"/>
              <w:left w:val="single" w:sz="8" w:space="0" w:color="000000"/>
              <w:bottom w:val="single" w:sz="8" w:space="0" w:color="000000"/>
              <w:right w:val="single" w:sz="8" w:space="0" w:color="000000"/>
            </w:tcBorders>
            <w:shd w:val="clear" w:color="auto" w:fill="FFFFFF"/>
          </w:tcPr>
          <w:p w14:paraId="3EC60993" w14:textId="3783BDA7" w:rsidR="004913F1" w:rsidRPr="00F23A0A" w:rsidRDefault="00B30930">
            <w:pPr>
              <w:rPr>
                <w:rFonts w:ascii="Arial" w:eastAsia="Arial" w:hAnsi="Arial" w:cs="Arial"/>
                <w:color w:val="000000"/>
                <w:sz w:val="20"/>
                <w:szCs w:val="20"/>
              </w:rPr>
            </w:pPr>
            <w:r w:rsidRPr="00F23A0A">
              <w:rPr>
                <w:rFonts w:ascii="Arial" w:eastAsia="Arial" w:hAnsi="Arial" w:cs="Arial"/>
                <w:color w:val="000000"/>
                <w:sz w:val="20"/>
                <w:szCs w:val="20"/>
              </w:rPr>
              <w:t xml:space="preserve">Completed Statement of Conformance </w:t>
            </w:r>
            <w:r w:rsidR="00CE1ED6" w:rsidRPr="00F23A0A">
              <w:rPr>
                <w:rFonts w:ascii="Arial" w:eastAsia="Arial" w:hAnsi="Arial" w:cs="Arial"/>
                <w:color w:val="000000"/>
                <w:sz w:val="20"/>
                <w:szCs w:val="20"/>
              </w:rPr>
              <w:t>against the Technical Requirements Document</w:t>
            </w:r>
          </w:p>
        </w:tc>
      </w:tr>
      <w:tr w:rsidR="78F48DCF" w14:paraId="655C997A" w14:textId="77777777" w:rsidTr="00A152C5">
        <w:tc>
          <w:tcPr>
            <w:tcW w:w="4332" w:type="dxa"/>
            <w:tcBorders>
              <w:top w:val="single" w:sz="8" w:space="0" w:color="000000"/>
              <w:left w:val="single" w:sz="8" w:space="0" w:color="000000"/>
              <w:bottom w:val="single" w:sz="8" w:space="0" w:color="000000"/>
              <w:right w:val="single" w:sz="8" w:space="0" w:color="000000"/>
            </w:tcBorders>
            <w:shd w:val="clear" w:color="auto" w:fill="FFFFFF"/>
          </w:tcPr>
          <w:p w14:paraId="51571749" w14:textId="47BA1D61" w:rsidR="78F48DCF" w:rsidRPr="00A152C5" w:rsidRDefault="78F48DCF" w:rsidP="78F48DCF">
            <w:pPr>
              <w:rPr>
                <w:rFonts w:ascii="Arial" w:eastAsia="Arial" w:hAnsi="Arial" w:cs="Arial"/>
                <w:color w:val="000000"/>
                <w:sz w:val="20"/>
                <w:szCs w:val="20"/>
              </w:rPr>
            </w:pPr>
            <w:r w:rsidRPr="00A152C5">
              <w:rPr>
                <w:rFonts w:ascii="Arial" w:eastAsia="Arial" w:hAnsi="Arial" w:cs="Arial"/>
                <w:color w:val="000000"/>
                <w:sz w:val="20"/>
                <w:szCs w:val="20"/>
              </w:rPr>
              <w:t xml:space="preserve">DEFFORM 47 Annex F – </w:t>
            </w:r>
            <w:r w:rsidR="2F5D9240" w:rsidRPr="00A152C5">
              <w:rPr>
                <w:rFonts w:ascii="Arial" w:eastAsia="Arial" w:hAnsi="Arial" w:cs="Arial"/>
                <w:color w:val="000000"/>
                <w:sz w:val="20"/>
                <w:szCs w:val="20"/>
              </w:rPr>
              <w:t>Lead time</w:t>
            </w:r>
          </w:p>
        </w:tc>
        <w:tc>
          <w:tcPr>
            <w:tcW w:w="4923" w:type="dxa"/>
            <w:tcBorders>
              <w:top w:val="single" w:sz="8" w:space="0" w:color="000000"/>
              <w:left w:val="single" w:sz="8" w:space="0" w:color="000000"/>
              <w:bottom w:val="single" w:sz="8" w:space="0" w:color="000000"/>
              <w:right w:val="single" w:sz="8" w:space="0" w:color="000000"/>
            </w:tcBorders>
            <w:shd w:val="clear" w:color="auto" w:fill="FFFFFF"/>
          </w:tcPr>
          <w:p w14:paraId="41AA6FEE" w14:textId="1F670887" w:rsidR="2F5D9240" w:rsidRPr="00A152C5" w:rsidRDefault="2F5D9240" w:rsidP="78F48DCF">
            <w:pPr>
              <w:rPr>
                <w:rFonts w:ascii="Arial" w:eastAsia="Arial" w:hAnsi="Arial" w:cs="Arial"/>
                <w:color w:val="000000"/>
                <w:sz w:val="20"/>
                <w:szCs w:val="20"/>
              </w:rPr>
            </w:pPr>
            <w:r w:rsidRPr="00A152C5">
              <w:rPr>
                <w:rFonts w:ascii="Arial" w:eastAsia="Arial" w:hAnsi="Arial" w:cs="Arial"/>
                <w:color w:val="000000"/>
                <w:sz w:val="20"/>
                <w:szCs w:val="20"/>
              </w:rPr>
              <w:t>State Leadtime for each NSN</w:t>
            </w:r>
          </w:p>
        </w:tc>
      </w:tr>
      <w:tr w:rsidR="00384F7D" w14:paraId="43827D39" w14:textId="77777777" w:rsidTr="00A152C5">
        <w:tc>
          <w:tcPr>
            <w:tcW w:w="4332" w:type="dxa"/>
            <w:tcBorders>
              <w:top w:val="single" w:sz="8" w:space="0" w:color="000000"/>
              <w:left w:val="single" w:sz="8" w:space="0" w:color="000000"/>
              <w:bottom w:val="single" w:sz="8" w:space="0" w:color="000000"/>
              <w:right w:val="single" w:sz="8" w:space="0" w:color="000000"/>
            </w:tcBorders>
            <w:shd w:val="clear" w:color="auto" w:fill="FFFFFF"/>
          </w:tcPr>
          <w:p w14:paraId="178BBB0C" w14:textId="12D5E621" w:rsidR="00384F7D" w:rsidRPr="00F23A0A" w:rsidRDefault="00C661E5">
            <w:pPr>
              <w:rPr>
                <w:rFonts w:ascii="Arial" w:eastAsia="Arial" w:hAnsi="Arial" w:cs="Arial"/>
                <w:color w:val="000000"/>
                <w:sz w:val="20"/>
                <w:szCs w:val="20"/>
              </w:rPr>
            </w:pPr>
            <w:r w:rsidRPr="00C661E5">
              <w:rPr>
                <w:rFonts w:ascii="Arial" w:eastAsia="Arial" w:hAnsi="Arial" w:cs="Arial"/>
                <w:color w:val="000000"/>
                <w:sz w:val="20"/>
                <w:szCs w:val="20"/>
              </w:rPr>
              <w:t>Annex 8 to Appendix 1 to Schedule 2 – Advance Spares For New Equipment Contractor's Recommendation</w:t>
            </w:r>
            <w:r>
              <w:rPr>
                <w:rFonts w:ascii="Arial" w:eastAsia="Arial" w:hAnsi="Arial" w:cs="Arial"/>
                <w:color w:val="000000"/>
                <w:sz w:val="20"/>
                <w:szCs w:val="20"/>
              </w:rPr>
              <w:t xml:space="preserve"> – DEFFORM 82A</w:t>
            </w:r>
          </w:p>
        </w:tc>
        <w:tc>
          <w:tcPr>
            <w:tcW w:w="4923" w:type="dxa"/>
            <w:tcBorders>
              <w:top w:val="single" w:sz="8" w:space="0" w:color="000000"/>
              <w:left w:val="single" w:sz="8" w:space="0" w:color="000000"/>
              <w:bottom w:val="single" w:sz="8" w:space="0" w:color="000000"/>
              <w:right w:val="single" w:sz="8" w:space="0" w:color="000000"/>
            </w:tcBorders>
            <w:shd w:val="clear" w:color="auto" w:fill="FFFFFF"/>
          </w:tcPr>
          <w:p w14:paraId="66937F2B" w14:textId="02E3592C" w:rsidR="00384F7D" w:rsidRPr="00F23A0A" w:rsidRDefault="00C661E5">
            <w:pPr>
              <w:rPr>
                <w:rFonts w:ascii="Arial" w:eastAsia="Arial" w:hAnsi="Arial" w:cs="Arial"/>
                <w:color w:val="000000"/>
                <w:sz w:val="20"/>
                <w:szCs w:val="20"/>
              </w:rPr>
            </w:pPr>
            <w:r w:rsidRPr="00F23A0A">
              <w:rPr>
                <w:rFonts w:ascii="Arial" w:eastAsia="Arial" w:hAnsi="Arial" w:cs="Arial"/>
                <w:color w:val="000000"/>
                <w:sz w:val="20"/>
                <w:szCs w:val="20"/>
              </w:rPr>
              <w:t>Completion of DEFFORM 82A</w:t>
            </w:r>
          </w:p>
        </w:tc>
      </w:tr>
      <w:tr w:rsidR="5A75B646" w14:paraId="25C6EF95" w14:textId="77777777" w:rsidTr="00A152C5">
        <w:tc>
          <w:tcPr>
            <w:tcW w:w="4332" w:type="dxa"/>
            <w:tcBorders>
              <w:top w:val="single" w:sz="8" w:space="0" w:color="000000"/>
              <w:left w:val="single" w:sz="8" w:space="0" w:color="000000"/>
              <w:bottom w:val="single" w:sz="8" w:space="0" w:color="000000"/>
              <w:right w:val="single" w:sz="8" w:space="0" w:color="000000"/>
            </w:tcBorders>
            <w:shd w:val="clear" w:color="auto" w:fill="FFFFFF"/>
          </w:tcPr>
          <w:p w14:paraId="443B0236" w14:textId="53254329" w:rsidR="5A75B646" w:rsidRPr="00F23A0A" w:rsidRDefault="5A75B646">
            <w:pPr>
              <w:rPr>
                <w:color w:val="000000"/>
              </w:rPr>
            </w:pPr>
            <w:r w:rsidRPr="00F23A0A">
              <w:rPr>
                <w:rFonts w:ascii="Arial" w:eastAsia="Arial" w:hAnsi="Arial" w:cs="Arial"/>
                <w:color w:val="000000"/>
                <w:sz w:val="20"/>
                <w:szCs w:val="20"/>
              </w:rPr>
              <w:t>Schedule 5 - Contractors Commercial Sensitive Information Form" of the Draft Contract</w:t>
            </w:r>
          </w:p>
        </w:tc>
        <w:tc>
          <w:tcPr>
            <w:tcW w:w="4923" w:type="dxa"/>
            <w:tcBorders>
              <w:top w:val="single" w:sz="8" w:space="0" w:color="000000"/>
              <w:left w:val="single" w:sz="8" w:space="0" w:color="000000"/>
              <w:bottom w:val="single" w:sz="8" w:space="0" w:color="000000"/>
              <w:right w:val="single" w:sz="8" w:space="0" w:color="000000"/>
            </w:tcBorders>
            <w:shd w:val="clear" w:color="auto" w:fill="FFFFFF"/>
          </w:tcPr>
          <w:p w14:paraId="591FF1AD" w14:textId="36DFADDB" w:rsidR="5A75B646" w:rsidRPr="00F23A0A" w:rsidRDefault="5A75B646">
            <w:pPr>
              <w:rPr>
                <w:color w:val="000000"/>
              </w:rPr>
            </w:pPr>
            <w:r w:rsidRPr="00F23A0A">
              <w:rPr>
                <w:rFonts w:ascii="Arial" w:eastAsia="Arial" w:hAnsi="Arial" w:cs="Arial"/>
                <w:color w:val="000000"/>
                <w:sz w:val="20"/>
                <w:szCs w:val="20"/>
              </w:rPr>
              <w:t>Completed Sensitive Information Form</w:t>
            </w:r>
          </w:p>
        </w:tc>
      </w:tr>
      <w:tr w:rsidR="5A75B646" w14:paraId="598EE4FE" w14:textId="77777777" w:rsidTr="00A152C5">
        <w:tc>
          <w:tcPr>
            <w:tcW w:w="4332" w:type="dxa"/>
            <w:tcBorders>
              <w:top w:val="single" w:sz="8" w:space="0" w:color="000000"/>
              <w:left w:val="single" w:sz="8" w:space="0" w:color="000000"/>
              <w:bottom w:val="single" w:sz="8" w:space="0" w:color="000000"/>
              <w:right w:val="single" w:sz="8" w:space="0" w:color="000000"/>
            </w:tcBorders>
            <w:shd w:val="clear" w:color="auto" w:fill="FFFFFF"/>
          </w:tcPr>
          <w:p w14:paraId="71DFBBB2" w14:textId="578E6E4F" w:rsidR="5A75B646" w:rsidRPr="00F23A0A" w:rsidRDefault="5A75B646">
            <w:pPr>
              <w:rPr>
                <w:color w:val="000000"/>
              </w:rPr>
            </w:pPr>
            <w:r w:rsidRPr="00F23A0A">
              <w:rPr>
                <w:rFonts w:ascii="Arial" w:eastAsia="Arial" w:hAnsi="Arial" w:cs="Arial"/>
                <w:color w:val="000000"/>
                <w:sz w:val="20"/>
                <w:szCs w:val="20"/>
              </w:rPr>
              <w:t>Schedule 6 - Hazardous Contractor Deliverables, Materials or Substances Supplied Form" of the Draft Contract</w:t>
            </w:r>
          </w:p>
        </w:tc>
        <w:tc>
          <w:tcPr>
            <w:tcW w:w="4923" w:type="dxa"/>
            <w:tcBorders>
              <w:top w:val="single" w:sz="8" w:space="0" w:color="000000"/>
              <w:left w:val="single" w:sz="8" w:space="0" w:color="000000"/>
              <w:bottom w:val="single" w:sz="8" w:space="0" w:color="000000"/>
              <w:right w:val="single" w:sz="8" w:space="0" w:color="000000"/>
            </w:tcBorders>
            <w:shd w:val="clear" w:color="auto" w:fill="FFFFFF"/>
          </w:tcPr>
          <w:p w14:paraId="7172D942" w14:textId="55AC3DDC" w:rsidR="5A75B646" w:rsidRPr="00F23A0A" w:rsidRDefault="5A75B646">
            <w:pPr>
              <w:rPr>
                <w:color w:val="000000"/>
              </w:rPr>
            </w:pPr>
            <w:r w:rsidRPr="00F23A0A">
              <w:rPr>
                <w:rFonts w:ascii="Arial" w:eastAsia="Arial" w:hAnsi="Arial" w:cs="Arial"/>
                <w:color w:val="000000"/>
                <w:sz w:val="20"/>
                <w:szCs w:val="20"/>
              </w:rPr>
              <w:t>Completed Hazardous Deliverables Form</w:t>
            </w:r>
          </w:p>
        </w:tc>
      </w:tr>
    </w:tbl>
    <w:p w14:paraId="1FC8DF2A" w14:textId="13FEF4B5" w:rsidR="00997D4D" w:rsidRDefault="00997D4D" w:rsidP="5A75B646">
      <w:pPr>
        <w:widowControl w:val="0"/>
        <w:autoSpaceDE w:val="0"/>
        <w:autoSpaceDN w:val="0"/>
        <w:adjustRightInd w:val="0"/>
        <w:spacing w:after="200" w:line="276" w:lineRule="auto"/>
        <w:rPr>
          <w:rFonts w:ascii="Arial" w:eastAsia="Arial" w:hAnsi="Arial" w:cs="Arial"/>
          <w:sz w:val="20"/>
          <w:szCs w:val="20"/>
        </w:rPr>
      </w:pPr>
    </w:p>
    <w:p w14:paraId="7B2611FE" w14:textId="6E24D7BB" w:rsidR="00997D4D" w:rsidRDefault="00037E86" w:rsidP="5A75B646">
      <w:pPr>
        <w:widowControl w:val="0"/>
        <w:autoSpaceDE w:val="0"/>
        <w:autoSpaceDN w:val="0"/>
        <w:adjustRightInd w:val="0"/>
        <w:spacing w:after="200" w:line="276" w:lineRule="auto"/>
      </w:pPr>
      <w:r>
        <w:br w:type="page"/>
      </w:r>
    </w:p>
    <w:p w14:paraId="2A7FFD60" w14:textId="371ED60B" w:rsidR="00997D4D" w:rsidRDefault="4E2E4361" w:rsidP="5A75B646">
      <w:pPr>
        <w:widowControl w:val="0"/>
        <w:autoSpaceDE w:val="0"/>
        <w:autoSpaceDN w:val="0"/>
        <w:adjustRightInd w:val="0"/>
        <w:spacing w:after="200" w:line="276" w:lineRule="auto"/>
      </w:pPr>
      <w:r w:rsidRPr="00BA7344">
        <w:rPr>
          <w:rFonts w:ascii="Arial" w:eastAsia="Arial" w:hAnsi="Arial" w:cs="Arial"/>
          <w:b/>
          <w:bCs/>
          <w:color w:val="000000"/>
          <w:sz w:val="24"/>
          <w:szCs w:val="24"/>
        </w:rPr>
        <w:lastRenderedPageBreak/>
        <w:t>DEFFORM 47 Annex F – Tender Evaluation</w:t>
      </w:r>
    </w:p>
    <w:p w14:paraId="68006630" w14:textId="1B3692FF" w:rsidR="00997D4D" w:rsidRDefault="4E2E4361" w:rsidP="5A75B646">
      <w:pPr>
        <w:widowControl w:val="0"/>
        <w:autoSpaceDE w:val="0"/>
        <w:autoSpaceDN w:val="0"/>
        <w:adjustRightInd w:val="0"/>
        <w:spacing w:after="200" w:line="276" w:lineRule="auto"/>
      </w:pPr>
      <w:r>
        <w:t>Held as a separate document</w:t>
      </w:r>
      <w:r w:rsidR="00037E86">
        <w:br/>
      </w:r>
    </w:p>
    <w:p w14:paraId="725D3A8B" w14:textId="77777777" w:rsidR="00997D4D" w:rsidRDefault="00037E86">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7D9BD10A" w14:textId="03024C08" w:rsidR="00997D4D" w:rsidRDefault="00ED0E6C">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17" w:name="_Toc501022445_2"/>
      <w:r>
        <w:br w:type="page"/>
      </w:r>
      <w:r w:rsidR="00037E86">
        <w:rPr>
          <w:rFonts w:ascii="Arial" w:hAnsi="Arial" w:cs="Arial"/>
          <w:b/>
          <w:bCs/>
          <w:color w:val="000000"/>
          <w:sz w:val="28"/>
          <w:szCs w:val="28"/>
        </w:rPr>
        <w:lastRenderedPageBreak/>
        <w:t>Standardised Contracting Terms</w:t>
      </w:r>
      <w:bookmarkEnd w:id="17"/>
    </w:p>
    <w:p w14:paraId="5DAF7839" w14:textId="77777777" w:rsidR="00997D4D" w:rsidRDefault="00037E8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FA40BD5" w14:textId="77777777" w:rsidR="00997D4D" w:rsidRDefault="00037E86">
      <w:pPr>
        <w:keepNext/>
        <w:keepLines/>
        <w:widowControl w:val="0"/>
        <w:autoSpaceDE w:val="0"/>
        <w:autoSpaceDN w:val="0"/>
        <w:adjustRightInd w:val="0"/>
        <w:spacing w:after="0" w:line="276" w:lineRule="auto"/>
        <w:ind w:left="120" w:right="114"/>
        <w:rPr>
          <w:rFonts w:ascii="Arial" w:hAnsi="Arial" w:cs="Arial"/>
          <w:sz w:val="24"/>
          <w:szCs w:val="24"/>
        </w:rPr>
      </w:pPr>
      <w:bookmarkStart w:id="18" w:name="_Toc501022446_2_1"/>
      <w:r>
        <w:rPr>
          <w:rFonts w:ascii="Arial" w:hAnsi="Arial" w:cs="Arial"/>
          <w:b/>
          <w:bCs/>
          <w:color w:val="000000"/>
        </w:rPr>
        <w:t>SC2</w:t>
      </w:r>
      <w:bookmarkEnd w:id="18"/>
    </w:p>
    <w:p w14:paraId="4366BE26" w14:textId="77777777" w:rsidR="00997D4D" w:rsidRDefault="00037E86">
      <w:pPr>
        <w:widowControl w:val="0"/>
        <w:autoSpaceDE w:val="0"/>
        <w:autoSpaceDN w:val="0"/>
        <w:adjustRightInd w:val="0"/>
        <w:spacing w:after="220" w:line="240" w:lineRule="auto"/>
        <w:ind w:left="120"/>
        <w:jc w:val="right"/>
        <w:rPr>
          <w:rFonts w:ascii="Arial" w:hAnsi="Arial" w:cs="Arial"/>
          <w:sz w:val="24"/>
          <w:szCs w:val="24"/>
        </w:rPr>
      </w:pPr>
      <w:r>
        <w:rPr>
          <w:rFonts w:ascii="Arial" w:hAnsi="Arial" w:cs="Arial"/>
          <w:b/>
          <w:bCs/>
          <w:color w:val="000000"/>
        </w:rPr>
        <w:t>SC2 (Edn10//22)</w:t>
      </w:r>
    </w:p>
    <w:p w14:paraId="5799947D" w14:textId="77777777" w:rsidR="00997D4D" w:rsidRDefault="00037E86">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u w:val="single"/>
        </w:rPr>
        <w:t xml:space="preserve">General Conditions </w:t>
      </w:r>
    </w:p>
    <w:p w14:paraId="39E273B3"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General</w:t>
      </w:r>
    </w:p>
    <w:p w14:paraId="3F7D7045"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defined terms in the Contract shall be as set out in Schedule 1.</w:t>
      </w:r>
    </w:p>
    <w:p w14:paraId="4A48E387"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comply with all applicable Legislation, whether specifically referenced in this Contract or not.</w:t>
      </w:r>
    </w:p>
    <w:p w14:paraId="694D916D"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warrants and represents, that:</w:t>
      </w:r>
    </w:p>
    <w:p w14:paraId="5FD0E534"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they have the full capacity and authority to enter into, and to exercise their rights and perform their obligations under, the Contract;</w:t>
      </w:r>
    </w:p>
    <w:p w14:paraId="6BF5D73A"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514EB605"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revenues;</w:t>
      </w:r>
    </w:p>
    <w:p w14:paraId="53A9B1A9"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for so long as the Contract remains in </w:t>
      </w:r>
      <w:proofErr w:type="gramStart"/>
      <w:r>
        <w:rPr>
          <w:rFonts w:ascii="Arial" w:hAnsi="Arial" w:cs="Arial"/>
          <w:color w:val="000000"/>
        </w:rPr>
        <w:t>force</w:t>
      </w:r>
      <w:proofErr w:type="gramEnd"/>
      <w:r>
        <w:rPr>
          <w:rFonts w:ascii="Arial" w:hAnsi="Arial" w:cs="Arial"/>
          <w:color w:val="000000"/>
        </w:rPr>
        <w:t xml:space="preserv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3011840D"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Unless the context otherwise requires:</w:t>
      </w:r>
    </w:p>
    <w:p w14:paraId="2B03B087"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singular includes the plural and vice versa, and the masculine includes the feminine and vice versa.</w:t>
      </w:r>
    </w:p>
    <w:p w14:paraId="479801A9"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The words “include”, “includes”, “including” and “included” are to be construed as if they were immediately followed by the words “without limitation”, except where explicitly stated otherwise. </w:t>
      </w:r>
    </w:p>
    <w:p w14:paraId="2D848956"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The expression “person” means any individual, firm, body corporate, unincorporated association or partnership, government, state or agency of a state or joint venture.</w:t>
      </w:r>
    </w:p>
    <w:p w14:paraId="50957305"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106A6B4C"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(5)      The heading to any Contract provision shall not affect the interpretation of that provision.</w:t>
      </w:r>
    </w:p>
    <w:p w14:paraId="5DA30C56"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(6)      Any decision, act or thing which the Authority is required or authorised to take or do under the Contract may be taken or done only by the person (or its nominated deputy) authorised in Schedule 3 (Contract Data Sheet) to take or do that decision, act, or thing </w:t>
      </w:r>
      <w:r>
        <w:rPr>
          <w:rFonts w:ascii="Arial" w:hAnsi="Arial" w:cs="Arial"/>
          <w:color w:val="000000"/>
        </w:rPr>
        <w:lastRenderedPageBreak/>
        <w:t>on behalf of the Authority.</w:t>
      </w:r>
    </w:p>
    <w:p w14:paraId="531D3541"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(7)      Unless excluded within the Conditions of the Contract or required by law, references to submission of documents in writing shall include electronic submission.</w:t>
      </w:r>
    </w:p>
    <w:p w14:paraId="2290DBAD" w14:textId="77777777" w:rsidR="00997D4D" w:rsidRDefault="00997D4D">
      <w:pPr>
        <w:widowControl w:val="0"/>
        <w:autoSpaceDE w:val="0"/>
        <w:autoSpaceDN w:val="0"/>
        <w:adjustRightInd w:val="0"/>
        <w:spacing w:after="60" w:line="240" w:lineRule="auto"/>
        <w:ind w:left="546"/>
        <w:rPr>
          <w:rFonts w:ascii="Arial" w:hAnsi="Arial" w:cs="Arial"/>
          <w:sz w:val="24"/>
          <w:szCs w:val="24"/>
        </w:rPr>
      </w:pPr>
    </w:p>
    <w:p w14:paraId="2A484641"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2.Duration of Contract</w:t>
      </w:r>
    </w:p>
    <w:p w14:paraId="31BBED40"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11898E96" w14:textId="77777777" w:rsidR="00997D4D" w:rsidRDefault="00997D4D">
      <w:pPr>
        <w:widowControl w:val="0"/>
        <w:autoSpaceDE w:val="0"/>
        <w:autoSpaceDN w:val="0"/>
        <w:adjustRightInd w:val="0"/>
        <w:spacing w:after="60" w:line="240" w:lineRule="auto"/>
        <w:ind w:left="120"/>
        <w:rPr>
          <w:rFonts w:ascii="Arial" w:hAnsi="Arial" w:cs="Arial"/>
          <w:sz w:val="24"/>
          <w:szCs w:val="24"/>
        </w:rPr>
      </w:pPr>
    </w:p>
    <w:p w14:paraId="652FDE44"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3.Entire Agreement</w:t>
      </w:r>
      <w:r>
        <w:rPr>
          <w:rFonts w:ascii="Arial" w:hAnsi="Arial" w:cs="Arial"/>
          <w:color w:val="000000"/>
        </w:rPr>
        <w:t>        </w:t>
      </w:r>
    </w:p>
    <w:p w14:paraId="786EC55E"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4C96B237" w14:textId="77777777" w:rsidR="00997D4D" w:rsidRDefault="00997D4D">
      <w:pPr>
        <w:widowControl w:val="0"/>
        <w:autoSpaceDE w:val="0"/>
        <w:autoSpaceDN w:val="0"/>
        <w:adjustRightInd w:val="0"/>
        <w:spacing w:after="60" w:line="240" w:lineRule="auto"/>
        <w:ind w:left="120"/>
        <w:rPr>
          <w:rFonts w:ascii="Arial" w:hAnsi="Arial" w:cs="Arial"/>
          <w:sz w:val="24"/>
          <w:szCs w:val="24"/>
        </w:rPr>
      </w:pPr>
    </w:p>
    <w:p w14:paraId="4C3FC69D"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4.Governing Law  </w:t>
      </w:r>
    </w:p>
    <w:p w14:paraId="45B35EAF"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Subject to clause 4.d, the Contract shall be considered as a contract made in England and subject to English Law.  </w:t>
      </w:r>
    </w:p>
    <w:p w14:paraId="0D443DC3"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Subject to clause 4.d and Condition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14:paraId="0E0221AF"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 </w:t>
      </w:r>
    </w:p>
    <w:p w14:paraId="02D2E0C3"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If the Parties pursuant to the Contract agree that Scots Law should apply then the following amendments shall apply to the Contract: </w:t>
      </w:r>
    </w:p>
    <w:p w14:paraId="6F05566E"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Clause 4.a, 4.b and 4.c shall be amended to read:</w:t>
      </w:r>
    </w:p>
    <w:p w14:paraId="3AD19FA4"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“a.      The Contract shall be considered as a contract made in Scotland and subject to Scots Law. </w:t>
      </w:r>
    </w:p>
    <w:p w14:paraId="16E633B8"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b.      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185AC4DB"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6D3EC313"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Clause 40.b shall be amended to read:</w:t>
      </w:r>
    </w:p>
    <w:p w14:paraId="1BCE8E9D"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“In the event that the dispute or claim is not resolved pursuant to clause 40.a the dispute shall be referred to arbitration.  Unless otherwise agreed in writing by the Parties, the arbitration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5E41E74A"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e.      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2152DBF3"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Each Party agrees with each other Party that the provisions of this Condition 4 shall survive any termination of the Contract for any reason whatsoever and shall remain fully enforceable as between the Parties notwithstanding such a termination.</w:t>
      </w:r>
    </w:p>
    <w:p w14:paraId="02CCB97F"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02F4E3CE" w14:textId="77777777" w:rsidR="00997D4D" w:rsidRDefault="00997D4D">
      <w:pPr>
        <w:widowControl w:val="0"/>
        <w:autoSpaceDE w:val="0"/>
        <w:autoSpaceDN w:val="0"/>
        <w:adjustRightInd w:val="0"/>
        <w:spacing w:after="60" w:line="240" w:lineRule="auto"/>
        <w:ind w:left="120"/>
        <w:rPr>
          <w:rFonts w:ascii="Arial" w:hAnsi="Arial" w:cs="Arial"/>
          <w:sz w:val="24"/>
          <w:szCs w:val="24"/>
        </w:rPr>
      </w:pPr>
    </w:p>
    <w:p w14:paraId="07D3FED4"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5.Precedence</w:t>
      </w:r>
    </w:p>
    <w:p w14:paraId="6AE3BCD6"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If there is any inconsistency between the different provisions of the Contract the inconsistency shall be resolved according to the following descending order of precedence:</w:t>
      </w:r>
    </w:p>
    <w:p w14:paraId="3DD04E4E"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Conditions 1 - 44 (and 45 - 47, if included in the Contract) of the Conditions of the Contract shall be given equal precedence with Schedule 1 (Definitions of Contract) and Schedule 3 (Contract Data Sheet);</w:t>
      </w:r>
    </w:p>
    <w:p w14:paraId="7B58D1A3"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Schedule 2 (Schedule of Requirements) and Schedule 8 (Acceptance Procedure);</w:t>
      </w:r>
    </w:p>
    <w:p w14:paraId="196F491D"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the remaining Schedules; and</w:t>
      </w:r>
    </w:p>
    <w:p w14:paraId="5D548A6A"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any other documents expressly referred to in the Contract.</w:t>
      </w:r>
    </w:p>
    <w:p w14:paraId="0F4EFD25"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If either Party 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645238D9" w14:textId="77777777" w:rsidR="00997D4D" w:rsidRDefault="00997D4D">
      <w:pPr>
        <w:widowControl w:val="0"/>
        <w:autoSpaceDE w:val="0"/>
        <w:autoSpaceDN w:val="0"/>
        <w:adjustRightInd w:val="0"/>
        <w:spacing w:after="60" w:line="240" w:lineRule="auto"/>
        <w:ind w:left="120"/>
        <w:rPr>
          <w:rFonts w:ascii="Arial" w:hAnsi="Arial" w:cs="Arial"/>
          <w:sz w:val="24"/>
          <w:szCs w:val="24"/>
        </w:rPr>
      </w:pPr>
    </w:p>
    <w:p w14:paraId="415BD6D1"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6.Formal Amendments to the Contract</w:t>
      </w:r>
    </w:p>
    <w:p w14:paraId="7B4CDEAC"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Except as provided in Condition 31 and subject to clause 6.c, the Contract may only be amended by the written agreement of the Parties (or their duly authorised representatives acting on their behalf). Such written agreement shall consist of:</w:t>
      </w:r>
    </w:p>
    <w:p w14:paraId="4F076904"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Authority Notice of Change under Schedule 4 (Contract Change Control Procedure) (where used) and;</w:t>
      </w:r>
    </w:p>
    <w:p w14:paraId="6A549418"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Contractor's unqualified acceptance of the contractual amendments as evidenced by the DEFFORM 10B duly signed by the Contractor.</w:t>
      </w:r>
    </w:p>
    <w:p w14:paraId="49C24E29"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14:paraId="3E3D54E2"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Where the Authority wishes to amend the Contract to incorporate any work that is </w:t>
      </w:r>
      <w:r>
        <w:rPr>
          <w:rFonts w:ascii="Arial" w:hAnsi="Arial" w:cs="Arial"/>
          <w:color w:val="000000"/>
        </w:rPr>
        <w:lastRenderedPageBreak/>
        <w:t>unpriced at the time of amendment:</w:t>
      </w:r>
    </w:p>
    <w:p w14:paraId="51EE41B6"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w:t>
      </w:r>
    </w:p>
    <w:p w14:paraId="3C5BB444"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if the Contract is a Qualifying Defence Contract, the Contract Price shall be redetermined on amendment in accordance with the Defence Reform Act 2014 and Single Source Contract Regulations 2014 (each as amended from time to time).   </w:t>
      </w:r>
    </w:p>
    <w:p w14:paraId="251F63AE"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Changes to the Specification</w:t>
      </w:r>
    </w:p>
    <w:p w14:paraId="403FCEEC"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Specification forms part of the Contract and all Contract Deliverables to be supplied by the Contractor under the Contract shall conform in all respects with the Specification.</w:t>
      </w:r>
    </w:p>
    <w:p w14:paraId="6AF1FCDD"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The Contractor shall use a configuration control system to control all changes to the Specification. The configuration control system shall be compatible with ISO 9001 (latest published version) or as specified in the Contract. </w:t>
      </w:r>
    </w:p>
    <w:p w14:paraId="607E8EEA" w14:textId="77777777" w:rsidR="00997D4D" w:rsidRDefault="00997D4D">
      <w:pPr>
        <w:widowControl w:val="0"/>
        <w:autoSpaceDE w:val="0"/>
        <w:autoSpaceDN w:val="0"/>
        <w:adjustRightInd w:val="0"/>
        <w:spacing w:after="60" w:line="240" w:lineRule="auto"/>
        <w:ind w:left="120"/>
        <w:rPr>
          <w:rFonts w:ascii="Arial" w:hAnsi="Arial" w:cs="Arial"/>
          <w:sz w:val="24"/>
          <w:szCs w:val="24"/>
        </w:rPr>
      </w:pPr>
    </w:p>
    <w:p w14:paraId="723D7EBF"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7.Authority Representatives</w:t>
      </w:r>
    </w:p>
    <w:p w14:paraId="3C345A20"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Any reference to the Authority in respect of:</w:t>
      </w:r>
    </w:p>
    <w:p w14:paraId="3F725777"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giving of consent;</w:t>
      </w:r>
    </w:p>
    <w:p w14:paraId="209241E8"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delivering of any Notices; or</w:t>
      </w:r>
    </w:p>
    <w:p w14:paraId="25F7144F"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the doing of any other thing that may reasonably be undertaken by an individual acting on behalf of the Authority, </w:t>
      </w:r>
    </w:p>
    <w:p w14:paraId="12D2E8ED"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shall be deemed to be references to the Authority's Representatives in accordance with this Condition 7. </w:t>
      </w:r>
    </w:p>
    <w:p w14:paraId="403E97DA"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3C54522C"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In the event of any change to the identity of the Authority’s Representatives, the Authority shall provide written confirmation to the Contractor, and shall update Schedule 3 (Contract Data Sheet) in accordance with Condition 6 (Formal Amendments to the Contract).</w:t>
      </w:r>
    </w:p>
    <w:p w14:paraId="09E142DF" w14:textId="77777777" w:rsidR="00997D4D" w:rsidRDefault="00997D4D">
      <w:pPr>
        <w:widowControl w:val="0"/>
        <w:autoSpaceDE w:val="0"/>
        <w:autoSpaceDN w:val="0"/>
        <w:adjustRightInd w:val="0"/>
        <w:spacing w:after="60" w:line="240" w:lineRule="auto"/>
        <w:ind w:left="120"/>
        <w:rPr>
          <w:rFonts w:ascii="Arial" w:hAnsi="Arial" w:cs="Arial"/>
          <w:sz w:val="24"/>
          <w:szCs w:val="24"/>
        </w:rPr>
      </w:pPr>
    </w:p>
    <w:p w14:paraId="21CF132B"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8.Severability</w:t>
      </w:r>
    </w:p>
    <w:p w14:paraId="201F2E44"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If any provision of the Contract is held to be invalid, illegal or unenforceable to any extent then:</w:t>
      </w:r>
    </w:p>
    <w:p w14:paraId="673EB1C7"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such provision shall (to the extent that it is invalid, illegal or unenforceable) be given no effect and shall be deemed not to be included in the Contract but without invalidating any of the remaining provisions of the Contract; and</w:t>
      </w:r>
    </w:p>
    <w:p w14:paraId="6B371FA5"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3CC5DC8D" w14:textId="77777777" w:rsidR="00997D4D" w:rsidRDefault="00997D4D">
      <w:pPr>
        <w:widowControl w:val="0"/>
        <w:autoSpaceDE w:val="0"/>
        <w:autoSpaceDN w:val="0"/>
        <w:adjustRightInd w:val="0"/>
        <w:spacing w:after="60" w:line="240" w:lineRule="auto"/>
        <w:ind w:left="546"/>
        <w:rPr>
          <w:rFonts w:ascii="Arial" w:hAnsi="Arial" w:cs="Arial"/>
          <w:sz w:val="24"/>
          <w:szCs w:val="24"/>
        </w:rPr>
      </w:pPr>
    </w:p>
    <w:p w14:paraId="0DAADE60"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9.Waiver</w:t>
      </w:r>
    </w:p>
    <w:p w14:paraId="6F21B17C"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7AA2CD1E"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b.      No waiver in respect of any right or remedy shall operate as a waiver in respect of any other right or remedy.</w:t>
      </w:r>
    </w:p>
    <w:p w14:paraId="52A3E777" w14:textId="77777777" w:rsidR="00997D4D" w:rsidRDefault="00997D4D">
      <w:pPr>
        <w:widowControl w:val="0"/>
        <w:autoSpaceDE w:val="0"/>
        <w:autoSpaceDN w:val="0"/>
        <w:adjustRightInd w:val="0"/>
        <w:spacing w:after="60" w:line="240" w:lineRule="auto"/>
        <w:ind w:left="120"/>
        <w:rPr>
          <w:rFonts w:ascii="Arial" w:hAnsi="Arial" w:cs="Arial"/>
          <w:sz w:val="24"/>
          <w:szCs w:val="24"/>
        </w:rPr>
      </w:pPr>
    </w:p>
    <w:p w14:paraId="74F3ABE6"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10.Assignment of Contract</w:t>
      </w:r>
    </w:p>
    <w:p w14:paraId="4316976E"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Neither Party shall be entitled to assign the Contract (or any part thereof) without the prior written consent of the other Party.</w:t>
      </w:r>
    </w:p>
    <w:p w14:paraId="54BC40FC" w14:textId="77777777" w:rsidR="00997D4D" w:rsidRDefault="00997D4D">
      <w:pPr>
        <w:widowControl w:val="0"/>
        <w:autoSpaceDE w:val="0"/>
        <w:autoSpaceDN w:val="0"/>
        <w:adjustRightInd w:val="0"/>
        <w:spacing w:after="60" w:line="240" w:lineRule="auto"/>
        <w:ind w:left="120"/>
        <w:rPr>
          <w:rFonts w:ascii="Arial" w:hAnsi="Arial" w:cs="Arial"/>
          <w:sz w:val="24"/>
          <w:szCs w:val="24"/>
        </w:rPr>
      </w:pPr>
    </w:p>
    <w:p w14:paraId="5515DE36"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11.Third Party Rights</w:t>
      </w:r>
    </w:p>
    <w:p w14:paraId="42FA8F37"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21550367" w14:textId="77777777" w:rsidR="00997D4D" w:rsidRDefault="00997D4D">
      <w:pPr>
        <w:widowControl w:val="0"/>
        <w:autoSpaceDE w:val="0"/>
        <w:autoSpaceDN w:val="0"/>
        <w:adjustRightInd w:val="0"/>
        <w:spacing w:after="60" w:line="240" w:lineRule="auto"/>
        <w:ind w:left="120"/>
        <w:rPr>
          <w:rFonts w:ascii="Arial" w:hAnsi="Arial" w:cs="Arial"/>
          <w:sz w:val="24"/>
          <w:szCs w:val="24"/>
        </w:rPr>
      </w:pPr>
    </w:p>
    <w:p w14:paraId="557058C3"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12.Transparency</w:t>
      </w:r>
    </w:p>
    <w:p w14:paraId="520A2295"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Notwithstanding any other term of this Contract, including Condition 13 (Disclosure of Information), the Contractor understands that the Authority may publish the Transparency Information and Publishable Performance Information to the general public. </w:t>
      </w:r>
    </w:p>
    <w:p w14:paraId="69DD7DA0"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Subject to clause 12.c the Authority shall publish and maintain an up-to-date version of the Transparency Information and Publishable Performance Information in a format readily accessible and reusable by the general public under an open licence where applicable.</w:t>
      </w:r>
    </w:p>
    <w:p w14:paraId="7129589C"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5A3951AE"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 12.e to 12.i.  Where the Authority publishes Transparency Information, it shall:</w:t>
      </w:r>
    </w:p>
    <w:p w14:paraId="63FF6789" w14:textId="77777777" w:rsidR="00997D4D" w:rsidRDefault="00037E86">
      <w:pPr>
        <w:widowControl w:val="0"/>
        <w:autoSpaceDE w:val="0"/>
        <w:autoSpaceDN w:val="0"/>
        <w:adjustRightInd w:val="0"/>
        <w:spacing w:after="60" w:line="240" w:lineRule="auto"/>
        <w:ind w:left="840"/>
        <w:rPr>
          <w:rFonts w:ascii="Arial" w:hAnsi="Arial" w:cs="Arial"/>
          <w:sz w:val="24"/>
          <w:szCs w:val="24"/>
        </w:rPr>
      </w:pPr>
      <w:r>
        <w:rPr>
          <w:rFonts w:ascii="Arial" w:hAnsi="Arial" w:cs="Arial"/>
          <w:color w:val="000000"/>
        </w:rPr>
        <w:t>(1)        before publishing, redact any Information that would be exempt from disclosure if it was the subject of a request for information under the Freedom of Information Act 2000 (FOIA) or the Environmental Information Regulations 2004 (EIR),  for the avoidance of doubt, including Sensitive information;</w:t>
      </w:r>
    </w:p>
    <w:p w14:paraId="5833DF1D" w14:textId="77777777" w:rsidR="00997D4D" w:rsidRDefault="00037E86">
      <w:pPr>
        <w:widowControl w:val="0"/>
        <w:autoSpaceDE w:val="0"/>
        <w:autoSpaceDN w:val="0"/>
        <w:adjustRightInd w:val="0"/>
        <w:spacing w:after="60" w:line="240" w:lineRule="auto"/>
        <w:ind w:left="840"/>
        <w:rPr>
          <w:rFonts w:ascii="Arial" w:hAnsi="Arial" w:cs="Arial"/>
          <w:sz w:val="24"/>
          <w:szCs w:val="24"/>
        </w:rPr>
      </w:pPr>
      <w:r>
        <w:rPr>
          <w:rFonts w:ascii="Arial" w:hAnsi="Arial" w:cs="Arial"/>
          <w:color w:val="000000"/>
        </w:rPr>
        <w:t xml:space="preserve">(2)        taking </w:t>
      </w:r>
      <w:proofErr w:type="gramStart"/>
      <w:r>
        <w:rPr>
          <w:rFonts w:ascii="Arial" w:hAnsi="Arial" w:cs="Arial"/>
          <w:color w:val="000000"/>
        </w:rPr>
        <w:t>account</w:t>
      </w:r>
      <w:proofErr w:type="gramEnd"/>
      <w:r>
        <w:rPr>
          <w:rFonts w:ascii="Arial" w:hAnsi="Arial" w:cs="Arial"/>
          <w:color w:val="000000"/>
        </w:rPr>
        <w:t xml:space="preserve">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59034E66" w14:textId="77777777" w:rsidR="00997D4D" w:rsidRDefault="00037E86">
      <w:pPr>
        <w:widowControl w:val="0"/>
        <w:autoSpaceDE w:val="0"/>
        <w:autoSpaceDN w:val="0"/>
        <w:adjustRightInd w:val="0"/>
        <w:spacing w:after="60" w:line="240" w:lineRule="auto"/>
        <w:ind w:left="840"/>
        <w:rPr>
          <w:rFonts w:ascii="Arial" w:hAnsi="Arial" w:cs="Arial"/>
          <w:sz w:val="24"/>
          <w:szCs w:val="24"/>
        </w:rPr>
      </w:pPr>
      <w:r>
        <w:rPr>
          <w:rFonts w:ascii="Arial" w:hAnsi="Arial" w:cs="Arial"/>
          <w:color w:val="000000"/>
        </w:rPr>
        <w:t>(3)        present information in a format that assists the general public in understanding the relevance and completeness of the information being published to ensure the public obtain a fair view on how this Contract is being performed.</w:t>
      </w:r>
    </w:p>
    <w:p w14:paraId="6EE38A59"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lastRenderedPageBreak/>
        <w:t>Publishable Performance Information</w:t>
      </w:r>
    </w:p>
    <w:p w14:paraId="2A3F7CBB"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9.</w:t>
      </w:r>
    </w:p>
    <w:p w14:paraId="60A0EA46"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18485F31"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The Contractor shall provide an accurate and up-to-date version of the KPI Data Report to the Authority for each quarter at the frequency referred to in the agreed Schedule 9.</w:t>
      </w:r>
    </w:p>
    <w:p w14:paraId="2B789386"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Any dispute in connection with the preparation and/or approval of Publishable Performance Information, other than under clause 12.f, shall be resolved in accordance with the dispute resolution procedure provided for in this Contract.</w:t>
      </w:r>
    </w:p>
    <w:p w14:paraId="4BC04269"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        The requirements of this Condition are in addition to any other reporting requirements in this Contract.    </w:t>
      </w:r>
    </w:p>
    <w:p w14:paraId="29C0A1F8"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13.Disclosure of Information</w:t>
      </w:r>
    </w:p>
    <w:p w14:paraId="5E12692E"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Subject to clauses 13.d to 13.i and Condition 12 each Party:</w:t>
      </w:r>
    </w:p>
    <w:p w14:paraId="0359EB7F"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shall treat in confidence all Information it receives from the other;</w:t>
      </w:r>
    </w:p>
    <w:p w14:paraId="2BAC1C30"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04C227FF"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shall not use any of that Information otherwise than for the purpose of the Contract; and </w:t>
      </w:r>
    </w:p>
    <w:p w14:paraId="27850AD9"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shall not copy any of that Information except to the extent necessary for the purpose of exercising its rights of use and disclosure under the Contract.</w:t>
      </w:r>
    </w:p>
    <w:p w14:paraId="35FDFCED"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take all reasonable precautions necessary to ensure that all Information disclosed to the Contractor by or on behalf of the Authority under or in connection with the Contract:</w:t>
      </w:r>
    </w:p>
    <w:p w14:paraId="6BDCDE9F"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is disclosed to their employees and Subcontractors, only to the extent necessary for the performance of the Contract; and</w:t>
      </w:r>
    </w:p>
    <w:p w14:paraId="13556164"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is treated in confidence by them and not disclosed except with the prior written consent of the Authority or used otherwise than for the purpose of performing work or having work performed for the Authority under the Contract or any subcontract.</w:t>
      </w:r>
    </w:p>
    <w:p w14:paraId="4D85F4E5"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ensure that their employees are aware of the Contractor’s arrangements for discharging the obligations at clauses 13.a and 13.b before receiving Information and shall take such steps as may be reasonably practical to enforce such arrangements.</w:t>
      </w:r>
    </w:p>
    <w:p w14:paraId="2710DE8B" w14:textId="513CB92E" w:rsidR="00997D4D" w:rsidRDefault="00037E86">
      <w:pPr>
        <w:widowControl w:val="0"/>
        <w:autoSpaceDE w:val="0"/>
        <w:autoSpaceDN w:val="0"/>
        <w:adjustRightInd w:val="0"/>
        <w:spacing w:after="60" w:line="240" w:lineRule="auto"/>
        <w:ind w:left="120"/>
        <w:rPr>
          <w:rFonts w:ascii="Arial" w:hAnsi="Arial" w:cs="Arial"/>
          <w:sz w:val="24"/>
          <w:szCs w:val="24"/>
        </w:rPr>
      </w:pPr>
      <w:r w:rsidRPr="00B4627F">
        <w:rPr>
          <w:rFonts w:ascii="Arial" w:hAnsi="Arial" w:cs="Arial"/>
          <w:color w:val="000000"/>
        </w:rPr>
        <w:t>d.      A Party shall not be in breach of Clauses 13.a, 13.b, 13.f, 13.g and 13.h to the extent that either Party:</w:t>
      </w:r>
    </w:p>
    <w:p w14:paraId="4D363CCF"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exercises rights of use or disclosure granted otherwise than in consequence of, or under, the Contract;</w:t>
      </w:r>
    </w:p>
    <w:p w14:paraId="34C7A186"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has the right to use or disclose the Information in accordance with other Conditions of the Contract; or </w:t>
      </w:r>
    </w:p>
    <w:p w14:paraId="698C60BA"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can show:</w:t>
      </w:r>
    </w:p>
    <w:p w14:paraId="4967B19C" w14:textId="77777777" w:rsidR="00997D4D" w:rsidRDefault="00037E8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(a)      that the Information was or has become published or publicly available for </w:t>
      </w:r>
      <w:r>
        <w:rPr>
          <w:rFonts w:ascii="Arial" w:hAnsi="Arial" w:cs="Arial"/>
          <w:color w:val="000000"/>
        </w:rPr>
        <w:lastRenderedPageBreak/>
        <w:t>use otherwise than in breach of any provision of the Contract or any other agreement between the Parties;</w:t>
      </w:r>
    </w:p>
    <w:p w14:paraId="2A15990C" w14:textId="77777777" w:rsidR="00997D4D" w:rsidRDefault="00037E8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that the Information was already known to it (without restrictions on disclosure or use) prior to receiving the Information under or in connection with the Contract;</w:t>
      </w:r>
    </w:p>
    <w:p w14:paraId="199D2001" w14:textId="77777777" w:rsidR="00997D4D" w:rsidRDefault="00037E8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(c)      that the Information was received without restriction on further disclosure from a third party which lawfully acquired the Information without any restriction on disclosure; or</w:t>
      </w:r>
    </w:p>
    <w:p w14:paraId="3BE17425" w14:textId="77777777" w:rsidR="00997D4D" w:rsidRDefault="00037E8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(d)      from its records that the same Information was derived independently of that received under or in connection with the Contract;</w:t>
      </w:r>
    </w:p>
    <w:p w14:paraId="5331889B"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provided that the relationship to any other Information is not revealed.</w:t>
      </w:r>
    </w:p>
    <w:p w14:paraId="2E5281FE"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2E51C564"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      The Authority may disclose the Information: </w:t>
      </w:r>
    </w:p>
    <w:p w14:paraId="120E582F"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to any Central Government Body for any proper purpose of the Authority or of the relevant Central Government Body, which shall </w:t>
      </w:r>
      <w:proofErr w:type="gramStart"/>
      <w:r>
        <w:rPr>
          <w:rFonts w:ascii="Arial" w:hAnsi="Arial" w:cs="Arial"/>
          <w:color w:val="000000"/>
        </w:rPr>
        <w:t>include:</w:t>
      </w:r>
      <w:proofErr w:type="gramEnd"/>
      <w:r>
        <w:rPr>
          <w:rFonts w:ascii="Arial" w:hAnsi="Arial" w:cs="Arial"/>
          <w:color w:val="000000"/>
        </w:rPr>
        <w:t xml:space="preserve"> disclosure to the Cabinet Office and/or HM Treasury for the purpose of ensuring effective cross-Government procurement processes, including value for money and related purposes.  Where such a disclosure is made the Authority shall ensure that the recipient is made aware of its confidentiality; </w:t>
      </w:r>
    </w:p>
    <w:p w14:paraId="4B59C828"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to Parliament and Parliamentary Committees or if required by any Parliamentary reporting requirement; </w:t>
      </w:r>
    </w:p>
    <w:p w14:paraId="4E609281"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to the extent that the Authority (acting reasonably) deems disclosure necessary or appropriate in the course of carrying out its public functions; </w:t>
      </w:r>
    </w:p>
    <w:p w14:paraId="69E12EE2"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subject to clause 13.g below, on a confidential basis to a professional adviser, consultant or other person engaged by any of the entities defined in Schedule 1 (including benchmarking organisations) for any purpose relating to or connected with the Contract;</w:t>
      </w:r>
    </w:p>
    <w:p w14:paraId="7ED09400"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(5)      subject to clause 13.g below, on a confidential basis for the purpose of the exercise of its rights under the Contract; or</w:t>
      </w:r>
    </w:p>
    <w:p w14:paraId="22CAC687"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(6)      on a confidential basis to a proposed body in connection with any assignment, novation or disposal of any of its rights, obligations or liabilities under the Contract; </w:t>
      </w:r>
    </w:p>
    <w:p w14:paraId="582EECB4"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1B3B900E"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w:t>
      </w:r>
    </w:p>
    <w:p w14:paraId="57123AAF"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Before sharing any Information in accordance with clause 13.f, the Authority may redact the Information.  Any decision to redact Information made by the Authority shall be final.</w:t>
      </w:r>
    </w:p>
    <w:p w14:paraId="71621DFE"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      The Authority shall not be in breach of the Contract where disclosure of Information is made solely and to the extent necessary to comply with the Freedom of Information Act 2000 </w:t>
      </w:r>
      <w:r>
        <w:rPr>
          <w:rFonts w:ascii="Arial" w:hAnsi="Arial" w:cs="Arial"/>
          <w:color w:val="000000"/>
        </w:rPr>
        <w:lastRenderedPageBreak/>
        <w:t xml:space="preserve">(the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14:paraId="5C2591FB"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      Nothing in this Condition shall affect the Parties' obligations of confidentiality where Information is disclosed orally in confidence.</w:t>
      </w:r>
    </w:p>
    <w:p w14:paraId="285E3C00" w14:textId="77777777" w:rsidR="00997D4D" w:rsidRDefault="00997D4D">
      <w:pPr>
        <w:widowControl w:val="0"/>
        <w:autoSpaceDE w:val="0"/>
        <w:autoSpaceDN w:val="0"/>
        <w:adjustRightInd w:val="0"/>
        <w:spacing w:after="60" w:line="240" w:lineRule="auto"/>
        <w:ind w:left="120"/>
        <w:rPr>
          <w:rFonts w:ascii="Arial" w:hAnsi="Arial" w:cs="Arial"/>
          <w:sz w:val="24"/>
          <w:szCs w:val="24"/>
        </w:rPr>
      </w:pPr>
    </w:p>
    <w:p w14:paraId="4230A278"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14.Publicity and Communications with the Media</w:t>
      </w:r>
    </w:p>
    <w:p w14:paraId="5ED5A098"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447EE09A" w14:textId="77777777" w:rsidR="00997D4D" w:rsidRDefault="00997D4D">
      <w:pPr>
        <w:widowControl w:val="0"/>
        <w:autoSpaceDE w:val="0"/>
        <w:autoSpaceDN w:val="0"/>
        <w:adjustRightInd w:val="0"/>
        <w:spacing w:after="60" w:line="240" w:lineRule="auto"/>
        <w:ind w:left="120"/>
        <w:rPr>
          <w:rFonts w:ascii="Arial" w:hAnsi="Arial" w:cs="Arial"/>
          <w:sz w:val="24"/>
          <w:szCs w:val="24"/>
        </w:rPr>
      </w:pPr>
    </w:p>
    <w:p w14:paraId="527B57AD"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15.Change of Control of Contractor</w:t>
      </w:r>
    </w:p>
    <w:p w14:paraId="60DF589E"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The Contractor shall notify the Representative of the Authority at the address given in clause 15.b, as soon as practicable, in writing of any intended, planned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 </w:t>
      </w:r>
    </w:p>
    <w:p w14:paraId="73579E41"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Each notice of change of control shall be taken to apply to all contracts with the Authority. Notices shall be submitted to: </w:t>
      </w:r>
    </w:p>
    <w:p w14:paraId="035F234C"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Mergers &amp; Acquisitions Section </w:t>
      </w:r>
    </w:p>
    <w:p w14:paraId="73D9BB80"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Strategic Supplier Management Team </w:t>
      </w:r>
    </w:p>
    <w:p w14:paraId="02FB13BE"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Spruce 3b # 1301 </w:t>
      </w:r>
    </w:p>
    <w:p w14:paraId="75310569"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MOD Abbey Wood, </w:t>
      </w:r>
    </w:p>
    <w:p w14:paraId="74A97F7C"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Bristol, BS34 8JH</w:t>
      </w:r>
    </w:p>
    <w:p w14:paraId="258CB002"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b/>
          <w:bCs/>
          <w:color w:val="000000"/>
        </w:rPr>
        <w:t>and</w:t>
      </w:r>
      <w:r>
        <w:rPr>
          <w:rFonts w:ascii="Arial" w:hAnsi="Arial" w:cs="Arial"/>
          <w:color w:val="000000"/>
        </w:rPr>
        <w:t xml:space="preserve"> emailed to: </w:t>
      </w:r>
      <w:hyperlink r:id="rId18" w:history="1">
        <w:r>
          <w:rPr>
            <w:rFonts w:ascii="Arial" w:hAnsi="Arial" w:cs="Arial"/>
            <w:color w:val="0000FF"/>
            <w:u w:val="single"/>
          </w:rPr>
          <w:t>DefComrclSSM-MergersandAcq@mod.gov.uk</w:t>
        </w:r>
      </w:hyperlink>
    </w:p>
    <w:p w14:paraId="21490F3A"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0AD9D706"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Authority may terminate the Contract by giving written notice to the Contractor within six months of the Authority being notified in accordance with clause 15.a. The Authority shall act reasonably in exercising its right of termination under this Condition.</w:t>
      </w:r>
    </w:p>
    <w:p w14:paraId="621AC86F"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If the Authority exercises its right to terminate in accordance with clause 15.d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Pr>
          <w:rFonts w:ascii="Arial" w:hAnsi="Arial" w:cs="Arial"/>
          <w:color w:val="000000"/>
        </w:rPr>
        <w:t>Contractor, and</w:t>
      </w:r>
      <w:proofErr w:type="gramEnd"/>
      <w:r>
        <w:rPr>
          <w:rFonts w:ascii="Arial" w:hAnsi="Arial" w:cs="Arial"/>
          <w:color w:val="000000"/>
        </w:rPr>
        <w:t xml:space="preserve"> shall otherwise represent an unavoidable loss by the Contractor by reason of the termination of the Contract. Any payment under this clause 15.e must be fully supported by documentary evidence. The decision whether to make such a payment shall be at the Authority’s sole discretion.</w:t>
      </w:r>
    </w:p>
    <w:p w14:paraId="38884090"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f.      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14:paraId="5E219FEA" w14:textId="77777777" w:rsidR="00997D4D" w:rsidRDefault="00997D4D">
      <w:pPr>
        <w:widowControl w:val="0"/>
        <w:autoSpaceDE w:val="0"/>
        <w:autoSpaceDN w:val="0"/>
        <w:adjustRightInd w:val="0"/>
        <w:spacing w:after="60" w:line="240" w:lineRule="auto"/>
        <w:ind w:left="120"/>
        <w:rPr>
          <w:rFonts w:ascii="Arial" w:hAnsi="Arial" w:cs="Arial"/>
          <w:sz w:val="24"/>
          <w:szCs w:val="24"/>
        </w:rPr>
      </w:pPr>
    </w:p>
    <w:p w14:paraId="4B00B869"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16.Environmental Requirements</w:t>
      </w:r>
    </w:p>
    <w:p w14:paraId="75AF7D44"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14:paraId="686593D6" w14:textId="77777777" w:rsidR="00997D4D" w:rsidRDefault="00997D4D">
      <w:pPr>
        <w:widowControl w:val="0"/>
        <w:autoSpaceDE w:val="0"/>
        <w:autoSpaceDN w:val="0"/>
        <w:adjustRightInd w:val="0"/>
        <w:spacing w:after="60" w:line="240" w:lineRule="auto"/>
        <w:ind w:left="120"/>
        <w:rPr>
          <w:rFonts w:ascii="Arial" w:hAnsi="Arial" w:cs="Arial"/>
          <w:sz w:val="24"/>
          <w:szCs w:val="24"/>
        </w:rPr>
      </w:pPr>
    </w:p>
    <w:p w14:paraId="1BE55595"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17.Contractor’s Records</w:t>
      </w:r>
    </w:p>
    <w:p w14:paraId="4810EAA1"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The Contractor and their Subcontractors shall maintain all records specified in and connected with the Contract (expressly or otherwise) and make them available to the Authority when requested on reasonable notice. </w:t>
      </w:r>
    </w:p>
    <w:p w14:paraId="4C05F07D"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1AE7C8A0"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to enable the National Audit Office to carry out the Authority’s statutory audits and to examine and/or certify the Authority’s annual and interim report and accounts; and</w:t>
      </w:r>
    </w:p>
    <w:p w14:paraId="4908541A"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to enable the National Audit Office to carry out an examination pursuant to Part II of the National Audit Act 1983 of the economy, efficiency and effectiveness with which the Authority has used its resources.</w:t>
      </w:r>
    </w:p>
    <w:p w14:paraId="5F8F4934"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With regard to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w:t>
      </w:r>
    </w:p>
    <w:p w14:paraId="16F82EFA"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Unless the Contract specifies otherwise the records referred to in this Condition shall be retained for a period of at least 6 years from:</w:t>
      </w:r>
    </w:p>
    <w:p w14:paraId="4A2EF38D"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end of the Contract term;</w:t>
      </w:r>
    </w:p>
    <w:p w14:paraId="0642540C"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the termination of the Contract; or </w:t>
      </w:r>
    </w:p>
    <w:p w14:paraId="399F1272"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the final payment,</w:t>
      </w:r>
    </w:p>
    <w:p w14:paraId="26938133"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whichever occurs latest.</w:t>
      </w:r>
    </w:p>
    <w:p w14:paraId="03D03695"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18.Notices</w:t>
      </w:r>
    </w:p>
    <w:p w14:paraId="65CA9651"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 Notice served under the Contract shall be:</w:t>
      </w:r>
    </w:p>
    <w:p w14:paraId="27F5975D"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in writing in the English language;</w:t>
      </w:r>
    </w:p>
    <w:p w14:paraId="13BCA0E1"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authenticated by signature or such other method as may be agreed between the Parties;</w:t>
      </w:r>
    </w:p>
    <w:p w14:paraId="4674A643"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sent for the attention of the other Party’s Representative, and to the address set out in Schedule 3 (Contract Data Sheet);</w:t>
      </w:r>
    </w:p>
    <w:p w14:paraId="041B3FF8"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marked with the number of the Contract; and</w:t>
      </w:r>
    </w:p>
    <w:p w14:paraId="2471C897"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(5)      delivered by hand, prepaid post (or airmail), facsimile transmission or, if agreed in Schedule 3 (Contract Data Sheet), by electronic mail.</w:t>
      </w:r>
    </w:p>
    <w:p w14:paraId="3C2904E0"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Notices shall be deemed to have been received:</w:t>
      </w:r>
    </w:p>
    <w:p w14:paraId="0CACCBD0"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if delivered by hand, on the day of delivery if it is the recipient’s Business Day and otherwise on the first Business Day of the recipient immediately following the day of </w:t>
      </w:r>
      <w:r>
        <w:rPr>
          <w:rFonts w:ascii="Arial" w:hAnsi="Arial" w:cs="Arial"/>
          <w:color w:val="000000"/>
        </w:rPr>
        <w:lastRenderedPageBreak/>
        <w:t>delivery;</w:t>
      </w:r>
    </w:p>
    <w:p w14:paraId="5C139425"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if sent by prepaid post, on the fourth Business Day (or the tenth Business Day in the case of airmail) after the day of posting;</w:t>
      </w:r>
    </w:p>
    <w:p w14:paraId="7627485F"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if sent by facsimile or electronic means: </w:t>
      </w:r>
    </w:p>
    <w:p w14:paraId="5C106B28" w14:textId="77777777" w:rsidR="00997D4D" w:rsidRDefault="00037E8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if transmitted between 09:00 and 17:00 hours on a Business Day (recipient’s time) on completion of receipt by the sender of verification of the transmission from the receiving instrument; or</w:t>
      </w:r>
    </w:p>
    <w:p w14:paraId="7CEBC71A" w14:textId="77777777" w:rsidR="00997D4D" w:rsidRDefault="00037E8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if transmitted at any other time, at 09:00 on the first Business Day (recipient’s time) following the completion of receipt by the sender of verification of transmission from the receiving instrument.</w:t>
      </w:r>
    </w:p>
    <w:p w14:paraId="7C422E06" w14:textId="77777777" w:rsidR="00997D4D" w:rsidRDefault="00997D4D">
      <w:pPr>
        <w:widowControl w:val="0"/>
        <w:autoSpaceDE w:val="0"/>
        <w:autoSpaceDN w:val="0"/>
        <w:adjustRightInd w:val="0"/>
        <w:spacing w:after="60" w:line="240" w:lineRule="auto"/>
        <w:ind w:left="1113"/>
        <w:rPr>
          <w:rFonts w:ascii="Arial" w:hAnsi="Arial" w:cs="Arial"/>
          <w:sz w:val="24"/>
          <w:szCs w:val="24"/>
        </w:rPr>
      </w:pPr>
    </w:p>
    <w:p w14:paraId="11EC8682"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19.Progress Monitoring, Meetings and Reports</w:t>
      </w:r>
    </w:p>
    <w:p w14:paraId="39F0D31D"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attend progress meetings at the frequency or times (if any) specified in Schedule 3 (Contract Data Sheet) and shall ensure that their Contractor’s representatives are suitably qualified to attend such meetings.</w:t>
      </w:r>
    </w:p>
    <w:p w14:paraId="66DFC79D"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submit progress reports to the Authority’s Representatives at the times and in the format (if any) specified in Schedule 3 (Contract Data Sheet). The reports shall detail as a minimum:</w:t>
      </w:r>
    </w:p>
    <w:p w14:paraId="31F9C833"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performance/Delivery of the Contractor Deliverables;</w:t>
      </w:r>
    </w:p>
    <w:p w14:paraId="56821129"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risks and opportunities;</w:t>
      </w:r>
    </w:p>
    <w:p w14:paraId="56D93A6B"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any other information specified in Schedule 3 (Contract Data Sheet); and</w:t>
      </w:r>
    </w:p>
    <w:p w14:paraId="66A3039E"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any other information reasonably requested by the Authority.</w:t>
      </w:r>
    </w:p>
    <w:p w14:paraId="16CEC20E" w14:textId="77777777" w:rsidR="00997D4D" w:rsidRDefault="00997D4D">
      <w:pPr>
        <w:widowControl w:val="0"/>
        <w:autoSpaceDE w:val="0"/>
        <w:autoSpaceDN w:val="0"/>
        <w:adjustRightInd w:val="0"/>
        <w:spacing w:after="60" w:line="240" w:lineRule="auto"/>
        <w:ind w:left="546"/>
        <w:rPr>
          <w:rFonts w:ascii="Arial" w:hAnsi="Arial" w:cs="Arial"/>
          <w:sz w:val="24"/>
          <w:szCs w:val="24"/>
        </w:rPr>
      </w:pPr>
    </w:p>
    <w:p w14:paraId="14F75E04"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 xml:space="preserve">Supply of Contractor Deliverables </w:t>
      </w:r>
    </w:p>
    <w:p w14:paraId="70DE8B81"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20.Supply of Contractor Deliverables and Quality Assurance</w:t>
      </w:r>
    </w:p>
    <w:p w14:paraId="249ABBB7"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The Contractor shall provide the Contractor Deliverables to the Authority, in accordance with the Schedule of Requirements and the </w:t>
      </w:r>
      <w:proofErr w:type="gramStart"/>
      <w:r>
        <w:rPr>
          <w:rFonts w:ascii="Arial" w:hAnsi="Arial" w:cs="Arial"/>
          <w:color w:val="000000"/>
        </w:rPr>
        <w:t>Specification, and</w:t>
      </w:r>
      <w:proofErr w:type="gramEnd"/>
      <w:r>
        <w:rPr>
          <w:rFonts w:ascii="Arial" w:hAnsi="Arial" w:cs="Arial"/>
          <w:color w:val="000000"/>
        </w:rPr>
        <w:t xml:space="preserve"> shall allocate sufficient resource to the provision of the Contractor Deliverables to enable it to comply with this obligation.</w:t>
      </w:r>
    </w:p>
    <w:p w14:paraId="5F202C07"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w:t>
      </w:r>
    </w:p>
    <w:p w14:paraId="7045EC7F"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comply with any applicable quality assurance requirements specified in Schedule 3 (Contract Data Sheet) in providing the Contractor Deliverables; and</w:t>
      </w:r>
    </w:p>
    <w:p w14:paraId="458EA9D0"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discharge their obligations under the Contract with all due skill, care, diligence and operating practice by appropriately experienced, qualified and trained personnel.</w:t>
      </w:r>
    </w:p>
    <w:p w14:paraId="0D157D23"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provisions of clause 20.b. shall survive any performance, acceptance or payment pursuant to the Contract and shall extend to any remedial services provided by the Contractor.</w:t>
      </w:r>
    </w:p>
    <w:p w14:paraId="0C6E62C3"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Contractor shall:</w:t>
      </w:r>
    </w:p>
    <w:p w14:paraId="01CF8B6A"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observe, and ensure that the Contractor’s Team observe, all health and safety rules and regulations and any other security requirements that apply at any of the Authority’s premises;</w:t>
      </w:r>
    </w:p>
    <w:p w14:paraId="12241A4E"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notify the Authority as soon as they become aware of any health and safety hazards or issues which arise in relation to the Contractor Deliverables; and</w:t>
      </w:r>
    </w:p>
    <w:p w14:paraId="0E11F00B"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before the date on which the Contractor Deliverables are to start, obtain, and at all times maintain, all necessary licences and consents in relation to the Contractor Deliverables.</w:t>
      </w:r>
    </w:p>
    <w:p w14:paraId="613287F9" w14:textId="77777777" w:rsidR="00997D4D" w:rsidRDefault="00997D4D">
      <w:pPr>
        <w:widowControl w:val="0"/>
        <w:autoSpaceDE w:val="0"/>
        <w:autoSpaceDN w:val="0"/>
        <w:adjustRightInd w:val="0"/>
        <w:spacing w:after="60" w:line="240" w:lineRule="auto"/>
        <w:ind w:left="546"/>
        <w:rPr>
          <w:rFonts w:ascii="Arial" w:hAnsi="Arial" w:cs="Arial"/>
          <w:sz w:val="24"/>
          <w:szCs w:val="24"/>
        </w:rPr>
      </w:pPr>
    </w:p>
    <w:p w14:paraId="6A973B37"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21.Marking of Contractor Deliverables</w:t>
      </w:r>
    </w:p>
    <w:p w14:paraId="46C78C10"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a.      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70552EE8"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Any marking method used shall not have a detrimental effect on the strength, serviceability or corrosion resistance of the Contractor Deliverables.</w:t>
      </w:r>
    </w:p>
    <w:p w14:paraId="0EF5661B"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marking shall include any serial numbers allocated to the Contractor Deliverable.</w:t>
      </w:r>
    </w:p>
    <w:p w14:paraId="775ADBF8"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p>
    <w:p w14:paraId="73B5A1D7" w14:textId="77777777" w:rsidR="00997D4D" w:rsidRDefault="00997D4D">
      <w:pPr>
        <w:widowControl w:val="0"/>
        <w:autoSpaceDE w:val="0"/>
        <w:autoSpaceDN w:val="0"/>
        <w:adjustRightInd w:val="0"/>
        <w:spacing w:after="60" w:line="240" w:lineRule="auto"/>
        <w:ind w:left="120"/>
        <w:rPr>
          <w:rFonts w:ascii="Arial" w:hAnsi="Arial" w:cs="Arial"/>
          <w:sz w:val="24"/>
          <w:szCs w:val="24"/>
        </w:rPr>
      </w:pPr>
    </w:p>
    <w:p w14:paraId="1A0EB2EA"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22.Packaging and Labelling (excluding Contractor Deliverables containing Munitions)</w:t>
      </w:r>
    </w:p>
    <w:p w14:paraId="40F26D96"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Packaging responsibilities are as follows:</w:t>
      </w:r>
    </w:p>
    <w:p w14:paraId="2F62DE46"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Contractor shall be responsible for providing Packaging which fully complies with the requirements of the Contract.</w:t>
      </w:r>
    </w:p>
    <w:p w14:paraId="7EF5E18B"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39DA8197"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The Contractor shall ensure all relevant information necessary for the effective performance of the Contract is made available to all Subcontractors.</w:t>
      </w:r>
    </w:p>
    <w:p w14:paraId="0EAA4D82"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366C2AED"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supply Commercial Packaging meeting the standards and requirements of Def Stan 81-041 (Part 1).  In addition, the following requirements apply:</w:t>
      </w:r>
    </w:p>
    <w:p w14:paraId="6EB79080"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Contractor shall provide Packaging which:</w:t>
      </w:r>
    </w:p>
    <w:p w14:paraId="132F6681" w14:textId="77777777" w:rsidR="00997D4D" w:rsidRDefault="00037E8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will ensure that each Contractor Deliverable may be transported and delivered to the consignee named in the Contract in an undamaged and serviceable condition; and</w:t>
      </w:r>
    </w:p>
    <w:p w14:paraId="1C7C1AD6" w14:textId="77777777" w:rsidR="00997D4D" w:rsidRDefault="00037E8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(b)      is labelled to enable the contents to be identified without need to breach the package; and </w:t>
      </w:r>
    </w:p>
    <w:p w14:paraId="601E5184" w14:textId="77777777" w:rsidR="00997D4D" w:rsidRDefault="00037E8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(c)      is compliant with statutory requirements and this Condition. </w:t>
      </w:r>
    </w:p>
    <w:p w14:paraId="062A23A0"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Packaging used by the Contractor to supply identical or similar Contractor Deliverables to commercial customers or to the general public (</w:t>
      </w:r>
      <w:proofErr w:type="gramStart"/>
      <w:r>
        <w:rPr>
          <w:rFonts w:ascii="Arial" w:hAnsi="Arial" w:cs="Arial"/>
          <w:color w:val="000000"/>
        </w:rPr>
        <w:t>i.e.</w:t>
      </w:r>
      <w:proofErr w:type="gramEnd"/>
      <w:r>
        <w:rPr>
          <w:rFonts w:ascii="Arial" w:hAnsi="Arial" w:cs="Arial"/>
          <w:color w:val="000000"/>
        </w:rPr>
        <w:t xml:space="preserve"> point of sale packaging) will be acceptable, provided that it complies with the following criteria:</w:t>
      </w:r>
    </w:p>
    <w:p w14:paraId="19A56F78" w14:textId="77777777" w:rsidR="00997D4D" w:rsidRDefault="00037E8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reference in the Contract to a PPQ means the quantity of a Contractor Deliverable to be contained in an individual package, which has been selected as being the most suitable for issue(s) to the ultimate user;</w:t>
      </w:r>
    </w:p>
    <w:p w14:paraId="7AB206DD" w14:textId="77777777" w:rsidR="00997D4D" w:rsidRDefault="00037E8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w:t>
      </w:r>
    </w:p>
    <w:p w14:paraId="1ABE35F0" w14:textId="77777777" w:rsidR="00997D4D" w:rsidRDefault="00037E8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lastRenderedPageBreak/>
        <w:t>(c)      for ease of handling, transportation and delivery, packages which contain identical Contractor Deliverables may be bulked and overpacked, in accordance with clauses 22.i to 22.k.</w:t>
      </w:r>
    </w:p>
    <w:p w14:paraId="0E27F02A"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ascertain whether the Contractor Deliverables being supplied are, or contain, Dangerous Goods, and shall supply the Dangerous Goods in accordance with:</w:t>
      </w:r>
    </w:p>
    <w:p w14:paraId="2D3522AC"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Health and Safety At Work Act 1974 (as amended);</w:t>
      </w:r>
    </w:p>
    <w:p w14:paraId="6A7FE8CA"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Classification Hazard Information and Packaging for Supply Regulations (CHIP4) 2009 (as amended);</w:t>
      </w:r>
    </w:p>
    <w:p w14:paraId="48127216"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The REACH Regulations 2007 (as amended); and</w:t>
      </w:r>
    </w:p>
    <w:p w14:paraId="06AF94A1"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The Classification, Labelling and Packaging Regulations (CLP) 2009 (as amended).</w:t>
      </w:r>
    </w:p>
    <w:p w14:paraId="18E5A7C7"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Contractor shall package the Dangerous Goods as limited quantities, excepted quantities or similar derogations, for UK or worldwide shipment by all modes of transport in accordance with the regulations relating to the Dangerous Goods and:</w:t>
      </w:r>
    </w:p>
    <w:p w14:paraId="3D62351D"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Safety Of Lives At Sea Regulations (SOLAS) 1974 (as amended); and</w:t>
      </w:r>
    </w:p>
    <w:p w14:paraId="7B9C7FBC"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Air Navigation (Amendment) Order 2019.</w:t>
      </w:r>
    </w:p>
    <w:p w14:paraId="3DDD4635"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 </w:t>
      </w:r>
    </w:p>
    <w:p w14:paraId="6CDB4348"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The Contractor shall comply with the requirements for the design of MLP which include clauses 22.f and 22.g as follows:</w:t>
      </w:r>
    </w:p>
    <w:p w14:paraId="32B10DCE"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14:paraId="4D6B59FF" w14:textId="77777777" w:rsidR="00997D4D" w:rsidRDefault="00037E8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The MPAS certification (for individual designers) and registration (for organisations) scheme details are available from:</w:t>
      </w:r>
    </w:p>
    <w:p w14:paraId="2A687463" w14:textId="77777777" w:rsidR="00997D4D" w:rsidRDefault="00037E8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DES LSOC </w:t>
      </w:r>
      <w:proofErr w:type="spellStart"/>
      <w:r>
        <w:rPr>
          <w:rFonts w:ascii="Arial" w:hAnsi="Arial" w:cs="Arial"/>
          <w:color w:val="000000"/>
        </w:rPr>
        <w:t>SpSvcs</w:t>
      </w:r>
      <w:proofErr w:type="spellEnd"/>
      <w:r>
        <w:rPr>
          <w:rFonts w:ascii="Arial" w:hAnsi="Arial" w:cs="Arial"/>
          <w:color w:val="000000"/>
        </w:rPr>
        <w:t>--SptEng-Pkg1</w:t>
      </w:r>
    </w:p>
    <w:p w14:paraId="0445D143" w14:textId="77777777" w:rsidR="00997D4D" w:rsidRDefault="00037E8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MOD Abbey Wood </w:t>
      </w:r>
    </w:p>
    <w:p w14:paraId="05799BE9" w14:textId="77777777" w:rsidR="00997D4D" w:rsidRDefault="00037E8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Bristol, BS34 8JH </w:t>
      </w:r>
    </w:p>
    <w:p w14:paraId="255EDF56" w14:textId="77777777" w:rsidR="00997D4D" w:rsidRDefault="00037E8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Tel. +44(0)30679-35353</w:t>
      </w:r>
    </w:p>
    <w:p w14:paraId="43AAA7BB" w14:textId="77777777" w:rsidR="00997D4D" w:rsidRDefault="009422A8">
      <w:pPr>
        <w:widowControl w:val="0"/>
        <w:autoSpaceDE w:val="0"/>
        <w:autoSpaceDN w:val="0"/>
        <w:adjustRightInd w:val="0"/>
        <w:spacing w:after="60" w:line="240" w:lineRule="auto"/>
        <w:ind w:left="1113"/>
        <w:rPr>
          <w:rFonts w:ascii="Arial" w:hAnsi="Arial" w:cs="Arial"/>
          <w:sz w:val="24"/>
          <w:szCs w:val="24"/>
        </w:rPr>
      </w:pPr>
      <w:hyperlink r:id="rId19" w:history="1">
        <w:r w:rsidR="00037E86">
          <w:rPr>
            <w:rFonts w:ascii="Arial" w:hAnsi="Arial" w:cs="Arial"/>
            <w:color w:val="0000FF"/>
            <w:u w:val="single"/>
          </w:rPr>
          <w:t>DESLSOC-SpSvcs-SptEng-Pkg1@mod.gov.uk</w:t>
        </w:r>
      </w:hyperlink>
    </w:p>
    <w:p w14:paraId="04F18156" w14:textId="77777777" w:rsidR="00997D4D" w:rsidRDefault="00037E8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(b)      The MPAS Documentation is also available on the </w:t>
      </w:r>
      <w:proofErr w:type="spellStart"/>
      <w:r>
        <w:rPr>
          <w:rFonts w:ascii="Arial" w:hAnsi="Arial" w:cs="Arial"/>
          <w:color w:val="000000"/>
        </w:rPr>
        <w:t>DStan</w:t>
      </w:r>
      <w:proofErr w:type="spellEnd"/>
      <w:r>
        <w:rPr>
          <w:rFonts w:ascii="Arial" w:hAnsi="Arial" w:cs="Arial"/>
          <w:color w:val="000000"/>
        </w:rPr>
        <w:t xml:space="preserve"> website.</w:t>
      </w:r>
    </w:p>
    <w:p w14:paraId="3FFB6FE6"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MLP shall be designed to comply with the relevant requirements of Def Stan </w:t>
      </w:r>
      <w:proofErr w:type="gramStart"/>
      <w:r>
        <w:rPr>
          <w:rFonts w:ascii="Arial" w:hAnsi="Arial" w:cs="Arial"/>
          <w:color w:val="000000"/>
        </w:rPr>
        <w:t>81-041, and</w:t>
      </w:r>
      <w:proofErr w:type="gramEnd"/>
      <w:r>
        <w:rPr>
          <w:rFonts w:ascii="Arial" w:hAnsi="Arial" w:cs="Arial"/>
          <w:color w:val="000000"/>
        </w:rPr>
        <w:t xml:space="preserve"> be capable of meeting the appropriate test requirements of Def Stan 81-041 (Part 3).  Packaging designs shall be prepared on a SPIS, in accordance with Def Stan 81-041 (Part 4).</w:t>
      </w:r>
    </w:p>
    <w:p w14:paraId="2C00921D"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The Contractor shall ensure a search of the SPIS index (the ‘SPIN’) is carried out to establish the SPIS status of each requirement (using DEFFORM 129a ‘Application for Packaging Designs or their Status’).</w:t>
      </w:r>
    </w:p>
    <w:p w14:paraId="2CF227EC"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New designs shall not be made where there is an existing usable SPIS, or one that may be easily modified. </w:t>
      </w:r>
    </w:p>
    <w:p w14:paraId="60F243DA"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(5)      Where there is a usable SFS, it shall be used in place of a SPIS design unless otherwise stated by the Contract.  When an SFS is used or replaces a SPIS design, the Contractor shall upload this information on to SPIN in Adobe PDF.</w:t>
      </w:r>
    </w:p>
    <w:p w14:paraId="4921E819"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(6)      All SPIS, new or modified (and associated documentation), shall, on completion, be uploaded by the Contractor on to SPIN.  The format shall be Adobe PDF.  </w:t>
      </w:r>
    </w:p>
    <w:p w14:paraId="34D1E21F"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lastRenderedPageBreak/>
        <w:t>(7)      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w:t>
      </w:r>
    </w:p>
    <w:p w14:paraId="72DC8D56"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(8)      The documents supplied under clause 22.f.(6) shall be considered as a contract data requirement and be subject to the terms of DEFCON 15 and DEFCON 21.</w:t>
      </w:r>
    </w:p>
    <w:p w14:paraId="1227006D"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Unless otherwise stated in the Contract, one of the following procedures for the production of new or modified SPIS designs shall be applied:</w:t>
      </w:r>
    </w:p>
    <w:p w14:paraId="7D480386"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If the Contractor or their Subcontractor is the PDA they shall:</w:t>
      </w:r>
    </w:p>
    <w:p w14:paraId="4EBC3925" w14:textId="77777777" w:rsidR="00997D4D" w:rsidRDefault="00037E8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On receipt of instructions received from the Authority’s representative nominated in Box 2 Annex A to Schedule 3 (Contract Data Sheet), prepare the required package design in accordance with clause 22.f.</w:t>
      </w:r>
    </w:p>
    <w:p w14:paraId="25E917E2" w14:textId="77777777" w:rsidR="00997D4D" w:rsidRDefault="00037E8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Where the Contractor or their Subcontractor is registered, they shall, on completion of any design work, provide the Authority with the following documents electronically:</w:t>
      </w:r>
    </w:p>
    <w:p w14:paraId="7A4611F7" w14:textId="77777777" w:rsidR="00997D4D" w:rsidRDefault="00037E86">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t>i.      a list of all SPIS which have been prepared or revised against the Contract; and</w:t>
      </w:r>
    </w:p>
    <w:p w14:paraId="6D2C1AE7" w14:textId="77777777" w:rsidR="00997D4D" w:rsidRDefault="00037E86">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t>ii.      a copy of all new / revised SPIS, complete with all continuation sheets and associated drawings, where applicable, to be uploaded onto SPIN.</w:t>
      </w:r>
    </w:p>
    <w:p w14:paraId="5010F898" w14:textId="77777777" w:rsidR="00997D4D" w:rsidRDefault="00037E8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(c)      Where the PDA is not a registered organisation, then they shall obtain approval for their design from a registered organisation before proceeding, then follow clause 22.g.(1)(b).</w:t>
      </w:r>
    </w:p>
    <w:p w14:paraId="361DAF9E"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2BE7166B"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w:t>
      </w:r>
    </w:p>
    <w:p w14:paraId="5B53CE6D"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Where the Contractor or their Subcontractor is not a PDA but is registered, they shall follow clauses 22.g.(1)(a) and 22.g.(1)(b).</w:t>
      </w:r>
    </w:p>
    <w:p w14:paraId="39231758"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If special jigs, tooling etc., are required for the production of MLP, the Contractor shall obtain written approval from the Commercial Officer before providing them.  Any approval given will be subject to the terms of DEFCON 23 (SC2) or equivalent condition, as appropriate.</w:t>
      </w:r>
    </w:p>
    <w:p w14:paraId="12436C74"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      In addition to any marking required by international or national legislation or regulations, the following package labelling and marking requirements apply:</w:t>
      </w:r>
    </w:p>
    <w:p w14:paraId="3FA45DAE"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If the Contract specifies UK or NATO MPL, labelling and marking of the packages shall be in accordance with Def Stan 81-041 (Part 6) and this Condition as follows:</w:t>
      </w:r>
    </w:p>
    <w:p w14:paraId="1FAAB740" w14:textId="77777777" w:rsidR="00997D4D" w:rsidRDefault="00997D4D">
      <w:pPr>
        <w:widowControl w:val="0"/>
        <w:autoSpaceDE w:val="0"/>
        <w:autoSpaceDN w:val="0"/>
        <w:adjustRightInd w:val="0"/>
        <w:spacing w:after="60" w:line="240" w:lineRule="auto"/>
        <w:ind w:left="1113"/>
        <w:rPr>
          <w:rFonts w:ascii="Arial" w:hAnsi="Arial" w:cs="Arial"/>
          <w:color w:val="000000"/>
        </w:rPr>
      </w:pPr>
    </w:p>
    <w:p w14:paraId="7344E053" w14:textId="77777777" w:rsidR="00997D4D" w:rsidRDefault="00037E8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Each consignment package shall be marked with details as follows:</w:t>
      </w:r>
    </w:p>
    <w:p w14:paraId="345EB455" w14:textId="77777777" w:rsidR="00997D4D" w:rsidRDefault="00037E86">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t>i.      name and address of consignor;</w:t>
      </w:r>
    </w:p>
    <w:p w14:paraId="3038F52D" w14:textId="77777777" w:rsidR="00997D4D" w:rsidRDefault="00037E86">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t>ii.      name and address of consignee (as stated in the Contract or order);</w:t>
      </w:r>
    </w:p>
    <w:p w14:paraId="14228017" w14:textId="77777777" w:rsidR="00997D4D" w:rsidRDefault="00037E86">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t>iii.      destination where it differs from the consignee's address, normally either:</w:t>
      </w:r>
    </w:p>
    <w:p w14:paraId="0A98A370" w14:textId="77777777" w:rsidR="00997D4D" w:rsidRDefault="00037E86">
      <w:pPr>
        <w:widowControl w:val="0"/>
        <w:autoSpaceDE w:val="0"/>
        <w:autoSpaceDN w:val="0"/>
        <w:adjustRightInd w:val="0"/>
        <w:spacing w:after="60" w:line="240" w:lineRule="auto"/>
        <w:ind w:left="2247"/>
        <w:rPr>
          <w:rFonts w:ascii="Arial" w:hAnsi="Arial" w:cs="Arial"/>
          <w:sz w:val="24"/>
          <w:szCs w:val="24"/>
        </w:rPr>
      </w:pPr>
      <w:r>
        <w:rPr>
          <w:rFonts w:ascii="Arial" w:hAnsi="Arial" w:cs="Arial"/>
          <w:color w:val="000000"/>
        </w:rPr>
        <w:t>(i).      delivery destination / address; or</w:t>
      </w:r>
    </w:p>
    <w:p w14:paraId="1CC2B231" w14:textId="77777777" w:rsidR="00997D4D" w:rsidRDefault="00037E86">
      <w:pPr>
        <w:widowControl w:val="0"/>
        <w:autoSpaceDE w:val="0"/>
        <w:autoSpaceDN w:val="0"/>
        <w:adjustRightInd w:val="0"/>
        <w:spacing w:after="60" w:line="240" w:lineRule="auto"/>
        <w:ind w:left="2247"/>
        <w:rPr>
          <w:rFonts w:ascii="Arial" w:hAnsi="Arial" w:cs="Arial"/>
          <w:sz w:val="24"/>
          <w:szCs w:val="24"/>
        </w:rPr>
      </w:pPr>
      <w:r>
        <w:rPr>
          <w:rFonts w:ascii="Arial" w:hAnsi="Arial" w:cs="Arial"/>
          <w:color w:val="000000"/>
        </w:rPr>
        <w:t xml:space="preserve">(ii).       transit destination, where delivery address is a point for </w:t>
      </w:r>
      <w:r>
        <w:rPr>
          <w:rFonts w:ascii="Arial" w:hAnsi="Arial" w:cs="Arial"/>
          <w:color w:val="000000"/>
        </w:rPr>
        <w:lastRenderedPageBreak/>
        <w:t xml:space="preserve">aggregation / disaggregation and / or onward shipment elsewhere, </w:t>
      </w:r>
      <w:proofErr w:type="gramStart"/>
      <w:r>
        <w:rPr>
          <w:rFonts w:ascii="Arial" w:hAnsi="Arial" w:cs="Arial"/>
          <w:color w:val="000000"/>
        </w:rPr>
        <w:t>e.g.</w:t>
      </w:r>
      <w:proofErr w:type="gramEnd"/>
      <w:r>
        <w:rPr>
          <w:rFonts w:ascii="Arial" w:hAnsi="Arial" w:cs="Arial"/>
          <w:color w:val="000000"/>
        </w:rPr>
        <w:t xml:space="preserve"> railway station, where that mode of transport is used;</w:t>
      </w:r>
    </w:p>
    <w:p w14:paraId="743AC59C" w14:textId="77777777" w:rsidR="00997D4D" w:rsidRDefault="00037E86">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t>iv.      the unique order identifiers and the CP&amp;F Delivery Label / Form which shall be prepared in accordance with DEFFORM 129J.</w:t>
      </w:r>
    </w:p>
    <w:p w14:paraId="0DBBDA46" w14:textId="77777777" w:rsidR="00997D4D" w:rsidRDefault="00037E86">
      <w:pPr>
        <w:widowControl w:val="0"/>
        <w:autoSpaceDE w:val="0"/>
        <w:autoSpaceDN w:val="0"/>
        <w:adjustRightInd w:val="0"/>
        <w:spacing w:after="60" w:line="240" w:lineRule="auto"/>
        <w:ind w:left="2247"/>
        <w:rPr>
          <w:rFonts w:ascii="Arial" w:hAnsi="Arial" w:cs="Arial"/>
          <w:sz w:val="24"/>
          <w:szCs w:val="24"/>
        </w:rPr>
      </w:pPr>
      <w:r>
        <w:rPr>
          <w:rFonts w:ascii="Arial" w:hAnsi="Arial" w:cs="Arial"/>
          <w:color w:val="000000"/>
        </w:rPr>
        <w:t>(i).      If aggregated packages are used, their consignment marking and identification requirements are stated at clause 22.l.</w:t>
      </w:r>
    </w:p>
    <w:p w14:paraId="7AB178C8"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05738A32" w14:textId="77777777" w:rsidR="00997D4D" w:rsidRDefault="00037E8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description of the Contractor Deliverable;</w:t>
      </w:r>
    </w:p>
    <w:p w14:paraId="3C894541" w14:textId="77777777" w:rsidR="00997D4D" w:rsidRDefault="00037E8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(b)      the full </w:t>
      </w:r>
      <w:proofErr w:type="gramStart"/>
      <w:r>
        <w:rPr>
          <w:rFonts w:ascii="Arial" w:hAnsi="Arial" w:cs="Arial"/>
          <w:color w:val="000000"/>
        </w:rPr>
        <w:t>thirteen digit</w:t>
      </w:r>
      <w:proofErr w:type="gramEnd"/>
      <w:r>
        <w:rPr>
          <w:rFonts w:ascii="Arial" w:hAnsi="Arial" w:cs="Arial"/>
          <w:color w:val="000000"/>
        </w:rPr>
        <w:t xml:space="preserve"> NATO Stock Number (NSN); </w:t>
      </w:r>
    </w:p>
    <w:p w14:paraId="7932A514" w14:textId="77777777" w:rsidR="00997D4D" w:rsidRDefault="00037E8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(c)      the PPQ;</w:t>
      </w:r>
    </w:p>
    <w:p w14:paraId="26F3E1A2" w14:textId="77777777" w:rsidR="00997D4D" w:rsidRDefault="00037E8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(d)      maker's part / catalogue, serial and / or batch number, as appropriate;</w:t>
      </w:r>
    </w:p>
    <w:p w14:paraId="7523D6F2" w14:textId="77777777" w:rsidR="00997D4D" w:rsidRDefault="00037E8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(e)      the Contract and order number when applicable;</w:t>
      </w:r>
    </w:p>
    <w:p w14:paraId="7AF9EC9C" w14:textId="77777777" w:rsidR="00997D4D" w:rsidRDefault="00037E8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(f)      the words “Trade Package” in bold lettering, marked in BLUE in respect of trade packages, and BLACK in respect of export trade packages;</w:t>
      </w:r>
    </w:p>
    <w:p w14:paraId="60F70FAF" w14:textId="77777777" w:rsidR="00997D4D" w:rsidRDefault="00037E8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(g)      shelf life of item where applicable;</w:t>
      </w:r>
    </w:p>
    <w:p w14:paraId="0121A5E3" w14:textId="77777777" w:rsidR="00997D4D" w:rsidRDefault="00037E8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(h)      for rubber items or items containing rubber, the quarter and year of vulcanisation or manufacture of the rubber product or component (marked in accordance with Def Stan 81-041);</w:t>
      </w:r>
    </w:p>
    <w:p w14:paraId="02E5ABDE" w14:textId="77777777" w:rsidR="00997D4D" w:rsidRDefault="00037E8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(i)      any statutory hazard markings and any handling markings, including the mass of any package which exceeds 3kg gross; and</w:t>
      </w:r>
    </w:p>
    <w:p w14:paraId="3FFF122E" w14:textId="77777777" w:rsidR="00997D4D" w:rsidRDefault="00037E8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(j)      any additional markings specified in the Contract.</w:t>
      </w:r>
    </w:p>
    <w:p w14:paraId="37694C55"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j.      Bar code marking shall be applied to the external surface of each consignment package and to each PPQ package contained therein.  The default symbology shall be as specified in Def Stan 81-041 (Part 6).  As a minimum the following information shall be marked on packages: </w:t>
      </w:r>
    </w:p>
    <w:p w14:paraId="5DA22D66"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full 13-digit NSN;</w:t>
      </w:r>
    </w:p>
    <w:p w14:paraId="31B477B3"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denomination of quantity (D of Q);</w:t>
      </w:r>
    </w:p>
    <w:p w14:paraId="7360D91A"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actual quantity (quantity in package);</w:t>
      </w:r>
    </w:p>
    <w:p w14:paraId="6575BACC"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manufacturer's serial number and / or batch number, if one has been allocated; and</w:t>
      </w:r>
    </w:p>
    <w:p w14:paraId="708C03CA"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(5)      the CP&amp;F-generated unique order identifier.</w:t>
      </w:r>
    </w:p>
    <w:p w14:paraId="467A5ADD"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k.      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p>
    <w:p w14:paraId="5EFC9B23"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l.      The requirements for the consignment of aggregated packages are as follows:</w:t>
      </w:r>
    </w:p>
    <w:p w14:paraId="1BD8792A"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5AAD05DD"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Two adjacent sides of the outer container shall be clearly marked to show the following:</w:t>
      </w:r>
    </w:p>
    <w:p w14:paraId="3AC6E5AC" w14:textId="77777777" w:rsidR="00997D4D" w:rsidRDefault="00037E8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lastRenderedPageBreak/>
        <w:t>(a)      class group number;</w:t>
      </w:r>
    </w:p>
    <w:p w14:paraId="7B65D105" w14:textId="77777777" w:rsidR="00997D4D" w:rsidRDefault="00037E8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name and address of consignor;</w:t>
      </w:r>
    </w:p>
    <w:p w14:paraId="0C10AF58" w14:textId="77777777" w:rsidR="00997D4D" w:rsidRDefault="00037E8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(c)      name and address of consignee (as stated on the Contract or order);</w:t>
      </w:r>
    </w:p>
    <w:p w14:paraId="772386A0" w14:textId="77777777" w:rsidR="00997D4D" w:rsidRDefault="00037E8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(d)      destination if it differs from the consignee's address, normally either:</w:t>
      </w:r>
    </w:p>
    <w:p w14:paraId="28F0A927" w14:textId="77777777" w:rsidR="00997D4D" w:rsidRDefault="00037E86">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t>i.      delivery destination / address; or</w:t>
      </w:r>
    </w:p>
    <w:p w14:paraId="33960EEA" w14:textId="77777777" w:rsidR="00997D4D" w:rsidRDefault="00037E86">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t xml:space="preserve">ii.      transit destination, if the delivery address is a point of aggregation / disaggregation and / or onward shipment </w:t>
      </w:r>
      <w:proofErr w:type="gramStart"/>
      <w:r>
        <w:rPr>
          <w:rFonts w:ascii="Arial" w:hAnsi="Arial" w:cs="Arial"/>
          <w:color w:val="000000"/>
        </w:rPr>
        <w:t>e.g.</w:t>
      </w:r>
      <w:proofErr w:type="gramEnd"/>
      <w:r>
        <w:rPr>
          <w:rFonts w:ascii="Arial" w:hAnsi="Arial" w:cs="Arial"/>
          <w:color w:val="000000"/>
        </w:rPr>
        <w:t xml:space="preserve"> railway station, where that mode of transport is used; </w:t>
      </w:r>
    </w:p>
    <w:p w14:paraId="1EC7075E" w14:textId="77777777" w:rsidR="00997D4D" w:rsidRDefault="00037E8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(e)      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w:t>
      </w:r>
      <w:proofErr w:type="gramStart"/>
      <w:r>
        <w:rPr>
          <w:rFonts w:ascii="Arial" w:hAnsi="Arial" w:cs="Arial"/>
          <w:color w:val="000000"/>
        </w:rPr>
        <w:t>e.g.</w:t>
      </w:r>
      <w:proofErr w:type="gramEnd"/>
      <w:r>
        <w:rPr>
          <w:rFonts w:ascii="Arial" w:hAnsi="Arial" w:cs="Arial"/>
          <w:color w:val="000000"/>
        </w:rPr>
        <w:t xml:space="preserve"> 1/3, 2/3, 3/3; </w:t>
      </w:r>
    </w:p>
    <w:p w14:paraId="54726B40" w14:textId="77777777" w:rsidR="00997D4D" w:rsidRDefault="00037E8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(f)      the CP&amp;F-generated shipping label; and</w:t>
      </w:r>
    </w:p>
    <w:p w14:paraId="448968BE" w14:textId="77777777" w:rsidR="00997D4D" w:rsidRDefault="00037E8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(g)      any statutory hazard markings and any handling markings.</w:t>
      </w:r>
    </w:p>
    <w:p w14:paraId="6684097A"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      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726C7FF5"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      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 </w:t>
      </w:r>
    </w:p>
    <w:p w14:paraId="4775D6C2"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o.      All Packaging shall meet the requirements of the Packaging (Essential Requirements) Regulations 2003 (as amended) where applicable.</w:t>
      </w:r>
    </w:p>
    <w:p w14:paraId="0EBCBAF4"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p.      In any design work the Contractor shall comply with the Producer Responsibility Obligations (Packaging Waste) Regulations 2007 (as amended) or equivalent legislation.  Evidence of compliance shall be a contractor record in accordance with Condition 17 (Contractor’s Records).</w:t>
      </w:r>
    </w:p>
    <w:p w14:paraId="795CDA62"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q.      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7A32E732"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r.      Liability for other losses resulting from Packaging failure or resulting from damage to Packaging, (such as damage to the packaged item etc.), shall be specified elsewhere in the Contract.</w:t>
      </w:r>
    </w:p>
    <w:p w14:paraId="0DDC6446"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s.      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w:t>
      </w:r>
      <w:proofErr w:type="spellStart"/>
      <w:r>
        <w:rPr>
          <w:rFonts w:ascii="Arial" w:hAnsi="Arial" w:cs="Arial"/>
          <w:color w:val="000000"/>
        </w:rPr>
        <w:t>DStan</w:t>
      </w:r>
      <w:proofErr w:type="spellEnd"/>
      <w:r>
        <w:rPr>
          <w:rFonts w:ascii="Arial" w:hAnsi="Arial" w:cs="Arial"/>
          <w:color w:val="000000"/>
        </w:rPr>
        <w:t xml:space="preserve"> internet site at: </w:t>
      </w:r>
      <w:hyperlink r:id="rId20" w:history="1">
        <w:r>
          <w:rPr>
            <w:rFonts w:ascii="Arial" w:hAnsi="Arial" w:cs="Arial"/>
            <w:color w:val="0000FF"/>
            <w:u w:val="single"/>
          </w:rPr>
          <w:t>https://www.dstan.mod.uk/</w:t>
        </w:r>
      </w:hyperlink>
    </w:p>
    <w:p w14:paraId="5AFF95B0"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      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1A1E6CFD"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u.      In the event of conflict between the Contract and Def Stan 81-041, the Contract shall </w:t>
      </w:r>
      <w:r>
        <w:rPr>
          <w:rFonts w:ascii="Arial" w:hAnsi="Arial" w:cs="Arial"/>
          <w:color w:val="000000"/>
        </w:rPr>
        <w:lastRenderedPageBreak/>
        <w:t xml:space="preserve">take precedence. </w:t>
      </w:r>
    </w:p>
    <w:p w14:paraId="1C47D68B" w14:textId="77777777" w:rsidR="00997D4D" w:rsidRDefault="00997D4D">
      <w:pPr>
        <w:widowControl w:val="0"/>
        <w:autoSpaceDE w:val="0"/>
        <w:autoSpaceDN w:val="0"/>
        <w:adjustRightInd w:val="0"/>
        <w:spacing w:after="60" w:line="240" w:lineRule="auto"/>
        <w:ind w:left="120"/>
        <w:rPr>
          <w:rFonts w:ascii="Arial" w:hAnsi="Arial" w:cs="Arial"/>
          <w:sz w:val="24"/>
          <w:szCs w:val="24"/>
        </w:rPr>
      </w:pPr>
    </w:p>
    <w:p w14:paraId="0AFE418E"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23.</w:t>
      </w:r>
      <w:r>
        <w:rPr>
          <w:rFonts w:ascii="Arial" w:hAnsi="Arial" w:cs="Arial"/>
          <w:color w:val="000000"/>
        </w:rPr>
        <w:t>        </w:t>
      </w:r>
      <w:r>
        <w:rPr>
          <w:rFonts w:ascii="Arial" w:hAnsi="Arial" w:cs="Arial"/>
          <w:b/>
          <w:bCs/>
          <w:color w:val="000000"/>
        </w:rPr>
        <w:t>Plastic Packaging Tax</w:t>
      </w:r>
    </w:p>
    <w:p w14:paraId="57259AC2"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ensure that any PPT due in relation to this Contract is paid in accordance with the PPT Legislation.</w:t>
      </w:r>
    </w:p>
    <w:p w14:paraId="58AEEAD4"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 Price includes any PPT that may be payable by the Contractor in relation to the Contract.</w:t>
      </w:r>
    </w:p>
    <w:p w14:paraId="4973A580"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On reasonable notice being provided by the Authority, the Contractor shall provide and make available to the Authority details of any PPT they have paid that relates to the Contract.</w:t>
      </w:r>
    </w:p>
    <w:p w14:paraId="74A0FB36"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5ED22D0B"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In accordance with Condition 17 the Contractor (and their sub-contractors) shall maintain all records relating to PPT and make them available to the Authority when requested on reasonable notice for reasons related to the Contract.</w:t>
      </w:r>
    </w:p>
    <w:p w14:paraId="4016E486"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14:paraId="4949C73D"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confirmation of the tax status of any Plastic Packaging Component;</w:t>
      </w:r>
    </w:p>
    <w:p w14:paraId="2E6D51D8"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documents to confirm that PPT has been properly accounted for; </w:t>
      </w:r>
    </w:p>
    <w:p w14:paraId="32E9876A"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product specifications for the packaging components, including, but not limited to, the weight and composition of the products and any other product specifications that may be required; and </w:t>
      </w:r>
    </w:p>
    <w:p w14:paraId="43FCACF9"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copies of any certifications or audits that have been obtained or conducted in relation to the provision of Plastic Packaging Components.</w:t>
      </w:r>
    </w:p>
    <w:p w14:paraId="4F84A087"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The Authority shall have the right, on providing reasonable notice, to physically inspect or conduct an audit on the Contractor, to ensure any information that has been provided in accordance with clause 23.f above is accurate.</w:t>
      </w:r>
    </w:p>
    <w:p w14:paraId="2E0F2D3E"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174760F8"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        The Contractor shall provide, on the Authority providing reasonable notice, any information that the Authority may require from the Contractor for the Authority to comply with any obligations it may have under the PPT Legislation.</w:t>
      </w:r>
    </w:p>
    <w:p w14:paraId="285FBB79" w14:textId="77777777" w:rsidR="00997D4D" w:rsidRDefault="00997D4D">
      <w:pPr>
        <w:widowControl w:val="0"/>
        <w:autoSpaceDE w:val="0"/>
        <w:autoSpaceDN w:val="0"/>
        <w:adjustRightInd w:val="0"/>
        <w:spacing w:after="60" w:line="240" w:lineRule="auto"/>
        <w:ind w:left="120"/>
        <w:rPr>
          <w:rFonts w:ascii="Arial" w:hAnsi="Arial" w:cs="Arial"/>
          <w:sz w:val="24"/>
          <w:szCs w:val="24"/>
        </w:rPr>
      </w:pPr>
    </w:p>
    <w:p w14:paraId="7BA7DF54"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24.Supply of Data for Hazardous Materials or Substances, Mixtures and Articles in Contractor Deliverables</w:t>
      </w:r>
    </w:p>
    <w:p w14:paraId="722F9991"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Nothing in this Condition shall reduce or limit any statutory duty or legal obligation of the Authority or the Contractor. </w:t>
      </w:r>
    </w:p>
    <w:p w14:paraId="272339DA"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provide to the Authority:</w:t>
      </w:r>
    </w:p>
    <w:p w14:paraId="0D6F2283" w14:textId="77777777" w:rsidR="00997D4D" w:rsidRDefault="00037E86">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(1) for each Substance, Mixture or Article supplied in meeting the criteria of classification as hazardous in accordance with the GB Classification, Labelling and Packaging (GB CLP) a UK REACH compliant Safety Data Sheet (SDS);</w:t>
      </w:r>
    </w:p>
    <w:p w14:paraId="7B8BA58C" w14:textId="77777777" w:rsidR="00997D4D" w:rsidRDefault="00037E86">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lastRenderedPageBreak/>
        <w:t>(2) where Mixtures supplied do not meet the criteria for classification as hazardous according to GB CLP but contain a hazardous Substance an SDS is to be made available on request; and</w:t>
      </w:r>
    </w:p>
    <w:p w14:paraId="375AE146" w14:textId="77777777" w:rsidR="00997D4D" w:rsidRDefault="00037E86">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(3) for each Article whether supplied on its own or part of an assembly that contains a Substance on the UK REACH Authorisation List, Restriction List and/or the Candidate List of Substances of Very High Concern (SVHC) in a proportion greater than 0.1% w/w of the Article, sufficient information, available to the Contractor, to allow safe use of the Article including, as a minimum, the name of that Substance.</w:t>
      </w:r>
    </w:p>
    <w:p w14:paraId="3481062F"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For Substances, Mixtures or Articles that meet the criteria list in clause 24.b above:</w:t>
      </w:r>
    </w:p>
    <w:p w14:paraId="54D7050D" w14:textId="77777777" w:rsidR="00997D4D" w:rsidRDefault="00037E86">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(1) if the Contractor becomes aware of new information which may affect the risk management measures or new information on the hazard, the Contractor shall update the SDS/safety information and forward it to the Authority and to the address listed in clause 24.i below; and</w:t>
      </w:r>
    </w:p>
    <w:p w14:paraId="57E9A49B" w14:textId="77777777" w:rsidR="00997D4D" w:rsidRDefault="00037E86">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(2)if the Authority becomes aware of new information that might call into question the appropriateness of the risk management measures identified in the safety information supplied, shall report this information in writing to the Contractor. </w:t>
      </w:r>
    </w:p>
    <w:p w14:paraId="395CA2D4"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Contractor shall provide to the Authority a completed Schedule 6 (Hazardous Substances, Mixtures and Articles in Contractor Deliverables Supplied under the Contract: Data Requirements) in accordance with Schedule 3 (Contract Data Sheet).</w:t>
      </w:r>
    </w:p>
    <w:p w14:paraId="31DF74A9"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648B4279"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If the Substances, Mixtures or Articles in Contractor Deliverables, are or contain or embody a radioactive substance as defined in the Ionising Radiation Regulations SI 2017/1075, the Contractor shall additionally provide details in Schedule 6 of:</w:t>
      </w:r>
    </w:p>
    <w:p w14:paraId="4D81F5F2" w14:textId="77777777" w:rsidR="00997D4D" w:rsidRDefault="00037E86">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(1) activity; and</w:t>
      </w:r>
    </w:p>
    <w:p w14:paraId="0DC52487" w14:textId="7F160D48" w:rsidR="00997D4D" w:rsidRDefault="00037E86">
      <w:pPr>
        <w:widowControl w:val="0"/>
        <w:autoSpaceDE w:val="0"/>
        <w:autoSpaceDN w:val="0"/>
        <w:adjustRightInd w:val="0"/>
        <w:spacing w:after="60" w:line="240" w:lineRule="auto"/>
        <w:ind w:left="404"/>
        <w:rPr>
          <w:rFonts w:ascii="Arial" w:hAnsi="Arial" w:cs="Arial"/>
          <w:sz w:val="24"/>
          <w:szCs w:val="24"/>
        </w:rPr>
      </w:pPr>
      <w:r w:rsidRPr="00B4627F">
        <w:rPr>
          <w:rFonts w:ascii="Arial" w:hAnsi="Arial" w:cs="Arial"/>
          <w:color w:val="000000"/>
        </w:rPr>
        <w:t>(2 )</w:t>
      </w:r>
      <w:r w:rsidR="55B361D3" w:rsidRPr="00B4627F">
        <w:rPr>
          <w:rFonts w:ascii="Arial" w:hAnsi="Arial" w:cs="Arial"/>
          <w:color w:val="000000"/>
        </w:rPr>
        <w:t xml:space="preserve"> </w:t>
      </w:r>
      <w:r w:rsidRPr="00B4627F">
        <w:rPr>
          <w:rFonts w:ascii="Arial" w:hAnsi="Arial" w:cs="Arial"/>
          <w:color w:val="000000"/>
        </w:rPr>
        <w:t xml:space="preserve">the substance and form (including any isotope). </w:t>
      </w:r>
    </w:p>
    <w:p w14:paraId="5F16F9D3"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g.      If the Substances, Mixtures or Articles in Contractor Deliverables have magnetic properties which emit a magnetic field, the Contractor shall additionally provide details in Schedule 6 of the magnetic flux density at a defined distance, for the condition in which it is packed. </w:t>
      </w:r>
    </w:p>
    <w:p w14:paraId="0F7B08FE"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h.      Any SDS to be provided in accordance with this Condition, including any related information to be supplied in compliance with the Contractor’s statutory duties under clause 24.b.(1) and 24.c.(1), any information arising from the provisions of clauses 24.f and 24.g and the completed Schedule 6, shall be sent directly to the Authority’s Point of Contact as  specified in the Schedule 3 as soon as practicable, and no later than one (1) month prior to the Contract delivery date, unless otherwise stated in Schedule 3 (Contract Data Sheet). </w:t>
      </w:r>
    </w:p>
    <w:p w14:paraId="7E14BCFB"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      So that the safety information can reach users without delay, the Authority shall send a copy preferably as an email with attachment(s) in Adobe PDF or MS WORD format, or, if only hardcopy is available, to the addresses below:</w:t>
      </w:r>
    </w:p>
    <w:p w14:paraId="7CA2D8AC" w14:textId="77777777" w:rsidR="00997D4D" w:rsidRDefault="00037E86">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(1) Hard copies to be sent to: </w:t>
      </w:r>
    </w:p>
    <w:p w14:paraId="0E5F497B" w14:textId="77777777" w:rsidR="00997D4D" w:rsidRDefault="00037E86">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Hazardous Stores Information System (HSIS) </w:t>
      </w:r>
    </w:p>
    <w:p w14:paraId="7892A50F" w14:textId="77777777" w:rsidR="00997D4D" w:rsidRDefault="00037E86">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Spruce 2C, #1260, </w:t>
      </w:r>
    </w:p>
    <w:p w14:paraId="2CD32530" w14:textId="77777777" w:rsidR="00997D4D" w:rsidRDefault="00037E86">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MOD Abbey Wood (South) </w:t>
      </w:r>
    </w:p>
    <w:p w14:paraId="3B467C47" w14:textId="77777777" w:rsidR="00997D4D" w:rsidRDefault="00037E86">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Bristol BS34 8JH</w:t>
      </w:r>
    </w:p>
    <w:p w14:paraId="1A1A8178" w14:textId="77777777" w:rsidR="00997D4D" w:rsidRDefault="00037E86">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(2) Emails to be sent to: </w:t>
      </w:r>
    </w:p>
    <w:p w14:paraId="65E5D2E5" w14:textId="10A5CB1C" w:rsidR="00535132" w:rsidRDefault="009422A8" w:rsidP="00535132">
      <w:pPr>
        <w:widowControl w:val="0"/>
        <w:autoSpaceDE w:val="0"/>
        <w:autoSpaceDN w:val="0"/>
        <w:adjustRightInd w:val="0"/>
        <w:spacing w:after="60" w:line="240" w:lineRule="auto"/>
        <w:ind w:left="120"/>
        <w:rPr>
          <w:rFonts w:ascii="Arial" w:hAnsi="Arial" w:cs="Arial"/>
          <w:color w:val="000000"/>
        </w:rPr>
      </w:pPr>
      <w:hyperlink r:id="rId21" w:history="1">
        <w:r w:rsidR="00535132" w:rsidRPr="00AC5ACD">
          <w:rPr>
            <w:rStyle w:val="Hyperlink"/>
            <w:rFonts w:ascii="Arial" w:hAnsi="Arial" w:cs="Arial"/>
          </w:rPr>
          <w:t>DESEngSfty-QSEPSEP-HSISMulti@mod.gov.uk</w:t>
        </w:r>
      </w:hyperlink>
    </w:p>
    <w:p w14:paraId="522A20FC"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j.      SDS which are classified above OFFICIAL including Explosive Hazard Data Sheets </w:t>
      </w:r>
      <w:r>
        <w:rPr>
          <w:rFonts w:ascii="Arial" w:hAnsi="Arial" w:cs="Arial"/>
          <w:color w:val="000000"/>
        </w:rPr>
        <w:lastRenderedPageBreak/>
        <w:t>(EHDS) for OME are not to be sent to HSIS and must be held by the respective Authority Delivery Team.</w:t>
      </w:r>
    </w:p>
    <w:p w14:paraId="354055AA"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k.      Failure by the Contractor to comply with the requirements of this Condition shall be grounds for rejecting the affected Substances, Mixtures and Articles in Contractor Deliverables. Any withholding of information concerning hazardous Substances, Mixtures or Articles in Contractor Deliverables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002326BD"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l.      Where delivery is made to the Defence Fulfilment Centre (DFC) and / or other Team Leidos location / building, the Contractor must comply with the Logistic Commodities and Services Transformation (LCST) Supplier Manual.   </w:t>
      </w:r>
    </w:p>
    <w:p w14:paraId="5F91DB2D"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25.Timber and Wood-Derived Products</w:t>
      </w:r>
    </w:p>
    <w:p w14:paraId="7992483A"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All Timber and Wood-Derived Products supplied by the Contractor under the Contract: </w:t>
      </w:r>
    </w:p>
    <w:p w14:paraId="7BE9E376"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shall comply with the Contract Specification; and </w:t>
      </w:r>
    </w:p>
    <w:p w14:paraId="56C81296"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must originate either: </w:t>
      </w:r>
    </w:p>
    <w:p w14:paraId="547DF3E9" w14:textId="77777777" w:rsidR="00997D4D" w:rsidRDefault="00037E8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from a Legal and Sustainable source; or</w:t>
      </w:r>
    </w:p>
    <w:p w14:paraId="7F030F4D" w14:textId="77777777" w:rsidR="00997D4D" w:rsidRDefault="00037E8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from a FLEGT-licensed or equivalent source.</w:t>
      </w:r>
    </w:p>
    <w:p w14:paraId="336EFF20"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addition to the requirements of clause 25.a, all Timber and Wood-Derived Products supplied by the Contractor under the Contract shall originate from a forest source where management of the forest has full regard for:</w:t>
      </w:r>
    </w:p>
    <w:p w14:paraId="443E35BB"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identification, documentation and respect of legal, customary and traditional tenure and use rights related to the forest;</w:t>
      </w:r>
    </w:p>
    <w:p w14:paraId="21A02F3C"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mechanisms for resolving grievances and disputes including those relating to tenure and use rights, to forest management practices and to work conditions; and </w:t>
      </w:r>
    </w:p>
    <w:p w14:paraId="1940E4A5"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safeguarding the basic labour rights and health and safety of forest workers.</w:t>
      </w:r>
    </w:p>
    <w:p w14:paraId="69904B3B"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If requested by the Authority, the Contractor shall provide to the Authority Evidence that the Timber and Wood-Derived Products supplied to the Authority under the Contract comply with the requirements of clause 25.a or 25.b or both.</w:t>
      </w:r>
    </w:p>
    <w:p w14:paraId="5FA3069A"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0C411891"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38582541"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The Contractor shall maintain records of all Timber and Wood-Derived Products delivered to and accepted by the Authority, in accordance with Condition 17 (Contractor’s Records).</w:t>
      </w:r>
    </w:p>
    <w:p w14:paraId="2899F965"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Notwithstanding clause 25.c, if exceptional circumstances render it strictly impractical for the Contractor to record Evidence of proof of timber origin for previously used Recycled Timber, the Contractor shall support the use of this Recycled Timber with:</w:t>
      </w:r>
    </w:p>
    <w:p w14:paraId="360155CF"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a record tracing the Recycled Timber to its previous end use as a standalone object or as part of a structure; and</w:t>
      </w:r>
    </w:p>
    <w:p w14:paraId="6C45AFED"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an explanation of the circumstances that rendered it impractical to record Evidence of proof of timber origin.</w:t>
      </w:r>
    </w:p>
    <w:p w14:paraId="487B0D1C"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h.      The Authority reserves the right to decide, except where in the Authority’s opinion the timber supplied is incidental to the requirement and from a </w:t>
      </w:r>
      <w:proofErr w:type="gramStart"/>
      <w:r>
        <w:rPr>
          <w:rFonts w:ascii="Arial" w:hAnsi="Arial" w:cs="Arial"/>
          <w:color w:val="000000"/>
        </w:rPr>
        <w:t>low risk</w:t>
      </w:r>
      <w:proofErr w:type="gramEnd"/>
      <w:r>
        <w:rPr>
          <w:rFonts w:ascii="Arial" w:hAnsi="Arial" w:cs="Arial"/>
          <w:color w:val="000000"/>
        </w:rPr>
        <w:t xml:space="preserve"> source, whether the </w:t>
      </w:r>
      <w:r>
        <w:rPr>
          <w:rFonts w:ascii="Arial" w:hAnsi="Arial" w:cs="Arial"/>
          <w:color w:val="000000"/>
        </w:rPr>
        <w:lastRenderedPageBreak/>
        <w:t>Evidence submitted to it demonstrates compliance with clause 24.a or 24.b, or both.  In the event that the Authority is not satisfied, the Contractor shall commission and meet the costs of an Independent Verification and resulting report that will:</w:t>
      </w:r>
    </w:p>
    <w:p w14:paraId="33B2C84F"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verify the forest source of the timber or wood; and </w:t>
      </w:r>
    </w:p>
    <w:p w14:paraId="6CBB5012"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assess whether the source meets the relevant criteria of clause 25.b.</w:t>
      </w:r>
    </w:p>
    <w:p w14:paraId="68FBA66B"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      The statistical reporting requirement at clause 25.j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6 (Formal Amendments to the Contract).</w:t>
      </w:r>
    </w:p>
    <w:p w14:paraId="192C35A8"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      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50133F41"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k.      The Schedule 7 (Timber and Wood-Derived Products Supplied under the Contract: Data Requirements) may be amended by the Authority from time to time, in accordance with Condition 6 (Formal Amendments to the Contract).</w:t>
      </w:r>
    </w:p>
    <w:p w14:paraId="0D6E768F"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l.      The Contractor shall obtain any wood, other than processed wood, used in Packaging from:</w:t>
      </w:r>
    </w:p>
    <w:p w14:paraId="61C70C89"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2C38D3A4"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 </w:t>
      </w:r>
    </w:p>
    <w:p w14:paraId="1B1BF553" w14:textId="77777777" w:rsidR="00997D4D" w:rsidRDefault="00997D4D">
      <w:pPr>
        <w:widowControl w:val="0"/>
        <w:autoSpaceDE w:val="0"/>
        <w:autoSpaceDN w:val="0"/>
        <w:adjustRightInd w:val="0"/>
        <w:spacing w:after="60" w:line="240" w:lineRule="auto"/>
        <w:ind w:left="546"/>
        <w:rPr>
          <w:rFonts w:ascii="Arial" w:hAnsi="Arial" w:cs="Arial"/>
          <w:sz w:val="24"/>
          <w:szCs w:val="24"/>
        </w:rPr>
      </w:pPr>
    </w:p>
    <w:p w14:paraId="1A9F3437"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26.Certificate of Conformity</w:t>
      </w:r>
    </w:p>
    <w:p w14:paraId="68A2EB42"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4D28358B"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Each CofC should include the wording "Certificate of Conformity" in the title of the document to allow for easy identification.  One CofC is to be used per NSN/part number; a CofC must not cover multiple line items.</w:t>
      </w:r>
    </w:p>
    <w:p w14:paraId="1A9AE4EC"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consider the CofC to be a record in accordance with Condition 17 (Contractor’s Records).</w:t>
      </w:r>
    </w:p>
    <w:p w14:paraId="434CF9E4"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Information provided on the CofC shall include:</w:t>
      </w:r>
    </w:p>
    <w:p w14:paraId="7B1B7698"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Contractor’s name and address;</w:t>
      </w:r>
    </w:p>
    <w:p w14:paraId="67A18C18"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Contractor unique CofC number;</w:t>
      </w:r>
    </w:p>
    <w:p w14:paraId="3B885DB2"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Contract number and where applicable Contract amendment number;</w:t>
      </w:r>
    </w:p>
    <w:p w14:paraId="797F3B7E"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lastRenderedPageBreak/>
        <w:t>(4)      details of any approved concessions;</w:t>
      </w:r>
    </w:p>
    <w:p w14:paraId="211A5C11"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(5)      acquirer name and organisation;</w:t>
      </w:r>
    </w:p>
    <w:p w14:paraId="0B4AC56E"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(6)      Delivery address; </w:t>
      </w:r>
    </w:p>
    <w:p w14:paraId="4E84CADA"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(7)      Contract Item Number from Schedule 2 (Schedule of Requirements);</w:t>
      </w:r>
    </w:p>
    <w:p w14:paraId="5766E862"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(8)      description of Contractor Deliverable, including part number, specification and configuration status;</w:t>
      </w:r>
    </w:p>
    <w:p w14:paraId="21EDD39E"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(9)      NATO Stock Number (NSN) (where allocated);</w:t>
      </w:r>
    </w:p>
    <w:p w14:paraId="3BDC09F9"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(10)      identification marks, batch and serial numbers in accordance with the Specification;</w:t>
      </w:r>
    </w:p>
    <w:p w14:paraId="03776A6E"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(11)      quantities;</w:t>
      </w:r>
    </w:p>
    <w:p w14:paraId="173AB0B1"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(12)      a signed and dated statement by the Contractor that the Contractor Deliverables comply with the requirements of the Contract and approved concessions.</w:t>
      </w:r>
    </w:p>
    <w:p w14:paraId="419928A7"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Exceptions or additions to the above are to be documented.</w:t>
      </w:r>
    </w:p>
    <w:p w14:paraId="2BB96AE8"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Pr>
          <w:rFonts w:ascii="Arial" w:hAnsi="Arial" w:cs="Arial"/>
          <w:color w:val="000000"/>
        </w:rPr>
        <w:t>at</w:t>
      </w:r>
      <w:proofErr w:type="spellEnd"/>
      <w:r>
        <w:rPr>
          <w:rFonts w:ascii="Arial" w:hAnsi="Arial" w:cs="Arial"/>
          <w:color w:val="000000"/>
        </w:rPr>
        <w:t xml:space="preserve"> clause 26.d. The Contractor shall ensure that this Information is available to the Authority through the supply chain upon request in accordance with Condition 17 (Contractor Records).</w:t>
      </w:r>
    </w:p>
    <w:p w14:paraId="034710C4" w14:textId="77777777" w:rsidR="00997D4D" w:rsidRDefault="00997D4D">
      <w:pPr>
        <w:widowControl w:val="0"/>
        <w:autoSpaceDE w:val="0"/>
        <w:autoSpaceDN w:val="0"/>
        <w:adjustRightInd w:val="0"/>
        <w:spacing w:after="60" w:line="240" w:lineRule="auto"/>
        <w:ind w:left="120"/>
        <w:rPr>
          <w:rFonts w:ascii="Arial" w:hAnsi="Arial" w:cs="Arial"/>
          <w:sz w:val="24"/>
          <w:szCs w:val="24"/>
        </w:rPr>
      </w:pPr>
    </w:p>
    <w:p w14:paraId="585AD172"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27.Access to Contractor’s Premises</w:t>
      </w:r>
    </w:p>
    <w:p w14:paraId="2F21DCA2"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4119F1A4"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As far as reasonably practical, the Contractor shall ensure that the provisions of clause 27.</w:t>
      </w:r>
      <w:proofErr w:type="spellStart"/>
      <w:r>
        <w:rPr>
          <w:rFonts w:ascii="Arial" w:hAnsi="Arial" w:cs="Arial"/>
          <w:color w:val="000000"/>
        </w:rPr>
        <w:t>a</w:t>
      </w:r>
      <w:proofErr w:type="spellEnd"/>
      <w:r>
        <w:rPr>
          <w:rFonts w:ascii="Arial" w:hAnsi="Arial" w:cs="Arial"/>
          <w:color w:val="000000"/>
        </w:rPr>
        <w:t xml:space="preserve"> are included in their subcontracts with those suppliers identified in the Contract. The Authority, through the Contractor, shall arrange access to such Subcontractors. </w:t>
      </w:r>
    </w:p>
    <w:p w14:paraId="1B5802A9" w14:textId="77777777" w:rsidR="00997D4D" w:rsidRDefault="00997D4D">
      <w:pPr>
        <w:widowControl w:val="0"/>
        <w:autoSpaceDE w:val="0"/>
        <w:autoSpaceDN w:val="0"/>
        <w:adjustRightInd w:val="0"/>
        <w:spacing w:after="60" w:line="240" w:lineRule="auto"/>
        <w:ind w:left="120"/>
        <w:rPr>
          <w:rFonts w:ascii="Arial" w:hAnsi="Arial" w:cs="Arial"/>
          <w:sz w:val="24"/>
          <w:szCs w:val="24"/>
        </w:rPr>
      </w:pPr>
    </w:p>
    <w:p w14:paraId="1A6ADE52"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28.Delivery / Collection</w:t>
      </w:r>
    </w:p>
    <w:p w14:paraId="10DFA9DD"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Schedule 3 (Contract Data Sheet) shall specify whether the Contractor Deliverables are to be Delivered to the Consignee by the Contractor or Collected from the Consignor by the Authority.</w:t>
      </w:r>
    </w:p>
    <w:p w14:paraId="6F842DFE"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Where the Contractor Deliverables are to be Delivered by the Contractor (or a third party acting on behalf of the Contractor), the Contractor shall, unless otherwise stated in writing:</w:t>
      </w:r>
    </w:p>
    <w:p w14:paraId="3CE557A5"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contact the Authority’s Representative as detailed in Schedule 3 (Contract Data Sheet) in advance of the Delivery Date in order to agree administrative arrangements for Delivery and provide any Information pertinent to Delivery requested;</w:t>
      </w:r>
    </w:p>
    <w:p w14:paraId="45601DD9"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comply with any special instructions for arranging Delivery in Schedule 3 (Contract Data Sheet);</w:t>
      </w:r>
    </w:p>
    <w:p w14:paraId="1365DD8F"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ensure that each consignment of the Contractor Deliverables is accompanied by, (as specified in Schedule 3 (Contract Data Sheet)), a DEFFORM 129J in accordance with the instructions; </w:t>
      </w:r>
    </w:p>
    <w:p w14:paraId="45F1749D"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be responsible for all costs of Delivery; and</w:t>
      </w:r>
    </w:p>
    <w:p w14:paraId="5B1397AE"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(5)      Deliver the Contractor Deliverables to the Consignee at the address stated in Schedule 2 (Schedule of Requirements) by the Delivery Date between the hours agreed by the Parties.</w:t>
      </w:r>
    </w:p>
    <w:p w14:paraId="19AED697"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Where the Contractor Deliverables are to be Collected by the Authority (or a third party </w:t>
      </w:r>
      <w:r>
        <w:rPr>
          <w:rFonts w:ascii="Arial" w:hAnsi="Arial" w:cs="Arial"/>
          <w:color w:val="000000"/>
        </w:rPr>
        <w:lastRenderedPageBreak/>
        <w:t>acting on behalf of the Authority), the Contractor shall, unless otherwise stated in writing:</w:t>
      </w:r>
    </w:p>
    <w:p w14:paraId="636B134E"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contact the Authority’s Representative (Transport) as detailed in box 10 of Annex A to Schedule 3 (Contract Data Sheet) in advance of the Delivery Date in order to agree specific arrangements for Collection and provide any Information pertinent to the Collection requested;</w:t>
      </w:r>
    </w:p>
    <w:p w14:paraId="1DD076DF"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comply with any special instructions for arranging Collection in Schedule 3 (Contract Data Sheet);</w:t>
      </w:r>
    </w:p>
    <w:p w14:paraId="616D1330"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ensure that each consignment of the Contractor Deliverables is accompanied by, (as specified in Schedule 3 (Contract Data Sheet)), a DEFFORM 129J in accordance with the instructions; </w:t>
      </w:r>
    </w:p>
    <w:p w14:paraId="308611E6"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ensure that the Contractor Deliverables are available for Collection by the Authority from the Consignor (as specified in Schedule 3 (Contract Data Sheet)) by the Delivery Date between the hours agreed by the Parties; and</w:t>
      </w:r>
    </w:p>
    <w:p w14:paraId="226968E4" w14:textId="66F77DBD" w:rsidR="00997D4D" w:rsidRDefault="00037E86">
      <w:pPr>
        <w:widowControl w:val="0"/>
        <w:autoSpaceDE w:val="0"/>
        <w:autoSpaceDN w:val="0"/>
        <w:adjustRightInd w:val="0"/>
        <w:spacing w:after="60" w:line="240" w:lineRule="auto"/>
        <w:ind w:left="546"/>
        <w:rPr>
          <w:rFonts w:ascii="Arial" w:hAnsi="Arial" w:cs="Arial"/>
          <w:sz w:val="24"/>
          <w:szCs w:val="24"/>
        </w:rPr>
      </w:pPr>
      <w:r w:rsidRPr="00B4627F">
        <w:rPr>
          <w:rFonts w:ascii="Arial" w:hAnsi="Arial" w:cs="Arial"/>
          <w:color w:val="000000"/>
        </w:rPr>
        <w:t>(5)      in the case of Overseas consignments, ensure that the Contractor Deliverables are accompanied by the necessary transit documentation.  All Customs clearance shall be the responsibility of the Authority’s Representative (Transport).</w:t>
      </w:r>
    </w:p>
    <w:p w14:paraId="40E9BF7B"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Title and risk in the Contractor Deliverables shall only pass from the Contractor to the Authority:</w:t>
      </w:r>
    </w:p>
    <w:p w14:paraId="6263A48D"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on the Delivery of the Contractor Deliverables by the Contractor to the Consignee in accordance with clause 28.b; or</w:t>
      </w:r>
    </w:p>
    <w:p w14:paraId="23ACB162"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on the Collection of the Contractor Deliverables from the Consignor by the Authority once they have been made available for Collection by the Contractor in accordance with clause 28.c. </w:t>
      </w:r>
    </w:p>
    <w:p w14:paraId="331DAF41" w14:textId="77777777" w:rsidR="00997D4D" w:rsidRDefault="00997D4D">
      <w:pPr>
        <w:widowControl w:val="0"/>
        <w:autoSpaceDE w:val="0"/>
        <w:autoSpaceDN w:val="0"/>
        <w:adjustRightInd w:val="0"/>
        <w:spacing w:after="60" w:line="240" w:lineRule="auto"/>
        <w:ind w:left="546"/>
        <w:rPr>
          <w:rFonts w:ascii="Arial" w:hAnsi="Arial" w:cs="Arial"/>
          <w:sz w:val="24"/>
          <w:szCs w:val="24"/>
        </w:rPr>
      </w:pPr>
    </w:p>
    <w:p w14:paraId="14D9225D"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29.Acceptance </w:t>
      </w:r>
    </w:p>
    <w:p w14:paraId="690803C7"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Acceptance of the Contractor Deliverables shall occur in accordance with any acceptance procedure specified in Schedule 8 (Acceptance Procedure).  If no acceptance procedure is so specified acceptance shall occur when either:</w:t>
      </w:r>
    </w:p>
    <w:p w14:paraId="7385D9C2"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Authority does any act in relation to the Contractor Deliverable which is inconsistent with the Contractor’s ownership; or</w:t>
      </w:r>
    </w:p>
    <w:p w14:paraId="70FFD9F7"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the time limit in which to reject the Contractor Deliverables defined in clause 30.b has elapsed. </w:t>
      </w:r>
    </w:p>
    <w:p w14:paraId="2259C78D" w14:textId="77777777" w:rsidR="00997D4D" w:rsidRDefault="00997D4D">
      <w:pPr>
        <w:widowControl w:val="0"/>
        <w:autoSpaceDE w:val="0"/>
        <w:autoSpaceDN w:val="0"/>
        <w:adjustRightInd w:val="0"/>
        <w:spacing w:after="60" w:line="240" w:lineRule="auto"/>
        <w:ind w:left="546"/>
        <w:rPr>
          <w:rFonts w:ascii="Arial" w:hAnsi="Arial" w:cs="Arial"/>
          <w:sz w:val="24"/>
          <w:szCs w:val="24"/>
        </w:rPr>
      </w:pPr>
    </w:p>
    <w:p w14:paraId="69493893"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30.Rejection and Counterfeit Materiel </w:t>
      </w:r>
    </w:p>
    <w:p w14:paraId="390C3CC4"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Rejection:</w:t>
      </w:r>
    </w:p>
    <w:p w14:paraId="2583EB1E"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14:paraId="50DFB56A"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Rejection of any of the Contractor Deliverables under clause 30.a shall take place by the time limit for rejection specified in Schedule 3 (Contract Data Sheet), or if no such period is specified, the Contractor Deliverables shall be deemed to be accepted within a reasonable period of time.</w:t>
      </w:r>
    </w:p>
    <w:p w14:paraId="313F8358"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Counterfeit Materiel:</w:t>
      </w:r>
    </w:p>
    <w:p w14:paraId="6C9E86A8"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Where the Authority suspects that any Contractor Deliverable or consignment of Contractor Deliverables contains Counterfeit Materiel, it shall:</w:t>
      </w:r>
    </w:p>
    <w:p w14:paraId="18A0C402"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notify the Contractor of its suspicion and reasons therefore;</w:t>
      </w:r>
    </w:p>
    <w:p w14:paraId="6A8C46A2"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where reasonably possible, and if requested by the Contractor within 10 Business </w:t>
      </w:r>
      <w:r>
        <w:rPr>
          <w:rFonts w:ascii="Arial" w:hAnsi="Arial" w:cs="Arial"/>
          <w:color w:val="000000"/>
        </w:rPr>
        <w:lastRenderedPageBreak/>
        <w:t>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14:paraId="227EA0C0"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give the Contractor a further 20 Business Days or such other reasonable period agreed by the Authority, from the date of the inspection at 30.c.(2).(i) or the provision of a sample at 30.c.(2).(ii), to comment on whether the Contractor Deliverable or consignment meets the definition of Counterfeit Materiel; and</w:t>
      </w:r>
    </w:p>
    <w:p w14:paraId="6EE9AECD"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determine, on the balance of probabilities and strictly on the evidence available to it at the time, whether the Contractor Deliverable or consignment meets the definition of Counterfeit Materiel</w:t>
      </w:r>
    </w:p>
    <w:p w14:paraId="15E3F280"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Where the Authority has determined that the Contractor Deliverable, part or consignment of Contractor Deliverables contain Counterfeit Material then it may reject the Contractor Deliverable, part or consignment under 30.a and 30.b (Rejection).</w:t>
      </w:r>
    </w:p>
    <w:p w14:paraId="64DACE12"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In addition to its rights under 30.a and 30.b (Rejection), where the Authority reasonably believes that any Contractor Deliverable or consignment of Contractor Deliverables contains Counterfeit Materiel, it shall be entitled to:</w:t>
      </w:r>
    </w:p>
    <w:p w14:paraId="392083DF"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retain any Counterfeit Materiel; and/or</w:t>
      </w:r>
    </w:p>
    <w:p w14:paraId="2F6FDB1A"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retain the whole or any part of such Contractor Deliverable or consignment where it is not possible to separate the Counterfeit Materiel from the rest of the Contractor Deliverable, or consignment;</w:t>
      </w:r>
    </w:p>
    <w:p w14:paraId="71354D28"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and such retention shall not constitute acceptance under Condition 29 (Acceptance). </w:t>
      </w:r>
    </w:p>
    <w:p w14:paraId="24DDFA22"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Where the Authority intends to exercise its rights under clause 30.d, it shall where reasonable permit the Contractor, within a period specified by the Authority, to arrange at their own risk and expense and subject to any reasonable controls specified by the Authority, for:</w:t>
      </w:r>
    </w:p>
    <w:p w14:paraId="72D1B4E7"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separation of Counterfeit Materiel from any Contractor Deliverable or part of a Contractor Deliverable; and/or</w:t>
      </w:r>
    </w:p>
    <w:p w14:paraId="7215F7DA"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removal of any Contractor Deliverable or part of a Contractor Deliverable that the Authority is satisfied does not contain Counterfeit Materiel.</w:t>
      </w:r>
    </w:p>
    <w:p w14:paraId="4FD262CD"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In respect of any Contractor Deliverable, consignment or part thereof that is retained in accordance with clause 30.d, including where the Authority permits the Contractor to remove non-Counterfeit Materiel under clause 30.e but the Contractor fails to do so within the period specified by the Authority and subject to clause 30.j, the Authority shall be entitled to exercise any, all, or any combination of, the following rights:</w:t>
      </w:r>
    </w:p>
    <w:p w14:paraId="55252F02"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to dispose of it responsible, and in a manner that does not permit its reintroduction into the supply chain or market;</w:t>
      </w:r>
    </w:p>
    <w:p w14:paraId="0E894615"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to pass it to a relevant investigatory or regulatory authority;</w:t>
      </w:r>
    </w:p>
    <w:p w14:paraId="43524BC0"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to retain conduct or have conducted further testing including destructive testing, for further investigatory, regulatory or risk management purposes. Results from any such tests shall be shared with the Contractor; and/or</w:t>
      </w:r>
    </w:p>
    <w:p w14:paraId="4730E076"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to recover the reasonable costs of testing, storage, access, and/or disposal of it from the Contractor.</w:t>
      </w:r>
    </w:p>
    <w:p w14:paraId="391FF54B"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Exercise of the rights granted at clauses 30.f.(1) to 30.f.(3) shall not constitute acceptance under Condition 29 (Acceptance).</w:t>
      </w:r>
    </w:p>
    <w:p w14:paraId="1A1223B4"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Any scrap or other disposal payment received by the Authority shall be off set against any amount due to the Authority under clause 30.f.(4). If the value of the scrap or other disposal payment exceeds the amount due to the Authority under clause 30.f.(4) then the balance shall accrue to the Contractor.</w:t>
      </w:r>
    </w:p>
    <w:p w14:paraId="44F0619E"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The Authority shall not use a retained Contract Deliverable or consignment other than as permitted in clauses 30.c – 30.j.</w:t>
      </w:r>
    </w:p>
    <w:p w14:paraId="54DDD133"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 xml:space="preserve">i.      The Authority may without restriction report a discovery of Counterfeit Materiel and disclose information necessary for the identification of similar materiel and its possible sources. </w:t>
      </w:r>
    </w:p>
    <w:p w14:paraId="5CAF7375"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      The Contractor shall not be entitled to any payment or compensation from the Authority as a result of the Authority exercising the rights set out in clauses 30.c – 30.j except where it has been determined in accordance with Condition 40 (Dispute Resolution) that the Authority has made an incorrect determination in accordance with clause 30.c.(4). In such circumstances the Authority shall reimburse the Contractors reasonable costs of complying with clause 30.c.</w:t>
      </w:r>
    </w:p>
    <w:p w14:paraId="51ED38DA" w14:textId="77777777" w:rsidR="00997D4D" w:rsidRDefault="00997D4D">
      <w:pPr>
        <w:widowControl w:val="0"/>
        <w:autoSpaceDE w:val="0"/>
        <w:autoSpaceDN w:val="0"/>
        <w:adjustRightInd w:val="0"/>
        <w:spacing w:after="60" w:line="240" w:lineRule="auto"/>
        <w:ind w:left="120"/>
        <w:rPr>
          <w:rFonts w:ascii="Arial" w:hAnsi="Arial" w:cs="Arial"/>
          <w:sz w:val="24"/>
          <w:szCs w:val="24"/>
        </w:rPr>
      </w:pPr>
    </w:p>
    <w:p w14:paraId="14AAEBE0"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31.Diversion Orders</w:t>
      </w:r>
    </w:p>
    <w:p w14:paraId="7C279A55"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Authority shall notify the Contractor at the earliest practicable opportunity if it becomes aware that a Contractor Deliverable is likely to be subject to a Diversion Order.</w:t>
      </w:r>
    </w:p>
    <w:p w14:paraId="1658A44B"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The Authority may issue a Diversion Order for the urgent delivery of the Contractor Deliverables identified in it. These Contractor Deliverables are to be delivered by the Contractor using the quickest means available as agreed by the Authority. </w:t>
      </w:r>
    </w:p>
    <w:p w14:paraId="61A39CFF"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The Authority reserves the right to cancel the Diversion Order. </w:t>
      </w:r>
    </w:p>
    <w:p w14:paraId="5CCAD4FA"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If the terms of the Diversion Order are unclear, the Contractor shall immediately contact the Representative of the Authority who issued it for clarification and/or further instruction. </w:t>
      </w:r>
    </w:p>
    <w:p w14:paraId="6C595BB3"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If the Diversion Order increases the quantity of Contractor Deliverables beyond the scope of the Contract, it is to be returned immediately to the Authority’s Commercial Officer with an appropriate explanation. </w:t>
      </w:r>
    </w:p>
    <w:p w14:paraId="3B1FDCE9"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      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 </w:t>
      </w:r>
    </w:p>
    <w:p w14:paraId="506AAC49" w14:textId="77777777" w:rsidR="00997D4D" w:rsidRDefault="00997D4D">
      <w:pPr>
        <w:widowControl w:val="0"/>
        <w:autoSpaceDE w:val="0"/>
        <w:autoSpaceDN w:val="0"/>
        <w:adjustRightInd w:val="0"/>
        <w:spacing w:after="60" w:line="240" w:lineRule="auto"/>
        <w:ind w:left="120"/>
        <w:rPr>
          <w:rFonts w:ascii="Arial" w:hAnsi="Arial" w:cs="Arial"/>
          <w:sz w:val="24"/>
          <w:szCs w:val="24"/>
        </w:rPr>
      </w:pPr>
    </w:p>
    <w:p w14:paraId="27605DF6"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32.Self-to-Self Delivery</w:t>
      </w:r>
    </w:p>
    <w:p w14:paraId="3701805B"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Where it is stated in Schedule 3 (Contract Data Sheet) that any Contractor Deliverable is to be Delivered by the Contractor to their own premises, or to those of a Subcontractor (‘self-to-self delivery’), the risk in such a Contractor Deliverable shall remain vested in the Contractor until such time as it is handed over to the Authority.</w:t>
      </w:r>
    </w:p>
    <w:p w14:paraId="4FA602AB"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Licences and Intellectual Property </w:t>
      </w:r>
    </w:p>
    <w:p w14:paraId="2EC12B45" w14:textId="77777777" w:rsidR="00997D4D" w:rsidRDefault="00997D4D">
      <w:pPr>
        <w:widowControl w:val="0"/>
        <w:autoSpaceDE w:val="0"/>
        <w:autoSpaceDN w:val="0"/>
        <w:adjustRightInd w:val="0"/>
        <w:spacing w:after="60" w:line="240" w:lineRule="auto"/>
        <w:ind w:left="120"/>
        <w:rPr>
          <w:rFonts w:ascii="Arial" w:hAnsi="Arial" w:cs="Arial"/>
          <w:sz w:val="24"/>
          <w:szCs w:val="24"/>
        </w:rPr>
      </w:pPr>
    </w:p>
    <w:p w14:paraId="43A5C50A"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33.Import and Export Licences</w:t>
      </w:r>
    </w:p>
    <w:p w14:paraId="4984FBB5"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p>
    <w:p w14:paraId="0DB917E3"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10D61DBC"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ensure that when end use or end user restrictions, or both, apply to all or part of </w:t>
      </w:r>
      <w:r>
        <w:rPr>
          <w:rFonts w:ascii="Arial" w:hAnsi="Arial" w:cs="Arial"/>
          <w:color w:val="000000"/>
        </w:rPr>
        <w:lastRenderedPageBreak/>
        <w:t>any Contractor Deliverable (which for the purposes of this Condition shall also include information, technical data and software), the Contractor, unless otherwise agreed with the Authority, shall identify in the application:</w:t>
      </w:r>
    </w:p>
    <w:p w14:paraId="013F669B" w14:textId="77777777" w:rsidR="00997D4D" w:rsidRDefault="00037E8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the end user as: Her Britannic Majesty’s Government of the United Kingdom of Great Britain and Northern Ireland (hereinafter “HM Government”); and</w:t>
      </w:r>
    </w:p>
    <w:p w14:paraId="784FE959" w14:textId="77777777" w:rsidR="00997D4D" w:rsidRDefault="00037E8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the end use as: For the Purposes of HM Government; and</w:t>
      </w:r>
    </w:p>
    <w:p w14:paraId="2CB7FF82"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include in the submission for the licence or authorisation a statement that "information on the status of processing this application may be shared with the Ministry of Defence of the United Kingdom".</w:t>
      </w:r>
    </w:p>
    <w:p w14:paraId="29D1ED21"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Contractor Deliverables, components of Contractor Deliverables and software.</w:t>
      </w:r>
    </w:p>
    <w:p w14:paraId="7582C8BA"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355B7B30"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w:t>
      </w:r>
    </w:p>
    <w:p w14:paraId="11919E68"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w:t>
      </w:r>
      <w:proofErr w:type="gramStart"/>
      <w:r>
        <w:rPr>
          <w:rFonts w:ascii="Arial" w:hAnsi="Arial" w:cs="Arial"/>
          <w:color w:val="000000"/>
        </w:rPr>
        <w:t>fail</w:t>
      </w:r>
      <w:proofErr w:type="gramEnd"/>
      <w:r>
        <w:rPr>
          <w:rFonts w:ascii="Arial" w:hAnsi="Arial" w:cs="Arial"/>
          <w:color w:val="000000"/>
        </w:rPr>
        <w:t xml:space="preserve"> the matter shall be escalated to an appropriate level within both Parties’ organisations, to include their respective export licensing subject matter experts; and</w:t>
      </w:r>
    </w:p>
    <w:p w14:paraId="1A76B794"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the Authority shall provide sufficient information, certification, documentation and other reasonable assistance as may be necessary to support the application for the requested variation. </w:t>
      </w:r>
    </w:p>
    <w:p w14:paraId="576D5A4B"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p>
    <w:p w14:paraId="192DCB8F"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g.      Where the Authority invokes clause 33.e or 33.f the Authority will pay the Contractor a fair and reasonable charge for this service based on the cost of providing it.  </w:t>
      </w:r>
    </w:p>
    <w:p w14:paraId="0CE6FE66"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h.      Where the Contractor subcontracts work under the Contract, which is likely to be subject to foreign export control, import control or both the Contractor shall use reasonable </w:t>
      </w:r>
      <w:r>
        <w:rPr>
          <w:rFonts w:ascii="Arial" w:hAnsi="Arial" w:cs="Arial"/>
          <w:color w:val="000000"/>
        </w:rPr>
        <w:lastRenderedPageBreak/>
        <w:t>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14BA538B"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      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14:paraId="4B23AFB9"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      The Authority shall provide such assistance as the Contractor may reasonably require in obtaining any UK export licences necessary for the performance of the Contract.</w:t>
      </w:r>
    </w:p>
    <w:p w14:paraId="331916D6"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k.      The Contractor shall use reasonable endeavours to identify whether any Contractor Deliverable is subject to: </w:t>
      </w:r>
    </w:p>
    <w:p w14:paraId="648DE648"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a non-UK export licence, authorisation or exemption; or</w:t>
      </w:r>
    </w:p>
    <w:p w14:paraId="32C8507E"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any other related transfer or export control,</w:t>
      </w:r>
    </w:p>
    <w:p w14:paraId="49C4C0AC"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14:paraId="1C206A97"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l.      If at any time during the term of the Contract the Contractor becomes aware that all or any part of the Contractor Deliverables are subject to clause 33.k.(1) or 33.k.(2),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22A5F01C"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      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52F92010"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      During the term of the Contract, the Contractor shall notify the Authority as soon as reasonably practicable of any changes in the information notified previously under clauses 33.l or 33.m of which they become or are aware that would affect the Authority’s ability to use, disclose, re-transfer or re-export an item or part of it as is referred to in those clauses by issuing an updated DEFFORM 528 to the Authority.</w:t>
      </w:r>
    </w:p>
    <w:p w14:paraId="3A4FE100"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o.      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they become aware that would affect the Authority’s ability to use, disclose, re-transfer or re-export an item or part of it as is referred to in those clauses by issuing an updated DEFFORM 528 to the Authority.</w:t>
      </w:r>
    </w:p>
    <w:p w14:paraId="25779904"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p.      Where following receipt of materiel from a Subcontractor or any of their other suppliers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w:t>
      </w:r>
    </w:p>
    <w:p w14:paraId="7835E406"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q.      If the restrictions prevent the Contractor from performing their obligations under the </w:t>
      </w:r>
      <w:r>
        <w:rPr>
          <w:rFonts w:ascii="Arial" w:hAnsi="Arial" w:cs="Arial"/>
          <w:color w:val="000000"/>
        </w:rPr>
        <w:lastRenderedPageBreak/>
        <w:t>Contract and have not been removed, modified or otherwise satisfactorily managed within a reasonable time, the Authority may at its absolute discretion elect to amend the contract in accordance with Condition 6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4679B583"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r.      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33.t will be in accordance with Condition 43 (Material Breach) and the provisions of clause 34.v will not apply. </w:t>
      </w:r>
    </w:p>
    <w:p w14:paraId="46353BD4"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s.      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32.k,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03451AAC"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      In the event that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0D1CE61F"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u.      Where:</w:t>
      </w:r>
    </w:p>
    <w:p w14:paraId="28B4D821"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restrictions are advised by the Authority to the Contractor in a DEFFORM 528 provided pursuant to clauses 33.s or 33.t or both; </w:t>
      </w:r>
      <w:proofErr w:type="gramStart"/>
      <w:r>
        <w:rPr>
          <w:rFonts w:ascii="Arial" w:hAnsi="Arial" w:cs="Arial"/>
          <w:color w:val="000000"/>
        </w:rPr>
        <w:t>or</w:t>
      </w:r>
      <w:proofErr w:type="gramEnd"/>
      <w:r>
        <w:rPr>
          <w:rFonts w:ascii="Arial" w:hAnsi="Arial" w:cs="Arial"/>
          <w:color w:val="000000"/>
        </w:rPr>
        <w:t xml:space="preserve"> </w:t>
      </w:r>
    </w:p>
    <w:p w14:paraId="3CD4428B"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any of the information provided by the Authority in any DEFFORM 528 proves to be incorrect or inaccurate; </w:t>
      </w:r>
    </w:p>
    <w:p w14:paraId="3609B3EA"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2D47D8E6"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v.      Pending agreement of any amendment of the Contract as set out in clause 33.q or 33.u, </w:t>
      </w:r>
      <w:r>
        <w:rPr>
          <w:rFonts w:ascii="Arial" w:hAnsi="Arial" w:cs="Arial"/>
          <w:color w:val="000000"/>
        </w:rPr>
        <w:lastRenderedPageBreak/>
        <w:t xml:space="preserve">provided the Contractor takes such steps as are reasonable to mitigate the impact, the Contractor shall be relieved from their obligations to perform those elements of the Contract directly affected by the restrictions or provision of incorrect or incomplete information. </w:t>
      </w:r>
    </w:p>
    <w:p w14:paraId="3858AE92" w14:textId="77777777" w:rsidR="00997D4D" w:rsidRDefault="00997D4D">
      <w:pPr>
        <w:widowControl w:val="0"/>
        <w:autoSpaceDE w:val="0"/>
        <w:autoSpaceDN w:val="0"/>
        <w:adjustRightInd w:val="0"/>
        <w:spacing w:after="60" w:line="240" w:lineRule="auto"/>
        <w:ind w:left="120"/>
        <w:rPr>
          <w:rFonts w:ascii="Arial" w:hAnsi="Arial" w:cs="Arial"/>
          <w:sz w:val="24"/>
          <w:szCs w:val="24"/>
        </w:rPr>
      </w:pPr>
    </w:p>
    <w:p w14:paraId="3D2DE7AA"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34.Third Party Intellectual Property – Rights and Restrictions</w:t>
      </w:r>
    </w:p>
    <w:p w14:paraId="251D2952"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and, where applicable any Subcontractor, shall promptly notify the Authority as soon as they become aware of:</w:t>
      </w:r>
    </w:p>
    <w:p w14:paraId="6AC6E9FB"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6C0B2F0D"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04190315"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any allegation of infringement of intellectual property rights made against the Contractor and which pertains to the performance of the Contract or subsequent use by the Authority of anything required to be done or delivered under the Contract.</w:t>
      </w:r>
    </w:p>
    <w:p w14:paraId="4E97EBC2"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clause 34.a does not apply in respect of Contractor Deliverables normally available from the Contractor as a Commercial Off The Shelf (COTS) item or service.</w:t>
      </w:r>
    </w:p>
    <w:p w14:paraId="353C54FB"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If the Information required under clause 34.a has been notified previously, the Contractor may meet their obligations by giving details of the previous notification.</w:t>
      </w:r>
    </w:p>
    <w:p w14:paraId="6695036A"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7DB0D85D"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the Authority has made or makes an admission of any sort relevant to such question; </w:t>
      </w:r>
    </w:p>
    <w:p w14:paraId="04696658"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the Authority has entered or enters into any discussions on such question with any third party without the prior written agreement of the Contractor; </w:t>
      </w:r>
    </w:p>
    <w:p w14:paraId="5A87E980"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the Authority has entered or enters into negotiations in respect of any relevant claim for compensation in respect of Crown Use under Section 55 of the Patents Act 1977 or Section 12 of the Registered Designs Act 1949; </w:t>
      </w:r>
    </w:p>
    <w:p w14:paraId="2B15C1CC"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legal proceedings have been commenced against the Authority or the Contractor in respect of Crown Use, but only to the extent of such Crown Use that has been properly authorised. </w:t>
      </w:r>
    </w:p>
    <w:p w14:paraId="7CB870F8"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The indemnity in clause 34.c does not extend to use by the Authority of anything supplied under the Contract where that use was not reasonably foreseeable at the time of the Contract. </w:t>
      </w:r>
    </w:p>
    <w:p w14:paraId="4AD2CD55"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w:t>
      </w:r>
      <w:r>
        <w:rPr>
          <w:rFonts w:ascii="Arial" w:hAnsi="Arial" w:cs="Arial"/>
          <w:color w:val="000000"/>
        </w:rPr>
        <w:lastRenderedPageBreak/>
        <w:t>and 56 of the Patents Act 1977 or Section 12 of the Registered Designs Act 1949 and to use any model, document or information relating to any such invention or design which may be required for that purpose.</w:t>
      </w:r>
    </w:p>
    <w:p w14:paraId="141C1DCF"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      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15B03F35"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g.      If, under clause 34.a, a relevant invention or design is notified to the Authority by the Contractor after the Effective Date of Contract, then: </w:t>
      </w:r>
    </w:p>
    <w:p w14:paraId="25757FCA"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27B43051"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46AE554A"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290AC4C3"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      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1D2B2E41"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j.      The Contractor shall not be entitled to any reimbursement of any royalty, licence fee or similar expense incurred in respect of anything to be done under the Contract, where: </w:t>
      </w:r>
    </w:p>
    <w:p w14:paraId="1C9A3D0C"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6424A922"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any obligation to make payments for intellectual property has not been promptly notified to the Authority under clause 34.a. </w:t>
      </w:r>
    </w:p>
    <w:p w14:paraId="6D796AE5"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k.      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6606C275"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released from payment whether by way of royalties, licence fees or similar expenses in respect of the Contractor's use of the relevant invention or design, or the use of any relevant model, document or information for the purpose of performing the Contract; and </w:t>
      </w:r>
    </w:p>
    <w:p w14:paraId="2C5EF8AB"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lastRenderedPageBreak/>
        <w:t xml:space="preserve">(2)      authorised to use any model, document or information relating to any such invention or design which may be required for that purpose. </w:t>
      </w:r>
    </w:p>
    <w:p w14:paraId="52767CC1"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l.      The Contractor shall assume all liability and indemnify the Authority and its officers, agents and employees against liability, including costs as a result of: </w:t>
      </w:r>
    </w:p>
    <w:p w14:paraId="269CE0A4"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14:paraId="6B62B5F6"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misuse of any confidential information, trade secret or the like by the Contractor in performing the Contract; </w:t>
      </w:r>
    </w:p>
    <w:p w14:paraId="44EB9C06"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provision to the Authority of any Information or material which the Contractor does not have the right to provide for the purpose of the Contract. </w:t>
      </w:r>
    </w:p>
    <w:p w14:paraId="1DCD5D2F"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      The Authority shall assume all liability and indemnify the Contractor, their officers, agents and employees against liability, including costs as a result of: </w:t>
      </w:r>
    </w:p>
    <w:p w14:paraId="6A7CA718"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4B232773"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1EAD378D"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      The general authorisation and indemnity </w:t>
      </w:r>
      <w:proofErr w:type="gramStart"/>
      <w:r>
        <w:rPr>
          <w:rFonts w:ascii="Arial" w:hAnsi="Arial" w:cs="Arial"/>
          <w:color w:val="000000"/>
        </w:rPr>
        <w:t>is</w:t>
      </w:r>
      <w:proofErr w:type="gramEnd"/>
      <w:r>
        <w:rPr>
          <w:rFonts w:ascii="Arial" w:hAnsi="Arial" w:cs="Arial"/>
          <w:color w:val="000000"/>
        </w:rPr>
        <w:t>:</w:t>
      </w:r>
    </w:p>
    <w:p w14:paraId="7638EEB7"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clauses 34.a – 34.m represents the total liability of each Party to the other under the Contract in respect of any infringement or alleged infringement of patent or other Intellectual Property Right (IPR) owned by a third party; </w:t>
      </w:r>
    </w:p>
    <w:p w14:paraId="012AE22A"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neither Party shall be liable, one to the other, for any consequential loss or damage arising as a result, directly or indirectly, of a claim for infringement or alleged infringement of any patent or other IPR owned by a third party; </w:t>
      </w:r>
    </w:p>
    <w:p w14:paraId="65330626"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p>
    <w:p w14:paraId="717FD60A"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50433B10"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(5)      following a notification under clause 34.n.(3),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14:paraId="3E3DB159"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(6)      the Party conducting negotiations for the settlement of a claim or any related litigation shall, if requested, keep the other Party fully informed of the conduct and progress of such negotiations. </w:t>
      </w:r>
    </w:p>
    <w:p w14:paraId="5FC989AF"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o.      If at any time a claim or allegation of infringement arises in respect of copyright, database right, Design Right or breach of confidence as a result of the provision of any Contractor Deliverable by the Contractor to the Authority, the Contractor may at their own expense replace the item with an item of equivalent functionality and performance so as to </w:t>
      </w:r>
      <w:r>
        <w:rPr>
          <w:rFonts w:ascii="Arial" w:hAnsi="Arial" w:cs="Arial"/>
          <w:color w:val="000000"/>
        </w:rPr>
        <w:lastRenderedPageBreak/>
        <w:t xml:space="preserve">avoid infringement or breach.  The Parties will co-operate with one another to mitigate any claim or damage which may arise from use of third party IPR. </w:t>
      </w:r>
    </w:p>
    <w:p w14:paraId="51B3DD0F"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p.      Nothing in Condition 34 shall be taken as an authorisation or promise of an authorisation under Section 240 of the Copyright, Designs and Patents Act 1988.</w:t>
      </w:r>
    </w:p>
    <w:p w14:paraId="7C346428"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q.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14:paraId="00F35F53"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Notification of Intellectual Property Rights (IPR) Restrictions </w:t>
      </w:r>
    </w:p>
    <w:p w14:paraId="139CB252"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r.      Where any of the conditions listed below (1 to 3) have been added to the Conditions of the Contract as project specific DEFCONs at Clause 45, or where required by Clauses 34.a. - 34.q.,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10 (Notification of Intellectual Property Rights (IPR) Restrictions).</w:t>
      </w:r>
    </w:p>
    <w:p w14:paraId="7D71ABFC"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(1)     DEFCON 15 - including notification of any self-standing background Intellectual Property; </w:t>
      </w:r>
    </w:p>
    <w:p w14:paraId="0CDFD0BB"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(2)     DEFCON 90 - including copyright material supplied under clause 5; </w:t>
      </w:r>
    </w:p>
    <w:p w14:paraId="015760A4"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(3)     DEFCON 91 - limitations of Deliverable Software under clause 3b. </w:t>
      </w:r>
    </w:p>
    <w:p w14:paraId="10232ABB"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      The Contractor shall promptly notify the Authority in writing if they become aware during the performance of the Contract of any required additions, inaccuracies or omissions in Schedule 10.</w:t>
      </w:r>
    </w:p>
    <w:p w14:paraId="302AEF6C"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       Any amendment to Schedule 10 shall be made in accordance with Condition 6.</w:t>
      </w:r>
    </w:p>
    <w:p w14:paraId="7A2FDD02" w14:textId="77777777" w:rsidR="00997D4D" w:rsidRDefault="00997D4D">
      <w:pPr>
        <w:widowControl w:val="0"/>
        <w:autoSpaceDE w:val="0"/>
        <w:autoSpaceDN w:val="0"/>
        <w:adjustRightInd w:val="0"/>
        <w:spacing w:after="60" w:line="240" w:lineRule="auto"/>
        <w:ind w:left="120"/>
        <w:rPr>
          <w:rFonts w:ascii="Arial" w:hAnsi="Arial" w:cs="Arial"/>
          <w:sz w:val="24"/>
          <w:szCs w:val="24"/>
        </w:rPr>
      </w:pPr>
    </w:p>
    <w:p w14:paraId="193E84F6"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 xml:space="preserve">Pricing and Payment </w:t>
      </w:r>
    </w:p>
    <w:p w14:paraId="0E7F8A8A"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35.Contract Price</w:t>
      </w:r>
    </w:p>
    <w:p w14:paraId="4DF29A50"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provide the Contractor Deliverables to the Authority at the Contract Price.  The Contract Price shall be a Firm Price unless otherwise stated in Schedule 3 (Contract Data Sheet).</w:t>
      </w:r>
    </w:p>
    <w:p w14:paraId="6F16C228"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Subject to clause 35.a the Contract Price shall be inclusive of any UK custom and excise or other duty payable.  The Contractor shall not make any claim for drawback of UK import duty on any part of the Contract Deliverables supplied which may be for shipment outside of the UK. </w:t>
      </w:r>
    </w:p>
    <w:p w14:paraId="5723633A" w14:textId="77777777" w:rsidR="00997D4D" w:rsidRDefault="00997D4D">
      <w:pPr>
        <w:widowControl w:val="0"/>
        <w:autoSpaceDE w:val="0"/>
        <w:autoSpaceDN w:val="0"/>
        <w:adjustRightInd w:val="0"/>
        <w:spacing w:after="60" w:line="240" w:lineRule="auto"/>
        <w:ind w:left="120"/>
        <w:rPr>
          <w:rFonts w:ascii="Arial" w:hAnsi="Arial" w:cs="Arial"/>
          <w:sz w:val="24"/>
          <w:szCs w:val="24"/>
        </w:rPr>
      </w:pPr>
    </w:p>
    <w:p w14:paraId="03A29B17"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36.Payment and Recovery of Sums Due</w:t>
      </w:r>
    </w:p>
    <w:p w14:paraId="10246DDE"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60978D14"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Where the Contractor submits an invoice to the Authority in accordance with clause 36.a, the Authority will consider and verify that invoice in a timely fashion.</w:t>
      </w:r>
    </w:p>
    <w:p w14:paraId="310C1148"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pay the Contractor any sums due under such an invoice no later than a period of 30 days from the date on which the Authority has determined that the invoice is valid and undisputed.</w:t>
      </w:r>
    </w:p>
    <w:p w14:paraId="36FFC8E7"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Where the Authority fails to comply with clause 36.a and there is undue delay in considering and verifying the invoice, the invoice shall be regarded as valid and undisputed </w:t>
      </w:r>
      <w:r>
        <w:rPr>
          <w:rFonts w:ascii="Arial" w:hAnsi="Arial" w:cs="Arial"/>
          <w:color w:val="000000"/>
        </w:rPr>
        <w:lastRenderedPageBreak/>
        <w:t>for the purpose of clause 36.c after a reasonable time has passed.</w:t>
      </w:r>
    </w:p>
    <w:p w14:paraId="0DCB2647"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approval for payment of a valid and undisputed invoice by the Authority shall not be construed as acceptance by the Authority of the performance of the Contractor’s obligations nor as a waiver of its rights and remedies under the Contract.</w:t>
      </w:r>
    </w:p>
    <w:p w14:paraId="45883BE6"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166EB2AF" w14:textId="77777777" w:rsidR="00997D4D" w:rsidRDefault="00997D4D">
      <w:pPr>
        <w:widowControl w:val="0"/>
        <w:autoSpaceDE w:val="0"/>
        <w:autoSpaceDN w:val="0"/>
        <w:adjustRightInd w:val="0"/>
        <w:spacing w:after="60" w:line="240" w:lineRule="auto"/>
        <w:ind w:left="120"/>
        <w:rPr>
          <w:rFonts w:ascii="Arial" w:hAnsi="Arial" w:cs="Arial"/>
          <w:sz w:val="24"/>
          <w:szCs w:val="24"/>
        </w:rPr>
      </w:pPr>
    </w:p>
    <w:p w14:paraId="2FC9AC08"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37.</w:t>
      </w:r>
      <w:r>
        <w:rPr>
          <w:rFonts w:ascii="Arial" w:hAnsi="Arial" w:cs="Arial"/>
          <w:color w:val="000000"/>
        </w:rPr>
        <w:t>        </w:t>
      </w:r>
      <w:r>
        <w:rPr>
          <w:rFonts w:ascii="Arial" w:hAnsi="Arial" w:cs="Arial"/>
          <w:b/>
          <w:bCs/>
          <w:color w:val="000000"/>
        </w:rPr>
        <w:t>Value Added Tax</w:t>
      </w:r>
    </w:p>
    <w:p w14:paraId="66D97B2E"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 Price excludes any UK output Value Added Tax (VAT) and any similar EU (or non-EU) taxes chargeable on the supply of Contractor Deliverables by the Contractor to the Authority.</w:t>
      </w:r>
    </w:p>
    <w:p w14:paraId="40579078"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7A4E0FA0"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w:t>
      </w:r>
      <w:proofErr w:type="gramStart"/>
      <w:r>
        <w:rPr>
          <w:rFonts w:ascii="Arial" w:hAnsi="Arial" w:cs="Arial"/>
          <w:color w:val="000000"/>
        </w:rPr>
        <w:t>ruling</w:t>
      </w:r>
      <w:proofErr w:type="gramEnd"/>
      <w:r>
        <w:rPr>
          <w:rFonts w:ascii="Arial" w:hAnsi="Arial" w:cs="Arial"/>
          <w:color w:val="000000"/>
        </w:rPr>
        <w:t xml:space="preserve"> they shall supply to the Authority a copy of any final decisions issued by HMRC on completion of the challenge within three (3) Business Days of receiving the decision.</w:t>
      </w:r>
    </w:p>
    <w:p w14:paraId="1FBA6AA2"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take into account any changes in VAT law regarding registration.</w:t>
      </w:r>
    </w:p>
    <w:p w14:paraId="4D9985EB"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15B363A3"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      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w:t>
      </w:r>
      <w:r>
        <w:rPr>
          <w:rFonts w:ascii="Arial" w:hAnsi="Arial" w:cs="Arial"/>
          <w:color w:val="000000"/>
        </w:rPr>
        <w:lastRenderedPageBreak/>
        <w:t>Resolution).</w:t>
      </w:r>
    </w:p>
    <w:p w14:paraId="1E0220D6"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Should HMRC decide that the Contractor has incorrectly determined the VAT liability, in accordance with clause 37.b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52B26332" w14:textId="77777777" w:rsidR="00997D4D" w:rsidRDefault="00997D4D">
      <w:pPr>
        <w:widowControl w:val="0"/>
        <w:autoSpaceDE w:val="0"/>
        <w:autoSpaceDN w:val="0"/>
        <w:adjustRightInd w:val="0"/>
        <w:spacing w:after="60" w:line="240" w:lineRule="auto"/>
        <w:ind w:left="120"/>
        <w:rPr>
          <w:rFonts w:ascii="Arial" w:hAnsi="Arial" w:cs="Arial"/>
          <w:sz w:val="24"/>
          <w:szCs w:val="24"/>
        </w:rPr>
      </w:pPr>
    </w:p>
    <w:p w14:paraId="20944A82"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38.Debt Factoring</w:t>
      </w:r>
    </w:p>
    <w:p w14:paraId="73FB32CB"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06D88039"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reduction of any sums in respect of which the Authority exercises its right of recovery under clause 36.f;</w:t>
      </w:r>
    </w:p>
    <w:p w14:paraId="3ABBC287"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all related rights of the Authority under the Contract in relation to the recovery of sums due but unpaid; and</w:t>
      </w:r>
    </w:p>
    <w:p w14:paraId="50229B3F"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the Authority receiving notification under both clauses 38.b and 38.c.(2).</w:t>
      </w:r>
    </w:p>
    <w:p w14:paraId="5AAA906F"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the event that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5C73D647"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ensure that the Assignee:</w:t>
      </w:r>
    </w:p>
    <w:p w14:paraId="62F04778"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is made aware of the Authority’s continuing rights under clauses 38.a.(1) and 38.a.(2); and</w:t>
      </w:r>
    </w:p>
    <w:p w14:paraId="36F2B317"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notifies the Authority of the Assignee’s contact information and bank account details to which the Authority shall make payment, subject to any reduction made by the Authority in accordance with clauses 38.a.(1) and 38.a.(2). </w:t>
      </w:r>
    </w:p>
    <w:p w14:paraId="17CD53CC"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provisions of Condition 36 (Payment and Recovery of Sums Due) shall continue to apply in all other respects after the assignment and shall not be amended without the prior approval of the Authority.</w:t>
      </w:r>
    </w:p>
    <w:p w14:paraId="3B1475CD" w14:textId="77777777" w:rsidR="00997D4D" w:rsidRDefault="00997D4D">
      <w:pPr>
        <w:widowControl w:val="0"/>
        <w:autoSpaceDE w:val="0"/>
        <w:autoSpaceDN w:val="0"/>
        <w:adjustRightInd w:val="0"/>
        <w:spacing w:after="60" w:line="240" w:lineRule="auto"/>
        <w:ind w:left="120"/>
        <w:rPr>
          <w:rFonts w:ascii="Arial" w:hAnsi="Arial" w:cs="Arial"/>
          <w:sz w:val="24"/>
          <w:szCs w:val="24"/>
        </w:rPr>
      </w:pPr>
    </w:p>
    <w:p w14:paraId="1AF81842"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39.Subcontracting and Prompt Payment</w:t>
      </w:r>
    </w:p>
    <w:p w14:paraId="3AC76D33"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Subcontracting any part of the Contract shall not relieve the Contractor of any of the Contractor’s obligations, duties or liabilities under the Contract.</w:t>
      </w:r>
    </w:p>
    <w:p w14:paraId="0FB51379"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Where the Contractor enters into a subcontract, they shall cause a term to be included in such subcontract:</w:t>
      </w:r>
    </w:p>
    <w:p w14:paraId="30B8C98C"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providing that where the Subcontractor submits an invoice to the Contractor, the Contractor will consider and verify that invoice in a timely fashion;</w:t>
      </w:r>
    </w:p>
    <w:p w14:paraId="3C18C95D"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providing that the Contractor shall pay the Subcontractor any sums due under such an invoice no later than a period of thirty (30) days from the date on which the Contractor has determined that the invoice is valid and undisputed;</w:t>
      </w:r>
    </w:p>
    <w:p w14:paraId="1DF1D5E5"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providing that where the Contractor fails to comply with clause 39.b.(1) above, and there is an undue delay in considering and verifying the invoice, that the invoice shall be </w:t>
      </w:r>
      <w:r>
        <w:rPr>
          <w:rFonts w:ascii="Arial" w:hAnsi="Arial" w:cs="Arial"/>
          <w:color w:val="000000"/>
        </w:rPr>
        <w:lastRenderedPageBreak/>
        <w:t>regarded as valid and undisputed for the purposes of clause 39.b.(2) after a reasonable time has passed; and</w:t>
      </w:r>
    </w:p>
    <w:p w14:paraId="61A77540"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requiring the counterparty to that subcontract to include in any subcontract which it awards, provisions having the same effect as clauses 39.b.(1) to 39.b.(4). </w:t>
      </w:r>
    </w:p>
    <w:p w14:paraId="704A07E4" w14:textId="77777777" w:rsidR="00997D4D" w:rsidRDefault="00997D4D">
      <w:pPr>
        <w:widowControl w:val="0"/>
        <w:autoSpaceDE w:val="0"/>
        <w:autoSpaceDN w:val="0"/>
        <w:adjustRightInd w:val="0"/>
        <w:spacing w:after="60" w:line="240" w:lineRule="auto"/>
        <w:ind w:left="546"/>
        <w:rPr>
          <w:rFonts w:ascii="Arial" w:hAnsi="Arial" w:cs="Arial"/>
          <w:sz w:val="24"/>
          <w:szCs w:val="24"/>
        </w:rPr>
      </w:pPr>
    </w:p>
    <w:p w14:paraId="631DA864"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 xml:space="preserve">Termination </w:t>
      </w:r>
    </w:p>
    <w:p w14:paraId="03D1FA32" w14:textId="77777777" w:rsidR="00997D4D" w:rsidRDefault="00997D4D">
      <w:pPr>
        <w:widowControl w:val="0"/>
        <w:autoSpaceDE w:val="0"/>
        <w:autoSpaceDN w:val="0"/>
        <w:adjustRightInd w:val="0"/>
        <w:spacing w:after="60" w:line="240" w:lineRule="auto"/>
        <w:ind w:left="546"/>
        <w:rPr>
          <w:rFonts w:ascii="Arial" w:hAnsi="Arial" w:cs="Arial"/>
          <w:sz w:val="24"/>
          <w:szCs w:val="24"/>
        </w:rPr>
      </w:pPr>
    </w:p>
    <w:p w14:paraId="2977F8ED"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40.Dispute Resolution</w:t>
      </w:r>
    </w:p>
    <w:p w14:paraId="7A956EBE"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51C65646"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the event that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w:t>
      </w:r>
    </w:p>
    <w:p w14:paraId="40E8A0F5"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3773B590" w14:textId="77777777" w:rsidR="00997D4D" w:rsidRDefault="00997D4D">
      <w:pPr>
        <w:widowControl w:val="0"/>
        <w:autoSpaceDE w:val="0"/>
        <w:autoSpaceDN w:val="0"/>
        <w:adjustRightInd w:val="0"/>
        <w:spacing w:after="60" w:line="240" w:lineRule="auto"/>
        <w:ind w:left="120"/>
        <w:rPr>
          <w:rFonts w:ascii="Arial" w:hAnsi="Arial" w:cs="Arial"/>
          <w:sz w:val="24"/>
          <w:szCs w:val="24"/>
        </w:rPr>
      </w:pPr>
    </w:p>
    <w:p w14:paraId="6D0937FE"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41.</w:t>
      </w:r>
      <w:r>
        <w:rPr>
          <w:rFonts w:ascii="Arial" w:hAnsi="Arial" w:cs="Arial"/>
          <w:color w:val="000000"/>
        </w:rPr>
        <w:t>        </w:t>
      </w:r>
      <w:r>
        <w:rPr>
          <w:rFonts w:ascii="Arial" w:hAnsi="Arial" w:cs="Arial"/>
          <w:b/>
          <w:bCs/>
          <w:color w:val="000000"/>
        </w:rPr>
        <w:t xml:space="preserve">Termination for Insolvency or Corrupt Gifts </w:t>
      </w:r>
    </w:p>
    <w:p w14:paraId="15B5ED95"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Insolvency:</w:t>
      </w:r>
    </w:p>
    <w:p w14:paraId="7F682C97"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The Authority may terminate the Contract, without paying compensation to the Contractor, by giving written Notice of such termination to the Contractor at any time after any of the following events: </w:t>
      </w:r>
    </w:p>
    <w:p w14:paraId="5A839749"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Where the Contractor is an individual or a firm:</w:t>
      </w:r>
    </w:p>
    <w:p w14:paraId="054FC43C"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the application by the individual or, in the case of a firm constituted under English law, any partner of the firm to the court for an interim order pursuant to Section 253 of the Insolvency Act 1986; or </w:t>
      </w:r>
    </w:p>
    <w:p w14:paraId="6027D6CF"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the court making an interim order pursuant to Section 252 of the Insolvency Act 1986; or </w:t>
      </w:r>
    </w:p>
    <w:p w14:paraId="7368B90F"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the individual, the firm or, in the case of a firm constituted under English law, any partner of the firm making a composition or a scheme of arrangement with them or their creditors; or </w:t>
      </w:r>
    </w:p>
    <w:p w14:paraId="139069F1"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263CEED6"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(5)      the court making a bankruptcy order in respect of the individual or, in the case of a firm constituted under English law, any partner of the firm; or </w:t>
      </w:r>
    </w:p>
    <w:p w14:paraId="0AA348A2"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(6)      where the Contractor is either unable to pay their debts as they fall due or has no reasonable prospect of being able to pay debts which are not immediately payable. The Authority shall regard the Contractor as being unable to pay their debts if:</w:t>
      </w:r>
    </w:p>
    <w:p w14:paraId="35262DDE" w14:textId="77777777" w:rsidR="00997D4D" w:rsidRDefault="00037E8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(a)      they have failed to comply with or to set aside a Statutory demand under Section 268 of the Insolvency Act 1986 within twenty-one (21) days of service of the Statutory Demand on them; or </w:t>
      </w:r>
    </w:p>
    <w:p w14:paraId="14BA6E46" w14:textId="77777777" w:rsidR="00997D4D" w:rsidRDefault="00037E8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(b)      execution or other process to enforce a debt due under a judgement or order of the court has been returned unsatisfied in whole or in part. </w:t>
      </w:r>
    </w:p>
    <w:p w14:paraId="4F2537FD"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lastRenderedPageBreak/>
        <w:t xml:space="preserve">(7)      the presentation of a petition for sequestration in relation to the Contractor's estates unless it is withdrawn within three (3) Business Days from the date on which the Contractor is notified of the presentation; or </w:t>
      </w:r>
    </w:p>
    <w:p w14:paraId="61E1C677"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(8)      the court making an award of sequestration in relation to the Contractor’s estates.</w:t>
      </w:r>
    </w:p>
    <w:p w14:paraId="2D87B01A"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Where the Contractor is a company registered in England:</w:t>
      </w:r>
    </w:p>
    <w:p w14:paraId="497BAC5D"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(9)      the presentation of a petition for the appointment of an administrator; unless it is withdrawn within three (3) Business Days from the date on which the Contractor is notified of the presentation; or </w:t>
      </w:r>
    </w:p>
    <w:p w14:paraId="28903A3D"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(10)      the court making an administration order in relation to the company; or </w:t>
      </w:r>
    </w:p>
    <w:p w14:paraId="4016F074"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(11)      the presentation of a petition for the winding-up of the company unless it is withdrawn within three (3) Business Days from the date on which the Contractor is notified of the presentation; or </w:t>
      </w:r>
    </w:p>
    <w:p w14:paraId="4B13781E"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(12)      the company passing a resolution that the company shall be wound-up; or</w:t>
      </w:r>
    </w:p>
    <w:p w14:paraId="44F3F8E8"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(13)      the court making an order that the company shall be wound-up; or </w:t>
      </w:r>
    </w:p>
    <w:p w14:paraId="5EA0A63C"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(14)      the appointment of a Receiver or manager or administrative Receiver. </w:t>
      </w:r>
    </w:p>
    <w:p w14:paraId="5416305A"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the Contractor is a company registered other than in England, events occur or are carried out which, within the jurisdiction to which they are subject, are similar in nature or effect to those specified in clauses 41.a.(9) to 41.a.(14) inclusive above. </w:t>
      </w:r>
    </w:p>
    <w:p w14:paraId="7249BD64"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Such termination shall be without prejudice to and shall not affect any right of action or remedy which shall have accrued or shall accrue thereafter to the Authority and the Contractor.</w:t>
      </w:r>
    </w:p>
    <w:p w14:paraId="11F39739"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Corrupt Gifts:</w:t>
      </w:r>
    </w:p>
    <w:p w14:paraId="48FD1CC7"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not do, and warrants that in entering the Contract they have not done any of the following (hereafter referred to as 'prohibited acts'):</w:t>
      </w:r>
    </w:p>
    <w:p w14:paraId="3145EB8A"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offer, promise or give to any Crown servant any gift or financial or other advantage of any kind as an inducement or reward;</w:t>
      </w:r>
    </w:p>
    <w:p w14:paraId="6269E087" w14:textId="77777777" w:rsidR="00997D4D" w:rsidRDefault="00037E8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(a)      for doing or not doing (or for having done or not having done) any act in relation to the obtaining or execution of this or any other Contract with the Crown; or </w:t>
      </w:r>
    </w:p>
    <w:p w14:paraId="12D77B41" w14:textId="77777777" w:rsidR="00997D4D" w:rsidRDefault="00037E8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for showing or not showing favour or disfavour to any person in relation to this or any other Contract with the Crown.</w:t>
      </w:r>
    </w:p>
    <w:p w14:paraId="6FA028C7"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 </w:t>
      </w:r>
    </w:p>
    <w:p w14:paraId="6E495506"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If the Contractor, their employees, agents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0E4FB567"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to terminate the Contract and recover from the Contractor the amount of any loss resulting from the termination; </w:t>
      </w:r>
    </w:p>
    <w:p w14:paraId="22EEEB63"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to recover from the Contractor the amount or value of any such gift, consideration or commission; and </w:t>
      </w:r>
    </w:p>
    <w:p w14:paraId="42C90CEE"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to recover from the Contractor any other loss sustained in consequence of any breach of this Condition, where the Contract has not been terminated. </w:t>
      </w:r>
    </w:p>
    <w:p w14:paraId="3601E9BE"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In exercising its rights or remedies under this Condition, the Authority shall:</w:t>
      </w:r>
    </w:p>
    <w:p w14:paraId="0270EB5B"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act in a reasonable and proportionate manner having regard to such matters as the gravity of, and the identity of the person performing, the prohibited act;</w:t>
      </w:r>
    </w:p>
    <w:p w14:paraId="4101A08E"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lastRenderedPageBreak/>
        <w:t xml:space="preserve">(2)      give all due consideration, where appropriate, to action other than termination of the Contract, including (without being limited to): </w:t>
      </w:r>
    </w:p>
    <w:p w14:paraId="76793EA7" w14:textId="77777777" w:rsidR="00997D4D" w:rsidRDefault="00037E8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(a)      requiring the Contractor to procure the termination of a subcontract where the prohibited act is that of a Subcontractor or anyone acting on their behalf; </w:t>
      </w:r>
    </w:p>
    <w:p w14:paraId="2465800F" w14:textId="77777777" w:rsidR="00997D4D" w:rsidRDefault="00037E8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(b)      requiring the Contractor to procure the dismissal of an employee (whether their own or that of a Subcontractor or anyone acting on their behalf) where the prohibited act is that of such employee. </w:t>
      </w:r>
    </w:p>
    <w:p w14:paraId="64EE8ECC"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Recovery action taken against any person in Her Majesty's service shall be without prejudice to any recovery action taken against the Contractor pursuant to this Condition.</w:t>
      </w:r>
    </w:p>
    <w:p w14:paraId="2EE90FA9" w14:textId="77777777" w:rsidR="00997D4D" w:rsidRDefault="00997D4D">
      <w:pPr>
        <w:widowControl w:val="0"/>
        <w:autoSpaceDE w:val="0"/>
        <w:autoSpaceDN w:val="0"/>
        <w:adjustRightInd w:val="0"/>
        <w:spacing w:after="60" w:line="240" w:lineRule="auto"/>
        <w:ind w:left="120"/>
        <w:rPr>
          <w:rFonts w:ascii="Arial" w:hAnsi="Arial" w:cs="Arial"/>
          <w:sz w:val="24"/>
          <w:szCs w:val="24"/>
        </w:rPr>
      </w:pPr>
    </w:p>
    <w:p w14:paraId="3E0AA148"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42.Termination for Convenience </w:t>
      </w:r>
    </w:p>
    <w:p w14:paraId="38DA2DA9"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The Authority shall have the right to terminate the Contract in whole or in part at any time by giving the Contractor at least twenty (20) Business Cays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rPr>
          <w:rFonts w:ascii="Arial" w:hAnsi="Arial" w:cs="Arial"/>
          <w:color w:val="000000"/>
        </w:rPr>
        <w:t>terminated, but</w:t>
      </w:r>
      <w:proofErr w:type="gramEnd"/>
      <w:r>
        <w:rPr>
          <w:rFonts w:ascii="Arial" w:hAnsi="Arial" w:cs="Arial"/>
          <w:color w:val="000000"/>
        </w:rPr>
        <w:t xml:space="preserve"> will continue to fulfil their respective obligations on all other parts of the Contract not being terminated.</w:t>
      </w:r>
    </w:p>
    <w:p w14:paraId="25167274"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Following the above </w:t>
      </w:r>
      <w:proofErr w:type="gramStart"/>
      <w:r>
        <w:rPr>
          <w:rFonts w:ascii="Arial" w:hAnsi="Arial" w:cs="Arial"/>
          <w:color w:val="000000"/>
        </w:rPr>
        <w:t>notification</w:t>
      </w:r>
      <w:proofErr w:type="gramEnd"/>
      <w:r>
        <w:rPr>
          <w:rFonts w:ascii="Arial" w:hAnsi="Arial" w:cs="Arial"/>
          <w:color w:val="000000"/>
        </w:rPr>
        <w:t xml:space="preserve"> the Authority shall be entitled to exercise any of the following rights in relation to the Contract (or part being terminated) to direct the Contractor to:</w:t>
      </w:r>
    </w:p>
    <w:p w14:paraId="69319F9C"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not start work on any element of the Contractor Deliverables not yet started;</w:t>
      </w:r>
    </w:p>
    <w:p w14:paraId="2FC50AD9"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complete in accordance with the Contract the provision of any element of the Contractor Deliverables;</w:t>
      </w:r>
    </w:p>
    <w:p w14:paraId="353E053E"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as soon as may be reasonably practicable take such steps to ensure that the production rate of the Contractor Deliverables is reduced as quickly as possible;</w:t>
      </w:r>
    </w:p>
    <w:p w14:paraId="275BF045"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terminate on the best possible terms any subcontracts in support of the Contractor Deliverables that have not been completed, taking into account any direction given under clauses 42.b.(2) and 42.b.(3) of this Condition.</w:t>
      </w:r>
    </w:p>
    <w:p w14:paraId="0D1D4B41"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Where this Condition applies (and subject always to the Contractor’s compliance with any direction given by the Authority under clause 42.b):</w:t>
      </w:r>
    </w:p>
    <w:p w14:paraId="37DCBB54"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Authority shall take over from the Contractor at a fair and reasonable price all unused and undamaged materiel and any Contractor Deliverables in the course of manufacture that are:</w:t>
      </w:r>
    </w:p>
    <w:p w14:paraId="2A0B60A1" w14:textId="77777777" w:rsidR="00997D4D" w:rsidRDefault="00037E8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in the possession of the Contractor at the date of termination; and</w:t>
      </w:r>
    </w:p>
    <w:p w14:paraId="1186D589" w14:textId="77777777" w:rsidR="00997D4D" w:rsidRDefault="00037E8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provided by or supplied to the Contractor for the performance of the Contract,</w:t>
      </w:r>
    </w:p>
    <w:p w14:paraId="7CBAA276"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except such materiel and Contractor Deliverables in the course of manufacture as the Contractor shall, with the agreement of the Authority, choose to retain;</w:t>
      </w:r>
    </w:p>
    <w:p w14:paraId="1EF783D4"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Contractor shall deliver to the Authority within an agreed period, or in absence of such agreement within a period as the Authority may specify, a list of:</w:t>
      </w:r>
    </w:p>
    <w:p w14:paraId="18891257" w14:textId="77777777" w:rsidR="00997D4D" w:rsidRDefault="00037E8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all such unused and undamaged materiel; and</w:t>
      </w:r>
    </w:p>
    <w:p w14:paraId="5D916188" w14:textId="77777777" w:rsidR="00997D4D" w:rsidRDefault="00037E8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Contractor Deliverables in the course of manufacture,</w:t>
      </w:r>
    </w:p>
    <w:p w14:paraId="2D5774A6"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that are liable to be taken over by, or previously belonging to the Authority, and shall deliver such materiel and Contractor Deliverables in accordance with the directions of the Authority;</w:t>
      </w:r>
    </w:p>
    <w:p w14:paraId="0F22E0C5"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in respect of Services, the Authority shall pay the Contractor fair and reasonable prices for each Service performed, or partially performed, in accordance with the Contract.</w:t>
      </w:r>
    </w:p>
    <w:p w14:paraId="48159E96"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d.      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0071C31A"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Contractor taking all reasonable steps to mitigate such loss; and</w:t>
      </w:r>
    </w:p>
    <w:p w14:paraId="2756716C"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Contractor submitting a fully itemised and costed list of such loss, with supporting evidence, reasonably and actually incurred by the Contractor as a result of the termination of the Contract or relevant part.</w:t>
      </w:r>
    </w:p>
    <w:p w14:paraId="3A49FFD2"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43E7FA7C"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The Contractor shall include in any subcontract over £250,000 which it may enter into for the purpose of the Contract, the right to terminate the subcontract under the terms of clauses 42.a to 42.e except that:</w:t>
      </w:r>
    </w:p>
    <w:p w14:paraId="35814B74"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name of the Contractor shall be substituted for the Authority except in clause 42.c.(1);</w:t>
      </w:r>
    </w:p>
    <w:p w14:paraId="3C3863E7"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notice period for termination shall be as specified in the subcontract, or if no period is specified twenty (20) Business Days; and</w:t>
      </w:r>
    </w:p>
    <w:p w14:paraId="5A5D68B0"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the Contractor’s right to terminate the subcontract shall not be exercised unless the main Contract, or relevant part, has been terminated by the Authority in accordance with the provisions of this Condition 42. </w:t>
      </w:r>
    </w:p>
    <w:p w14:paraId="4C8604A0"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Claims for payment under this Condition shall be submitted in accordance with the Authority’s direction.</w:t>
      </w:r>
    </w:p>
    <w:p w14:paraId="4C6C3C0D" w14:textId="77777777" w:rsidR="00997D4D" w:rsidRDefault="00997D4D">
      <w:pPr>
        <w:widowControl w:val="0"/>
        <w:autoSpaceDE w:val="0"/>
        <w:autoSpaceDN w:val="0"/>
        <w:adjustRightInd w:val="0"/>
        <w:spacing w:after="60" w:line="240" w:lineRule="auto"/>
        <w:ind w:left="120"/>
        <w:rPr>
          <w:rFonts w:ascii="Arial" w:hAnsi="Arial" w:cs="Arial"/>
          <w:sz w:val="24"/>
          <w:szCs w:val="24"/>
        </w:rPr>
      </w:pPr>
    </w:p>
    <w:p w14:paraId="6F4894F6"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43.Material Breach</w:t>
      </w:r>
    </w:p>
    <w:p w14:paraId="4E87A431"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44B2CB56"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Where the Authority has terminated the Contract under clause 43.a the Authority shall have the right to claim such damages as may have been sustained as a result of the Contractor’s material breach of the Contract, including but not limited to any costs and expenses incurred by the Authority in:</w:t>
      </w:r>
    </w:p>
    <w:p w14:paraId="1A2F6C6D"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carrying out any work that may be required to make the Contractor Deliverables comply with the Contract; or</w:t>
      </w:r>
    </w:p>
    <w:p w14:paraId="285F3E55" w14:textId="77777777" w:rsidR="00997D4D" w:rsidRDefault="00037E8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obtaining the Contractor Deliverable in substitution from another supplier.</w:t>
      </w:r>
    </w:p>
    <w:p w14:paraId="68E70736" w14:textId="77777777" w:rsidR="00997D4D" w:rsidRDefault="00997D4D">
      <w:pPr>
        <w:widowControl w:val="0"/>
        <w:autoSpaceDE w:val="0"/>
        <w:autoSpaceDN w:val="0"/>
        <w:adjustRightInd w:val="0"/>
        <w:spacing w:after="60" w:line="240" w:lineRule="auto"/>
        <w:ind w:left="120"/>
        <w:rPr>
          <w:rFonts w:ascii="Arial" w:hAnsi="Arial" w:cs="Arial"/>
          <w:sz w:val="24"/>
          <w:szCs w:val="24"/>
        </w:rPr>
      </w:pPr>
    </w:p>
    <w:p w14:paraId="020C95A3"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44.Consequences of Termination</w:t>
      </w:r>
    </w:p>
    <w:p w14:paraId="37D53AB9"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0A3AA102" w14:textId="77777777" w:rsidR="00997D4D" w:rsidRDefault="00997D4D">
      <w:pPr>
        <w:widowControl w:val="0"/>
        <w:autoSpaceDE w:val="0"/>
        <w:autoSpaceDN w:val="0"/>
        <w:adjustRightInd w:val="0"/>
        <w:spacing w:after="200" w:line="276" w:lineRule="auto"/>
        <w:ind w:left="120" w:right="114"/>
        <w:rPr>
          <w:rFonts w:ascii="Arial" w:hAnsi="Arial" w:cs="Arial"/>
          <w:sz w:val="24"/>
          <w:szCs w:val="24"/>
        </w:rPr>
      </w:pPr>
    </w:p>
    <w:p w14:paraId="7F7FE651" w14:textId="0A2B8B27" w:rsidR="00997D4D" w:rsidRDefault="00ED0E6C">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19" w:name="_Toc501022445_3"/>
      <w:r>
        <w:rPr>
          <w:rFonts w:ascii="Arial" w:hAnsi="Arial" w:cs="Arial"/>
          <w:b/>
          <w:bCs/>
          <w:color w:val="000000"/>
          <w:sz w:val="28"/>
          <w:szCs w:val="28"/>
        </w:rPr>
        <w:br w:type="page"/>
      </w:r>
      <w:r w:rsidR="00037E86">
        <w:rPr>
          <w:rFonts w:ascii="Arial" w:hAnsi="Arial" w:cs="Arial"/>
          <w:b/>
          <w:bCs/>
          <w:color w:val="000000"/>
          <w:sz w:val="28"/>
          <w:szCs w:val="28"/>
        </w:rPr>
        <w:lastRenderedPageBreak/>
        <w:t>45 Project specific DEFCONs and DEFCON SC variants that apply to this contract</w:t>
      </w:r>
      <w:bookmarkEnd w:id="19"/>
    </w:p>
    <w:p w14:paraId="60602BAD" w14:textId="1AFC1B87" w:rsidR="00997D4D" w:rsidRDefault="00037E86" w:rsidP="10AD59F4">
      <w:pPr>
        <w:keepNext/>
        <w:keepLines/>
        <w:widowControl w:val="0"/>
        <w:autoSpaceDE w:val="0"/>
        <w:autoSpaceDN w:val="0"/>
        <w:adjustRightInd w:val="0"/>
        <w:spacing w:before="480" w:after="200" w:line="276" w:lineRule="auto"/>
        <w:ind w:left="120" w:right="114"/>
        <w:rPr>
          <w:rFonts w:ascii="Arial" w:hAnsi="Arial" w:cs="Arial"/>
          <w:sz w:val="24"/>
          <w:szCs w:val="24"/>
        </w:rPr>
      </w:pPr>
      <w:r w:rsidRPr="00B4627F">
        <w:rPr>
          <w:rFonts w:ascii="Arial" w:hAnsi="Arial" w:cs="Arial"/>
          <w:color w:val="000000"/>
        </w:rPr>
        <w:t xml:space="preserve"> </w:t>
      </w:r>
      <w:bookmarkStart w:id="20" w:name="_Toc501022445_4"/>
      <w:r w:rsidRPr="00B4627F">
        <w:rPr>
          <w:rFonts w:ascii="Arial" w:hAnsi="Arial" w:cs="Arial"/>
          <w:b/>
          <w:bCs/>
          <w:color w:val="000000"/>
          <w:sz w:val="28"/>
          <w:szCs w:val="28"/>
        </w:rPr>
        <w:t>General Conditions</w:t>
      </w:r>
      <w:bookmarkEnd w:id="20"/>
    </w:p>
    <w:p w14:paraId="7AF8B610" w14:textId="55014899" w:rsidR="00997D4D" w:rsidRDefault="00037E86" w:rsidP="00ED0E6C">
      <w:pPr>
        <w:widowControl w:val="0"/>
        <w:autoSpaceDE w:val="0"/>
        <w:autoSpaceDN w:val="0"/>
        <w:adjustRightInd w:val="0"/>
        <w:spacing w:after="200" w:line="276" w:lineRule="auto"/>
        <w:ind w:left="120" w:right="114"/>
        <w:rPr>
          <w:rFonts w:ascii="Arial" w:hAnsi="Arial" w:cs="Arial"/>
          <w:sz w:val="24"/>
          <w:szCs w:val="24"/>
        </w:rPr>
      </w:pPr>
      <w:bookmarkStart w:id="21" w:name="_Toc501022446_4_1"/>
      <w:r>
        <w:rPr>
          <w:rFonts w:ascii="Arial" w:hAnsi="Arial" w:cs="Arial"/>
          <w:b/>
          <w:bCs/>
          <w:color w:val="000000"/>
        </w:rPr>
        <w:t>DEFCON 005J</w:t>
      </w:r>
      <w:bookmarkEnd w:id="21"/>
    </w:p>
    <w:p w14:paraId="29BED051" w14:textId="6D591A5A" w:rsidR="00997D4D" w:rsidRDefault="00037E86" w:rsidP="00906A4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005J (Edn. 11/16) - Unique Identifiers</w:t>
      </w:r>
    </w:p>
    <w:p w14:paraId="69443769" w14:textId="77777777" w:rsidR="00906A43" w:rsidRDefault="00906A43" w:rsidP="00906A43">
      <w:pPr>
        <w:widowControl w:val="0"/>
        <w:autoSpaceDE w:val="0"/>
        <w:autoSpaceDN w:val="0"/>
        <w:adjustRightInd w:val="0"/>
        <w:spacing w:after="60" w:line="240" w:lineRule="auto"/>
        <w:ind w:left="120"/>
        <w:rPr>
          <w:rFonts w:ascii="Arial" w:hAnsi="Arial" w:cs="Arial"/>
          <w:sz w:val="24"/>
          <w:szCs w:val="24"/>
        </w:rPr>
      </w:pPr>
    </w:p>
    <w:p w14:paraId="184A760A" w14:textId="77777777" w:rsidR="00997D4D" w:rsidRDefault="00037E86">
      <w:pPr>
        <w:keepNext/>
        <w:keepLines/>
        <w:widowControl w:val="0"/>
        <w:autoSpaceDE w:val="0"/>
        <w:autoSpaceDN w:val="0"/>
        <w:adjustRightInd w:val="0"/>
        <w:spacing w:after="0" w:line="276" w:lineRule="auto"/>
        <w:ind w:left="120" w:right="114"/>
        <w:rPr>
          <w:rFonts w:ascii="Arial" w:hAnsi="Arial" w:cs="Arial"/>
          <w:sz w:val="24"/>
          <w:szCs w:val="24"/>
        </w:rPr>
      </w:pPr>
      <w:bookmarkStart w:id="22" w:name="_Toc501022446_4_3"/>
      <w:r>
        <w:rPr>
          <w:rFonts w:ascii="Arial" w:hAnsi="Arial" w:cs="Arial"/>
          <w:b/>
          <w:bCs/>
          <w:color w:val="000000"/>
        </w:rPr>
        <w:t>DEFCON 117 (SC2)</w:t>
      </w:r>
      <w:bookmarkEnd w:id="22"/>
    </w:p>
    <w:p w14:paraId="7B9F2376"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117 (SC2) (Edn. 11/17) - Supply Of Information For NATO Codification And Defence Inventory Introduction</w:t>
      </w:r>
    </w:p>
    <w:p w14:paraId="59839180" w14:textId="77777777" w:rsidR="002B4B3B" w:rsidRDefault="002B4B3B">
      <w:pPr>
        <w:widowControl w:val="0"/>
        <w:autoSpaceDE w:val="0"/>
        <w:autoSpaceDN w:val="0"/>
        <w:adjustRightInd w:val="0"/>
        <w:spacing w:after="200" w:line="276" w:lineRule="auto"/>
        <w:ind w:left="120" w:right="114"/>
        <w:rPr>
          <w:rFonts w:ascii="Arial" w:hAnsi="Arial" w:cs="Arial"/>
          <w:color w:val="000000"/>
        </w:rPr>
      </w:pPr>
    </w:p>
    <w:p w14:paraId="7D78DDF4" w14:textId="632789D3" w:rsidR="00EA23E0" w:rsidRPr="00B779E6" w:rsidRDefault="00EA23E0" w:rsidP="00B779E6">
      <w:pPr>
        <w:pStyle w:val="NoSpacing"/>
        <w:ind w:left="120"/>
        <w:rPr>
          <w:rFonts w:ascii="Arial" w:hAnsi="Arial" w:cs="Arial"/>
          <w:b/>
          <w:bCs/>
        </w:rPr>
      </w:pPr>
      <w:r w:rsidRPr="00B779E6">
        <w:rPr>
          <w:rFonts w:ascii="Arial" w:hAnsi="Arial" w:cs="Arial"/>
          <w:b/>
          <w:bCs/>
        </w:rPr>
        <w:t>DEFCON 507</w:t>
      </w:r>
    </w:p>
    <w:p w14:paraId="5A5D01DC" w14:textId="7E2A36D6" w:rsidR="00EA23E0" w:rsidRPr="00B779E6" w:rsidRDefault="00EA23E0" w:rsidP="00B779E6">
      <w:pPr>
        <w:pStyle w:val="NoSpacing"/>
        <w:ind w:left="120"/>
        <w:rPr>
          <w:rFonts w:ascii="Arial" w:hAnsi="Arial" w:cs="Arial"/>
        </w:rPr>
      </w:pPr>
      <w:r w:rsidRPr="00B779E6">
        <w:rPr>
          <w:rFonts w:ascii="Arial" w:hAnsi="Arial" w:cs="Arial"/>
        </w:rPr>
        <w:t>DEFCON 507 (</w:t>
      </w:r>
      <w:r w:rsidR="00DA496D" w:rsidRPr="00B779E6">
        <w:rPr>
          <w:rFonts w:ascii="Arial" w:hAnsi="Arial" w:cs="Arial"/>
        </w:rPr>
        <w:t>Edn. 07/21) Delivery</w:t>
      </w:r>
    </w:p>
    <w:p w14:paraId="2EA1FF26" w14:textId="1C9D322B" w:rsidR="00997D4D" w:rsidRDefault="00997D4D">
      <w:pPr>
        <w:widowControl w:val="0"/>
        <w:autoSpaceDE w:val="0"/>
        <w:autoSpaceDN w:val="0"/>
        <w:adjustRightInd w:val="0"/>
        <w:spacing w:after="200" w:line="276" w:lineRule="auto"/>
        <w:ind w:left="120" w:right="114"/>
        <w:rPr>
          <w:rFonts w:ascii="Arial" w:hAnsi="Arial" w:cs="Arial"/>
          <w:sz w:val="24"/>
          <w:szCs w:val="24"/>
        </w:rPr>
      </w:pPr>
    </w:p>
    <w:p w14:paraId="17C612B3" w14:textId="77777777" w:rsidR="00997D4D" w:rsidRDefault="00037E86">
      <w:pPr>
        <w:keepNext/>
        <w:keepLines/>
        <w:widowControl w:val="0"/>
        <w:autoSpaceDE w:val="0"/>
        <w:autoSpaceDN w:val="0"/>
        <w:adjustRightInd w:val="0"/>
        <w:spacing w:after="0" w:line="276" w:lineRule="auto"/>
        <w:ind w:left="120" w:right="114"/>
        <w:rPr>
          <w:rFonts w:ascii="Arial" w:hAnsi="Arial" w:cs="Arial"/>
          <w:sz w:val="24"/>
          <w:szCs w:val="24"/>
        </w:rPr>
      </w:pPr>
      <w:bookmarkStart w:id="23" w:name="_Toc501022446_4_4"/>
      <w:r>
        <w:rPr>
          <w:rFonts w:ascii="Arial" w:hAnsi="Arial" w:cs="Arial"/>
          <w:b/>
          <w:bCs/>
          <w:color w:val="000000"/>
        </w:rPr>
        <w:t>DEFCON 524A</w:t>
      </w:r>
      <w:bookmarkEnd w:id="23"/>
    </w:p>
    <w:p w14:paraId="24C811DB" w14:textId="77777777" w:rsidR="00997D4D" w:rsidRDefault="00037E86">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524A (Edn. 02/20) – Counterfeit Materiel</w:t>
      </w:r>
    </w:p>
    <w:p w14:paraId="3FE0C240" w14:textId="77777777" w:rsidR="00D73D5C" w:rsidRDefault="00D73D5C">
      <w:pPr>
        <w:widowControl w:val="0"/>
        <w:autoSpaceDE w:val="0"/>
        <w:autoSpaceDN w:val="0"/>
        <w:adjustRightInd w:val="0"/>
        <w:spacing w:after="60" w:line="240" w:lineRule="auto"/>
        <w:ind w:left="120"/>
        <w:rPr>
          <w:rFonts w:ascii="Arial" w:hAnsi="Arial" w:cs="Arial"/>
          <w:sz w:val="24"/>
          <w:szCs w:val="24"/>
        </w:rPr>
      </w:pPr>
    </w:p>
    <w:p w14:paraId="6FABB4E7" w14:textId="1ECC1156" w:rsidR="00B05826" w:rsidRPr="00B779E6" w:rsidRDefault="00B05826" w:rsidP="00B779E6">
      <w:pPr>
        <w:pStyle w:val="NoSpacing"/>
        <w:ind w:left="120"/>
        <w:rPr>
          <w:rFonts w:ascii="Arial" w:hAnsi="Arial" w:cs="Arial"/>
          <w:b/>
          <w:bCs/>
        </w:rPr>
      </w:pPr>
      <w:r w:rsidRPr="00B779E6">
        <w:rPr>
          <w:rFonts w:ascii="Arial" w:hAnsi="Arial" w:cs="Arial"/>
          <w:b/>
          <w:bCs/>
        </w:rPr>
        <w:t xml:space="preserve">DEFCON </w:t>
      </w:r>
      <w:r w:rsidR="00D73D5C" w:rsidRPr="00B779E6">
        <w:rPr>
          <w:rFonts w:ascii="Arial" w:hAnsi="Arial" w:cs="Arial"/>
          <w:b/>
          <w:bCs/>
        </w:rPr>
        <w:t>525</w:t>
      </w:r>
    </w:p>
    <w:p w14:paraId="6DF5A333" w14:textId="7C1CF6A4" w:rsidR="00D73D5C" w:rsidRPr="00B779E6" w:rsidRDefault="00D73D5C" w:rsidP="00B779E6">
      <w:pPr>
        <w:pStyle w:val="NoSpacing"/>
        <w:ind w:left="120"/>
        <w:rPr>
          <w:rFonts w:ascii="Arial" w:hAnsi="Arial" w:cs="Arial"/>
        </w:rPr>
      </w:pPr>
      <w:r w:rsidRPr="00B779E6">
        <w:rPr>
          <w:rFonts w:ascii="Arial" w:hAnsi="Arial" w:cs="Arial"/>
        </w:rPr>
        <w:t>DEFCON 525 (Edn. 10/98) - Acceptance</w:t>
      </w:r>
    </w:p>
    <w:p w14:paraId="014B3132" w14:textId="0EF8675D" w:rsidR="00997D4D" w:rsidRDefault="00997D4D">
      <w:pPr>
        <w:widowControl w:val="0"/>
        <w:autoSpaceDE w:val="0"/>
        <w:autoSpaceDN w:val="0"/>
        <w:adjustRightInd w:val="0"/>
        <w:spacing w:after="200" w:line="276" w:lineRule="auto"/>
        <w:ind w:left="120" w:right="114"/>
        <w:rPr>
          <w:rFonts w:ascii="Arial" w:hAnsi="Arial" w:cs="Arial"/>
          <w:sz w:val="24"/>
          <w:szCs w:val="24"/>
        </w:rPr>
      </w:pPr>
    </w:p>
    <w:p w14:paraId="3CAAF9C5" w14:textId="77777777" w:rsidR="00997D4D" w:rsidRDefault="00037E86">
      <w:pPr>
        <w:keepNext/>
        <w:keepLines/>
        <w:widowControl w:val="0"/>
        <w:autoSpaceDE w:val="0"/>
        <w:autoSpaceDN w:val="0"/>
        <w:adjustRightInd w:val="0"/>
        <w:spacing w:after="0" w:line="276" w:lineRule="auto"/>
        <w:ind w:left="120" w:right="114"/>
        <w:rPr>
          <w:rFonts w:ascii="Arial" w:hAnsi="Arial" w:cs="Arial"/>
          <w:sz w:val="24"/>
          <w:szCs w:val="24"/>
        </w:rPr>
      </w:pPr>
      <w:bookmarkStart w:id="24" w:name="_Toc501022446_4_5"/>
      <w:r>
        <w:rPr>
          <w:rFonts w:ascii="Arial" w:hAnsi="Arial" w:cs="Arial"/>
          <w:b/>
          <w:bCs/>
          <w:color w:val="000000"/>
        </w:rPr>
        <w:t>DEFCON 532A</w:t>
      </w:r>
      <w:bookmarkEnd w:id="24"/>
    </w:p>
    <w:p w14:paraId="063CD3A9"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532A (Edn. 05/21) -Protection Of Personal Data (Where Personal Data is not being processed on behalf of the Authority)</w:t>
      </w:r>
    </w:p>
    <w:p w14:paraId="58F7C3D6" w14:textId="77777777" w:rsidR="00997D4D" w:rsidRDefault="00037E8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420C8E0" w14:textId="77777777" w:rsidR="00997D4D" w:rsidRDefault="00037E86">
      <w:pPr>
        <w:keepNext/>
        <w:keepLines/>
        <w:widowControl w:val="0"/>
        <w:autoSpaceDE w:val="0"/>
        <w:autoSpaceDN w:val="0"/>
        <w:adjustRightInd w:val="0"/>
        <w:spacing w:after="0" w:line="276" w:lineRule="auto"/>
        <w:ind w:left="120" w:right="114"/>
        <w:rPr>
          <w:rFonts w:ascii="Arial" w:hAnsi="Arial" w:cs="Arial"/>
          <w:sz w:val="24"/>
          <w:szCs w:val="24"/>
        </w:rPr>
      </w:pPr>
      <w:bookmarkStart w:id="25" w:name="_Toc501022446_4_6"/>
      <w:r>
        <w:rPr>
          <w:rFonts w:ascii="Arial" w:hAnsi="Arial" w:cs="Arial"/>
          <w:b/>
          <w:bCs/>
          <w:color w:val="000000"/>
        </w:rPr>
        <w:t>DEFCON 601 (SC)</w:t>
      </w:r>
      <w:bookmarkEnd w:id="25"/>
    </w:p>
    <w:p w14:paraId="68C714EF"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601 (SC) (Edn. 03/15) - Redundant Material</w:t>
      </w:r>
    </w:p>
    <w:p w14:paraId="47E267EC" w14:textId="77777777" w:rsidR="00ED0E6C" w:rsidRDefault="00ED0E6C">
      <w:pPr>
        <w:keepNext/>
        <w:keepLines/>
        <w:widowControl w:val="0"/>
        <w:autoSpaceDE w:val="0"/>
        <w:autoSpaceDN w:val="0"/>
        <w:adjustRightInd w:val="0"/>
        <w:spacing w:after="0" w:line="276" w:lineRule="auto"/>
        <w:ind w:left="120" w:right="114"/>
        <w:rPr>
          <w:rFonts w:ascii="Arial" w:hAnsi="Arial" w:cs="Arial"/>
          <w:b/>
          <w:bCs/>
          <w:color w:val="000000"/>
        </w:rPr>
      </w:pPr>
      <w:bookmarkStart w:id="26" w:name="_Toc501022446_4_7"/>
    </w:p>
    <w:p w14:paraId="1F43C857" w14:textId="47A60A35" w:rsidR="00997D4D" w:rsidRDefault="00037E86">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607</w:t>
      </w:r>
      <w:bookmarkEnd w:id="26"/>
    </w:p>
    <w:p w14:paraId="06697917"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607 (Edn. 05/08) - Radio Transmissions</w:t>
      </w:r>
    </w:p>
    <w:p w14:paraId="0CCC608A" w14:textId="723F0783" w:rsidR="00997D4D" w:rsidRDefault="00037E86">
      <w:pPr>
        <w:widowControl w:val="0"/>
        <w:autoSpaceDE w:val="0"/>
        <w:autoSpaceDN w:val="0"/>
        <w:adjustRightInd w:val="0"/>
        <w:spacing w:after="200" w:line="276" w:lineRule="auto"/>
        <w:ind w:left="120" w:right="114"/>
        <w:rPr>
          <w:rFonts w:ascii="Arial" w:hAnsi="Arial" w:cs="Arial"/>
          <w:sz w:val="24"/>
          <w:szCs w:val="24"/>
        </w:rPr>
      </w:pPr>
      <w:r w:rsidRPr="00B4627F">
        <w:rPr>
          <w:rFonts w:ascii="Arial" w:hAnsi="Arial" w:cs="Arial"/>
          <w:color w:val="000000"/>
        </w:rPr>
        <w:t xml:space="preserve">  </w:t>
      </w:r>
    </w:p>
    <w:p w14:paraId="17A04D9A" w14:textId="77777777" w:rsidR="00997D4D" w:rsidRDefault="00037E86">
      <w:pPr>
        <w:keepNext/>
        <w:keepLines/>
        <w:widowControl w:val="0"/>
        <w:autoSpaceDE w:val="0"/>
        <w:autoSpaceDN w:val="0"/>
        <w:adjustRightInd w:val="0"/>
        <w:spacing w:after="0" w:line="276" w:lineRule="auto"/>
        <w:ind w:left="120" w:right="114"/>
        <w:rPr>
          <w:rFonts w:ascii="Arial" w:hAnsi="Arial" w:cs="Arial"/>
          <w:sz w:val="24"/>
          <w:szCs w:val="24"/>
        </w:rPr>
      </w:pPr>
      <w:bookmarkStart w:id="27" w:name="_Toc501022446_4_9"/>
      <w:r>
        <w:rPr>
          <w:rFonts w:ascii="Arial" w:hAnsi="Arial" w:cs="Arial"/>
          <w:b/>
          <w:bCs/>
          <w:color w:val="000000"/>
        </w:rPr>
        <w:t>DEFCON 624 (SC2)</w:t>
      </w:r>
      <w:bookmarkEnd w:id="27"/>
    </w:p>
    <w:p w14:paraId="7BCDBAA6" w14:textId="5DD739A3" w:rsidR="00997D4D" w:rsidRPr="00B4627F" w:rsidRDefault="00037E86" w:rsidP="10AD59F4">
      <w:pPr>
        <w:widowControl w:val="0"/>
        <w:autoSpaceDE w:val="0"/>
        <w:autoSpaceDN w:val="0"/>
        <w:adjustRightInd w:val="0"/>
        <w:spacing w:after="60" w:line="240" w:lineRule="auto"/>
        <w:ind w:left="120"/>
        <w:rPr>
          <w:rFonts w:ascii="Arial" w:hAnsi="Arial" w:cs="Arial"/>
          <w:color w:val="000000"/>
        </w:rPr>
      </w:pPr>
      <w:r w:rsidRPr="00B4627F">
        <w:rPr>
          <w:rFonts w:ascii="Arial" w:hAnsi="Arial" w:cs="Arial"/>
          <w:color w:val="000000"/>
        </w:rPr>
        <w:t xml:space="preserve">DEFCON 624 (SC2) (Edn. </w:t>
      </w:r>
      <w:r w:rsidR="2F0DB09B" w:rsidRPr="00B4627F">
        <w:rPr>
          <w:rFonts w:ascii="Arial" w:hAnsi="Arial" w:cs="Arial"/>
          <w:color w:val="000000"/>
        </w:rPr>
        <w:t>08</w:t>
      </w:r>
      <w:r w:rsidRPr="00B4627F">
        <w:rPr>
          <w:rFonts w:ascii="Arial" w:hAnsi="Arial" w:cs="Arial"/>
          <w:color w:val="000000"/>
        </w:rPr>
        <w:t>/</w:t>
      </w:r>
      <w:r w:rsidR="46CA48B6" w:rsidRPr="00B4627F">
        <w:rPr>
          <w:rFonts w:ascii="Arial" w:hAnsi="Arial" w:cs="Arial"/>
          <w:color w:val="000000"/>
        </w:rPr>
        <w:t>22</w:t>
      </w:r>
      <w:r w:rsidRPr="00B4627F">
        <w:rPr>
          <w:rFonts w:ascii="Arial" w:hAnsi="Arial" w:cs="Arial"/>
          <w:color w:val="000000"/>
        </w:rPr>
        <w:t>) - Use of Asbestos</w:t>
      </w:r>
    </w:p>
    <w:p w14:paraId="72D68429" w14:textId="77777777" w:rsidR="00997D4D" w:rsidRDefault="00037E8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A991DF8" w14:textId="77777777" w:rsidR="00997D4D" w:rsidRDefault="00037E86">
      <w:pPr>
        <w:keepNext/>
        <w:keepLines/>
        <w:widowControl w:val="0"/>
        <w:autoSpaceDE w:val="0"/>
        <w:autoSpaceDN w:val="0"/>
        <w:adjustRightInd w:val="0"/>
        <w:spacing w:after="0" w:line="276" w:lineRule="auto"/>
        <w:ind w:left="120" w:right="114"/>
        <w:rPr>
          <w:rFonts w:ascii="Arial" w:hAnsi="Arial" w:cs="Arial"/>
          <w:sz w:val="24"/>
          <w:szCs w:val="24"/>
        </w:rPr>
      </w:pPr>
      <w:bookmarkStart w:id="28" w:name="_Toc501022446_4_10"/>
      <w:r>
        <w:rPr>
          <w:rFonts w:ascii="Arial" w:hAnsi="Arial" w:cs="Arial"/>
          <w:b/>
          <w:bCs/>
          <w:color w:val="000000"/>
        </w:rPr>
        <w:t>DEFCON 637</w:t>
      </w:r>
      <w:bookmarkEnd w:id="28"/>
    </w:p>
    <w:p w14:paraId="4F1F7D59"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637 (Edn. 05/17) - Defect Investigation and Liability</w:t>
      </w:r>
    </w:p>
    <w:p w14:paraId="78C19E44" w14:textId="47F3ECAE" w:rsidR="00997D4D" w:rsidRDefault="00997D4D">
      <w:pPr>
        <w:widowControl w:val="0"/>
        <w:autoSpaceDE w:val="0"/>
        <w:autoSpaceDN w:val="0"/>
        <w:adjustRightInd w:val="0"/>
        <w:spacing w:after="200" w:line="276" w:lineRule="auto"/>
        <w:ind w:left="120" w:right="114"/>
        <w:rPr>
          <w:rFonts w:ascii="Arial" w:hAnsi="Arial" w:cs="Arial"/>
          <w:sz w:val="24"/>
          <w:szCs w:val="24"/>
        </w:rPr>
      </w:pPr>
    </w:p>
    <w:p w14:paraId="36E18A18" w14:textId="77777777" w:rsidR="00997D4D" w:rsidRDefault="00037E86">
      <w:pPr>
        <w:keepNext/>
        <w:keepLines/>
        <w:widowControl w:val="0"/>
        <w:autoSpaceDE w:val="0"/>
        <w:autoSpaceDN w:val="0"/>
        <w:adjustRightInd w:val="0"/>
        <w:spacing w:after="0" w:line="276" w:lineRule="auto"/>
        <w:ind w:left="120" w:right="114"/>
        <w:rPr>
          <w:rFonts w:ascii="Arial" w:hAnsi="Arial" w:cs="Arial"/>
          <w:sz w:val="24"/>
          <w:szCs w:val="24"/>
        </w:rPr>
      </w:pPr>
      <w:bookmarkStart w:id="29" w:name="_Toc501022446_4_11"/>
      <w:r>
        <w:rPr>
          <w:rFonts w:ascii="Arial" w:hAnsi="Arial" w:cs="Arial"/>
          <w:b/>
          <w:bCs/>
          <w:color w:val="000000"/>
        </w:rPr>
        <w:t>DEFCON 647 (SC2)</w:t>
      </w:r>
      <w:bookmarkEnd w:id="29"/>
    </w:p>
    <w:p w14:paraId="33B8DB76" w14:textId="3BEA316F" w:rsidR="00997D4D" w:rsidRDefault="00037E86" w:rsidP="00906A4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647 (SC2) (Edn. 05/21) - Financial Management Information</w:t>
      </w:r>
    </w:p>
    <w:p w14:paraId="564CD5C6" w14:textId="77777777" w:rsidR="00906A43" w:rsidRDefault="00906A43" w:rsidP="00906A43">
      <w:pPr>
        <w:widowControl w:val="0"/>
        <w:autoSpaceDE w:val="0"/>
        <w:autoSpaceDN w:val="0"/>
        <w:adjustRightInd w:val="0"/>
        <w:spacing w:after="60" w:line="240" w:lineRule="auto"/>
        <w:ind w:left="120"/>
        <w:rPr>
          <w:rFonts w:ascii="Arial" w:hAnsi="Arial" w:cs="Arial"/>
          <w:sz w:val="24"/>
          <w:szCs w:val="24"/>
        </w:rPr>
      </w:pPr>
    </w:p>
    <w:p w14:paraId="746B38A7"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lastRenderedPageBreak/>
        <w:t>DEFCON 658 (SC2)</w:t>
      </w:r>
    </w:p>
    <w:p w14:paraId="187CA425" w14:textId="55AA4EE6" w:rsidR="00997D4D" w:rsidRPr="00B4627F" w:rsidRDefault="292B4C59" w:rsidP="10AD59F4">
      <w:pPr>
        <w:widowControl w:val="0"/>
        <w:autoSpaceDE w:val="0"/>
        <w:autoSpaceDN w:val="0"/>
        <w:adjustRightInd w:val="0"/>
        <w:spacing w:after="60" w:line="240" w:lineRule="auto"/>
        <w:ind w:left="120"/>
        <w:rPr>
          <w:rFonts w:ascii="Arial" w:hAnsi="Arial" w:cs="Arial"/>
          <w:color w:val="000000"/>
        </w:rPr>
      </w:pPr>
      <w:r w:rsidRPr="00B4627F">
        <w:rPr>
          <w:rFonts w:ascii="Arial" w:hAnsi="Arial" w:cs="Arial"/>
          <w:color w:val="000000"/>
        </w:rPr>
        <w:t>DEFCON 658</w:t>
      </w:r>
      <w:r w:rsidR="1C308DFC" w:rsidRPr="00B4627F">
        <w:rPr>
          <w:rFonts w:ascii="Arial" w:hAnsi="Arial" w:cs="Arial"/>
          <w:color w:val="000000"/>
        </w:rPr>
        <w:t xml:space="preserve"> </w:t>
      </w:r>
      <w:r w:rsidR="1D88DB5D" w:rsidRPr="00B4627F">
        <w:rPr>
          <w:rFonts w:ascii="Arial" w:hAnsi="Arial" w:cs="Arial"/>
          <w:color w:val="000000"/>
        </w:rPr>
        <w:t xml:space="preserve">(SC2) </w:t>
      </w:r>
      <w:r w:rsidR="74290FD5" w:rsidRPr="00B4627F">
        <w:rPr>
          <w:rFonts w:ascii="Arial" w:hAnsi="Arial" w:cs="Arial"/>
          <w:color w:val="000000"/>
        </w:rPr>
        <w:t>(</w:t>
      </w:r>
      <w:r w:rsidR="00037E86" w:rsidRPr="00B4627F">
        <w:rPr>
          <w:rFonts w:ascii="Arial" w:hAnsi="Arial" w:cs="Arial"/>
          <w:color w:val="000000"/>
        </w:rPr>
        <w:t>Ed</w:t>
      </w:r>
      <w:r w:rsidR="3A02B34D" w:rsidRPr="00B4627F">
        <w:rPr>
          <w:rFonts w:ascii="Arial" w:hAnsi="Arial" w:cs="Arial"/>
          <w:color w:val="000000"/>
        </w:rPr>
        <w:t xml:space="preserve">n. </w:t>
      </w:r>
      <w:r w:rsidR="00037E86" w:rsidRPr="00B4627F">
        <w:rPr>
          <w:rFonts w:ascii="Arial" w:hAnsi="Arial" w:cs="Arial"/>
          <w:color w:val="000000"/>
        </w:rPr>
        <w:t>0/22</w:t>
      </w:r>
      <w:r w:rsidR="3713E2E7" w:rsidRPr="00B4627F">
        <w:rPr>
          <w:rFonts w:ascii="Arial" w:hAnsi="Arial" w:cs="Arial"/>
          <w:color w:val="000000"/>
        </w:rPr>
        <w:t>)</w:t>
      </w:r>
      <w:r w:rsidR="49C45F1E" w:rsidRPr="00B4627F">
        <w:rPr>
          <w:rFonts w:ascii="Arial" w:hAnsi="Arial" w:cs="Arial"/>
          <w:color w:val="000000"/>
        </w:rPr>
        <w:t xml:space="preserve"> - Cyber</w:t>
      </w:r>
    </w:p>
    <w:p w14:paraId="560666FB" w14:textId="74DDFD0D" w:rsidR="00997D4D" w:rsidRDefault="00037E86" w:rsidP="004D71A6">
      <w:pPr>
        <w:widowControl w:val="0"/>
        <w:autoSpaceDE w:val="0"/>
        <w:autoSpaceDN w:val="0"/>
        <w:adjustRightInd w:val="0"/>
        <w:spacing w:after="200" w:line="276" w:lineRule="auto"/>
        <w:ind w:left="120" w:right="114"/>
        <w:rPr>
          <w:rFonts w:ascii="Arial" w:hAnsi="Arial" w:cs="Arial"/>
          <w:sz w:val="24"/>
          <w:szCs w:val="24"/>
        </w:rPr>
      </w:pPr>
      <w:r w:rsidRPr="00B4627F">
        <w:rPr>
          <w:rFonts w:ascii="Arial" w:hAnsi="Arial" w:cs="Arial"/>
          <w:color w:val="000000"/>
        </w:rPr>
        <w:t>Note: Further to DEFCON 658 the Cyber Risk Profile of the Contract is Very Low, as defined in Def Stan 05-138.</w:t>
      </w:r>
      <w:r w:rsidR="644958A9" w:rsidRPr="00B4627F">
        <w:rPr>
          <w:rFonts w:ascii="Arial" w:hAnsi="Arial" w:cs="Arial"/>
          <w:color w:val="000000"/>
        </w:rPr>
        <w:t xml:space="preserve"> The Risk Assessment Reference is RAR-861251549</w:t>
      </w:r>
    </w:p>
    <w:p w14:paraId="4EA99222" w14:textId="77777777" w:rsidR="00997D4D" w:rsidRDefault="00037E86">
      <w:pPr>
        <w:keepNext/>
        <w:keepLines/>
        <w:widowControl w:val="0"/>
        <w:autoSpaceDE w:val="0"/>
        <w:autoSpaceDN w:val="0"/>
        <w:adjustRightInd w:val="0"/>
        <w:spacing w:after="0" w:line="276" w:lineRule="auto"/>
        <w:ind w:left="120" w:right="114"/>
        <w:rPr>
          <w:rFonts w:ascii="Arial" w:hAnsi="Arial" w:cs="Arial"/>
          <w:sz w:val="24"/>
          <w:szCs w:val="24"/>
        </w:rPr>
      </w:pPr>
      <w:bookmarkStart w:id="30" w:name="_Toc501022446_4_14"/>
      <w:r>
        <w:rPr>
          <w:rFonts w:ascii="Arial" w:hAnsi="Arial" w:cs="Arial"/>
          <w:b/>
          <w:bCs/>
          <w:color w:val="000000"/>
        </w:rPr>
        <w:t>DEFCON 660</w:t>
      </w:r>
      <w:bookmarkEnd w:id="30"/>
    </w:p>
    <w:p w14:paraId="5A581238"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660 (Edn. 12/15) - Official-Sensitive Security Requirements</w:t>
      </w:r>
    </w:p>
    <w:p w14:paraId="7C865833" w14:textId="57BB320E" w:rsidR="00997D4D" w:rsidRDefault="00997D4D">
      <w:pPr>
        <w:widowControl w:val="0"/>
        <w:autoSpaceDE w:val="0"/>
        <w:autoSpaceDN w:val="0"/>
        <w:adjustRightInd w:val="0"/>
        <w:spacing w:after="200" w:line="276" w:lineRule="auto"/>
        <w:ind w:left="120" w:right="114"/>
        <w:rPr>
          <w:rFonts w:ascii="Arial" w:hAnsi="Arial" w:cs="Arial"/>
          <w:sz w:val="24"/>
          <w:szCs w:val="24"/>
        </w:rPr>
      </w:pPr>
    </w:p>
    <w:p w14:paraId="0C661132" w14:textId="43A7508C" w:rsidR="00997D4D" w:rsidRDefault="00037E86" w:rsidP="00F92D2D">
      <w:pPr>
        <w:widowControl w:val="0"/>
        <w:autoSpaceDE w:val="0"/>
        <w:autoSpaceDN w:val="0"/>
        <w:adjustRightInd w:val="0"/>
        <w:spacing w:after="200" w:line="276" w:lineRule="auto"/>
        <w:ind w:left="120" w:right="114"/>
        <w:rPr>
          <w:rFonts w:ascii="Arial" w:hAnsi="Arial" w:cs="Arial"/>
          <w:sz w:val="24"/>
          <w:szCs w:val="24"/>
        </w:rPr>
      </w:pPr>
      <w:bookmarkStart w:id="31" w:name="_Toc501022445_5"/>
      <w:r>
        <w:rPr>
          <w:rFonts w:ascii="Arial" w:hAnsi="Arial" w:cs="Arial"/>
          <w:b/>
          <w:bCs/>
          <w:color w:val="000000"/>
          <w:sz w:val="28"/>
          <w:szCs w:val="28"/>
        </w:rPr>
        <w:t>Intellectual Property Rights</w:t>
      </w:r>
      <w:bookmarkEnd w:id="31"/>
    </w:p>
    <w:p w14:paraId="56829DC7" w14:textId="77777777" w:rsidR="5B18C451" w:rsidRDefault="5B18C451" w:rsidP="10AD59F4">
      <w:pPr>
        <w:keepNext/>
        <w:widowControl w:val="0"/>
        <w:spacing w:after="0" w:line="276" w:lineRule="auto"/>
        <w:ind w:left="120" w:right="114"/>
        <w:rPr>
          <w:rFonts w:ascii="Arial" w:hAnsi="Arial" w:cs="Arial"/>
          <w:sz w:val="24"/>
          <w:szCs w:val="24"/>
        </w:rPr>
      </w:pPr>
      <w:r w:rsidRPr="00B4627F">
        <w:rPr>
          <w:rFonts w:ascii="Arial" w:hAnsi="Arial" w:cs="Arial"/>
          <w:b/>
          <w:bCs/>
          <w:color w:val="000000"/>
        </w:rPr>
        <w:t>DEFCON 014</w:t>
      </w:r>
    </w:p>
    <w:p w14:paraId="5F50D0A6" w14:textId="77777777" w:rsidR="5B18C451" w:rsidRDefault="5B18C451" w:rsidP="10AD59F4">
      <w:pPr>
        <w:widowControl w:val="0"/>
        <w:spacing w:after="60" w:line="240" w:lineRule="auto"/>
        <w:ind w:left="120"/>
        <w:rPr>
          <w:rFonts w:ascii="Arial" w:hAnsi="Arial" w:cs="Arial"/>
          <w:sz w:val="24"/>
          <w:szCs w:val="24"/>
        </w:rPr>
      </w:pPr>
      <w:r w:rsidRPr="00B4627F">
        <w:rPr>
          <w:rFonts w:ascii="Arial" w:hAnsi="Arial" w:cs="Arial"/>
          <w:color w:val="000000"/>
        </w:rPr>
        <w:t>DEFCON 014 (Edn. 06/21) - Inventions and Designs Crown Rights and Ownership of Patents and Registered Designs</w:t>
      </w:r>
    </w:p>
    <w:p w14:paraId="0F6CD499" w14:textId="28F56B2D" w:rsidR="5B18C451" w:rsidRDefault="5B18C451" w:rsidP="10AD59F4">
      <w:pPr>
        <w:widowControl w:val="0"/>
        <w:spacing w:after="200" w:line="276" w:lineRule="auto"/>
        <w:ind w:left="120" w:right="114"/>
        <w:rPr>
          <w:rFonts w:ascii="Arial" w:hAnsi="Arial" w:cs="Arial"/>
          <w:sz w:val="24"/>
          <w:szCs w:val="24"/>
        </w:rPr>
      </w:pPr>
    </w:p>
    <w:p w14:paraId="2FE26452" w14:textId="77777777" w:rsidR="5B18C451" w:rsidRDefault="5B18C451" w:rsidP="10AD59F4">
      <w:pPr>
        <w:keepNext/>
        <w:widowControl w:val="0"/>
        <w:spacing w:after="0" w:line="276" w:lineRule="auto"/>
        <w:ind w:left="120" w:right="114"/>
        <w:rPr>
          <w:rFonts w:ascii="Arial" w:hAnsi="Arial" w:cs="Arial"/>
          <w:sz w:val="24"/>
          <w:szCs w:val="24"/>
        </w:rPr>
      </w:pPr>
      <w:r w:rsidRPr="00B4627F">
        <w:rPr>
          <w:rFonts w:ascii="Arial" w:hAnsi="Arial" w:cs="Arial"/>
          <w:b/>
          <w:bCs/>
          <w:color w:val="000000"/>
        </w:rPr>
        <w:t>DEFCON 707</w:t>
      </w:r>
    </w:p>
    <w:p w14:paraId="590A126C" w14:textId="77777777" w:rsidR="5B18C451" w:rsidRDefault="5B18C451" w:rsidP="10AD59F4">
      <w:pPr>
        <w:widowControl w:val="0"/>
        <w:spacing w:after="60" w:line="240" w:lineRule="auto"/>
        <w:ind w:left="120"/>
        <w:rPr>
          <w:rFonts w:ascii="Arial" w:hAnsi="Arial" w:cs="Arial"/>
          <w:sz w:val="24"/>
          <w:szCs w:val="24"/>
        </w:rPr>
      </w:pPr>
      <w:r w:rsidRPr="00B4627F">
        <w:rPr>
          <w:rFonts w:ascii="Arial" w:hAnsi="Arial" w:cs="Arial"/>
          <w:color w:val="000000"/>
        </w:rPr>
        <w:t>DEFCON 707 (Edn. 04/22) - Rights in Technical Data</w:t>
      </w:r>
    </w:p>
    <w:p w14:paraId="1B8D3179" w14:textId="77777777" w:rsidR="00997D4D" w:rsidRDefault="00997D4D">
      <w:pPr>
        <w:widowControl w:val="0"/>
        <w:autoSpaceDE w:val="0"/>
        <w:autoSpaceDN w:val="0"/>
        <w:adjustRightInd w:val="0"/>
        <w:spacing w:after="200" w:line="276" w:lineRule="auto"/>
        <w:ind w:left="120" w:right="114"/>
        <w:rPr>
          <w:rFonts w:ascii="Arial" w:hAnsi="Arial" w:cs="Arial"/>
          <w:color w:val="000000"/>
        </w:rPr>
      </w:pPr>
    </w:p>
    <w:p w14:paraId="3716536A" w14:textId="025DD9FE" w:rsidR="00997D4D" w:rsidRDefault="000D2744" w:rsidP="00ED0E6C">
      <w:pPr>
        <w:widowControl w:val="0"/>
        <w:autoSpaceDE w:val="0"/>
        <w:autoSpaceDN w:val="0"/>
        <w:adjustRightInd w:val="0"/>
        <w:spacing w:before="480" w:after="0" w:line="276" w:lineRule="auto"/>
        <w:ind w:right="114"/>
        <w:rPr>
          <w:rFonts w:ascii="Arial" w:hAnsi="Arial" w:cs="Arial"/>
          <w:sz w:val="24"/>
          <w:szCs w:val="24"/>
        </w:rPr>
      </w:pPr>
      <w:bookmarkStart w:id="32" w:name="_Toc501022445_6"/>
      <w:r>
        <w:rPr>
          <w:rFonts w:ascii="Arial" w:hAnsi="Arial" w:cs="Arial"/>
          <w:sz w:val="24"/>
          <w:szCs w:val="24"/>
        </w:rPr>
        <w:br w:type="page"/>
      </w:r>
      <w:r w:rsidR="00037E86">
        <w:rPr>
          <w:rFonts w:ascii="Arial" w:hAnsi="Arial" w:cs="Arial"/>
          <w:b/>
          <w:bCs/>
          <w:color w:val="000000"/>
          <w:sz w:val="28"/>
          <w:szCs w:val="28"/>
        </w:rPr>
        <w:lastRenderedPageBreak/>
        <w:t>46 Special conditions that apply to this Contract</w:t>
      </w:r>
      <w:bookmarkEnd w:id="32"/>
    </w:p>
    <w:p w14:paraId="6196DB1F" w14:textId="22C8BB12" w:rsidR="00997D4D" w:rsidRDefault="00037E86" w:rsidP="10AD59F4">
      <w:pPr>
        <w:keepNext/>
        <w:keepLines/>
        <w:widowControl w:val="0"/>
        <w:autoSpaceDE w:val="0"/>
        <w:autoSpaceDN w:val="0"/>
        <w:adjustRightInd w:val="0"/>
        <w:spacing w:after="200" w:line="276" w:lineRule="auto"/>
        <w:ind w:left="120" w:right="114"/>
        <w:rPr>
          <w:rFonts w:ascii="Arial" w:hAnsi="Arial" w:cs="Arial"/>
          <w:sz w:val="24"/>
          <w:szCs w:val="24"/>
        </w:rPr>
      </w:pPr>
      <w:r w:rsidRPr="00B4627F">
        <w:rPr>
          <w:rFonts w:ascii="Arial" w:hAnsi="Arial" w:cs="Arial"/>
          <w:color w:val="000000"/>
        </w:rPr>
        <w:t xml:space="preserve"> </w:t>
      </w:r>
      <w:bookmarkStart w:id="33" w:name="_Toc501022446_6_1"/>
      <w:r w:rsidRPr="00B4627F">
        <w:rPr>
          <w:rFonts w:ascii="Arial" w:hAnsi="Arial" w:cs="Arial"/>
          <w:b/>
          <w:bCs/>
          <w:color w:val="000000"/>
        </w:rPr>
        <w:t>SC2 - ITT - Annex A - Limitation of Contractors Liability</w:t>
      </w:r>
      <w:bookmarkEnd w:id="33"/>
    </w:p>
    <w:p w14:paraId="382EA919" w14:textId="1C665A11" w:rsidR="10AD59F4" w:rsidRPr="00B4627F" w:rsidRDefault="10AD59F4" w:rsidP="10AD59F4">
      <w:pPr>
        <w:widowControl w:val="0"/>
        <w:spacing w:after="220" w:line="240" w:lineRule="auto"/>
        <w:ind w:left="120"/>
        <w:rPr>
          <w:rFonts w:ascii="Arial" w:hAnsi="Arial" w:cs="Arial"/>
          <w:b/>
          <w:bCs/>
          <w:color w:val="000000"/>
        </w:rPr>
      </w:pPr>
    </w:p>
    <w:p w14:paraId="73612B78" w14:textId="20DFA14D" w:rsidR="00997D4D" w:rsidRDefault="240D357E">
      <w:pPr>
        <w:widowControl w:val="0"/>
        <w:autoSpaceDE w:val="0"/>
        <w:autoSpaceDN w:val="0"/>
        <w:adjustRightInd w:val="0"/>
        <w:spacing w:after="220" w:line="240" w:lineRule="auto"/>
        <w:ind w:left="120"/>
        <w:rPr>
          <w:rFonts w:ascii="Arial" w:hAnsi="Arial" w:cs="Arial"/>
          <w:sz w:val="24"/>
          <w:szCs w:val="24"/>
        </w:rPr>
      </w:pPr>
      <w:r w:rsidRPr="00B4627F">
        <w:rPr>
          <w:rFonts w:ascii="Arial" w:hAnsi="Arial" w:cs="Arial"/>
          <w:b/>
          <w:bCs/>
          <w:color w:val="000000"/>
        </w:rPr>
        <w:t>46.</w:t>
      </w:r>
      <w:r w:rsidR="00037E86" w:rsidRPr="00B4627F">
        <w:rPr>
          <w:rFonts w:ascii="Arial" w:hAnsi="Arial" w:cs="Arial"/>
          <w:b/>
          <w:bCs/>
          <w:color w:val="000000"/>
        </w:rPr>
        <w:t>1.      LIMITATIONS ON LIABILITY</w:t>
      </w:r>
    </w:p>
    <w:p w14:paraId="71CD9A6B" w14:textId="77777777" w:rsidR="00997D4D" w:rsidRDefault="00037E86">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Definitions</w:t>
      </w:r>
    </w:p>
    <w:p w14:paraId="77A9F693" w14:textId="0FD64D8E" w:rsidR="00997D4D" w:rsidRDefault="7D3AD1F1">
      <w:pPr>
        <w:widowControl w:val="0"/>
        <w:autoSpaceDE w:val="0"/>
        <w:autoSpaceDN w:val="0"/>
        <w:adjustRightInd w:val="0"/>
        <w:spacing w:after="220" w:line="240" w:lineRule="auto"/>
        <w:ind w:left="120"/>
        <w:rPr>
          <w:rFonts w:ascii="Arial" w:hAnsi="Arial" w:cs="Arial"/>
          <w:sz w:val="24"/>
          <w:szCs w:val="24"/>
        </w:rPr>
      </w:pPr>
      <w:r w:rsidRPr="00B4627F">
        <w:rPr>
          <w:rFonts w:ascii="Arial" w:hAnsi="Arial" w:cs="Arial"/>
          <w:color w:val="000000"/>
        </w:rPr>
        <w:t>46.</w:t>
      </w:r>
      <w:r w:rsidR="00037E86" w:rsidRPr="00B4627F">
        <w:rPr>
          <w:rFonts w:ascii="Arial" w:hAnsi="Arial" w:cs="Arial"/>
          <w:color w:val="000000"/>
        </w:rPr>
        <w:t>1.1      In this Condition [</w:t>
      </w:r>
      <w:r w:rsidR="18F81144" w:rsidRPr="00B4627F">
        <w:rPr>
          <w:rFonts w:ascii="Arial" w:hAnsi="Arial" w:cs="Arial"/>
          <w:color w:val="000000"/>
        </w:rPr>
        <w:t>46.1</w:t>
      </w:r>
      <w:r w:rsidR="00037E86" w:rsidRPr="00B4627F">
        <w:rPr>
          <w:rFonts w:ascii="Arial" w:hAnsi="Arial" w:cs="Arial"/>
          <w:color w:val="000000"/>
        </w:rPr>
        <w:t>] the following words and expressions shall have the meanings given to them, except where the context requires a different meaning:</w:t>
      </w:r>
    </w:p>
    <w:p w14:paraId="4E656168" w14:textId="77777777" w:rsidR="00997D4D" w:rsidRDefault="00037E86">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“Charges” means any of the charges for the provision of the Services, Contractor Deliverables and the performance of any of the Contractor’s other obligations under this Contract, as determined in accordance with this Contract;</w:t>
      </w:r>
    </w:p>
    <w:p w14:paraId="2256C44D" w14:textId="77777777" w:rsidR="00997D4D" w:rsidRDefault="00037E86">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“Data Protection Legislation” means all applicable Law in force from time to time in the UK relating to the processing of personal data and privacy, including but not limited to: </w:t>
      </w:r>
    </w:p>
    <w:p w14:paraId="75B57890" w14:textId="77777777" w:rsidR="00997D4D" w:rsidRDefault="00037E86">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(1) UK GDPR; </w:t>
      </w:r>
    </w:p>
    <w:p w14:paraId="4DDF2E2A" w14:textId="77777777" w:rsidR="00997D4D" w:rsidRDefault="00037E86">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(2) DPA 2018; and</w:t>
      </w:r>
    </w:p>
    <w:p w14:paraId="05FAD2DC" w14:textId="77777777" w:rsidR="00997D4D" w:rsidRDefault="00037E86">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 xml:space="preserve">(3) the Privacy and Electronic Communications (EC Directive) Regulations 2003 (SI 2003/2426) as amended, each to the extent that it relates to the processing of personal data and privacy; </w:t>
      </w:r>
    </w:p>
    <w:p w14:paraId="0277EDFC" w14:textId="77777777" w:rsidR="00997D4D" w:rsidRDefault="00037E86">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Default;</w:t>
      </w:r>
    </w:p>
    <w:p w14:paraId="4DF18887" w14:textId="77777777" w:rsidR="00997D4D" w:rsidRDefault="00037E86">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‘DPA 2018’ means the Data Protection Act 2018;</w:t>
      </w:r>
    </w:p>
    <w:p w14:paraId="460F94C9" w14:textId="77777777" w:rsidR="00997D4D" w:rsidRDefault="00037E86">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“Law” means any applicable law, subordinate legislation within the meaning of section 21(1) of the Interpretation Act 1978, regulation, order, regulatory policy, mandatory guidance or code of practice judgment of a relevant court of law, or directives or requirements of any regulatory body, delegated or subordinate legislation or notice of any regulatory body.</w:t>
      </w:r>
    </w:p>
    <w:p w14:paraId="5ECBC985" w14:textId="27342CAF" w:rsidR="00997D4D" w:rsidRDefault="00037E86">
      <w:pPr>
        <w:widowControl w:val="0"/>
        <w:autoSpaceDE w:val="0"/>
        <w:autoSpaceDN w:val="0"/>
        <w:adjustRightInd w:val="0"/>
        <w:spacing w:after="220" w:line="240" w:lineRule="auto"/>
        <w:ind w:left="120"/>
        <w:rPr>
          <w:rFonts w:ascii="Arial" w:hAnsi="Arial" w:cs="Arial"/>
          <w:sz w:val="24"/>
          <w:szCs w:val="24"/>
        </w:rPr>
      </w:pPr>
      <w:r w:rsidRPr="00B4627F">
        <w:rPr>
          <w:rFonts w:ascii="Arial" w:hAnsi="Arial" w:cs="Arial"/>
          <w:color w:val="000000"/>
        </w:rPr>
        <w:t xml:space="preserve">“Service Credits” means the amount that the Contractor shall credit or pay to the Authority in the event of a failure by the Contractor to meet the agreed Service Levels as set out/referred to in </w:t>
      </w:r>
      <w:r w:rsidR="000F1804">
        <w:rPr>
          <w:rFonts w:ascii="Arial" w:hAnsi="Arial" w:cs="Arial"/>
          <w:color w:val="000000"/>
        </w:rPr>
        <w:t>Not Applicable.</w:t>
      </w:r>
    </w:p>
    <w:p w14:paraId="4AFEDFBD" w14:textId="7CFFB344" w:rsidR="00997D4D" w:rsidRPr="00B4627F" w:rsidRDefault="00037E86" w:rsidP="10AD59F4">
      <w:pPr>
        <w:widowControl w:val="0"/>
        <w:autoSpaceDE w:val="0"/>
        <w:autoSpaceDN w:val="0"/>
        <w:adjustRightInd w:val="0"/>
        <w:spacing w:after="220" w:line="240" w:lineRule="auto"/>
        <w:ind w:left="120"/>
        <w:rPr>
          <w:rFonts w:ascii="Arial" w:hAnsi="Arial" w:cs="Arial"/>
          <w:color w:val="000000"/>
        </w:rPr>
      </w:pPr>
      <w:r w:rsidRPr="005E19ED">
        <w:rPr>
          <w:rFonts w:ascii="Arial" w:hAnsi="Arial" w:cs="Arial"/>
          <w:color w:val="000000"/>
        </w:rPr>
        <w:t xml:space="preserve">“Term” means the period commencing on </w:t>
      </w:r>
      <w:r w:rsidR="00B77BDB" w:rsidRPr="005E19ED">
        <w:rPr>
          <w:rFonts w:ascii="Arial" w:hAnsi="Arial" w:cs="Arial"/>
          <w:color w:val="000000"/>
        </w:rPr>
        <w:t>19/03/2023</w:t>
      </w:r>
      <w:r w:rsidRPr="005E19ED">
        <w:rPr>
          <w:rFonts w:ascii="Arial" w:hAnsi="Arial" w:cs="Arial"/>
          <w:color w:val="000000"/>
        </w:rPr>
        <w:t xml:space="preserve"> the date on which this Contract takes effect</w:t>
      </w:r>
      <w:r w:rsidR="005E19ED" w:rsidRPr="005E19ED">
        <w:rPr>
          <w:rFonts w:ascii="Arial" w:hAnsi="Arial" w:cs="Arial"/>
          <w:color w:val="000000"/>
        </w:rPr>
        <w:t xml:space="preserve"> </w:t>
      </w:r>
      <w:r w:rsidRPr="005E19ED">
        <w:rPr>
          <w:rFonts w:ascii="Arial" w:hAnsi="Arial" w:cs="Arial"/>
          <w:color w:val="000000"/>
        </w:rPr>
        <w:t xml:space="preserve">and ending on the expiry of </w:t>
      </w:r>
      <w:r w:rsidR="005E19ED" w:rsidRPr="005E19ED">
        <w:rPr>
          <w:rFonts w:ascii="Arial" w:hAnsi="Arial" w:cs="Arial"/>
          <w:color w:val="000000"/>
        </w:rPr>
        <w:t xml:space="preserve">2 </w:t>
      </w:r>
      <w:r w:rsidRPr="005E19ED">
        <w:rPr>
          <w:rFonts w:ascii="Arial" w:hAnsi="Arial" w:cs="Arial"/>
          <w:color w:val="000000"/>
        </w:rPr>
        <w:t>years or on earlier termination of this Contract.</w:t>
      </w:r>
    </w:p>
    <w:p w14:paraId="2EDA2922" w14:textId="77777777" w:rsidR="00997D4D" w:rsidRDefault="00037E86">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‘UK GDPR’ means the General Data Protection Regulation (Regulation (EU) 2016/679) as retained in UK law by the EU (Withdrawal) Act 2018 and the Data Protection, Privacy and Electronic Communications (Amendments etc) (EU Exit) Regulations 2019;</w:t>
      </w:r>
    </w:p>
    <w:p w14:paraId="0268BE2B" w14:textId="77777777" w:rsidR="00997D4D" w:rsidRDefault="00037E86">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Unlimited liabilities</w:t>
      </w:r>
    </w:p>
    <w:p w14:paraId="07542FAC" w14:textId="059848F2" w:rsidR="00997D4D" w:rsidRDefault="47F41464">
      <w:pPr>
        <w:widowControl w:val="0"/>
        <w:autoSpaceDE w:val="0"/>
        <w:autoSpaceDN w:val="0"/>
        <w:adjustRightInd w:val="0"/>
        <w:spacing w:after="220" w:line="240" w:lineRule="auto"/>
        <w:ind w:left="120"/>
        <w:rPr>
          <w:rFonts w:ascii="Arial" w:hAnsi="Arial" w:cs="Arial"/>
          <w:sz w:val="24"/>
          <w:szCs w:val="24"/>
        </w:rPr>
      </w:pPr>
      <w:r w:rsidRPr="00B4627F">
        <w:rPr>
          <w:rFonts w:ascii="Arial" w:hAnsi="Arial" w:cs="Arial"/>
          <w:color w:val="000000"/>
        </w:rPr>
        <w:t>46.</w:t>
      </w:r>
      <w:r w:rsidR="00037E86" w:rsidRPr="00B4627F">
        <w:rPr>
          <w:rFonts w:ascii="Arial" w:hAnsi="Arial" w:cs="Arial"/>
          <w:color w:val="000000"/>
        </w:rPr>
        <w:t>1.2      Neither Party limits its liability for:</w:t>
      </w:r>
    </w:p>
    <w:p w14:paraId="43B587DE" w14:textId="77777777" w:rsidR="00997D4D" w:rsidRDefault="00037E8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lastRenderedPageBreak/>
        <w:t>1.2.1      death or personal injury caused by its negligence, or that of its employees, agents or sub-contractors (as applicable);</w:t>
      </w:r>
    </w:p>
    <w:p w14:paraId="262A2AD4" w14:textId="77777777" w:rsidR="00997D4D" w:rsidRDefault="00037E8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1.2.2      fraud or fraudulent misrepresentation by it or its employees;</w:t>
      </w:r>
    </w:p>
    <w:p w14:paraId="3AB9D3BE" w14:textId="77777777" w:rsidR="00997D4D" w:rsidRDefault="00037E8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1.2.3      breach of any obligation as to title implied by section 12 of the Sale of Goods Act 1979 or section 2 of the Supply of Goods and Services Act 1982; or</w:t>
      </w:r>
    </w:p>
    <w:p w14:paraId="05FCF9DE" w14:textId="77777777" w:rsidR="00997D4D" w:rsidRDefault="00037E8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1.2.4      any liability to the extent it cannot be limited or excluded by law.</w:t>
      </w:r>
    </w:p>
    <w:p w14:paraId="550A64F5" w14:textId="4D484182" w:rsidR="00997D4D" w:rsidRDefault="1D1E18F8">
      <w:pPr>
        <w:widowControl w:val="0"/>
        <w:autoSpaceDE w:val="0"/>
        <w:autoSpaceDN w:val="0"/>
        <w:adjustRightInd w:val="0"/>
        <w:spacing w:after="220" w:line="240" w:lineRule="auto"/>
        <w:ind w:left="120"/>
        <w:rPr>
          <w:rFonts w:ascii="Arial" w:hAnsi="Arial" w:cs="Arial"/>
          <w:sz w:val="24"/>
          <w:szCs w:val="24"/>
        </w:rPr>
      </w:pPr>
      <w:r w:rsidRPr="00B4627F">
        <w:rPr>
          <w:rFonts w:ascii="Arial" w:hAnsi="Arial" w:cs="Arial"/>
          <w:color w:val="000000"/>
        </w:rPr>
        <w:t>46.</w:t>
      </w:r>
      <w:r w:rsidR="00037E86" w:rsidRPr="00B4627F">
        <w:rPr>
          <w:rFonts w:ascii="Arial" w:hAnsi="Arial" w:cs="Arial"/>
          <w:color w:val="000000"/>
        </w:rPr>
        <w:t xml:space="preserve">1.3      The financial caps on liability set out in Clauses 1.4 and 1.5 below shall not apply to the following: </w:t>
      </w:r>
    </w:p>
    <w:p w14:paraId="0ACFE466" w14:textId="77777777" w:rsidR="00997D4D" w:rsidRDefault="00037E8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1.3.1      for any indemnity given by the Contractor to the Authority under this Contact, including but not limited to:</w:t>
      </w:r>
    </w:p>
    <w:p w14:paraId="6479C4EA" w14:textId="77777777" w:rsidR="00997D4D" w:rsidRDefault="00037E86">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1.3.1.1      the Contractor's indemnity in relation to DEFCON 91 (Intellectual Property in Software) and Condition 34 (Third Party IP – Rights and Restrictions);</w:t>
      </w:r>
    </w:p>
    <w:p w14:paraId="2E843720" w14:textId="34DD1333" w:rsidR="00997D4D" w:rsidRDefault="00037E86">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1.3.1.2      the Contractor's indemnity in relation to TUPE at Schedule</w:t>
      </w:r>
      <w:r w:rsidR="006C7A75">
        <w:rPr>
          <w:rFonts w:ascii="Arial" w:hAnsi="Arial" w:cs="Arial"/>
          <w:color w:val="000000"/>
        </w:rPr>
        <w:t xml:space="preserve"> </w:t>
      </w:r>
      <w:r w:rsidR="00662740">
        <w:rPr>
          <w:rFonts w:ascii="Arial" w:hAnsi="Arial" w:cs="Arial"/>
          <w:color w:val="000000"/>
        </w:rPr>
        <w:t>[</w:t>
      </w:r>
      <w:r w:rsidR="006C7A75">
        <w:rPr>
          <w:rFonts w:ascii="Arial" w:hAnsi="Arial" w:cs="Arial"/>
          <w:color w:val="000000"/>
        </w:rPr>
        <w:t>Not Used</w:t>
      </w:r>
      <w:r w:rsidR="00662740">
        <w:rPr>
          <w:rFonts w:ascii="Arial" w:hAnsi="Arial" w:cs="Arial"/>
          <w:color w:val="000000"/>
        </w:rPr>
        <w:t>]</w:t>
      </w:r>
      <w:r>
        <w:rPr>
          <w:rFonts w:ascii="Arial" w:hAnsi="Arial" w:cs="Arial"/>
          <w:color w:val="000000"/>
        </w:rPr>
        <w:t>;</w:t>
      </w:r>
    </w:p>
    <w:p w14:paraId="2143929B" w14:textId="77777777" w:rsidR="00997D4D" w:rsidRDefault="00037E8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1.3.2      for any indemnity given by the Authority to the Contractor under this Contract, including but not limited to:</w:t>
      </w:r>
    </w:p>
    <w:p w14:paraId="385BFED4" w14:textId="77777777" w:rsidR="00997D4D" w:rsidRDefault="00037E86">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1.3.2.1      the Authority’s indemnity under DEFCON 514A (Failure of Performance under Research and Development Contracts);</w:t>
      </w:r>
    </w:p>
    <w:p w14:paraId="3C4BDF89" w14:textId="62F2DBFA" w:rsidR="00997D4D" w:rsidRDefault="00037E86">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1.3.2.2      the Authority’s indemnity in relation to TUPE under Schedule [</w:t>
      </w:r>
      <w:r w:rsidR="00662740">
        <w:rPr>
          <w:rFonts w:ascii="Arial" w:hAnsi="Arial" w:cs="Arial"/>
          <w:color w:val="000000"/>
        </w:rPr>
        <w:t>Not Used</w:t>
      </w:r>
      <w:r>
        <w:rPr>
          <w:rFonts w:ascii="Arial" w:hAnsi="Arial" w:cs="Arial"/>
          <w:color w:val="000000"/>
        </w:rPr>
        <w:t>];</w:t>
      </w:r>
    </w:p>
    <w:p w14:paraId="45CB606A" w14:textId="20BC42D4" w:rsidR="00997D4D" w:rsidRDefault="00037E86">
      <w:pPr>
        <w:widowControl w:val="0"/>
        <w:autoSpaceDE w:val="0"/>
        <w:autoSpaceDN w:val="0"/>
        <w:adjustRightInd w:val="0"/>
        <w:spacing w:after="220" w:line="240" w:lineRule="auto"/>
        <w:ind w:left="546"/>
        <w:rPr>
          <w:rFonts w:ascii="Arial" w:hAnsi="Arial" w:cs="Arial"/>
          <w:sz w:val="24"/>
          <w:szCs w:val="24"/>
        </w:rPr>
      </w:pPr>
      <w:r w:rsidRPr="00B4627F">
        <w:rPr>
          <w:rFonts w:ascii="Arial" w:hAnsi="Arial" w:cs="Arial"/>
          <w:color w:val="000000"/>
        </w:rPr>
        <w:t>1.3.3      breach by the Contractor of DEFCON 532A (SC2) and Data Protection Legislation; and</w:t>
      </w:r>
    </w:p>
    <w:p w14:paraId="263E8D96" w14:textId="77777777" w:rsidR="00997D4D" w:rsidRDefault="00037E8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1.3.4      to the extent it arises as a result of a Default by either Party, any fine or penalty incurred by the other Party pursuant to Law and any costs incurred by such other Party in defending any proceedings which result in such fine or penalty.</w:t>
      </w:r>
    </w:p>
    <w:p w14:paraId="48CA8D7B" w14:textId="31842FA8" w:rsidR="00997D4D" w:rsidRDefault="00037E86">
      <w:pPr>
        <w:widowControl w:val="0"/>
        <w:autoSpaceDE w:val="0"/>
        <w:autoSpaceDN w:val="0"/>
        <w:adjustRightInd w:val="0"/>
        <w:spacing w:after="220" w:line="240" w:lineRule="auto"/>
        <w:ind w:left="546"/>
        <w:rPr>
          <w:rFonts w:ascii="Arial" w:hAnsi="Arial" w:cs="Arial"/>
          <w:sz w:val="24"/>
          <w:szCs w:val="24"/>
        </w:rPr>
      </w:pPr>
      <w:r w:rsidRPr="00B4627F">
        <w:rPr>
          <w:rFonts w:ascii="Arial" w:hAnsi="Arial" w:cs="Arial"/>
          <w:color w:val="000000"/>
        </w:rPr>
        <w:t>1.3.5      For the avoidance of doubt any payments due from either of the Parties to the other in accordance with DEFCON 811 (SC2) or the Defence Reform Act 2014 and/or the Single Source Contract Regulations 2014, as amended from time to time, shall not be excluded or limited under the provisions of Clauses 1.4 and/or 1.5 below.</w:t>
      </w:r>
    </w:p>
    <w:p w14:paraId="1DA2874B" w14:textId="77777777" w:rsidR="00997D4D" w:rsidRDefault="00037E86">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Financial limits</w:t>
      </w:r>
    </w:p>
    <w:p w14:paraId="7F2D1964" w14:textId="60B94ED5" w:rsidR="00997D4D" w:rsidRDefault="73ECDD89">
      <w:pPr>
        <w:widowControl w:val="0"/>
        <w:autoSpaceDE w:val="0"/>
        <w:autoSpaceDN w:val="0"/>
        <w:adjustRightInd w:val="0"/>
        <w:spacing w:after="220" w:line="240" w:lineRule="auto"/>
        <w:ind w:left="120"/>
        <w:rPr>
          <w:rFonts w:ascii="Arial" w:hAnsi="Arial" w:cs="Arial"/>
          <w:sz w:val="24"/>
          <w:szCs w:val="24"/>
        </w:rPr>
      </w:pPr>
      <w:r w:rsidRPr="00B4627F">
        <w:rPr>
          <w:rFonts w:ascii="Arial" w:hAnsi="Arial" w:cs="Arial"/>
          <w:color w:val="000000"/>
        </w:rPr>
        <w:t>46.</w:t>
      </w:r>
      <w:r w:rsidR="00037E86" w:rsidRPr="00B4627F">
        <w:rPr>
          <w:rFonts w:ascii="Arial" w:hAnsi="Arial" w:cs="Arial"/>
          <w:color w:val="000000"/>
        </w:rPr>
        <w:t>1.4      Subject to Clauses 1.2 and 1.3 and to the maximum extent permitted by Law:</w:t>
      </w:r>
    </w:p>
    <w:p w14:paraId="003406AC" w14:textId="77777777" w:rsidR="00997D4D" w:rsidRDefault="00037E8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1.4.1      [throughout the Term] the Contractor's total liability in respect of losses that are caused by Defaults of the Contractor shall in no event exceed:</w:t>
      </w:r>
    </w:p>
    <w:p w14:paraId="66F092FA" w14:textId="6E1176FB" w:rsidR="00997D4D" w:rsidRDefault="00037E86">
      <w:pPr>
        <w:widowControl w:val="0"/>
        <w:autoSpaceDE w:val="0"/>
        <w:autoSpaceDN w:val="0"/>
        <w:adjustRightInd w:val="0"/>
        <w:spacing w:after="220" w:line="240" w:lineRule="auto"/>
        <w:ind w:left="1113"/>
        <w:rPr>
          <w:rFonts w:ascii="Arial" w:hAnsi="Arial" w:cs="Arial"/>
          <w:sz w:val="24"/>
          <w:szCs w:val="24"/>
        </w:rPr>
      </w:pPr>
      <w:r w:rsidRPr="00B4627F">
        <w:rPr>
          <w:rFonts w:ascii="Arial" w:hAnsi="Arial" w:cs="Arial"/>
          <w:color w:val="000000"/>
        </w:rPr>
        <w:t xml:space="preserve">1.4.1.1      in respect of DEFCON 76 (SC2) </w:t>
      </w:r>
      <w:r w:rsidR="00C56F05">
        <w:rPr>
          <w:rFonts w:ascii="Arial" w:hAnsi="Arial" w:cs="Arial"/>
          <w:color w:val="000000"/>
        </w:rPr>
        <w:t>One Million Pounds Sterling</w:t>
      </w:r>
      <w:r w:rsidRPr="00B4627F">
        <w:rPr>
          <w:rFonts w:ascii="Arial" w:hAnsi="Arial" w:cs="Arial"/>
          <w:color w:val="000000"/>
        </w:rPr>
        <w:t xml:space="preserve"> £</w:t>
      </w:r>
      <w:r w:rsidR="00C56F05">
        <w:rPr>
          <w:rFonts w:ascii="Arial" w:hAnsi="Arial" w:cs="Arial"/>
          <w:color w:val="000000"/>
        </w:rPr>
        <w:t>1,000,000.00</w:t>
      </w:r>
      <w:r w:rsidRPr="00B4627F">
        <w:rPr>
          <w:rFonts w:ascii="Arial" w:hAnsi="Arial" w:cs="Arial"/>
          <w:color w:val="000000"/>
        </w:rPr>
        <w:t xml:space="preserve"> in aggregate; </w:t>
      </w:r>
    </w:p>
    <w:p w14:paraId="36437E41" w14:textId="7AE271C2" w:rsidR="00997D4D" w:rsidRPr="0064578C" w:rsidRDefault="00037E86">
      <w:pPr>
        <w:widowControl w:val="0"/>
        <w:autoSpaceDE w:val="0"/>
        <w:autoSpaceDN w:val="0"/>
        <w:adjustRightInd w:val="0"/>
        <w:spacing w:after="220" w:line="240" w:lineRule="auto"/>
        <w:ind w:left="1113"/>
        <w:rPr>
          <w:rFonts w:ascii="Arial" w:hAnsi="Arial" w:cs="Arial"/>
          <w:sz w:val="24"/>
          <w:szCs w:val="24"/>
        </w:rPr>
      </w:pPr>
      <w:r w:rsidRPr="00B4627F">
        <w:rPr>
          <w:rFonts w:ascii="Arial" w:hAnsi="Arial" w:cs="Arial"/>
          <w:color w:val="000000"/>
        </w:rPr>
        <w:t>1.4.1.</w:t>
      </w:r>
      <w:r w:rsidRPr="0064578C">
        <w:rPr>
          <w:rFonts w:ascii="Arial" w:hAnsi="Arial" w:cs="Arial"/>
          <w:color w:val="000000"/>
        </w:rPr>
        <w:t xml:space="preserve">2      in respect of </w:t>
      </w:r>
      <w:r w:rsidR="00746B2E" w:rsidRPr="0064578C">
        <w:rPr>
          <w:rStyle w:val="normaltextrun"/>
          <w:rFonts w:ascii="Arial" w:hAnsi="Arial" w:cs="Arial"/>
          <w:color w:val="000000"/>
          <w:shd w:val="clear" w:color="auto" w:fill="FFFFFF"/>
        </w:rPr>
        <w:t xml:space="preserve">DEFCON 514 </w:t>
      </w:r>
      <w:r w:rsidR="00746B2E" w:rsidRPr="0064578C">
        <w:rPr>
          <w:rFonts w:ascii="Arial" w:hAnsi="Arial" w:cs="Arial"/>
          <w:color w:val="000000"/>
        </w:rPr>
        <w:t xml:space="preserve">Five Hundred Thousand Pounds £500,000.00 </w:t>
      </w:r>
      <w:r w:rsidRPr="0064578C">
        <w:rPr>
          <w:rFonts w:ascii="Arial" w:hAnsi="Arial" w:cs="Arial"/>
          <w:color w:val="000000"/>
        </w:rPr>
        <w:t>in aggregate;</w:t>
      </w:r>
    </w:p>
    <w:p w14:paraId="3A8AE1CD" w14:textId="1620F0D4" w:rsidR="00997D4D" w:rsidRDefault="00037E86" w:rsidP="005D468E">
      <w:pPr>
        <w:widowControl w:val="0"/>
        <w:autoSpaceDE w:val="0"/>
        <w:autoSpaceDN w:val="0"/>
        <w:adjustRightInd w:val="0"/>
        <w:spacing w:after="220" w:line="240" w:lineRule="auto"/>
        <w:ind w:left="1113"/>
        <w:rPr>
          <w:rFonts w:ascii="Arial" w:hAnsi="Arial" w:cs="Arial"/>
          <w:sz w:val="24"/>
          <w:szCs w:val="24"/>
        </w:rPr>
      </w:pPr>
      <w:r w:rsidRPr="00B4627F">
        <w:rPr>
          <w:rFonts w:ascii="Arial" w:hAnsi="Arial" w:cs="Arial"/>
          <w:color w:val="000000"/>
        </w:rPr>
        <w:t>1.4.1.3      in respect of DEFCON 61</w:t>
      </w:r>
      <w:r w:rsidR="00925C18">
        <w:rPr>
          <w:rFonts w:ascii="Arial" w:hAnsi="Arial" w:cs="Arial"/>
          <w:color w:val="000000"/>
        </w:rPr>
        <w:t>2</w:t>
      </w:r>
      <w:r w:rsidRPr="00B4627F">
        <w:rPr>
          <w:rFonts w:ascii="Arial" w:hAnsi="Arial" w:cs="Arial"/>
          <w:color w:val="000000"/>
        </w:rPr>
        <w:t xml:space="preserve"> (SC2) </w:t>
      </w:r>
      <w:r w:rsidR="00000954">
        <w:rPr>
          <w:rFonts w:ascii="Arial" w:hAnsi="Arial" w:cs="Arial"/>
          <w:color w:val="000000"/>
        </w:rPr>
        <w:t>Two Hundred and Fifty Thousand Pounds Sterling £250,000.00</w:t>
      </w:r>
      <w:r w:rsidRPr="00B4627F">
        <w:rPr>
          <w:rFonts w:ascii="Arial" w:hAnsi="Arial" w:cs="Arial"/>
          <w:color w:val="000000"/>
        </w:rPr>
        <w:t xml:space="preserve"> in aggregate; and</w:t>
      </w:r>
    </w:p>
    <w:p w14:paraId="7D054438" w14:textId="6F6BFA78" w:rsidR="00997D4D" w:rsidRDefault="00037E86">
      <w:pPr>
        <w:widowControl w:val="0"/>
        <w:autoSpaceDE w:val="0"/>
        <w:autoSpaceDN w:val="0"/>
        <w:adjustRightInd w:val="0"/>
        <w:spacing w:after="220" w:line="240" w:lineRule="auto"/>
        <w:ind w:left="546"/>
        <w:rPr>
          <w:rFonts w:ascii="Arial" w:hAnsi="Arial" w:cs="Arial"/>
          <w:sz w:val="24"/>
          <w:szCs w:val="24"/>
        </w:rPr>
      </w:pPr>
      <w:r w:rsidRPr="00B4627F">
        <w:rPr>
          <w:rFonts w:ascii="Arial" w:hAnsi="Arial" w:cs="Arial"/>
          <w:color w:val="000000"/>
        </w:rPr>
        <w:lastRenderedPageBreak/>
        <w:t xml:space="preserve">1.4.2      without limiting Clause 1.4.1 and subject always to Clauses 1.2, 1.3 and 1.4.3, the Contractor's total liability  throughout the Term in respect of all other liabilities whether in contract, in tort (including negligence), arising under warranty, under statute or otherwise under or in connection with this Contract shall be </w:t>
      </w:r>
      <w:r w:rsidR="005D468E">
        <w:rPr>
          <w:rFonts w:ascii="Arial" w:hAnsi="Arial" w:cs="Arial"/>
          <w:color w:val="000000"/>
        </w:rPr>
        <w:t xml:space="preserve">One Hundred Thousand Pounds Sterling £100,000.00 </w:t>
      </w:r>
      <w:r w:rsidRPr="00B4627F">
        <w:rPr>
          <w:rFonts w:ascii="Arial" w:hAnsi="Arial" w:cs="Arial"/>
          <w:color w:val="000000"/>
        </w:rPr>
        <w:t>in aggregate.</w:t>
      </w:r>
    </w:p>
    <w:p w14:paraId="4E1714E0" w14:textId="77777777" w:rsidR="00997D4D" w:rsidRDefault="00037E8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1.4.3      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w:t>
      </w:r>
    </w:p>
    <w:p w14:paraId="6688AB04" w14:textId="7569033C" w:rsidR="00997D4D" w:rsidRDefault="52CD70F8">
      <w:pPr>
        <w:widowControl w:val="0"/>
        <w:autoSpaceDE w:val="0"/>
        <w:autoSpaceDN w:val="0"/>
        <w:adjustRightInd w:val="0"/>
        <w:spacing w:after="220" w:line="240" w:lineRule="auto"/>
        <w:ind w:left="120"/>
        <w:rPr>
          <w:rFonts w:ascii="Arial" w:hAnsi="Arial" w:cs="Arial"/>
          <w:sz w:val="24"/>
          <w:szCs w:val="24"/>
        </w:rPr>
      </w:pPr>
      <w:r w:rsidRPr="00B4627F">
        <w:rPr>
          <w:rFonts w:ascii="Arial" w:hAnsi="Arial" w:cs="Arial"/>
          <w:color w:val="000000"/>
        </w:rPr>
        <w:t>46.</w:t>
      </w:r>
      <w:r w:rsidR="00037E86" w:rsidRPr="00B4627F">
        <w:rPr>
          <w:rFonts w:ascii="Arial" w:hAnsi="Arial" w:cs="Arial"/>
          <w:color w:val="000000"/>
        </w:rPr>
        <w:t>1.5      Subject to Clauses 1.2, 1.3 and 1.6,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2415A9E6" w14:textId="2C854E29" w:rsidR="00997D4D" w:rsidRDefault="6D84A30E">
      <w:pPr>
        <w:widowControl w:val="0"/>
        <w:autoSpaceDE w:val="0"/>
        <w:autoSpaceDN w:val="0"/>
        <w:adjustRightInd w:val="0"/>
        <w:spacing w:after="220" w:line="240" w:lineRule="auto"/>
        <w:ind w:left="120"/>
        <w:rPr>
          <w:rFonts w:ascii="Arial" w:hAnsi="Arial" w:cs="Arial"/>
          <w:sz w:val="24"/>
          <w:szCs w:val="24"/>
        </w:rPr>
      </w:pPr>
      <w:r w:rsidRPr="00B4627F">
        <w:rPr>
          <w:rFonts w:ascii="Arial" w:hAnsi="Arial" w:cs="Arial"/>
          <w:color w:val="000000"/>
        </w:rPr>
        <w:t>46.</w:t>
      </w:r>
      <w:r w:rsidR="00037E86" w:rsidRPr="00B4627F">
        <w:rPr>
          <w:rFonts w:ascii="Arial" w:hAnsi="Arial" w:cs="Arial"/>
          <w:color w:val="000000"/>
        </w:rPr>
        <w:t>1.6      Clause 1.5 shall not exclude or limit the Contractor's right under this Contract to claim for the Charges.</w:t>
      </w:r>
    </w:p>
    <w:p w14:paraId="6E23902E" w14:textId="77777777" w:rsidR="00997D4D" w:rsidRDefault="00037E86">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Consequential loss</w:t>
      </w:r>
    </w:p>
    <w:p w14:paraId="655F1451" w14:textId="723CFDC2" w:rsidR="00997D4D" w:rsidRDefault="7172F846">
      <w:pPr>
        <w:widowControl w:val="0"/>
        <w:autoSpaceDE w:val="0"/>
        <w:autoSpaceDN w:val="0"/>
        <w:adjustRightInd w:val="0"/>
        <w:spacing w:after="220" w:line="240" w:lineRule="auto"/>
        <w:ind w:left="120"/>
        <w:rPr>
          <w:rFonts w:ascii="Arial" w:hAnsi="Arial" w:cs="Arial"/>
          <w:sz w:val="24"/>
          <w:szCs w:val="24"/>
        </w:rPr>
      </w:pPr>
      <w:r w:rsidRPr="00B4627F">
        <w:rPr>
          <w:rFonts w:ascii="Arial" w:hAnsi="Arial" w:cs="Arial"/>
          <w:color w:val="000000"/>
        </w:rPr>
        <w:t>46.</w:t>
      </w:r>
      <w:r w:rsidR="00037E86" w:rsidRPr="00B4627F">
        <w:rPr>
          <w:rFonts w:ascii="Arial" w:hAnsi="Arial" w:cs="Arial"/>
          <w:color w:val="000000"/>
        </w:rPr>
        <w:t>1.7      Subject to Clauses 1.2, 1.3 and 1.8, neither Party shall be liable to the other Party or to any third party, whether in contract (including under any warranty), in tort (including negligence), under statute or otherwise for or in respect of:</w:t>
      </w:r>
    </w:p>
    <w:p w14:paraId="0B9B5EF1" w14:textId="77777777" w:rsidR="00997D4D" w:rsidRDefault="00037E8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1.7.1      indirect loss or damage;</w:t>
      </w:r>
    </w:p>
    <w:p w14:paraId="6295EC29" w14:textId="77777777" w:rsidR="00997D4D" w:rsidRDefault="00037E8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1.7.2      special loss or damage;</w:t>
      </w:r>
    </w:p>
    <w:p w14:paraId="2C91CBF8" w14:textId="77777777" w:rsidR="00997D4D" w:rsidRDefault="00037E8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1.7.3      consequential loss or damage;</w:t>
      </w:r>
    </w:p>
    <w:p w14:paraId="704AB239" w14:textId="77777777" w:rsidR="00997D4D" w:rsidRDefault="00037E8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1.7.4      loss of profits (whether direct or indirect);</w:t>
      </w:r>
    </w:p>
    <w:p w14:paraId="7CA41955" w14:textId="77777777" w:rsidR="00997D4D" w:rsidRDefault="00037E8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1.7.5      loss of turnover (whether direct or indirect);</w:t>
      </w:r>
    </w:p>
    <w:p w14:paraId="3E6CCFFC" w14:textId="77777777" w:rsidR="00997D4D" w:rsidRDefault="00037E8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1.7.6      loss of business opportunities (whether direct or indirect); or</w:t>
      </w:r>
    </w:p>
    <w:p w14:paraId="6F73C4FF" w14:textId="77777777" w:rsidR="00997D4D" w:rsidRDefault="00037E8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1.7.7      damage to goodwill (whether direct or indirect),</w:t>
      </w:r>
    </w:p>
    <w:p w14:paraId="47594B4B" w14:textId="77777777" w:rsidR="00997D4D" w:rsidRDefault="00037E86">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even if that Party was aware of the possibility of such loss or damage to the other Party.</w:t>
      </w:r>
    </w:p>
    <w:p w14:paraId="47AA6260" w14:textId="7C7C97D8" w:rsidR="00997D4D" w:rsidRDefault="4105919B">
      <w:pPr>
        <w:widowControl w:val="0"/>
        <w:autoSpaceDE w:val="0"/>
        <w:autoSpaceDN w:val="0"/>
        <w:adjustRightInd w:val="0"/>
        <w:spacing w:after="220" w:line="240" w:lineRule="auto"/>
        <w:ind w:left="120"/>
        <w:rPr>
          <w:rFonts w:ascii="Arial" w:hAnsi="Arial" w:cs="Arial"/>
          <w:sz w:val="24"/>
          <w:szCs w:val="24"/>
        </w:rPr>
      </w:pPr>
      <w:r w:rsidRPr="00B4627F">
        <w:rPr>
          <w:rFonts w:ascii="Arial" w:hAnsi="Arial" w:cs="Arial"/>
          <w:color w:val="000000"/>
        </w:rPr>
        <w:t>46.</w:t>
      </w:r>
      <w:r w:rsidR="00037E86" w:rsidRPr="00B4627F">
        <w:rPr>
          <w:rFonts w:ascii="Arial" w:hAnsi="Arial" w:cs="Arial"/>
          <w:color w:val="000000"/>
        </w:rPr>
        <w:t>1.8      The provisions of Clause 1.7 shall not restrict the Authority's ability to recover any of the following losses incurred by the Authority to the extent that they arise as a result of a Default by the Contractor:</w:t>
      </w:r>
    </w:p>
    <w:p w14:paraId="6E8CC674" w14:textId="77777777" w:rsidR="00997D4D" w:rsidRDefault="00037E8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1.8.1      any additional operational and administrative costs and expenses arising from the Contractor's Default, including any costs paid or payable by the Authority:</w:t>
      </w:r>
    </w:p>
    <w:p w14:paraId="29A63838" w14:textId="77777777" w:rsidR="00997D4D" w:rsidRDefault="00037E86">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1.8.1.1      to any third party;</w:t>
      </w:r>
    </w:p>
    <w:p w14:paraId="68C77B5B" w14:textId="77777777" w:rsidR="00997D4D" w:rsidRDefault="00037E86">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1.8.1.2      for putting in place workarounds for the Contractor Deliverables and other deliverables that are reliant on the Contractor Deliverables; and</w:t>
      </w:r>
    </w:p>
    <w:p w14:paraId="47D4490B" w14:textId="77777777" w:rsidR="00997D4D" w:rsidRDefault="00037E86">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 xml:space="preserve">1.8.1.3      relating to time spent by or on behalf of the Authority in dealing with the </w:t>
      </w:r>
      <w:r>
        <w:rPr>
          <w:rFonts w:ascii="Arial" w:hAnsi="Arial" w:cs="Arial"/>
          <w:color w:val="000000"/>
        </w:rPr>
        <w:lastRenderedPageBreak/>
        <w:t>consequences of the Default;</w:t>
      </w:r>
    </w:p>
    <w:p w14:paraId="360315EB" w14:textId="77777777" w:rsidR="00997D4D" w:rsidRDefault="00037E8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1.8.2      any or all wasted expenditure and losses incurred by the Authority arising from the Contractor's Default, including wasted management time;</w:t>
      </w:r>
    </w:p>
    <w:p w14:paraId="2F6CB9EE" w14:textId="77777777" w:rsidR="00997D4D" w:rsidRDefault="00037E8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7925A5F7" w14:textId="77777777" w:rsidR="00997D4D" w:rsidRDefault="00037E8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 xml:space="preserve">1.8.4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software; </w:t>
      </w:r>
    </w:p>
    <w:p w14:paraId="345CF203" w14:textId="77777777" w:rsidR="00997D4D" w:rsidRDefault="00037E8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1.8.5      damage to the Authority's physical property and tangible assets, including damage under DEFCONs 76 (SC2) and 611 (SC2);</w:t>
      </w:r>
    </w:p>
    <w:p w14:paraId="6CBD2B8A" w14:textId="77777777" w:rsidR="00997D4D" w:rsidRDefault="00037E8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1.8.6      costs, expenses and charges arising from, or any damages, account of profits or other award made for, infringement of any third-party Intellectual Property Rights or breach of any obligations of confidence;</w:t>
      </w:r>
    </w:p>
    <w:p w14:paraId="303C2DCB" w14:textId="77777777" w:rsidR="00997D4D" w:rsidRDefault="00037E8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1.8.7      any additional costs incurred by the Authority in relation to the Authority's contracts with a third party (including any compensation or interest paid to a third party by the Authority) as a result of the Default (including the extension or replacement of such contracts);</w:t>
      </w:r>
    </w:p>
    <w:p w14:paraId="0FB58483" w14:textId="77777777" w:rsidR="00997D4D" w:rsidRDefault="00037E8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1.8.8      any fine or penalty incurred by the Authority pursuant to Law and any costs incurred by the Authority in defending any proceedings which result in such fine or penalty; or</w:t>
      </w:r>
    </w:p>
    <w:p w14:paraId="41A95F2B" w14:textId="77777777" w:rsidR="00997D4D" w:rsidRDefault="00037E8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1.8.9      any savings, discounts or price reductions during the Term and any option period or agreed extension to the Term committed to by the Contractor pursuant to this Contract.</w:t>
      </w:r>
    </w:p>
    <w:p w14:paraId="19B4DCB3" w14:textId="77777777" w:rsidR="00997D4D" w:rsidRDefault="00037E86">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Invalidity</w:t>
      </w:r>
    </w:p>
    <w:p w14:paraId="4A837DF7" w14:textId="57987C09" w:rsidR="00997D4D" w:rsidRPr="00B4627F" w:rsidRDefault="45D110B8" w:rsidP="10AD59F4">
      <w:pPr>
        <w:widowControl w:val="0"/>
        <w:autoSpaceDE w:val="0"/>
        <w:autoSpaceDN w:val="0"/>
        <w:adjustRightInd w:val="0"/>
        <w:spacing w:after="220" w:line="240" w:lineRule="auto"/>
        <w:ind w:left="546"/>
        <w:rPr>
          <w:rFonts w:ascii="Arial" w:hAnsi="Arial" w:cs="Arial"/>
          <w:color w:val="000000"/>
        </w:rPr>
      </w:pPr>
      <w:r w:rsidRPr="00B4627F">
        <w:rPr>
          <w:rFonts w:ascii="Arial" w:hAnsi="Arial" w:cs="Arial"/>
          <w:color w:val="000000"/>
        </w:rPr>
        <w:t>46.</w:t>
      </w:r>
      <w:r w:rsidR="00037E86" w:rsidRPr="00B4627F">
        <w:rPr>
          <w:rFonts w:ascii="Arial" w:hAnsi="Arial" w:cs="Arial"/>
          <w:color w:val="000000"/>
        </w:rPr>
        <w:t>1.9    If any limitation or provision contained or expressly referred to in this Condition [</w:t>
      </w:r>
      <w:r w:rsidR="274686FD" w:rsidRPr="00B4627F">
        <w:rPr>
          <w:rFonts w:ascii="Arial" w:hAnsi="Arial" w:cs="Arial"/>
          <w:color w:val="000000"/>
        </w:rPr>
        <w:t>46.1</w:t>
      </w:r>
      <w:r w:rsidR="00037E86" w:rsidRPr="00B4627F">
        <w:rPr>
          <w:rFonts w:ascii="Arial" w:hAnsi="Arial" w:cs="Arial"/>
          <w:color w:val="000000"/>
        </w:rPr>
        <w:t>]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w:t>
      </w:r>
      <w:r w:rsidR="5FA0F9EF" w:rsidRPr="00B4627F">
        <w:rPr>
          <w:rFonts w:ascii="Arial" w:hAnsi="Arial" w:cs="Arial"/>
          <w:color w:val="000000"/>
        </w:rPr>
        <w:t>46.1</w:t>
      </w:r>
      <w:r w:rsidR="00037E86" w:rsidRPr="00B4627F">
        <w:rPr>
          <w:rFonts w:ascii="Arial" w:hAnsi="Arial" w:cs="Arial"/>
          <w:color w:val="000000"/>
        </w:rPr>
        <w:t>].</w:t>
      </w:r>
    </w:p>
    <w:p w14:paraId="31845CC0" w14:textId="77777777" w:rsidR="00997D4D" w:rsidRDefault="00037E86">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Third party claims or losses</w:t>
      </w:r>
    </w:p>
    <w:p w14:paraId="3DE6FA6E" w14:textId="7F819893" w:rsidR="00997D4D" w:rsidRDefault="4FBAD7A3">
      <w:pPr>
        <w:widowControl w:val="0"/>
        <w:autoSpaceDE w:val="0"/>
        <w:autoSpaceDN w:val="0"/>
        <w:adjustRightInd w:val="0"/>
        <w:spacing w:after="220" w:line="240" w:lineRule="auto"/>
        <w:ind w:left="546"/>
        <w:rPr>
          <w:rFonts w:ascii="Arial" w:hAnsi="Arial" w:cs="Arial"/>
          <w:sz w:val="24"/>
          <w:szCs w:val="24"/>
        </w:rPr>
      </w:pPr>
      <w:r w:rsidRPr="00B4627F">
        <w:rPr>
          <w:rFonts w:ascii="Arial" w:hAnsi="Arial" w:cs="Arial"/>
          <w:color w:val="000000"/>
        </w:rPr>
        <w:t>46.</w:t>
      </w:r>
      <w:r w:rsidR="00037E86" w:rsidRPr="00B4627F">
        <w:rPr>
          <w:rFonts w:ascii="Arial" w:hAnsi="Arial" w:cs="Arial"/>
          <w:color w:val="000000"/>
        </w:rPr>
        <w:t>1.10      Without prejudice to any other rights or remedies the Authority may have under this Contract (including but not limited to any indemnity claim under DEFCONs 91 and Condition 34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61222F24" w14:textId="77777777" w:rsidR="00997D4D" w:rsidRDefault="00037E86">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 xml:space="preserve">1.10.1      arises naturally and ordinarily as a result of the Contractor's failure to provide the Contractor Deliverables or failure to perform any of its obligations under </w:t>
      </w:r>
      <w:r>
        <w:rPr>
          <w:rFonts w:ascii="Arial" w:hAnsi="Arial" w:cs="Arial"/>
          <w:color w:val="000000"/>
        </w:rPr>
        <w:lastRenderedPageBreak/>
        <w:t>this Contract; and</w:t>
      </w:r>
    </w:p>
    <w:p w14:paraId="77776878" w14:textId="77777777" w:rsidR="00997D4D" w:rsidRDefault="00037E86">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1.10.2      is a type of claim or loss that would have been recoverable under this Contract if the third party were a party to this Contract (whether as the Authority or the Contractor), such claim to be construed as direct losses for the purpose of this Contract.</w:t>
      </w:r>
    </w:p>
    <w:p w14:paraId="3AEFAF1E" w14:textId="77777777" w:rsidR="00997D4D" w:rsidRDefault="00037E86">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No double recovery</w:t>
      </w:r>
    </w:p>
    <w:p w14:paraId="181DDE8E" w14:textId="4C339421" w:rsidR="00997D4D" w:rsidRDefault="09CA4444">
      <w:pPr>
        <w:widowControl w:val="0"/>
        <w:autoSpaceDE w:val="0"/>
        <w:autoSpaceDN w:val="0"/>
        <w:adjustRightInd w:val="0"/>
        <w:spacing w:after="220" w:line="240" w:lineRule="auto"/>
        <w:ind w:left="120"/>
        <w:rPr>
          <w:rFonts w:ascii="Arial" w:hAnsi="Arial" w:cs="Arial"/>
          <w:sz w:val="24"/>
          <w:szCs w:val="24"/>
        </w:rPr>
      </w:pPr>
      <w:r w:rsidRPr="00B4627F">
        <w:rPr>
          <w:rFonts w:ascii="Arial" w:hAnsi="Arial" w:cs="Arial"/>
          <w:color w:val="000000"/>
        </w:rPr>
        <w:t>46.</w:t>
      </w:r>
      <w:r w:rsidR="00037E86" w:rsidRPr="00B4627F">
        <w:rPr>
          <w:rFonts w:ascii="Arial" w:hAnsi="Arial" w:cs="Arial"/>
          <w:color w:val="000000"/>
        </w:rPr>
        <w:t>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r w:rsidR="28FD29D5" w:rsidRPr="00B4627F">
        <w:rPr>
          <w:rFonts w:ascii="Arial" w:hAnsi="Arial" w:cs="Arial"/>
          <w:color w:val="000000"/>
        </w:rPr>
        <w:t>.</w:t>
      </w:r>
    </w:p>
    <w:p w14:paraId="61588164" w14:textId="7974E775" w:rsidR="28FD29D5" w:rsidRPr="00B4627F" w:rsidRDefault="28FD29D5" w:rsidP="10AD59F4">
      <w:pPr>
        <w:spacing w:after="220" w:line="240" w:lineRule="auto"/>
        <w:ind w:left="120"/>
        <w:rPr>
          <w:rFonts w:ascii="Arial" w:hAnsi="Arial" w:cs="Arial"/>
          <w:b/>
          <w:bCs/>
          <w:color w:val="000000"/>
        </w:rPr>
      </w:pPr>
      <w:r w:rsidRPr="00B4627F">
        <w:rPr>
          <w:rFonts w:ascii="Arial" w:hAnsi="Arial" w:cs="Arial"/>
          <w:b/>
          <w:bCs/>
          <w:color w:val="000000"/>
        </w:rPr>
        <w:t>46.2 Liquidated Damages (LDs)  </w:t>
      </w:r>
    </w:p>
    <w:p w14:paraId="6CF7A546" w14:textId="55F73A65" w:rsidR="28FD29D5" w:rsidRPr="00B4627F" w:rsidRDefault="28FD29D5" w:rsidP="10AD59F4">
      <w:pPr>
        <w:spacing w:after="220" w:line="240" w:lineRule="auto"/>
        <w:ind w:left="120"/>
        <w:rPr>
          <w:rFonts w:ascii="Arial" w:hAnsi="Arial" w:cs="Arial"/>
          <w:color w:val="000000"/>
        </w:rPr>
      </w:pPr>
      <w:r w:rsidRPr="00B4627F">
        <w:rPr>
          <w:rFonts w:ascii="Arial" w:hAnsi="Arial" w:cs="Arial"/>
          <w:color w:val="000000"/>
        </w:rPr>
        <w:t>46.2.</w:t>
      </w:r>
      <w:r w:rsidR="00382B22">
        <w:rPr>
          <w:rFonts w:ascii="Arial" w:hAnsi="Arial" w:cs="Arial"/>
          <w:color w:val="000000"/>
        </w:rPr>
        <w:t>1</w:t>
      </w:r>
      <w:r w:rsidRPr="00B4627F">
        <w:rPr>
          <w:rFonts w:ascii="Arial" w:hAnsi="Arial" w:cs="Arial"/>
          <w:color w:val="000000"/>
        </w:rPr>
        <w:t xml:space="preserve"> LDs are detailed at </w:t>
      </w:r>
      <w:r w:rsidR="000057FA" w:rsidRPr="00382B22">
        <w:rPr>
          <w:rFonts w:ascii="Arial" w:hAnsi="Arial" w:cs="Arial"/>
          <w:color w:val="000000"/>
        </w:rPr>
        <w:t>Annex 4 to Appendix 1 to Schedule 2 – Liquidated Damages</w:t>
      </w:r>
      <w:r w:rsidRPr="00B4627F">
        <w:rPr>
          <w:rFonts w:ascii="Arial" w:hAnsi="Arial" w:cs="Arial"/>
          <w:color w:val="000000"/>
        </w:rPr>
        <w:t>. The Contractor’s performance against these LDs is to be monitored in accordance with</w:t>
      </w:r>
      <w:r w:rsidR="000057FA">
        <w:rPr>
          <w:rFonts w:ascii="Arial" w:hAnsi="Arial" w:cs="Arial"/>
          <w:color w:val="000000"/>
        </w:rPr>
        <w:t xml:space="preserve"> </w:t>
      </w:r>
      <w:r w:rsidR="000057FA" w:rsidRPr="000057FA">
        <w:rPr>
          <w:rFonts w:ascii="Arial" w:hAnsi="Arial" w:cs="Arial"/>
          <w:color w:val="000000"/>
        </w:rPr>
        <w:t>Annex 4 to Appendix 1 to Schedule 2 – Liquidated Damages</w:t>
      </w:r>
      <w:r w:rsidRPr="00B4627F">
        <w:rPr>
          <w:rFonts w:ascii="Arial" w:hAnsi="Arial" w:cs="Arial"/>
          <w:color w:val="000000"/>
        </w:rPr>
        <w:t xml:space="preserve">. Any financial deductions accrued from the Contractor’s failure to meet the performance targets through the year shall be applied in accordance with the sentencing frequency specified in </w:t>
      </w:r>
      <w:r w:rsidR="000057FA" w:rsidRPr="000057FA">
        <w:rPr>
          <w:rFonts w:ascii="Arial" w:hAnsi="Arial" w:cs="Arial"/>
          <w:color w:val="000000"/>
        </w:rPr>
        <w:t>Annex 4 to Appendix 1 to Schedule 2 – Liquidated Damages</w:t>
      </w:r>
      <w:r w:rsidRPr="00B4627F">
        <w:rPr>
          <w:rFonts w:ascii="Arial" w:hAnsi="Arial" w:cs="Arial"/>
          <w:color w:val="000000"/>
        </w:rPr>
        <w:t>.  </w:t>
      </w:r>
    </w:p>
    <w:p w14:paraId="5C1431D1" w14:textId="0F880710" w:rsidR="28FD29D5" w:rsidRPr="00B4627F" w:rsidRDefault="28FD29D5" w:rsidP="10AD59F4">
      <w:pPr>
        <w:spacing w:after="220" w:line="240" w:lineRule="auto"/>
        <w:rPr>
          <w:rFonts w:ascii="Arial" w:hAnsi="Arial" w:cs="Arial"/>
          <w:b/>
          <w:bCs/>
          <w:color w:val="000000"/>
        </w:rPr>
      </w:pPr>
      <w:r w:rsidRPr="00B4627F">
        <w:rPr>
          <w:rFonts w:ascii="Arial" w:hAnsi="Arial" w:cs="Arial"/>
          <w:b/>
          <w:bCs/>
          <w:color w:val="000000"/>
        </w:rPr>
        <w:t>46.3 Variation of Price  </w:t>
      </w:r>
    </w:p>
    <w:p w14:paraId="1ADB2A1B" w14:textId="2F093666" w:rsidR="28FD29D5" w:rsidRPr="00A152C5" w:rsidRDefault="28FD29D5" w:rsidP="78F48DCF">
      <w:pPr>
        <w:spacing w:after="220" w:line="240" w:lineRule="auto"/>
        <w:rPr>
          <w:rFonts w:ascii="Arial" w:hAnsi="Arial" w:cs="Arial"/>
          <w:color w:val="000000"/>
        </w:rPr>
      </w:pPr>
      <w:r w:rsidRPr="00A152C5">
        <w:rPr>
          <w:rFonts w:ascii="Arial" w:hAnsi="Arial" w:cs="Arial"/>
          <w:color w:val="000000"/>
        </w:rPr>
        <w:t>46.3.</w:t>
      </w:r>
      <w:r w:rsidR="00382B22" w:rsidRPr="00A152C5">
        <w:rPr>
          <w:rFonts w:ascii="Arial" w:hAnsi="Arial" w:cs="Arial"/>
          <w:color w:val="000000"/>
        </w:rPr>
        <w:t>1</w:t>
      </w:r>
      <w:r w:rsidRPr="00A152C5">
        <w:rPr>
          <w:rFonts w:ascii="Arial" w:hAnsi="Arial" w:cs="Arial"/>
          <w:color w:val="000000"/>
        </w:rPr>
        <w:t xml:space="preserve"> The prices stated in the Schedule of Requirements are FIXED at</w:t>
      </w:r>
      <w:r w:rsidR="0064578C" w:rsidRPr="00A152C5">
        <w:rPr>
          <w:rFonts w:ascii="Arial" w:hAnsi="Arial" w:cs="Arial"/>
          <w:color w:val="000000"/>
        </w:rPr>
        <w:t xml:space="preserve"> </w:t>
      </w:r>
      <w:r w:rsidR="00207E71" w:rsidRPr="00A152C5">
        <w:rPr>
          <w:rFonts w:ascii="Arial" w:hAnsi="Arial" w:cs="Arial"/>
          <w:color w:val="000000"/>
        </w:rPr>
        <w:t xml:space="preserve">19/03/2023 </w:t>
      </w:r>
      <w:r w:rsidRPr="00A152C5">
        <w:rPr>
          <w:rFonts w:ascii="Arial" w:hAnsi="Arial" w:cs="Arial"/>
          <w:color w:val="000000"/>
        </w:rPr>
        <w:t>price levels. The prices do not include provision beyond this date for increases or decreases in the market price of the Articles being purchased. Any such variation shall be calculated in accordance with the following formula: </w:t>
      </w:r>
    </w:p>
    <w:p w14:paraId="2B960DBF" w14:textId="46B6B2B0" w:rsidR="28FD29D5" w:rsidRPr="00B4627F" w:rsidRDefault="28FD29D5" w:rsidP="10AD59F4">
      <w:pPr>
        <w:spacing w:after="220" w:line="240" w:lineRule="auto"/>
        <w:rPr>
          <w:rFonts w:ascii="Arial" w:hAnsi="Arial" w:cs="Arial"/>
          <w:color w:val="000000"/>
        </w:rPr>
      </w:pPr>
      <w:r w:rsidRPr="00B4627F">
        <w:rPr>
          <w:rFonts w:ascii="Arial" w:hAnsi="Arial" w:cs="Arial"/>
          <w:color w:val="000000"/>
        </w:rPr>
        <w:t>V = P (</w:t>
      </w:r>
      <w:proofErr w:type="spellStart"/>
      <w:r w:rsidRPr="00B4627F">
        <w:rPr>
          <w:rFonts w:ascii="Arial" w:hAnsi="Arial" w:cs="Arial"/>
          <w:color w:val="000000"/>
        </w:rPr>
        <w:t>a+b</w:t>
      </w:r>
      <w:proofErr w:type="spellEnd"/>
      <w:r w:rsidRPr="00B4627F">
        <w:rPr>
          <w:rFonts w:ascii="Arial" w:hAnsi="Arial" w:cs="Arial"/>
          <w:color w:val="000000"/>
        </w:rPr>
        <w:t xml:space="preserve"> (Oi/</w:t>
      </w:r>
      <w:proofErr w:type="spellStart"/>
      <w:r w:rsidRPr="00B4627F">
        <w:rPr>
          <w:rFonts w:ascii="Arial" w:hAnsi="Arial" w:cs="Arial"/>
          <w:color w:val="000000"/>
        </w:rPr>
        <w:t>Oo</w:t>
      </w:r>
      <w:proofErr w:type="spellEnd"/>
      <w:r w:rsidRPr="00B4627F">
        <w:rPr>
          <w:rFonts w:ascii="Arial" w:hAnsi="Arial" w:cs="Arial"/>
          <w:color w:val="000000"/>
        </w:rPr>
        <w:t>) - P  </w:t>
      </w:r>
    </w:p>
    <w:p w14:paraId="301BAECF" w14:textId="548A5BD1" w:rsidR="28FD29D5" w:rsidRPr="00B4627F" w:rsidRDefault="28FD29D5" w:rsidP="10AD59F4">
      <w:pPr>
        <w:spacing w:after="220" w:line="240" w:lineRule="auto"/>
        <w:rPr>
          <w:rFonts w:ascii="Arial" w:hAnsi="Arial" w:cs="Arial"/>
          <w:color w:val="000000"/>
        </w:rPr>
      </w:pPr>
      <w:r w:rsidRPr="00B4627F">
        <w:rPr>
          <w:rFonts w:ascii="Arial" w:hAnsi="Arial" w:cs="Arial"/>
          <w:color w:val="000000"/>
        </w:rPr>
        <w:t>Where:  </w:t>
      </w:r>
    </w:p>
    <w:p w14:paraId="4943568D" w14:textId="5E19D28B" w:rsidR="28FD29D5" w:rsidRPr="00B4627F" w:rsidRDefault="28FD29D5" w:rsidP="10AD59F4">
      <w:pPr>
        <w:spacing w:after="220" w:line="240" w:lineRule="auto"/>
        <w:rPr>
          <w:rFonts w:ascii="Arial" w:hAnsi="Arial" w:cs="Arial"/>
          <w:color w:val="000000"/>
        </w:rPr>
      </w:pPr>
      <w:r w:rsidRPr="00B4627F">
        <w:rPr>
          <w:rFonts w:ascii="Arial" w:hAnsi="Arial" w:cs="Arial"/>
          <w:color w:val="000000"/>
        </w:rPr>
        <w:t>V represents the variation of price  </w:t>
      </w:r>
    </w:p>
    <w:p w14:paraId="19C5B1C8" w14:textId="3FC16E52" w:rsidR="28FD29D5" w:rsidRPr="00B4627F" w:rsidRDefault="28FD29D5" w:rsidP="10AD59F4">
      <w:pPr>
        <w:spacing w:after="220" w:line="240" w:lineRule="auto"/>
        <w:rPr>
          <w:rFonts w:ascii="Arial" w:hAnsi="Arial" w:cs="Arial"/>
          <w:color w:val="000000"/>
        </w:rPr>
      </w:pPr>
      <w:r w:rsidRPr="00B4627F">
        <w:rPr>
          <w:rFonts w:ascii="Arial" w:hAnsi="Arial" w:cs="Arial"/>
          <w:color w:val="000000"/>
        </w:rPr>
        <w:t>P represents the FIXED price as stated in the Schedule of Requirements </w:t>
      </w:r>
    </w:p>
    <w:p w14:paraId="68ECEC8A" w14:textId="03F06689" w:rsidR="28FD29D5" w:rsidRPr="00B4627F" w:rsidRDefault="28FD29D5" w:rsidP="10AD59F4">
      <w:pPr>
        <w:spacing w:after="220" w:line="240" w:lineRule="auto"/>
        <w:rPr>
          <w:rFonts w:ascii="Arial" w:hAnsi="Arial" w:cs="Arial"/>
          <w:color w:val="000000"/>
        </w:rPr>
      </w:pPr>
      <w:r w:rsidRPr="00B4627F">
        <w:rPr>
          <w:rFonts w:ascii="Arial" w:hAnsi="Arial" w:cs="Arial"/>
          <w:color w:val="000000"/>
        </w:rPr>
        <w:t>O represents the index - Electrical Equipment for Domestic Market G6VF</w:t>
      </w:r>
    </w:p>
    <w:p w14:paraId="6539E318" w14:textId="71D52333" w:rsidR="28FD29D5" w:rsidRPr="00B4627F" w:rsidRDefault="28FD29D5" w:rsidP="10AD59F4">
      <w:pPr>
        <w:spacing w:after="220" w:line="240" w:lineRule="auto"/>
        <w:rPr>
          <w:rFonts w:ascii="Arial" w:hAnsi="Arial" w:cs="Arial"/>
          <w:color w:val="000000"/>
        </w:rPr>
      </w:pPr>
      <w:proofErr w:type="spellStart"/>
      <w:r w:rsidRPr="00B4627F">
        <w:rPr>
          <w:rFonts w:ascii="Arial" w:hAnsi="Arial" w:cs="Arial"/>
          <w:color w:val="000000"/>
        </w:rPr>
        <w:t>Oo</w:t>
      </w:r>
      <w:proofErr w:type="spellEnd"/>
      <w:r w:rsidRPr="00B4627F">
        <w:rPr>
          <w:rFonts w:ascii="Arial" w:hAnsi="Arial" w:cs="Arial"/>
          <w:color w:val="000000"/>
        </w:rPr>
        <w:t xml:space="preserve"> represents the 12-month average of the OUTPUT Price Index figure prior to the start of the contract  </w:t>
      </w:r>
    </w:p>
    <w:p w14:paraId="604FA3B4" w14:textId="2FBA0B84" w:rsidR="28FD29D5" w:rsidRPr="00B4627F" w:rsidRDefault="28FD29D5" w:rsidP="10AD59F4">
      <w:pPr>
        <w:spacing w:after="220" w:line="240" w:lineRule="auto"/>
        <w:rPr>
          <w:rFonts w:ascii="Arial" w:hAnsi="Arial" w:cs="Arial"/>
          <w:color w:val="000000"/>
        </w:rPr>
      </w:pPr>
      <w:r w:rsidRPr="00B4627F">
        <w:rPr>
          <w:rFonts w:ascii="Arial" w:hAnsi="Arial" w:cs="Arial"/>
          <w:color w:val="000000"/>
        </w:rPr>
        <w:t>Oi represents the 12-month average of the OUTPUT Price Index figure for the payment date period</w:t>
      </w:r>
    </w:p>
    <w:p w14:paraId="4431EDBA" w14:textId="68429C90" w:rsidR="28FD29D5" w:rsidRPr="00B4627F" w:rsidRDefault="28FD29D5" w:rsidP="10AD59F4">
      <w:pPr>
        <w:spacing w:after="220" w:line="240" w:lineRule="auto"/>
        <w:rPr>
          <w:rFonts w:ascii="Arial" w:hAnsi="Arial" w:cs="Arial"/>
          <w:color w:val="000000"/>
        </w:rPr>
      </w:pPr>
      <w:r w:rsidRPr="00B4627F">
        <w:rPr>
          <w:rFonts w:ascii="Arial" w:hAnsi="Arial" w:cs="Arial"/>
          <w:color w:val="000000"/>
        </w:rPr>
        <w:t>a represents the Non- Variable Element (NVE) and is 0.1 equal to 10% </w:t>
      </w:r>
    </w:p>
    <w:p w14:paraId="05D69446" w14:textId="270060D3" w:rsidR="28FD29D5" w:rsidRPr="00B4627F" w:rsidRDefault="28FD29D5" w:rsidP="10AD59F4">
      <w:pPr>
        <w:spacing w:after="220" w:line="240" w:lineRule="auto"/>
        <w:rPr>
          <w:rFonts w:ascii="Arial" w:hAnsi="Arial" w:cs="Arial"/>
          <w:color w:val="000000"/>
        </w:rPr>
      </w:pPr>
      <w:r w:rsidRPr="00B4627F">
        <w:rPr>
          <w:rFonts w:ascii="Arial" w:hAnsi="Arial" w:cs="Arial"/>
          <w:color w:val="000000"/>
        </w:rPr>
        <w:t>b represents the Variable Element and is 0.9 equal to 90% </w:t>
      </w:r>
    </w:p>
    <w:p w14:paraId="44A753F5" w14:textId="35E46D32" w:rsidR="28FD29D5" w:rsidRPr="00B4627F" w:rsidRDefault="28FD29D5" w:rsidP="10AD59F4">
      <w:pPr>
        <w:spacing w:after="220" w:line="240" w:lineRule="auto"/>
        <w:rPr>
          <w:rFonts w:ascii="Arial" w:hAnsi="Arial" w:cs="Arial"/>
          <w:color w:val="000000"/>
        </w:rPr>
      </w:pPr>
      <w:proofErr w:type="spellStart"/>
      <w:r w:rsidRPr="00B4627F">
        <w:rPr>
          <w:rFonts w:ascii="Arial" w:hAnsi="Arial" w:cs="Arial"/>
          <w:color w:val="000000"/>
        </w:rPr>
        <w:t>a+b</w:t>
      </w:r>
      <w:proofErr w:type="spellEnd"/>
      <w:r w:rsidRPr="00B4627F">
        <w:rPr>
          <w:rFonts w:ascii="Arial" w:hAnsi="Arial" w:cs="Arial"/>
          <w:color w:val="000000"/>
        </w:rPr>
        <w:t>=1  </w:t>
      </w:r>
    </w:p>
    <w:p w14:paraId="1E1E36C9" w14:textId="13BE52DC" w:rsidR="28FD29D5" w:rsidRPr="00B4627F" w:rsidRDefault="28FD29D5" w:rsidP="10AD59F4">
      <w:pPr>
        <w:spacing w:after="220" w:line="240" w:lineRule="auto"/>
        <w:rPr>
          <w:rFonts w:ascii="Arial" w:hAnsi="Arial" w:cs="Arial"/>
          <w:color w:val="000000"/>
        </w:rPr>
      </w:pPr>
      <w:r w:rsidRPr="00B4627F">
        <w:rPr>
          <w:rFonts w:ascii="Arial" w:hAnsi="Arial" w:cs="Arial"/>
          <w:color w:val="000000"/>
        </w:rPr>
        <w:t>46.3.</w:t>
      </w:r>
      <w:r w:rsidR="00382B22">
        <w:rPr>
          <w:rFonts w:ascii="Arial" w:hAnsi="Arial" w:cs="Arial"/>
          <w:color w:val="000000"/>
        </w:rPr>
        <w:t>2</w:t>
      </w:r>
      <w:r w:rsidRPr="00B4627F">
        <w:rPr>
          <w:rFonts w:ascii="Arial" w:hAnsi="Arial" w:cs="Arial"/>
          <w:color w:val="000000"/>
        </w:rPr>
        <w:t xml:space="preserve"> The Index referred to in Clause 1 above shall be taken from the following  </w:t>
      </w:r>
    </w:p>
    <w:p w14:paraId="383F86E5" w14:textId="0C5D6B66" w:rsidR="28FD29D5" w:rsidRPr="00B4627F" w:rsidRDefault="28FD29D5" w:rsidP="10AD59F4">
      <w:pPr>
        <w:spacing w:after="220" w:line="240" w:lineRule="auto"/>
        <w:rPr>
          <w:rFonts w:ascii="Arial" w:hAnsi="Arial" w:cs="Arial"/>
          <w:color w:val="000000"/>
        </w:rPr>
      </w:pPr>
      <w:r w:rsidRPr="00B4627F">
        <w:rPr>
          <w:rFonts w:ascii="Arial" w:hAnsi="Arial" w:cs="Arial"/>
          <w:color w:val="000000"/>
        </w:rPr>
        <w:t>Tables:  </w:t>
      </w:r>
    </w:p>
    <w:p w14:paraId="0B0BD0FA" w14:textId="077E5502" w:rsidR="28FD29D5" w:rsidRPr="00B4627F" w:rsidRDefault="28FD29D5" w:rsidP="10AD59F4">
      <w:pPr>
        <w:spacing w:after="220" w:line="240" w:lineRule="auto"/>
        <w:rPr>
          <w:rFonts w:ascii="Arial" w:hAnsi="Arial" w:cs="Arial"/>
          <w:color w:val="000000"/>
        </w:rPr>
      </w:pPr>
      <w:r w:rsidRPr="00B4627F">
        <w:rPr>
          <w:rFonts w:ascii="Arial" w:hAnsi="Arial" w:cs="Arial"/>
          <w:color w:val="000000"/>
        </w:rPr>
        <w:lastRenderedPageBreak/>
        <w:t xml:space="preserve">OUTPUT Price Index - </w:t>
      </w:r>
      <w:proofErr w:type="gramStart"/>
      <w:r w:rsidRPr="00B4627F">
        <w:rPr>
          <w:rFonts w:ascii="Arial" w:hAnsi="Arial" w:cs="Arial"/>
          <w:color w:val="000000"/>
        </w:rPr>
        <w:t>e.g.</w:t>
      </w:r>
      <w:proofErr w:type="gramEnd"/>
      <w:r w:rsidRPr="00B4627F">
        <w:rPr>
          <w:rFonts w:ascii="Arial" w:hAnsi="Arial" w:cs="Arial"/>
          <w:color w:val="000000"/>
        </w:rPr>
        <w:t xml:space="preserve"> ONS Publication MM22 Table 2 'Price Indices of UK OUTPUT: All Manufacturing and Selected Industries', or, Table 4 'Price Indices of Products Manufactured in the UK'.  </w:t>
      </w:r>
    </w:p>
    <w:p w14:paraId="0E363647" w14:textId="73301A2C" w:rsidR="28FD29D5" w:rsidRPr="00B4627F" w:rsidRDefault="28FD29D5" w:rsidP="10AD59F4">
      <w:pPr>
        <w:spacing w:after="220" w:line="240" w:lineRule="auto"/>
        <w:rPr>
          <w:rFonts w:ascii="Arial" w:hAnsi="Arial" w:cs="Arial"/>
          <w:color w:val="000000"/>
        </w:rPr>
      </w:pPr>
      <w:r w:rsidRPr="00B4627F">
        <w:rPr>
          <w:rFonts w:ascii="Arial" w:hAnsi="Arial" w:cs="Arial"/>
          <w:color w:val="000000"/>
        </w:rPr>
        <w:t>46.3.</w:t>
      </w:r>
      <w:r w:rsidR="00382B22">
        <w:rPr>
          <w:rFonts w:ascii="Arial" w:hAnsi="Arial" w:cs="Arial"/>
          <w:color w:val="000000"/>
        </w:rPr>
        <w:t>2</w:t>
      </w:r>
      <w:r w:rsidRPr="00B4627F">
        <w:rPr>
          <w:rFonts w:ascii="Arial" w:hAnsi="Arial" w:cs="Arial"/>
          <w:color w:val="000000"/>
        </w:rPr>
        <w:t xml:space="preserve"> Indices published with a ‘B’ or ‘F’ marker, or a suppressed value, in the last 3 years are not valid for Variation of Price clauses and shall not be used. Where the price index has an ‘F’ marker or suppression applied to it during the term of the Contract, the Authority and the Contractor shall agree an appropriate replacement index or indices. The replacement index or indices shall cover, to the maximum extent possible, the same economic activities as the original index or indices.  </w:t>
      </w:r>
    </w:p>
    <w:p w14:paraId="2935BEF2" w14:textId="76119349" w:rsidR="28FD29D5" w:rsidRPr="00B4627F" w:rsidRDefault="28FD29D5" w:rsidP="10AD59F4">
      <w:pPr>
        <w:spacing w:after="220" w:line="240" w:lineRule="auto"/>
        <w:rPr>
          <w:rFonts w:ascii="Arial" w:hAnsi="Arial" w:cs="Arial"/>
          <w:color w:val="000000"/>
        </w:rPr>
      </w:pPr>
      <w:r w:rsidRPr="00A152C5">
        <w:rPr>
          <w:rFonts w:ascii="Arial" w:hAnsi="Arial" w:cs="Arial"/>
          <w:color w:val="000000"/>
        </w:rPr>
        <w:t>46.3.</w:t>
      </w:r>
      <w:r w:rsidR="2F21CF29" w:rsidRPr="00A152C5">
        <w:rPr>
          <w:rFonts w:ascii="Arial" w:hAnsi="Arial" w:cs="Arial"/>
          <w:color w:val="000000"/>
        </w:rPr>
        <w:t>3</w:t>
      </w:r>
      <w:r w:rsidRPr="00A152C5">
        <w:rPr>
          <w:rFonts w:ascii="Arial" w:hAnsi="Arial" w:cs="Arial"/>
          <w:color w:val="000000"/>
        </w:rPr>
        <w:t xml:space="preserve"> In the event that any material changes are made to the indices (</w:t>
      </w:r>
      <w:proofErr w:type="gramStart"/>
      <w:r w:rsidRPr="00A152C5">
        <w:rPr>
          <w:rFonts w:ascii="Arial" w:hAnsi="Arial" w:cs="Arial"/>
          <w:color w:val="000000"/>
        </w:rPr>
        <w:t>e.g.</w:t>
      </w:r>
      <w:proofErr w:type="gramEnd"/>
      <w:r w:rsidRPr="00A152C5">
        <w:rPr>
          <w:rFonts w:ascii="Arial" w:hAnsi="Arial" w:cs="Arial"/>
          <w:color w:val="000000"/>
        </w:rPr>
        <w:t xml:space="preserve"> a revised statistical base date) during the period of the contract and before final adjustment of the final contract price, then the re-basing methodology outlined by the Office for National Statistics (ONS, the series providers) to match the original index to the new series shall be applied. </w:t>
      </w:r>
    </w:p>
    <w:p w14:paraId="562D81E9" w14:textId="4FA99188" w:rsidR="28FD29D5" w:rsidRPr="00B4627F" w:rsidRDefault="28FD29D5" w:rsidP="10AD59F4">
      <w:pPr>
        <w:spacing w:after="220" w:line="240" w:lineRule="auto"/>
        <w:rPr>
          <w:rFonts w:ascii="Arial" w:hAnsi="Arial" w:cs="Arial"/>
          <w:color w:val="000000"/>
        </w:rPr>
      </w:pPr>
      <w:r w:rsidRPr="00A152C5">
        <w:rPr>
          <w:rFonts w:ascii="Arial" w:hAnsi="Arial" w:cs="Arial"/>
          <w:color w:val="000000"/>
        </w:rPr>
        <w:t>46.3.</w:t>
      </w:r>
      <w:r w:rsidR="0B858057" w:rsidRPr="00A152C5">
        <w:rPr>
          <w:rFonts w:ascii="Arial" w:hAnsi="Arial" w:cs="Arial"/>
          <w:color w:val="000000"/>
        </w:rPr>
        <w:t>4</w:t>
      </w:r>
      <w:r w:rsidRPr="00A152C5">
        <w:rPr>
          <w:rFonts w:ascii="Arial" w:hAnsi="Arial" w:cs="Arial"/>
          <w:color w:val="000000"/>
        </w:rPr>
        <w:t xml:space="preserve"> In the event the agreed index or indices cease to be published (</w:t>
      </w:r>
      <w:proofErr w:type="gramStart"/>
      <w:r w:rsidRPr="00A152C5">
        <w:rPr>
          <w:rFonts w:ascii="Arial" w:hAnsi="Arial" w:cs="Arial"/>
          <w:color w:val="000000"/>
        </w:rPr>
        <w:t>e.g.</w:t>
      </w:r>
      <w:proofErr w:type="gramEnd"/>
      <w:r w:rsidRPr="00A152C5">
        <w:rPr>
          <w:rFonts w:ascii="Arial" w:hAnsi="Arial" w:cs="Arial"/>
          <w:color w:val="000000"/>
        </w:rPr>
        <w:t xml:space="preserve"> because of a change in the Standard Industrial Classification) the Authority and Contract Pricing - Variation of Price Commercial the Contractor shall agree an appropriate replacement index or indices, which shall cover to the maximum extent possible the same economic activities as the original index or indices. The methodology outlined by the Office for National Statistics used for rebasing indices (as in Clause 4 above) shall then be applied. </w:t>
      </w:r>
    </w:p>
    <w:p w14:paraId="43321B56" w14:textId="0D90E313" w:rsidR="28FD29D5" w:rsidRPr="00B4627F" w:rsidRDefault="28FD29D5" w:rsidP="10AD59F4">
      <w:pPr>
        <w:spacing w:after="220" w:line="240" w:lineRule="auto"/>
        <w:rPr>
          <w:rFonts w:ascii="Arial" w:hAnsi="Arial" w:cs="Arial"/>
          <w:color w:val="000000"/>
        </w:rPr>
      </w:pPr>
      <w:r w:rsidRPr="00A152C5">
        <w:rPr>
          <w:rFonts w:ascii="Arial" w:hAnsi="Arial" w:cs="Arial"/>
          <w:color w:val="000000"/>
        </w:rPr>
        <w:t>46.3.</w:t>
      </w:r>
      <w:r w:rsidR="52BAD843" w:rsidRPr="00A152C5">
        <w:rPr>
          <w:rFonts w:ascii="Arial" w:hAnsi="Arial" w:cs="Arial"/>
          <w:color w:val="000000"/>
        </w:rPr>
        <w:t>5</w:t>
      </w:r>
      <w:r w:rsidRPr="00A152C5">
        <w:rPr>
          <w:rFonts w:ascii="Arial" w:hAnsi="Arial" w:cs="Arial"/>
          <w:color w:val="000000"/>
        </w:rPr>
        <w:t xml:space="preserve"> Notwithstanding the above, any extant index / indices agreed in the Contract shall continue to be used as long as it is / they are available and subject to ONS revisions policy. Payments calculated using the extant index / indices during its / their currency shall not be amended retrospectively as a result of any change to the index or indices.  </w:t>
      </w:r>
    </w:p>
    <w:p w14:paraId="4A6E6CFC" w14:textId="0B2632E5" w:rsidR="0221D98F" w:rsidRPr="00B4627F" w:rsidRDefault="416E106C" w:rsidP="10AD59F4">
      <w:pPr>
        <w:spacing w:after="220" w:line="240" w:lineRule="auto"/>
        <w:rPr>
          <w:rFonts w:ascii="Arial" w:hAnsi="Arial" w:cs="Arial"/>
          <w:color w:val="000000"/>
        </w:rPr>
      </w:pPr>
      <w:r w:rsidRPr="00A152C5">
        <w:rPr>
          <w:rFonts w:ascii="Arial" w:hAnsi="Arial" w:cs="Arial"/>
          <w:color w:val="000000"/>
        </w:rPr>
        <w:t>4</w:t>
      </w:r>
      <w:r w:rsidR="28FD29D5" w:rsidRPr="00A152C5">
        <w:rPr>
          <w:rFonts w:ascii="Arial" w:hAnsi="Arial" w:cs="Arial"/>
          <w:color w:val="000000"/>
        </w:rPr>
        <w:t>6.3.</w:t>
      </w:r>
      <w:r w:rsidR="1D1D62D5" w:rsidRPr="00A152C5">
        <w:rPr>
          <w:rFonts w:ascii="Arial" w:hAnsi="Arial" w:cs="Arial"/>
          <w:color w:val="000000"/>
        </w:rPr>
        <w:t>6</w:t>
      </w:r>
      <w:r w:rsidR="28FD29D5" w:rsidRPr="00A152C5">
        <w:rPr>
          <w:rFonts w:ascii="Arial" w:hAnsi="Arial" w:cs="Arial"/>
          <w:color w:val="000000"/>
        </w:rPr>
        <w:t xml:space="preserve"> The Contractor shall notify the Authority of any significant changes in the purchasing / manufacturing plan on the basis of which these provisions were drawn up and agreed, or of any other factor having a material bearing on the operation of these provisions such as to cause a significant divergence from their intended purpose, in order that both parties may consider whether any change in this provision would be appropriate.  </w:t>
      </w:r>
    </w:p>
    <w:p w14:paraId="0C521E25" w14:textId="78EC5AF0" w:rsidR="28FD29D5" w:rsidRPr="00B4627F" w:rsidRDefault="28FD29D5" w:rsidP="10AD59F4">
      <w:pPr>
        <w:spacing w:after="220" w:line="240" w:lineRule="auto"/>
        <w:rPr>
          <w:rFonts w:ascii="Arial" w:hAnsi="Arial" w:cs="Arial"/>
          <w:color w:val="000000"/>
        </w:rPr>
      </w:pPr>
      <w:r w:rsidRPr="00A152C5">
        <w:rPr>
          <w:rFonts w:ascii="Arial" w:hAnsi="Arial" w:cs="Arial"/>
          <w:color w:val="000000"/>
        </w:rPr>
        <w:t>46.3.</w:t>
      </w:r>
      <w:r w:rsidR="10AD759B" w:rsidRPr="00A152C5">
        <w:rPr>
          <w:rFonts w:ascii="Arial" w:hAnsi="Arial" w:cs="Arial"/>
          <w:color w:val="000000"/>
        </w:rPr>
        <w:t>7</w:t>
      </w:r>
      <w:r w:rsidRPr="00A152C5">
        <w:rPr>
          <w:rFonts w:ascii="Arial" w:hAnsi="Arial" w:cs="Arial"/>
          <w:color w:val="000000"/>
        </w:rPr>
        <w:t xml:space="preserve"> Prices shall be adjusted taking into account the effect of the above formula as soon as possible after publication of the relevant indices or at a later date if </w:t>
      </w:r>
      <w:proofErr w:type="gramStart"/>
      <w:r w:rsidRPr="00A152C5">
        <w:rPr>
          <w:rFonts w:ascii="Arial" w:hAnsi="Arial" w:cs="Arial"/>
          <w:color w:val="000000"/>
        </w:rPr>
        <w:t>so</w:t>
      </w:r>
      <w:proofErr w:type="gramEnd"/>
      <w:r w:rsidRPr="00A152C5">
        <w:rPr>
          <w:rFonts w:ascii="Arial" w:hAnsi="Arial" w:cs="Arial"/>
          <w:color w:val="000000"/>
        </w:rPr>
        <w:t xml:space="preserve"> agreed between the Authority and the Contractor. Where an index value is subsequently amended, the Authority and the Contractor shall agree a fair and reasonable adjustment to the price, as necessary.  </w:t>
      </w:r>
    </w:p>
    <w:p w14:paraId="1F2B4E34" w14:textId="0341D808" w:rsidR="10AD59F4" w:rsidRPr="00B4627F" w:rsidRDefault="28FD29D5" w:rsidP="00207E71">
      <w:pPr>
        <w:spacing w:after="220" w:line="240" w:lineRule="auto"/>
        <w:rPr>
          <w:rFonts w:ascii="Arial" w:hAnsi="Arial" w:cs="Arial"/>
          <w:color w:val="000000"/>
        </w:rPr>
      </w:pPr>
      <w:r w:rsidRPr="5E3B641F">
        <w:rPr>
          <w:rFonts w:ascii="Arial" w:hAnsi="Arial" w:cs="Arial"/>
          <w:color w:val="000000" w:themeColor="text1"/>
        </w:rPr>
        <w:t>46.3.</w:t>
      </w:r>
      <w:r w:rsidR="35C0962F" w:rsidRPr="5E3B641F">
        <w:rPr>
          <w:rFonts w:ascii="Arial" w:hAnsi="Arial" w:cs="Arial"/>
          <w:color w:val="000000" w:themeColor="text1"/>
        </w:rPr>
        <w:t>8</w:t>
      </w:r>
      <w:r w:rsidRPr="5E3B641F">
        <w:rPr>
          <w:rFonts w:ascii="Arial" w:hAnsi="Arial" w:cs="Arial"/>
          <w:color w:val="000000" w:themeColor="text1"/>
        </w:rPr>
        <w:t xml:space="preserve"> Claims under this Condition shall be submitted to the Bill Paying Branch, certified to the effect that the “requirements of this Clause </w:t>
      </w:r>
      <w:r w:rsidR="3ED0F22F" w:rsidRPr="5E3B641F">
        <w:rPr>
          <w:rFonts w:ascii="Arial" w:hAnsi="Arial" w:cs="Arial"/>
          <w:color w:val="000000" w:themeColor="text1"/>
        </w:rPr>
        <w:t xml:space="preserve">46.3 </w:t>
      </w:r>
      <w:r w:rsidRPr="5E3B641F">
        <w:rPr>
          <w:rFonts w:ascii="Arial" w:hAnsi="Arial" w:cs="Arial"/>
          <w:color w:val="000000" w:themeColor="text1"/>
        </w:rPr>
        <w:t xml:space="preserve"> have been met</w:t>
      </w:r>
    </w:p>
    <w:p w14:paraId="07CD98DB" w14:textId="7061A6A3" w:rsidR="28FD29D5" w:rsidRPr="00B4627F" w:rsidRDefault="28FD29D5" w:rsidP="10AD59F4">
      <w:pPr>
        <w:spacing w:after="220" w:line="240" w:lineRule="auto"/>
        <w:rPr>
          <w:rFonts w:ascii="Arial" w:hAnsi="Arial" w:cs="Arial"/>
          <w:b/>
          <w:bCs/>
          <w:color w:val="000000"/>
        </w:rPr>
      </w:pPr>
      <w:r w:rsidRPr="00B4627F">
        <w:rPr>
          <w:rFonts w:ascii="Arial" w:hAnsi="Arial" w:cs="Arial"/>
          <w:b/>
          <w:bCs/>
          <w:color w:val="000000"/>
        </w:rPr>
        <w:t>46.4 Third Party IPR Authorisation </w:t>
      </w:r>
    </w:p>
    <w:p w14:paraId="4CEF9A18" w14:textId="767C0F96" w:rsidR="00997D4D" w:rsidRPr="00B4627F" w:rsidRDefault="28FD29D5" w:rsidP="00682ACC">
      <w:pPr>
        <w:spacing w:after="220" w:line="240" w:lineRule="auto"/>
        <w:rPr>
          <w:rFonts w:ascii="Arial" w:hAnsi="Arial" w:cs="Arial"/>
          <w:color w:val="000000"/>
        </w:rPr>
      </w:pPr>
      <w:r w:rsidRPr="00A152C5">
        <w:rPr>
          <w:rFonts w:ascii="Arial" w:hAnsi="Arial" w:cs="Arial"/>
          <w:color w:val="000000"/>
        </w:rPr>
        <w:t>46.4.</w:t>
      </w:r>
      <w:r w:rsidR="0C94252F" w:rsidRPr="00A152C5">
        <w:rPr>
          <w:rFonts w:ascii="Arial" w:hAnsi="Arial" w:cs="Arial"/>
          <w:color w:val="000000"/>
        </w:rPr>
        <w:t>1</w:t>
      </w:r>
      <w:r w:rsidRPr="00A152C5">
        <w:rPr>
          <w:rFonts w:ascii="Arial" w:hAnsi="Arial" w:cs="Arial"/>
          <w:color w:val="000000"/>
        </w:rPr>
        <w:t xml:space="preserve"> Authorisation by the Crown for use of </w:t>
      </w:r>
      <w:proofErr w:type="gramStart"/>
      <w:r w:rsidRPr="00A152C5">
        <w:rPr>
          <w:rFonts w:ascii="Arial" w:hAnsi="Arial" w:cs="Arial"/>
          <w:color w:val="000000"/>
        </w:rPr>
        <w:t>Third Party</w:t>
      </w:r>
      <w:proofErr w:type="gramEnd"/>
      <w:r w:rsidRPr="00A152C5">
        <w:rPr>
          <w:rFonts w:ascii="Arial" w:hAnsi="Arial" w:cs="Arial"/>
          <w:color w:val="000000"/>
        </w:rPr>
        <w:t xml:space="preserve"> Intellectual Property Rights ,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r w:rsidR="00037E86" w:rsidRPr="00A152C5">
        <w:rPr>
          <w:rFonts w:ascii="Arial" w:hAnsi="Arial" w:cs="Arial"/>
          <w:color w:val="000000"/>
        </w:rPr>
        <w:t> </w:t>
      </w:r>
    </w:p>
    <w:p w14:paraId="1EF76084" w14:textId="77777777" w:rsidR="00997D4D" w:rsidRDefault="00997D4D">
      <w:pPr>
        <w:widowControl w:val="0"/>
        <w:autoSpaceDE w:val="0"/>
        <w:autoSpaceDN w:val="0"/>
        <w:adjustRightInd w:val="0"/>
        <w:spacing w:after="200" w:line="276" w:lineRule="auto"/>
        <w:ind w:left="120" w:right="114"/>
        <w:rPr>
          <w:rFonts w:ascii="Arial" w:hAnsi="Arial" w:cs="Arial"/>
          <w:sz w:val="24"/>
          <w:szCs w:val="24"/>
        </w:rPr>
      </w:pPr>
    </w:p>
    <w:p w14:paraId="76DBF90A" w14:textId="77777777" w:rsidR="00845CFF" w:rsidRDefault="00037E86" w:rsidP="00845CF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34" w:name="_Toc501022445_7"/>
      <w:r w:rsidRPr="00B4627F">
        <w:rPr>
          <w:rFonts w:ascii="Arial" w:hAnsi="Arial" w:cs="Arial"/>
          <w:b/>
          <w:bCs/>
          <w:color w:val="000000"/>
          <w:sz w:val="28"/>
          <w:szCs w:val="28"/>
        </w:rPr>
        <w:lastRenderedPageBreak/>
        <w:t>47 The processes that apply to this Contract are</w:t>
      </w:r>
      <w:bookmarkEnd w:id="34"/>
    </w:p>
    <w:p w14:paraId="4D358285" w14:textId="0FA2B930" w:rsidR="00997D4D" w:rsidRPr="00F23A0A" w:rsidRDefault="008C1B4A">
      <w:pPr>
        <w:widowControl w:val="0"/>
        <w:autoSpaceDE w:val="0"/>
        <w:autoSpaceDN w:val="0"/>
        <w:adjustRightInd w:val="0"/>
        <w:spacing w:after="200" w:line="276" w:lineRule="auto"/>
        <w:ind w:left="120" w:right="114"/>
        <w:rPr>
          <w:rFonts w:ascii="Arial" w:hAnsi="Arial" w:cs="Arial"/>
          <w:color w:val="000000"/>
          <w:sz w:val="24"/>
          <w:szCs w:val="24"/>
        </w:rPr>
      </w:pPr>
      <w:r w:rsidRPr="00F23A0A">
        <w:rPr>
          <w:rFonts w:ascii="Arial" w:hAnsi="Arial" w:cs="Arial"/>
          <w:color w:val="000000"/>
          <w:sz w:val="24"/>
          <w:szCs w:val="24"/>
        </w:rPr>
        <w:t>Not Used</w:t>
      </w:r>
    </w:p>
    <w:p w14:paraId="34ACF492" w14:textId="7A698434" w:rsidR="00997D4D" w:rsidRDefault="00845CFF" w:rsidP="00845CFF">
      <w:pPr>
        <w:widowControl w:val="0"/>
        <w:autoSpaceDE w:val="0"/>
        <w:autoSpaceDN w:val="0"/>
        <w:adjustRightInd w:val="0"/>
        <w:spacing w:after="200" w:line="276" w:lineRule="auto"/>
        <w:ind w:right="114"/>
        <w:rPr>
          <w:rFonts w:ascii="Arial" w:hAnsi="Arial" w:cs="Arial"/>
          <w:sz w:val="24"/>
          <w:szCs w:val="24"/>
        </w:rPr>
      </w:pPr>
      <w:bookmarkStart w:id="35" w:name="_Toc501022446_7_1"/>
      <w:bookmarkStart w:id="36" w:name="_Toc501022445_8"/>
      <w:bookmarkEnd w:id="35"/>
      <w:r>
        <w:rPr>
          <w:rFonts w:ascii="Arial" w:hAnsi="Arial" w:cs="Arial"/>
          <w:sz w:val="24"/>
          <w:szCs w:val="24"/>
        </w:rPr>
        <w:t xml:space="preserve"> </w:t>
      </w:r>
      <w:r w:rsidR="00037E86">
        <w:rPr>
          <w:rFonts w:ascii="Arial" w:hAnsi="Arial" w:cs="Arial"/>
          <w:b/>
          <w:bCs/>
          <w:color w:val="000000"/>
          <w:sz w:val="28"/>
          <w:szCs w:val="28"/>
        </w:rPr>
        <w:t>SC2 Schedules</w:t>
      </w:r>
      <w:bookmarkEnd w:id="36"/>
    </w:p>
    <w:p w14:paraId="6A2F53F0" w14:textId="77777777" w:rsidR="00997D4D" w:rsidRDefault="00037E8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4B4024B" w14:textId="77777777" w:rsidR="00997D4D" w:rsidRDefault="00037E86">
      <w:pPr>
        <w:keepNext/>
        <w:keepLines/>
        <w:widowControl w:val="0"/>
        <w:autoSpaceDE w:val="0"/>
        <w:autoSpaceDN w:val="0"/>
        <w:adjustRightInd w:val="0"/>
        <w:spacing w:after="0" w:line="276" w:lineRule="auto"/>
        <w:ind w:left="120" w:right="114"/>
        <w:rPr>
          <w:rFonts w:ascii="Arial" w:hAnsi="Arial" w:cs="Arial"/>
          <w:sz w:val="24"/>
          <w:szCs w:val="24"/>
        </w:rPr>
      </w:pPr>
      <w:bookmarkStart w:id="37" w:name="_Toc501022446_8_1"/>
      <w:r>
        <w:rPr>
          <w:rFonts w:ascii="Arial" w:hAnsi="Arial" w:cs="Arial"/>
          <w:b/>
          <w:bCs/>
          <w:color w:val="000000"/>
        </w:rPr>
        <w:t>Schedule 1 - Definitions of Contract</w:t>
      </w:r>
      <w:bookmarkEnd w:id="37"/>
    </w:p>
    <w:p w14:paraId="78C8C47E" w14:textId="77777777" w:rsidR="00997D4D" w:rsidRDefault="00997D4D">
      <w:pPr>
        <w:widowControl w:val="0"/>
        <w:autoSpaceDE w:val="0"/>
        <w:autoSpaceDN w:val="0"/>
        <w:adjustRightInd w:val="0"/>
        <w:spacing w:after="60" w:line="240" w:lineRule="auto"/>
        <w:ind w:left="120"/>
        <w:rPr>
          <w:rFonts w:ascii="Arial" w:hAnsi="Arial" w:cs="Arial"/>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5000"/>
        <w:gridCol w:w="5000"/>
      </w:tblGrid>
      <w:tr w:rsidR="00997D4D" w:rsidRPr="00037E86" w14:paraId="49265999" w14:textId="77777777" w:rsidTr="00B4627F">
        <w:tc>
          <w:tcPr>
            <w:tcW w:w="5000" w:type="dxa"/>
            <w:tcBorders>
              <w:top w:val="nil"/>
              <w:left w:val="nil"/>
              <w:bottom w:val="nil"/>
              <w:right w:val="nil"/>
            </w:tcBorders>
            <w:shd w:val="clear" w:color="auto" w:fill="FFFFFF"/>
          </w:tcPr>
          <w:p w14:paraId="49272064" w14:textId="77777777" w:rsidR="00997D4D" w:rsidRPr="00037E86" w:rsidRDefault="00037E86">
            <w:pPr>
              <w:widowControl w:val="0"/>
              <w:autoSpaceDE w:val="0"/>
              <w:autoSpaceDN w:val="0"/>
              <w:adjustRightInd w:val="0"/>
              <w:spacing w:after="60" w:line="240" w:lineRule="auto"/>
              <w:ind w:left="108"/>
              <w:rPr>
                <w:rFonts w:ascii="Arial" w:hAnsi="Arial" w:cs="Arial"/>
                <w:sz w:val="24"/>
                <w:szCs w:val="24"/>
              </w:rPr>
            </w:pPr>
            <w:r w:rsidRPr="00037E86">
              <w:rPr>
                <w:rFonts w:ascii="Arial" w:hAnsi="Arial" w:cs="Arial"/>
                <w:b/>
                <w:bCs/>
                <w:color w:val="000000"/>
              </w:rPr>
              <w:t>Article</w:t>
            </w:r>
          </w:p>
        </w:tc>
        <w:tc>
          <w:tcPr>
            <w:tcW w:w="5000" w:type="dxa"/>
            <w:tcBorders>
              <w:top w:val="nil"/>
              <w:left w:val="nil"/>
              <w:bottom w:val="nil"/>
              <w:right w:val="nil"/>
            </w:tcBorders>
            <w:shd w:val="clear" w:color="auto" w:fill="FFFFFF"/>
          </w:tcPr>
          <w:p w14:paraId="7D1277AA"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means, in relation to clause 24 and Schedule 6 only, an object which during production is given a special shape, surface or design which determines its function to a greater degree than does its chemical composition;</w:t>
            </w:r>
          </w:p>
          <w:p w14:paraId="48859EB5" w14:textId="77777777" w:rsidR="00997D4D" w:rsidRPr="00037E86" w:rsidRDefault="00997D4D">
            <w:pPr>
              <w:widowControl w:val="0"/>
              <w:autoSpaceDE w:val="0"/>
              <w:autoSpaceDN w:val="0"/>
              <w:adjustRightInd w:val="0"/>
              <w:spacing w:after="0" w:line="240" w:lineRule="auto"/>
              <w:ind w:left="108"/>
              <w:rPr>
                <w:rFonts w:ascii="Arial" w:hAnsi="Arial" w:cs="Arial"/>
                <w:sz w:val="24"/>
                <w:szCs w:val="24"/>
              </w:rPr>
            </w:pPr>
          </w:p>
        </w:tc>
      </w:tr>
      <w:tr w:rsidR="00997D4D" w:rsidRPr="00037E86" w14:paraId="35DB3446" w14:textId="77777777" w:rsidTr="00B4627F">
        <w:tc>
          <w:tcPr>
            <w:tcW w:w="5000" w:type="dxa"/>
            <w:tcBorders>
              <w:top w:val="nil"/>
              <w:left w:val="nil"/>
              <w:bottom w:val="nil"/>
              <w:right w:val="nil"/>
            </w:tcBorders>
            <w:shd w:val="clear" w:color="auto" w:fill="FFFFFF"/>
          </w:tcPr>
          <w:p w14:paraId="5F48263C" w14:textId="03221ED3" w:rsidR="00997D4D" w:rsidRPr="00037E86" w:rsidRDefault="41393052">
            <w:pPr>
              <w:widowControl w:val="0"/>
              <w:autoSpaceDE w:val="0"/>
              <w:autoSpaceDN w:val="0"/>
              <w:adjustRightInd w:val="0"/>
              <w:spacing w:after="60" w:line="240" w:lineRule="auto"/>
              <w:ind w:left="108"/>
              <w:rPr>
                <w:rFonts w:ascii="Arial" w:hAnsi="Arial" w:cs="Arial"/>
                <w:sz w:val="24"/>
                <w:szCs w:val="24"/>
              </w:rPr>
            </w:pPr>
            <w:r w:rsidRPr="00B4627F">
              <w:rPr>
                <w:rFonts w:ascii="Arial" w:hAnsi="Arial" w:cs="Arial"/>
                <w:b/>
                <w:bCs/>
                <w:color w:val="000000"/>
              </w:rPr>
              <w:t>Articles</w:t>
            </w:r>
          </w:p>
        </w:tc>
        <w:tc>
          <w:tcPr>
            <w:tcW w:w="5000" w:type="dxa"/>
            <w:tcBorders>
              <w:top w:val="nil"/>
              <w:left w:val="nil"/>
              <w:bottom w:val="nil"/>
              <w:right w:val="nil"/>
            </w:tcBorders>
            <w:shd w:val="clear" w:color="auto" w:fill="FFFFFF"/>
          </w:tcPr>
          <w:p w14:paraId="6DEFBBF6"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means (except in relation to Schedule 10)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037E86">
              <w:rPr>
                <w:rFonts w:ascii="Arial" w:hAnsi="Arial" w:cs="Arial"/>
                <w:b/>
                <w:bCs/>
                <w:color w:val="000000"/>
              </w:rPr>
              <w:t>This definition only applies when DEFCONs are added to these Conditions</w:t>
            </w:r>
            <w:r w:rsidRPr="00037E86">
              <w:rPr>
                <w:rFonts w:ascii="Arial" w:hAnsi="Arial" w:cs="Arial"/>
                <w:color w:val="000000"/>
              </w:rPr>
              <w:t>);</w:t>
            </w:r>
          </w:p>
          <w:p w14:paraId="210AC95A" w14:textId="77777777" w:rsidR="00997D4D" w:rsidRPr="00037E86" w:rsidRDefault="00997D4D">
            <w:pPr>
              <w:widowControl w:val="0"/>
              <w:autoSpaceDE w:val="0"/>
              <w:autoSpaceDN w:val="0"/>
              <w:adjustRightInd w:val="0"/>
              <w:spacing w:after="0" w:line="240" w:lineRule="auto"/>
              <w:ind w:left="108"/>
              <w:rPr>
                <w:rFonts w:ascii="Arial" w:hAnsi="Arial" w:cs="Arial"/>
                <w:sz w:val="24"/>
                <w:szCs w:val="24"/>
              </w:rPr>
            </w:pPr>
          </w:p>
        </w:tc>
      </w:tr>
      <w:tr w:rsidR="00997D4D" w:rsidRPr="00037E86" w14:paraId="56A55331" w14:textId="77777777" w:rsidTr="00B4627F">
        <w:tc>
          <w:tcPr>
            <w:tcW w:w="5000" w:type="dxa"/>
            <w:tcBorders>
              <w:top w:val="nil"/>
              <w:left w:val="nil"/>
              <w:bottom w:val="nil"/>
              <w:right w:val="nil"/>
            </w:tcBorders>
            <w:shd w:val="clear" w:color="auto" w:fill="FFFFFF"/>
          </w:tcPr>
          <w:p w14:paraId="35712C36" w14:textId="77777777" w:rsidR="00997D4D" w:rsidRPr="00037E86" w:rsidRDefault="00037E86">
            <w:pPr>
              <w:widowControl w:val="0"/>
              <w:autoSpaceDE w:val="0"/>
              <w:autoSpaceDN w:val="0"/>
              <w:adjustRightInd w:val="0"/>
              <w:spacing w:after="60" w:line="240" w:lineRule="auto"/>
              <w:ind w:left="108"/>
              <w:rPr>
                <w:rFonts w:ascii="Arial" w:hAnsi="Arial" w:cs="Arial"/>
                <w:sz w:val="24"/>
                <w:szCs w:val="24"/>
              </w:rPr>
            </w:pPr>
            <w:r w:rsidRPr="00037E86">
              <w:rPr>
                <w:rFonts w:ascii="Arial" w:hAnsi="Arial" w:cs="Arial"/>
                <w:b/>
                <w:bCs/>
                <w:color w:val="000000"/>
              </w:rPr>
              <w:t>Authority</w:t>
            </w:r>
          </w:p>
        </w:tc>
        <w:tc>
          <w:tcPr>
            <w:tcW w:w="5000" w:type="dxa"/>
            <w:tcBorders>
              <w:top w:val="nil"/>
              <w:left w:val="nil"/>
              <w:bottom w:val="nil"/>
              <w:right w:val="nil"/>
            </w:tcBorders>
            <w:shd w:val="clear" w:color="auto" w:fill="FFFFFF"/>
          </w:tcPr>
          <w:p w14:paraId="51B9D1BB"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means the Secretary of State for Defence acting on behalf of the Crown;</w:t>
            </w:r>
          </w:p>
          <w:p w14:paraId="60AFE306" w14:textId="77777777" w:rsidR="00997D4D" w:rsidRPr="00037E86" w:rsidRDefault="00997D4D">
            <w:pPr>
              <w:widowControl w:val="0"/>
              <w:autoSpaceDE w:val="0"/>
              <w:autoSpaceDN w:val="0"/>
              <w:adjustRightInd w:val="0"/>
              <w:spacing w:after="0" w:line="240" w:lineRule="auto"/>
              <w:ind w:left="108"/>
              <w:rPr>
                <w:rFonts w:ascii="Arial" w:hAnsi="Arial" w:cs="Arial"/>
                <w:sz w:val="24"/>
                <w:szCs w:val="24"/>
              </w:rPr>
            </w:pPr>
          </w:p>
        </w:tc>
      </w:tr>
      <w:tr w:rsidR="00997D4D" w:rsidRPr="00037E86" w14:paraId="6DB58F85" w14:textId="77777777" w:rsidTr="00B4627F">
        <w:tc>
          <w:tcPr>
            <w:tcW w:w="5000" w:type="dxa"/>
            <w:tcBorders>
              <w:top w:val="nil"/>
              <w:left w:val="nil"/>
              <w:bottom w:val="nil"/>
              <w:right w:val="nil"/>
            </w:tcBorders>
            <w:shd w:val="clear" w:color="auto" w:fill="FFFFFF"/>
          </w:tcPr>
          <w:p w14:paraId="1F755BDD" w14:textId="46097D08" w:rsidR="00997D4D" w:rsidRPr="00037E86" w:rsidRDefault="00037E86">
            <w:pPr>
              <w:widowControl w:val="0"/>
              <w:autoSpaceDE w:val="0"/>
              <w:autoSpaceDN w:val="0"/>
              <w:adjustRightInd w:val="0"/>
              <w:spacing w:after="60" w:line="240" w:lineRule="auto"/>
              <w:ind w:left="108"/>
              <w:rPr>
                <w:rFonts w:ascii="Arial" w:hAnsi="Arial" w:cs="Arial"/>
                <w:sz w:val="24"/>
                <w:szCs w:val="24"/>
              </w:rPr>
            </w:pPr>
            <w:r w:rsidRPr="00B4627F">
              <w:rPr>
                <w:rFonts w:ascii="Arial" w:hAnsi="Arial" w:cs="Arial"/>
                <w:b/>
                <w:bCs/>
                <w:color w:val="000000"/>
              </w:rPr>
              <w:t>Authority’s</w:t>
            </w:r>
            <w:r w:rsidR="7CF3CAC0" w:rsidRPr="00B4627F">
              <w:rPr>
                <w:rFonts w:ascii="Arial" w:hAnsi="Arial" w:cs="Arial"/>
                <w:b/>
                <w:bCs/>
                <w:color w:val="000000"/>
              </w:rPr>
              <w:t xml:space="preserve"> </w:t>
            </w:r>
            <w:r w:rsidRPr="00B4627F">
              <w:rPr>
                <w:rFonts w:ascii="Arial" w:hAnsi="Arial" w:cs="Arial"/>
                <w:b/>
                <w:bCs/>
                <w:color w:val="000000"/>
              </w:rPr>
              <w:t>Representative(s)</w:t>
            </w:r>
          </w:p>
        </w:tc>
        <w:tc>
          <w:tcPr>
            <w:tcW w:w="5000" w:type="dxa"/>
            <w:tcBorders>
              <w:top w:val="nil"/>
              <w:left w:val="nil"/>
              <w:bottom w:val="nil"/>
              <w:right w:val="nil"/>
            </w:tcBorders>
            <w:shd w:val="clear" w:color="auto" w:fill="FFFFFF"/>
          </w:tcPr>
          <w:p w14:paraId="7451F7B0"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7;</w:t>
            </w:r>
          </w:p>
          <w:p w14:paraId="079802F1" w14:textId="77777777" w:rsidR="00997D4D" w:rsidRPr="00037E86" w:rsidRDefault="00997D4D">
            <w:pPr>
              <w:widowControl w:val="0"/>
              <w:autoSpaceDE w:val="0"/>
              <w:autoSpaceDN w:val="0"/>
              <w:adjustRightInd w:val="0"/>
              <w:spacing w:after="0" w:line="240" w:lineRule="auto"/>
              <w:ind w:left="108"/>
              <w:rPr>
                <w:rFonts w:ascii="Arial" w:hAnsi="Arial" w:cs="Arial"/>
                <w:sz w:val="24"/>
                <w:szCs w:val="24"/>
              </w:rPr>
            </w:pPr>
          </w:p>
        </w:tc>
      </w:tr>
      <w:tr w:rsidR="00997D4D" w:rsidRPr="00037E86" w14:paraId="3319EE56" w14:textId="77777777" w:rsidTr="00B4627F">
        <w:tc>
          <w:tcPr>
            <w:tcW w:w="5000" w:type="dxa"/>
            <w:tcBorders>
              <w:top w:val="nil"/>
              <w:left w:val="nil"/>
              <w:bottom w:val="nil"/>
              <w:right w:val="nil"/>
            </w:tcBorders>
            <w:shd w:val="clear" w:color="auto" w:fill="FFFFFF"/>
          </w:tcPr>
          <w:p w14:paraId="694FD574" w14:textId="77777777" w:rsidR="00997D4D" w:rsidRPr="00037E86" w:rsidRDefault="00037E86">
            <w:pPr>
              <w:widowControl w:val="0"/>
              <w:autoSpaceDE w:val="0"/>
              <w:autoSpaceDN w:val="0"/>
              <w:adjustRightInd w:val="0"/>
              <w:spacing w:after="60" w:line="240" w:lineRule="auto"/>
              <w:ind w:left="108"/>
              <w:rPr>
                <w:rFonts w:ascii="Arial" w:hAnsi="Arial" w:cs="Arial"/>
                <w:sz w:val="24"/>
                <w:szCs w:val="24"/>
              </w:rPr>
            </w:pPr>
            <w:r w:rsidRPr="00037E86">
              <w:rPr>
                <w:rFonts w:ascii="Arial" w:hAnsi="Arial" w:cs="Arial"/>
                <w:b/>
                <w:bCs/>
                <w:color w:val="000000"/>
              </w:rPr>
              <w:t>Business Day</w:t>
            </w:r>
          </w:p>
        </w:tc>
        <w:tc>
          <w:tcPr>
            <w:tcW w:w="5000" w:type="dxa"/>
            <w:tcBorders>
              <w:top w:val="nil"/>
              <w:left w:val="nil"/>
              <w:bottom w:val="nil"/>
              <w:right w:val="nil"/>
            </w:tcBorders>
            <w:shd w:val="clear" w:color="auto" w:fill="FFFFFF"/>
          </w:tcPr>
          <w:p w14:paraId="36BCB1F6"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means 09:00 to 17:00 Monday to Friday, excluding public and statutory holidays;</w:t>
            </w:r>
          </w:p>
          <w:p w14:paraId="0003F6A6" w14:textId="77777777" w:rsidR="00997D4D" w:rsidRPr="00037E86" w:rsidRDefault="00997D4D">
            <w:pPr>
              <w:widowControl w:val="0"/>
              <w:autoSpaceDE w:val="0"/>
              <w:autoSpaceDN w:val="0"/>
              <w:adjustRightInd w:val="0"/>
              <w:spacing w:after="0" w:line="240" w:lineRule="auto"/>
              <w:ind w:left="108"/>
              <w:rPr>
                <w:rFonts w:ascii="Arial" w:hAnsi="Arial" w:cs="Arial"/>
                <w:sz w:val="24"/>
                <w:szCs w:val="24"/>
              </w:rPr>
            </w:pPr>
          </w:p>
        </w:tc>
      </w:tr>
      <w:tr w:rsidR="00997D4D" w:rsidRPr="00037E86" w14:paraId="351443B6" w14:textId="77777777" w:rsidTr="00B4627F">
        <w:tc>
          <w:tcPr>
            <w:tcW w:w="5000" w:type="dxa"/>
            <w:tcBorders>
              <w:top w:val="nil"/>
              <w:left w:val="nil"/>
              <w:bottom w:val="nil"/>
              <w:right w:val="nil"/>
            </w:tcBorders>
            <w:shd w:val="clear" w:color="auto" w:fill="FFFFFF"/>
          </w:tcPr>
          <w:p w14:paraId="04D91D48" w14:textId="77777777" w:rsidR="00997D4D" w:rsidRPr="00037E86" w:rsidRDefault="00037E86">
            <w:pPr>
              <w:widowControl w:val="0"/>
              <w:autoSpaceDE w:val="0"/>
              <w:autoSpaceDN w:val="0"/>
              <w:adjustRightInd w:val="0"/>
              <w:spacing w:after="60" w:line="240" w:lineRule="auto"/>
              <w:ind w:left="108"/>
              <w:rPr>
                <w:rFonts w:ascii="Arial" w:hAnsi="Arial" w:cs="Arial"/>
                <w:sz w:val="24"/>
                <w:szCs w:val="24"/>
              </w:rPr>
            </w:pPr>
            <w:r w:rsidRPr="00037E86">
              <w:rPr>
                <w:rFonts w:ascii="Arial" w:hAnsi="Arial" w:cs="Arial"/>
                <w:b/>
                <w:bCs/>
                <w:color w:val="000000"/>
              </w:rPr>
              <w:t>Central Government Body</w:t>
            </w:r>
          </w:p>
        </w:tc>
        <w:tc>
          <w:tcPr>
            <w:tcW w:w="5000" w:type="dxa"/>
            <w:tcBorders>
              <w:top w:val="nil"/>
              <w:left w:val="nil"/>
              <w:bottom w:val="nil"/>
              <w:right w:val="nil"/>
            </w:tcBorders>
            <w:shd w:val="clear" w:color="auto" w:fill="FFFFFF"/>
          </w:tcPr>
          <w:p w14:paraId="184511C3"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a body listed in one of the following sub-categories of the Central Government classification of the Public Sector Classification Guide, as published and amended from time to time by the Office for National Statistics:</w:t>
            </w:r>
          </w:p>
          <w:p w14:paraId="2CC72352"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a.      Government Department;</w:t>
            </w:r>
          </w:p>
          <w:p w14:paraId="6EA2C8D5"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b.      Non-Departmental Public Body or Assembly Sponsored Public Body (advisory, executive, or tribunal);</w:t>
            </w:r>
          </w:p>
          <w:p w14:paraId="75FF72DF"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c.      Non-Ministerial Department; or</w:t>
            </w:r>
          </w:p>
          <w:p w14:paraId="63E6D55D"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lastRenderedPageBreak/>
              <w:t>d.      Executive Agency;</w:t>
            </w:r>
          </w:p>
          <w:p w14:paraId="29943078" w14:textId="77777777" w:rsidR="00997D4D" w:rsidRPr="00037E86" w:rsidRDefault="00997D4D">
            <w:pPr>
              <w:widowControl w:val="0"/>
              <w:autoSpaceDE w:val="0"/>
              <w:autoSpaceDN w:val="0"/>
              <w:adjustRightInd w:val="0"/>
              <w:spacing w:after="0" w:line="240" w:lineRule="auto"/>
              <w:ind w:left="828"/>
              <w:rPr>
                <w:rFonts w:ascii="Arial" w:hAnsi="Arial" w:cs="Arial"/>
                <w:sz w:val="24"/>
                <w:szCs w:val="24"/>
              </w:rPr>
            </w:pPr>
          </w:p>
        </w:tc>
      </w:tr>
      <w:tr w:rsidR="00997D4D" w:rsidRPr="00037E86" w14:paraId="52BD4DD5" w14:textId="77777777" w:rsidTr="00B4627F">
        <w:tc>
          <w:tcPr>
            <w:tcW w:w="5000" w:type="dxa"/>
            <w:tcBorders>
              <w:top w:val="nil"/>
              <w:left w:val="nil"/>
              <w:bottom w:val="nil"/>
              <w:right w:val="nil"/>
            </w:tcBorders>
            <w:shd w:val="clear" w:color="auto" w:fill="FFFFFF"/>
          </w:tcPr>
          <w:p w14:paraId="657667F8" w14:textId="77777777" w:rsidR="00997D4D" w:rsidRPr="00037E86" w:rsidRDefault="00037E86">
            <w:pPr>
              <w:widowControl w:val="0"/>
              <w:autoSpaceDE w:val="0"/>
              <w:autoSpaceDN w:val="0"/>
              <w:adjustRightInd w:val="0"/>
              <w:spacing w:after="60" w:line="240" w:lineRule="auto"/>
              <w:ind w:left="108"/>
              <w:rPr>
                <w:rFonts w:ascii="Arial" w:hAnsi="Arial" w:cs="Arial"/>
                <w:sz w:val="24"/>
                <w:szCs w:val="24"/>
              </w:rPr>
            </w:pPr>
            <w:r w:rsidRPr="00037E86">
              <w:rPr>
                <w:rFonts w:ascii="Arial" w:hAnsi="Arial" w:cs="Arial"/>
                <w:b/>
                <w:bCs/>
                <w:color w:val="000000"/>
              </w:rPr>
              <w:lastRenderedPageBreak/>
              <w:t>Collect</w:t>
            </w:r>
          </w:p>
        </w:tc>
        <w:tc>
          <w:tcPr>
            <w:tcW w:w="5000" w:type="dxa"/>
            <w:tcBorders>
              <w:top w:val="nil"/>
              <w:left w:val="nil"/>
              <w:bottom w:val="nil"/>
              <w:right w:val="nil"/>
            </w:tcBorders>
            <w:shd w:val="clear" w:color="auto" w:fill="FFFFFF"/>
          </w:tcPr>
          <w:p w14:paraId="0A7F808B"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means pick up the Contractor Deliverables from the Consignor.  This shall include loading, and any other specific arrangements, agreed in accordance with Clause 28.c and Collected and Collection shall be construed accordingly;</w:t>
            </w:r>
          </w:p>
          <w:p w14:paraId="58731A1A" w14:textId="77777777" w:rsidR="00997D4D" w:rsidRPr="00037E86" w:rsidRDefault="00997D4D">
            <w:pPr>
              <w:widowControl w:val="0"/>
              <w:autoSpaceDE w:val="0"/>
              <w:autoSpaceDN w:val="0"/>
              <w:adjustRightInd w:val="0"/>
              <w:spacing w:after="0" w:line="240" w:lineRule="auto"/>
              <w:ind w:left="108"/>
              <w:rPr>
                <w:rFonts w:ascii="Arial" w:hAnsi="Arial" w:cs="Arial"/>
                <w:sz w:val="24"/>
                <w:szCs w:val="24"/>
              </w:rPr>
            </w:pPr>
          </w:p>
        </w:tc>
      </w:tr>
      <w:tr w:rsidR="00997D4D" w:rsidRPr="00037E86" w14:paraId="4E9E71E2" w14:textId="77777777" w:rsidTr="00B4627F">
        <w:tc>
          <w:tcPr>
            <w:tcW w:w="5000" w:type="dxa"/>
            <w:tcBorders>
              <w:top w:val="nil"/>
              <w:left w:val="nil"/>
              <w:bottom w:val="nil"/>
              <w:right w:val="nil"/>
            </w:tcBorders>
            <w:shd w:val="clear" w:color="auto" w:fill="FFFFFF"/>
          </w:tcPr>
          <w:p w14:paraId="435FBDEB" w14:textId="77777777" w:rsidR="00997D4D" w:rsidRPr="00037E86" w:rsidRDefault="00037E86">
            <w:pPr>
              <w:widowControl w:val="0"/>
              <w:autoSpaceDE w:val="0"/>
              <w:autoSpaceDN w:val="0"/>
              <w:adjustRightInd w:val="0"/>
              <w:spacing w:after="60" w:line="240" w:lineRule="auto"/>
              <w:ind w:left="108"/>
              <w:rPr>
                <w:rFonts w:ascii="Arial" w:hAnsi="Arial" w:cs="Arial"/>
                <w:sz w:val="24"/>
                <w:szCs w:val="24"/>
              </w:rPr>
            </w:pPr>
            <w:r w:rsidRPr="00037E86">
              <w:rPr>
                <w:rFonts w:ascii="Arial" w:hAnsi="Arial" w:cs="Arial"/>
                <w:b/>
                <w:bCs/>
                <w:color w:val="000000"/>
              </w:rPr>
              <w:t>Commercial Packaging</w:t>
            </w:r>
          </w:p>
        </w:tc>
        <w:tc>
          <w:tcPr>
            <w:tcW w:w="5000" w:type="dxa"/>
            <w:tcBorders>
              <w:top w:val="nil"/>
              <w:left w:val="nil"/>
              <w:bottom w:val="nil"/>
              <w:right w:val="nil"/>
            </w:tcBorders>
            <w:shd w:val="clear" w:color="auto" w:fill="FFFFFF"/>
          </w:tcPr>
          <w:p w14:paraId="4B05BC88"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means commercial Packaging for military use as described in Def Stan 81-041 (Part 1)</w:t>
            </w:r>
          </w:p>
          <w:p w14:paraId="361E9748" w14:textId="77777777" w:rsidR="00997D4D" w:rsidRPr="00037E86" w:rsidRDefault="00997D4D">
            <w:pPr>
              <w:widowControl w:val="0"/>
              <w:autoSpaceDE w:val="0"/>
              <w:autoSpaceDN w:val="0"/>
              <w:adjustRightInd w:val="0"/>
              <w:spacing w:after="0" w:line="240" w:lineRule="auto"/>
              <w:ind w:left="108"/>
              <w:rPr>
                <w:rFonts w:ascii="Arial" w:hAnsi="Arial" w:cs="Arial"/>
                <w:sz w:val="24"/>
                <w:szCs w:val="24"/>
              </w:rPr>
            </w:pPr>
          </w:p>
        </w:tc>
      </w:tr>
      <w:tr w:rsidR="00997D4D" w:rsidRPr="00037E86" w14:paraId="543F5C62" w14:textId="77777777" w:rsidTr="00B4627F">
        <w:tc>
          <w:tcPr>
            <w:tcW w:w="5000" w:type="dxa"/>
            <w:tcBorders>
              <w:top w:val="nil"/>
              <w:left w:val="nil"/>
              <w:bottom w:val="nil"/>
              <w:right w:val="nil"/>
            </w:tcBorders>
            <w:shd w:val="clear" w:color="auto" w:fill="FFFFFF"/>
          </w:tcPr>
          <w:p w14:paraId="2F83C4F1" w14:textId="77777777" w:rsidR="00997D4D" w:rsidRPr="00037E86" w:rsidRDefault="00037E86">
            <w:pPr>
              <w:widowControl w:val="0"/>
              <w:autoSpaceDE w:val="0"/>
              <w:autoSpaceDN w:val="0"/>
              <w:adjustRightInd w:val="0"/>
              <w:spacing w:after="60" w:line="240" w:lineRule="auto"/>
              <w:ind w:left="108"/>
              <w:rPr>
                <w:rFonts w:ascii="Arial" w:hAnsi="Arial" w:cs="Arial"/>
                <w:sz w:val="24"/>
                <w:szCs w:val="24"/>
              </w:rPr>
            </w:pPr>
            <w:r w:rsidRPr="00037E86">
              <w:rPr>
                <w:rFonts w:ascii="Arial" w:hAnsi="Arial" w:cs="Arial"/>
                <w:b/>
                <w:bCs/>
                <w:color w:val="000000"/>
              </w:rPr>
              <w:t>Conditions</w:t>
            </w:r>
          </w:p>
        </w:tc>
        <w:tc>
          <w:tcPr>
            <w:tcW w:w="5000" w:type="dxa"/>
            <w:tcBorders>
              <w:top w:val="nil"/>
              <w:left w:val="nil"/>
              <w:bottom w:val="nil"/>
              <w:right w:val="nil"/>
            </w:tcBorders>
            <w:shd w:val="clear" w:color="auto" w:fill="FFFFFF"/>
          </w:tcPr>
          <w:p w14:paraId="6D272338"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means the terms and conditions set out in this document;</w:t>
            </w:r>
          </w:p>
          <w:p w14:paraId="117F1B1A" w14:textId="77777777" w:rsidR="00997D4D" w:rsidRPr="00037E86" w:rsidRDefault="00997D4D">
            <w:pPr>
              <w:widowControl w:val="0"/>
              <w:autoSpaceDE w:val="0"/>
              <w:autoSpaceDN w:val="0"/>
              <w:adjustRightInd w:val="0"/>
              <w:spacing w:after="0" w:line="240" w:lineRule="auto"/>
              <w:ind w:left="108"/>
              <w:rPr>
                <w:rFonts w:ascii="Arial" w:hAnsi="Arial" w:cs="Arial"/>
                <w:sz w:val="24"/>
                <w:szCs w:val="24"/>
              </w:rPr>
            </w:pPr>
          </w:p>
        </w:tc>
      </w:tr>
      <w:tr w:rsidR="00997D4D" w:rsidRPr="00037E86" w14:paraId="01A68B8C" w14:textId="77777777" w:rsidTr="00B4627F">
        <w:tc>
          <w:tcPr>
            <w:tcW w:w="5000" w:type="dxa"/>
            <w:tcBorders>
              <w:top w:val="nil"/>
              <w:left w:val="nil"/>
              <w:bottom w:val="nil"/>
              <w:right w:val="nil"/>
            </w:tcBorders>
            <w:shd w:val="clear" w:color="auto" w:fill="FFFFFF"/>
          </w:tcPr>
          <w:p w14:paraId="1DC7EE53" w14:textId="77777777" w:rsidR="00997D4D" w:rsidRPr="00037E86" w:rsidRDefault="00037E86">
            <w:pPr>
              <w:widowControl w:val="0"/>
              <w:autoSpaceDE w:val="0"/>
              <w:autoSpaceDN w:val="0"/>
              <w:adjustRightInd w:val="0"/>
              <w:spacing w:after="60" w:line="240" w:lineRule="auto"/>
              <w:ind w:left="108"/>
              <w:rPr>
                <w:rFonts w:ascii="Arial" w:hAnsi="Arial" w:cs="Arial"/>
                <w:sz w:val="24"/>
                <w:szCs w:val="24"/>
              </w:rPr>
            </w:pPr>
            <w:r w:rsidRPr="00037E86">
              <w:rPr>
                <w:rFonts w:ascii="Arial" w:hAnsi="Arial" w:cs="Arial"/>
                <w:b/>
                <w:bCs/>
                <w:color w:val="000000"/>
              </w:rPr>
              <w:t>Consignee</w:t>
            </w:r>
          </w:p>
        </w:tc>
        <w:tc>
          <w:tcPr>
            <w:tcW w:w="5000" w:type="dxa"/>
            <w:tcBorders>
              <w:top w:val="nil"/>
              <w:left w:val="nil"/>
              <w:bottom w:val="nil"/>
              <w:right w:val="nil"/>
            </w:tcBorders>
            <w:shd w:val="clear" w:color="auto" w:fill="FFFFFF"/>
          </w:tcPr>
          <w:p w14:paraId="1A0EAE03"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14:paraId="403663FC" w14:textId="77777777" w:rsidR="00997D4D" w:rsidRPr="00037E86" w:rsidRDefault="00997D4D">
            <w:pPr>
              <w:widowControl w:val="0"/>
              <w:autoSpaceDE w:val="0"/>
              <w:autoSpaceDN w:val="0"/>
              <w:adjustRightInd w:val="0"/>
              <w:spacing w:after="0" w:line="240" w:lineRule="auto"/>
              <w:ind w:left="108"/>
              <w:rPr>
                <w:rFonts w:ascii="Arial" w:hAnsi="Arial" w:cs="Arial"/>
                <w:sz w:val="24"/>
                <w:szCs w:val="24"/>
              </w:rPr>
            </w:pPr>
          </w:p>
        </w:tc>
      </w:tr>
      <w:tr w:rsidR="00997D4D" w:rsidRPr="00037E86" w14:paraId="78818F02" w14:textId="77777777" w:rsidTr="00B4627F">
        <w:tc>
          <w:tcPr>
            <w:tcW w:w="5000" w:type="dxa"/>
            <w:tcBorders>
              <w:top w:val="nil"/>
              <w:left w:val="nil"/>
              <w:bottom w:val="nil"/>
              <w:right w:val="nil"/>
            </w:tcBorders>
            <w:shd w:val="clear" w:color="auto" w:fill="FFFFFF"/>
          </w:tcPr>
          <w:p w14:paraId="6D443AE5" w14:textId="77777777" w:rsidR="00997D4D" w:rsidRPr="00037E86" w:rsidRDefault="00037E86">
            <w:pPr>
              <w:widowControl w:val="0"/>
              <w:autoSpaceDE w:val="0"/>
              <w:autoSpaceDN w:val="0"/>
              <w:adjustRightInd w:val="0"/>
              <w:spacing w:after="60" w:line="240" w:lineRule="auto"/>
              <w:ind w:left="108"/>
              <w:rPr>
                <w:rFonts w:ascii="Arial" w:hAnsi="Arial" w:cs="Arial"/>
                <w:sz w:val="24"/>
                <w:szCs w:val="24"/>
              </w:rPr>
            </w:pPr>
            <w:r w:rsidRPr="00037E86">
              <w:rPr>
                <w:rFonts w:ascii="Arial" w:hAnsi="Arial" w:cs="Arial"/>
                <w:b/>
                <w:bCs/>
                <w:color w:val="000000"/>
              </w:rPr>
              <w:t>Consignor</w:t>
            </w:r>
          </w:p>
        </w:tc>
        <w:tc>
          <w:tcPr>
            <w:tcW w:w="5000" w:type="dxa"/>
            <w:tcBorders>
              <w:top w:val="nil"/>
              <w:left w:val="nil"/>
              <w:bottom w:val="nil"/>
              <w:right w:val="nil"/>
            </w:tcBorders>
            <w:shd w:val="clear" w:color="auto" w:fill="FFFFFF"/>
          </w:tcPr>
          <w:p w14:paraId="6D945681"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means the name and address specified in Schedule 3 (Contract Data Sheet) from whom the Contractor Deliverables will be dispatched or Collected;</w:t>
            </w:r>
          </w:p>
          <w:p w14:paraId="6EC78D38" w14:textId="77777777" w:rsidR="00997D4D" w:rsidRPr="00037E86" w:rsidRDefault="00997D4D">
            <w:pPr>
              <w:widowControl w:val="0"/>
              <w:autoSpaceDE w:val="0"/>
              <w:autoSpaceDN w:val="0"/>
              <w:adjustRightInd w:val="0"/>
              <w:spacing w:after="0" w:line="240" w:lineRule="auto"/>
              <w:ind w:left="108"/>
              <w:rPr>
                <w:rFonts w:ascii="Arial" w:hAnsi="Arial" w:cs="Arial"/>
                <w:sz w:val="24"/>
                <w:szCs w:val="24"/>
              </w:rPr>
            </w:pPr>
          </w:p>
        </w:tc>
      </w:tr>
      <w:tr w:rsidR="00997D4D" w:rsidRPr="00037E86" w14:paraId="2BB8C681" w14:textId="77777777" w:rsidTr="00B4627F">
        <w:tc>
          <w:tcPr>
            <w:tcW w:w="5000" w:type="dxa"/>
            <w:tcBorders>
              <w:top w:val="nil"/>
              <w:left w:val="nil"/>
              <w:bottom w:val="nil"/>
              <w:right w:val="nil"/>
            </w:tcBorders>
            <w:shd w:val="clear" w:color="auto" w:fill="FFFFFF"/>
          </w:tcPr>
          <w:p w14:paraId="1D582EB3" w14:textId="77777777" w:rsidR="00997D4D" w:rsidRPr="00037E86" w:rsidRDefault="00037E86">
            <w:pPr>
              <w:widowControl w:val="0"/>
              <w:autoSpaceDE w:val="0"/>
              <w:autoSpaceDN w:val="0"/>
              <w:adjustRightInd w:val="0"/>
              <w:spacing w:after="60" w:line="240" w:lineRule="auto"/>
              <w:ind w:left="108"/>
              <w:rPr>
                <w:rFonts w:ascii="Arial" w:hAnsi="Arial" w:cs="Arial"/>
                <w:sz w:val="24"/>
                <w:szCs w:val="24"/>
              </w:rPr>
            </w:pPr>
            <w:r w:rsidRPr="00037E86">
              <w:rPr>
                <w:rFonts w:ascii="Arial" w:hAnsi="Arial" w:cs="Arial"/>
                <w:b/>
                <w:bCs/>
                <w:color w:val="000000"/>
              </w:rPr>
              <w:t>Contract</w:t>
            </w:r>
          </w:p>
        </w:tc>
        <w:tc>
          <w:tcPr>
            <w:tcW w:w="5000" w:type="dxa"/>
            <w:tcBorders>
              <w:top w:val="nil"/>
              <w:left w:val="nil"/>
              <w:bottom w:val="nil"/>
              <w:right w:val="nil"/>
            </w:tcBorders>
            <w:shd w:val="clear" w:color="auto" w:fill="FFFFFF"/>
          </w:tcPr>
          <w:p w14:paraId="5B043CF4" w14:textId="5E0EFDFF"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B4627F">
              <w:rPr>
                <w:rFonts w:ascii="Arial" w:hAnsi="Arial" w:cs="Arial"/>
                <w:color w:val="000000"/>
              </w:rPr>
              <w:t>means the Contract including its Schedules and any amendments agreed by the Parties in accordance with condition 6 (Formal Amendments to the Contract);</w:t>
            </w:r>
          </w:p>
          <w:p w14:paraId="4CA331C2" w14:textId="77777777" w:rsidR="00997D4D" w:rsidRPr="00037E86" w:rsidRDefault="00997D4D">
            <w:pPr>
              <w:widowControl w:val="0"/>
              <w:autoSpaceDE w:val="0"/>
              <w:autoSpaceDN w:val="0"/>
              <w:adjustRightInd w:val="0"/>
              <w:spacing w:after="0" w:line="240" w:lineRule="auto"/>
              <w:ind w:left="108"/>
              <w:rPr>
                <w:rFonts w:ascii="Arial" w:hAnsi="Arial" w:cs="Arial"/>
                <w:sz w:val="24"/>
                <w:szCs w:val="24"/>
              </w:rPr>
            </w:pPr>
          </w:p>
        </w:tc>
      </w:tr>
      <w:tr w:rsidR="00997D4D" w:rsidRPr="00037E86" w14:paraId="1DE741C6" w14:textId="77777777" w:rsidTr="00B4627F">
        <w:tc>
          <w:tcPr>
            <w:tcW w:w="5000" w:type="dxa"/>
            <w:tcBorders>
              <w:top w:val="nil"/>
              <w:left w:val="nil"/>
              <w:bottom w:val="nil"/>
              <w:right w:val="nil"/>
            </w:tcBorders>
            <w:shd w:val="clear" w:color="auto" w:fill="FFFFFF"/>
          </w:tcPr>
          <w:p w14:paraId="6AA41356" w14:textId="77777777" w:rsidR="00997D4D" w:rsidRPr="00037E86" w:rsidRDefault="00037E86">
            <w:pPr>
              <w:widowControl w:val="0"/>
              <w:autoSpaceDE w:val="0"/>
              <w:autoSpaceDN w:val="0"/>
              <w:adjustRightInd w:val="0"/>
              <w:spacing w:after="60" w:line="240" w:lineRule="auto"/>
              <w:ind w:left="108"/>
              <w:rPr>
                <w:rFonts w:ascii="Arial" w:hAnsi="Arial" w:cs="Arial"/>
                <w:sz w:val="24"/>
                <w:szCs w:val="24"/>
              </w:rPr>
            </w:pPr>
            <w:r w:rsidRPr="00037E86">
              <w:rPr>
                <w:rFonts w:ascii="Arial" w:hAnsi="Arial" w:cs="Arial"/>
                <w:b/>
                <w:bCs/>
                <w:color w:val="000000"/>
              </w:rPr>
              <w:t>Contract Price</w:t>
            </w:r>
          </w:p>
        </w:tc>
        <w:tc>
          <w:tcPr>
            <w:tcW w:w="5000" w:type="dxa"/>
            <w:tcBorders>
              <w:top w:val="nil"/>
              <w:left w:val="nil"/>
              <w:bottom w:val="nil"/>
              <w:right w:val="nil"/>
            </w:tcBorders>
            <w:shd w:val="clear" w:color="auto" w:fill="FFFFFF"/>
          </w:tcPr>
          <w:p w14:paraId="3386A73B"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4FCA45DE" w14:textId="77777777" w:rsidR="00997D4D" w:rsidRPr="00037E86" w:rsidRDefault="00997D4D">
            <w:pPr>
              <w:widowControl w:val="0"/>
              <w:autoSpaceDE w:val="0"/>
              <w:autoSpaceDN w:val="0"/>
              <w:adjustRightInd w:val="0"/>
              <w:spacing w:after="0" w:line="240" w:lineRule="auto"/>
              <w:ind w:left="108"/>
              <w:rPr>
                <w:rFonts w:ascii="Arial" w:hAnsi="Arial" w:cs="Arial"/>
                <w:sz w:val="24"/>
                <w:szCs w:val="24"/>
              </w:rPr>
            </w:pPr>
          </w:p>
        </w:tc>
      </w:tr>
      <w:tr w:rsidR="00997D4D" w:rsidRPr="00037E86" w14:paraId="459AA4C9" w14:textId="77777777" w:rsidTr="00B4627F">
        <w:tc>
          <w:tcPr>
            <w:tcW w:w="5000" w:type="dxa"/>
            <w:tcBorders>
              <w:top w:val="nil"/>
              <w:left w:val="nil"/>
              <w:bottom w:val="nil"/>
              <w:right w:val="nil"/>
            </w:tcBorders>
            <w:shd w:val="clear" w:color="auto" w:fill="FFFFFF"/>
          </w:tcPr>
          <w:p w14:paraId="4BD30087" w14:textId="77777777" w:rsidR="00997D4D" w:rsidRPr="00037E86" w:rsidRDefault="00037E86">
            <w:pPr>
              <w:widowControl w:val="0"/>
              <w:autoSpaceDE w:val="0"/>
              <w:autoSpaceDN w:val="0"/>
              <w:adjustRightInd w:val="0"/>
              <w:spacing w:after="60" w:line="240" w:lineRule="auto"/>
              <w:ind w:left="108"/>
              <w:rPr>
                <w:rFonts w:ascii="Arial" w:hAnsi="Arial" w:cs="Arial"/>
                <w:sz w:val="24"/>
                <w:szCs w:val="24"/>
              </w:rPr>
            </w:pPr>
            <w:r w:rsidRPr="00037E86">
              <w:rPr>
                <w:rFonts w:ascii="Arial" w:hAnsi="Arial" w:cs="Arial"/>
                <w:b/>
                <w:bCs/>
                <w:color w:val="000000"/>
              </w:rPr>
              <w:t>Contractor</w:t>
            </w:r>
          </w:p>
        </w:tc>
        <w:tc>
          <w:tcPr>
            <w:tcW w:w="5000" w:type="dxa"/>
            <w:tcBorders>
              <w:top w:val="nil"/>
              <w:left w:val="nil"/>
              <w:bottom w:val="nil"/>
              <w:right w:val="nil"/>
            </w:tcBorders>
            <w:shd w:val="clear" w:color="auto" w:fill="FFFFFF"/>
          </w:tcPr>
          <w:p w14:paraId="78C80C56"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2D8E4285" w14:textId="77777777" w:rsidR="00997D4D" w:rsidRPr="00037E86" w:rsidRDefault="00997D4D">
            <w:pPr>
              <w:widowControl w:val="0"/>
              <w:autoSpaceDE w:val="0"/>
              <w:autoSpaceDN w:val="0"/>
              <w:adjustRightInd w:val="0"/>
              <w:spacing w:after="0" w:line="240" w:lineRule="auto"/>
              <w:ind w:left="108"/>
              <w:rPr>
                <w:rFonts w:ascii="Arial" w:hAnsi="Arial" w:cs="Arial"/>
                <w:sz w:val="24"/>
                <w:szCs w:val="24"/>
              </w:rPr>
            </w:pPr>
          </w:p>
        </w:tc>
      </w:tr>
      <w:tr w:rsidR="00997D4D" w:rsidRPr="00037E86" w14:paraId="2A8120B6" w14:textId="77777777" w:rsidTr="00B4627F">
        <w:tc>
          <w:tcPr>
            <w:tcW w:w="5000" w:type="dxa"/>
            <w:tcBorders>
              <w:top w:val="nil"/>
              <w:left w:val="nil"/>
              <w:bottom w:val="nil"/>
              <w:right w:val="nil"/>
            </w:tcBorders>
            <w:shd w:val="clear" w:color="auto" w:fill="FFFFFF"/>
          </w:tcPr>
          <w:p w14:paraId="58B07CE6" w14:textId="77777777" w:rsidR="00997D4D" w:rsidRPr="00037E86" w:rsidRDefault="00037E86">
            <w:pPr>
              <w:widowControl w:val="0"/>
              <w:autoSpaceDE w:val="0"/>
              <w:autoSpaceDN w:val="0"/>
              <w:adjustRightInd w:val="0"/>
              <w:spacing w:after="60" w:line="240" w:lineRule="auto"/>
              <w:ind w:left="108"/>
              <w:rPr>
                <w:rFonts w:ascii="Arial" w:hAnsi="Arial" w:cs="Arial"/>
                <w:sz w:val="24"/>
                <w:szCs w:val="24"/>
              </w:rPr>
            </w:pPr>
            <w:r w:rsidRPr="00037E86">
              <w:rPr>
                <w:rFonts w:ascii="Arial" w:hAnsi="Arial" w:cs="Arial"/>
                <w:b/>
                <w:bCs/>
                <w:color w:val="000000"/>
              </w:rPr>
              <w:lastRenderedPageBreak/>
              <w:t>Contractor Deliverables</w:t>
            </w:r>
          </w:p>
        </w:tc>
        <w:tc>
          <w:tcPr>
            <w:tcW w:w="5000" w:type="dxa"/>
            <w:tcBorders>
              <w:top w:val="nil"/>
              <w:left w:val="nil"/>
              <w:bottom w:val="nil"/>
              <w:right w:val="nil"/>
            </w:tcBorders>
            <w:shd w:val="clear" w:color="auto" w:fill="FFFFFF"/>
          </w:tcPr>
          <w:p w14:paraId="05B46125"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means the goods and/or the services, including Packaging (and Certificate(s) of Conformity and supplied in accordance with any QA requirements if specified) which the Contractor is required to provide under the Contract;</w:t>
            </w:r>
          </w:p>
          <w:p w14:paraId="73FF76E5" w14:textId="77777777" w:rsidR="00997D4D" w:rsidRPr="00037E86" w:rsidRDefault="00997D4D">
            <w:pPr>
              <w:widowControl w:val="0"/>
              <w:autoSpaceDE w:val="0"/>
              <w:autoSpaceDN w:val="0"/>
              <w:adjustRightInd w:val="0"/>
              <w:spacing w:after="0" w:line="240" w:lineRule="auto"/>
              <w:ind w:left="108"/>
              <w:rPr>
                <w:rFonts w:ascii="Arial" w:hAnsi="Arial" w:cs="Arial"/>
                <w:sz w:val="24"/>
                <w:szCs w:val="24"/>
              </w:rPr>
            </w:pPr>
          </w:p>
        </w:tc>
      </w:tr>
      <w:tr w:rsidR="00997D4D" w:rsidRPr="00037E86" w14:paraId="1A09E71F" w14:textId="77777777" w:rsidTr="00B4627F">
        <w:tc>
          <w:tcPr>
            <w:tcW w:w="5000" w:type="dxa"/>
            <w:tcBorders>
              <w:top w:val="nil"/>
              <w:left w:val="nil"/>
              <w:bottom w:val="nil"/>
              <w:right w:val="nil"/>
            </w:tcBorders>
            <w:shd w:val="clear" w:color="auto" w:fill="FFFFFF"/>
          </w:tcPr>
          <w:p w14:paraId="36D0A0C9" w14:textId="77777777" w:rsidR="00997D4D" w:rsidRPr="00037E86" w:rsidRDefault="00037E86">
            <w:pPr>
              <w:widowControl w:val="0"/>
              <w:autoSpaceDE w:val="0"/>
              <w:autoSpaceDN w:val="0"/>
              <w:adjustRightInd w:val="0"/>
              <w:spacing w:after="60" w:line="240" w:lineRule="auto"/>
              <w:ind w:left="108"/>
              <w:rPr>
                <w:rFonts w:ascii="Arial" w:hAnsi="Arial" w:cs="Arial"/>
                <w:sz w:val="24"/>
                <w:szCs w:val="24"/>
              </w:rPr>
            </w:pPr>
            <w:r w:rsidRPr="00037E86">
              <w:rPr>
                <w:rFonts w:ascii="Arial" w:hAnsi="Arial" w:cs="Arial"/>
                <w:b/>
                <w:bCs/>
                <w:color w:val="000000"/>
              </w:rPr>
              <w:t>Control</w:t>
            </w:r>
          </w:p>
        </w:tc>
        <w:tc>
          <w:tcPr>
            <w:tcW w:w="5000" w:type="dxa"/>
            <w:tcBorders>
              <w:top w:val="nil"/>
              <w:left w:val="nil"/>
              <w:bottom w:val="nil"/>
              <w:right w:val="nil"/>
            </w:tcBorders>
            <w:shd w:val="clear" w:color="auto" w:fill="FFFFFF"/>
          </w:tcPr>
          <w:p w14:paraId="7CB52179"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means the power of a person to secure that the affairs of the Contractor are conducted in accordance with the wishes of that person:</w:t>
            </w:r>
          </w:p>
          <w:p w14:paraId="4BD212B9"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a.      by means of the holding of shares, or the possession of voting powers in, or in relation to, the Contractor; or</w:t>
            </w:r>
          </w:p>
          <w:p w14:paraId="55250F1C"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b.      by virtue of any powers conferred by the constitutional or corporate documents, or any other document, regulating the Contractor;</w:t>
            </w:r>
          </w:p>
          <w:p w14:paraId="09C17F17"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and a change of Control occurs if a person who Controls the Contractor ceases to do so or if another person acquires Control of the Contractor;</w:t>
            </w:r>
          </w:p>
          <w:p w14:paraId="5F3547A1" w14:textId="77777777" w:rsidR="00997D4D" w:rsidRPr="00037E86" w:rsidRDefault="00997D4D">
            <w:pPr>
              <w:widowControl w:val="0"/>
              <w:autoSpaceDE w:val="0"/>
              <w:autoSpaceDN w:val="0"/>
              <w:adjustRightInd w:val="0"/>
              <w:spacing w:after="0" w:line="240" w:lineRule="auto"/>
              <w:ind w:left="108"/>
              <w:rPr>
                <w:rFonts w:ascii="Arial" w:hAnsi="Arial" w:cs="Arial"/>
                <w:sz w:val="24"/>
                <w:szCs w:val="24"/>
              </w:rPr>
            </w:pPr>
          </w:p>
        </w:tc>
      </w:tr>
      <w:tr w:rsidR="00997D4D" w:rsidRPr="00037E86" w14:paraId="328E9FB2" w14:textId="77777777" w:rsidTr="00B4627F">
        <w:tc>
          <w:tcPr>
            <w:tcW w:w="5000" w:type="dxa"/>
            <w:tcBorders>
              <w:top w:val="nil"/>
              <w:left w:val="nil"/>
              <w:bottom w:val="nil"/>
              <w:right w:val="nil"/>
            </w:tcBorders>
            <w:shd w:val="clear" w:color="auto" w:fill="FFFFFF"/>
          </w:tcPr>
          <w:p w14:paraId="08F45EDD" w14:textId="77777777" w:rsidR="00997D4D" w:rsidRPr="00037E86" w:rsidRDefault="00037E86">
            <w:pPr>
              <w:widowControl w:val="0"/>
              <w:autoSpaceDE w:val="0"/>
              <w:autoSpaceDN w:val="0"/>
              <w:adjustRightInd w:val="0"/>
              <w:spacing w:after="60" w:line="240" w:lineRule="auto"/>
              <w:ind w:left="108"/>
              <w:rPr>
                <w:rFonts w:ascii="Arial" w:hAnsi="Arial" w:cs="Arial"/>
                <w:sz w:val="24"/>
                <w:szCs w:val="24"/>
              </w:rPr>
            </w:pPr>
            <w:r w:rsidRPr="00037E86">
              <w:rPr>
                <w:rFonts w:ascii="Arial" w:hAnsi="Arial" w:cs="Arial"/>
                <w:b/>
                <w:bCs/>
                <w:color w:val="000000"/>
              </w:rPr>
              <w:t>CPET</w:t>
            </w:r>
          </w:p>
        </w:tc>
        <w:tc>
          <w:tcPr>
            <w:tcW w:w="5000" w:type="dxa"/>
            <w:tcBorders>
              <w:top w:val="nil"/>
              <w:left w:val="nil"/>
              <w:bottom w:val="nil"/>
              <w:right w:val="nil"/>
            </w:tcBorders>
            <w:shd w:val="clear" w:color="auto" w:fill="FFFFFF"/>
          </w:tcPr>
          <w:p w14:paraId="21E80C85"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means the UK Government’s Central Point of Expertise on Timber, which provides a free telephone helpline and website to support implementation of the UK Government timber procurement policy;</w:t>
            </w:r>
          </w:p>
          <w:p w14:paraId="5E3501B0" w14:textId="77777777" w:rsidR="00997D4D" w:rsidRPr="00037E86" w:rsidRDefault="00997D4D">
            <w:pPr>
              <w:widowControl w:val="0"/>
              <w:autoSpaceDE w:val="0"/>
              <w:autoSpaceDN w:val="0"/>
              <w:adjustRightInd w:val="0"/>
              <w:spacing w:after="0" w:line="240" w:lineRule="auto"/>
              <w:ind w:left="108"/>
              <w:rPr>
                <w:rFonts w:ascii="Arial" w:hAnsi="Arial" w:cs="Arial"/>
                <w:sz w:val="24"/>
                <w:szCs w:val="24"/>
              </w:rPr>
            </w:pPr>
          </w:p>
        </w:tc>
      </w:tr>
      <w:tr w:rsidR="00997D4D" w:rsidRPr="00037E86" w14:paraId="3E8B9526" w14:textId="77777777" w:rsidTr="00B4627F">
        <w:tc>
          <w:tcPr>
            <w:tcW w:w="5000" w:type="dxa"/>
            <w:tcBorders>
              <w:top w:val="nil"/>
              <w:left w:val="nil"/>
              <w:bottom w:val="nil"/>
              <w:right w:val="nil"/>
            </w:tcBorders>
            <w:shd w:val="clear" w:color="auto" w:fill="FFFFFF"/>
          </w:tcPr>
          <w:p w14:paraId="24913294" w14:textId="77777777" w:rsidR="00997D4D" w:rsidRPr="00037E86" w:rsidRDefault="00037E86">
            <w:pPr>
              <w:widowControl w:val="0"/>
              <w:autoSpaceDE w:val="0"/>
              <w:autoSpaceDN w:val="0"/>
              <w:adjustRightInd w:val="0"/>
              <w:spacing w:after="60" w:line="240" w:lineRule="auto"/>
              <w:ind w:left="108"/>
              <w:rPr>
                <w:rFonts w:ascii="Arial" w:hAnsi="Arial" w:cs="Arial"/>
                <w:sz w:val="24"/>
                <w:szCs w:val="24"/>
              </w:rPr>
            </w:pPr>
            <w:r w:rsidRPr="00037E86">
              <w:rPr>
                <w:rFonts w:ascii="Arial" w:hAnsi="Arial" w:cs="Arial"/>
                <w:b/>
                <w:bCs/>
                <w:color w:val="000000"/>
              </w:rPr>
              <w:t>Crown Use</w:t>
            </w:r>
          </w:p>
        </w:tc>
        <w:tc>
          <w:tcPr>
            <w:tcW w:w="5000" w:type="dxa"/>
            <w:tcBorders>
              <w:top w:val="nil"/>
              <w:left w:val="nil"/>
              <w:bottom w:val="nil"/>
              <w:right w:val="nil"/>
            </w:tcBorders>
            <w:shd w:val="clear" w:color="auto" w:fill="FFFFFF"/>
          </w:tcPr>
          <w:p w14:paraId="714E131B"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14:paraId="5B3FED9D" w14:textId="77777777" w:rsidR="00997D4D" w:rsidRPr="00037E86" w:rsidRDefault="00997D4D">
            <w:pPr>
              <w:widowControl w:val="0"/>
              <w:autoSpaceDE w:val="0"/>
              <w:autoSpaceDN w:val="0"/>
              <w:adjustRightInd w:val="0"/>
              <w:spacing w:after="60" w:line="240" w:lineRule="auto"/>
              <w:ind w:left="108"/>
              <w:rPr>
                <w:rFonts w:ascii="Arial" w:hAnsi="Arial" w:cs="Arial"/>
                <w:sz w:val="24"/>
                <w:szCs w:val="24"/>
              </w:rPr>
            </w:pPr>
          </w:p>
        </w:tc>
      </w:tr>
      <w:tr w:rsidR="00997D4D" w:rsidRPr="00037E86" w14:paraId="228A75F3" w14:textId="77777777" w:rsidTr="00B4627F">
        <w:tc>
          <w:tcPr>
            <w:tcW w:w="5000" w:type="dxa"/>
            <w:tcBorders>
              <w:top w:val="nil"/>
              <w:left w:val="nil"/>
              <w:bottom w:val="nil"/>
              <w:right w:val="nil"/>
            </w:tcBorders>
            <w:shd w:val="clear" w:color="auto" w:fill="FFFFFF"/>
          </w:tcPr>
          <w:p w14:paraId="0BE5A8FA" w14:textId="77777777" w:rsidR="00997D4D" w:rsidRPr="00037E86" w:rsidRDefault="00037E86">
            <w:pPr>
              <w:widowControl w:val="0"/>
              <w:autoSpaceDE w:val="0"/>
              <w:autoSpaceDN w:val="0"/>
              <w:adjustRightInd w:val="0"/>
              <w:spacing w:after="60" w:line="240" w:lineRule="auto"/>
              <w:ind w:left="108"/>
              <w:rPr>
                <w:rFonts w:ascii="Arial" w:hAnsi="Arial" w:cs="Arial"/>
                <w:sz w:val="24"/>
                <w:szCs w:val="24"/>
              </w:rPr>
            </w:pPr>
            <w:r w:rsidRPr="00037E86">
              <w:rPr>
                <w:rFonts w:ascii="Arial" w:hAnsi="Arial" w:cs="Arial"/>
                <w:b/>
                <w:bCs/>
                <w:color w:val="000000"/>
              </w:rPr>
              <w:t>Dangerous Goods</w:t>
            </w:r>
          </w:p>
        </w:tc>
        <w:tc>
          <w:tcPr>
            <w:tcW w:w="5000" w:type="dxa"/>
            <w:tcBorders>
              <w:top w:val="nil"/>
              <w:left w:val="nil"/>
              <w:bottom w:val="nil"/>
              <w:right w:val="nil"/>
            </w:tcBorders>
            <w:shd w:val="clear" w:color="auto" w:fill="FFFFFF"/>
          </w:tcPr>
          <w:p w14:paraId="04902DF4"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means those substances, preparations and articles that are capable of posing a risk to health, safety, property or the environment which are prohibited by regulation, or classified and authorised only under the conditions prescribed by the:</w:t>
            </w:r>
          </w:p>
          <w:p w14:paraId="2A3FA6C9"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a.      Carriage of Dangerous Goods and Use of Transportable Pressure Equipment Regulations 2009 (CDG) (as amended 2011);</w:t>
            </w:r>
          </w:p>
          <w:p w14:paraId="66EE28E3"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b.      European Agreement Concerning the International Carriage of Dangerous Goods by Road (ADR);</w:t>
            </w:r>
          </w:p>
          <w:p w14:paraId="59A36B53"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c.      Regulations Concerning the International Carriage of Dangerous Goods by Rail (RID);</w:t>
            </w:r>
          </w:p>
          <w:p w14:paraId="6D592757"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d.      International Maritime Dangerous Goods (IMDG) Code;</w:t>
            </w:r>
          </w:p>
          <w:p w14:paraId="10472CCB"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 xml:space="preserve">e.      International Civil Aviation Organisation </w:t>
            </w:r>
            <w:r w:rsidRPr="00037E86">
              <w:rPr>
                <w:rFonts w:ascii="Arial" w:hAnsi="Arial" w:cs="Arial"/>
                <w:color w:val="000000"/>
              </w:rPr>
              <w:lastRenderedPageBreak/>
              <w:t>(ICAO) Technical Instructions for the Safe Transport of Dangerous Goods by Air;</w:t>
            </w:r>
          </w:p>
          <w:p w14:paraId="158E28B6"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f.      International Air Transport Association (IATA) Dangerous Goods Regulations.</w:t>
            </w:r>
          </w:p>
          <w:p w14:paraId="09BC941B" w14:textId="77777777" w:rsidR="00997D4D" w:rsidRPr="00037E86" w:rsidRDefault="00997D4D">
            <w:pPr>
              <w:widowControl w:val="0"/>
              <w:autoSpaceDE w:val="0"/>
              <w:autoSpaceDN w:val="0"/>
              <w:adjustRightInd w:val="0"/>
              <w:spacing w:after="0" w:line="240" w:lineRule="auto"/>
              <w:ind w:left="828"/>
              <w:rPr>
                <w:rFonts w:ascii="Arial" w:hAnsi="Arial" w:cs="Arial"/>
                <w:sz w:val="24"/>
                <w:szCs w:val="24"/>
              </w:rPr>
            </w:pPr>
          </w:p>
        </w:tc>
      </w:tr>
      <w:tr w:rsidR="00997D4D" w:rsidRPr="00037E86" w14:paraId="58061CC3" w14:textId="77777777" w:rsidTr="00B4627F">
        <w:tc>
          <w:tcPr>
            <w:tcW w:w="5000" w:type="dxa"/>
            <w:tcBorders>
              <w:top w:val="nil"/>
              <w:left w:val="nil"/>
              <w:bottom w:val="nil"/>
              <w:right w:val="nil"/>
            </w:tcBorders>
            <w:shd w:val="clear" w:color="auto" w:fill="FFFFFF"/>
          </w:tcPr>
          <w:p w14:paraId="34DBB036" w14:textId="77777777" w:rsidR="00997D4D" w:rsidRPr="00037E86" w:rsidRDefault="00037E86">
            <w:pPr>
              <w:widowControl w:val="0"/>
              <w:autoSpaceDE w:val="0"/>
              <w:autoSpaceDN w:val="0"/>
              <w:adjustRightInd w:val="0"/>
              <w:spacing w:after="60" w:line="240" w:lineRule="auto"/>
              <w:ind w:left="108"/>
              <w:rPr>
                <w:rFonts w:ascii="Arial" w:hAnsi="Arial" w:cs="Arial"/>
                <w:sz w:val="24"/>
                <w:szCs w:val="24"/>
              </w:rPr>
            </w:pPr>
            <w:r w:rsidRPr="00037E86">
              <w:rPr>
                <w:rFonts w:ascii="Arial" w:hAnsi="Arial" w:cs="Arial"/>
                <w:b/>
                <w:bCs/>
                <w:color w:val="000000"/>
              </w:rPr>
              <w:lastRenderedPageBreak/>
              <w:t>DBS Finance</w:t>
            </w:r>
          </w:p>
        </w:tc>
        <w:tc>
          <w:tcPr>
            <w:tcW w:w="5000" w:type="dxa"/>
            <w:tcBorders>
              <w:top w:val="nil"/>
              <w:left w:val="nil"/>
              <w:bottom w:val="nil"/>
              <w:right w:val="nil"/>
            </w:tcBorders>
            <w:shd w:val="clear" w:color="auto" w:fill="FFFFFF"/>
          </w:tcPr>
          <w:p w14:paraId="6B03E5A6"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means Defence Business Services Finance, at the address stated in Schedule 3 (Contract Data Sheet);</w:t>
            </w:r>
          </w:p>
          <w:p w14:paraId="0F8E0FF0" w14:textId="77777777" w:rsidR="00997D4D" w:rsidRPr="00037E86" w:rsidRDefault="00997D4D">
            <w:pPr>
              <w:widowControl w:val="0"/>
              <w:autoSpaceDE w:val="0"/>
              <w:autoSpaceDN w:val="0"/>
              <w:adjustRightInd w:val="0"/>
              <w:spacing w:after="0" w:line="240" w:lineRule="auto"/>
              <w:ind w:left="108"/>
              <w:rPr>
                <w:rFonts w:ascii="Arial" w:hAnsi="Arial" w:cs="Arial"/>
                <w:sz w:val="24"/>
                <w:szCs w:val="24"/>
              </w:rPr>
            </w:pPr>
          </w:p>
        </w:tc>
      </w:tr>
      <w:tr w:rsidR="00997D4D" w:rsidRPr="00037E86" w14:paraId="1DFAB3EF" w14:textId="77777777" w:rsidTr="00B4627F">
        <w:tc>
          <w:tcPr>
            <w:tcW w:w="5000" w:type="dxa"/>
            <w:tcBorders>
              <w:top w:val="nil"/>
              <w:left w:val="nil"/>
              <w:bottom w:val="nil"/>
              <w:right w:val="nil"/>
            </w:tcBorders>
            <w:shd w:val="clear" w:color="auto" w:fill="FFFFFF"/>
          </w:tcPr>
          <w:p w14:paraId="7D8A55FA" w14:textId="77777777" w:rsidR="00997D4D" w:rsidRPr="00037E86" w:rsidRDefault="00037E86">
            <w:pPr>
              <w:widowControl w:val="0"/>
              <w:autoSpaceDE w:val="0"/>
              <w:autoSpaceDN w:val="0"/>
              <w:adjustRightInd w:val="0"/>
              <w:spacing w:after="60" w:line="240" w:lineRule="auto"/>
              <w:ind w:left="108"/>
              <w:rPr>
                <w:rFonts w:ascii="Arial" w:hAnsi="Arial" w:cs="Arial"/>
                <w:sz w:val="24"/>
                <w:szCs w:val="24"/>
              </w:rPr>
            </w:pPr>
            <w:r w:rsidRPr="00037E86">
              <w:rPr>
                <w:rFonts w:ascii="Arial" w:hAnsi="Arial" w:cs="Arial"/>
                <w:b/>
                <w:bCs/>
                <w:color w:val="000000"/>
              </w:rPr>
              <w:t>DEFFORM</w:t>
            </w:r>
          </w:p>
        </w:tc>
        <w:tc>
          <w:tcPr>
            <w:tcW w:w="5000" w:type="dxa"/>
            <w:tcBorders>
              <w:top w:val="nil"/>
              <w:left w:val="nil"/>
              <w:bottom w:val="nil"/>
              <w:right w:val="nil"/>
            </w:tcBorders>
            <w:shd w:val="clear" w:color="auto" w:fill="FFFFFF"/>
          </w:tcPr>
          <w:p w14:paraId="3F1162AA"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 xml:space="preserve">means the MOD DEFFORM series which can be found at </w:t>
            </w:r>
            <w:hyperlink r:id="rId22" w:history="1">
              <w:r w:rsidRPr="00037E86">
                <w:rPr>
                  <w:rFonts w:ascii="Arial" w:hAnsi="Arial" w:cs="Arial"/>
                  <w:color w:val="0000FF"/>
                  <w:u w:val="single"/>
                </w:rPr>
                <w:t>https://www.kid.mod.uk</w:t>
              </w:r>
            </w:hyperlink>
            <w:r w:rsidRPr="00037E86">
              <w:rPr>
                <w:rFonts w:ascii="Arial" w:hAnsi="Arial" w:cs="Arial"/>
                <w:color w:val="000000"/>
              </w:rPr>
              <w:t>;</w:t>
            </w:r>
          </w:p>
          <w:p w14:paraId="1902DD91" w14:textId="77777777" w:rsidR="00997D4D" w:rsidRPr="00037E86" w:rsidRDefault="00997D4D">
            <w:pPr>
              <w:widowControl w:val="0"/>
              <w:autoSpaceDE w:val="0"/>
              <w:autoSpaceDN w:val="0"/>
              <w:adjustRightInd w:val="0"/>
              <w:spacing w:after="0" w:line="240" w:lineRule="auto"/>
              <w:ind w:left="108"/>
              <w:rPr>
                <w:rFonts w:ascii="Arial" w:hAnsi="Arial" w:cs="Arial"/>
                <w:sz w:val="24"/>
                <w:szCs w:val="24"/>
              </w:rPr>
            </w:pPr>
          </w:p>
        </w:tc>
      </w:tr>
      <w:tr w:rsidR="00997D4D" w:rsidRPr="00037E86" w14:paraId="7D1059AB" w14:textId="77777777" w:rsidTr="00B4627F">
        <w:tc>
          <w:tcPr>
            <w:tcW w:w="5000" w:type="dxa"/>
            <w:tcBorders>
              <w:top w:val="nil"/>
              <w:left w:val="nil"/>
              <w:bottom w:val="nil"/>
              <w:right w:val="nil"/>
            </w:tcBorders>
            <w:shd w:val="clear" w:color="auto" w:fill="FFFFFF"/>
          </w:tcPr>
          <w:p w14:paraId="35D58A67" w14:textId="77777777" w:rsidR="00997D4D" w:rsidRPr="00037E86" w:rsidRDefault="00037E86">
            <w:pPr>
              <w:widowControl w:val="0"/>
              <w:autoSpaceDE w:val="0"/>
              <w:autoSpaceDN w:val="0"/>
              <w:adjustRightInd w:val="0"/>
              <w:spacing w:after="60" w:line="240" w:lineRule="auto"/>
              <w:ind w:left="108"/>
              <w:rPr>
                <w:rFonts w:ascii="Arial" w:hAnsi="Arial" w:cs="Arial"/>
                <w:sz w:val="24"/>
                <w:szCs w:val="24"/>
              </w:rPr>
            </w:pPr>
            <w:r w:rsidRPr="00037E86">
              <w:rPr>
                <w:rFonts w:ascii="Arial" w:hAnsi="Arial" w:cs="Arial"/>
                <w:b/>
                <w:bCs/>
                <w:color w:val="000000"/>
              </w:rPr>
              <w:t>DEF STAN</w:t>
            </w:r>
          </w:p>
        </w:tc>
        <w:tc>
          <w:tcPr>
            <w:tcW w:w="5000" w:type="dxa"/>
            <w:tcBorders>
              <w:top w:val="nil"/>
              <w:left w:val="nil"/>
              <w:bottom w:val="nil"/>
              <w:right w:val="nil"/>
            </w:tcBorders>
            <w:shd w:val="clear" w:color="auto" w:fill="FFFFFF"/>
          </w:tcPr>
          <w:p w14:paraId="5C2B5C32"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 xml:space="preserve">means Defence Standards which can be accessed at </w:t>
            </w:r>
            <w:hyperlink r:id="rId23" w:history="1">
              <w:r w:rsidRPr="00037E86">
                <w:rPr>
                  <w:rFonts w:ascii="Arial" w:hAnsi="Arial" w:cs="Arial"/>
                  <w:color w:val="0000FF"/>
                  <w:u w:val="single"/>
                </w:rPr>
                <w:t>https://www.dstan.mod.uk</w:t>
              </w:r>
            </w:hyperlink>
            <w:r w:rsidRPr="00037E86">
              <w:rPr>
                <w:rFonts w:ascii="Arial" w:hAnsi="Arial" w:cs="Arial"/>
                <w:color w:val="000000"/>
              </w:rPr>
              <w:t>;</w:t>
            </w:r>
          </w:p>
          <w:p w14:paraId="067CCEA6" w14:textId="77777777" w:rsidR="00997D4D" w:rsidRPr="00037E86" w:rsidRDefault="00997D4D">
            <w:pPr>
              <w:widowControl w:val="0"/>
              <w:autoSpaceDE w:val="0"/>
              <w:autoSpaceDN w:val="0"/>
              <w:adjustRightInd w:val="0"/>
              <w:spacing w:after="0" w:line="240" w:lineRule="auto"/>
              <w:ind w:left="108"/>
              <w:rPr>
                <w:rFonts w:ascii="Arial" w:hAnsi="Arial" w:cs="Arial"/>
                <w:sz w:val="24"/>
                <w:szCs w:val="24"/>
              </w:rPr>
            </w:pPr>
          </w:p>
        </w:tc>
      </w:tr>
      <w:tr w:rsidR="00997D4D" w:rsidRPr="00037E86" w14:paraId="0F7E8C69" w14:textId="77777777" w:rsidTr="00B4627F">
        <w:tc>
          <w:tcPr>
            <w:tcW w:w="5000" w:type="dxa"/>
            <w:tcBorders>
              <w:top w:val="nil"/>
              <w:left w:val="nil"/>
              <w:bottom w:val="nil"/>
              <w:right w:val="nil"/>
            </w:tcBorders>
            <w:shd w:val="clear" w:color="auto" w:fill="FFFFFF"/>
          </w:tcPr>
          <w:p w14:paraId="774CEB21" w14:textId="77777777" w:rsidR="00997D4D" w:rsidRPr="00037E86" w:rsidRDefault="00037E86">
            <w:pPr>
              <w:widowControl w:val="0"/>
              <w:autoSpaceDE w:val="0"/>
              <w:autoSpaceDN w:val="0"/>
              <w:adjustRightInd w:val="0"/>
              <w:spacing w:after="60" w:line="240" w:lineRule="auto"/>
              <w:ind w:left="108"/>
              <w:rPr>
                <w:rFonts w:ascii="Arial" w:hAnsi="Arial" w:cs="Arial"/>
                <w:sz w:val="24"/>
                <w:szCs w:val="24"/>
              </w:rPr>
            </w:pPr>
            <w:r w:rsidRPr="00037E86">
              <w:rPr>
                <w:rFonts w:ascii="Arial" w:hAnsi="Arial" w:cs="Arial"/>
                <w:b/>
                <w:bCs/>
                <w:color w:val="000000"/>
              </w:rPr>
              <w:t>Deliver</w:t>
            </w:r>
          </w:p>
        </w:tc>
        <w:tc>
          <w:tcPr>
            <w:tcW w:w="5000" w:type="dxa"/>
            <w:tcBorders>
              <w:top w:val="nil"/>
              <w:left w:val="nil"/>
              <w:bottom w:val="nil"/>
              <w:right w:val="nil"/>
            </w:tcBorders>
            <w:shd w:val="clear" w:color="auto" w:fill="FFFFFF"/>
          </w:tcPr>
          <w:p w14:paraId="5CE5547C"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means hand over the Contractor Deliverables to the Consignee.  This shall include unloading, and any other specific arrangements, agreed in accordance with Condition 28 and Delivered and Delivery shall be construed accordingly;</w:t>
            </w:r>
          </w:p>
          <w:p w14:paraId="64E710DB" w14:textId="77777777" w:rsidR="00997D4D" w:rsidRPr="00037E86" w:rsidRDefault="00997D4D">
            <w:pPr>
              <w:widowControl w:val="0"/>
              <w:autoSpaceDE w:val="0"/>
              <w:autoSpaceDN w:val="0"/>
              <w:adjustRightInd w:val="0"/>
              <w:spacing w:after="0" w:line="240" w:lineRule="auto"/>
              <w:ind w:left="108"/>
              <w:rPr>
                <w:rFonts w:ascii="Arial" w:hAnsi="Arial" w:cs="Arial"/>
                <w:sz w:val="24"/>
                <w:szCs w:val="24"/>
              </w:rPr>
            </w:pPr>
          </w:p>
        </w:tc>
      </w:tr>
      <w:tr w:rsidR="00997D4D" w:rsidRPr="00037E86" w14:paraId="3A9C0FBC" w14:textId="77777777" w:rsidTr="00B4627F">
        <w:tc>
          <w:tcPr>
            <w:tcW w:w="5000" w:type="dxa"/>
            <w:tcBorders>
              <w:top w:val="nil"/>
              <w:left w:val="nil"/>
              <w:bottom w:val="nil"/>
              <w:right w:val="nil"/>
            </w:tcBorders>
            <w:shd w:val="clear" w:color="auto" w:fill="FFFFFF"/>
          </w:tcPr>
          <w:p w14:paraId="04DD4C60" w14:textId="294E566E" w:rsidR="00997D4D" w:rsidRPr="00037E86" w:rsidRDefault="00037E86">
            <w:pPr>
              <w:widowControl w:val="0"/>
              <w:autoSpaceDE w:val="0"/>
              <w:autoSpaceDN w:val="0"/>
              <w:adjustRightInd w:val="0"/>
              <w:spacing w:after="60" w:line="240" w:lineRule="auto"/>
              <w:ind w:left="108"/>
              <w:rPr>
                <w:rFonts w:ascii="Arial" w:hAnsi="Arial" w:cs="Arial"/>
                <w:sz w:val="24"/>
                <w:szCs w:val="24"/>
              </w:rPr>
            </w:pPr>
            <w:r w:rsidRPr="00B4627F">
              <w:rPr>
                <w:rFonts w:ascii="Arial" w:hAnsi="Arial" w:cs="Arial"/>
                <w:b/>
                <w:bCs/>
                <w:color w:val="000000"/>
              </w:rPr>
              <w:t>Delivery</w:t>
            </w:r>
            <w:r w:rsidR="53E8C15C" w:rsidRPr="00B4627F">
              <w:rPr>
                <w:rFonts w:ascii="Arial" w:hAnsi="Arial" w:cs="Arial"/>
                <w:b/>
                <w:bCs/>
                <w:color w:val="000000"/>
              </w:rPr>
              <w:t xml:space="preserve"> </w:t>
            </w:r>
            <w:r w:rsidRPr="00B4627F">
              <w:rPr>
                <w:rFonts w:ascii="Arial" w:hAnsi="Arial" w:cs="Arial"/>
                <w:b/>
                <w:bCs/>
                <w:color w:val="000000"/>
              </w:rPr>
              <w:t>Date</w:t>
            </w:r>
          </w:p>
        </w:tc>
        <w:tc>
          <w:tcPr>
            <w:tcW w:w="5000" w:type="dxa"/>
            <w:tcBorders>
              <w:top w:val="nil"/>
              <w:left w:val="nil"/>
              <w:bottom w:val="nil"/>
              <w:right w:val="nil"/>
            </w:tcBorders>
            <w:shd w:val="clear" w:color="auto" w:fill="FFFFFF"/>
          </w:tcPr>
          <w:p w14:paraId="38C7A324"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means the date as specified in Schedule 2 (Schedule of Requirements) on which the Contractor Deliverables or the relevant portion of them are to be Delivered or made available for Collection;</w:t>
            </w:r>
          </w:p>
          <w:p w14:paraId="5DCA729E" w14:textId="77777777" w:rsidR="00997D4D" w:rsidRPr="00037E86" w:rsidRDefault="00997D4D">
            <w:pPr>
              <w:widowControl w:val="0"/>
              <w:autoSpaceDE w:val="0"/>
              <w:autoSpaceDN w:val="0"/>
              <w:adjustRightInd w:val="0"/>
              <w:spacing w:after="0" w:line="240" w:lineRule="auto"/>
              <w:ind w:left="108"/>
              <w:rPr>
                <w:rFonts w:ascii="Arial" w:hAnsi="Arial" w:cs="Arial"/>
                <w:sz w:val="24"/>
                <w:szCs w:val="24"/>
              </w:rPr>
            </w:pPr>
          </w:p>
        </w:tc>
      </w:tr>
      <w:tr w:rsidR="00997D4D" w:rsidRPr="00037E86" w14:paraId="33F05545" w14:textId="77777777" w:rsidTr="00B4627F">
        <w:tc>
          <w:tcPr>
            <w:tcW w:w="5000" w:type="dxa"/>
            <w:tcBorders>
              <w:top w:val="nil"/>
              <w:left w:val="nil"/>
              <w:bottom w:val="nil"/>
              <w:right w:val="nil"/>
            </w:tcBorders>
            <w:shd w:val="clear" w:color="auto" w:fill="FFFFFF"/>
          </w:tcPr>
          <w:p w14:paraId="10146E33" w14:textId="77777777" w:rsidR="00997D4D" w:rsidRPr="00037E86" w:rsidRDefault="00037E86">
            <w:pPr>
              <w:widowControl w:val="0"/>
              <w:autoSpaceDE w:val="0"/>
              <w:autoSpaceDN w:val="0"/>
              <w:adjustRightInd w:val="0"/>
              <w:spacing w:after="60" w:line="240" w:lineRule="auto"/>
              <w:ind w:left="108"/>
              <w:rPr>
                <w:rFonts w:ascii="Arial" w:hAnsi="Arial" w:cs="Arial"/>
                <w:sz w:val="24"/>
                <w:szCs w:val="24"/>
              </w:rPr>
            </w:pPr>
            <w:r w:rsidRPr="00037E86">
              <w:rPr>
                <w:rFonts w:ascii="Arial" w:hAnsi="Arial" w:cs="Arial"/>
                <w:b/>
                <w:bCs/>
                <w:color w:val="000000"/>
              </w:rPr>
              <w:t>Denomination of Quantity (D of Q)</w:t>
            </w:r>
          </w:p>
        </w:tc>
        <w:tc>
          <w:tcPr>
            <w:tcW w:w="5000" w:type="dxa"/>
            <w:tcBorders>
              <w:top w:val="nil"/>
              <w:left w:val="nil"/>
              <w:bottom w:val="nil"/>
              <w:right w:val="nil"/>
            </w:tcBorders>
            <w:shd w:val="clear" w:color="auto" w:fill="FFFFFF"/>
          </w:tcPr>
          <w:p w14:paraId="7AD45844"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means the quantity or measure by which an item of material is managed;</w:t>
            </w:r>
          </w:p>
          <w:p w14:paraId="3F4B1C51" w14:textId="77777777" w:rsidR="00997D4D" w:rsidRPr="00037E86" w:rsidRDefault="00997D4D">
            <w:pPr>
              <w:widowControl w:val="0"/>
              <w:autoSpaceDE w:val="0"/>
              <w:autoSpaceDN w:val="0"/>
              <w:adjustRightInd w:val="0"/>
              <w:spacing w:after="60" w:line="240" w:lineRule="auto"/>
              <w:ind w:left="108"/>
              <w:rPr>
                <w:rFonts w:ascii="Arial" w:hAnsi="Arial" w:cs="Arial"/>
                <w:sz w:val="24"/>
                <w:szCs w:val="24"/>
              </w:rPr>
            </w:pPr>
          </w:p>
          <w:p w14:paraId="3F8A33C1" w14:textId="77777777" w:rsidR="00997D4D" w:rsidRPr="00037E86" w:rsidRDefault="00997D4D">
            <w:pPr>
              <w:widowControl w:val="0"/>
              <w:autoSpaceDE w:val="0"/>
              <w:autoSpaceDN w:val="0"/>
              <w:adjustRightInd w:val="0"/>
              <w:spacing w:after="0" w:line="240" w:lineRule="auto"/>
              <w:ind w:left="108"/>
              <w:rPr>
                <w:rFonts w:ascii="Arial" w:hAnsi="Arial" w:cs="Arial"/>
                <w:sz w:val="24"/>
                <w:szCs w:val="24"/>
              </w:rPr>
            </w:pPr>
          </w:p>
        </w:tc>
      </w:tr>
      <w:tr w:rsidR="00997D4D" w:rsidRPr="00037E86" w14:paraId="0EB6AFDD" w14:textId="77777777" w:rsidTr="00B4627F">
        <w:tc>
          <w:tcPr>
            <w:tcW w:w="5000" w:type="dxa"/>
            <w:tcBorders>
              <w:top w:val="nil"/>
              <w:left w:val="nil"/>
              <w:bottom w:val="nil"/>
              <w:right w:val="nil"/>
            </w:tcBorders>
            <w:shd w:val="clear" w:color="auto" w:fill="FFFFFF"/>
          </w:tcPr>
          <w:p w14:paraId="26040FF6" w14:textId="77777777" w:rsidR="00997D4D" w:rsidRPr="00037E86" w:rsidRDefault="00037E86">
            <w:pPr>
              <w:widowControl w:val="0"/>
              <w:autoSpaceDE w:val="0"/>
              <w:autoSpaceDN w:val="0"/>
              <w:adjustRightInd w:val="0"/>
              <w:spacing w:after="60" w:line="240" w:lineRule="auto"/>
              <w:ind w:left="108"/>
              <w:rPr>
                <w:rFonts w:ascii="Arial" w:hAnsi="Arial" w:cs="Arial"/>
                <w:sz w:val="24"/>
                <w:szCs w:val="24"/>
              </w:rPr>
            </w:pPr>
            <w:r w:rsidRPr="00037E86">
              <w:rPr>
                <w:rFonts w:ascii="Arial" w:hAnsi="Arial" w:cs="Arial"/>
                <w:b/>
                <w:bCs/>
                <w:color w:val="000000"/>
              </w:rPr>
              <w:t>Design Right(s)</w:t>
            </w:r>
          </w:p>
        </w:tc>
        <w:tc>
          <w:tcPr>
            <w:tcW w:w="5000" w:type="dxa"/>
            <w:tcBorders>
              <w:top w:val="nil"/>
              <w:left w:val="nil"/>
              <w:bottom w:val="nil"/>
              <w:right w:val="nil"/>
            </w:tcBorders>
            <w:shd w:val="clear" w:color="auto" w:fill="FFFFFF"/>
          </w:tcPr>
          <w:p w14:paraId="04E50652"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has the meaning ascribed to it by Section 213 of the Copyright, Designs and Patents Act 1988;</w:t>
            </w:r>
          </w:p>
          <w:p w14:paraId="613022DF" w14:textId="77777777" w:rsidR="00997D4D" w:rsidRPr="00037E86" w:rsidRDefault="00997D4D">
            <w:pPr>
              <w:widowControl w:val="0"/>
              <w:autoSpaceDE w:val="0"/>
              <w:autoSpaceDN w:val="0"/>
              <w:adjustRightInd w:val="0"/>
              <w:spacing w:after="0" w:line="240" w:lineRule="auto"/>
              <w:ind w:left="108"/>
              <w:rPr>
                <w:rFonts w:ascii="Arial" w:hAnsi="Arial" w:cs="Arial"/>
                <w:sz w:val="24"/>
                <w:szCs w:val="24"/>
              </w:rPr>
            </w:pPr>
          </w:p>
        </w:tc>
      </w:tr>
      <w:tr w:rsidR="00997D4D" w:rsidRPr="00037E86" w14:paraId="3634AD70" w14:textId="77777777" w:rsidTr="00B4627F">
        <w:tc>
          <w:tcPr>
            <w:tcW w:w="5000" w:type="dxa"/>
            <w:tcBorders>
              <w:top w:val="nil"/>
              <w:left w:val="nil"/>
              <w:bottom w:val="nil"/>
              <w:right w:val="nil"/>
            </w:tcBorders>
            <w:shd w:val="clear" w:color="auto" w:fill="FFFFFF"/>
          </w:tcPr>
          <w:p w14:paraId="11856583" w14:textId="77777777" w:rsidR="00997D4D" w:rsidRPr="00037E86" w:rsidRDefault="00037E86">
            <w:pPr>
              <w:widowControl w:val="0"/>
              <w:autoSpaceDE w:val="0"/>
              <w:autoSpaceDN w:val="0"/>
              <w:adjustRightInd w:val="0"/>
              <w:spacing w:after="60" w:line="240" w:lineRule="auto"/>
              <w:ind w:left="108"/>
              <w:rPr>
                <w:rFonts w:ascii="Arial" w:hAnsi="Arial" w:cs="Arial"/>
                <w:sz w:val="24"/>
                <w:szCs w:val="24"/>
              </w:rPr>
            </w:pPr>
            <w:r w:rsidRPr="00037E86">
              <w:rPr>
                <w:rFonts w:ascii="Arial" w:hAnsi="Arial" w:cs="Arial"/>
                <w:b/>
                <w:bCs/>
                <w:color w:val="000000"/>
              </w:rPr>
              <w:t>Diversion Order</w:t>
            </w:r>
          </w:p>
        </w:tc>
        <w:tc>
          <w:tcPr>
            <w:tcW w:w="5000" w:type="dxa"/>
            <w:tcBorders>
              <w:top w:val="nil"/>
              <w:left w:val="nil"/>
              <w:bottom w:val="nil"/>
              <w:right w:val="nil"/>
            </w:tcBorders>
            <w:shd w:val="clear" w:color="auto" w:fill="FFFFFF"/>
          </w:tcPr>
          <w:p w14:paraId="45941D38"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means the Authority’s written instruction (typically given by MOD Form 199) for urgent Delivery of specified quantities of Contractor Deliverables to a Consignee other than the Consignee stated in Schedule 3 (Contract Data Sheet);</w:t>
            </w:r>
          </w:p>
          <w:p w14:paraId="5E31C3E2" w14:textId="77777777" w:rsidR="00997D4D" w:rsidRPr="00037E86" w:rsidRDefault="00997D4D">
            <w:pPr>
              <w:widowControl w:val="0"/>
              <w:autoSpaceDE w:val="0"/>
              <w:autoSpaceDN w:val="0"/>
              <w:adjustRightInd w:val="0"/>
              <w:spacing w:after="0" w:line="240" w:lineRule="auto"/>
              <w:ind w:left="108"/>
              <w:rPr>
                <w:rFonts w:ascii="Arial" w:hAnsi="Arial" w:cs="Arial"/>
                <w:sz w:val="24"/>
                <w:szCs w:val="24"/>
              </w:rPr>
            </w:pPr>
          </w:p>
        </w:tc>
      </w:tr>
      <w:tr w:rsidR="00997D4D" w:rsidRPr="00037E86" w14:paraId="185FA50B" w14:textId="77777777" w:rsidTr="00B4627F">
        <w:tc>
          <w:tcPr>
            <w:tcW w:w="5000" w:type="dxa"/>
            <w:tcBorders>
              <w:top w:val="nil"/>
              <w:left w:val="nil"/>
              <w:bottom w:val="nil"/>
              <w:right w:val="nil"/>
            </w:tcBorders>
            <w:shd w:val="clear" w:color="auto" w:fill="FFFFFF"/>
          </w:tcPr>
          <w:p w14:paraId="1DEE7097" w14:textId="75A13537" w:rsidR="00997D4D" w:rsidRPr="00037E86" w:rsidRDefault="00037E86">
            <w:pPr>
              <w:widowControl w:val="0"/>
              <w:autoSpaceDE w:val="0"/>
              <w:autoSpaceDN w:val="0"/>
              <w:adjustRightInd w:val="0"/>
              <w:spacing w:after="60" w:line="240" w:lineRule="auto"/>
              <w:ind w:left="108"/>
              <w:rPr>
                <w:rFonts w:ascii="Arial" w:hAnsi="Arial" w:cs="Arial"/>
                <w:sz w:val="24"/>
                <w:szCs w:val="24"/>
              </w:rPr>
            </w:pPr>
            <w:r w:rsidRPr="00B4627F">
              <w:rPr>
                <w:rFonts w:ascii="Arial" w:hAnsi="Arial" w:cs="Arial"/>
                <w:b/>
                <w:bCs/>
                <w:color w:val="000000"/>
              </w:rPr>
              <w:t>Effective</w:t>
            </w:r>
            <w:r w:rsidR="7D853F73" w:rsidRPr="00B4627F">
              <w:rPr>
                <w:rFonts w:ascii="Arial" w:hAnsi="Arial" w:cs="Arial"/>
                <w:b/>
                <w:bCs/>
                <w:color w:val="000000"/>
              </w:rPr>
              <w:t xml:space="preserve"> </w:t>
            </w:r>
            <w:r w:rsidRPr="00B4627F">
              <w:rPr>
                <w:rFonts w:ascii="Arial" w:hAnsi="Arial" w:cs="Arial"/>
                <w:b/>
                <w:bCs/>
                <w:color w:val="000000"/>
              </w:rPr>
              <w:t>Date of Contract</w:t>
            </w:r>
          </w:p>
        </w:tc>
        <w:tc>
          <w:tcPr>
            <w:tcW w:w="5000" w:type="dxa"/>
            <w:tcBorders>
              <w:top w:val="nil"/>
              <w:left w:val="nil"/>
              <w:bottom w:val="nil"/>
              <w:right w:val="nil"/>
            </w:tcBorders>
            <w:shd w:val="clear" w:color="auto" w:fill="FFFFFF"/>
          </w:tcPr>
          <w:p w14:paraId="5F620E98"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means the date upon which both Parties have signed the Contract;</w:t>
            </w:r>
          </w:p>
          <w:p w14:paraId="4FD6D0D5" w14:textId="77777777" w:rsidR="00997D4D" w:rsidRPr="00037E86" w:rsidRDefault="00997D4D">
            <w:pPr>
              <w:widowControl w:val="0"/>
              <w:autoSpaceDE w:val="0"/>
              <w:autoSpaceDN w:val="0"/>
              <w:adjustRightInd w:val="0"/>
              <w:spacing w:after="60" w:line="240" w:lineRule="auto"/>
              <w:ind w:left="108"/>
              <w:rPr>
                <w:rFonts w:ascii="Arial" w:hAnsi="Arial" w:cs="Arial"/>
                <w:sz w:val="24"/>
                <w:szCs w:val="24"/>
              </w:rPr>
            </w:pPr>
          </w:p>
          <w:p w14:paraId="7F165FA1" w14:textId="77777777" w:rsidR="00997D4D" w:rsidRPr="00037E86" w:rsidRDefault="00997D4D">
            <w:pPr>
              <w:widowControl w:val="0"/>
              <w:autoSpaceDE w:val="0"/>
              <w:autoSpaceDN w:val="0"/>
              <w:adjustRightInd w:val="0"/>
              <w:spacing w:after="0" w:line="240" w:lineRule="auto"/>
              <w:ind w:left="108"/>
              <w:rPr>
                <w:rFonts w:ascii="Arial" w:hAnsi="Arial" w:cs="Arial"/>
                <w:sz w:val="24"/>
                <w:szCs w:val="24"/>
              </w:rPr>
            </w:pPr>
          </w:p>
        </w:tc>
      </w:tr>
      <w:tr w:rsidR="00997D4D" w:rsidRPr="00037E86" w14:paraId="3741041C" w14:textId="77777777" w:rsidTr="00B4627F">
        <w:tc>
          <w:tcPr>
            <w:tcW w:w="5000" w:type="dxa"/>
            <w:tcBorders>
              <w:top w:val="nil"/>
              <w:left w:val="nil"/>
              <w:bottom w:val="nil"/>
              <w:right w:val="nil"/>
            </w:tcBorders>
            <w:shd w:val="clear" w:color="auto" w:fill="FFFFFF"/>
          </w:tcPr>
          <w:p w14:paraId="284B4CB9" w14:textId="77777777" w:rsidR="00997D4D" w:rsidRPr="00037E86" w:rsidRDefault="00037E86">
            <w:pPr>
              <w:widowControl w:val="0"/>
              <w:autoSpaceDE w:val="0"/>
              <w:autoSpaceDN w:val="0"/>
              <w:adjustRightInd w:val="0"/>
              <w:spacing w:after="60" w:line="240" w:lineRule="auto"/>
              <w:ind w:left="108"/>
              <w:rPr>
                <w:rFonts w:ascii="Arial" w:hAnsi="Arial" w:cs="Arial"/>
                <w:sz w:val="24"/>
                <w:szCs w:val="24"/>
              </w:rPr>
            </w:pPr>
            <w:r w:rsidRPr="00037E86">
              <w:rPr>
                <w:rFonts w:ascii="Arial" w:hAnsi="Arial" w:cs="Arial"/>
                <w:b/>
                <w:bCs/>
                <w:color w:val="000000"/>
              </w:rPr>
              <w:t>Evidence</w:t>
            </w:r>
          </w:p>
        </w:tc>
        <w:tc>
          <w:tcPr>
            <w:tcW w:w="5000" w:type="dxa"/>
            <w:tcBorders>
              <w:top w:val="nil"/>
              <w:left w:val="nil"/>
              <w:bottom w:val="nil"/>
              <w:right w:val="nil"/>
            </w:tcBorders>
            <w:shd w:val="clear" w:color="auto" w:fill="FFFFFF"/>
          </w:tcPr>
          <w:p w14:paraId="6BCB11BF"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means either:</w:t>
            </w:r>
          </w:p>
          <w:p w14:paraId="6874C398"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a.      an invoice or delivery note from the timber supplier or Subcontractor to the Contractor specifying that the product supplied to the Authority is FSC or PEFC certified; or</w:t>
            </w:r>
          </w:p>
          <w:p w14:paraId="62809E1F"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lastRenderedPageBreak/>
              <w:t>b.      other robust Evidence of sustainability or FLEGT licensed origin, as advised by CPET;</w:t>
            </w:r>
          </w:p>
          <w:p w14:paraId="7B3EE76C" w14:textId="77777777" w:rsidR="00997D4D" w:rsidRPr="00037E86" w:rsidRDefault="00997D4D">
            <w:pPr>
              <w:widowControl w:val="0"/>
              <w:autoSpaceDE w:val="0"/>
              <w:autoSpaceDN w:val="0"/>
              <w:adjustRightInd w:val="0"/>
              <w:spacing w:after="0" w:line="240" w:lineRule="auto"/>
              <w:ind w:left="468"/>
              <w:rPr>
                <w:rFonts w:ascii="Arial" w:hAnsi="Arial" w:cs="Arial"/>
                <w:sz w:val="24"/>
                <w:szCs w:val="24"/>
              </w:rPr>
            </w:pPr>
          </w:p>
        </w:tc>
      </w:tr>
      <w:tr w:rsidR="00997D4D" w:rsidRPr="00037E86" w14:paraId="402F9061" w14:textId="77777777" w:rsidTr="00B4627F">
        <w:tc>
          <w:tcPr>
            <w:tcW w:w="5000" w:type="dxa"/>
            <w:tcBorders>
              <w:top w:val="nil"/>
              <w:left w:val="nil"/>
              <w:bottom w:val="nil"/>
              <w:right w:val="nil"/>
            </w:tcBorders>
            <w:shd w:val="clear" w:color="auto" w:fill="FFFFFF"/>
          </w:tcPr>
          <w:p w14:paraId="544772F9" w14:textId="77777777" w:rsidR="00997D4D" w:rsidRPr="00037E86" w:rsidRDefault="00037E86">
            <w:pPr>
              <w:widowControl w:val="0"/>
              <w:autoSpaceDE w:val="0"/>
              <w:autoSpaceDN w:val="0"/>
              <w:adjustRightInd w:val="0"/>
              <w:spacing w:after="60" w:line="240" w:lineRule="auto"/>
              <w:ind w:left="108"/>
              <w:rPr>
                <w:rFonts w:ascii="Arial" w:hAnsi="Arial" w:cs="Arial"/>
                <w:sz w:val="24"/>
                <w:szCs w:val="24"/>
              </w:rPr>
            </w:pPr>
            <w:r w:rsidRPr="00037E86">
              <w:rPr>
                <w:rFonts w:ascii="Arial" w:hAnsi="Arial" w:cs="Arial"/>
                <w:b/>
                <w:bCs/>
                <w:color w:val="000000"/>
              </w:rPr>
              <w:lastRenderedPageBreak/>
              <w:t>Firm Price</w:t>
            </w:r>
          </w:p>
        </w:tc>
        <w:tc>
          <w:tcPr>
            <w:tcW w:w="5000" w:type="dxa"/>
            <w:tcBorders>
              <w:top w:val="nil"/>
              <w:left w:val="nil"/>
              <w:bottom w:val="nil"/>
              <w:right w:val="nil"/>
            </w:tcBorders>
            <w:shd w:val="clear" w:color="auto" w:fill="FFFFFF"/>
          </w:tcPr>
          <w:p w14:paraId="54129B43"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means a price (excluding VAT) which is not subject to variation;</w:t>
            </w:r>
          </w:p>
          <w:p w14:paraId="68DB4D40" w14:textId="77777777" w:rsidR="00997D4D" w:rsidRPr="00037E86" w:rsidRDefault="00997D4D">
            <w:pPr>
              <w:widowControl w:val="0"/>
              <w:autoSpaceDE w:val="0"/>
              <w:autoSpaceDN w:val="0"/>
              <w:adjustRightInd w:val="0"/>
              <w:spacing w:after="0" w:line="240" w:lineRule="auto"/>
              <w:ind w:left="108"/>
              <w:rPr>
                <w:rFonts w:ascii="Arial" w:hAnsi="Arial" w:cs="Arial"/>
                <w:sz w:val="24"/>
                <w:szCs w:val="24"/>
              </w:rPr>
            </w:pPr>
          </w:p>
        </w:tc>
      </w:tr>
      <w:tr w:rsidR="00997D4D" w:rsidRPr="00037E86" w14:paraId="4C27121B" w14:textId="77777777" w:rsidTr="00B4627F">
        <w:tc>
          <w:tcPr>
            <w:tcW w:w="5000" w:type="dxa"/>
            <w:tcBorders>
              <w:top w:val="nil"/>
              <w:left w:val="nil"/>
              <w:bottom w:val="nil"/>
              <w:right w:val="nil"/>
            </w:tcBorders>
            <w:shd w:val="clear" w:color="auto" w:fill="FFFFFF"/>
          </w:tcPr>
          <w:p w14:paraId="7BC2A3F0" w14:textId="77777777" w:rsidR="00997D4D" w:rsidRPr="00037E86" w:rsidRDefault="00037E86">
            <w:pPr>
              <w:widowControl w:val="0"/>
              <w:autoSpaceDE w:val="0"/>
              <w:autoSpaceDN w:val="0"/>
              <w:adjustRightInd w:val="0"/>
              <w:spacing w:after="60" w:line="240" w:lineRule="auto"/>
              <w:ind w:left="108"/>
              <w:rPr>
                <w:rFonts w:ascii="Arial" w:hAnsi="Arial" w:cs="Arial"/>
                <w:sz w:val="24"/>
                <w:szCs w:val="24"/>
              </w:rPr>
            </w:pPr>
            <w:r w:rsidRPr="00037E86">
              <w:rPr>
                <w:rFonts w:ascii="Arial" w:hAnsi="Arial" w:cs="Arial"/>
                <w:b/>
                <w:bCs/>
                <w:color w:val="000000"/>
              </w:rPr>
              <w:t>FLEGT</w:t>
            </w:r>
          </w:p>
        </w:tc>
        <w:tc>
          <w:tcPr>
            <w:tcW w:w="5000" w:type="dxa"/>
            <w:tcBorders>
              <w:top w:val="nil"/>
              <w:left w:val="nil"/>
              <w:bottom w:val="nil"/>
              <w:right w:val="nil"/>
            </w:tcBorders>
            <w:shd w:val="clear" w:color="auto" w:fill="FFFFFF"/>
          </w:tcPr>
          <w:p w14:paraId="7518320F"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means the Forest Law Enforcement, Governance and Trade initiative by the European Union to use the power of timber-consuming countries to reduce the extent of illegal logging;</w:t>
            </w:r>
          </w:p>
          <w:p w14:paraId="3C455DAA" w14:textId="77777777" w:rsidR="00997D4D" w:rsidRPr="00037E86" w:rsidRDefault="00997D4D">
            <w:pPr>
              <w:widowControl w:val="0"/>
              <w:autoSpaceDE w:val="0"/>
              <w:autoSpaceDN w:val="0"/>
              <w:adjustRightInd w:val="0"/>
              <w:spacing w:after="0" w:line="240" w:lineRule="auto"/>
              <w:ind w:left="108"/>
              <w:rPr>
                <w:rFonts w:ascii="Arial" w:hAnsi="Arial" w:cs="Arial"/>
                <w:sz w:val="24"/>
                <w:szCs w:val="24"/>
              </w:rPr>
            </w:pPr>
          </w:p>
        </w:tc>
      </w:tr>
      <w:tr w:rsidR="00997D4D" w:rsidRPr="00037E86" w14:paraId="206E6EF3" w14:textId="77777777" w:rsidTr="00B4627F">
        <w:tc>
          <w:tcPr>
            <w:tcW w:w="5000" w:type="dxa"/>
            <w:tcBorders>
              <w:top w:val="nil"/>
              <w:left w:val="nil"/>
              <w:bottom w:val="nil"/>
              <w:right w:val="nil"/>
            </w:tcBorders>
            <w:shd w:val="clear" w:color="auto" w:fill="FFFFFF"/>
          </w:tcPr>
          <w:p w14:paraId="11EE7D5D" w14:textId="77777777" w:rsidR="00997D4D" w:rsidRPr="00037E86" w:rsidRDefault="00037E86">
            <w:pPr>
              <w:widowControl w:val="0"/>
              <w:autoSpaceDE w:val="0"/>
              <w:autoSpaceDN w:val="0"/>
              <w:adjustRightInd w:val="0"/>
              <w:spacing w:after="60" w:line="240" w:lineRule="auto"/>
              <w:ind w:left="108"/>
              <w:rPr>
                <w:rFonts w:ascii="Arial" w:hAnsi="Arial" w:cs="Arial"/>
                <w:sz w:val="24"/>
                <w:szCs w:val="24"/>
              </w:rPr>
            </w:pPr>
            <w:r w:rsidRPr="00037E86">
              <w:rPr>
                <w:rFonts w:ascii="Arial" w:hAnsi="Arial" w:cs="Arial"/>
                <w:b/>
                <w:bCs/>
                <w:color w:val="000000"/>
              </w:rPr>
              <w:t>Government Furnished Assets (GFA)</w:t>
            </w:r>
          </w:p>
        </w:tc>
        <w:tc>
          <w:tcPr>
            <w:tcW w:w="5000" w:type="dxa"/>
            <w:tcBorders>
              <w:top w:val="nil"/>
              <w:left w:val="nil"/>
              <w:bottom w:val="nil"/>
              <w:right w:val="nil"/>
            </w:tcBorders>
            <w:shd w:val="clear" w:color="auto" w:fill="FFFFFF"/>
          </w:tcPr>
          <w:p w14:paraId="054C0D50"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is a generic term for any MOD asset such as equipment, information or resources issued or made available to the Contractor in connection with the Contract by or on behalf of the Authority;</w:t>
            </w:r>
          </w:p>
          <w:p w14:paraId="51A77633" w14:textId="77777777" w:rsidR="00997D4D" w:rsidRPr="00037E86" w:rsidRDefault="00997D4D">
            <w:pPr>
              <w:widowControl w:val="0"/>
              <w:autoSpaceDE w:val="0"/>
              <w:autoSpaceDN w:val="0"/>
              <w:adjustRightInd w:val="0"/>
              <w:spacing w:after="0" w:line="240" w:lineRule="auto"/>
              <w:ind w:left="108"/>
              <w:rPr>
                <w:rFonts w:ascii="Arial" w:hAnsi="Arial" w:cs="Arial"/>
                <w:sz w:val="24"/>
                <w:szCs w:val="24"/>
              </w:rPr>
            </w:pPr>
          </w:p>
        </w:tc>
      </w:tr>
      <w:tr w:rsidR="00997D4D" w:rsidRPr="00037E86" w14:paraId="78282CF3" w14:textId="77777777" w:rsidTr="00B4627F">
        <w:tc>
          <w:tcPr>
            <w:tcW w:w="5000" w:type="dxa"/>
            <w:tcBorders>
              <w:top w:val="nil"/>
              <w:left w:val="nil"/>
              <w:bottom w:val="nil"/>
              <w:right w:val="nil"/>
            </w:tcBorders>
            <w:shd w:val="clear" w:color="auto" w:fill="FFFFFF"/>
          </w:tcPr>
          <w:p w14:paraId="47A333BF" w14:textId="77777777" w:rsidR="00997D4D" w:rsidRPr="00037E86" w:rsidRDefault="00037E86">
            <w:pPr>
              <w:widowControl w:val="0"/>
              <w:autoSpaceDE w:val="0"/>
              <w:autoSpaceDN w:val="0"/>
              <w:adjustRightInd w:val="0"/>
              <w:spacing w:after="60" w:line="240" w:lineRule="auto"/>
              <w:ind w:left="108"/>
              <w:rPr>
                <w:rFonts w:ascii="Arial" w:hAnsi="Arial" w:cs="Arial"/>
                <w:sz w:val="24"/>
                <w:szCs w:val="24"/>
              </w:rPr>
            </w:pPr>
            <w:r w:rsidRPr="00037E86">
              <w:rPr>
                <w:rFonts w:ascii="Arial" w:hAnsi="Arial" w:cs="Arial"/>
                <w:b/>
                <w:bCs/>
                <w:color w:val="000000"/>
              </w:rPr>
              <w:t>Hazardous Contractor Deliverable</w:t>
            </w:r>
          </w:p>
        </w:tc>
        <w:tc>
          <w:tcPr>
            <w:tcW w:w="5000" w:type="dxa"/>
            <w:tcBorders>
              <w:top w:val="nil"/>
              <w:left w:val="nil"/>
              <w:bottom w:val="nil"/>
              <w:right w:val="nil"/>
            </w:tcBorders>
            <w:shd w:val="clear" w:color="auto" w:fill="FFFFFF"/>
          </w:tcPr>
          <w:p w14:paraId="5B050D90"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6BE62BB8" w14:textId="77777777" w:rsidR="00997D4D" w:rsidRPr="00037E86" w:rsidRDefault="00997D4D">
            <w:pPr>
              <w:widowControl w:val="0"/>
              <w:autoSpaceDE w:val="0"/>
              <w:autoSpaceDN w:val="0"/>
              <w:adjustRightInd w:val="0"/>
              <w:spacing w:after="0" w:line="240" w:lineRule="auto"/>
              <w:ind w:left="108"/>
              <w:rPr>
                <w:rFonts w:ascii="Arial" w:hAnsi="Arial" w:cs="Arial"/>
                <w:sz w:val="24"/>
                <w:szCs w:val="24"/>
              </w:rPr>
            </w:pPr>
          </w:p>
        </w:tc>
      </w:tr>
      <w:tr w:rsidR="00997D4D" w:rsidRPr="00037E86" w14:paraId="7BA1837E" w14:textId="77777777" w:rsidTr="00B4627F">
        <w:tc>
          <w:tcPr>
            <w:tcW w:w="5000" w:type="dxa"/>
            <w:tcBorders>
              <w:top w:val="nil"/>
              <w:left w:val="nil"/>
              <w:bottom w:val="nil"/>
              <w:right w:val="nil"/>
            </w:tcBorders>
            <w:shd w:val="clear" w:color="auto" w:fill="FFFFFF"/>
          </w:tcPr>
          <w:p w14:paraId="385150E7" w14:textId="77777777" w:rsidR="00997D4D" w:rsidRPr="00037E86" w:rsidRDefault="00037E86">
            <w:pPr>
              <w:widowControl w:val="0"/>
              <w:autoSpaceDE w:val="0"/>
              <w:autoSpaceDN w:val="0"/>
              <w:adjustRightInd w:val="0"/>
              <w:spacing w:after="60" w:line="240" w:lineRule="auto"/>
              <w:ind w:left="108"/>
              <w:rPr>
                <w:rFonts w:ascii="Arial" w:hAnsi="Arial" w:cs="Arial"/>
                <w:sz w:val="24"/>
                <w:szCs w:val="24"/>
              </w:rPr>
            </w:pPr>
            <w:r w:rsidRPr="00037E86">
              <w:rPr>
                <w:rFonts w:ascii="Arial" w:hAnsi="Arial" w:cs="Arial"/>
                <w:b/>
                <w:bCs/>
                <w:color w:val="000000"/>
              </w:rPr>
              <w:t>Independent Verification</w:t>
            </w:r>
          </w:p>
        </w:tc>
        <w:tc>
          <w:tcPr>
            <w:tcW w:w="5000" w:type="dxa"/>
            <w:tcBorders>
              <w:top w:val="nil"/>
              <w:left w:val="nil"/>
              <w:bottom w:val="nil"/>
              <w:right w:val="nil"/>
            </w:tcBorders>
            <w:shd w:val="clear" w:color="auto" w:fill="FFFFFF"/>
          </w:tcPr>
          <w:p w14:paraId="229973AE"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73F791CE" w14:textId="77777777" w:rsidR="00997D4D" w:rsidRPr="00037E86" w:rsidRDefault="00997D4D">
            <w:pPr>
              <w:widowControl w:val="0"/>
              <w:autoSpaceDE w:val="0"/>
              <w:autoSpaceDN w:val="0"/>
              <w:adjustRightInd w:val="0"/>
              <w:spacing w:after="0" w:line="240" w:lineRule="auto"/>
              <w:ind w:left="108"/>
              <w:rPr>
                <w:rFonts w:ascii="Arial" w:hAnsi="Arial" w:cs="Arial"/>
                <w:sz w:val="24"/>
                <w:szCs w:val="24"/>
              </w:rPr>
            </w:pPr>
          </w:p>
        </w:tc>
      </w:tr>
      <w:tr w:rsidR="00997D4D" w:rsidRPr="00037E86" w14:paraId="02C55AC4" w14:textId="77777777" w:rsidTr="00B4627F">
        <w:tc>
          <w:tcPr>
            <w:tcW w:w="5000" w:type="dxa"/>
            <w:tcBorders>
              <w:top w:val="nil"/>
              <w:left w:val="nil"/>
              <w:bottom w:val="nil"/>
              <w:right w:val="nil"/>
            </w:tcBorders>
            <w:shd w:val="clear" w:color="auto" w:fill="FFFFFF"/>
          </w:tcPr>
          <w:p w14:paraId="7E3E7C1F" w14:textId="77777777" w:rsidR="00997D4D" w:rsidRPr="00037E86" w:rsidRDefault="00037E86">
            <w:pPr>
              <w:widowControl w:val="0"/>
              <w:autoSpaceDE w:val="0"/>
              <w:autoSpaceDN w:val="0"/>
              <w:adjustRightInd w:val="0"/>
              <w:spacing w:after="60" w:line="240" w:lineRule="auto"/>
              <w:ind w:left="108"/>
              <w:rPr>
                <w:rFonts w:ascii="Arial" w:hAnsi="Arial" w:cs="Arial"/>
                <w:sz w:val="24"/>
                <w:szCs w:val="24"/>
              </w:rPr>
            </w:pPr>
            <w:r w:rsidRPr="00037E86">
              <w:rPr>
                <w:rFonts w:ascii="Arial" w:hAnsi="Arial" w:cs="Arial"/>
                <w:b/>
                <w:bCs/>
                <w:color w:val="000000"/>
              </w:rPr>
              <w:t>Information</w:t>
            </w:r>
          </w:p>
        </w:tc>
        <w:tc>
          <w:tcPr>
            <w:tcW w:w="5000" w:type="dxa"/>
            <w:tcBorders>
              <w:top w:val="nil"/>
              <w:left w:val="nil"/>
              <w:bottom w:val="nil"/>
              <w:right w:val="nil"/>
            </w:tcBorders>
            <w:shd w:val="clear" w:color="auto" w:fill="FFFFFF"/>
          </w:tcPr>
          <w:p w14:paraId="3E2C9B23"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means any Information in any written or other tangible form disclosed to one Party by or on behalf of the other Party under or in connection with the Contract;</w:t>
            </w:r>
          </w:p>
          <w:p w14:paraId="50485A84" w14:textId="77777777" w:rsidR="00997D4D" w:rsidRPr="00037E86" w:rsidRDefault="00997D4D">
            <w:pPr>
              <w:widowControl w:val="0"/>
              <w:autoSpaceDE w:val="0"/>
              <w:autoSpaceDN w:val="0"/>
              <w:adjustRightInd w:val="0"/>
              <w:spacing w:after="0" w:line="240" w:lineRule="auto"/>
              <w:ind w:left="108"/>
              <w:rPr>
                <w:rFonts w:ascii="Arial" w:hAnsi="Arial" w:cs="Arial"/>
                <w:sz w:val="24"/>
                <w:szCs w:val="24"/>
              </w:rPr>
            </w:pPr>
          </w:p>
        </w:tc>
      </w:tr>
      <w:tr w:rsidR="00997D4D" w:rsidRPr="00037E86" w14:paraId="1AE51A0B" w14:textId="77777777" w:rsidTr="00B4627F">
        <w:tc>
          <w:tcPr>
            <w:tcW w:w="5000" w:type="dxa"/>
            <w:tcBorders>
              <w:top w:val="nil"/>
              <w:left w:val="nil"/>
              <w:bottom w:val="nil"/>
              <w:right w:val="nil"/>
            </w:tcBorders>
            <w:shd w:val="clear" w:color="auto" w:fill="FFFFFF"/>
          </w:tcPr>
          <w:p w14:paraId="6837B863" w14:textId="77777777" w:rsidR="00997D4D" w:rsidRPr="00037E86" w:rsidRDefault="00037E86">
            <w:pPr>
              <w:widowControl w:val="0"/>
              <w:autoSpaceDE w:val="0"/>
              <w:autoSpaceDN w:val="0"/>
              <w:adjustRightInd w:val="0"/>
              <w:spacing w:after="60" w:line="240" w:lineRule="auto"/>
              <w:ind w:left="108"/>
              <w:rPr>
                <w:rFonts w:ascii="Arial" w:hAnsi="Arial" w:cs="Arial"/>
                <w:sz w:val="24"/>
                <w:szCs w:val="24"/>
              </w:rPr>
            </w:pPr>
            <w:r w:rsidRPr="00037E86">
              <w:rPr>
                <w:rFonts w:ascii="Arial" w:hAnsi="Arial" w:cs="Arial"/>
                <w:b/>
                <w:bCs/>
                <w:color w:val="000000"/>
              </w:rPr>
              <w:t>Issued Property</w:t>
            </w:r>
          </w:p>
        </w:tc>
        <w:tc>
          <w:tcPr>
            <w:tcW w:w="5000" w:type="dxa"/>
            <w:tcBorders>
              <w:top w:val="nil"/>
              <w:left w:val="nil"/>
              <w:bottom w:val="nil"/>
              <w:right w:val="nil"/>
            </w:tcBorders>
            <w:shd w:val="clear" w:color="auto" w:fill="FFFFFF"/>
          </w:tcPr>
          <w:p w14:paraId="3CA9AE18"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means any item of Government Furnished Assets (GFA), including any materiel issued or otherwise furnished to the Contractor in connection with the Contract by or on behalf of the Authority;</w:t>
            </w:r>
          </w:p>
          <w:p w14:paraId="5488B06D" w14:textId="77777777" w:rsidR="00997D4D" w:rsidRPr="00037E86" w:rsidRDefault="00997D4D">
            <w:pPr>
              <w:widowControl w:val="0"/>
              <w:autoSpaceDE w:val="0"/>
              <w:autoSpaceDN w:val="0"/>
              <w:adjustRightInd w:val="0"/>
              <w:spacing w:after="0" w:line="240" w:lineRule="auto"/>
              <w:ind w:left="108"/>
              <w:rPr>
                <w:rFonts w:ascii="Arial" w:hAnsi="Arial" w:cs="Arial"/>
                <w:sz w:val="24"/>
                <w:szCs w:val="24"/>
              </w:rPr>
            </w:pPr>
          </w:p>
        </w:tc>
      </w:tr>
      <w:tr w:rsidR="00997D4D" w:rsidRPr="00037E86" w14:paraId="0DCC7692" w14:textId="77777777" w:rsidTr="00B4627F">
        <w:tc>
          <w:tcPr>
            <w:tcW w:w="5000" w:type="dxa"/>
            <w:tcBorders>
              <w:top w:val="nil"/>
              <w:left w:val="nil"/>
              <w:bottom w:val="nil"/>
              <w:right w:val="nil"/>
            </w:tcBorders>
            <w:shd w:val="clear" w:color="auto" w:fill="FFFFFF"/>
          </w:tcPr>
          <w:p w14:paraId="6224E6AB" w14:textId="77777777" w:rsidR="00997D4D" w:rsidRPr="00037E86" w:rsidRDefault="00037E86">
            <w:pPr>
              <w:widowControl w:val="0"/>
              <w:autoSpaceDE w:val="0"/>
              <w:autoSpaceDN w:val="0"/>
              <w:adjustRightInd w:val="0"/>
              <w:spacing w:after="60" w:line="240" w:lineRule="auto"/>
              <w:ind w:left="108"/>
              <w:rPr>
                <w:rFonts w:ascii="Arial" w:hAnsi="Arial" w:cs="Arial"/>
                <w:sz w:val="24"/>
                <w:szCs w:val="24"/>
              </w:rPr>
            </w:pPr>
            <w:r w:rsidRPr="00037E86">
              <w:rPr>
                <w:rFonts w:ascii="Arial" w:hAnsi="Arial" w:cs="Arial"/>
                <w:b/>
                <w:bCs/>
                <w:color w:val="000000"/>
              </w:rPr>
              <w:t>Legal and Sustainable</w:t>
            </w:r>
          </w:p>
        </w:tc>
        <w:tc>
          <w:tcPr>
            <w:tcW w:w="5000" w:type="dxa"/>
            <w:tcBorders>
              <w:top w:val="nil"/>
              <w:left w:val="nil"/>
              <w:bottom w:val="nil"/>
              <w:right w:val="nil"/>
            </w:tcBorders>
            <w:shd w:val="clear" w:color="auto" w:fill="FFFFFF"/>
          </w:tcPr>
          <w:p w14:paraId="3CB223AF"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 xml:space="preserve">means production and process methods, also referred to as timber production standards, as defined by the document titled “UK Government Timber Production Policy: Definition of legal and </w:t>
            </w:r>
            <w:r w:rsidRPr="00037E86">
              <w:rPr>
                <w:rFonts w:ascii="Arial" w:hAnsi="Arial" w:cs="Arial"/>
                <w:color w:val="000000"/>
              </w:rPr>
              <w:lastRenderedPageBreak/>
              <w:t>sustainable for timber procurement".  The edition current on the day the Contract documents are issued by the Authority shall apply;</w:t>
            </w:r>
          </w:p>
          <w:p w14:paraId="190FCA31" w14:textId="77777777" w:rsidR="00997D4D" w:rsidRPr="00037E86" w:rsidRDefault="00997D4D">
            <w:pPr>
              <w:widowControl w:val="0"/>
              <w:autoSpaceDE w:val="0"/>
              <w:autoSpaceDN w:val="0"/>
              <w:adjustRightInd w:val="0"/>
              <w:spacing w:after="0" w:line="240" w:lineRule="auto"/>
              <w:ind w:left="108"/>
              <w:rPr>
                <w:rFonts w:ascii="Arial" w:hAnsi="Arial" w:cs="Arial"/>
                <w:sz w:val="24"/>
                <w:szCs w:val="24"/>
              </w:rPr>
            </w:pPr>
          </w:p>
        </w:tc>
      </w:tr>
      <w:tr w:rsidR="00997D4D" w:rsidRPr="00037E86" w14:paraId="4E7C485D" w14:textId="77777777" w:rsidTr="00B4627F">
        <w:tc>
          <w:tcPr>
            <w:tcW w:w="5000" w:type="dxa"/>
            <w:tcBorders>
              <w:top w:val="nil"/>
              <w:left w:val="nil"/>
              <w:bottom w:val="nil"/>
              <w:right w:val="nil"/>
            </w:tcBorders>
            <w:shd w:val="clear" w:color="auto" w:fill="FFFFFF"/>
          </w:tcPr>
          <w:p w14:paraId="77ED7E6D" w14:textId="77777777" w:rsidR="00997D4D" w:rsidRPr="00037E86" w:rsidRDefault="00037E86">
            <w:pPr>
              <w:widowControl w:val="0"/>
              <w:autoSpaceDE w:val="0"/>
              <w:autoSpaceDN w:val="0"/>
              <w:adjustRightInd w:val="0"/>
              <w:spacing w:after="60" w:line="240" w:lineRule="auto"/>
              <w:ind w:left="108"/>
              <w:rPr>
                <w:rFonts w:ascii="Arial" w:hAnsi="Arial" w:cs="Arial"/>
                <w:sz w:val="24"/>
                <w:szCs w:val="24"/>
              </w:rPr>
            </w:pPr>
            <w:r w:rsidRPr="00037E86">
              <w:rPr>
                <w:rFonts w:ascii="Arial" w:hAnsi="Arial" w:cs="Arial"/>
                <w:b/>
                <w:bCs/>
                <w:color w:val="000000"/>
              </w:rPr>
              <w:lastRenderedPageBreak/>
              <w:t>Legislation</w:t>
            </w:r>
          </w:p>
        </w:tc>
        <w:tc>
          <w:tcPr>
            <w:tcW w:w="5000" w:type="dxa"/>
            <w:tcBorders>
              <w:top w:val="nil"/>
              <w:left w:val="nil"/>
              <w:bottom w:val="nil"/>
              <w:right w:val="nil"/>
            </w:tcBorders>
            <w:shd w:val="clear" w:color="auto" w:fill="FFFFFF"/>
          </w:tcPr>
          <w:p w14:paraId="6D180F0F"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means in relation to the United Kingdom any Act of Parliament, any subordinate legislation within the meaning of section 21 of the Interpretation Act 1978, or any exercise of Royal Prerogative;</w:t>
            </w:r>
          </w:p>
          <w:p w14:paraId="4F06AF34" w14:textId="77777777" w:rsidR="00997D4D" w:rsidRPr="00037E86" w:rsidRDefault="00997D4D">
            <w:pPr>
              <w:widowControl w:val="0"/>
              <w:autoSpaceDE w:val="0"/>
              <w:autoSpaceDN w:val="0"/>
              <w:adjustRightInd w:val="0"/>
              <w:spacing w:after="0" w:line="240" w:lineRule="auto"/>
              <w:ind w:left="108"/>
              <w:rPr>
                <w:rFonts w:ascii="Arial" w:hAnsi="Arial" w:cs="Arial"/>
                <w:sz w:val="24"/>
                <w:szCs w:val="24"/>
              </w:rPr>
            </w:pPr>
          </w:p>
        </w:tc>
      </w:tr>
      <w:tr w:rsidR="00997D4D" w:rsidRPr="00037E86" w14:paraId="4A84CF48" w14:textId="77777777" w:rsidTr="00B4627F">
        <w:tc>
          <w:tcPr>
            <w:tcW w:w="5000" w:type="dxa"/>
            <w:tcBorders>
              <w:top w:val="nil"/>
              <w:left w:val="nil"/>
              <w:bottom w:val="nil"/>
              <w:right w:val="nil"/>
            </w:tcBorders>
            <w:shd w:val="clear" w:color="auto" w:fill="FFFFFF"/>
          </w:tcPr>
          <w:p w14:paraId="10F0F5E6" w14:textId="77777777" w:rsidR="00997D4D" w:rsidRPr="00037E86" w:rsidRDefault="00037E86">
            <w:pPr>
              <w:widowControl w:val="0"/>
              <w:autoSpaceDE w:val="0"/>
              <w:autoSpaceDN w:val="0"/>
              <w:adjustRightInd w:val="0"/>
              <w:spacing w:after="60" w:line="240" w:lineRule="auto"/>
              <w:ind w:left="108"/>
              <w:rPr>
                <w:rFonts w:ascii="Arial" w:hAnsi="Arial" w:cs="Arial"/>
                <w:sz w:val="24"/>
                <w:szCs w:val="24"/>
              </w:rPr>
            </w:pPr>
            <w:r w:rsidRPr="00037E86">
              <w:rPr>
                <w:rFonts w:ascii="Arial" w:hAnsi="Arial" w:cs="Arial"/>
                <w:b/>
                <w:bCs/>
                <w:color w:val="000000"/>
              </w:rPr>
              <w:t>Military Level Packaging (MLP)</w:t>
            </w:r>
          </w:p>
        </w:tc>
        <w:tc>
          <w:tcPr>
            <w:tcW w:w="5000" w:type="dxa"/>
            <w:tcBorders>
              <w:top w:val="nil"/>
              <w:left w:val="nil"/>
              <w:bottom w:val="nil"/>
              <w:right w:val="nil"/>
            </w:tcBorders>
            <w:shd w:val="clear" w:color="auto" w:fill="FFFFFF"/>
          </w:tcPr>
          <w:p w14:paraId="0716316E"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means Packaging that provides enhanced protection in accordance with Def Stan 81-041 (Part 1), beyond that which Commercial Packaging normally provides for the military supply chain;</w:t>
            </w:r>
          </w:p>
          <w:p w14:paraId="7972F743" w14:textId="77777777" w:rsidR="00997D4D" w:rsidRPr="00037E86" w:rsidRDefault="00997D4D">
            <w:pPr>
              <w:widowControl w:val="0"/>
              <w:autoSpaceDE w:val="0"/>
              <w:autoSpaceDN w:val="0"/>
              <w:adjustRightInd w:val="0"/>
              <w:spacing w:after="0" w:line="240" w:lineRule="auto"/>
              <w:ind w:left="108"/>
              <w:rPr>
                <w:rFonts w:ascii="Arial" w:hAnsi="Arial" w:cs="Arial"/>
                <w:sz w:val="24"/>
                <w:szCs w:val="24"/>
              </w:rPr>
            </w:pPr>
          </w:p>
        </w:tc>
      </w:tr>
      <w:tr w:rsidR="00997D4D" w:rsidRPr="00037E86" w14:paraId="6FBB6390" w14:textId="77777777" w:rsidTr="00B4627F">
        <w:tc>
          <w:tcPr>
            <w:tcW w:w="5000" w:type="dxa"/>
            <w:tcBorders>
              <w:top w:val="nil"/>
              <w:left w:val="nil"/>
              <w:bottom w:val="nil"/>
              <w:right w:val="nil"/>
            </w:tcBorders>
            <w:shd w:val="clear" w:color="auto" w:fill="FFFFFF"/>
          </w:tcPr>
          <w:p w14:paraId="6410E66E" w14:textId="77777777" w:rsidR="00997D4D" w:rsidRPr="00037E86" w:rsidRDefault="00037E86">
            <w:pPr>
              <w:widowControl w:val="0"/>
              <w:autoSpaceDE w:val="0"/>
              <w:autoSpaceDN w:val="0"/>
              <w:adjustRightInd w:val="0"/>
              <w:spacing w:after="60" w:line="240" w:lineRule="auto"/>
              <w:ind w:left="391"/>
              <w:rPr>
                <w:rFonts w:ascii="Arial" w:hAnsi="Arial" w:cs="Arial"/>
                <w:color w:val="000000"/>
              </w:rPr>
            </w:pPr>
            <w:r w:rsidRPr="00037E86">
              <w:rPr>
                <w:rFonts w:ascii="Arial" w:hAnsi="Arial" w:cs="Arial"/>
                <w:b/>
                <w:bCs/>
                <w:color w:val="000000"/>
              </w:rPr>
              <w:t>Military Packager</w:t>
            </w:r>
          </w:p>
          <w:p w14:paraId="7764EBAA" w14:textId="77777777" w:rsidR="00997D4D" w:rsidRPr="00037E86" w:rsidRDefault="00037E86">
            <w:pPr>
              <w:widowControl w:val="0"/>
              <w:autoSpaceDE w:val="0"/>
              <w:autoSpaceDN w:val="0"/>
              <w:adjustRightInd w:val="0"/>
              <w:spacing w:after="60" w:line="240" w:lineRule="auto"/>
              <w:ind w:left="108"/>
              <w:rPr>
                <w:rFonts w:ascii="Arial" w:hAnsi="Arial" w:cs="Arial"/>
                <w:b/>
                <w:bCs/>
                <w:color w:val="000000"/>
              </w:rPr>
            </w:pPr>
            <w:r w:rsidRPr="00037E86">
              <w:rPr>
                <w:rFonts w:ascii="Arial" w:hAnsi="Arial" w:cs="Arial"/>
                <w:b/>
                <w:bCs/>
                <w:color w:val="000000"/>
              </w:rPr>
              <w:t>Approval Scheme (MPAS)</w:t>
            </w:r>
          </w:p>
          <w:p w14:paraId="75B1D390" w14:textId="77777777" w:rsidR="00997D4D" w:rsidRPr="00037E86" w:rsidRDefault="00997D4D">
            <w:pPr>
              <w:widowControl w:val="0"/>
              <w:autoSpaceDE w:val="0"/>
              <w:autoSpaceDN w:val="0"/>
              <w:adjustRightInd w:val="0"/>
              <w:spacing w:after="60" w:line="240" w:lineRule="auto"/>
              <w:ind w:left="108"/>
              <w:rPr>
                <w:rFonts w:ascii="Arial" w:hAnsi="Arial" w:cs="Arial"/>
                <w:sz w:val="24"/>
                <w:szCs w:val="24"/>
              </w:rPr>
            </w:pPr>
          </w:p>
        </w:tc>
        <w:tc>
          <w:tcPr>
            <w:tcW w:w="5000" w:type="dxa"/>
            <w:tcBorders>
              <w:top w:val="nil"/>
              <w:left w:val="nil"/>
              <w:bottom w:val="nil"/>
              <w:right w:val="nil"/>
            </w:tcBorders>
            <w:shd w:val="clear" w:color="auto" w:fill="FFFFFF"/>
          </w:tcPr>
          <w:p w14:paraId="420E306D" w14:textId="1CDF4200"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B4627F">
              <w:rPr>
                <w:rFonts w:ascii="Arial" w:hAnsi="Arial" w:cs="Arial"/>
                <w:color w:val="000000"/>
              </w:rPr>
              <w:t>is a MOD sponsored scheme to certify military Packaging</w:t>
            </w:r>
            <w:r w:rsidR="188C282C" w:rsidRPr="00B4627F">
              <w:rPr>
                <w:rFonts w:ascii="Arial" w:hAnsi="Arial" w:cs="Arial"/>
                <w:color w:val="000000"/>
              </w:rPr>
              <w:t xml:space="preserve"> </w:t>
            </w:r>
            <w:r w:rsidRPr="00B4627F">
              <w:rPr>
                <w:rFonts w:ascii="Arial" w:hAnsi="Arial" w:cs="Arial"/>
                <w:color w:val="000000"/>
              </w:rPr>
              <w:t>designers and register organisations, as capable of producing acceptable Services Packaging Instruction Sheet (SPIS) designs in accordance with Defence Standard (Def Stan) 81-041 (Part 4);</w:t>
            </w:r>
          </w:p>
          <w:p w14:paraId="35649BD7" w14:textId="77777777" w:rsidR="00997D4D" w:rsidRPr="00037E86" w:rsidRDefault="00997D4D">
            <w:pPr>
              <w:widowControl w:val="0"/>
              <w:autoSpaceDE w:val="0"/>
              <w:autoSpaceDN w:val="0"/>
              <w:adjustRightInd w:val="0"/>
              <w:spacing w:after="60" w:line="240" w:lineRule="auto"/>
              <w:ind w:left="108"/>
              <w:rPr>
                <w:rFonts w:ascii="Arial" w:hAnsi="Arial" w:cs="Arial"/>
                <w:sz w:val="24"/>
                <w:szCs w:val="24"/>
              </w:rPr>
            </w:pPr>
          </w:p>
        </w:tc>
      </w:tr>
      <w:tr w:rsidR="00997D4D" w:rsidRPr="00037E86" w14:paraId="2C3BFF4C" w14:textId="77777777" w:rsidTr="00B4627F">
        <w:tc>
          <w:tcPr>
            <w:tcW w:w="5000" w:type="dxa"/>
            <w:tcBorders>
              <w:top w:val="nil"/>
              <w:left w:val="nil"/>
              <w:bottom w:val="nil"/>
              <w:right w:val="nil"/>
            </w:tcBorders>
            <w:shd w:val="clear" w:color="auto" w:fill="FFFFFF"/>
          </w:tcPr>
          <w:p w14:paraId="02E79110" w14:textId="77777777" w:rsidR="00997D4D" w:rsidRPr="00037E86" w:rsidRDefault="00037E86">
            <w:pPr>
              <w:widowControl w:val="0"/>
              <w:autoSpaceDE w:val="0"/>
              <w:autoSpaceDN w:val="0"/>
              <w:adjustRightInd w:val="0"/>
              <w:spacing w:after="60" w:line="240" w:lineRule="auto"/>
              <w:ind w:left="108"/>
              <w:rPr>
                <w:rFonts w:ascii="Arial" w:hAnsi="Arial" w:cs="Arial"/>
                <w:sz w:val="24"/>
                <w:szCs w:val="24"/>
              </w:rPr>
            </w:pPr>
            <w:r w:rsidRPr="00037E86">
              <w:rPr>
                <w:rFonts w:ascii="Arial" w:hAnsi="Arial" w:cs="Arial"/>
                <w:b/>
                <w:bCs/>
                <w:color w:val="000000"/>
              </w:rPr>
              <w:t>Military Packaging Level (MPL)</w:t>
            </w:r>
          </w:p>
        </w:tc>
        <w:tc>
          <w:tcPr>
            <w:tcW w:w="5000" w:type="dxa"/>
            <w:tcBorders>
              <w:top w:val="nil"/>
              <w:left w:val="nil"/>
              <w:bottom w:val="nil"/>
              <w:right w:val="nil"/>
            </w:tcBorders>
            <w:shd w:val="clear" w:color="auto" w:fill="FFFFFF"/>
          </w:tcPr>
          <w:p w14:paraId="08B4CF22"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shall have the meaning described in Def Stan 81-041 (Part 1);</w:t>
            </w:r>
          </w:p>
          <w:p w14:paraId="1B7B074D" w14:textId="77777777" w:rsidR="00997D4D" w:rsidRPr="00037E86" w:rsidRDefault="00997D4D">
            <w:pPr>
              <w:widowControl w:val="0"/>
              <w:autoSpaceDE w:val="0"/>
              <w:autoSpaceDN w:val="0"/>
              <w:adjustRightInd w:val="0"/>
              <w:spacing w:after="60" w:line="240" w:lineRule="auto"/>
              <w:ind w:left="108"/>
              <w:rPr>
                <w:rFonts w:ascii="Arial" w:hAnsi="Arial" w:cs="Arial"/>
                <w:sz w:val="24"/>
                <w:szCs w:val="24"/>
              </w:rPr>
            </w:pPr>
          </w:p>
          <w:p w14:paraId="59D3C511" w14:textId="77777777" w:rsidR="00997D4D" w:rsidRPr="00037E86" w:rsidRDefault="00997D4D">
            <w:pPr>
              <w:widowControl w:val="0"/>
              <w:autoSpaceDE w:val="0"/>
              <w:autoSpaceDN w:val="0"/>
              <w:adjustRightInd w:val="0"/>
              <w:spacing w:after="0" w:line="240" w:lineRule="auto"/>
              <w:ind w:left="108"/>
              <w:rPr>
                <w:rFonts w:ascii="Arial" w:hAnsi="Arial" w:cs="Arial"/>
                <w:sz w:val="24"/>
                <w:szCs w:val="24"/>
              </w:rPr>
            </w:pPr>
          </w:p>
        </w:tc>
      </w:tr>
      <w:tr w:rsidR="00997D4D" w:rsidRPr="00037E86" w14:paraId="3AF26323" w14:textId="77777777" w:rsidTr="00B4627F">
        <w:tc>
          <w:tcPr>
            <w:tcW w:w="5000" w:type="dxa"/>
            <w:tcBorders>
              <w:top w:val="nil"/>
              <w:left w:val="nil"/>
              <w:bottom w:val="nil"/>
              <w:right w:val="nil"/>
            </w:tcBorders>
            <w:shd w:val="clear" w:color="auto" w:fill="FFFFFF"/>
          </w:tcPr>
          <w:p w14:paraId="14BDC7CD" w14:textId="77777777" w:rsidR="00997D4D" w:rsidRPr="00037E86" w:rsidRDefault="00037E86">
            <w:pPr>
              <w:widowControl w:val="0"/>
              <w:autoSpaceDE w:val="0"/>
              <w:autoSpaceDN w:val="0"/>
              <w:adjustRightInd w:val="0"/>
              <w:spacing w:after="60" w:line="240" w:lineRule="auto"/>
              <w:ind w:left="108"/>
              <w:rPr>
                <w:rFonts w:ascii="Arial" w:hAnsi="Arial" w:cs="Arial"/>
                <w:sz w:val="24"/>
                <w:szCs w:val="24"/>
              </w:rPr>
            </w:pPr>
            <w:r w:rsidRPr="00037E86">
              <w:rPr>
                <w:rFonts w:ascii="Arial" w:hAnsi="Arial" w:cs="Arial"/>
                <w:b/>
                <w:bCs/>
                <w:color w:val="000000"/>
              </w:rPr>
              <w:t>Mixture</w:t>
            </w:r>
          </w:p>
        </w:tc>
        <w:tc>
          <w:tcPr>
            <w:tcW w:w="5000" w:type="dxa"/>
            <w:tcBorders>
              <w:top w:val="nil"/>
              <w:left w:val="nil"/>
              <w:bottom w:val="nil"/>
              <w:right w:val="nil"/>
            </w:tcBorders>
            <w:shd w:val="clear" w:color="auto" w:fill="FFFFFF"/>
          </w:tcPr>
          <w:p w14:paraId="4FA6B7FF"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means a mixture or solution composed of two or more substances;</w:t>
            </w:r>
          </w:p>
          <w:p w14:paraId="49ED9823" w14:textId="77777777" w:rsidR="00997D4D" w:rsidRPr="00037E86" w:rsidRDefault="00997D4D">
            <w:pPr>
              <w:widowControl w:val="0"/>
              <w:autoSpaceDE w:val="0"/>
              <w:autoSpaceDN w:val="0"/>
              <w:adjustRightInd w:val="0"/>
              <w:spacing w:after="0" w:line="240" w:lineRule="auto"/>
              <w:ind w:left="108"/>
              <w:rPr>
                <w:rFonts w:ascii="Arial" w:hAnsi="Arial" w:cs="Arial"/>
                <w:sz w:val="24"/>
                <w:szCs w:val="24"/>
              </w:rPr>
            </w:pPr>
          </w:p>
        </w:tc>
      </w:tr>
      <w:tr w:rsidR="00997D4D" w:rsidRPr="00037E86" w14:paraId="5324B802" w14:textId="77777777" w:rsidTr="00B4627F">
        <w:tc>
          <w:tcPr>
            <w:tcW w:w="5000" w:type="dxa"/>
            <w:tcBorders>
              <w:top w:val="nil"/>
              <w:left w:val="nil"/>
              <w:bottom w:val="nil"/>
              <w:right w:val="nil"/>
            </w:tcBorders>
            <w:shd w:val="clear" w:color="auto" w:fill="FFFFFF"/>
          </w:tcPr>
          <w:p w14:paraId="7FD2092E" w14:textId="77777777" w:rsidR="00997D4D" w:rsidRPr="00037E86" w:rsidRDefault="00037E86">
            <w:pPr>
              <w:widowControl w:val="0"/>
              <w:autoSpaceDE w:val="0"/>
              <w:autoSpaceDN w:val="0"/>
              <w:adjustRightInd w:val="0"/>
              <w:spacing w:after="60" w:line="240" w:lineRule="auto"/>
              <w:ind w:left="108"/>
              <w:rPr>
                <w:rFonts w:ascii="Arial" w:hAnsi="Arial" w:cs="Arial"/>
                <w:sz w:val="24"/>
                <w:szCs w:val="24"/>
              </w:rPr>
            </w:pPr>
            <w:r w:rsidRPr="00037E86">
              <w:rPr>
                <w:rFonts w:ascii="Arial" w:hAnsi="Arial" w:cs="Arial"/>
                <w:b/>
                <w:bCs/>
                <w:color w:val="000000"/>
              </w:rPr>
              <w:t>MPAS Registered Organisation</w:t>
            </w:r>
          </w:p>
        </w:tc>
        <w:tc>
          <w:tcPr>
            <w:tcW w:w="5000" w:type="dxa"/>
            <w:tcBorders>
              <w:top w:val="nil"/>
              <w:left w:val="nil"/>
              <w:bottom w:val="nil"/>
              <w:right w:val="nil"/>
            </w:tcBorders>
            <w:shd w:val="clear" w:color="auto" w:fill="FFFFFF"/>
          </w:tcPr>
          <w:p w14:paraId="37B73740"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is a packaging organisation having one or more MPAS Certificated Designers capable of Military Level designs.  A company capable of both Military Level and commercial Packaging designs including MOD labelling requirements;</w:t>
            </w:r>
          </w:p>
          <w:p w14:paraId="0ACF70BD" w14:textId="77777777" w:rsidR="00997D4D" w:rsidRPr="00037E86" w:rsidRDefault="00997D4D">
            <w:pPr>
              <w:widowControl w:val="0"/>
              <w:autoSpaceDE w:val="0"/>
              <w:autoSpaceDN w:val="0"/>
              <w:adjustRightInd w:val="0"/>
              <w:spacing w:after="0" w:line="240" w:lineRule="auto"/>
              <w:ind w:left="108"/>
              <w:rPr>
                <w:rFonts w:ascii="Arial" w:hAnsi="Arial" w:cs="Arial"/>
                <w:sz w:val="24"/>
                <w:szCs w:val="24"/>
              </w:rPr>
            </w:pPr>
          </w:p>
        </w:tc>
      </w:tr>
      <w:tr w:rsidR="00997D4D" w:rsidRPr="00037E86" w14:paraId="0A2A1E80" w14:textId="77777777" w:rsidTr="00B4627F">
        <w:tc>
          <w:tcPr>
            <w:tcW w:w="5000" w:type="dxa"/>
            <w:tcBorders>
              <w:top w:val="nil"/>
              <w:left w:val="nil"/>
              <w:bottom w:val="nil"/>
              <w:right w:val="nil"/>
            </w:tcBorders>
            <w:shd w:val="clear" w:color="auto" w:fill="FFFFFF"/>
          </w:tcPr>
          <w:p w14:paraId="42B40B27" w14:textId="77777777" w:rsidR="00997D4D" w:rsidRPr="00037E86" w:rsidRDefault="00037E86">
            <w:pPr>
              <w:widowControl w:val="0"/>
              <w:autoSpaceDE w:val="0"/>
              <w:autoSpaceDN w:val="0"/>
              <w:adjustRightInd w:val="0"/>
              <w:spacing w:after="60" w:line="240" w:lineRule="auto"/>
              <w:ind w:left="108"/>
              <w:rPr>
                <w:rFonts w:ascii="Arial" w:hAnsi="Arial" w:cs="Arial"/>
                <w:sz w:val="24"/>
                <w:szCs w:val="24"/>
              </w:rPr>
            </w:pPr>
            <w:r w:rsidRPr="00037E86">
              <w:rPr>
                <w:rFonts w:ascii="Arial" w:hAnsi="Arial" w:cs="Arial"/>
                <w:b/>
                <w:bCs/>
                <w:color w:val="000000"/>
              </w:rPr>
              <w:t>MPAS Certificated Designer</w:t>
            </w:r>
          </w:p>
        </w:tc>
        <w:tc>
          <w:tcPr>
            <w:tcW w:w="5000" w:type="dxa"/>
            <w:tcBorders>
              <w:top w:val="nil"/>
              <w:left w:val="nil"/>
              <w:bottom w:val="nil"/>
              <w:right w:val="nil"/>
            </w:tcBorders>
            <w:shd w:val="clear" w:color="auto" w:fill="FFFFFF"/>
          </w:tcPr>
          <w:p w14:paraId="101CBCA0"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shall mean an experienced Packaging designer trained and certified to MPAS requirements;</w:t>
            </w:r>
          </w:p>
          <w:p w14:paraId="397CF75B" w14:textId="77777777" w:rsidR="00997D4D" w:rsidRPr="00037E86" w:rsidRDefault="00997D4D">
            <w:pPr>
              <w:widowControl w:val="0"/>
              <w:autoSpaceDE w:val="0"/>
              <w:autoSpaceDN w:val="0"/>
              <w:adjustRightInd w:val="0"/>
              <w:spacing w:after="0" w:line="240" w:lineRule="auto"/>
              <w:ind w:left="108"/>
              <w:rPr>
                <w:rFonts w:ascii="Arial" w:hAnsi="Arial" w:cs="Arial"/>
                <w:sz w:val="24"/>
                <w:szCs w:val="24"/>
              </w:rPr>
            </w:pPr>
          </w:p>
        </w:tc>
      </w:tr>
      <w:tr w:rsidR="00997D4D" w:rsidRPr="00037E86" w14:paraId="220C4962" w14:textId="77777777" w:rsidTr="00B4627F">
        <w:tc>
          <w:tcPr>
            <w:tcW w:w="5000" w:type="dxa"/>
            <w:tcBorders>
              <w:top w:val="nil"/>
              <w:left w:val="nil"/>
              <w:bottom w:val="nil"/>
              <w:right w:val="nil"/>
            </w:tcBorders>
            <w:shd w:val="clear" w:color="auto" w:fill="FFFFFF"/>
          </w:tcPr>
          <w:p w14:paraId="0CE0D012" w14:textId="77777777" w:rsidR="00997D4D" w:rsidRPr="00037E86" w:rsidRDefault="00037E86">
            <w:pPr>
              <w:widowControl w:val="0"/>
              <w:autoSpaceDE w:val="0"/>
              <w:autoSpaceDN w:val="0"/>
              <w:adjustRightInd w:val="0"/>
              <w:spacing w:after="60" w:line="240" w:lineRule="auto"/>
              <w:ind w:left="108"/>
              <w:rPr>
                <w:rFonts w:ascii="Arial" w:hAnsi="Arial" w:cs="Arial"/>
                <w:sz w:val="24"/>
                <w:szCs w:val="24"/>
              </w:rPr>
            </w:pPr>
            <w:r w:rsidRPr="00037E86">
              <w:rPr>
                <w:rFonts w:ascii="Arial" w:hAnsi="Arial" w:cs="Arial"/>
                <w:b/>
                <w:bCs/>
                <w:color w:val="000000"/>
              </w:rPr>
              <w:t>NATO</w:t>
            </w:r>
          </w:p>
        </w:tc>
        <w:tc>
          <w:tcPr>
            <w:tcW w:w="5000" w:type="dxa"/>
            <w:tcBorders>
              <w:top w:val="nil"/>
              <w:left w:val="nil"/>
              <w:bottom w:val="nil"/>
              <w:right w:val="nil"/>
            </w:tcBorders>
            <w:shd w:val="clear" w:color="auto" w:fill="FFFFFF"/>
          </w:tcPr>
          <w:p w14:paraId="279B0587"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means the North Atlantic Treaty Organisation which is an inter-governmental military alliance based on the North Atlantic Treaty which was signed on 4 April 1949;</w:t>
            </w:r>
          </w:p>
          <w:p w14:paraId="012FCE5C" w14:textId="77777777" w:rsidR="00997D4D" w:rsidRPr="00037E86" w:rsidRDefault="00997D4D">
            <w:pPr>
              <w:widowControl w:val="0"/>
              <w:autoSpaceDE w:val="0"/>
              <w:autoSpaceDN w:val="0"/>
              <w:adjustRightInd w:val="0"/>
              <w:spacing w:after="0" w:line="240" w:lineRule="auto"/>
              <w:ind w:left="108"/>
              <w:rPr>
                <w:rFonts w:ascii="Arial" w:hAnsi="Arial" w:cs="Arial"/>
                <w:sz w:val="24"/>
                <w:szCs w:val="24"/>
              </w:rPr>
            </w:pPr>
          </w:p>
        </w:tc>
      </w:tr>
      <w:tr w:rsidR="00997D4D" w:rsidRPr="00037E86" w14:paraId="16EABCE5" w14:textId="77777777" w:rsidTr="00B4627F">
        <w:tc>
          <w:tcPr>
            <w:tcW w:w="5000" w:type="dxa"/>
            <w:tcBorders>
              <w:top w:val="nil"/>
              <w:left w:val="nil"/>
              <w:bottom w:val="nil"/>
              <w:right w:val="nil"/>
            </w:tcBorders>
            <w:shd w:val="clear" w:color="auto" w:fill="FFFFFF"/>
          </w:tcPr>
          <w:p w14:paraId="4C6803A7" w14:textId="77777777" w:rsidR="00997D4D" w:rsidRPr="00037E86" w:rsidRDefault="00037E86">
            <w:pPr>
              <w:widowControl w:val="0"/>
              <w:autoSpaceDE w:val="0"/>
              <w:autoSpaceDN w:val="0"/>
              <w:adjustRightInd w:val="0"/>
              <w:spacing w:after="60" w:line="240" w:lineRule="auto"/>
              <w:ind w:left="108"/>
              <w:rPr>
                <w:rFonts w:ascii="Arial" w:hAnsi="Arial" w:cs="Arial"/>
                <w:sz w:val="24"/>
                <w:szCs w:val="24"/>
              </w:rPr>
            </w:pPr>
            <w:r w:rsidRPr="00037E86">
              <w:rPr>
                <w:rFonts w:ascii="Arial" w:hAnsi="Arial" w:cs="Arial"/>
                <w:b/>
                <w:bCs/>
                <w:color w:val="000000"/>
              </w:rPr>
              <w:t>Notices</w:t>
            </w:r>
          </w:p>
        </w:tc>
        <w:tc>
          <w:tcPr>
            <w:tcW w:w="5000" w:type="dxa"/>
            <w:tcBorders>
              <w:top w:val="nil"/>
              <w:left w:val="nil"/>
              <w:bottom w:val="nil"/>
              <w:right w:val="nil"/>
            </w:tcBorders>
            <w:shd w:val="clear" w:color="auto" w:fill="FFFFFF"/>
          </w:tcPr>
          <w:p w14:paraId="4D60F4D9"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shall mean all Notices, orders, or other forms of communication required to be given in writing under or in connection with the Contract;</w:t>
            </w:r>
          </w:p>
          <w:p w14:paraId="1B9DFC74" w14:textId="77777777" w:rsidR="00997D4D" w:rsidRPr="00037E86" w:rsidRDefault="00997D4D">
            <w:pPr>
              <w:widowControl w:val="0"/>
              <w:autoSpaceDE w:val="0"/>
              <w:autoSpaceDN w:val="0"/>
              <w:adjustRightInd w:val="0"/>
              <w:spacing w:after="0" w:line="240" w:lineRule="auto"/>
              <w:ind w:left="108"/>
              <w:rPr>
                <w:rFonts w:ascii="Arial" w:hAnsi="Arial" w:cs="Arial"/>
                <w:sz w:val="24"/>
                <w:szCs w:val="24"/>
              </w:rPr>
            </w:pPr>
          </w:p>
        </w:tc>
      </w:tr>
      <w:tr w:rsidR="00997D4D" w:rsidRPr="00037E86" w14:paraId="7C5B0D00" w14:textId="77777777" w:rsidTr="00B4627F">
        <w:tc>
          <w:tcPr>
            <w:tcW w:w="5000" w:type="dxa"/>
            <w:tcBorders>
              <w:top w:val="nil"/>
              <w:left w:val="nil"/>
              <w:bottom w:val="nil"/>
              <w:right w:val="nil"/>
            </w:tcBorders>
            <w:shd w:val="clear" w:color="auto" w:fill="FFFFFF"/>
          </w:tcPr>
          <w:p w14:paraId="465D4CFF" w14:textId="77777777" w:rsidR="00997D4D" w:rsidRPr="00037E86" w:rsidRDefault="00037E86">
            <w:pPr>
              <w:widowControl w:val="0"/>
              <w:autoSpaceDE w:val="0"/>
              <w:autoSpaceDN w:val="0"/>
              <w:adjustRightInd w:val="0"/>
              <w:spacing w:after="60" w:line="240" w:lineRule="auto"/>
              <w:ind w:left="108"/>
              <w:rPr>
                <w:rFonts w:ascii="Arial" w:hAnsi="Arial" w:cs="Arial"/>
                <w:sz w:val="24"/>
                <w:szCs w:val="24"/>
              </w:rPr>
            </w:pPr>
            <w:r w:rsidRPr="00037E86">
              <w:rPr>
                <w:rFonts w:ascii="Arial" w:hAnsi="Arial" w:cs="Arial"/>
                <w:b/>
                <w:bCs/>
                <w:color w:val="000000"/>
              </w:rPr>
              <w:t>Overseas</w:t>
            </w:r>
          </w:p>
        </w:tc>
        <w:tc>
          <w:tcPr>
            <w:tcW w:w="5000" w:type="dxa"/>
            <w:tcBorders>
              <w:top w:val="nil"/>
              <w:left w:val="nil"/>
              <w:bottom w:val="nil"/>
              <w:right w:val="nil"/>
            </w:tcBorders>
            <w:shd w:val="clear" w:color="auto" w:fill="FFFFFF"/>
          </w:tcPr>
          <w:p w14:paraId="045FA822" w14:textId="73F5BAE3"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B4627F">
              <w:rPr>
                <w:rFonts w:ascii="Arial" w:hAnsi="Arial" w:cs="Arial"/>
                <w:color w:val="000000"/>
              </w:rPr>
              <w:t xml:space="preserve">shall mean </w:t>
            </w:r>
            <w:r w:rsidR="1C569255" w:rsidRPr="00B4627F">
              <w:rPr>
                <w:rFonts w:ascii="Arial" w:hAnsi="Arial" w:cs="Arial"/>
                <w:color w:val="000000"/>
              </w:rPr>
              <w:t>non-UK</w:t>
            </w:r>
            <w:r w:rsidRPr="00B4627F">
              <w:rPr>
                <w:rFonts w:ascii="Arial" w:hAnsi="Arial" w:cs="Arial"/>
                <w:color w:val="000000"/>
              </w:rPr>
              <w:t xml:space="preserve"> or foreign;</w:t>
            </w:r>
          </w:p>
          <w:p w14:paraId="64C1DD7E" w14:textId="77777777" w:rsidR="00997D4D" w:rsidRPr="00037E86" w:rsidRDefault="00997D4D">
            <w:pPr>
              <w:widowControl w:val="0"/>
              <w:autoSpaceDE w:val="0"/>
              <w:autoSpaceDN w:val="0"/>
              <w:adjustRightInd w:val="0"/>
              <w:spacing w:after="0" w:line="240" w:lineRule="auto"/>
              <w:ind w:left="108"/>
              <w:rPr>
                <w:rFonts w:ascii="Arial" w:hAnsi="Arial" w:cs="Arial"/>
                <w:sz w:val="24"/>
                <w:szCs w:val="24"/>
              </w:rPr>
            </w:pPr>
          </w:p>
        </w:tc>
      </w:tr>
      <w:tr w:rsidR="00997D4D" w:rsidRPr="00037E86" w14:paraId="08142C19" w14:textId="77777777" w:rsidTr="00B4627F">
        <w:tc>
          <w:tcPr>
            <w:tcW w:w="5000" w:type="dxa"/>
            <w:tcBorders>
              <w:top w:val="nil"/>
              <w:left w:val="nil"/>
              <w:bottom w:val="nil"/>
              <w:right w:val="nil"/>
            </w:tcBorders>
            <w:shd w:val="clear" w:color="auto" w:fill="FFFFFF"/>
          </w:tcPr>
          <w:p w14:paraId="4C0EBE39" w14:textId="77777777" w:rsidR="00997D4D" w:rsidRPr="00037E86" w:rsidRDefault="00037E86">
            <w:pPr>
              <w:widowControl w:val="0"/>
              <w:autoSpaceDE w:val="0"/>
              <w:autoSpaceDN w:val="0"/>
              <w:adjustRightInd w:val="0"/>
              <w:spacing w:after="60" w:line="240" w:lineRule="auto"/>
              <w:ind w:left="108"/>
              <w:rPr>
                <w:rFonts w:ascii="Arial" w:hAnsi="Arial" w:cs="Arial"/>
                <w:sz w:val="24"/>
                <w:szCs w:val="24"/>
              </w:rPr>
            </w:pPr>
            <w:r w:rsidRPr="00037E86">
              <w:rPr>
                <w:rFonts w:ascii="Arial" w:hAnsi="Arial" w:cs="Arial"/>
                <w:b/>
                <w:bCs/>
                <w:color w:val="000000"/>
              </w:rPr>
              <w:t>Packaging</w:t>
            </w:r>
          </w:p>
        </w:tc>
        <w:tc>
          <w:tcPr>
            <w:tcW w:w="5000" w:type="dxa"/>
            <w:tcBorders>
              <w:top w:val="nil"/>
              <w:left w:val="nil"/>
              <w:bottom w:val="nil"/>
              <w:right w:val="nil"/>
            </w:tcBorders>
            <w:shd w:val="clear" w:color="auto" w:fill="FFFFFF"/>
          </w:tcPr>
          <w:p w14:paraId="6CA4690C"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 xml:space="preserve">Verb.  The operations involved in the preparation </w:t>
            </w:r>
            <w:r w:rsidRPr="00037E86">
              <w:rPr>
                <w:rFonts w:ascii="Arial" w:hAnsi="Arial" w:cs="Arial"/>
                <w:color w:val="000000"/>
              </w:rPr>
              <w:lastRenderedPageBreak/>
              <w:t xml:space="preserve">of materiel for; transportation, handling, storage and Delivery to the user; </w:t>
            </w:r>
          </w:p>
          <w:p w14:paraId="7A5ED11D"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Noun.  The materials and components used for the preparation of the Contractor Deliverables for transportation and storage in accordance with the Contract;</w:t>
            </w:r>
          </w:p>
          <w:p w14:paraId="22894B22" w14:textId="77777777" w:rsidR="00997D4D" w:rsidRPr="00037E86" w:rsidRDefault="00997D4D">
            <w:pPr>
              <w:widowControl w:val="0"/>
              <w:autoSpaceDE w:val="0"/>
              <w:autoSpaceDN w:val="0"/>
              <w:adjustRightInd w:val="0"/>
              <w:spacing w:after="0" w:line="240" w:lineRule="auto"/>
              <w:ind w:left="108"/>
              <w:rPr>
                <w:rFonts w:ascii="Arial" w:hAnsi="Arial" w:cs="Arial"/>
                <w:sz w:val="24"/>
                <w:szCs w:val="24"/>
              </w:rPr>
            </w:pPr>
          </w:p>
        </w:tc>
      </w:tr>
      <w:tr w:rsidR="00997D4D" w:rsidRPr="00037E86" w14:paraId="6C81F99C" w14:textId="77777777" w:rsidTr="00B4627F">
        <w:tc>
          <w:tcPr>
            <w:tcW w:w="5000" w:type="dxa"/>
            <w:tcBorders>
              <w:top w:val="nil"/>
              <w:left w:val="nil"/>
              <w:bottom w:val="nil"/>
              <w:right w:val="nil"/>
            </w:tcBorders>
            <w:shd w:val="clear" w:color="auto" w:fill="FFFFFF"/>
          </w:tcPr>
          <w:p w14:paraId="08EC7F45" w14:textId="77777777" w:rsidR="00997D4D" w:rsidRPr="00037E86" w:rsidRDefault="00037E86">
            <w:pPr>
              <w:widowControl w:val="0"/>
              <w:autoSpaceDE w:val="0"/>
              <w:autoSpaceDN w:val="0"/>
              <w:adjustRightInd w:val="0"/>
              <w:spacing w:after="60" w:line="240" w:lineRule="auto"/>
              <w:ind w:left="108"/>
              <w:rPr>
                <w:rFonts w:ascii="Arial" w:hAnsi="Arial" w:cs="Arial"/>
                <w:sz w:val="24"/>
                <w:szCs w:val="24"/>
              </w:rPr>
            </w:pPr>
            <w:r w:rsidRPr="00037E86">
              <w:rPr>
                <w:rFonts w:ascii="Arial" w:hAnsi="Arial" w:cs="Arial"/>
                <w:b/>
                <w:bCs/>
                <w:color w:val="000000"/>
              </w:rPr>
              <w:lastRenderedPageBreak/>
              <w:t>Packaging Design Authority (PDA)</w:t>
            </w:r>
          </w:p>
        </w:tc>
        <w:tc>
          <w:tcPr>
            <w:tcW w:w="5000" w:type="dxa"/>
            <w:tcBorders>
              <w:top w:val="nil"/>
              <w:left w:val="nil"/>
              <w:bottom w:val="nil"/>
              <w:right w:val="nil"/>
            </w:tcBorders>
            <w:shd w:val="clear" w:color="auto" w:fill="FFFFFF"/>
          </w:tcPr>
          <w:p w14:paraId="73DB38C7"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shall mean the organisation that is responsible for the original design of the Packaging except where transferred by agreement.  The PDA shall be identified in the Contract, see Annex A to Schedule 3 (Appendix – Addresses and Other Information), Box 3;</w:t>
            </w:r>
          </w:p>
          <w:p w14:paraId="3C1E2BC5" w14:textId="77777777" w:rsidR="00997D4D" w:rsidRPr="00037E86" w:rsidRDefault="00997D4D">
            <w:pPr>
              <w:widowControl w:val="0"/>
              <w:autoSpaceDE w:val="0"/>
              <w:autoSpaceDN w:val="0"/>
              <w:adjustRightInd w:val="0"/>
              <w:spacing w:after="0" w:line="240" w:lineRule="auto"/>
              <w:ind w:left="108"/>
              <w:rPr>
                <w:rFonts w:ascii="Arial" w:hAnsi="Arial" w:cs="Arial"/>
                <w:sz w:val="24"/>
                <w:szCs w:val="24"/>
              </w:rPr>
            </w:pPr>
          </w:p>
        </w:tc>
      </w:tr>
      <w:tr w:rsidR="00997D4D" w:rsidRPr="00037E86" w14:paraId="7927D5C4" w14:textId="77777777" w:rsidTr="00B4627F">
        <w:tc>
          <w:tcPr>
            <w:tcW w:w="5000" w:type="dxa"/>
            <w:tcBorders>
              <w:top w:val="nil"/>
              <w:left w:val="nil"/>
              <w:bottom w:val="nil"/>
              <w:right w:val="nil"/>
            </w:tcBorders>
            <w:shd w:val="clear" w:color="auto" w:fill="FFFFFF"/>
          </w:tcPr>
          <w:p w14:paraId="5151B5BB" w14:textId="77777777" w:rsidR="00997D4D" w:rsidRPr="00037E86" w:rsidRDefault="00037E86">
            <w:pPr>
              <w:widowControl w:val="0"/>
              <w:autoSpaceDE w:val="0"/>
              <w:autoSpaceDN w:val="0"/>
              <w:adjustRightInd w:val="0"/>
              <w:spacing w:after="60" w:line="240" w:lineRule="auto"/>
              <w:ind w:left="108"/>
              <w:rPr>
                <w:rFonts w:ascii="Arial" w:hAnsi="Arial" w:cs="Arial"/>
                <w:sz w:val="24"/>
                <w:szCs w:val="24"/>
              </w:rPr>
            </w:pPr>
            <w:r w:rsidRPr="00037E86">
              <w:rPr>
                <w:rFonts w:ascii="Arial" w:hAnsi="Arial" w:cs="Arial"/>
                <w:b/>
                <w:bCs/>
                <w:color w:val="000000"/>
              </w:rPr>
              <w:t>Parties</w:t>
            </w:r>
          </w:p>
        </w:tc>
        <w:tc>
          <w:tcPr>
            <w:tcW w:w="5000" w:type="dxa"/>
            <w:tcBorders>
              <w:top w:val="nil"/>
              <w:left w:val="nil"/>
              <w:bottom w:val="nil"/>
              <w:right w:val="nil"/>
            </w:tcBorders>
            <w:shd w:val="clear" w:color="auto" w:fill="FFFFFF"/>
          </w:tcPr>
          <w:p w14:paraId="46B59BAD"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means the Contractor and the Authority, and Party shall be construed accordingly;</w:t>
            </w:r>
          </w:p>
          <w:p w14:paraId="40222665" w14:textId="77777777" w:rsidR="00997D4D" w:rsidRPr="00037E86" w:rsidRDefault="00997D4D">
            <w:pPr>
              <w:widowControl w:val="0"/>
              <w:autoSpaceDE w:val="0"/>
              <w:autoSpaceDN w:val="0"/>
              <w:adjustRightInd w:val="0"/>
              <w:spacing w:after="0" w:line="240" w:lineRule="auto"/>
              <w:ind w:left="108"/>
              <w:rPr>
                <w:rFonts w:ascii="Arial" w:hAnsi="Arial" w:cs="Arial"/>
                <w:sz w:val="24"/>
                <w:szCs w:val="24"/>
              </w:rPr>
            </w:pPr>
          </w:p>
        </w:tc>
      </w:tr>
      <w:tr w:rsidR="00997D4D" w:rsidRPr="00037E86" w14:paraId="438B9114" w14:textId="77777777" w:rsidTr="00B4627F">
        <w:tc>
          <w:tcPr>
            <w:tcW w:w="5000" w:type="dxa"/>
            <w:tcBorders>
              <w:top w:val="nil"/>
              <w:left w:val="nil"/>
              <w:bottom w:val="nil"/>
              <w:right w:val="nil"/>
            </w:tcBorders>
            <w:shd w:val="clear" w:color="auto" w:fill="FFFFFF"/>
          </w:tcPr>
          <w:p w14:paraId="0840C1AF" w14:textId="77777777" w:rsidR="00997D4D" w:rsidRPr="00037E86" w:rsidRDefault="00037E86">
            <w:pPr>
              <w:widowControl w:val="0"/>
              <w:autoSpaceDE w:val="0"/>
              <w:autoSpaceDN w:val="0"/>
              <w:adjustRightInd w:val="0"/>
              <w:spacing w:after="60" w:line="240" w:lineRule="auto"/>
              <w:ind w:left="108"/>
              <w:rPr>
                <w:rFonts w:ascii="Arial" w:hAnsi="Arial" w:cs="Arial"/>
                <w:sz w:val="24"/>
                <w:szCs w:val="24"/>
              </w:rPr>
            </w:pPr>
            <w:r w:rsidRPr="00037E86">
              <w:rPr>
                <w:rFonts w:ascii="Arial" w:hAnsi="Arial" w:cs="Arial"/>
                <w:b/>
                <w:bCs/>
                <w:color w:val="000000"/>
              </w:rPr>
              <w:t>Plastic Packaging Components</w:t>
            </w:r>
          </w:p>
        </w:tc>
        <w:tc>
          <w:tcPr>
            <w:tcW w:w="5000" w:type="dxa"/>
            <w:tcBorders>
              <w:top w:val="nil"/>
              <w:left w:val="nil"/>
              <w:bottom w:val="nil"/>
              <w:right w:val="nil"/>
            </w:tcBorders>
            <w:shd w:val="clear" w:color="auto" w:fill="FFFFFF"/>
          </w:tcPr>
          <w:p w14:paraId="37530541"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shall have the same meaning as set out in Part 2 of the Finance Act 2021 together with any associated secondary legislation;</w:t>
            </w:r>
          </w:p>
          <w:p w14:paraId="06FD6EAD" w14:textId="77777777" w:rsidR="00997D4D" w:rsidRPr="00037E86" w:rsidRDefault="00997D4D">
            <w:pPr>
              <w:widowControl w:val="0"/>
              <w:autoSpaceDE w:val="0"/>
              <w:autoSpaceDN w:val="0"/>
              <w:adjustRightInd w:val="0"/>
              <w:spacing w:after="0" w:line="240" w:lineRule="auto"/>
              <w:ind w:left="108"/>
              <w:rPr>
                <w:rFonts w:ascii="Arial" w:hAnsi="Arial" w:cs="Arial"/>
                <w:sz w:val="24"/>
                <w:szCs w:val="24"/>
              </w:rPr>
            </w:pPr>
          </w:p>
        </w:tc>
      </w:tr>
      <w:tr w:rsidR="00997D4D" w:rsidRPr="00037E86" w14:paraId="5AAA89A1" w14:textId="77777777" w:rsidTr="00B4627F">
        <w:tc>
          <w:tcPr>
            <w:tcW w:w="5000" w:type="dxa"/>
            <w:tcBorders>
              <w:top w:val="nil"/>
              <w:left w:val="nil"/>
              <w:bottom w:val="nil"/>
              <w:right w:val="nil"/>
            </w:tcBorders>
            <w:shd w:val="clear" w:color="auto" w:fill="FFFFFF"/>
          </w:tcPr>
          <w:p w14:paraId="5C4988E0" w14:textId="77777777" w:rsidR="00997D4D" w:rsidRPr="00037E86" w:rsidRDefault="00037E86">
            <w:pPr>
              <w:widowControl w:val="0"/>
              <w:autoSpaceDE w:val="0"/>
              <w:autoSpaceDN w:val="0"/>
              <w:adjustRightInd w:val="0"/>
              <w:spacing w:after="60" w:line="240" w:lineRule="auto"/>
              <w:ind w:left="108"/>
              <w:rPr>
                <w:rFonts w:ascii="Arial" w:hAnsi="Arial" w:cs="Arial"/>
                <w:sz w:val="24"/>
                <w:szCs w:val="24"/>
              </w:rPr>
            </w:pPr>
            <w:r w:rsidRPr="00037E86">
              <w:rPr>
                <w:rFonts w:ascii="Arial" w:hAnsi="Arial" w:cs="Arial"/>
                <w:b/>
                <w:bCs/>
                <w:color w:val="000000"/>
              </w:rPr>
              <w:t>PPT</w:t>
            </w:r>
          </w:p>
        </w:tc>
        <w:tc>
          <w:tcPr>
            <w:tcW w:w="5000" w:type="dxa"/>
            <w:tcBorders>
              <w:top w:val="nil"/>
              <w:left w:val="nil"/>
              <w:bottom w:val="nil"/>
              <w:right w:val="nil"/>
            </w:tcBorders>
            <w:shd w:val="clear" w:color="auto" w:fill="FFFFFF"/>
          </w:tcPr>
          <w:p w14:paraId="0C14E6B3"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 xml:space="preserve">means a tax called “plastic packaging tax” charged in accordance with Part 2 of the Finance Act 2021; </w:t>
            </w:r>
          </w:p>
          <w:p w14:paraId="18E31508" w14:textId="77777777" w:rsidR="00997D4D" w:rsidRPr="00037E86" w:rsidRDefault="00997D4D">
            <w:pPr>
              <w:widowControl w:val="0"/>
              <w:autoSpaceDE w:val="0"/>
              <w:autoSpaceDN w:val="0"/>
              <w:adjustRightInd w:val="0"/>
              <w:spacing w:after="0" w:line="240" w:lineRule="auto"/>
              <w:ind w:left="108"/>
              <w:rPr>
                <w:rFonts w:ascii="Arial" w:hAnsi="Arial" w:cs="Arial"/>
                <w:sz w:val="24"/>
                <w:szCs w:val="24"/>
              </w:rPr>
            </w:pPr>
          </w:p>
        </w:tc>
      </w:tr>
      <w:tr w:rsidR="00997D4D" w:rsidRPr="00037E86" w14:paraId="561E80C6" w14:textId="77777777" w:rsidTr="00B4627F">
        <w:tc>
          <w:tcPr>
            <w:tcW w:w="5000" w:type="dxa"/>
            <w:tcBorders>
              <w:top w:val="nil"/>
              <w:left w:val="nil"/>
              <w:bottom w:val="nil"/>
              <w:right w:val="nil"/>
            </w:tcBorders>
            <w:shd w:val="clear" w:color="auto" w:fill="FFFFFF"/>
          </w:tcPr>
          <w:p w14:paraId="5B6EC864" w14:textId="77777777" w:rsidR="00997D4D" w:rsidRPr="00037E86" w:rsidRDefault="00037E86">
            <w:pPr>
              <w:widowControl w:val="0"/>
              <w:autoSpaceDE w:val="0"/>
              <w:autoSpaceDN w:val="0"/>
              <w:adjustRightInd w:val="0"/>
              <w:spacing w:after="60" w:line="240" w:lineRule="auto"/>
              <w:ind w:left="108"/>
              <w:rPr>
                <w:rFonts w:ascii="Arial" w:hAnsi="Arial" w:cs="Arial"/>
                <w:sz w:val="24"/>
                <w:szCs w:val="24"/>
              </w:rPr>
            </w:pPr>
            <w:r w:rsidRPr="00037E86">
              <w:rPr>
                <w:rFonts w:ascii="Arial" w:hAnsi="Arial" w:cs="Arial"/>
                <w:b/>
                <w:bCs/>
                <w:color w:val="000000"/>
              </w:rPr>
              <w:t>PPT Legislation</w:t>
            </w:r>
          </w:p>
        </w:tc>
        <w:tc>
          <w:tcPr>
            <w:tcW w:w="5000" w:type="dxa"/>
            <w:tcBorders>
              <w:top w:val="nil"/>
              <w:left w:val="nil"/>
              <w:bottom w:val="nil"/>
              <w:right w:val="nil"/>
            </w:tcBorders>
            <w:shd w:val="clear" w:color="auto" w:fill="FFFFFF"/>
          </w:tcPr>
          <w:p w14:paraId="440A9B8A"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means the legislative provisions set out in Part 2 and Schedule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2022;</w:t>
            </w:r>
          </w:p>
          <w:p w14:paraId="65FDD698" w14:textId="77777777" w:rsidR="00997D4D" w:rsidRPr="00037E86" w:rsidRDefault="00997D4D">
            <w:pPr>
              <w:widowControl w:val="0"/>
              <w:autoSpaceDE w:val="0"/>
              <w:autoSpaceDN w:val="0"/>
              <w:adjustRightInd w:val="0"/>
              <w:spacing w:after="0" w:line="240" w:lineRule="auto"/>
              <w:ind w:left="108"/>
              <w:rPr>
                <w:rFonts w:ascii="Arial" w:hAnsi="Arial" w:cs="Arial"/>
                <w:sz w:val="24"/>
                <w:szCs w:val="24"/>
              </w:rPr>
            </w:pPr>
          </w:p>
        </w:tc>
      </w:tr>
      <w:tr w:rsidR="00997D4D" w:rsidRPr="00037E86" w14:paraId="1F7C66F1" w14:textId="77777777" w:rsidTr="00B4627F">
        <w:tc>
          <w:tcPr>
            <w:tcW w:w="5000" w:type="dxa"/>
            <w:tcBorders>
              <w:top w:val="nil"/>
              <w:left w:val="nil"/>
              <w:bottom w:val="nil"/>
              <w:right w:val="nil"/>
            </w:tcBorders>
            <w:shd w:val="clear" w:color="auto" w:fill="FFFFFF"/>
          </w:tcPr>
          <w:p w14:paraId="6B3F19EC" w14:textId="37F2E812" w:rsidR="00997D4D" w:rsidRPr="00037E86" w:rsidRDefault="00037E86">
            <w:pPr>
              <w:widowControl w:val="0"/>
              <w:autoSpaceDE w:val="0"/>
              <w:autoSpaceDN w:val="0"/>
              <w:adjustRightInd w:val="0"/>
              <w:spacing w:after="60" w:line="240" w:lineRule="auto"/>
              <w:ind w:left="108"/>
              <w:rPr>
                <w:rFonts w:ascii="Arial" w:hAnsi="Arial" w:cs="Arial"/>
                <w:sz w:val="24"/>
                <w:szCs w:val="24"/>
              </w:rPr>
            </w:pPr>
            <w:r w:rsidRPr="00B4627F">
              <w:rPr>
                <w:rFonts w:ascii="Arial" w:hAnsi="Arial" w:cs="Arial"/>
                <w:b/>
                <w:bCs/>
                <w:color w:val="000000"/>
              </w:rPr>
              <w:t>Primary Packaging Quantity</w:t>
            </w:r>
            <w:r w:rsidR="30075067" w:rsidRPr="00B4627F">
              <w:rPr>
                <w:rFonts w:ascii="Arial" w:hAnsi="Arial" w:cs="Arial"/>
                <w:b/>
                <w:bCs/>
                <w:color w:val="000000"/>
              </w:rPr>
              <w:t xml:space="preserve"> </w:t>
            </w:r>
            <w:r w:rsidRPr="00B4627F">
              <w:rPr>
                <w:rFonts w:ascii="Arial" w:hAnsi="Arial" w:cs="Arial"/>
                <w:b/>
                <w:bCs/>
                <w:color w:val="000000"/>
              </w:rPr>
              <w:t>(PPQ)</w:t>
            </w:r>
          </w:p>
        </w:tc>
        <w:tc>
          <w:tcPr>
            <w:tcW w:w="5000" w:type="dxa"/>
            <w:tcBorders>
              <w:top w:val="nil"/>
              <w:left w:val="nil"/>
              <w:bottom w:val="nil"/>
              <w:right w:val="nil"/>
            </w:tcBorders>
            <w:shd w:val="clear" w:color="auto" w:fill="FFFFFF"/>
          </w:tcPr>
          <w:p w14:paraId="6ED26572"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means the quantity of an item of material to be contained in an individual package, which has been selected as being the most suitable for issue(s) to the ultimate user, as described in Def Stan 81-041 (Part 1);</w:t>
            </w:r>
          </w:p>
          <w:p w14:paraId="188ACA37" w14:textId="77777777" w:rsidR="00997D4D" w:rsidRPr="00037E86" w:rsidRDefault="00997D4D">
            <w:pPr>
              <w:widowControl w:val="0"/>
              <w:autoSpaceDE w:val="0"/>
              <w:autoSpaceDN w:val="0"/>
              <w:adjustRightInd w:val="0"/>
              <w:spacing w:after="0" w:line="240" w:lineRule="auto"/>
              <w:ind w:left="108"/>
              <w:rPr>
                <w:rFonts w:ascii="Arial" w:hAnsi="Arial" w:cs="Arial"/>
                <w:sz w:val="24"/>
                <w:szCs w:val="24"/>
              </w:rPr>
            </w:pPr>
          </w:p>
        </w:tc>
      </w:tr>
      <w:tr w:rsidR="00997D4D" w:rsidRPr="00037E86" w14:paraId="36E35729" w14:textId="77777777" w:rsidTr="00B4627F">
        <w:tc>
          <w:tcPr>
            <w:tcW w:w="5000" w:type="dxa"/>
            <w:tcBorders>
              <w:top w:val="nil"/>
              <w:left w:val="nil"/>
              <w:bottom w:val="nil"/>
              <w:right w:val="nil"/>
            </w:tcBorders>
            <w:shd w:val="clear" w:color="auto" w:fill="FFFFFF"/>
          </w:tcPr>
          <w:p w14:paraId="0285DF8E" w14:textId="77777777" w:rsidR="00997D4D" w:rsidRPr="00037E86" w:rsidRDefault="00037E86">
            <w:pPr>
              <w:widowControl w:val="0"/>
              <w:autoSpaceDE w:val="0"/>
              <w:autoSpaceDN w:val="0"/>
              <w:adjustRightInd w:val="0"/>
              <w:spacing w:after="60" w:line="240" w:lineRule="auto"/>
              <w:ind w:left="108"/>
              <w:rPr>
                <w:rFonts w:ascii="Arial" w:hAnsi="Arial" w:cs="Arial"/>
                <w:sz w:val="24"/>
                <w:szCs w:val="24"/>
              </w:rPr>
            </w:pPr>
            <w:r w:rsidRPr="00037E86">
              <w:rPr>
                <w:rFonts w:ascii="Arial" w:hAnsi="Arial" w:cs="Arial"/>
                <w:b/>
                <w:bCs/>
                <w:color w:val="000000"/>
              </w:rPr>
              <w:t>Publishable Performance Information</w:t>
            </w:r>
          </w:p>
        </w:tc>
        <w:tc>
          <w:tcPr>
            <w:tcW w:w="5000" w:type="dxa"/>
            <w:tcBorders>
              <w:top w:val="nil"/>
              <w:left w:val="nil"/>
              <w:bottom w:val="nil"/>
              <w:right w:val="nil"/>
            </w:tcBorders>
            <w:shd w:val="clear" w:color="auto" w:fill="FFFFFF"/>
          </w:tcPr>
          <w:p w14:paraId="64DE004F"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means any of the Information in Schedule 9 (KPI Data Report) as it relates to Key Performance Indicator where it is expressed as publishable in the table in Schedule 9 which shall not contain any Information which is exempt from disclosure which shall be determined by the Authority; and which shall not constitute Sensitive Information;</w:t>
            </w:r>
          </w:p>
          <w:p w14:paraId="33BEB99C" w14:textId="77777777" w:rsidR="00997D4D" w:rsidRPr="00037E86" w:rsidRDefault="00997D4D">
            <w:pPr>
              <w:widowControl w:val="0"/>
              <w:autoSpaceDE w:val="0"/>
              <w:autoSpaceDN w:val="0"/>
              <w:adjustRightInd w:val="0"/>
              <w:spacing w:after="0" w:line="240" w:lineRule="auto"/>
              <w:ind w:left="108"/>
              <w:rPr>
                <w:rFonts w:ascii="Arial" w:hAnsi="Arial" w:cs="Arial"/>
                <w:sz w:val="24"/>
                <w:szCs w:val="24"/>
              </w:rPr>
            </w:pPr>
          </w:p>
        </w:tc>
      </w:tr>
      <w:tr w:rsidR="00997D4D" w:rsidRPr="00037E86" w14:paraId="15161E23" w14:textId="77777777" w:rsidTr="00B4627F">
        <w:tc>
          <w:tcPr>
            <w:tcW w:w="5000" w:type="dxa"/>
            <w:tcBorders>
              <w:top w:val="nil"/>
              <w:left w:val="nil"/>
              <w:bottom w:val="nil"/>
              <w:right w:val="nil"/>
            </w:tcBorders>
            <w:shd w:val="clear" w:color="auto" w:fill="FFFFFF"/>
          </w:tcPr>
          <w:p w14:paraId="4A93904B" w14:textId="77777777" w:rsidR="00997D4D" w:rsidRPr="00037E86" w:rsidRDefault="00037E86">
            <w:pPr>
              <w:widowControl w:val="0"/>
              <w:autoSpaceDE w:val="0"/>
              <w:autoSpaceDN w:val="0"/>
              <w:adjustRightInd w:val="0"/>
              <w:spacing w:after="60" w:line="240" w:lineRule="auto"/>
              <w:ind w:left="108"/>
              <w:rPr>
                <w:rFonts w:ascii="Arial" w:hAnsi="Arial" w:cs="Arial"/>
                <w:sz w:val="24"/>
                <w:szCs w:val="24"/>
              </w:rPr>
            </w:pPr>
            <w:r w:rsidRPr="00037E86">
              <w:rPr>
                <w:rFonts w:ascii="Arial" w:hAnsi="Arial" w:cs="Arial"/>
                <w:b/>
                <w:bCs/>
                <w:color w:val="000000"/>
              </w:rPr>
              <w:t>Recycled Timber</w:t>
            </w:r>
          </w:p>
        </w:tc>
        <w:tc>
          <w:tcPr>
            <w:tcW w:w="5000" w:type="dxa"/>
            <w:tcBorders>
              <w:top w:val="nil"/>
              <w:left w:val="nil"/>
              <w:bottom w:val="nil"/>
              <w:right w:val="nil"/>
            </w:tcBorders>
            <w:shd w:val="clear" w:color="auto" w:fill="FFFFFF"/>
          </w:tcPr>
          <w:p w14:paraId="1A136344"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 xml:space="preserve">means recovered wood that prior to being supplied to the Authority had an end use as a standalone object or as part of a structure.  </w:t>
            </w:r>
            <w:r w:rsidRPr="00037E86">
              <w:rPr>
                <w:rFonts w:ascii="Arial" w:hAnsi="Arial" w:cs="Arial"/>
                <w:color w:val="000000"/>
              </w:rPr>
              <w:lastRenderedPageBreak/>
              <w:t>Recycled Timber covers:</w:t>
            </w:r>
          </w:p>
          <w:p w14:paraId="74D3EF42"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 xml:space="preserve">a. pre-consumer reclaimed wood and wood fibre and industrial by-products; </w:t>
            </w:r>
          </w:p>
          <w:p w14:paraId="018EA2BA"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 xml:space="preserve">b. post-consumer reclaimed wood and wood fibre, and driftwood; </w:t>
            </w:r>
          </w:p>
          <w:p w14:paraId="580574D6" w14:textId="3D28118E"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B4627F">
              <w:rPr>
                <w:rFonts w:ascii="Arial" w:hAnsi="Arial" w:cs="Arial"/>
                <w:color w:val="000000"/>
              </w:rPr>
              <w:t>c.</w:t>
            </w:r>
            <w:r w:rsidR="183E277F" w:rsidRPr="00B4627F">
              <w:rPr>
                <w:rFonts w:ascii="Arial" w:hAnsi="Arial" w:cs="Arial"/>
                <w:color w:val="000000"/>
              </w:rPr>
              <w:t xml:space="preserve"> </w:t>
            </w:r>
            <w:r w:rsidRPr="00B4627F">
              <w:rPr>
                <w:rFonts w:ascii="Arial" w:hAnsi="Arial" w:cs="Arial"/>
                <w:color w:val="000000"/>
              </w:rPr>
              <w:t>reclaimed timber abandoned or confiscated at least ten years previously;</w:t>
            </w:r>
          </w:p>
          <w:p w14:paraId="64602995"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it excludes sawmill co-products;</w:t>
            </w:r>
          </w:p>
          <w:p w14:paraId="58281763" w14:textId="77777777" w:rsidR="00997D4D" w:rsidRPr="00037E86" w:rsidRDefault="00997D4D">
            <w:pPr>
              <w:widowControl w:val="0"/>
              <w:autoSpaceDE w:val="0"/>
              <w:autoSpaceDN w:val="0"/>
              <w:adjustRightInd w:val="0"/>
              <w:spacing w:after="0" w:line="240" w:lineRule="auto"/>
              <w:ind w:left="108"/>
              <w:rPr>
                <w:rFonts w:ascii="Arial" w:hAnsi="Arial" w:cs="Arial"/>
                <w:sz w:val="24"/>
                <w:szCs w:val="24"/>
              </w:rPr>
            </w:pPr>
          </w:p>
        </w:tc>
      </w:tr>
      <w:tr w:rsidR="00997D4D" w:rsidRPr="00037E86" w14:paraId="74851013" w14:textId="77777777" w:rsidTr="00B4627F">
        <w:tc>
          <w:tcPr>
            <w:tcW w:w="5000" w:type="dxa"/>
            <w:tcBorders>
              <w:top w:val="nil"/>
              <w:left w:val="nil"/>
              <w:bottom w:val="nil"/>
              <w:right w:val="nil"/>
            </w:tcBorders>
            <w:shd w:val="clear" w:color="auto" w:fill="FFFFFF"/>
          </w:tcPr>
          <w:p w14:paraId="0C8EF125" w14:textId="77777777" w:rsidR="00997D4D" w:rsidRPr="00037E86" w:rsidRDefault="00037E86">
            <w:pPr>
              <w:widowControl w:val="0"/>
              <w:autoSpaceDE w:val="0"/>
              <w:autoSpaceDN w:val="0"/>
              <w:adjustRightInd w:val="0"/>
              <w:spacing w:after="60" w:line="240" w:lineRule="auto"/>
              <w:ind w:left="108"/>
              <w:rPr>
                <w:rFonts w:ascii="Arial" w:hAnsi="Arial" w:cs="Arial"/>
                <w:sz w:val="24"/>
                <w:szCs w:val="24"/>
              </w:rPr>
            </w:pPr>
            <w:r w:rsidRPr="00037E86">
              <w:rPr>
                <w:rFonts w:ascii="Arial" w:hAnsi="Arial" w:cs="Arial"/>
                <w:b/>
                <w:bCs/>
                <w:color w:val="000000"/>
              </w:rPr>
              <w:lastRenderedPageBreak/>
              <w:t>Safety Data Sheet</w:t>
            </w:r>
          </w:p>
        </w:tc>
        <w:tc>
          <w:tcPr>
            <w:tcW w:w="5000" w:type="dxa"/>
            <w:tcBorders>
              <w:top w:val="nil"/>
              <w:left w:val="nil"/>
              <w:bottom w:val="nil"/>
              <w:right w:val="nil"/>
            </w:tcBorders>
            <w:shd w:val="clear" w:color="auto" w:fill="FFFFFF"/>
          </w:tcPr>
          <w:p w14:paraId="62C5D668"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has the meaning as defined in the Registration, Evaluation, Authorisation and Restriction of Chemicals (REACH) Regulations 2007 (as amended);</w:t>
            </w:r>
          </w:p>
          <w:p w14:paraId="5ABF35F0" w14:textId="77777777" w:rsidR="00997D4D" w:rsidRPr="00037E86" w:rsidRDefault="00997D4D">
            <w:pPr>
              <w:widowControl w:val="0"/>
              <w:autoSpaceDE w:val="0"/>
              <w:autoSpaceDN w:val="0"/>
              <w:adjustRightInd w:val="0"/>
              <w:spacing w:after="0" w:line="240" w:lineRule="auto"/>
              <w:ind w:left="108"/>
              <w:rPr>
                <w:rFonts w:ascii="Arial" w:hAnsi="Arial" w:cs="Arial"/>
                <w:sz w:val="24"/>
                <w:szCs w:val="24"/>
              </w:rPr>
            </w:pPr>
          </w:p>
        </w:tc>
      </w:tr>
      <w:tr w:rsidR="00997D4D" w:rsidRPr="00037E86" w14:paraId="0B42F7F9" w14:textId="77777777" w:rsidTr="00B4627F">
        <w:tc>
          <w:tcPr>
            <w:tcW w:w="5000" w:type="dxa"/>
            <w:tcBorders>
              <w:top w:val="nil"/>
              <w:left w:val="nil"/>
              <w:bottom w:val="nil"/>
              <w:right w:val="nil"/>
            </w:tcBorders>
            <w:shd w:val="clear" w:color="auto" w:fill="FFFFFF"/>
          </w:tcPr>
          <w:p w14:paraId="2FC6AB94" w14:textId="77777777" w:rsidR="00997D4D" w:rsidRPr="00037E86" w:rsidRDefault="00037E86">
            <w:pPr>
              <w:widowControl w:val="0"/>
              <w:autoSpaceDE w:val="0"/>
              <w:autoSpaceDN w:val="0"/>
              <w:adjustRightInd w:val="0"/>
              <w:spacing w:after="60" w:line="240" w:lineRule="auto"/>
              <w:ind w:left="108"/>
              <w:rPr>
                <w:rFonts w:ascii="Arial" w:hAnsi="Arial" w:cs="Arial"/>
                <w:sz w:val="24"/>
                <w:szCs w:val="24"/>
              </w:rPr>
            </w:pPr>
            <w:r w:rsidRPr="00037E86">
              <w:rPr>
                <w:rFonts w:ascii="Arial" w:hAnsi="Arial" w:cs="Arial"/>
                <w:b/>
                <w:bCs/>
                <w:color w:val="000000"/>
              </w:rPr>
              <w:t>Schedule of Requirements</w:t>
            </w:r>
          </w:p>
        </w:tc>
        <w:tc>
          <w:tcPr>
            <w:tcW w:w="5000" w:type="dxa"/>
            <w:tcBorders>
              <w:top w:val="nil"/>
              <w:left w:val="nil"/>
              <w:bottom w:val="nil"/>
              <w:right w:val="nil"/>
            </w:tcBorders>
            <w:shd w:val="clear" w:color="auto" w:fill="FFFFFF"/>
          </w:tcPr>
          <w:p w14:paraId="73B11E36"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means Schedule 2 (Schedule of Requirements), which identifies, either directly or by reference, Contractor Deliverables to be provided, the quantities and dates involved and the price or pricing terms in relation to each Contractor Deliverable;</w:t>
            </w:r>
          </w:p>
          <w:p w14:paraId="6CE0E876" w14:textId="77777777" w:rsidR="00997D4D" w:rsidRPr="00037E86" w:rsidRDefault="00997D4D">
            <w:pPr>
              <w:widowControl w:val="0"/>
              <w:autoSpaceDE w:val="0"/>
              <w:autoSpaceDN w:val="0"/>
              <w:adjustRightInd w:val="0"/>
              <w:spacing w:after="0" w:line="240" w:lineRule="auto"/>
              <w:ind w:left="108"/>
              <w:rPr>
                <w:rFonts w:ascii="Arial" w:hAnsi="Arial" w:cs="Arial"/>
                <w:sz w:val="24"/>
                <w:szCs w:val="24"/>
              </w:rPr>
            </w:pPr>
          </w:p>
        </w:tc>
      </w:tr>
      <w:tr w:rsidR="00997D4D" w:rsidRPr="00037E86" w14:paraId="317EAB1A" w14:textId="77777777" w:rsidTr="00B4627F">
        <w:tc>
          <w:tcPr>
            <w:tcW w:w="5000" w:type="dxa"/>
            <w:tcBorders>
              <w:top w:val="nil"/>
              <w:left w:val="nil"/>
              <w:bottom w:val="nil"/>
              <w:right w:val="nil"/>
            </w:tcBorders>
            <w:shd w:val="clear" w:color="auto" w:fill="FFFFFF"/>
          </w:tcPr>
          <w:p w14:paraId="232FBDBC" w14:textId="77777777" w:rsidR="00997D4D" w:rsidRPr="00037E86" w:rsidRDefault="00037E86">
            <w:pPr>
              <w:widowControl w:val="0"/>
              <w:autoSpaceDE w:val="0"/>
              <w:autoSpaceDN w:val="0"/>
              <w:adjustRightInd w:val="0"/>
              <w:spacing w:after="60" w:line="240" w:lineRule="auto"/>
              <w:ind w:left="108"/>
              <w:rPr>
                <w:rFonts w:ascii="Arial" w:hAnsi="Arial" w:cs="Arial"/>
                <w:sz w:val="24"/>
                <w:szCs w:val="24"/>
              </w:rPr>
            </w:pPr>
            <w:r w:rsidRPr="00037E86">
              <w:rPr>
                <w:rFonts w:ascii="Arial" w:hAnsi="Arial" w:cs="Arial"/>
                <w:b/>
                <w:bCs/>
                <w:color w:val="000000"/>
              </w:rPr>
              <w:t>Sensitive Information</w:t>
            </w:r>
          </w:p>
        </w:tc>
        <w:tc>
          <w:tcPr>
            <w:tcW w:w="5000" w:type="dxa"/>
            <w:tcBorders>
              <w:top w:val="nil"/>
              <w:left w:val="nil"/>
              <w:bottom w:val="nil"/>
              <w:right w:val="nil"/>
            </w:tcBorders>
            <w:shd w:val="clear" w:color="auto" w:fill="FFFFFF"/>
          </w:tcPr>
          <w:p w14:paraId="798EAA90" w14:textId="65E5E58A"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B4627F">
              <w:rPr>
                <w:rFonts w:ascii="Arial" w:hAnsi="Arial" w:cs="Arial"/>
                <w:color w:val="000000"/>
              </w:rPr>
              <w:t>means the Information listed in the completed Schedule 5 (Contractor’s Sensitive Information), which is Information notified by the Contractor to the Authority, which is acknowledged by the Authority as being sensitive, at the point at which the Contract is entered into or amended (as relevant) and remains sensitive information at the time of publication;</w:t>
            </w:r>
          </w:p>
          <w:p w14:paraId="71324B46" w14:textId="77777777" w:rsidR="00997D4D" w:rsidRPr="00037E86" w:rsidRDefault="00997D4D">
            <w:pPr>
              <w:widowControl w:val="0"/>
              <w:autoSpaceDE w:val="0"/>
              <w:autoSpaceDN w:val="0"/>
              <w:adjustRightInd w:val="0"/>
              <w:spacing w:after="0" w:line="240" w:lineRule="auto"/>
              <w:ind w:left="108"/>
              <w:rPr>
                <w:rFonts w:ascii="Arial" w:hAnsi="Arial" w:cs="Arial"/>
                <w:sz w:val="24"/>
                <w:szCs w:val="24"/>
              </w:rPr>
            </w:pPr>
          </w:p>
        </w:tc>
      </w:tr>
      <w:tr w:rsidR="00997D4D" w:rsidRPr="00037E86" w14:paraId="1038F0D1" w14:textId="77777777" w:rsidTr="00B4627F">
        <w:tc>
          <w:tcPr>
            <w:tcW w:w="5000" w:type="dxa"/>
            <w:tcBorders>
              <w:top w:val="nil"/>
              <w:left w:val="nil"/>
              <w:bottom w:val="nil"/>
              <w:right w:val="nil"/>
            </w:tcBorders>
            <w:shd w:val="clear" w:color="auto" w:fill="FFFFFF"/>
          </w:tcPr>
          <w:p w14:paraId="6376C2DC" w14:textId="77777777" w:rsidR="00997D4D" w:rsidRPr="00037E86" w:rsidRDefault="00037E86">
            <w:pPr>
              <w:widowControl w:val="0"/>
              <w:autoSpaceDE w:val="0"/>
              <w:autoSpaceDN w:val="0"/>
              <w:adjustRightInd w:val="0"/>
              <w:spacing w:after="60" w:line="240" w:lineRule="auto"/>
              <w:ind w:left="108"/>
              <w:rPr>
                <w:rFonts w:ascii="Arial" w:hAnsi="Arial" w:cs="Arial"/>
                <w:sz w:val="24"/>
                <w:szCs w:val="24"/>
              </w:rPr>
            </w:pPr>
            <w:r w:rsidRPr="00037E86">
              <w:rPr>
                <w:rFonts w:ascii="Arial" w:hAnsi="Arial" w:cs="Arial"/>
                <w:b/>
                <w:bCs/>
                <w:color w:val="000000"/>
              </w:rPr>
              <w:t>Short-Rotation Coppice</w:t>
            </w:r>
          </w:p>
        </w:tc>
        <w:tc>
          <w:tcPr>
            <w:tcW w:w="5000" w:type="dxa"/>
            <w:tcBorders>
              <w:top w:val="nil"/>
              <w:left w:val="nil"/>
              <w:bottom w:val="nil"/>
              <w:right w:val="nil"/>
            </w:tcBorders>
            <w:shd w:val="clear" w:color="auto" w:fill="FFFFFF"/>
          </w:tcPr>
          <w:p w14:paraId="5E1E5786"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14:paraId="4D109535" w14:textId="77777777" w:rsidR="00997D4D" w:rsidRPr="00037E86" w:rsidRDefault="00997D4D">
            <w:pPr>
              <w:widowControl w:val="0"/>
              <w:autoSpaceDE w:val="0"/>
              <w:autoSpaceDN w:val="0"/>
              <w:adjustRightInd w:val="0"/>
              <w:spacing w:after="0" w:line="240" w:lineRule="auto"/>
              <w:ind w:left="108"/>
              <w:rPr>
                <w:rFonts w:ascii="Arial" w:hAnsi="Arial" w:cs="Arial"/>
                <w:sz w:val="24"/>
                <w:szCs w:val="24"/>
              </w:rPr>
            </w:pPr>
          </w:p>
        </w:tc>
      </w:tr>
      <w:tr w:rsidR="00997D4D" w:rsidRPr="00037E86" w14:paraId="365FB68A" w14:textId="77777777" w:rsidTr="00B4627F">
        <w:tc>
          <w:tcPr>
            <w:tcW w:w="5000" w:type="dxa"/>
            <w:tcBorders>
              <w:top w:val="nil"/>
              <w:left w:val="nil"/>
              <w:bottom w:val="nil"/>
              <w:right w:val="nil"/>
            </w:tcBorders>
            <w:shd w:val="clear" w:color="auto" w:fill="FFFFFF"/>
          </w:tcPr>
          <w:p w14:paraId="737B3E3E" w14:textId="77777777" w:rsidR="00997D4D" w:rsidRPr="00037E86" w:rsidRDefault="00037E86">
            <w:pPr>
              <w:widowControl w:val="0"/>
              <w:autoSpaceDE w:val="0"/>
              <w:autoSpaceDN w:val="0"/>
              <w:adjustRightInd w:val="0"/>
              <w:spacing w:after="60" w:line="240" w:lineRule="auto"/>
              <w:ind w:left="108"/>
              <w:rPr>
                <w:rFonts w:ascii="Arial" w:hAnsi="Arial" w:cs="Arial"/>
                <w:sz w:val="24"/>
                <w:szCs w:val="24"/>
              </w:rPr>
            </w:pPr>
            <w:r w:rsidRPr="00037E86">
              <w:rPr>
                <w:rFonts w:ascii="Arial" w:hAnsi="Arial" w:cs="Arial"/>
                <w:b/>
                <w:bCs/>
                <w:color w:val="000000"/>
              </w:rPr>
              <w:t>Specification</w:t>
            </w:r>
          </w:p>
        </w:tc>
        <w:tc>
          <w:tcPr>
            <w:tcW w:w="5000" w:type="dxa"/>
            <w:tcBorders>
              <w:top w:val="nil"/>
              <w:left w:val="nil"/>
              <w:bottom w:val="nil"/>
              <w:right w:val="nil"/>
            </w:tcBorders>
            <w:shd w:val="clear" w:color="auto" w:fill="FFFFFF"/>
          </w:tcPr>
          <w:p w14:paraId="5A0FB2D4"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means the description of the Contractor Deliverables, including any specifications, drawings, samples and / or patterns, and shall include any document or item which, individually or collectively is referred to in Schedule 2 (Schedule of Requirements). The Specification forms part of the Contract and all Contractor Deliverables to be supplied by the Contractor under the Contract shall conform in all respects with the Specification;</w:t>
            </w:r>
          </w:p>
          <w:p w14:paraId="274C54D8" w14:textId="77777777" w:rsidR="00997D4D" w:rsidRPr="00037E86" w:rsidRDefault="00997D4D">
            <w:pPr>
              <w:widowControl w:val="0"/>
              <w:autoSpaceDE w:val="0"/>
              <w:autoSpaceDN w:val="0"/>
              <w:adjustRightInd w:val="0"/>
              <w:spacing w:after="0" w:line="240" w:lineRule="auto"/>
              <w:ind w:left="108"/>
              <w:rPr>
                <w:rFonts w:ascii="Arial" w:hAnsi="Arial" w:cs="Arial"/>
                <w:sz w:val="24"/>
                <w:szCs w:val="24"/>
              </w:rPr>
            </w:pPr>
          </w:p>
        </w:tc>
      </w:tr>
      <w:tr w:rsidR="00997D4D" w:rsidRPr="00037E86" w14:paraId="24400CC9" w14:textId="77777777" w:rsidTr="00B4627F">
        <w:tc>
          <w:tcPr>
            <w:tcW w:w="5000" w:type="dxa"/>
            <w:tcBorders>
              <w:top w:val="nil"/>
              <w:left w:val="nil"/>
              <w:bottom w:val="nil"/>
              <w:right w:val="nil"/>
            </w:tcBorders>
            <w:shd w:val="clear" w:color="auto" w:fill="FFFFFF"/>
          </w:tcPr>
          <w:p w14:paraId="10EA9E55" w14:textId="77777777" w:rsidR="00997D4D" w:rsidRPr="00037E86" w:rsidRDefault="00037E86">
            <w:pPr>
              <w:widowControl w:val="0"/>
              <w:autoSpaceDE w:val="0"/>
              <w:autoSpaceDN w:val="0"/>
              <w:adjustRightInd w:val="0"/>
              <w:spacing w:after="60" w:line="240" w:lineRule="auto"/>
              <w:ind w:left="108"/>
              <w:rPr>
                <w:rFonts w:ascii="Arial" w:hAnsi="Arial" w:cs="Arial"/>
                <w:sz w:val="24"/>
                <w:szCs w:val="24"/>
              </w:rPr>
            </w:pPr>
            <w:r w:rsidRPr="00037E86">
              <w:rPr>
                <w:rFonts w:ascii="Arial" w:hAnsi="Arial" w:cs="Arial"/>
                <w:b/>
                <w:bCs/>
                <w:color w:val="000000"/>
              </w:rPr>
              <w:t>STANAG4329</w:t>
            </w:r>
          </w:p>
        </w:tc>
        <w:tc>
          <w:tcPr>
            <w:tcW w:w="5000" w:type="dxa"/>
            <w:tcBorders>
              <w:top w:val="nil"/>
              <w:left w:val="nil"/>
              <w:bottom w:val="nil"/>
              <w:right w:val="nil"/>
            </w:tcBorders>
            <w:shd w:val="clear" w:color="auto" w:fill="FFFFFF"/>
          </w:tcPr>
          <w:p w14:paraId="13C8E053"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 xml:space="preserve">means the publication NATO Standard Bar Code </w:t>
            </w:r>
            <w:proofErr w:type="spellStart"/>
            <w:r w:rsidRPr="00037E86">
              <w:rPr>
                <w:rFonts w:ascii="Arial" w:hAnsi="Arial" w:cs="Arial"/>
                <w:color w:val="000000"/>
              </w:rPr>
              <w:t>Symbologies</w:t>
            </w:r>
            <w:proofErr w:type="spellEnd"/>
            <w:r w:rsidRPr="00037E86">
              <w:rPr>
                <w:rFonts w:ascii="Arial" w:hAnsi="Arial" w:cs="Arial"/>
                <w:color w:val="000000"/>
              </w:rPr>
              <w:t xml:space="preserve"> which can be sourced at </w:t>
            </w:r>
            <w:hyperlink r:id="rId24" w:history="1">
              <w:r w:rsidRPr="00037E86">
                <w:rPr>
                  <w:rFonts w:ascii="Arial" w:hAnsi="Arial" w:cs="Arial"/>
                  <w:color w:val="0000FF"/>
                  <w:u w:val="single"/>
                </w:rPr>
                <w:t>https://www.dstan.mod.uk/faqs.html</w:t>
              </w:r>
            </w:hyperlink>
            <w:r w:rsidRPr="00037E86">
              <w:rPr>
                <w:rFonts w:ascii="Arial" w:hAnsi="Arial" w:cs="Arial"/>
                <w:color w:val="000000"/>
              </w:rPr>
              <w:t>;</w:t>
            </w:r>
          </w:p>
          <w:p w14:paraId="1C528188" w14:textId="77777777" w:rsidR="00997D4D" w:rsidRPr="00037E86" w:rsidRDefault="00997D4D">
            <w:pPr>
              <w:widowControl w:val="0"/>
              <w:autoSpaceDE w:val="0"/>
              <w:autoSpaceDN w:val="0"/>
              <w:adjustRightInd w:val="0"/>
              <w:spacing w:after="0" w:line="240" w:lineRule="auto"/>
              <w:ind w:left="108"/>
              <w:rPr>
                <w:rFonts w:ascii="Arial" w:hAnsi="Arial" w:cs="Arial"/>
                <w:sz w:val="24"/>
                <w:szCs w:val="24"/>
              </w:rPr>
            </w:pPr>
          </w:p>
        </w:tc>
      </w:tr>
      <w:tr w:rsidR="00997D4D" w:rsidRPr="00037E86" w14:paraId="1BA8BBAD" w14:textId="77777777" w:rsidTr="00B4627F">
        <w:tc>
          <w:tcPr>
            <w:tcW w:w="5000" w:type="dxa"/>
            <w:tcBorders>
              <w:top w:val="nil"/>
              <w:left w:val="nil"/>
              <w:bottom w:val="nil"/>
              <w:right w:val="nil"/>
            </w:tcBorders>
            <w:shd w:val="clear" w:color="auto" w:fill="FFFFFF"/>
          </w:tcPr>
          <w:p w14:paraId="48372E58" w14:textId="77777777" w:rsidR="00997D4D" w:rsidRPr="00037E86" w:rsidRDefault="00037E86">
            <w:pPr>
              <w:widowControl w:val="0"/>
              <w:autoSpaceDE w:val="0"/>
              <w:autoSpaceDN w:val="0"/>
              <w:adjustRightInd w:val="0"/>
              <w:spacing w:after="60" w:line="240" w:lineRule="auto"/>
              <w:ind w:left="108"/>
              <w:rPr>
                <w:rFonts w:ascii="Arial" w:hAnsi="Arial" w:cs="Arial"/>
                <w:sz w:val="24"/>
                <w:szCs w:val="24"/>
              </w:rPr>
            </w:pPr>
            <w:r w:rsidRPr="00037E86">
              <w:rPr>
                <w:rFonts w:ascii="Arial" w:hAnsi="Arial" w:cs="Arial"/>
                <w:b/>
                <w:bCs/>
                <w:color w:val="000000"/>
              </w:rPr>
              <w:lastRenderedPageBreak/>
              <w:t>Subcontractor</w:t>
            </w:r>
          </w:p>
        </w:tc>
        <w:tc>
          <w:tcPr>
            <w:tcW w:w="5000" w:type="dxa"/>
            <w:tcBorders>
              <w:top w:val="nil"/>
              <w:left w:val="nil"/>
              <w:bottom w:val="nil"/>
              <w:right w:val="nil"/>
            </w:tcBorders>
            <w:shd w:val="clear" w:color="auto" w:fill="FFFFFF"/>
          </w:tcPr>
          <w:p w14:paraId="07F9D012"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15AFFDCF" w14:textId="77777777" w:rsidR="00997D4D" w:rsidRPr="00037E86" w:rsidRDefault="00997D4D">
            <w:pPr>
              <w:widowControl w:val="0"/>
              <w:autoSpaceDE w:val="0"/>
              <w:autoSpaceDN w:val="0"/>
              <w:adjustRightInd w:val="0"/>
              <w:spacing w:after="0" w:line="240" w:lineRule="auto"/>
              <w:ind w:left="108"/>
              <w:rPr>
                <w:rFonts w:ascii="Arial" w:hAnsi="Arial" w:cs="Arial"/>
                <w:sz w:val="24"/>
                <w:szCs w:val="24"/>
              </w:rPr>
            </w:pPr>
          </w:p>
        </w:tc>
      </w:tr>
      <w:tr w:rsidR="00997D4D" w:rsidRPr="00037E86" w14:paraId="74CF4256" w14:textId="77777777" w:rsidTr="00B4627F">
        <w:tc>
          <w:tcPr>
            <w:tcW w:w="5000" w:type="dxa"/>
            <w:tcBorders>
              <w:top w:val="nil"/>
              <w:left w:val="nil"/>
              <w:bottom w:val="nil"/>
              <w:right w:val="nil"/>
            </w:tcBorders>
            <w:shd w:val="clear" w:color="auto" w:fill="FFFFFF"/>
          </w:tcPr>
          <w:p w14:paraId="3334AEA5" w14:textId="77777777" w:rsidR="00997D4D" w:rsidRPr="00037E86" w:rsidRDefault="00037E86">
            <w:pPr>
              <w:widowControl w:val="0"/>
              <w:autoSpaceDE w:val="0"/>
              <w:autoSpaceDN w:val="0"/>
              <w:adjustRightInd w:val="0"/>
              <w:spacing w:after="60" w:line="240" w:lineRule="auto"/>
              <w:ind w:left="108"/>
              <w:rPr>
                <w:rFonts w:ascii="Arial" w:hAnsi="Arial" w:cs="Arial"/>
                <w:sz w:val="24"/>
                <w:szCs w:val="24"/>
              </w:rPr>
            </w:pPr>
            <w:r w:rsidRPr="00037E86">
              <w:rPr>
                <w:rFonts w:ascii="Arial" w:hAnsi="Arial" w:cs="Arial"/>
                <w:b/>
                <w:bCs/>
                <w:color w:val="000000"/>
              </w:rPr>
              <w:t>Substance</w:t>
            </w:r>
          </w:p>
        </w:tc>
        <w:tc>
          <w:tcPr>
            <w:tcW w:w="5000" w:type="dxa"/>
            <w:tcBorders>
              <w:top w:val="nil"/>
              <w:left w:val="nil"/>
              <w:bottom w:val="nil"/>
              <w:right w:val="nil"/>
            </w:tcBorders>
            <w:shd w:val="clear" w:color="auto" w:fill="FFFFFF"/>
          </w:tcPr>
          <w:p w14:paraId="071CBEC5" w14:textId="77777777" w:rsidR="00997D4D" w:rsidRPr="00037E86" w:rsidRDefault="00037E86">
            <w:pPr>
              <w:widowControl w:val="0"/>
              <w:autoSpaceDE w:val="0"/>
              <w:autoSpaceDN w:val="0"/>
              <w:adjustRightInd w:val="0"/>
              <w:spacing w:after="60" w:line="240" w:lineRule="auto"/>
              <w:ind w:left="108"/>
              <w:rPr>
                <w:rFonts w:ascii="Arial" w:hAnsi="Arial" w:cs="Arial"/>
                <w:sz w:val="24"/>
                <w:szCs w:val="24"/>
              </w:rPr>
            </w:pPr>
            <w:r w:rsidRPr="00037E86">
              <w:rPr>
                <w:rFonts w:ascii="Arial" w:hAnsi="Arial" w:cs="Arial"/>
                <w:color w:val="000000"/>
              </w:rPr>
              <w:t>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tc>
      </w:tr>
      <w:tr w:rsidR="00997D4D" w:rsidRPr="00037E86" w14:paraId="4EF60BB2" w14:textId="77777777" w:rsidTr="00B4627F">
        <w:tc>
          <w:tcPr>
            <w:tcW w:w="5000" w:type="dxa"/>
            <w:tcBorders>
              <w:top w:val="nil"/>
              <w:left w:val="nil"/>
              <w:bottom w:val="nil"/>
              <w:right w:val="nil"/>
            </w:tcBorders>
            <w:shd w:val="clear" w:color="auto" w:fill="FFFFFF"/>
          </w:tcPr>
          <w:p w14:paraId="4E30D4FA" w14:textId="77777777" w:rsidR="00997D4D" w:rsidRPr="00037E86" w:rsidRDefault="00037E86">
            <w:pPr>
              <w:widowControl w:val="0"/>
              <w:autoSpaceDE w:val="0"/>
              <w:autoSpaceDN w:val="0"/>
              <w:adjustRightInd w:val="0"/>
              <w:spacing w:after="60" w:line="240" w:lineRule="auto"/>
              <w:ind w:left="108"/>
              <w:rPr>
                <w:rFonts w:ascii="Arial" w:hAnsi="Arial" w:cs="Arial"/>
                <w:sz w:val="24"/>
                <w:szCs w:val="24"/>
              </w:rPr>
            </w:pPr>
            <w:r w:rsidRPr="00037E86">
              <w:rPr>
                <w:rFonts w:ascii="Arial" w:hAnsi="Arial" w:cs="Arial"/>
                <w:b/>
                <w:bCs/>
                <w:color w:val="000000"/>
              </w:rPr>
              <w:t>Timber and Wood-Derived Products</w:t>
            </w:r>
          </w:p>
        </w:tc>
        <w:tc>
          <w:tcPr>
            <w:tcW w:w="5000" w:type="dxa"/>
            <w:tcBorders>
              <w:top w:val="nil"/>
              <w:left w:val="nil"/>
              <w:bottom w:val="nil"/>
              <w:right w:val="nil"/>
            </w:tcBorders>
            <w:shd w:val="clear" w:color="auto" w:fill="FFFFFF"/>
          </w:tcPr>
          <w:p w14:paraId="42675EDA"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means timber (including Recycled Timber and Virgin Timber but excluding Short-Rotation Coppice) and any products that contain wood or wood fibre derived from those timbers.  Such products range from solid wood to those where the manufacturing processes obscure the wood element;</w:t>
            </w:r>
          </w:p>
          <w:p w14:paraId="12AE977B" w14:textId="77777777" w:rsidR="00997D4D" w:rsidRPr="00037E86" w:rsidRDefault="00997D4D">
            <w:pPr>
              <w:widowControl w:val="0"/>
              <w:autoSpaceDE w:val="0"/>
              <w:autoSpaceDN w:val="0"/>
              <w:adjustRightInd w:val="0"/>
              <w:spacing w:after="0" w:line="240" w:lineRule="auto"/>
              <w:ind w:left="108"/>
              <w:rPr>
                <w:rFonts w:ascii="Arial" w:hAnsi="Arial" w:cs="Arial"/>
                <w:sz w:val="24"/>
                <w:szCs w:val="24"/>
              </w:rPr>
            </w:pPr>
          </w:p>
        </w:tc>
      </w:tr>
      <w:tr w:rsidR="00997D4D" w:rsidRPr="00037E86" w14:paraId="2786B1C2" w14:textId="77777777" w:rsidTr="00B4627F">
        <w:tc>
          <w:tcPr>
            <w:tcW w:w="5000" w:type="dxa"/>
            <w:tcBorders>
              <w:top w:val="nil"/>
              <w:left w:val="nil"/>
              <w:bottom w:val="nil"/>
              <w:right w:val="nil"/>
            </w:tcBorders>
            <w:shd w:val="clear" w:color="auto" w:fill="FFFFFF"/>
          </w:tcPr>
          <w:p w14:paraId="502B867A" w14:textId="2706FE3D" w:rsidR="00997D4D" w:rsidRPr="00037E86" w:rsidRDefault="00037E86">
            <w:pPr>
              <w:widowControl w:val="0"/>
              <w:autoSpaceDE w:val="0"/>
              <w:autoSpaceDN w:val="0"/>
              <w:adjustRightInd w:val="0"/>
              <w:spacing w:after="60" w:line="240" w:lineRule="auto"/>
              <w:ind w:left="108"/>
              <w:rPr>
                <w:rFonts w:ascii="Arial" w:hAnsi="Arial" w:cs="Arial"/>
                <w:sz w:val="24"/>
                <w:szCs w:val="24"/>
              </w:rPr>
            </w:pPr>
            <w:r w:rsidRPr="00B4627F">
              <w:rPr>
                <w:rFonts w:ascii="Arial" w:hAnsi="Arial" w:cs="Arial"/>
                <w:b/>
                <w:bCs/>
                <w:color w:val="000000"/>
              </w:rPr>
              <w:t>Transparency</w:t>
            </w:r>
            <w:r w:rsidR="2F330765" w:rsidRPr="00B4627F">
              <w:rPr>
                <w:rFonts w:ascii="Arial" w:hAnsi="Arial" w:cs="Arial"/>
                <w:b/>
                <w:bCs/>
                <w:color w:val="000000"/>
              </w:rPr>
              <w:t xml:space="preserve"> </w:t>
            </w:r>
            <w:r w:rsidRPr="00B4627F">
              <w:rPr>
                <w:rFonts w:ascii="Arial" w:hAnsi="Arial" w:cs="Arial"/>
                <w:b/>
                <w:bCs/>
                <w:color w:val="000000"/>
              </w:rPr>
              <w:t>Information</w:t>
            </w:r>
          </w:p>
        </w:tc>
        <w:tc>
          <w:tcPr>
            <w:tcW w:w="5000" w:type="dxa"/>
            <w:tcBorders>
              <w:top w:val="nil"/>
              <w:left w:val="nil"/>
              <w:bottom w:val="nil"/>
              <w:right w:val="nil"/>
            </w:tcBorders>
            <w:shd w:val="clear" w:color="auto" w:fill="FFFFFF"/>
          </w:tcPr>
          <w:p w14:paraId="30D2D5DB"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 xml:space="preserve">means the content of this Contract in its entirety, including from </w:t>
            </w:r>
            <w:proofErr w:type="gramStart"/>
            <w:r w:rsidRPr="00037E86">
              <w:rPr>
                <w:rFonts w:ascii="Arial" w:hAnsi="Arial" w:cs="Arial"/>
                <w:color w:val="000000"/>
              </w:rPr>
              <w:t>time to time</w:t>
            </w:r>
            <w:proofErr w:type="gramEnd"/>
            <w:r w:rsidRPr="00037E86">
              <w:rPr>
                <w:rFonts w:ascii="Arial" w:hAnsi="Arial" w:cs="Arial"/>
                <w:color w:val="000000"/>
              </w:rPr>
              <w:t xml:space="preserve"> agreed changes to the Contract, except for (i) any Information which is exempt from disclosure in accordance with the provisions of the Freedom of Information Act 2000 (FOIA) or the Environmental Information Regulations 2004 (EIR), which shall be determined by the Authority, and (ii) any Sensitive Information;</w:t>
            </w:r>
          </w:p>
          <w:p w14:paraId="2362FCBD" w14:textId="77777777" w:rsidR="00997D4D" w:rsidRPr="00037E86" w:rsidRDefault="00997D4D">
            <w:pPr>
              <w:widowControl w:val="0"/>
              <w:autoSpaceDE w:val="0"/>
              <w:autoSpaceDN w:val="0"/>
              <w:adjustRightInd w:val="0"/>
              <w:spacing w:after="0" w:line="240" w:lineRule="auto"/>
              <w:ind w:left="108"/>
              <w:rPr>
                <w:rFonts w:ascii="Arial" w:hAnsi="Arial" w:cs="Arial"/>
                <w:sz w:val="24"/>
                <w:szCs w:val="24"/>
              </w:rPr>
            </w:pPr>
          </w:p>
        </w:tc>
      </w:tr>
      <w:tr w:rsidR="00997D4D" w:rsidRPr="00037E86" w14:paraId="150397DD" w14:textId="77777777" w:rsidTr="00B4627F">
        <w:tc>
          <w:tcPr>
            <w:tcW w:w="5000" w:type="dxa"/>
            <w:tcBorders>
              <w:top w:val="nil"/>
              <w:left w:val="nil"/>
              <w:bottom w:val="nil"/>
              <w:right w:val="nil"/>
            </w:tcBorders>
            <w:shd w:val="clear" w:color="auto" w:fill="FFFFFF"/>
          </w:tcPr>
          <w:p w14:paraId="755E23CF" w14:textId="77777777" w:rsidR="00997D4D" w:rsidRPr="00037E86" w:rsidRDefault="00037E86">
            <w:pPr>
              <w:widowControl w:val="0"/>
              <w:autoSpaceDE w:val="0"/>
              <w:autoSpaceDN w:val="0"/>
              <w:adjustRightInd w:val="0"/>
              <w:spacing w:after="60" w:line="240" w:lineRule="auto"/>
              <w:ind w:left="108"/>
              <w:rPr>
                <w:rFonts w:ascii="Arial" w:hAnsi="Arial" w:cs="Arial"/>
                <w:sz w:val="24"/>
                <w:szCs w:val="24"/>
              </w:rPr>
            </w:pPr>
            <w:r w:rsidRPr="00037E86">
              <w:rPr>
                <w:rFonts w:ascii="Arial" w:hAnsi="Arial" w:cs="Arial"/>
                <w:b/>
                <w:bCs/>
                <w:color w:val="000000"/>
              </w:rPr>
              <w:t>Virgin Timber</w:t>
            </w:r>
          </w:p>
        </w:tc>
        <w:tc>
          <w:tcPr>
            <w:tcW w:w="5000" w:type="dxa"/>
            <w:tcBorders>
              <w:top w:val="nil"/>
              <w:left w:val="nil"/>
              <w:bottom w:val="nil"/>
              <w:right w:val="nil"/>
            </w:tcBorders>
            <w:shd w:val="clear" w:color="auto" w:fill="FFFFFF"/>
          </w:tcPr>
          <w:p w14:paraId="3790AF37" w14:textId="77777777" w:rsidR="00997D4D" w:rsidRPr="00037E86" w:rsidRDefault="00037E86">
            <w:pPr>
              <w:widowControl w:val="0"/>
              <w:autoSpaceDE w:val="0"/>
              <w:autoSpaceDN w:val="0"/>
              <w:adjustRightInd w:val="0"/>
              <w:spacing w:after="60" w:line="240" w:lineRule="auto"/>
              <w:ind w:left="108"/>
              <w:rPr>
                <w:rFonts w:ascii="Arial" w:hAnsi="Arial" w:cs="Arial"/>
                <w:color w:val="000000"/>
              </w:rPr>
            </w:pPr>
            <w:r w:rsidRPr="00037E86">
              <w:rPr>
                <w:rFonts w:ascii="Arial" w:hAnsi="Arial" w:cs="Arial"/>
                <w:color w:val="000000"/>
              </w:rPr>
              <w:t>means Timber and Wood-Derived Products that do not include Recycled Timber.</w:t>
            </w:r>
          </w:p>
          <w:p w14:paraId="449EA3ED" w14:textId="77777777" w:rsidR="00997D4D" w:rsidRPr="00037E86" w:rsidRDefault="00997D4D">
            <w:pPr>
              <w:widowControl w:val="0"/>
              <w:autoSpaceDE w:val="0"/>
              <w:autoSpaceDN w:val="0"/>
              <w:adjustRightInd w:val="0"/>
              <w:spacing w:after="0" w:line="240" w:lineRule="auto"/>
              <w:ind w:left="108"/>
              <w:rPr>
                <w:rFonts w:ascii="Arial" w:hAnsi="Arial" w:cs="Arial"/>
                <w:sz w:val="24"/>
                <w:szCs w:val="24"/>
              </w:rPr>
            </w:pPr>
          </w:p>
        </w:tc>
      </w:tr>
    </w:tbl>
    <w:p w14:paraId="45E5A7D1" w14:textId="77777777" w:rsidR="00997D4D" w:rsidRDefault="00997D4D">
      <w:pPr>
        <w:widowControl w:val="0"/>
        <w:autoSpaceDE w:val="0"/>
        <w:autoSpaceDN w:val="0"/>
        <w:adjustRightInd w:val="0"/>
        <w:spacing w:after="60" w:line="240" w:lineRule="auto"/>
        <w:ind w:left="120"/>
        <w:rPr>
          <w:rFonts w:ascii="Arial" w:hAnsi="Arial" w:cs="Arial"/>
          <w:sz w:val="24"/>
          <w:szCs w:val="24"/>
        </w:rPr>
      </w:pPr>
    </w:p>
    <w:p w14:paraId="1663CF0D" w14:textId="77777777" w:rsidR="00997D4D" w:rsidRDefault="00037E8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Where project specific DEFCONs are included under Condition 45 definitions shall be in accordance with DEFCON 501.</w:t>
      </w:r>
    </w:p>
    <w:p w14:paraId="0E0ADC33" w14:textId="77777777" w:rsidR="00997D4D" w:rsidRDefault="00997D4D">
      <w:pPr>
        <w:widowControl w:val="0"/>
        <w:autoSpaceDE w:val="0"/>
        <w:autoSpaceDN w:val="0"/>
        <w:adjustRightInd w:val="0"/>
        <w:spacing w:after="60" w:line="240" w:lineRule="auto"/>
        <w:ind w:left="120"/>
        <w:rPr>
          <w:rFonts w:ascii="Arial" w:hAnsi="Arial" w:cs="Arial"/>
          <w:sz w:val="24"/>
          <w:szCs w:val="24"/>
        </w:rPr>
      </w:pPr>
    </w:p>
    <w:p w14:paraId="51AE4607" w14:textId="77777777" w:rsidR="00997D4D" w:rsidRDefault="00997D4D">
      <w:pPr>
        <w:widowControl w:val="0"/>
        <w:autoSpaceDE w:val="0"/>
        <w:autoSpaceDN w:val="0"/>
        <w:adjustRightInd w:val="0"/>
        <w:spacing w:after="200" w:line="276" w:lineRule="auto"/>
        <w:ind w:left="120" w:right="114"/>
        <w:rPr>
          <w:rFonts w:ascii="Arial" w:hAnsi="Arial" w:cs="Arial"/>
          <w:sz w:val="24"/>
          <w:szCs w:val="24"/>
        </w:rPr>
      </w:pPr>
    </w:p>
    <w:p w14:paraId="14F11CC6" w14:textId="57C3E0AA" w:rsidR="27A6EE6D" w:rsidRDefault="27A6EE6D" w:rsidP="005501A6">
      <w:pPr>
        <w:widowControl w:val="0"/>
        <w:autoSpaceDE w:val="0"/>
        <w:autoSpaceDN w:val="0"/>
        <w:adjustRightInd w:val="0"/>
        <w:spacing w:after="0" w:line="240" w:lineRule="auto"/>
      </w:pPr>
    </w:p>
    <w:p w14:paraId="7CB9B3CF" w14:textId="2FEBE5CD" w:rsidR="27A6EE6D" w:rsidRDefault="27A6EE6D" w:rsidP="10AD59F4">
      <w:pPr>
        <w:spacing w:line="257" w:lineRule="auto"/>
      </w:pPr>
      <w:r w:rsidRPr="10AD59F4">
        <w:rPr>
          <w:rFonts w:eastAsia="Calibri" w:cs="Calibri"/>
        </w:rPr>
        <w:t xml:space="preserve"> </w:t>
      </w:r>
    </w:p>
    <w:p w14:paraId="7E2FC633" w14:textId="17838E1B" w:rsidR="27A6EE6D" w:rsidRDefault="27A6EE6D" w:rsidP="10AD59F4">
      <w:pPr>
        <w:spacing w:line="257" w:lineRule="auto"/>
      </w:pPr>
      <w:r w:rsidRPr="10AD59F4">
        <w:rPr>
          <w:rFonts w:eastAsia="Calibri" w:cs="Calibri"/>
        </w:rPr>
        <w:t xml:space="preserve"> </w:t>
      </w:r>
    </w:p>
    <w:p w14:paraId="7431E45D" w14:textId="38EFD921" w:rsidR="10AD59F4" w:rsidRDefault="10AD59F4" w:rsidP="10AD59F4">
      <w:pPr>
        <w:spacing w:line="257" w:lineRule="auto"/>
        <w:rPr>
          <w:rFonts w:eastAsia="Calibri" w:cs="Calibri"/>
        </w:rPr>
      </w:pPr>
    </w:p>
    <w:p w14:paraId="6A1B36EC" w14:textId="0B3AB708" w:rsidR="10AD59F4" w:rsidRPr="00B4627F" w:rsidRDefault="10AD59F4" w:rsidP="10AD59F4">
      <w:pPr>
        <w:widowControl w:val="0"/>
        <w:spacing w:after="200" w:line="276" w:lineRule="auto"/>
        <w:ind w:left="120" w:right="114"/>
        <w:rPr>
          <w:rFonts w:ascii="Arial" w:hAnsi="Arial" w:cs="Arial"/>
          <w:color w:val="000000"/>
        </w:rPr>
      </w:pPr>
    </w:p>
    <w:p w14:paraId="62E9CB55" w14:textId="5897B8B7" w:rsidR="00997D4D" w:rsidRDefault="00037E86" w:rsidP="10AD59F4">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r w:rsidR="73AF321C" w:rsidRPr="00B4627F">
        <w:rPr>
          <w:rFonts w:ascii="Arial" w:hAnsi="Arial" w:cs="Arial"/>
          <w:b/>
          <w:bCs/>
          <w:color w:val="000000"/>
          <w:sz w:val="28"/>
          <w:szCs w:val="28"/>
        </w:rPr>
        <w:lastRenderedPageBreak/>
        <w:t>Schedule 11 – Quality Assurance Conditions</w:t>
      </w:r>
    </w:p>
    <w:p w14:paraId="01249739" w14:textId="72FC363C" w:rsidR="00B2363F" w:rsidRPr="00B779E6" w:rsidRDefault="00B2363F" w:rsidP="00B2363F">
      <w:pPr>
        <w:widowControl w:val="0"/>
        <w:autoSpaceDE w:val="0"/>
        <w:autoSpaceDN w:val="0"/>
        <w:adjustRightInd w:val="0"/>
        <w:spacing w:after="200" w:line="276" w:lineRule="auto"/>
        <w:ind w:right="114"/>
        <w:rPr>
          <w:rFonts w:asciiTheme="minorHAnsi" w:hAnsiTheme="minorHAnsi" w:cstheme="minorHAnsi"/>
        </w:rPr>
      </w:pPr>
      <w:r w:rsidRPr="00B779E6">
        <w:rPr>
          <w:rFonts w:asciiTheme="minorHAnsi" w:hAnsiTheme="minorHAnsi" w:cstheme="minorHAnsi"/>
          <w:color w:val="000000"/>
        </w:rPr>
        <w:t>For the avoidance of doubt the Quality Assurance Conditions applicable to this Contract are listed below:</w:t>
      </w:r>
      <w:bookmarkStart w:id="38" w:name="#OkcTermsStructDtlsStructureHGrid:N74:4"/>
      <w:bookmarkEnd w:id="38"/>
    </w:p>
    <w:p w14:paraId="793329EA" w14:textId="3804A804" w:rsidR="00FE051B" w:rsidRPr="00B779E6" w:rsidRDefault="73AF321C" w:rsidP="00B779E6">
      <w:pPr>
        <w:pStyle w:val="NoSpacing"/>
        <w:rPr>
          <w:rFonts w:asciiTheme="minorHAnsi" w:hAnsiTheme="minorHAnsi" w:cstheme="minorHAnsi"/>
        </w:rPr>
      </w:pPr>
      <w:r w:rsidRPr="00B779E6">
        <w:rPr>
          <w:rFonts w:asciiTheme="minorHAnsi" w:hAnsiTheme="minorHAnsi" w:cstheme="minorHAnsi"/>
          <w:b/>
          <w:bCs/>
        </w:rPr>
        <w:t>AQAP 2105</w:t>
      </w:r>
      <w:r w:rsidR="00B2363F">
        <w:rPr>
          <w:rFonts w:asciiTheme="minorHAnsi" w:hAnsiTheme="minorHAnsi" w:cstheme="minorHAnsi"/>
        </w:rPr>
        <w:t xml:space="preserve"> - </w:t>
      </w:r>
      <w:r w:rsidRPr="00B779E6">
        <w:rPr>
          <w:rFonts w:asciiTheme="minorHAnsi" w:hAnsiTheme="minorHAnsi" w:cstheme="minorHAnsi"/>
        </w:rPr>
        <w:t xml:space="preserve">NATO Requirements for Deliverable Quality Plans </w:t>
      </w:r>
    </w:p>
    <w:p w14:paraId="752E1A4A" w14:textId="77777777" w:rsidR="00997D4D" w:rsidRPr="00B779E6" w:rsidRDefault="73AF321C" w:rsidP="00B779E6">
      <w:pPr>
        <w:pStyle w:val="NoSpacing"/>
        <w:rPr>
          <w:rFonts w:asciiTheme="minorHAnsi" w:hAnsiTheme="minorHAnsi" w:cstheme="minorHAnsi"/>
        </w:rPr>
      </w:pPr>
      <w:r w:rsidRPr="00B779E6">
        <w:rPr>
          <w:rFonts w:asciiTheme="minorHAnsi" w:hAnsiTheme="minorHAnsi" w:cstheme="minorHAnsi"/>
        </w:rPr>
        <w:t>Edition 2</w:t>
      </w:r>
    </w:p>
    <w:p w14:paraId="2CE33EDF" w14:textId="77777777" w:rsidR="005C15E4" w:rsidRPr="00B779E6" w:rsidRDefault="005C15E4" w:rsidP="00B779E6">
      <w:pPr>
        <w:pStyle w:val="NoSpacing"/>
        <w:rPr>
          <w:rFonts w:asciiTheme="minorHAnsi" w:hAnsiTheme="minorHAnsi" w:cstheme="minorHAnsi"/>
        </w:rPr>
      </w:pPr>
    </w:p>
    <w:p w14:paraId="1BEA6902" w14:textId="1C124A0B" w:rsidR="00997D4D" w:rsidRPr="00B779E6" w:rsidRDefault="73AF321C" w:rsidP="00B779E6">
      <w:pPr>
        <w:pStyle w:val="NoSpacing"/>
        <w:rPr>
          <w:rFonts w:asciiTheme="minorHAnsi" w:hAnsiTheme="minorHAnsi" w:cstheme="minorHAnsi"/>
        </w:rPr>
      </w:pPr>
      <w:r w:rsidRPr="00B779E6">
        <w:rPr>
          <w:rFonts w:asciiTheme="minorHAnsi" w:hAnsiTheme="minorHAnsi" w:cstheme="minorHAnsi"/>
          <w:b/>
          <w:bCs/>
        </w:rPr>
        <w:t>AQAP 2110</w:t>
      </w:r>
      <w:r w:rsidR="00EF6A92">
        <w:rPr>
          <w:rFonts w:asciiTheme="minorHAnsi" w:hAnsiTheme="minorHAnsi" w:cstheme="minorHAnsi"/>
        </w:rPr>
        <w:t xml:space="preserve"> - </w:t>
      </w:r>
      <w:r w:rsidRPr="00B779E6">
        <w:rPr>
          <w:rFonts w:asciiTheme="minorHAnsi" w:hAnsiTheme="minorHAnsi" w:cstheme="minorHAnsi"/>
        </w:rPr>
        <w:t xml:space="preserve">NATO Quality Assurance Requirements for Design, Development and Production. </w:t>
      </w:r>
    </w:p>
    <w:p w14:paraId="2B8C6644" w14:textId="77777777" w:rsidR="00997D4D" w:rsidRPr="00B779E6" w:rsidRDefault="73AF321C" w:rsidP="00B779E6">
      <w:pPr>
        <w:pStyle w:val="NoSpacing"/>
        <w:rPr>
          <w:rFonts w:asciiTheme="minorHAnsi" w:hAnsiTheme="minorHAnsi" w:cstheme="minorHAnsi"/>
        </w:rPr>
      </w:pPr>
      <w:r w:rsidRPr="00B779E6">
        <w:rPr>
          <w:rFonts w:asciiTheme="minorHAnsi" w:hAnsiTheme="minorHAnsi" w:cstheme="minorHAnsi"/>
        </w:rPr>
        <w:t>Edition D Version 1</w:t>
      </w:r>
    </w:p>
    <w:p w14:paraId="571EEB2A" w14:textId="77777777" w:rsidR="00997D4D" w:rsidRPr="00B779E6" w:rsidRDefault="73AF321C" w:rsidP="00B779E6">
      <w:pPr>
        <w:pStyle w:val="NoSpacing"/>
        <w:rPr>
          <w:rFonts w:asciiTheme="minorHAnsi" w:hAnsiTheme="minorHAnsi" w:cstheme="minorHAnsi"/>
        </w:rPr>
      </w:pPr>
      <w:r w:rsidRPr="00B779E6">
        <w:rPr>
          <w:rFonts w:asciiTheme="minorHAnsi" w:hAnsiTheme="minorHAnsi" w:cstheme="minorHAnsi"/>
        </w:rPr>
        <w:t xml:space="preserve"> </w:t>
      </w:r>
    </w:p>
    <w:p w14:paraId="4B685BBB" w14:textId="593CC82F" w:rsidR="00997D4D" w:rsidRPr="00B779E6" w:rsidRDefault="73AF321C" w:rsidP="00B779E6">
      <w:pPr>
        <w:pStyle w:val="NoSpacing"/>
        <w:rPr>
          <w:rFonts w:asciiTheme="minorHAnsi" w:hAnsiTheme="minorHAnsi" w:cstheme="minorHAnsi"/>
        </w:rPr>
      </w:pPr>
      <w:r w:rsidRPr="00B779E6">
        <w:rPr>
          <w:rFonts w:asciiTheme="minorHAnsi" w:hAnsiTheme="minorHAnsi" w:cstheme="minorHAnsi"/>
          <w:b/>
          <w:bCs/>
        </w:rPr>
        <w:t>DEFSTAN 05-061 Pt 1</w:t>
      </w:r>
      <w:r w:rsidR="00FE051B">
        <w:rPr>
          <w:rFonts w:asciiTheme="minorHAnsi" w:hAnsiTheme="minorHAnsi" w:cstheme="minorHAnsi"/>
          <w:b/>
          <w:bCs/>
        </w:rPr>
        <w:t xml:space="preserve"> - </w:t>
      </w:r>
      <w:r w:rsidRPr="00B779E6">
        <w:rPr>
          <w:rFonts w:asciiTheme="minorHAnsi" w:hAnsiTheme="minorHAnsi" w:cstheme="minorHAnsi"/>
        </w:rPr>
        <w:t xml:space="preserve">Quality Assurance Procedural Requirements - Concessions </w:t>
      </w:r>
    </w:p>
    <w:p w14:paraId="64E1B175" w14:textId="7E604B09" w:rsidR="00997D4D" w:rsidRPr="00B779E6" w:rsidRDefault="005C15E4" w:rsidP="00B779E6">
      <w:pPr>
        <w:pStyle w:val="NoSpacing"/>
        <w:rPr>
          <w:rFonts w:asciiTheme="minorHAnsi" w:hAnsiTheme="minorHAnsi" w:cstheme="minorHAnsi"/>
        </w:rPr>
      </w:pPr>
      <w:r w:rsidRPr="00B779E6">
        <w:rPr>
          <w:rFonts w:asciiTheme="minorHAnsi" w:hAnsiTheme="minorHAnsi" w:cstheme="minorHAnsi"/>
        </w:rPr>
        <w:t>I</w:t>
      </w:r>
      <w:r w:rsidR="73AF321C" w:rsidRPr="00B779E6">
        <w:rPr>
          <w:rFonts w:asciiTheme="minorHAnsi" w:hAnsiTheme="minorHAnsi" w:cstheme="minorHAnsi"/>
        </w:rPr>
        <w:t>ssue 6</w:t>
      </w:r>
    </w:p>
    <w:p w14:paraId="2F057142" w14:textId="77777777" w:rsidR="00997D4D" w:rsidRPr="00B779E6" w:rsidRDefault="73AF321C" w:rsidP="00B779E6">
      <w:pPr>
        <w:pStyle w:val="NoSpacing"/>
        <w:rPr>
          <w:rFonts w:asciiTheme="minorHAnsi" w:hAnsiTheme="minorHAnsi" w:cstheme="minorHAnsi"/>
        </w:rPr>
      </w:pPr>
      <w:r w:rsidRPr="00B779E6">
        <w:rPr>
          <w:rFonts w:asciiTheme="minorHAnsi" w:hAnsiTheme="minorHAnsi" w:cstheme="minorHAnsi"/>
        </w:rPr>
        <w:t xml:space="preserve"> </w:t>
      </w:r>
    </w:p>
    <w:p w14:paraId="41FAEDF6" w14:textId="6BC53602" w:rsidR="00997D4D" w:rsidRPr="00B779E6" w:rsidRDefault="73AF321C" w:rsidP="00B779E6">
      <w:pPr>
        <w:pStyle w:val="NoSpacing"/>
        <w:rPr>
          <w:rFonts w:asciiTheme="minorHAnsi" w:hAnsiTheme="minorHAnsi" w:cstheme="minorHAnsi"/>
        </w:rPr>
      </w:pPr>
      <w:r w:rsidRPr="00B779E6">
        <w:rPr>
          <w:rFonts w:asciiTheme="minorHAnsi" w:hAnsiTheme="minorHAnsi" w:cstheme="minorHAnsi"/>
          <w:b/>
          <w:bCs/>
        </w:rPr>
        <w:t>DEFSTAN 05-061 Pt 4</w:t>
      </w:r>
      <w:r w:rsidR="00FC0ECC">
        <w:rPr>
          <w:rFonts w:asciiTheme="minorHAnsi" w:hAnsiTheme="minorHAnsi" w:cstheme="minorHAnsi"/>
        </w:rPr>
        <w:t xml:space="preserve"> - </w:t>
      </w:r>
      <w:r w:rsidRPr="00B779E6">
        <w:rPr>
          <w:rFonts w:asciiTheme="minorHAnsi" w:hAnsiTheme="minorHAnsi" w:cstheme="minorHAnsi"/>
        </w:rPr>
        <w:t xml:space="preserve">Quality Assurance Procedural Requirements - Contractor Working Parties </w:t>
      </w:r>
    </w:p>
    <w:p w14:paraId="4659B7F1" w14:textId="77777777" w:rsidR="00997D4D" w:rsidRPr="00B779E6" w:rsidRDefault="73AF321C" w:rsidP="00B779E6">
      <w:pPr>
        <w:pStyle w:val="NoSpacing"/>
        <w:rPr>
          <w:rFonts w:asciiTheme="minorHAnsi" w:hAnsiTheme="minorHAnsi" w:cstheme="minorHAnsi"/>
        </w:rPr>
      </w:pPr>
      <w:r w:rsidRPr="00B779E6">
        <w:rPr>
          <w:rFonts w:asciiTheme="minorHAnsi" w:hAnsiTheme="minorHAnsi" w:cstheme="minorHAnsi"/>
        </w:rPr>
        <w:t>Issue 3</w:t>
      </w:r>
    </w:p>
    <w:p w14:paraId="076946B3" w14:textId="77777777" w:rsidR="00997D4D" w:rsidRPr="00B779E6" w:rsidRDefault="73AF321C" w:rsidP="00B779E6">
      <w:pPr>
        <w:pStyle w:val="NoSpacing"/>
        <w:rPr>
          <w:rFonts w:asciiTheme="minorHAnsi" w:hAnsiTheme="minorHAnsi" w:cstheme="minorHAnsi"/>
        </w:rPr>
      </w:pPr>
      <w:r w:rsidRPr="00B779E6">
        <w:rPr>
          <w:rFonts w:asciiTheme="minorHAnsi" w:hAnsiTheme="minorHAnsi" w:cstheme="minorHAnsi"/>
        </w:rPr>
        <w:t xml:space="preserve"> </w:t>
      </w:r>
    </w:p>
    <w:p w14:paraId="3EE0641F" w14:textId="1DA620FE" w:rsidR="00997D4D" w:rsidRPr="00B779E6" w:rsidRDefault="73AF321C" w:rsidP="00B779E6">
      <w:pPr>
        <w:pStyle w:val="NoSpacing"/>
        <w:rPr>
          <w:rFonts w:asciiTheme="minorHAnsi" w:hAnsiTheme="minorHAnsi" w:cstheme="minorHAnsi"/>
        </w:rPr>
      </w:pPr>
      <w:r w:rsidRPr="00B779E6">
        <w:rPr>
          <w:rFonts w:asciiTheme="minorHAnsi" w:hAnsiTheme="minorHAnsi" w:cstheme="minorHAnsi"/>
          <w:b/>
          <w:bCs/>
        </w:rPr>
        <w:t>DEFSTAN 05-135</w:t>
      </w:r>
      <w:r w:rsidR="0000291E">
        <w:rPr>
          <w:rFonts w:asciiTheme="minorHAnsi" w:hAnsiTheme="minorHAnsi" w:cstheme="minorHAnsi"/>
        </w:rPr>
        <w:t xml:space="preserve"> - </w:t>
      </w:r>
      <w:r w:rsidRPr="00B779E6">
        <w:rPr>
          <w:rFonts w:asciiTheme="minorHAnsi" w:hAnsiTheme="minorHAnsi" w:cstheme="minorHAnsi"/>
        </w:rPr>
        <w:t>Avoidance of Counterfeit materiel</w:t>
      </w:r>
    </w:p>
    <w:p w14:paraId="478A1B04" w14:textId="77777777" w:rsidR="00997D4D" w:rsidRPr="00B779E6" w:rsidRDefault="73AF321C" w:rsidP="00B779E6">
      <w:pPr>
        <w:pStyle w:val="NoSpacing"/>
        <w:rPr>
          <w:rFonts w:asciiTheme="minorHAnsi" w:hAnsiTheme="minorHAnsi" w:cstheme="minorHAnsi"/>
        </w:rPr>
      </w:pPr>
      <w:r w:rsidRPr="00B779E6">
        <w:rPr>
          <w:rFonts w:asciiTheme="minorHAnsi" w:hAnsiTheme="minorHAnsi" w:cstheme="minorHAnsi"/>
        </w:rPr>
        <w:t xml:space="preserve"> </w:t>
      </w:r>
    </w:p>
    <w:p w14:paraId="1F9EDD15" w14:textId="6D12978B" w:rsidR="00997D4D" w:rsidRPr="00B779E6" w:rsidRDefault="73AF321C" w:rsidP="00B779E6">
      <w:pPr>
        <w:pStyle w:val="NoSpacing"/>
        <w:rPr>
          <w:rFonts w:asciiTheme="minorHAnsi" w:hAnsiTheme="minorHAnsi" w:cstheme="minorHAnsi"/>
        </w:rPr>
      </w:pPr>
      <w:r w:rsidRPr="00B779E6">
        <w:rPr>
          <w:rFonts w:asciiTheme="minorHAnsi" w:hAnsiTheme="minorHAnsi" w:cstheme="minorHAnsi"/>
          <w:b/>
          <w:bCs/>
        </w:rPr>
        <w:t>Def Stan 05-057</w:t>
      </w:r>
      <w:r w:rsidR="0000291E">
        <w:rPr>
          <w:rFonts w:asciiTheme="minorHAnsi" w:hAnsiTheme="minorHAnsi" w:cstheme="minorHAnsi"/>
        </w:rPr>
        <w:t xml:space="preserve"> - </w:t>
      </w:r>
      <w:r w:rsidRPr="00B779E6">
        <w:rPr>
          <w:rFonts w:asciiTheme="minorHAnsi" w:hAnsiTheme="minorHAnsi" w:cstheme="minorHAnsi"/>
        </w:rPr>
        <w:t>Configuration Management of Defence Materiel Issue 6</w:t>
      </w:r>
    </w:p>
    <w:p w14:paraId="6491D329" w14:textId="77777777" w:rsidR="00997D4D" w:rsidRPr="00B779E6" w:rsidRDefault="73AF321C" w:rsidP="00B779E6">
      <w:pPr>
        <w:pStyle w:val="NoSpacing"/>
        <w:rPr>
          <w:rFonts w:asciiTheme="minorHAnsi" w:hAnsiTheme="minorHAnsi" w:cstheme="minorHAnsi"/>
        </w:rPr>
      </w:pPr>
      <w:r w:rsidRPr="00B779E6">
        <w:rPr>
          <w:rFonts w:asciiTheme="minorHAnsi" w:hAnsiTheme="minorHAnsi" w:cstheme="minorHAnsi"/>
        </w:rPr>
        <w:t xml:space="preserve"> </w:t>
      </w:r>
    </w:p>
    <w:p w14:paraId="30631503" w14:textId="26CD955A" w:rsidR="00997D4D" w:rsidRPr="00B779E6" w:rsidRDefault="73AF321C" w:rsidP="00B779E6">
      <w:pPr>
        <w:pStyle w:val="NoSpacing"/>
        <w:rPr>
          <w:rFonts w:asciiTheme="minorHAnsi" w:hAnsiTheme="minorHAnsi" w:cstheme="minorHAnsi"/>
        </w:rPr>
      </w:pPr>
      <w:r w:rsidRPr="00B779E6">
        <w:rPr>
          <w:rFonts w:asciiTheme="minorHAnsi" w:hAnsiTheme="minorHAnsi" w:cstheme="minorHAnsi"/>
          <w:b/>
          <w:bCs/>
        </w:rPr>
        <w:t>AQAP 2310</w:t>
      </w:r>
      <w:r w:rsidR="0086619D">
        <w:rPr>
          <w:rFonts w:asciiTheme="minorHAnsi" w:hAnsiTheme="minorHAnsi" w:cstheme="minorHAnsi"/>
        </w:rPr>
        <w:t xml:space="preserve"> - </w:t>
      </w:r>
      <w:r w:rsidRPr="00B779E6">
        <w:rPr>
          <w:rFonts w:asciiTheme="minorHAnsi" w:hAnsiTheme="minorHAnsi" w:cstheme="minorHAnsi"/>
        </w:rPr>
        <w:t xml:space="preserve">NATO Quality Management System Requirements for Aviation, Space and Defence Suppliers. </w:t>
      </w:r>
    </w:p>
    <w:p w14:paraId="7A0BD0B5" w14:textId="77777777" w:rsidR="00997D4D" w:rsidRDefault="73AF321C" w:rsidP="00B779E6">
      <w:pPr>
        <w:pStyle w:val="NoSpacing"/>
        <w:rPr>
          <w:sz w:val="24"/>
          <w:szCs w:val="24"/>
        </w:rPr>
      </w:pPr>
      <w:r w:rsidRPr="00B779E6">
        <w:rPr>
          <w:rFonts w:asciiTheme="minorHAnsi" w:hAnsiTheme="minorHAnsi" w:cstheme="minorHAnsi"/>
        </w:rPr>
        <w:t xml:space="preserve">Edition </w:t>
      </w:r>
      <w:r w:rsidRPr="00B4627F">
        <w:t>B Version 1</w:t>
      </w:r>
    </w:p>
    <w:p w14:paraId="0EE006B0" w14:textId="77777777" w:rsidR="00037E86" w:rsidRDefault="00037E86" w:rsidP="00F964B1">
      <w:pPr>
        <w:widowControl w:val="0"/>
        <w:autoSpaceDE w:val="0"/>
        <w:autoSpaceDN w:val="0"/>
        <w:adjustRightInd w:val="0"/>
        <w:spacing w:after="200" w:line="276" w:lineRule="auto"/>
        <w:ind w:right="114"/>
        <w:rPr>
          <w:rFonts w:ascii="Arial" w:hAnsi="Arial" w:cs="Arial"/>
          <w:sz w:val="24"/>
          <w:szCs w:val="24"/>
        </w:rPr>
      </w:pPr>
      <w:bookmarkStart w:id="39" w:name="page_total_master0"/>
      <w:bookmarkStart w:id="40" w:name="page_total"/>
      <w:bookmarkEnd w:id="39"/>
      <w:bookmarkEnd w:id="40"/>
    </w:p>
    <w:sectPr w:rsidR="00037E86" w:rsidSect="004370AC">
      <w:headerReference w:type="even" r:id="rId25"/>
      <w:headerReference w:type="default" r:id="rId26"/>
      <w:footerReference w:type="even" r:id="rId27"/>
      <w:footerReference w:type="default" r:id="rId28"/>
      <w:headerReference w:type="first" r:id="rId29"/>
      <w:footerReference w:type="first" r:id="rId30"/>
      <w:pgSz w:w="11900" w:h="16820"/>
      <w:pgMar w:top="1418" w:right="1321" w:bottom="1418" w:left="1321" w:header="567" w:footer="70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91C84" w14:textId="77777777" w:rsidR="00FE7D91" w:rsidRDefault="00FE7D91">
      <w:pPr>
        <w:spacing w:after="0" w:line="240" w:lineRule="auto"/>
      </w:pPr>
      <w:r>
        <w:separator/>
      </w:r>
    </w:p>
  </w:endnote>
  <w:endnote w:type="continuationSeparator" w:id="0">
    <w:p w14:paraId="0B0F2E8D" w14:textId="77777777" w:rsidR="00FE7D91" w:rsidRDefault="00FE7D91">
      <w:pPr>
        <w:spacing w:after="0" w:line="240" w:lineRule="auto"/>
      </w:pPr>
      <w:r>
        <w:continuationSeparator/>
      </w:r>
    </w:p>
  </w:endnote>
  <w:endnote w:type="continuationNotice" w:id="1">
    <w:p w14:paraId="2F8BE091" w14:textId="77777777" w:rsidR="00FE7D91" w:rsidRDefault="00FE7D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A7B93" w14:textId="77777777" w:rsidR="002F22D1" w:rsidRDefault="002F22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64BBE" w14:textId="77777777" w:rsidR="00997D4D" w:rsidRDefault="00037E86">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cs="Calibri"/>
        <w:color w:val="000000"/>
      </w:rPr>
      <w:pgNum/>
    </w:r>
  </w:p>
  <w:p w14:paraId="7754AEDB" w14:textId="77777777" w:rsidR="00997D4D" w:rsidRDefault="00997D4D">
    <w:pPr>
      <w:widowControl w:val="0"/>
      <w:tabs>
        <w:tab w:val="center" w:pos="4621"/>
        <w:tab w:val="right" w:pos="9134"/>
      </w:tabs>
      <w:autoSpaceDE w:val="0"/>
      <w:autoSpaceDN w:val="0"/>
      <w:adjustRightInd w:val="0"/>
      <w:spacing w:after="0" w:line="240" w:lineRule="auto"/>
      <w:ind w:left="120" w:right="114"/>
      <w:rPr>
        <w:rFonts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031C1" w14:textId="77777777" w:rsidR="002F22D1" w:rsidRDefault="002F22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039FA" w14:textId="77777777" w:rsidR="00FE7D91" w:rsidRDefault="00FE7D91">
      <w:pPr>
        <w:spacing w:after="0" w:line="240" w:lineRule="auto"/>
      </w:pPr>
      <w:r>
        <w:separator/>
      </w:r>
    </w:p>
  </w:footnote>
  <w:footnote w:type="continuationSeparator" w:id="0">
    <w:p w14:paraId="3A70C67A" w14:textId="77777777" w:rsidR="00FE7D91" w:rsidRDefault="00FE7D91">
      <w:pPr>
        <w:spacing w:after="0" w:line="240" w:lineRule="auto"/>
      </w:pPr>
      <w:r>
        <w:continuationSeparator/>
      </w:r>
    </w:p>
  </w:footnote>
  <w:footnote w:type="continuationNotice" w:id="1">
    <w:p w14:paraId="700E6A42" w14:textId="77777777" w:rsidR="00FE7D91" w:rsidRDefault="00FE7D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7F14E" w14:textId="77777777" w:rsidR="002F22D1" w:rsidRDefault="002F22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4DBD" w14:textId="1EB70668" w:rsidR="002F22D1" w:rsidRDefault="002F22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948F6" w14:textId="77777777" w:rsidR="002F22D1" w:rsidRDefault="002F22D1">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yiv7aaVr" int2:invalidationBookmarkName="" int2:hashCode="Uyr4ZQochWt3nd" int2:id="EnfmBwfe">
      <int2:state int2:value="Rejected" int2:type="LegacyProofing"/>
    </int2:bookmark>
    <int2:bookmark int2:bookmarkName="_Int_jtafYnOG" int2:invalidationBookmarkName="" int2:hashCode="Uyr4ZQochWt3nd" int2:id="Lg31rWwy">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76499"/>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 w15:restartNumberingAfterBreak="0">
    <w:nsid w:val="167F43AF"/>
    <w:multiLevelType w:val="hybridMultilevel"/>
    <w:tmpl w:val="261ED05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1">
      <w:start w:val="1"/>
      <w:numFmt w:val="decimal"/>
      <w:lvlText w:val="%3)"/>
      <w:lvlJc w:val="left"/>
      <w:pPr>
        <w:ind w:left="1800" w:hanging="180"/>
      </w:pPr>
    </w:lvl>
    <w:lvl w:ilvl="3" w:tplc="08090017">
      <w:start w:val="1"/>
      <w:numFmt w:val="lowerLetter"/>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17827C8C"/>
    <w:multiLevelType w:val="multilevel"/>
    <w:tmpl w:val="00000015"/>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3" w15:restartNumberingAfterBreak="0">
    <w:nsid w:val="25B29E99"/>
    <w:multiLevelType w:val="hybridMultilevel"/>
    <w:tmpl w:val="AF06E854"/>
    <w:lvl w:ilvl="0" w:tplc="5D1A159A">
      <w:start w:val="1"/>
      <w:numFmt w:val="bullet"/>
      <w:lvlText w:val=""/>
      <w:lvlJc w:val="left"/>
      <w:pPr>
        <w:ind w:left="720" w:hanging="360"/>
      </w:pPr>
      <w:rPr>
        <w:rFonts w:ascii="Symbol" w:hAnsi="Symbol" w:hint="default"/>
      </w:rPr>
    </w:lvl>
    <w:lvl w:ilvl="1" w:tplc="22AC706E">
      <w:start w:val="1"/>
      <w:numFmt w:val="bullet"/>
      <w:lvlText w:val=""/>
      <w:lvlJc w:val="left"/>
      <w:pPr>
        <w:ind w:left="1440" w:hanging="360"/>
      </w:pPr>
      <w:rPr>
        <w:rFonts w:ascii="Symbol" w:hAnsi="Symbol" w:hint="default"/>
      </w:rPr>
    </w:lvl>
    <w:lvl w:ilvl="2" w:tplc="B420D2FC">
      <w:start w:val="1"/>
      <w:numFmt w:val="bullet"/>
      <w:lvlText w:val=""/>
      <w:lvlJc w:val="left"/>
      <w:pPr>
        <w:ind w:left="2160" w:hanging="360"/>
      </w:pPr>
      <w:rPr>
        <w:rFonts w:ascii="Wingdings" w:hAnsi="Wingdings" w:hint="default"/>
      </w:rPr>
    </w:lvl>
    <w:lvl w:ilvl="3" w:tplc="9DCC4762">
      <w:start w:val="1"/>
      <w:numFmt w:val="bullet"/>
      <w:lvlText w:val=""/>
      <w:lvlJc w:val="left"/>
      <w:pPr>
        <w:ind w:left="2880" w:hanging="360"/>
      </w:pPr>
      <w:rPr>
        <w:rFonts w:ascii="Symbol" w:hAnsi="Symbol" w:hint="default"/>
      </w:rPr>
    </w:lvl>
    <w:lvl w:ilvl="4" w:tplc="C936BE9A">
      <w:start w:val="1"/>
      <w:numFmt w:val="bullet"/>
      <w:lvlText w:val="o"/>
      <w:lvlJc w:val="left"/>
      <w:pPr>
        <w:ind w:left="3600" w:hanging="360"/>
      </w:pPr>
      <w:rPr>
        <w:rFonts w:ascii="Courier New" w:hAnsi="Courier New" w:hint="default"/>
      </w:rPr>
    </w:lvl>
    <w:lvl w:ilvl="5" w:tplc="A57AB620">
      <w:start w:val="1"/>
      <w:numFmt w:val="bullet"/>
      <w:lvlText w:val=""/>
      <w:lvlJc w:val="left"/>
      <w:pPr>
        <w:ind w:left="4320" w:hanging="360"/>
      </w:pPr>
      <w:rPr>
        <w:rFonts w:ascii="Wingdings" w:hAnsi="Wingdings" w:hint="default"/>
      </w:rPr>
    </w:lvl>
    <w:lvl w:ilvl="6" w:tplc="8A3EFF60">
      <w:start w:val="1"/>
      <w:numFmt w:val="bullet"/>
      <w:lvlText w:val=""/>
      <w:lvlJc w:val="left"/>
      <w:pPr>
        <w:ind w:left="5040" w:hanging="360"/>
      </w:pPr>
      <w:rPr>
        <w:rFonts w:ascii="Symbol" w:hAnsi="Symbol" w:hint="default"/>
      </w:rPr>
    </w:lvl>
    <w:lvl w:ilvl="7" w:tplc="9696A61E">
      <w:start w:val="1"/>
      <w:numFmt w:val="bullet"/>
      <w:lvlText w:val="o"/>
      <w:lvlJc w:val="left"/>
      <w:pPr>
        <w:ind w:left="5760" w:hanging="360"/>
      </w:pPr>
      <w:rPr>
        <w:rFonts w:ascii="Courier New" w:hAnsi="Courier New" w:hint="default"/>
      </w:rPr>
    </w:lvl>
    <w:lvl w:ilvl="8" w:tplc="72B27AA0">
      <w:start w:val="1"/>
      <w:numFmt w:val="bullet"/>
      <w:lvlText w:val=""/>
      <w:lvlJc w:val="left"/>
      <w:pPr>
        <w:ind w:left="6480" w:hanging="360"/>
      </w:pPr>
      <w:rPr>
        <w:rFonts w:ascii="Wingdings" w:hAnsi="Wingdings" w:hint="default"/>
      </w:rPr>
    </w:lvl>
  </w:abstractNum>
  <w:abstractNum w:abstractNumId="4" w15:restartNumberingAfterBreak="0">
    <w:nsid w:val="2AF52550"/>
    <w:multiLevelType w:val="hybridMultilevel"/>
    <w:tmpl w:val="7D9E7ED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1">
      <w:start w:val="1"/>
      <w:numFmt w:val="decimal"/>
      <w:lvlText w:val="%3)"/>
      <w:lvlJc w:val="lef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3A743BAB"/>
    <w:multiLevelType w:val="multilevel"/>
    <w:tmpl w:val="0000000B"/>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6" w15:restartNumberingAfterBreak="0">
    <w:nsid w:val="6A55131A"/>
    <w:multiLevelType w:val="multilevel"/>
    <w:tmpl w:val="0000001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7" w15:restartNumberingAfterBreak="0">
    <w:nsid w:val="6AC84A42"/>
    <w:multiLevelType w:val="multilevel"/>
    <w:tmpl w:val="00000029"/>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num w:numId="1" w16cid:durableId="544562246">
    <w:abstractNumId w:val="3"/>
  </w:num>
  <w:num w:numId="2" w16cid:durableId="1240365738">
    <w:abstractNumId w:val="5"/>
  </w:num>
  <w:num w:numId="3" w16cid:durableId="1075396502">
    <w:abstractNumId w:val="7"/>
  </w:num>
  <w:num w:numId="4" w16cid:durableId="1222330285">
    <w:abstractNumId w:val="0"/>
  </w:num>
  <w:num w:numId="5" w16cid:durableId="647244578">
    <w:abstractNumId w:val="2"/>
  </w:num>
  <w:num w:numId="6" w16cid:durableId="731998471">
    <w:abstractNumId w:val="6"/>
  </w:num>
  <w:num w:numId="7" w16cid:durableId="15150769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63544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revisionView w:markup="0"/>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2D1"/>
    <w:rsid w:val="00000954"/>
    <w:rsid w:val="000028C4"/>
    <w:rsid w:val="0000291E"/>
    <w:rsid w:val="00002D63"/>
    <w:rsid w:val="00003C4B"/>
    <w:rsid w:val="000057FA"/>
    <w:rsid w:val="00005E17"/>
    <w:rsid w:val="0001501E"/>
    <w:rsid w:val="000267B6"/>
    <w:rsid w:val="000305CF"/>
    <w:rsid w:val="00033B5F"/>
    <w:rsid w:val="00036334"/>
    <w:rsid w:val="00037E86"/>
    <w:rsid w:val="00040783"/>
    <w:rsid w:val="000532FB"/>
    <w:rsid w:val="00060109"/>
    <w:rsid w:val="00061496"/>
    <w:rsid w:val="00074468"/>
    <w:rsid w:val="00074B32"/>
    <w:rsid w:val="0007563B"/>
    <w:rsid w:val="00085174"/>
    <w:rsid w:val="0008669B"/>
    <w:rsid w:val="00093E6E"/>
    <w:rsid w:val="00096D3D"/>
    <w:rsid w:val="00097097"/>
    <w:rsid w:val="000C3AB4"/>
    <w:rsid w:val="000D2744"/>
    <w:rsid w:val="000E2E83"/>
    <w:rsid w:val="000E4F03"/>
    <w:rsid w:val="000F0DF9"/>
    <w:rsid w:val="000F1804"/>
    <w:rsid w:val="000F2A7B"/>
    <w:rsid w:val="000F3370"/>
    <w:rsid w:val="000F45CC"/>
    <w:rsid w:val="001004D0"/>
    <w:rsid w:val="001049DE"/>
    <w:rsid w:val="001055D1"/>
    <w:rsid w:val="00112A46"/>
    <w:rsid w:val="00122A44"/>
    <w:rsid w:val="00122E80"/>
    <w:rsid w:val="001301EC"/>
    <w:rsid w:val="00132996"/>
    <w:rsid w:val="00144682"/>
    <w:rsid w:val="00150186"/>
    <w:rsid w:val="001543F2"/>
    <w:rsid w:val="00173F75"/>
    <w:rsid w:val="001837CF"/>
    <w:rsid w:val="00193B1E"/>
    <w:rsid w:val="001A3A78"/>
    <w:rsid w:val="001B42B0"/>
    <w:rsid w:val="001B7F2C"/>
    <w:rsid w:val="001C3E7D"/>
    <w:rsid w:val="001D10A6"/>
    <w:rsid w:val="001D4F33"/>
    <w:rsid w:val="001E4A0E"/>
    <w:rsid w:val="001E6112"/>
    <w:rsid w:val="001F0AEB"/>
    <w:rsid w:val="001F6541"/>
    <w:rsid w:val="00207E71"/>
    <w:rsid w:val="0021725C"/>
    <w:rsid w:val="0022256C"/>
    <w:rsid w:val="00226B58"/>
    <w:rsid w:val="00234C51"/>
    <w:rsid w:val="00245CE6"/>
    <w:rsid w:val="00250A19"/>
    <w:rsid w:val="002555DF"/>
    <w:rsid w:val="002634C3"/>
    <w:rsid w:val="00264607"/>
    <w:rsid w:val="002672E9"/>
    <w:rsid w:val="0027357C"/>
    <w:rsid w:val="00276678"/>
    <w:rsid w:val="002866BB"/>
    <w:rsid w:val="00286B5A"/>
    <w:rsid w:val="0029016C"/>
    <w:rsid w:val="002921C5"/>
    <w:rsid w:val="00292B2E"/>
    <w:rsid w:val="002937FF"/>
    <w:rsid w:val="002A49D1"/>
    <w:rsid w:val="002B1AD7"/>
    <w:rsid w:val="002B4B3B"/>
    <w:rsid w:val="002B71D0"/>
    <w:rsid w:val="002C3317"/>
    <w:rsid w:val="002D0340"/>
    <w:rsid w:val="002D03AC"/>
    <w:rsid w:val="002D5BB1"/>
    <w:rsid w:val="002D79C1"/>
    <w:rsid w:val="002E22B3"/>
    <w:rsid w:val="002F22D1"/>
    <w:rsid w:val="002F618C"/>
    <w:rsid w:val="003008A7"/>
    <w:rsid w:val="00305A79"/>
    <w:rsid w:val="003072B3"/>
    <w:rsid w:val="00310971"/>
    <w:rsid w:val="00314A46"/>
    <w:rsid w:val="003156AA"/>
    <w:rsid w:val="003168C9"/>
    <w:rsid w:val="00320DA1"/>
    <w:rsid w:val="00322C30"/>
    <w:rsid w:val="0033042B"/>
    <w:rsid w:val="00331744"/>
    <w:rsid w:val="00352423"/>
    <w:rsid w:val="00356261"/>
    <w:rsid w:val="00362F96"/>
    <w:rsid w:val="003829F3"/>
    <w:rsid w:val="00382B22"/>
    <w:rsid w:val="00384F7D"/>
    <w:rsid w:val="00394149"/>
    <w:rsid w:val="003971DC"/>
    <w:rsid w:val="003A33BD"/>
    <w:rsid w:val="003A4671"/>
    <w:rsid w:val="003B593D"/>
    <w:rsid w:val="003C5BD3"/>
    <w:rsid w:val="003D2BD7"/>
    <w:rsid w:val="003E5398"/>
    <w:rsid w:val="00406957"/>
    <w:rsid w:val="00407628"/>
    <w:rsid w:val="00413947"/>
    <w:rsid w:val="004144D6"/>
    <w:rsid w:val="00417E9D"/>
    <w:rsid w:val="0042065F"/>
    <w:rsid w:val="0042450D"/>
    <w:rsid w:val="004265B2"/>
    <w:rsid w:val="004268C3"/>
    <w:rsid w:val="004301DD"/>
    <w:rsid w:val="004370AC"/>
    <w:rsid w:val="00437971"/>
    <w:rsid w:val="004418E7"/>
    <w:rsid w:val="00451268"/>
    <w:rsid w:val="004561E2"/>
    <w:rsid w:val="00463C6C"/>
    <w:rsid w:val="004652EC"/>
    <w:rsid w:val="0046572D"/>
    <w:rsid w:val="0047131F"/>
    <w:rsid w:val="00474511"/>
    <w:rsid w:val="00475DC0"/>
    <w:rsid w:val="00476282"/>
    <w:rsid w:val="004765A0"/>
    <w:rsid w:val="004910F6"/>
    <w:rsid w:val="004913F1"/>
    <w:rsid w:val="00495B50"/>
    <w:rsid w:val="004A1F25"/>
    <w:rsid w:val="004A40C9"/>
    <w:rsid w:val="004B63DE"/>
    <w:rsid w:val="004C00F5"/>
    <w:rsid w:val="004C22F8"/>
    <w:rsid w:val="004D4EB2"/>
    <w:rsid w:val="004D71A6"/>
    <w:rsid w:val="004D7EAB"/>
    <w:rsid w:val="004F2370"/>
    <w:rsid w:val="004F50EB"/>
    <w:rsid w:val="004F526C"/>
    <w:rsid w:val="005033B7"/>
    <w:rsid w:val="00513330"/>
    <w:rsid w:val="00522C25"/>
    <w:rsid w:val="005327CF"/>
    <w:rsid w:val="00533207"/>
    <w:rsid w:val="00534CCF"/>
    <w:rsid w:val="00535132"/>
    <w:rsid w:val="00536446"/>
    <w:rsid w:val="00542170"/>
    <w:rsid w:val="005501A6"/>
    <w:rsid w:val="005516BB"/>
    <w:rsid w:val="00553452"/>
    <w:rsid w:val="00556377"/>
    <w:rsid w:val="005605DB"/>
    <w:rsid w:val="00560EC8"/>
    <w:rsid w:val="00563E94"/>
    <w:rsid w:val="00566BC0"/>
    <w:rsid w:val="00571489"/>
    <w:rsid w:val="00574B70"/>
    <w:rsid w:val="005815D7"/>
    <w:rsid w:val="005837BC"/>
    <w:rsid w:val="00585E3E"/>
    <w:rsid w:val="00591572"/>
    <w:rsid w:val="005A1C09"/>
    <w:rsid w:val="005A33D9"/>
    <w:rsid w:val="005B01C8"/>
    <w:rsid w:val="005C15E4"/>
    <w:rsid w:val="005C33EC"/>
    <w:rsid w:val="005D468E"/>
    <w:rsid w:val="005E19ED"/>
    <w:rsid w:val="005E5093"/>
    <w:rsid w:val="005E5F25"/>
    <w:rsid w:val="00600944"/>
    <w:rsid w:val="00611087"/>
    <w:rsid w:val="00617CC5"/>
    <w:rsid w:val="006218A3"/>
    <w:rsid w:val="00627753"/>
    <w:rsid w:val="00631CBE"/>
    <w:rsid w:val="006324BD"/>
    <w:rsid w:val="0063512C"/>
    <w:rsid w:val="006416D5"/>
    <w:rsid w:val="00642052"/>
    <w:rsid w:val="0064578C"/>
    <w:rsid w:val="0065005C"/>
    <w:rsid w:val="00654D18"/>
    <w:rsid w:val="00662740"/>
    <w:rsid w:val="00662DBD"/>
    <w:rsid w:val="00675D01"/>
    <w:rsid w:val="00677610"/>
    <w:rsid w:val="00680F31"/>
    <w:rsid w:val="00682ACC"/>
    <w:rsid w:val="00686955"/>
    <w:rsid w:val="006A1396"/>
    <w:rsid w:val="006A1CF7"/>
    <w:rsid w:val="006B7B5B"/>
    <w:rsid w:val="006C091D"/>
    <w:rsid w:val="006C27EE"/>
    <w:rsid w:val="006C667F"/>
    <w:rsid w:val="006C7A75"/>
    <w:rsid w:val="006D00FF"/>
    <w:rsid w:val="006D070E"/>
    <w:rsid w:val="006D0D08"/>
    <w:rsid w:val="006D5C43"/>
    <w:rsid w:val="006E3E06"/>
    <w:rsid w:val="006E6FF1"/>
    <w:rsid w:val="006F1B91"/>
    <w:rsid w:val="006F1D1C"/>
    <w:rsid w:val="006F3CB1"/>
    <w:rsid w:val="0070345C"/>
    <w:rsid w:val="00704242"/>
    <w:rsid w:val="007112F6"/>
    <w:rsid w:val="00716AC2"/>
    <w:rsid w:val="00717177"/>
    <w:rsid w:val="0072071D"/>
    <w:rsid w:val="00726EF1"/>
    <w:rsid w:val="0072750A"/>
    <w:rsid w:val="0073172F"/>
    <w:rsid w:val="007414D1"/>
    <w:rsid w:val="00746B2E"/>
    <w:rsid w:val="007532F2"/>
    <w:rsid w:val="00765F5B"/>
    <w:rsid w:val="007739F1"/>
    <w:rsid w:val="007944C4"/>
    <w:rsid w:val="007A02CA"/>
    <w:rsid w:val="007A1677"/>
    <w:rsid w:val="007A1BD7"/>
    <w:rsid w:val="007A1C8B"/>
    <w:rsid w:val="007A3D73"/>
    <w:rsid w:val="007B1DBB"/>
    <w:rsid w:val="007B4547"/>
    <w:rsid w:val="007B5D36"/>
    <w:rsid w:val="007B60DD"/>
    <w:rsid w:val="007B6DD4"/>
    <w:rsid w:val="007C2A9C"/>
    <w:rsid w:val="007C5D8A"/>
    <w:rsid w:val="007D0A3C"/>
    <w:rsid w:val="007F265B"/>
    <w:rsid w:val="007F4180"/>
    <w:rsid w:val="007F5F70"/>
    <w:rsid w:val="00800B0F"/>
    <w:rsid w:val="008056FA"/>
    <w:rsid w:val="0081462E"/>
    <w:rsid w:val="00821DDE"/>
    <w:rsid w:val="00826EBD"/>
    <w:rsid w:val="00843FC9"/>
    <w:rsid w:val="008441AB"/>
    <w:rsid w:val="00845CFF"/>
    <w:rsid w:val="00847FE0"/>
    <w:rsid w:val="00852467"/>
    <w:rsid w:val="00861ADC"/>
    <w:rsid w:val="00865A38"/>
    <w:rsid w:val="0086619D"/>
    <w:rsid w:val="00872B9D"/>
    <w:rsid w:val="00876CA7"/>
    <w:rsid w:val="00880BDC"/>
    <w:rsid w:val="00886679"/>
    <w:rsid w:val="0089041A"/>
    <w:rsid w:val="00892323"/>
    <w:rsid w:val="00897E48"/>
    <w:rsid w:val="008A1971"/>
    <w:rsid w:val="008B4A84"/>
    <w:rsid w:val="008C047D"/>
    <w:rsid w:val="008C1B4A"/>
    <w:rsid w:val="008C39F7"/>
    <w:rsid w:val="008D18FA"/>
    <w:rsid w:val="008D4CC9"/>
    <w:rsid w:val="008D5D19"/>
    <w:rsid w:val="008E738A"/>
    <w:rsid w:val="00906A43"/>
    <w:rsid w:val="0091486B"/>
    <w:rsid w:val="00921156"/>
    <w:rsid w:val="00922F0B"/>
    <w:rsid w:val="00925C18"/>
    <w:rsid w:val="00938317"/>
    <w:rsid w:val="009421D5"/>
    <w:rsid w:val="009422A8"/>
    <w:rsid w:val="009455F0"/>
    <w:rsid w:val="00961384"/>
    <w:rsid w:val="00971F5E"/>
    <w:rsid w:val="00972F3F"/>
    <w:rsid w:val="00977B48"/>
    <w:rsid w:val="00993726"/>
    <w:rsid w:val="00997D4D"/>
    <w:rsid w:val="009A0050"/>
    <w:rsid w:val="009A07E2"/>
    <w:rsid w:val="009A0F75"/>
    <w:rsid w:val="009A5E5E"/>
    <w:rsid w:val="009B712E"/>
    <w:rsid w:val="009B779B"/>
    <w:rsid w:val="009C5240"/>
    <w:rsid w:val="009C5630"/>
    <w:rsid w:val="009D1D51"/>
    <w:rsid w:val="009E04FF"/>
    <w:rsid w:val="009F0563"/>
    <w:rsid w:val="009F4C9F"/>
    <w:rsid w:val="00A04090"/>
    <w:rsid w:val="00A041B1"/>
    <w:rsid w:val="00A14CDB"/>
    <w:rsid w:val="00A152C5"/>
    <w:rsid w:val="00A2612C"/>
    <w:rsid w:val="00A26C43"/>
    <w:rsid w:val="00A26D7B"/>
    <w:rsid w:val="00A27D52"/>
    <w:rsid w:val="00A35C39"/>
    <w:rsid w:val="00A40A98"/>
    <w:rsid w:val="00A445E1"/>
    <w:rsid w:val="00A762CC"/>
    <w:rsid w:val="00A776F0"/>
    <w:rsid w:val="00A84638"/>
    <w:rsid w:val="00A85539"/>
    <w:rsid w:val="00A9130A"/>
    <w:rsid w:val="00AA277A"/>
    <w:rsid w:val="00AA543A"/>
    <w:rsid w:val="00AC267C"/>
    <w:rsid w:val="00AC3E8A"/>
    <w:rsid w:val="00AD03BF"/>
    <w:rsid w:val="00AD6DDB"/>
    <w:rsid w:val="00AE3853"/>
    <w:rsid w:val="00AE45C3"/>
    <w:rsid w:val="00AE588A"/>
    <w:rsid w:val="00AF0EE2"/>
    <w:rsid w:val="00AF0F17"/>
    <w:rsid w:val="00AF7B3D"/>
    <w:rsid w:val="00B03358"/>
    <w:rsid w:val="00B045BF"/>
    <w:rsid w:val="00B05826"/>
    <w:rsid w:val="00B06929"/>
    <w:rsid w:val="00B2363F"/>
    <w:rsid w:val="00B251FC"/>
    <w:rsid w:val="00B30930"/>
    <w:rsid w:val="00B30AFC"/>
    <w:rsid w:val="00B3703B"/>
    <w:rsid w:val="00B432B3"/>
    <w:rsid w:val="00B4627F"/>
    <w:rsid w:val="00B50368"/>
    <w:rsid w:val="00B62DBB"/>
    <w:rsid w:val="00B744D9"/>
    <w:rsid w:val="00B779E6"/>
    <w:rsid w:val="00B77BDB"/>
    <w:rsid w:val="00B77BF4"/>
    <w:rsid w:val="00B82509"/>
    <w:rsid w:val="00B85488"/>
    <w:rsid w:val="00B93F62"/>
    <w:rsid w:val="00BA6534"/>
    <w:rsid w:val="00BA7344"/>
    <w:rsid w:val="00BB1640"/>
    <w:rsid w:val="00BB2D7D"/>
    <w:rsid w:val="00BB30A1"/>
    <w:rsid w:val="00BB3C52"/>
    <w:rsid w:val="00BC2E71"/>
    <w:rsid w:val="00BD6A63"/>
    <w:rsid w:val="00BD796E"/>
    <w:rsid w:val="00BE2167"/>
    <w:rsid w:val="00BE42E6"/>
    <w:rsid w:val="00BE7BEB"/>
    <w:rsid w:val="00BF3916"/>
    <w:rsid w:val="00BF41EC"/>
    <w:rsid w:val="00BF42D1"/>
    <w:rsid w:val="00BF46BD"/>
    <w:rsid w:val="00C11A3D"/>
    <w:rsid w:val="00C12A6D"/>
    <w:rsid w:val="00C12E81"/>
    <w:rsid w:val="00C17CEE"/>
    <w:rsid w:val="00C21B46"/>
    <w:rsid w:val="00C260F8"/>
    <w:rsid w:val="00C27910"/>
    <w:rsid w:val="00C34CCF"/>
    <w:rsid w:val="00C4015B"/>
    <w:rsid w:val="00C434CB"/>
    <w:rsid w:val="00C45B2D"/>
    <w:rsid w:val="00C501C0"/>
    <w:rsid w:val="00C50610"/>
    <w:rsid w:val="00C5316C"/>
    <w:rsid w:val="00C540F2"/>
    <w:rsid w:val="00C56F05"/>
    <w:rsid w:val="00C60C00"/>
    <w:rsid w:val="00C6236C"/>
    <w:rsid w:val="00C661E5"/>
    <w:rsid w:val="00C73562"/>
    <w:rsid w:val="00C75067"/>
    <w:rsid w:val="00C761C7"/>
    <w:rsid w:val="00C774F4"/>
    <w:rsid w:val="00C80756"/>
    <w:rsid w:val="00C86E11"/>
    <w:rsid w:val="00C87F8B"/>
    <w:rsid w:val="00C9342C"/>
    <w:rsid w:val="00C97677"/>
    <w:rsid w:val="00CA0638"/>
    <w:rsid w:val="00CA0D8E"/>
    <w:rsid w:val="00CA6E48"/>
    <w:rsid w:val="00CB190E"/>
    <w:rsid w:val="00CB2D31"/>
    <w:rsid w:val="00CB3F07"/>
    <w:rsid w:val="00CB53F6"/>
    <w:rsid w:val="00CC2FDB"/>
    <w:rsid w:val="00CC464D"/>
    <w:rsid w:val="00CC4897"/>
    <w:rsid w:val="00CC4956"/>
    <w:rsid w:val="00CD0A8A"/>
    <w:rsid w:val="00CD7867"/>
    <w:rsid w:val="00CE1ED6"/>
    <w:rsid w:val="00CE20C6"/>
    <w:rsid w:val="00CF46B1"/>
    <w:rsid w:val="00CF49FA"/>
    <w:rsid w:val="00CF52A0"/>
    <w:rsid w:val="00D02B25"/>
    <w:rsid w:val="00D03875"/>
    <w:rsid w:val="00D0464C"/>
    <w:rsid w:val="00D079F2"/>
    <w:rsid w:val="00D10395"/>
    <w:rsid w:val="00D10AEF"/>
    <w:rsid w:val="00D11621"/>
    <w:rsid w:val="00D12B86"/>
    <w:rsid w:val="00D16D16"/>
    <w:rsid w:val="00D22425"/>
    <w:rsid w:val="00D37A3A"/>
    <w:rsid w:val="00D402CC"/>
    <w:rsid w:val="00D45ADF"/>
    <w:rsid w:val="00D45BAD"/>
    <w:rsid w:val="00D5032B"/>
    <w:rsid w:val="00D52679"/>
    <w:rsid w:val="00D66F2B"/>
    <w:rsid w:val="00D71B7F"/>
    <w:rsid w:val="00D71EFC"/>
    <w:rsid w:val="00D73D5C"/>
    <w:rsid w:val="00D8375F"/>
    <w:rsid w:val="00D84B39"/>
    <w:rsid w:val="00D93AE2"/>
    <w:rsid w:val="00D940E3"/>
    <w:rsid w:val="00DA496D"/>
    <w:rsid w:val="00DA52C7"/>
    <w:rsid w:val="00DB14CD"/>
    <w:rsid w:val="00DB18C1"/>
    <w:rsid w:val="00DC115F"/>
    <w:rsid w:val="00DC58BF"/>
    <w:rsid w:val="00DC5E59"/>
    <w:rsid w:val="00DC7C11"/>
    <w:rsid w:val="00DD20CD"/>
    <w:rsid w:val="00DD6028"/>
    <w:rsid w:val="00DD75DA"/>
    <w:rsid w:val="00DE0CB8"/>
    <w:rsid w:val="00DF2E1B"/>
    <w:rsid w:val="00DF37E7"/>
    <w:rsid w:val="00E05579"/>
    <w:rsid w:val="00E13C10"/>
    <w:rsid w:val="00E15692"/>
    <w:rsid w:val="00E164AE"/>
    <w:rsid w:val="00E16965"/>
    <w:rsid w:val="00E17392"/>
    <w:rsid w:val="00E3033E"/>
    <w:rsid w:val="00E457E4"/>
    <w:rsid w:val="00E4683B"/>
    <w:rsid w:val="00E47116"/>
    <w:rsid w:val="00E47E42"/>
    <w:rsid w:val="00E50FEB"/>
    <w:rsid w:val="00E56A85"/>
    <w:rsid w:val="00E74504"/>
    <w:rsid w:val="00EA23E0"/>
    <w:rsid w:val="00EA2938"/>
    <w:rsid w:val="00EA29D9"/>
    <w:rsid w:val="00EB0F5E"/>
    <w:rsid w:val="00EB5680"/>
    <w:rsid w:val="00EC3700"/>
    <w:rsid w:val="00EC420C"/>
    <w:rsid w:val="00ED0E6C"/>
    <w:rsid w:val="00EE105F"/>
    <w:rsid w:val="00EE4B47"/>
    <w:rsid w:val="00EE72DA"/>
    <w:rsid w:val="00EF6A92"/>
    <w:rsid w:val="00F006B2"/>
    <w:rsid w:val="00F042DA"/>
    <w:rsid w:val="00F07DB3"/>
    <w:rsid w:val="00F16400"/>
    <w:rsid w:val="00F23A0A"/>
    <w:rsid w:val="00F24976"/>
    <w:rsid w:val="00F26F0B"/>
    <w:rsid w:val="00F42526"/>
    <w:rsid w:val="00F50BD3"/>
    <w:rsid w:val="00F6282E"/>
    <w:rsid w:val="00F63D52"/>
    <w:rsid w:val="00F67131"/>
    <w:rsid w:val="00F80AC7"/>
    <w:rsid w:val="00F867E7"/>
    <w:rsid w:val="00F92D2D"/>
    <w:rsid w:val="00F93DBD"/>
    <w:rsid w:val="00F93E50"/>
    <w:rsid w:val="00F949A2"/>
    <w:rsid w:val="00F964B1"/>
    <w:rsid w:val="00FA3978"/>
    <w:rsid w:val="00FA5321"/>
    <w:rsid w:val="00FC0ECC"/>
    <w:rsid w:val="00FC16D4"/>
    <w:rsid w:val="00FC5FD4"/>
    <w:rsid w:val="00FD2C94"/>
    <w:rsid w:val="00FD5620"/>
    <w:rsid w:val="00FE051B"/>
    <w:rsid w:val="00FE56A2"/>
    <w:rsid w:val="00FE7D91"/>
    <w:rsid w:val="01016941"/>
    <w:rsid w:val="0116FCC4"/>
    <w:rsid w:val="0221D98F"/>
    <w:rsid w:val="02375CA9"/>
    <w:rsid w:val="02554CC3"/>
    <w:rsid w:val="030EDBA4"/>
    <w:rsid w:val="0313B5FF"/>
    <w:rsid w:val="03CFDE9E"/>
    <w:rsid w:val="03FC6464"/>
    <w:rsid w:val="04AAAC05"/>
    <w:rsid w:val="051534AF"/>
    <w:rsid w:val="05BBB207"/>
    <w:rsid w:val="05C336F3"/>
    <w:rsid w:val="0618B49B"/>
    <w:rsid w:val="06D781D3"/>
    <w:rsid w:val="07B5A859"/>
    <w:rsid w:val="0865A34D"/>
    <w:rsid w:val="08790A02"/>
    <w:rsid w:val="087C1E53"/>
    <w:rsid w:val="08ECA86B"/>
    <w:rsid w:val="097B4476"/>
    <w:rsid w:val="09CA4444"/>
    <w:rsid w:val="09EF4162"/>
    <w:rsid w:val="0A005051"/>
    <w:rsid w:val="0A104A00"/>
    <w:rsid w:val="0A3F2022"/>
    <w:rsid w:val="0A80BB46"/>
    <w:rsid w:val="0AFC1F6D"/>
    <w:rsid w:val="0B48131D"/>
    <w:rsid w:val="0B858057"/>
    <w:rsid w:val="0BB3BF15"/>
    <w:rsid w:val="0C39AE6F"/>
    <w:rsid w:val="0C910702"/>
    <w:rsid w:val="0C94252F"/>
    <w:rsid w:val="0CA50CE2"/>
    <w:rsid w:val="0D193065"/>
    <w:rsid w:val="0D3984F7"/>
    <w:rsid w:val="0D54C56F"/>
    <w:rsid w:val="0E6F7811"/>
    <w:rsid w:val="0FA66E84"/>
    <w:rsid w:val="106F91D5"/>
    <w:rsid w:val="10A9A6E1"/>
    <w:rsid w:val="10AD59F4"/>
    <w:rsid w:val="10AD759B"/>
    <w:rsid w:val="10F3B5F0"/>
    <w:rsid w:val="11352C81"/>
    <w:rsid w:val="117EEF3A"/>
    <w:rsid w:val="11B73F4C"/>
    <w:rsid w:val="120B4FFE"/>
    <w:rsid w:val="122BB3EF"/>
    <w:rsid w:val="12457742"/>
    <w:rsid w:val="12859B9F"/>
    <w:rsid w:val="12FD4965"/>
    <w:rsid w:val="130F1ED8"/>
    <w:rsid w:val="137EDF6A"/>
    <w:rsid w:val="138162EA"/>
    <w:rsid w:val="13A73297"/>
    <w:rsid w:val="14A2A6D1"/>
    <w:rsid w:val="14A87A74"/>
    <w:rsid w:val="1529C863"/>
    <w:rsid w:val="1615B008"/>
    <w:rsid w:val="1687147D"/>
    <w:rsid w:val="16DFFE8F"/>
    <w:rsid w:val="16E1C609"/>
    <w:rsid w:val="1746908A"/>
    <w:rsid w:val="17CDF801"/>
    <w:rsid w:val="17F83DC0"/>
    <w:rsid w:val="183E277F"/>
    <w:rsid w:val="188C282C"/>
    <w:rsid w:val="189A2FA3"/>
    <w:rsid w:val="18AEEE88"/>
    <w:rsid w:val="18F81144"/>
    <w:rsid w:val="18FD09CF"/>
    <w:rsid w:val="194D50CA"/>
    <w:rsid w:val="1A1C2DC8"/>
    <w:rsid w:val="1A360004"/>
    <w:rsid w:val="1AB81E4D"/>
    <w:rsid w:val="1ACA0C6B"/>
    <w:rsid w:val="1B0903A5"/>
    <w:rsid w:val="1B652425"/>
    <w:rsid w:val="1B662994"/>
    <w:rsid w:val="1BD1D065"/>
    <w:rsid w:val="1C308DFC"/>
    <w:rsid w:val="1C569255"/>
    <w:rsid w:val="1C8750F4"/>
    <w:rsid w:val="1CD1CA6E"/>
    <w:rsid w:val="1D01F821"/>
    <w:rsid w:val="1D1D62D5"/>
    <w:rsid w:val="1D1E18F8"/>
    <w:rsid w:val="1D88DB5D"/>
    <w:rsid w:val="1F4AD84C"/>
    <w:rsid w:val="1F6A64CC"/>
    <w:rsid w:val="1FC5A331"/>
    <w:rsid w:val="1FD6C893"/>
    <w:rsid w:val="20034FA5"/>
    <w:rsid w:val="2007935D"/>
    <w:rsid w:val="201E5370"/>
    <w:rsid w:val="202695BB"/>
    <w:rsid w:val="203C8538"/>
    <w:rsid w:val="2046BD95"/>
    <w:rsid w:val="20B05541"/>
    <w:rsid w:val="211320BD"/>
    <w:rsid w:val="214F4B78"/>
    <w:rsid w:val="21897241"/>
    <w:rsid w:val="22F0EF45"/>
    <w:rsid w:val="240D357E"/>
    <w:rsid w:val="2422D4AC"/>
    <w:rsid w:val="24D6C0C8"/>
    <w:rsid w:val="252EFE7E"/>
    <w:rsid w:val="2634E4B5"/>
    <w:rsid w:val="26729129"/>
    <w:rsid w:val="2698D015"/>
    <w:rsid w:val="2699A316"/>
    <w:rsid w:val="270D7BFF"/>
    <w:rsid w:val="274686FD"/>
    <w:rsid w:val="27A6EE6D"/>
    <w:rsid w:val="28D0468F"/>
    <w:rsid w:val="28FD29D5"/>
    <w:rsid w:val="292B4C59"/>
    <w:rsid w:val="298C4EC9"/>
    <w:rsid w:val="29948426"/>
    <w:rsid w:val="29AA31EB"/>
    <w:rsid w:val="29BEF1B3"/>
    <w:rsid w:val="2A6BD6F5"/>
    <w:rsid w:val="2B5047DA"/>
    <w:rsid w:val="2B615400"/>
    <w:rsid w:val="2B84F14E"/>
    <w:rsid w:val="2C42905F"/>
    <w:rsid w:val="2CA2F0A4"/>
    <w:rsid w:val="2CDD17E8"/>
    <w:rsid w:val="2D01EB76"/>
    <w:rsid w:val="2D37E0EC"/>
    <w:rsid w:val="2D932071"/>
    <w:rsid w:val="2EAC5B65"/>
    <w:rsid w:val="2F0DB09B"/>
    <w:rsid w:val="2F21CF29"/>
    <w:rsid w:val="2F2C9650"/>
    <w:rsid w:val="2F330765"/>
    <w:rsid w:val="2F36E1FE"/>
    <w:rsid w:val="2F5D9240"/>
    <w:rsid w:val="30075067"/>
    <w:rsid w:val="3014AEE0"/>
    <w:rsid w:val="315D3672"/>
    <w:rsid w:val="31DEDE81"/>
    <w:rsid w:val="31FA6956"/>
    <w:rsid w:val="3219F5D6"/>
    <w:rsid w:val="32F3DECE"/>
    <w:rsid w:val="333B666C"/>
    <w:rsid w:val="3344A75B"/>
    <w:rsid w:val="33C99396"/>
    <w:rsid w:val="33FCD8A5"/>
    <w:rsid w:val="342BAEC7"/>
    <w:rsid w:val="34B151E8"/>
    <w:rsid w:val="34C5FBF6"/>
    <w:rsid w:val="3506342D"/>
    <w:rsid w:val="3589D2B4"/>
    <w:rsid w:val="359D3969"/>
    <w:rsid w:val="35C0962F"/>
    <w:rsid w:val="3713E2E7"/>
    <w:rsid w:val="3725A315"/>
    <w:rsid w:val="3805416C"/>
    <w:rsid w:val="39023ADB"/>
    <w:rsid w:val="395A7532"/>
    <w:rsid w:val="3967C42C"/>
    <w:rsid w:val="398044BC"/>
    <w:rsid w:val="3A02B34D"/>
    <w:rsid w:val="3B2D4FF4"/>
    <w:rsid w:val="3B46307A"/>
    <w:rsid w:val="3B642E3E"/>
    <w:rsid w:val="3C2112E7"/>
    <w:rsid w:val="3CD10DDB"/>
    <w:rsid w:val="3CDCAE9E"/>
    <w:rsid w:val="3CE200DB"/>
    <w:rsid w:val="3DEA1A40"/>
    <w:rsid w:val="3E5DD1F0"/>
    <w:rsid w:val="3E9D11F4"/>
    <w:rsid w:val="3ED0F22F"/>
    <w:rsid w:val="3F4C56FE"/>
    <w:rsid w:val="3FF865B3"/>
    <w:rsid w:val="3FF8BB0D"/>
    <w:rsid w:val="403DA04A"/>
    <w:rsid w:val="410111DB"/>
    <w:rsid w:val="4105919B"/>
    <w:rsid w:val="41393052"/>
    <w:rsid w:val="41410F49"/>
    <w:rsid w:val="41636E1D"/>
    <w:rsid w:val="416E106C"/>
    <w:rsid w:val="41CBDE37"/>
    <w:rsid w:val="4210522B"/>
    <w:rsid w:val="424A520D"/>
    <w:rsid w:val="42772C0E"/>
    <w:rsid w:val="42A75F2E"/>
    <w:rsid w:val="438661EA"/>
    <w:rsid w:val="43D84E16"/>
    <w:rsid w:val="43DD3313"/>
    <w:rsid w:val="44DB57FF"/>
    <w:rsid w:val="45D110B8"/>
    <w:rsid w:val="4635A5B8"/>
    <w:rsid w:val="464EBBDD"/>
    <w:rsid w:val="465318A0"/>
    <w:rsid w:val="46833179"/>
    <w:rsid w:val="4688E321"/>
    <w:rsid w:val="46CA48B6"/>
    <w:rsid w:val="470B8C98"/>
    <w:rsid w:val="479D014B"/>
    <w:rsid w:val="47F41464"/>
    <w:rsid w:val="485BAC32"/>
    <w:rsid w:val="48F2EB7B"/>
    <w:rsid w:val="49865C9F"/>
    <w:rsid w:val="4997499D"/>
    <w:rsid w:val="49C45F1E"/>
    <w:rsid w:val="4A0261A6"/>
    <w:rsid w:val="4A20B044"/>
    <w:rsid w:val="4A30AB60"/>
    <w:rsid w:val="4B3CD98D"/>
    <w:rsid w:val="4B6168EC"/>
    <w:rsid w:val="4B8F1836"/>
    <w:rsid w:val="4C1E0E54"/>
    <w:rsid w:val="4C781812"/>
    <w:rsid w:val="4D017D89"/>
    <w:rsid w:val="4D3AD5D1"/>
    <w:rsid w:val="4E119036"/>
    <w:rsid w:val="4E2E4361"/>
    <w:rsid w:val="4E2FD75A"/>
    <w:rsid w:val="4E5514F4"/>
    <w:rsid w:val="4E830206"/>
    <w:rsid w:val="4F59755C"/>
    <w:rsid w:val="4FBAD7A3"/>
    <w:rsid w:val="501D46FB"/>
    <w:rsid w:val="50F17F77"/>
    <w:rsid w:val="51EA00ED"/>
    <w:rsid w:val="52BAD843"/>
    <w:rsid w:val="52BF58BB"/>
    <w:rsid w:val="52CD70F8"/>
    <w:rsid w:val="534B58F3"/>
    <w:rsid w:val="53E8C15C"/>
    <w:rsid w:val="54310DBF"/>
    <w:rsid w:val="543CAE82"/>
    <w:rsid w:val="54C57C81"/>
    <w:rsid w:val="5586AB3A"/>
    <w:rsid w:val="55B361D3"/>
    <w:rsid w:val="55F6F97D"/>
    <w:rsid w:val="55FBB442"/>
    <w:rsid w:val="56CC41D6"/>
    <w:rsid w:val="579C22C2"/>
    <w:rsid w:val="58FC915C"/>
    <w:rsid w:val="591571E2"/>
    <w:rsid w:val="59204832"/>
    <w:rsid w:val="5A03E298"/>
    <w:rsid w:val="5A75B646"/>
    <w:rsid w:val="5A905BB3"/>
    <w:rsid w:val="5AB63D1D"/>
    <w:rsid w:val="5B18C451"/>
    <w:rsid w:val="5B690F7C"/>
    <w:rsid w:val="5C2A435A"/>
    <w:rsid w:val="5C4D12A4"/>
    <w:rsid w:val="5C7BF571"/>
    <w:rsid w:val="5C9D2742"/>
    <w:rsid w:val="5CA29721"/>
    <w:rsid w:val="5CEDE10D"/>
    <w:rsid w:val="5DD7F005"/>
    <w:rsid w:val="5DE7823F"/>
    <w:rsid w:val="5E0D8F55"/>
    <w:rsid w:val="5E3B641F"/>
    <w:rsid w:val="5E953E21"/>
    <w:rsid w:val="5FA0F9EF"/>
    <w:rsid w:val="6022A857"/>
    <w:rsid w:val="6059FBBF"/>
    <w:rsid w:val="60A5F31A"/>
    <w:rsid w:val="6107C0AC"/>
    <w:rsid w:val="6146E028"/>
    <w:rsid w:val="6187674C"/>
    <w:rsid w:val="61A11F10"/>
    <w:rsid w:val="61DB550B"/>
    <w:rsid w:val="6218DBFF"/>
    <w:rsid w:val="62239AB4"/>
    <w:rsid w:val="62638E8C"/>
    <w:rsid w:val="626916BF"/>
    <w:rsid w:val="629B0475"/>
    <w:rsid w:val="62A2A335"/>
    <w:rsid w:val="63294BF2"/>
    <w:rsid w:val="63D3E3AF"/>
    <w:rsid w:val="64473189"/>
    <w:rsid w:val="644958A9"/>
    <w:rsid w:val="645ABFD2"/>
    <w:rsid w:val="65265C82"/>
    <w:rsid w:val="658F1391"/>
    <w:rsid w:val="65D1C713"/>
    <w:rsid w:val="65DC1823"/>
    <w:rsid w:val="65F69033"/>
    <w:rsid w:val="661F17A9"/>
    <w:rsid w:val="6632399A"/>
    <w:rsid w:val="664EB55F"/>
    <w:rsid w:val="667AB007"/>
    <w:rsid w:val="6688575C"/>
    <w:rsid w:val="669F8AAF"/>
    <w:rsid w:val="66A5B5A3"/>
    <w:rsid w:val="66C93D43"/>
    <w:rsid w:val="6769D43E"/>
    <w:rsid w:val="677C3987"/>
    <w:rsid w:val="67926094"/>
    <w:rsid w:val="68884303"/>
    <w:rsid w:val="68CBB0F3"/>
    <w:rsid w:val="68FA8987"/>
    <w:rsid w:val="69093999"/>
    <w:rsid w:val="697F32A1"/>
    <w:rsid w:val="698F8440"/>
    <w:rsid w:val="69E666F0"/>
    <w:rsid w:val="6A2B6668"/>
    <w:rsid w:val="6A38B823"/>
    <w:rsid w:val="6A5844A3"/>
    <w:rsid w:val="6AF7546E"/>
    <w:rsid w:val="6B80B9E5"/>
    <w:rsid w:val="6BA6BB68"/>
    <w:rsid w:val="6C3CEC45"/>
    <w:rsid w:val="6CE19C05"/>
    <w:rsid w:val="6CF84006"/>
    <w:rsid w:val="6D84A30E"/>
    <w:rsid w:val="6D91CDE8"/>
    <w:rsid w:val="6DCCCDDA"/>
    <w:rsid w:val="6E056C9F"/>
    <w:rsid w:val="6E494468"/>
    <w:rsid w:val="6E6E9C17"/>
    <w:rsid w:val="6EDA6BAE"/>
    <w:rsid w:val="6F2BEC99"/>
    <w:rsid w:val="6F78A959"/>
    <w:rsid w:val="6FBAD3C6"/>
    <w:rsid w:val="700DCAAA"/>
    <w:rsid w:val="7047C6A1"/>
    <w:rsid w:val="7049CBCF"/>
    <w:rsid w:val="707A2C8B"/>
    <w:rsid w:val="709F4E87"/>
    <w:rsid w:val="7172F846"/>
    <w:rsid w:val="72B04A1B"/>
    <w:rsid w:val="732BA625"/>
    <w:rsid w:val="7365AAF2"/>
    <w:rsid w:val="73AD1288"/>
    <w:rsid w:val="73AF321C"/>
    <w:rsid w:val="73ECDD89"/>
    <w:rsid w:val="74290FD5"/>
    <w:rsid w:val="743F3C68"/>
    <w:rsid w:val="7479E8EC"/>
    <w:rsid w:val="747D187C"/>
    <w:rsid w:val="75478223"/>
    <w:rsid w:val="75BEC8D1"/>
    <w:rsid w:val="75CEC280"/>
    <w:rsid w:val="772DCA08"/>
    <w:rsid w:val="77572908"/>
    <w:rsid w:val="775ACDCC"/>
    <w:rsid w:val="784C9460"/>
    <w:rsid w:val="7888B908"/>
    <w:rsid w:val="78988212"/>
    <w:rsid w:val="78F48DCF"/>
    <w:rsid w:val="794E235D"/>
    <w:rsid w:val="795548B9"/>
    <w:rsid w:val="7A25ACF0"/>
    <w:rsid w:val="7A522508"/>
    <w:rsid w:val="7A893B1F"/>
    <w:rsid w:val="7BB7A0D3"/>
    <w:rsid w:val="7C030511"/>
    <w:rsid w:val="7C161B80"/>
    <w:rsid w:val="7C44E818"/>
    <w:rsid w:val="7CDAF772"/>
    <w:rsid w:val="7CE99A38"/>
    <w:rsid w:val="7CF3CAC0"/>
    <w:rsid w:val="7D0FDB9C"/>
    <w:rsid w:val="7D31C6F7"/>
    <w:rsid w:val="7D3AD1F1"/>
    <w:rsid w:val="7D853F73"/>
    <w:rsid w:val="7DC9C87E"/>
    <w:rsid w:val="7F0CFAED"/>
    <w:rsid w:val="7F8ECD23"/>
    <w:rsid w:val="7FBD1011"/>
    <w:rsid w:val="7FBDFD28"/>
    <w:rsid w:val="7FE561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9B4CD0"/>
  <w14:defaultImageDpi w14:val="0"/>
  <w15:docId w15:val="{5BE4437E-1CD8-46CD-B91D-F2FC549A6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93D"/>
    <w:pPr>
      <w:spacing w:after="160" w:line="259" w:lineRule="auto"/>
    </w:pPr>
    <w:rPr>
      <w:sz w:val="22"/>
      <w:szCs w:val="22"/>
    </w:rPr>
  </w:style>
  <w:style w:type="paragraph" w:styleId="Heading2">
    <w:name w:val="heading 2"/>
    <w:basedOn w:val="Normal"/>
    <w:next w:val="Normal"/>
    <w:link w:val="Heading2Char"/>
    <w:uiPriority w:val="9"/>
    <w:unhideWhenUsed/>
    <w:qFormat/>
    <w:pPr>
      <w:keepNext/>
      <w:keepLines/>
      <w:spacing w:before="40" w:after="0"/>
      <w:outlineLvl w:val="1"/>
    </w:pPr>
    <w:rPr>
      <w:rFonts w:ascii="Calibri Light"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22D1"/>
    <w:pPr>
      <w:tabs>
        <w:tab w:val="center" w:pos="4513"/>
        <w:tab w:val="right" w:pos="9026"/>
      </w:tabs>
    </w:pPr>
  </w:style>
  <w:style w:type="character" w:customStyle="1" w:styleId="HeaderChar">
    <w:name w:val="Header Char"/>
    <w:basedOn w:val="DefaultParagraphFont"/>
    <w:link w:val="Header"/>
    <w:uiPriority w:val="99"/>
    <w:rsid w:val="002F22D1"/>
  </w:style>
  <w:style w:type="paragraph" w:styleId="Footer">
    <w:name w:val="footer"/>
    <w:basedOn w:val="Normal"/>
    <w:link w:val="FooterChar"/>
    <w:uiPriority w:val="99"/>
    <w:unhideWhenUsed/>
    <w:rsid w:val="002F22D1"/>
    <w:pPr>
      <w:tabs>
        <w:tab w:val="center" w:pos="4513"/>
        <w:tab w:val="right" w:pos="9026"/>
      </w:tabs>
    </w:pPr>
  </w:style>
  <w:style w:type="character" w:customStyle="1" w:styleId="FooterChar">
    <w:name w:val="Footer Char"/>
    <w:basedOn w:val="DefaultParagraphFont"/>
    <w:link w:val="Footer"/>
    <w:uiPriority w:val="99"/>
    <w:rsid w:val="002F22D1"/>
  </w:style>
  <w:style w:type="paragraph" w:customStyle="1" w:styleId="paragraph">
    <w:name w:val="paragraph"/>
    <w:basedOn w:val="Normal"/>
    <w:rsid w:val="10AD59F4"/>
    <w:pPr>
      <w:spacing w:beforeAutospacing="1" w:afterAutospacing="1"/>
    </w:pPr>
    <w:rPr>
      <w:rFonts w:ascii="Times New Roman" w:hAnsi="Times New Roman"/>
      <w:sz w:val="24"/>
      <w:szCs w:val="24"/>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uiPriority w:val="9"/>
    <w:rPr>
      <w:rFonts w:ascii="Calibri Light" w:eastAsia="Times New Roman" w:hAnsi="Calibri Light" w:cs="Times New Roman"/>
      <w:color w:val="2F5496"/>
      <w:sz w:val="26"/>
      <w:szCs w:val="26"/>
    </w:rPr>
  </w:style>
  <w:style w:type="character" w:styleId="CommentReference">
    <w:name w:val="annotation reference"/>
    <w:uiPriority w:val="99"/>
    <w:semiHidden/>
    <w:unhideWhenUsed/>
    <w:rsid w:val="004144D6"/>
    <w:rPr>
      <w:sz w:val="16"/>
      <w:szCs w:val="16"/>
    </w:rPr>
  </w:style>
  <w:style w:type="paragraph" w:styleId="CommentText">
    <w:name w:val="annotation text"/>
    <w:basedOn w:val="Normal"/>
    <w:link w:val="CommentTextChar"/>
    <w:uiPriority w:val="99"/>
    <w:semiHidden/>
    <w:unhideWhenUsed/>
    <w:rsid w:val="004144D6"/>
    <w:rPr>
      <w:sz w:val="20"/>
      <w:szCs w:val="20"/>
    </w:rPr>
  </w:style>
  <w:style w:type="character" w:customStyle="1" w:styleId="CommentTextChar">
    <w:name w:val="Comment Text Char"/>
    <w:basedOn w:val="DefaultParagraphFont"/>
    <w:link w:val="CommentText"/>
    <w:uiPriority w:val="99"/>
    <w:semiHidden/>
    <w:rsid w:val="004144D6"/>
  </w:style>
  <w:style w:type="paragraph" w:styleId="CommentSubject">
    <w:name w:val="annotation subject"/>
    <w:basedOn w:val="CommentText"/>
    <w:next w:val="CommentText"/>
    <w:link w:val="CommentSubjectChar"/>
    <w:uiPriority w:val="99"/>
    <w:semiHidden/>
    <w:unhideWhenUsed/>
    <w:rsid w:val="004144D6"/>
    <w:rPr>
      <w:b/>
      <w:bCs/>
    </w:rPr>
  </w:style>
  <w:style w:type="character" w:customStyle="1" w:styleId="CommentSubjectChar">
    <w:name w:val="Comment Subject Char"/>
    <w:link w:val="CommentSubject"/>
    <w:uiPriority w:val="99"/>
    <w:semiHidden/>
    <w:rsid w:val="004144D6"/>
    <w:rPr>
      <w:b/>
      <w:bCs/>
    </w:rPr>
  </w:style>
  <w:style w:type="table" w:customStyle="1" w:styleId="TableGrid1">
    <w:name w:val="Table Grid1"/>
    <w:basedOn w:val="TableNormal"/>
    <w:next w:val="TableGrid"/>
    <w:uiPriority w:val="59"/>
    <w:rsid w:val="00522C2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B18C1"/>
    <w:rPr>
      <w:color w:val="0563C1"/>
      <w:u w:val="single"/>
    </w:rPr>
  </w:style>
  <w:style w:type="character" w:styleId="UnresolvedMention">
    <w:name w:val="Unresolved Mention"/>
    <w:uiPriority w:val="99"/>
    <w:semiHidden/>
    <w:unhideWhenUsed/>
    <w:rsid w:val="00DB18C1"/>
    <w:rPr>
      <w:color w:val="605E5C"/>
      <w:shd w:val="clear" w:color="auto" w:fill="E1DFDD"/>
    </w:rPr>
  </w:style>
  <w:style w:type="character" w:customStyle="1" w:styleId="normaltextrun">
    <w:name w:val="normaltextrun"/>
    <w:basedOn w:val="DefaultParagraphFont"/>
    <w:rsid w:val="00746B2E"/>
  </w:style>
  <w:style w:type="character" w:customStyle="1" w:styleId="eop">
    <w:name w:val="eop"/>
    <w:basedOn w:val="DefaultParagraphFont"/>
    <w:rsid w:val="00AF0F17"/>
  </w:style>
  <w:style w:type="table" w:customStyle="1" w:styleId="TableGrid2">
    <w:name w:val="Table Grid2"/>
    <w:basedOn w:val="TableNormal"/>
    <w:next w:val="TableGrid"/>
    <w:uiPriority w:val="39"/>
    <w:rsid w:val="00407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EB0F5E"/>
  </w:style>
  <w:style w:type="paragraph" w:styleId="NoSpacing">
    <w:name w:val="No Spacing"/>
    <w:uiPriority w:val="1"/>
    <w:qFormat/>
    <w:rsid w:val="004F526C"/>
    <w:rPr>
      <w:sz w:val="22"/>
      <w:szCs w:val="22"/>
    </w:rPr>
  </w:style>
  <w:style w:type="paragraph" w:styleId="Revision">
    <w:name w:val="Revision"/>
    <w:hidden/>
    <w:uiPriority w:val="99"/>
    <w:semiHidden/>
    <w:rsid w:val="004D7EA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343185">
      <w:bodyDiv w:val="1"/>
      <w:marLeft w:val="0"/>
      <w:marRight w:val="0"/>
      <w:marTop w:val="0"/>
      <w:marBottom w:val="0"/>
      <w:divBdr>
        <w:top w:val="none" w:sz="0" w:space="0" w:color="auto"/>
        <w:left w:val="none" w:sz="0" w:space="0" w:color="auto"/>
        <w:bottom w:val="none" w:sz="0" w:space="0" w:color="auto"/>
        <w:right w:val="none" w:sz="0" w:space="0" w:color="auto"/>
      </w:divBdr>
    </w:div>
    <w:div w:id="618874241">
      <w:bodyDiv w:val="1"/>
      <w:marLeft w:val="0"/>
      <w:marRight w:val="0"/>
      <w:marTop w:val="0"/>
      <w:marBottom w:val="0"/>
      <w:divBdr>
        <w:top w:val="none" w:sz="0" w:space="0" w:color="auto"/>
        <w:left w:val="none" w:sz="0" w:space="0" w:color="auto"/>
        <w:bottom w:val="none" w:sz="0" w:space="0" w:color="auto"/>
        <w:right w:val="none" w:sz="0" w:space="0" w:color="auto"/>
      </w:divBdr>
    </w:div>
    <w:div w:id="803499515">
      <w:bodyDiv w:val="1"/>
      <w:marLeft w:val="0"/>
      <w:marRight w:val="0"/>
      <w:marTop w:val="0"/>
      <w:marBottom w:val="0"/>
      <w:divBdr>
        <w:top w:val="none" w:sz="0" w:space="0" w:color="auto"/>
        <w:left w:val="none" w:sz="0" w:space="0" w:color="auto"/>
        <w:bottom w:val="none" w:sz="0" w:space="0" w:color="auto"/>
        <w:right w:val="none" w:sz="0" w:space="0" w:color="auto"/>
      </w:divBdr>
      <w:divsChild>
        <w:div w:id="2019454760">
          <w:marLeft w:val="0"/>
          <w:marRight w:val="0"/>
          <w:marTop w:val="0"/>
          <w:marBottom w:val="0"/>
          <w:divBdr>
            <w:top w:val="none" w:sz="0" w:space="0" w:color="auto"/>
            <w:left w:val="none" w:sz="0" w:space="0" w:color="auto"/>
            <w:bottom w:val="none" w:sz="0" w:space="0" w:color="auto"/>
            <w:right w:val="none" w:sz="0" w:space="0" w:color="auto"/>
          </w:divBdr>
          <w:divsChild>
            <w:div w:id="1152529855">
              <w:marLeft w:val="0"/>
              <w:marRight w:val="0"/>
              <w:marTop w:val="0"/>
              <w:marBottom w:val="0"/>
              <w:divBdr>
                <w:top w:val="none" w:sz="0" w:space="0" w:color="auto"/>
                <w:left w:val="none" w:sz="0" w:space="0" w:color="auto"/>
                <w:bottom w:val="none" w:sz="0" w:space="0" w:color="auto"/>
                <w:right w:val="none" w:sz="0" w:space="0" w:color="auto"/>
              </w:divBdr>
            </w:div>
          </w:divsChild>
        </w:div>
        <w:div w:id="2140760679">
          <w:marLeft w:val="0"/>
          <w:marRight w:val="0"/>
          <w:marTop w:val="0"/>
          <w:marBottom w:val="0"/>
          <w:divBdr>
            <w:top w:val="none" w:sz="0" w:space="0" w:color="auto"/>
            <w:left w:val="none" w:sz="0" w:space="0" w:color="auto"/>
            <w:bottom w:val="none" w:sz="0" w:space="0" w:color="auto"/>
            <w:right w:val="none" w:sz="0" w:space="0" w:color="auto"/>
          </w:divBdr>
          <w:divsChild>
            <w:div w:id="200666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2741">
      <w:bodyDiv w:val="1"/>
      <w:marLeft w:val="0"/>
      <w:marRight w:val="0"/>
      <w:marTop w:val="0"/>
      <w:marBottom w:val="0"/>
      <w:divBdr>
        <w:top w:val="none" w:sz="0" w:space="0" w:color="auto"/>
        <w:left w:val="none" w:sz="0" w:space="0" w:color="auto"/>
        <w:bottom w:val="none" w:sz="0" w:space="0" w:color="auto"/>
        <w:right w:val="none" w:sz="0" w:space="0" w:color="auto"/>
      </w:divBdr>
    </w:div>
    <w:div w:id="1037202575">
      <w:bodyDiv w:val="1"/>
      <w:marLeft w:val="0"/>
      <w:marRight w:val="0"/>
      <w:marTop w:val="0"/>
      <w:marBottom w:val="0"/>
      <w:divBdr>
        <w:top w:val="none" w:sz="0" w:space="0" w:color="auto"/>
        <w:left w:val="none" w:sz="0" w:space="0" w:color="auto"/>
        <w:bottom w:val="none" w:sz="0" w:space="0" w:color="auto"/>
        <w:right w:val="none" w:sz="0" w:space="0" w:color="auto"/>
      </w:divBdr>
    </w:div>
    <w:div w:id="1154759384">
      <w:bodyDiv w:val="1"/>
      <w:marLeft w:val="0"/>
      <w:marRight w:val="0"/>
      <w:marTop w:val="0"/>
      <w:marBottom w:val="0"/>
      <w:divBdr>
        <w:top w:val="none" w:sz="0" w:space="0" w:color="auto"/>
        <w:left w:val="none" w:sz="0" w:space="0" w:color="auto"/>
        <w:bottom w:val="none" w:sz="0" w:space="0" w:color="auto"/>
        <w:right w:val="none" w:sz="0" w:space="0" w:color="auto"/>
      </w:divBdr>
    </w:div>
    <w:div w:id="1218584613">
      <w:bodyDiv w:val="1"/>
      <w:marLeft w:val="0"/>
      <w:marRight w:val="0"/>
      <w:marTop w:val="0"/>
      <w:marBottom w:val="0"/>
      <w:divBdr>
        <w:top w:val="none" w:sz="0" w:space="0" w:color="auto"/>
        <w:left w:val="none" w:sz="0" w:space="0" w:color="auto"/>
        <w:bottom w:val="none" w:sz="0" w:space="0" w:color="auto"/>
        <w:right w:val="none" w:sz="0" w:space="0" w:color="auto"/>
      </w:divBdr>
    </w:div>
    <w:div w:id="1227454980">
      <w:bodyDiv w:val="1"/>
      <w:marLeft w:val="0"/>
      <w:marRight w:val="0"/>
      <w:marTop w:val="0"/>
      <w:marBottom w:val="0"/>
      <w:divBdr>
        <w:top w:val="none" w:sz="0" w:space="0" w:color="auto"/>
        <w:left w:val="none" w:sz="0" w:space="0" w:color="auto"/>
        <w:bottom w:val="none" w:sz="0" w:space="0" w:color="auto"/>
        <w:right w:val="none" w:sz="0" w:space="0" w:color="auto"/>
      </w:divBdr>
    </w:div>
    <w:div w:id="158958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stan.mod.uk/faqs.html" TargetMode="External"/><Relationship Id="rId18" Type="http://schemas.openxmlformats.org/officeDocument/2006/relationships/hyperlink" Target="https://assets.publishing.service.gov.uk/government/uploads/system/uploads/attachment_data/file/710891/2018_May_Contractual_process.pdf"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DESEngSfty-QSEPSEP-HSISMulti@mod.gov.uk" TargetMode="External"/><Relationship Id="rId7" Type="http://schemas.openxmlformats.org/officeDocument/2006/relationships/settings" Target="settings.xml"/><Relationship Id="rId12" Type="http://schemas.openxmlformats.org/officeDocument/2006/relationships/hyperlink" Target="file:///C:/u07/appmprod/log/Leidos-FormsPublications@teamleidos.mod.uk" TargetMode="External"/><Relationship Id="rId17" Type="http://schemas.openxmlformats.org/officeDocument/2006/relationships/hyperlink" Target="https://www.gov.uk/guidance/knowledge-in-defence-kid" TargetMode="External"/><Relationship Id="rId25" Type="http://schemas.openxmlformats.org/officeDocument/2006/relationships/header" Target="header1.xm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www.freightcollection.com/" TargetMode="External"/><Relationship Id="rId20" Type="http://schemas.openxmlformats.org/officeDocument/2006/relationships/hyperlink" Target="https://www.kid.mod.uk"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ssets.publishing.service.gov.uk/government/uploads/system/uploads/attachment_data/file/710891/2018_May_Contractual_process.pdf"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DESTECH-QSEPEnv-HSISMulti@mod.gov.uk" TargetMode="External"/><Relationship Id="rId23" Type="http://schemas.openxmlformats.org/officeDocument/2006/relationships/hyperlink" Target="https://www.gov.uk/government/publications/mod-contracting-purchasing-and-finance-e-procurement-system"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promptpaymentcode.org.u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SLSOC-SpSvcs-SptEng-Pkg1@mod.gov.uk" TargetMode="External"/><Relationship Id="rId22" Type="http://schemas.openxmlformats.org/officeDocument/2006/relationships/hyperlink" Target="https://www.gov.uk/government/organisations/ministry-of-defence/about/procurement"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F45F628495A494C82DB47F9A2ADB5D7" ma:contentTypeVersion="9" ma:contentTypeDescription="Create a new document." ma:contentTypeScope="" ma:versionID="880de8c50daf613f58d2bcd2990952c8">
  <xsd:schema xmlns:xsd="http://www.w3.org/2001/XMLSchema" xmlns:xs="http://www.w3.org/2001/XMLSchema" xmlns:p="http://schemas.microsoft.com/office/2006/metadata/properties" xmlns:ns2="e53caad8-a6d8-480d-9c54-29fc1ef61b9d" targetNamespace="http://schemas.microsoft.com/office/2006/metadata/properties" ma:root="true" ma:fieldsID="f9b07a6e266fb424d6da469c8d8bee49" ns2:_="">
    <xsd:import namespace="e53caad8-a6d8-480d-9c54-29fc1ef61b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caad8-a6d8-480d-9c54-29fc1ef61b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91866B-3484-46E1-95A8-B4291547468A}">
  <ds:schemaRefs>
    <ds:schemaRef ds:uri="http://schemas.microsoft.com/sharepoint/v3/contenttype/forms"/>
  </ds:schemaRefs>
</ds:datastoreItem>
</file>

<file path=customXml/itemProps2.xml><?xml version="1.0" encoding="utf-8"?>
<ds:datastoreItem xmlns:ds="http://schemas.openxmlformats.org/officeDocument/2006/customXml" ds:itemID="{49BF05E1-6906-434D-A5B1-698572C2ED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12DD3E-EBFD-4DB2-B656-E9600881EA6A}">
  <ds:schemaRefs>
    <ds:schemaRef ds:uri="http://schemas.openxmlformats.org/officeDocument/2006/bibliography"/>
  </ds:schemaRefs>
</ds:datastoreItem>
</file>

<file path=customXml/itemProps4.xml><?xml version="1.0" encoding="utf-8"?>
<ds:datastoreItem xmlns:ds="http://schemas.openxmlformats.org/officeDocument/2006/customXml" ds:itemID="{838D94B3-3B01-4817-83FF-F1F998507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3caad8-a6d8-480d-9c54-29fc1ef61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85</Pages>
  <Words>34462</Words>
  <Characters>189950</Characters>
  <Application>Microsoft Office Word</Application>
  <DocSecurity>0</DocSecurity>
  <Lines>1582</Lines>
  <Paragraphs>447</Paragraphs>
  <ScaleCrop>false</ScaleCrop>
  <Company/>
  <LinksUpToDate>false</LinksUpToDate>
  <CharactersWithSpaces>223965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Neill, Thomas Contractor (DES Comrcl-CDP452)</dc:creator>
  <cp:keywords/>
  <dc:description>Generated by Oracle BI Publisher 10.1.3.4.2</dc:description>
  <cp:lastModifiedBy>Tilbury, Rosie Mrs (DES LE-FIMS-OI-Comrcl-OffrAsst1)</cp:lastModifiedBy>
  <cp:revision>12</cp:revision>
  <cp:lastPrinted>2023-03-15T09:52:00Z</cp:lastPrinted>
  <dcterms:created xsi:type="dcterms:W3CDTF">2023-07-04T16:07:00Z</dcterms:created>
  <dcterms:modified xsi:type="dcterms:W3CDTF">2023-07-04T16:26:00Z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992740-1f89-4ed6-b51b-95a6d0136ac8_Enabled">
    <vt:lpwstr>true</vt:lpwstr>
  </property>
  <property fmtid="{D5CDD505-2E9C-101B-9397-08002B2CF9AE}" pid="3" name="MSIP_Label_5e992740-1f89-4ed6-b51b-95a6d0136ac8_SetDate">
    <vt:lpwstr>2022-10-14T13:58:05Z</vt:lpwstr>
  </property>
  <property fmtid="{D5CDD505-2E9C-101B-9397-08002B2CF9AE}" pid="4" name="MSIP_Label_5e992740-1f89-4ed6-b51b-95a6d0136ac8_Method">
    <vt:lpwstr>Privileged</vt:lpwstr>
  </property>
  <property fmtid="{D5CDD505-2E9C-101B-9397-08002B2CF9AE}" pid="5" name="MSIP_Label_5e992740-1f89-4ed6-b51b-95a6d0136ac8_Name">
    <vt:lpwstr>MOD-2-OSL-OFFICIAL-SENSITIVE-COMMERCIAL</vt:lpwstr>
  </property>
  <property fmtid="{D5CDD505-2E9C-101B-9397-08002B2CF9AE}" pid="6" name="MSIP_Label_5e992740-1f89-4ed6-b51b-95a6d0136ac8_SiteId">
    <vt:lpwstr>be7760ed-5953-484b-ae95-d0a16dfa09e5</vt:lpwstr>
  </property>
  <property fmtid="{D5CDD505-2E9C-101B-9397-08002B2CF9AE}" pid="7" name="MSIP_Label_5e992740-1f89-4ed6-b51b-95a6d0136ac8_ActionId">
    <vt:lpwstr>56106563-2221-4bde-8c32-0fcd09a2aef3</vt:lpwstr>
  </property>
  <property fmtid="{D5CDD505-2E9C-101B-9397-08002B2CF9AE}" pid="8" name="MSIP_Label_5e992740-1f89-4ed6-b51b-95a6d0136ac8_ContentBits">
    <vt:lpwstr>3</vt:lpwstr>
  </property>
  <property fmtid="{D5CDD505-2E9C-101B-9397-08002B2CF9AE}" pid="9" name="ContentTypeId">
    <vt:lpwstr>0x0101007F45F628495A494C82DB47F9A2ADB5D7</vt:lpwstr>
  </property>
  <property fmtid="{D5CDD505-2E9C-101B-9397-08002B2CF9AE}" pid="10" name="MediaServiceImageTags">
    <vt:lpwstr/>
  </property>
  <property fmtid="{D5CDD505-2E9C-101B-9397-08002B2CF9AE}" pid="11" name="Order">
    <vt:r8>554400</vt:r8>
  </property>
  <property fmtid="{D5CDD505-2E9C-101B-9397-08002B2CF9AE}" pid="12" name="xd_Signature">
    <vt:bool>false</vt:bool>
  </property>
  <property fmtid="{D5CDD505-2E9C-101B-9397-08002B2CF9AE}" pid="13" name="xd_ProgID">
    <vt:lpwstr/>
  </property>
  <property fmtid="{D5CDD505-2E9C-101B-9397-08002B2CF9AE}" pid="14" name="TriggerFlowInfo">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ies>
</file>