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4C" w:rsidRDefault="00983F2B" w:rsidP="00E93E8E">
      <w:pPr>
        <w:pStyle w:val="Title"/>
        <w:rPr>
          <w:sz w:val="22"/>
          <w:szCs w:val="22"/>
        </w:rPr>
      </w:pPr>
      <w:r>
        <w:rPr>
          <w:sz w:val="22"/>
          <w:szCs w:val="22"/>
        </w:rPr>
        <w:t>`</w:t>
      </w:r>
    </w:p>
    <w:p w:rsidR="00081C80" w:rsidRPr="00333657" w:rsidRDefault="004C0E31" w:rsidP="00E93E8E">
      <w:pPr>
        <w:pStyle w:val="Title"/>
        <w:rPr>
          <w:sz w:val="22"/>
          <w:szCs w:val="22"/>
        </w:rPr>
      </w:pPr>
      <w:r>
        <w:rPr>
          <w:sz w:val="22"/>
          <w:szCs w:val="22"/>
        </w:rPr>
        <w:t>INVITATION TO TENDER</w:t>
      </w:r>
    </w:p>
    <w:p w:rsidR="00081C80" w:rsidRPr="00333657" w:rsidRDefault="00081C80" w:rsidP="00081C80">
      <w:pPr>
        <w:tabs>
          <w:tab w:val="left" w:pos="-1440"/>
          <w:tab w:val="left" w:pos="-720"/>
          <w:tab w:val="left" w:pos="0"/>
          <w:tab w:val="left" w:pos="4795"/>
          <w:tab w:val="left" w:pos="5760"/>
        </w:tabs>
        <w:suppressAutoHyphens/>
        <w:jc w:val="center"/>
        <w:rPr>
          <w:rFonts w:ascii="Arial" w:hAnsi="Arial" w:cs="Arial"/>
          <w:sz w:val="22"/>
          <w:szCs w:val="22"/>
        </w:rPr>
      </w:pPr>
    </w:p>
    <w:p w:rsidR="00FB2D4C" w:rsidRDefault="00FB2D4C">
      <w:pPr>
        <w:tabs>
          <w:tab w:val="left" w:pos="-1440"/>
          <w:tab w:val="left" w:pos="-720"/>
          <w:tab w:val="left" w:pos="0"/>
          <w:tab w:val="left" w:pos="4795"/>
          <w:tab w:val="left" w:pos="5760"/>
        </w:tabs>
        <w:suppressAutoHyphens/>
        <w:jc w:val="center"/>
        <w:rPr>
          <w:rFonts w:ascii="Arial" w:hAnsi="Arial" w:cs="Arial"/>
          <w:b/>
          <w:sz w:val="22"/>
          <w:szCs w:val="22"/>
        </w:rPr>
      </w:pPr>
    </w:p>
    <w:p w:rsidR="00C82447" w:rsidRPr="00333657" w:rsidRDefault="00A26A56">
      <w:pPr>
        <w:tabs>
          <w:tab w:val="left" w:pos="-1440"/>
          <w:tab w:val="left" w:pos="-720"/>
          <w:tab w:val="left" w:pos="0"/>
          <w:tab w:val="left" w:pos="4795"/>
          <w:tab w:val="left" w:pos="5760"/>
        </w:tabs>
        <w:suppressAutoHyphens/>
        <w:jc w:val="center"/>
        <w:rPr>
          <w:rFonts w:ascii="Arial" w:hAnsi="Arial" w:cs="Arial"/>
          <w:b/>
          <w:sz w:val="22"/>
          <w:szCs w:val="22"/>
        </w:rPr>
      </w:pPr>
      <w:r>
        <w:rPr>
          <w:rFonts w:ascii="Arial" w:hAnsi="Arial" w:cs="Arial"/>
          <w:b/>
          <w:sz w:val="22"/>
          <w:szCs w:val="22"/>
        </w:rPr>
        <w:t>SCARBOROUGH</w:t>
      </w:r>
      <w:r w:rsidR="009E7860">
        <w:rPr>
          <w:rFonts w:ascii="Arial" w:hAnsi="Arial" w:cs="Arial"/>
          <w:b/>
          <w:sz w:val="22"/>
          <w:szCs w:val="22"/>
        </w:rPr>
        <w:t xml:space="preserve"> SPEEDBOAT</w:t>
      </w:r>
      <w:r w:rsidR="008A18A5" w:rsidRPr="00333657">
        <w:rPr>
          <w:rFonts w:ascii="Arial" w:hAnsi="Arial" w:cs="Arial"/>
          <w:b/>
          <w:sz w:val="22"/>
          <w:szCs w:val="22"/>
        </w:rPr>
        <w:t xml:space="preserve"> L</w:t>
      </w:r>
      <w:r w:rsidR="000E1BF9">
        <w:rPr>
          <w:rFonts w:ascii="Arial" w:hAnsi="Arial" w:cs="Arial"/>
          <w:b/>
          <w:sz w:val="22"/>
          <w:szCs w:val="22"/>
        </w:rPr>
        <w:t>I</w:t>
      </w:r>
      <w:r w:rsidR="000112AF">
        <w:rPr>
          <w:rFonts w:ascii="Arial" w:hAnsi="Arial" w:cs="Arial"/>
          <w:b/>
          <w:sz w:val="22"/>
          <w:szCs w:val="22"/>
        </w:rPr>
        <w:t>CENCES</w:t>
      </w:r>
    </w:p>
    <w:p w:rsidR="00C82447" w:rsidRDefault="00C82447">
      <w:pPr>
        <w:tabs>
          <w:tab w:val="left" w:pos="-1440"/>
          <w:tab w:val="left" w:pos="-720"/>
          <w:tab w:val="left" w:pos="0"/>
          <w:tab w:val="left" w:pos="4795"/>
          <w:tab w:val="left" w:pos="5760"/>
        </w:tabs>
        <w:suppressAutoHyphens/>
        <w:jc w:val="center"/>
        <w:rPr>
          <w:rFonts w:ascii="Arial" w:hAnsi="Arial" w:cs="Arial"/>
          <w:b/>
          <w:sz w:val="22"/>
          <w:szCs w:val="22"/>
        </w:rPr>
      </w:pPr>
    </w:p>
    <w:p w:rsidR="00FB2D4C" w:rsidRPr="00333657" w:rsidRDefault="00FB2D4C">
      <w:pPr>
        <w:tabs>
          <w:tab w:val="left" w:pos="-1440"/>
          <w:tab w:val="left" w:pos="-720"/>
          <w:tab w:val="left" w:pos="0"/>
          <w:tab w:val="left" w:pos="4795"/>
          <w:tab w:val="left" w:pos="5760"/>
        </w:tabs>
        <w:suppressAutoHyphens/>
        <w:jc w:val="center"/>
        <w:rPr>
          <w:rFonts w:ascii="Arial" w:hAnsi="Arial" w:cs="Arial"/>
          <w:b/>
          <w:sz w:val="22"/>
          <w:szCs w:val="22"/>
        </w:rPr>
      </w:pPr>
    </w:p>
    <w:p w:rsidR="008A18A5" w:rsidRDefault="004C0E31" w:rsidP="004C0E31">
      <w:pPr>
        <w:pStyle w:val="BlockText"/>
        <w:ind w:left="0" w:right="0"/>
        <w:jc w:val="both"/>
        <w:rPr>
          <w:rFonts w:ascii="Arial" w:hAnsi="Arial" w:cs="Arial"/>
          <w:sz w:val="22"/>
          <w:szCs w:val="22"/>
        </w:rPr>
      </w:pPr>
      <w:r w:rsidRPr="00B830E9">
        <w:rPr>
          <w:rFonts w:ascii="Arial" w:hAnsi="Arial" w:cs="Arial"/>
          <w:sz w:val="22"/>
          <w:szCs w:val="22"/>
        </w:rPr>
        <w:t>You are invited to bid for three</w:t>
      </w:r>
      <w:r w:rsidR="008A18A5" w:rsidRPr="00B830E9">
        <w:rPr>
          <w:rFonts w:ascii="Arial" w:hAnsi="Arial" w:cs="Arial"/>
          <w:sz w:val="22"/>
          <w:szCs w:val="22"/>
        </w:rPr>
        <w:t xml:space="preserve"> operating licence</w:t>
      </w:r>
      <w:r w:rsidRPr="00B830E9">
        <w:rPr>
          <w:rFonts w:ascii="Arial" w:hAnsi="Arial" w:cs="Arial"/>
          <w:sz w:val="22"/>
          <w:szCs w:val="22"/>
        </w:rPr>
        <w:t>(s)</w:t>
      </w:r>
      <w:r w:rsidR="008A18A5" w:rsidRPr="00B830E9">
        <w:rPr>
          <w:rFonts w:ascii="Arial" w:hAnsi="Arial" w:cs="Arial"/>
          <w:sz w:val="22"/>
          <w:szCs w:val="22"/>
        </w:rPr>
        <w:t xml:space="preserve"> for </w:t>
      </w:r>
      <w:r w:rsidR="009E7860" w:rsidRPr="00B830E9">
        <w:rPr>
          <w:rFonts w:ascii="Arial" w:hAnsi="Arial" w:cs="Arial"/>
          <w:sz w:val="22"/>
          <w:szCs w:val="22"/>
        </w:rPr>
        <w:t xml:space="preserve">a </w:t>
      </w:r>
      <w:r w:rsidR="008A18A5" w:rsidRPr="00B830E9">
        <w:rPr>
          <w:rFonts w:ascii="Arial" w:hAnsi="Arial" w:cs="Arial"/>
          <w:sz w:val="22"/>
          <w:szCs w:val="22"/>
        </w:rPr>
        <w:t xml:space="preserve">passenger tripping </w:t>
      </w:r>
      <w:r w:rsidR="009E7860" w:rsidRPr="00B830E9">
        <w:rPr>
          <w:rFonts w:ascii="Arial" w:hAnsi="Arial" w:cs="Arial"/>
          <w:sz w:val="22"/>
          <w:szCs w:val="22"/>
        </w:rPr>
        <w:t>speedboat concession</w:t>
      </w:r>
      <w:r w:rsidR="0078514B" w:rsidRPr="00B830E9">
        <w:rPr>
          <w:rFonts w:ascii="Arial" w:hAnsi="Arial" w:cs="Arial"/>
          <w:sz w:val="22"/>
          <w:szCs w:val="22"/>
        </w:rPr>
        <w:t xml:space="preserve"> at the Scarborough Harbour YO11 1PD</w:t>
      </w:r>
      <w:r w:rsidRPr="00B830E9">
        <w:rPr>
          <w:rFonts w:ascii="Arial" w:hAnsi="Arial" w:cs="Arial"/>
          <w:sz w:val="22"/>
          <w:szCs w:val="22"/>
        </w:rPr>
        <w:t xml:space="preserve"> to</w:t>
      </w:r>
      <w:r w:rsidR="008A18A5" w:rsidRPr="00B830E9">
        <w:rPr>
          <w:rFonts w:ascii="Arial" w:hAnsi="Arial" w:cs="Arial"/>
          <w:sz w:val="22"/>
          <w:szCs w:val="22"/>
        </w:rPr>
        <w:t xml:space="preserve"> be issued by Scarborough Borough Council.</w:t>
      </w:r>
    </w:p>
    <w:p w:rsidR="004F02E4" w:rsidRDefault="004F02E4" w:rsidP="004C0E31">
      <w:pPr>
        <w:pStyle w:val="BlockText"/>
        <w:ind w:left="0" w:right="0"/>
        <w:jc w:val="both"/>
        <w:rPr>
          <w:rFonts w:ascii="Arial" w:hAnsi="Arial" w:cs="Arial"/>
          <w:sz w:val="22"/>
          <w:szCs w:val="22"/>
        </w:rPr>
      </w:pPr>
    </w:p>
    <w:p w:rsidR="004F02E4" w:rsidRPr="004F02E4" w:rsidRDefault="008E45BD" w:rsidP="004C0E31">
      <w:pPr>
        <w:pStyle w:val="BlockText"/>
        <w:ind w:left="0" w:right="0"/>
        <w:jc w:val="both"/>
        <w:rPr>
          <w:rFonts w:ascii="Arial" w:hAnsi="Arial" w:cs="Arial"/>
          <w:b/>
          <w:sz w:val="22"/>
          <w:szCs w:val="22"/>
        </w:rPr>
      </w:pPr>
      <w:hyperlink r:id="rId9" w:history="1">
        <w:r w:rsidR="004F02E4" w:rsidRPr="00B830E9">
          <w:rPr>
            <w:rStyle w:val="Hyperlink"/>
            <w:rFonts w:ascii="Arial" w:hAnsi="Arial" w:cs="Arial"/>
            <w:b/>
            <w:sz w:val="22"/>
            <w:szCs w:val="22"/>
          </w:rPr>
          <w:t>https://www.scarborough.gov.uk/home/roads-highways-and-pavements/ports-and-harbours/scarborough-harbour</w:t>
        </w:r>
      </w:hyperlink>
    </w:p>
    <w:p w:rsidR="008A18A5" w:rsidRPr="00333657" w:rsidRDefault="008A18A5" w:rsidP="004C0E31">
      <w:pPr>
        <w:pStyle w:val="BlockText"/>
        <w:ind w:left="0" w:right="0"/>
        <w:jc w:val="both"/>
        <w:rPr>
          <w:rFonts w:ascii="Arial" w:hAnsi="Arial" w:cs="Arial"/>
          <w:sz w:val="22"/>
          <w:szCs w:val="22"/>
        </w:rPr>
      </w:pPr>
    </w:p>
    <w:p w:rsidR="008A18A5" w:rsidRPr="00333657" w:rsidRDefault="008A18A5" w:rsidP="004C0E31">
      <w:pPr>
        <w:jc w:val="both"/>
        <w:rPr>
          <w:rFonts w:ascii="Arial" w:hAnsi="Arial" w:cs="Arial"/>
          <w:sz w:val="22"/>
          <w:szCs w:val="22"/>
        </w:rPr>
      </w:pPr>
      <w:r w:rsidRPr="00333657">
        <w:rPr>
          <w:rFonts w:ascii="Arial" w:hAnsi="Arial" w:cs="Arial"/>
          <w:sz w:val="22"/>
          <w:szCs w:val="22"/>
        </w:rPr>
        <w:t>This licence will be valid for 5</w:t>
      </w:r>
      <w:r w:rsidR="00A26A56">
        <w:rPr>
          <w:rFonts w:ascii="Arial" w:hAnsi="Arial" w:cs="Arial"/>
          <w:sz w:val="22"/>
          <w:szCs w:val="22"/>
        </w:rPr>
        <w:t xml:space="preserve"> years f</w:t>
      </w:r>
      <w:r w:rsidR="00FB2D4C">
        <w:rPr>
          <w:rFonts w:ascii="Arial" w:hAnsi="Arial" w:cs="Arial"/>
          <w:sz w:val="22"/>
          <w:szCs w:val="22"/>
        </w:rPr>
        <w:t>rom the due date on 01 April 2020</w:t>
      </w:r>
      <w:r w:rsidR="00224621" w:rsidRPr="00B830E9">
        <w:rPr>
          <w:rFonts w:ascii="Arial" w:hAnsi="Arial" w:cs="Arial"/>
          <w:sz w:val="22"/>
          <w:szCs w:val="22"/>
        </w:rPr>
        <w:t>.</w:t>
      </w:r>
      <w:r w:rsidR="0032330E" w:rsidRPr="00B830E9">
        <w:rPr>
          <w:rFonts w:ascii="Arial" w:hAnsi="Arial" w:cs="Arial"/>
          <w:sz w:val="22"/>
          <w:szCs w:val="22"/>
        </w:rPr>
        <w:t xml:space="preserve"> Please note that operators/companies/owners will be restricted to a maximum of two licences.</w:t>
      </w:r>
    </w:p>
    <w:p w:rsidR="008A18A5" w:rsidRPr="00333657" w:rsidRDefault="008A18A5" w:rsidP="004C0E31">
      <w:pPr>
        <w:jc w:val="both"/>
        <w:rPr>
          <w:rFonts w:ascii="Arial" w:hAnsi="Arial" w:cs="Arial"/>
          <w:sz w:val="22"/>
          <w:szCs w:val="22"/>
        </w:rPr>
      </w:pPr>
    </w:p>
    <w:p w:rsidR="008A18A5" w:rsidRPr="00333657" w:rsidRDefault="008A18A5" w:rsidP="004C0E31">
      <w:pPr>
        <w:jc w:val="both"/>
        <w:rPr>
          <w:rFonts w:ascii="Arial" w:hAnsi="Arial" w:cs="Arial"/>
          <w:sz w:val="22"/>
          <w:szCs w:val="22"/>
        </w:rPr>
      </w:pPr>
      <w:r w:rsidRPr="00333657">
        <w:rPr>
          <w:rFonts w:ascii="Arial" w:hAnsi="Arial" w:cs="Arial"/>
          <w:sz w:val="22"/>
          <w:szCs w:val="22"/>
        </w:rPr>
        <w:t xml:space="preserve">It will, in exceptional circumstances, be possible to sell on the existing </w:t>
      </w:r>
      <w:r w:rsidR="00121E2B">
        <w:rPr>
          <w:rFonts w:ascii="Arial" w:hAnsi="Arial" w:cs="Arial"/>
          <w:sz w:val="22"/>
          <w:szCs w:val="22"/>
        </w:rPr>
        <w:t>speed</w:t>
      </w:r>
      <w:r w:rsidR="009E7860">
        <w:rPr>
          <w:rFonts w:ascii="Arial" w:hAnsi="Arial" w:cs="Arial"/>
          <w:sz w:val="22"/>
          <w:szCs w:val="22"/>
        </w:rPr>
        <w:t xml:space="preserve">boat </w:t>
      </w:r>
      <w:r w:rsidRPr="00333657">
        <w:rPr>
          <w:rFonts w:ascii="Arial" w:hAnsi="Arial" w:cs="Arial"/>
          <w:sz w:val="22"/>
          <w:szCs w:val="22"/>
        </w:rPr>
        <w:t xml:space="preserve">operating licence to a fit and proper person for the remainder of the licence period at the Council’s discretion and subject to the relevant documentation/standards being satisfactorily employed. </w:t>
      </w:r>
    </w:p>
    <w:p w:rsidR="00C82447" w:rsidRPr="00333657" w:rsidRDefault="00C82447" w:rsidP="00516A52">
      <w:pPr>
        <w:jc w:val="both"/>
        <w:rPr>
          <w:rFonts w:ascii="Arial" w:hAnsi="Arial" w:cs="Arial"/>
          <w:sz w:val="22"/>
          <w:szCs w:val="22"/>
        </w:rPr>
      </w:pPr>
    </w:p>
    <w:p w:rsidR="00081C80" w:rsidRPr="00333657" w:rsidRDefault="00C82447" w:rsidP="00516A52">
      <w:pPr>
        <w:pStyle w:val="Heading3"/>
        <w:numPr>
          <w:ilvl w:val="0"/>
          <w:numId w:val="0"/>
        </w:numPr>
        <w:spacing w:after="120" w:line="240" w:lineRule="auto"/>
        <w:rPr>
          <w:rFonts w:ascii="Arial" w:hAnsi="Arial" w:cs="Arial"/>
          <w:szCs w:val="22"/>
        </w:rPr>
      </w:pPr>
      <w:r w:rsidRPr="00B830E9">
        <w:rPr>
          <w:rFonts w:ascii="Arial" w:hAnsi="Arial" w:cs="Arial"/>
          <w:szCs w:val="22"/>
        </w:rPr>
        <w:t xml:space="preserve">The </w:t>
      </w:r>
      <w:r w:rsidR="00516A52" w:rsidRPr="00B830E9">
        <w:rPr>
          <w:rFonts w:ascii="Arial" w:hAnsi="Arial" w:cs="Arial"/>
          <w:szCs w:val="22"/>
        </w:rPr>
        <w:t>licence</w:t>
      </w:r>
      <w:r w:rsidRPr="00B830E9">
        <w:rPr>
          <w:rFonts w:ascii="Arial" w:hAnsi="Arial" w:cs="Arial"/>
          <w:szCs w:val="22"/>
        </w:rPr>
        <w:t xml:space="preserve"> terms and conditions of </w:t>
      </w:r>
      <w:r w:rsidR="00E93E8E" w:rsidRPr="00B830E9">
        <w:rPr>
          <w:rFonts w:ascii="Arial" w:hAnsi="Arial" w:cs="Arial"/>
          <w:szCs w:val="22"/>
        </w:rPr>
        <w:t>Scarborough Borough</w:t>
      </w:r>
      <w:r w:rsidRPr="00B830E9">
        <w:rPr>
          <w:rFonts w:ascii="Arial" w:hAnsi="Arial" w:cs="Arial"/>
          <w:szCs w:val="22"/>
        </w:rPr>
        <w:t xml:space="preserve"> Council together with Special Conditions (if any) will apply to </w:t>
      </w:r>
      <w:r w:rsidR="00516A52" w:rsidRPr="00B830E9">
        <w:rPr>
          <w:rFonts w:ascii="Arial" w:hAnsi="Arial" w:cs="Arial"/>
          <w:szCs w:val="22"/>
        </w:rPr>
        <w:t>any licences issued</w:t>
      </w:r>
      <w:r w:rsidRPr="00B830E9">
        <w:rPr>
          <w:rFonts w:ascii="Arial" w:hAnsi="Arial" w:cs="Arial"/>
          <w:szCs w:val="22"/>
        </w:rPr>
        <w:t xml:space="preserve"> as a</w:t>
      </w:r>
      <w:r w:rsidRPr="00333657">
        <w:rPr>
          <w:rFonts w:ascii="Arial" w:hAnsi="Arial" w:cs="Arial"/>
          <w:szCs w:val="22"/>
        </w:rPr>
        <w:t xml:space="preserve"> consequence of this process. </w:t>
      </w:r>
    </w:p>
    <w:p w:rsidR="000D0D95" w:rsidRDefault="00C82447" w:rsidP="00516A52">
      <w:pPr>
        <w:pStyle w:val="Heading3"/>
        <w:numPr>
          <w:ilvl w:val="0"/>
          <w:numId w:val="0"/>
        </w:numPr>
        <w:spacing w:after="120" w:line="240" w:lineRule="auto"/>
        <w:rPr>
          <w:rFonts w:ascii="Arial" w:hAnsi="Arial" w:cs="Arial"/>
          <w:szCs w:val="22"/>
        </w:rPr>
      </w:pPr>
      <w:r w:rsidRPr="00333657">
        <w:rPr>
          <w:rFonts w:ascii="Arial" w:hAnsi="Arial" w:cs="Arial"/>
          <w:szCs w:val="22"/>
        </w:rPr>
        <w:t xml:space="preserve">If you need any clarification regarding this process or any of the information contained in this document, please contact the officer named </w:t>
      </w:r>
      <w:r w:rsidR="000D0D95" w:rsidRPr="00333657">
        <w:rPr>
          <w:rFonts w:ascii="Arial" w:hAnsi="Arial" w:cs="Arial"/>
          <w:szCs w:val="22"/>
        </w:rPr>
        <w:t>below</w:t>
      </w:r>
      <w:r w:rsidRPr="00333657">
        <w:rPr>
          <w:rFonts w:ascii="Arial" w:hAnsi="Arial" w:cs="Arial"/>
          <w:szCs w:val="22"/>
        </w:rPr>
        <w:t>.</w:t>
      </w:r>
    </w:p>
    <w:p w:rsidR="002A2AB5" w:rsidRPr="00333657" w:rsidRDefault="002A2AB5" w:rsidP="003B2FCB">
      <w:pPr>
        <w:pStyle w:val="Heading3"/>
        <w:numPr>
          <w:ilvl w:val="0"/>
          <w:numId w:val="0"/>
        </w:numPr>
        <w:spacing w:after="120" w:line="240" w:lineRule="auto"/>
        <w:rPr>
          <w:szCs w:val="22"/>
        </w:rPr>
      </w:pPr>
    </w:p>
    <w:p w:rsidR="00FB2D4C" w:rsidRDefault="000D0D95" w:rsidP="002F6D0C">
      <w:pPr>
        <w:pStyle w:val="Schedule1"/>
        <w:jc w:val="both"/>
        <w:rPr>
          <w:rFonts w:ascii="Arial" w:hAnsi="Arial" w:cs="Arial"/>
          <w:szCs w:val="22"/>
        </w:rPr>
      </w:pPr>
      <w:r w:rsidRPr="00333657">
        <w:rPr>
          <w:rFonts w:ascii="Arial" w:hAnsi="Arial" w:cs="Arial"/>
          <w:szCs w:val="22"/>
        </w:rPr>
        <w:t xml:space="preserve">1.  INSTRUCTIONS TO THOSE PROVIDING A </w:t>
      </w:r>
      <w:bookmarkStart w:id="0" w:name="_Toc103398834"/>
      <w:r w:rsidR="004C0E31">
        <w:rPr>
          <w:rFonts w:ascii="Arial" w:hAnsi="Arial" w:cs="Arial"/>
          <w:szCs w:val="22"/>
        </w:rPr>
        <w:t>TENDER</w:t>
      </w:r>
    </w:p>
    <w:p w:rsidR="000D0D95" w:rsidRPr="00333657" w:rsidRDefault="000D0D95" w:rsidP="003B2FCB">
      <w:pPr>
        <w:pStyle w:val="Heading1"/>
        <w:spacing w:line="240" w:lineRule="auto"/>
        <w:rPr>
          <w:rFonts w:ascii="Arial" w:hAnsi="Arial" w:cs="Arial"/>
          <w:szCs w:val="22"/>
        </w:rPr>
      </w:pPr>
      <w:r w:rsidRPr="00333657">
        <w:rPr>
          <w:rFonts w:ascii="Arial" w:hAnsi="Arial" w:cs="Arial"/>
          <w:szCs w:val="22"/>
        </w:rPr>
        <w:t>gENERAL</w:t>
      </w:r>
      <w:bookmarkEnd w:id="0"/>
    </w:p>
    <w:p w:rsidR="000D0D95" w:rsidRPr="00333657" w:rsidRDefault="000D0D95" w:rsidP="003B2FCB">
      <w:pPr>
        <w:pStyle w:val="Heading2"/>
        <w:spacing w:line="240" w:lineRule="auto"/>
        <w:rPr>
          <w:rFonts w:ascii="Arial" w:hAnsi="Arial" w:cs="Arial"/>
          <w:szCs w:val="22"/>
        </w:rPr>
      </w:pPr>
      <w:r w:rsidRPr="00333657">
        <w:rPr>
          <w:rFonts w:ascii="Arial" w:hAnsi="Arial" w:cs="Arial"/>
          <w:szCs w:val="22"/>
        </w:rPr>
        <w:t xml:space="preserve">It is essential to observe and comply with the following instructions in the preparation and submission of your </w:t>
      </w:r>
      <w:r w:rsidR="000168A0">
        <w:rPr>
          <w:rFonts w:ascii="Arial" w:hAnsi="Arial" w:cs="Arial"/>
          <w:szCs w:val="22"/>
        </w:rPr>
        <w:t>tender</w:t>
      </w:r>
      <w:r w:rsidRPr="00333657">
        <w:rPr>
          <w:rFonts w:ascii="Arial" w:hAnsi="Arial" w:cs="Arial"/>
          <w:szCs w:val="22"/>
        </w:rPr>
        <w:t xml:space="preserve">. The Council reserves the right to reject a </w:t>
      </w:r>
      <w:r w:rsidR="000168A0">
        <w:rPr>
          <w:rFonts w:ascii="Arial" w:hAnsi="Arial" w:cs="Arial"/>
          <w:szCs w:val="22"/>
        </w:rPr>
        <w:t>tender</w:t>
      </w:r>
      <w:r w:rsidRPr="00333657">
        <w:rPr>
          <w:rFonts w:ascii="Arial" w:hAnsi="Arial" w:cs="Arial"/>
          <w:szCs w:val="22"/>
        </w:rPr>
        <w:t xml:space="preserve"> that does not fully comply with these instructions.</w:t>
      </w:r>
    </w:p>
    <w:p w:rsidR="000D0D95" w:rsidRPr="00333657" w:rsidRDefault="000D0D95" w:rsidP="003B2FCB">
      <w:pPr>
        <w:pStyle w:val="Heading2"/>
        <w:spacing w:line="240" w:lineRule="auto"/>
        <w:rPr>
          <w:rFonts w:ascii="Arial" w:hAnsi="Arial" w:cs="Arial"/>
          <w:szCs w:val="22"/>
        </w:rPr>
      </w:pPr>
      <w:r w:rsidRPr="00333657">
        <w:rPr>
          <w:rFonts w:ascii="Arial" w:hAnsi="Arial" w:cs="Arial"/>
          <w:szCs w:val="22"/>
        </w:rPr>
        <w:t xml:space="preserve">Notwithstanding the fact that the Council has invited you to </w:t>
      </w:r>
      <w:r w:rsidR="00B052B5">
        <w:rPr>
          <w:rFonts w:ascii="Arial" w:hAnsi="Arial" w:cs="Arial"/>
          <w:szCs w:val="22"/>
        </w:rPr>
        <w:t>Tender</w:t>
      </w:r>
      <w:r w:rsidRPr="00333657">
        <w:rPr>
          <w:rFonts w:ascii="Arial" w:hAnsi="Arial" w:cs="Arial"/>
          <w:szCs w:val="22"/>
        </w:rPr>
        <w:t>, the Council makes no representations regarding your financial stability, technical competence or ability in any way to carry out the contract.</w:t>
      </w:r>
    </w:p>
    <w:p w:rsidR="000D0D95" w:rsidRPr="00333657" w:rsidRDefault="000D0D95" w:rsidP="003B2FCB">
      <w:pPr>
        <w:pStyle w:val="Heading2"/>
        <w:spacing w:line="240" w:lineRule="auto"/>
        <w:rPr>
          <w:rFonts w:ascii="Arial" w:hAnsi="Arial" w:cs="Arial"/>
          <w:szCs w:val="22"/>
        </w:rPr>
      </w:pPr>
      <w:r w:rsidRPr="00333657">
        <w:rPr>
          <w:rFonts w:ascii="Arial" w:hAnsi="Arial" w:cs="Arial"/>
          <w:szCs w:val="22"/>
        </w:rPr>
        <w:t xml:space="preserve">The </w:t>
      </w:r>
      <w:r w:rsidR="000168A0">
        <w:rPr>
          <w:rFonts w:ascii="Arial" w:hAnsi="Arial" w:cs="Arial"/>
          <w:szCs w:val="22"/>
        </w:rPr>
        <w:t>tender</w:t>
      </w:r>
      <w:r w:rsidRPr="00333657">
        <w:rPr>
          <w:rFonts w:ascii="Arial" w:hAnsi="Arial" w:cs="Arial"/>
          <w:szCs w:val="22"/>
        </w:rPr>
        <w:t xml:space="preserve"> must be completed in English.</w:t>
      </w:r>
    </w:p>
    <w:p w:rsidR="000D0D95" w:rsidRDefault="000D0D95" w:rsidP="003B2FCB">
      <w:pPr>
        <w:pStyle w:val="Heading2"/>
        <w:spacing w:line="240" w:lineRule="auto"/>
        <w:ind w:left="1440" w:hanging="873"/>
        <w:rPr>
          <w:rFonts w:ascii="Arial" w:hAnsi="Arial" w:cs="Arial"/>
          <w:szCs w:val="22"/>
        </w:rPr>
      </w:pPr>
      <w:r w:rsidRPr="00333657">
        <w:rPr>
          <w:rFonts w:ascii="Arial" w:hAnsi="Arial" w:cs="Arial"/>
          <w:szCs w:val="22"/>
        </w:rPr>
        <w:t xml:space="preserve">This contract shall be performed with and </w:t>
      </w:r>
      <w:r w:rsidR="000E1BF9">
        <w:rPr>
          <w:rFonts w:ascii="Arial" w:hAnsi="Arial" w:cs="Arial"/>
          <w:szCs w:val="22"/>
        </w:rPr>
        <w:t xml:space="preserve">in </w:t>
      </w:r>
      <w:r w:rsidRPr="00333657">
        <w:rPr>
          <w:rFonts w:ascii="Arial" w:hAnsi="Arial" w:cs="Arial"/>
          <w:szCs w:val="22"/>
        </w:rPr>
        <w:t xml:space="preserve">accordance with and governed by the Council’s Terms and Conditions for the Supply of goods, a copy which is annexed to this invitation to </w:t>
      </w:r>
      <w:r w:rsidR="00B052B5">
        <w:rPr>
          <w:rFonts w:ascii="Arial" w:hAnsi="Arial" w:cs="Arial"/>
          <w:szCs w:val="22"/>
        </w:rPr>
        <w:t>tender</w:t>
      </w:r>
      <w:r w:rsidRPr="00333657">
        <w:rPr>
          <w:rFonts w:ascii="Arial" w:hAnsi="Arial" w:cs="Arial"/>
          <w:szCs w:val="22"/>
        </w:rPr>
        <w:t>.  The successful contractor will be expected to enter into a formal written contract on these terms.</w:t>
      </w:r>
    </w:p>
    <w:p w:rsidR="000D0D95" w:rsidRPr="00333657" w:rsidRDefault="000D0D95" w:rsidP="003B2FCB">
      <w:pPr>
        <w:pStyle w:val="Heading1"/>
        <w:spacing w:line="240" w:lineRule="auto"/>
        <w:rPr>
          <w:rFonts w:ascii="Arial" w:hAnsi="Arial" w:cs="Arial"/>
          <w:szCs w:val="22"/>
        </w:rPr>
      </w:pPr>
      <w:bookmarkStart w:id="1" w:name="_Toc103398835"/>
      <w:r w:rsidRPr="00333657">
        <w:rPr>
          <w:rFonts w:ascii="Arial" w:hAnsi="Arial" w:cs="Arial"/>
          <w:szCs w:val="22"/>
        </w:rPr>
        <w:lastRenderedPageBreak/>
        <w:t>receipt OF DOCUMENTS</w:t>
      </w:r>
      <w:bookmarkEnd w:id="1"/>
    </w:p>
    <w:p w:rsidR="000D0D95" w:rsidRPr="00333657" w:rsidRDefault="000D0D95" w:rsidP="003B2FCB">
      <w:pPr>
        <w:pStyle w:val="Heading2"/>
        <w:spacing w:line="240" w:lineRule="auto"/>
        <w:rPr>
          <w:rFonts w:ascii="Arial" w:hAnsi="Arial" w:cs="Arial"/>
          <w:szCs w:val="22"/>
        </w:rPr>
      </w:pPr>
      <w:r w:rsidRPr="00333657">
        <w:rPr>
          <w:rFonts w:ascii="Arial" w:hAnsi="Arial" w:cs="Arial"/>
          <w:szCs w:val="22"/>
        </w:rPr>
        <w:t xml:space="preserve">It is the responsibility of those providing a </w:t>
      </w:r>
      <w:r w:rsidR="000168A0">
        <w:rPr>
          <w:rFonts w:ascii="Arial" w:hAnsi="Arial" w:cs="Arial"/>
          <w:szCs w:val="22"/>
        </w:rPr>
        <w:t>tender</w:t>
      </w:r>
      <w:r w:rsidRPr="00333657">
        <w:rPr>
          <w:rFonts w:ascii="Arial" w:hAnsi="Arial" w:cs="Arial"/>
          <w:szCs w:val="22"/>
        </w:rPr>
        <w:t xml:space="preserve"> to ensure that all the documents listed in the </w:t>
      </w:r>
      <w:r w:rsidR="000168A0">
        <w:rPr>
          <w:rFonts w:ascii="Arial" w:hAnsi="Arial" w:cs="Arial"/>
          <w:szCs w:val="22"/>
        </w:rPr>
        <w:t>tender</w:t>
      </w:r>
      <w:r w:rsidRPr="00333657">
        <w:rPr>
          <w:rFonts w:ascii="Arial" w:hAnsi="Arial" w:cs="Arial"/>
          <w:szCs w:val="22"/>
        </w:rPr>
        <w:t xml:space="preserve"> documentation have been received and are complete in all respects.</w:t>
      </w:r>
    </w:p>
    <w:p w:rsidR="002F6D0C" w:rsidRPr="00516A52" w:rsidRDefault="000D0D95" w:rsidP="00516A52">
      <w:pPr>
        <w:pStyle w:val="Heading2"/>
        <w:spacing w:line="240" w:lineRule="auto"/>
        <w:rPr>
          <w:rFonts w:ascii="Arial" w:hAnsi="Arial" w:cs="Arial"/>
          <w:szCs w:val="22"/>
        </w:rPr>
      </w:pPr>
      <w:bookmarkStart w:id="2" w:name="_Toc103398836"/>
      <w:r w:rsidRPr="00333657">
        <w:rPr>
          <w:rFonts w:ascii="Arial" w:hAnsi="Arial" w:cs="Arial"/>
          <w:szCs w:val="22"/>
        </w:rPr>
        <w:t>Confidentiality</w:t>
      </w:r>
      <w:bookmarkEnd w:id="2"/>
      <w:r w:rsidRPr="00333657">
        <w:rPr>
          <w:rFonts w:ascii="Arial" w:hAnsi="Arial" w:cs="Arial"/>
          <w:szCs w:val="22"/>
        </w:rPr>
        <w:t xml:space="preserve"> - Those providing a </w:t>
      </w:r>
      <w:r w:rsidR="000168A0">
        <w:rPr>
          <w:rFonts w:ascii="Arial" w:hAnsi="Arial" w:cs="Arial"/>
          <w:szCs w:val="22"/>
        </w:rPr>
        <w:t>tender</w:t>
      </w:r>
      <w:r w:rsidRPr="00333657">
        <w:rPr>
          <w:rFonts w:ascii="Arial" w:hAnsi="Arial" w:cs="Arial"/>
          <w:szCs w:val="22"/>
        </w:rPr>
        <w:t xml:space="preserve"> shall treat the </w:t>
      </w:r>
      <w:r w:rsidR="000168A0">
        <w:rPr>
          <w:rFonts w:ascii="Arial" w:hAnsi="Arial" w:cs="Arial"/>
          <w:szCs w:val="22"/>
        </w:rPr>
        <w:t>tender</w:t>
      </w:r>
      <w:r w:rsidRPr="00333657">
        <w:rPr>
          <w:rFonts w:ascii="Arial" w:hAnsi="Arial" w:cs="Arial"/>
          <w:szCs w:val="22"/>
        </w:rPr>
        <w:t xml:space="preserve"> documentation as private and confidential.</w:t>
      </w:r>
    </w:p>
    <w:p w:rsidR="000D0D95" w:rsidRPr="00333657" w:rsidRDefault="000D0D95" w:rsidP="003B2FCB">
      <w:pPr>
        <w:pStyle w:val="Heading2"/>
        <w:spacing w:line="240" w:lineRule="auto"/>
        <w:rPr>
          <w:rFonts w:ascii="Arial" w:hAnsi="Arial" w:cs="Arial"/>
          <w:szCs w:val="22"/>
        </w:rPr>
      </w:pPr>
      <w:r w:rsidRPr="00333657">
        <w:rPr>
          <w:rFonts w:ascii="Arial" w:hAnsi="Arial" w:cs="Arial"/>
          <w:szCs w:val="22"/>
        </w:rPr>
        <w:t xml:space="preserve">Those providing a </w:t>
      </w:r>
      <w:r w:rsidR="000168A0">
        <w:rPr>
          <w:rFonts w:ascii="Arial" w:hAnsi="Arial" w:cs="Arial"/>
          <w:szCs w:val="22"/>
        </w:rPr>
        <w:t>tender</w:t>
      </w:r>
      <w:r w:rsidRPr="00333657">
        <w:rPr>
          <w:rFonts w:ascii="Arial" w:hAnsi="Arial" w:cs="Arial"/>
          <w:szCs w:val="22"/>
        </w:rPr>
        <w:t xml:space="preserve"> shall not disclose either:-</w:t>
      </w:r>
    </w:p>
    <w:p w:rsidR="000D0D95" w:rsidRPr="00333657" w:rsidRDefault="000D0D95" w:rsidP="003B2FCB">
      <w:pPr>
        <w:pStyle w:val="Heading3"/>
        <w:spacing w:line="240" w:lineRule="auto"/>
        <w:rPr>
          <w:rFonts w:ascii="Arial" w:hAnsi="Arial" w:cs="Arial"/>
          <w:szCs w:val="22"/>
        </w:rPr>
      </w:pPr>
      <w:proofErr w:type="gramStart"/>
      <w:r w:rsidRPr="00333657">
        <w:rPr>
          <w:rFonts w:ascii="Arial" w:hAnsi="Arial" w:cs="Arial"/>
          <w:szCs w:val="22"/>
        </w:rPr>
        <w:t>the</w:t>
      </w:r>
      <w:proofErr w:type="gramEnd"/>
      <w:r w:rsidRPr="00333657">
        <w:rPr>
          <w:rFonts w:ascii="Arial" w:hAnsi="Arial" w:cs="Arial"/>
          <w:szCs w:val="22"/>
        </w:rPr>
        <w:t xml:space="preserve"> fact that they have been invited to </w:t>
      </w:r>
      <w:r w:rsidR="00B052B5">
        <w:rPr>
          <w:rFonts w:ascii="Arial" w:hAnsi="Arial" w:cs="Arial"/>
          <w:szCs w:val="22"/>
        </w:rPr>
        <w:t>tender</w:t>
      </w:r>
      <w:r w:rsidRPr="00333657">
        <w:rPr>
          <w:rFonts w:ascii="Arial" w:hAnsi="Arial" w:cs="Arial"/>
          <w:szCs w:val="22"/>
        </w:rPr>
        <w:t xml:space="preserve"> or release details of the contract; or</w:t>
      </w:r>
    </w:p>
    <w:p w:rsidR="000D0D95" w:rsidRPr="00333657" w:rsidRDefault="000D0D95" w:rsidP="003B2FCB">
      <w:pPr>
        <w:pStyle w:val="Heading3"/>
        <w:spacing w:line="240" w:lineRule="auto"/>
        <w:rPr>
          <w:rFonts w:ascii="Arial" w:hAnsi="Arial" w:cs="Arial"/>
          <w:szCs w:val="22"/>
        </w:rPr>
      </w:pPr>
      <w:proofErr w:type="gramStart"/>
      <w:r w:rsidRPr="00333657">
        <w:rPr>
          <w:rFonts w:ascii="Arial" w:hAnsi="Arial" w:cs="Arial"/>
          <w:szCs w:val="22"/>
        </w:rPr>
        <w:t>details</w:t>
      </w:r>
      <w:proofErr w:type="gramEnd"/>
      <w:r w:rsidRPr="00333657">
        <w:rPr>
          <w:rFonts w:ascii="Arial" w:hAnsi="Arial" w:cs="Arial"/>
          <w:szCs w:val="22"/>
        </w:rPr>
        <w:t xml:space="preserve"> of their </w:t>
      </w:r>
      <w:r w:rsidR="000168A0">
        <w:rPr>
          <w:rFonts w:ascii="Arial" w:hAnsi="Arial" w:cs="Arial"/>
          <w:szCs w:val="22"/>
        </w:rPr>
        <w:t>tender</w:t>
      </w:r>
      <w:r w:rsidRPr="00333657">
        <w:rPr>
          <w:rFonts w:ascii="Arial" w:hAnsi="Arial" w:cs="Arial"/>
          <w:szCs w:val="22"/>
        </w:rPr>
        <w:t xml:space="preserve"> in whole or in part prior to the award of the contract by the Council or on receipt of notification that the </w:t>
      </w:r>
      <w:r w:rsidR="000168A0">
        <w:rPr>
          <w:rFonts w:ascii="Arial" w:hAnsi="Arial" w:cs="Arial"/>
          <w:szCs w:val="22"/>
        </w:rPr>
        <w:t>tender</w:t>
      </w:r>
      <w:r w:rsidRPr="00333657">
        <w:rPr>
          <w:rFonts w:ascii="Arial" w:hAnsi="Arial" w:cs="Arial"/>
          <w:szCs w:val="22"/>
        </w:rPr>
        <w:t xml:space="preserve"> has not been accepted as the case may be,</w:t>
      </w:r>
    </w:p>
    <w:p w:rsidR="000D0D95" w:rsidRDefault="000D0D95" w:rsidP="003B2FCB">
      <w:pPr>
        <w:pStyle w:val="Heading3"/>
        <w:numPr>
          <w:ilvl w:val="0"/>
          <w:numId w:val="0"/>
        </w:numPr>
        <w:spacing w:line="240" w:lineRule="auto"/>
        <w:ind w:left="720"/>
        <w:rPr>
          <w:rFonts w:ascii="Arial" w:hAnsi="Arial" w:cs="Arial"/>
          <w:szCs w:val="22"/>
        </w:rPr>
      </w:pPr>
      <w:proofErr w:type="gramStart"/>
      <w:r w:rsidRPr="00333657">
        <w:rPr>
          <w:rFonts w:ascii="Arial" w:hAnsi="Arial" w:cs="Arial"/>
          <w:szCs w:val="22"/>
        </w:rPr>
        <w:t>other</w:t>
      </w:r>
      <w:proofErr w:type="gramEnd"/>
      <w:r w:rsidRPr="00333657">
        <w:rPr>
          <w:rFonts w:ascii="Arial" w:hAnsi="Arial" w:cs="Arial"/>
          <w:szCs w:val="22"/>
        </w:rPr>
        <w:t xml:space="preserve"> than on an “in confidence” basis to those who have a legitimate need to know or whom they need to consult for the purpose of preparing the </w:t>
      </w:r>
      <w:r w:rsidR="000168A0">
        <w:rPr>
          <w:rFonts w:ascii="Arial" w:hAnsi="Arial" w:cs="Arial"/>
          <w:szCs w:val="22"/>
        </w:rPr>
        <w:t>tender</w:t>
      </w:r>
      <w:r w:rsidRPr="00333657">
        <w:rPr>
          <w:rFonts w:ascii="Arial" w:hAnsi="Arial" w:cs="Arial"/>
          <w:szCs w:val="22"/>
        </w:rPr>
        <w:t>.</w:t>
      </w:r>
    </w:p>
    <w:p w:rsidR="000D0D95" w:rsidRPr="00333657" w:rsidRDefault="000D0D95" w:rsidP="003B2FCB">
      <w:pPr>
        <w:pStyle w:val="Heading1"/>
        <w:spacing w:line="240" w:lineRule="auto"/>
        <w:rPr>
          <w:rFonts w:ascii="Arial" w:hAnsi="Arial" w:cs="Arial"/>
          <w:szCs w:val="22"/>
        </w:rPr>
      </w:pPr>
      <w:bookmarkStart w:id="3" w:name="_Toc103398837"/>
      <w:r w:rsidRPr="00333657">
        <w:rPr>
          <w:rFonts w:ascii="Arial" w:hAnsi="Arial" w:cs="Arial"/>
          <w:szCs w:val="22"/>
        </w:rPr>
        <w:t>decline or inability to return</w:t>
      </w:r>
      <w:bookmarkEnd w:id="3"/>
    </w:p>
    <w:p w:rsidR="003B2FCB" w:rsidRPr="00333657" w:rsidRDefault="000D0D95" w:rsidP="003B2FCB">
      <w:pPr>
        <w:pStyle w:val="Heading2"/>
        <w:spacing w:line="240" w:lineRule="auto"/>
        <w:rPr>
          <w:rFonts w:ascii="Arial" w:hAnsi="Arial" w:cs="Arial"/>
          <w:szCs w:val="22"/>
        </w:rPr>
      </w:pPr>
      <w:r w:rsidRPr="00333657">
        <w:rPr>
          <w:rFonts w:ascii="Arial" w:hAnsi="Arial" w:cs="Arial"/>
          <w:szCs w:val="22"/>
        </w:rPr>
        <w:t xml:space="preserve">If for any reason you are unable to submit a </w:t>
      </w:r>
      <w:r w:rsidR="000168A0">
        <w:rPr>
          <w:rFonts w:ascii="Arial" w:hAnsi="Arial" w:cs="Arial"/>
          <w:szCs w:val="22"/>
        </w:rPr>
        <w:t>tender</w:t>
      </w:r>
      <w:r w:rsidRPr="00333657">
        <w:rPr>
          <w:rFonts w:ascii="Arial" w:hAnsi="Arial" w:cs="Arial"/>
          <w:szCs w:val="22"/>
        </w:rPr>
        <w:t xml:space="preserve"> or wish to decline to </w:t>
      </w:r>
      <w:r w:rsidR="000168A0">
        <w:rPr>
          <w:rFonts w:ascii="Arial" w:hAnsi="Arial" w:cs="Arial"/>
          <w:szCs w:val="22"/>
        </w:rPr>
        <w:t>tender</w:t>
      </w:r>
      <w:r w:rsidRPr="00333657">
        <w:rPr>
          <w:rFonts w:ascii="Arial" w:hAnsi="Arial" w:cs="Arial"/>
          <w:szCs w:val="22"/>
        </w:rPr>
        <w:t>, then the Council officer named below (“the Officer”) should be contacted either in writing to the address specified or preferably by e-mail:</w:t>
      </w:r>
    </w:p>
    <w:tbl>
      <w:tblPr>
        <w:tblW w:w="9072" w:type="dxa"/>
        <w:tblInd w:w="675" w:type="dxa"/>
        <w:tblLayout w:type="fixed"/>
        <w:tblLook w:val="0000" w:firstRow="0" w:lastRow="0" w:firstColumn="0" w:lastColumn="0" w:noHBand="0" w:noVBand="0"/>
      </w:tblPr>
      <w:tblGrid>
        <w:gridCol w:w="4820"/>
        <w:gridCol w:w="4252"/>
      </w:tblGrid>
      <w:tr w:rsidR="000D0D95" w:rsidRPr="00333657" w:rsidTr="00A8501B">
        <w:trPr>
          <w:trHeight w:val="794"/>
        </w:trPr>
        <w:tc>
          <w:tcPr>
            <w:tcW w:w="4820" w:type="dxa"/>
          </w:tcPr>
          <w:p w:rsidR="000D0D95" w:rsidRPr="00333657" w:rsidRDefault="008A18A5" w:rsidP="003B2FCB">
            <w:pPr>
              <w:pStyle w:val="Heading2"/>
              <w:numPr>
                <w:ilvl w:val="0"/>
                <w:numId w:val="0"/>
              </w:numPr>
              <w:spacing w:after="0" w:line="240" w:lineRule="auto"/>
              <w:ind w:left="34"/>
              <w:rPr>
                <w:rFonts w:ascii="Arial" w:hAnsi="Arial" w:cs="Arial"/>
                <w:b/>
                <w:szCs w:val="22"/>
              </w:rPr>
            </w:pPr>
            <w:r w:rsidRPr="00333657">
              <w:rPr>
                <w:rFonts w:ascii="Arial" w:hAnsi="Arial" w:cs="Arial"/>
                <w:b/>
                <w:szCs w:val="22"/>
              </w:rPr>
              <w:t xml:space="preserve">            Ian Vasey</w:t>
            </w:r>
            <w:r w:rsidR="00AD0A88" w:rsidRPr="00333657">
              <w:rPr>
                <w:rFonts w:ascii="Arial" w:hAnsi="Arial" w:cs="Arial"/>
                <w:b/>
                <w:szCs w:val="22"/>
              </w:rPr>
              <w:t xml:space="preserve"> - Harbour Master</w:t>
            </w:r>
          </w:p>
          <w:p w:rsidR="000D0D95" w:rsidRDefault="003B2FCB" w:rsidP="003B2FCB">
            <w:pPr>
              <w:pStyle w:val="Heading2"/>
              <w:numPr>
                <w:ilvl w:val="0"/>
                <w:numId w:val="0"/>
              </w:numPr>
              <w:spacing w:after="0" w:line="240" w:lineRule="auto"/>
              <w:ind w:left="34"/>
              <w:rPr>
                <w:rFonts w:ascii="Arial" w:hAnsi="Arial" w:cs="Arial"/>
                <w:b/>
                <w:szCs w:val="22"/>
              </w:rPr>
            </w:pPr>
            <w:r w:rsidRPr="00333657">
              <w:rPr>
                <w:rFonts w:ascii="Arial" w:hAnsi="Arial" w:cs="Arial"/>
                <w:b/>
                <w:szCs w:val="22"/>
              </w:rPr>
              <w:t xml:space="preserve">            </w:t>
            </w:r>
            <w:r w:rsidR="007E5D96">
              <w:rPr>
                <w:rFonts w:ascii="Arial" w:hAnsi="Arial" w:cs="Arial"/>
                <w:b/>
                <w:szCs w:val="22"/>
              </w:rPr>
              <w:t>Scarborough Harbour Office</w:t>
            </w:r>
          </w:p>
          <w:p w:rsidR="00D311AB" w:rsidRDefault="00D311AB" w:rsidP="00D311AB">
            <w:pPr>
              <w:pStyle w:val="Heading2"/>
              <w:numPr>
                <w:ilvl w:val="0"/>
                <w:numId w:val="0"/>
              </w:numPr>
              <w:spacing w:after="0" w:line="240" w:lineRule="auto"/>
              <w:ind w:left="743"/>
              <w:rPr>
                <w:rFonts w:ascii="Arial" w:hAnsi="Arial" w:cs="Arial"/>
                <w:b/>
                <w:szCs w:val="22"/>
              </w:rPr>
            </w:pPr>
            <w:r>
              <w:rPr>
                <w:rFonts w:ascii="Arial" w:hAnsi="Arial" w:cs="Arial"/>
                <w:b/>
                <w:szCs w:val="22"/>
              </w:rPr>
              <w:t>18 West Pier</w:t>
            </w:r>
          </w:p>
          <w:p w:rsidR="00D311AB" w:rsidRDefault="00D311AB" w:rsidP="00D311AB">
            <w:pPr>
              <w:pStyle w:val="Heading2"/>
              <w:numPr>
                <w:ilvl w:val="0"/>
                <w:numId w:val="0"/>
              </w:numPr>
              <w:spacing w:after="0" w:line="240" w:lineRule="auto"/>
              <w:ind w:left="34" w:firstLine="709"/>
              <w:rPr>
                <w:rFonts w:ascii="Arial" w:hAnsi="Arial" w:cs="Arial"/>
                <w:b/>
                <w:szCs w:val="22"/>
              </w:rPr>
            </w:pPr>
            <w:r>
              <w:rPr>
                <w:rFonts w:ascii="Arial" w:hAnsi="Arial" w:cs="Arial"/>
                <w:b/>
                <w:szCs w:val="22"/>
              </w:rPr>
              <w:t>Scarborough</w:t>
            </w:r>
          </w:p>
          <w:p w:rsidR="007E5D96" w:rsidRPr="00333657" w:rsidRDefault="007E5D96" w:rsidP="00D311AB">
            <w:pPr>
              <w:pStyle w:val="Heading2"/>
              <w:numPr>
                <w:ilvl w:val="0"/>
                <w:numId w:val="0"/>
              </w:numPr>
              <w:spacing w:after="0" w:line="240" w:lineRule="auto"/>
              <w:ind w:left="34" w:firstLine="709"/>
              <w:rPr>
                <w:rFonts w:ascii="Arial" w:hAnsi="Arial" w:cs="Arial"/>
                <w:b/>
                <w:szCs w:val="22"/>
              </w:rPr>
            </w:pPr>
            <w:r>
              <w:rPr>
                <w:rFonts w:ascii="Arial" w:hAnsi="Arial" w:cs="Arial"/>
                <w:b/>
                <w:szCs w:val="22"/>
              </w:rPr>
              <w:t>YO11 1PD</w:t>
            </w:r>
          </w:p>
        </w:tc>
        <w:tc>
          <w:tcPr>
            <w:tcW w:w="4252" w:type="dxa"/>
          </w:tcPr>
          <w:p w:rsidR="00A26A56" w:rsidRDefault="00A8501B" w:rsidP="003B2FCB">
            <w:pPr>
              <w:pStyle w:val="Heading2"/>
              <w:numPr>
                <w:ilvl w:val="0"/>
                <w:numId w:val="0"/>
              </w:numPr>
              <w:spacing w:line="240" w:lineRule="auto"/>
              <w:rPr>
                <w:rFonts w:ascii="Arial" w:hAnsi="Arial" w:cs="Arial"/>
                <w:b/>
                <w:szCs w:val="22"/>
              </w:rPr>
            </w:pPr>
            <w:r w:rsidRPr="00333657">
              <w:rPr>
                <w:rFonts w:ascii="Arial" w:hAnsi="Arial" w:cs="Arial"/>
                <w:b/>
                <w:szCs w:val="22"/>
              </w:rPr>
              <w:t>Tel:  01</w:t>
            </w:r>
            <w:r>
              <w:rPr>
                <w:rFonts w:ascii="Arial" w:hAnsi="Arial" w:cs="Arial"/>
                <w:b/>
                <w:szCs w:val="22"/>
              </w:rPr>
              <w:t>723 373530</w:t>
            </w:r>
            <w:r w:rsidR="008A18A5" w:rsidRPr="00333657">
              <w:rPr>
                <w:rFonts w:ascii="Arial" w:hAnsi="Arial" w:cs="Arial"/>
                <w:b/>
                <w:szCs w:val="22"/>
              </w:rPr>
              <w:t xml:space="preserve">        </w:t>
            </w:r>
          </w:p>
          <w:p w:rsidR="000D0D95" w:rsidRPr="00333657" w:rsidRDefault="000D0D95" w:rsidP="003B2FCB">
            <w:pPr>
              <w:pStyle w:val="Heading2"/>
              <w:numPr>
                <w:ilvl w:val="0"/>
                <w:numId w:val="0"/>
              </w:numPr>
              <w:spacing w:line="240" w:lineRule="auto"/>
              <w:rPr>
                <w:rFonts w:ascii="Arial" w:hAnsi="Arial" w:cs="Arial"/>
                <w:b/>
                <w:szCs w:val="22"/>
              </w:rPr>
            </w:pPr>
          </w:p>
        </w:tc>
      </w:tr>
    </w:tbl>
    <w:p w:rsidR="002F6D0C" w:rsidRPr="00333657" w:rsidRDefault="002F6D0C" w:rsidP="003B2FCB">
      <w:pPr>
        <w:pStyle w:val="Heading2"/>
        <w:numPr>
          <w:ilvl w:val="0"/>
          <w:numId w:val="0"/>
        </w:numPr>
        <w:spacing w:after="0" w:line="240" w:lineRule="auto"/>
        <w:rPr>
          <w:rFonts w:ascii="Arial" w:hAnsi="Arial" w:cs="Arial"/>
          <w:szCs w:val="22"/>
        </w:rPr>
      </w:pPr>
    </w:p>
    <w:p w:rsidR="000D0D95" w:rsidRPr="00333657" w:rsidRDefault="000D0D95" w:rsidP="003B2FCB">
      <w:pPr>
        <w:pStyle w:val="Heading1"/>
        <w:spacing w:line="240" w:lineRule="auto"/>
        <w:rPr>
          <w:rFonts w:ascii="Arial" w:hAnsi="Arial" w:cs="Arial"/>
          <w:szCs w:val="22"/>
        </w:rPr>
      </w:pPr>
      <w:bookmarkStart w:id="4" w:name="_Toc103398838"/>
      <w:r w:rsidRPr="00333657">
        <w:rPr>
          <w:rFonts w:ascii="Arial" w:hAnsi="Arial" w:cs="Arial"/>
          <w:szCs w:val="22"/>
        </w:rPr>
        <w:t xml:space="preserve">qualified </w:t>
      </w:r>
      <w:r w:rsidR="004C0E31">
        <w:rPr>
          <w:rFonts w:ascii="Arial" w:hAnsi="Arial" w:cs="Arial"/>
          <w:szCs w:val="22"/>
        </w:rPr>
        <w:t>Tender</w:t>
      </w:r>
      <w:r w:rsidRPr="00333657">
        <w:rPr>
          <w:rFonts w:ascii="Arial" w:hAnsi="Arial" w:cs="Arial"/>
          <w:szCs w:val="22"/>
        </w:rPr>
        <w:t>s</w:t>
      </w:r>
      <w:bookmarkEnd w:id="4"/>
    </w:p>
    <w:p w:rsidR="000D0D95" w:rsidRDefault="004C0E31" w:rsidP="002F6D0C">
      <w:pPr>
        <w:pStyle w:val="Heading2"/>
        <w:spacing w:line="240" w:lineRule="auto"/>
        <w:rPr>
          <w:rFonts w:ascii="Arial" w:hAnsi="Arial" w:cs="Arial"/>
          <w:szCs w:val="22"/>
        </w:rPr>
      </w:pPr>
      <w:r>
        <w:rPr>
          <w:rFonts w:ascii="Arial" w:hAnsi="Arial" w:cs="Arial"/>
          <w:szCs w:val="22"/>
        </w:rPr>
        <w:t>Tender</w:t>
      </w:r>
      <w:r w:rsidR="000D0D95" w:rsidRPr="00333657">
        <w:rPr>
          <w:rFonts w:ascii="Arial" w:hAnsi="Arial" w:cs="Arial"/>
          <w:szCs w:val="22"/>
        </w:rPr>
        <w:t xml:space="preserve">s must not be qualified and must be submitted strictly in accordance with the </w:t>
      </w:r>
      <w:r w:rsidR="000168A0">
        <w:rPr>
          <w:rFonts w:ascii="Arial" w:hAnsi="Arial" w:cs="Arial"/>
          <w:szCs w:val="22"/>
        </w:rPr>
        <w:t>tender</w:t>
      </w:r>
      <w:r w:rsidR="000D0D95" w:rsidRPr="00333657">
        <w:rPr>
          <w:rFonts w:ascii="Arial" w:hAnsi="Arial" w:cs="Arial"/>
          <w:szCs w:val="22"/>
        </w:rPr>
        <w:t xml:space="preserve"> documentation. The </w:t>
      </w:r>
      <w:r w:rsidR="000168A0">
        <w:rPr>
          <w:rFonts w:ascii="Arial" w:hAnsi="Arial" w:cs="Arial"/>
          <w:szCs w:val="22"/>
        </w:rPr>
        <w:t>tender</w:t>
      </w:r>
      <w:r w:rsidR="000D0D95" w:rsidRPr="00333657">
        <w:rPr>
          <w:rFonts w:ascii="Arial" w:hAnsi="Arial" w:cs="Arial"/>
          <w:szCs w:val="22"/>
        </w:rPr>
        <w:t xml:space="preserve"> must comprise the documents specified in the attached Items to be submitted with your </w:t>
      </w:r>
      <w:r w:rsidR="000168A0">
        <w:rPr>
          <w:rFonts w:ascii="Arial" w:hAnsi="Arial" w:cs="Arial"/>
          <w:szCs w:val="22"/>
        </w:rPr>
        <w:t>tender</w:t>
      </w:r>
      <w:r w:rsidR="000D0D95" w:rsidRPr="00333657">
        <w:rPr>
          <w:rFonts w:ascii="Arial" w:hAnsi="Arial" w:cs="Arial"/>
          <w:szCs w:val="22"/>
        </w:rPr>
        <w:t xml:space="preserve"> (section 1). </w:t>
      </w:r>
      <w:proofErr w:type="gramStart"/>
      <w:r w:rsidR="000168A0">
        <w:rPr>
          <w:rFonts w:ascii="Arial" w:hAnsi="Arial" w:cs="Arial"/>
          <w:szCs w:val="22"/>
        </w:rPr>
        <w:t>tender</w:t>
      </w:r>
      <w:r w:rsidR="000D0D95" w:rsidRPr="00333657">
        <w:rPr>
          <w:rFonts w:ascii="Arial" w:hAnsi="Arial" w:cs="Arial"/>
          <w:szCs w:val="22"/>
        </w:rPr>
        <w:t>s</w:t>
      </w:r>
      <w:proofErr w:type="gramEnd"/>
      <w:r w:rsidR="000D0D95" w:rsidRPr="00333657">
        <w:rPr>
          <w:rFonts w:ascii="Arial" w:hAnsi="Arial" w:cs="Arial"/>
          <w:szCs w:val="22"/>
        </w:rPr>
        <w:t xml:space="preserve"> must not be accompanied by statements that could be construed as rendering the </w:t>
      </w:r>
      <w:r w:rsidR="000168A0">
        <w:rPr>
          <w:rFonts w:ascii="Arial" w:hAnsi="Arial" w:cs="Arial"/>
          <w:szCs w:val="22"/>
        </w:rPr>
        <w:t>tender</w:t>
      </w:r>
      <w:r w:rsidR="000D0D95" w:rsidRPr="00333657">
        <w:rPr>
          <w:rFonts w:ascii="Arial" w:hAnsi="Arial" w:cs="Arial"/>
          <w:szCs w:val="22"/>
        </w:rPr>
        <w:t xml:space="preserve"> equivocal and/or placing it on a different footing from other </w:t>
      </w:r>
      <w:r w:rsidR="000168A0">
        <w:rPr>
          <w:rFonts w:ascii="Arial" w:hAnsi="Arial" w:cs="Arial"/>
          <w:szCs w:val="22"/>
        </w:rPr>
        <w:t>tender</w:t>
      </w:r>
      <w:r w:rsidR="000D0D95" w:rsidRPr="00333657">
        <w:rPr>
          <w:rFonts w:ascii="Arial" w:hAnsi="Arial" w:cs="Arial"/>
          <w:szCs w:val="22"/>
        </w:rPr>
        <w:t xml:space="preserve">s. Only </w:t>
      </w:r>
      <w:r w:rsidR="000168A0">
        <w:rPr>
          <w:rFonts w:ascii="Arial" w:hAnsi="Arial" w:cs="Arial"/>
          <w:szCs w:val="22"/>
        </w:rPr>
        <w:t>tender</w:t>
      </w:r>
      <w:r w:rsidR="000D0D95" w:rsidRPr="00333657">
        <w:rPr>
          <w:rFonts w:ascii="Arial" w:hAnsi="Arial" w:cs="Arial"/>
          <w:szCs w:val="22"/>
        </w:rPr>
        <w:t xml:space="preserve">s submitted without qualification strictly in accordance with the </w:t>
      </w:r>
      <w:r w:rsidR="000168A0">
        <w:rPr>
          <w:rFonts w:ascii="Arial" w:hAnsi="Arial" w:cs="Arial"/>
          <w:szCs w:val="22"/>
        </w:rPr>
        <w:t>tender</w:t>
      </w:r>
      <w:r w:rsidR="000D0D95" w:rsidRPr="00333657">
        <w:rPr>
          <w:rFonts w:ascii="Arial" w:hAnsi="Arial" w:cs="Arial"/>
          <w:szCs w:val="22"/>
        </w:rPr>
        <w:t xml:space="preserve"> documentation as issued (or subsequently amended by the Council) will be accepted for consideration. The Council’s decision on whether or not a </w:t>
      </w:r>
      <w:r w:rsidR="000168A0">
        <w:rPr>
          <w:rFonts w:ascii="Arial" w:hAnsi="Arial" w:cs="Arial"/>
          <w:szCs w:val="22"/>
        </w:rPr>
        <w:t>tender</w:t>
      </w:r>
      <w:r w:rsidR="000D0D95" w:rsidRPr="00333657">
        <w:rPr>
          <w:rFonts w:ascii="Arial" w:hAnsi="Arial" w:cs="Arial"/>
          <w:szCs w:val="22"/>
        </w:rPr>
        <w:t xml:space="preserve"> is acceptable will be final and those providing the </w:t>
      </w:r>
      <w:r w:rsidR="000168A0">
        <w:rPr>
          <w:rFonts w:ascii="Arial" w:hAnsi="Arial" w:cs="Arial"/>
          <w:szCs w:val="22"/>
        </w:rPr>
        <w:t>tender</w:t>
      </w:r>
      <w:r w:rsidR="000D0D95" w:rsidRPr="00333657">
        <w:rPr>
          <w:rFonts w:ascii="Arial" w:hAnsi="Arial" w:cs="Arial"/>
          <w:szCs w:val="22"/>
        </w:rPr>
        <w:t xml:space="preserve"> concerned will not be consulted. </w:t>
      </w:r>
      <w:r w:rsidR="000D0D95" w:rsidRPr="00333657">
        <w:rPr>
          <w:rFonts w:ascii="Arial" w:hAnsi="Arial" w:cs="Arial"/>
          <w:b/>
          <w:szCs w:val="22"/>
        </w:rPr>
        <w:t xml:space="preserve">Qualified </w:t>
      </w:r>
      <w:r w:rsidR="000168A0">
        <w:rPr>
          <w:rFonts w:ascii="Arial" w:hAnsi="Arial" w:cs="Arial"/>
          <w:b/>
          <w:szCs w:val="22"/>
        </w:rPr>
        <w:t>tender</w:t>
      </w:r>
      <w:r w:rsidR="000D0D95" w:rsidRPr="00333657">
        <w:rPr>
          <w:rFonts w:ascii="Arial" w:hAnsi="Arial" w:cs="Arial"/>
          <w:b/>
          <w:szCs w:val="22"/>
        </w:rPr>
        <w:t xml:space="preserve">s </w:t>
      </w:r>
      <w:r w:rsidR="000D0D95" w:rsidRPr="002F6D0C">
        <w:rPr>
          <w:rFonts w:ascii="Arial" w:hAnsi="Arial" w:cs="Arial"/>
          <w:b/>
          <w:szCs w:val="22"/>
        </w:rPr>
        <w:t xml:space="preserve">will be excluded from further consideration </w:t>
      </w:r>
      <w:r w:rsidR="000D0D95" w:rsidRPr="002F6D0C">
        <w:rPr>
          <w:rFonts w:ascii="Arial" w:hAnsi="Arial" w:cs="Arial"/>
          <w:szCs w:val="22"/>
        </w:rPr>
        <w:t>unless otherwise provided by law.</w:t>
      </w:r>
    </w:p>
    <w:p w:rsidR="000D0D95" w:rsidRPr="00333657" w:rsidRDefault="000D0D95" w:rsidP="003B2FCB">
      <w:pPr>
        <w:pStyle w:val="Heading1"/>
        <w:spacing w:line="240" w:lineRule="auto"/>
        <w:rPr>
          <w:rFonts w:ascii="Arial" w:hAnsi="Arial" w:cs="Arial"/>
          <w:szCs w:val="22"/>
        </w:rPr>
      </w:pPr>
      <w:bookmarkStart w:id="5" w:name="_Toc103398839"/>
      <w:r w:rsidRPr="00333657">
        <w:rPr>
          <w:rFonts w:ascii="Arial" w:hAnsi="Arial" w:cs="Arial"/>
          <w:szCs w:val="22"/>
        </w:rPr>
        <w:t>variants</w:t>
      </w:r>
      <w:bookmarkEnd w:id="5"/>
    </w:p>
    <w:p w:rsidR="000D0D95" w:rsidRPr="00333657" w:rsidRDefault="000D0D95" w:rsidP="003B2FCB">
      <w:pPr>
        <w:pStyle w:val="Heading2"/>
        <w:spacing w:line="240" w:lineRule="auto"/>
        <w:rPr>
          <w:rFonts w:ascii="Arial" w:hAnsi="Arial" w:cs="Arial"/>
          <w:szCs w:val="22"/>
        </w:rPr>
      </w:pPr>
      <w:r w:rsidRPr="00333657">
        <w:rPr>
          <w:rFonts w:ascii="Arial" w:hAnsi="Arial" w:cs="Arial"/>
          <w:szCs w:val="22"/>
        </w:rPr>
        <w:t xml:space="preserve">Notwithstanding the provisions of paragraph 4.1 above, those providing a </w:t>
      </w:r>
      <w:r w:rsidR="000168A0">
        <w:rPr>
          <w:rFonts w:ascii="Arial" w:hAnsi="Arial" w:cs="Arial"/>
          <w:szCs w:val="22"/>
        </w:rPr>
        <w:t>tender</w:t>
      </w:r>
      <w:r w:rsidRPr="00333657">
        <w:rPr>
          <w:rFonts w:ascii="Arial" w:hAnsi="Arial" w:cs="Arial"/>
          <w:szCs w:val="22"/>
        </w:rPr>
        <w:t xml:space="preserve"> may submit (on a separate sheet with their </w:t>
      </w:r>
      <w:r w:rsidR="000168A0">
        <w:rPr>
          <w:rFonts w:ascii="Arial" w:hAnsi="Arial" w:cs="Arial"/>
          <w:szCs w:val="22"/>
        </w:rPr>
        <w:t>tender</w:t>
      </w:r>
      <w:r w:rsidRPr="00333657">
        <w:rPr>
          <w:rFonts w:ascii="Arial" w:hAnsi="Arial" w:cs="Arial"/>
          <w:szCs w:val="22"/>
        </w:rPr>
        <w:t xml:space="preserve"> submission) any variants on the statement of requirements, terms and conditions or any alternative proposals.</w:t>
      </w:r>
    </w:p>
    <w:p w:rsidR="002F6D0C" w:rsidRPr="002A3C26" w:rsidRDefault="000D0D95" w:rsidP="002A3C26">
      <w:pPr>
        <w:pStyle w:val="Heading2"/>
        <w:spacing w:line="240" w:lineRule="auto"/>
        <w:rPr>
          <w:rFonts w:ascii="Arial" w:hAnsi="Arial" w:cs="Arial"/>
          <w:szCs w:val="22"/>
        </w:rPr>
      </w:pPr>
      <w:r w:rsidRPr="00333657">
        <w:rPr>
          <w:rFonts w:ascii="Arial" w:hAnsi="Arial" w:cs="Arial"/>
          <w:szCs w:val="22"/>
        </w:rPr>
        <w:t xml:space="preserve">Those providing </w:t>
      </w:r>
      <w:r w:rsidR="000168A0">
        <w:rPr>
          <w:rFonts w:ascii="Arial" w:hAnsi="Arial" w:cs="Arial"/>
          <w:szCs w:val="22"/>
        </w:rPr>
        <w:t>tender</w:t>
      </w:r>
      <w:r w:rsidRPr="00333657">
        <w:rPr>
          <w:rFonts w:ascii="Arial" w:hAnsi="Arial" w:cs="Arial"/>
          <w:szCs w:val="22"/>
        </w:rPr>
        <w:t xml:space="preserve">s proposing variants of the kind that are noted in paragraph 5.1 must, as a minimum, complete the </w:t>
      </w:r>
      <w:r w:rsidR="000168A0">
        <w:rPr>
          <w:rFonts w:ascii="Arial" w:hAnsi="Arial" w:cs="Arial"/>
          <w:szCs w:val="22"/>
        </w:rPr>
        <w:t>tender</w:t>
      </w:r>
      <w:r w:rsidRPr="00333657">
        <w:rPr>
          <w:rFonts w:ascii="Arial" w:hAnsi="Arial" w:cs="Arial"/>
          <w:szCs w:val="22"/>
        </w:rPr>
        <w:t xml:space="preserve"> template provided on the basis requested in the </w:t>
      </w:r>
      <w:r w:rsidR="000168A0">
        <w:rPr>
          <w:rFonts w:ascii="Arial" w:hAnsi="Arial" w:cs="Arial"/>
          <w:szCs w:val="22"/>
        </w:rPr>
        <w:t>tender</w:t>
      </w:r>
      <w:r w:rsidRPr="00333657">
        <w:rPr>
          <w:rFonts w:ascii="Arial" w:hAnsi="Arial" w:cs="Arial"/>
          <w:szCs w:val="22"/>
        </w:rPr>
        <w:t xml:space="preserve"> documentation.</w:t>
      </w:r>
    </w:p>
    <w:p w:rsidR="000D0D95" w:rsidRPr="00333657" w:rsidRDefault="004C0E31" w:rsidP="003B2FCB">
      <w:pPr>
        <w:pStyle w:val="Heading1"/>
        <w:spacing w:line="240" w:lineRule="auto"/>
        <w:rPr>
          <w:rFonts w:ascii="Arial" w:hAnsi="Arial" w:cs="Arial"/>
          <w:szCs w:val="22"/>
        </w:rPr>
      </w:pPr>
      <w:bookmarkStart w:id="6" w:name="_Toc103398840"/>
      <w:r>
        <w:rPr>
          <w:rFonts w:ascii="Arial" w:hAnsi="Arial" w:cs="Arial"/>
          <w:szCs w:val="22"/>
        </w:rPr>
        <w:lastRenderedPageBreak/>
        <w:t>Tender</w:t>
      </w:r>
      <w:r w:rsidR="000D0D95" w:rsidRPr="00333657">
        <w:rPr>
          <w:rFonts w:ascii="Arial" w:hAnsi="Arial" w:cs="Arial"/>
          <w:szCs w:val="22"/>
        </w:rPr>
        <w:t xml:space="preserve"> queries</w:t>
      </w:r>
      <w:bookmarkEnd w:id="6"/>
    </w:p>
    <w:p w:rsidR="000D0D95" w:rsidRPr="00333657" w:rsidRDefault="000D0D95" w:rsidP="003B2FCB">
      <w:pPr>
        <w:pStyle w:val="Heading2"/>
        <w:spacing w:line="240" w:lineRule="auto"/>
        <w:rPr>
          <w:rFonts w:ascii="Arial" w:hAnsi="Arial" w:cs="Arial"/>
          <w:szCs w:val="22"/>
        </w:rPr>
      </w:pPr>
      <w:r w:rsidRPr="00333657">
        <w:rPr>
          <w:rFonts w:ascii="Arial" w:hAnsi="Arial" w:cs="Arial"/>
          <w:szCs w:val="22"/>
        </w:rPr>
        <w:t xml:space="preserve">All queries regarding the </w:t>
      </w:r>
      <w:r w:rsidR="000168A0">
        <w:rPr>
          <w:rFonts w:ascii="Arial" w:hAnsi="Arial" w:cs="Arial"/>
          <w:szCs w:val="22"/>
        </w:rPr>
        <w:t>tender</w:t>
      </w:r>
      <w:r w:rsidRPr="00333657">
        <w:rPr>
          <w:rFonts w:ascii="Arial" w:hAnsi="Arial" w:cs="Arial"/>
          <w:szCs w:val="22"/>
        </w:rPr>
        <w:t xml:space="preserve"> documentation which may have a bearing on the offer to be made should be raised with </w:t>
      </w:r>
      <w:r w:rsidR="00AC3F65">
        <w:rPr>
          <w:rFonts w:ascii="Arial" w:hAnsi="Arial" w:cs="Arial"/>
          <w:szCs w:val="22"/>
        </w:rPr>
        <w:t>Ian Vasey</w:t>
      </w:r>
      <w:r w:rsidR="003B2FCB" w:rsidRPr="00333657">
        <w:rPr>
          <w:rFonts w:ascii="Arial" w:hAnsi="Arial" w:cs="Arial"/>
          <w:szCs w:val="22"/>
        </w:rPr>
        <w:t xml:space="preserve"> at least two (2</w:t>
      </w:r>
      <w:r w:rsidRPr="00333657">
        <w:rPr>
          <w:rFonts w:ascii="Arial" w:hAnsi="Arial" w:cs="Arial"/>
          <w:szCs w:val="22"/>
        </w:rPr>
        <w:t xml:space="preserve">) working days before the due date for return of </w:t>
      </w:r>
      <w:r w:rsidR="000168A0">
        <w:rPr>
          <w:rFonts w:ascii="Arial" w:hAnsi="Arial" w:cs="Arial"/>
          <w:szCs w:val="22"/>
        </w:rPr>
        <w:t>tender</w:t>
      </w:r>
      <w:r w:rsidRPr="00333657">
        <w:rPr>
          <w:rFonts w:ascii="Arial" w:hAnsi="Arial" w:cs="Arial"/>
          <w:szCs w:val="22"/>
        </w:rPr>
        <w:t>s.</w:t>
      </w:r>
    </w:p>
    <w:p w:rsidR="002F6D0C" w:rsidRPr="002A3C26" w:rsidRDefault="000D0D95" w:rsidP="002A3C26">
      <w:pPr>
        <w:pStyle w:val="Heading2"/>
        <w:spacing w:line="240" w:lineRule="auto"/>
        <w:rPr>
          <w:rFonts w:ascii="Arial" w:hAnsi="Arial" w:cs="Arial"/>
          <w:szCs w:val="22"/>
        </w:rPr>
      </w:pPr>
      <w:r w:rsidRPr="00333657">
        <w:rPr>
          <w:rFonts w:ascii="Arial" w:hAnsi="Arial" w:cs="Arial"/>
          <w:szCs w:val="22"/>
        </w:rPr>
        <w:t xml:space="preserve">If relevant, answers to </w:t>
      </w:r>
      <w:r w:rsidR="000168A0">
        <w:rPr>
          <w:rFonts w:ascii="Arial" w:hAnsi="Arial" w:cs="Arial"/>
          <w:szCs w:val="22"/>
        </w:rPr>
        <w:t>tender</w:t>
      </w:r>
      <w:r w:rsidRPr="00333657">
        <w:rPr>
          <w:rFonts w:ascii="Arial" w:hAnsi="Arial" w:cs="Arial"/>
          <w:szCs w:val="22"/>
        </w:rPr>
        <w:t xml:space="preserve"> queries will be circulated to all submitting </w:t>
      </w:r>
      <w:r w:rsidR="000168A0">
        <w:rPr>
          <w:rFonts w:ascii="Arial" w:hAnsi="Arial" w:cs="Arial"/>
          <w:szCs w:val="22"/>
        </w:rPr>
        <w:t>tender</w:t>
      </w:r>
      <w:r w:rsidRPr="00333657">
        <w:rPr>
          <w:rFonts w:ascii="Arial" w:hAnsi="Arial" w:cs="Arial"/>
          <w:szCs w:val="22"/>
        </w:rPr>
        <w:t>s.</w:t>
      </w:r>
    </w:p>
    <w:p w:rsidR="000D0D95" w:rsidRPr="00333657" w:rsidRDefault="004C0E31" w:rsidP="003B2FCB">
      <w:pPr>
        <w:pStyle w:val="Heading1"/>
        <w:spacing w:line="240" w:lineRule="auto"/>
        <w:rPr>
          <w:rFonts w:ascii="Arial" w:hAnsi="Arial" w:cs="Arial"/>
          <w:szCs w:val="22"/>
        </w:rPr>
      </w:pPr>
      <w:bookmarkStart w:id="7" w:name="_Toc103398841"/>
      <w:r>
        <w:rPr>
          <w:rFonts w:ascii="Arial" w:hAnsi="Arial" w:cs="Arial"/>
          <w:szCs w:val="22"/>
        </w:rPr>
        <w:t>Tender</w:t>
      </w:r>
      <w:r w:rsidR="000D0D95" w:rsidRPr="00333657">
        <w:rPr>
          <w:rFonts w:ascii="Arial" w:hAnsi="Arial" w:cs="Arial"/>
          <w:szCs w:val="22"/>
        </w:rPr>
        <w:t xml:space="preserve"> submissions</w:t>
      </w:r>
      <w:bookmarkEnd w:id="7"/>
    </w:p>
    <w:p w:rsidR="002A3C26" w:rsidRDefault="000D0D95" w:rsidP="003B2FCB">
      <w:pPr>
        <w:pStyle w:val="Heading2"/>
        <w:spacing w:line="240" w:lineRule="auto"/>
        <w:rPr>
          <w:rFonts w:ascii="Arial" w:hAnsi="Arial" w:cs="Arial"/>
          <w:szCs w:val="22"/>
        </w:rPr>
      </w:pPr>
      <w:r w:rsidRPr="00333657">
        <w:rPr>
          <w:rFonts w:ascii="Arial" w:hAnsi="Arial" w:cs="Arial"/>
          <w:szCs w:val="22"/>
        </w:rPr>
        <w:t xml:space="preserve">Submission of </w:t>
      </w:r>
      <w:r w:rsidR="000168A0">
        <w:rPr>
          <w:rFonts w:ascii="Arial" w:hAnsi="Arial" w:cs="Arial"/>
          <w:szCs w:val="22"/>
        </w:rPr>
        <w:t>tender</w:t>
      </w:r>
      <w:r w:rsidRPr="00333657">
        <w:rPr>
          <w:rFonts w:ascii="Arial" w:hAnsi="Arial" w:cs="Arial"/>
          <w:szCs w:val="22"/>
        </w:rPr>
        <w:t>s or any other documents which are to be sent to the Council must be submitted electronically</w:t>
      </w:r>
      <w:r w:rsidR="00A0002C" w:rsidRPr="00333657">
        <w:rPr>
          <w:rFonts w:ascii="Arial" w:hAnsi="Arial" w:cs="Arial"/>
          <w:szCs w:val="22"/>
        </w:rPr>
        <w:t xml:space="preserve"> by email to</w:t>
      </w:r>
      <w:r w:rsidR="002A3C26">
        <w:rPr>
          <w:rFonts w:ascii="Arial" w:hAnsi="Arial" w:cs="Arial"/>
          <w:szCs w:val="22"/>
        </w:rPr>
        <w:t>:-</w:t>
      </w:r>
    </w:p>
    <w:p w:rsidR="002A3C26" w:rsidRDefault="008E45BD" w:rsidP="002A3C26">
      <w:pPr>
        <w:pStyle w:val="Heading2"/>
        <w:numPr>
          <w:ilvl w:val="0"/>
          <w:numId w:val="0"/>
        </w:numPr>
        <w:spacing w:line="240" w:lineRule="auto"/>
        <w:ind w:left="1418"/>
        <w:rPr>
          <w:rFonts w:ascii="Arial" w:hAnsi="Arial" w:cs="Arial"/>
          <w:szCs w:val="22"/>
        </w:rPr>
      </w:pPr>
      <w:hyperlink r:id="rId10" w:history="1">
        <w:r w:rsidR="00883B79" w:rsidRPr="002A3C26">
          <w:rPr>
            <w:rStyle w:val="Hyperlink"/>
            <w:rFonts w:ascii="Arial" w:hAnsi="Arial" w:cs="Arial"/>
            <w:b/>
            <w:szCs w:val="22"/>
          </w:rPr>
          <w:t>audit@scarborough.gov.uk</w:t>
        </w:r>
      </w:hyperlink>
      <w:r w:rsidR="002A2791" w:rsidRPr="00333657">
        <w:rPr>
          <w:rFonts w:ascii="Arial" w:hAnsi="Arial" w:cs="Arial"/>
          <w:szCs w:val="22"/>
        </w:rPr>
        <w:t xml:space="preserve"> </w:t>
      </w:r>
    </w:p>
    <w:p w:rsidR="002A3C26" w:rsidRDefault="002A3C26" w:rsidP="002A3C26">
      <w:pPr>
        <w:pStyle w:val="Heading2"/>
        <w:numPr>
          <w:ilvl w:val="0"/>
          <w:numId w:val="0"/>
        </w:numPr>
        <w:spacing w:line="240" w:lineRule="auto"/>
        <w:ind w:left="1418"/>
        <w:rPr>
          <w:rFonts w:ascii="Arial" w:hAnsi="Arial" w:cs="Arial"/>
          <w:szCs w:val="22"/>
        </w:rPr>
      </w:pPr>
      <w:r w:rsidRPr="00333657">
        <w:rPr>
          <w:rFonts w:ascii="Arial" w:hAnsi="Arial" w:cs="Arial"/>
          <w:szCs w:val="22"/>
        </w:rPr>
        <w:t>Or</w:t>
      </w:r>
      <w:r>
        <w:rPr>
          <w:rFonts w:ascii="Arial" w:hAnsi="Arial" w:cs="Arial"/>
          <w:szCs w:val="22"/>
        </w:rPr>
        <w:t xml:space="preserve"> by hard copy to:-</w:t>
      </w:r>
    </w:p>
    <w:p w:rsidR="002A3C26" w:rsidRDefault="00E12B46" w:rsidP="002A3C26">
      <w:pPr>
        <w:pStyle w:val="Heading2"/>
        <w:numPr>
          <w:ilvl w:val="0"/>
          <w:numId w:val="0"/>
        </w:numPr>
        <w:spacing w:line="240" w:lineRule="auto"/>
        <w:ind w:left="1418"/>
        <w:rPr>
          <w:rFonts w:ascii="Arial" w:hAnsi="Arial" w:cs="Arial"/>
          <w:szCs w:val="22"/>
        </w:rPr>
      </w:pPr>
      <w:proofErr w:type="gramStart"/>
      <w:r w:rsidRPr="00B830E9">
        <w:rPr>
          <w:rFonts w:ascii="Arial" w:hAnsi="Arial" w:cs="Arial"/>
          <w:b/>
          <w:szCs w:val="22"/>
        </w:rPr>
        <w:t>Karen Crosier, Legal &amp; Democratic Services</w:t>
      </w:r>
      <w:r w:rsidR="00821A6C" w:rsidRPr="00B830E9">
        <w:rPr>
          <w:rFonts w:ascii="Arial" w:hAnsi="Arial" w:cs="Arial"/>
          <w:b/>
          <w:szCs w:val="22"/>
        </w:rPr>
        <w:t>,</w:t>
      </w:r>
      <w:r w:rsidR="002A2791" w:rsidRPr="00B830E9">
        <w:rPr>
          <w:rFonts w:ascii="Arial" w:hAnsi="Arial" w:cs="Arial"/>
          <w:b/>
          <w:szCs w:val="22"/>
        </w:rPr>
        <w:t xml:space="preserve"> To</w:t>
      </w:r>
      <w:r w:rsidR="002A2791" w:rsidRPr="008E13A3">
        <w:rPr>
          <w:rFonts w:ascii="Arial" w:hAnsi="Arial" w:cs="Arial"/>
          <w:b/>
          <w:szCs w:val="22"/>
        </w:rPr>
        <w:t>wn Hall, St Nic</w:t>
      </w:r>
      <w:r w:rsidR="004A0788" w:rsidRPr="008E13A3">
        <w:rPr>
          <w:rFonts w:ascii="Arial" w:hAnsi="Arial" w:cs="Arial"/>
          <w:b/>
          <w:szCs w:val="22"/>
        </w:rPr>
        <w:t>h</w:t>
      </w:r>
      <w:r w:rsidR="002A2791" w:rsidRPr="008E13A3">
        <w:rPr>
          <w:rFonts w:ascii="Arial" w:hAnsi="Arial" w:cs="Arial"/>
          <w:b/>
          <w:szCs w:val="22"/>
        </w:rPr>
        <w:t>olas Street, Scarborough, YO11 2HG</w:t>
      </w:r>
      <w:r w:rsidR="0031413B" w:rsidRPr="008E13A3">
        <w:rPr>
          <w:rFonts w:ascii="Arial" w:hAnsi="Arial" w:cs="Arial"/>
          <w:szCs w:val="22"/>
        </w:rPr>
        <w:t>.</w:t>
      </w:r>
      <w:proofErr w:type="gramEnd"/>
      <w:r w:rsidR="0031413B" w:rsidRPr="008E13A3">
        <w:rPr>
          <w:rFonts w:ascii="Arial" w:hAnsi="Arial" w:cs="Arial"/>
          <w:szCs w:val="22"/>
        </w:rPr>
        <w:t xml:space="preserve"> </w:t>
      </w:r>
    </w:p>
    <w:p w:rsidR="000D0D95" w:rsidRPr="00333657" w:rsidRDefault="0031413B" w:rsidP="002A3C26">
      <w:pPr>
        <w:pStyle w:val="Heading2"/>
        <w:numPr>
          <w:ilvl w:val="0"/>
          <w:numId w:val="0"/>
        </w:numPr>
        <w:spacing w:line="240" w:lineRule="auto"/>
        <w:ind w:left="1418"/>
        <w:rPr>
          <w:rFonts w:ascii="Arial" w:hAnsi="Arial" w:cs="Arial"/>
          <w:szCs w:val="22"/>
        </w:rPr>
      </w:pPr>
      <w:r w:rsidRPr="008E13A3">
        <w:rPr>
          <w:rFonts w:ascii="Arial" w:hAnsi="Arial" w:cs="Arial"/>
          <w:szCs w:val="22"/>
        </w:rPr>
        <w:t xml:space="preserve">Please mark hard copy envelopes </w:t>
      </w:r>
      <w:r w:rsidR="002A3C26">
        <w:rPr>
          <w:rFonts w:ascii="Arial" w:hAnsi="Arial" w:cs="Arial"/>
          <w:b/>
          <w:szCs w:val="22"/>
        </w:rPr>
        <w:t>“Invitation to Tender</w:t>
      </w:r>
      <w:r w:rsidRPr="008E13A3">
        <w:rPr>
          <w:rFonts w:ascii="Arial" w:hAnsi="Arial" w:cs="Arial"/>
          <w:b/>
          <w:szCs w:val="22"/>
        </w:rPr>
        <w:t xml:space="preserve"> –</w:t>
      </w:r>
      <w:r w:rsidR="006800BA" w:rsidRPr="008E13A3">
        <w:rPr>
          <w:rFonts w:ascii="Arial" w:hAnsi="Arial" w:cs="Arial"/>
          <w:b/>
          <w:szCs w:val="22"/>
        </w:rPr>
        <w:t xml:space="preserve"> Scarborough </w:t>
      </w:r>
      <w:r w:rsidRPr="008E13A3">
        <w:rPr>
          <w:rFonts w:ascii="Arial" w:hAnsi="Arial" w:cs="Arial"/>
          <w:b/>
          <w:szCs w:val="22"/>
        </w:rPr>
        <w:t>H</w:t>
      </w:r>
      <w:r w:rsidR="009E7860" w:rsidRPr="008E13A3">
        <w:rPr>
          <w:rFonts w:ascii="Arial" w:hAnsi="Arial" w:cs="Arial"/>
          <w:b/>
          <w:szCs w:val="22"/>
        </w:rPr>
        <w:t>arbour Speed</w:t>
      </w:r>
      <w:r w:rsidR="00B830E9">
        <w:rPr>
          <w:rFonts w:ascii="Arial" w:hAnsi="Arial" w:cs="Arial"/>
          <w:b/>
          <w:szCs w:val="22"/>
        </w:rPr>
        <w:t>b</w:t>
      </w:r>
      <w:r w:rsidR="009E7860" w:rsidRPr="00821A6C">
        <w:rPr>
          <w:rFonts w:ascii="Arial" w:hAnsi="Arial" w:cs="Arial"/>
          <w:b/>
          <w:szCs w:val="22"/>
        </w:rPr>
        <w:t>oat</w:t>
      </w:r>
      <w:r w:rsidRPr="00821A6C">
        <w:rPr>
          <w:rFonts w:ascii="Arial" w:hAnsi="Arial" w:cs="Arial"/>
          <w:b/>
          <w:szCs w:val="22"/>
        </w:rPr>
        <w:t xml:space="preserve"> Licence”</w:t>
      </w:r>
    </w:p>
    <w:p w:rsidR="000D0D95" w:rsidRPr="00B830E9" w:rsidRDefault="004C0E31" w:rsidP="003B2FCB">
      <w:pPr>
        <w:pStyle w:val="Heading2"/>
        <w:spacing w:line="240" w:lineRule="auto"/>
        <w:rPr>
          <w:rFonts w:ascii="Arial" w:hAnsi="Arial" w:cs="Arial"/>
          <w:b/>
          <w:szCs w:val="22"/>
          <w:u w:val="single"/>
        </w:rPr>
      </w:pPr>
      <w:r w:rsidRPr="00B830E9">
        <w:rPr>
          <w:rFonts w:ascii="Arial" w:hAnsi="Arial" w:cs="Arial"/>
          <w:szCs w:val="22"/>
        </w:rPr>
        <w:t>Tender</w:t>
      </w:r>
      <w:r w:rsidR="002A2791" w:rsidRPr="00B830E9">
        <w:rPr>
          <w:rFonts w:ascii="Arial" w:hAnsi="Arial" w:cs="Arial"/>
          <w:szCs w:val="22"/>
        </w:rPr>
        <w:t>s</w:t>
      </w:r>
      <w:r w:rsidR="000D0D95" w:rsidRPr="00B830E9">
        <w:rPr>
          <w:rFonts w:ascii="Arial" w:hAnsi="Arial" w:cs="Arial"/>
          <w:szCs w:val="22"/>
        </w:rPr>
        <w:t xml:space="preserve"> must </w:t>
      </w:r>
      <w:r w:rsidR="003B2FCB" w:rsidRPr="00B830E9">
        <w:rPr>
          <w:rFonts w:ascii="Arial" w:hAnsi="Arial" w:cs="Arial"/>
          <w:szCs w:val="22"/>
        </w:rPr>
        <w:t>only be made via the</w:t>
      </w:r>
      <w:r w:rsidR="00CA0971" w:rsidRPr="00B830E9">
        <w:rPr>
          <w:rFonts w:ascii="Arial" w:hAnsi="Arial" w:cs="Arial"/>
          <w:szCs w:val="22"/>
        </w:rPr>
        <w:t xml:space="preserve"> </w:t>
      </w:r>
      <w:r w:rsidR="003B2FCB" w:rsidRPr="00B830E9">
        <w:rPr>
          <w:rFonts w:ascii="Arial" w:hAnsi="Arial" w:cs="Arial"/>
          <w:szCs w:val="22"/>
        </w:rPr>
        <w:t>email</w:t>
      </w:r>
      <w:r w:rsidR="002A2791" w:rsidRPr="00B830E9">
        <w:rPr>
          <w:rFonts w:ascii="Arial" w:hAnsi="Arial" w:cs="Arial"/>
          <w:szCs w:val="22"/>
        </w:rPr>
        <w:t xml:space="preserve"> or hard copy address</w:t>
      </w:r>
      <w:r w:rsidR="00873A3E" w:rsidRPr="00B830E9">
        <w:rPr>
          <w:rFonts w:ascii="Arial" w:hAnsi="Arial" w:cs="Arial"/>
          <w:szCs w:val="22"/>
        </w:rPr>
        <w:t>es</w:t>
      </w:r>
      <w:r w:rsidR="000D0D95" w:rsidRPr="00B830E9">
        <w:rPr>
          <w:rFonts w:ascii="Arial" w:hAnsi="Arial" w:cs="Arial"/>
          <w:szCs w:val="22"/>
        </w:rPr>
        <w:t xml:space="preserve"> </w:t>
      </w:r>
      <w:r w:rsidR="00873A3E" w:rsidRPr="00B830E9">
        <w:rPr>
          <w:rFonts w:ascii="Arial" w:hAnsi="Arial" w:cs="Arial"/>
          <w:szCs w:val="22"/>
        </w:rPr>
        <w:t xml:space="preserve">as indicated above, </w:t>
      </w:r>
      <w:r w:rsidR="00CA0971" w:rsidRPr="00B830E9">
        <w:rPr>
          <w:rFonts w:ascii="Arial" w:hAnsi="Arial" w:cs="Arial"/>
          <w:b/>
          <w:szCs w:val="22"/>
          <w:u w:val="single"/>
        </w:rPr>
        <w:t xml:space="preserve">responses </w:t>
      </w:r>
      <w:r w:rsidR="000D0D95" w:rsidRPr="00B830E9">
        <w:rPr>
          <w:rFonts w:ascii="Arial" w:hAnsi="Arial" w:cs="Arial"/>
          <w:b/>
          <w:bCs/>
          <w:szCs w:val="22"/>
          <w:u w:val="single"/>
        </w:rPr>
        <w:t>no later than</w:t>
      </w:r>
      <w:r w:rsidR="000D0D95" w:rsidRPr="00B830E9">
        <w:rPr>
          <w:rFonts w:ascii="Arial" w:hAnsi="Arial" w:cs="Arial"/>
          <w:b/>
          <w:szCs w:val="22"/>
          <w:u w:val="single"/>
        </w:rPr>
        <w:t xml:space="preserve"> </w:t>
      </w:r>
      <w:r w:rsidR="00E12B46" w:rsidRPr="00B830E9">
        <w:rPr>
          <w:rFonts w:ascii="Arial" w:hAnsi="Arial" w:cs="Arial"/>
          <w:b/>
          <w:szCs w:val="22"/>
          <w:u w:val="single"/>
        </w:rPr>
        <w:t>12</w:t>
      </w:r>
      <w:r w:rsidR="009E7860" w:rsidRPr="00B830E9">
        <w:rPr>
          <w:rFonts w:ascii="Arial" w:hAnsi="Arial" w:cs="Arial"/>
          <w:b/>
          <w:szCs w:val="22"/>
          <w:u w:val="single"/>
        </w:rPr>
        <w:t xml:space="preserve">:00hrs </w:t>
      </w:r>
      <w:r w:rsidR="00E33731" w:rsidRPr="00B830E9">
        <w:rPr>
          <w:rFonts w:ascii="Arial" w:hAnsi="Arial" w:cs="Arial"/>
          <w:b/>
          <w:szCs w:val="22"/>
          <w:u w:val="single"/>
        </w:rPr>
        <w:t xml:space="preserve">on </w:t>
      </w:r>
      <w:r w:rsidR="00FB2D4C" w:rsidRPr="00B830E9">
        <w:rPr>
          <w:rFonts w:ascii="Arial" w:hAnsi="Arial" w:cs="Arial"/>
          <w:b/>
          <w:szCs w:val="22"/>
          <w:u w:val="single"/>
        </w:rPr>
        <w:t>Wednesday 20 November 2019.</w:t>
      </w:r>
    </w:p>
    <w:p w:rsidR="002F6D0C" w:rsidRPr="002A3C26" w:rsidRDefault="000D0D95" w:rsidP="002A3C26">
      <w:pPr>
        <w:pStyle w:val="Heading2"/>
        <w:spacing w:line="240" w:lineRule="auto"/>
        <w:rPr>
          <w:rFonts w:ascii="Arial" w:hAnsi="Arial" w:cs="Arial"/>
          <w:szCs w:val="22"/>
        </w:rPr>
      </w:pPr>
      <w:r w:rsidRPr="00333657">
        <w:rPr>
          <w:rFonts w:ascii="Arial" w:hAnsi="Arial" w:cs="Arial"/>
          <w:szCs w:val="22"/>
        </w:rPr>
        <w:t xml:space="preserve">Tenders will be treated in the strictest confidence, the </w:t>
      </w:r>
      <w:r w:rsidR="000168A0">
        <w:rPr>
          <w:rFonts w:ascii="Arial" w:hAnsi="Arial" w:cs="Arial"/>
          <w:szCs w:val="22"/>
        </w:rPr>
        <w:t>tender</w:t>
      </w:r>
      <w:r w:rsidRPr="00333657">
        <w:rPr>
          <w:rFonts w:ascii="Arial" w:hAnsi="Arial" w:cs="Arial"/>
          <w:szCs w:val="22"/>
        </w:rPr>
        <w:t>er should be aware that they will be made available to Trading Standards Departments, the Office of Fair Trading and other appropriate regulators (as the cas</w:t>
      </w:r>
      <w:r w:rsidR="00CF7072" w:rsidRPr="00333657">
        <w:rPr>
          <w:rFonts w:ascii="Arial" w:hAnsi="Arial" w:cs="Arial"/>
          <w:szCs w:val="22"/>
        </w:rPr>
        <w:t>e may be).</w:t>
      </w:r>
    </w:p>
    <w:p w:rsidR="000D0D95" w:rsidRPr="00333657" w:rsidRDefault="000D0D95" w:rsidP="000D0D95">
      <w:pPr>
        <w:pStyle w:val="Heading1"/>
        <w:spacing w:line="240" w:lineRule="auto"/>
        <w:rPr>
          <w:rFonts w:ascii="Arial" w:hAnsi="Arial" w:cs="Arial"/>
          <w:szCs w:val="22"/>
        </w:rPr>
      </w:pPr>
      <w:bookmarkStart w:id="8" w:name="_Toc103398842"/>
      <w:r w:rsidRPr="00333657">
        <w:rPr>
          <w:rFonts w:ascii="Arial" w:hAnsi="Arial" w:cs="Arial"/>
          <w:szCs w:val="22"/>
        </w:rPr>
        <w:t xml:space="preserve">amendments to </w:t>
      </w:r>
      <w:r w:rsidR="004C0E31">
        <w:rPr>
          <w:rFonts w:ascii="Arial" w:hAnsi="Arial" w:cs="Arial"/>
          <w:szCs w:val="22"/>
        </w:rPr>
        <w:t>Tender</w:t>
      </w:r>
      <w:r w:rsidRPr="00333657">
        <w:rPr>
          <w:rFonts w:ascii="Arial" w:hAnsi="Arial" w:cs="Arial"/>
          <w:szCs w:val="22"/>
        </w:rPr>
        <w:t>s prior to the due date</w:t>
      </w:r>
      <w:bookmarkEnd w:id="8"/>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 xml:space="preserve">At any time after the issue of the </w:t>
      </w:r>
      <w:r w:rsidR="000168A0">
        <w:rPr>
          <w:rFonts w:ascii="Arial" w:hAnsi="Arial" w:cs="Arial"/>
          <w:szCs w:val="22"/>
        </w:rPr>
        <w:t>tender</w:t>
      </w:r>
      <w:r w:rsidRPr="00333657">
        <w:rPr>
          <w:rFonts w:ascii="Arial" w:hAnsi="Arial" w:cs="Arial"/>
          <w:szCs w:val="22"/>
        </w:rPr>
        <w:t xml:space="preserve"> documentation and before the closing date for the submission of </w:t>
      </w:r>
      <w:r w:rsidR="000168A0">
        <w:rPr>
          <w:rFonts w:ascii="Arial" w:hAnsi="Arial" w:cs="Arial"/>
          <w:szCs w:val="22"/>
        </w:rPr>
        <w:t>tender</w:t>
      </w:r>
      <w:r w:rsidRPr="00333657">
        <w:rPr>
          <w:rFonts w:ascii="Arial" w:hAnsi="Arial" w:cs="Arial"/>
          <w:szCs w:val="22"/>
        </w:rPr>
        <w:t xml:space="preserve">s, the Council reserves the right to issue </w:t>
      </w:r>
      <w:r w:rsidR="000168A0">
        <w:rPr>
          <w:rFonts w:ascii="Arial" w:hAnsi="Arial" w:cs="Arial"/>
          <w:szCs w:val="22"/>
        </w:rPr>
        <w:t>tender</w:t>
      </w:r>
      <w:r w:rsidRPr="00333657">
        <w:rPr>
          <w:rFonts w:ascii="Arial" w:hAnsi="Arial" w:cs="Arial"/>
          <w:szCs w:val="22"/>
        </w:rPr>
        <w:t xml:space="preserve"> amendments/addenda detailing any changes to the </w:t>
      </w:r>
      <w:r w:rsidR="000168A0">
        <w:rPr>
          <w:rFonts w:ascii="Arial" w:hAnsi="Arial" w:cs="Arial"/>
          <w:szCs w:val="22"/>
        </w:rPr>
        <w:t>tender</w:t>
      </w:r>
      <w:r w:rsidRPr="00333657">
        <w:rPr>
          <w:rFonts w:ascii="Arial" w:hAnsi="Arial" w:cs="Arial"/>
          <w:szCs w:val="22"/>
        </w:rPr>
        <w:t xml:space="preserve"> documentation or </w:t>
      </w:r>
      <w:r w:rsidR="000168A0">
        <w:rPr>
          <w:rFonts w:ascii="Arial" w:hAnsi="Arial" w:cs="Arial"/>
          <w:szCs w:val="22"/>
        </w:rPr>
        <w:t>tender</w:t>
      </w:r>
      <w:r w:rsidRPr="00333657">
        <w:rPr>
          <w:rFonts w:ascii="Arial" w:hAnsi="Arial" w:cs="Arial"/>
          <w:szCs w:val="22"/>
        </w:rPr>
        <w:t xml:space="preserve"> process. Those providing </w:t>
      </w:r>
      <w:r w:rsidR="000168A0">
        <w:rPr>
          <w:rFonts w:ascii="Arial" w:hAnsi="Arial" w:cs="Arial"/>
          <w:szCs w:val="22"/>
        </w:rPr>
        <w:t>tender</w:t>
      </w:r>
      <w:r w:rsidRPr="00333657">
        <w:rPr>
          <w:rFonts w:ascii="Arial" w:hAnsi="Arial" w:cs="Arial"/>
          <w:szCs w:val="22"/>
        </w:rPr>
        <w:t xml:space="preserve">s must take these amendments into account in the preparation of their </w:t>
      </w:r>
      <w:r w:rsidR="000168A0">
        <w:rPr>
          <w:rFonts w:ascii="Arial" w:hAnsi="Arial" w:cs="Arial"/>
          <w:szCs w:val="22"/>
        </w:rPr>
        <w:t>tender</w:t>
      </w:r>
      <w:r w:rsidRPr="00333657">
        <w:rPr>
          <w:rFonts w:ascii="Arial" w:hAnsi="Arial" w:cs="Arial"/>
          <w:szCs w:val="22"/>
        </w:rPr>
        <w:t xml:space="preserve"> submission.</w:t>
      </w:r>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 xml:space="preserve">Those providing </w:t>
      </w:r>
      <w:r w:rsidR="000168A0">
        <w:rPr>
          <w:rFonts w:ascii="Arial" w:hAnsi="Arial" w:cs="Arial"/>
          <w:szCs w:val="22"/>
        </w:rPr>
        <w:t>tender</w:t>
      </w:r>
      <w:r w:rsidRPr="00333657">
        <w:rPr>
          <w:rFonts w:ascii="Arial" w:hAnsi="Arial" w:cs="Arial"/>
          <w:szCs w:val="22"/>
        </w:rPr>
        <w:t xml:space="preserve">s must not make any unauthorised alteration or addition to any </w:t>
      </w:r>
      <w:r w:rsidR="000168A0">
        <w:rPr>
          <w:rFonts w:ascii="Arial" w:hAnsi="Arial" w:cs="Arial"/>
          <w:szCs w:val="22"/>
        </w:rPr>
        <w:t>tender</w:t>
      </w:r>
      <w:r w:rsidRPr="00333657">
        <w:rPr>
          <w:rFonts w:ascii="Arial" w:hAnsi="Arial" w:cs="Arial"/>
          <w:szCs w:val="22"/>
        </w:rPr>
        <w:t xml:space="preserve"> documentation.</w:t>
      </w:r>
    </w:p>
    <w:p w:rsidR="002F6D0C" w:rsidRPr="002A3C26" w:rsidRDefault="000D0D95" w:rsidP="002A3C26">
      <w:pPr>
        <w:pStyle w:val="Heading2"/>
        <w:spacing w:line="240" w:lineRule="auto"/>
        <w:rPr>
          <w:rFonts w:ascii="Arial" w:hAnsi="Arial" w:cs="Arial"/>
          <w:szCs w:val="22"/>
        </w:rPr>
      </w:pPr>
      <w:r w:rsidRPr="00333657">
        <w:rPr>
          <w:rFonts w:ascii="Arial" w:hAnsi="Arial" w:cs="Arial"/>
          <w:szCs w:val="22"/>
        </w:rPr>
        <w:t xml:space="preserve">In the event that discrepancies are discovered within the </w:t>
      </w:r>
      <w:r w:rsidR="000168A0">
        <w:rPr>
          <w:rFonts w:ascii="Arial" w:hAnsi="Arial" w:cs="Arial"/>
          <w:szCs w:val="22"/>
        </w:rPr>
        <w:t>tender</w:t>
      </w:r>
      <w:r w:rsidRPr="00333657">
        <w:rPr>
          <w:rFonts w:ascii="Arial" w:hAnsi="Arial" w:cs="Arial"/>
          <w:szCs w:val="22"/>
        </w:rPr>
        <w:t xml:space="preserve"> documentation, those providing the </w:t>
      </w:r>
      <w:r w:rsidR="000168A0">
        <w:rPr>
          <w:rFonts w:ascii="Arial" w:hAnsi="Arial" w:cs="Arial"/>
          <w:szCs w:val="22"/>
        </w:rPr>
        <w:t>tender</w:t>
      </w:r>
      <w:r w:rsidRPr="00333657">
        <w:rPr>
          <w:rFonts w:ascii="Arial" w:hAnsi="Arial" w:cs="Arial"/>
          <w:szCs w:val="22"/>
        </w:rPr>
        <w:t xml:space="preserve"> sho</w:t>
      </w:r>
      <w:r w:rsidR="00AC3F65">
        <w:rPr>
          <w:rFonts w:ascii="Arial" w:hAnsi="Arial" w:cs="Arial"/>
          <w:szCs w:val="22"/>
        </w:rPr>
        <w:t>uld notify Ian Vasey</w:t>
      </w:r>
      <w:r w:rsidRPr="00333657">
        <w:rPr>
          <w:rFonts w:ascii="Arial" w:hAnsi="Arial" w:cs="Arial"/>
          <w:szCs w:val="22"/>
        </w:rPr>
        <w:t xml:space="preserve"> in writing or by email using the contact details set out in paragraph 3.1.</w:t>
      </w:r>
    </w:p>
    <w:p w:rsidR="000D0D95" w:rsidRPr="00333657" w:rsidRDefault="000D0D95" w:rsidP="000D0D95">
      <w:pPr>
        <w:pStyle w:val="Heading1"/>
        <w:spacing w:line="240" w:lineRule="auto"/>
        <w:rPr>
          <w:rFonts w:ascii="Arial" w:hAnsi="Arial" w:cs="Arial"/>
          <w:szCs w:val="22"/>
        </w:rPr>
      </w:pPr>
      <w:bookmarkStart w:id="9" w:name="_Toc103398843"/>
      <w:r w:rsidRPr="00333657">
        <w:rPr>
          <w:rFonts w:ascii="Arial" w:hAnsi="Arial" w:cs="Arial"/>
          <w:szCs w:val="22"/>
        </w:rPr>
        <w:t>acceptance period</w:t>
      </w:r>
      <w:bookmarkEnd w:id="9"/>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 xml:space="preserve">The </w:t>
      </w:r>
      <w:r w:rsidR="000168A0">
        <w:rPr>
          <w:rFonts w:ascii="Arial" w:hAnsi="Arial" w:cs="Arial"/>
          <w:szCs w:val="22"/>
        </w:rPr>
        <w:t>tender</w:t>
      </w:r>
      <w:r w:rsidRPr="00333657">
        <w:rPr>
          <w:rFonts w:ascii="Arial" w:hAnsi="Arial" w:cs="Arial"/>
          <w:szCs w:val="22"/>
        </w:rPr>
        <w:t xml:space="preserve"> will be deemed to remain open for acceptance or non-acceptance for not less than ninety (90) days from the </w:t>
      </w:r>
      <w:r w:rsidR="000168A0">
        <w:rPr>
          <w:rFonts w:ascii="Arial" w:hAnsi="Arial" w:cs="Arial"/>
          <w:szCs w:val="22"/>
        </w:rPr>
        <w:t>tender</w:t>
      </w:r>
      <w:r w:rsidRPr="00333657">
        <w:rPr>
          <w:rFonts w:ascii="Arial" w:hAnsi="Arial" w:cs="Arial"/>
          <w:szCs w:val="22"/>
        </w:rPr>
        <w:t xml:space="preserve"> submission. The Council may accept the </w:t>
      </w:r>
      <w:r w:rsidR="000168A0">
        <w:rPr>
          <w:rFonts w:ascii="Arial" w:hAnsi="Arial" w:cs="Arial"/>
          <w:szCs w:val="22"/>
        </w:rPr>
        <w:t>tender</w:t>
      </w:r>
      <w:r w:rsidRPr="00333657">
        <w:rPr>
          <w:rFonts w:ascii="Arial" w:hAnsi="Arial" w:cs="Arial"/>
          <w:szCs w:val="22"/>
        </w:rPr>
        <w:t xml:space="preserve"> at any time within this prescribed period. The Council shall, however, not be bound to accept the lowest or any </w:t>
      </w:r>
      <w:r w:rsidR="000168A0">
        <w:rPr>
          <w:rFonts w:ascii="Arial" w:hAnsi="Arial" w:cs="Arial"/>
          <w:szCs w:val="22"/>
        </w:rPr>
        <w:t>tender</w:t>
      </w:r>
      <w:r w:rsidRPr="00333657">
        <w:rPr>
          <w:rFonts w:ascii="Arial" w:hAnsi="Arial" w:cs="Arial"/>
          <w:szCs w:val="22"/>
        </w:rPr>
        <w:t>.</w:t>
      </w:r>
    </w:p>
    <w:p w:rsidR="000D0D95" w:rsidRDefault="000D0D95" w:rsidP="000D0D95">
      <w:pPr>
        <w:pStyle w:val="Heading2"/>
        <w:spacing w:line="240" w:lineRule="auto"/>
        <w:rPr>
          <w:rFonts w:ascii="Arial" w:hAnsi="Arial" w:cs="Arial"/>
          <w:szCs w:val="22"/>
        </w:rPr>
      </w:pPr>
      <w:r w:rsidRPr="00333657">
        <w:rPr>
          <w:rFonts w:ascii="Arial" w:hAnsi="Arial" w:cs="Arial"/>
          <w:szCs w:val="22"/>
        </w:rPr>
        <w:t xml:space="preserve">If the Council has not accepted the </w:t>
      </w:r>
      <w:r w:rsidR="000168A0">
        <w:rPr>
          <w:rFonts w:ascii="Arial" w:hAnsi="Arial" w:cs="Arial"/>
          <w:szCs w:val="22"/>
        </w:rPr>
        <w:t>tender</w:t>
      </w:r>
      <w:r w:rsidRPr="00333657">
        <w:rPr>
          <w:rFonts w:ascii="Arial" w:hAnsi="Arial" w:cs="Arial"/>
          <w:szCs w:val="22"/>
        </w:rPr>
        <w:t xml:space="preserve"> within the specified period then the </w:t>
      </w:r>
      <w:r w:rsidR="000168A0">
        <w:rPr>
          <w:rFonts w:ascii="Arial" w:hAnsi="Arial" w:cs="Arial"/>
          <w:szCs w:val="22"/>
        </w:rPr>
        <w:t>tender</w:t>
      </w:r>
      <w:r w:rsidRPr="00333657">
        <w:rPr>
          <w:rFonts w:ascii="Arial" w:hAnsi="Arial" w:cs="Arial"/>
          <w:szCs w:val="22"/>
        </w:rPr>
        <w:t xml:space="preserve"> shall remain in force without variation, but those providing a </w:t>
      </w:r>
      <w:r w:rsidR="000168A0">
        <w:rPr>
          <w:rFonts w:ascii="Arial" w:hAnsi="Arial" w:cs="Arial"/>
          <w:szCs w:val="22"/>
        </w:rPr>
        <w:t>tender</w:t>
      </w:r>
      <w:r w:rsidRPr="00333657">
        <w:rPr>
          <w:rFonts w:ascii="Arial" w:hAnsi="Arial" w:cs="Arial"/>
          <w:szCs w:val="22"/>
        </w:rPr>
        <w:t xml:space="preserve"> may at any time thereafter give notice in writing (“a Notice”) to the Council to accept the same.</w:t>
      </w:r>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Delivery of a notice must be made by hand or by registered post or post with recorded delivery.</w:t>
      </w:r>
    </w:p>
    <w:p w:rsidR="002F6D0C" w:rsidRPr="002A3C26" w:rsidRDefault="000D0D95" w:rsidP="002A3C26">
      <w:pPr>
        <w:pStyle w:val="Heading2"/>
        <w:spacing w:line="240" w:lineRule="auto"/>
        <w:rPr>
          <w:rFonts w:ascii="Arial" w:hAnsi="Arial" w:cs="Arial"/>
          <w:szCs w:val="22"/>
        </w:rPr>
      </w:pPr>
      <w:r w:rsidRPr="00333657">
        <w:rPr>
          <w:rFonts w:ascii="Arial" w:hAnsi="Arial" w:cs="Arial"/>
          <w:szCs w:val="22"/>
        </w:rPr>
        <w:t xml:space="preserve">Upon service of a notice the Council shall have seven (7) days within which to accept the </w:t>
      </w:r>
      <w:r w:rsidR="000168A0">
        <w:rPr>
          <w:rFonts w:ascii="Arial" w:hAnsi="Arial" w:cs="Arial"/>
          <w:szCs w:val="22"/>
        </w:rPr>
        <w:t>tender</w:t>
      </w:r>
      <w:r w:rsidRPr="00333657">
        <w:rPr>
          <w:rFonts w:ascii="Arial" w:hAnsi="Arial" w:cs="Arial"/>
          <w:szCs w:val="22"/>
        </w:rPr>
        <w:t xml:space="preserve"> (not including the day of service) or the </w:t>
      </w:r>
      <w:r w:rsidR="000168A0">
        <w:rPr>
          <w:rFonts w:ascii="Arial" w:hAnsi="Arial" w:cs="Arial"/>
          <w:szCs w:val="22"/>
        </w:rPr>
        <w:t>tender</w:t>
      </w:r>
      <w:r w:rsidRPr="00333657">
        <w:rPr>
          <w:rFonts w:ascii="Arial" w:hAnsi="Arial" w:cs="Arial"/>
          <w:szCs w:val="22"/>
        </w:rPr>
        <w:t xml:space="preserve"> will be deemed to have been wit</w:t>
      </w:r>
      <w:r w:rsidR="000E1BF9">
        <w:rPr>
          <w:rFonts w:ascii="Arial" w:hAnsi="Arial" w:cs="Arial"/>
          <w:szCs w:val="22"/>
        </w:rPr>
        <w:t>hdrawn. In any event, the provider of</w:t>
      </w:r>
      <w:r w:rsidRPr="00333657">
        <w:rPr>
          <w:rFonts w:ascii="Arial" w:hAnsi="Arial" w:cs="Arial"/>
          <w:szCs w:val="22"/>
        </w:rPr>
        <w:t xml:space="preserve"> a </w:t>
      </w:r>
      <w:r w:rsidR="000168A0">
        <w:rPr>
          <w:rFonts w:ascii="Arial" w:hAnsi="Arial" w:cs="Arial"/>
          <w:szCs w:val="22"/>
        </w:rPr>
        <w:t>tender</w:t>
      </w:r>
      <w:r w:rsidRPr="00333657">
        <w:rPr>
          <w:rFonts w:ascii="Arial" w:hAnsi="Arial" w:cs="Arial"/>
          <w:szCs w:val="22"/>
        </w:rPr>
        <w:t xml:space="preserve"> shall not withdraw the </w:t>
      </w:r>
      <w:r w:rsidR="000168A0">
        <w:rPr>
          <w:rFonts w:ascii="Arial" w:hAnsi="Arial" w:cs="Arial"/>
          <w:szCs w:val="22"/>
        </w:rPr>
        <w:t>tender</w:t>
      </w:r>
      <w:r w:rsidRPr="00333657">
        <w:rPr>
          <w:rFonts w:ascii="Arial" w:hAnsi="Arial" w:cs="Arial"/>
          <w:szCs w:val="22"/>
        </w:rPr>
        <w:t xml:space="preserve"> except in the manner provided under this paragraph 10.</w:t>
      </w:r>
    </w:p>
    <w:p w:rsidR="000D0D95" w:rsidRPr="00333657" w:rsidRDefault="000D0D95" w:rsidP="000D0D95">
      <w:pPr>
        <w:pStyle w:val="Heading1"/>
        <w:spacing w:line="240" w:lineRule="auto"/>
        <w:rPr>
          <w:rFonts w:ascii="Arial" w:hAnsi="Arial" w:cs="Arial"/>
          <w:szCs w:val="22"/>
        </w:rPr>
      </w:pPr>
      <w:bookmarkStart w:id="10" w:name="_Toc103398844"/>
      <w:r w:rsidRPr="00333657">
        <w:rPr>
          <w:rFonts w:ascii="Arial" w:hAnsi="Arial" w:cs="Arial"/>
          <w:szCs w:val="22"/>
        </w:rPr>
        <w:t xml:space="preserve">sufficiency &amp; accuracy of </w:t>
      </w:r>
      <w:r w:rsidR="004C0E31">
        <w:rPr>
          <w:rFonts w:ascii="Arial" w:hAnsi="Arial" w:cs="Arial"/>
          <w:szCs w:val="22"/>
        </w:rPr>
        <w:t>Tender</w:t>
      </w:r>
      <w:bookmarkEnd w:id="10"/>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 xml:space="preserve">Those providing a </w:t>
      </w:r>
      <w:r w:rsidR="000168A0">
        <w:rPr>
          <w:rFonts w:ascii="Arial" w:hAnsi="Arial" w:cs="Arial"/>
          <w:szCs w:val="22"/>
        </w:rPr>
        <w:t>tender</w:t>
      </w:r>
      <w:r w:rsidRPr="00333657">
        <w:rPr>
          <w:rFonts w:ascii="Arial" w:hAnsi="Arial" w:cs="Arial"/>
          <w:szCs w:val="22"/>
        </w:rPr>
        <w:t xml:space="preserve"> will be deemed to have examined all the documents enclosed and by their own independent observations and enquiries will be held to have fully informed themselves as to all matters relating to the scope of the work to be carried out in their resulting </w:t>
      </w:r>
      <w:r w:rsidR="000168A0">
        <w:rPr>
          <w:rFonts w:ascii="Arial" w:hAnsi="Arial" w:cs="Arial"/>
          <w:szCs w:val="22"/>
        </w:rPr>
        <w:t>tender</w:t>
      </w:r>
      <w:r w:rsidRPr="00333657">
        <w:rPr>
          <w:rFonts w:ascii="Arial" w:hAnsi="Arial" w:cs="Arial"/>
          <w:szCs w:val="22"/>
        </w:rPr>
        <w:t xml:space="preserve"> submission.</w:t>
      </w:r>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 xml:space="preserve">Those providing a </w:t>
      </w:r>
      <w:r w:rsidR="000168A0">
        <w:rPr>
          <w:rFonts w:ascii="Arial" w:hAnsi="Arial" w:cs="Arial"/>
          <w:szCs w:val="22"/>
        </w:rPr>
        <w:t>tender</w:t>
      </w:r>
      <w:r w:rsidRPr="00333657">
        <w:rPr>
          <w:rFonts w:ascii="Arial" w:hAnsi="Arial" w:cs="Arial"/>
          <w:szCs w:val="22"/>
        </w:rPr>
        <w:t xml:space="preserve"> are reminded to check the accuracy of their </w:t>
      </w:r>
      <w:r w:rsidR="000168A0">
        <w:rPr>
          <w:rFonts w:ascii="Arial" w:hAnsi="Arial" w:cs="Arial"/>
          <w:szCs w:val="22"/>
        </w:rPr>
        <w:t>tender</w:t>
      </w:r>
      <w:r w:rsidRPr="00333657">
        <w:rPr>
          <w:rFonts w:ascii="Arial" w:hAnsi="Arial" w:cs="Arial"/>
          <w:szCs w:val="22"/>
        </w:rPr>
        <w:t xml:space="preserve"> prior to submission thereof. </w:t>
      </w:r>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 xml:space="preserve">If the Council suspects that there has been an error in the pricing of the form of </w:t>
      </w:r>
      <w:r w:rsidR="000168A0">
        <w:rPr>
          <w:rFonts w:ascii="Arial" w:hAnsi="Arial" w:cs="Arial"/>
          <w:szCs w:val="22"/>
        </w:rPr>
        <w:t>tender</w:t>
      </w:r>
      <w:r w:rsidRPr="00333657">
        <w:rPr>
          <w:rFonts w:ascii="Arial" w:hAnsi="Arial" w:cs="Arial"/>
          <w:szCs w:val="22"/>
        </w:rPr>
        <w:t xml:space="preserve"> and/or schedule of prices, the Council reserves the right to seek such clarification as it considers necessary from those providing a </w:t>
      </w:r>
      <w:r w:rsidR="000168A0">
        <w:rPr>
          <w:rFonts w:ascii="Arial" w:hAnsi="Arial" w:cs="Arial"/>
          <w:szCs w:val="22"/>
        </w:rPr>
        <w:t>tender</w:t>
      </w:r>
      <w:r w:rsidRPr="00333657">
        <w:rPr>
          <w:rFonts w:ascii="Arial" w:hAnsi="Arial" w:cs="Arial"/>
          <w:szCs w:val="22"/>
        </w:rPr>
        <w:t xml:space="preserve"> only.</w:t>
      </w:r>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 xml:space="preserve">The Council reserves the right to disqualify incomplete </w:t>
      </w:r>
      <w:r w:rsidR="000168A0">
        <w:rPr>
          <w:rFonts w:ascii="Arial" w:hAnsi="Arial" w:cs="Arial"/>
          <w:szCs w:val="22"/>
        </w:rPr>
        <w:t>tender</w:t>
      </w:r>
      <w:r w:rsidRPr="00333657">
        <w:rPr>
          <w:rFonts w:ascii="Arial" w:hAnsi="Arial" w:cs="Arial"/>
          <w:szCs w:val="22"/>
        </w:rPr>
        <w:t>s.</w:t>
      </w:r>
    </w:p>
    <w:p w:rsidR="002F6D0C" w:rsidRPr="002A3C26" w:rsidRDefault="000D0D95" w:rsidP="002A3C26">
      <w:pPr>
        <w:pStyle w:val="Heading2"/>
        <w:spacing w:line="240" w:lineRule="auto"/>
        <w:rPr>
          <w:rFonts w:ascii="Arial" w:hAnsi="Arial" w:cs="Arial"/>
          <w:szCs w:val="22"/>
        </w:rPr>
      </w:pPr>
      <w:r w:rsidRPr="00333657">
        <w:rPr>
          <w:rFonts w:ascii="Arial" w:hAnsi="Arial" w:cs="Arial"/>
          <w:szCs w:val="22"/>
        </w:rPr>
        <w:t xml:space="preserve">Those providing a </w:t>
      </w:r>
      <w:r w:rsidR="000168A0">
        <w:rPr>
          <w:rFonts w:ascii="Arial" w:hAnsi="Arial" w:cs="Arial"/>
          <w:szCs w:val="22"/>
        </w:rPr>
        <w:t>tender</w:t>
      </w:r>
      <w:r w:rsidRPr="00333657">
        <w:rPr>
          <w:rFonts w:ascii="Arial" w:hAnsi="Arial" w:cs="Arial"/>
          <w:szCs w:val="22"/>
        </w:rPr>
        <w:t xml:space="preserve"> shall familiarise themselves with all regulations, bylaws, and all other factors that may affect their </w:t>
      </w:r>
      <w:r w:rsidR="000168A0">
        <w:rPr>
          <w:rFonts w:ascii="Arial" w:hAnsi="Arial" w:cs="Arial"/>
          <w:szCs w:val="22"/>
        </w:rPr>
        <w:t>tender</w:t>
      </w:r>
      <w:r w:rsidRPr="00333657">
        <w:rPr>
          <w:rFonts w:ascii="Arial" w:hAnsi="Arial" w:cs="Arial"/>
          <w:szCs w:val="22"/>
        </w:rPr>
        <w:t>.</w:t>
      </w:r>
    </w:p>
    <w:p w:rsidR="000D0D95" w:rsidRPr="00333657" w:rsidRDefault="000D0D95" w:rsidP="000D0D95">
      <w:pPr>
        <w:pStyle w:val="Heading1"/>
        <w:spacing w:line="240" w:lineRule="auto"/>
        <w:rPr>
          <w:rFonts w:ascii="Arial" w:hAnsi="Arial" w:cs="Arial"/>
          <w:szCs w:val="22"/>
        </w:rPr>
      </w:pPr>
      <w:bookmarkStart w:id="11" w:name="_Toc103398845"/>
      <w:r w:rsidRPr="00333657">
        <w:rPr>
          <w:rFonts w:ascii="Arial" w:hAnsi="Arial" w:cs="Arial"/>
          <w:szCs w:val="22"/>
        </w:rPr>
        <w:t>incurred expenses</w:t>
      </w:r>
      <w:bookmarkEnd w:id="11"/>
    </w:p>
    <w:p w:rsidR="002F6D0C" w:rsidRPr="00883B79" w:rsidRDefault="000D0D95" w:rsidP="00883B79">
      <w:pPr>
        <w:pStyle w:val="Heading2"/>
        <w:spacing w:line="240" w:lineRule="auto"/>
        <w:rPr>
          <w:rFonts w:ascii="Arial" w:hAnsi="Arial" w:cs="Arial"/>
          <w:szCs w:val="22"/>
        </w:rPr>
      </w:pPr>
      <w:r w:rsidRPr="00333657">
        <w:rPr>
          <w:rFonts w:ascii="Arial" w:hAnsi="Arial" w:cs="Arial"/>
          <w:szCs w:val="22"/>
        </w:rPr>
        <w:t xml:space="preserve">The Council shall not be responsible for, or pay any losses or expenses which may be incurred by those providing a </w:t>
      </w:r>
      <w:r w:rsidR="000168A0">
        <w:rPr>
          <w:rFonts w:ascii="Arial" w:hAnsi="Arial" w:cs="Arial"/>
          <w:szCs w:val="22"/>
        </w:rPr>
        <w:t>tender</w:t>
      </w:r>
      <w:r w:rsidRPr="00333657">
        <w:rPr>
          <w:rFonts w:ascii="Arial" w:hAnsi="Arial" w:cs="Arial"/>
          <w:szCs w:val="22"/>
        </w:rPr>
        <w:t xml:space="preserve"> in the preparation and submission of their </w:t>
      </w:r>
      <w:r w:rsidR="000168A0">
        <w:rPr>
          <w:rFonts w:ascii="Arial" w:hAnsi="Arial" w:cs="Arial"/>
          <w:szCs w:val="22"/>
        </w:rPr>
        <w:t>tender</w:t>
      </w:r>
      <w:r w:rsidRPr="00333657">
        <w:rPr>
          <w:rFonts w:ascii="Arial" w:hAnsi="Arial" w:cs="Arial"/>
          <w:szCs w:val="22"/>
        </w:rPr>
        <w:t xml:space="preserve">, including (but not limited to) the attendance at any pre or post </w:t>
      </w:r>
      <w:r w:rsidR="000168A0">
        <w:rPr>
          <w:rFonts w:ascii="Arial" w:hAnsi="Arial" w:cs="Arial"/>
          <w:szCs w:val="22"/>
        </w:rPr>
        <w:t>tender</w:t>
      </w:r>
      <w:r w:rsidRPr="00333657">
        <w:rPr>
          <w:rFonts w:ascii="Arial" w:hAnsi="Arial" w:cs="Arial"/>
          <w:szCs w:val="22"/>
        </w:rPr>
        <w:t xml:space="preserve"> meetings, the delivery of any presentations by those providing a </w:t>
      </w:r>
      <w:r w:rsidR="000168A0">
        <w:rPr>
          <w:rFonts w:ascii="Arial" w:hAnsi="Arial" w:cs="Arial"/>
          <w:szCs w:val="22"/>
        </w:rPr>
        <w:t>tender</w:t>
      </w:r>
      <w:r w:rsidRPr="00333657">
        <w:rPr>
          <w:rFonts w:ascii="Arial" w:hAnsi="Arial" w:cs="Arial"/>
          <w:szCs w:val="22"/>
        </w:rPr>
        <w:t xml:space="preserve"> to the Council in relation to their proposal, site visits or other negotiations.</w:t>
      </w:r>
    </w:p>
    <w:p w:rsidR="000D0D95" w:rsidRDefault="000D0D95" w:rsidP="000D0D95">
      <w:pPr>
        <w:pStyle w:val="Heading2"/>
        <w:spacing w:line="240" w:lineRule="auto"/>
        <w:rPr>
          <w:rFonts w:ascii="Arial" w:hAnsi="Arial" w:cs="Arial"/>
          <w:szCs w:val="22"/>
        </w:rPr>
      </w:pPr>
      <w:r w:rsidRPr="00333657">
        <w:rPr>
          <w:rFonts w:ascii="Arial" w:hAnsi="Arial" w:cs="Arial"/>
          <w:szCs w:val="22"/>
        </w:rPr>
        <w:t xml:space="preserve">The Council will not accept claims for additional charges relating to the work made by those providing a </w:t>
      </w:r>
      <w:r w:rsidR="000168A0">
        <w:rPr>
          <w:rFonts w:ascii="Arial" w:hAnsi="Arial" w:cs="Arial"/>
          <w:szCs w:val="22"/>
        </w:rPr>
        <w:t>tender</w:t>
      </w:r>
      <w:r w:rsidRPr="00333657">
        <w:rPr>
          <w:rFonts w:ascii="Arial" w:hAnsi="Arial" w:cs="Arial"/>
          <w:szCs w:val="22"/>
        </w:rPr>
        <w:t xml:space="preserve"> or the contractor after acceptance of the </w:t>
      </w:r>
      <w:r w:rsidR="000168A0">
        <w:rPr>
          <w:rFonts w:ascii="Arial" w:hAnsi="Arial" w:cs="Arial"/>
          <w:szCs w:val="22"/>
        </w:rPr>
        <w:t>tender</w:t>
      </w:r>
      <w:r w:rsidRPr="00333657">
        <w:rPr>
          <w:rFonts w:ascii="Arial" w:hAnsi="Arial" w:cs="Arial"/>
          <w:szCs w:val="22"/>
        </w:rPr>
        <w:t xml:space="preserve"> if, in the reasonable opinion of the Council, such additional charges should have been established by proper inspection of the </w:t>
      </w:r>
      <w:r w:rsidR="00586826">
        <w:rPr>
          <w:rFonts w:ascii="Arial" w:hAnsi="Arial" w:cs="Arial"/>
          <w:szCs w:val="22"/>
        </w:rPr>
        <w:t>t</w:t>
      </w:r>
      <w:r w:rsidR="004C0E31">
        <w:rPr>
          <w:rFonts w:ascii="Arial" w:hAnsi="Arial" w:cs="Arial"/>
          <w:szCs w:val="22"/>
        </w:rPr>
        <w:t>ender</w:t>
      </w:r>
      <w:r w:rsidRPr="00333657">
        <w:rPr>
          <w:rFonts w:ascii="Arial" w:hAnsi="Arial" w:cs="Arial"/>
          <w:szCs w:val="22"/>
        </w:rPr>
        <w:t xml:space="preserve"> documentation prior to issue of a </w:t>
      </w:r>
      <w:r w:rsidR="00586826">
        <w:rPr>
          <w:rFonts w:ascii="Arial" w:hAnsi="Arial" w:cs="Arial"/>
          <w:szCs w:val="22"/>
        </w:rPr>
        <w:t>t</w:t>
      </w:r>
      <w:r w:rsidR="004C0E31">
        <w:rPr>
          <w:rFonts w:ascii="Arial" w:hAnsi="Arial" w:cs="Arial"/>
          <w:szCs w:val="22"/>
        </w:rPr>
        <w:t>ender</w:t>
      </w:r>
      <w:r w:rsidRPr="00333657">
        <w:rPr>
          <w:rFonts w:ascii="Arial" w:hAnsi="Arial" w:cs="Arial"/>
          <w:szCs w:val="22"/>
        </w:rPr>
        <w:t>.</w:t>
      </w:r>
    </w:p>
    <w:p w:rsidR="000D0D95" w:rsidRPr="00333657" w:rsidRDefault="000D0D95" w:rsidP="000D0D95">
      <w:pPr>
        <w:pStyle w:val="Heading1"/>
        <w:spacing w:line="240" w:lineRule="auto"/>
        <w:rPr>
          <w:rFonts w:ascii="Arial" w:hAnsi="Arial" w:cs="Arial"/>
          <w:szCs w:val="22"/>
        </w:rPr>
      </w:pPr>
      <w:bookmarkStart w:id="12" w:name="_Toc103398846"/>
      <w:r w:rsidRPr="00333657">
        <w:rPr>
          <w:rFonts w:ascii="Arial" w:hAnsi="Arial" w:cs="Arial"/>
          <w:szCs w:val="22"/>
        </w:rPr>
        <w:t>third party issues</w:t>
      </w:r>
      <w:bookmarkEnd w:id="12"/>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 xml:space="preserve">Those providing a </w:t>
      </w:r>
      <w:r w:rsidR="00586826">
        <w:rPr>
          <w:rFonts w:ascii="Arial" w:hAnsi="Arial" w:cs="Arial"/>
          <w:szCs w:val="22"/>
        </w:rPr>
        <w:t>t</w:t>
      </w:r>
      <w:r w:rsidR="004C0E31">
        <w:rPr>
          <w:rFonts w:ascii="Arial" w:hAnsi="Arial" w:cs="Arial"/>
          <w:szCs w:val="22"/>
        </w:rPr>
        <w:t>ender</w:t>
      </w:r>
      <w:r w:rsidRPr="00333657">
        <w:rPr>
          <w:rFonts w:ascii="Arial" w:hAnsi="Arial" w:cs="Arial"/>
          <w:szCs w:val="22"/>
        </w:rPr>
        <w:t xml:space="preserve"> should provide any potential third parties it appoints to assist with the contract with all necessary technical and commercial information to enable such third parties to accurately </w:t>
      </w:r>
      <w:r w:rsidR="00B052B5">
        <w:rPr>
          <w:rFonts w:ascii="Arial" w:hAnsi="Arial" w:cs="Arial"/>
          <w:szCs w:val="22"/>
        </w:rPr>
        <w:t>tender</w:t>
      </w:r>
      <w:r w:rsidRPr="00333657">
        <w:rPr>
          <w:rFonts w:ascii="Arial" w:hAnsi="Arial" w:cs="Arial"/>
          <w:szCs w:val="22"/>
        </w:rPr>
        <w:t xml:space="preserve"> to those providing the </w:t>
      </w:r>
      <w:r w:rsidR="00586826">
        <w:rPr>
          <w:rFonts w:ascii="Arial" w:hAnsi="Arial" w:cs="Arial"/>
          <w:szCs w:val="22"/>
        </w:rPr>
        <w:t>t</w:t>
      </w:r>
      <w:r w:rsidR="004C0E31">
        <w:rPr>
          <w:rFonts w:ascii="Arial" w:hAnsi="Arial" w:cs="Arial"/>
          <w:szCs w:val="22"/>
        </w:rPr>
        <w:t>ender</w:t>
      </w:r>
      <w:r w:rsidRPr="00333657">
        <w:rPr>
          <w:rFonts w:ascii="Arial" w:hAnsi="Arial" w:cs="Arial"/>
          <w:szCs w:val="22"/>
        </w:rPr>
        <w:t>.</w:t>
      </w:r>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 xml:space="preserve">It is the policy of the Council not to respond to any direct approach from such potential third parties seeking details about a particular invitation to </w:t>
      </w:r>
      <w:r w:rsidR="00586826">
        <w:rPr>
          <w:rFonts w:ascii="Arial" w:hAnsi="Arial" w:cs="Arial"/>
          <w:szCs w:val="22"/>
        </w:rPr>
        <w:t>t</w:t>
      </w:r>
      <w:r w:rsidR="004C0E31">
        <w:rPr>
          <w:rFonts w:ascii="Arial" w:hAnsi="Arial" w:cs="Arial"/>
          <w:szCs w:val="22"/>
        </w:rPr>
        <w:t>ender</w:t>
      </w:r>
      <w:r w:rsidRPr="00333657">
        <w:rPr>
          <w:rFonts w:ascii="Arial" w:hAnsi="Arial" w:cs="Arial"/>
          <w:szCs w:val="22"/>
        </w:rPr>
        <w:t>.</w:t>
      </w:r>
    </w:p>
    <w:p w:rsidR="000D0D95" w:rsidRDefault="000D0D95" w:rsidP="000D0D95">
      <w:pPr>
        <w:pStyle w:val="Heading2"/>
        <w:spacing w:line="240" w:lineRule="auto"/>
        <w:rPr>
          <w:rFonts w:ascii="Arial" w:hAnsi="Arial" w:cs="Arial"/>
          <w:szCs w:val="22"/>
        </w:rPr>
      </w:pPr>
      <w:r w:rsidRPr="00333657">
        <w:rPr>
          <w:rFonts w:ascii="Arial" w:hAnsi="Arial" w:cs="Arial"/>
          <w:szCs w:val="22"/>
        </w:rPr>
        <w:t xml:space="preserve">Those providing a </w:t>
      </w:r>
      <w:r w:rsidR="00586826">
        <w:rPr>
          <w:rFonts w:ascii="Arial" w:hAnsi="Arial" w:cs="Arial"/>
          <w:szCs w:val="22"/>
        </w:rPr>
        <w:t>t</w:t>
      </w:r>
      <w:r w:rsidR="004C0E31">
        <w:rPr>
          <w:rFonts w:ascii="Arial" w:hAnsi="Arial" w:cs="Arial"/>
          <w:szCs w:val="22"/>
        </w:rPr>
        <w:t>ender</w:t>
      </w:r>
      <w:r w:rsidRPr="00333657">
        <w:rPr>
          <w:rFonts w:ascii="Arial" w:hAnsi="Arial" w:cs="Arial"/>
          <w:szCs w:val="22"/>
        </w:rPr>
        <w:t xml:space="preserve"> must declare the share of any contract they intend to sub-contract and list any proposed third parties in their </w:t>
      </w:r>
      <w:r w:rsidR="00586826">
        <w:rPr>
          <w:rFonts w:ascii="Arial" w:hAnsi="Arial" w:cs="Arial"/>
          <w:szCs w:val="22"/>
        </w:rPr>
        <w:t>t</w:t>
      </w:r>
      <w:r w:rsidR="004C0E31">
        <w:rPr>
          <w:rFonts w:ascii="Arial" w:hAnsi="Arial" w:cs="Arial"/>
          <w:szCs w:val="22"/>
        </w:rPr>
        <w:t>ender</w:t>
      </w:r>
      <w:r w:rsidRPr="00333657">
        <w:rPr>
          <w:rFonts w:ascii="Arial" w:hAnsi="Arial" w:cs="Arial"/>
          <w:szCs w:val="22"/>
        </w:rPr>
        <w:t xml:space="preserve"> submission.</w:t>
      </w:r>
    </w:p>
    <w:p w:rsidR="002F6D0C" w:rsidRPr="00333657" w:rsidRDefault="002F6D0C" w:rsidP="002F6D0C">
      <w:pPr>
        <w:pStyle w:val="Heading2"/>
        <w:numPr>
          <w:ilvl w:val="0"/>
          <w:numId w:val="0"/>
        </w:numPr>
        <w:spacing w:line="240" w:lineRule="auto"/>
        <w:ind w:left="1418"/>
        <w:rPr>
          <w:rFonts w:ascii="Arial" w:hAnsi="Arial" w:cs="Arial"/>
          <w:szCs w:val="22"/>
        </w:rPr>
      </w:pPr>
    </w:p>
    <w:p w:rsidR="000D0D95" w:rsidRPr="00333657" w:rsidRDefault="000D0D95" w:rsidP="000D0D95">
      <w:pPr>
        <w:pStyle w:val="Heading1"/>
        <w:spacing w:line="240" w:lineRule="auto"/>
        <w:rPr>
          <w:rFonts w:ascii="Arial" w:hAnsi="Arial" w:cs="Arial"/>
          <w:szCs w:val="22"/>
        </w:rPr>
      </w:pPr>
      <w:bookmarkStart w:id="13" w:name="_Toc103398847"/>
      <w:r w:rsidRPr="00333657">
        <w:rPr>
          <w:rFonts w:ascii="Arial" w:hAnsi="Arial" w:cs="Arial"/>
          <w:szCs w:val="22"/>
        </w:rPr>
        <w:t>pricing &amp; payment</w:t>
      </w:r>
      <w:bookmarkEnd w:id="13"/>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Pricing</w:t>
      </w:r>
    </w:p>
    <w:p w:rsidR="000D0D95" w:rsidRPr="00333657" w:rsidRDefault="000D0D95" w:rsidP="000D0D95">
      <w:pPr>
        <w:pStyle w:val="Heading3"/>
        <w:spacing w:line="240" w:lineRule="auto"/>
        <w:rPr>
          <w:rFonts w:ascii="Arial" w:hAnsi="Arial" w:cs="Arial"/>
          <w:szCs w:val="22"/>
        </w:rPr>
      </w:pPr>
      <w:r w:rsidRPr="00333657">
        <w:rPr>
          <w:rFonts w:ascii="Arial" w:hAnsi="Arial" w:cs="Arial"/>
          <w:szCs w:val="22"/>
        </w:rPr>
        <w:t xml:space="preserve">Those providing a </w:t>
      </w:r>
      <w:r w:rsidR="00586826">
        <w:rPr>
          <w:rFonts w:ascii="Arial" w:hAnsi="Arial" w:cs="Arial"/>
          <w:szCs w:val="22"/>
        </w:rPr>
        <w:t>t</w:t>
      </w:r>
      <w:r w:rsidR="004C0E31">
        <w:rPr>
          <w:rFonts w:ascii="Arial" w:hAnsi="Arial" w:cs="Arial"/>
          <w:szCs w:val="22"/>
        </w:rPr>
        <w:t>ender</w:t>
      </w:r>
      <w:r w:rsidRPr="00333657">
        <w:rPr>
          <w:rFonts w:ascii="Arial" w:hAnsi="Arial" w:cs="Arial"/>
          <w:szCs w:val="22"/>
        </w:rPr>
        <w:t xml:space="preserve"> should complete the enclosed form of </w:t>
      </w:r>
      <w:r w:rsidR="00586826">
        <w:rPr>
          <w:rFonts w:ascii="Arial" w:hAnsi="Arial" w:cs="Arial"/>
          <w:szCs w:val="22"/>
        </w:rPr>
        <w:t>t</w:t>
      </w:r>
      <w:r w:rsidR="004C0E31">
        <w:rPr>
          <w:rFonts w:ascii="Arial" w:hAnsi="Arial" w:cs="Arial"/>
          <w:szCs w:val="22"/>
        </w:rPr>
        <w:t>ender</w:t>
      </w:r>
      <w:r w:rsidRPr="00333657">
        <w:rPr>
          <w:rFonts w:ascii="Arial" w:hAnsi="Arial" w:cs="Arial"/>
          <w:szCs w:val="22"/>
        </w:rPr>
        <w:t xml:space="preserve"> and/or schedule of prices noting the following:-</w:t>
      </w:r>
    </w:p>
    <w:p w:rsidR="000D0D95" w:rsidRPr="00333657" w:rsidRDefault="000D0D95" w:rsidP="000D0D95">
      <w:pPr>
        <w:pStyle w:val="Heading4"/>
        <w:spacing w:line="240" w:lineRule="auto"/>
        <w:rPr>
          <w:rFonts w:ascii="Arial" w:hAnsi="Arial" w:cs="Arial"/>
          <w:szCs w:val="22"/>
        </w:rPr>
      </w:pPr>
      <w:r w:rsidRPr="00333657">
        <w:rPr>
          <w:rFonts w:ascii="Arial" w:hAnsi="Arial" w:cs="Arial"/>
          <w:szCs w:val="22"/>
        </w:rPr>
        <w:t xml:space="preserve">Those providing a </w:t>
      </w:r>
      <w:r w:rsidR="00586826">
        <w:rPr>
          <w:rFonts w:ascii="Arial" w:hAnsi="Arial" w:cs="Arial"/>
          <w:szCs w:val="22"/>
        </w:rPr>
        <w:t>t</w:t>
      </w:r>
      <w:r w:rsidR="004C0E31">
        <w:rPr>
          <w:rFonts w:ascii="Arial" w:hAnsi="Arial" w:cs="Arial"/>
          <w:szCs w:val="22"/>
        </w:rPr>
        <w:t>ender</w:t>
      </w:r>
      <w:r w:rsidRPr="00333657">
        <w:rPr>
          <w:rFonts w:ascii="Arial" w:hAnsi="Arial" w:cs="Arial"/>
          <w:szCs w:val="22"/>
        </w:rPr>
        <w:t xml:space="preserve"> must submit a cost for all the items detailed on the schedule of prices.</w:t>
      </w:r>
    </w:p>
    <w:p w:rsidR="000D0D95" w:rsidRPr="00333657" w:rsidRDefault="000D0D95" w:rsidP="000D0D95">
      <w:pPr>
        <w:pStyle w:val="Heading4"/>
        <w:spacing w:line="240" w:lineRule="auto"/>
        <w:rPr>
          <w:rFonts w:ascii="Arial" w:hAnsi="Arial" w:cs="Arial"/>
          <w:szCs w:val="22"/>
        </w:rPr>
      </w:pPr>
      <w:r w:rsidRPr="00333657">
        <w:rPr>
          <w:rFonts w:ascii="Arial" w:hAnsi="Arial" w:cs="Arial"/>
          <w:szCs w:val="22"/>
        </w:rPr>
        <w:t xml:space="preserve">The currency in which all prices, costs or rates stated on the form of </w:t>
      </w:r>
      <w:r w:rsidR="000168A0">
        <w:rPr>
          <w:rFonts w:ascii="Arial" w:hAnsi="Arial" w:cs="Arial"/>
          <w:szCs w:val="22"/>
        </w:rPr>
        <w:t>tender</w:t>
      </w:r>
      <w:r w:rsidRPr="00333657">
        <w:rPr>
          <w:rFonts w:ascii="Arial" w:hAnsi="Arial" w:cs="Arial"/>
          <w:szCs w:val="22"/>
        </w:rPr>
        <w:t xml:space="preserve"> and/or schedule of prices must be </w:t>
      </w:r>
      <w:r w:rsidR="00B052B5">
        <w:rPr>
          <w:rFonts w:ascii="Arial" w:hAnsi="Arial" w:cs="Arial"/>
          <w:szCs w:val="22"/>
        </w:rPr>
        <w:t>tendere</w:t>
      </w:r>
      <w:r w:rsidRPr="00333657">
        <w:rPr>
          <w:rFonts w:ascii="Arial" w:hAnsi="Arial" w:cs="Arial"/>
          <w:szCs w:val="22"/>
        </w:rPr>
        <w:t>d is pounds sterling and whole pence (i.e. to two decimal places).</w:t>
      </w:r>
    </w:p>
    <w:p w:rsidR="0023156E" w:rsidRPr="00333657" w:rsidRDefault="000D0D95" w:rsidP="00CF7072">
      <w:pPr>
        <w:pStyle w:val="Heading4"/>
        <w:spacing w:line="240" w:lineRule="auto"/>
        <w:rPr>
          <w:rFonts w:ascii="Arial" w:hAnsi="Arial" w:cs="Arial"/>
          <w:szCs w:val="22"/>
        </w:rPr>
      </w:pPr>
      <w:r w:rsidRPr="00333657">
        <w:rPr>
          <w:rFonts w:ascii="Arial" w:hAnsi="Arial" w:cs="Arial"/>
          <w:szCs w:val="22"/>
        </w:rPr>
        <w:t xml:space="preserve">All prices </w:t>
      </w:r>
      <w:r w:rsidR="00B052B5">
        <w:rPr>
          <w:rFonts w:ascii="Arial" w:hAnsi="Arial" w:cs="Arial"/>
          <w:szCs w:val="22"/>
        </w:rPr>
        <w:t>tendere</w:t>
      </w:r>
      <w:r w:rsidRPr="00333657">
        <w:rPr>
          <w:rFonts w:ascii="Arial" w:hAnsi="Arial" w:cs="Arial"/>
          <w:szCs w:val="22"/>
        </w:rPr>
        <w:t>d should be exclusive of V.A.T.</w:t>
      </w:r>
    </w:p>
    <w:p w:rsidR="000D0D95" w:rsidRPr="00333657" w:rsidRDefault="000D0D95" w:rsidP="000D0D95">
      <w:pPr>
        <w:pStyle w:val="Heading2"/>
        <w:spacing w:line="240" w:lineRule="auto"/>
        <w:rPr>
          <w:rFonts w:ascii="Arial" w:hAnsi="Arial" w:cs="Arial"/>
          <w:szCs w:val="22"/>
        </w:rPr>
      </w:pPr>
      <w:r w:rsidRPr="00333657">
        <w:rPr>
          <w:rFonts w:ascii="Arial" w:hAnsi="Arial" w:cs="Arial"/>
          <w:szCs w:val="22"/>
        </w:rPr>
        <w:t>Payment</w:t>
      </w:r>
    </w:p>
    <w:p w:rsidR="000D0D95" w:rsidRPr="00333657" w:rsidRDefault="000D0D95" w:rsidP="000D0D95">
      <w:pPr>
        <w:pStyle w:val="Heading3"/>
        <w:spacing w:line="240" w:lineRule="auto"/>
        <w:rPr>
          <w:rFonts w:ascii="Arial" w:hAnsi="Arial" w:cs="Arial"/>
          <w:szCs w:val="22"/>
        </w:rPr>
      </w:pPr>
      <w:r w:rsidRPr="00333657">
        <w:rPr>
          <w:rFonts w:ascii="Arial" w:hAnsi="Arial" w:cs="Arial"/>
          <w:szCs w:val="22"/>
        </w:rPr>
        <w:t xml:space="preserve">The Council’s standard payment terms are </w:t>
      </w:r>
      <w:r w:rsidR="00E33731">
        <w:rPr>
          <w:rFonts w:ascii="Arial" w:hAnsi="Arial" w:cs="Arial"/>
          <w:szCs w:val="22"/>
        </w:rPr>
        <w:t>fourteen</w:t>
      </w:r>
      <w:r w:rsidRPr="00333657">
        <w:rPr>
          <w:rFonts w:ascii="Arial" w:hAnsi="Arial" w:cs="Arial"/>
          <w:szCs w:val="22"/>
        </w:rPr>
        <w:t xml:space="preserve"> (</w:t>
      </w:r>
      <w:r w:rsidR="00E33731">
        <w:rPr>
          <w:rFonts w:ascii="Arial" w:hAnsi="Arial" w:cs="Arial"/>
          <w:szCs w:val="22"/>
        </w:rPr>
        <w:t>14</w:t>
      </w:r>
      <w:r w:rsidRPr="00333657">
        <w:rPr>
          <w:rFonts w:ascii="Arial" w:hAnsi="Arial" w:cs="Arial"/>
          <w:szCs w:val="22"/>
        </w:rPr>
        <w:t xml:space="preserve">) days from invoice receipt. </w:t>
      </w:r>
    </w:p>
    <w:p w:rsidR="002F6D0C" w:rsidRPr="002A3C26" w:rsidRDefault="000D0D95" w:rsidP="002A3C26">
      <w:pPr>
        <w:pStyle w:val="Heading3"/>
        <w:spacing w:line="240" w:lineRule="auto"/>
        <w:rPr>
          <w:rFonts w:ascii="Arial" w:hAnsi="Arial" w:cs="Arial"/>
          <w:szCs w:val="22"/>
        </w:rPr>
      </w:pPr>
      <w:r w:rsidRPr="00333657">
        <w:rPr>
          <w:rFonts w:ascii="Arial" w:hAnsi="Arial" w:cs="Arial"/>
          <w:szCs w:val="22"/>
        </w:rPr>
        <w:t xml:space="preserve">The Council will make no payment or allowance in respect of any </w:t>
      </w:r>
      <w:r w:rsidR="00586826">
        <w:rPr>
          <w:rFonts w:ascii="Arial" w:hAnsi="Arial" w:cs="Arial"/>
          <w:szCs w:val="22"/>
        </w:rPr>
        <w:t>tender</w:t>
      </w:r>
      <w:r w:rsidRPr="00333657">
        <w:rPr>
          <w:rFonts w:ascii="Arial" w:hAnsi="Arial" w:cs="Arial"/>
          <w:szCs w:val="22"/>
        </w:rPr>
        <w:t>.</w:t>
      </w:r>
      <w:bookmarkStart w:id="14" w:name="_Toc103398848"/>
    </w:p>
    <w:p w:rsidR="000D0D95" w:rsidRPr="00333657" w:rsidRDefault="000D0D95" w:rsidP="000D0D95">
      <w:pPr>
        <w:pStyle w:val="Heading1"/>
        <w:spacing w:line="240" w:lineRule="auto"/>
        <w:rPr>
          <w:rFonts w:ascii="Arial" w:hAnsi="Arial" w:cs="Arial"/>
          <w:szCs w:val="22"/>
        </w:rPr>
      </w:pPr>
      <w:r w:rsidRPr="00333657">
        <w:rPr>
          <w:rFonts w:ascii="Arial" w:hAnsi="Arial" w:cs="Arial"/>
          <w:szCs w:val="22"/>
        </w:rPr>
        <w:t>publicity</w:t>
      </w:r>
      <w:bookmarkEnd w:id="14"/>
    </w:p>
    <w:p w:rsidR="002F6D0C" w:rsidRPr="002A3C26" w:rsidRDefault="000D0D95" w:rsidP="002A3C26">
      <w:pPr>
        <w:pStyle w:val="Heading2"/>
        <w:spacing w:line="240" w:lineRule="auto"/>
        <w:rPr>
          <w:rFonts w:ascii="Arial" w:hAnsi="Arial" w:cs="Arial"/>
          <w:szCs w:val="22"/>
        </w:rPr>
      </w:pPr>
      <w:r w:rsidRPr="00333657">
        <w:rPr>
          <w:rFonts w:ascii="Arial" w:hAnsi="Arial" w:cs="Arial"/>
          <w:szCs w:val="22"/>
        </w:rPr>
        <w:t>No publicity or other information relating to this project is to be rele</w:t>
      </w:r>
      <w:r w:rsidR="000E1BF9">
        <w:rPr>
          <w:rFonts w:ascii="Arial" w:hAnsi="Arial" w:cs="Arial"/>
          <w:szCs w:val="22"/>
        </w:rPr>
        <w:t>ased by any party i</w:t>
      </w:r>
      <w:r w:rsidRPr="00333657">
        <w:rPr>
          <w:rFonts w:ascii="Arial" w:hAnsi="Arial" w:cs="Arial"/>
          <w:szCs w:val="22"/>
        </w:rPr>
        <w:t>nvited to Quote without the prior written approval of the Council.</w:t>
      </w:r>
    </w:p>
    <w:p w:rsidR="000D0D95" w:rsidRPr="00333657" w:rsidRDefault="000D0D95" w:rsidP="000D0D95">
      <w:pPr>
        <w:pStyle w:val="Heading1"/>
        <w:rPr>
          <w:rFonts w:ascii="Arial" w:hAnsi="Arial" w:cs="Arial"/>
          <w:szCs w:val="22"/>
        </w:rPr>
      </w:pPr>
      <w:r w:rsidRPr="00333657">
        <w:rPr>
          <w:rFonts w:ascii="Arial" w:hAnsi="Arial" w:cs="Arial"/>
          <w:szCs w:val="22"/>
        </w:rPr>
        <w:t>Whistleblowing</w:t>
      </w:r>
    </w:p>
    <w:p w:rsidR="000D0D95" w:rsidRPr="00333657" w:rsidRDefault="000D0D95" w:rsidP="00943CE3">
      <w:pPr>
        <w:pStyle w:val="Heading2"/>
        <w:spacing w:line="240" w:lineRule="auto"/>
        <w:rPr>
          <w:rFonts w:ascii="Arial" w:hAnsi="Arial" w:cs="Arial"/>
          <w:szCs w:val="22"/>
        </w:rPr>
      </w:pPr>
      <w:r w:rsidRPr="00333657">
        <w:rPr>
          <w:rFonts w:ascii="Arial" w:hAnsi="Arial" w:cs="Arial"/>
          <w:szCs w:val="22"/>
        </w:rPr>
        <w:t>The Supplier shall comply with the Council’s whistle blowing procedure which ensures that employees of the Supplier are able to bring to the attention of a Relevant Authority malpractice, fraud and breach of Laws on the part of the Supplier or any Sub-contractor without fear of disciplinary and other retribution or discriminatory action.</w:t>
      </w:r>
    </w:p>
    <w:p w:rsidR="000D0D95" w:rsidRPr="00333657" w:rsidRDefault="000D0D95" w:rsidP="00943CE3">
      <w:pPr>
        <w:pStyle w:val="Heading2"/>
        <w:numPr>
          <w:ilvl w:val="0"/>
          <w:numId w:val="0"/>
        </w:numPr>
        <w:spacing w:line="240" w:lineRule="auto"/>
        <w:ind w:left="1418" w:hanging="851"/>
        <w:rPr>
          <w:rFonts w:ascii="Arial" w:hAnsi="Arial" w:cs="Arial"/>
          <w:szCs w:val="22"/>
        </w:rPr>
      </w:pPr>
      <w:r w:rsidRPr="00333657">
        <w:rPr>
          <w:rFonts w:ascii="Arial" w:hAnsi="Arial" w:cs="Arial"/>
          <w:szCs w:val="22"/>
        </w:rPr>
        <w:t>15.2</w:t>
      </w:r>
      <w:r w:rsidRPr="00333657">
        <w:rPr>
          <w:rFonts w:ascii="Arial" w:hAnsi="Arial" w:cs="Arial"/>
          <w:szCs w:val="22"/>
        </w:rPr>
        <w:tab/>
        <w:t>Suppliers and their employees may wish to acquaint themselves with the implications of the Code for them.  Suppliers’ employees may wish, for example, to report any breaches in the way in which the contract is being performed or any unacceptable behaviour by either a fellow employee or a Council employee.</w:t>
      </w:r>
    </w:p>
    <w:p w:rsidR="000D0D95" w:rsidRPr="00333657" w:rsidRDefault="000D0D95">
      <w:pPr>
        <w:pStyle w:val="Heading2"/>
        <w:numPr>
          <w:ilvl w:val="0"/>
          <w:numId w:val="0"/>
        </w:numPr>
        <w:tabs>
          <w:tab w:val="left" w:pos="567"/>
        </w:tabs>
        <w:spacing w:after="120"/>
        <w:rPr>
          <w:rFonts w:ascii="Arial" w:hAnsi="Arial" w:cs="Arial"/>
          <w:b/>
          <w:bCs/>
          <w:szCs w:val="22"/>
        </w:rPr>
      </w:pPr>
    </w:p>
    <w:p w:rsidR="000D0D95" w:rsidRPr="00333657" w:rsidRDefault="000D0D95">
      <w:pPr>
        <w:pStyle w:val="Heading2"/>
        <w:numPr>
          <w:ilvl w:val="0"/>
          <w:numId w:val="0"/>
        </w:numPr>
        <w:tabs>
          <w:tab w:val="left" w:pos="567"/>
        </w:tabs>
        <w:spacing w:after="120"/>
        <w:rPr>
          <w:rFonts w:ascii="Arial" w:hAnsi="Arial" w:cs="Arial"/>
          <w:b/>
          <w:bCs/>
          <w:szCs w:val="22"/>
        </w:rPr>
      </w:pPr>
    </w:p>
    <w:p w:rsidR="000D0D95" w:rsidRPr="00333657" w:rsidRDefault="000D0D95">
      <w:pPr>
        <w:pStyle w:val="Heading2"/>
        <w:numPr>
          <w:ilvl w:val="0"/>
          <w:numId w:val="0"/>
        </w:numPr>
        <w:tabs>
          <w:tab w:val="left" w:pos="567"/>
        </w:tabs>
        <w:spacing w:after="120"/>
        <w:rPr>
          <w:rFonts w:ascii="Arial" w:hAnsi="Arial" w:cs="Arial"/>
          <w:b/>
          <w:bCs/>
          <w:szCs w:val="22"/>
        </w:rPr>
        <w:sectPr w:rsidR="000D0D95" w:rsidRPr="00333657" w:rsidSect="00516A52">
          <w:headerReference w:type="default" r:id="rId11"/>
          <w:headerReference w:type="first" r:id="rId12"/>
          <w:type w:val="continuous"/>
          <w:pgSz w:w="11906" w:h="16838"/>
          <w:pgMar w:top="1245" w:right="849" w:bottom="1440" w:left="1134" w:header="708" w:footer="708" w:gutter="0"/>
          <w:cols w:space="708"/>
          <w:titlePg/>
          <w:docGrid w:linePitch="360"/>
        </w:sectPr>
      </w:pPr>
    </w:p>
    <w:p w:rsidR="00896862" w:rsidRPr="00333657" w:rsidRDefault="000D0D95" w:rsidP="000D0D95">
      <w:pPr>
        <w:pStyle w:val="Heading2"/>
        <w:numPr>
          <w:ilvl w:val="0"/>
          <w:numId w:val="0"/>
        </w:numPr>
        <w:spacing w:after="120"/>
        <w:rPr>
          <w:rFonts w:ascii="Arial" w:hAnsi="Arial" w:cs="Arial"/>
          <w:b/>
          <w:bCs/>
          <w:szCs w:val="22"/>
        </w:rPr>
      </w:pPr>
      <w:r w:rsidRPr="00333657">
        <w:rPr>
          <w:rFonts w:ascii="Arial" w:hAnsi="Arial" w:cs="Arial"/>
          <w:b/>
          <w:bCs/>
          <w:szCs w:val="22"/>
        </w:rPr>
        <w:t>2.</w:t>
      </w:r>
      <w:r w:rsidRPr="00333657">
        <w:rPr>
          <w:rFonts w:ascii="Arial" w:hAnsi="Arial" w:cs="Arial"/>
          <w:b/>
          <w:bCs/>
          <w:szCs w:val="22"/>
        </w:rPr>
        <w:tab/>
      </w:r>
      <w:r w:rsidR="00896862" w:rsidRPr="00333657">
        <w:rPr>
          <w:rFonts w:ascii="Arial" w:hAnsi="Arial" w:cs="Arial"/>
          <w:b/>
          <w:bCs/>
          <w:szCs w:val="22"/>
        </w:rPr>
        <w:t>COMPANY INFORMATION</w:t>
      </w:r>
    </w:p>
    <w:tbl>
      <w:tblPr>
        <w:tblW w:w="8760" w:type="dxa"/>
        <w:tblInd w:w="108" w:type="dxa"/>
        <w:tblLayout w:type="fixed"/>
        <w:tblLook w:val="0000" w:firstRow="0" w:lastRow="0" w:firstColumn="0" w:lastColumn="0" w:noHBand="0" w:noVBand="0"/>
      </w:tblPr>
      <w:tblGrid>
        <w:gridCol w:w="567"/>
        <w:gridCol w:w="3544"/>
        <w:gridCol w:w="4649"/>
      </w:tblGrid>
      <w:tr w:rsidR="00896862" w:rsidRPr="00333657">
        <w:trPr>
          <w:cantSplit/>
          <w:trHeight w:val="321"/>
        </w:trPr>
        <w:tc>
          <w:tcPr>
            <w:tcW w:w="567" w:type="dxa"/>
            <w:vMerge w:val="restart"/>
            <w:tcBorders>
              <w:top w:val="single" w:sz="4" w:space="0" w:color="auto"/>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1.1</w:t>
            </w:r>
          </w:p>
        </w:tc>
        <w:tc>
          <w:tcPr>
            <w:tcW w:w="3544" w:type="dxa"/>
            <w:vMerge w:val="restart"/>
            <w:tcBorders>
              <w:top w:val="single" w:sz="4" w:space="0" w:color="auto"/>
              <w:left w:val="nil"/>
              <w:bottom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Trading Name &amp; Address</w:t>
            </w:r>
          </w:p>
        </w:tc>
        <w:tc>
          <w:tcPr>
            <w:tcW w:w="4649" w:type="dxa"/>
            <w:tcBorders>
              <w:top w:val="single" w:sz="4" w:space="0" w:color="auto"/>
              <w:left w:val="single" w:sz="4" w:space="0" w:color="auto"/>
              <w:right w:val="single" w:sz="4" w:space="0" w:color="auto"/>
            </w:tcBorders>
          </w:tcPr>
          <w:p w:rsidR="00896862" w:rsidRPr="00333657" w:rsidRDefault="00896862" w:rsidP="002F77BD">
            <w:pPr>
              <w:rPr>
                <w:rFonts w:ascii="Arial" w:hAnsi="Arial" w:cs="Arial"/>
                <w:sz w:val="22"/>
                <w:szCs w:val="22"/>
              </w:rPr>
            </w:pPr>
          </w:p>
        </w:tc>
      </w:tr>
      <w:tr w:rsidR="00896862" w:rsidRPr="00333657">
        <w:trPr>
          <w:cantSplit/>
          <w:trHeight w:val="335"/>
        </w:trPr>
        <w:tc>
          <w:tcPr>
            <w:tcW w:w="567" w:type="dxa"/>
            <w:vMerge/>
            <w:tcBorders>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vMerge/>
            <w:tcBorders>
              <w:left w:val="nil"/>
              <w:bottom w:val="single" w:sz="4" w:space="0" w:color="auto"/>
            </w:tcBorders>
          </w:tcPr>
          <w:p w:rsidR="00896862" w:rsidRPr="00333657" w:rsidRDefault="00896862" w:rsidP="002F77BD">
            <w:pPr>
              <w:rPr>
                <w:rFonts w:ascii="Arial" w:hAnsi="Arial" w:cs="Arial"/>
                <w:sz w:val="22"/>
                <w:szCs w:val="22"/>
              </w:rPr>
            </w:pPr>
          </w:p>
        </w:tc>
        <w:tc>
          <w:tcPr>
            <w:tcW w:w="4649" w:type="dxa"/>
            <w:tcBorders>
              <w:top w:val="single" w:sz="4" w:space="0" w:color="auto"/>
              <w:left w:val="single" w:sz="4" w:space="0" w:color="auto"/>
              <w:right w:val="single" w:sz="4" w:space="0" w:color="auto"/>
            </w:tcBorders>
          </w:tcPr>
          <w:p w:rsidR="00896862" w:rsidRPr="00333657" w:rsidRDefault="00896862" w:rsidP="002F77BD">
            <w:pPr>
              <w:rPr>
                <w:rFonts w:ascii="Arial" w:hAnsi="Arial" w:cs="Arial"/>
                <w:sz w:val="22"/>
                <w:szCs w:val="22"/>
              </w:rPr>
            </w:pPr>
          </w:p>
        </w:tc>
      </w:tr>
      <w:tr w:rsidR="00896862" w:rsidRPr="00333657">
        <w:trPr>
          <w:cantSplit/>
          <w:trHeight w:val="321"/>
        </w:trPr>
        <w:tc>
          <w:tcPr>
            <w:tcW w:w="567" w:type="dxa"/>
            <w:vMerge/>
            <w:tcBorders>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vMerge/>
            <w:tcBorders>
              <w:left w:val="nil"/>
              <w:bottom w:val="single" w:sz="4" w:space="0" w:color="auto"/>
            </w:tcBorders>
          </w:tcPr>
          <w:p w:rsidR="00896862" w:rsidRPr="00333657" w:rsidRDefault="00896862" w:rsidP="002F77BD">
            <w:pPr>
              <w:rPr>
                <w:rFonts w:ascii="Arial" w:hAnsi="Arial" w:cs="Arial"/>
                <w:sz w:val="22"/>
                <w:szCs w:val="22"/>
              </w:rPr>
            </w:pPr>
          </w:p>
        </w:tc>
        <w:tc>
          <w:tcPr>
            <w:tcW w:w="4649" w:type="dxa"/>
            <w:tcBorders>
              <w:top w:val="single" w:sz="4" w:space="0" w:color="auto"/>
              <w:left w:val="single" w:sz="4" w:space="0" w:color="auto"/>
              <w:right w:val="single" w:sz="4" w:space="0" w:color="auto"/>
            </w:tcBorders>
          </w:tcPr>
          <w:p w:rsidR="00896862" w:rsidRPr="00333657" w:rsidRDefault="00896862" w:rsidP="002F77BD">
            <w:pPr>
              <w:rPr>
                <w:rFonts w:ascii="Arial" w:hAnsi="Arial" w:cs="Arial"/>
                <w:sz w:val="22"/>
                <w:szCs w:val="22"/>
              </w:rPr>
            </w:pPr>
          </w:p>
        </w:tc>
      </w:tr>
      <w:tr w:rsidR="00896862" w:rsidRPr="00333657">
        <w:trPr>
          <w:cantSplit/>
          <w:trHeight w:val="325"/>
        </w:trPr>
        <w:tc>
          <w:tcPr>
            <w:tcW w:w="567" w:type="dxa"/>
            <w:vMerge/>
            <w:tcBorders>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vMerge/>
            <w:tcBorders>
              <w:left w:val="nil"/>
              <w:bottom w:val="single" w:sz="4" w:space="0" w:color="auto"/>
            </w:tcBorders>
          </w:tcPr>
          <w:p w:rsidR="00896862" w:rsidRPr="00333657" w:rsidRDefault="00896862" w:rsidP="002F77BD">
            <w:pPr>
              <w:rPr>
                <w:rFonts w:ascii="Arial" w:hAnsi="Arial" w:cs="Arial"/>
                <w:sz w:val="22"/>
                <w:szCs w:val="22"/>
              </w:rPr>
            </w:pPr>
          </w:p>
        </w:tc>
        <w:tc>
          <w:tcPr>
            <w:tcW w:w="4649" w:type="dxa"/>
            <w:tcBorders>
              <w:top w:val="single" w:sz="4" w:space="0" w:color="auto"/>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r>
      <w:tr w:rsidR="00896862" w:rsidRPr="00333657">
        <w:trPr>
          <w:cantSplit/>
          <w:trHeight w:val="321"/>
        </w:trPr>
        <w:tc>
          <w:tcPr>
            <w:tcW w:w="567" w:type="dxa"/>
          </w:tcPr>
          <w:p w:rsidR="00896862" w:rsidRPr="00333657" w:rsidRDefault="00896862" w:rsidP="002F77BD">
            <w:pPr>
              <w:rPr>
                <w:rFonts w:ascii="Arial" w:hAnsi="Arial" w:cs="Arial"/>
                <w:sz w:val="22"/>
                <w:szCs w:val="22"/>
              </w:rPr>
            </w:pPr>
          </w:p>
        </w:tc>
        <w:tc>
          <w:tcPr>
            <w:tcW w:w="3544" w:type="dxa"/>
          </w:tcPr>
          <w:p w:rsidR="00896862" w:rsidRPr="00333657" w:rsidRDefault="00896862" w:rsidP="002F77BD">
            <w:pPr>
              <w:rPr>
                <w:rFonts w:ascii="Arial" w:hAnsi="Arial" w:cs="Arial"/>
                <w:sz w:val="22"/>
                <w:szCs w:val="22"/>
              </w:rPr>
            </w:pPr>
          </w:p>
        </w:tc>
        <w:tc>
          <w:tcPr>
            <w:tcW w:w="4649" w:type="dxa"/>
          </w:tcPr>
          <w:p w:rsidR="00896862" w:rsidRPr="00333657" w:rsidRDefault="00896862" w:rsidP="002F77BD">
            <w:pPr>
              <w:rPr>
                <w:rFonts w:ascii="Arial" w:hAnsi="Arial" w:cs="Arial"/>
                <w:sz w:val="22"/>
                <w:szCs w:val="22"/>
              </w:rPr>
            </w:pPr>
          </w:p>
        </w:tc>
      </w:tr>
      <w:tr w:rsidR="00896862" w:rsidRPr="00333657">
        <w:trPr>
          <w:cantSplit/>
          <w:trHeight w:val="321"/>
        </w:trPr>
        <w:tc>
          <w:tcPr>
            <w:tcW w:w="567" w:type="dxa"/>
            <w:vMerge w:val="restart"/>
            <w:tcBorders>
              <w:top w:val="single" w:sz="4" w:space="0" w:color="auto"/>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1.2</w:t>
            </w:r>
          </w:p>
        </w:tc>
        <w:tc>
          <w:tcPr>
            <w:tcW w:w="3544" w:type="dxa"/>
            <w:vMerge w:val="restart"/>
            <w:tcBorders>
              <w:top w:val="single" w:sz="4" w:space="0" w:color="auto"/>
              <w:left w:val="nil"/>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Address for Correspondence Relating to this Application:</w:t>
            </w:r>
          </w:p>
          <w:p w:rsidR="00896862" w:rsidRPr="00333657" w:rsidRDefault="00896862" w:rsidP="002F77BD">
            <w:pPr>
              <w:rPr>
                <w:rFonts w:ascii="Arial" w:hAnsi="Arial" w:cs="Arial"/>
                <w:sz w:val="22"/>
                <w:szCs w:val="22"/>
              </w:rPr>
            </w:pPr>
            <w:r w:rsidRPr="00333657">
              <w:rPr>
                <w:rFonts w:ascii="Arial" w:hAnsi="Arial" w:cs="Arial"/>
                <w:sz w:val="22"/>
                <w:szCs w:val="22"/>
              </w:rPr>
              <w:t>(If different to 1.1)</w:t>
            </w:r>
          </w:p>
        </w:tc>
        <w:tc>
          <w:tcPr>
            <w:tcW w:w="4649"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p>
        </w:tc>
      </w:tr>
      <w:tr w:rsidR="00896862" w:rsidRPr="00333657">
        <w:trPr>
          <w:cantSplit/>
          <w:trHeight w:val="321"/>
        </w:trPr>
        <w:tc>
          <w:tcPr>
            <w:tcW w:w="567" w:type="dxa"/>
            <w:vMerge/>
            <w:tcBorders>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vMerge/>
            <w:tcBorders>
              <w:left w:val="nil"/>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4649"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p>
        </w:tc>
      </w:tr>
      <w:tr w:rsidR="00896862" w:rsidRPr="00333657">
        <w:trPr>
          <w:cantSplit/>
          <w:trHeight w:val="321"/>
        </w:trPr>
        <w:tc>
          <w:tcPr>
            <w:tcW w:w="567" w:type="dxa"/>
            <w:vMerge/>
            <w:tcBorders>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vMerge/>
            <w:tcBorders>
              <w:left w:val="nil"/>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4649"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p>
        </w:tc>
      </w:tr>
      <w:tr w:rsidR="00896862" w:rsidRPr="00333657">
        <w:trPr>
          <w:cantSplit/>
          <w:trHeight w:val="221"/>
        </w:trPr>
        <w:tc>
          <w:tcPr>
            <w:tcW w:w="567" w:type="dxa"/>
            <w:vMerge/>
            <w:tcBorders>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vMerge/>
            <w:tcBorders>
              <w:left w:val="nil"/>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4649" w:type="dxa"/>
            <w:tcBorders>
              <w:top w:val="single" w:sz="4" w:space="0" w:color="auto"/>
              <w:left w:val="nil"/>
              <w:bottom w:val="single" w:sz="4" w:space="0" w:color="auto"/>
              <w:right w:val="single" w:sz="4" w:space="0" w:color="auto"/>
            </w:tcBorders>
          </w:tcPr>
          <w:p w:rsidR="00896862" w:rsidRPr="00333657" w:rsidRDefault="00896862" w:rsidP="002F77BD">
            <w:pPr>
              <w:rPr>
                <w:rFonts w:ascii="Arial" w:hAnsi="Arial" w:cs="Arial"/>
                <w:sz w:val="22"/>
                <w:szCs w:val="22"/>
              </w:rPr>
            </w:pPr>
          </w:p>
        </w:tc>
      </w:tr>
      <w:tr w:rsidR="00896862" w:rsidRPr="00333657">
        <w:tc>
          <w:tcPr>
            <w:tcW w:w="567" w:type="dxa"/>
          </w:tcPr>
          <w:p w:rsidR="00896862" w:rsidRPr="00333657" w:rsidRDefault="00896862" w:rsidP="002F77BD">
            <w:pPr>
              <w:rPr>
                <w:rFonts w:ascii="Arial" w:hAnsi="Arial" w:cs="Arial"/>
                <w:sz w:val="22"/>
                <w:szCs w:val="22"/>
              </w:rPr>
            </w:pPr>
          </w:p>
        </w:tc>
        <w:tc>
          <w:tcPr>
            <w:tcW w:w="3544" w:type="dxa"/>
          </w:tcPr>
          <w:p w:rsidR="00896862" w:rsidRPr="00333657" w:rsidRDefault="00896862" w:rsidP="002F77BD">
            <w:pPr>
              <w:rPr>
                <w:rFonts w:ascii="Arial" w:hAnsi="Arial" w:cs="Arial"/>
                <w:sz w:val="22"/>
                <w:szCs w:val="22"/>
              </w:rPr>
            </w:pPr>
          </w:p>
        </w:tc>
        <w:tc>
          <w:tcPr>
            <w:tcW w:w="4649" w:type="dxa"/>
          </w:tcPr>
          <w:p w:rsidR="00896862" w:rsidRPr="00333657" w:rsidRDefault="00896862" w:rsidP="002F77BD">
            <w:pPr>
              <w:rPr>
                <w:rFonts w:ascii="Arial" w:hAnsi="Arial" w:cs="Arial"/>
                <w:sz w:val="22"/>
                <w:szCs w:val="22"/>
              </w:rPr>
            </w:pPr>
          </w:p>
        </w:tc>
      </w:tr>
      <w:tr w:rsidR="00896862" w:rsidRPr="00333657">
        <w:tc>
          <w:tcPr>
            <w:tcW w:w="567" w:type="dxa"/>
            <w:tcBorders>
              <w:top w:val="single" w:sz="4" w:space="0" w:color="auto"/>
              <w:left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1.3</w:t>
            </w: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Contact Name:</w:t>
            </w:r>
          </w:p>
        </w:tc>
        <w:tc>
          <w:tcPr>
            <w:tcW w:w="4649" w:type="dxa"/>
            <w:tcBorders>
              <w:top w:val="single" w:sz="4" w:space="0" w:color="auto"/>
              <w:left w:val="nil"/>
              <w:right w:val="single" w:sz="4" w:space="0" w:color="auto"/>
            </w:tcBorders>
          </w:tcPr>
          <w:p w:rsidR="00CF7072" w:rsidRPr="00333657" w:rsidRDefault="00CF7072" w:rsidP="002F77BD">
            <w:pPr>
              <w:rPr>
                <w:rFonts w:ascii="Arial" w:hAnsi="Arial" w:cs="Arial"/>
                <w:sz w:val="22"/>
                <w:szCs w:val="22"/>
              </w:rPr>
            </w:pPr>
          </w:p>
        </w:tc>
      </w:tr>
      <w:tr w:rsidR="00896862" w:rsidRPr="00333657">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Position in Company:</w:t>
            </w:r>
          </w:p>
        </w:tc>
        <w:tc>
          <w:tcPr>
            <w:tcW w:w="4649" w:type="dxa"/>
            <w:tcBorders>
              <w:top w:val="single" w:sz="4" w:space="0" w:color="auto"/>
              <w:left w:val="nil"/>
              <w:right w:val="single" w:sz="4" w:space="0" w:color="auto"/>
            </w:tcBorders>
          </w:tcPr>
          <w:p w:rsidR="00CF7072" w:rsidRPr="00333657" w:rsidRDefault="00CF7072" w:rsidP="002F77BD">
            <w:pPr>
              <w:rPr>
                <w:rFonts w:ascii="Arial" w:hAnsi="Arial" w:cs="Arial"/>
                <w:sz w:val="22"/>
                <w:szCs w:val="22"/>
              </w:rPr>
            </w:pPr>
          </w:p>
        </w:tc>
      </w:tr>
      <w:tr w:rsidR="00896862" w:rsidRPr="00333657">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Telephone Number:</w:t>
            </w:r>
          </w:p>
        </w:tc>
        <w:tc>
          <w:tcPr>
            <w:tcW w:w="4649" w:type="dxa"/>
            <w:tcBorders>
              <w:top w:val="single" w:sz="4" w:space="0" w:color="auto"/>
              <w:left w:val="nil"/>
              <w:right w:val="single" w:sz="4" w:space="0" w:color="auto"/>
            </w:tcBorders>
          </w:tcPr>
          <w:p w:rsidR="00CF7072" w:rsidRPr="00333657" w:rsidRDefault="00CF7072" w:rsidP="002F77BD">
            <w:pPr>
              <w:rPr>
                <w:rFonts w:ascii="Arial" w:hAnsi="Arial" w:cs="Arial"/>
                <w:sz w:val="22"/>
                <w:szCs w:val="22"/>
              </w:rPr>
            </w:pPr>
          </w:p>
        </w:tc>
      </w:tr>
      <w:tr w:rsidR="00896862" w:rsidRPr="00333657">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Fax Number:</w:t>
            </w:r>
          </w:p>
        </w:tc>
        <w:tc>
          <w:tcPr>
            <w:tcW w:w="4649" w:type="dxa"/>
            <w:tcBorders>
              <w:top w:val="single" w:sz="4" w:space="0" w:color="auto"/>
              <w:left w:val="nil"/>
              <w:right w:val="single" w:sz="4" w:space="0" w:color="auto"/>
            </w:tcBorders>
          </w:tcPr>
          <w:p w:rsidR="00CF7072" w:rsidRPr="00333657" w:rsidRDefault="00CF7072" w:rsidP="002F77BD">
            <w:pPr>
              <w:rPr>
                <w:rFonts w:ascii="Arial" w:hAnsi="Arial" w:cs="Arial"/>
                <w:sz w:val="22"/>
                <w:szCs w:val="22"/>
              </w:rPr>
            </w:pPr>
          </w:p>
        </w:tc>
      </w:tr>
      <w:tr w:rsidR="00896862" w:rsidRPr="00333657">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Email Address:</w:t>
            </w:r>
          </w:p>
        </w:tc>
        <w:tc>
          <w:tcPr>
            <w:tcW w:w="4649" w:type="dxa"/>
            <w:tcBorders>
              <w:top w:val="single" w:sz="4" w:space="0" w:color="auto"/>
              <w:left w:val="nil"/>
              <w:right w:val="single" w:sz="4" w:space="0" w:color="auto"/>
            </w:tcBorders>
          </w:tcPr>
          <w:p w:rsidR="00CF7072" w:rsidRPr="00333657" w:rsidRDefault="00CF7072" w:rsidP="002F77BD">
            <w:pPr>
              <w:rPr>
                <w:rFonts w:ascii="Arial" w:hAnsi="Arial" w:cs="Arial"/>
                <w:sz w:val="22"/>
                <w:szCs w:val="22"/>
              </w:rPr>
            </w:pPr>
          </w:p>
        </w:tc>
      </w:tr>
      <w:tr w:rsidR="00896862" w:rsidRPr="00333657">
        <w:tc>
          <w:tcPr>
            <w:tcW w:w="567" w:type="dxa"/>
            <w:tcBorders>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Mobile Phone Number:</w:t>
            </w:r>
          </w:p>
        </w:tc>
        <w:tc>
          <w:tcPr>
            <w:tcW w:w="4649" w:type="dxa"/>
            <w:tcBorders>
              <w:top w:val="single" w:sz="4" w:space="0" w:color="auto"/>
              <w:left w:val="nil"/>
              <w:bottom w:val="single" w:sz="4" w:space="0" w:color="auto"/>
              <w:right w:val="single" w:sz="4" w:space="0" w:color="auto"/>
            </w:tcBorders>
          </w:tcPr>
          <w:p w:rsidR="00CF7072" w:rsidRPr="00333657" w:rsidRDefault="00CF7072" w:rsidP="002F77BD">
            <w:pPr>
              <w:rPr>
                <w:rFonts w:ascii="Arial" w:hAnsi="Arial" w:cs="Arial"/>
                <w:sz w:val="22"/>
                <w:szCs w:val="22"/>
              </w:rPr>
            </w:pPr>
          </w:p>
        </w:tc>
      </w:tr>
      <w:tr w:rsidR="00896862" w:rsidRPr="00333657">
        <w:tc>
          <w:tcPr>
            <w:tcW w:w="567" w:type="dxa"/>
            <w:tcBorders>
              <w:bottom w:val="single" w:sz="4" w:space="0" w:color="auto"/>
            </w:tcBorders>
          </w:tcPr>
          <w:p w:rsidR="00896862" w:rsidRPr="00333657" w:rsidRDefault="00896862" w:rsidP="002F77BD">
            <w:pPr>
              <w:rPr>
                <w:rFonts w:ascii="Arial" w:hAnsi="Arial" w:cs="Arial"/>
                <w:sz w:val="22"/>
                <w:szCs w:val="22"/>
              </w:rPr>
            </w:pPr>
          </w:p>
        </w:tc>
        <w:tc>
          <w:tcPr>
            <w:tcW w:w="3544" w:type="dxa"/>
            <w:tcBorders>
              <w:bottom w:val="single" w:sz="4" w:space="0" w:color="auto"/>
            </w:tcBorders>
          </w:tcPr>
          <w:p w:rsidR="00896862" w:rsidRPr="00333657" w:rsidRDefault="00896862" w:rsidP="002F77BD">
            <w:pPr>
              <w:rPr>
                <w:rFonts w:ascii="Arial" w:hAnsi="Arial" w:cs="Arial"/>
                <w:sz w:val="22"/>
                <w:szCs w:val="22"/>
              </w:rPr>
            </w:pPr>
          </w:p>
        </w:tc>
        <w:tc>
          <w:tcPr>
            <w:tcW w:w="4649" w:type="dxa"/>
            <w:tcBorders>
              <w:bottom w:val="single" w:sz="4" w:space="0" w:color="auto"/>
            </w:tcBorders>
          </w:tcPr>
          <w:p w:rsidR="00896862" w:rsidRPr="00333657" w:rsidRDefault="00896862" w:rsidP="002F77BD">
            <w:pPr>
              <w:rPr>
                <w:rFonts w:ascii="Arial" w:hAnsi="Arial" w:cs="Arial"/>
                <w:sz w:val="22"/>
                <w:szCs w:val="22"/>
              </w:rPr>
            </w:pPr>
          </w:p>
        </w:tc>
      </w:tr>
      <w:tr w:rsidR="00896862" w:rsidRPr="00333657">
        <w:tc>
          <w:tcPr>
            <w:tcW w:w="567" w:type="dxa"/>
            <w:tcBorders>
              <w:top w:val="single" w:sz="4" w:space="0" w:color="auto"/>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1.4</w:t>
            </w:r>
          </w:p>
        </w:tc>
        <w:tc>
          <w:tcPr>
            <w:tcW w:w="3544" w:type="dxa"/>
            <w:tcBorders>
              <w:top w:val="single" w:sz="4" w:space="0" w:color="auto"/>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Company Website:</w:t>
            </w:r>
          </w:p>
        </w:tc>
        <w:tc>
          <w:tcPr>
            <w:tcW w:w="4649" w:type="dxa"/>
            <w:tcBorders>
              <w:top w:val="single" w:sz="4" w:space="0" w:color="auto"/>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p w:rsidR="00CF7072" w:rsidRPr="00333657" w:rsidRDefault="00CF7072" w:rsidP="002F77BD">
            <w:pPr>
              <w:rPr>
                <w:rFonts w:ascii="Arial" w:hAnsi="Arial" w:cs="Arial"/>
                <w:sz w:val="22"/>
                <w:szCs w:val="22"/>
              </w:rPr>
            </w:pPr>
          </w:p>
        </w:tc>
      </w:tr>
      <w:tr w:rsidR="00896862" w:rsidRPr="00333657">
        <w:tc>
          <w:tcPr>
            <w:tcW w:w="567" w:type="dxa"/>
            <w:tcBorders>
              <w:top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tcBorders>
          </w:tcPr>
          <w:p w:rsidR="00896862" w:rsidRPr="00333657" w:rsidRDefault="00896862" w:rsidP="002F77BD">
            <w:pPr>
              <w:rPr>
                <w:rFonts w:ascii="Arial" w:hAnsi="Arial" w:cs="Arial"/>
                <w:sz w:val="22"/>
                <w:szCs w:val="22"/>
              </w:rPr>
            </w:pPr>
          </w:p>
        </w:tc>
        <w:tc>
          <w:tcPr>
            <w:tcW w:w="4649" w:type="dxa"/>
            <w:tcBorders>
              <w:top w:val="single" w:sz="4" w:space="0" w:color="auto"/>
            </w:tcBorders>
          </w:tcPr>
          <w:p w:rsidR="00896862" w:rsidRPr="00333657" w:rsidRDefault="00896862" w:rsidP="002F77BD">
            <w:pPr>
              <w:rPr>
                <w:rFonts w:ascii="Arial" w:hAnsi="Arial" w:cs="Arial"/>
                <w:sz w:val="22"/>
                <w:szCs w:val="22"/>
              </w:rPr>
            </w:pPr>
          </w:p>
        </w:tc>
      </w:tr>
      <w:tr w:rsidR="00896862" w:rsidRPr="00333657">
        <w:tc>
          <w:tcPr>
            <w:tcW w:w="567" w:type="dxa"/>
            <w:tcBorders>
              <w:top w:val="single" w:sz="4" w:space="0" w:color="auto"/>
              <w:left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1.5</w:t>
            </w: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Company Status:</w:t>
            </w:r>
          </w:p>
        </w:tc>
        <w:tc>
          <w:tcPr>
            <w:tcW w:w="4649" w:type="dxa"/>
            <w:tcBorders>
              <w:top w:val="single" w:sz="4" w:space="0" w:color="auto"/>
              <w:left w:val="nil"/>
              <w:right w:val="single" w:sz="4" w:space="0" w:color="auto"/>
            </w:tcBorders>
          </w:tcPr>
          <w:p w:rsidR="00896862" w:rsidRPr="00333657" w:rsidRDefault="00896862" w:rsidP="002F77BD">
            <w:pPr>
              <w:jc w:val="right"/>
              <w:rPr>
                <w:rFonts w:ascii="Arial" w:hAnsi="Arial" w:cs="Arial"/>
                <w:i/>
                <w:sz w:val="22"/>
                <w:szCs w:val="22"/>
              </w:rPr>
            </w:pPr>
            <w:bookmarkStart w:id="15" w:name="_Toc122941842"/>
            <w:r w:rsidRPr="00333657">
              <w:rPr>
                <w:rFonts w:ascii="Arial" w:hAnsi="Arial" w:cs="Arial"/>
                <w:i/>
                <w:sz w:val="22"/>
                <w:szCs w:val="22"/>
              </w:rPr>
              <w:t xml:space="preserve">Please </w:t>
            </w:r>
            <w:bookmarkEnd w:id="15"/>
            <w:r w:rsidRPr="00333657">
              <w:rPr>
                <w:rFonts w:ascii="Arial" w:hAnsi="Arial" w:cs="Arial"/>
                <w:i/>
                <w:sz w:val="22"/>
                <w:szCs w:val="22"/>
              </w:rPr>
              <w:t>Indicate</w:t>
            </w:r>
          </w:p>
        </w:tc>
      </w:tr>
      <w:tr w:rsidR="00896862" w:rsidRPr="00333657">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 xml:space="preserve">        Sole Trader</w:t>
            </w:r>
          </w:p>
        </w:tc>
        <w:sdt>
          <w:sdtPr>
            <w:rPr>
              <w:rFonts w:cs="Arial"/>
              <w:b/>
              <w:bCs/>
              <w:sz w:val="22"/>
              <w:szCs w:val="22"/>
            </w:rPr>
            <w:id w:val="1796638055"/>
            <w14:checkbox>
              <w14:checked w14:val="0"/>
              <w14:checkedState w14:val="2612" w14:font="MS Gothic"/>
              <w14:uncheckedState w14:val="2610" w14:font="MS Gothic"/>
            </w14:checkbox>
          </w:sdtPr>
          <w:sdtEndPr/>
          <w:sdtContent>
            <w:tc>
              <w:tcPr>
                <w:tcW w:w="4649" w:type="dxa"/>
                <w:tcBorders>
                  <w:top w:val="single" w:sz="4" w:space="0" w:color="auto"/>
                  <w:left w:val="nil"/>
                  <w:right w:val="single" w:sz="4" w:space="0" w:color="auto"/>
                </w:tcBorders>
              </w:tcPr>
              <w:p w:rsidR="00896862" w:rsidRPr="00CF76D4" w:rsidRDefault="00CF76D4" w:rsidP="002F77BD">
                <w:pPr>
                  <w:pStyle w:val="BodyText2"/>
                  <w:jc w:val="right"/>
                  <w:rPr>
                    <w:rFonts w:cs="Arial"/>
                    <w:b/>
                    <w:bCs/>
                    <w:sz w:val="22"/>
                    <w:szCs w:val="22"/>
                  </w:rPr>
                </w:pPr>
                <w:r>
                  <w:rPr>
                    <w:rFonts w:ascii="MS Gothic" w:eastAsia="MS Gothic" w:hAnsi="MS Gothic" w:cs="Arial" w:hint="eastAsia"/>
                    <w:b/>
                    <w:bCs/>
                    <w:sz w:val="22"/>
                    <w:szCs w:val="22"/>
                  </w:rPr>
                  <w:t>☐</w:t>
                </w:r>
              </w:p>
            </w:tc>
          </w:sdtContent>
        </w:sdt>
      </w:tr>
      <w:tr w:rsidR="00896862" w:rsidRPr="00333657">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 xml:space="preserve">        Partnership</w:t>
            </w:r>
          </w:p>
        </w:tc>
        <w:sdt>
          <w:sdtPr>
            <w:rPr>
              <w:rFonts w:ascii="Arial" w:hAnsi="Arial" w:cs="Arial"/>
              <w:b/>
              <w:sz w:val="22"/>
              <w:szCs w:val="22"/>
            </w:rPr>
            <w:id w:val="-1957328543"/>
            <w14:checkbox>
              <w14:checked w14:val="0"/>
              <w14:checkedState w14:val="2612" w14:font="MS Gothic"/>
              <w14:uncheckedState w14:val="2610" w14:font="MS Gothic"/>
            </w14:checkbox>
          </w:sdtPr>
          <w:sdtEndPr/>
          <w:sdtContent>
            <w:tc>
              <w:tcPr>
                <w:tcW w:w="4649" w:type="dxa"/>
                <w:tcBorders>
                  <w:top w:val="single" w:sz="4" w:space="0" w:color="auto"/>
                  <w:left w:val="nil"/>
                  <w:right w:val="single" w:sz="4" w:space="0" w:color="auto"/>
                </w:tcBorders>
              </w:tcPr>
              <w:p w:rsidR="00896862" w:rsidRPr="00CF76D4" w:rsidRDefault="00CF76D4" w:rsidP="002F77BD">
                <w:pPr>
                  <w:jc w:val="right"/>
                  <w:rPr>
                    <w:rFonts w:ascii="Arial" w:hAnsi="Arial" w:cs="Arial"/>
                    <w:b/>
                    <w:sz w:val="22"/>
                    <w:szCs w:val="22"/>
                  </w:rPr>
                </w:pPr>
                <w:r>
                  <w:rPr>
                    <w:rFonts w:ascii="MS Gothic" w:eastAsia="MS Gothic" w:hAnsi="MS Gothic" w:cs="Arial" w:hint="eastAsia"/>
                    <w:b/>
                    <w:sz w:val="22"/>
                    <w:szCs w:val="22"/>
                  </w:rPr>
                  <w:t>☐</w:t>
                </w:r>
              </w:p>
            </w:tc>
          </w:sdtContent>
        </w:sdt>
      </w:tr>
      <w:tr w:rsidR="00896862" w:rsidRPr="00333657">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 xml:space="preserve">        Limited Company</w:t>
            </w:r>
          </w:p>
        </w:tc>
        <w:sdt>
          <w:sdtPr>
            <w:rPr>
              <w:rFonts w:ascii="Arial" w:hAnsi="Arial" w:cs="Arial"/>
              <w:b/>
              <w:sz w:val="22"/>
              <w:szCs w:val="22"/>
            </w:rPr>
            <w:id w:val="-729153996"/>
            <w14:checkbox>
              <w14:checked w14:val="0"/>
              <w14:checkedState w14:val="2612" w14:font="MS Gothic"/>
              <w14:uncheckedState w14:val="2610" w14:font="MS Gothic"/>
            </w14:checkbox>
          </w:sdtPr>
          <w:sdtEndPr/>
          <w:sdtContent>
            <w:tc>
              <w:tcPr>
                <w:tcW w:w="4649" w:type="dxa"/>
                <w:tcBorders>
                  <w:top w:val="single" w:sz="4" w:space="0" w:color="auto"/>
                  <w:left w:val="nil"/>
                  <w:right w:val="single" w:sz="4" w:space="0" w:color="auto"/>
                </w:tcBorders>
              </w:tcPr>
              <w:p w:rsidR="00896862" w:rsidRPr="00CF76D4" w:rsidRDefault="00CF76D4" w:rsidP="002F77BD">
                <w:pPr>
                  <w:jc w:val="right"/>
                  <w:rPr>
                    <w:rFonts w:ascii="Arial" w:hAnsi="Arial" w:cs="Arial"/>
                    <w:b/>
                    <w:sz w:val="22"/>
                    <w:szCs w:val="22"/>
                  </w:rPr>
                </w:pPr>
                <w:r>
                  <w:rPr>
                    <w:rFonts w:ascii="MS Gothic" w:eastAsia="MS Gothic" w:hAnsi="MS Gothic" w:cs="Arial" w:hint="eastAsia"/>
                    <w:b/>
                    <w:sz w:val="22"/>
                    <w:szCs w:val="22"/>
                  </w:rPr>
                  <w:t>☐</w:t>
                </w:r>
              </w:p>
            </w:tc>
          </w:sdtContent>
        </w:sdt>
      </w:tr>
      <w:tr w:rsidR="00896862" w:rsidRPr="00333657">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 xml:space="preserve">        Public Limited Company</w:t>
            </w:r>
          </w:p>
        </w:tc>
        <w:sdt>
          <w:sdtPr>
            <w:rPr>
              <w:rFonts w:ascii="Arial" w:hAnsi="Arial" w:cs="Arial"/>
              <w:b/>
              <w:sz w:val="22"/>
              <w:szCs w:val="22"/>
            </w:rPr>
            <w:id w:val="-1596329132"/>
            <w14:checkbox>
              <w14:checked w14:val="0"/>
              <w14:checkedState w14:val="2612" w14:font="MS Gothic"/>
              <w14:uncheckedState w14:val="2610" w14:font="MS Gothic"/>
            </w14:checkbox>
          </w:sdtPr>
          <w:sdtEndPr/>
          <w:sdtContent>
            <w:tc>
              <w:tcPr>
                <w:tcW w:w="4649" w:type="dxa"/>
                <w:tcBorders>
                  <w:top w:val="single" w:sz="4" w:space="0" w:color="auto"/>
                  <w:left w:val="nil"/>
                  <w:right w:val="single" w:sz="4" w:space="0" w:color="auto"/>
                </w:tcBorders>
              </w:tcPr>
              <w:p w:rsidR="00896862" w:rsidRPr="00CF76D4" w:rsidRDefault="00CF76D4" w:rsidP="002F77BD">
                <w:pPr>
                  <w:jc w:val="right"/>
                  <w:rPr>
                    <w:rFonts w:ascii="Arial" w:hAnsi="Arial" w:cs="Arial"/>
                    <w:b/>
                    <w:sz w:val="22"/>
                    <w:szCs w:val="22"/>
                  </w:rPr>
                </w:pPr>
                <w:r>
                  <w:rPr>
                    <w:rFonts w:ascii="MS Gothic" w:eastAsia="MS Gothic" w:hAnsi="MS Gothic" w:cs="Arial" w:hint="eastAsia"/>
                    <w:b/>
                    <w:sz w:val="22"/>
                    <w:szCs w:val="22"/>
                  </w:rPr>
                  <w:t>☐</w:t>
                </w:r>
              </w:p>
            </w:tc>
          </w:sdtContent>
        </w:sdt>
      </w:tr>
      <w:tr w:rsidR="00896862" w:rsidRPr="00333657">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 xml:space="preserve">        Charity</w:t>
            </w:r>
          </w:p>
        </w:tc>
        <w:sdt>
          <w:sdtPr>
            <w:rPr>
              <w:rFonts w:ascii="Arial" w:hAnsi="Arial" w:cs="Arial"/>
              <w:b/>
              <w:sz w:val="22"/>
              <w:szCs w:val="22"/>
            </w:rPr>
            <w:id w:val="-1248883182"/>
            <w14:checkbox>
              <w14:checked w14:val="0"/>
              <w14:checkedState w14:val="2612" w14:font="MS Gothic"/>
              <w14:uncheckedState w14:val="2610" w14:font="MS Gothic"/>
            </w14:checkbox>
          </w:sdtPr>
          <w:sdtEndPr/>
          <w:sdtContent>
            <w:tc>
              <w:tcPr>
                <w:tcW w:w="4649" w:type="dxa"/>
                <w:tcBorders>
                  <w:top w:val="single" w:sz="4" w:space="0" w:color="auto"/>
                  <w:left w:val="nil"/>
                  <w:right w:val="single" w:sz="4" w:space="0" w:color="auto"/>
                </w:tcBorders>
              </w:tcPr>
              <w:p w:rsidR="00896862" w:rsidRPr="00CF76D4" w:rsidRDefault="00CF76D4" w:rsidP="002F77BD">
                <w:pPr>
                  <w:jc w:val="right"/>
                  <w:rPr>
                    <w:rFonts w:ascii="Arial" w:hAnsi="Arial" w:cs="Arial"/>
                    <w:b/>
                    <w:sz w:val="22"/>
                    <w:szCs w:val="22"/>
                  </w:rPr>
                </w:pPr>
                <w:r>
                  <w:rPr>
                    <w:rFonts w:ascii="MS Gothic" w:eastAsia="MS Gothic" w:hAnsi="MS Gothic" w:cs="Arial" w:hint="eastAsia"/>
                    <w:b/>
                    <w:sz w:val="22"/>
                    <w:szCs w:val="22"/>
                  </w:rPr>
                  <w:t>☐</w:t>
                </w:r>
              </w:p>
            </w:tc>
          </w:sdtContent>
        </w:sdt>
      </w:tr>
      <w:tr w:rsidR="00896862" w:rsidRPr="00333657">
        <w:tc>
          <w:tcPr>
            <w:tcW w:w="567" w:type="dxa"/>
            <w:tcBorders>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top w:val="single" w:sz="4" w:space="0" w:color="auto"/>
              <w:left w:val="nil"/>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 xml:space="preserve">        Other (please specify)</w:t>
            </w:r>
          </w:p>
        </w:tc>
        <w:tc>
          <w:tcPr>
            <w:tcW w:w="4649" w:type="dxa"/>
            <w:tcBorders>
              <w:top w:val="single" w:sz="4" w:space="0" w:color="auto"/>
              <w:left w:val="nil"/>
              <w:bottom w:val="single" w:sz="4" w:space="0" w:color="auto"/>
              <w:right w:val="single" w:sz="4" w:space="0" w:color="auto"/>
            </w:tcBorders>
          </w:tcPr>
          <w:p w:rsidR="00896862" w:rsidRPr="00333657" w:rsidRDefault="00896862" w:rsidP="002F77BD">
            <w:pPr>
              <w:rPr>
                <w:rFonts w:ascii="Arial" w:hAnsi="Arial" w:cs="Arial"/>
                <w:sz w:val="22"/>
                <w:szCs w:val="22"/>
              </w:rPr>
            </w:pPr>
          </w:p>
        </w:tc>
      </w:tr>
      <w:tr w:rsidR="00896862" w:rsidRPr="00333657">
        <w:tc>
          <w:tcPr>
            <w:tcW w:w="567" w:type="dxa"/>
          </w:tcPr>
          <w:p w:rsidR="00896862" w:rsidRPr="00333657" w:rsidRDefault="00896862" w:rsidP="002F77BD">
            <w:pPr>
              <w:rPr>
                <w:rFonts w:ascii="Arial" w:hAnsi="Arial" w:cs="Arial"/>
                <w:sz w:val="22"/>
                <w:szCs w:val="22"/>
              </w:rPr>
            </w:pPr>
          </w:p>
        </w:tc>
        <w:tc>
          <w:tcPr>
            <w:tcW w:w="3544" w:type="dxa"/>
          </w:tcPr>
          <w:p w:rsidR="00896862" w:rsidRPr="00333657" w:rsidRDefault="00896862" w:rsidP="002F77BD">
            <w:pPr>
              <w:rPr>
                <w:rFonts w:ascii="Arial" w:hAnsi="Arial" w:cs="Arial"/>
                <w:sz w:val="22"/>
                <w:szCs w:val="22"/>
              </w:rPr>
            </w:pPr>
          </w:p>
        </w:tc>
        <w:tc>
          <w:tcPr>
            <w:tcW w:w="4649" w:type="dxa"/>
          </w:tcPr>
          <w:p w:rsidR="00896862" w:rsidRPr="00333657" w:rsidRDefault="00896862" w:rsidP="002F77BD">
            <w:pPr>
              <w:rPr>
                <w:rFonts w:ascii="Arial" w:hAnsi="Arial" w:cs="Arial"/>
                <w:sz w:val="22"/>
                <w:szCs w:val="22"/>
              </w:rPr>
            </w:pPr>
          </w:p>
        </w:tc>
      </w:tr>
      <w:tr w:rsidR="00896862" w:rsidRPr="00333657">
        <w:tc>
          <w:tcPr>
            <w:tcW w:w="567" w:type="dxa"/>
            <w:tcBorders>
              <w:top w:val="single" w:sz="4" w:space="0" w:color="auto"/>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1.6</w:t>
            </w:r>
          </w:p>
        </w:tc>
        <w:tc>
          <w:tcPr>
            <w:tcW w:w="3544" w:type="dxa"/>
            <w:tcBorders>
              <w:top w:val="single" w:sz="4" w:space="0" w:color="auto"/>
              <w:left w:val="nil"/>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Date of Formation or Registration:</w:t>
            </w:r>
          </w:p>
        </w:tc>
        <w:tc>
          <w:tcPr>
            <w:tcW w:w="4649" w:type="dxa"/>
            <w:tcBorders>
              <w:top w:val="single" w:sz="4" w:space="0" w:color="auto"/>
              <w:left w:val="nil"/>
              <w:bottom w:val="single" w:sz="4" w:space="0" w:color="auto"/>
              <w:right w:val="single" w:sz="4" w:space="0" w:color="auto"/>
            </w:tcBorders>
          </w:tcPr>
          <w:p w:rsidR="00896862" w:rsidRPr="00333657" w:rsidRDefault="00896862" w:rsidP="002F77BD">
            <w:pPr>
              <w:rPr>
                <w:rFonts w:ascii="Arial" w:hAnsi="Arial" w:cs="Arial"/>
                <w:sz w:val="22"/>
                <w:szCs w:val="22"/>
              </w:rPr>
            </w:pPr>
          </w:p>
          <w:p w:rsidR="00CF7072" w:rsidRPr="00333657" w:rsidRDefault="00CF7072" w:rsidP="002F77BD">
            <w:pPr>
              <w:rPr>
                <w:rFonts w:ascii="Arial" w:hAnsi="Arial" w:cs="Arial"/>
                <w:sz w:val="22"/>
                <w:szCs w:val="22"/>
              </w:rPr>
            </w:pPr>
          </w:p>
        </w:tc>
      </w:tr>
      <w:tr w:rsidR="00896862" w:rsidRPr="00333657">
        <w:tc>
          <w:tcPr>
            <w:tcW w:w="567" w:type="dxa"/>
          </w:tcPr>
          <w:p w:rsidR="00896862" w:rsidRPr="00333657" w:rsidRDefault="00896862" w:rsidP="002F77BD">
            <w:pPr>
              <w:rPr>
                <w:rFonts w:ascii="Arial" w:hAnsi="Arial" w:cs="Arial"/>
                <w:sz w:val="22"/>
                <w:szCs w:val="22"/>
              </w:rPr>
            </w:pPr>
          </w:p>
        </w:tc>
        <w:tc>
          <w:tcPr>
            <w:tcW w:w="3544" w:type="dxa"/>
          </w:tcPr>
          <w:p w:rsidR="00896862" w:rsidRPr="00333657" w:rsidRDefault="00896862" w:rsidP="002F77BD">
            <w:pPr>
              <w:rPr>
                <w:rFonts w:ascii="Arial" w:hAnsi="Arial" w:cs="Arial"/>
                <w:sz w:val="22"/>
                <w:szCs w:val="22"/>
              </w:rPr>
            </w:pPr>
          </w:p>
        </w:tc>
        <w:tc>
          <w:tcPr>
            <w:tcW w:w="4649" w:type="dxa"/>
          </w:tcPr>
          <w:p w:rsidR="00896862" w:rsidRPr="00333657" w:rsidRDefault="00896862" w:rsidP="002F77BD">
            <w:pPr>
              <w:rPr>
                <w:rFonts w:ascii="Arial" w:hAnsi="Arial" w:cs="Arial"/>
                <w:sz w:val="22"/>
                <w:szCs w:val="22"/>
              </w:rPr>
            </w:pPr>
          </w:p>
        </w:tc>
      </w:tr>
      <w:tr w:rsidR="00896862" w:rsidRPr="00333657" w:rsidTr="00CF76D4">
        <w:trPr>
          <w:trHeight w:val="315"/>
        </w:trPr>
        <w:tc>
          <w:tcPr>
            <w:tcW w:w="567" w:type="dxa"/>
            <w:tcBorders>
              <w:top w:val="single" w:sz="4" w:space="0" w:color="auto"/>
              <w:left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1.7</w:t>
            </w:r>
          </w:p>
        </w:tc>
        <w:tc>
          <w:tcPr>
            <w:tcW w:w="3544" w:type="dxa"/>
            <w:tcBorders>
              <w:top w:val="single" w:sz="4" w:space="0" w:color="auto"/>
              <w:left w:val="nil"/>
            </w:tcBorders>
          </w:tcPr>
          <w:p w:rsidR="00896862" w:rsidRPr="00333657" w:rsidRDefault="00896862" w:rsidP="002F77BD">
            <w:pPr>
              <w:rPr>
                <w:rFonts w:ascii="Arial" w:hAnsi="Arial" w:cs="Arial"/>
                <w:sz w:val="22"/>
                <w:szCs w:val="22"/>
              </w:rPr>
            </w:pPr>
            <w:r w:rsidRPr="00333657">
              <w:rPr>
                <w:rFonts w:ascii="Arial" w:hAnsi="Arial" w:cs="Arial"/>
                <w:sz w:val="22"/>
                <w:szCs w:val="22"/>
              </w:rPr>
              <w:t>Registration Number:</w:t>
            </w:r>
          </w:p>
        </w:tc>
        <w:tc>
          <w:tcPr>
            <w:tcW w:w="4649" w:type="dxa"/>
            <w:tcBorders>
              <w:top w:val="single" w:sz="4" w:space="0" w:color="auto"/>
              <w:left w:val="single" w:sz="4" w:space="0" w:color="auto"/>
              <w:bottom w:val="single" w:sz="4" w:space="0" w:color="auto"/>
              <w:right w:val="single" w:sz="4" w:space="0" w:color="auto"/>
            </w:tcBorders>
          </w:tcPr>
          <w:p w:rsidR="00CF7072" w:rsidRPr="00333657" w:rsidRDefault="00CF7072" w:rsidP="002F77BD">
            <w:pPr>
              <w:rPr>
                <w:rFonts w:ascii="Arial" w:hAnsi="Arial" w:cs="Arial"/>
                <w:sz w:val="22"/>
                <w:szCs w:val="22"/>
              </w:rPr>
            </w:pPr>
          </w:p>
        </w:tc>
      </w:tr>
      <w:tr w:rsidR="00896862" w:rsidRPr="00333657" w:rsidTr="00CF76D4">
        <w:trPr>
          <w:trHeight w:val="263"/>
        </w:trPr>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left w:val="nil"/>
            </w:tcBorders>
          </w:tcPr>
          <w:p w:rsidR="00896862" w:rsidRPr="00333657" w:rsidRDefault="00896862" w:rsidP="002F77BD">
            <w:pPr>
              <w:rPr>
                <w:rFonts w:ascii="Arial" w:hAnsi="Arial" w:cs="Arial"/>
                <w:sz w:val="22"/>
                <w:szCs w:val="22"/>
              </w:rPr>
            </w:pPr>
            <w:r w:rsidRPr="00333657">
              <w:rPr>
                <w:rFonts w:ascii="Arial" w:hAnsi="Arial" w:cs="Arial"/>
                <w:sz w:val="22"/>
                <w:szCs w:val="22"/>
              </w:rPr>
              <w:t>Registered Address:</w:t>
            </w:r>
          </w:p>
        </w:tc>
        <w:tc>
          <w:tcPr>
            <w:tcW w:w="4649" w:type="dxa"/>
            <w:tcBorders>
              <w:left w:val="single" w:sz="4" w:space="0" w:color="auto"/>
              <w:right w:val="single" w:sz="4" w:space="0" w:color="auto"/>
            </w:tcBorders>
          </w:tcPr>
          <w:p w:rsidR="00CF7072" w:rsidRPr="00333657" w:rsidRDefault="00CF7072" w:rsidP="002F77BD">
            <w:pPr>
              <w:rPr>
                <w:rFonts w:ascii="Arial" w:hAnsi="Arial" w:cs="Arial"/>
                <w:sz w:val="22"/>
                <w:szCs w:val="22"/>
              </w:rPr>
            </w:pPr>
          </w:p>
        </w:tc>
      </w:tr>
      <w:tr w:rsidR="00896862" w:rsidRPr="00333657" w:rsidTr="00CF76D4">
        <w:trPr>
          <w:trHeight w:val="281"/>
        </w:trPr>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left w:val="nil"/>
            </w:tcBorders>
          </w:tcPr>
          <w:p w:rsidR="00896862" w:rsidRPr="00333657" w:rsidRDefault="00896862" w:rsidP="002F77BD">
            <w:pPr>
              <w:rPr>
                <w:rFonts w:ascii="Arial" w:hAnsi="Arial" w:cs="Arial"/>
                <w:sz w:val="22"/>
                <w:szCs w:val="22"/>
              </w:rPr>
            </w:pPr>
          </w:p>
        </w:tc>
        <w:tc>
          <w:tcPr>
            <w:tcW w:w="4649" w:type="dxa"/>
            <w:tcBorders>
              <w:top w:val="single" w:sz="4" w:space="0" w:color="auto"/>
              <w:left w:val="single" w:sz="4" w:space="0" w:color="auto"/>
              <w:right w:val="single" w:sz="4" w:space="0" w:color="auto"/>
            </w:tcBorders>
          </w:tcPr>
          <w:p w:rsidR="00CF7072" w:rsidRPr="00333657" w:rsidRDefault="00CF7072" w:rsidP="002F77BD">
            <w:pPr>
              <w:rPr>
                <w:rFonts w:ascii="Arial" w:hAnsi="Arial" w:cs="Arial"/>
                <w:sz w:val="22"/>
                <w:szCs w:val="22"/>
              </w:rPr>
            </w:pPr>
          </w:p>
        </w:tc>
      </w:tr>
      <w:tr w:rsidR="00896862" w:rsidRPr="00333657" w:rsidTr="00CF76D4">
        <w:trPr>
          <w:trHeight w:val="285"/>
        </w:trPr>
        <w:tc>
          <w:tcPr>
            <w:tcW w:w="567" w:type="dxa"/>
            <w:tcBorders>
              <w:left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left w:val="nil"/>
            </w:tcBorders>
          </w:tcPr>
          <w:p w:rsidR="00896862" w:rsidRPr="00333657" w:rsidRDefault="00896862" w:rsidP="002F77BD">
            <w:pPr>
              <w:rPr>
                <w:rFonts w:ascii="Arial" w:hAnsi="Arial" w:cs="Arial"/>
                <w:sz w:val="22"/>
                <w:szCs w:val="22"/>
              </w:rPr>
            </w:pPr>
          </w:p>
        </w:tc>
        <w:tc>
          <w:tcPr>
            <w:tcW w:w="4649" w:type="dxa"/>
            <w:tcBorders>
              <w:top w:val="single" w:sz="4" w:space="0" w:color="auto"/>
              <w:left w:val="single" w:sz="4" w:space="0" w:color="auto"/>
              <w:right w:val="single" w:sz="4" w:space="0" w:color="auto"/>
            </w:tcBorders>
          </w:tcPr>
          <w:p w:rsidR="00CF7072" w:rsidRPr="00333657" w:rsidRDefault="00CF7072" w:rsidP="002F77BD">
            <w:pPr>
              <w:rPr>
                <w:rFonts w:ascii="Arial" w:hAnsi="Arial" w:cs="Arial"/>
                <w:sz w:val="22"/>
                <w:szCs w:val="22"/>
              </w:rPr>
            </w:pPr>
          </w:p>
        </w:tc>
      </w:tr>
      <w:tr w:rsidR="00896862" w:rsidRPr="00333657" w:rsidTr="00CF76D4">
        <w:trPr>
          <w:trHeight w:val="261"/>
        </w:trPr>
        <w:tc>
          <w:tcPr>
            <w:tcW w:w="567" w:type="dxa"/>
            <w:tcBorders>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p>
        </w:tc>
        <w:tc>
          <w:tcPr>
            <w:tcW w:w="3544" w:type="dxa"/>
            <w:tcBorders>
              <w:left w:val="nil"/>
              <w:bottom w:val="single" w:sz="4" w:space="0" w:color="auto"/>
            </w:tcBorders>
          </w:tcPr>
          <w:p w:rsidR="00896862" w:rsidRPr="00333657" w:rsidRDefault="00896862" w:rsidP="002F77BD">
            <w:pPr>
              <w:rPr>
                <w:rFonts w:ascii="Arial" w:hAnsi="Arial" w:cs="Arial"/>
                <w:sz w:val="22"/>
                <w:szCs w:val="22"/>
              </w:rPr>
            </w:pPr>
          </w:p>
        </w:tc>
        <w:tc>
          <w:tcPr>
            <w:tcW w:w="4649" w:type="dxa"/>
            <w:tcBorders>
              <w:top w:val="single" w:sz="4" w:space="0" w:color="auto"/>
              <w:left w:val="single" w:sz="4" w:space="0" w:color="auto"/>
              <w:bottom w:val="single" w:sz="4" w:space="0" w:color="auto"/>
              <w:right w:val="single" w:sz="4" w:space="0" w:color="auto"/>
            </w:tcBorders>
          </w:tcPr>
          <w:p w:rsidR="00CF7072" w:rsidRPr="00333657" w:rsidRDefault="00CF7072" w:rsidP="002F77BD">
            <w:pPr>
              <w:rPr>
                <w:rFonts w:ascii="Arial" w:hAnsi="Arial" w:cs="Arial"/>
                <w:sz w:val="22"/>
                <w:szCs w:val="22"/>
              </w:rPr>
            </w:pPr>
          </w:p>
        </w:tc>
      </w:tr>
      <w:tr w:rsidR="00896862" w:rsidRPr="00333657">
        <w:tc>
          <w:tcPr>
            <w:tcW w:w="567" w:type="dxa"/>
            <w:tcBorders>
              <w:bottom w:val="single" w:sz="4" w:space="0" w:color="auto"/>
            </w:tcBorders>
          </w:tcPr>
          <w:p w:rsidR="00896862" w:rsidRPr="00333657" w:rsidRDefault="00896862" w:rsidP="002F77BD">
            <w:pPr>
              <w:rPr>
                <w:rFonts w:ascii="Arial" w:hAnsi="Arial" w:cs="Arial"/>
                <w:sz w:val="22"/>
                <w:szCs w:val="22"/>
              </w:rPr>
            </w:pPr>
          </w:p>
        </w:tc>
        <w:tc>
          <w:tcPr>
            <w:tcW w:w="3544" w:type="dxa"/>
            <w:tcBorders>
              <w:bottom w:val="single" w:sz="4" w:space="0" w:color="auto"/>
            </w:tcBorders>
          </w:tcPr>
          <w:p w:rsidR="00896862" w:rsidRPr="00333657" w:rsidRDefault="00896862" w:rsidP="002F77BD">
            <w:pPr>
              <w:rPr>
                <w:rFonts w:ascii="Arial" w:hAnsi="Arial" w:cs="Arial"/>
                <w:sz w:val="22"/>
                <w:szCs w:val="22"/>
              </w:rPr>
            </w:pPr>
          </w:p>
        </w:tc>
        <w:tc>
          <w:tcPr>
            <w:tcW w:w="4649" w:type="dxa"/>
            <w:tcBorders>
              <w:bottom w:val="single" w:sz="4" w:space="0" w:color="auto"/>
            </w:tcBorders>
          </w:tcPr>
          <w:p w:rsidR="00896862" w:rsidRPr="00333657" w:rsidRDefault="00896862" w:rsidP="002F77BD">
            <w:pPr>
              <w:rPr>
                <w:rFonts w:ascii="Arial" w:hAnsi="Arial" w:cs="Arial"/>
                <w:sz w:val="22"/>
                <w:szCs w:val="22"/>
              </w:rPr>
            </w:pPr>
          </w:p>
        </w:tc>
      </w:tr>
      <w:tr w:rsidR="00896862" w:rsidRPr="00333657">
        <w:tc>
          <w:tcPr>
            <w:tcW w:w="567" w:type="dxa"/>
            <w:tcBorders>
              <w:top w:val="single" w:sz="4" w:space="0" w:color="auto"/>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1.8</w:t>
            </w:r>
          </w:p>
        </w:tc>
        <w:tc>
          <w:tcPr>
            <w:tcW w:w="3544" w:type="dxa"/>
            <w:tcBorders>
              <w:top w:val="single" w:sz="4" w:space="0" w:color="auto"/>
              <w:left w:val="single" w:sz="4" w:space="0" w:color="auto"/>
              <w:bottom w:val="single" w:sz="4" w:space="0" w:color="auto"/>
              <w:right w:val="single" w:sz="4" w:space="0" w:color="auto"/>
            </w:tcBorders>
          </w:tcPr>
          <w:p w:rsidR="00896862" w:rsidRPr="00333657" w:rsidRDefault="00896862" w:rsidP="002F77BD">
            <w:pPr>
              <w:rPr>
                <w:rFonts w:ascii="Arial" w:hAnsi="Arial" w:cs="Arial"/>
                <w:sz w:val="22"/>
                <w:szCs w:val="22"/>
              </w:rPr>
            </w:pPr>
            <w:r w:rsidRPr="00333657">
              <w:rPr>
                <w:rFonts w:ascii="Arial" w:hAnsi="Arial" w:cs="Arial"/>
                <w:sz w:val="22"/>
                <w:szCs w:val="22"/>
              </w:rPr>
              <w:t>VAT Number:</w:t>
            </w:r>
          </w:p>
        </w:tc>
        <w:tc>
          <w:tcPr>
            <w:tcW w:w="4649" w:type="dxa"/>
            <w:tcBorders>
              <w:top w:val="single" w:sz="4" w:space="0" w:color="auto"/>
              <w:left w:val="single" w:sz="4" w:space="0" w:color="auto"/>
              <w:bottom w:val="single" w:sz="4" w:space="0" w:color="auto"/>
              <w:right w:val="single" w:sz="4" w:space="0" w:color="auto"/>
            </w:tcBorders>
          </w:tcPr>
          <w:p w:rsidR="00CF7072" w:rsidRPr="00333657" w:rsidRDefault="00CF7072" w:rsidP="002F77BD">
            <w:pPr>
              <w:rPr>
                <w:rFonts w:ascii="Arial" w:hAnsi="Arial" w:cs="Arial"/>
                <w:sz w:val="22"/>
                <w:szCs w:val="22"/>
              </w:rPr>
            </w:pPr>
          </w:p>
        </w:tc>
      </w:tr>
    </w:tbl>
    <w:p w:rsidR="00CF76D4" w:rsidRDefault="00CF76D4" w:rsidP="00453BCF">
      <w:pPr>
        <w:pStyle w:val="Heading2"/>
        <w:numPr>
          <w:ilvl w:val="0"/>
          <w:numId w:val="0"/>
        </w:numPr>
        <w:spacing w:after="120"/>
        <w:rPr>
          <w:rFonts w:ascii="Arial" w:hAnsi="Arial" w:cs="Arial"/>
          <w:b/>
          <w:bCs/>
          <w:szCs w:val="22"/>
        </w:rPr>
      </w:pPr>
    </w:p>
    <w:p w:rsidR="00CF76D4" w:rsidRDefault="00CF76D4" w:rsidP="00453BCF">
      <w:pPr>
        <w:pStyle w:val="Heading2"/>
        <w:numPr>
          <w:ilvl w:val="0"/>
          <w:numId w:val="0"/>
        </w:numPr>
        <w:spacing w:after="120"/>
        <w:rPr>
          <w:rFonts w:ascii="Arial" w:hAnsi="Arial" w:cs="Arial"/>
          <w:b/>
          <w:bCs/>
          <w:szCs w:val="22"/>
        </w:rPr>
      </w:pPr>
    </w:p>
    <w:p w:rsidR="00CF76D4" w:rsidRDefault="00CF76D4" w:rsidP="00453BCF">
      <w:pPr>
        <w:pStyle w:val="Heading2"/>
        <w:numPr>
          <w:ilvl w:val="0"/>
          <w:numId w:val="0"/>
        </w:numPr>
        <w:spacing w:after="120"/>
        <w:rPr>
          <w:rFonts w:ascii="Arial" w:hAnsi="Arial" w:cs="Arial"/>
          <w:b/>
          <w:bCs/>
          <w:szCs w:val="22"/>
        </w:rPr>
      </w:pPr>
    </w:p>
    <w:p w:rsidR="00CF76D4" w:rsidRDefault="00CF76D4" w:rsidP="00453BCF">
      <w:pPr>
        <w:pStyle w:val="Heading2"/>
        <w:numPr>
          <w:ilvl w:val="0"/>
          <w:numId w:val="0"/>
        </w:numPr>
        <w:spacing w:after="120"/>
        <w:rPr>
          <w:rFonts w:ascii="Arial" w:hAnsi="Arial" w:cs="Arial"/>
          <w:b/>
          <w:bCs/>
          <w:szCs w:val="22"/>
        </w:rPr>
      </w:pPr>
    </w:p>
    <w:p w:rsidR="00CF76D4" w:rsidRDefault="00CF76D4" w:rsidP="00453BCF">
      <w:pPr>
        <w:pStyle w:val="Heading2"/>
        <w:numPr>
          <w:ilvl w:val="0"/>
          <w:numId w:val="0"/>
        </w:numPr>
        <w:spacing w:after="120"/>
        <w:rPr>
          <w:rFonts w:ascii="Arial" w:hAnsi="Arial" w:cs="Arial"/>
          <w:b/>
          <w:bCs/>
          <w:szCs w:val="22"/>
        </w:rPr>
      </w:pPr>
    </w:p>
    <w:p w:rsidR="00317789" w:rsidRPr="00333657" w:rsidRDefault="000D0D95" w:rsidP="00453BCF">
      <w:pPr>
        <w:pStyle w:val="Heading2"/>
        <w:numPr>
          <w:ilvl w:val="0"/>
          <w:numId w:val="0"/>
        </w:numPr>
        <w:spacing w:after="120"/>
        <w:rPr>
          <w:rFonts w:ascii="Arial" w:hAnsi="Arial" w:cs="Arial"/>
          <w:b/>
          <w:bCs/>
          <w:szCs w:val="22"/>
        </w:rPr>
      </w:pPr>
      <w:r w:rsidRPr="00333657">
        <w:rPr>
          <w:rFonts w:ascii="Arial" w:hAnsi="Arial" w:cs="Arial"/>
          <w:b/>
          <w:bCs/>
          <w:szCs w:val="22"/>
        </w:rPr>
        <w:t>3.</w:t>
      </w:r>
      <w:r w:rsidRPr="00333657">
        <w:rPr>
          <w:rFonts w:ascii="Arial" w:hAnsi="Arial" w:cs="Arial"/>
          <w:b/>
          <w:bCs/>
          <w:szCs w:val="22"/>
        </w:rPr>
        <w:tab/>
      </w:r>
      <w:r w:rsidR="00C82447" w:rsidRPr="00333657">
        <w:rPr>
          <w:rFonts w:ascii="Arial" w:hAnsi="Arial" w:cs="Arial"/>
          <w:b/>
          <w:bCs/>
          <w:szCs w:val="22"/>
        </w:rPr>
        <w:t>SPECIFICAT</w:t>
      </w:r>
      <w:r w:rsidR="00453BCF" w:rsidRPr="00333657">
        <w:rPr>
          <w:rFonts w:ascii="Arial" w:hAnsi="Arial" w:cs="Arial"/>
          <w:b/>
          <w:bCs/>
          <w:szCs w:val="22"/>
        </w:rPr>
        <w:t>ION</w:t>
      </w:r>
    </w:p>
    <w:p w:rsidR="001E1629" w:rsidRPr="00333657" w:rsidRDefault="00453BCF" w:rsidP="00453BCF">
      <w:pPr>
        <w:pStyle w:val="Heading2"/>
        <w:numPr>
          <w:ilvl w:val="0"/>
          <w:numId w:val="0"/>
        </w:numPr>
        <w:spacing w:after="120" w:line="240" w:lineRule="auto"/>
        <w:rPr>
          <w:rFonts w:ascii="Arial" w:hAnsi="Arial" w:cs="Arial"/>
          <w:b/>
          <w:bCs/>
          <w:szCs w:val="22"/>
        </w:rPr>
      </w:pPr>
      <w:r w:rsidRPr="00333657">
        <w:rPr>
          <w:rFonts w:ascii="Arial" w:hAnsi="Arial" w:cs="Arial"/>
          <w:b/>
          <w:bCs/>
          <w:szCs w:val="22"/>
        </w:rPr>
        <w:t>3.1</w:t>
      </w:r>
      <w:r w:rsidRPr="00333657">
        <w:rPr>
          <w:rFonts w:ascii="Arial" w:hAnsi="Arial" w:cs="Arial"/>
          <w:b/>
          <w:bCs/>
          <w:szCs w:val="22"/>
        </w:rPr>
        <w:tab/>
      </w:r>
      <w:r w:rsidR="00317789" w:rsidRPr="00333657">
        <w:rPr>
          <w:rFonts w:ascii="Arial" w:hAnsi="Arial" w:cs="Arial"/>
          <w:b/>
          <w:bCs/>
          <w:szCs w:val="22"/>
        </w:rPr>
        <w:t>General Requirements</w:t>
      </w:r>
    </w:p>
    <w:p w:rsidR="00523779" w:rsidRDefault="00523779"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sz w:val="22"/>
          <w:szCs w:val="22"/>
        </w:rPr>
      </w:pPr>
      <w:r w:rsidRPr="00333657">
        <w:rPr>
          <w:rFonts w:ascii="Arial" w:hAnsi="Arial" w:cs="Arial"/>
          <w:sz w:val="22"/>
          <w:szCs w:val="22"/>
        </w:rPr>
        <w:t xml:space="preserve">See terms and conditions of </w:t>
      </w:r>
      <w:r w:rsidR="00AD0EF0">
        <w:rPr>
          <w:rFonts w:ascii="Arial" w:hAnsi="Arial" w:cs="Arial"/>
          <w:sz w:val="22"/>
          <w:szCs w:val="22"/>
        </w:rPr>
        <w:t xml:space="preserve">5 year </w:t>
      </w:r>
      <w:r w:rsidRPr="00333657">
        <w:rPr>
          <w:rFonts w:ascii="Arial" w:hAnsi="Arial" w:cs="Arial"/>
          <w:sz w:val="22"/>
          <w:szCs w:val="22"/>
        </w:rPr>
        <w:t>licence (attached</w:t>
      </w:r>
      <w:r w:rsidR="009702A5">
        <w:rPr>
          <w:rFonts w:ascii="Arial" w:hAnsi="Arial" w:cs="Arial"/>
          <w:sz w:val="22"/>
          <w:szCs w:val="22"/>
        </w:rPr>
        <w:t xml:space="preserve"> which shall include this Specification</w:t>
      </w:r>
      <w:r w:rsidRPr="00333657">
        <w:rPr>
          <w:rFonts w:ascii="Arial" w:hAnsi="Arial" w:cs="Arial"/>
          <w:sz w:val="22"/>
          <w:szCs w:val="22"/>
        </w:rPr>
        <w:t>)</w:t>
      </w:r>
      <w:r w:rsidR="00224621">
        <w:rPr>
          <w:rFonts w:ascii="Arial" w:hAnsi="Arial" w:cs="Arial"/>
          <w:sz w:val="22"/>
          <w:szCs w:val="22"/>
        </w:rPr>
        <w:t>.</w:t>
      </w:r>
      <w:r w:rsidR="00CF76D4">
        <w:rPr>
          <w:rFonts w:ascii="Arial" w:hAnsi="Arial" w:cs="Arial"/>
          <w:sz w:val="22"/>
          <w:szCs w:val="22"/>
        </w:rPr>
        <w:t xml:space="preserve"> </w:t>
      </w:r>
      <w:r w:rsidR="00877DB5">
        <w:rPr>
          <w:rFonts w:ascii="Arial" w:hAnsi="Arial" w:cs="Arial"/>
          <w:sz w:val="22"/>
          <w:szCs w:val="22"/>
        </w:rPr>
        <w:t>For the avoidance of doubt the enforcement of the terms and conditions of the Licence Agreement including its Schedule shall be at the discretion of the Council as the licensor.</w:t>
      </w:r>
    </w:p>
    <w:p w:rsidR="00224621" w:rsidRPr="00333657" w:rsidRDefault="00224621" w:rsidP="00516A52">
      <w:pPr>
        <w:pStyle w:val="BodyTextIndent2"/>
        <w:widowControl w:val="0"/>
        <w:tabs>
          <w:tab w:val="num" w:pos="1134"/>
        </w:tabs>
        <w:autoSpaceDE w:val="0"/>
        <w:autoSpaceDN w:val="0"/>
        <w:spacing w:after="0" w:line="240" w:lineRule="auto"/>
        <w:ind w:left="1134" w:hanging="425"/>
        <w:jc w:val="both"/>
        <w:rPr>
          <w:rFonts w:ascii="Arial" w:hAnsi="Arial" w:cs="Arial"/>
          <w:sz w:val="22"/>
          <w:szCs w:val="22"/>
        </w:rPr>
      </w:pPr>
    </w:p>
    <w:p w:rsidR="006800BA" w:rsidRPr="00333657" w:rsidRDefault="006800BA"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333657">
        <w:rPr>
          <w:rFonts w:ascii="Arial" w:hAnsi="Arial" w:cs="Arial"/>
          <w:sz w:val="22"/>
          <w:szCs w:val="22"/>
        </w:rPr>
        <w:t>Licences will be res</w:t>
      </w:r>
      <w:r>
        <w:rPr>
          <w:rFonts w:ascii="Arial" w:hAnsi="Arial" w:cs="Arial"/>
          <w:sz w:val="22"/>
          <w:szCs w:val="22"/>
        </w:rPr>
        <w:t xml:space="preserve">tricted to a maximum of two per </w:t>
      </w:r>
      <w:r w:rsidRPr="00333657">
        <w:rPr>
          <w:rFonts w:ascii="Arial" w:hAnsi="Arial" w:cs="Arial"/>
          <w:sz w:val="22"/>
          <w:szCs w:val="22"/>
        </w:rPr>
        <w:t>operator/company/owner.</w:t>
      </w:r>
    </w:p>
    <w:p w:rsidR="006800BA" w:rsidRDefault="006800BA" w:rsidP="00516A52">
      <w:pPr>
        <w:pStyle w:val="ListParagraph"/>
        <w:tabs>
          <w:tab w:val="num" w:pos="1134"/>
        </w:tabs>
        <w:ind w:left="1134" w:hanging="425"/>
        <w:jc w:val="both"/>
        <w:rPr>
          <w:rFonts w:ascii="Arial" w:hAnsi="Arial" w:cs="Arial"/>
          <w:sz w:val="22"/>
          <w:szCs w:val="22"/>
        </w:rPr>
      </w:pPr>
    </w:p>
    <w:p w:rsidR="0031413B" w:rsidRPr="00B830E9" w:rsidRDefault="003843FF"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sz w:val="22"/>
          <w:szCs w:val="22"/>
        </w:rPr>
      </w:pPr>
      <w:r w:rsidRPr="00B830E9">
        <w:rPr>
          <w:rFonts w:ascii="Arial" w:hAnsi="Arial" w:cs="Arial"/>
          <w:sz w:val="22"/>
          <w:szCs w:val="22"/>
        </w:rPr>
        <w:t>The vessel</w:t>
      </w:r>
      <w:r w:rsidR="00523779" w:rsidRPr="00B830E9">
        <w:rPr>
          <w:rFonts w:ascii="Arial" w:hAnsi="Arial" w:cs="Arial"/>
          <w:sz w:val="22"/>
          <w:szCs w:val="22"/>
        </w:rPr>
        <w:t xml:space="preserve"> </w:t>
      </w:r>
      <w:r w:rsidR="00741DE4" w:rsidRPr="00B830E9">
        <w:rPr>
          <w:rFonts w:ascii="Arial" w:hAnsi="Arial" w:cs="Arial"/>
          <w:sz w:val="22"/>
          <w:szCs w:val="22"/>
        </w:rPr>
        <w:t xml:space="preserve">and crew </w:t>
      </w:r>
      <w:r w:rsidR="0006003A" w:rsidRPr="00B830E9">
        <w:rPr>
          <w:rFonts w:ascii="Arial" w:hAnsi="Arial" w:cs="Arial"/>
          <w:sz w:val="22"/>
          <w:szCs w:val="22"/>
        </w:rPr>
        <w:t xml:space="preserve">must </w:t>
      </w:r>
      <w:r w:rsidR="00741DE4" w:rsidRPr="00B830E9">
        <w:rPr>
          <w:rFonts w:ascii="Arial" w:hAnsi="Arial" w:cs="Arial"/>
          <w:sz w:val="22"/>
          <w:szCs w:val="22"/>
        </w:rPr>
        <w:t xml:space="preserve">comply with </w:t>
      </w:r>
      <w:r w:rsidRPr="00B830E9">
        <w:rPr>
          <w:rFonts w:ascii="Arial" w:hAnsi="Arial" w:cs="Arial"/>
          <w:sz w:val="22"/>
          <w:szCs w:val="22"/>
        </w:rPr>
        <w:t xml:space="preserve">all </w:t>
      </w:r>
      <w:r w:rsidR="0031413B" w:rsidRPr="00B830E9">
        <w:rPr>
          <w:rFonts w:ascii="Arial" w:hAnsi="Arial" w:cs="Arial"/>
          <w:sz w:val="22"/>
          <w:szCs w:val="22"/>
        </w:rPr>
        <w:t xml:space="preserve">extant legislation </w:t>
      </w:r>
      <w:r w:rsidR="00741DE4" w:rsidRPr="00B830E9">
        <w:rPr>
          <w:rFonts w:ascii="Arial" w:hAnsi="Arial" w:cs="Arial"/>
          <w:sz w:val="22"/>
          <w:szCs w:val="22"/>
        </w:rPr>
        <w:t xml:space="preserve">and guidance </w:t>
      </w:r>
      <w:r w:rsidR="0006003A" w:rsidRPr="00B830E9">
        <w:rPr>
          <w:rFonts w:ascii="Arial" w:hAnsi="Arial" w:cs="Arial"/>
          <w:sz w:val="22"/>
          <w:szCs w:val="22"/>
        </w:rPr>
        <w:t>appertai</w:t>
      </w:r>
      <w:r w:rsidR="00B830E9">
        <w:rPr>
          <w:rFonts w:ascii="Arial" w:hAnsi="Arial" w:cs="Arial"/>
          <w:sz w:val="22"/>
          <w:szCs w:val="22"/>
        </w:rPr>
        <w:t>ni</w:t>
      </w:r>
      <w:r w:rsidR="0006003A" w:rsidRPr="00B830E9">
        <w:rPr>
          <w:rFonts w:ascii="Arial" w:hAnsi="Arial" w:cs="Arial"/>
          <w:sz w:val="22"/>
          <w:szCs w:val="22"/>
        </w:rPr>
        <w:t xml:space="preserve">ng to </w:t>
      </w:r>
      <w:r w:rsidR="0031413B" w:rsidRPr="00B830E9">
        <w:rPr>
          <w:rFonts w:ascii="Arial" w:hAnsi="Arial" w:cs="Arial"/>
          <w:sz w:val="22"/>
          <w:szCs w:val="22"/>
        </w:rPr>
        <w:t>the operation of such vessels.</w:t>
      </w:r>
    </w:p>
    <w:p w:rsidR="0031413B" w:rsidRPr="00333657" w:rsidRDefault="0031413B" w:rsidP="00516A52">
      <w:pPr>
        <w:pStyle w:val="BodyTextIndent2"/>
        <w:widowControl w:val="0"/>
        <w:tabs>
          <w:tab w:val="num" w:pos="1134"/>
        </w:tabs>
        <w:autoSpaceDE w:val="0"/>
        <w:autoSpaceDN w:val="0"/>
        <w:spacing w:after="0" w:line="240" w:lineRule="auto"/>
        <w:ind w:left="1134" w:hanging="425"/>
        <w:jc w:val="both"/>
        <w:rPr>
          <w:rFonts w:ascii="Arial" w:hAnsi="Arial" w:cs="Arial"/>
          <w:sz w:val="22"/>
          <w:szCs w:val="22"/>
        </w:rPr>
      </w:pPr>
    </w:p>
    <w:p w:rsidR="008D67D9" w:rsidRDefault="0031413B"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sz w:val="22"/>
          <w:szCs w:val="22"/>
        </w:rPr>
      </w:pPr>
      <w:r w:rsidRPr="00333657">
        <w:rPr>
          <w:rFonts w:ascii="Arial" w:hAnsi="Arial" w:cs="Arial"/>
          <w:sz w:val="22"/>
          <w:szCs w:val="22"/>
        </w:rPr>
        <w:t>The Licensee must comply with the Council’s safe operating expectations including compliance with Port Marine Safety Code guidance for safe operation of all UK ports and Harbour</w:t>
      </w:r>
      <w:r w:rsidR="00CF7072" w:rsidRPr="00333657">
        <w:rPr>
          <w:rFonts w:ascii="Arial" w:hAnsi="Arial" w:cs="Arial"/>
          <w:sz w:val="22"/>
          <w:szCs w:val="22"/>
        </w:rPr>
        <w:t>.</w:t>
      </w:r>
    </w:p>
    <w:p w:rsidR="008D67D9" w:rsidRDefault="008D67D9" w:rsidP="00516A52">
      <w:pPr>
        <w:pStyle w:val="ListParagraph"/>
        <w:tabs>
          <w:tab w:val="num" w:pos="1134"/>
        </w:tabs>
        <w:ind w:left="1134" w:hanging="425"/>
        <w:jc w:val="both"/>
        <w:rPr>
          <w:rFonts w:ascii="Arial" w:hAnsi="Arial" w:cs="Arial"/>
          <w:sz w:val="22"/>
          <w:szCs w:val="22"/>
        </w:rPr>
      </w:pPr>
    </w:p>
    <w:p w:rsidR="0031413B" w:rsidRPr="00333657" w:rsidRDefault="008D67D9"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sz w:val="22"/>
          <w:szCs w:val="22"/>
        </w:rPr>
      </w:pPr>
      <w:r>
        <w:rPr>
          <w:rFonts w:ascii="Arial" w:hAnsi="Arial" w:cs="Arial"/>
          <w:sz w:val="22"/>
          <w:szCs w:val="22"/>
        </w:rPr>
        <w:t>The Licensee must not aggressively tout for business so as to cause nuisance to other harbour users/tenants</w:t>
      </w:r>
      <w:r w:rsidR="006800BA">
        <w:rPr>
          <w:rFonts w:ascii="Arial" w:hAnsi="Arial" w:cs="Arial"/>
          <w:sz w:val="22"/>
          <w:szCs w:val="22"/>
        </w:rPr>
        <w:t>/businesses.</w:t>
      </w:r>
      <w:r w:rsidR="00984CEA">
        <w:rPr>
          <w:rFonts w:ascii="Arial" w:hAnsi="Arial" w:cs="Arial"/>
          <w:sz w:val="22"/>
          <w:szCs w:val="22"/>
        </w:rPr>
        <w:t xml:space="preserve">  </w:t>
      </w:r>
      <w:r w:rsidR="006800BA">
        <w:rPr>
          <w:rFonts w:ascii="Arial" w:hAnsi="Arial" w:cs="Arial"/>
          <w:sz w:val="22"/>
          <w:szCs w:val="22"/>
        </w:rPr>
        <w:t xml:space="preserve">  </w:t>
      </w:r>
      <w:r w:rsidR="0031413B" w:rsidRPr="00333657">
        <w:rPr>
          <w:rFonts w:ascii="Arial" w:hAnsi="Arial" w:cs="Arial"/>
          <w:sz w:val="22"/>
          <w:szCs w:val="22"/>
        </w:rPr>
        <w:tab/>
      </w:r>
    </w:p>
    <w:p w:rsidR="00CF7072" w:rsidRPr="00333657" w:rsidRDefault="00CF7072" w:rsidP="00516A52">
      <w:pPr>
        <w:pStyle w:val="BodyTextIndent2"/>
        <w:widowControl w:val="0"/>
        <w:tabs>
          <w:tab w:val="num" w:pos="1134"/>
        </w:tabs>
        <w:autoSpaceDE w:val="0"/>
        <w:autoSpaceDN w:val="0"/>
        <w:spacing w:after="0" w:line="240" w:lineRule="auto"/>
        <w:ind w:left="1134" w:hanging="425"/>
        <w:jc w:val="both"/>
        <w:rPr>
          <w:rFonts w:ascii="Arial" w:hAnsi="Arial" w:cs="Arial"/>
          <w:sz w:val="22"/>
          <w:szCs w:val="22"/>
        </w:rPr>
      </w:pPr>
    </w:p>
    <w:p w:rsidR="00A26A56" w:rsidRPr="008D67D9" w:rsidRDefault="0031413B"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sz w:val="22"/>
          <w:szCs w:val="22"/>
        </w:rPr>
      </w:pPr>
      <w:r w:rsidRPr="00333657">
        <w:rPr>
          <w:rFonts w:ascii="Arial" w:hAnsi="Arial" w:cs="Arial"/>
          <w:sz w:val="22"/>
          <w:szCs w:val="22"/>
        </w:rPr>
        <w:t xml:space="preserve">The Licensee must operate the </w:t>
      </w:r>
      <w:r w:rsidR="00836516">
        <w:rPr>
          <w:rFonts w:ascii="Arial" w:hAnsi="Arial" w:cs="Arial"/>
          <w:sz w:val="22"/>
          <w:szCs w:val="22"/>
        </w:rPr>
        <w:t>Speedb</w:t>
      </w:r>
      <w:r w:rsidRPr="00333657">
        <w:rPr>
          <w:rFonts w:ascii="Arial" w:hAnsi="Arial" w:cs="Arial"/>
          <w:sz w:val="22"/>
          <w:szCs w:val="22"/>
        </w:rPr>
        <w:t xml:space="preserve">oat at </w:t>
      </w:r>
      <w:r w:rsidR="005D394D">
        <w:rPr>
          <w:rFonts w:ascii="Arial" w:hAnsi="Arial" w:cs="Arial"/>
          <w:sz w:val="22"/>
          <w:szCs w:val="22"/>
        </w:rPr>
        <w:t xml:space="preserve">a minimum safe manoeuvring </w:t>
      </w:r>
      <w:r w:rsidRPr="00333657">
        <w:rPr>
          <w:rFonts w:ascii="Arial" w:hAnsi="Arial" w:cs="Arial"/>
          <w:sz w:val="22"/>
          <w:szCs w:val="22"/>
        </w:rPr>
        <w:t>speed within Harbour limits and is responsible for any impacts of its own wash in regard to other Harbour us</w:t>
      </w:r>
      <w:r w:rsidR="008D67D9">
        <w:rPr>
          <w:rFonts w:ascii="Arial" w:hAnsi="Arial" w:cs="Arial"/>
          <w:sz w:val="22"/>
          <w:szCs w:val="22"/>
        </w:rPr>
        <w:t>ers and other vessels</w:t>
      </w:r>
      <w:r w:rsidRPr="00333657">
        <w:rPr>
          <w:rFonts w:ascii="Arial" w:hAnsi="Arial" w:cs="Arial"/>
          <w:sz w:val="22"/>
          <w:szCs w:val="22"/>
        </w:rPr>
        <w:t xml:space="preserve">.  </w:t>
      </w:r>
      <w:r w:rsidR="008D67D9">
        <w:rPr>
          <w:rFonts w:ascii="Arial" w:hAnsi="Arial" w:cs="Arial"/>
          <w:sz w:val="22"/>
          <w:szCs w:val="22"/>
        </w:rPr>
        <w:t>The Licensee should not overtake vessels whilst approaching the confines of the Harbour entrance</w:t>
      </w:r>
      <w:r w:rsidR="005D394D">
        <w:rPr>
          <w:rFonts w:ascii="Arial" w:hAnsi="Arial" w:cs="Arial"/>
          <w:sz w:val="22"/>
          <w:szCs w:val="22"/>
        </w:rPr>
        <w:t xml:space="preserve"> and should approach</w:t>
      </w:r>
      <w:r w:rsidR="005D394D" w:rsidRPr="005D394D">
        <w:rPr>
          <w:rFonts w:ascii="Arial" w:hAnsi="Arial" w:cs="Arial"/>
          <w:sz w:val="22"/>
          <w:szCs w:val="22"/>
        </w:rPr>
        <w:t xml:space="preserve"> at a slow speed</w:t>
      </w:r>
      <w:r w:rsidR="008D67D9">
        <w:rPr>
          <w:rFonts w:ascii="Arial" w:hAnsi="Arial" w:cs="Arial"/>
          <w:sz w:val="22"/>
          <w:szCs w:val="22"/>
        </w:rPr>
        <w:t xml:space="preserve">.  </w:t>
      </w:r>
      <w:r w:rsidRPr="00333657">
        <w:rPr>
          <w:rFonts w:ascii="Arial" w:hAnsi="Arial" w:cs="Arial"/>
          <w:sz w:val="22"/>
          <w:szCs w:val="22"/>
        </w:rPr>
        <w:t>The Licensee must ensure compliance with extant environmental noise standards and must not operate in excess of these requirements.</w:t>
      </w:r>
      <w:r w:rsidR="006800BA">
        <w:rPr>
          <w:rFonts w:ascii="Arial" w:hAnsi="Arial" w:cs="Arial"/>
          <w:sz w:val="22"/>
          <w:szCs w:val="22"/>
        </w:rPr>
        <w:t xml:space="preserve">  </w:t>
      </w:r>
      <w:r w:rsidR="006800BA" w:rsidRPr="006800BA">
        <w:rPr>
          <w:rFonts w:ascii="Arial" w:hAnsi="Arial" w:cs="Arial"/>
          <w:sz w:val="22"/>
          <w:szCs w:val="22"/>
        </w:rPr>
        <w:t xml:space="preserve">Failure to </w:t>
      </w:r>
      <w:r w:rsidR="006800BA">
        <w:rPr>
          <w:rFonts w:ascii="Arial" w:hAnsi="Arial" w:cs="Arial"/>
          <w:sz w:val="22"/>
          <w:szCs w:val="22"/>
        </w:rPr>
        <w:t xml:space="preserve">operate in this manner </w:t>
      </w:r>
      <w:r w:rsidR="006800BA" w:rsidRPr="006800BA">
        <w:rPr>
          <w:rFonts w:ascii="Arial" w:hAnsi="Arial" w:cs="Arial"/>
          <w:sz w:val="22"/>
          <w:szCs w:val="22"/>
        </w:rPr>
        <w:t xml:space="preserve">will constitute a material breach of this licence entitling the Council to suspend the </w:t>
      </w:r>
      <w:r w:rsidR="002F6D0C">
        <w:rPr>
          <w:rFonts w:ascii="Arial" w:hAnsi="Arial" w:cs="Arial"/>
          <w:sz w:val="22"/>
          <w:szCs w:val="22"/>
        </w:rPr>
        <w:t>L</w:t>
      </w:r>
      <w:r w:rsidR="006800BA" w:rsidRPr="006800BA">
        <w:rPr>
          <w:rFonts w:ascii="Arial" w:hAnsi="Arial" w:cs="Arial"/>
          <w:sz w:val="22"/>
          <w:szCs w:val="22"/>
        </w:rPr>
        <w:t xml:space="preserve">icence for a period to be determined by the Council and/or terminate the Licence with immediate </w:t>
      </w:r>
      <w:r w:rsidR="002F6D0C">
        <w:rPr>
          <w:rFonts w:ascii="Arial" w:hAnsi="Arial" w:cs="Arial"/>
          <w:sz w:val="22"/>
          <w:szCs w:val="22"/>
        </w:rPr>
        <w:t>effect.  Any suspension of the L</w:t>
      </w:r>
      <w:r w:rsidR="006800BA" w:rsidRPr="006800BA">
        <w:rPr>
          <w:rFonts w:ascii="Arial" w:hAnsi="Arial" w:cs="Arial"/>
          <w:sz w:val="22"/>
          <w:szCs w:val="22"/>
        </w:rPr>
        <w:t>icence by virtue of this provision will not affect the Licensee’s obligation to pay the Licence Fee.</w:t>
      </w:r>
    </w:p>
    <w:p w:rsidR="00A26A56" w:rsidRDefault="00A26A56" w:rsidP="00516A52">
      <w:pPr>
        <w:pStyle w:val="ListParagraph"/>
        <w:tabs>
          <w:tab w:val="num" w:pos="1134"/>
        </w:tabs>
        <w:ind w:left="1134" w:hanging="425"/>
        <w:jc w:val="both"/>
        <w:rPr>
          <w:rFonts w:ascii="Arial" w:hAnsi="Arial" w:cs="Arial"/>
          <w:bCs/>
          <w:sz w:val="22"/>
          <w:szCs w:val="22"/>
        </w:rPr>
      </w:pPr>
    </w:p>
    <w:p w:rsidR="0031413B" w:rsidRPr="00333657" w:rsidRDefault="0031413B"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333657">
        <w:rPr>
          <w:rFonts w:ascii="Arial" w:hAnsi="Arial" w:cs="Arial"/>
          <w:bCs/>
          <w:sz w:val="22"/>
          <w:szCs w:val="22"/>
        </w:rPr>
        <w:t>The Licensee and such persons employed by the Licensee must at all times comply with the instructions of the Council’s Borough Harbour Master and/or their deputies or other authorised officer to maintain safe operati</w:t>
      </w:r>
      <w:r w:rsidR="00CF76D4">
        <w:rPr>
          <w:rFonts w:ascii="Arial" w:hAnsi="Arial" w:cs="Arial"/>
          <w:bCs/>
          <w:sz w:val="22"/>
          <w:szCs w:val="22"/>
        </w:rPr>
        <w:t xml:space="preserve">ons within the Harbour limits. </w:t>
      </w:r>
      <w:r w:rsidRPr="00333657">
        <w:rPr>
          <w:rFonts w:ascii="Arial" w:hAnsi="Arial" w:cs="Arial"/>
          <w:bCs/>
          <w:sz w:val="22"/>
          <w:szCs w:val="22"/>
        </w:rPr>
        <w:t>Outside the limits of the Harbour the Licensee must have regard to safe seamanship and any rules pertaining.</w:t>
      </w:r>
    </w:p>
    <w:p w:rsidR="0031413B" w:rsidRPr="009403D6" w:rsidRDefault="0031413B"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2F6D0C" w:rsidRPr="00152F11" w:rsidRDefault="0031413B"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sz w:val="22"/>
          <w:szCs w:val="22"/>
        </w:rPr>
      </w:pPr>
      <w:r w:rsidRPr="00152F11">
        <w:rPr>
          <w:rFonts w:ascii="Arial" w:hAnsi="Arial" w:cs="Arial"/>
          <w:bCs/>
          <w:sz w:val="22"/>
          <w:szCs w:val="22"/>
        </w:rPr>
        <w:t>The Licensee will</w:t>
      </w:r>
      <w:r w:rsidR="009403D6" w:rsidRPr="00152F11">
        <w:rPr>
          <w:rFonts w:ascii="Arial" w:hAnsi="Arial" w:cs="Arial"/>
          <w:bCs/>
          <w:sz w:val="22"/>
          <w:szCs w:val="22"/>
        </w:rPr>
        <w:t xml:space="preserve"> be </w:t>
      </w:r>
      <w:r w:rsidR="00A26A56" w:rsidRPr="00152F11">
        <w:rPr>
          <w:rFonts w:ascii="Arial" w:hAnsi="Arial" w:cs="Arial"/>
          <w:bCs/>
          <w:sz w:val="22"/>
          <w:szCs w:val="22"/>
        </w:rPr>
        <w:t xml:space="preserve">expected </w:t>
      </w:r>
      <w:r w:rsidR="00836516" w:rsidRPr="00152F11">
        <w:rPr>
          <w:rFonts w:ascii="Arial" w:hAnsi="Arial" w:cs="Arial"/>
          <w:bCs/>
          <w:sz w:val="22"/>
          <w:szCs w:val="22"/>
        </w:rPr>
        <w:t xml:space="preserve">to operate their vessel from </w:t>
      </w:r>
      <w:r w:rsidR="00A26A56" w:rsidRPr="00152F11">
        <w:rPr>
          <w:rFonts w:ascii="Arial" w:hAnsi="Arial" w:cs="Arial"/>
          <w:bCs/>
          <w:sz w:val="22"/>
          <w:szCs w:val="22"/>
        </w:rPr>
        <w:t xml:space="preserve">a </w:t>
      </w:r>
      <w:r w:rsidR="00836516" w:rsidRPr="00152F11">
        <w:rPr>
          <w:rFonts w:ascii="Arial" w:hAnsi="Arial" w:cs="Arial"/>
          <w:bCs/>
          <w:sz w:val="22"/>
          <w:szCs w:val="22"/>
        </w:rPr>
        <w:t>site</w:t>
      </w:r>
      <w:r w:rsidR="009403D6" w:rsidRPr="00152F11">
        <w:rPr>
          <w:rFonts w:ascii="Arial" w:hAnsi="Arial" w:cs="Arial"/>
          <w:bCs/>
          <w:sz w:val="22"/>
          <w:szCs w:val="22"/>
        </w:rPr>
        <w:t xml:space="preserve"> to be </w:t>
      </w:r>
      <w:r w:rsidR="00A26A56" w:rsidRPr="00152F11">
        <w:rPr>
          <w:rFonts w:ascii="Arial" w:hAnsi="Arial" w:cs="Arial"/>
          <w:bCs/>
          <w:sz w:val="22"/>
          <w:szCs w:val="22"/>
        </w:rPr>
        <w:t xml:space="preserve">known as the ‘Golden Ball’ slipway. </w:t>
      </w:r>
      <w:r w:rsidRPr="00152F11">
        <w:rPr>
          <w:rFonts w:ascii="Arial" w:hAnsi="Arial" w:cs="Arial"/>
          <w:bCs/>
          <w:sz w:val="22"/>
          <w:szCs w:val="22"/>
        </w:rPr>
        <w:t>The Licensee will not have exclusive use of this facility which must be shared with other operators and other Harbour users in a safe and orderly manne</w:t>
      </w:r>
      <w:r w:rsidR="009403D6" w:rsidRPr="00152F11">
        <w:rPr>
          <w:rFonts w:ascii="Arial" w:hAnsi="Arial" w:cs="Arial"/>
          <w:bCs/>
          <w:sz w:val="22"/>
          <w:szCs w:val="22"/>
        </w:rPr>
        <w:t>r</w:t>
      </w:r>
      <w:r w:rsidR="008D67D9" w:rsidRPr="00152F11">
        <w:rPr>
          <w:rFonts w:ascii="Arial" w:hAnsi="Arial" w:cs="Arial"/>
          <w:bCs/>
          <w:sz w:val="22"/>
          <w:szCs w:val="22"/>
        </w:rPr>
        <w:t xml:space="preserve"> including acknowledgement of equal entitlement to use of the facility.</w:t>
      </w:r>
      <w:r w:rsidR="00472761" w:rsidRPr="00152F11">
        <w:rPr>
          <w:rFonts w:ascii="Arial" w:hAnsi="Arial" w:cs="Arial"/>
          <w:sz w:val="22"/>
          <w:szCs w:val="22"/>
        </w:rPr>
        <w:t xml:space="preserve">  Failure to co-operate with other users and share this facility in a safe and orderly manner will consti</w:t>
      </w:r>
      <w:r w:rsidR="002F6D0C" w:rsidRPr="00152F11">
        <w:rPr>
          <w:rFonts w:ascii="Arial" w:hAnsi="Arial" w:cs="Arial"/>
          <w:sz w:val="22"/>
          <w:szCs w:val="22"/>
        </w:rPr>
        <w:t>tute a material breach of this L</w:t>
      </w:r>
      <w:r w:rsidR="00472761" w:rsidRPr="00152F11">
        <w:rPr>
          <w:rFonts w:ascii="Arial" w:hAnsi="Arial" w:cs="Arial"/>
          <w:sz w:val="22"/>
          <w:szCs w:val="22"/>
        </w:rPr>
        <w:t>icence entitl</w:t>
      </w:r>
      <w:r w:rsidR="002F6D0C" w:rsidRPr="00152F11">
        <w:rPr>
          <w:rFonts w:ascii="Arial" w:hAnsi="Arial" w:cs="Arial"/>
          <w:sz w:val="22"/>
          <w:szCs w:val="22"/>
        </w:rPr>
        <w:t>ing the Council to suspend the L</w:t>
      </w:r>
      <w:r w:rsidR="00472761" w:rsidRPr="00152F11">
        <w:rPr>
          <w:rFonts w:ascii="Arial" w:hAnsi="Arial" w:cs="Arial"/>
          <w:sz w:val="22"/>
          <w:szCs w:val="22"/>
        </w:rPr>
        <w:t xml:space="preserve">icence for a period to be determined by the Council and/or terminate the Licence with immediate </w:t>
      </w:r>
      <w:r w:rsidR="002F6D0C" w:rsidRPr="00152F11">
        <w:rPr>
          <w:rFonts w:ascii="Arial" w:hAnsi="Arial" w:cs="Arial"/>
          <w:sz w:val="22"/>
          <w:szCs w:val="22"/>
        </w:rPr>
        <w:t>effect.  Any suspension of the L</w:t>
      </w:r>
      <w:r w:rsidR="00472761" w:rsidRPr="00152F11">
        <w:rPr>
          <w:rFonts w:ascii="Arial" w:hAnsi="Arial" w:cs="Arial"/>
          <w:sz w:val="22"/>
          <w:szCs w:val="22"/>
        </w:rPr>
        <w:t>icence by virtue of this provision will not affect the Licensee’s obligation to pay the Licence Fee.</w:t>
      </w:r>
    </w:p>
    <w:p w:rsidR="00152F11" w:rsidRDefault="00152F11" w:rsidP="00516A52">
      <w:pPr>
        <w:pStyle w:val="ListParagraph"/>
        <w:tabs>
          <w:tab w:val="num" w:pos="1134"/>
        </w:tabs>
        <w:ind w:left="1134" w:hanging="425"/>
        <w:jc w:val="both"/>
        <w:rPr>
          <w:rFonts w:ascii="Arial" w:hAnsi="Arial" w:cs="Arial"/>
          <w:sz w:val="22"/>
          <w:szCs w:val="22"/>
        </w:rPr>
      </w:pPr>
    </w:p>
    <w:p w:rsidR="009403D6" w:rsidRDefault="000E1BF9"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9403D6">
        <w:rPr>
          <w:rFonts w:ascii="Arial" w:hAnsi="Arial" w:cs="Arial"/>
          <w:bCs/>
          <w:sz w:val="22"/>
          <w:szCs w:val="22"/>
        </w:rPr>
        <w:t>The Council reserve the right to allocate and alter t</w:t>
      </w:r>
      <w:r w:rsidR="00C712B5">
        <w:rPr>
          <w:rFonts w:ascii="Arial" w:hAnsi="Arial" w:cs="Arial"/>
          <w:bCs/>
          <w:sz w:val="22"/>
          <w:szCs w:val="22"/>
        </w:rPr>
        <w:t xml:space="preserve">he designated </w:t>
      </w:r>
      <w:r w:rsidR="003843FF">
        <w:rPr>
          <w:rFonts w:ascii="Arial" w:hAnsi="Arial" w:cs="Arial"/>
          <w:bCs/>
          <w:sz w:val="22"/>
          <w:szCs w:val="22"/>
        </w:rPr>
        <w:t xml:space="preserve">operating </w:t>
      </w:r>
      <w:r w:rsidR="00C712B5">
        <w:rPr>
          <w:rFonts w:ascii="Arial" w:hAnsi="Arial" w:cs="Arial"/>
          <w:bCs/>
          <w:sz w:val="22"/>
          <w:szCs w:val="22"/>
        </w:rPr>
        <w:t>sites during the L</w:t>
      </w:r>
      <w:r w:rsidRPr="009403D6">
        <w:rPr>
          <w:rFonts w:ascii="Arial" w:hAnsi="Arial" w:cs="Arial"/>
          <w:bCs/>
          <w:sz w:val="22"/>
          <w:szCs w:val="22"/>
        </w:rPr>
        <w:t>icence period.</w:t>
      </w:r>
    </w:p>
    <w:p w:rsidR="00AE19A7" w:rsidRDefault="00AE19A7"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B830E9" w:rsidRDefault="00B830E9"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B830E9" w:rsidRPr="009403D6" w:rsidRDefault="00B830E9"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31413B" w:rsidRPr="00333657" w:rsidRDefault="0031413B"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333657">
        <w:rPr>
          <w:rFonts w:ascii="Arial" w:hAnsi="Arial" w:cs="Arial"/>
          <w:bCs/>
          <w:sz w:val="22"/>
          <w:szCs w:val="22"/>
        </w:rPr>
        <w:t xml:space="preserve">The </w:t>
      </w:r>
      <w:r w:rsidR="00836516">
        <w:rPr>
          <w:rFonts w:ascii="Arial" w:hAnsi="Arial" w:cs="Arial"/>
          <w:bCs/>
          <w:sz w:val="22"/>
          <w:szCs w:val="22"/>
        </w:rPr>
        <w:t>Speedb</w:t>
      </w:r>
      <w:r w:rsidRPr="00333657">
        <w:rPr>
          <w:rFonts w:ascii="Arial" w:hAnsi="Arial" w:cs="Arial"/>
          <w:bCs/>
          <w:sz w:val="22"/>
          <w:szCs w:val="22"/>
        </w:rPr>
        <w:t>oat may be berthed with other</w:t>
      </w:r>
      <w:r w:rsidR="00E503B8">
        <w:rPr>
          <w:rFonts w:ascii="Arial" w:hAnsi="Arial" w:cs="Arial"/>
          <w:bCs/>
          <w:sz w:val="22"/>
          <w:szCs w:val="22"/>
        </w:rPr>
        <w:t xml:space="preserve"> vessel</w:t>
      </w:r>
      <w:r w:rsidR="00AE19A7">
        <w:rPr>
          <w:rFonts w:ascii="Arial" w:hAnsi="Arial" w:cs="Arial"/>
          <w:bCs/>
          <w:sz w:val="22"/>
          <w:szCs w:val="22"/>
        </w:rPr>
        <w:t>s</w:t>
      </w:r>
      <w:r w:rsidRPr="00333657">
        <w:rPr>
          <w:rFonts w:ascii="Arial" w:hAnsi="Arial" w:cs="Arial"/>
          <w:bCs/>
          <w:sz w:val="22"/>
          <w:szCs w:val="22"/>
        </w:rPr>
        <w:t xml:space="preserve"> in the working parts of the Harbour as directed by the Council’s Borough Harbour Master and/or another authorised officer without additional charge.  If a private berth is required the Licensee must apply to the Council in line with the Council’s berthing </w:t>
      </w:r>
      <w:r w:rsidR="00C712B5">
        <w:rPr>
          <w:rFonts w:ascii="Arial" w:hAnsi="Arial" w:cs="Arial"/>
          <w:bCs/>
          <w:sz w:val="22"/>
          <w:szCs w:val="22"/>
        </w:rPr>
        <w:t>procedure</w:t>
      </w:r>
      <w:r w:rsidRPr="00333657">
        <w:rPr>
          <w:rFonts w:ascii="Arial" w:hAnsi="Arial" w:cs="Arial"/>
          <w:bCs/>
          <w:sz w:val="22"/>
          <w:szCs w:val="22"/>
        </w:rPr>
        <w:t xml:space="preserve"> and if allocated m</w:t>
      </w:r>
      <w:r w:rsidR="00C712B5">
        <w:rPr>
          <w:rFonts w:ascii="Arial" w:hAnsi="Arial" w:cs="Arial"/>
          <w:bCs/>
          <w:sz w:val="22"/>
          <w:szCs w:val="22"/>
        </w:rPr>
        <w:t>ust be paid in addition to the L</w:t>
      </w:r>
      <w:r w:rsidRPr="00333657">
        <w:rPr>
          <w:rFonts w:ascii="Arial" w:hAnsi="Arial" w:cs="Arial"/>
          <w:bCs/>
          <w:sz w:val="22"/>
          <w:szCs w:val="22"/>
        </w:rPr>
        <w:t>icence fee.</w:t>
      </w:r>
    </w:p>
    <w:p w:rsidR="0031413B" w:rsidRPr="00333657" w:rsidRDefault="0031413B"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31413B" w:rsidRPr="00333657" w:rsidRDefault="0031413B"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333657">
        <w:rPr>
          <w:rFonts w:ascii="Arial" w:hAnsi="Arial" w:cs="Arial"/>
          <w:bCs/>
          <w:sz w:val="22"/>
          <w:szCs w:val="22"/>
        </w:rPr>
        <w:t>Harbour site car parking entitlement/facilities are not provided for as part of this Licence.  Any trailer operations must be agreed with the Council beforehand with the Council’s Borough Harbour Master and/or authorised officer.</w:t>
      </w:r>
    </w:p>
    <w:p w:rsidR="0031413B" w:rsidRPr="00333657" w:rsidRDefault="0031413B"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472761" w:rsidRDefault="003843FF"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Pr>
          <w:rFonts w:ascii="Arial" w:hAnsi="Arial" w:cs="Arial"/>
          <w:bCs/>
          <w:sz w:val="22"/>
          <w:szCs w:val="22"/>
        </w:rPr>
        <w:t>The Speedboat’s capacity must</w:t>
      </w:r>
      <w:r w:rsidR="00472761">
        <w:rPr>
          <w:rFonts w:ascii="Arial" w:hAnsi="Arial" w:cs="Arial"/>
          <w:bCs/>
          <w:sz w:val="22"/>
          <w:szCs w:val="22"/>
        </w:rPr>
        <w:t xml:space="preserve"> not exceed 12 passengers.</w:t>
      </w:r>
    </w:p>
    <w:p w:rsidR="00472761" w:rsidRDefault="00472761" w:rsidP="00516A52">
      <w:pPr>
        <w:pStyle w:val="ListParagraph"/>
        <w:tabs>
          <w:tab w:val="num" w:pos="1134"/>
        </w:tabs>
        <w:ind w:left="1134" w:hanging="425"/>
        <w:jc w:val="both"/>
        <w:rPr>
          <w:rFonts w:ascii="Arial" w:hAnsi="Arial" w:cs="Arial"/>
          <w:bCs/>
          <w:sz w:val="22"/>
          <w:szCs w:val="22"/>
        </w:rPr>
      </w:pPr>
    </w:p>
    <w:p w:rsidR="0031413B" w:rsidRPr="00333657" w:rsidRDefault="0031413B"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333657">
        <w:rPr>
          <w:rFonts w:ascii="Arial" w:hAnsi="Arial" w:cs="Arial"/>
          <w:bCs/>
          <w:sz w:val="22"/>
          <w:szCs w:val="22"/>
        </w:rPr>
        <w:t xml:space="preserve">The </w:t>
      </w:r>
      <w:r w:rsidR="00836516">
        <w:rPr>
          <w:rFonts w:ascii="Arial" w:hAnsi="Arial" w:cs="Arial"/>
          <w:bCs/>
          <w:sz w:val="22"/>
          <w:szCs w:val="22"/>
        </w:rPr>
        <w:t>Speedb</w:t>
      </w:r>
      <w:r w:rsidRPr="00333657">
        <w:rPr>
          <w:rFonts w:ascii="Arial" w:hAnsi="Arial" w:cs="Arial"/>
          <w:bCs/>
          <w:sz w:val="22"/>
          <w:szCs w:val="22"/>
        </w:rPr>
        <w:t>oat must not be changed / replaced or altered without prior consultation with the Borough Harbour Master and written Council approval.</w:t>
      </w:r>
    </w:p>
    <w:p w:rsidR="0031411A" w:rsidRPr="00333657" w:rsidRDefault="0031411A"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31411A" w:rsidRPr="00333657" w:rsidRDefault="00C712B5"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Pr>
          <w:rFonts w:ascii="Arial" w:hAnsi="Arial" w:cs="Arial"/>
          <w:sz w:val="22"/>
          <w:szCs w:val="22"/>
        </w:rPr>
        <w:t>The granting of a L</w:t>
      </w:r>
      <w:r w:rsidR="0031411A" w:rsidRPr="00333657">
        <w:rPr>
          <w:rFonts w:ascii="Arial" w:hAnsi="Arial" w:cs="Arial"/>
          <w:sz w:val="22"/>
          <w:szCs w:val="22"/>
        </w:rPr>
        <w:t xml:space="preserve">icence will not give the operator any rights to a kiosk or other facility to be placed on or near the operating location. </w:t>
      </w:r>
    </w:p>
    <w:p w:rsidR="0031411A" w:rsidRPr="00333657" w:rsidRDefault="0031411A"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31411A" w:rsidRPr="00333657" w:rsidRDefault="0031411A"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333657">
        <w:rPr>
          <w:rFonts w:ascii="Arial" w:hAnsi="Arial" w:cs="Arial"/>
          <w:sz w:val="22"/>
          <w:szCs w:val="22"/>
        </w:rPr>
        <w:t xml:space="preserve">It must be anticipated that the accepted </w:t>
      </w:r>
      <w:r w:rsidR="000168A0">
        <w:rPr>
          <w:rFonts w:ascii="Arial" w:hAnsi="Arial" w:cs="Arial"/>
          <w:sz w:val="22"/>
          <w:szCs w:val="22"/>
        </w:rPr>
        <w:t>tender</w:t>
      </w:r>
      <w:r w:rsidRPr="00333657">
        <w:rPr>
          <w:rFonts w:ascii="Arial" w:hAnsi="Arial" w:cs="Arial"/>
          <w:b/>
          <w:sz w:val="22"/>
          <w:szCs w:val="22"/>
        </w:rPr>
        <w:t xml:space="preserve"> </w:t>
      </w:r>
      <w:r w:rsidRPr="00333657">
        <w:rPr>
          <w:rFonts w:ascii="Arial" w:hAnsi="Arial" w:cs="Arial"/>
          <w:bCs/>
          <w:sz w:val="22"/>
          <w:szCs w:val="22"/>
        </w:rPr>
        <w:t>value</w:t>
      </w:r>
      <w:r w:rsidRPr="00333657">
        <w:rPr>
          <w:rFonts w:ascii="Arial" w:hAnsi="Arial" w:cs="Arial"/>
          <w:b/>
          <w:sz w:val="22"/>
          <w:szCs w:val="22"/>
        </w:rPr>
        <w:t xml:space="preserve"> </w:t>
      </w:r>
      <w:r w:rsidRPr="00333657">
        <w:rPr>
          <w:rFonts w:ascii="Arial" w:hAnsi="Arial" w:cs="Arial"/>
          <w:sz w:val="22"/>
          <w:szCs w:val="22"/>
        </w:rPr>
        <w:t xml:space="preserve">will be increased annually in line </w:t>
      </w:r>
      <w:r w:rsidRPr="00152F11">
        <w:rPr>
          <w:rFonts w:ascii="Arial" w:hAnsi="Arial" w:cs="Arial"/>
          <w:sz w:val="22"/>
          <w:szCs w:val="22"/>
        </w:rPr>
        <w:t xml:space="preserve">with Council </w:t>
      </w:r>
      <w:r w:rsidR="00152F11" w:rsidRPr="00152F11">
        <w:rPr>
          <w:rFonts w:ascii="Arial" w:hAnsi="Arial" w:cs="Arial"/>
          <w:sz w:val="22"/>
          <w:szCs w:val="22"/>
        </w:rPr>
        <w:t>P</w:t>
      </w:r>
      <w:r w:rsidRPr="00152F11">
        <w:rPr>
          <w:rFonts w:ascii="Arial" w:hAnsi="Arial" w:cs="Arial"/>
          <w:sz w:val="22"/>
          <w:szCs w:val="22"/>
        </w:rPr>
        <w:t>olicy</w:t>
      </w:r>
      <w:r w:rsidR="00152F11" w:rsidRPr="00152F11">
        <w:rPr>
          <w:rFonts w:ascii="Arial" w:hAnsi="Arial" w:cs="Arial"/>
          <w:sz w:val="22"/>
          <w:szCs w:val="22"/>
        </w:rPr>
        <w:t xml:space="preserve">, </w:t>
      </w:r>
      <w:r w:rsidRPr="00152F11">
        <w:rPr>
          <w:rFonts w:ascii="Arial" w:hAnsi="Arial" w:cs="Arial"/>
          <w:sz w:val="22"/>
          <w:szCs w:val="22"/>
        </w:rPr>
        <w:t>budget strategy</w:t>
      </w:r>
      <w:r w:rsidR="00152F11" w:rsidRPr="00152F11">
        <w:rPr>
          <w:rFonts w:ascii="Arial" w:hAnsi="Arial" w:cs="Arial"/>
          <w:sz w:val="22"/>
          <w:szCs w:val="22"/>
        </w:rPr>
        <w:t xml:space="preserve"> and</w:t>
      </w:r>
      <w:r w:rsidR="00152F11">
        <w:rPr>
          <w:rFonts w:ascii="Arial" w:hAnsi="Arial" w:cs="Arial"/>
          <w:sz w:val="22"/>
          <w:szCs w:val="22"/>
        </w:rPr>
        <w:t xml:space="preserve"> harbour fees increases</w:t>
      </w:r>
      <w:r w:rsidRPr="00333657">
        <w:rPr>
          <w:rFonts w:ascii="Arial" w:hAnsi="Arial" w:cs="Arial"/>
          <w:sz w:val="22"/>
          <w:szCs w:val="22"/>
        </w:rPr>
        <w:t>.</w:t>
      </w:r>
    </w:p>
    <w:p w:rsidR="0031411A" w:rsidRDefault="0031411A"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31411A" w:rsidRPr="00333657" w:rsidRDefault="0031411A"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333657">
        <w:rPr>
          <w:rFonts w:ascii="Arial" w:hAnsi="Arial" w:cs="Arial"/>
          <w:sz w:val="22"/>
          <w:szCs w:val="22"/>
        </w:rPr>
        <w:t xml:space="preserve">The </w:t>
      </w:r>
      <w:r w:rsidR="00152F11">
        <w:rPr>
          <w:rFonts w:ascii="Arial" w:hAnsi="Arial" w:cs="Arial"/>
          <w:sz w:val="22"/>
          <w:szCs w:val="22"/>
        </w:rPr>
        <w:t>L</w:t>
      </w:r>
      <w:r w:rsidRPr="00333657">
        <w:rPr>
          <w:rFonts w:ascii="Arial" w:hAnsi="Arial" w:cs="Arial"/>
          <w:sz w:val="22"/>
          <w:szCs w:val="22"/>
        </w:rPr>
        <w:t>icence will be valid for operating one approved vessel only.</w:t>
      </w:r>
    </w:p>
    <w:p w:rsidR="0031413B" w:rsidRPr="00333657" w:rsidRDefault="0031413B"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31411A" w:rsidRPr="00333657" w:rsidRDefault="0031413B"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333657">
        <w:rPr>
          <w:rFonts w:ascii="Arial" w:hAnsi="Arial" w:cs="Arial"/>
          <w:bCs/>
          <w:sz w:val="22"/>
          <w:szCs w:val="22"/>
        </w:rPr>
        <w:t>A formal Council disciplinary process will be adhered to in respect of the Licensee’s obligations under this Licence save for the payment of the annual fee which will consist of the ‘3 strikes and out’ principle as determined by Borough Council Officers.  The process will include a verbal warning, a first written warning followed by a final written warning in which case any further breach of the terms of this Licence by the Licensee will permit the Council to terminate this License with immediate effect</w:t>
      </w:r>
      <w:r w:rsidR="0031411A" w:rsidRPr="00333657">
        <w:rPr>
          <w:rFonts w:ascii="Arial" w:hAnsi="Arial" w:cs="Arial"/>
          <w:bCs/>
          <w:sz w:val="22"/>
          <w:szCs w:val="22"/>
        </w:rPr>
        <w:t>.</w:t>
      </w:r>
    </w:p>
    <w:p w:rsidR="00333657" w:rsidRPr="00333657" w:rsidRDefault="00333657" w:rsidP="00516A52">
      <w:pPr>
        <w:pStyle w:val="BodyTextIndent2"/>
        <w:widowControl w:val="0"/>
        <w:tabs>
          <w:tab w:val="num" w:pos="1134"/>
        </w:tabs>
        <w:autoSpaceDE w:val="0"/>
        <w:autoSpaceDN w:val="0"/>
        <w:spacing w:after="0" w:line="240" w:lineRule="auto"/>
        <w:ind w:left="1134" w:hanging="425"/>
        <w:jc w:val="both"/>
        <w:rPr>
          <w:rFonts w:ascii="Arial" w:hAnsi="Arial" w:cs="Arial"/>
          <w:bCs/>
          <w:sz w:val="22"/>
          <w:szCs w:val="22"/>
        </w:rPr>
      </w:pPr>
    </w:p>
    <w:p w:rsidR="00333657" w:rsidRPr="00333657" w:rsidRDefault="003843FF"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Pr>
          <w:rFonts w:ascii="Arial" w:hAnsi="Arial" w:cs="Arial"/>
          <w:bCs/>
          <w:sz w:val="22"/>
          <w:szCs w:val="22"/>
        </w:rPr>
        <w:t xml:space="preserve">Licensee’s will be fully </w:t>
      </w:r>
      <w:r w:rsidR="00333657" w:rsidRPr="00333657">
        <w:rPr>
          <w:rFonts w:ascii="Arial" w:hAnsi="Arial" w:cs="Arial"/>
          <w:bCs/>
          <w:sz w:val="22"/>
          <w:szCs w:val="22"/>
        </w:rPr>
        <w:t xml:space="preserve">responsible for ensuring </w:t>
      </w:r>
      <w:r>
        <w:rPr>
          <w:rFonts w:ascii="Arial" w:hAnsi="Arial" w:cs="Arial"/>
          <w:bCs/>
          <w:sz w:val="22"/>
          <w:szCs w:val="22"/>
        </w:rPr>
        <w:t xml:space="preserve">safe access/egress to all on </w:t>
      </w:r>
      <w:r w:rsidR="00333657" w:rsidRPr="00333657">
        <w:rPr>
          <w:rFonts w:ascii="Arial" w:hAnsi="Arial" w:cs="Arial"/>
          <w:bCs/>
          <w:sz w:val="22"/>
          <w:szCs w:val="22"/>
        </w:rPr>
        <w:t xml:space="preserve">embarkation and disembarkation from the </w:t>
      </w:r>
      <w:r w:rsidR="00836516">
        <w:rPr>
          <w:rFonts w:ascii="Arial" w:hAnsi="Arial" w:cs="Arial"/>
          <w:bCs/>
          <w:sz w:val="22"/>
          <w:szCs w:val="22"/>
        </w:rPr>
        <w:t>speedboat</w:t>
      </w:r>
      <w:r w:rsidR="00333657" w:rsidRPr="00333657">
        <w:rPr>
          <w:rFonts w:ascii="Arial" w:hAnsi="Arial" w:cs="Arial"/>
          <w:bCs/>
          <w:sz w:val="22"/>
          <w:szCs w:val="22"/>
        </w:rPr>
        <w:t xml:space="preserve"> </w:t>
      </w:r>
      <w:r w:rsidR="00CC15FC" w:rsidRPr="00333657">
        <w:rPr>
          <w:rFonts w:ascii="Arial" w:hAnsi="Arial" w:cs="Arial"/>
          <w:bCs/>
          <w:sz w:val="22"/>
          <w:szCs w:val="22"/>
        </w:rPr>
        <w:t>using,</w:t>
      </w:r>
      <w:r w:rsidR="00333657" w:rsidRPr="00333657">
        <w:rPr>
          <w:rFonts w:ascii="Arial" w:hAnsi="Arial" w:cs="Arial"/>
          <w:bCs/>
          <w:sz w:val="22"/>
          <w:szCs w:val="22"/>
        </w:rPr>
        <w:t xml:space="preserve"> steps,</w:t>
      </w:r>
      <w:r w:rsidR="00AE19A7">
        <w:rPr>
          <w:rFonts w:ascii="Arial" w:hAnsi="Arial" w:cs="Arial"/>
          <w:bCs/>
          <w:sz w:val="22"/>
          <w:szCs w:val="22"/>
        </w:rPr>
        <w:t xml:space="preserve"> </w:t>
      </w:r>
      <w:r w:rsidR="00CC15FC">
        <w:rPr>
          <w:rFonts w:ascii="Arial" w:hAnsi="Arial" w:cs="Arial"/>
          <w:bCs/>
          <w:sz w:val="22"/>
          <w:szCs w:val="22"/>
        </w:rPr>
        <w:t>ladders</w:t>
      </w:r>
      <w:r w:rsidR="00CC15FC" w:rsidRPr="00333657">
        <w:rPr>
          <w:rFonts w:ascii="Arial" w:hAnsi="Arial" w:cs="Arial"/>
          <w:bCs/>
          <w:sz w:val="22"/>
          <w:szCs w:val="22"/>
        </w:rPr>
        <w:t>,</w:t>
      </w:r>
      <w:r w:rsidR="00E503B8">
        <w:rPr>
          <w:rFonts w:ascii="Arial" w:hAnsi="Arial" w:cs="Arial"/>
          <w:bCs/>
          <w:sz w:val="22"/>
          <w:szCs w:val="22"/>
        </w:rPr>
        <w:t xml:space="preserve"> slipways</w:t>
      </w:r>
      <w:r w:rsidR="00333657" w:rsidRPr="00333657">
        <w:rPr>
          <w:rFonts w:ascii="Arial" w:hAnsi="Arial" w:cs="Arial"/>
          <w:bCs/>
          <w:sz w:val="22"/>
          <w:szCs w:val="22"/>
        </w:rPr>
        <w:t xml:space="preserve"> etc.  </w:t>
      </w:r>
    </w:p>
    <w:p w:rsidR="00333657" w:rsidRDefault="00333657" w:rsidP="00516A52">
      <w:pPr>
        <w:jc w:val="both"/>
        <w:rPr>
          <w:sz w:val="22"/>
          <w:szCs w:val="22"/>
        </w:rPr>
      </w:pPr>
    </w:p>
    <w:p w:rsidR="00152F11" w:rsidRPr="00333657" w:rsidRDefault="00152F11" w:rsidP="00516A52">
      <w:pPr>
        <w:jc w:val="both"/>
        <w:rPr>
          <w:sz w:val="22"/>
          <w:szCs w:val="22"/>
        </w:rPr>
      </w:pPr>
    </w:p>
    <w:p w:rsidR="0031413B" w:rsidRPr="00333657" w:rsidRDefault="0031413B" w:rsidP="00516A52">
      <w:pPr>
        <w:pStyle w:val="Footer"/>
        <w:tabs>
          <w:tab w:val="clear" w:pos="4153"/>
          <w:tab w:val="clear" w:pos="8306"/>
        </w:tabs>
        <w:jc w:val="both"/>
        <w:rPr>
          <w:rFonts w:ascii="Arial" w:hAnsi="Arial" w:cs="Arial"/>
          <w:b/>
          <w:sz w:val="22"/>
          <w:szCs w:val="22"/>
        </w:rPr>
      </w:pPr>
      <w:r w:rsidRPr="00333657">
        <w:rPr>
          <w:rFonts w:ascii="Arial" w:hAnsi="Arial" w:cs="Arial"/>
          <w:b/>
          <w:sz w:val="22"/>
          <w:szCs w:val="22"/>
        </w:rPr>
        <w:t>3.2</w:t>
      </w:r>
      <w:r w:rsidRPr="00333657">
        <w:rPr>
          <w:rFonts w:ascii="Arial" w:hAnsi="Arial" w:cs="Arial"/>
          <w:b/>
          <w:sz w:val="22"/>
          <w:szCs w:val="22"/>
        </w:rPr>
        <w:tab/>
        <w:t xml:space="preserve">Vessel Specification          </w:t>
      </w:r>
    </w:p>
    <w:p w:rsidR="0023156E" w:rsidRPr="00333657" w:rsidRDefault="0023156E" w:rsidP="00516A52">
      <w:pPr>
        <w:pStyle w:val="BodyTextIndent2"/>
        <w:widowControl w:val="0"/>
        <w:autoSpaceDE w:val="0"/>
        <w:autoSpaceDN w:val="0"/>
        <w:spacing w:after="0" w:line="240" w:lineRule="auto"/>
        <w:ind w:left="0"/>
        <w:jc w:val="both"/>
        <w:rPr>
          <w:rFonts w:ascii="Arial" w:hAnsi="Arial" w:cs="Arial"/>
          <w:bCs/>
          <w:sz w:val="22"/>
          <w:szCs w:val="22"/>
        </w:rPr>
      </w:pPr>
    </w:p>
    <w:p w:rsidR="0031413B" w:rsidRPr="00333657" w:rsidRDefault="00836516"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Pr>
          <w:rFonts w:ascii="Arial" w:hAnsi="Arial" w:cs="Arial"/>
          <w:sz w:val="22"/>
          <w:szCs w:val="22"/>
        </w:rPr>
        <w:t>The speedboat</w:t>
      </w:r>
      <w:r w:rsidR="0031413B" w:rsidRPr="00333657">
        <w:rPr>
          <w:rFonts w:ascii="Arial" w:hAnsi="Arial" w:cs="Arial"/>
          <w:sz w:val="22"/>
          <w:szCs w:val="22"/>
        </w:rPr>
        <w:t xml:space="preserve"> must </w:t>
      </w:r>
      <w:r w:rsidR="003843FF">
        <w:rPr>
          <w:rFonts w:ascii="Arial" w:hAnsi="Arial" w:cs="Arial"/>
          <w:sz w:val="22"/>
          <w:szCs w:val="22"/>
        </w:rPr>
        <w:t xml:space="preserve">comply with all </w:t>
      </w:r>
      <w:r w:rsidR="0031413B" w:rsidRPr="00333657">
        <w:rPr>
          <w:rFonts w:ascii="Arial" w:hAnsi="Arial" w:cs="Arial"/>
          <w:sz w:val="22"/>
          <w:szCs w:val="22"/>
        </w:rPr>
        <w:t>extant legislation</w:t>
      </w:r>
      <w:r w:rsidR="00741DE4">
        <w:rPr>
          <w:rFonts w:ascii="Arial" w:hAnsi="Arial" w:cs="Arial"/>
          <w:sz w:val="22"/>
          <w:szCs w:val="22"/>
        </w:rPr>
        <w:t xml:space="preserve"> and guidance</w:t>
      </w:r>
      <w:r w:rsidR="0031413B" w:rsidRPr="00333657">
        <w:rPr>
          <w:rFonts w:ascii="Arial" w:hAnsi="Arial" w:cs="Arial"/>
          <w:sz w:val="22"/>
          <w:szCs w:val="22"/>
        </w:rPr>
        <w:t xml:space="preserve"> </w:t>
      </w:r>
      <w:r w:rsidR="0006003A">
        <w:rPr>
          <w:rFonts w:ascii="Arial" w:hAnsi="Arial" w:cs="Arial"/>
          <w:sz w:val="22"/>
          <w:szCs w:val="22"/>
        </w:rPr>
        <w:t>appertaining to</w:t>
      </w:r>
      <w:r w:rsidR="0031413B" w:rsidRPr="00333657">
        <w:rPr>
          <w:rFonts w:ascii="Arial" w:hAnsi="Arial" w:cs="Arial"/>
          <w:sz w:val="22"/>
          <w:szCs w:val="22"/>
        </w:rPr>
        <w:t xml:space="preserve"> the operation of such vessels.</w:t>
      </w:r>
    </w:p>
    <w:p w:rsidR="00FE5162" w:rsidRDefault="0031413B" w:rsidP="00516A52">
      <w:pPr>
        <w:tabs>
          <w:tab w:val="num" w:pos="1134"/>
        </w:tabs>
        <w:ind w:left="1134" w:right="386" w:hanging="425"/>
        <w:jc w:val="both"/>
        <w:rPr>
          <w:rFonts w:ascii="Arial" w:hAnsi="Arial" w:cs="Arial"/>
          <w:sz w:val="22"/>
          <w:szCs w:val="22"/>
        </w:rPr>
      </w:pPr>
      <w:r w:rsidRPr="00333657">
        <w:rPr>
          <w:rFonts w:ascii="Arial" w:hAnsi="Arial" w:cs="Arial"/>
          <w:sz w:val="22"/>
          <w:szCs w:val="22"/>
        </w:rPr>
        <w:t xml:space="preserve">                                           </w:t>
      </w:r>
    </w:p>
    <w:p w:rsidR="0031413B" w:rsidRPr="00333657" w:rsidRDefault="0031413B" w:rsidP="00516A52">
      <w:pPr>
        <w:ind w:right="386"/>
        <w:jc w:val="both"/>
        <w:rPr>
          <w:rFonts w:ascii="Arial" w:hAnsi="Arial" w:cs="Arial"/>
          <w:sz w:val="22"/>
          <w:szCs w:val="22"/>
        </w:rPr>
      </w:pPr>
      <w:r w:rsidRPr="00333657">
        <w:rPr>
          <w:rFonts w:ascii="Arial" w:hAnsi="Arial" w:cs="Arial"/>
          <w:sz w:val="22"/>
          <w:szCs w:val="22"/>
        </w:rPr>
        <w:t xml:space="preserve">   </w:t>
      </w:r>
    </w:p>
    <w:p w:rsidR="0031413B" w:rsidRPr="00333657" w:rsidRDefault="00836516" w:rsidP="00516A52">
      <w:pPr>
        <w:ind w:right="386"/>
        <w:jc w:val="both"/>
        <w:rPr>
          <w:rFonts w:ascii="Arial" w:hAnsi="Arial" w:cs="Arial"/>
          <w:b/>
          <w:sz w:val="22"/>
          <w:szCs w:val="22"/>
        </w:rPr>
      </w:pPr>
      <w:r>
        <w:rPr>
          <w:rFonts w:ascii="Arial" w:hAnsi="Arial" w:cs="Arial"/>
          <w:b/>
          <w:sz w:val="22"/>
          <w:szCs w:val="22"/>
        </w:rPr>
        <w:t>3.3</w:t>
      </w:r>
      <w:r>
        <w:rPr>
          <w:rFonts w:ascii="Arial" w:hAnsi="Arial" w:cs="Arial"/>
          <w:b/>
          <w:sz w:val="22"/>
          <w:szCs w:val="22"/>
        </w:rPr>
        <w:tab/>
      </w:r>
      <w:r w:rsidR="0031413B" w:rsidRPr="00333657">
        <w:rPr>
          <w:rFonts w:ascii="Arial" w:hAnsi="Arial" w:cs="Arial"/>
          <w:b/>
          <w:sz w:val="22"/>
          <w:szCs w:val="22"/>
        </w:rPr>
        <w:t>Insurance</w:t>
      </w:r>
    </w:p>
    <w:p w:rsidR="003470A1" w:rsidRPr="00333657" w:rsidRDefault="003470A1" w:rsidP="00516A52">
      <w:pPr>
        <w:pStyle w:val="BodyTextIndent2"/>
        <w:widowControl w:val="0"/>
        <w:autoSpaceDE w:val="0"/>
        <w:autoSpaceDN w:val="0"/>
        <w:spacing w:after="0" w:line="240" w:lineRule="auto"/>
        <w:ind w:left="1264"/>
        <w:jc w:val="both"/>
        <w:rPr>
          <w:rFonts w:ascii="Arial" w:hAnsi="Arial" w:cs="Arial"/>
          <w:bCs/>
          <w:sz w:val="22"/>
          <w:szCs w:val="22"/>
        </w:rPr>
      </w:pPr>
    </w:p>
    <w:p w:rsidR="0031413B" w:rsidRPr="00333657" w:rsidRDefault="0031413B" w:rsidP="00516A52">
      <w:pPr>
        <w:pStyle w:val="BodyTextIndent2"/>
        <w:widowControl w:val="0"/>
        <w:numPr>
          <w:ilvl w:val="0"/>
          <w:numId w:val="31"/>
        </w:numPr>
        <w:tabs>
          <w:tab w:val="clear" w:pos="1495"/>
          <w:tab w:val="num" w:pos="1134"/>
        </w:tabs>
        <w:autoSpaceDE w:val="0"/>
        <w:autoSpaceDN w:val="0"/>
        <w:spacing w:after="0" w:line="240" w:lineRule="auto"/>
        <w:ind w:left="1134" w:hanging="425"/>
        <w:jc w:val="both"/>
        <w:rPr>
          <w:rFonts w:ascii="Arial" w:hAnsi="Arial" w:cs="Arial"/>
          <w:bCs/>
          <w:sz w:val="22"/>
          <w:szCs w:val="22"/>
        </w:rPr>
      </w:pPr>
      <w:r w:rsidRPr="00333657">
        <w:rPr>
          <w:rFonts w:ascii="Arial" w:hAnsi="Arial" w:cs="Arial"/>
          <w:sz w:val="22"/>
          <w:szCs w:val="22"/>
        </w:rPr>
        <w:t>Successful applicants must hol</w:t>
      </w:r>
      <w:r w:rsidR="006800BA">
        <w:rPr>
          <w:rFonts w:ascii="Arial" w:hAnsi="Arial" w:cs="Arial"/>
          <w:sz w:val="22"/>
          <w:szCs w:val="22"/>
        </w:rPr>
        <w:t>d and provide evidence to Scarborough</w:t>
      </w:r>
      <w:r w:rsidRPr="00333657">
        <w:rPr>
          <w:rFonts w:ascii="Arial" w:hAnsi="Arial" w:cs="Arial"/>
          <w:sz w:val="22"/>
          <w:szCs w:val="22"/>
        </w:rPr>
        <w:t xml:space="preserve"> Harbour Office of third party insurance cover of at least £10,000,000 (ten million pounds). The operator is also expected to have full operating insu</w:t>
      </w:r>
      <w:r w:rsidR="009403D6">
        <w:rPr>
          <w:rFonts w:ascii="Arial" w:hAnsi="Arial" w:cs="Arial"/>
          <w:sz w:val="22"/>
          <w:szCs w:val="22"/>
        </w:rPr>
        <w:t>rance cover for passenger speedboat</w:t>
      </w:r>
      <w:r w:rsidRPr="00333657">
        <w:rPr>
          <w:rFonts w:ascii="Arial" w:hAnsi="Arial" w:cs="Arial"/>
          <w:sz w:val="22"/>
          <w:szCs w:val="22"/>
        </w:rPr>
        <w:t xml:space="preserve"> operations of this nature.</w:t>
      </w:r>
    </w:p>
    <w:p w:rsidR="003470A1" w:rsidRPr="00333657" w:rsidRDefault="003470A1" w:rsidP="00152F11">
      <w:pPr>
        <w:pStyle w:val="BodyTextIndent2"/>
        <w:widowControl w:val="0"/>
        <w:tabs>
          <w:tab w:val="num" w:pos="1134"/>
        </w:tabs>
        <w:autoSpaceDE w:val="0"/>
        <w:autoSpaceDN w:val="0"/>
        <w:spacing w:after="0" w:line="240" w:lineRule="auto"/>
        <w:ind w:left="1134" w:hanging="425"/>
        <w:rPr>
          <w:rFonts w:ascii="Arial" w:hAnsi="Arial" w:cs="Arial"/>
          <w:bCs/>
          <w:sz w:val="22"/>
          <w:szCs w:val="22"/>
        </w:rPr>
      </w:pPr>
    </w:p>
    <w:p w:rsidR="003470A1" w:rsidRPr="00333657" w:rsidRDefault="003470A1" w:rsidP="00152F11">
      <w:pPr>
        <w:pStyle w:val="BodyTextIndent2"/>
        <w:widowControl w:val="0"/>
        <w:tabs>
          <w:tab w:val="num" w:pos="1134"/>
        </w:tabs>
        <w:autoSpaceDE w:val="0"/>
        <w:autoSpaceDN w:val="0"/>
        <w:spacing w:after="0" w:line="240" w:lineRule="auto"/>
        <w:ind w:left="1134" w:hanging="425"/>
        <w:rPr>
          <w:rFonts w:ascii="Arial" w:hAnsi="Arial" w:cs="Arial"/>
          <w:bCs/>
          <w:sz w:val="22"/>
          <w:szCs w:val="22"/>
        </w:rPr>
      </w:pPr>
    </w:p>
    <w:p w:rsidR="009E7860" w:rsidRDefault="009E7860" w:rsidP="00152F11">
      <w:pPr>
        <w:tabs>
          <w:tab w:val="num" w:pos="540"/>
          <w:tab w:val="num" w:pos="1134"/>
        </w:tabs>
        <w:ind w:left="1134" w:hanging="425"/>
        <w:rPr>
          <w:rFonts w:ascii="Arial" w:hAnsi="Arial" w:cs="Arial"/>
        </w:rPr>
      </w:pPr>
    </w:p>
    <w:p w:rsidR="00C82447" w:rsidRPr="00333657" w:rsidRDefault="00C82447" w:rsidP="0031413B">
      <w:pPr>
        <w:pStyle w:val="Footer"/>
        <w:tabs>
          <w:tab w:val="clear" w:pos="4153"/>
          <w:tab w:val="clear" w:pos="8306"/>
        </w:tabs>
        <w:rPr>
          <w:rFonts w:ascii="Arial" w:hAnsi="Arial" w:cs="Arial"/>
          <w:b/>
          <w:sz w:val="22"/>
          <w:szCs w:val="22"/>
        </w:rPr>
        <w:sectPr w:rsidR="00C82447" w:rsidRPr="00333657" w:rsidSect="00152F11">
          <w:headerReference w:type="default" r:id="rId13"/>
          <w:pgSz w:w="11906" w:h="16838"/>
          <w:pgMar w:top="1440" w:right="1274" w:bottom="1440" w:left="1800" w:header="708" w:footer="708" w:gutter="0"/>
          <w:cols w:space="708"/>
          <w:docGrid w:linePitch="360"/>
        </w:sectPr>
      </w:pPr>
    </w:p>
    <w:p w:rsidR="00896862" w:rsidRPr="00D25B73" w:rsidRDefault="000D0D95" w:rsidP="000D0D95">
      <w:pPr>
        <w:pStyle w:val="Heading2"/>
        <w:numPr>
          <w:ilvl w:val="0"/>
          <w:numId w:val="0"/>
        </w:numPr>
        <w:spacing w:after="120"/>
        <w:rPr>
          <w:rFonts w:ascii="Arial" w:hAnsi="Arial" w:cs="Arial"/>
          <w:b/>
          <w:szCs w:val="22"/>
        </w:rPr>
      </w:pPr>
      <w:r w:rsidRPr="00D25B73">
        <w:rPr>
          <w:rFonts w:ascii="Arial" w:hAnsi="Arial" w:cs="Arial"/>
          <w:b/>
          <w:szCs w:val="22"/>
        </w:rPr>
        <w:t>4.</w:t>
      </w:r>
      <w:r w:rsidRPr="00D25B73">
        <w:rPr>
          <w:rFonts w:ascii="Arial" w:hAnsi="Arial" w:cs="Arial"/>
          <w:b/>
          <w:szCs w:val="22"/>
        </w:rPr>
        <w:tab/>
      </w:r>
      <w:r w:rsidR="004C0E31">
        <w:rPr>
          <w:rFonts w:ascii="Arial" w:hAnsi="Arial" w:cs="Arial"/>
          <w:b/>
          <w:szCs w:val="22"/>
        </w:rPr>
        <w:t>TENDER</w:t>
      </w:r>
      <w:r w:rsidR="00FD4D72" w:rsidRPr="00D25B73">
        <w:rPr>
          <w:rFonts w:ascii="Arial" w:hAnsi="Arial" w:cs="Arial"/>
          <w:b/>
          <w:szCs w:val="22"/>
        </w:rPr>
        <w:t xml:space="preserve"> REQUIREMENTS</w:t>
      </w:r>
    </w:p>
    <w:p w:rsidR="0088008C" w:rsidRPr="00D25B73" w:rsidRDefault="00C538C0" w:rsidP="00CF76D4">
      <w:pPr>
        <w:jc w:val="both"/>
        <w:rPr>
          <w:rFonts w:ascii="Arial" w:hAnsi="Arial" w:cs="Arial"/>
          <w:sz w:val="22"/>
          <w:szCs w:val="22"/>
        </w:rPr>
      </w:pPr>
      <w:r w:rsidRPr="00D25B73">
        <w:rPr>
          <w:rFonts w:ascii="Arial" w:hAnsi="Arial" w:cs="Arial"/>
          <w:sz w:val="22"/>
          <w:szCs w:val="22"/>
        </w:rPr>
        <w:t xml:space="preserve">You are required to provide a statement </w:t>
      </w:r>
      <w:r w:rsidR="009403D6" w:rsidRPr="00D25B73">
        <w:rPr>
          <w:rFonts w:ascii="Arial" w:hAnsi="Arial" w:cs="Arial"/>
          <w:sz w:val="22"/>
          <w:szCs w:val="22"/>
        </w:rPr>
        <w:t xml:space="preserve">and evidence </w:t>
      </w:r>
      <w:r w:rsidRPr="00D25B73">
        <w:rPr>
          <w:rFonts w:ascii="Arial" w:hAnsi="Arial" w:cs="Arial"/>
          <w:sz w:val="22"/>
          <w:szCs w:val="22"/>
        </w:rPr>
        <w:t>of</w:t>
      </w:r>
      <w:r w:rsidR="00FD4D72" w:rsidRPr="00D25B73">
        <w:rPr>
          <w:rFonts w:ascii="Arial" w:hAnsi="Arial" w:cs="Arial"/>
          <w:sz w:val="22"/>
          <w:szCs w:val="22"/>
        </w:rPr>
        <w:t xml:space="preserve"> your</w:t>
      </w:r>
      <w:r w:rsidR="009403D6" w:rsidRPr="00D25B73">
        <w:rPr>
          <w:rFonts w:ascii="Arial" w:hAnsi="Arial" w:cs="Arial"/>
          <w:sz w:val="22"/>
          <w:szCs w:val="22"/>
        </w:rPr>
        <w:t xml:space="preserve"> compliance with/acceptance of the following</w:t>
      </w:r>
      <w:r w:rsidR="001E1629" w:rsidRPr="00D25B73">
        <w:rPr>
          <w:rFonts w:ascii="Arial" w:hAnsi="Arial" w:cs="Arial"/>
          <w:sz w:val="22"/>
          <w:szCs w:val="22"/>
        </w:rPr>
        <w:t>:</w:t>
      </w:r>
    </w:p>
    <w:p w:rsidR="001E1629" w:rsidRPr="00D25B73" w:rsidRDefault="001E1629" w:rsidP="00516A52">
      <w:pPr>
        <w:ind w:left="360"/>
        <w:jc w:val="both"/>
        <w:rPr>
          <w:rFonts w:ascii="Arial" w:hAnsi="Arial" w:cs="Arial"/>
          <w:sz w:val="22"/>
          <w:szCs w:val="22"/>
        </w:rPr>
      </w:pPr>
    </w:p>
    <w:p w:rsidR="00523779" w:rsidRPr="00D25B73" w:rsidRDefault="00523779" w:rsidP="00516A52">
      <w:pPr>
        <w:ind w:left="720"/>
        <w:jc w:val="both"/>
        <w:rPr>
          <w:rFonts w:ascii="Arial" w:hAnsi="Arial" w:cs="Arial"/>
          <w:b/>
          <w:sz w:val="22"/>
          <w:szCs w:val="22"/>
        </w:rPr>
      </w:pPr>
    </w:p>
    <w:p w:rsidR="00D512CE" w:rsidRPr="00D25B73" w:rsidRDefault="00D512CE" w:rsidP="00516A52">
      <w:pPr>
        <w:ind w:left="720" w:hanging="153"/>
        <w:jc w:val="both"/>
        <w:rPr>
          <w:rFonts w:ascii="Arial" w:hAnsi="Arial" w:cs="Arial"/>
          <w:b/>
          <w:sz w:val="22"/>
          <w:szCs w:val="22"/>
        </w:rPr>
      </w:pPr>
      <w:r w:rsidRPr="00D25B73">
        <w:rPr>
          <w:rFonts w:ascii="Arial" w:hAnsi="Arial" w:cs="Arial"/>
          <w:b/>
          <w:sz w:val="22"/>
          <w:szCs w:val="22"/>
        </w:rPr>
        <w:t>Specification</w:t>
      </w:r>
      <w:r w:rsidR="0041502F" w:rsidRPr="00D25B73">
        <w:rPr>
          <w:rFonts w:ascii="Arial" w:hAnsi="Arial" w:cs="Arial"/>
          <w:b/>
          <w:sz w:val="22"/>
          <w:szCs w:val="22"/>
        </w:rPr>
        <w:t xml:space="preserve"> (Evaluation at PASS/FAIL)</w:t>
      </w:r>
    </w:p>
    <w:p w:rsidR="00D512CE" w:rsidRPr="00D25B73" w:rsidRDefault="00152F11" w:rsidP="00186E55">
      <w:pPr>
        <w:numPr>
          <w:ilvl w:val="0"/>
          <w:numId w:val="31"/>
        </w:numPr>
        <w:tabs>
          <w:tab w:val="num" w:pos="1080"/>
        </w:tabs>
        <w:ind w:hanging="219"/>
        <w:jc w:val="both"/>
        <w:rPr>
          <w:rFonts w:ascii="Arial" w:hAnsi="Arial" w:cs="Arial"/>
          <w:b/>
          <w:sz w:val="22"/>
          <w:szCs w:val="22"/>
        </w:rPr>
      </w:pPr>
      <w:r>
        <w:rPr>
          <w:rFonts w:ascii="Arial" w:hAnsi="Arial" w:cs="Arial"/>
          <w:sz w:val="22"/>
          <w:szCs w:val="22"/>
        </w:rPr>
        <w:t xml:space="preserve">  </w:t>
      </w:r>
      <w:r w:rsidR="00D512CE" w:rsidRPr="00D25B73">
        <w:rPr>
          <w:rFonts w:ascii="Arial" w:hAnsi="Arial" w:cs="Arial"/>
          <w:sz w:val="22"/>
          <w:szCs w:val="22"/>
        </w:rPr>
        <w:t>Confirm compliance with the Specification.</w:t>
      </w:r>
    </w:p>
    <w:p w:rsidR="0041502F" w:rsidRPr="00D25B73" w:rsidRDefault="0041502F" w:rsidP="00516A52">
      <w:pPr>
        <w:ind w:hanging="153"/>
        <w:jc w:val="both"/>
        <w:rPr>
          <w:rFonts w:ascii="Arial" w:hAnsi="Arial" w:cs="Arial"/>
          <w:sz w:val="22"/>
          <w:szCs w:val="22"/>
        </w:rPr>
      </w:pPr>
    </w:p>
    <w:p w:rsidR="0041502F" w:rsidRPr="00D25B73" w:rsidRDefault="0006003A" w:rsidP="00516A52">
      <w:pPr>
        <w:ind w:left="567"/>
        <w:jc w:val="both"/>
        <w:rPr>
          <w:rFonts w:ascii="Arial" w:hAnsi="Arial" w:cs="Arial"/>
          <w:b/>
          <w:sz w:val="22"/>
          <w:szCs w:val="22"/>
        </w:rPr>
      </w:pPr>
      <w:r>
        <w:rPr>
          <w:rFonts w:ascii="Arial" w:hAnsi="Arial" w:cs="Arial"/>
          <w:b/>
          <w:sz w:val="22"/>
          <w:szCs w:val="22"/>
        </w:rPr>
        <w:t>Vessel/manning s</w:t>
      </w:r>
      <w:r w:rsidR="00CD205F" w:rsidRPr="00D25B73">
        <w:rPr>
          <w:rFonts w:ascii="Arial" w:hAnsi="Arial" w:cs="Arial"/>
          <w:b/>
          <w:sz w:val="22"/>
          <w:szCs w:val="22"/>
        </w:rPr>
        <w:t xml:space="preserve">tandards </w:t>
      </w:r>
      <w:r w:rsidR="0041502F" w:rsidRPr="00D25B73">
        <w:rPr>
          <w:rFonts w:ascii="Arial" w:hAnsi="Arial" w:cs="Arial"/>
          <w:b/>
          <w:sz w:val="22"/>
          <w:szCs w:val="22"/>
        </w:rPr>
        <w:t>(Evaluation at PASS/FAIL)</w:t>
      </w:r>
    </w:p>
    <w:p w:rsidR="0006003A" w:rsidRDefault="00D25B73" w:rsidP="00B830E9">
      <w:pPr>
        <w:pStyle w:val="BodyTextIndent2"/>
        <w:widowControl w:val="0"/>
        <w:numPr>
          <w:ilvl w:val="0"/>
          <w:numId w:val="31"/>
        </w:numPr>
        <w:autoSpaceDE w:val="0"/>
        <w:autoSpaceDN w:val="0"/>
        <w:spacing w:after="0" w:line="240" w:lineRule="auto"/>
        <w:jc w:val="both"/>
        <w:rPr>
          <w:rFonts w:ascii="Arial" w:hAnsi="Arial" w:cs="Arial"/>
          <w:sz w:val="22"/>
          <w:szCs w:val="22"/>
        </w:rPr>
      </w:pPr>
      <w:r>
        <w:rPr>
          <w:rFonts w:ascii="Arial" w:hAnsi="Arial" w:cs="Arial"/>
          <w:sz w:val="22"/>
          <w:szCs w:val="22"/>
        </w:rPr>
        <w:t>Evidence that speedboat</w:t>
      </w:r>
      <w:r w:rsidR="0006003A">
        <w:rPr>
          <w:rFonts w:ascii="Arial" w:hAnsi="Arial" w:cs="Arial"/>
          <w:sz w:val="22"/>
          <w:szCs w:val="22"/>
        </w:rPr>
        <w:t xml:space="preserve"> will/does comply with all </w:t>
      </w:r>
      <w:r w:rsidR="0006003A" w:rsidRPr="00333657">
        <w:rPr>
          <w:rFonts w:ascii="Arial" w:hAnsi="Arial" w:cs="Arial"/>
          <w:sz w:val="22"/>
          <w:szCs w:val="22"/>
        </w:rPr>
        <w:t xml:space="preserve">extant </w:t>
      </w:r>
      <w:r w:rsidR="00741DE4" w:rsidRPr="00333657">
        <w:rPr>
          <w:rFonts w:ascii="Arial" w:hAnsi="Arial" w:cs="Arial"/>
          <w:sz w:val="22"/>
          <w:szCs w:val="22"/>
        </w:rPr>
        <w:t xml:space="preserve">legislation </w:t>
      </w:r>
      <w:r w:rsidR="00741DE4">
        <w:rPr>
          <w:rFonts w:ascii="Arial" w:hAnsi="Arial" w:cs="Arial"/>
          <w:sz w:val="22"/>
          <w:szCs w:val="22"/>
        </w:rPr>
        <w:t xml:space="preserve">and guidance </w:t>
      </w:r>
      <w:r w:rsidR="0006003A">
        <w:rPr>
          <w:rFonts w:ascii="Arial" w:hAnsi="Arial" w:cs="Arial"/>
          <w:sz w:val="22"/>
          <w:szCs w:val="22"/>
        </w:rPr>
        <w:t>appertaining to</w:t>
      </w:r>
      <w:r w:rsidR="0006003A" w:rsidRPr="00333657">
        <w:rPr>
          <w:rFonts w:ascii="Arial" w:hAnsi="Arial" w:cs="Arial"/>
          <w:sz w:val="22"/>
          <w:szCs w:val="22"/>
        </w:rPr>
        <w:t xml:space="preserve"> the operation of such vessels.</w:t>
      </w:r>
    </w:p>
    <w:p w:rsidR="0006003A" w:rsidRPr="00333657" w:rsidRDefault="0006003A" w:rsidP="0006003A">
      <w:pPr>
        <w:pStyle w:val="BodyTextIndent2"/>
        <w:widowControl w:val="0"/>
        <w:autoSpaceDE w:val="0"/>
        <w:autoSpaceDN w:val="0"/>
        <w:spacing w:after="0" w:line="240" w:lineRule="auto"/>
        <w:ind w:left="1276"/>
        <w:jc w:val="both"/>
        <w:rPr>
          <w:rFonts w:ascii="Arial" w:hAnsi="Arial" w:cs="Arial"/>
          <w:bCs/>
          <w:sz w:val="22"/>
          <w:szCs w:val="22"/>
        </w:rPr>
      </w:pPr>
    </w:p>
    <w:p w:rsidR="0006003A" w:rsidRPr="00333657" w:rsidRDefault="00D25B73" w:rsidP="00B830E9">
      <w:pPr>
        <w:pStyle w:val="BodyTextIndent2"/>
        <w:widowControl w:val="0"/>
        <w:numPr>
          <w:ilvl w:val="0"/>
          <w:numId w:val="31"/>
        </w:numPr>
        <w:autoSpaceDE w:val="0"/>
        <w:autoSpaceDN w:val="0"/>
        <w:spacing w:after="0" w:line="240" w:lineRule="auto"/>
        <w:jc w:val="both"/>
        <w:rPr>
          <w:rFonts w:ascii="Arial" w:hAnsi="Arial" w:cs="Arial"/>
          <w:bCs/>
          <w:sz w:val="22"/>
          <w:szCs w:val="22"/>
        </w:rPr>
      </w:pPr>
      <w:r>
        <w:rPr>
          <w:rFonts w:ascii="Arial" w:hAnsi="Arial" w:cs="Arial"/>
          <w:sz w:val="22"/>
          <w:szCs w:val="22"/>
        </w:rPr>
        <w:t xml:space="preserve">Evidence that </w:t>
      </w:r>
      <w:r w:rsidR="00741DE4">
        <w:rPr>
          <w:rFonts w:ascii="Arial" w:hAnsi="Arial" w:cs="Arial"/>
          <w:sz w:val="22"/>
          <w:szCs w:val="22"/>
        </w:rPr>
        <w:t xml:space="preserve">crewing </w:t>
      </w:r>
      <w:r w:rsidR="0006003A">
        <w:rPr>
          <w:rFonts w:ascii="Arial" w:hAnsi="Arial" w:cs="Arial"/>
          <w:sz w:val="22"/>
          <w:szCs w:val="22"/>
        </w:rPr>
        <w:t xml:space="preserve">will/does comply with all extant legislation </w:t>
      </w:r>
      <w:r w:rsidR="00741DE4">
        <w:rPr>
          <w:rFonts w:ascii="Arial" w:hAnsi="Arial" w:cs="Arial"/>
          <w:sz w:val="22"/>
          <w:szCs w:val="22"/>
        </w:rPr>
        <w:t xml:space="preserve">and guidance </w:t>
      </w:r>
      <w:r w:rsidR="0006003A">
        <w:rPr>
          <w:rFonts w:ascii="Arial" w:hAnsi="Arial" w:cs="Arial"/>
          <w:sz w:val="22"/>
          <w:szCs w:val="22"/>
        </w:rPr>
        <w:t>appertaining to</w:t>
      </w:r>
      <w:r w:rsidR="0006003A" w:rsidRPr="00333657">
        <w:rPr>
          <w:rFonts w:ascii="Arial" w:hAnsi="Arial" w:cs="Arial"/>
          <w:sz w:val="22"/>
          <w:szCs w:val="22"/>
        </w:rPr>
        <w:t xml:space="preserve"> the </w:t>
      </w:r>
      <w:r w:rsidR="00741DE4">
        <w:rPr>
          <w:rFonts w:ascii="Arial" w:hAnsi="Arial" w:cs="Arial"/>
          <w:sz w:val="22"/>
          <w:szCs w:val="22"/>
        </w:rPr>
        <w:t xml:space="preserve">manning </w:t>
      </w:r>
      <w:r w:rsidR="0006003A" w:rsidRPr="00333657">
        <w:rPr>
          <w:rFonts w:ascii="Arial" w:hAnsi="Arial" w:cs="Arial"/>
          <w:sz w:val="22"/>
          <w:szCs w:val="22"/>
        </w:rPr>
        <w:t>of such vessels.</w:t>
      </w:r>
    </w:p>
    <w:p w:rsidR="00D311AB" w:rsidRDefault="00D311AB" w:rsidP="00516A52">
      <w:pPr>
        <w:tabs>
          <w:tab w:val="num" w:pos="1701"/>
        </w:tabs>
        <w:jc w:val="both"/>
        <w:rPr>
          <w:rFonts w:ascii="Arial" w:hAnsi="Arial" w:cs="Arial"/>
          <w:sz w:val="22"/>
          <w:szCs w:val="22"/>
        </w:rPr>
      </w:pPr>
    </w:p>
    <w:p w:rsidR="00D311AB" w:rsidRPr="00B830E9" w:rsidRDefault="00D311AB" w:rsidP="00516A52">
      <w:pPr>
        <w:ind w:left="709" w:hanging="142"/>
        <w:jc w:val="both"/>
        <w:rPr>
          <w:rFonts w:ascii="Arial" w:hAnsi="Arial" w:cs="Arial"/>
          <w:b/>
          <w:sz w:val="22"/>
          <w:szCs w:val="22"/>
        </w:rPr>
      </w:pPr>
      <w:r w:rsidRPr="00B830E9">
        <w:rPr>
          <w:rFonts w:ascii="Arial" w:hAnsi="Arial" w:cs="Arial"/>
          <w:b/>
          <w:sz w:val="22"/>
          <w:szCs w:val="22"/>
        </w:rPr>
        <w:t>Insurance (Evaluation at PASS/FAIL)</w:t>
      </w:r>
    </w:p>
    <w:p w:rsidR="00D311AB" w:rsidRPr="00B830E9" w:rsidRDefault="00516A52" w:rsidP="00516A52">
      <w:pPr>
        <w:numPr>
          <w:ilvl w:val="0"/>
          <w:numId w:val="36"/>
        </w:numPr>
        <w:ind w:left="1701" w:hanging="425"/>
        <w:jc w:val="both"/>
        <w:rPr>
          <w:rFonts w:ascii="Arial" w:hAnsi="Arial" w:cs="Arial"/>
          <w:sz w:val="22"/>
          <w:szCs w:val="22"/>
        </w:rPr>
      </w:pPr>
      <w:r w:rsidRPr="00B830E9">
        <w:rPr>
          <w:rFonts w:ascii="Arial" w:hAnsi="Arial" w:cs="Arial"/>
          <w:sz w:val="22"/>
          <w:szCs w:val="22"/>
        </w:rPr>
        <w:t xml:space="preserve">   Evidence that insurance cover meets requirements.</w:t>
      </w:r>
    </w:p>
    <w:p w:rsidR="00FD4D72" w:rsidRPr="00D25B73" w:rsidRDefault="00FD4D72" w:rsidP="00516A52">
      <w:pPr>
        <w:pStyle w:val="Heading9"/>
        <w:keepNext w:val="0"/>
        <w:pBdr>
          <w:bottom w:val="none" w:sz="0" w:space="0" w:color="auto"/>
        </w:pBdr>
        <w:ind w:left="1418" w:hanging="142"/>
        <w:jc w:val="both"/>
        <w:rPr>
          <w:rFonts w:ascii="Arial" w:hAnsi="Arial" w:cs="Arial"/>
          <w:sz w:val="22"/>
          <w:szCs w:val="22"/>
        </w:rPr>
      </w:pPr>
    </w:p>
    <w:p w:rsidR="009403D6" w:rsidRPr="00D25B73" w:rsidRDefault="009403D6" w:rsidP="00516A52">
      <w:pPr>
        <w:ind w:left="567"/>
        <w:jc w:val="both"/>
        <w:rPr>
          <w:rFonts w:ascii="Arial" w:hAnsi="Arial" w:cs="Arial"/>
          <w:b/>
          <w:sz w:val="22"/>
          <w:szCs w:val="22"/>
        </w:rPr>
      </w:pPr>
      <w:r w:rsidRPr="00D25B73">
        <w:rPr>
          <w:rFonts w:ascii="Arial" w:hAnsi="Arial" w:cs="Arial"/>
          <w:b/>
          <w:sz w:val="22"/>
          <w:szCs w:val="22"/>
        </w:rPr>
        <w:t>Licence (Evaluation at PASS/FAIL)</w:t>
      </w:r>
    </w:p>
    <w:p w:rsidR="009403D6" w:rsidRPr="00D25B73" w:rsidRDefault="00152F11" w:rsidP="00516A52">
      <w:pPr>
        <w:numPr>
          <w:ilvl w:val="0"/>
          <w:numId w:val="35"/>
        </w:numPr>
        <w:tabs>
          <w:tab w:val="clear" w:pos="1440"/>
          <w:tab w:val="num" w:pos="1276"/>
        </w:tabs>
        <w:ind w:left="1080" w:firstLine="196"/>
        <w:jc w:val="both"/>
        <w:rPr>
          <w:rFonts w:ascii="Arial" w:hAnsi="Arial" w:cs="Arial"/>
          <w:sz w:val="22"/>
          <w:szCs w:val="22"/>
        </w:rPr>
      </w:pPr>
      <w:r>
        <w:rPr>
          <w:rFonts w:ascii="Arial" w:hAnsi="Arial" w:cs="Arial"/>
          <w:sz w:val="22"/>
          <w:szCs w:val="22"/>
        </w:rPr>
        <w:t xml:space="preserve">  </w:t>
      </w:r>
      <w:r w:rsidR="00516A52">
        <w:rPr>
          <w:rFonts w:ascii="Arial" w:hAnsi="Arial" w:cs="Arial"/>
          <w:sz w:val="22"/>
          <w:szCs w:val="22"/>
        </w:rPr>
        <w:t xml:space="preserve"> </w:t>
      </w:r>
      <w:r w:rsidR="00D25B73">
        <w:rPr>
          <w:rFonts w:ascii="Arial" w:hAnsi="Arial" w:cs="Arial"/>
          <w:sz w:val="22"/>
          <w:szCs w:val="22"/>
        </w:rPr>
        <w:t>Confirm acceptance of licence terms and conditions</w:t>
      </w:r>
    </w:p>
    <w:p w:rsidR="00FD4D72" w:rsidRDefault="00FD4D72" w:rsidP="00516A52">
      <w:pPr>
        <w:pStyle w:val="Heading9"/>
        <w:keepNext w:val="0"/>
        <w:pBdr>
          <w:bottom w:val="none" w:sz="0" w:space="0" w:color="auto"/>
        </w:pBdr>
        <w:jc w:val="both"/>
        <w:rPr>
          <w:rFonts w:ascii="Arial" w:hAnsi="Arial" w:cs="Arial"/>
          <w:b w:val="0"/>
          <w:sz w:val="22"/>
          <w:szCs w:val="22"/>
        </w:rPr>
      </w:pPr>
    </w:p>
    <w:p w:rsidR="00CF76D4" w:rsidRPr="00CF76D4" w:rsidRDefault="00CF76D4" w:rsidP="00CF76D4"/>
    <w:p w:rsidR="00FD4D72" w:rsidRPr="00D25B73" w:rsidRDefault="00FD4D72" w:rsidP="00516A52">
      <w:pPr>
        <w:pStyle w:val="Heading9"/>
        <w:keepNext w:val="0"/>
        <w:pBdr>
          <w:bottom w:val="none" w:sz="0" w:space="0" w:color="auto"/>
        </w:pBdr>
        <w:jc w:val="both"/>
        <w:rPr>
          <w:rFonts w:ascii="Arial" w:hAnsi="Arial" w:cs="Arial"/>
          <w:sz w:val="22"/>
          <w:szCs w:val="22"/>
        </w:rPr>
      </w:pPr>
      <w:r w:rsidRPr="00D25B73">
        <w:rPr>
          <w:rFonts w:ascii="Arial" w:hAnsi="Arial" w:cs="Arial"/>
          <w:sz w:val="22"/>
          <w:szCs w:val="22"/>
        </w:rPr>
        <w:t xml:space="preserve">The above information will be assessed as part of your </w:t>
      </w:r>
      <w:r w:rsidR="000168A0">
        <w:rPr>
          <w:rFonts w:ascii="Arial" w:hAnsi="Arial" w:cs="Arial"/>
          <w:sz w:val="22"/>
          <w:szCs w:val="22"/>
        </w:rPr>
        <w:t>tender</w:t>
      </w:r>
      <w:r w:rsidRPr="00D25B73">
        <w:rPr>
          <w:rFonts w:ascii="Arial" w:hAnsi="Arial" w:cs="Arial"/>
          <w:sz w:val="22"/>
          <w:szCs w:val="22"/>
        </w:rPr>
        <w:t xml:space="preserve"> theref</w:t>
      </w:r>
      <w:r w:rsidR="00C538C0" w:rsidRPr="00D25B73">
        <w:rPr>
          <w:rFonts w:ascii="Arial" w:hAnsi="Arial" w:cs="Arial"/>
          <w:sz w:val="22"/>
          <w:szCs w:val="22"/>
        </w:rPr>
        <w:t>ore failing to provide the details</w:t>
      </w:r>
      <w:r w:rsidRPr="00D25B73">
        <w:rPr>
          <w:rFonts w:ascii="Arial" w:hAnsi="Arial" w:cs="Arial"/>
          <w:sz w:val="22"/>
          <w:szCs w:val="22"/>
        </w:rPr>
        <w:t xml:space="preserve"> as requested above will affect the evaluation of your </w:t>
      </w:r>
      <w:r w:rsidR="000168A0">
        <w:rPr>
          <w:rFonts w:ascii="Arial" w:hAnsi="Arial" w:cs="Arial"/>
          <w:sz w:val="22"/>
          <w:szCs w:val="22"/>
        </w:rPr>
        <w:t>tender</w:t>
      </w:r>
      <w:r w:rsidRPr="00D25B73">
        <w:rPr>
          <w:rFonts w:ascii="Arial" w:hAnsi="Arial" w:cs="Arial"/>
          <w:sz w:val="22"/>
          <w:szCs w:val="22"/>
        </w:rPr>
        <w:t>.</w:t>
      </w:r>
    </w:p>
    <w:p w:rsidR="00952B5E" w:rsidRPr="00333657" w:rsidRDefault="00952B5E" w:rsidP="00F62FCE">
      <w:pPr>
        <w:pStyle w:val="Heading2"/>
        <w:numPr>
          <w:ilvl w:val="0"/>
          <w:numId w:val="11"/>
        </w:numPr>
        <w:tabs>
          <w:tab w:val="clear" w:pos="930"/>
        </w:tabs>
        <w:spacing w:after="120"/>
        <w:ind w:left="567" w:hanging="567"/>
        <w:rPr>
          <w:rFonts w:ascii="Arial" w:hAnsi="Arial" w:cs="Arial"/>
          <w:b/>
          <w:szCs w:val="22"/>
        </w:rPr>
        <w:sectPr w:rsidR="00952B5E" w:rsidRPr="00333657" w:rsidSect="00896862">
          <w:pgSz w:w="11906" w:h="16838"/>
          <w:pgMar w:top="1440" w:right="1646" w:bottom="1440" w:left="1800" w:header="708" w:footer="708" w:gutter="0"/>
          <w:cols w:space="708"/>
          <w:docGrid w:linePitch="360"/>
        </w:sectPr>
      </w:pPr>
    </w:p>
    <w:p w:rsidR="00F62FCE" w:rsidRPr="00333657" w:rsidRDefault="000D0D95" w:rsidP="000D0D95">
      <w:pPr>
        <w:pStyle w:val="Heading2"/>
        <w:numPr>
          <w:ilvl w:val="0"/>
          <w:numId w:val="0"/>
        </w:numPr>
        <w:spacing w:after="120"/>
        <w:rPr>
          <w:rFonts w:ascii="Arial" w:hAnsi="Arial" w:cs="Arial"/>
          <w:b/>
          <w:szCs w:val="22"/>
        </w:rPr>
      </w:pPr>
      <w:r w:rsidRPr="00333657">
        <w:rPr>
          <w:rFonts w:ascii="Arial" w:hAnsi="Arial" w:cs="Arial"/>
          <w:b/>
          <w:szCs w:val="22"/>
        </w:rPr>
        <w:t>5.</w:t>
      </w:r>
      <w:r w:rsidRPr="00333657">
        <w:rPr>
          <w:rFonts w:ascii="Arial" w:hAnsi="Arial" w:cs="Arial"/>
          <w:b/>
          <w:szCs w:val="22"/>
        </w:rPr>
        <w:tab/>
      </w:r>
      <w:r w:rsidR="00952B5E" w:rsidRPr="00333657">
        <w:rPr>
          <w:rFonts w:ascii="Arial" w:hAnsi="Arial" w:cs="Arial"/>
          <w:b/>
          <w:szCs w:val="22"/>
        </w:rPr>
        <w:t>EVALUATION METHODOLOGY</w:t>
      </w:r>
    </w:p>
    <w:p w:rsidR="00F62FCE" w:rsidRPr="00333657" w:rsidRDefault="00F62FCE" w:rsidP="00F62FCE">
      <w:pPr>
        <w:jc w:val="both"/>
        <w:rPr>
          <w:rFonts w:ascii="Arial" w:hAnsi="Arial" w:cs="Arial"/>
          <w:sz w:val="22"/>
          <w:szCs w:val="22"/>
        </w:rPr>
      </w:pPr>
      <w:r w:rsidRPr="00333657">
        <w:rPr>
          <w:rFonts w:ascii="Arial" w:hAnsi="Arial" w:cs="Arial"/>
          <w:sz w:val="22"/>
          <w:szCs w:val="22"/>
        </w:rPr>
        <w:t xml:space="preserve">The Council will award this </w:t>
      </w:r>
      <w:r w:rsidR="000168A0">
        <w:rPr>
          <w:rFonts w:ascii="Arial" w:hAnsi="Arial" w:cs="Arial"/>
          <w:sz w:val="22"/>
          <w:szCs w:val="22"/>
        </w:rPr>
        <w:t>tender</w:t>
      </w:r>
      <w:r w:rsidRPr="00333657">
        <w:rPr>
          <w:rFonts w:ascii="Arial" w:hAnsi="Arial" w:cs="Arial"/>
          <w:sz w:val="22"/>
          <w:szCs w:val="22"/>
        </w:rPr>
        <w:t xml:space="preserve"> to the company which proposes the most economically advantageous bid.</w:t>
      </w:r>
      <w:r w:rsidR="00152F11">
        <w:rPr>
          <w:rFonts w:ascii="Arial" w:hAnsi="Arial" w:cs="Arial"/>
          <w:sz w:val="22"/>
          <w:szCs w:val="22"/>
        </w:rPr>
        <w:t xml:space="preserve"> </w:t>
      </w:r>
      <w:r w:rsidRPr="00333657">
        <w:rPr>
          <w:rFonts w:ascii="Arial" w:hAnsi="Arial" w:cs="Arial"/>
          <w:sz w:val="22"/>
          <w:szCs w:val="22"/>
        </w:rPr>
        <w:t xml:space="preserve"> This will be identified using the methodology below:</w:t>
      </w:r>
    </w:p>
    <w:p w:rsidR="0041502F" w:rsidRPr="00333657" w:rsidRDefault="0041502F" w:rsidP="00F62FCE">
      <w:pPr>
        <w:jc w:val="both"/>
        <w:rPr>
          <w:rFonts w:ascii="Arial" w:hAnsi="Arial" w:cs="Arial"/>
          <w:sz w:val="22"/>
          <w:szCs w:val="22"/>
        </w:rPr>
      </w:pPr>
    </w:p>
    <w:p w:rsidR="0041502F" w:rsidRPr="00333657" w:rsidRDefault="0041502F" w:rsidP="00F62FCE">
      <w:pPr>
        <w:jc w:val="both"/>
        <w:rPr>
          <w:rFonts w:ascii="Arial" w:hAnsi="Arial" w:cs="Arial"/>
          <w:sz w:val="22"/>
          <w:szCs w:val="22"/>
        </w:rPr>
      </w:pPr>
      <w:r w:rsidRPr="00333657">
        <w:rPr>
          <w:rFonts w:ascii="Arial" w:hAnsi="Arial" w:cs="Arial"/>
          <w:sz w:val="22"/>
          <w:szCs w:val="22"/>
        </w:rPr>
        <w:t xml:space="preserve">Compliance with the Council’s Specification is </w:t>
      </w:r>
      <w:r w:rsidRPr="00333657">
        <w:rPr>
          <w:rFonts w:ascii="Arial" w:hAnsi="Arial" w:cs="Arial"/>
          <w:b/>
          <w:sz w:val="22"/>
          <w:szCs w:val="22"/>
        </w:rPr>
        <w:t>PASS/FAIL</w:t>
      </w:r>
    </w:p>
    <w:p w:rsidR="0041502F" w:rsidRPr="00333657" w:rsidRDefault="00333657" w:rsidP="00F62FCE">
      <w:pPr>
        <w:jc w:val="both"/>
        <w:rPr>
          <w:rFonts w:ascii="Arial" w:hAnsi="Arial" w:cs="Arial"/>
          <w:sz w:val="22"/>
          <w:szCs w:val="22"/>
        </w:rPr>
      </w:pPr>
      <w:r w:rsidRPr="00333657">
        <w:rPr>
          <w:rFonts w:ascii="Arial" w:hAnsi="Arial" w:cs="Arial"/>
          <w:sz w:val="22"/>
          <w:szCs w:val="22"/>
        </w:rPr>
        <w:t xml:space="preserve">Compliance with the </w:t>
      </w:r>
      <w:r w:rsidR="00741DE4">
        <w:rPr>
          <w:rFonts w:ascii="Arial" w:hAnsi="Arial" w:cs="Arial"/>
          <w:sz w:val="22"/>
          <w:szCs w:val="22"/>
        </w:rPr>
        <w:t xml:space="preserve">Extant </w:t>
      </w:r>
      <w:r w:rsidR="00D25B73">
        <w:rPr>
          <w:rFonts w:ascii="Arial" w:hAnsi="Arial" w:cs="Arial"/>
          <w:sz w:val="22"/>
          <w:szCs w:val="22"/>
        </w:rPr>
        <w:t>Standards (speedboat</w:t>
      </w:r>
      <w:r w:rsidRPr="00333657">
        <w:rPr>
          <w:rFonts w:ascii="Arial" w:hAnsi="Arial" w:cs="Arial"/>
          <w:sz w:val="22"/>
          <w:szCs w:val="22"/>
        </w:rPr>
        <w:t xml:space="preserve"> and</w:t>
      </w:r>
      <w:r w:rsidR="00A86B22">
        <w:rPr>
          <w:rFonts w:ascii="Arial" w:hAnsi="Arial" w:cs="Arial"/>
          <w:sz w:val="22"/>
          <w:szCs w:val="22"/>
        </w:rPr>
        <w:t xml:space="preserve"> crew</w:t>
      </w:r>
      <w:r w:rsidRPr="00333657">
        <w:rPr>
          <w:rFonts w:ascii="Arial" w:hAnsi="Arial" w:cs="Arial"/>
          <w:sz w:val="22"/>
          <w:szCs w:val="22"/>
        </w:rPr>
        <w:t xml:space="preserve">) </w:t>
      </w:r>
      <w:r w:rsidR="0041502F" w:rsidRPr="00333657">
        <w:rPr>
          <w:rFonts w:ascii="Arial" w:hAnsi="Arial" w:cs="Arial"/>
          <w:sz w:val="22"/>
          <w:szCs w:val="22"/>
        </w:rPr>
        <w:t xml:space="preserve">is </w:t>
      </w:r>
      <w:r w:rsidR="0041502F" w:rsidRPr="00333657">
        <w:rPr>
          <w:rFonts w:ascii="Arial" w:hAnsi="Arial" w:cs="Arial"/>
          <w:b/>
          <w:sz w:val="22"/>
          <w:szCs w:val="22"/>
        </w:rPr>
        <w:t>PASS/FAIL</w:t>
      </w:r>
    </w:p>
    <w:p w:rsidR="0041502F" w:rsidRDefault="0041502F" w:rsidP="00F62FCE">
      <w:pPr>
        <w:jc w:val="both"/>
        <w:rPr>
          <w:rFonts w:ascii="Arial" w:hAnsi="Arial" w:cs="Arial"/>
          <w:b/>
          <w:sz w:val="22"/>
          <w:szCs w:val="22"/>
        </w:rPr>
      </w:pPr>
      <w:r w:rsidRPr="00333657">
        <w:rPr>
          <w:rFonts w:ascii="Arial" w:hAnsi="Arial" w:cs="Arial"/>
          <w:sz w:val="22"/>
          <w:szCs w:val="22"/>
        </w:rPr>
        <w:t xml:space="preserve">Compliance with the Council’s Insurance Requirements is </w:t>
      </w:r>
      <w:r w:rsidRPr="00333657">
        <w:rPr>
          <w:rFonts w:ascii="Arial" w:hAnsi="Arial" w:cs="Arial"/>
          <w:b/>
          <w:sz w:val="22"/>
          <w:szCs w:val="22"/>
        </w:rPr>
        <w:t>PASS/FAIL</w:t>
      </w:r>
    </w:p>
    <w:p w:rsidR="00D25B73" w:rsidRPr="00333657" w:rsidRDefault="00D25B73" w:rsidP="00F62FCE">
      <w:pPr>
        <w:jc w:val="both"/>
        <w:rPr>
          <w:rFonts w:ascii="Arial" w:hAnsi="Arial" w:cs="Arial"/>
          <w:sz w:val="22"/>
          <w:szCs w:val="22"/>
        </w:rPr>
      </w:pPr>
      <w:r w:rsidRPr="00D25B73">
        <w:rPr>
          <w:rFonts w:ascii="Arial" w:hAnsi="Arial" w:cs="Arial"/>
          <w:sz w:val="22"/>
          <w:szCs w:val="22"/>
        </w:rPr>
        <w:t xml:space="preserve">Compliance with the </w:t>
      </w:r>
      <w:r w:rsidR="00152F11">
        <w:rPr>
          <w:rFonts w:ascii="Arial" w:hAnsi="Arial" w:cs="Arial"/>
          <w:sz w:val="22"/>
          <w:szCs w:val="22"/>
        </w:rPr>
        <w:t>l</w:t>
      </w:r>
      <w:r w:rsidRPr="00D25B73">
        <w:rPr>
          <w:rFonts w:ascii="Arial" w:hAnsi="Arial" w:cs="Arial"/>
          <w:sz w:val="22"/>
          <w:szCs w:val="22"/>
        </w:rPr>
        <w:t>icence terms and conditions is</w:t>
      </w:r>
      <w:r>
        <w:rPr>
          <w:rFonts w:ascii="Arial" w:hAnsi="Arial" w:cs="Arial"/>
          <w:b/>
          <w:sz w:val="22"/>
          <w:szCs w:val="22"/>
        </w:rPr>
        <w:t xml:space="preserve"> PASS/FAIL</w:t>
      </w:r>
    </w:p>
    <w:p w:rsidR="0041502F" w:rsidRPr="00333657" w:rsidRDefault="0041502F" w:rsidP="00F62FCE">
      <w:pPr>
        <w:jc w:val="both"/>
        <w:rPr>
          <w:rFonts w:ascii="Arial" w:hAnsi="Arial" w:cs="Arial"/>
          <w:sz w:val="22"/>
          <w:szCs w:val="22"/>
        </w:rPr>
      </w:pPr>
    </w:p>
    <w:p w:rsidR="00F62FCE" w:rsidRPr="00333657" w:rsidRDefault="00122AD4" w:rsidP="00F62FCE">
      <w:pPr>
        <w:jc w:val="both"/>
        <w:rPr>
          <w:rFonts w:ascii="Arial" w:hAnsi="Arial" w:cs="Arial"/>
          <w:sz w:val="22"/>
          <w:szCs w:val="22"/>
        </w:rPr>
      </w:pPr>
      <w:r w:rsidRPr="008E13A3">
        <w:rPr>
          <w:rFonts w:ascii="Arial" w:hAnsi="Arial" w:cs="Arial"/>
          <w:sz w:val="22"/>
          <w:szCs w:val="22"/>
        </w:rPr>
        <w:t>Only</w:t>
      </w:r>
      <w:r w:rsidR="00D25B73" w:rsidRPr="008E13A3">
        <w:rPr>
          <w:rFonts w:ascii="Arial" w:hAnsi="Arial" w:cs="Arial"/>
          <w:sz w:val="22"/>
          <w:szCs w:val="22"/>
        </w:rPr>
        <w:t xml:space="preserve"> responses </w:t>
      </w:r>
      <w:r w:rsidRPr="008E13A3">
        <w:rPr>
          <w:rFonts w:ascii="Arial" w:hAnsi="Arial" w:cs="Arial"/>
          <w:sz w:val="22"/>
          <w:szCs w:val="22"/>
        </w:rPr>
        <w:t>that meet the above criteria</w:t>
      </w:r>
      <w:r w:rsidR="00F62FCE" w:rsidRPr="008E13A3">
        <w:rPr>
          <w:rFonts w:ascii="Arial" w:hAnsi="Arial" w:cs="Arial"/>
          <w:sz w:val="22"/>
          <w:szCs w:val="22"/>
        </w:rPr>
        <w:t xml:space="preserve"> will </w:t>
      </w:r>
      <w:r w:rsidR="00D25B73" w:rsidRPr="008E13A3">
        <w:rPr>
          <w:rFonts w:ascii="Arial" w:hAnsi="Arial" w:cs="Arial"/>
          <w:sz w:val="22"/>
          <w:szCs w:val="22"/>
        </w:rPr>
        <w:t xml:space="preserve">then </w:t>
      </w:r>
      <w:r w:rsidR="00F62FCE" w:rsidRPr="008E13A3">
        <w:rPr>
          <w:rFonts w:ascii="Arial" w:hAnsi="Arial" w:cs="Arial"/>
          <w:sz w:val="22"/>
          <w:szCs w:val="22"/>
        </w:rPr>
        <w:t>be sc</w:t>
      </w:r>
      <w:r w:rsidR="000B372E" w:rsidRPr="008E13A3">
        <w:rPr>
          <w:rFonts w:ascii="Arial" w:hAnsi="Arial" w:cs="Arial"/>
          <w:sz w:val="22"/>
          <w:szCs w:val="22"/>
        </w:rPr>
        <w:t>ored</w:t>
      </w:r>
      <w:r w:rsidR="00D25B73" w:rsidRPr="008E13A3">
        <w:rPr>
          <w:rFonts w:ascii="Arial" w:hAnsi="Arial" w:cs="Arial"/>
          <w:sz w:val="22"/>
          <w:szCs w:val="22"/>
        </w:rPr>
        <w:t xml:space="preserve"> based on a 100% </w:t>
      </w:r>
      <w:r w:rsidR="00BF1A06" w:rsidRPr="008E13A3">
        <w:rPr>
          <w:rFonts w:ascii="Arial" w:hAnsi="Arial" w:cs="Arial"/>
          <w:sz w:val="22"/>
          <w:szCs w:val="22"/>
        </w:rPr>
        <w:t>best p</w:t>
      </w:r>
      <w:r w:rsidR="00D25B73" w:rsidRPr="008E13A3">
        <w:rPr>
          <w:rFonts w:ascii="Arial" w:hAnsi="Arial" w:cs="Arial"/>
          <w:sz w:val="22"/>
          <w:szCs w:val="22"/>
        </w:rPr>
        <w:t>rice criterion</w:t>
      </w:r>
      <w:r w:rsidR="00F62FCE" w:rsidRPr="008E13A3">
        <w:rPr>
          <w:rFonts w:ascii="Arial" w:hAnsi="Arial" w:cs="Arial"/>
          <w:sz w:val="22"/>
          <w:szCs w:val="22"/>
        </w:rPr>
        <w:t>.</w:t>
      </w:r>
    </w:p>
    <w:p w:rsidR="00F62FCE" w:rsidRPr="00333657" w:rsidRDefault="00F62FCE" w:rsidP="00F62FCE">
      <w:pPr>
        <w:jc w:val="both"/>
        <w:rPr>
          <w:rFonts w:ascii="Arial" w:hAnsi="Arial" w:cs="Arial"/>
          <w:sz w:val="22"/>
          <w:szCs w:val="22"/>
        </w:rPr>
      </w:pPr>
    </w:p>
    <w:p w:rsidR="00F62FCE" w:rsidRPr="00333657" w:rsidRDefault="00F62FCE" w:rsidP="006C58B5">
      <w:pPr>
        <w:jc w:val="both"/>
        <w:rPr>
          <w:rFonts w:ascii="Arial" w:hAnsi="Arial" w:cs="Arial"/>
          <w:sz w:val="22"/>
          <w:szCs w:val="22"/>
        </w:rPr>
      </w:pPr>
      <w:r w:rsidRPr="00333657">
        <w:rPr>
          <w:rFonts w:ascii="Arial" w:hAnsi="Arial" w:cs="Arial"/>
          <w:b/>
          <w:sz w:val="22"/>
          <w:szCs w:val="22"/>
        </w:rPr>
        <w:t xml:space="preserve">Price: </w:t>
      </w:r>
      <w:r w:rsidR="00C55F62" w:rsidRPr="00B830E9">
        <w:rPr>
          <w:rFonts w:ascii="Arial" w:hAnsi="Arial" w:cs="Arial"/>
          <w:sz w:val="22"/>
          <w:szCs w:val="22"/>
        </w:rPr>
        <w:t>Best w</w:t>
      </w:r>
      <w:r w:rsidRPr="00B830E9">
        <w:rPr>
          <w:rFonts w:ascii="Arial" w:hAnsi="Arial" w:cs="Arial"/>
          <w:sz w:val="22"/>
          <w:szCs w:val="22"/>
        </w:rPr>
        <w:t>hole</w:t>
      </w:r>
      <w:r w:rsidRPr="00333657">
        <w:rPr>
          <w:rFonts w:ascii="Arial" w:hAnsi="Arial" w:cs="Arial"/>
          <w:sz w:val="22"/>
          <w:szCs w:val="22"/>
        </w:rPr>
        <w:t xml:space="preserve"> life costing (</w:t>
      </w:r>
      <w:r w:rsidR="00D25B73">
        <w:rPr>
          <w:rFonts w:ascii="Arial" w:hAnsi="Arial" w:cs="Arial"/>
          <w:sz w:val="22"/>
          <w:szCs w:val="22"/>
        </w:rPr>
        <w:t>100</w:t>
      </w:r>
      <w:r w:rsidRPr="00333657">
        <w:rPr>
          <w:rFonts w:ascii="Arial" w:hAnsi="Arial" w:cs="Arial"/>
          <w:sz w:val="22"/>
          <w:szCs w:val="22"/>
        </w:rPr>
        <w:t>%)</w:t>
      </w:r>
    </w:p>
    <w:p w:rsidR="00F62FCE" w:rsidRDefault="00F62FCE" w:rsidP="006C58B5">
      <w:pPr>
        <w:jc w:val="both"/>
        <w:rPr>
          <w:rFonts w:ascii="Arial" w:hAnsi="Arial" w:cs="Arial"/>
          <w:sz w:val="22"/>
          <w:szCs w:val="22"/>
        </w:rPr>
      </w:pPr>
    </w:p>
    <w:p w:rsidR="00981577" w:rsidRDefault="00981577" w:rsidP="006C58B5">
      <w:pPr>
        <w:jc w:val="both"/>
        <w:rPr>
          <w:rFonts w:ascii="Arial" w:hAnsi="Arial" w:cs="Arial"/>
          <w:b/>
          <w:sz w:val="22"/>
          <w:szCs w:val="22"/>
        </w:rPr>
      </w:pPr>
      <w:r w:rsidRPr="00B830E9">
        <w:rPr>
          <w:rFonts w:ascii="Arial" w:hAnsi="Arial" w:cs="Arial"/>
          <w:b/>
          <w:sz w:val="22"/>
          <w:szCs w:val="22"/>
        </w:rPr>
        <w:t>Note:  Bid</w:t>
      </w:r>
      <w:r w:rsidR="009E0623" w:rsidRPr="00B830E9">
        <w:rPr>
          <w:rFonts w:ascii="Arial" w:hAnsi="Arial" w:cs="Arial"/>
          <w:b/>
          <w:sz w:val="22"/>
          <w:szCs w:val="22"/>
        </w:rPr>
        <w:t>s</w:t>
      </w:r>
      <w:r w:rsidRPr="00B830E9">
        <w:rPr>
          <w:rFonts w:ascii="Arial" w:hAnsi="Arial" w:cs="Arial"/>
          <w:b/>
          <w:sz w:val="22"/>
          <w:szCs w:val="22"/>
        </w:rPr>
        <w:t xml:space="preserve"> </w:t>
      </w:r>
      <w:r w:rsidR="009E0623" w:rsidRPr="00B830E9">
        <w:rPr>
          <w:rFonts w:ascii="Arial" w:hAnsi="Arial" w:cs="Arial"/>
          <w:b/>
          <w:sz w:val="22"/>
          <w:szCs w:val="22"/>
        </w:rPr>
        <w:t>to be</w:t>
      </w:r>
      <w:r w:rsidRPr="00B830E9">
        <w:rPr>
          <w:rFonts w:ascii="Arial" w:hAnsi="Arial" w:cs="Arial"/>
          <w:b/>
          <w:sz w:val="22"/>
          <w:szCs w:val="22"/>
        </w:rPr>
        <w:t xml:space="preserve"> inclu</w:t>
      </w:r>
      <w:r w:rsidRPr="00333657">
        <w:rPr>
          <w:rFonts w:ascii="Arial" w:hAnsi="Arial" w:cs="Arial"/>
          <w:b/>
          <w:sz w:val="22"/>
          <w:szCs w:val="22"/>
        </w:rPr>
        <w:t>sive of Harbo</w:t>
      </w:r>
      <w:r w:rsidR="009E0623">
        <w:rPr>
          <w:rFonts w:ascii="Arial" w:hAnsi="Arial" w:cs="Arial"/>
          <w:b/>
          <w:sz w:val="22"/>
          <w:szCs w:val="22"/>
        </w:rPr>
        <w:t xml:space="preserve">ur Dues (Passenger and Vessel) </w:t>
      </w:r>
      <w:r w:rsidRPr="00333657">
        <w:rPr>
          <w:rFonts w:ascii="Arial" w:hAnsi="Arial" w:cs="Arial"/>
          <w:b/>
          <w:sz w:val="22"/>
          <w:szCs w:val="22"/>
        </w:rPr>
        <w:t>as set by t</w:t>
      </w:r>
      <w:r w:rsidR="009E0623">
        <w:rPr>
          <w:rFonts w:ascii="Arial" w:hAnsi="Arial" w:cs="Arial"/>
          <w:b/>
          <w:sz w:val="22"/>
          <w:szCs w:val="22"/>
        </w:rPr>
        <w:t>he Schedule of Dues and Charges</w:t>
      </w:r>
      <w:r w:rsidRPr="00333657">
        <w:rPr>
          <w:rFonts w:ascii="Arial" w:hAnsi="Arial" w:cs="Arial"/>
          <w:b/>
          <w:sz w:val="22"/>
          <w:szCs w:val="22"/>
        </w:rPr>
        <w:t xml:space="preserve">. </w:t>
      </w:r>
    </w:p>
    <w:p w:rsidR="002627F2" w:rsidRDefault="002627F2" w:rsidP="006C58B5">
      <w:pPr>
        <w:jc w:val="both"/>
        <w:rPr>
          <w:rFonts w:ascii="Arial" w:hAnsi="Arial" w:cs="Arial"/>
          <w:b/>
          <w:sz w:val="22"/>
          <w:szCs w:val="22"/>
        </w:rPr>
      </w:pPr>
    </w:p>
    <w:p w:rsidR="002627F2" w:rsidRDefault="008E45BD" w:rsidP="006C58B5">
      <w:pPr>
        <w:jc w:val="both"/>
        <w:rPr>
          <w:rFonts w:ascii="Arial" w:hAnsi="Arial" w:cs="Arial"/>
          <w:b/>
          <w:sz w:val="22"/>
          <w:szCs w:val="22"/>
        </w:rPr>
      </w:pPr>
      <w:hyperlink r:id="rId14" w:history="1">
        <w:r w:rsidR="002627F2" w:rsidRPr="00B830E9">
          <w:rPr>
            <w:rStyle w:val="Hyperlink"/>
            <w:rFonts w:ascii="Arial" w:hAnsi="Arial" w:cs="Arial"/>
            <w:b/>
            <w:sz w:val="22"/>
            <w:szCs w:val="22"/>
          </w:rPr>
          <w:t>https://www.scarborough.gov.uk/sites/scarborough.gov.uk/files/files/SH-Schedule-2019.pdf</w:t>
        </w:r>
      </w:hyperlink>
    </w:p>
    <w:p w:rsidR="004F02E4" w:rsidRDefault="004F02E4" w:rsidP="006C58B5">
      <w:pPr>
        <w:jc w:val="both"/>
        <w:rPr>
          <w:rFonts w:ascii="Arial" w:hAnsi="Arial" w:cs="Arial"/>
          <w:b/>
          <w:sz w:val="22"/>
          <w:szCs w:val="22"/>
        </w:rPr>
      </w:pPr>
    </w:p>
    <w:p w:rsidR="00F62FCE" w:rsidRPr="00333657" w:rsidRDefault="00D25B73" w:rsidP="006C58B5">
      <w:pPr>
        <w:jc w:val="both"/>
        <w:rPr>
          <w:rFonts w:ascii="Arial" w:hAnsi="Arial" w:cs="Arial"/>
          <w:sz w:val="22"/>
          <w:szCs w:val="22"/>
        </w:rPr>
      </w:pPr>
      <w:r>
        <w:rPr>
          <w:rFonts w:ascii="Arial" w:hAnsi="Arial" w:cs="Arial"/>
          <w:b/>
          <w:sz w:val="22"/>
          <w:szCs w:val="22"/>
        </w:rPr>
        <w:t xml:space="preserve">Note: The Council will not consider </w:t>
      </w:r>
      <w:r w:rsidR="00981577">
        <w:rPr>
          <w:rFonts w:ascii="Arial" w:hAnsi="Arial" w:cs="Arial"/>
          <w:b/>
          <w:sz w:val="22"/>
          <w:szCs w:val="22"/>
        </w:rPr>
        <w:t>a bid</w:t>
      </w:r>
      <w:r>
        <w:rPr>
          <w:rFonts w:ascii="Arial" w:hAnsi="Arial" w:cs="Arial"/>
          <w:b/>
          <w:sz w:val="22"/>
          <w:szCs w:val="22"/>
        </w:rPr>
        <w:t xml:space="preserve"> for less than £5,000 per annum</w:t>
      </w:r>
    </w:p>
    <w:p w:rsidR="00C55DE2" w:rsidRDefault="00C55DE2" w:rsidP="00C55DE2">
      <w:pPr>
        <w:pStyle w:val="Heading2"/>
        <w:numPr>
          <w:ilvl w:val="0"/>
          <w:numId w:val="0"/>
        </w:numPr>
        <w:spacing w:after="0" w:line="240" w:lineRule="auto"/>
        <w:rPr>
          <w:rFonts w:ascii="Arial" w:hAnsi="Arial" w:cs="Arial"/>
          <w:b/>
          <w:szCs w:val="22"/>
        </w:rPr>
      </w:pPr>
    </w:p>
    <w:p w:rsidR="00C55DE2" w:rsidRPr="00333657" w:rsidRDefault="00C55DE2" w:rsidP="00C55DE2">
      <w:pPr>
        <w:pStyle w:val="Heading2"/>
        <w:numPr>
          <w:ilvl w:val="0"/>
          <w:numId w:val="0"/>
        </w:numPr>
        <w:spacing w:after="120"/>
        <w:rPr>
          <w:rFonts w:ascii="Arial" w:hAnsi="Arial" w:cs="Arial"/>
          <w:b/>
          <w:szCs w:val="22"/>
        </w:rPr>
        <w:sectPr w:rsidR="00C55DE2" w:rsidRPr="00333657" w:rsidSect="00896862">
          <w:footerReference w:type="default" r:id="rId15"/>
          <w:pgSz w:w="11906" w:h="16838"/>
          <w:pgMar w:top="1440" w:right="1646" w:bottom="1440" w:left="1800" w:header="708" w:footer="708" w:gutter="0"/>
          <w:cols w:space="708"/>
          <w:docGrid w:linePitch="360"/>
        </w:sectPr>
      </w:pPr>
      <w:r w:rsidRPr="00B830E9">
        <w:rPr>
          <w:rFonts w:ascii="Arial" w:hAnsi="Arial" w:cs="Arial"/>
          <w:b/>
          <w:szCs w:val="22"/>
        </w:rPr>
        <w:t>Scarborough Borough Council reserves the right not to accept any offer.</w:t>
      </w:r>
    </w:p>
    <w:p w:rsidR="00C82447" w:rsidRPr="00333657" w:rsidRDefault="000D0D95" w:rsidP="000D0D95">
      <w:pPr>
        <w:pStyle w:val="Heading2"/>
        <w:numPr>
          <w:ilvl w:val="0"/>
          <w:numId w:val="0"/>
        </w:numPr>
        <w:spacing w:after="120"/>
        <w:rPr>
          <w:rFonts w:ascii="Arial" w:hAnsi="Arial" w:cs="Arial"/>
          <w:b/>
          <w:szCs w:val="22"/>
        </w:rPr>
      </w:pPr>
      <w:r w:rsidRPr="00333657">
        <w:rPr>
          <w:rFonts w:ascii="Arial" w:hAnsi="Arial" w:cs="Arial"/>
          <w:b/>
          <w:szCs w:val="22"/>
        </w:rPr>
        <w:t>6.</w:t>
      </w:r>
      <w:r w:rsidRPr="00333657">
        <w:rPr>
          <w:rFonts w:ascii="Arial" w:hAnsi="Arial" w:cs="Arial"/>
          <w:b/>
          <w:szCs w:val="22"/>
        </w:rPr>
        <w:tab/>
      </w:r>
      <w:r w:rsidR="00C82447" w:rsidRPr="00333657">
        <w:rPr>
          <w:rFonts w:ascii="Arial" w:hAnsi="Arial" w:cs="Arial"/>
          <w:b/>
          <w:szCs w:val="22"/>
        </w:rPr>
        <w:t>SCHEDULE OF PRICES</w:t>
      </w:r>
    </w:p>
    <w:p w:rsidR="00C82447" w:rsidRDefault="00C82447" w:rsidP="0078514B">
      <w:pPr>
        <w:jc w:val="both"/>
        <w:rPr>
          <w:rFonts w:ascii="Arial" w:hAnsi="Arial" w:cs="Arial"/>
          <w:sz w:val="22"/>
          <w:szCs w:val="22"/>
        </w:rPr>
      </w:pPr>
      <w:r w:rsidRPr="00333657">
        <w:rPr>
          <w:rFonts w:ascii="Arial" w:hAnsi="Arial" w:cs="Arial"/>
          <w:sz w:val="22"/>
          <w:szCs w:val="22"/>
        </w:rPr>
        <w:t xml:space="preserve">I/We the undersigned hereby offer to provide the goods and/or services described or referred to in the invitation to </w:t>
      </w:r>
      <w:r w:rsidR="00B052B5">
        <w:rPr>
          <w:rFonts w:ascii="Arial" w:hAnsi="Arial" w:cs="Arial"/>
          <w:sz w:val="22"/>
          <w:szCs w:val="22"/>
        </w:rPr>
        <w:t>tender</w:t>
      </w:r>
      <w:r w:rsidRPr="00333657">
        <w:rPr>
          <w:rFonts w:ascii="Arial" w:hAnsi="Arial" w:cs="Arial"/>
          <w:sz w:val="22"/>
          <w:szCs w:val="22"/>
        </w:rPr>
        <w:t xml:space="preserve"> documentation for the following costs, exclusive of value added tax:</w:t>
      </w:r>
    </w:p>
    <w:p w:rsidR="00D311AB" w:rsidRPr="00333657" w:rsidRDefault="00D311AB" w:rsidP="0078514B">
      <w:pPr>
        <w:jc w:val="both"/>
        <w:rPr>
          <w:rFonts w:ascii="Arial" w:hAnsi="Arial" w:cs="Arial"/>
          <w:sz w:val="22"/>
          <w:szCs w:val="22"/>
        </w:rPr>
      </w:pPr>
    </w:p>
    <w:p w:rsidR="00C82447" w:rsidRPr="00333657" w:rsidRDefault="00C82447" w:rsidP="0078514B">
      <w:pPr>
        <w:jc w:val="both"/>
        <w:rPr>
          <w:rFonts w:ascii="Arial" w:hAnsi="Arial" w:cs="Arial"/>
          <w:sz w:val="22"/>
          <w:szCs w:val="22"/>
        </w:rPr>
      </w:pPr>
      <w:r w:rsidRPr="00333657">
        <w:rPr>
          <w:rFonts w:ascii="Arial" w:hAnsi="Arial" w:cs="Arial"/>
          <w:sz w:val="22"/>
          <w:szCs w:val="22"/>
        </w:rPr>
        <w:t>(</w:t>
      </w:r>
      <w:proofErr w:type="gramStart"/>
      <w:r w:rsidRPr="00333657">
        <w:rPr>
          <w:rFonts w:ascii="Arial" w:hAnsi="Arial" w:cs="Arial"/>
          <w:sz w:val="22"/>
          <w:szCs w:val="22"/>
        </w:rPr>
        <w:t>all</w:t>
      </w:r>
      <w:proofErr w:type="gramEnd"/>
      <w:r w:rsidRPr="00333657">
        <w:rPr>
          <w:rFonts w:ascii="Arial" w:hAnsi="Arial" w:cs="Arial"/>
          <w:sz w:val="22"/>
          <w:szCs w:val="22"/>
        </w:rPr>
        <w:t xml:space="preserve"> costs to be </w:t>
      </w:r>
      <w:r w:rsidR="00B052B5">
        <w:rPr>
          <w:rFonts w:ascii="Arial" w:hAnsi="Arial" w:cs="Arial"/>
          <w:sz w:val="22"/>
          <w:szCs w:val="22"/>
        </w:rPr>
        <w:t>tendere</w:t>
      </w:r>
      <w:r w:rsidRPr="00333657">
        <w:rPr>
          <w:rFonts w:ascii="Arial" w:hAnsi="Arial" w:cs="Arial"/>
          <w:sz w:val="22"/>
          <w:szCs w:val="22"/>
        </w:rPr>
        <w:t>d in pounds sterling and exclusive of V.A.T.)</w:t>
      </w:r>
    </w:p>
    <w:p w:rsidR="00FD4D72" w:rsidRPr="00333657" w:rsidRDefault="00FD4D72">
      <w:pPr>
        <w:rPr>
          <w:rFonts w:ascii="Arial" w:hAnsi="Arial" w:cs="Arial"/>
          <w:sz w:val="22"/>
          <w:szCs w:val="22"/>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29"/>
        <w:gridCol w:w="2061"/>
      </w:tblGrid>
      <w:tr w:rsidR="00C82447" w:rsidRPr="00333657" w:rsidTr="0059552E">
        <w:trPr>
          <w:trHeight w:val="1076"/>
          <w:jc w:val="center"/>
        </w:trPr>
        <w:tc>
          <w:tcPr>
            <w:tcW w:w="1809" w:type="dxa"/>
            <w:tcBorders>
              <w:top w:val="double" w:sz="4" w:space="0" w:color="auto"/>
              <w:left w:val="double" w:sz="4" w:space="0" w:color="auto"/>
              <w:bottom w:val="single" w:sz="4" w:space="0" w:color="auto"/>
              <w:right w:val="single" w:sz="4" w:space="0" w:color="auto"/>
            </w:tcBorders>
          </w:tcPr>
          <w:p w:rsidR="00C82447" w:rsidRPr="00333657" w:rsidRDefault="00C82447">
            <w:pPr>
              <w:spacing w:before="120"/>
              <w:jc w:val="center"/>
              <w:rPr>
                <w:rFonts w:ascii="Arial" w:hAnsi="Arial" w:cs="Arial"/>
                <w:b/>
                <w:sz w:val="22"/>
                <w:szCs w:val="22"/>
              </w:rPr>
            </w:pPr>
          </w:p>
        </w:tc>
        <w:tc>
          <w:tcPr>
            <w:tcW w:w="5529" w:type="dxa"/>
            <w:tcBorders>
              <w:top w:val="double" w:sz="4" w:space="0" w:color="auto"/>
              <w:left w:val="nil"/>
              <w:bottom w:val="single" w:sz="4" w:space="0" w:color="auto"/>
              <w:right w:val="single" w:sz="4" w:space="0" w:color="auto"/>
            </w:tcBorders>
          </w:tcPr>
          <w:p w:rsidR="00C82447" w:rsidRPr="00333657" w:rsidRDefault="006800BA" w:rsidP="0023156E">
            <w:pPr>
              <w:pStyle w:val="Schedule1"/>
              <w:spacing w:before="120"/>
              <w:rPr>
                <w:rFonts w:ascii="Arial" w:hAnsi="Arial" w:cs="Arial"/>
                <w:caps w:val="0"/>
                <w:szCs w:val="22"/>
              </w:rPr>
            </w:pPr>
            <w:r>
              <w:rPr>
                <w:rFonts w:ascii="Arial" w:hAnsi="Arial" w:cs="Arial"/>
                <w:szCs w:val="22"/>
              </w:rPr>
              <w:t>SCARBOROUGH</w:t>
            </w:r>
            <w:r w:rsidR="00121E2B">
              <w:rPr>
                <w:rFonts w:ascii="Arial" w:hAnsi="Arial" w:cs="Arial"/>
                <w:szCs w:val="22"/>
              </w:rPr>
              <w:t xml:space="preserve"> Speed</w:t>
            </w:r>
            <w:r w:rsidR="00D25B73">
              <w:rPr>
                <w:rFonts w:ascii="Arial" w:hAnsi="Arial" w:cs="Arial"/>
                <w:szCs w:val="22"/>
              </w:rPr>
              <w:t>boat</w:t>
            </w:r>
            <w:r w:rsidR="0023156E" w:rsidRPr="00333657">
              <w:rPr>
                <w:rFonts w:ascii="Arial" w:hAnsi="Arial" w:cs="Arial"/>
                <w:szCs w:val="22"/>
              </w:rPr>
              <w:t xml:space="preserve"> LICENCE</w:t>
            </w:r>
          </w:p>
        </w:tc>
        <w:tc>
          <w:tcPr>
            <w:tcW w:w="2061" w:type="dxa"/>
            <w:tcBorders>
              <w:top w:val="double" w:sz="4" w:space="0" w:color="auto"/>
              <w:left w:val="nil"/>
              <w:bottom w:val="single" w:sz="4" w:space="0" w:color="auto"/>
              <w:right w:val="double" w:sz="4" w:space="0" w:color="auto"/>
            </w:tcBorders>
          </w:tcPr>
          <w:p w:rsidR="00C82447" w:rsidRPr="00333657" w:rsidRDefault="00DA0BCB" w:rsidP="006261BA">
            <w:pPr>
              <w:spacing w:before="120"/>
              <w:jc w:val="center"/>
              <w:rPr>
                <w:rFonts w:ascii="Arial" w:hAnsi="Arial" w:cs="Arial"/>
                <w:b/>
                <w:sz w:val="22"/>
                <w:szCs w:val="22"/>
              </w:rPr>
            </w:pPr>
            <w:r w:rsidRPr="00333657">
              <w:rPr>
                <w:rFonts w:ascii="Arial" w:hAnsi="Arial" w:cs="Arial"/>
                <w:b/>
                <w:sz w:val="22"/>
                <w:szCs w:val="22"/>
              </w:rPr>
              <w:t xml:space="preserve">UNIT PRICE </w:t>
            </w:r>
            <w:r w:rsidR="00C82447" w:rsidRPr="00333657">
              <w:rPr>
                <w:rFonts w:ascii="Arial" w:hAnsi="Arial" w:cs="Arial"/>
                <w:b/>
                <w:sz w:val="22"/>
                <w:szCs w:val="22"/>
              </w:rPr>
              <w:t>(excl V.A.T)</w:t>
            </w:r>
          </w:p>
          <w:p w:rsidR="00C82447" w:rsidRPr="00333657" w:rsidRDefault="006261BA">
            <w:pPr>
              <w:spacing w:before="120"/>
              <w:jc w:val="center"/>
              <w:rPr>
                <w:rFonts w:ascii="Arial" w:hAnsi="Arial" w:cs="Arial"/>
                <w:b/>
                <w:sz w:val="22"/>
                <w:szCs w:val="22"/>
              </w:rPr>
            </w:pPr>
            <w:r w:rsidRPr="00333657">
              <w:rPr>
                <w:rFonts w:ascii="Arial" w:hAnsi="Arial" w:cs="Arial"/>
                <w:b/>
                <w:sz w:val="22"/>
                <w:szCs w:val="22"/>
              </w:rPr>
              <w:t xml:space="preserve">£ </w:t>
            </w:r>
          </w:p>
        </w:tc>
      </w:tr>
      <w:tr w:rsidR="00C82447" w:rsidRPr="00333657" w:rsidTr="00F10311">
        <w:trPr>
          <w:trHeight w:val="500"/>
          <w:jc w:val="center"/>
        </w:trPr>
        <w:tc>
          <w:tcPr>
            <w:tcW w:w="1809" w:type="dxa"/>
            <w:tcBorders>
              <w:top w:val="single" w:sz="4" w:space="0" w:color="auto"/>
              <w:left w:val="double" w:sz="4" w:space="0" w:color="auto"/>
              <w:bottom w:val="single" w:sz="4" w:space="0" w:color="auto"/>
              <w:right w:val="single" w:sz="4" w:space="0" w:color="auto"/>
            </w:tcBorders>
          </w:tcPr>
          <w:p w:rsidR="00C82447" w:rsidRPr="00333657" w:rsidRDefault="00C82447">
            <w:pPr>
              <w:spacing w:before="120"/>
              <w:jc w:val="center"/>
              <w:rPr>
                <w:rFonts w:ascii="Arial" w:hAnsi="Arial" w:cs="Arial"/>
                <w:sz w:val="22"/>
                <w:szCs w:val="22"/>
              </w:rPr>
            </w:pPr>
            <w:r w:rsidRPr="00333657">
              <w:rPr>
                <w:rFonts w:ascii="Arial" w:hAnsi="Arial" w:cs="Arial"/>
                <w:sz w:val="22"/>
                <w:szCs w:val="22"/>
              </w:rPr>
              <w:t>1.</w:t>
            </w:r>
          </w:p>
        </w:tc>
        <w:tc>
          <w:tcPr>
            <w:tcW w:w="5529" w:type="dxa"/>
            <w:tcBorders>
              <w:top w:val="single" w:sz="4" w:space="0" w:color="auto"/>
              <w:left w:val="nil"/>
              <w:bottom w:val="single" w:sz="4" w:space="0" w:color="auto"/>
              <w:right w:val="single" w:sz="4" w:space="0" w:color="auto"/>
            </w:tcBorders>
          </w:tcPr>
          <w:p w:rsidR="00C82447" w:rsidRPr="00B830E9" w:rsidRDefault="0059552E">
            <w:pPr>
              <w:spacing w:before="120"/>
              <w:rPr>
                <w:rFonts w:ascii="Arial" w:hAnsi="Arial" w:cs="Arial"/>
                <w:sz w:val="22"/>
                <w:szCs w:val="22"/>
              </w:rPr>
            </w:pPr>
            <w:r w:rsidRPr="00B830E9">
              <w:rPr>
                <w:rFonts w:ascii="Arial" w:hAnsi="Arial" w:cs="Arial"/>
                <w:sz w:val="22"/>
                <w:szCs w:val="22"/>
              </w:rPr>
              <w:t>Year 1</w:t>
            </w:r>
          </w:p>
        </w:tc>
        <w:tc>
          <w:tcPr>
            <w:tcW w:w="2061" w:type="dxa"/>
            <w:tcBorders>
              <w:top w:val="single" w:sz="4" w:space="0" w:color="auto"/>
              <w:left w:val="nil"/>
              <w:bottom w:val="single" w:sz="4" w:space="0" w:color="auto"/>
              <w:right w:val="double" w:sz="4" w:space="0" w:color="auto"/>
            </w:tcBorders>
          </w:tcPr>
          <w:p w:rsidR="00C82447" w:rsidRPr="00333657" w:rsidRDefault="00C82447">
            <w:pPr>
              <w:spacing w:before="120"/>
              <w:rPr>
                <w:rFonts w:ascii="Arial" w:hAnsi="Arial" w:cs="Arial"/>
                <w:sz w:val="22"/>
                <w:szCs w:val="22"/>
              </w:rPr>
            </w:pPr>
            <w:r w:rsidRPr="00333657">
              <w:rPr>
                <w:rFonts w:ascii="Arial" w:hAnsi="Arial" w:cs="Arial"/>
                <w:sz w:val="22"/>
                <w:szCs w:val="22"/>
              </w:rPr>
              <w:t>£</w:t>
            </w:r>
          </w:p>
        </w:tc>
      </w:tr>
      <w:tr w:rsidR="00C82447" w:rsidRPr="00333657" w:rsidTr="00F10311">
        <w:trPr>
          <w:trHeight w:val="500"/>
          <w:jc w:val="center"/>
        </w:trPr>
        <w:tc>
          <w:tcPr>
            <w:tcW w:w="1809" w:type="dxa"/>
            <w:tcBorders>
              <w:top w:val="single" w:sz="4" w:space="0" w:color="auto"/>
              <w:left w:val="double" w:sz="4" w:space="0" w:color="auto"/>
              <w:bottom w:val="single" w:sz="4" w:space="0" w:color="auto"/>
              <w:right w:val="single" w:sz="4" w:space="0" w:color="auto"/>
            </w:tcBorders>
          </w:tcPr>
          <w:p w:rsidR="00C82447" w:rsidRPr="00333657" w:rsidRDefault="0059552E">
            <w:pPr>
              <w:spacing w:before="120"/>
              <w:jc w:val="center"/>
              <w:rPr>
                <w:rFonts w:ascii="Arial" w:hAnsi="Arial" w:cs="Arial"/>
                <w:sz w:val="22"/>
                <w:szCs w:val="22"/>
              </w:rPr>
            </w:pPr>
            <w:r>
              <w:rPr>
                <w:rFonts w:ascii="Arial" w:hAnsi="Arial" w:cs="Arial"/>
                <w:sz w:val="22"/>
                <w:szCs w:val="22"/>
              </w:rPr>
              <w:t>2.</w:t>
            </w:r>
          </w:p>
        </w:tc>
        <w:tc>
          <w:tcPr>
            <w:tcW w:w="5529" w:type="dxa"/>
            <w:tcBorders>
              <w:top w:val="single" w:sz="4" w:space="0" w:color="auto"/>
              <w:left w:val="nil"/>
              <w:bottom w:val="single" w:sz="4" w:space="0" w:color="auto"/>
              <w:right w:val="single" w:sz="4" w:space="0" w:color="auto"/>
            </w:tcBorders>
          </w:tcPr>
          <w:p w:rsidR="00BB39A5" w:rsidRPr="00333657" w:rsidRDefault="00BB39A5" w:rsidP="00BB39A5">
            <w:pPr>
              <w:pStyle w:val="BodyTextIndent2"/>
              <w:spacing w:after="0" w:line="240" w:lineRule="auto"/>
              <w:ind w:left="-29" w:firstLine="1"/>
              <w:jc w:val="both"/>
              <w:rPr>
                <w:rFonts w:ascii="Arial" w:hAnsi="Arial" w:cs="Arial"/>
                <w:sz w:val="22"/>
                <w:szCs w:val="22"/>
              </w:rPr>
            </w:pPr>
            <w:r w:rsidRPr="00333657">
              <w:rPr>
                <w:rFonts w:ascii="Arial" w:hAnsi="Arial" w:cs="Arial"/>
                <w:sz w:val="22"/>
                <w:szCs w:val="22"/>
              </w:rPr>
              <w:t>Year 2 t</w:t>
            </w:r>
            <w:r>
              <w:rPr>
                <w:rFonts w:ascii="Arial" w:hAnsi="Arial" w:cs="Arial"/>
                <w:sz w:val="22"/>
                <w:szCs w:val="22"/>
              </w:rPr>
              <w:t>o 5 inclusive the sum of Year 1</w:t>
            </w:r>
            <w:r w:rsidRPr="00333657">
              <w:rPr>
                <w:rFonts w:ascii="Arial" w:hAnsi="Arial" w:cs="Arial"/>
                <w:sz w:val="22"/>
                <w:szCs w:val="22"/>
              </w:rPr>
              <w:t xml:space="preserve"> plus </w:t>
            </w:r>
            <w:r>
              <w:rPr>
                <w:rFonts w:ascii="Arial" w:hAnsi="Arial" w:cs="Arial"/>
                <w:sz w:val="22"/>
                <w:szCs w:val="22"/>
              </w:rPr>
              <w:t xml:space="preserve">additional amount calculated by </w:t>
            </w:r>
            <w:r w:rsidRPr="00333657">
              <w:rPr>
                <w:rFonts w:ascii="Arial" w:hAnsi="Arial" w:cs="Arial"/>
                <w:sz w:val="22"/>
                <w:szCs w:val="22"/>
              </w:rPr>
              <w:t>reference to the increase in other harbour fees.</w:t>
            </w:r>
          </w:p>
          <w:p w:rsidR="00C82447" w:rsidRPr="00B830E9" w:rsidRDefault="00C82447">
            <w:pPr>
              <w:spacing w:before="120"/>
              <w:rPr>
                <w:rFonts w:ascii="Arial" w:hAnsi="Arial" w:cs="Arial"/>
                <w:sz w:val="22"/>
                <w:szCs w:val="22"/>
              </w:rPr>
            </w:pPr>
          </w:p>
        </w:tc>
        <w:tc>
          <w:tcPr>
            <w:tcW w:w="2061" w:type="dxa"/>
            <w:tcBorders>
              <w:top w:val="single" w:sz="4" w:space="0" w:color="auto"/>
              <w:left w:val="nil"/>
              <w:bottom w:val="single" w:sz="4" w:space="0" w:color="auto"/>
              <w:right w:val="double" w:sz="4" w:space="0" w:color="auto"/>
            </w:tcBorders>
          </w:tcPr>
          <w:p w:rsidR="00C82447" w:rsidRPr="00333657" w:rsidRDefault="0059552E">
            <w:pPr>
              <w:spacing w:before="120"/>
              <w:rPr>
                <w:rFonts w:ascii="Arial" w:hAnsi="Arial" w:cs="Arial"/>
                <w:sz w:val="22"/>
                <w:szCs w:val="22"/>
              </w:rPr>
            </w:pPr>
            <w:r>
              <w:rPr>
                <w:rFonts w:ascii="Arial" w:hAnsi="Arial" w:cs="Arial"/>
                <w:sz w:val="22"/>
                <w:szCs w:val="22"/>
              </w:rPr>
              <w:t>£</w:t>
            </w:r>
          </w:p>
        </w:tc>
      </w:tr>
      <w:tr w:rsidR="00C82447" w:rsidRPr="00333657" w:rsidTr="00F10311">
        <w:trPr>
          <w:cantSplit/>
          <w:trHeight w:val="500"/>
          <w:jc w:val="center"/>
        </w:trPr>
        <w:tc>
          <w:tcPr>
            <w:tcW w:w="7338" w:type="dxa"/>
            <w:gridSpan w:val="2"/>
            <w:tcBorders>
              <w:top w:val="single" w:sz="4" w:space="0" w:color="auto"/>
              <w:left w:val="double" w:sz="4" w:space="0" w:color="auto"/>
              <w:bottom w:val="double" w:sz="4" w:space="0" w:color="auto"/>
              <w:right w:val="single" w:sz="4" w:space="0" w:color="auto"/>
            </w:tcBorders>
          </w:tcPr>
          <w:p w:rsidR="00C82447" w:rsidRPr="00333657" w:rsidRDefault="00C82447" w:rsidP="00F00125">
            <w:pPr>
              <w:spacing w:before="120"/>
              <w:jc w:val="right"/>
              <w:rPr>
                <w:rFonts w:ascii="Arial" w:hAnsi="Arial" w:cs="Arial"/>
                <w:noProof/>
                <w:sz w:val="22"/>
                <w:szCs w:val="22"/>
                <w:highlight w:val="yellow"/>
              </w:rPr>
            </w:pPr>
            <w:r w:rsidRPr="00333657">
              <w:rPr>
                <w:rFonts w:ascii="Arial" w:hAnsi="Arial" w:cs="Arial"/>
                <w:sz w:val="22"/>
                <w:szCs w:val="22"/>
              </w:rPr>
              <w:t>TOTAL</w:t>
            </w:r>
          </w:p>
        </w:tc>
        <w:tc>
          <w:tcPr>
            <w:tcW w:w="2061" w:type="dxa"/>
            <w:tcBorders>
              <w:top w:val="single" w:sz="4" w:space="0" w:color="auto"/>
              <w:left w:val="nil"/>
              <w:bottom w:val="double" w:sz="4" w:space="0" w:color="auto"/>
              <w:right w:val="double" w:sz="4" w:space="0" w:color="auto"/>
            </w:tcBorders>
          </w:tcPr>
          <w:p w:rsidR="00C82447" w:rsidRPr="00333657" w:rsidRDefault="00C82447">
            <w:pPr>
              <w:spacing w:before="120"/>
              <w:rPr>
                <w:rFonts w:ascii="Arial" w:hAnsi="Arial" w:cs="Arial"/>
                <w:sz w:val="22"/>
                <w:szCs w:val="22"/>
              </w:rPr>
            </w:pPr>
            <w:r w:rsidRPr="00333657">
              <w:rPr>
                <w:rFonts w:ascii="Arial" w:hAnsi="Arial" w:cs="Arial"/>
                <w:sz w:val="22"/>
                <w:szCs w:val="22"/>
              </w:rPr>
              <w:t>£               :</w:t>
            </w:r>
          </w:p>
        </w:tc>
      </w:tr>
    </w:tbl>
    <w:p w:rsidR="00AB1BA1" w:rsidRPr="00333657" w:rsidRDefault="00AB1BA1" w:rsidP="00AB1BA1">
      <w:pPr>
        <w:rPr>
          <w:sz w:val="22"/>
          <w:szCs w:val="22"/>
        </w:rPr>
      </w:pPr>
    </w:p>
    <w:p w:rsidR="00D512CE" w:rsidRDefault="0041502F" w:rsidP="0078514B">
      <w:pPr>
        <w:jc w:val="both"/>
        <w:rPr>
          <w:rFonts w:ascii="Arial" w:hAnsi="Arial" w:cs="Arial"/>
          <w:b/>
          <w:sz w:val="22"/>
          <w:szCs w:val="22"/>
        </w:rPr>
      </w:pPr>
      <w:r w:rsidRPr="00333657">
        <w:rPr>
          <w:rFonts w:ascii="Arial" w:hAnsi="Arial" w:cs="Arial"/>
          <w:b/>
          <w:sz w:val="22"/>
          <w:szCs w:val="22"/>
        </w:rPr>
        <w:t>Note:  Bid is inclusive of</w:t>
      </w:r>
      <w:r w:rsidR="00D512CE" w:rsidRPr="00333657">
        <w:rPr>
          <w:rFonts w:ascii="Arial" w:hAnsi="Arial" w:cs="Arial"/>
          <w:b/>
          <w:sz w:val="22"/>
          <w:szCs w:val="22"/>
        </w:rPr>
        <w:t xml:space="preserve"> Harbour Dues (Passenger and Vessel) (as set by the Schedule of Dues and Charges)</w:t>
      </w:r>
      <w:r w:rsidRPr="00333657">
        <w:rPr>
          <w:rFonts w:ascii="Arial" w:hAnsi="Arial" w:cs="Arial"/>
          <w:b/>
          <w:sz w:val="22"/>
          <w:szCs w:val="22"/>
        </w:rPr>
        <w:t xml:space="preserve">. </w:t>
      </w:r>
    </w:p>
    <w:p w:rsidR="00D25B73" w:rsidRDefault="00D25B73" w:rsidP="0078514B">
      <w:pPr>
        <w:jc w:val="both"/>
        <w:rPr>
          <w:rFonts w:ascii="Arial" w:hAnsi="Arial" w:cs="Arial"/>
          <w:b/>
          <w:sz w:val="22"/>
          <w:szCs w:val="22"/>
        </w:rPr>
      </w:pPr>
    </w:p>
    <w:p w:rsidR="00D25B73" w:rsidRPr="00333657" w:rsidRDefault="00981577" w:rsidP="0078514B">
      <w:pPr>
        <w:jc w:val="both"/>
        <w:rPr>
          <w:b/>
          <w:sz w:val="22"/>
          <w:szCs w:val="22"/>
        </w:rPr>
      </w:pPr>
      <w:r>
        <w:rPr>
          <w:rFonts w:ascii="Arial" w:hAnsi="Arial" w:cs="Arial"/>
          <w:b/>
          <w:sz w:val="22"/>
          <w:szCs w:val="22"/>
        </w:rPr>
        <w:t xml:space="preserve">Note:  The Council will not consider a bid for </w:t>
      </w:r>
      <w:r w:rsidR="00D25B73">
        <w:rPr>
          <w:rFonts w:ascii="Arial" w:hAnsi="Arial" w:cs="Arial"/>
          <w:b/>
          <w:sz w:val="22"/>
          <w:szCs w:val="22"/>
        </w:rPr>
        <w:t xml:space="preserve">less than £5,000 per annum </w:t>
      </w:r>
    </w:p>
    <w:p w:rsidR="00D512CE" w:rsidRPr="00333657" w:rsidRDefault="00D512CE" w:rsidP="00AB1BA1">
      <w:pPr>
        <w:rPr>
          <w:sz w:val="22"/>
          <w:szCs w:val="22"/>
        </w:rPr>
      </w:pPr>
    </w:p>
    <w:p w:rsidR="00AB1BA1" w:rsidRPr="00333657" w:rsidRDefault="00AB1BA1" w:rsidP="00AB1BA1">
      <w:pPr>
        <w:jc w:val="both"/>
        <w:rPr>
          <w:rFonts w:ascii="Arial" w:hAnsi="Arial" w:cs="Arial"/>
          <w:sz w:val="22"/>
          <w:szCs w:val="22"/>
        </w:rPr>
      </w:pPr>
      <w:r w:rsidRPr="00333657">
        <w:rPr>
          <w:rFonts w:ascii="Arial" w:hAnsi="Arial" w:cs="Arial"/>
          <w:sz w:val="22"/>
          <w:szCs w:val="22"/>
        </w:rPr>
        <w:t>The above costs must include all travelling/subsistence expenses applicable to this contract.</w:t>
      </w:r>
    </w:p>
    <w:p w:rsidR="00AB1BA1" w:rsidRPr="00333657" w:rsidRDefault="00AB1BA1" w:rsidP="00AB1BA1">
      <w:pPr>
        <w:jc w:val="both"/>
        <w:rPr>
          <w:rFonts w:ascii="Arial" w:hAnsi="Arial" w:cs="Arial"/>
          <w:sz w:val="22"/>
          <w:szCs w:val="22"/>
        </w:rPr>
      </w:pPr>
    </w:p>
    <w:p w:rsidR="00AB1BA1" w:rsidRPr="00333657" w:rsidRDefault="00AB1BA1" w:rsidP="00AB1BA1">
      <w:pPr>
        <w:spacing w:line="360" w:lineRule="auto"/>
        <w:ind w:firstLine="180"/>
        <w:jc w:val="both"/>
        <w:rPr>
          <w:rFonts w:ascii="Arial" w:hAnsi="Arial" w:cs="Arial"/>
          <w:sz w:val="22"/>
          <w:szCs w:val="22"/>
        </w:rPr>
      </w:pPr>
      <w:r w:rsidRPr="00333657">
        <w:rPr>
          <w:rFonts w:ascii="Arial" w:hAnsi="Arial" w:cs="Arial"/>
          <w:sz w:val="22"/>
          <w:szCs w:val="22"/>
        </w:rPr>
        <w:t>i)</w:t>
      </w:r>
      <w:r w:rsidRPr="00333657">
        <w:rPr>
          <w:rFonts w:ascii="Arial" w:hAnsi="Arial" w:cs="Arial"/>
          <w:sz w:val="22"/>
          <w:szCs w:val="22"/>
        </w:rPr>
        <w:tab/>
        <w:t>Settlement Terms</w:t>
      </w:r>
      <w:r w:rsidRPr="00333657">
        <w:rPr>
          <w:rFonts w:ascii="Arial" w:hAnsi="Arial" w:cs="Arial"/>
          <w:sz w:val="22"/>
          <w:szCs w:val="22"/>
        </w:rPr>
        <w:tab/>
        <w:t>_________________________________________</w:t>
      </w:r>
    </w:p>
    <w:p w:rsidR="00AB1BA1" w:rsidRPr="00333657" w:rsidRDefault="00AB1BA1" w:rsidP="00AB1BA1">
      <w:pPr>
        <w:spacing w:line="360" w:lineRule="auto"/>
        <w:ind w:firstLine="180"/>
        <w:jc w:val="both"/>
        <w:rPr>
          <w:rFonts w:ascii="Arial" w:hAnsi="Arial" w:cs="Arial"/>
          <w:sz w:val="22"/>
          <w:szCs w:val="22"/>
        </w:rPr>
      </w:pPr>
      <w:r w:rsidRPr="00333657">
        <w:rPr>
          <w:rFonts w:ascii="Arial" w:hAnsi="Arial" w:cs="Arial"/>
          <w:sz w:val="22"/>
          <w:szCs w:val="22"/>
        </w:rPr>
        <w:t>ii)</w:t>
      </w:r>
      <w:r w:rsidRPr="00333657">
        <w:rPr>
          <w:rFonts w:ascii="Arial" w:hAnsi="Arial" w:cs="Arial"/>
          <w:sz w:val="22"/>
          <w:szCs w:val="22"/>
        </w:rPr>
        <w:tab/>
        <w:t>V.A.T.</w:t>
      </w:r>
      <w:r w:rsidRPr="00333657">
        <w:rPr>
          <w:rFonts w:ascii="Arial" w:hAnsi="Arial" w:cs="Arial"/>
          <w:sz w:val="22"/>
          <w:szCs w:val="22"/>
        </w:rPr>
        <w:tab/>
        <w:t xml:space="preserve">_________________ % </w:t>
      </w:r>
    </w:p>
    <w:p w:rsidR="00AB1BA1" w:rsidRPr="00333657" w:rsidRDefault="00AB1BA1" w:rsidP="00AB1BA1">
      <w:pPr>
        <w:jc w:val="both"/>
        <w:rPr>
          <w:rFonts w:ascii="Arial" w:hAnsi="Arial" w:cs="Arial"/>
          <w:sz w:val="22"/>
          <w:szCs w:val="22"/>
        </w:rPr>
      </w:pPr>
    </w:p>
    <w:p w:rsidR="00AB1BA1" w:rsidRPr="00333657" w:rsidRDefault="00AB1BA1" w:rsidP="00AB1BA1">
      <w:pPr>
        <w:jc w:val="both"/>
        <w:rPr>
          <w:rFonts w:ascii="Arial" w:hAnsi="Arial" w:cs="Arial"/>
          <w:sz w:val="22"/>
          <w:szCs w:val="22"/>
        </w:rPr>
      </w:pPr>
      <w:r w:rsidRPr="00333657">
        <w:rPr>
          <w:rFonts w:ascii="Arial" w:hAnsi="Arial" w:cs="Arial"/>
          <w:sz w:val="22"/>
          <w:szCs w:val="22"/>
        </w:rPr>
        <w:t xml:space="preserve">I/We hereby offer to supply goods and/or services as specified in the Price Schedule in accordance with the Council’s Conditions of Contract and/or Special Conditions contained in this enquiry. All costs associated with the delivery of this contract are detailed above and will remain </w:t>
      </w:r>
      <w:r w:rsidR="00081C80" w:rsidRPr="00333657">
        <w:rPr>
          <w:rFonts w:ascii="Arial" w:hAnsi="Arial" w:cs="Arial"/>
          <w:sz w:val="22"/>
          <w:szCs w:val="22"/>
        </w:rPr>
        <w:t>fixed for the contract duration.</w:t>
      </w:r>
    </w:p>
    <w:p w:rsidR="00AB1BA1" w:rsidRPr="00333657" w:rsidRDefault="00AB1BA1" w:rsidP="00AB1BA1">
      <w:pPr>
        <w:jc w:val="both"/>
        <w:rPr>
          <w:rFonts w:ascii="Arial" w:hAnsi="Arial" w:cs="Arial"/>
          <w:sz w:val="22"/>
          <w:szCs w:val="22"/>
        </w:rPr>
      </w:pPr>
    </w:p>
    <w:p w:rsidR="00AB1BA1" w:rsidRPr="00333657" w:rsidRDefault="00AB1BA1" w:rsidP="00AB1BA1">
      <w:pPr>
        <w:jc w:val="both"/>
        <w:rPr>
          <w:rFonts w:ascii="Arial" w:hAnsi="Arial" w:cs="Arial"/>
          <w:sz w:val="22"/>
          <w:szCs w:val="22"/>
        </w:rPr>
      </w:pPr>
      <w:r w:rsidRPr="00333657">
        <w:rPr>
          <w:rFonts w:ascii="Arial" w:hAnsi="Arial" w:cs="Arial"/>
          <w:sz w:val="22"/>
          <w:szCs w:val="22"/>
        </w:rPr>
        <w:t>Pleas</w:t>
      </w:r>
      <w:r w:rsidR="00594893" w:rsidRPr="00333657">
        <w:rPr>
          <w:rFonts w:ascii="Arial" w:hAnsi="Arial" w:cs="Arial"/>
          <w:sz w:val="22"/>
          <w:szCs w:val="22"/>
        </w:rPr>
        <w:t xml:space="preserve">e refer to the attached Specification </w:t>
      </w:r>
      <w:r w:rsidRPr="00333657">
        <w:rPr>
          <w:rFonts w:ascii="Arial" w:hAnsi="Arial" w:cs="Arial"/>
          <w:sz w:val="22"/>
          <w:szCs w:val="22"/>
        </w:rPr>
        <w:t>for further details of the services required under this contract.</w:t>
      </w:r>
    </w:p>
    <w:p w:rsidR="00C82447" w:rsidRPr="00333657" w:rsidRDefault="00C82447" w:rsidP="00AB1BA1">
      <w:pPr>
        <w:jc w:val="both"/>
        <w:rPr>
          <w:rFonts w:ascii="Arial" w:hAnsi="Arial" w:cs="Arial"/>
          <w:sz w:val="22"/>
          <w:szCs w:val="22"/>
        </w:rPr>
      </w:pPr>
    </w:p>
    <w:p w:rsidR="00AB1BA1" w:rsidRPr="00333657" w:rsidRDefault="00AB1BA1">
      <w:pPr>
        <w:rPr>
          <w:rFonts w:ascii="Arial" w:hAnsi="Arial" w:cs="Arial"/>
          <w:sz w:val="22"/>
          <w:szCs w:val="22"/>
        </w:rPr>
      </w:pPr>
    </w:p>
    <w:tbl>
      <w:tblPr>
        <w:tblW w:w="9400" w:type="dxa"/>
        <w:tblLayout w:type="fixed"/>
        <w:tblLook w:val="0000" w:firstRow="0" w:lastRow="0" w:firstColumn="0" w:lastColumn="0" w:noHBand="0" w:noVBand="0"/>
      </w:tblPr>
      <w:tblGrid>
        <w:gridCol w:w="2802"/>
        <w:gridCol w:w="6598"/>
      </w:tblGrid>
      <w:tr w:rsidR="00C82447" w:rsidRPr="00333657">
        <w:trPr>
          <w:trHeight w:val="473"/>
        </w:trPr>
        <w:tc>
          <w:tcPr>
            <w:tcW w:w="2802" w:type="dxa"/>
          </w:tcPr>
          <w:p w:rsidR="00C82447" w:rsidRPr="00333657" w:rsidRDefault="00C82447">
            <w:pPr>
              <w:pStyle w:val="Header"/>
              <w:tabs>
                <w:tab w:val="clear" w:pos="4153"/>
                <w:tab w:val="clear" w:pos="8306"/>
              </w:tabs>
              <w:spacing w:before="240"/>
              <w:rPr>
                <w:rFonts w:ascii="Arial" w:hAnsi="Arial" w:cs="Arial"/>
                <w:szCs w:val="22"/>
              </w:rPr>
            </w:pPr>
            <w:r w:rsidRPr="00333657">
              <w:rPr>
                <w:rFonts w:ascii="Arial" w:hAnsi="Arial" w:cs="Arial"/>
                <w:szCs w:val="22"/>
              </w:rPr>
              <w:t xml:space="preserve">Signed </w:t>
            </w:r>
          </w:p>
        </w:tc>
        <w:tc>
          <w:tcPr>
            <w:tcW w:w="6598" w:type="dxa"/>
            <w:tcBorders>
              <w:bottom w:val="dashed" w:sz="4" w:space="0" w:color="auto"/>
            </w:tcBorders>
          </w:tcPr>
          <w:p w:rsidR="00C82447" w:rsidRPr="00333657" w:rsidRDefault="00C82447">
            <w:pPr>
              <w:rPr>
                <w:rFonts w:ascii="Arial" w:hAnsi="Arial" w:cs="Arial"/>
                <w:sz w:val="22"/>
                <w:szCs w:val="22"/>
              </w:rPr>
            </w:pPr>
          </w:p>
        </w:tc>
      </w:tr>
      <w:tr w:rsidR="00C82447" w:rsidRPr="00333657">
        <w:trPr>
          <w:trHeight w:val="371"/>
        </w:trPr>
        <w:tc>
          <w:tcPr>
            <w:tcW w:w="2802" w:type="dxa"/>
          </w:tcPr>
          <w:p w:rsidR="00C82447" w:rsidRPr="00333657" w:rsidRDefault="00C82447">
            <w:pPr>
              <w:spacing w:before="240"/>
              <w:rPr>
                <w:rFonts w:ascii="Arial" w:hAnsi="Arial" w:cs="Arial"/>
                <w:sz w:val="22"/>
                <w:szCs w:val="22"/>
              </w:rPr>
            </w:pPr>
            <w:r w:rsidRPr="00333657">
              <w:rPr>
                <w:rFonts w:ascii="Arial" w:hAnsi="Arial" w:cs="Arial"/>
                <w:sz w:val="22"/>
                <w:szCs w:val="22"/>
              </w:rPr>
              <w:t xml:space="preserve">Name (Block Capitals) </w:t>
            </w:r>
          </w:p>
        </w:tc>
        <w:tc>
          <w:tcPr>
            <w:tcW w:w="6598" w:type="dxa"/>
            <w:tcBorders>
              <w:top w:val="dashed" w:sz="4" w:space="0" w:color="auto"/>
              <w:bottom w:val="dashed" w:sz="4" w:space="0" w:color="auto"/>
            </w:tcBorders>
          </w:tcPr>
          <w:p w:rsidR="00C82447" w:rsidRPr="00333657" w:rsidRDefault="00C82447">
            <w:pPr>
              <w:rPr>
                <w:rFonts w:ascii="Arial" w:hAnsi="Arial" w:cs="Arial"/>
                <w:sz w:val="22"/>
                <w:szCs w:val="22"/>
              </w:rPr>
            </w:pPr>
          </w:p>
        </w:tc>
      </w:tr>
      <w:tr w:rsidR="00C82447" w:rsidRPr="00333657">
        <w:trPr>
          <w:trHeight w:val="500"/>
        </w:trPr>
        <w:tc>
          <w:tcPr>
            <w:tcW w:w="2802" w:type="dxa"/>
          </w:tcPr>
          <w:p w:rsidR="00C82447" w:rsidRPr="00333657" w:rsidRDefault="00C82447">
            <w:pPr>
              <w:spacing w:before="240"/>
              <w:rPr>
                <w:rFonts w:ascii="Arial" w:hAnsi="Arial" w:cs="Arial"/>
                <w:sz w:val="22"/>
                <w:szCs w:val="22"/>
              </w:rPr>
            </w:pPr>
            <w:r w:rsidRPr="00333657">
              <w:rPr>
                <w:rFonts w:ascii="Arial" w:hAnsi="Arial" w:cs="Arial"/>
                <w:sz w:val="22"/>
                <w:szCs w:val="22"/>
              </w:rPr>
              <w:t xml:space="preserve">Designation </w:t>
            </w:r>
          </w:p>
        </w:tc>
        <w:tc>
          <w:tcPr>
            <w:tcW w:w="6598" w:type="dxa"/>
            <w:tcBorders>
              <w:top w:val="dashed" w:sz="4" w:space="0" w:color="auto"/>
              <w:bottom w:val="dashed" w:sz="4" w:space="0" w:color="auto"/>
            </w:tcBorders>
          </w:tcPr>
          <w:p w:rsidR="00C82447" w:rsidRPr="00333657" w:rsidRDefault="00C82447">
            <w:pPr>
              <w:rPr>
                <w:rFonts w:ascii="Arial" w:hAnsi="Arial" w:cs="Arial"/>
                <w:sz w:val="22"/>
                <w:szCs w:val="22"/>
              </w:rPr>
            </w:pPr>
          </w:p>
        </w:tc>
      </w:tr>
      <w:tr w:rsidR="00C82447" w:rsidRPr="00333657">
        <w:trPr>
          <w:trHeight w:val="456"/>
        </w:trPr>
        <w:tc>
          <w:tcPr>
            <w:tcW w:w="2802" w:type="dxa"/>
          </w:tcPr>
          <w:p w:rsidR="00C82447" w:rsidRPr="00333657" w:rsidRDefault="00C82447">
            <w:pPr>
              <w:spacing w:before="240"/>
              <w:rPr>
                <w:rFonts w:ascii="Arial" w:hAnsi="Arial" w:cs="Arial"/>
                <w:sz w:val="22"/>
                <w:szCs w:val="22"/>
              </w:rPr>
            </w:pPr>
            <w:r w:rsidRPr="00333657">
              <w:rPr>
                <w:rFonts w:ascii="Arial" w:hAnsi="Arial" w:cs="Arial"/>
                <w:sz w:val="22"/>
                <w:szCs w:val="22"/>
              </w:rPr>
              <w:t xml:space="preserve">For and on behalf of </w:t>
            </w:r>
          </w:p>
        </w:tc>
        <w:tc>
          <w:tcPr>
            <w:tcW w:w="6598" w:type="dxa"/>
            <w:tcBorders>
              <w:top w:val="dashed" w:sz="4" w:space="0" w:color="auto"/>
              <w:bottom w:val="dashed" w:sz="4" w:space="0" w:color="auto"/>
            </w:tcBorders>
          </w:tcPr>
          <w:p w:rsidR="00C82447" w:rsidRPr="00333657" w:rsidRDefault="00C82447">
            <w:pPr>
              <w:rPr>
                <w:rFonts w:ascii="Arial" w:hAnsi="Arial" w:cs="Arial"/>
                <w:sz w:val="22"/>
                <w:szCs w:val="22"/>
              </w:rPr>
            </w:pPr>
          </w:p>
        </w:tc>
      </w:tr>
      <w:tr w:rsidR="00B72690" w:rsidRPr="00333657">
        <w:trPr>
          <w:trHeight w:val="456"/>
        </w:trPr>
        <w:tc>
          <w:tcPr>
            <w:tcW w:w="2802" w:type="dxa"/>
          </w:tcPr>
          <w:p w:rsidR="00B72690" w:rsidRPr="00333657" w:rsidRDefault="00B72690">
            <w:pPr>
              <w:spacing w:before="240"/>
              <w:rPr>
                <w:rFonts w:ascii="Arial" w:hAnsi="Arial" w:cs="Arial"/>
                <w:sz w:val="22"/>
                <w:szCs w:val="22"/>
              </w:rPr>
            </w:pPr>
            <w:r w:rsidRPr="00333657">
              <w:rPr>
                <w:rFonts w:ascii="Arial" w:hAnsi="Arial" w:cs="Arial"/>
                <w:sz w:val="22"/>
                <w:szCs w:val="22"/>
              </w:rPr>
              <w:t>Date</w:t>
            </w:r>
          </w:p>
        </w:tc>
        <w:tc>
          <w:tcPr>
            <w:tcW w:w="6598" w:type="dxa"/>
            <w:tcBorders>
              <w:top w:val="dashed" w:sz="4" w:space="0" w:color="auto"/>
              <w:bottom w:val="dashed" w:sz="4" w:space="0" w:color="auto"/>
            </w:tcBorders>
          </w:tcPr>
          <w:p w:rsidR="00B72690" w:rsidRPr="00333657" w:rsidRDefault="00B72690">
            <w:pPr>
              <w:rPr>
                <w:rFonts w:ascii="Arial" w:hAnsi="Arial" w:cs="Arial"/>
                <w:sz w:val="22"/>
                <w:szCs w:val="22"/>
              </w:rPr>
            </w:pPr>
          </w:p>
        </w:tc>
      </w:tr>
    </w:tbl>
    <w:p w:rsidR="00C82447" w:rsidRDefault="00C82447">
      <w:pPr>
        <w:rPr>
          <w:sz w:val="22"/>
          <w:szCs w:val="22"/>
        </w:rPr>
      </w:pPr>
    </w:p>
    <w:p w:rsidR="008E45BD" w:rsidRPr="00333657" w:rsidRDefault="008E45BD">
      <w:pPr>
        <w:rPr>
          <w:sz w:val="22"/>
          <w:szCs w:val="22"/>
        </w:rPr>
      </w:pPr>
    </w:p>
    <w:p w:rsidR="00D311AB" w:rsidRDefault="00D311AB" w:rsidP="00D311AB">
      <w:pPr>
        <w:pStyle w:val="Heading3"/>
        <w:numPr>
          <w:ilvl w:val="0"/>
          <w:numId w:val="0"/>
        </w:numPr>
        <w:spacing w:after="0"/>
        <w:jc w:val="center"/>
        <w:rPr>
          <w:rFonts w:ascii="Arial" w:hAnsi="Arial" w:cs="Arial"/>
          <w:b/>
          <w:szCs w:val="22"/>
        </w:rPr>
      </w:pPr>
      <w:r>
        <w:rPr>
          <w:rFonts w:ascii="Arial" w:hAnsi="Arial" w:cs="Arial"/>
          <w:b/>
          <w:szCs w:val="22"/>
        </w:rPr>
        <w:t xml:space="preserve">Scarborough Borough Council </w:t>
      </w:r>
    </w:p>
    <w:p w:rsidR="009211DA" w:rsidRPr="000E1BF9" w:rsidRDefault="00D311AB" w:rsidP="00D311AB">
      <w:pPr>
        <w:pStyle w:val="Heading3"/>
        <w:numPr>
          <w:ilvl w:val="0"/>
          <w:numId w:val="0"/>
        </w:numPr>
        <w:ind w:left="142" w:hanging="142"/>
        <w:jc w:val="center"/>
        <w:rPr>
          <w:rFonts w:ascii="Arial" w:hAnsi="Arial" w:cs="Arial"/>
          <w:b/>
          <w:szCs w:val="22"/>
        </w:rPr>
      </w:pPr>
      <w:r w:rsidRPr="00BB39A5">
        <w:rPr>
          <w:rFonts w:ascii="Arial" w:hAnsi="Arial" w:cs="Arial"/>
          <w:b/>
          <w:szCs w:val="22"/>
        </w:rPr>
        <w:t>Licence Terms &amp;</w:t>
      </w:r>
      <w:r w:rsidR="009211DA" w:rsidRPr="00BB39A5">
        <w:rPr>
          <w:rFonts w:ascii="Arial" w:hAnsi="Arial" w:cs="Arial"/>
          <w:b/>
          <w:szCs w:val="22"/>
        </w:rPr>
        <w:t xml:space="preserve"> Conditions</w:t>
      </w:r>
    </w:p>
    <w:p w:rsidR="0023156E" w:rsidRPr="00333657" w:rsidRDefault="0023156E" w:rsidP="005D394D">
      <w:pPr>
        <w:jc w:val="both"/>
        <w:rPr>
          <w:rFonts w:ascii="Arial" w:hAnsi="Arial" w:cs="Arial"/>
          <w:sz w:val="22"/>
          <w:szCs w:val="22"/>
        </w:rPr>
      </w:pPr>
      <w:r w:rsidRPr="00333657">
        <w:rPr>
          <w:rFonts w:ascii="Arial" w:hAnsi="Arial" w:cs="Arial"/>
          <w:b/>
          <w:bCs/>
          <w:sz w:val="22"/>
          <w:szCs w:val="22"/>
        </w:rPr>
        <w:t>THIS LICENCE</w:t>
      </w:r>
      <w:r w:rsidRPr="00333657">
        <w:rPr>
          <w:rFonts w:ascii="Arial" w:hAnsi="Arial" w:cs="Arial"/>
          <w:sz w:val="22"/>
          <w:szCs w:val="22"/>
        </w:rPr>
        <w:t xml:space="preserve"> is made the              </w:t>
      </w:r>
      <w:r w:rsidRPr="00333657">
        <w:rPr>
          <w:rFonts w:ascii="Arial" w:hAnsi="Arial" w:cs="Arial"/>
          <w:sz w:val="22"/>
          <w:szCs w:val="22"/>
        </w:rPr>
        <w:tab/>
        <w:t xml:space="preserve">  day of                                   </w:t>
      </w:r>
      <w:r w:rsidRPr="00333657">
        <w:rPr>
          <w:rFonts w:ascii="Arial" w:hAnsi="Arial" w:cs="Arial"/>
          <w:sz w:val="22"/>
          <w:szCs w:val="22"/>
        </w:rPr>
        <w:tab/>
      </w:r>
      <w:r w:rsidRPr="00333657">
        <w:rPr>
          <w:rFonts w:ascii="Arial" w:hAnsi="Arial" w:cs="Arial"/>
          <w:sz w:val="22"/>
          <w:szCs w:val="22"/>
        </w:rPr>
        <w:tab/>
        <w:t xml:space="preserve">     20</w:t>
      </w:r>
    </w:p>
    <w:p w:rsidR="005D394D" w:rsidRDefault="005D394D" w:rsidP="005D394D">
      <w:pPr>
        <w:ind w:right="35"/>
        <w:jc w:val="both"/>
        <w:rPr>
          <w:rFonts w:ascii="Arial" w:hAnsi="Arial" w:cs="Arial"/>
          <w:b/>
          <w:bCs/>
          <w:sz w:val="22"/>
          <w:szCs w:val="22"/>
        </w:rPr>
      </w:pPr>
    </w:p>
    <w:p w:rsidR="0023156E" w:rsidRDefault="0023156E" w:rsidP="005D394D">
      <w:pPr>
        <w:ind w:right="35"/>
        <w:jc w:val="both"/>
        <w:rPr>
          <w:rFonts w:ascii="Arial" w:hAnsi="Arial" w:cs="Arial"/>
          <w:b/>
          <w:bCs/>
          <w:sz w:val="22"/>
          <w:szCs w:val="22"/>
        </w:rPr>
      </w:pPr>
      <w:r w:rsidRPr="00333657">
        <w:rPr>
          <w:rFonts w:ascii="Arial" w:hAnsi="Arial" w:cs="Arial"/>
          <w:b/>
          <w:bCs/>
          <w:sz w:val="22"/>
          <w:szCs w:val="22"/>
        </w:rPr>
        <w:t>BETWEEN:</w:t>
      </w:r>
    </w:p>
    <w:p w:rsidR="00D311AB" w:rsidRPr="00333657" w:rsidRDefault="00D311AB" w:rsidP="005D394D">
      <w:pPr>
        <w:ind w:right="35"/>
        <w:jc w:val="both"/>
        <w:rPr>
          <w:rFonts w:ascii="Arial" w:hAnsi="Arial" w:cs="Arial"/>
          <w:b/>
          <w:bCs/>
          <w:sz w:val="22"/>
          <w:szCs w:val="22"/>
        </w:rPr>
      </w:pPr>
    </w:p>
    <w:p w:rsidR="00A35F90" w:rsidRDefault="0023156E" w:rsidP="005D394D">
      <w:pPr>
        <w:ind w:left="720" w:right="35" w:hanging="720"/>
        <w:jc w:val="both"/>
        <w:rPr>
          <w:rFonts w:ascii="Arial" w:hAnsi="Arial" w:cs="Arial"/>
          <w:sz w:val="22"/>
          <w:szCs w:val="22"/>
        </w:rPr>
      </w:pPr>
      <w:r w:rsidRPr="00333657">
        <w:rPr>
          <w:rFonts w:ascii="Arial" w:hAnsi="Arial" w:cs="Arial"/>
          <w:b/>
          <w:bCs/>
          <w:sz w:val="22"/>
          <w:szCs w:val="22"/>
        </w:rPr>
        <w:t>(1)</w:t>
      </w:r>
      <w:r w:rsidRPr="00333657">
        <w:rPr>
          <w:rFonts w:ascii="Arial" w:hAnsi="Arial" w:cs="Arial"/>
          <w:b/>
          <w:bCs/>
          <w:sz w:val="22"/>
          <w:szCs w:val="22"/>
        </w:rPr>
        <w:tab/>
        <w:t xml:space="preserve">THE SCARBOROUGH BOROUGH COUNCIL </w:t>
      </w:r>
      <w:r w:rsidRPr="00333657">
        <w:rPr>
          <w:rFonts w:ascii="Arial" w:hAnsi="Arial" w:cs="Arial"/>
          <w:sz w:val="22"/>
          <w:szCs w:val="22"/>
        </w:rPr>
        <w:t>of the Town Hall, St Nicholas Street Scarborough, North Yorkshire (“the Council); and</w:t>
      </w:r>
    </w:p>
    <w:p w:rsidR="0023156E" w:rsidRPr="00333657" w:rsidRDefault="0023156E" w:rsidP="005D394D">
      <w:pPr>
        <w:ind w:left="720" w:right="35" w:hanging="720"/>
        <w:jc w:val="both"/>
        <w:rPr>
          <w:rFonts w:ascii="Arial" w:hAnsi="Arial" w:cs="Arial"/>
          <w:sz w:val="22"/>
          <w:szCs w:val="22"/>
        </w:rPr>
      </w:pPr>
      <w:r w:rsidRPr="00333657">
        <w:rPr>
          <w:rFonts w:ascii="Arial" w:hAnsi="Arial" w:cs="Arial"/>
          <w:sz w:val="22"/>
          <w:szCs w:val="22"/>
        </w:rPr>
        <w:t xml:space="preserve"> </w:t>
      </w:r>
    </w:p>
    <w:p w:rsidR="0023156E" w:rsidRDefault="0023156E" w:rsidP="005D394D">
      <w:pPr>
        <w:ind w:left="720" w:right="35" w:hanging="720"/>
        <w:jc w:val="both"/>
        <w:rPr>
          <w:rFonts w:ascii="Arial" w:hAnsi="Arial" w:cs="Arial"/>
          <w:sz w:val="22"/>
          <w:szCs w:val="22"/>
        </w:rPr>
      </w:pPr>
      <w:r w:rsidRPr="00333657">
        <w:rPr>
          <w:rFonts w:ascii="Arial" w:hAnsi="Arial" w:cs="Arial"/>
          <w:b/>
          <w:sz w:val="22"/>
          <w:szCs w:val="22"/>
        </w:rPr>
        <w:t>(2)</w:t>
      </w:r>
      <w:r w:rsidRPr="00333657">
        <w:rPr>
          <w:rFonts w:ascii="Arial" w:hAnsi="Arial" w:cs="Arial"/>
          <w:sz w:val="22"/>
          <w:szCs w:val="22"/>
        </w:rPr>
        <w:tab/>
        <w:t xml:space="preserve"> </w:t>
      </w:r>
      <w:r w:rsidRPr="00333657">
        <w:rPr>
          <w:rFonts w:ascii="Arial" w:hAnsi="Arial" w:cs="Arial"/>
          <w:b/>
          <w:sz w:val="22"/>
          <w:szCs w:val="22"/>
        </w:rPr>
        <w:t>[</w:t>
      </w:r>
      <w:r w:rsidRPr="00333657">
        <w:rPr>
          <w:rFonts w:ascii="Arial" w:hAnsi="Arial" w:cs="Arial"/>
          <w:b/>
          <w:sz w:val="22"/>
          <w:szCs w:val="22"/>
        </w:rPr>
        <w:tab/>
      </w:r>
      <w:r w:rsidRPr="00333657">
        <w:rPr>
          <w:rFonts w:ascii="Arial" w:hAnsi="Arial" w:cs="Arial"/>
          <w:b/>
          <w:sz w:val="22"/>
          <w:szCs w:val="22"/>
        </w:rPr>
        <w:tab/>
      </w:r>
      <w:r w:rsidRPr="00333657">
        <w:rPr>
          <w:rFonts w:ascii="Arial" w:hAnsi="Arial" w:cs="Arial"/>
          <w:b/>
          <w:sz w:val="22"/>
          <w:szCs w:val="22"/>
        </w:rPr>
        <w:tab/>
        <w:t>]</w:t>
      </w:r>
      <w:r w:rsidR="00D311AB">
        <w:rPr>
          <w:rFonts w:ascii="Arial" w:hAnsi="Arial" w:cs="Arial"/>
          <w:b/>
          <w:sz w:val="22"/>
          <w:szCs w:val="22"/>
        </w:rPr>
        <w:t xml:space="preserve"> </w:t>
      </w:r>
      <w:r w:rsidR="00D311AB" w:rsidRPr="00BB39A5">
        <w:rPr>
          <w:rFonts w:ascii="Arial" w:hAnsi="Arial" w:cs="Arial"/>
          <w:sz w:val="22"/>
          <w:szCs w:val="22"/>
        </w:rPr>
        <w:t>of</w:t>
      </w:r>
      <w:r w:rsidR="00D311AB" w:rsidRPr="00BB39A5">
        <w:rPr>
          <w:rFonts w:ascii="Arial" w:hAnsi="Arial" w:cs="Arial"/>
          <w:b/>
          <w:sz w:val="22"/>
          <w:szCs w:val="22"/>
        </w:rPr>
        <w:t xml:space="preserve"> [                                               ] </w:t>
      </w:r>
      <w:r w:rsidRPr="00BB39A5">
        <w:rPr>
          <w:rFonts w:ascii="Arial" w:hAnsi="Arial" w:cs="Arial"/>
          <w:sz w:val="22"/>
          <w:szCs w:val="22"/>
        </w:rPr>
        <w:t>(“the Licensee</w:t>
      </w:r>
      <w:r w:rsidRPr="00333657">
        <w:rPr>
          <w:rFonts w:ascii="Arial" w:hAnsi="Arial" w:cs="Arial"/>
          <w:sz w:val="22"/>
          <w:szCs w:val="22"/>
        </w:rPr>
        <w:t>”)</w:t>
      </w:r>
    </w:p>
    <w:p w:rsidR="00D311AB" w:rsidRPr="00333657" w:rsidRDefault="00D311AB" w:rsidP="005D394D">
      <w:pPr>
        <w:ind w:left="720" w:right="35" w:hanging="720"/>
        <w:jc w:val="both"/>
        <w:rPr>
          <w:rFonts w:ascii="Arial" w:hAnsi="Arial" w:cs="Arial"/>
          <w:sz w:val="22"/>
          <w:szCs w:val="22"/>
        </w:rPr>
      </w:pPr>
    </w:p>
    <w:p w:rsidR="0023156E" w:rsidRDefault="0023156E" w:rsidP="005D394D">
      <w:pPr>
        <w:ind w:right="-235"/>
        <w:jc w:val="both"/>
        <w:rPr>
          <w:rFonts w:ascii="Arial" w:hAnsi="Arial" w:cs="Arial"/>
          <w:sz w:val="22"/>
          <w:szCs w:val="22"/>
        </w:rPr>
      </w:pPr>
      <w:r w:rsidRPr="00333657">
        <w:rPr>
          <w:rFonts w:ascii="Arial" w:hAnsi="Arial" w:cs="Arial"/>
          <w:b/>
          <w:bCs/>
          <w:sz w:val="22"/>
          <w:szCs w:val="22"/>
        </w:rPr>
        <w:t xml:space="preserve">NOW IT IS HEREBY AGREED </w:t>
      </w:r>
      <w:r w:rsidRPr="00333657">
        <w:rPr>
          <w:rFonts w:ascii="Arial" w:hAnsi="Arial" w:cs="Arial"/>
          <w:sz w:val="22"/>
          <w:szCs w:val="22"/>
        </w:rPr>
        <w:t>as follows:</w:t>
      </w:r>
    </w:p>
    <w:p w:rsidR="005D394D" w:rsidRPr="00333657" w:rsidRDefault="005D394D" w:rsidP="005D394D">
      <w:pPr>
        <w:ind w:right="-235"/>
        <w:jc w:val="both"/>
        <w:rPr>
          <w:rFonts w:ascii="Arial" w:hAnsi="Arial" w:cs="Arial"/>
          <w:sz w:val="22"/>
          <w:szCs w:val="22"/>
        </w:rPr>
      </w:pPr>
    </w:p>
    <w:p w:rsidR="0023156E" w:rsidRDefault="0023156E" w:rsidP="005D394D">
      <w:pPr>
        <w:ind w:left="851" w:right="-235" w:hanging="851"/>
        <w:jc w:val="both"/>
        <w:rPr>
          <w:rFonts w:ascii="Arial" w:hAnsi="Arial" w:cs="Arial"/>
          <w:sz w:val="22"/>
          <w:szCs w:val="22"/>
        </w:rPr>
      </w:pPr>
      <w:r w:rsidRPr="00333657">
        <w:rPr>
          <w:rFonts w:ascii="Arial" w:hAnsi="Arial" w:cs="Arial"/>
          <w:sz w:val="22"/>
          <w:szCs w:val="22"/>
        </w:rPr>
        <w:t>1.</w:t>
      </w:r>
      <w:r w:rsidRPr="00333657">
        <w:rPr>
          <w:rFonts w:ascii="Arial" w:hAnsi="Arial" w:cs="Arial"/>
          <w:sz w:val="22"/>
          <w:szCs w:val="22"/>
        </w:rPr>
        <w:tab/>
        <w:t xml:space="preserve">In consideration of the annual fee made payable by this Agreement the covenants by the Licensee and the conditions contained herein the Council </w:t>
      </w:r>
      <w:r w:rsidRPr="00333657">
        <w:rPr>
          <w:rFonts w:ascii="Arial" w:hAnsi="Arial" w:cs="Arial"/>
          <w:b/>
          <w:sz w:val="22"/>
          <w:szCs w:val="22"/>
        </w:rPr>
        <w:t>GIVES</w:t>
      </w:r>
      <w:r w:rsidRPr="00333657">
        <w:rPr>
          <w:rFonts w:ascii="Arial" w:hAnsi="Arial" w:cs="Arial"/>
          <w:sz w:val="22"/>
          <w:szCs w:val="22"/>
        </w:rPr>
        <w:t xml:space="preserve"> to the licensees </w:t>
      </w:r>
      <w:r w:rsidRPr="00333657">
        <w:rPr>
          <w:rFonts w:ascii="Arial" w:hAnsi="Arial" w:cs="Arial"/>
          <w:b/>
          <w:bCs/>
          <w:sz w:val="22"/>
          <w:szCs w:val="22"/>
        </w:rPr>
        <w:t xml:space="preserve">LICENCE AND </w:t>
      </w:r>
      <w:bookmarkStart w:id="16" w:name="_GoBack"/>
      <w:bookmarkEnd w:id="16"/>
      <w:r w:rsidRPr="00333657">
        <w:rPr>
          <w:rFonts w:ascii="Arial" w:hAnsi="Arial" w:cs="Arial"/>
          <w:b/>
          <w:bCs/>
          <w:sz w:val="22"/>
          <w:szCs w:val="22"/>
        </w:rPr>
        <w:t xml:space="preserve">PERMISSION </w:t>
      </w:r>
      <w:r w:rsidRPr="00333657">
        <w:rPr>
          <w:rFonts w:ascii="Arial" w:hAnsi="Arial" w:cs="Arial"/>
          <w:sz w:val="22"/>
          <w:szCs w:val="22"/>
        </w:rPr>
        <w:t>for a period of f</w:t>
      </w:r>
      <w:r w:rsidR="00272B59">
        <w:rPr>
          <w:rFonts w:ascii="Arial" w:hAnsi="Arial" w:cs="Arial"/>
          <w:sz w:val="22"/>
          <w:szCs w:val="22"/>
        </w:rPr>
        <w:t>ive y</w:t>
      </w:r>
      <w:r w:rsidR="009702A5">
        <w:rPr>
          <w:rFonts w:ascii="Arial" w:hAnsi="Arial" w:cs="Arial"/>
          <w:sz w:val="22"/>
          <w:szCs w:val="22"/>
        </w:rPr>
        <w:t xml:space="preserve">ears from the </w:t>
      </w:r>
      <w:r w:rsidR="00E33731">
        <w:rPr>
          <w:rFonts w:ascii="Arial" w:hAnsi="Arial" w:cs="Arial"/>
          <w:sz w:val="22"/>
          <w:szCs w:val="22"/>
        </w:rPr>
        <w:t xml:space="preserve">1 April </w:t>
      </w:r>
      <w:r w:rsidR="009702A5">
        <w:rPr>
          <w:rFonts w:ascii="Arial" w:hAnsi="Arial" w:cs="Arial"/>
          <w:sz w:val="22"/>
          <w:szCs w:val="22"/>
        </w:rPr>
        <w:t>20</w:t>
      </w:r>
      <w:r w:rsidR="00276DA0">
        <w:rPr>
          <w:rFonts w:ascii="Arial" w:hAnsi="Arial" w:cs="Arial"/>
          <w:sz w:val="22"/>
          <w:szCs w:val="22"/>
        </w:rPr>
        <w:t>20</w:t>
      </w:r>
      <w:r w:rsidR="00272B59">
        <w:rPr>
          <w:rFonts w:ascii="Arial" w:hAnsi="Arial" w:cs="Arial"/>
          <w:sz w:val="22"/>
          <w:szCs w:val="22"/>
        </w:rPr>
        <w:t xml:space="preserve"> until </w:t>
      </w:r>
      <w:r w:rsidR="00E33731">
        <w:rPr>
          <w:rFonts w:ascii="Arial" w:hAnsi="Arial" w:cs="Arial"/>
          <w:sz w:val="22"/>
          <w:szCs w:val="22"/>
        </w:rPr>
        <w:t xml:space="preserve">31 March </w:t>
      </w:r>
      <w:r w:rsidR="009702A5">
        <w:rPr>
          <w:rFonts w:ascii="Arial" w:hAnsi="Arial" w:cs="Arial"/>
          <w:sz w:val="22"/>
          <w:szCs w:val="22"/>
        </w:rPr>
        <w:t>202</w:t>
      </w:r>
      <w:r w:rsidR="00276DA0">
        <w:rPr>
          <w:rFonts w:ascii="Arial" w:hAnsi="Arial" w:cs="Arial"/>
          <w:sz w:val="22"/>
          <w:szCs w:val="22"/>
        </w:rPr>
        <w:t>5</w:t>
      </w:r>
      <w:r w:rsidRPr="00333657">
        <w:rPr>
          <w:rFonts w:ascii="Arial" w:hAnsi="Arial" w:cs="Arial"/>
          <w:sz w:val="22"/>
          <w:szCs w:val="22"/>
        </w:rPr>
        <w:t xml:space="preserve"> to use a</w:t>
      </w:r>
      <w:r w:rsidR="00224621">
        <w:rPr>
          <w:rFonts w:ascii="Arial" w:hAnsi="Arial" w:cs="Arial"/>
          <w:sz w:val="22"/>
          <w:szCs w:val="22"/>
        </w:rPr>
        <w:t>t an</w:t>
      </w:r>
      <w:r w:rsidR="00276DA0">
        <w:rPr>
          <w:rFonts w:ascii="Arial" w:hAnsi="Arial" w:cs="Arial"/>
          <w:sz w:val="22"/>
          <w:szCs w:val="22"/>
        </w:rPr>
        <w:t xml:space="preserve"> </w:t>
      </w:r>
      <w:r w:rsidRPr="00333657">
        <w:rPr>
          <w:rFonts w:ascii="Arial" w:hAnsi="Arial" w:cs="Arial"/>
          <w:sz w:val="22"/>
          <w:szCs w:val="22"/>
        </w:rPr>
        <w:t>o</w:t>
      </w:r>
      <w:r w:rsidR="006800BA">
        <w:rPr>
          <w:rFonts w:ascii="Arial" w:hAnsi="Arial" w:cs="Arial"/>
          <w:sz w:val="22"/>
          <w:szCs w:val="22"/>
        </w:rPr>
        <w:t>perating location within Scarborough</w:t>
      </w:r>
      <w:r w:rsidRPr="00333657">
        <w:rPr>
          <w:rFonts w:ascii="Arial" w:hAnsi="Arial" w:cs="Arial"/>
          <w:sz w:val="22"/>
          <w:szCs w:val="22"/>
        </w:rPr>
        <w:t xml:space="preserve"> Harbour in a position designated and approved of in writing by the Council (“the Operating Loc</w:t>
      </w:r>
      <w:r w:rsidR="00276DA0">
        <w:rPr>
          <w:rFonts w:ascii="Arial" w:hAnsi="Arial" w:cs="Arial"/>
          <w:sz w:val="22"/>
          <w:szCs w:val="22"/>
        </w:rPr>
        <w:t xml:space="preserve">ation”) for the sole purpose of </w:t>
      </w:r>
      <w:r w:rsidRPr="00333657">
        <w:rPr>
          <w:rFonts w:ascii="Arial" w:hAnsi="Arial" w:cs="Arial"/>
          <w:sz w:val="22"/>
          <w:szCs w:val="22"/>
        </w:rPr>
        <w:t>operating o</w:t>
      </w:r>
      <w:r w:rsidR="00981577">
        <w:rPr>
          <w:rFonts w:ascii="Arial" w:hAnsi="Arial" w:cs="Arial"/>
          <w:sz w:val="22"/>
          <w:szCs w:val="22"/>
        </w:rPr>
        <w:t>ne commerci</w:t>
      </w:r>
      <w:r w:rsidR="00C15FC0">
        <w:rPr>
          <w:rFonts w:ascii="Arial" w:hAnsi="Arial" w:cs="Arial"/>
          <w:sz w:val="22"/>
          <w:szCs w:val="22"/>
        </w:rPr>
        <w:t>al passenger carrying speedboat</w:t>
      </w:r>
      <w:r w:rsidRPr="00333657">
        <w:rPr>
          <w:rFonts w:ascii="Arial" w:hAnsi="Arial" w:cs="Arial"/>
          <w:sz w:val="22"/>
          <w:szCs w:val="22"/>
        </w:rPr>
        <w:t xml:space="preserve"> known as [</w:t>
      </w:r>
      <w:r w:rsidRPr="00333657">
        <w:rPr>
          <w:rFonts w:ascii="Arial" w:hAnsi="Arial" w:cs="Arial"/>
          <w:sz w:val="22"/>
          <w:szCs w:val="22"/>
        </w:rPr>
        <w:tab/>
      </w:r>
      <w:r w:rsidRPr="00333657">
        <w:rPr>
          <w:rFonts w:ascii="Arial" w:hAnsi="Arial" w:cs="Arial"/>
          <w:sz w:val="22"/>
          <w:szCs w:val="22"/>
        </w:rPr>
        <w:tab/>
        <w:t xml:space="preserve">] (“the Boat”) </w:t>
      </w:r>
      <w:r w:rsidRPr="00333657">
        <w:rPr>
          <w:rFonts w:ascii="Arial" w:hAnsi="Arial" w:cs="Arial"/>
          <w:b/>
          <w:bCs/>
          <w:sz w:val="22"/>
          <w:szCs w:val="22"/>
        </w:rPr>
        <w:t xml:space="preserve">PAYING THEREFOR </w:t>
      </w:r>
      <w:r w:rsidRPr="00333657">
        <w:rPr>
          <w:rFonts w:ascii="Arial" w:hAnsi="Arial" w:cs="Arial"/>
          <w:sz w:val="22"/>
          <w:szCs w:val="22"/>
        </w:rPr>
        <w:t>to the Council the annual fee specified in the First S</w:t>
      </w:r>
      <w:r w:rsidR="00981577">
        <w:rPr>
          <w:rFonts w:ascii="Arial" w:hAnsi="Arial" w:cs="Arial"/>
          <w:sz w:val="22"/>
          <w:szCs w:val="22"/>
        </w:rPr>
        <w:t xml:space="preserve">chedule to this Licence in advance in </w:t>
      </w:r>
      <w:r w:rsidR="007E5D96">
        <w:rPr>
          <w:rFonts w:ascii="Arial" w:hAnsi="Arial" w:cs="Arial"/>
          <w:sz w:val="22"/>
          <w:szCs w:val="22"/>
        </w:rPr>
        <w:t xml:space="preserve"> three</w:t>
      </w:r>
      <w:r w:rsidR="00981577">
        <w:rPr>
          <w:rFonts w:ascii="Arial" w:hAnsi="Arial" w:cs="Arial"/>
          <w:sz w:val="22"/>
          <w:szCs w:val="22"/>
        </w:rPr>
        <w:t xml:space="preserve"> instalment</w:t>
      </w:r>
      <w:r w:rsidR="007E5D96">
        <w:rPr>
          <w:rFonts w:ascii="Arial" w:hAnsi="Arial" w:cs="Arial"/>
          <w:sz w:val="22"/>
          <w:szCs w:val="22"/>
        </w:rPr>
        <w:t>s</w:t>
      </w:r>
      <w:r w:rsidR="00981577">
        <w:rPr>
          <w:rFonts w:ascii="Arial" w:hAnsi="Arial" w:cs="Arial"/>
          <w:sz w:val="22"/>
          <w:szCs w:val="22"/>
        </w:rPr>
        <w:t xml:space="preserve"> on the first day</w:t>
      </w:r>
      <w:r w:rsidR="007E5D96">
        <w:rPr>
          <w:rFonts w:ascii="Arial" w:hAnsi="Arial" w:cs="Arial"/>
          <w:sz w:val="22"/>
          <w:szCs w:val="22"/>
        </w:rPr>
        <w:t xml:space="preserve"> June, July and August </w:t>
      </w:r>
      <w:r w:rsidRPr="00333657">
        <w:rPr>
          <w:rFonts w:ascii="Arial" w:hAnsi="Arial" w:cs="Arial"/>
          <w:sz w:val="22"/>
          <w:szCs w:val="22"/>
        </w:rPr>
        <w:t>in each year</w:t>
      </w:r>
    </w:p>
    <w:p w:rsidR="005D394D" w:rsidRPr="00333657" w:rsidRDefault="005D394D" w:rsidP="005D394D">
      <w:pPr>
        <w:ind w:left="851" w:right="-235" w:hanging="851"/>
        <w:jc w:val="both"/>
        <w:rPr>
          <w:rFonts w:ascii="Arial" w:hAnsi="Arial" w:cs="Arial"/>
          <w:sz w:val="22"/>
          <w:szCs w:val="22"/>
        </w:rPr>
      </w:pPr>
    </w:p>
    <w:p w:rsidR="0023156E" w:rsidRDefault="0023156E" w:rsidP="005D394D">
      <w:pPr>
        <w:ind w:left="851" w:right="-235" w:hanging="851"/>
        <w:jc w:val="both"/>
        <w:rPr>
          <w:rFonts w:ascii="Arial" w:hAnsi="Arial" w:cs="Arial"/>
          <w:sz w:val="22"/>
          <w:szCs w:val="22"/>
        </w:rPr>
      </w:pPr>
      <w:r w:rsidRPr="00333657">
        <w:rPr>
          <w:rFonts w:ascii="Arial" w:hAnsi="Arial" w:cs="Arial"/>
          <w:sz w:val="22"/>
          <w:szCs w:val="22"/>
        </w:rPr>
        <w:t>2.</w:t>
      </w:r>
      <w:r w:rsidRPr="00333657">
        <w:rPr>
          <w:rFonts w:ascii="Arial" w:hAnsi="Arial" w:cs="Arial"/>
          <w:sz w:val="22"/>
          <w:szCs w:val="22"/>
        </w:rPr>
        <w:tab/>
        <w:t>The licence to use the</w:t>
      </w:r>
      <w:r w:rsidR="009702A5">
        <w:rPr>
          <w:rFonts w:ascii="Arial" w:hAnsi="Arial" w:cs="Arial"/>
          <w:sz w:val="22"/>
          <w:szCs w:val="22"/>
        </w:rPr>
        <w:t xml:space="preserve"> Operating Location is granted </w:t>
      </w:r>
      <w:r w:rsidR="009702A5" w:rsidRPr="009702A5">
        <w:rPr>
          <w:rFonts w:ascii="Arial" w:hAnsi="Arial" w:cs="Arial"/>
          <w:b/>
          <w:sz w:val="22"/>
          <w:szCs w:val="22"/>
        </w:rPr>
        <w:t>SUBJECT TO</w:t>
      </w:r>
      <w:r w:rsidR="009702A5">
        <w:rPr>
          <w:rFonts w:ascii="Arial" w:hAnsi="Arial" w:cs="Arial"/>
          <w:sz w:val="22"/>
          <w:szCs w:val="22"/>
        </w:rPr>
        <w:t xml:space="preserve"> the terms and conditions of this Licence Agreement including its schedules </w:t>
      </w:r>
      <w:r w:rsidRPr="00333657">
        <w:rPr>
          <w:rFonts w:ascii="Arial" w:hAnsi="Arial" w:cs="Arial"/>
          <w:sz w:val="22"/>
          <w:szCs w:val="22"/>
        </w:rPr>
        <w:t>together with a right of access and egress on foot for the Licensees and their pay</w:t>
      </w:r>
      <w:r w:rsidR="009702A5">
        <w:rPr>
          <w:rFonts w:ascii="Arial" w:hAnsi="Arial" w:cs="Arial"/>
          <w:sz w:val="22"/>
          <w:szCs w:val="22"/>
        </w:rPr>
        <w:t xml:space="preserve">ing passengers to and from the </w:t>
      </w:r>
      <w:r w:rsidRPr="00333657">
        <w:rPr>
          <w:rFonts w:ascii="Arial" w:hAnsi="Arial" w:cs="Arial"/>
          <w:sz w:val="22"/>
          <w:szCs w:val="22"/>
        </w:rPr>
        <w:t>Operating Location over the</w:t>
      </w:r>
      <w:r w:rsidR="006800BA">
        <w:rPr>
          <w:rFonts w:ascii="Arial" w:hAnsi="Arial" w:cs="Arial"/>
          <w:sz w:val="22"/>
          <w:szCs w:val="22"/>
        </w:rPr>
        <w:t xml:space="preserve"> relevant pier or wharf at Scarborough</w:t>
      </w:r>
      <w:r w:rsidRPr="00333657">
        <w:rPr>
          <w:rFonts w:ascii="Arial" w:hAnsi="Arial" w:cs="Arial"/>
          <w:sz w:val="22"/>
          <w:szCs w:val="22"/>
        </w:rPr>
        <w:t xml:space="preserve"> Harbour, in conjunction with other operators</w:t>
      </w:r>
      <w:r w:rsidR="009702A5">
        <w:rPr>
          <w:rFonts w:ascii="Arial" w:hAnsi="Arial" w:cs="Arial"/>
          <w:sz w:val="22"/>
          <w:szCs w:val="22"/>
        </w:rPr>
        <w:t>/harbour users</w:t>
      </w:r>
      <w:r w:rsidRPr="00333657">
        <w:rPr>
          <w:rFonts w:ascii="Arial" w:hAnsi="Arial" w:cs="Arial"/>
          <w:sz w:val="22"/>
          <w:szCs w:val="22"/>
        </w:rPr>
        <w:t>, and (for the Licensee only) a right to take vehicles along such routes as are designated by the Council provided that the right for vehicles shall be for the purpose only of loading and unloading goods and materials from and unto the Boat which shall not exceed twenty minutes at any one time and the right shall not be considered as a right to park any vehicle at the Harbour and no obstruction shall be caused to the Council or any authorised Harbour user</w:t>
      </w:r>
    </w:p>
    <w:p w:rsidR="005D394D" w:rsidRPr="00333657" w:rsidRDefault="005D394D" w:rsidP="005D394D">
      <w:pPr>
        <w:ind w:left="851" w:right="-235" w:hanging="851"/>
        <w:jc w:val="both"/>
        <w:rPr>
          <w:rFonts w:ascii="Arial" w:hAnsi="Arial" w:cs="Arial"/>
          <w:sz w:val="22"/>
          <w:szCs w:val="22"/>
        </w:rPr>
      </w:pPr>
    </w:p>
    <w:p w:rsidR="0023156E" w:rsidRDefault="0023156E" w:rsidP="005D394D">
      <w:pPr>
        <w:pStyle w:val="BlockText"/>
        <w:ind w:left="851" w:hanging="851"/>
        <w:jc w:val="both"/>
        <w:rPr>
          <w:rFonts w:ascii="Arial" w:hAnsi="Arial" w:cs="Arial"/>
          <w:sz w:val="22"/>
          <w:szCs w:val="22"/>
        </w:rPr>
      </w:pPr>
      <w:r w:rsidRPr="00333657">
        <w:rPr>
          <w:rFonts w:ascii="Arial" w:hAnsi="Arial" w:cs="Arial"/>
          <w:sz w:val="22"/>
          <w:szCs w:val="22"/>
        </w:rPr>
        <w:t>3.</w:t>
      </w:r>
      <w:r w:rsidRPr="00333657">
        <w:rPr>
          <w:rFonts w:ascii="Arial" w:hAnsi="Arial" w:cs="Arial"/>
          <w:sz w:val="22"/>
          <w:szCs w:val="22"/>
        </w:rPr>
        <w:tab/>
        <w:t>In consideration of the Licence and Permission by this Licence Agreement the Licensees now covenan</w:t>
      </w:r>
      <w:r w:rsidR="00984CEA">
        <w:rPr>
          <w:rFonts w:ascii="Arial" w:hAnsi="Arial" w:cs="Arial"/>
          <w:sz w:val="22"/>
          <w:szCs w:val="22"/>
        </w:rPr>
        <w:t>ts with the Council as follows:</w:t>
      </w:r>
    </w:p>
    <w:p w:rsidR="00D311AB" w:rsidRPr="00333657" w:rsidRDefault="00D311AB" w:rsidP="005D394D">
      <w:pPr>
        <w:pStyle w:val="BlockText"/>
        <w:ind w:left="851" w:hanging="851"/>
        <w:jc w:val="both"/>
        <w:rPr>
          <w:rFonts w:ascii="Arial" w:hAnsi="Arial" w:cs="Arial"/>
          <w:sz w:val="22"/>
          <w:szCs w:val="22"/>
        </w:rPr>
      </w:pPr>
    </w:p>
    <w:p w:rsidR="0023156E" w:rsidRPr="00333657" w:rsidRDefault="0023156E" w:rsidP="005D394D">
      <w:pPr>
        <w:ind w:left="1701" w:right="-55" w:hanging="850"/>
        <w:jc w:val="both"/>
        <w:rPr>
          <w:rFonts w:ascii="Arial" w:hAnsi="Arial" w:cs="Arial"/>
          <w:sz w:val="22"/>
          <w:szCs w:val="22"/>
        </w:rPr>
      </w:pPr>
      <w:r w:rsidRPr="00333657">
        <w:rPr>
          <w:rFonts w:ascii="Arial" w:hAnsi="Arial" w:cs="Arial"/>
          <w:sz w:val="22"/>
          <w:szCs w:val="22"/>
        </w:rPr>
        <w:t xml:space="preserve">3.1 </w:t>
      </w:r>
      <w:r w:rsidRPr="00333657">
        <w:rPr>
          <w:rFonts w:ascii="Arial" w:hAnsi="Arial" w:cs="Arial"/>
          <w:sz w:val="22"/>
          <w:szCs w:val="22"/>
        </w:rPr>
        <w:tab/>
        <w:t>to pay the annual fee on the days and in the manner set out above and in the First Schedule to this Licence</w:t>
      </w:r>
    </w:p>
    <w:p w:rsidR="0023156E" w:rsidRPr="00333657" w:rsidRDefault="0023156E" w:rsidP="005D394D">
      <w:pPr>
        <w:ind w:left="1701" w:right="-55" w:hanging="850"/>
        <w:jc w:val="both"/>
        <w:rPr>
          <w:rFonts w:ascii="Arial" w:hAnsi="Arial" w:cs="Arial"/>
          <w:sz w:val="22"/>
          <w:szCs w:val="22"/>
        </w:rPr>
      </w:pPr>
      <w:r w:rsidRPr="00333657">
        <w:rPr>
          <w:rFonts w:ascii="Arial" w:hAnsi="Arial" w:cs="Arial"/>
          <w:sz w:val="22"/>
          <w:szCs w:val="22"/>
        </w:rPr>
        <w:t xml:space="preserve">3.3 </w:t>
      </w:r>
      <w:r w:rsidRPr="00333657">
        <w:rPr>
          <w:rFonts w:ascii="Arial" w:hAnsi="Arial" w:cs="Arial"/>
          <w:sz w:val="22"/>
          <w:szCs w:val="22"/>
        </w:rPr>
        <w:tab/>
        <w:t>to pay all present and future taxes duties and charges directly assessed upon the Licensees</w:t>
      </w:r>
      <w:r w:rsidR="00224621">
        <w:rPr>
          <w:rFonts w:ascii="Arial" w:hAnsi="Arial" w:cs="Arial"/>
          <w:sz w:val="22"/>
          <w:szCs w:val="22"/>
        </w:rPr>
        <w:t xml:space="preserve"> in respect of the Boat or the </w:t>
      </w:r>
      <w:r w:rsidRPr="00333657">
        <w:rPr>
          <w:rFonts w:ascii="Arial" w:hAnsi="Arial" w:cs="Arial"/>
          <w:sz w:val="22"/>
          <w:szCs w:val="22"/>
        </w:rPr>
        <w:t>Operating Location and to keep the Council fully indemnified in relation to them</w:t>
      </w:r>
    </w:p>
    <w:p w:rsidR="0023156E" w:rsidRPr="00333657" w:rsidRDefault="009702A5" w:rsidP="005D394D">
      <w:pPr>
        <w:ind w:left="1701" w:right="-55" w:hanging="850"/>
        <w:jc w:val="both"/>
        <w:rPr>
          <w:rFonts w:ascii="Arial" w:hAnsi="Arial" w:cs="Arial"/>
          <w:sz w:val="22"/>
          <w:szCs w:val="22"/>
        </w:rPr>
      </w:pPr>
      <w:r>
        <w:rPr>
          <w:rFonts w:ascii="Arial" w:hAnsi="Arial" w:cs="Arial"/>
          <w:sz w:val="22"/>
          <w:szCs w:val="22"/>
        </w:rPr>
        <w:t>3.4</w:t>
      </w:r>
      <w:r>
        <w:rPr>
          <w:rFonts w:ascii="Arial" w:hAnsi="Arial" w:cs="Arial"/>
          <w:sz w:val="22"/>
          <w:szCs w:val="22"/>
        </w:rPr>
        <w:tab/>
      </w:r>
      <w:proofErr w:type="gramStart"/>
      <w:r w:rsidR="0023156E" w:rsidRPr="00333657">
        <w:rPr>
          <w:rFonts w:ascii="Arial" w:hAnsi="Arial" w:cs="Arial"/>
          <w:sz w:val="22"/>
          <w:szCs w:val="22"/>
        </w:rPr>
        <w:t>if</w:t>
      </w:r>
      <w:proofErr w:type="gramEnd"/>
      <w:r w:rsidR="0023156E" w:rsidRPr="00333657">
        <w:rPr>
          <w:rFonts w:ascii="Arial" w:hAnsi="Arial" w:cs="Arial"/>
          <w:sz w:val="22"/>
          <w:szCs w:val="22"/>
        </w:rPr>
        <w:t xml:space="preserve"> required by the Council to substitute for the Operating Location an alternative Operating Location or to alter the Operating Location</w:t>
      </w:r>
    </w:p>
    <w:p w:rsidR="0023156E" w:rsidRPr="00333657" w:rsidRDefault="0023156E" w:rsidP="005D394D">
      <w:pPr>
        <w:ind w:left="1701" w:right="-55" w:hanging="850"/>
        <w:jc w:val="both"/>
        <w:rPr>
          <w:rFonts w:ascii="Arial" w:hAnsi="Arial" w:cs="Arial"/>
          <w:sz w:val="22"/>
          <w:szCs w:val="22"/>
        </w:rPr>
      </w:pPr>
      <w:r w:rsidRPr="00333657">
        <w:rPr>
          <w:rFonts w:ascii="Arial" w:hAnsi="Arial" w:cs="Arial"/>
          <w:sz w:val="22"/>
          <w:szCs w:val="22"/>
        </w:rPr>
        <w:t xml:space="preserve">3.5 </w:t>
      </w:r>
      <w:r w:rsidRPr="00333657">
        <w:rPr>
          <w:rFonts w:ascii="Arial" w:hAnsi="Arial" w:cs="Arial"/>
          <w:sz w:val="22"/>
          <w:szCs w:val="22"/>
        </w:rPr>
        <w:tab/>
        <w:t>to obtain the Councils prior written approval to all advertisements notices or other publicity materials to be affixed or displayed on or about the Harbour in connection with the Operating Location or the Boat and in line with all Council Policies and regulations at the time being in force.</w:t>
      </w:r>
    </w:p>
    <w:p w:rsidR="0023156E" w:rsidRPr="00333657" w:rsidRDefault="0023156E" w:rsidP="005D394D">
      <w:pPr>
        <w:ind w:left="1701" w:right="-55" w:hanging="850"/>
        <w:jc w:val="both"/>
        <w:rPr>
          <w:rFonts w:ascii="Arial" w:hAnsi="Arial" w:cs="Arial"/>
          <w:sz w:val="22"/>
          <w:szCs w:val="22"/>
        </w:rPr>
      </w:pPr>
      <w:r w:rsidRPr="00333657">
        <w:rPr>
          <w:rFonts w:ascii="Arial" w:hAnsi="Arial" w:cs="Arial"/>
          <w:sz w:val="22"/>
          <w:szCs w:val="22"/>
        </w:rPr>
        <w:t>3.6</w:t>
      </w:r>
      <w:r w:rsidRPr="00333657">
        <w:rPr>
          <w:rFonts w:ascii="Arial" w:hAnsi="Arial" w:cs="Arial"/>
          <w:sz w:val="22"/>
          <w:szCs w:val="22"/>
        </w:rPr>
        <w:tab/>
        <w:t xml:space="preserve">to comply with all statues acts byelaws direction or regulations for the time being in force in respect of the Harbour and with all directions of whatever nature of the Council’s Borough Harbour Master or other authorised </w:t>
      </w:r>
      <w:r w:rsidR="009073FB">
        <w:rPr>
          <w:rFonts w:ascii="Arial" w:hAnsi="Arial" w:cs="Arial"/>
          <w:sz w:val="22"/>
          <w:szCs w:val="22"/>
        </w:rPr>
        <w:t>O</w:t>
      </w:r>
      <w:r w:rsidRPr="00333657">
        <w:rPr>
          <w:rFonts w:ascii="Arial" w:hAnsi="Arial" w:cs="Arial"/>
          <w:sz w:val="22"/>
          <w:szCs w:val="22"/>
        </w:rPr>
        <w:t>fficer of the Council</w:t>
      </w:r>
    </w:p>
    <w:p w:rsidR="0023156E" w:rsidRPr="00333657" w:rsidRDefault="0023156E" w:rsidP="005D394D">
      <w:pPr>
        <w:ind w:left="1701" w:right="-55" w:hanging="850"/>
        <w:jc w:val="both"/>
        <w:rPr>
          <w:rFonts w:ascii="Arial" w:hAnsi="Arial" w:cs="Arial"/>
          <w:sz w:val="22"/>
          <w:szCs w:val="22"/>
        </w:rPr>
      </w:pPr>
      <w:r w:rsidRPr="00333657">
        <w:rPr>
          <w:rFonts w:ascii="Arial" w:hAnsi="Arial" w:cs="Arial"/>
          <w:sz w:val="22"/>
          <w:szCs w:val="22"/>
        </w:rPr>
        <w:t>3.7</w:t>
      </w:r>
      <w:r w:rsidRPr="00333657">
        <w:rPr>
          <w:rFonts w:ascii="Arial" w:hAnsi="Arial" w:cs="Arial"/>
          <w:sz w:val="22"/>
          <w:szCs w:val="22"/>
        </w:rPr>
        <w:tab/>
        <w:t>to comply with all the conditions set out in the Second Schedule to this Licence</w:t>
      </w:r>
      <w:r w:rsidR="00984CEA">
        <w:rPr>
          <w:rFonts w:ascii="Arial" w:hAnsi="Arial" w:cs="Arial"/>
          <w:sz w:val="22"/>
          <w:szCs w:val="22"/>
        </w:rPr>
        <w:t xml:space="preserve"> (Specification)</w:t>
      </w:r>
    </w:p>
    <w:p w:rsidR="0023156E" w:rsidRPr="00333657" w:rsidRDefault="0023156E" w:rsidP="005D394D">
      <w:pPr>
        <w:ind w:left="1701" w:right="-55" w:hanging="850"/>
        <w:jc w:val="both"/>
        <w:rPr>
          <w:rFonts w:ascii="Arial" w:hAnsi="Arial" w:cs="Arial"/>
          <w:sz w:val="22"/>
          <w:szCs w:val="22"/>
        </w:rPr>
      </w:pPr>
      <w:r w:rsidRPr="00333657">
        <w:rPr>
          <w:rFonts w:ascii="Arial" w:hAnsi="Arial" w:cs="Arial"/>
          <w:sz w:val="22"/>
          <w:szCs w:val="22"/>
        </w:rPr>
        <w:t>3.8</w:t>
      </w:r>
      <w:r w:rsidRPr="00333657">
        <w:rPr>
          <w:rFonts w:ascii="Arial" w:hAnsi="Arial" w:cs="Arial"/>
          <w:sz w:val="22"/>
          <w:szCs w:val="22"/>
        </w:rPr>
        <w:tab/>
        <w:t>not to do nor permit to</w:t>
      </w:r>
      <w:r w:rsidR="00224621">
        <w:rPr>
          <w:rFonts w:ascii="Arial" w:hAnsi="Arial" w:cs="Arial"/>
          <w:sz w:val="22"/>
          <w:szCs w:val="22"/>
        </w:rPr>
        <w:t xml:space="preserve"> be done on the Boat or at the </w:t>
      </w:r>
      <w:r w:rsidRPr="00333657">
        <w:rPr>
          <w:rFonts w:ascii="Arial" w:hAnsi="Arial" w:cs="Arial"/>
          <w:sz w:val="22"/>
          <w:szCs w:val="22"/>
        </w:rPr>
        <w:t xml:space="preserve">Operating Location or Harbour any act or thing which in the Councils opinion shall or maybe or grow to become offensive or a nuisance or any annoyance or any inconvenience either to the Council or to its tenants berth holders </w:t>
      </w:r>
      <w:r w:rsidR="005D394D">
        <w:rPr>
          <w:rFonts w:ascii="Arial" w:hAnsi="Arial" w:cs="Arial"/>
          <w:sz w:val="22"/>
          <w:szCs w:val="22"/>
        </w:rPr>
        <w:t xml:space="preserve">harbour users </w:t>
      </w:r>
      <w:r w:rsidRPr="00333657">
        <w:rPr>
          <w:rFonts w:ascii="Arial" w:hAnsi="Arial" w:cs="Arial"/>
          <w:sz w:val="22"/>
          <w:szCs w:val="22"/>
        </w:rPr>
        <w:t xml:space="preserve">licensee or any </w:t>
      </w:r>
      <w:r w:rsidR="005D394D" w:rsidRPr="00333657">
        <w:rPr>
          <w:rFonts w:ascii="Arial" w:hAnsi="Arial" w:cs="Arial"/>
          <w:sz w:val="22"/>
          <w:szCs w:val="22"/>
        </w:rPr>
        <w:t>neighbouring</w:t>
      </w:r>
      <w:r w:rsidRPr="00333657">
        <w:rPr>
          <w:rFonts w:ascii="Arial" w:hAnsi="Arial" w:cs="Arial"/>
          <w:sz w:val="22"/>
          <w:szCs w:val="22"/>
        </w:rPr>
        <w:t xml:space="preserve"> owner or occupier and </w:t>
      </w:r>
      <w:r w:rsidR="005D394D">
        <w:rPr>
          <w:rFonts w:ascii="Arial" w:hAnsi="Arial" w:cs="Arial"/>
          <w:sz w:val="22"/>
          <w:szCs w:val="22"/>
        </w:rPr>
        <w:t xml:space="preserve">the </w:t>
      </w:r>
      <w:r w:rsidRPr="00333657">
        <w:rPr>
          <w:rFonts w:ascii="Arial" w:hAnsi="Arial" w:cs="Arial"/>
          <w:sz w:val="22"/>
          <w:szCs w:val="22"/>
        </w:rPr>
        <w:t>public</w:t>
      </w:r>
    </w:p>
    <w:p w:rsidR="0023156E" w:rsidRPr="00333657" w:rsidRDefault="0023156E" w:rsidP="005D394D">
      <w:pPr>
        <w:ind w:left="1701" w:right="-55" w:hanging="850"/>
        <w:jc w:val="both"/>
        <w:rPr>
          <w:rFonts w:ascii="Arial" w:hAnsi="Arial" w:cs="Arial"/>
          <w:sz w:val="22"/>
          <w:szCs w:val="22"/>
        </w:rPr>
      </w:pPr>
      <w:r w:rsidRPr="00333657">
        <w:rPr>
          <w:rFonts w:ascii="Arial" w:hAnsi="Arial" w:cs="Arial"/>
          <w:sz w:val="22"/>
          <w:szCs w:val="22"/>
        </w:rPr>
        <w:t>3.9</w:t>
      </w:r>
      <w:r w:rsidRPr="00333657">
        <w:rPr>
          <w:rFonts w:ascii="Arial" w:hAnsi="Arial" w:cs="Arial"/>
          <w:sz w:val="22"/>
          <w:szCs w:val="22"/>
        </w:rPr>
        <w:tab/>
        <w:t>to make good at his own cost and expense to the reasonable satisfaction of the Council any damage or injury arising from or caused by the use of the Boat or of the Operating Location or by the maintenance repair (or lack thereof) or reinstatement of the Boat or by a failure or defect in the Boat and to indemnify the Council from and against all actions proceedings losses costs damages claims demands or other liabilities arising in any way from the grant of this licence and from the rights granted under it to or from the non-observance by the Licensees of it terms</w:t>
      </w:r>
    </w:p>
    <w:p w:rsidR="0023156E" w:rsidRPr="00333657" w:rsidRDefault="0023156E" w:rsidP="005D394D">
      <w:pPr>
        <w:ind w:left="1701" w:right="-55" w:hanging="850"/>
        <w:jc w:val="both"/>
        <w:rPr>
          <w:rFonts w:ascii="Arial" w:hAnsi="Arial" w:cs="Arial"/>
          <w:sz w:val="22"/>
          <w:szCs w:val="22"/>
        </w:rPr>
      </w:pPr>
      <w:r w:rsidRPr="00333657">
        <w:rPr>
          <w:rFonts w:ascii="Arial" w:hAnsi="Arial" w:cs="Arial"/>
          <w:sz w:val="22"/>
          <w:szCs w:val="22"/>
        </w:rPr>
        <w:t>3.10</w:t>
      </w:r>
      <w:r w:rsidRPr="00333657">
        <w:rPr>
          <w:rFonts w:ascii="Arial" w:hAnsi="Arial" w:cs="Arial"/>
          <w:sz w:val="22"/>
          <w:szCs w:val="22"/>
        </w:rPr>
        <w:tab/>
        <w:t>to take out and maintain third party insurance in the joint names of the Council and the Licensees in a sum which will be from time to time determined by the Council and provide evidence thereof to the Council when requested</w:t>
      </w:r>
    </w:p>
    <w:p w:rsidR="0023156E" w:rsidRDefault="0023156E" w:rsidP="005D394D">
      <w:pPr>
        <w:ind w:left="1701" w:right="-55" w:hanging="850"/>
        <w:jc w:val="both"/>
        <w:rPr>
          <w:rFonts w:ascii="Arial" w:hAnsi="Arial" w:cs="Arial"/>
          <w:sz w:val="22"/>
          <w:szCs w:val="22"/>
        </w:rPr>
      </w:pPr>
      <w:r w:rsidRPr="00333657">
        <w:rPr>
          <w:rFonts w:ascii="Arial" w:hAnsi="Arial" w:cs="Arial"/>
          <w:sz w:val="22"/>
          <w:szCs w:val="22"/>
        </w:rPr>
        <w:t>3.11</w:t>
      </w:r>
      <w:r w:rsidRPr="00333657">
        <w:rPr>
          <w:rFonts w:ascii="Arial" w:hAnsi="Arial" w:cs="Arial"/>
          <w:sz w:val="22"/>
          <w:szCs w:val="22"/>
        </w:rPr>
        <w:tab/>
        <w:t xml:space="preserve">not to pollute the Harbour </w:t>
      </w:r>
      <w:r w:rsidR="00984CEA">
        <w:rPr>
          <w:rFonts w:ascii="Arial" w:hAnsi="Arial" w:cs="Arial"/>
          <w:sz w:val="22"/>
          <w:szCs w:val="22"/>
        </w:rPr>
        <w:t xml:space="preserve">in any manner </w:t>
      </w:r>
      <w:r w:rsidRPr="00333657">
        <w:rPr>
          <w:rFonts w:ascii="Arial" w:hAnsi="Arial" w:cs="Arial"/>
          <w:sz w:val="22"/>
          <w:szCs w:val="22"/>
        </w:rPr>
        <w:t>nor to dispose of any refuse or waste except in a manner approved of or directed by Council</w:t>
      </w:r>
      <w:r w:rsidR="00984CEA">
        <w:rPr>
          <w:rFonts w:ascii="Arial" w:hAnsi="Arial" w:cs="Arial"/>
          <w:sz w:val="22"/>
          <w:szCs w:val="22"/>
        </w:rPr>
        <w:t xml:space="preserve"> and ensure compliance with all extant environmental regulations including noise standards.</w:t>
      </w:r>
    </w:p>
    <w:p w:rsidR="005D394D" w:rsidRPr="00333657" w:rsidRDefault="005D394D" w:rsidP="005D394D">
      <w:pPr>
        <w:ind w:left="1701" w:right="-55" w:hanging="850"/>
        <w:jc w:val="both"/>
        <w:rPr>
          <w:rFonts w:ascii="Arial" w:hAnsi="Arial" w:cs="Arial"/>
          <w:sz w:val="22"/>
          <w:szCs w:val="22"/>
        </w:rPr>
      </w:pPr>
    </w:p>
    <w:p w:rsidR="0023156E" w:rsidRDefault="0023156E" w:rsidP="005D394D">
      <w:pPr>
        <w:ind w:left="1701" w:right="-55" w:hanging="850"/>
        <w:jc w:val="both"/>
        <w:rPr>
          <w:rFonts w:ascii="Arial" w:hAnsi="Arial" w:cs="Arial"/>
          <w:sz w:val="22"/>
          <w:szCs w:val="22"/>
        </w:rPr>
      </w:pPr>
      <w:r w:rsidRPr="00333657">
        <w:rPr>
          <w:rFonts w:ascii="Arial" w:hAnsi="Arial" w:cs="Arial"/>
          <w:sz w:val="22"/>
          <w:szCs w:val="22"/>
        </w:rPr>
        <w:t>4.</w:t>
      </w:r>
      <w:r w:rsidRPr="00333657">
        <w:rPr>
          <w:rFonts w:ascii="Arial" w:hAnsi="Arial" w:cs="Arial"/>
          <w:sz w:val="22"/>
          <w:szCs w:val="22"/>
        </w:rPr>
        <w:tab/>
        <w:t>If the fee or any other sum payable under this Agreement remains unpaid 14 days after becoming due whether demanded or not or if there is any breach by the Licensees of the covenants or conditions set out in the Agreement then it may be determined at any time by the Council giving written notice to the Licensees to that effect in accordance with the Second Schedule to this Licence</w:t>
      </w:r>
    </w:p>
    <w:p w:rsidR="005D394D" w:rsidRPr="00333657" w:rsidRDefault="005D394D" w:rsidP="005D394D">
      <w:pPr>
        <w:ind w:left="1701" w:right="-55" w:hanging="850"/>
        <w:jc w:val="both"/>
        <w:rPr>
          <w:rFonts w:ascii="Arial" w:hAnsi="Arial" w:cs="Arial"/>
          <w:sz w:val="22"/>
          <w:szCs w:val="22"/>
        </w:rPr>
      </w:pPr>
    </w:p>
    <w:p w:rsidR="0023156E" w:rsidRDefault="00224621" w:rsidP="005D394D">
      <w:pPr>
        <w:ind w:left="1701" w:right="-55" w:hanging="850"/>
        <w:jc w:val="both"/>
        <w:rPr>
          <w:rFonts w:ascii="Arial" w:hAnsi="Arial" w:cs="Arial"/>
          <w:sz w:val="22"/>
          <w:szCs w:val="22"/>
        </w:rPr>
      </w:pPr>
      <w:r>
        <w:rPr>
          <w:rFonts w:ascii="Arial" w:hAnsi="Arial" w:cs="Arial"/>
          <w:sz w:val="22"/>
          <w:szCs w:val="22"/>
        </w:rPr>
        <w:t>5</w:t>
      </w:r>
      <w:r w:rsidR="0023156E" w:rsidRPr="00333657">
        <w:rPr>
          <w:rFonts w:ascii="Arial" w:hAnsi="Arial" w:cs="Arial"/>
          <w:sz w:val="22"/>
          <w:szCs w:val="22"/>
        </w:rPr>
        <w:t>.</w:t>
      </w:r>
      <w:r w:rsidR="0023156E" w:rsidRPr="00333657">
        <w:rPr>
          <w:rFonts w:ascii="Arial" w:hAnsi="Arial" w:cs="Arial"/>
          <w:sz w:val="22"/>
          <w:szCs w:val="22"/>
        </w:rPr>
        <w:tab/>
        <w:t>This Licence and permission along with rights it confers shall be capable of being assigned to a third party subject to the Council giving consent to such assignment and such consent shall be entirely at the Council’s discretion</w:t>
      </w:r>
    </w:p>
    <w:p w:rsidR="005D394D" w:rsidRPr="00333657" w:rsidRDefault="005D394D" w:rsidP="005D394D">
      <w:pPr>
        <w:ind w:left="1701" w:right="-55" w:hanging="850"/>
        <w:jc w:val="both"/>
        <w:rPr>
          <w:rFonts w:ascii="Arial" w:hAnsi="Arial" w:cs="Arial"/>
          <w:sz w:val="22"/>
          <w:szCs w:val="22"/>
        </w:rPr>
      </w:pPr>
    </w:p>
    <w:p w:rsidR="0023156E" w:rsidRDefault="00224621" w:rsidP="00CF76D4">
      <w:pPr>
        <w:ind w:left="1701" w:right="-55" w:hanging="850"/>
        <w:jc w:val="both"/>
        <w:rPr>
          <w:rFonts w:ascii="Arial" w:hAnsi="Arial" w:cs="Arial"/>
          <w:sz w:val="22"/>
          <w:szCs w:val="22"/>
        </w:rPr>
      </w:pPr>
      <w:r>
        <w:rPr>
          <w:rFonts w:ascii="Arial" w:hAnsi="Arial" w:cs="Arial"/>
          <w:sz w:val="22"/>
          <w:szCs w:val="22"/>
        </w:rPr>
        <w:t>6</w:t>
      </w:r>
      <w:r w:rsidR="0023156E" w:rsidRPr="00333657">
        <w:rPr>
          <w:rFonts w:ascii="Arial" w:hAnsi="Arial" w:cs="Arial"/>
          <w:sz w:val="22"/>
          <w:szCs w:val="22"/>
        </w:rPr>
        <w:t>.</w:t>
      </w:r>
      <w:r w:rsidR="0023156E" w:rsidRPr="00333657">
        <w:rPr>
          <w:rFonts w:ascii="Arial" w:hAnsi="Arial" w:cs="Arial"/>
          <w:sz w:val="22"/>
          <w:szCs w:val="22"/>
        </w:rPr>
        <w:tab/>
        <w:t>The Licensee will be required to co operate and work with the Council for all purposes in connection with the Council’s Corporate Plan</w:t>
      </w:r>
      <w:r w:rsidR="0023156E" w:rsidRPr="00333657">
        <w:rPr>
          <w:rFonts w:ascii="Arial" w:hAnsi="Arial" w:cs="Arial"/>
          <w:sz w:val="22"/>
          <w:szCs w:val="22"/>
        </w:rPr>
        <w:tab/>
      </w:r>
    </w:p>
    <w:p w:rsidR="005D394D" w:rsidRPr="00333657" w:rsidRDefault="005D394D" w:rsidP="00CF76D4">
      <w:pPr>
        <w:ind w:left="1701" w:right="-55" w:hanging="850"/>
        <w:jc w:val="both"/>
        <w:rPr>
          <w:rFonts w:ascii="Arial" w:hAnsi="Arial" w:cs="Arial"/>
          <w:sz w:val="22"/>
          <w:szCs w:val="22"/>
        </w:rPr>
      </w:pPr>
    </w:p>
    <w:p w:rsidR="0023156E" w:rsidRDefault="00224621" w:rsidP="00CF76D4">
      <w:pPr>
        <w:ind w:left="1701" w:right="-55" w:hanging="850"/>
        <w:jc w:val="both"/>
        <w:rPr>
          <w:rFonts w:ascii="Arial" w:hAnsi="Arial" w:cs="Arial"/>
          <w:sz w:val="22"/>
          <w:szCs w:val="22"/>
        </w:rPr>
      </w:pPr>
      <w:r>
        <w:rPr>
          <w:rFonts w:ascii="Arial" w:hAnsi="Arial" w:cs="Arial"/>
          <w:sz w:val="22"/>
          <w:szCs w:val="22"/>
        </w:rPr>
        <w:t>7</w:t>
      </w:r>
      <w:r w:rsidR="00984CEA">
        <w:rPr>
          <w:rFonts w:ascii="Arial" w:hAnsi="Arial" w:cs="Arial"/>
          <w:sz w:val="22"/>
          <w:szCs w:val="22"/>
        </w:rPr>
        <w:t>.</w:t>
      </w:r>
      <w:r w:rsidR="00984CEA">
        <w:rPr>
          <w:rFonts w:ascii="Arial" w:hAnsi="Arial" w:cs="Arial"/>
          <w:sz w:val="22"/>
          <w:szCs w:val="22"/>
        </w:rPr>
        <w:tab/>
        <w:t xml:space="preserve">The Council has </w:t>
      </w:r>
      <w:r w:rsidR="0023156E" w:rsidRPr="00333657">
        <w:rPr>
          <w:rFonts w:ascii="Arial" w:hAnsi="Arial" w:cs="Arial"/>
          <w:sz w:val="22"/>
          <w:szCs w:val="22"/>
        </w:rPr>
        <w:t xml:space="preserve">the right to </w:t>
      </w:r>
      <w:r w:rsidR="00984CEA">
        <w:rPr>
          <w:rFonts w:ascii="Arial" w:hAnsi="Arial" w:cs="Arial"/>
          <w:sz w:val="22"/>
          <w:szCs w:val="22"/>
        </w:rPr>
        <w:t xml:space="preserve">suspend or </w:t>
      </w:r>
      <w:r w:rsidR="00EC34E4">
        <w:rPr>
          <w:rFonts w:ascii="Arial" w:hAnsi="Arial" w:cs="Arial"/>
          <w:sz w:val="22"/>
          <w:szCs w:val="22"/>
        </w:rPr>
        <w:t>terminate this L</w:t>
      </w:r>
      <w:r w:rsidR="0023156E" w:rsidRPr="00333657">
        <w:rPr>
          <w:rFonts w:ascii="Arial" w:hAnsi="Arial" w:cs="Arial"/>
          <w:sz w:val="22"/>
          <w:szCs w:val="22"/>
        </w:rPr>
        <w:t xml:space="preserve">icense </w:t>
      </w:r>
      <w:r w:rsidR="00984CEA">
        <w:rPr>
          <w:rFonts w:ascii="Arial" w:hAnsi="Arial" w:cs="Arial"/>
          <w:sz w:val="22"/>
          <w:szCs w:val="22"/>
        </w:rPr>
        <w:t xml:space="preserve">in the event of Licensee material breach of the Licence Agreement including its Schedules </w:t>
      </w:r>
      <w:r w:rsidR="0023156E" w:rsidRPr="00333657">
        <w:rPr>
          <w:rFonts w:ascii="Arial" w:hAnsi="Arial" w:cs="Arial"/>
          <w:sz w:val="22"/>
          <w:szCs w:val="22"/>
        </w:rPr>
        <w:t xml:space="preserve">providing notice in writing </w:t>
      </w:r>
      <w:r w:rsidR="00984CEA">
        <w:rPr>
          <w:rFonts w:ascii="Arial" w:hAnsi="Arial" w:cs="Arial"/>
          <w:sz w:val="22"/>
          <w:szCs w:val="22"/>
        </w:rPr>
        <w:t xml:space="preserve">to the Licensee </w:t>
      </w:r>
      <w:r w:rsidR="0023156E" w:rsidRPr="00333657">
        <w:rPr>
          <w:rFonts w:ascii="Arial" w:hAnsi="Arial" w:cs="Arial"/>
          <w:sz w:val="22"/>
          <w:szCs w:val="22"/>
        </w:rPr>
        <w:t xml:space="preserve">and </w:t>
      </w:r>
      <w:r w:rsidR="00984CEA">
        <w:rPr>
          <w:rFonts w:ascii="Arial" w:hAnsi="Arial" w:cs="Arial"/>
          <w:sz w:val="22"/>
          <w:szCs w:val="22"/>
        </w:rPr>
        <w:t xml:space="preserve">the Council </w:t>
      </w:r>
      <w:r w:rsidR="0023156E" w:rsidRPr="00333657">
        <w:rPr>
          <w:rFonts w:ascii="Arial" w:hAnsi="Arial" w:cs="Arial"/>
          <w:sz w:val="22"/>
          <w:szCs w:val="22"/>
        </w:rPr>
        <w:t>will be entitled to terminate this Licence with immediate effect if the Licensee is adjudicated bankrupt or an interim receiver of his property is appointed.</w:t>
      </w:r>
    </w:p>
    <w:p w:rsidR="00FA7189" w:rsidRDefault="00FA7189" w:rsidP="00CF76D4">
      <w:pPr>
        <w:ind w:left="1701" w:right="-55" w:hanging="850"/>
        <w:jc w:val="both"/>
        <w:rPr>
          <w:rFonts w:ascii="Arial" w:hAnsi="Arial" w:cs="Arial"/>
          <w:sz w:val="22"/>
          <w:szCs w:val="22"/>
        </w:rPr>
      </w:pPr>
    </w:p>
    <w:p w:rsidR="00FA7189" w:rsidRDefault="00FA7189" w:rsidP="00CF76D4">
      <w:pPr>
        <w:ind w:left="1701" w:right="-55" w:hanging="850"/>
        <w:jc w:val="both"/>
        <w:rPr>
          <w:rFonts w:ascii="Arial" w:hAnsi="Arial" w:cs="Arial"/>
          <w:sz w:val="22"/>
          <w:szCs w:val="22"/>
        </w:rPr>
      </w:pPr>
      <w:r>
        <w:rPr>
          <w:rFonts w:ascii="Arial" w:hAnsi="Arial" w:cs="Arial"/>
          <w:sz w:val="22"/>
          <w:szCs w:val="22"/>
        </w:rPr>
        <w:t>8.</w:t>
      </w:r>
      <w:r>
        <w:rPr>
          <w:rFonts w:ascii="Arial" w:hAnsi="Arial" w:cs="Arial"/>
          <w:sz w:val="22"/>
          <w:szCs w:val="22"/>
        </w:rPr>
        <w:tab/>
        <w:t xml:space="preserve">A material breach shall constitute </w:t>
      </w:r>
      <w:r w:rsidR="007F5A0D">
        <w:rPr>
          <w:rFonts w:ascii="Arial" w:hAnsi="Arial" w:cs="Arial"/>
          <w:sz w:val="22"/>
          <w:szCs w:val="22"/>
        </w:rPr>
        <w:t xml:space="preserve">a </w:t>
      </w:r>
      <w:r>
        <w:rPr>
          <w:rFonts w:ascii="Arial" w:hAnsi="Arial" w:cs="Arial"/>
          <w:sz w:val="22"/>
          <w:szCs w:val="22"/>
        </w:rPr>
        <w:t>failure by the Licensee to pay a sum due, a breach which is</w:t>
      </w:r>
      <w:r w:rsidR="007F5A0D">
        <w:rPr>
          <w:rFonts w:ascii="Arial" w:hAnsi="Arial" w:cs="Arial"/>
          <w:sz w:val="22"/>
          <w:szCs w:val="22"/>
        </w:rPr>
        <w:t xml:space="preserve"> stated in the Specification to be material, a breach which is irremediable and a repeated breach of any of the terms of this Licence Agreement.</w:t>
      </w:r>
      <w:r>
        <w:rPr>
          <w:rFonts w:ascii="Arial" w:hAnsi="Arial" w:cs="Arial"/>
          <w:sz w:val="22"/>
          <w:szCs w:val="22"/>
        </w:rPr>
        <w:t xml:space="preserve">  </w:t>
      </w:r>
    </w:p>
    <w:p w:rsidR="00984CEA" w:rsidRDefault="00984CEA" w:rsidP="00CF76D4">
      <w:pPr>
        <w:ind w:left="1701" w:right="-55" w:hanging="850"/>
        <w:jc w:val="both"/>
        <w:rPr>
          <w:rFonts w:ascii="Arial" w:hAnsi="Arial" w:cs="Arial"/>
          <w:sz w:val="22"/>
          <w:szCs w:val="22"/>
        </w:rPr>
      </w:pPr>
    </w:p>
    <w:p w:rsidR="00984CEA" w:rsidRDefault="00FA7189" w:rsidP="00CF76D4">
      <w:pPr>
        <w:ind w:left="1701" w:right="-55" w:hanging="850"/>
        <w:jc w:val="both"/>
        <w:rPr>
          <w:rFonts w:ascii="Arial" w:hAnsi="Arial" w:cs="Arial"/>
          <w:sz w:val="22"/>
          <w:szCs w:val="22"/>
        </w:rPr>
      </w:pPr>
      <w:r>
        <w:rPr>
          <w:rFonts w:ascii="Arial" w:hAnsi="Arial" w:cs="Arial"/>
          <w:sz w:val="22"/>
          <w:szCs w:val="22"/>
        </w:rPr>
        <w:t>9</w:t>
      </w:r>
      <w:r w:rsidR="00984CEA">
        <w:rPr>
          <w:rFonts w:ascii="Arial" w:hAnsi="Arial" w:cs="Arial"/>
          <w:sz w:val="22"/>
          <w:szCs w:val="22"/>
        </w:rPr>
        <w:t>.</w:t>
      </w:r>
      <w:r w:rsidR="00984CEA">
        <w:rPr>
          <w:rFonts w:ascii="Arial" w:hAnsi="Arial" w:cs="Arial"/>
          <w:sz w:val="22"/>
          <w:szCs w:val="22"/>
        </w:rPr>
        <w:tab/>
        <w:t>The time period for any sus</w:t>
      </w:r>
      <w:r w:rsidR="00EC34E4">
        <w:rPr>
          <w:rFonts w:ascii="Arial" w:hAnsi="Arial" w:cs="Arial"/>
          <w:sz w:val="22"/>
          <w:szCs w:val="22"/>
        </w:rPr>
        <w:t>pension by the Council of this L</w:t>
      </w:r>
      <w:r w:rsidR="00984CEA">
        <w:rPr>
          <w:rFonts w:ascii="Arial" w:hAnsi="Arial" w:cs="Arial"/>
          <w:sz w:val="22"/>
          <w:szCs w:val="22"/>
        </w:rPr>
        <w:t xml:space="preserve">icence under clause 7 will be for at the absolute discretion of the Council and any suspension will not affect the obligation of the Licensee to pay the Licence Fee.   </w:t>
      </w:r>
    </w:p>
    <w:p w:rsidR="00D311AB" w:rsidRDefault="00D311AB" w:rsidP="00CF76D4">
      <w:pPr>
        <w:ind w:left="1701" w:right="-55" w:hanging="850"/>
        <w:jc w:val="both"/>
        <w:rPr>
          <w:rFonts w:ascii="Arial" w:hAnsi="Arial" w:cs="Arial"/>
          <w:sz w:val="22"/>
          <w:szCs w:val="22"/>
        </w:rPr>
      </w:pPr>
    </w:p>
    <w:p w:rsidR="00D311AB" w:rsidRDefault="00D311AB" w:rsidP="00CF76D4">
      <w:pPr>
        <w:ind w:left="1701" w:right="-55" w:hanging="850"/>
        <w:jc w:val="both"/>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D311AB" w:rsidRDefault="00D311AB" w:rsidP="005D394D">
      <w:pPr>
        <w:ind w:left="1701" w:right="-55" w:hanging="850"/>
        <w:rPr>
          <w:rFonts w:ascii="Arial" w:hAnsi="Arial" w:cs="Arial"/>
          <w:sz w:val="22"/>
          <w:szCs w:val="22"/>
        </w:rPr>
      </w:pPr>
    </w:p>
    <w:p w:rsidR="00FA7189" w:rsidRPr="00333657" w:rsidRDefault="00FA7189" w:rsidP="005D394D">
      <w:pPr>
        <w:ind w:left="1701" w:right="-55" w:hanging="850"/>
        <w:rPr>
          <w:rFonts w:ascii="Arial" w:hAnsi="Arial" w:cs="Arial"/>
          <w:sz w:val="22"/>
          <w:szCs w:val="22"/>
        </w:rPr>
      </w:pPr>
    </w:p>
    <w:p w:rsidR="0023156E" w:rsidRDefault="0023156E" w:rsidP="00D311AB">
      <w:pPr>
        <w:spacing w:line="480" w:lineRule="auto"/>
        <w:ind w:right="-55"/>
        <w:jc w:val="center"/>
        <w:rPr>
          <w:rFonts w:ascii="Arial" w:hAnsi="Arial" w:cs="Arial"/>
          <w:b/>
        </w:rPr>
      </w:pPr>
      <w:r w:rsidRPr="00C16967">
        <w:rPr>
          <w:rFonts w:ascii="Arial" w:hAnsi="Arial" w:cs="Arial"/>
          <w:b/>
        </w:rPr>
        <w:t>FIRST SCHEDULE</w:t>
      </w:r>
    </w:p>
    <w:p w:rsidR="0023156E" w:rsidRDefault="00272B59" w:rsidP="00D311AB">
      <w:pPr>
        <w:pStyle w:val="Heading2"/>
        <w:numPr>
          <w:ilvl w:val="0"/>
          <w:numId w:val="0"/>
        </w:numPr>
        <w:jc w:val="center"/>
        <w:rPr>
          <w:rFonts w:ascii="Arial" w:hAnsi="Arial" w:cs="Arial"/>
          <w:b/>
        </w:rPr>
      </w:pPr>
      <w:r w:rsidRPr="00272B59">
        <w:rPr>
          <w:rFonts w:ascii="Arial" w:hAnsi="Arial" w:cs="Arial"/>
          <w:b/>
        </w:rPr>
        <w:t xml:space="preserve">Fee </w:t>
      </w:r>
    </w:p>
    <w:p w:rsidR="00EC34E4" w:rsidRPr="00272B59" w:rsidRDefault="00EC34E4" w:rsidP="00DC3BF9">
      <w:pPr>
        <w:pStyle w:val="Heading2"/>
        <w:numPr>
          <w:ilvl w:val="0"/>
          <w:numId w:val="0"/>
        </w:numPr>
        <w:jc w:val="left"/>
        <w:rPr>
          <w:rFonts w:ascii="Arial" w:hAnsi="Arial" w:cs="Arial"/>
          <w:b/>
        </w:rPr>
      </w:pPr>
    </w:p>
    <w:p w:rsidR="0023156E" w:rsidRPr="00333657" w:rsidRDefault="00C16967" w:rsidP="003F3A78">
      <w:pPr>
        <w:pStyle w:val="BodyTextIndent3"/>
        <w:jc w:val="both"/>
        <w:rPr>
          <w:rFonts w:ascii="Arial" w:hAnsi="Arial" w:cs="Arial"/>
          <w:sz w:val="22"/>
          <w:szCs w:val="22"/>
        </w:rPr>
      </w:pPr>
      <w:r>
        <w:rPr>
          <w:rFonts w:ascii="Arial" w:hAnsi="Arial" w:cs="Arial"/>
          <w:sz w:val="22"/>
          <w:szCs w:val="22"/>
        </w:rPr>
        <w:t xml:space="preserve">Year 1 from </w:t>
      </w:r>
      <w:r w:rsidR="00E33731">
        <w:rPr>
          <w:rFonts w:ascii="Arial" w:hAnsi="Arial" w:cs="Arial"/>
          <w:sz w:val="22"/>
          <w:szCs w:val="22"/>
        </w:rPr>
        <w:t xml:space="preserve">1 April </w:t>
      </w:r>
      <w:r>
        <w:rPr>
          <w:rFonts w:ascii="Arial" w:hAnsi="Arial" w:cs="Arial"/>
          <w:sz w:val="22"/>
          <w:szCs w:val="22"/>
        </w:rPr>
        <w:t>20</w:t>
      </w:r>
      <w:r w:rsidR="00EC34E4">
        <w:rPr>
          <w:rFonts w:ascii="Arial" w:hAnsi="Arial" w:cs="Arial"/>
          <w:sz w:val="22"/>
          <w:szCs w:val="22"/>
        </w:rPr>
        <w:t>20</w:t>
      </w:r>
      <w:r>
        <w:rPr>
          <w:rFonts w:ascii="Arial" w:hAnsi="Arial" w:cs="Arial"/>
          <w:sz w:val="22"/>
          <w:szCs w:val="22"/>
        </w:rPr>
        <w:t xml:space="preserve"> to </w:t>
      </w:r>
      <w:r w:rsidR="00E33731">
        <w:rPr>
          <w:rFonts w:ascii="Arial" w:hAnsi="Arial" w:cs="Arial"/>
          <w:sz w:val="22"/>
          <w:szCs w:val="22"/>
        </w:rPr>
        <w:t xml:space="preserve">31 </w:t>
      </w:r>
      <w:r w:rsidR="00E33731" w:rsidRPr="00BB39A5">
        <w:rPr>
          <w:rFonts w:ascii="Arial" w:hAnsi="Arial" w:cs="Arial"/>
          <w:sz w:val="22"/>
          <w:szCs w:val="22"/>
        </w:rPr>
        <w:t>March 2</w:t>
      </w:r>
      <w:r w:rsidR="00BB060C" w:rsidRPr="00BB39A5">
        <w:rPr>
          <w:rFonts w:ascii="Arial" w:hAnsi="Arial" w:cs="Arial"/>
          <w:sz w:val="22"/>
          <w:szCs w:val="22"/>
        </w:rPr>
        <w:t>02</w:t>
      </w:r>
      <w:r w:rsidR="00733D9B" w:rsidRPr="00BB39A5">
        <w:rPr>
          <w:rFonts w:ascii="Arial" w:hAnsi="Arial" w:cs="Arial"/>
          <w:sz w:val="22"/>
          <w:szCs w:val="22"/>
        </w:rPr>
        <w:t>1</w:t>
      </w:r>
      <w:r w:rsidR="0023156E" w:rsidRPr="00BB39A5">
        <w:rPr>
          <w:rFonts w:ascii="Arial" w:hAnsi="Arial" w:cs="Arial"/>
          <w:sz w:val="22"/>
          <w:szCs w:val="22"/>
        </w:rPr>
        <w:t xml:space="preserve"> the sum</w:t>
      </w:r>
      <w:r w:rsidR="0023156E" w:rsidRPr="00333657">
        <w:rPr>
          <w:rFonts w:ascii="Arial" w:hAnsi="Arial" w:cs="Arial"/>
          <w:sz w:val="22"/>
          <w:szCs w:val="22"/>
        </w:rPr>
        <w:t xml:space="preserve"> </w:t>
      </w:r>
      <w:r w:rsidR="00733D9B" w:rsidRPr="00333657">
        <w:rPr>
          <w:rFonts w:ascii="Arial" w:hAnsi="Arial" w:cs="Arial"/>
          <w:sz w:val="22"/>
          <w:szCs w:val="22"/>
        </w:rPr>
        <w:t>of £</w:t>
      </w:r>
      <w:r w:rsidR="0023156E" w:rsidRPr="00333657">
        <w:rPr>
          <w:rFonts w:ascii="Arial" w:hAnsi="Arial" w:cs="Arial"/>
          <w:sz w:val="22"/>
          <w:szCs w:val="22"/>
        </w:rPr>
        <w:t>XXXX plus VAT at current rate. The Licence fee includes harbour dues and passenger dues.</w:t>
      </w:r>
    </w:p>
    <w:p w:rsidR="00224621" w:rsidRDefault="00224621" w:rsidP="003F3A78">
      <w:pPr>
        <w:pStyle w:val="BodyTextIndent2"/>
        <w:spacing w:after="0"/>
        <w:ind w:left="0" w:firstLine="283"/>
        <w:jc w:val="both"/>
        <w:rPr>
          <w:rFonts w:ascii="Arial" w:hAnsi="Arial" w:cs="Arial"/>
          <w:sz w:val="22"/>
          <w:szCs w:val="22"/>
        </w:rPr>
      </w:pPr>
    </w:p>
    <w:p w:rsidR="0023156E" w:rsidRPr="00333657" w:rsidRDefault="0023156E" w:rsidP="003F3A78">
      <w:pPr>
        <w:pStyle w:val="BodyTextIndent2"/>
        <w:spacing w:after="0" w:line="240" w:lineRule="auto"/>
        <w:ind w:firstLine="1"/>
        <w:jc w:val="both"/>
        <w:rPr>
          <w:rFonts w:ascii="Arial" w:hAnsi="Arial" w:cs="Arial"/>
          <w:sz w:val="22"/>
          <w:szCs w:val="22"/>
        </w:rPr>
      </w:pPr>
      <w:r w:rsidRPr="00333657">
        <w:rPr>
          <w:rFonts w:ascii="Arial" w:hAnsi="Arial" w:cs="Arial"/>
          <w:sz w:val="22"/>
          <w:szCs w:val="22"/>
        </w:rPr>
        <w:t>Year 2 t</w:t>
      </w:r>
      <w:r w:rsidR="00224621">
        <w:rPr>
          <w:rFonts w:ascii="Arial" w:hAnsi="Arial" w:cs="Arial"/>
          <w:sz w:val="22"/>
          <w:szCs w:val="22"/>
        </w:rPr>
        <w:t xml:space="preserve">o 5 inclusive the sum </w:t>
      </w:r>
      <w:r w:rsidR="00733D9B">
        <w:rPr>
          <w:rFonts w:ascii="Arial" w:hAnsi="Arial" w:cs="Arial"/>
          <w:sz w:val="22"/>
          <w:szCs w:val="22"/>
        </w:rPr>
        <w:t>of £</w:t>
      </w:r>
      <w:proofErr w:type="spellStart"/>
      <w:r w:rsidR="00224621">
        <w:rPr>
          <w:rFonts w:ascii="Arial" w:hAnsi="Arial" w:cs="Arial"/>
          <w:sz w:val="22"/>
          <w:szCs w:val="22"/>
        </w:rPr>
        <w:t>xxxxxxx</w:t>
      </w:r>
      <w:proofErr w:type="spellEnd"/>
      <w:r w:rsidRPr="00333657">
        <w:rPr>
          <w:rFonts w:ascii="Arial" w:hAnsi="Arial" w:cs="Arial"/>
          <w:sz w:val="22"/>
          <w:szCs w:val="22"/>
        </w:rPr>
        <w:t xml:space="preserve"> plus </w:t>
      </w:r>
      <w:r w:rsidR="00224621">
        <w:rPr>
          <w:rFonts w:ascii="Arial" w:hAnsi="Arial" w:cs="Arial"/>
          <w:sz w:val="22"/>
          <w:szCs w:val="22"/>
        </w:rPr>
        <w:t xml:space="preserve">additional amount calculated by </w:t>
      </w:r>
      <w:r w:rsidRPr="00333657">
        <w:rPr>
          <w:rFonts w:ascii="Arial" w:hAnsi="Arial" w:cs="Arial"/>
          <w:sz w:val="22"/>
          <w:szCs w:val="22"/>
        </w:rPr>
        <w:t>reference to the increase in other harbour fees.</w:t>
      </w:r>
    </w:p>
    <w:p w:rsidR="0023156E" w:rsidRDefault="0023156E" w:rsidP="007F5A0D">
      <w:pPr>
        <w:pStyle w:val="BodyTextIndent2"/>
        <w:spacing w:after="0"/>
        <w:ind w:left="0"/>
        <w:jc w:val="both"/>
        <w:rPr>
          <w:rFonts w:ascii="Arial" w:hAnsi="Arial" w:cs="Arial"/>
          <w:sz w:val="22"/>
          <w:szCs w:val="22"/>
        </w:rPr>
      </w:pPr>
    </w:p>
    <w:p w:rsidR="007F5A0D" w:rsidRDefault="007F5A0D"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Default="00EC34E4" w:rsidP="007F5A0D">
      <w:pPr>
        <w:pStyle w:val="BodyTextIndent2"/>
        <w:spacing w:after="0"/>
        <w:ind w:left="0"/>
        <w:jc w:val="both"/>
        <w:rPr>
          <w:rFonts w:ascii="Arial" w:hAnsi="Arial" w:cs="Arial"/>
          <w:sz w:val="22"/>
          <w:szCs w:val="22"/>
        </w:rPr>
      </w:pPr>
    </w:p>
    <w:p w:rsidR="00EC34E4" w:rsidRPr="00333657" w:rsidRDefault="00EC34E4" w:rsidP="007F5A0D">
      <w:pPr>
        <w:pStyle w:val="BodyTextIndent2"/>
        <w:spacing w:after="0"/>
        <w:ind w:left="0"/>
        <w:jc w:val="both"/>
        <w:rPr>
          <w:rFonts w:ascii="Arial" w:hAnsi="Arial" w:cs="Arial"/>
          <w:sz w:val="22"/>
          <w:szCs w:val="22"/>
        </w:rPr>
      </w:pPr>
    </w:p>
    <w:p w:rsidR="0023156E" w:rsidRPr="00333657" w:rsidRDefault="0023156E" w:rsidP="0023156E">
      <w:pPr>
        <w:pStyle w:val="BodyTextIndent2"/>
        <w:spacing w:after="0"/>
        <w:ind w:left="0"/>
        <w:jc w:val="both"/>
        <w:rPr>
          <w:rFonts w:ascii="Arial" w:hAnsi="Arial" w:cs="Arial"/>
          <w:sz w:val="22"/>
          <w:szCs w:val="22"/>
        </w:rPr>
      </w:pPr>
    </w:p>
    <w:p w:rsidR="00EC34E4" w:rsidRDefault="00EC34E4" w:rsidP="0023156E">
      <w:pPr>
        <w:pStyle w:val="BodyTextIndent2"/>
        <w:spacing w:after="0"/>
        <w:jc w:val="center"/>
        <w:rPr>
          <w:rFonts w:ascii="Arial" w:hAnsi="Arial" w:cs="Arial"/>
          <w:b/>
          <w:sz w:val="22"/>
          <w:szCs w:val="22"/>
        </w:rPr>
      </w:pPr>
    </w:p>
    <w:p w:rsidR="00EC34E4" w:rsidRDefault="00EC34E4" w:rsidP="0023156E">
      <w:pPr>
        <w:pStyle w:val="BodyTextIndent2"/>
        <w:spacing w:after="0"/>
        <w:jc w:val="center"/>
        <w:rPr>
          <w:rFonts w:ascii="Arial" w:hAnsi="Arial" w:cs="Arial"/>
          <w:b/>
          <w:sz w:val="22"/>
          <w:szCs w:val="22"/>
        </w:rPr>
      </w:pPr>
    </w:p>
    <w:p w:rsidR="00EC34E4" w:rsidRDefault="00EC34E4" w:rsidP="0023156E">
      <w:pPr>
        <w:pStyle w:val="BodyTextIndent2"/>
        <w:spacing w:after="0"/>
        <w:jc w:val="center"/>
        <w:rPr>
          <w:rFonts w:ascii="Arial" w:hAnsi="Arial" w:cs="Arial"/>
          <w:b/>
          <w:sz w:val="22"/>
          <w:szCs w:val="22"/>
        </w:rPr>
      </w:pPr>
    </w:p>
    <w:p w:rsidR="00EC34E4" w:rsidRDefault="00EC34E4" w:rsidP="0023156E">
      <w:pPr>
        <w:pStyle w:val="BodyTextIndent2"/>
        <w:spacing w:after="0"/>
        <w:jc w:val="center"/>
        <w:rPr>
          <w:rFonts w:ascii="Arial" w:hAnsi="Arial" w:cs="Arial"/>
          <w:b/>
          <w:sz w:val="22"/>
          <w:szCs w:val="22"/>
        </w:rPr>
      </w:pPr>
    </w:p>
    <w:p w:rsidR="00EC34E4" w:rsidRDefault="00EC34E4" w:rsidP="0023156E">
      <w:pPr>
        <w:pStyle w:val="BodyTextIndent2"/>
        <w:spacing w:after="0"/>
        <w:jc w:val="center"/>
        <w:rPr>
          <w:rFonts w:ascii="Arial" w:hAnsi="Arial" w:cs="Arial"/>
          <w:b/>
          <w:sz w:val="22"/>
          <w:szCs w:val="22"/>
        </w:rPr>
      </w:pPr>
    </w:p>
    <w:p w:rsidR="00EC34E4" w:rsidRDefault="00EC34E4" w:rsidP="0023156E">
      <w:pPr>
        <w:pStyle w:val="BodyTextIndent2"/>
        <w:spacing w:after="0"/>
        <w:jc w:val="center"/>
        <w:rPr>
          <w:rFonts w:ascii="Arial" w:hAnsi="Arial" w:cs="Arial"/>
          <w:b/>
          <w:sz w:val="22"/>
          <w:szCs w:val="22"/>
        </w:rPr>
      </w:pPr>
    </w:p>
    <w:p w:rsidR="00EC34E4" w:rsidRDefault="00EC34E4" w:rsidP="0023156E">
      <w:pPr>
        <w:pStyle w:val="BodyTextIndent2"/>
        <w:spacing w:after="0"/>
        <w:jc w:val="center"/>
        <w:rPr>
          <w:rFonts w:ascii="Arial" w:hAnsi="Arial" w:cs="Arial"/>
          <w:b/>
          <w:sz w:val="22"/>
          <w:szCs w:val="22"/>
        </w:rPr>
      </w:pPr>
    </w:p>
    <w:p w:rsidR="00EC34E4" w:rsidRDefault="00EC34E4" w:rsidP="0023156E">
      <w:pPr>
        <w:pStyle w:val="BodyTextIndent2"/>
        <w:spacing w:after="0"/>
        <w:jc w:val="center"/>
        <w:rPr>
          <w:rFonts w:ascii="Arial" w:hAnsi="Arial" w:cs="Arial"/>
          <w:b/>
          <w:sz w:val="22"/>
          <w:szCs w:val="22"/>
        </w:rPr>
      </w:pPr>
    </w:p>
    <w:p w:rsidR="00EC34E4" w:rsidRDefault="00EC34E4" w:rsidP="0023156E">
      <w:pPr>
        <w:pStyle w:val="BodyTextIndent2"/>
        <w:spacing w:after="0"/>
        <w:jc w:val="center"/>
        <w:rPr>
          <w:rFonts w:ascii="Arial" w:hAnsi="Arial" w:cs="Arial"/>
          <w:b/>
          <w:sz w:val="22"/>
          <w:szCs w:val="22"/>
        </w:rPr>
      </w:pPr>
    </w:p>
    <w:p w:rsidR="00EC34E4" w:rsidRDefault="00EC34E4" w:rsidP="0023156E">
      <w:pPr>
        <w:pStyle w:val="BodyTextIndent2"/>
        <w:spacing w:after="0"/>
        <w:jc w:val="center"/>
        <w:rPr>
          <w:rFonts w:ascii="Arial" w:hAnsi="Arial" w:cs="Arial"/>
          <w:b/>
          <w:sz w:val="22"/>
          <w:szCs w:val="22"/>
        </w:rPr>
      </w:pPr>
    </w:p>
    <w:p w:rsidR="00EC34E4" w:rsidRPr="00D311AB" w:rsidRDefault="00EC34E4" w:rsidP="0023156E">
      <w:pPr>
        <w:pStyle w:val="BodyTextIndent2"/>
        <w:spacing w:after="0"/>
        <w:jc w:val="center"/>
        <w:rPr>
          <w:rFonts w:ascii="Arial" w:hAnsi="Arial" w:cs="Arial"/>
          <w:b/>
          <w:szCs w:val="22"/>
        </w:rPr>
      </w:pPr>
    </w:p>
    <w:p w:rsidR="0023156E" w:rsidRPr="00D311AB" w:rsidRDefault="0023156E" w:rsidP="0023156E">
      <w:pPr>
        <w:pStyle w:val="BodyTextIndent2"/>
        <w:spacing w:after="0"/>
        <w:jc w:val="center"/>
        <w:rPr>
          <w:rFonts w:ascii="Arial" w:hAnsi="Arial" w:cs="Arial"/>
          <w:b/>
          <w:szCs w:val="22"/>
        </w:rPr>
      </w:pPr>
      <w:r w:rsidRPr="00D311AB">
        <w:rPr>
          <w:rFonts w:ascii="Arial" w:hAnsi="Arial" w:cs="Arial"/>
          <w:b/>
          <w:szCs w:val="22"/>
        </w:rPr>
        <w:t>SECOND SCHEDULE</w:t>
      </w:r>
    </w:p>
    <w:p w:rsidR="0023156E" w:rsidRPr="00333657" w:rsidRDefault="0023156E" w:rsidP="0023156E">
      <w:pPr>
        <w:pStyle w:val="BodyTextIndent2"/>
        <w:spacing w:after="0"/>
        <w:jc w:val="center"/>
        <w:rPr>
          <w:rFonts w:ascii="Arial" w:hAnsi="Arial" w:cs="Arial"/>
          <w:b/>
          <w:bCs/>
          <w:sz w:val="22"/>
          <w:szCs w:val="22"/>
        </w:rPr>
      </w:pPr>
      <w:r w:rsidRPr="00333657">
        <w:rPr>
          <w:rFonts w:ascii="Arial" w:hAnsi="Arial" w:cs="Arial"/>
          <w:b/>
          <w:bCs/>
          <w:sz w:val="22"/>
          <w:szCs w:val="22"/>
        </w:rPr>
        <w:t>Specification</w:t>
      </w: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u w:val="single"/>
        </w:rPr>
      </w:pPr>
    </w:p>
    <w:p w:rsidR="0023156E" w:rsidRDefault="0023156E" w:rsidP="0023156E">
      <w:pPr>
        <w:pStyle w:val="BodyTextIndent2"/>
        <w:spacing w:after="0"/>
        <w:rPr>
          <w:rFonts w:ascii="Arial" w:hAnsi="Arial" w:cs="Arial"/>
          <w:b/>
          <w:bCs/>
          <w:sz w:val="22"/>
          <w:szCs w:val="22"/>
          <w:u w:val="single"/>
        </w:rPr>
      </w:pPr>
    </w:p>
    <w:p w:rsidR="00EC34E4" w:rsidRDefault="00EC34E4" w:rsidP="0023156E">
      <w:pPr>
        <w:pStyle w:val="BodyTextIndent2"/>
        <w:spacing w:after="0"/>
        <w:rPr>
          <w:rFonts w:ascii="Arial" w:hAnsi="Arial" w:cs="Arial"/>
          <w:b/>
          <w:bCs/>
          <w:sz w:val="22"/>
          <w:szCs w:val="22"/>
          <w:u w:val="single"/>
        </w:rPr>
      </w:pPr>
    </w:p>
    <w:p w:rsidR="00EC34E4" w:rsidRDefault="00EC34E4" w:rsidP="0023156E">
      <w:pPr>
        <w:pStyle w:val="BodyTextIndent2"/>
        <w:spacing w:after="0"/>
        <w:rPr>
          <w:rFonts w:ascii="Arial" w:hAnsi="Arial" w:cs="Arial"/>
          <w:b/>
          <w:bCs/>
          <w:sz w:val="22"/>
          <w:szCs w:val="22"/>
          <w:u w:val="single"/>
        </w:rPr>
      </w:pPr>
    </w:p>
    <w:p w:rsidR="00EC34E4" w:rsidRPr="00333657" w:rsidRDefault="00EC34E4" w:rsidP="0023156E">
      <w:pPr>
        <w:pStyle w:val="BodyTextIndent2"/>
        <w:spacing w:after="0"/>
        <w:rPr>
          <w:rFonts w:ascii="Arial" w:hAnsi="Arial" w:cs="Arial"/>
          <w:b/>
          <w:bCs/>
          <w:sz w:val="22"/>
          <w:szCs w:val="22"/>
          <w:u w:val="single"/>
        </w:rPr>
      </w:pPr>
    </w:p>
    <w:p w:rsidR="0023156E" w:rsidRDefault="0023156E" w:rsidP="0023156E">
      <w:pPr>
        <w:pStyle w:val="BodyTextIndent2"/>
        <w:spacing w:after="0"/>
        <w:rPr>
          <w:rFonts w:ascii="Arial" w:hAnsi="Arial" w:cs="Arial"/>
          <w:b/>
          <w:bCs/>
          <w:sz w:val="22"/>
          <w:szCs w:val="22"/>
          <w:u w:val="single"/>
        </w:rPr>
      </w:pPr>
    </w:p>
    <w:p w:rsidR="00D311AB" w:rsidRPr="00333657" w:rsidRDefault="00D311AB" w:rsidP="0023156E">
      <w:pPr>
        <w:pStyle w:val="BodyTextIndent2"/>
        <w:spacing w:after="0"/>
        <w:rPr>
          <w:rFonts w:ascii="Arial" w:hAnsi="Arial" w:cs="Arial"/>
          <w:b/>
          <w:bCs/>
          <w:sz w:val="22"/>
          <w:szCs w:val="22"/>
          <w:u w:val="single"/>
        </w:rPr>
      </w:pPr>
    </w:p>
    <w:p w:rsidR="0023156E" w:rsidRPr="00333657" w:rsidRDefault="0023156E" w:rsidP="007F5A0D">
      <w:pPr>
        <w:pStyle w:val="BodyTextIndent2"/>
        <w:spacing w:after="0"/>
        <w:ind w:left="0" w:firstLine="283"/>
        <w:rPr>
          <w:rFonts w:ascii="Arial" w:hAnsi="Arial" w:cs="Arial"/>
          <w:bCs/>
          <w:sz w:val="22"/>
          <w:szCs w:val="22"/>
        </w:rPr>
      </w:pPr>
      <w:r w:rsidRPr="00333657">
        <w:rPr>
          <w:rFonts w:ascii="Arial" w:hAnsi="Arial" w:cs="Arial"/>
          <w:b/>
          <w:bCs/>
          <w:sz w:val="22"/>
          <w:szCs w:val="22"/>
        </w:rPr>
        <w:t xml:space="preserve">EXECUTED </w:t>
      </w:r>
      <w:r w:rsidRPr="00333657">
        <w:rPr>
          <w:rFonts w:ascii="Arial" w:hAnsi="Arial" w:cs="Arial"/>
          <w:bCs/>
          <w:sz w:val="22"/>
          <w:szCs w:val="22"/>
        </w:rPr>
        <w:t>as a</w:t>
      </w:r>
      <w:r w:rsidRPr="00333657">
        <w:rPr>
          <w:rFonts w:ascii="Arial" w:hAnsi="Arial" w:cs="Arial"/>
          <w:b/>
          <w:bCs/>
          <w:sz w:val="22"/>
          <w:szCs w:val="22"/>
        </w:rPr>
        <w:t xml:space="preserve"> DEED </w:t>
      </w:r>
      <w:r w:rsidRPr="00333657">
        <w:rPr>
          <w:rFonts w:ascii="Arial" w:hAnsi="Arial" w:cs="Arial"/>
          <w:bCs/>
          <w:sz w:val="22"/>
          <w:szCs w:val="22"/>
        </w:rPr>
        <w:t>by the parties hereto on the date first written above</w:t>
      </w:r>
    </w:p>
    <w:p w:rsidR="0023156E" w:rsidRPr="00333657" w:rsidRDefault="0023156E" w:rsidP="0023156E">
      <w:pPr>
        <w:pStyle w:val="BodyTextIndent2"/>
        <w:spacing w:after="0"/>
        <w:rPr>
          <w:rFonts w:ascii="Arial" w:hAnsi="Arial" w:cs="Arial"/>
          <w:b/>
          <w:bCs/>
          <w:sz w:val="22"/>
          <w:szCs w:val="22"/>
          <w:u w:val="single"/>
        </w:rPr>
      </w:pPr>
    </w:p>
    <w:p w:rsidR="0023156E" w:rsidRPr="00333657" w:rsidRDefault="0023156E" w:rsidP="0023156E">
      <w:pPr>
        <w:pStyle w:val="BodyTextIndent2"/>
        <w:spacing w:after="0"/>
        <w:rPr>
          <w:rFonts w:ascii="Arial" w:hAnsi="Arial" w:cs="Arial"/>
          <w:b/>
          <w:bCs/>
          <w:sz w:val="22"/>
          <w:szCs w:val="22"/>
        </w:rPr>
      </w:pPr>
      <w:r w:rsidRPr="00333657">
        <w:rPr>
          <w:rFonts w:ascii="Arial" w:hAnsi="Arial" w:cs="Arial"/>
          <w:b/>
          <w:bCs/>
          <w:sz w:val="22"/>
          <w:szCs w:val="22"/>
        </w:rPr>
        <w:t xml:space="preserve">THE COMMON SEAL </w:t>
      </w:r>
      <w:r w:rsidRPr="00333657">
        <w:rPr>
          <w:rFonts w:ascii="Arial" w:hAnsi="Arial" w:cs="Arial"/>
          <w:bCs/>
          <w:sz w:val="22"/>
          <w:szCs w:val="22"/>
        </w:rPr>
        <w:t>of:</w:t>
      </w:r>
      <w:r w:rsidRPr="00333657">
        <w:rPr>
          <w:rFonts w:ascii="Arial" w:hAnsi="Arial" w:cs="Arial"/>
          <w:bCs/>
          <w:sz w:val="22"/>
          <w:szCs w:val="22"/>
        </w:rPr>
        <w:tab/>
      </w:r>
      <w:r w:rsidRPr="00333657">
        <w:rPr>
          <w:rFonts w:ascii="Arial" w:hAnsi="Arial" w:cs="Arial"/>
          <w:bCs/>
          <w:sz w:val="22"/>
          <w:szCs w:val="22"/>
        </w:rPr>
        <w:tab/>
      </w:r>
      <w:r w:rsidRPr="00333657">
        <w:rPr>
          <w:rFonts w:ascii="Arial" w:hAnsi="Arial" w:cs="Arial"/>
          <w:bCs/>
          <w:sz w:val="22"/>
          <w:szCs w:val="22"/>
        </w:rPr>
        <w:tab/>
      </w:r>
      <w:r w:rsidRPr="00333657">
        <w:rPr>
          <w:rFonts w:ascii="Arial" w:hAnsi="Arial" w:cs="Arial"/>
          <w:bCs/>
          <w:sz w:val="22"/>
          <w:szCs w:val="22"/>
        </w:rPr>
        <w:tab/>
      </w:r>
      <w:r w:rsidR="003F3A78">
        <w:rPr>
          <w:rFonts w:ascii="Arial" w:hAnsi="Arial" w:cs="Arial"/>
          <w:bCs/>
          <w:sz w:val="22"/>
          <w:szCs w:val="22"/>
        </w:rPr>
        <w:t xml:space="preserve">                                         </w:t>
      </w:r>
      <w:r w:rsidRPr="00333657">
        <w:rPr>
          <w:rFonts w:ascii="Arial" w:hAnsi="Arial" w:cs="Arial"/>
          <w:bCs/>
          <w:sz w:val="22"/>
          <w:szCs w:val="22"/>
        </w:rPr>
        <w:t xml:space="preserve">) </w:t>
      </w:r>
    </w:p>
    <w:p w:rsidR="0023156E" w:rsidRPr="00333657" w:rsidRDefault="0023156E" w:rsidP="0023156E">
      <w:pPr>
        <w:pStyle w:val="BodyTextIndent2"/>
        <w:spacing w:after="0"/>
        <w:rPr>
          <w:rFonts w:ascii="Arial" w:hAnsi="Arial" w:cs="Arial"/>
          <w:bCs/>
          <w:sz w:val="22"/>
          <w:szCs w:val="22"/>
        </w:rPr>
      </w:pPr>
      <w:r w:rsidRPr="00333657">
        <w:rPr>
          <w:rFonts w:ascii="Arial" w:hAnsi="Arial" w:cs="Arial"/>
          <w:b/>
          <w:bCs/>
          <w:sz w:val="22"/>
          <w:szCs w:val="22"/>
        </w:rPr>
        <w:t>SCARBOROUGH BOROUGH COUNCIL</w:t>
      </w:r>
      <w:r w:rsidRPr="00333657">
        <w:rPr>
          <w:rFonts w:ascii="Arial" w:hAnsi="Arial" w:cs="Arial"/>
          <w:b/>
          <w:bCs/>
          <w:sz w:val="22"/>
          <w:szCs w:val="22"/>
        </w:rPr>
        <w:tab/>
      </w:r>
      <w:r w:rsidR="003F3A78">
        <w:rPr>
          <w:rFonts w:ascii="Arial" w:hAnsi="Arial" w:cs="Arial"/>
          <w:b/>
          <w:bCs/>
          <w:sz w:val="22"/>
          <w:szCs w:val="22"/>
        </w:rPr>
        <w:t xml:space="preserve">                                         </w:t>
      </w:r>
      <w:r w:rsidRPr="00333657">
        <w:rPr>
          <w:rFonts w:ascii="Arial" w:hAnsi="Arial" w:cs="Arial"/>
          <w:bCs/>
          <w:sz w:val="22"/>
          <w:szCs w:val="22"/>
        </w:rPr>
        <w:t>)</w:t>
      </w:r>
    </w:p>
    <w:p w:rsidR="0023156E" w:rsidRPr="00333657" w:rsidRDefault="0023156E" w:rsidP="0023156E">
      <w:pPr>
        <w:pStyle w:val="BodyTextIndent2"/>
        <w:spacing w:after="0"/>
        <w:rPr>
          <w:rFonts w:ascii="Arial" w:hAnsi="Arial" w:cs="Arial"/>
          <w:bCs/>
          <w:sz w:val="22"/>
          <w:szCs w:val="22"/>
        </w:rPr>
      </w:pPr>
      <w:proofErr w:type="gramStart"/>
      <w:r w:rsidRPr="00333657">
        <w:rPr>
          <w:rFonts w:ascii="Arial" w:hAnsi="Arial" w:cs="Arial"/>
          <w:bCs/>
          <w:sz w:val="22"/>
          <w:szCs w:val="22"/>
        </w:rPr>
        <w:t>was</w:t>
      </w:r>
      <w:proofErr w:type="gramEnd"/>
      <w:r w:rsidRPr="00333657">
        <w:rPr>
          <w:rFonts w:ascii="Arial" w:hAnsi="Arial" w:cs="Arial"/>
          <w:bCs/>
          <w:sz w:val="22"/>
          <w:szCs w:val="22"/>
        </w:rPr>
        <w:t xml:space="preserve"> hereunto affixed in the presence of:</w:t>
      </w:r>
    </w:p>
    <w:p w:rsidR="0023156E" w:rsidRPr="00333657" w:rsidRDefault="0023156E" w:rsidP="0023156E">
      <w:pPr>
        <w:pStyle w:val="BodyTextIndent2"/>
        <w:spacing w:after="0"/>
        <w:rPr>
          <w:rFonts w:ascii="Arial" w:hAnsi="Arial" w:cs="Arial"/>
          <w:sz w:val="22"/>
          <w:szCs w:val="22"/>
        </w:rPr>
      </w:pPr>
      <w:r w:rsidRPr="00333657">
        <w:rPr>
          <w:rFonts w:ascii="Arial" w:hAnsi="Arial" w:cs="Arial"/>
          <w:sz w:val="22"/>
          <w:szCs w:val="22"/>
        </w:rPr>
        <w:tab/>
      </w:r>
    </w:p>
    <w:p w:rsidR="0023156E" w:rsidRPr="00333657" w:rsidRDefault="0023156E" w:rsidP="0023156E">
      <w:pPr>
        <w:pStyle w:val="BodyTextIndent2"/>
        <w:spacing w:after="0"/>
        <w:rPr>
          <w:rFonts w:ascii="Arial" w:hAnsi="Arial" w:cs="Arial"/>
          <w:sz w:val="22"/>
          <w:szCs w:val="22"/>
        </w:rPr>
      </w:pPr>
    </w:p>
    <w:p w:rsidR="0023156E" w:rsidRPr="00333657" w:rsidRDefault="0023156E" w:rsidP="0023156E">
      <w:pPr>
        <w:pStyle w:val="BodyTextIndent2"/>
        <w:spacing w:after="0"/>
        <w:rPr>
          <w:rFonts w:ascii="Arial" w:hAnsi="Arial" w:cs="Arial"/>
          <w:sz w:val="22"/>
          <w:szCs w:val="22"/>
        </w:rPr>
      </w:pPr>
      <w:r w:rsidRPr="00333657">
        <w:rPr>
          <w:rFonts w:ascii="Arial" w:hAnsi="Arial" w:cs="Arial"/>
          <w:sz w:val="22"/>
          <w:szCs w:val="22"/>
        </w:rPr>
        <w:t>…………………………………………….</w:t>
      </w:r>
    </w:p>
    <w:p w:rsidR="0023156E" w:rsidRPr="00333657" w:rsidRDefault="0023156E" w:rsidP="0023156E">
      <w:pPr>
        <w:pStyle w:val="BodyTextIndent2"/>
        <w:spacing w:after="0"/>
        <w:rPr>
          <w:rFonts w:ascii="Arial" w:hAnsi="Arial" w:cs="Arial"/>
          <w:sz w:val="22"/>
          <w:szCs w:val="22"/>
        </w:rPr>
      </w:pPr>
      <w:r w:rsidRPr="00333657">
        <w:rPr>
          <w:rFonts w:ascii="Arial" w:hAnsi="Arial" w:cs="Arial"/>
          <w:sz w:val="22"/>
          <w:szCs w:val="22"/>
        </w:rPr>
        <w:t>Authorised Signatory</w:t>
      </w:r>
    </w:p>
    <w:p w:rsidR="0023156E" w:rsidRPr="00333657" w:rsidRDefault="0023156E" w:rsidP="0023156E">
      <w:pPr>
        <w:pStyle w:val="BodyTextIndent2"/>
        <w:spacing w:after="0"/>
        <w:rPr>
          <w:rFonts w:ascii="Arial" w:hAnsi="Arial" w:cs="Arial"/>
          <w:sz w:val="22"/>
          <w:szCs w:val="22"/>
        </w:rPr>
      </w:pPr>
    </w:p>
    <w:p w:rsidR="0023156E" w:rsidRPr="00333657" w:rsidRDefault="0023156E" w:rsidP="0023156E">
      <w:pPr>
        <w:pStyle w:val="BodyTextIndent2"/>
        <w:spacing w:after="0"/>
        <w:rPr>
          <w:rFonts w:ascii="Arial" w:hAnsi="Arial" w:cs="Arial"/>
          <w:sz w:val="22"/>
          <w:szCs w:val="22"/>
        </w:rPr>
      </w:pPr>
    </w:p>
    <w:p w:rsidR="0023156E" w:rsidRPr="00333657" w:rsidRDefault="0023156E" w:rsidP="003F3A78">
      <w:pPr>
        <w:spacing w:line="480" w:lineRule="auto"/>
        <w:ind w:left="1984" w:hanging="1700"/>
        <w:rPr>
          <w:rFonts w:ascii="Arial" w:hAnsi="Arial" w:cs="Arial"/>
          <w:spacing w:val="-2"/>
          <w:sz w:val="22"/>
          <w:szCs w:val="22"/>
        </w:rPr>
      </w:pPr>
      <w:r w:rsidRPr="00333657">
        <w:rPr>
          <w:rFonts w:ascii="Arial" w:hAnsi="Arial" w:cs="Arial"/>
          <w:b/>
          <w:spacing w:val="-2"/>
          <w:sz w:val="22"/>
          <w:szCs w:val="22"/>
        </w:rPr>
        <w:t>EXECUTED</w:t>
      </w:r>
      <w:r w:rsidRPr="00333657">
        <w:rPr>
          <w:rFonts w:ascii="Arial" w:hAnsi="Arial" w:cs="Arial"/>
          <w:spacing w:val="-2"/>
          <w:sz w:val="22"/>
          <w:szCs w:val="22"/>
        </w:rPr>
        <w:t xml:space="preserve"> as a</w:t>
      </w:r>
      <w:r w:rsidRPr="00333657">
        <w:rPr>
          <w:rFonts w:ascii="Arial" w:hAnsi="Arial" w:cs="Arial"/>
          <w:b/>
          <w:spacing w:val="-2"/>
          <w:sz w:val="22"/>
          <w:szCs w:val="22"/>
        </w:rPr>
        <w:t xml:space="preserve"> DEED</w:t>
      </w:r>
      <w:r w:rsidRPr="00333657">
        <w:rPr>
          <w:rFonts w:ascii="Arial" w:hAnsi="Arial" w:cs="Arial"/>
          <w:spacing w:val="-2"/>
          <w:sz w:val="22"/>
          <w:szCs w:val="22"/>
        </w:rPr>
        <w:t xml:space="preserve"> by</w:t>
      </w:r>
      <w:r w:rsidRPr="00333657">
        <w:rPr>
          <w:rFonts w:ascii="Arial" w:hAnsi="Arial" w:cs="Arial"/>
          <w:spacing w:val="-2"/>
          <w:sz w:val="22"/>
          <w:szCs w:val="22"/>
        </w:rPr>
        <w:tab/>
      </w:r>
      <w:r w:rsidRPr="00333657">
        <w:rPr>
          <w:rFonts w:ascii="Arial" w:hAnsi="Arial" w:cs="Arial"/>
          <w:spacing w:val="-2"/>
          <w:sz w:val="22"/>
          <w:szCs w:val="22"/>
        </w:rPr>
        <w:tab/>
      </w:r>
      <w:r w:rsidRPr="00333657">
        <w:rPr>
          <w:rFonts w:ascii="Arial" w:hAnsi="Arial" w:cs="Arial"/>
          <w:spacing w:val="-2"/>
          <w:sz w:val="22"/>
          <w:szCs w:val="22"/>
        </w:rPr>
        <w:tab/>
      </w:r>
      <w:r w:rsidR="003F3A78">
        <w:rPr>
          <w:rFonts w:ascii="Arial" w:hAnsi="Arial" w:cs="Arial"/>
          <w:spacing w:val="-2"/>
          <w:sz w:val="22"/>
          <w:szCs w:val="22"/>
        </w:rPr>
        <w:t xml:space="preserve">                                           </w:t>
      </w:r>
      <w:r w:rsidRPr="00333657">
        <w:rPr>
          <w:rFonts w:ascii="Arial" w:hAnsi="Arial" w:cs="Arial"/>
          <w:spacing w:val="-2"/>
          <w:sz w:val="22"/>
          <w:szCs w:val="22"/>
        </w:rPr>
        <w:t>)</w:t>
      </w:r>
    </w:p>
    <w:p w:rsidR="0023156E" w:rsidRPr="00333657" w:rsidRDefault="0023156E" w:rsidP="003F3A78">
      <w:pPr>
        <w:spacing w:line="480" w:lineRule="auto"/>
        <w:ind w:left="1984" w:hanging="1700"/>
        <w:rPr>
          <w:rFonts w:ascii="Arial" w:hAnsi="Arial" w:cs="Arial"/>
          <w:spacing w:val="-2"/>
          <w:sz w:val="22"/>
          <w:szCs w:val="22"/>
        </w:rPr>
      </w:pPr>
      <w:r w:rsidRPr="00333657">
        <w:rPr>
          <w:rFonts w:ascii="Arial" w:hAnsi="Arial" w:cs="Arial"/>
          <w:b/>
          <w:spacing w:val="-2"/>
          <w:sz w:val="22"/>
          <w:szCs w:val="22"/>
        </w:rPr>
        <w:t>[</w:t>
      </w:r>
      <w:r w:rsidRPr="00333657">
        <w:rPr>
          <w:rFonts w:ascii="Arial" w:hAnsi="Arial" w:cs="Arial"/>
          <w:b/>
          <w:spacing w:val="-2"/>
          <w:sz w:val="22"/>
          <w:szCs w:val="22"/>
        </w:rPr>
        <w:tab/>
      </w:r>
      <w:r w:rsidRPr="00333657">
        <w:rPr>
          <w:rFonts w:ascii="Arial" w:hAnsi="Arial" w:cs="Arial"/>
          <w:b/>
          <w:spacing w:val="-2"/>
          <w:sz w:val="22"/>
          <w:szCs w:val="22"/>
        </w:rPr>
        <w:tab/>
        <w:t>]</w:t>
      </w:r>
      <w:r w:rsidRPr="00333657">
        <w:rPr>
          <w:rFonts w:ascii="Arial" w:hAnsi="Arial" w:cs="Arial"/>
          <w:b/>
          <w:spacing w:val="-2"/>
          <w:sz w:val="22"/>
          <w:szCs w:val="22"/>
        </w:rPr>
        <w:tab/>
      </w:r>
      <w:r w:rsidRPr="00333657">
        <w:rPr>
          <w:rFonts w:ascii="Arial" w:hAnsi="Arial" w:cs="Arial"/>
          <w:b/>
          <w:spacing w:val="-2"/>
          <w:sz w:val="22"/>
          <w:szCs w:val="22"/>
        </w:rPr>
        <w:tab/>
      </w:r>
      <w:r w:rsidRPr="00333657">
        <w:rPr>
          <w:rFonts w:ascii="Arial" w:hAnsi="Arial" w:cs="Arial"/>
          <w:b/>
          <w:spacing w:val="-2"/>
          <w:sz w:val="22"/>
          <w:szCs w:val="22"/>
        </w:rPr>
        <w:tab/>
      </w:r>
      <w:r w:rsidRPr="00333657">
        <w:rPr>
          <w:rFonts w:ascii="Arial" w:hAnsi="Arial" w:cs="Arial"/>
          <w:b/>
          <w:spacing w:val="-2"/>
          <w:sz w:val="22"/>
          <w:szCs w:val="22"/>
        </w:rPr>
        <w:tab/>
      </w:r>
      <w:r w:rsidRPr="00333657">
        <w:rPr>
          <w:rFonts w:ascii="Arial" w:hAnsi="Arial" w:cs="Arial"/>
          <w:b/>
          <w:spacing w:val="-2"/>
          <w:sz w:val="22"/>
          <w:szCs w:val="22"/>
        </w:rPr>
        <w:tab/>
      </w:r>
      <w:r w:rsidR="003F3A78">
        <w:rPr>
          <w:rFonts w:ascii="Arial" w:hAnsi="Arial" w:cs="Arial"/>
          <w:b/>
          <w:spacing w:val="-2"/>
          <w:sz w:val="22"/>
          <w:szCs w:val="22"/>
        </w:rPr>
        <w:t xml:space="preserve">                               </w:t>
      </w:r>
      <w:r w:rsidRPr="00333657">
        <w:rPr>
          <w:rFonts w:ascii="Arial" w:hAnsi="Arial" w:cs="Arial"/>
          <w:spacing w:val="-2"/>
          <w:sz w:val="22"/>
          <w:szCs w:val="22"/>
        </w:rPr>
        <w:t>)</w:t>
      </w:r>
    </w:p>
    <w:p w:rsidR="003F3A78" w:rsidRDefault="003F3A78" w:rsidP="003F3A78">
      <w:pPr>
        <w:spacing w:line="480" w:lineRule="auto"/>
        <w:ind w:left="993" w:hanging="709"/>
        <w:rPr>
          <w:rFonts w:ascii="Arial" w:hAnsi="Arial" w:cs="Arial"/>
          <w:spacing w:val="-2"/>
          <w:sz w:val="22"/>
          <w:szCs w:val="22"/>
        </w:rPr>
      </w:pPr>
    </w:p>
    <w:p w:rsidR="0023156E" w:rsidRPr="00333657" w:rsidRDefault="0023156E" w:rsidP="003F3A78">
      <w:pPr>
        <w:spacing w:line="480" w:lineRule="auto"/>
        <w:ind w:left="993" w:hanging="709"/>
        <w:rPr>
          <w:rFonts w:ascii="Arial" w:hAnsi="Arial" w:cs="Arial"/>
          <w:spacing w:val="-2"/>
          <w:sz w:val="22"/>
          <w:szCs w:val="22"/>
        </w:rPr>
      </w:pPr>
      <w:proofErr w:type="gramStart"/>
      <w:r w:rsidRPr="00333657">
        <w:rPr>
          <w:rFonts w:ascii="Arial" w:hAnsi="Arial" w:cs="Arial"/>
          <w:spacing w:val="-2"/>
          <w:sz w:val="22"/>
          <w:szCs w:val="22"/>
        </w:rPr>
        <w:t>in</w:t>
      </w:r>
      <w:proofErr w:type="gramEnd"/>
      <w:r w:rsidRPr="00333657">
        <w:rPr>
          <w:rFonts w:ascii="Arial" w:hAnsi="Arial" w:cs="Arial"/>
          <w:spacing w:val="-2"/>
          <w:sz w:val="22"/>
          <w:szCs w:val="22"/>
        </w:rPr>
        <w:t xml:space="preserve"> the presence of:</w:t>
      </w:r>
    </w:p>
    <w:p w:rsidR="0023156E" w:rsidRPr="00333657" w:rsidRDefault="0023156E" w:rsidP="003F3A78">
      <w:pPr>
        <w:pStyle w:val="Style1"/>
        <w:spacing w:line="480" w:lineRule="auto"/>
        <w:rPr>
          <w:rFonts w:ascii="Arial" w:hAnsi="Arial" w:cs="Arial"/>
          <w:sz w:val="22"/>
          <w:szCs w:val="22"/>
        </w:rPr>
      </w:pPr>
    </w:p>
    <w:p w:rsidR="0023156E" w:rsidRDefault="0023156E" w:rsidP="003F3A78">
      <w:pPr>
        <w:pStyle w:val="Style1"/>
        <w:spacing w:line="480" w:lineRule="auto"/>
        <w:ind w:left="851" w:hanging="567"/>
        <w:rPr>
          <w:rFonts w:ascii="Arial" w:hAnsi="Arial" w:cs="Arial"/>
          <w:sz w:val="22"/>
          <w:szCs w:val="22"/>
        </w:rPr>
      </w:pPr>
      <w:r w:rsidRPr="00333657">
        <w:rPr>
          <w:rFonts w:ascii="Arial" w:hAnsi="Arial" w:cs="Arial"/>
          <w:sz w:val="22"/>
          <w:szCs w:val="22"/>
        </w:rPr>
        <w:t xml:space="preserve">Witness </w:t>
      </w:r>
    </w:p>
    <w:p w:rsidR="003F3A78" w:rsidRPr="00333657" w:rsidRDefault="003F3A78" w:rsidP="003F3A78">
      <w:pPr>
        <w:pStyle w:val="Style1"/>
        <w:spacing w:line="480" w:lineRule="auto"/>
        <w:ind w:left="851" w:hanging="567"/>
        <w:rPr>
          <w:rFonts w:ascii="Arial" w:hAnsi="Arial" w:cs="Arial"/>
          <w:sz w:val="22"/>
          <w:szCs w:val="22"/>
        </w:rPr>
      </w:pPr>
    </w:p>
    <w:p w:rsidR="0023156E" w:rsidRPr="00333657" w:rsidRDefault="0023156E" w:rsidP="003F3A78">
      <w:pPr>
        <w:pStyle w:val="Style1"/>
        <w:spacing w:line="480" w:lineRule="auto"/>
        <w:ind w:left="851" w:hanging="567"/>
        <w:rPr>
          <w:rFonts w:ascii="Arial" w:hAnsi="Arial" w:cs="Arial"/>
          <w:sz w:val="22"/>
          <w:szCs w:val="22"/>
        </w:rPr>
      </w:pPr>
      <w:r w:rsidRPr="00333657">
        <w:rPr>
          <w:rFonts w:ascii="Arial" w:hAnsi="Arial" w:cs="Arial"/>
          <w:sz w:val="22"/>
          <w:szCs w:val="22"/>
        </w:rPr>
        <w:t>Signature</w:t>
      </w:r>
      <w:r w:rsidRPr="00333657">
        <w:rPr>
          <w:rFonts w:ascii="Arial" w:hAnsi="Arial" w:cs="Arial"/>
          <w:sz w:val="22"/>
          <w:szCs w:val="22"/>
        </w:rPr>
        <w:tab/>
      </w:r>
      <w:r w:rsidRPr="00333657">
        <w:rPr>
          <w:rFonts w:ascii="Arial" w:hAnsi="Arial" w:cs="Arial"/>
          <w:sz w:val="22"/>
          <w:szCs w:val="22"/>
        </w:rPr>
        <w:tab/>
        <w:t>…………………………………………….</w:t>
      </w:r>
    </w:p>
    <w:p w:rsidR="0023156E" w:rsidRPr="00333657" w:rsidRDefault="0023156E" w:rsidP="003F3A78">
      <w:pPr>
        <w:pStyle w:val="Style1"/>
        <w:spacing w:line="480" w:lineRule="auto"/>
        <w:ind w:left="851" w:hanging="567"/>
        <w:rPr>
          <w:rFonts w:ascii="Arial" w:hAnsi="Arial" w:cs="Arial"/>
          <w:sz w:val="22"/>
          <w:szCs w:val="22"/>
        </w:rPr>
      </w:pPr>
      <w:r w:rsidRPr="00333657">
        <w:rPr>
          <w:rFonts w:ascii="Arial" w:hAnsi="Arial" w:cs="Arial"/>
          <w:sz w:val="22"/>
          <w:szCs w:val="22"/>
        </w:rPr>
        <w:t>Name</w:t>
      </w:r>
      <w:r w:rsidRPr="00333657">
        <w:rPr>
          <w:rFonts w:ascii="Arial" w:hAnsi="Arial" w:cs="Arial"/>
          <w:sz w:val="22"/>
          <w:szCs w:val="22"/>
        </w:rPr>
        <w:tab/>
      </w:r>
      <w:r w:rsidRPr="00333657">
        <w:rPr>
          <w:rFonts w:ascii="Arial" w:hAnsi="Arial" w:cs="Arial"/>
          <w:sz w:val="22"/>
          <w:szCs w:val="22"/>
        </w:rPr>
        <w:tab/>
        <w:t>…………………………………………….</w:t>
      </w:r>
    </w:p>
    <w:p w:rsidR="0023156E" w:rsidRPr="00333657" w:rsidRDefault="0023156E" w:rsidP="003F3A78">
      <w:pPr>
        <w:pStyle w:val="Style1"/>
        <w:spacing w:line="480" w:lineRule="auto"/>
        <w:ind w:left="851" w:hanging="567"/>
        <w:rPr>
          <w:rFonts w:ascii="Arial" w:hAnsi="Arial" w:cs="Arial"/>
          <w:sz w:val="22"/>
          <w:szCs w:val="22"/>
        </w:rPr>
      </w:pPr>
      <w:r w:rsidRPr="00333657">
        <w:rPr>
          <w:rFonts w:ascii="Arial" w:hAnsi="Arial" w:cs="Arial"/>
          <w:sz w:val="22"/>
          <w:szCs w:val="22"/>
        </w:rPr>
        <w:t>Address</w:t>
      </w:r>
      <w:r w:rsidRPr="00333657">
        <w:rPr>
          <w:rFonts w:ascii="Arial" w:hAnsi="Arial" w:cs="Arial"/>
          <w:sz w:val="22"/>
          <w:szCs w:val="22"/>
        </w:rPr>
        <w:tab/>
      </w:r>
      <w:r w:rsidRPr="00333657">
        <w:rPr>
          <w:rFonts w:ascii="Arial" w:hAnsi="Arial" w:cs="Arial"/>
          <w:sz w:val="22"/>
          <w:szCs w:val="22"/>
        </w:rPr>
        <w:tab/>
        <w:t>…………………………………………….</w:t>
      </w:r>
    </w:p>
    <w:p w:rsidR="0023156E" w:rsidRPr="00333657" w:rsidRDefault="0023156E" w:rsidP="003F3A78">
      <w:pPr>
        <w:pStyle w:val="Style1"/>
        <w:spacing w:line="480" w:lineRule="auto"/>
        <w:ind w:hanging="1700"/>
        <w:rPr>
          <w:rFonts w:ascii="Arial" w:hAnsi="Arial" w:cs="Arial"/>
          <w:sz w:val="22"/>
          <w:szCs w:val="22"/>
        </w:rPr>
      </w:pPr>
      <w:r w:rsidRPr="00333657">
        <w:rPr>
          <w:rFonts w:ascii="Arial" w:hAnsi="Arial" w:cs="Arial"/>
          <w:sz w:val="22"/>
          <w:szCs w:val="22"/>
        </w:rPr>
        <w:tab/>
      </w:r>
      <w:r w:rsidRPr="00333657">
        <w:rPr>
          <w:rFonts w:ascii="Arial" w:hAnsi="Arial" w:cs="Arial"/>
          <w:sz w:val="22"/>
          <w:szCs w:val="22"/>
        </w:rPr>
        <w:tab/>
      </w:r>
      <w:r w:rsidRPr="00333657">
        <w:rPr>
          <w:rFonts w:ascii="Arial" w:hAnsi="Arial" w:cs="Arial"/>
          <w:sz w:val="22"/>
          <w:szCs w:val="22"/>
        </w:rPr>
        <w:tab/>
      </w:r>
      <w:r w:rsidRPr="00333657">
        <w:rPr>
          <w:rFonts w:ascii="Arial" w:hAnsi="Arial" w:cs="Arial"/>
          <w:sz w:val="22"/>
          <w:szCs w:val="22"/>
        </w:rPr>
        <w:tab/>
        <w:t>…………………………………………….</w:t>
      </w:r>
      <w:r w:rsidRPr="00333657">
        <w:rPr>
          <w:rFonts w:ascii="Arial" w:hAnsi="Arial" w:cs="Arial"/>
          <w:sz w:val="22"/>
          <w:szCs w:val="22"/>
        </w:rPr>
        <w:tab/>
      </w:r>
    </w:p>
    <w:p w:rsidR="0023156E" w:rsidRPr="00333657" w:rsidRDefault="003F3A78" w:rsidP="0023156E">
      <w:pPr>
        <w:pStyle w:val="Style1"/>
        <w:spacing w:line="48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23156E" w:rsidRPr="00333657">
        <w:rPr>
          <w:rFonts w:ascii="Arial" w:hAnsi="Arial" w:cs="Arial"/>
          <w:sz w:val="22"/>
          <w:szCs w:val="22"/>
        </w:rPr>
        <w:t>…………………………………………….</w:t>
      </w:r>
    </w:p>
    <w:p w:rsidR="001433A8" w:rsidRPr="00333657" w:rsidRDefault="0023156E" w:rsidP="003F3A78">
      <w:pPr>
        <w:ind w:left="284"/>
        <w:rPr>
          <w:b/>
          <w:i/>
          <w:sz w:val="22"/>
          <w:szCs w:val="22"/>
        </w:rPr>
      </w:pPr>
      <w:r w:rsidRPr="00333657">
        <w:rPr>
          <w:rFonts w:ascii="Arial" w:hAnsi="Arial" w:cs="Arial"/>
          <w:sz w:val="22"/>
          <w:szCs w:val="22"/>
        </w:rPr>
        <w:t>Occupation</w:t>
      </w:r>
      <w:r w:rsidRPr="00333657">
        <w:rPr>
          <w:rFonts w:ascii="Arial" w:hAnsi="Arial" w:cs="Arial"/>
          <w:sz w:val="22"/>
          <w:szCs w:val="22"/>
        </w:rPr>
        <w:tab/>
      </w:r>
      <w:r w:rsidRPr="00333657">
        <w:rPr>
          <w:rFonts w:ascii="Arial" w:hAnsi="Arial" w:cs="Arial"/>
          <w:sz w:val="22"/>
          <w:szCs w:val="22"/>
        </w:rPr>
        <w:tab/>
        <w:t>…………………………………………….</w:t>
      </w:r>
    </w:p>
    <w:sectPr w:rsidR="001433A8" w:rsidRPr="00333657" w:rsidSect="00896862">
      <w:footerReference w:type="default" r:id="rId16"/>
      <w:pgSz w:w="11906" w:h="16838"/>
      <w:pgMar w:top="1440" w:right="164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F86" w:rsidRDefault="00AE1F86">
      <w:r>
        <w:separator/>
      </w:r>
    </w:p>
  </w:endnote>
  <w:endnote w:type="continuationSeparator" w:id="0">
    <w:p w:rsidR="00AE1F86" w:rsidRDefault="00AE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B3" w:rsidRPr="00952B5E" w:rsidRDefault="00A84EB3">
    <w:pPr>
      <w:pStyle w:val="Foo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B3" w:rsidRDefault="00A84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F86" w:rsidRDefault="00AE1F86">
      <w:r>
        <w:separator/>
      </w:r>
    </w:p>
  </w:footnote>
  <w:footnote w:type="continuationSeparator" w:id="0">
    <w:p w:rsidR="00AE1F86" w:rsidRDefault="00AE1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B3" w:rsidRDefault="00A84EB3" w:rsidP="00896D07">
    <w:pPr>
      <w:pStyle w:val="Footer"/>
      <w:jc w:val="center"/>
    </w:pPr>
  </w:p>
  <w:p w:rsidR="00A84EB3" w:rsidRDefault="00A84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52" w:rsidRDefault="00E12B46" w:rsidP="00516A52">
    <w:pPr>
      <w:pStyle w:val="Header"/>
      <w:jc w:val="center"/>
    </w:pPr>
    <w:r>
      <w:rPr>
        <w:noProof/>
        <w:lang w:eastAsia="en-GB"/>
      </w:rPr>
      <w:drawing>
        <wp:inline distT="0" distB="0" distL="0" distR="0" wp14:anchorId="44E8DD51" wp14:editId="347F58C6">
          <wp:extent cx="2181225" cy="1447800"/>
          <wp:effectExtent l="0" t="0" r="9525" b="0"/>
          <wp:docPr id="5" name="Picture 5" descr="\\zeus\redirect\winsonc\My Documents\My Pictures\Scarboroug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us\redirect\winsonc\My Documents\My Pictures\Scarboroug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1447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B3" w:rsidRPr="00896862" w:rsidRDefault="00A84EB3" w:rsidP="00896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BD21339_"/>
      </v:shape>
    </w:pict>
  </w:numPicBullet>
  <w:numPicBullet w:numPicBulletId="1">
    <w:pict>
      <v:shape id="_x0000_i1027" type="#_x0000_t75" style="width:9pt;height:9pt" o:bullet="t">
        <v:imagedata r:id="rId2" o:title="BD10267_"/>
      </v:shape>
    </w:pict>
  </w:numPicBullet>
  <w:abstractNum w:abstractNumId="0">
    <w:nsid w:val="03F86E12"/>
    <w:multiLevelType w:val="hybridMultilevel"/>
    <w:tmpl w:val="E96A0560"/>
    <w:lvl w:ilvl="0" w:tplc="806E87B4">
      <w:start w:val="1"/>
      <w:numFmt w:val="bullet"/>
      <w:lvlText w:val=""/>
      <w:lvlPicBulletId w:val="0"/>
      <w:lvlJc w:val="left"/>
      <w:pPr>
        <w:tabs>
          <w:tab w:val="num" w:pos="360"/>
        </w:tabs>
        <w:ind w:left="360" w:hanging="360"/>
      </w:pPr>
      <w:rPr>
        <w:rFonts w:ascii="Symbol" w:hAnsi="Symbol" w:hint="default"/>
        <w:strike w:val="0"/>
        <w:dstrike w:val="0"/>
        <w:color w:val="auto"/>
        <w:sz w:val="16"/>
        <w:szCs w:val="16"/>
        <w:vertAlign w:val="baseline"/>
      </w:rPr>
    </w:lvl>
    <w:lvl w:ilvl="1" w:tplc="89A02798">
      <w:start w:val="1"/>
      <w:numFmt w:val="bullet"/>
      <w:pStyle w:val="ListBullet"/>
      <w:lvlText w:val=""/>
      <w:lvlPicBulletId w:val="1"/>
      <w:lvlJc w:val="left"/>
      <w:pPr>
        <w:tabs>
          <w:tab w:val="num" w:pos="1440"/>
        </w:tabs>
        <w:ind w:left="1440" w:hanging="360"/>
      </w:pPr>
      <w:rPr>
        <w:rFonts w:ascii="Symbol" w:hAnsi="Symbol" w:hint="default"/>
        <w:strike w:val="0"/>
        <w:dstrike w:val="0"/>
        <w:color w:val="auto"/>
        <w:sz w:val="16"/>
        <w:szCs w:val="16"/>
        <w:vertAlign w:val="base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EC44ED"/>
    <w:multiLevelType w:val="hybridMultilevel"/>
    <w:tmpl w:val="8A8A5CC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14030"/>
    <w:multiLevelType w:val="multilevel"/>
    <w:tmpl w:val="A6C0A42E"/>
    <w:lvl w:ilvl="0">
      <w:start w:val="1"/>
      <w:numFmt w:val="decimal"/>
      <w:pStyle w:val="Heading1"/>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rPr>
        <w:b w:val="0"/>
      </w:r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05B2934"/>
    <w:multiLevelType w:val="multilevel"/>
    <w:tmpl w:val="F6C460FE"/>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
    <w:nsid w:val="16CB24FB"/>
    <w:multiLevelType w:val="hybridMultilevel"/>
    <w:tmpl w:val="BCE425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6E336EC"/>
    <w:multiLevelType w:val="hybridMultilevel"/>
    <w:tmpl w:val="9836CF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C064EE"/>
    <w:multiLevelType w:val="hybridMultilevel"/>
    <w:tmpl w:val="162297DC"/>
    <w:lvl w:ilvl="0" w:tplc="08090001">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tabs>
          <w:tab w:val="num" w:pos="2347"/>
        </w:tabs>
        <w:ind w:left="2347" w:hanging="360"/>
      </w:pPr>
      <w:rPr>
        <w:rFonts w:ascii="Courier New" w:hAnsi="Courier New" w:cs="Courier New" w:hint="default"/>
      </w:rPr>
    </w:lvl>
    <w:lvl w:ilvl="2" w:tplc="08090005" w:tentative="1">
      <w:start w:val="1"/>
      <w:numFmt w:val="bullet"/>
      <w:lvlText w:val=""/>
      <w:lvlJc w:val="left"/>
      <w:pPr>
        <w:tabs>
          <w:tab w:val="num" w:pos="3067"/>
        </w:tabs>
        <w:ind w:left="3067" w:hanging="360"/>
      </w:pPr>
      <w:rPr>
        <w:rFonts w:ascii="Wingdings" w:hAnsi="Wingdings" w:hint="default"/>
      </w:rPr>
    </w:lvl>
    <w:lvl w:ilvl="3" w:tplc="08090001" w:tentative="1">
      <w:start w:val="1"/>
      <w:numFmt w:val="bullet"/>
      <w:lvlText w:val=""/>
      <w:lvlJc w:val="left"/>
      <w:pPr>
        <w:tabs>
          <w:tab w:val="num" w:pos="3787"/>
        </w:tabs>
        <w:ind w:left="3787" w:hanging="360"/>
      </w:pPr>
      <w:rPr>
        <w:rFonts w:ascii="Symbol" w:hAnsi="Symbol" w:hint="default"/>
      </w:rPr>
    </w:lvl>
    <w:lvl w:ilvl="4" w:tplc="08090003" w:tentative="1">
      <w:start w:val="1"/>
      <w:numFmt w:val="bullet"/>
      <w:lvlText w:val="o"/>
      <w:lvlJc w:val="left"/>
      <w:pPr>
        <w:tabs>
          <w:tab w:val="num" w:pos="4507"/>
        </w:tabs>
        <w:ind w:left="4507" w:hanging="360"/>
      </w:pPr>
      <w:rPr>
        <w:rFonts w:ascii="Courier New" w:hAnsi="Courier New" w:cs="Courier New" w:hint="default"/>
      </w:rPr>
    </w:lvl>
    <w:lvl w:ilvl="5" w:tplc="08090005" w:tentative="1">
      <w:start w:val="1"/>
      <w:numFmt w:val="bullet"/>
      <w:lvlText w:val=""/>
      <w:lvlJc w:val="left"/>
      <w:pPr>
        <w:tabs>
          <w:tab w:val="num" w:pos="5227"/>
        </w:tabs>
        <w:ind w:left="5227" w:hanging="360"/>
      </w:pPr>
      <w:rPr>
        <w:rFonts w:ascii="Wingdings" w:hAnsi="Wingdings" w:hint="default"/>
      </w:rPr>
    </w:lvl>
    <w:lvl w:ilvl="6" w:tplc="08090001" w:tentative="1">
      <w:start w:val="1"/>
      <w:numFmt w:val="bullet"/>
      <w:lvlText w:val=""/>
      <w:lvlJc w:val="left"/>
      <w:pPr>
        <w:tabs>
          <w:tab w:val="num" w:pos="5947"/>
        </w:tabs>
        <w:ind w:left="5947" w:hanging="360"/>
      </w:pPr>
      <w:rPr>
        <w:rFonts w:ascii="Symbol" w:hAnsi="Symbol" w:hint="default"/>
      </w:rPr>
    </w:lvl>
    <w:lvl w:ilvl="7" w:tplc="08090003" w:tentative="1">
      <w:start w:val="1"/>
      <w:numFmt w:val="bullet"/>
      <w:lvlText w:val="o"/>
      <w:lvlJc w:val="left"/>
      <w:pPr>
        <w:tabs>
          <w:tab w:val="num" w:pos="6667"/>
        </w:tabs>
        <w:ind w:left="6667" w:hanging="360"/>
      </w:pPr>
      <w:rPr>
        <w:rFonts w:ascii="Courier New" w:hAnsi="Courier New" w:cs="Courier New" w:hint="default"/>
      </w:rPr>
    </w:lvl>
    <w:lvl w:ilvl="8" w:tplc="08090005" w:tentative="1">
      <w:start w:val="1"/>
      <w:numFmt w:val="bullet"/>
      <w:lvlText w:val=""/>
      <w:lvlJc w:val="left"/>
      <w:pPr>
        <w:tabs>
          <w:tab w:val="num" w:pos="7387"/>
        </w:tabs>
        <w:ind w:left="7387" w:hanging="360"/>
      </w:pPr>
      <w:rPr>
        <w:rFonts w:ascii="Wingdings" w:hAnsi="Wingdings" w:hint="default"/>
      </w:rPr>
    </w:lvl>
  </w:abstractNum>
  <w:abstractNum w:abstractNumId="7">
    <w:nsid w:val="251128D7"/>
    <w:multiLevelType w:val="hybridMultilevel"/>
    <w:tmpl w:val="18CA6C3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2B896039"/>
    <w:multiLevelType w:val="hybridMultilevel"/>
    <w:tmpl w:val="6DF84162"/>
    <w:lvl w:ilvl="0" w:tplc="E48462D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D6001A"/>
    <w:multiLevelType w:val="hybridMultilevel"/>
    <w:tmpl w:val="42D41C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6F43E79"/>
    <w:multiLevelType w:val="hybridMultilevel"/>
    <w:tmpl w:val="BC209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2B03DA"/>
    <w:multiLevelType w:val="hybridMultilevel"/>
    <w:tmpl w:val="F49EEB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A171B70"/>
    <w:multiLevelType w:val="hybridMultilevel"/>
    <w:tmpl w:val="8A7E8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A9D3FED"/>
    <w:multiLevelType w:val="hybridMultilevel"/>
    <w:tmpl w:val="40A8C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FA0AB0"/>
    <w:multiLevelType w:val="hybridMultilevel"/>
    <w:tmpl w:val="586A677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nsid w:val="5225216D"/>
    <w:multiLevelType w:val="hybridMultilevel"/>
    <w:tmpl w:val="2408BB02"/>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16">
    <w:nsid w:val="5908458A"/>
    <w:multiLevelType w:val="hybridMultilevel"/>
    <w:tmpl w:val="16D448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CD36076"/>
    <w:multiLevelType w:val="hybridMultilevel"/>
    <w:tmpl w:val="13DAF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6876D6"/>
    <w:multiLevelType w:val="hybridMultilevel"/>
    <w:tmpl w:val="9D6CB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6025321F"/>
    <w:multiLevelType w:val="multilevel"/>
    <w:tmpl w:val="2AC079F8"/>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3405D5"/>
    <w:multiLevelType w:val="hybridMultilevel"/>
    <w:tmpl w:val="FCFE6A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B10D33"/>
    <w:multiLevelType w:val="hybridMultilevel"/>
    <w:tmpl w:val="829C1222"/>
    <w:lvl w:ilvl="0" w:tplc="3D8EDC0C">
      <w:start w:val="1"/>
      <w:numFmt w:val="lowerLetter"/>
      <w:lvlText w:val="(%1)"/>
      <w:lvlJc w:val="left"/>
      <w:pPr>
        <w:tabs>
          <w:tab w:val="num" w:pos="720"/>
        </w:tabs>
        <w:ind w:left="720" w:hanging="360"/>
      </w:pPr>
      <w:rPr>
        <w:rFonts w:cs="Arial" w:hint="default"/>
      </w:rPr>
    </w:lvl>
    <w:lvl w:ilvl="1" w:tplc="0ED8CE0C">
      <w:start w:val="1"/>
      <w:numFmt w:val="lowerRoman"/>
      <w:lvlText w:val="(%2)"/>
      <w:lvlJc w:val="left"/>
      <w:pPr>
        <w:tabs>
          <w:tab w:val="num" w:pos="1800"/>
        </w:tabs>
        <w:ind w:left="1800" w:hanging="720"/>
      </w:pPr>
      <w:rPr>
        <w:rFonts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BA63D2"/>
    <w:multiLevelType w:val="hybridMultilevel"/>
    <w:tmpl w:val="DB4C9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69D7095"/>
    <w:multiLevelType w:val="multilevel"/>
    <w:tmpl w:val="A7C0F05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886C5A1"/>
    <w:multiLevelType w:val="singleLevel"/>
    <w:tmpl w:val="04DD4BDE"/>
    <w:lvl w:ilvl="0">
      <w:start w:val="1"/>
      <w:numFmt w:val="decimal"/>
      <w:lvlText w:val="%1."/>
      <w:lvlJc w:val="left"/>
      <w:pPr>
        <w:tabs>
          <w:tab w:val="num" w:pos="2376"/>
        </w:tabs>
        <w:ind w:left="2376" w:hanging="288"/>
      </w:pPr>
      <w:rPr>
        <w:color w:val="000000"/>
      </w:rPr>
    </w:lvl>
  </w:abstractNum>
  <w:abstractNum w:abstractNumId="26">
    <w:nsid w:val="6C0A058D"/>
    <w:multiLevelType w:val="singleLevel"/>
    <w:tmpl w:val="6E007682"/>
    <w:lvl w:ilvl="0">
      <w:start w:val="1"/>
      <w:numFmt w:val="lowerRoman"/>
      <w:lvlText w:val="%1)"/>
      <w:lvlJc w:val="left"/>
      <w:pPr>
        <w:tabs>
          <w:tab w:val="num" w:pos="2160"/>
        </w:tabs>
        <w:ind w:left="2160" w:hanging="720"/>
      </w:pPr>
      <w:rPr>
        <w:rFonts w:hint="default"/>
      </w:rPr>
    </w:lvl>
  </w:abstractNum>
  <w:abstractNum w:abstractNumId="27">
    <w:nsid w:val="74361623"/>
    <w:multiLevelType w:val="multilevel"/>
    <w:tmpl w:val="C9B6E51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73D218A"/>
    <w:multiLevelType w:val="hybridMultilevel"/>
    <w:tmpl w:val="C6A42698"/>
    <w:lvl w:ilvl="0" w:tplc="F29E2C32">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26"/>
  </w:num>
  <w:num w:numId="4">
    <w:abstractNumId w:val="22"/>
  </w:num>
  <w:num w:numId="5">
    <w:abstractNumId w:val="2"/>
  </w:num>
  <w:num w:numId="6">
    <w:abstractNumId w:val="4"/>
  </w:num>
  <w:num w:numId="7">
    <w:abstractNumId w:val="12"/>
  </w:num>
  <w:num w:numId="8">
    <w:abstractNumId w:val="2"/>
  </w:num>
  <w:num w:numId="9">
    <w:abstractNumId w:val="2"/>
  </w:num>
  <w:num w:numId="10">
    <w:abstractNumId w:val="5"/>
  </w:num>
  <w:num w:numId="11">
    <w:abstractNumId w:val="8"/>
  </w:num>
  <w:num w:numId="12">
    <w:abstractNumId w:val="2"/>
  </w:num>
  <w:num w:numId="13">
    <w:abstractNumId w:val="2"/>
  </w:num>
  <w:num w:numId="14">
    <w:abstractNumId w:val="2"/>
  </w:num>
  <w:num w:numId="15">
    <w:abstractNumId w:val="0"/>
  </w:num>
  <w:num w:numId="16">
    <w:abstractNumId w:val="18"/>
  </w:num>
  <w:num w:numId="17">
    <w:abstractNumId w:val="2"/>
  </w:num>
  <w:num w:numId="18">
    <w:abstractNumId w:val="10"/>
  </w:num>
  <w:num w:numId="19">
    <w:abstractNumId w:val="17"/>
  </w:num>
  <w:num w:numId="20">
    <w:abstractNumId w:val="9"/>
  </w:num>
  <w:num w:numId="21">
    <w:abstractNumId w:val="11"/>
  </w:num>
  <w:num w:numId="22">
    <w:abstractNumId w:val="20"/>
  </w:num>
  <w:num w:numId="23">
    <w:abstractNumId w:val="27"/>
  </w:num>
  <w:num w:numId="24">
    <w:abstractNumId w:val="7"/>
  </w:num>
  <w:num w:numId="25">
    <w:abstractNumId w:val="28"/>
  </w:num>
  <w:num w:numId="26">
    <w:abstractNumId w:val="1"/>
  </w:num>
  <w:num w:numId="27">
    <w:abstractNumId w:val="21"/>
  </w:num>
  <w:num w:numId="28">
    <w:abstractNumId w:val="24"/>
  </w:num>
  <w:num w:numId="29">
    <w:abstractNumId w:val="23"/>
  </w:num>
  <w:num w:numId="30">
    <w:abstractNumId w:val="16"/>
  </w:num>
  <w:num w:numId="31">
    <w:abstractNumId w:val="6"/>
  </w:num>
  <w:num w:numId="32">
    <w:abstractNumId w:val="3"/>
  </w:num>
  <w:num w:numId="33">
    <w:abstractNumId w:val="25"/>
  </w:num>
  <w:num w:numId="34">
    <w:abstractNumId w:val="13"/>
  </w:num>
  <w:num w:numId="35">
    <w:abstractNumId w:val="1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85"/>
    <w:rsid w:val="000112AF"/>
    <w:rsid w:val="000168A0"/>
    <w:rsid w:val="00020C85"/>
    <w:rsid w:val="000326AD"/>
    <w:rsid w:val="00044A64"/>
    <w:rsid w:val="00045D8C"/>
    <w:rsid w:val="0006003A"/>
    <w:rsid w:val="00081335"/>
    <w:rsid w:val="00081C80"/>
    <w:rsid w:val="000B372E"/>
    <w:rsid w:val="000D0D95"/>
    <w:rsid w:val="000D27B8"/>
    <w:rsid w:val="000E1BF9"/>
    <w:rsid w:val="001042EA"/>
    <w:rsid w:val="00121E2B"/>
    <w:rsid w:val="00122176"/>
    <w:rsid w:val="00122AD4"/>
    <w:rsid w:val="001413E8"/>
    <w:rsid w:val="001433A8"/>
    <w:rsid w:val="00147EDB"/>
    <w:rsid w:val="00152F11"/>
    <w:rsid w:val="001541B9"/>
    <w:rsid w:val="001548CF"/>
    <w:rsid w:val="00165CD7"/>
    <w:rsid w:val="0016628A"/>
    <w:rsid w:val="00186E55"/>
    <w:rsid w:val="001C01A2"/>
    <w:rsid w:val="001E1629"/>
    <w:rsid w:val="001E4704"/>
    <w:rsid w:val="001F27A1"/>
    <w:rsid w:val="00214B0D"/>
    <w:rsid w:val="00221B53"/>
    <w:rsid w:val="002223B2"/>
    <w:rsid w:val="00224621"/>
    <w:rsid w:val="0023156E"/>
    <w:rsid w:val="00246116"/>
    <w:rsid w:val="00251FBE"/>
    <w:rsid w:val="002627F2"/>
    <w:rsid w:val="00272B59"/>
    <w:rsid w:val="00276DA0"/>
    <w:rsid w:val="002A2791"/>
    <w:rsid w:val="002A2AB5"/>
    <w:rsid w:val="002A3C26"/>
    <w:rsid w:val="002A700F"/>
    <w:rsid w:val="002A7C77"/>
    <w:rsid w:val="002C66DF"/>
    <w:rsid w:val="002D4A46"/>
    <w:rsid w:val="002F6D0C"/>
    <w:rsid w:val="002F77BD"/>
    <w:rsid w:val="003005E9"/>
    <w:rsid w:val="0031411A"/>
    <w:rsid w:val="0031413B"/>
    <w:rsid w:val="00317789"/>
    <w:rsid w:val="003177F2"/>
    <w:rsid w:val="0032330E"/>
    <w:rsid w:val="00333657"/>
    <w:rsid w:val="00345603"/>
    <w:rsid w:val="003470A1"/>
    <w:rsid w:val="00352F59"/>
    <w:rsid w:val="0037515D"/>
    <w:rsid w:val="003843FF"/>
    <w:rsid w:val="003937AC"/>
    <w:rsid w:val="003B2FCB"/>
    <w:rsid w:val="003D5AD4"/>
    <w:rsid w:val="003F3A78"/>
    <w:rsid w:val="00410DC1"/>
    <w:rsid w:val="0041502F"/>
    <w:rsid w:val="004424D8"/>
    <w:rsid w:val="004532CC"/>
    <w:rsid w:val="00453BCF"/>
    <w:rsid w:val="00455992"/>
    <w:rsid w:val="00472761"/>
    <w:rsid w:val="00487B44"/>
    <w:rsid w:val="004A0788"/>
    <w:rsid w:val="004C0E31"/>
    <w:rsid w:val="004D6F86"/>
    <w:rsid w:val="004E37D0"/>
    <w:rsid w:val="004E4B05"/>
    <w:rsid w:val="004F02E4"/>
    <w:rsid w:val="004F57CA"/>
    <w:rsid w:val="004F7D32"/>
    <w:rsid w:val="005159FF"/>
    <w:rsid w:val="00516A52"/>
    <w:rsid w:val="00520FE6"/>
    <w:rsid w:val="00523779"/>
    <w:rsid w:val="00524D84"/>
    <w:rsid w:val="00551595"/>
    <w:rsid w:val="005550C5"/>
    <w:rsid w:val="00586826"/>
    <w:rsid w:val="0059132B"/>
    <w:rsid w:val="00594893"/>
    <w:rsid w:val="0059552E"/>
    <w:rsid w:val="005D0DE2"/>
    <w:rsid w:val="005D394D"/>
    <w:rsid w:val="005D5859"/>
    <w:rsid w:val="00600BD6"/>
    <w:rsid w:val="006261BA"/>
    <w:rsid w:val="00650D8B"/>
    <w:rsid w:val="00651C07"/>
    <w:rsid w:val="00654266"/>
    <w:rsid w:val="006800BA"/>
    <w:rsid w:val="006958EB"/>
    <w:rsid w:val="006B4CCA"/>
    <w:rsid w:val="006C58B5"/>
    <w:rsid w:val="0073112F"/>
    <w:rsid w:val="00733D9B"/>
    <w:rsid w:val="00736A56"/>
    <w:rsid w:val="00741DE4"/>
    <w:rsid w:val="00766DB0"/>
    <w:rsid w:val="0078514B"/>
    <w:rsid w:val="007B1AB4"/>
    <w:rsid w:val="007E5D96"/>
    <w:rsid w:val="007F5A0D"/>
    <w:rsid w:val="00813C3C"/>
    <w:rsid w:val="00821A6C"/>
    <w:rsid w:val="00835919"/>
    <w:rsid w:val="00836516"/>
    <w:rsid w:val="00873A3E"/>
    <w:rsid w:val="00873C71"/>
    <w:rsid w:val="00877DB5"/>
    <w:rsid w:val="0088008C"/>
    <w:rsid w:val="00883B79"/>
    <w:rsid w:val="00896862"/>
    <w:rsid w:val="00896D07"/>
    <w:rsid w:val="00896E71"/>
    <w:rsid w:val="008A18A5"/>
    <w:rsid w:val="008D67D9"/>
    <w:rsid w:val="008E13A3"/>
    <w:rsid w:val="008E45BD"/>
    <w:rsid w:val="008E5A77"/>
    <w:rsid w:val="008F501B"/>
    <w:rsid w:val="009073FB"/>
    <w:rsid w:val="0090788D"/>
    <w:rsid w:val="00916408"/>
    <w:rsid w:val="009211DA"/>
    <w:rsid w:val="00931AAF"/>
    <w:rsid w:val="009403D6"/>
    <w:rsid w:val="00943CE3"/>
    <w:rsid w:val="00952B5E"/>
    <w:rsid w:val="00962CA0"/>
    <w:rsid w:val="009702A5"/>
    <w:rsid w:val="00976FBC"/>
    <w:rsid w:val="00981577"/>
    <w:rsid w:val="00983F2B"/>
    <w:rsid w:val="00984CEA"/>
    <w:rsid w:val="009B37F7"/>
    <w:rsid w:val="009D4CF3"/>
    <w:rsid w:val="009E0623"/>
    <w:rsid w:val="009E7860"/>
    <w:rsid w:val="00A0002C"/>
    <w:rsid w:val="00A26A56"/>
    <w:rsid w:val="00A35F90"/>
    <w:rsid w:val="00A376BA"/>
    <w:rsid w:val="00A73430"/>
    <w:rsid w:val="00A747C3"/>
    <w:rsid w:val="00A84EB3"/>
    <w:rsid w:val="00A8501B"/>
    <w:rsid w:val="00A86B22"/>
    <w:rsid w:val="00AB1BA1"/>
    <w:rsid w:val="00AC3F65"/>
    <w:rsid w:val="00AD0A88"/>
    <w:rsid w:val="00AD0EF0"/>
    <w:rsid w:val="00AE19A7"/>
    <w:rsid w:val="00AE1F86"/>
    <w:rsid w:val="00B052B5"/>
    <w:rsid w:val="00B12486"/>
    <w:rsid w:val="00B5014E"/>
    <w:rsid w:val="00B72690"/>
    <w:rsid w:val="00B72A4B"/>
    <w:rsid w:val="00B830E9"/>
    <w:rsid w:val="00BB060C"/>
    <w:rsid w:val="00BB39A5"/>
    <w:rsid w:val="00BF1A06"/>
    <w:rsid w:val="00C15FC0"/>
    <w:rsid w:val="00C16967"/>
    <w:rsid w:val="00C26419"/>
    <w:rsid w:val="00C32A2D"/>
    <w:rsid w:val="00C37463"/>
    <w:rsid w:val="00C538C0"/>
    <w:rsid w:val="00C55DE2"/>
    <w:rsid w:val="00C55F62"/>
    <w:rsid w:val="00C712B5"/>
    <w:rsid w:val="00C82447"/>
    <w:rsid w:val="00C95E1F"/>
    <w:rsid w:val="00CA0971"/>
    <w:rsid w:val="00CC15FC"/>
    <w:rsid w:val="00CD0330"/>
    <w:rsid w:val="00CD205F"/>
    <w:rsid w:val="00CD72B0"/>
    <w:rsid w:val="00CF7072"/>
    <w:rsid w:val="00CF76D4"/>
    <w:rsid w:val="00D25B73"/>
    <w:rsid w:val="00D311AB"/>
    <w:rsid w:val="00D512CE"/>
    <w:rsid w:val="00D51FF8"/>
    <w:rsid w:val="00DA0BCB"/>
    <w:rsid w:val="00DA1E0D"/>
    <w:rsid w:val="00DC3BF9"/>
    <w:rsid w:val="00DD6E5B"/>
    <w:rsid w:val="00E12B46"/>
    <w:rsid w:val="00E21994"/>
    <w:rsid w:val="00E2640E"/>
    <w:rsid w:val="00E33731"/>
    <w:rsid w:val="00E503B8"/>
    <w:rsid w:val="00E555FF"/>
    <w:rsid w:val="00E5662E"/>
    <w:rsid w:val="00E60151"/>
    <w:rsid w:val="00E61B2B"/>
    <w:rsid w:val="00E64B56"/>
    <w:rsid w:val="00E93E8E"/>
    <w:rsid w:val="00EC0A60"/>
    <w:rsid w:val="00EC34E4"/>
    <w:rsid w:val="00F00125"/>
    <w:rsid w:val="00F10311"/>
    <w:rsid w:val="00F12439"/>
    <w:rsid w:val="00F36D7B"/>
    <w:rsid w:val="00F62FCE"/>
    <w:rsid w:val="00F7309F"/>
    <w:rsid w:val="00F86056"/>
    <w:rsid w:val="00FA7189"/>
    <w:rsid w:val="00FB2D4C"/>
    <w:rsid w:val="00FC69E9"/>
    <w:rsid w:val="00FD0020"/>
    <w:rsid w:val="00FD4D72"/>
    <w:rsid w:val="00FD7F34"/>
    <w:rsid w:val="00FE5162"/>
    <w:rsid w:val="00FF316F"/>
    <w:rsid w:val="00FF6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Heading2"/>
    <w:qFormat/>
    <w:pPr>
      <w:keepNext/>
      <w:numPr>
        <w:numId w:val="1"/>
      </w:numPr>
      <w:spacing w:after="240" w:line="360" w:lineRule="auto"/>
      <w:jc w:val="both"/>
      <w:outlineLvl w:val="0"/>
    </w:pPr>
    <w:rPr>
      <w:b/>
      <w:caps/>
      <w:kern w:val="28"/>
      <w:sz w:val="22"/>
      <w:szCs w:val="20"/>
    </w:rPr>
  </w:style>
  <w:style w:type="paragraph" w:styleId="Heading2">
    <w:name w:val="heading 2"/>
    <w:basedOn w:val="Normal"/>
    <w:qFormat/>
    <w:pPr>
      <w:keepLines/>
      <w:numPr>
        <w:ilvl w:val="1"/>
        <w:numId w:val="1"/>
      </w:numPr>
      <w:spacing w:after="240" w:line="360" w:lineRule="auto"/>
      <w:jc w:val="both"/>
      <w:outlineLvl w:val="1"/>
    </w:pPr>
    <w:rPr>
      <w:sz w:val="22"/>
      <w:szCs w:val="20"/>
    </w:rPr>
  </w:style>
  <w:style w:type="paragraph" w:styleId="Heading3">
    <w:name w:val="heading 3"/>
    <w:basedOn w:val="Normal"/>
    <w:qFormat/>
    <w:pPr>
      <w:keepLines/>
      <w:numPr>
        <w:ilvl w:val="2"/>
        <w:numId w:val="1"/>
      </w:numPr>
      <w:spacing w:after="240" w:line="360" w:lineRule="auto"/>
      <w:ind w:left="2269" w:hanging="851"/>
      <w:jc w:val="both"/>
      <w:outlineLvl w:val="2"/>
    </w:pPr>
    <w:rPr>
      <w:sz w:val="22"/>
      <w:szCs w:val="20"/>
    </w:rPr>
  </w:style>
  <w:style w:type="paragraph" w:styleId="Heading4">
    <w:name w:val="heading 4"/>
    <w:basedOn w:val="Normal"/>
    <w:qFormat/>
    <w:pPr>
      <w:keepLines/>
      <w:numPr>
        <w:ilvl w:val="3"/>
        <w:numId w:val="1"/>
      </w:numPr>
      <w:tabs>
        <w:tab w:val="clear" w:pos="3119"/>
        <w:tab w:val="left" w:pos="2835"/>
      </w:tabs>
      <w:spacing w:after="240" w:line="360" w:lineRule="auto"/>
      <w:ind w:left="2835"/>
      <w:jc w:val="both"/>
      <w:outlineLvl w:val="3"/>
    </w:pPr>
    <w:rPr>
      <w:sz w:val="22"/>
      <w:szCs w:val="20"/>
    </w:rPr>
  </w:style>
  <w:style w:type="paragraph" w:styleId="Heading5">
    <w:name w:val="heading 5"/>
    <w:basedOn w:val="Normal"/>
    <w:qFormat/>
    <w:pPr>
      <w:keepLines/>
      <w:numPr>
        <w:ilvl w:val="4"/>
        <w:numId w:val="1"/>
      </w:numPr>
      <w:tabs>
        <w:tab w:val="clear" w:pos="3555"/>
        <w:tab w:val="left" w:pos="3402"/>
      </w:tabs>
      <w:spacing w:after="240" w:line="360" w:lineRule="auto"/>
      <w:jc w:val="both"/>
      <w:outlineLvl w:val="4"/>
    </w:pPr>
    <w:rPr>
      <w:sz w:val="22"/>
      <w:szCs w:val="20"/>
    </w:rPr>
  </w:style>
  <w:style w:type="paragraph" w:styleId="Heading6">
    <w:name w:val="heading 6"/>
    <w:basedOn w:val="Normal"/>
    <w:next w:val="Normal"/>
    <w:qFormat/>
    <w:rsid w:val="00594893"/>
    <w:pPr>
      <w:keepNext/>
      <w:jc w:val="center"/>
      <w:outlineLvl w:val="5"/>
    </w:pPr>
    <w:rPr>
      <w:rFonts w:ascii="Arial" w:hAnsi="Arial" w:cs="Arial"/>
      <w:b/>
    </w:rPr>
  </w:style>
  <w:style w:type="paragraph" w:styleId="Heading9">
    <w:name w:val="heading 9"/>
    <w:basedOn w:val="Normal"/>
    <w:next w:val="Normal"/>
    <w:qFormat/>
    <w:pPr>
      <w:keepNext/>
      <w:pBdr>
        <w:bottom w:val="single" w:sz="12" w:space="1" w:color="auto"/>
      </w:pBdr>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 1"/>
    <w:basedOn w:val="Normal"/>
    <w:next w:val="Normal"/>
    <w:pPr>
      <w:keepNext/>
      <w:spacing w:after="240"/>
      <w:jc w:val="center"/>
    </w:pPr>
    <w:rPr>
      <w:b/>
      <w:caps/>
      <w:sz w:val="22"/>
      <w:szCs w:val="20"/>
    </w:rPr>
  </w:style>
  <w:style w:type="paragraph" w:customStyle="1" w:styleId="prec4">
    <w:name w:val="prec4"/>
    <w:basedOn w:val="Normal"/>
    <w:pPr>
      <w:numPr>
        <w:ilvl w:val="3"/>
        <w:numId w:val="2"/>
      </w:numPr>
      <w:spacing w:after="240" w:line="360" w:lineRule="auto"/>
      <w:jc w:val="both"/>
    </w:pPr>
    <w:rPr>
      <w:sz w:val="22"/>
      <w:szCs w:val="20"/>
    </w:rPr>
  </w:style>
  <w:style w:type="character" w:styleId="Hyperlink">
    <w:name w:val="Hyperlink"/>
    <w:rPr>
      <w:color w:val="0000FF"/>
      <w:u w:val="single"/>
    </w:rPr>
  </w:style>
  <w:style w:type="paragraph" w:styleId="Header">
    <w:name w:val="header"/>
    <w:basedOn w:val="Normal"/>
    <w:pPr>
      <w:tabs>
        <w:tab w:val="center" w:pos="4153"/>
        <w:tab w:val="right" w:pos="8306"/>
      </w:tabs>
      <w:jc w:val="both"/>
    </w:pPr>
    <w:rPr>
      <w:sz w:val="22"/>
      <w:szCs w:val="20"/>
    </w:rPr>
  </w:style>
  <w:style w:type="paragraph" w:styleId="BalloonText">
    <w:name w:val="Balloon Text"/>
    <w:basedOn w:val="Normal"/>
    <w:semiHidden/>
    <w:rsid w:val="00020C85"/>
    <w:rPr>
      <w:rFonts w:ascii="Tahoma" w:hAnsi="Tahoma" w:cs="Tahoma"/>
      <w:sz w:val="16"/>
      <w:szCs w:val="16"/>
    </w:rPr>
  </w:style>
  <w:style w:type="table" w:styleId="TableGrid">
    <w:name w:val="Table Grid"/>
    <w:basedOn w:val="TableNormal"/>
    <w:rsid w:val="00A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896862"/>
    <w:rPr>
      <w:rFonts w:ascii="Arial" w:hAnsi="Arial"/>
      <w:szCs w:val="20"/>
    </w:rPr>
  </w:style>
  <w:style w:type="paragraph" w:styleId="Footer">
    <w:name w:val="footer"/>
    <w:basedOn w:val="Normal"/>
    <w:rsid w:val="00896862"/>
    <w:pPr>
      <w:tabs>
        <w:tab w:val="center" w:pos="4153"/>
        <w:tab w:val="right" w:pos="8306"/>
      </w:tabs>
    </w:pPr>
  </w:style>
  <w:style w:type="character" w:styleId="FollowedHyperlink">
    <w:name w:val="FollowedHyperlink"/>
    <w:rsid w:val="00081C80"/>
    <w:rPr>
      <w:color w:val="800080"/>
      <w:u w:val="single"/>
    </w:rPr>
  </w:style>
  <w:style w:type="paragraph" w:styleId="ListBullet">
    <w:name w:val="List Bullet"/>
    <w:basedOn w:val="Normal"/>
    <w:autoRedefine/>
    <w:rsid w:val="00F62FCE"/>
    <w:pPr>
      <w:numPr>
        <w:ilvl w:val="1"/>
        <w:numId w:val="15"/>
      </w:numPr>
    </w:pPr>
  </w:style>
  <w:style w:type="paragraph" w:styleId="BodyText">
    <w:name w:val="Body Text"/>
    <w:basedOn w:val="Normal"/>
    <w:rsid w:val="00FD0020"/>
    <w:pPr>
      <w:spacing w:after="120"/>
    </w:pPr>
  </w:style>
  <w:style w:type="paragraph" w:styleId="Title">
    <w:name w:val="Title"/>
    <w:basedOn w:val="Normal"/>
    <w:qFormat/>
    <w:rsid w:val="00E93E8E"/>
    <w:pPr>
      <w:tabs>
        <w:tab w:val="left" w:pos="-1440"/>
        <w:tab w:val="left" w:pos="-720"/>
        <w:tab w:val="left" w:pos="0"/>
        <w:tab w:val="left" w:pos="4795"/>
        <w:tab w:val="left" w:pos="5760"/>
      </w:tabs>
      <w:suppressAutoHyphens/>
      <w:jc w:val="center"/>
    </w:pPr>
    <w:rPr>
      <w:rFonts w:ascii="Arial" w:hAnsi="Arial" w:cs="Arial"/>
      <w:b/>
      <w:bCs/>
      <w:sz w:val="36"/>
      <w:u w:val="single"/>
    </w:rPr>
  </w:style>
  <w:style w:type="paragraph" w:styleId="BodyTextIndent">
    <w:name w:val="Body Text Indent"/>
    <w:basedOn w:val="Normal"/>
    <w:rsid w:val="009211DA"/>
    <w:pPr>
      <w:spacing w:after="120"/>
      <w:ind w:left="283"/>
    </w:pPr>
  </w:style>
  <w:style w:type="paragraph" w:styleId="BodyTextIndent2">
    <w:name w:val="Body Text Indent 2"/>
    <w:basedOn w:val="Normal"/>
    <w:rsid w:val="009211DA"/>
    <w:pPr>
      <w:spacing w:after="120" w:line="480" w:lineRule="auto"/>
      <w:ind w:left="283"/>
    </w:pPr>
  </w:style>
  <w:style w:type="paragraph" w:styleId="BlockText">
    <w:name w:val="Block Text"/>
    <w:basedOn w:val="Normal"/>
    <w:rsid w:val="008A18A5"/>
    <w:pPr>
      <w:ind w:left="539" w:right="386"/>
    </w:pPr>
    <w:rPr>
      <w:lang w:eastAsia="en-GB"/>
    </w:rPr>
  </w:style>
  <w:style w:type="paragraph" w:styleId="BodyTextIndent3">
    <w:name w:val="Body Text Indent 3"/>
    <w:basedOn w:val="Normal"/>
    <w:rsid w:val="0023156E"/>
    <w:pPr>
      <w:spacing w:after="120"/>
      <w:ind w:left="283"/>
    </w:pPr>
    <w:rPr>
      <w:sz w:val="16"/>
      <w:szCs w:val="16"/>
    </w:rPr>
  </w:style>
  <w:style w:type="paragraph" w:customStyle="1" w:styleId="Style1">
    <w:name w:val="Style 1"/>
    <w:basedOn w:val="Normal"/>
    <w:rsid w:val="0023156E"/>
    <w:pPr>
      <w:widowControl w:val="0"/>
      <w:autoSpaceDE w:val="0"/>
      <w:autoSpaceDN w:val="0"/>
    </w:pPr>
    <w:rPr>
      <w:lang w:val="en-US"/>
    </w:rPr>
  </w:style>
  <w:style w:type="paragraph" w:styleId="BodyText3">
    <w:name w:val="Body Text 3"/>
    <w:basedOn w:val="Normal"/>
    <w:rsid w:val="003177F2"/>
    <w:rPr>
      <w:rFonts w:ascii="Arial" w:hAnsi="Arial" w:cs="Arial"/>
      <w:sz w:val="22"/>
      <w:szCs w:val="22"/>
    </w:rPr>
  </w:style>
  <w:style w:type="paragraph" w:styleId="ListParagraph">
    <w:name w:val="List Paragraph"/>
    <w:basedOn w:val="Normal"/>
    <w:uiPriority w:val="34"/>
    <w:qFormat/>
    <w:rsid w:val="00A26A56"/>
    <w:pPr>
      <w:ind w:left="720"/>
    </w:pPr>
  </w:style>
  <w:style w:type="paragraph" w:styleId="Revision">
    <w:name w:val="Revision"/>
    <w:hidden/>
    <w:uiPriority w:val="99"/>
    <w:semiHidden/>
    <w:rsid w:val="00600BD6"/>
    <w:rPr>
      <w:sz w:val="24"/>
      <w:szCs w:val="24"/>
      <w:lang w:eastAsia="en-US"/>
    </w:rPr>
  </w:style>
  <w:style w:type="paragraph" w:styleId="NoSpacing">
    <w:name w:val="No Spacing"/>
    <w:uiPriority w:val="1"/>
    <w:qFormat/>
    <w:rsid w:val="00152F11"/>
    <w:rPr>
      <w:rFonts w:ascii="Calibri" w:eastAsia="Calibri" w:hAnsi="Calibri"/>
      <w:sz w:val="22"/>
      <w:szCs w:val="22"/>
      <w:lang w:eastAsia="en-US"/>
    </w:rPr>
  </w:style>
  <w:style w:type="character" w:styleId="PlaceholderText">
    <w:name w:val="Placeholder Text"/>
    <w:basedOn w:val="DefaultParagraphFont"/>
    <w:uiPriority w:val="99"/>
    <w:semiHidden/>
    <w:rsid w:val="00CF76D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Heading2"/>
    <w:qFormat/>
    <w:pPr>
      <w:keepNext/>
      <w:numPr>
        <w:numId w:val="1"/>
      </w:numPr>
      <w:spacing w:after="240" w:line="360" w:lineRule="auto"/>
      <w:jc w:val="both"/>
      <w:outlineLvl w:val="0"/>
    </w:pPr>
    <w:rPr>
      <w:b/>
      <w:caps/>
      <w:kern w:val="28"/>
      <w:sz w:val="22"/>
      <w:szCs w:val="20"/>
    </w:rPr>
  </w:style>
  <w:style w:type="paragraph" w:styleId="Heading2">
    <w:name w:val="heading 2"/>
    <w:basedOn w:val="Normal"/>
    <w:qFormat/>
    <w:pPr>
      <w:keepLines/>
      <w:numPr>
        <w:ilvl w:val="1"/>
        <w:numId w:val="1"/>
      </w:numPr>
      <w:spacing w:after="240" w:line="360" w:lineRule="auto"/>
      <w:jc w:val="both"/>
      <w:outlineLvl w:val="1"/>
    </w:pPr>
    <w:rPr>
      <w:sz w:val="22"/>
      <w:szCs w:val="20"/>
    </w:rPr>
  </w:style>
  <w:style w:type="paragraph" w:styleId="Heading3">
    <w:name w:val="heading 3"/>
    <w:basedOn w:val="Normal"/>
    <w:qFormat/>
    <w:pPr>
      <w:keepLines/>
      <w:numPr>
        <w:ilvl w:val="2"/>
        <w:numId w:val="1"/>
      </w:numPr>
      <w:spacing w:after="240" w:line="360" w:lineRule="auto"/>
      <w:ind w:left="2269" w:hanging="851"/>
      <w:jc w:val="both"/>
      <w:outlineLvl w:val="2"/>
    </w:pPr>
    <w:rPr>
      <w:sz w:val="22"/>
      <w:szCs w:val="20"/>
    </w:rPr>
  </w:style>
  <w:style w:type="paragraph" w:styleId="Heading4">
    <w:name w:val="heading 4"/>
    <w:basedOn w:val="Normal"/>
    <w:qFormat/>
    <w:pPr>
      <w:keepLines/>
      <w:numPr>
        <w:ilvl w:val="3"/>
        <w:numId w:val="1"/>
      </w:numPr>
      <w:tabs>
        <w:tab w:val="clear" w:pos="3119"/>
        <w:tab w:val="left" w:pos="2835"/>
      </w:tabs>
      <w:spacing w:after="240" w:line="360" w:lineRule="auto"/>
      <w:ind w:left="2835"/>
      <w:jc w:val="both"/>
      <w:outlineLvl w:val="3"/>
    </w:pPr>
    <w:rPr>
      <w:sz w:val="22"/>
      <w:szCs w:val="20"/>
    </w:rPr>
  </w:style>
  <w:style w:type="paragraph" w:styleId="Heading5">
    <w:name w:val="heading 5"/>
    <w:basedOn w:val="Normal"/>
    <w:qFormat/>
    <w:pPr>
      <w:keepLines/>
      <w:numPr>
        <w:ilvl w:val="4"/>
        <w:numId w:val="1"/>
      </w:numPr>
      <w:tabs>
        <w:tab w:val="clear" w:pos="3555"/>
        <w:tab w:val="left" w:pos="3402"/>
      </w:tabs>
      <w:spacing w:after="240" w:line="360" w:lineRule="auto"/>
      <w:jc w:val="both"/>
      <w:outlineLvl w:val="4"/>
    </w:pPr>
    <w:rPr>
      <w:sz w:val="22"/>
      <w:szCs w:val="20"/>
    </w:rPr>
  </w:style>
  <w:style w:type="paragraph" w:styleId="Heading6">
    <w:name w:val="heading 6"/>
    <w:basedOn w:val="Normal"/>
    <w:next w:val="Normal"/>
    <w:qFormat/>
    <w:rsid w:val="00594893"/>
    <w:pPr>
      <w:keepNext/>
      <w:jc w:val="center"/>
      <w:outlineLvl w:val="5"/>
    </w:pPr>
    <w:rPr>
      <w:rFonts w:ascii="Arial" w:hAnsi="Arial" w:cs="Arial"/>
      <w:b/>
    </w:rPr>
  </w:style>
  <w:style w:type="paragraph" w:styleId="Heading9">
    <w:name w:val="heading 9"/>
    <w:basedOn w:val="Normal"/>
    <w:next w:val="Normal"/>
    <w:qFormat/>
    <w:pPr>
      <w:keepNext/>
      <w:pBdr>
        <w:bottom w:val="single" w:sz="12" w:space="1" w:color="auto"/>
      </w:pBdr>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 1"/>
    <w:basedOn w:val="Normal"/>
    <w:next w:val="Normal"/>
    <w:pPr>
      <w:keepNext/>
      <w:spacing w:after="240"/>
      <w:jc w:val="center"/>
    </w:pPr>
    <w:rPr>
      <w:b/>
      <w:caps/>
      <w:sz w:val="22"/>
      <w:szCs w:val="20"/>
    </w:rPr>
  </w:style>
  <w:style w:type="paragraph" w:customStyle="1" w:styleId="prec4">
    <w:name w:val="prec4"/>
    <w:basedOn w:val="Normal"/>
    <w:pPr>
      <w:numPr>
        <w:ilvl w:val="3"/>
        <w:numId w:val="2"/>
      </w:numPr>
      <w:spacing w:after="240" w:line="360" w:lineRule="auto"/>
      <w:jc w:val="both"/>
    </w:pPr>
    <w:rPr>
      <w:sz w:val="22"/>
      <w:szCs w:val="20"/>
    </w:rPr>
  </w:style>
  <w:style w:type="character" w:styleId="Hyperlink">
    <w:name w:val="Hyperlink"/>
    <w:rPr>
      <w:color w:val="0000FF"/>
      <w:u w:val="single"/>
    </w:rPr>
  </w:style>
  <w:style w:type="paragraph" w:styleId="Header">
    <w:name w:val="header"/>
    <w:basedOn w:val="Normal"/>
    <w:pPr>
      <w:tabs>
        <w:tab w:val="center" w:pos="4153"/>
        <w:tab w:val="right" w:pos="8306"/>
      </w:tabs>
      <w:jc w:val="both"/>
    </w:pPr>
    <w:rPr>
      <w:sz w:val="22"/>
      <w:szCs w:val="20"/>
    </w:rPr>
  </w:style>
  <w:style w:type="paragraph" w:styleId="BalloonText">
    <w:name w:val="Balloon Text"/>
    <w:basedOn w:val="Normal"/>
    <w:semiHidden/>
    <w:rsid w:val="00020C85"/>
    <w:rPr>
      <w:rFonts w:ascii="Tahoma" w:hAnsi="Tahoma" w:cs="Tahoma"/>
      <w:sz w:val="16"/>
      <w:szCs w:val="16"/>
    </w:rPr>
  </w:style>
  <w:style w:type="table" w:styleId="TableGrid">
    <w:name w:val="Table Grid"/>
    <w:basedOn w:val="TableNormal"/>
    <w:rsid w:val="00A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896862"/>
    <w:rPr>
      <w:rFonts w:ascii="Arial" w:hAnsi="Arial"/>
      <w:szCs w:val="20"/>
    </w:rPr>
  </w:style>
  <w:style w:type="paragraph" w:styleId="Footer">
    <w:name w:val="footer"/>
    <w:basedOn w:val="Normal"/>
    <w:rsid w:val="00896862"/>
    <w:pPr>
      <w:tabs>
        <w:tab w:val="center" w:pos="4153"/>
        <w:tab w:val="right" w:pos="8306"/>
      </w:tabs>
    </w:pPr>
  </w:style>
  <w:style w:type="character" w:styleId="FollowedHyperlink">
    <w:name w:val="FollowedHyperlink"/>
    <w:rsid w:val="00081C80"/>
    <w:rPr>
      <w:color w:val="800080"/>
      <w:u w:val="single"/>
    </w:rPr>
  </w:style>
  <w:style w:type="paragraph" w:styleId="ListBullet">
    <w:name w:val="List Bullet"/>
    <w:basedOn w:val="Normal"/>
    <w:autoRedefine/>
    <w:rsid w:val="00F62FCE"/>
    <w:pPr>
      <w:numPr>
        <w:ilvl w:val="1"/>
        <w:numId w:val="15"/>
      </w:numPr>
    </w:pPr>
  </w:style>
  <w:style w:type="paragraph" w:styleId="BodyText">
    <w:name w:val="Body Text"/>
    <w:basedOn w:val="Normal"/>
    <w:rsid w:val="00FD0020"/>
    <w:pPr>
      <w:spacing w:after="120"/>
    </w:pPr>
  </w:style>
  <w:style w:type="paragraph" w:styleId="Title">
    <w:name w:val="Title"/>
    <w:basedOn w:val="Normal"/>
    <w:qFormat/>
    <w:rsid w:val="00E93E8E"/>
    <w:pPr>
      <w:tabs>
        <w:tab w:val="left" w:pos="-1440"/>
        <w:tab w:val="left" w:pos="-720"/>
        <w:tab w:val="left" w:pos="0"/>
        <w:tab w:val="left" w:pos="4795"/>
        <w:tab w:val="left" w:pos="5760"/>
      </w:tabs>
      <w:suppressAutoHyphens/>
      <w:jc w:val="center"/>
    </w:pPr>
    <w:rPr>
      <w:rFonts w:ascii="Arial" w:hAnsi="Arial" w:cs="Arial"/>
      <w:b/>
      <w:bCs/>
      <w:sz w:val="36"/>
      <w:u w:val="single"/>
    </w:rPr>
  </w:style>
  <w:style w:type="paragraph" w:styleId="BodyTextIndent">
    <w:name w:val="Body Text Indent"/>
    <w:basedOn w:val="Normal"/>
    <w:rsid w:val="009211DA"/>
    <w:pPr>
      <w:spacing w:after="120"/>
      <w:ind w:left="283"/>
    </w:pPr>
  </w:style>
  <w:style w:type="paragraph" w:styleId="BodyTextIndent2">
    <w:name w:val="Body Text Indent 2"/>
    <w:basedOn w:val="Normal"/>
    <w:rsid w:val="009211DA"/>
    <w:pPr>
      <w:spacing w:after="120" w:line="480" w:lineRule="auto"/>
      <w:ind w:left="283"/>
    </w:pPr>
  </w:style>
  <w:style w:type="paragraph" w:styleId="BlockText">
    <w:name w:val="Block Text"/>
    <w:basedOn w:val="Normal"/>
    <w:rsid w:val="008A18A5"/>
    <w:pPr>
      <w:ind w:left="539" w:right="386"/>
    </w:pPr>
    <w:rPr>
      <w:lang w:eastAsia="en-GB"/>
    </w:rPr>
  </w:style>
  <w:style w:type="paragraph" w:styleId="BodyTextIndent3">
    <w:name w:val="Body Text Indent 3"/>
    <w:basedOn w:val="Normal"/>
    <w:rsid w:val="0023156E"/>
    <w:pPr>
      <w:spacing w:after="120"/>
      <w:ind w:left="283"/>
    </w:pPr>
    <w:rPr>
      <w:sz w:val="16"/>
      <w:szCs w:val="16"/>
    </w:rPr>
  </w:style>
  <w:style w:type="paragraph" w:customStyle="1" w:styleId="Style1">
    <w:name w:val="Style 1"/>
    <w:basedOn w:val="Normal"/>
    <w:rsid w:val="0023156E"/>
    <w:pPr>
      <w:widowControl w:val="0"/>
      <w:autoSpaceDE w:val="0"/>
      <w:autoSpaceDN w:val="0"/>
    </w:pPr>
    <w:rPr>
      <w:lang w:val="en-US"/>
    </w:rPr>
  </w:style>
  <w:style w:type="paragraph" w:styleId="BodyText3">
    <w:name w:val="Body Text 3"/>
    <w:basedOn w:val="Normal"/>
    <w:rsid w:val="003177F2"/>
    <w:rPr>
      <w:rFonts w:ascii="Arial" w:hAnsi="Arial" w:cs="Arial"/>
      <w:sz w:val="22"/>
      <w:szCs w:val="22"/>
    </w:rPr>
  </w:style>
  <w:style w:type="paragraph" w:styleId="ListParagraph">
    <w:name w:val="List Paragraph"/>
    <w:basedOn w:val="Normal"/>
    <w:uiPriority w:val="34"/>
    <w:qFormat/>
    <w:rsid w:val="00A26A56"/>
    <w:pPr>
      <w:ind w:left="720"/>
    </w:pPr>
  </w:style>
  <w:style w:type="paragraph" w:styleId="Revision">
    <w:name w:val="Revision"/>
    <w:hidden/>
    <w:uiPriority w:val="99"/>
    <w:semiHidden/>
    <w:rsid w:val="00600BD6"/>
    <w:rPr>
      <w:sz w:val="24"/>
      <w:szCs w:val="24"/>
      <w:lang w:eastAsia="en-US"/>
    </w:rPr>
  </w:style>
  <w:style w:type="paragraph" w:styleId="NoSpacing">
    <w:name w:val="No Spacing"/>
    <w:uiPriority w:val="1"/>
    <w:qFormat/>
    <w:rsid w:val="00152F11"/>
    <w:rPr>
      <w:rFonts w:ascii="Calibri" w:eastAsia="Calibri" w:hAnsi="Calibri"/>
      <w:sz w:val="22"/>
      <w:szCs w:val="22"/>
      <w:lang w:eastAsia="en-US"/>
    </w:rPr>
  </w:style>
  <w:style w:type="character" w:styleId="PlaceholderText">
    <w:name w:val="Placeholder Text"/>
    <w:basedOn w:val="DefaultParagraphFont"/>
    <w:uiPriority w:val="99"/>
    <w:semiHidden/>
    <w:rsid w:val="00CF76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9850">
      <w:bodyDiv w:val="1"/>
      <w:marLeft w:val="0"/>
      <w:marRight w:val="0"/>
      <w:marTop w:val="0"/>
      <w:marBottom w:val="0"/>
      <w:divBdr>
        <w:top w:val="none" w:sz="0" w:space="0" w:color="auto"/>
        <w:left w:val="none" w:sz="0" w:space="0" w:color="auto"/>
        <w:bottom w:val="none" w:sz="0" w:space="0" w:color="auto"/>
        <w:right w:val="none" w:sz="0" w:space="0" w:color="auto"/>
      </w:divBdr>
    </w:div>
    <w:div w:id="1193303234">
      <w:bodyDiv w:val="1"/>
      <w:marLeft w:val="0"/>
      <w:marRight w:val="0"/>
      <w:marTop w:val="0"/>
      <w:marBottom w:val="0"/>
      <w:divBdr>
        <w:top w:val="none" w:sz="0" w:space="0" w:color="auto"/>
        <w:left w:val="none" w:sz="0" w:space="0" w:color="auto"/>
        <w:bottom w:val="none" w:sz="0" w:space="0" w:color="auto"/>
        <w:right w:val="none" w:sz="0" w:space="0" w:color="auto"/>
      </w:divBdr>
    </w:div>
    <w:div w:id="168004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udit@scarborough.gov.uk?subject=Scarborough%20Speedboat%20Licences%20Tender%20Submission" TargetMode="External"/><Relationship Id="rId4" Type="http://schemas.microsoft.com/office/2007/relationships/stylesWithEffects" Target="stylesWithEffects.xml"/><Relationship Id="rId9" Type="http://schemas.openxmlformats.org/officeDocument/2006/relationships/hyperlink" Target="https://www.scarborough.gov.uk/home/roads-highways-and-pavements/ports-and-harbours/scarborough-harbour" TargetMode="External"/><Relationship Id="rId14" Type="http://schemas.openxmlformats.org/officeDocument/2006/relationships/hyperlink" Target="https://www.scarborough.gov.uk/sites/scarborough.gov.uk/files/files/SH-Schedule-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0D254-BDBC-4FB9-94AD-A0F647F7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4100</Words>
  <Characters>23374</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INVITATION TO QUOTE</vt:lpstr>
    </vt:vector>
  </TitlesOfParts>
  <Company>WMDC</Company>
  <LinksUpToDate>false</LinksUpToDate>
  <CharactersWithSpaces>27420</CharactersWithSpaces>
  <SharedDoc>false</SharedDoc>
  <HLinks>
    <vt:vector size="12" baseType="variant">
      <vt:variant>
        <vt:i4>3080203</vt:i4>
      </vt:variant>
      <vt:variant>
        <vt:i4>3</vt:i4>
      </vt:variant>
      <vt:variant>
        <vt:i4>0</vt:i4>
      </vt:variant>
      <vt:variant>
        <vt:i4>5</vt:i4>
      </vt:variant>
      <vt:variant>
        <vt:lpwstr>mailto:procurement@scarborough.gov.uk?subject=Scarborough%20Speedboat%20Licences%20ITQ</vt:lpwstr>
      </vt:variant>
      <vt:variant>
        <vt:lpwstr/>
      </vt:variant>
      <vt:variant>
        <vt:i4>5439532</vt:i4>
      </vt:variant>
      <vt:variant>
        <vt:i4>0</vt:i4>
      </vt:variant>
      <vt:variant>
        <vt:i4>0</vt:i4>
      </vt:variant>
      <vt:variant>
        <vt:i4>5</vt:i4>
      </vt:variant>
      <vt:variant>
        <vt:lpwstr>mailto:%20port.services@scarborough.gov.uk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dc:title>
  <dc:creator>DG</dc:creator>
  <cp:lastModifiedBy>Chris Winson</cp:lastModifiedBy>
  <cp:revision>2</cp:revision>
  <cp:lastPrinted>2014-11-12T09:49:00Z</cp:lastPrinted>
  <dcterms:created xsi:type="dcterms:W3CDTF">2019-11-01T09:04:00Z</dcterms:created>
  <dcterms:modified xsi:type="dcterms:W3CDTF">2019-11-01T09:04:00Z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type">
    <vt:lpwstr>Tender (Open)</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SParker</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Project">
    <vt:lpwstr>12</vt:lpwstr>
  </property>
</Properties>
</file>