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13A874E9" w:rsidR="00326132" w:rsidRPr="00C3320D" w:rsidRDefault="00CA4277"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288816A5" w14:textId="4ABE4D9D"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0DAF604C"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2F51E6">
        <w:rPr>
          <w:rFonts w:cs="Arial"/>
          <w:szCs w:val="22"/>
        </w:rPr>
        <w:t>24</w:t>
      </w:r>
      <w:r w:rsidR="00CA4277">
        <w:rPr>
          <w:rFonts w:cs="Arial"/>
          <w:szCs w:val="22"/>
        </w:rPr>
        <w:t>/08/2017</w:t>
      </w:r>
      <w:r w:rsidR="00F944DA"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8B2BE4">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16388198" w:rsidR="008E082F" w:rsidRPr="00C3320D" w:rsidRDefault="002954CE"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63DD69BC" w:rsidR="008E082F" w:rsidRPr="008B2BE4" w:rsidRDefault="00CA4277" w:rsidP="00D40F55">
            <w:pPr>
              <w:spacing w:before="120" w:after="120" w:line="240" w:lineRule="auto"/>
              <w:jc w:val="left"/>
              <w:rPr>
                <w:rFonts w:cs="Arial"/>
                <w:szCs w:val="22"/>
              </w:rPr>
            </w:pPr>
            <w:r w:rsidRPr="008B2BE4">
              <w:rPr>
                <w:rFonts w:cs="Arial"/>
                <w:szCs w:val="22"/>
              </w:rPr>
              <w:t>CCLL17A21</w:t>
            </w:r>
            <w:r w:rsidR="002954CE">
              <w:rPr>
                <w:rFonts w:cs="Arial"/>
                <w:szCs w:val="22"/>
              </w:rPr>
              <w:t xml:space="preserve"> – Provision of Legal Services for Cabinet Office: </w:t>
            </w:r>
            <w:r w:rsidR="0009233D">
              <w:rPr>
                <w:rFonts w:cs="Arial"/>
                <w:szCs w:val="22"/>
              </w:rPr>
              <w:t>[REDACTED]</w:t>
            </w:r>
            <w:r w:rsidR="002954CE">
              <w:rPr>
                <w:rFonts w:cs="Arial"/>
                <w:szCs w:val="22"/>
              </w:rPr>
              <w:t>.</w:t>
            </w:r>
          </w:p>
        </w:tc>
      </w:tr>
      <w:tr w:rsidR="00C3320D" w:rsidRPr="00C3320D" w14:paraId="5F0543CE" w14:textId="77777777" w:rsidTr="008B2BE4">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55F9855D" w:rsidR="008E082F" w:rsidRPr="00C3320D" w:rsidRDefault="00CA4277" w:rsidP="00D40F55">
            <w:pPr>
              <w:spacing w:before="120" w:after="120" w:line="240" w:lineRule="auto"/>
              <w:jc w:val="left"/>
              <w:rPr>
                <w:rFonts w:cs="Arial"/>
                <w:b/>
                <w:szCs w:val="22"/>
              </w:rPr>
            </w:pPr>
            <w:r>
              <w:rPr>
                <w:rFonts w:cs="Arial"/>
                <w:b/>
                <w:spacing w:val="-3"/>
                <w:szCs w:val="22"/>
                <w:lang w:eastAsia="en-GB"/>
              </w:rPr>
              <w:t>Cabinet Office</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3C7491AC" w14:textId="28B2A3C2" w:rsidR="008E082F" w:rsidRPr="008B2BE4" w:rsidRDefault="002C75D1" w:rsidP="00D40F55">
            <w:pPr>
              <w:spacing w:before="120" w:after="120" w:line="240" w:lineRule="auto"/>
              <w:jc w:val="left"/>
              <w:rPr>
                <w:rFonts w:cs="Arial"/>
                <w:szCs w:val="22"/>
              </w:rPr>
            </w:pPr>
            <w:r>
              <w:rPr>
                <w:rFonts w:cs="Arial"/>
                <w:szCs w:val="22"/>
              </w:rPr>
              <w:t>1 Horse Guards Road, London, SW1A 2HQ</w:t>
            </w:r>
          </w:p>
        </w:tc>
      </w:tr>
      <w:tr w:rsidR="00C3320D" w:rsidRPr="00C3320D" w14:paraId="70BF2D98" w14:textId="77777777" w:rsidTr="008B2BE4">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761301ED" w14:textId="2FB80A8D" w:rsidR="008E082F" w:rsidRPr="00C3320D" w:rsidRDefault="00CA4277" w:rsidP="00D40F55">
            <w:pPr>
              <w:spacing w:before="120" w:after="120" w:line="240" w:lineRule="auto"/>
              <w:jc w:val="left"/>
              <w:rPr>
                <w:rFonts w:cs="Arial"/>
                <w:b/>
                <w:szCs w:val="22"/>
              </w:rPr>
            </w:pPr>
            <w:r>
              <w:rPr>
                <w:rFonts w:cs="Arial"/>
                <w:b/>
                <w:szCs w:val="22"/>
              </w:rPr>
              <w:t>Dentons UKMEA LLP</w:t>
            </w:r>
            <w:r w:rsidR="008E082F" w:rsidRPr="00C3320D">
              <w:rPr>
                <w:rFonts w:cs="Arial"/>
                <w:b/>
                <w:szCs w:val="22"/>
              </w:rPr>
              <w:t xml:space="preserve"> </w:t>
            </w:r>
          </w:p>
          <w:p w14:paraId="523DCC78" w14:textId="77777777" w:rsidR="008E082F" w:rsidRPr="00C3320D" w:rsidRDefault="008E082F" w:rsidP="00D40F55">
            <w:pPr>
              <w:spacing w:before="120" w:after="120" w:line="240" w:lineRule="auto"/>
              <w:jc w:val="left"/>
              <w:rPr>
                <w:rFonts w:cs="Arial"/>
                <w:b/>
                <w:szCs w:val="22"/>
              </w:rPr>
            </w:pPr>
            <w:r w:rsidRPr="00C3320D">
              <w:rPr>
                <w:rFonts w:cs="Arial"/>
                <w:b/>
                <w:szCs w:val="22"/>
              </w:rPr>
              <w:t>("SUPPLIER")</w:t>
            </w:r>
          </w:p>
        </w:tc>
        <w:tc>
          <w:tcPr>
            <w:tcW w:w="4309" w:type="dxa"/>
            <w:shd w:val="clear" w:color="auto" w:fill="auto"/>
          </w:tcPr>
          <w:p w14:paraId="27D9FCAC" w14:textId="133C2236" w:rsidR="008E082F" w:rsidRPr="008B2BE4" w:rsidRDefault="00CA4277" w:rsidP="00D40F55">
            <w:pPr>
              <w:spacing w:before="120" w:after="120" w:line="240" w:lineRule="auto"/>
              <w:jc w:val="left"/>
              <w:rPr>
                <w:rFonts w:cs="Arial"/>
                <w:b/>
                <w:szCs w:val="22"/>
              </w:rPr>
            </w:pPr>
            <w:r w:rsidRPr="008B2BE4">
              <w:rPr>
                <w:rFonts w:cs="Arial"/>
                <w:szCs w:val="22"/>
              </w:rPr>
              <w:t xml:space="preserve">One Fleet Place, London, </w:t>
            </w:r>
            <w:r w:rsidR="00E00C8D">
              <w:rPr>
                <w:rFonts w:cs="Arial"/>
                <w:szCs w:val="22"/>
              </w:rPr>
              <w:t>EC4 7WS</w:t>
            </w:r>
          </w:p>
        </w:tc>
      </w:tr>
      <w:tr w:rsidR="00C3320D" w:rsidRPr="00C3320D" w14:paraId="16AC3458" w14:textId="77777777" w:rsidTr="008B2BE4">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69373D5A"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5F5C9232" w:rsidR="008E082F" w:rsidRPr="008B2BE4" w:rsidRDefault="002F51E6" w:rsidP="00D40F55">
            <w:pPr>
              <w:spacing w:before="120" w:after="120" w:line="240" w:lineRule="auto"/>
              <w:jc w:val="left"/>
              <w:rPr>
                <w:rFonts w:cs="Arial"/>
                <w:szCs w:val="22"/>
                <w:shd w:val="clear" w:color="auto" w:fill="D9D9D9"/>
              </w:rPr>
            </w:pPr>
            <w:r>
              <w:rPr>
                <w:rFonts w:eastAsia="Calibri" w:cs="Arial"/>
                <w:szCs w:val="22"/>
              </w:rPr>
              <w:t>29</w:t>
            </w:r>
            <w:r w:rsidR="008B2BE4" w:rsidRPr="008B2BE4">
              <w:rPr>
                <w:rFonts w:eastAsia="Calibri" w:cs="Arial"/>
                <w:szCs w:val="22"/>
                <w:vertAlign w:val="superscript"/>
              </w:rPr>
              <w:t>th</w:t>
            </w:r>
            <w:r w:rsidR="008B2BE4" w:rsidRPr="008B2BE4">
              <w:rPr>
                <w:rFonts w:eastAsia="Calibri" w:cs="Arial"/>
                <w:szCs w:val="22"/>
              </w:rPr>
              <w:t xml:space="preserve"> August 2017</w:t>
            </w:r>
          </w:p>
        </w:tc>
      </w:tr>
      <w:tr w:rsidR="00C3320D" w:rsidRPr="00C3320D" w14:paraId="39842C8A" w14:textId="77777777" w:rsidTr="008B2BE4">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77777777" w:rsidR="008E082F" w:rsidRPr="00C3320D" w:rsidRDefault="008E082F" w:rsidP="008B2BE4">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2A59BA3" w14:textId="77777777" w:rsidR="008E082F" w:rsidRPr="00C3320D" w:rsidRDefault="008E082F" w:rsidP="008B2BE4">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1584AFFA" w:rsidR="00EA26DD" w:rsidRPr="008B2BE4" w:rsidRDefault="002F51E6" w:rsidP="00D40F55">
            <w:pPr>
              <w:spacing w:before="120" w:after="120" w:line="240" w:lineRule="auto"/>
              <w:jc w:val="left"/>
              <w:rPr>
                <w:rFonts w:cs="Arial"/>
                <w:b/>
                <w:szCs w:val="22"/>
              </w:rPr>
            </w:pPr>
            <w:r>
              <w:rPr>
                <w:rFonts w:cs="Arial"/>
                <w:szCs w:val="22"/>
              </w:rPr>
              <w:t>29</w:t>
            </w:r>
            <w:r w:rsidR="008B2BE4" w:rsidRPr="008B2BE4">
              <w:rPr>
                <w:rFonts w:cs="Arial"/>
                <w:szCs w:val="22"/>
                <w:vertAlign w:val="superscript"/>
              </w:rPr>
              <w:t>th</w:t>
            </w:r>
            <w:r w:rsidR="00A575AC">
              <w:rPr>
                <w:rFonts w:cs="Arial"/>
                <w:szCs w:val="22"/>
              </w:rPr>
              <w:t xml:space="preserve"> April 2018</w:t>
            </w:r>
          </w:p>
        </w:tc>
      </w:tr>
      <w:tr w:rsidR="00C3320D" w:rsidRPr="00C3320D" w14:paraId="03449035" w14:textId="77777777" w:rsidTr="008B2BE4">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62A0F27F"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8B2BE4">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8B2BE4">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8B2BE4">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8B2BE4">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5383D50B"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8B2BE4">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8B2BE4">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8B2BE4">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35FFA12B"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A8AC2ED" w14:textId="77777777" w:rsidR="008E082F" w:rsidRPr="00C3320D" w:rsidRDefault="008E082F" w:rsidP="00D40F55">
      <w:pPr>
        <w:pStyle w:val="ORDERFORML1PraraNo"/>
        <w:numPr>
          <w:ilvl w:val="0"/>
          <w:numId w:val="0"/>
        </w:numPr>
        <w:spacing w:before="120" w:after="120"/>
        <w:ind w:left="426" w:hanging="426"/>
        <w:rPr>
          <w:rFonts w:ascii="Arial" w:hAnsi="Arial" w:cs="Arial"/>
        </w:rPr>
      </w:pP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8B2BE4">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27DBECF1"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F1906D1" w14:textId="7916C76F" w:rsidR="008E082F" w:rsidRPr="008B2BE4" w:rsidRDefault="008B2BE4" w:rsidP="008B2BE4">
            <w:pPr>
              <w:tabs>
                <w:tab w:val="left" w:pos="577"/>
              </w:tabs>
              <w:overflowPunct/>
              <w:autoSpaceDE/>
              <w:autoSpaceDN/>
              <w:spacing w:before="120" w:after="120" w:line="240" w:lineRule="auto"/>
              <w:jc w:val="left"/>
              <w:textAlignment w:val="auto"/>
              <w:rPr>
                <w:rFonts w:cs="Arial"/>
                <w:szCs w:val="22"/>
              </w:rPr>
            </w:pPr>
            <w:r w:rsidRPr="008B2BE4">
              <w:rPr>
                <w:rFonts w:cs="Arial"/>
                <w:szCs w:val="22"/>
              </w:rPr>
              <w:t>Refer to Section C – Embedded Document Appendix B - Statement of Requirements</w:t>
            </w:r>
          </w:p>
          <w:p w14:paraId="2E2776C3"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8B2BE4">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4C6D2FD" w14:textId="5659FB70"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Please refer to 16.1 &amp; 16.2 of Appendix B – Statement of Requirements </w:t>
            </w:r>
          </w:p>
          <w:p w14:paraId="1A99197A" w14:textId="77777777" w:rsidR="008E082F" w:rsidRPr="008B2BE4" w:rsidRDefault="008E082F" w:rsidP="00D40F55">
            <w:pPr>
              <w:numPr>
                <w:ilvl w:val="1"/>
                <w:numId w:val="0"/>
              </w:numPr>
              <w:tabs>
                <w:tab w:val="left" w:pos="577"/>
              </w:tabs>
              <w:overflowPunct/>
              <w:autoSpaceDE/>
              <w:autoSpaceDN/>
              <w:spacing w:before="120" w:after="120" w:line="240" w:lineRule="auto"/>
              <w:jc w:val="left"/>
              <w:textAlignment w:val="auto"/>
              <w:rPr>
                <w:rFonts w:cs="Arial"/>
                <w:szCs w:val="22"/>
              </w:rPr>
            </w:pPr>
          </w:p>
        </w:tc>
      </w:tr>
      <w:tr w:rsidR="00C3320D" w:rsidRPr="00C3320D" w14:paraId="677CDEBB" w14:textId="77777777" w:rsidTr="008B2BE4">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FA06EA" w14:textId="02C2D645" w:rsidR="008E082F"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The majority of the Services will be carried out at the potential providers address, however travel to 1 Horse Guards Road, London, SW1A 2HQ will be required regularly throughout the life of the contract. </w:t>
            </w:r>
          </w:p>
          <w:p w14:paraId="4D08B21D" w14:textId="77777777" w:rsidR="008B2BE4" w:rsidRPr="008B2BE4" w:rsidRDefault="008B2BE4" w:rsidP="00D40F55">
            <w:pPr>
              <w:numPr>
                <w:ilvl w:val="1"/>
                <w:numId w:val="0"/>
              </w:numPr>
              <w:tabs>
                <w:tab w:val="left" w:pos="577"/>
              </w:tabs>
              <w:overflowPunct/>
              <w:autoSpaceDE/>
              <w:autoSpaceDN/>
              <w:spacing w:before="120" w:after="120" w:line="240" w:lineRule="auto"/>
              <w:jc w:val="left"/>
              <w:textAlignment w:val="auto"/>
              <w:rPr>
                <w:rFonts w:cs="Arial"/>
                <w:szCs w:val="22"/>
              </w:rPr>
            </w:pPr>
          </w:p>
          <w:p w14:paraId="4D08D915" w14:textId="288590F8" w:rsidR="008E082F" w:rsidRPr="008B2BE4" w:rsidRDefault="008B2BE4" w:rsidP="008B2BE4">
            <w:pPr>
              <w:numPr>
                <w:ilvl w:val="1"/>
                <w:numId w:val="0"/>
              </w:numPr>
              <w:tabs>
                <w:tab w:val="left" w:pos="577"/>
              </w:tabs>
              <w:overflowPunct/>
              <w:autoSpaceDE/>
              <w:autoSpaceDN/>
              <w:spacing w:before="120" w:after="120" w:line="240" w:lineRule="auto"/>
              <w:jc w:val="left"/>
              <w:textAlignment w:val="auto"/>
              <w:rPr>
                <w:rFonts w:cs="Arial"/>
                <w:szCs w:val="22"/>
              </w:rPr>
            </w:pPr>
            <w:r w:rsidRPr="008B2BE4">
              <w:rPr>
                <w:rFonts w:cs="Arial"/>
                <w:szCs w:val="22"/>
              </w:rPr>
              <w:t xml:space="preserve">Travel may be required, on occasion to other central government departments and wider public bodies within the UK. </w:t>
            </w:r>
          </w:p>
        </w:tc>
      </w:tr>
    </w:tbl>
    <w:p w14:paraId="3C799F8C" w14:textId="61A5D34E"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211"/>
        <w:gridCol w:w="4043"/>
      </w:tblGrid>
      <w:tr w:rsidR="00C3320D" w:rsidRPr="00C3320D" w14:paraId="57650518" w14:textId="77777777" w:rsidTr="002954CE">
        <w:trPr>
          <w:trHeight w:val="274"/>
        </w:trPr>
        <w:tc>
          <w:tcPr>
            <w:tcW w:w="616"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338" w:type="dxa"/>
            <w:shd w:val="clear" w:color="auto" w:fill="auto"/>
          </w:tcPr>
          <w:p w14:paraId="65310D78" w14:textId="195C563D" w:rsidR="007A2902" w:rsidRPr="00C3320D" w:rsidRDefault="008B2BE4"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Hourly Rates, Daily Rates and Monthly Rates </w:t>
            </w: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83" w:type="dxa"/>
            <w:vMerge w:val="restart"/>
            <w:shd w:val="clear" w:color="auto" w:fill="auto"/>
          </w:tcPr>
          <w:p w14:paraId="587365FA" w14:textId="5E1C1B95" w:rsidR="00A575AC"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Rates:</w:t>
            </w:r>
          </w:p>
          <w:p w14:paraId="195E72C1" w14:textId="268D5974" w:rsidR="00591532" w:rsidRPr="002954CE" w:rsidRDefault="00A575AC" w:rsidP="00A575AC">
            <w:pPr>
              <w:numPr>
                <w:ilvl w:val="1"/>
                <w:numId w:val="0"/>
              </w:numPr>
              <w:overflowPunct/>
              <w:autoSpaceDE/>
              <w:autoSpaceDN/>
              <w:spacing w:before="120" w:after="120" w:line="240" w:lineRule="auto"/>
              <w:ind w:firstLine="136"/>
              <w:jc w:val="left"/>
              <w:textAlignment w:val="auto"/>
              <w:rPr>
                <w:rFonts w:cs="Arial"/>
                <w:szCs w:val="22"/>
              </w:rPr>
            </w:pPr>
            <w:r>
              <w:rPr>
                <w:rFonts w:cs="Arial"/>
                <w:szCs w:val="22"/>
              </w:rPr>
              <w:t>[REDACTED]</w:t>
            </w:r>
          </w:p>
        </w:tc>
      </w:tr>
      <w:tr w:rsidR="00C3320D" w:rsidRPr="00C3320D" w14:paraId="43119EB9" w14:textId="77777777" w:rsidTr="002954CE">
        <w:trPr>
          <w:trHeight w:val="4789"/>
        </w:trPr>
        <w:tc>
          <w:tcPr>
            <w:tcW w:w="616" w:type="dxa"/>
          </w:tcPr>
          <w:p w14:paraId="59813F49" w14:textId="1B5A489A"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338" w:type="dxa"/>
            <w:shd w:val="clear" w:color="auto" w:fill="auto"/>
          </w:tcPr>
          <w:p w14:paraId="4E65BDFE" w14:textId="42556804"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0EA8C9D7" w:rsidR="002E271C" w:rsidRPr="00C3320D" w:rsidRDefault="002E271C" w:rsidP="002954CE">
            <w:pPr>
              <w:pStyle w:val="ListParagraph"/>
              <w:numPr>
                <w:ilvl w:val="0"/>
                <w:numId w:val="35"/>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 xml:space="preserve">Supplier Personnel have completed twenty (20) days of work in any given Month, the </w:t>
            </w:r>
            <w:r w:rsidR="005C36D0" w:rsidRPr="00C3320D">
              <w:rPr>
                <w:rFonts w:eastAsia="STZhongsong" w:cs="Arial"/>
                <w:szCs w:val="22"/>
                <w:lang w:eastAsia="zh-CN"/>
              </w:rPr>
              <w:t xml:space="preserve">monthly </w:t>
            </w:r>
            <w:r w:rsidRPr="00C3320D">
              <w:rPr>
                <w:rFonts w:eastAsia="STZhongsong" w:cs="Arial"/>
                <w:szCs w:val="22"/>
                <w:lang w:eastAsia="zh-CN"/>
              </w:rPr>
              <w:t>rate will apply irrespective of how many further hours of work are completed in that Month.</w:t>
            </w:r>
          </w:p>
        </w:tc>
        <w:tc>
          <w:tcPr>
            <w:tcW w:w="4183" w:type="dxa"/>
            <w:vMerge/>
            <w:shd w:val="clear" w:color="auto" w:fill="auto"/>
          </w:tcPr>
          <w:p w14:paraId="5C9B0B69" w14:textId="77777777" w:rsidR="002E271C" w:rsidRPr="002954CE" w:rsidRDefault="002E271C"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390CE8EF" w14:textId="77777777" w:rsidTr="002954CE">
        <w:tc>
          <w:tcPr>
            <w:tcW w:w="616"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338" w:type="dxa"/>
            <w:shd w:val="clear" w:color="auto" w:fill="auto"/>
          </w:tcPr>
          <w:p w14:paraId="2A5EBEE2" w14:textId="6D5B4B56"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4183" w:type="dxa"/>
            <w:shd w:val="clear" w:color="auto" w:fill="auto"/>
          </w:tcPr>
          <w:p w14:paraId="6141EC23" w14:textId="7A2DC08B" w:rsidR="008E082F" w:rsidRPr="002954CE" w:rsidRDefault="002954CE" w:rsidP="00D40F55">
            <w:pPr>
              <w:numPr>
                <w:ilvl w:val="1"/>
                <w:numId w:val="0"/>
              </w:numPr>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r w:rsidR="00C3320D" w:rsidRPr="00C3320D" w14:paraId="2F19B1C1" w14:textId="77777777" w:rsidTr="002954CE">
        <w:tc>
          <w:tcPr>
            <w:tcW w:w="616"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338" w:type="dxa"/>
            <w:shd w:val="clear" w:color="auto" w:fill="auto"/>
          </w:tcPr>
          <w:p w14:paraId="0D801B05" w14:textId="0C6CA512" w:rsidR="008E082F" w:rsidRPr="00C3320D" w:rsidRDefault="008E082F"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Fixed Price </w:t>
            </w:r>
          </w:p>
        </w:tc>
        <w:tc>
          <w:tcPr>
            <w:tcW w:w="4183" w:type="dxa"/>
            <w:shd w:val="clear" w:color="auto" w:fill="auto"/>
          </w:tcPr>
          <w:p w14:paraId="0F50F027" w14:textId="3F05536B"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r w:rsidR="008E082F" w:rsidRPr="002954CE">
              <w:rPr>
                <w:rFonts w:cs="Arial"/>
                <w:szCs w:val="22"/>
              </w:rPr>
              <w:t>.</w:t>
            </w:r>
          </w:p>
        </w:tc>
      </w:tr>
      <w:tr w:rsidR="00C3320D" w:rsidRPr="00C3320D" w14:paraId="53D9C72F" w14:textId="77777777" w:rsidTr="002954CE">
        <w:tc>
          <w:tcPr>
            <w:tcW w:w="616"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338" w:type="dxa"/>
            <w:shd w:val="clear" w:color="auto" w:fill="auto"/>
          </w:tcPr>
          <w:p w14:paraId="4306D6B3" w14:textId="074004F3" w:rsidR="008E082F" w:rsidRPr="00C3320D" w:rsidRDefault="002954CE" w:rsidP="002954CE">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183" w:type="dxa"/>
            <w:shd w:val="clear" w:color="auto" w:fill="auto"/>
          </w:tcPr>
          <w:p w14:paraId="08B6474B" w14:textId="3E0A9341" w:rsidR="008E082F" w:rsidRPr="002954CE" w:rsidRDefault="002954CE" w:rsidP="002954CE">
            <w:pPr>
              <w:overflowPunct/>
              <w:autoSpaceDE/>
              <w:autoSpaceDN/>
              <w:spacing w:before="120" w:after="120" w:line="240" w:lineRule="auto"/>
              <w:jc w:val="left"/>
              <w:textAlignment w:val="auto"/>
              <w:rPr>
                <w:rFonts w:cs="Arial"/>
                <w:szCs w:val="22"/>
              </w:rPr>
            </w:pPr>
            <w:r w:rsidRPr="002954CE">
              <w:rPr>
                <w:rFonts w:cs="Arial"/>
                <w:szCs w:val="22"/>
              </w:rPr>
              <w:t>Not used.</w:t>
            </w:r>
          </w:p>
        </w:tc>
      </w:tr>
      <w:tr w:rsidR="00C3320D" w:rsidRPr="00C3320D" w14:paraId="5A92AABB" w14:textId="77777777" w:rsidTr="002954CE">
        <w:tc>
          <w:tcPr>
            <w:tcW w:w="616"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338" w:type="dxa"/>
            <w:shd w:val="clear" w:color="auto" w:fill="auto"/>
          </w:tcPr>
          <w:p w14:paraId="2E5866B6" w14:textId="7B3BC038" w:rsidR="00DB3DDB" w:rsidRPr="00C3320D" w:rsidRDefault="00DD17E4" w:rsidP="002954CE">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Other Costs</w:t>
            </w:r>
          </w:p>
        </w:tc>
        <w:tc>
          <w:tcPr>
            <w:tcW w:w="4183" w:type="dxa"/>
            <w:shd w:val="clear" w:color="auto" w:fill="auto"/>
          </w:tcPr>
          <w:p w14:paraId="08AC71B4" w14:textId="5B3E6FA0" w:rsidR="00C54786" w:rsidRPr="002954CE" w:rsidRDefault="002954CE" w:rsidP="002954CE">
            <w:pPr>
              <w:tabs>
                <w:tab w:val="left" w:pos="577"/>
              </w:tabs>
              <w:overflowPunct/>
              <w:autoSpaceDE/>
              <w:autoSpaceDN/>
              <w:spacing w:before="120" w:after="120" w:line="240" w:lineRule="auto"/>
              <w:jc w:val="left"/>
              <w:textAlignment w:val="auto"/>
              <w:rPr>
                <w:rFonts w:cs="Arial"/>
                <w:szCs w:val="22"/>
              </w:rPr>
            </w:pPr>
            <w:r w:rsidRPr="002954CE">
              <w:rPr>
                <w:rFonts w:cs="Arial"/>
                <w:szCs w:val="22"/>
              </w:rPr>
              <w:t xml:space="preserve">Not used. </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2954CE">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177ED447" w14:textId="18961D5C" w:rsidR="008E082F" w:rsidRPr="002954CE" w:rsidRDefault="00A575A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2EDE4656" w14:textId="66FEB5AF"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Mob: </w:t>
            </w:r>
            <w:r w:rsidR="00A575AC">
              <w:rPr>
                <w:rFonts w:eastAsia="STZhongsong" w:cs="Arial"/>
                <w:szCs w:val="22"/>
                <w:lang w:eastAsia="zh-CN"/>
              </w:rPr>
              <w:t>[REDACTED]</w:t>
            </w:r>
          </w:p>
          <w:p w14:paraId="51F67C26" w14:textId="5F4820DB" w:rsidR="002954CE" w:rsidRPr="002954CE" w:rsidRDefault="002954CE" w:rsidP="00A575AC">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 xml:space="preserve">Email: </w:t>
            </w:r>
            <w:hyperlink r:id="rId9" w:history="1">
              <w:r w:rsidR="00A575AC">
                <w:rPr>
                  <w:rStyle w:val="Hyperlink"/>
                  <w:rFonts w:eastAsia="STZhongsong" w:cs="Arial"/>
                  <w:szCs w:val="22"/>
                  <w:lang w:eastAsia="zh-CN"/>
                </w:rPr>
                <w:t>[REDACTED]</w:t>
              </w:r>
            </w:hyperlink>
            <w:r>
              <w:rPr>
                <w:rFonts w:eastAsia="STZhongsong" w:cs="Arial"/>
                <w:i/>
                <w:szCs w:val="22"/>
                <w:lang w:eastAsia="zh-CN"/>
              </w:rPr>
              <w:t xml:space="preserve"> </w:t>
            </w:r>
          </w:p>
        </w:tc>
      </w:tr>
      <w:tr w:rsidR="00C3320D" w:rsidRPr="00C3320D" w14:paraId="48F22CFB" w14:textId="77777777" w:rsidTr="002954CE">
        <w:tc>
          <w:tcPr>
            <w:tcW w:w="610" w:type="dxa"/>
          </w:tcPr>
          <w:p w14:paraId="0BB98E0B" w14:textId="203D2949"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08182FB" w14:textId="07999291" w:rsidR="008E082F" w:rsidRPr="002954CE" w:rsidRDefault="00A575AC" w:rsidP="002954CE">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[REDACTED]</w:t>
            </w:r>
          </w:p>
          <w:p w14:paraId="3896BD4B" w14:textId="035D986B" w:rsidR="002954CE" w:rsidRPr="002954CE" w:rsidRDefault="002954CE" w:rsidP="002954CE">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Tel: </w:t>
            </w:r>
            <w:r w:rsidR="00A575AC">
              <w:rPr>
                <w:rFonts w:eastAsia="STZhongsong" w:cs="Arial"/>
                <w:szCs w:val="22"/>
                <w:lang w:eastAsia="zh-CN"/>
              </w:rPr>
              <w:t>[REDACTED]</w:t>
            </w:r>
          </w:p>
          <w:p w14:paraId="07685785" w14:textId="15B75850" w:rsidR="002954CE" w:rsidRPr="00C3320D" w:rsidRDefault="002954CE" w:rsidP="00A575AC">
            <w:pPr>
              <w:keepNext/>
              <w:keepLines/>
              <w:overflowPunct/>
              <w:autoSpaceDE/>
              <w:autoSpaceDN/>
              <w:spacing w:before="120" w:after="120" w:line="240" w:lineRule="auto"/>
              <w:textAlignment w:val="auto"/>
              <w:rPr>
                <w:rFonts w:eastAsia="STZhongsong" w:cs="Arial"/>
                <w:i/>
                <w:caps/>
                <w:szCs w:val="22"/>
                <w:lang w:eastAsia="zh-CN"/>
              </w:rPr>
            </w:pPr>
            <w:r w:rsidRPr="002954CE">
              <w:rPr>
                <w:rFonts w:eastAsia="STZhongsong" w:cs="Arial"/>
                <w:szCs w:val="22"/>
                <w:lang w:eastAsia="zh-CN"/>
              </w:rPr>
              <w:t xml:space="preserve">Email: </w:t>
            </w:r>
            <w:r w:rsidR="00A575AC">
              <w:t>[REDACTED]</w:t>
            </w:r>
          </w:p>
        </w:tc>
      </w:tr>
      <w:tr w:rsidR="00C3320D" w:rsidRPr="00C3320D" w14:paraId="54B5A07E" w14:textId="77777777" w:rsidTr="002954CE">
        <w:tc>
          <w:tcPr>
            <w:tcW w:w="610" w:type="dxa"/>
          </w:tcPr>
          <w:p w14:paraId="0DB484B6" w14:textId="09E8CB41"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38015808"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043C877C" w14:textId="6A294F64" w:rsidR="008E082F"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r w:rsidRPr="002954CE">
              <w:rPr>
                <w:rFonts w:eastAsia="STZhongsong" w:cs="Arial"/>
                <w:szCs w:val="22"/>
                <w:lang w:eastAsia="zh-CN"/>
              </w:rPr>
              <w:t xml:space="preserve">The </w:t>
            </w:r>
            <w:r w:rsidR="00E00C8D">
              <w:rPr>
                <w:rFonts w:eastAsia="STZhongsong" w:cs="Arial"/>
                <w:szCs w:val="22"/>
                <w:lang w:eastAsia="zh-CN"/>
              </w:rPr>
              <w:t>Customer</w:t>
            </w:r>
            <w:r w:rsidRPr="002954CE">
              <w:rPr>
                <w:rFonts w:eastAsia="STZhongsong" w:cs="Arial"/>
                <w:szCs w:val="22"/>
                <w:lang w:eastAsia="zh-CN"/>
              </w:rPr>
              <w:t xml:space="preserve"> has not identified any key personnel that are required to carry out specific Ordered Panel Services. </w:t>
            </w:r>
          </w:p>
          <w:p w14:paraId="67263D98" w14:textId="77777777" w:rsidR="002954CE" w:rsidRPr="002954CE" w:rsidRDefault="002954CE" w:rsidP="00D40F55">
            <w:pPr>
              <w:keepNext/>
              <w:keepLines/>
              <w:overflowPunct/>
              <w:autoSpaceDE/>
              <w:autoSpaceDN/>
              <w:spacing w:before="120" w:after="120" w:line="240" w:lineRule="auto"/>
              <w:textAlignment w:val="auto"/>
              <w:rPr>
                <w:rFonts w:eastAsia="STZhongsong" w:cs="Arial"/>
                <w:szCs w:val="22"/>
                <w:lang w:eastAsia="zh-CN"/>
              </w:rPr>
            </w:pPr>
          </w:p>
          <w:p w14:paraId="2126486F" w14:textId="1F771F88" w:rsidR="008E082F" w:rsidRPr="00C3320D" w:rsidRDefault="002954CE" w:rsidP="002954CE">
            <w:pPr>
              <w:keepNext/>
              <w:keepLines/>
              <w:overflowPunct/>
              <w:autoSpaceDE/>
              <w:autoSpaceDN/>
              <w:spacing w:before="120" w:after="120" w:line="240" w:lineRule="auto"/>
              <w:textAlignment w:val="auto"/>
              <w:rPr>
                <w:rFonts w:eastAsia="STZhongsong" w:cs="Arial"/>
                <w:i/>
                <w:szCs w:val="22"/>
                <w:lang w:eastAsia="zh-CN"/>
              </w:rPr>
            </w:pPr>
            <w:r w:rsidRPr="002954CE">
              <w:rPr>
                <w:rFonts w:eastAsia="STZhongsong" w:cs="Arial"/>
                <w:szCs w:val="22"/>
                <w:lang w:eastAsia="zh-CN"/>
              </w:rPr>
              <w:t>Work allocation and staff roles have been indicated within Denton’s pricing schedule, embedded within Section C of this document.</w:t>
            </w:r>
            <w:r>
              <w:rPr>
                <w:rFonts w:eastAsia="STZhongsong" w:cs="Arial"/>
                <w:i/>
                <w:szCs w:val="22"/>
                <w:lang w:eastAsia="zh-CN"/>
              </w:rPr>
              <w:t xml:space="preserve"> </w:t>
            </w:r>
          </w:p>
        </w:tc>
      </w:tr>
      <w:tr w:rsidR="00C3320D" w:rsidRPr="00C3320D" w14:paraId="110CF97A" w14:textId="77777777" w:rsidTr="00E00C8D">
        <w:tc>
          <w:tcPr>
            <w:tcW w:w="610" w:type="dxa"/>
          </w:tcPr>
          <w:p w14:paraId="56DAD744" w14:textId="4115DC0A"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0AFCE67D" w14:textId="63D84D14"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The below contact details have been provided for the purposes of this contract, for serving notices under the Legal Services Contract Clause 23 (Notices):</w:t>
            </w:r>
          </w:p>
          <w:p w14:paraId="7E00FDDB" w14:textId="77777777" w:rsidR="00E00C8D" w:rsidRDefault="00E00C8D" w:rsidP="00D40F55">
            <w:pPr>
              <w:keepNext/>
              <w:keepLines/>
              <w:overflowPunct/>
              <w:autoSpaceDE/>
              <w:autoSpaceDN/>
              <w:spacing w:before="120" w:after="120" w:line="240" w:lineRule="auto"/>
              <w:textAlignment w:val="auto"/>
              <w:rPr>
                <w:rFonts w:eastAsia="STZhongsong" w:cs="Arial"/>
                <w:i/>
                <w:szCs w:val="22"/>
                <w:lang w:eastAsia="zh-CN"/>
              </w:rPr>
            </w:pPr>
          </w:p>
          <w:p w14:paraId="7C11DF37" w14:textId="5B5064FD" w:rsidR="00E00C8D"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Customer: </w:t>
            </w:r>
            <w:r w:rsidR="00A575AC">
              <w:rPr>
                <w:rFonts w:eastAsia="STZhongsong" w:cs="Arial"/>
                <w:szCs w:val="22"/>
                <w:lang w:eastAsia="zh-CN"/>
              </w:rPr>
              <w:t>[REDACTED]</w:t>
            </w:r>
          </w:p>
          <w:p w14:paraId="601A217B" w14:textId="7FDA3724" w:rsidR="00E00C8D" w:rsidRDefault="00E00C8D" w:rsidP="00D40F55">
            <w:pPr>
              <w:keepNext/>
              <w:keepLines/>
              <w:overflowPunct/>
              <w:autoSpaceDE/>
              <w:autoSpaceDN/>
              <w:spacing w:before="120" w:after="120" w:line="240" w:lineRule="auto"/>
              <w:textAlignment w:val="auto"/>
              <w:rPr>
                <w:rFonts w:cs="Arial"/>
                <w:szCs w:val="22"/>
              </w:rPr>
            </w:pPr>
            <w:r w:rsidRPr="00E00C8D">
              <w:rPr>
                <w:rFonts w:eastAsia="STZhongsong" w:cs="Arial"/>
                <w:szCs w:val="22"/>
                <w:lang w:eastAsia="zh-CN"/>
              </w:rPr>
              <w:t xml:space="preserve">Address: </w:t>
            </w:r>
            <w:r w:rsidRPr="008B2BE4">
              <w:rPr>
                <w:rFonts w:cs="Arial"/>
                <w:szCs w:val="22"/>
              </w:rPr>
              <w:t>9</w:t>
            </w:r>
            <w:r w:rsidRPr="008B2BE4">
              <w:rPr>
                <w:rFonts w:cs="Arial"/>
                <w:szCs w:val="22"/>
                <w:vertAlign w:val="superscript"/>
              </w:rPr>
              <w:t>th</w:t>
            </w:r>
            <w:r w:rsidRPr="008B2BE4">
              <w:rPr>
                <w:rFonts w:cs="Arial"/>
                <w:szCs w:val="22"/>
              </w:rPr>
              <w:t xml:space="preserve"> Floor, The Capital, Old Hall Street, Liverpool, L3 9PP</w:t>
            </w:r>
          </w:p>
          <w:p w14:paraId="7182660C" w14:textId="56B3C667"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Email: </w:t>
            </w:r>
            <w:hyperlink r:id="rId10" w:history="1">
              <w:r w:rsidR="00A575AC">
                <w:rPr>
                  <w:rStyle w:val="Hyperlink"/>
                  <w:rFonts w:cs="Arial"/>
                  <w:szCs w:val="22"/>
                </w:rPr>
                <w:t>[REDACTED]</w:t>
              </w:r>
            </w:hyperlink>
          </w:p>
          <w:p w14:paraId="1F2D2710" w14:textId="77777777" w:rsidR="00E00C8D" w:rsidRDefault="00E00C8D" w:rsidP="00D40F55">
            <w:pPr>
              <w:keepNext/>
              <w:keepLines/>
              <w:overflowPunct/>
              <w:autoSpaceDE/>
              <w:autoSpaceDN/>
              <w:spacing w:before="120" w:after="120" w:line="240" w:lineRule="auto"/>
              <w:textAlignment w:val="auto"/>
              <w:rPr>
                <w:rFonts w:cs="Arial"/>
                <w:szCs w:val="22"/>
              </w:rPr>
            </w:pPr>
          </w:p>
          <w:p w14:paraId="411E99FC" w14:textId="60827791"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Supplier: </w:t>
            </w:r>
            <w:r w:rsidR="00A575AC">
              <w:rPr>
                <w:rFonts w:cs="Arial"/>
                <w:szCs w:val="22"/>
              </w:rPr>
              <w:t>[REDACTED]</w:t>
            </w:r>
          </w:p>
          <w:p w14:paraId="1BA9BE54" w14:textId="01EC7C1E" w:rsidR="00E00C8D" w:rsidRDefault="00E00C8D" w:rsidP="00D40F55">
            <w:pPr>
              <w:keepNext/>
              <w:keepLines/>
              <w:overflowPunct/>
              <w:autoSpaceDE/>
              <w:autoSpaceDN/>
              <w:spacing w:before="120" w:after="120" w:line="240" w:lineRule="auto"/>
              <w:textAlignment w:val="auto"/>
              <w:rPr>
                <w:rFonts w:cs="Arial"/>
                <w:szCs w:val="22"/>
              </w:rPr>
            </w:pPr>
            <w:r>
              <w:rPr>
                <w:rFonts w:cs="Arial"/>
                <w:szCs w:val="22"/>
              </w:rPr>
              <w:t xml:space="preserve">Address: </w:t>
            </w:r>
            <w:r w:rsidRPr="008B2BE4">
              <w:rPr>
                <w:rFonts w:cs="Arial"/>
                <w:szCs w:val="22"/>
              </w:rPr>
              <w:t xml:space="preserve">One Fleet Place, London, </w:t>
            </w:r>
            <w:r>
              <w:rPr>
                <w:rFonts w:cs="Arial"/>
                <w:szCs w:val="22"/>
              </w:rPr>
              <w:t>EC4 7WS</w:t>
            </w:r>
          </w:p>
          <w:p w14:paraId="232301E8" w14:textId="3F64EE92" w:rsidR="008E082F" w:rsidRPr="00C3320D" w:rsidRDefault="00E00C8D" w:rsidP="00A575AC">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Email: </w:t>
            </w:r>
            <w:hyperlink r:id="rId11" w:history="1">
              <w:r w:rsidR="00A575AC">
                <w:rPr>
                  <w:rStyle w:val="Hyperlink"/>
                  <w:rFonts w:cs="Arial"/>
                  <w:szCs w:val="22"/>
                </w:rPr>
                <w:t>[REDACTED]</w:t>
              </w:r>
            </w:hyperlink>
            <w:r>
              <w:rPr>
                <w:rFonts w:cs="Arial"/>
                <w:szCs w:val="22"/>
              </w:rPr>
              <w:t xml:space="preserve"> </w:t>
            </w:r>
          </w:p>
        </w:tc>
      </w:tr>
      <w:tr w:rsidR="00C3320D" w:rsidRPr="00C3320D" w14:paraId="0E8449E4" w14:textId="77777777" w:rsidTr="002C75D1">
        <w:tc>
          <w:tcPr>
            <w:tcW w:w="610" w:type="dxa"/>
          </w:tcPr>
          <w:p w14:paraId="39CB68C8" w14:textId="5BCAEEE8"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759C76BE" w14:textId="3412724D" w:rsidR="008E082F" w:rsidRPr="005F6B23" w:rsidRDefault="005F6B23" w:rsidP="00D40F55">
            <w:pPr>
              <w:keepNext/>
              <w:keepLines/>
              <w:overflowPunct/>
              <w:autoSpaceDE/>
              <w:autoSpaceDN/>
              <w:spacing w:before="120" w:after="120" w:line="240" w:lineRule="auto"/>
              <w:textAlignment w:val="auto"/>
              <w:rPr>
                <w:rFonts w:eastAsia="STZhongsong" w:cs="Arial"/>
                <w:caps/>
                <w:szCs w:val="22"/>
                <w:lang w:eastAsia="zh-CN"/>
              </w:rPr>
            </w:pPr>
            <w:r w:rsidRPr="005F6B23">
              <w:rPr>
                <w:rFonts w:cs="Arial"/>
                <w:szCs w:val="22"/>
                <w:shd w:val="clear" w:color="auto" w:fill="FFFFFF"/>
              </w:rPr>
              <w:t>PO Box 405</w:t>
            </w:r>
            <w:r w:rsidRPr="005F6B23">
              <w:rPr>
                <w:rFonts w:cs="Arial"/>
                <w:szCs w:val="22"/>
              </w:rPr>
              <w:br/>
            </w:r>
            <w:r w:rsidRPr="005F6B23">
              <w:rPr>
                <w:rFonts w:cs="Arial"/>
                <w:szCs w:val="22"/>
                <w:shd w:val="clear" w:color="auto" w:fill="FFFFFF"/>
              </w:rPr>
              <w:t>Cabinet Office</w:t>
            </w:r>
            <w:r w:rsidRPr="005F6B23">
              <w:rPr>
                <w:rFonts w:cs="Arial"/>
                <w:szCs w:val="22"/>
              </w:rPr>
              <w:br/>
            </w:r>
            <w:r w:rsidRPr="005F6B23">
              <w:rPr>
                <w:rFonts w:cs="Arial"/>
                <w:szCs w:val="22"/>
                <w:shd w:val="clear" w:color="auto" w:fill="FFFFFF"/>
              </w:rPr>
              <w:t>SSCL</w:t>
            </w:r>
            <w:r w:rsidRPr="005F6B23">
              <w:rPr>
                <w:rFonts w:cs="Arial"/>
                <w:szCs w:val="22"/>
              </w:rPr>
              <w:br/>
            </w:r>
            <w:r w:rsidRPr="005F6B23">
              <w:rPr>
                <w:rFonts w:cs="Arial"/>
                <w:szCs w:val="22"/>
                <w:shd w:val="clear" w:color="auto" w:fill="FFFFFF"/>
              </w:rPr>
              <w:t>Phoenix House</w:t>
            </w:r>
            <w:r w:rsidRPr="005F6B23">
              <w:rPr>
                <w:rFonts w:cs="Arial"/>
                <w:szCs w:val="22"/>
              </w:rPr>
              <w:br/>
            </w:r>
            <w:r w:rsidRPr="005F6B23">
              <w:rPr>
                <w:rFonts w:cs="Arial"/>
                <w:szCs w:val="22"/>
                <w:shd w:val="clear" w:color="auto" w:fill="FFFFFF"/>
              </w:rPr>
              <w:t>Celtic Springs Bus. Park</w:t>
            </w:r>
            <w:r w:rsidRPr="005F6B23">
              <w:rPr>
                <w:rFonts w:cs="Arial"/>
                <w:szCs w:val="22"/>
              </w:rPr>
              <w:br/>
            </w:r>
            <w:r w:rsidRPr="005F6B23">
              <w:rPr>
                <w:rFonts w:cs="Arial"/>
                <w:szCs w:val="22"/>
                <w:shd w:val="clear" w:color="auto" w:fill="FFFFFF"/>
              </w:rPr>
              <w:t>Newport</w:t>
            </w:r>
            <w:r w:rsidRPr="005F6B23">
              <w:rPr>
                <w:rFonts w:cs="Arial"/>
                <w:szCs w:val="22"/>
              </w:rPr>
              <w:br/>
            </w:r>
            <w:r w:rsidRPr="005F6B23">
              <w:rPr>
                <w:rFonts w:cs="Arial"/>
                <w:szCs w:val="22"/>
                <w:shd w:val="clear" w:color="auto" w:fill="FFFFFF"/>
              </w:rPr>
              <w:t>NP10 8FZ</w:t>
            </w:r>
          </w:p>
        </w:tc>
      </w:tr>
      <w:tr w:rsidR="00C3320D" w:rsidRPr="00C3320D" w14:paraId="30E47F98" w14:textId="77777777" w:rsidTr="00E00C8D">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4B7A1830" w:rsidR="008E082F" w:rsidRPr="00E00C8D" w:rsidRDefault="00E00C8D" w:rsidP="00E00C8D">
            <w:pPr>
              <w:keepNext/>
              <w:keepLines/>
              <w:overflowPunct/>
              <w:autoSpaceDE/>
              <w:autoSpaceDN/>
              <w:spacing w:before="120" w:after="120" w:line="240" w:lineRule="auto"/>
              <w:textAlignment w:val="auto"/>
              <w:rPr>
                <w:rFonts w:eastAsia="STZhongsong" w:cs="Arial"/>
                <w:b/>
                <w:caps/>
                <w:szCs w:val="22"/>
                <w:lang w:eastAsia="zh-CN"/>
              </w:rPr>
            </w:pPr>
            <w:r w:rsidRPr="00E00C8D">
              <w:rPr>
                <w:rFonts w:eastAsia="STZhongsong" w:cs="Arial"/>
                <w:szCs w:val="22"/>
                <w:lang w:eastAsia="zh-CN"/>
              </w:rPr>
              <w:t xml:space="preserve">To be confirmed between the customer and Supplier. </w:t>
            </w:r>
          </w:p>
        </w:tc>
      </w:tr>
      <w:tr w:rsidR="00C3320D" w:rsidRPr="00C3320D" w14:paraId="5F745813" w14:textId="77777777" w:rsidTr="002C75D1">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BE6FD1F" w:rsidR="008E082F" w:rsidRPr="002C75D1" w:rsidRDefault="002C75D1" w:rsidP="00D40F55">
            <w:pPr>
              <w:keepNext/>
              <w:keepLines/>
              <w:overflowPunct/>
              <w:autoSpaceDE/>
              <w:autoSpaceDN/>
              <w:spacing w:before="120" w:after="120" w:line="240" w:lineRule="auto"/>
              <w:textAlignment w:val="auto"/>
              <w:rPr>
                <w:rFonts w:eastAsia="STZhongsong" w:cs="Arial"/>
                <w:szCs w:val="22"/>
                <w:lang w:eastAsia="zh-CN"/>
              </w:rPr>
            </w:pPr>
            <w:r w:rsidRPr="002C75D1">
              <w:rPr>
                <w:rFonts w:eastAsia="STZhongsong" w:cs="Arial"/>
                <w:szCs w:val="22"/>
                <w:lang w:eastAsia="zh-CN"/>
              </w:rPr>
              <w:t xml:space="preserve">Purchase orders to be raised during the life of the contract. </w:t>
            </w:r>
          </w:p>
        </w:tc>
      </w:tr>
      <w:tr w:rsidR="00C3320D" w:rsidRPr="00C3320D" w14:paraId="5ABDD40A" w14:textId="77777777" w:rsidTr="00E00C8D">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C8C0726" w:rsidR="008E082F"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No sub-contractors have been identified for this contract. </w:t>
            </w:r>
          </w:p>
        </w:tc>
      </w:tr>
      <w:tr w:rsidR="00C3320D" w:rsidRPr="00C3320D" w14:paraId="22C9699F" w14:textId="77777777" w:rsidTr="00E00C8D">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BF519D0" w:rsidR="008E082F" w:rsidRPr="00E00C8D" w:rsidRDefault="00E00C8D" w:rsidP="00E00C8D">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Cabinet Office requires the external legal provider to provide a sufficient level of resource throughout the duration of the engagement in order to consistently deliver a quality service.</w:t>
            </w:r>
          </w:p>
        </w:tc>
      </w:tr>
      <w:tr w:rsidR="00C3320D" w:rsidRPr="00C3320D" w14:paraId="31DD9B40" w14:textId="77777777" w:rsidTr="00E00C8D">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16269424"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7A07AEA3" w:rsidR="00021D24"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2 (Exit Management). </w:t>
            </w:r>
            <w:r w:rsidR="00021D24" w:rsidRPr="00E00C8D">
              <w:rPr>
                <w:rFonts w:cs="Arial"/>
                <w:szCs w:val="22"/>
              </w:rPr>
              <w:t xml:space="preserve"> </w:t>
            </w:r>
          </w:p>
        </w:tc>
      </w:tr>
      <w:tr w:rsidR="00C3320D" w:rsidRPr="00C3320D" w14:paraId="23EBD425" w14:textId="77777777" w:rsidTr="00E00C8D">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6CD66091"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153351D0" w:rsidR="005B6A9E"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eastAsia="STZhongsong" w:cs="Arial"/>
                <w:szCs w:val="22"/>
                <w:lang w:eastAsia="zh-CN"/>
              </w:rPr>
              <w:t xml:space="preserve">In Contract Schedule 4 (Transparency Reports). </w:t>
            </w:r>
          </w:p>
        </w:tc>
      </w:tr>
      <w:tr w:rsidR="00C3320D" w:rsidRPr="00C3320D" w14:paraId="25B5F6DE" w14:textId="77777777" w:rsidTr="00E00C8D">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68AFBCBA" w:rsidR="00144AFA" w:rsidRPr="00C3320D" w:rsidRDefault="00144AFA" w:rsidP="00E00C8D">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E00C8D">
              <w:rPr>
                <w:rFonts w:cs="Arial"/>
                <w:b/>
                <w:szCs w:val="22"/>
              </w:rPr>
              <w:t>)</w:t>
            </w:r>
          </w:p>
        </w:tc>
        <w:tc>
          <w:tcPr>
            <w:tcW w:w="4164" w:type="dxa"/>
            <w:shd w:val="clear" w:color="auto" w:fill="auto"/>
          </w:tcPr>
          <w:p w14:paraId="27132D1A" w14:textId="0DB05F6F" w:rsidR="00144AFA" w:rsidRPr="00E00C8D" w:rsidRDefault="00E00C8D" w:rsidP="00D40F55">
            <w:pPr>
              <w:keepNext/>
              <w:keepLines/>
              <w:overflowPunct/>
              <w:autoSpaceDE/>
              <w:autoSpaceDN/>
              <w:spacing w:before="120" w:after="120" w:line="240" w:lineRule="auto"/>
              <w:textAlignment w:val="auto"/>
              <w:rPr>
                <w:rFonts w:eastAsia="STZhongsong" w:cs="Arial"/>
                <w:szCs w:val="22"/>
                <w:lang w:eastAsia="zh-CN"/>
              </w:rPr>
            </w:pPr>
            <w:r w:rsidRPr="00E00C8D">
              <w:rPr>
                <w:rFonts w:cs="Arial"/>
                <w:szCs w:val="22"/>
              </w:rPr>
              <w:t xml:space="preserve">Not required. </w:t>
            </w:r>
          </w:p>
        </w:tc>
      </w:tr>
    </w:tbl>
    <w:p w14:paraId="50CC73DF" w14:textId="77777777"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7"/>
        <w:gridCol w:w="4080"/>
      </w:tblGrid>
      <w:tr w:rsidR="00C3320D" w:rsidRPr="00C3320D" w14:paraId="20964881" w14:textId="77777777" w:rsidTr="006D29B2">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7"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80" w:type="dxa"/>
            <w:shd w:val="clear" w:color="auto" w:fill="auto"/>
          </w:tcPr>
          <w:p w14:paraId="338F6EB1" w14:textId="499E271A" w:rsidR="008E082F" w:rsidRPr="00E00C8D" w:rsidRDefault="00E00C8D" w:rsidP="00E00C8D">
            <w:pPr>
              <w:keepNext/>
              <w:keepLines/>
              <w:overflowPunct/>
              <w:autoSpaceDE/>
              <w:autoSpaceDN/>
              <w:spacing w:before="120" w:after="120" w:line="240" w:lineRule="auto"/>
              <w:textAlignment w:val="auto"/>
              <w:rPr>
                <w:rFonts w:cs="Arial"/>
                <w:szCs w:val="22"/>
              </w:rPr>
            </w:pPr>
            <w:r w:rsidRPr="00E00C8D">
              <w:rPr>
                <w:rFonts w:cs="Arial"/>
                <w:szCs w:val="22"/>
              </w:rPr>
              <w:t>In Contract Schedule 7 (Liability and Insurance).</w:t>
            </w:r>
            <w:r w:rsidRPr="00E00C8D">
              <w:rPr>
                <w:rFonts w:eastAsia="STZhongsong" w:cs="Arial"/>
                <w:b/>
                <w:caps/>
                <w:szCs w:val="22"/>
                <w:lang w:eastAsia="zh-CN"/>
              </w:rPr>
              <w:t xml:space="preserve"> </w:t>
            </w:r>
          </w:p>
        </w:tc>
      </w:tr>
      <w:tr w:rsidR="00C3320D" w:rsidRPr="00C3320D" w14:paraId="37E00115" w14:textId="77777777" w:rsidTr="006D29B2">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7"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80" w:type="dxa"/>
            <w:shd w:val="clear" w:color="auto" w:fill="auto"/>
          </w:tcPr>
          <w:p w14:paraId="56CDA8F5" w14:textId="77777777" w:rsidR="006D29B2" w:rsidRPr="006D29B2" w:rsidRDefault="006D29B2" w:rsidP="006D29B2">
            <w:pPr>
              <w:pStyle w:val="NoSpacing"/>
              <w:rPr>
                <w:rFonts w:ascii="Arial" w:hAnsi="Arial" w:cs="Arial"/>
              </w:rPr>
            </w:pPr>
            <w:r w:rsidRPr="006D29B2">
              <w:rPr>
                <w:rFonts w:ascii="Arial" w:hAnsi="Arial" w:cs="Arial"/>
              </w:rPr>
              <w:t>Immediately report to the Customer’s</w:t>
            </w:r>
          </w:p>
          <w:p w14:paraId="2AD7B1F2" w14:textId="77777777" w:rsidR="006D29B2" w:rsidRPr="006D29B2" w:rsidRDefault="006D29B2" w:rsidP="006D29B2">
            <w:pPr>
              <w:pStyle w:val="NoSpacing"/>
              <w:rPr>
                <w:rFonts w:ascii="Arial" w:hAnsi="Arial" w:cs="Arial"/>
              </w:rPr>
            </w:pPr>
            <w:r w:rsidRPr="006D29B2">
              <w:rPr>
                <w:rFonts w:ascii="Arial" w:hAnsi="Arial" w:cs="Arial"/>
              </w:rPr>
              <w:t>Representative any matters which</w:t>
            </w:r>
          </w:p>
          <w:p w14:paraId="2FD25CD1" w14:textId="77777777" w:rsidR="006D29B2" w:rsidRPr="006D29B2" w:rsidRDefault="006D29B2" w:rsidP="006D29B2">
            <w:pPr>
              <w:pStyle w:val="NoSpacing"/>
              <w:rPr>
                <w:rFonts w:ascii="Arial" w:hAnsi="Arial" w:cs="Arial"/>
              </w:rPr>
            </w:pPr>
            <w:r w:rsidRPr="006D29B2">
              <w:rPr>
                <w:rFonts w:ascii="Arial" w:hAnsi="Arial" w:cs="Arial"/>
              </w:rPr>
              <w:t>involve or could potentially involve an</w:t>
            </w:r>
          </w:p>
          <w:p w14:paraId="343F97D7" w14:textId="77777777" w:rsidR="006D29B2" w:rsidRPr="006D29B2" w:rsidRDefault="006D29B2" w:rsidP="006D29B2">
            <w:pPr>
              <w:pStyle w:val="NoSpacing"/>
              <w:rPr>
                <w:rFonts w:ascii="Arial" w:hAnsi="Arial" w:cs="Arial"/>
              </w:rPr>
            </w:pPr>
            <w:r w:rsidRPr="006D29B2">
              <w:rPr>
                <w:rFonts w:ascii="Arial" w:hAnsi="Arial" w:cs="Arial"/>
              </w:rPr>
              <w:t>actual or potential Conflict of Interest</w:t>
            </w:r>
          </w:p>
          <w:p w14:paraId="06B0EBC0" w14:textId="77777777" w:rsidR="006D29B2" w:rsidRPr="006D29B2" w:rsidRDefault="006D29B2" w:rsidP="006D29B2">
            <w:pPr>
              <w:pStyle w:val="NoSpacing"/>
              <w:rPr>
                <w:rFonts w:ascii="Arial" w:hAnsi="Arial" w:cs="Arial"/>
              </w:rPr>
            </w:pPr>
            <w:r w:rsidRPr="006D29B2">
              <w:rPr>
                <w:rFonts w:ascii="Arial" w:hAnsi="Arial" w:cs="Arial"/>
              </w:rPr>
              <w:t>and/or breach of Clause 9.2</w:t>
            </w:r>
          </w:p>
          <w:p w14:paraId="43D40566" w14:textId="33DC7A5D" w:rsidR="008E082F" w:rsidRPr="00C3320D" w:rsidRDefault="006D29B2" w:rsidP="006D29B2">
            <w:pPr>
              <w:pStyle w:val="NoSpacing"/>
              <w:rPr>
                <w:i/>
              </w:rPr>
            </w:pPr>
            <w:r w:rsidRPr="006D29B2">
              <w:rPr>
                <w:rFonts w:ascii="Arial" w:hAnsi="Arial" w:cs="Arial"/>
              </w:rPr>
              <w:t>(Confidentiality)</w:t>
            </w:r>
            <w:r>
              <w:rPr>
                <w:rFonts w:ascii="Arial" w:hAnsi="Arial" w:cs="Arial"/>
              </w:rPr>
              <w:t>.</w:t>
            </w:r>
          </w:p>
        </w:tc>
      </w:tr>
      <w:tr w:rsidR="00C3320D" w:rsidRPr="00C3320D" w14:paraId="3FC0EB8B" w14:textId="77777777" w:rsidTr="006D29B2">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7"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80" w:type="dxa"/>
            <w:shd w:val="clear" w:color="auto" w:fill="auto"/>
          </w:tcPr>
          <w:p w14:paraId="4EFFA099" w14:textId="000F55F8" w:rsidR="008E082F" w:rsidRPr="006D29B2" w:rsidRDefault="006D29B2" w:rsidP="006D29B2">
            <w:pPr>
              <w:pStyle w:val="NoSpacing"/>
              <w:rPr>
                <w:rFonts w:ascii="Arial" w:eastAsia="STZhongsong" w:hAnsi="Arial" w:cs="Arial"/>
                <w:b/>
                <w:caps/>
                <w:lang w:eastAsia="zh-CN"/>
              </w:rPr>
            </w:pPr>
            <w:r w:rsidRPr="006D29B2">
              <w:rPr>
                <w:rFonts w:ascii="Arial" w:hAnsi="Arial" w:cs="Arial"/>
              </w:rPr>
              <w:t>In Contract Schedule 9.2 (Confidentiality).</w:t>
            </w:r>
            <w:r w:rsidRPr="006D29B2">
              <w:rPr>
                <w:rFonts w:ascii="Arial" w:eastAsia="STZhongsong" w:hAnsi="Arial" w:cs="Arial"/>
                <w:b/>
                <w:caps/>
                <w:lang w:eastAsia="zh-CN"/>
              </w:rPr>
              <w:t xml:space="preserve"> </w:t>
            </w:r>
          </w:p>
        </w:tc>
      </w:tr>
      <w:tr w:rsidR="00C3320D" w:rsidRPr="00C3320D" w14:paraId="5E42AA5C" w14:textId="77777777" w:rsidTr="006D29B2">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7"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80" w:type="dxa"/>
            <w:shd w:val="clear" w:color="auto" w:fill="auto"/>
          </w:tcPr>
          <w:p w14:paraId="5245E3D8" w14:textId="1A29ABB6" w:rsidR="008E082F" w:rsidRPr="006D29B2" w:rsidRDefault="006D29B2" w:rsidP="006D29B2">
            <w:pPr>
              <w:keepNext/>
              <w:keepLines/>
              <w:overflowPunct/>
              <w:autoSpaceDE/>
              <w:autoSpaceDN/>
              <w:spacing w:before="120" w:after="120" w:line="240" w:lineRule="auto"/>
              <w:textAlignment w:val="auto"/>
              <w:rPr>
                <w:rFonts w:eastAsia="STZhongsong" w:cs="Arial"/>
                <w:b/>
                <w:caps/>
                <w:szCs w:val="22"/>
                <w:lang w:eastAsia="zh-CN"/>
              </w:rPr>
            </w:pPr>
            <w:r w:rsidRPr="006D29B2">
              <w:rPr>
                <w:rFonts w:cs="Arial"/>
                <w:szCs w:val="22"/>
              </w:rPr>
              <w:t>Within</w:t>
            </w:r>
            <w:r w:rsidR="008E082F" w:rsidRPr="006D29B2">
              <w:rPr>
                <w:rFonts w:cs="Arial"/>
                <w:szCs w:val="22"/>
              </w:rPr>
              <w:t xml:space="preserve"> </w:t>
            </w:r>
            <w:r w:rsidR="003B4D0A" w:rsidRPr="006D29B2">
              <w:rPr>
                <w:rFonts w:cs="Arial"/>
                <w:szCs w:val="22"/>
              </w:rPr>
              <w:t>C</w:t>
            </w:r>
            <w:r w:rsidR="008E082F" w:rsidRPr="006D29B2">
              <w:rPr>
                <w:rFonts w:cs="Arial"/>
                <w:szCs w:val="22"/>
              </w:rPr>
              <w:t xml:space="preserve">lause </w:t>
            </w:r>
            <w:r w:rsidR="003B4D0A" w:rsidRPr="006D29B2">
              <w:rPr>
                <w:rFonts w:cs="Arial"/>
                <w:szCs w:val="22"/>
              </w:rPr>
              <w:t>8</w:t>
            </w:r>
            <w:r w:rsidRPr="006D29B2">
              <w:rPr>
                <w:rFonts w:cs="Arial"/>
                <w:szCs w:val="22"/>
              </w:rPr>
              <w:t xml:space="preserve"> (Intellectual Property Rights).</w:t>
            </w:r>
          </w:p>
        </w:tc>
      </w:tr>
    </w:tbl>
    <w:p w14:paraId="6B19F9AC" w14:textId="4BAD2CE6" w:rsidR="00E560CC" w:rsidRDefault="008E082F" w:rsidP="006D29B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19D72C97" w14:textId="38BFF301" w:rsidR="006D29B2" w:rsidRDefault="006D29B2" w:rsidP="006D29B2">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Appendix B – Statement of Requirements</w:t>
      </w:r>
    </w:p>
    <w:bookmarkStart w:id="1" w:name="_MON_1564565904"/>
    <w:bookmarkEnd w:id="1"/>
    <w:p w14:paraId="6ED65D84" w14:textId="77777777" w:rsidR="006D29B2" w:rsidRDefault="0009233D"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object w:dxaOrig="1490" w:dyaOrig="991" w14:anchorId="0364E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2" o:title=""/>
          </v:shape>
          <o:OLEObject Type="Embed" ProgID="Word.Document.12" ShapeID="_x0000_i1025" DrawAspect="Icon" ObjectID="_1571039926" r:id="rId13">
            <o:FieldCodes>\s</o:FieldCodes>
          </o:OLEObject>
        </w:object>
      </w:r>
    </w:p>
    <w:p w14:paraId="5B38258A" w14:textId="071F9A3C"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Quality Submission</w:t>
      </w:r>
    </w:p>
    <w:p w14:paraId="14050078" w14:textId="0351B326" w:rsidR="006D29B2" w:rsidRDefault="00A575AC"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[REDACTED]</w:t>
      </w:r>
      <w:bookmarkStart w:id="2" w:name="_GoBack"/>
      <w:bookmarkEnd w:id="2"/>
    </w:p>
    <w:p w14:paraId="47D2F4BD" w14:textId="651CABD1" w:rsidR="006D29B2" w:rsidRDefault="006D29B2" w:rsidP="006D29B2">
      <w:pPr>
        <w:overflowPunct/>
        <w:autoSpaceDE/>
        <w:autoSpaceDN/>
        <w:adjustRightInd/>
        <w:spacing w:before="120" w:after="120" w:line="240" w:lineRule="auto"/>
        <w:ind w:right="936"/>
        <w:jc w:val="center"/>
        <w:textAlignment w:val="auto"/>
        <w:rPr>
          <w:rFonts w:cs="Arial"/>
          <w:b/>
          <w:szCs w:val="22"/>
        </w:rPr>
      </w:pPr>
      <w:r>
        <w:rPr>
          <w:rFonts w:cs="Arial"/>
          <w:b/>
          <w:szCs w:val="22"/>
        </w:rPr>
        <w:t>Dentons – Pricing Schedule</w:t>
      </w:r>
    </w:p>
    <w:p w14:paraId="5CF5CC30" w14:textId="56D6ED76" w:rsidR="006D29B2" w:rsidRPr="00C3320D" w:rsidRDefault="00A575AC" w:rsidP="006D29B2">
      <w:pPr>
        <w:overflowPunct/>
        <w:autoSpaceDE/>
        <w:autoSpaceDN/>
        <w:adjustRightInd/>
        <w:spacing w:before="120" w:after="120" w:line="240" w:lineRule="auto"/>
        <w:ind w:right="936"/>
        <w:jc w:val="center"/>
        <w:textAlignment w:val="auto"/>
        <w:rPr>
          <w:rFonts w:cs="Arial"/>
          <w:b/>
          <w:szCs w:val="22"/>
        </w:rPr>
        <w:sectPr w:rsidR="006D29B2" w:rsidRPr="00C3320D" w:rsidSect="006D29B2">
          <w:headerReference w:type="even" r:id="rId14"/>
          <w:headerReference w:type="default" r:id="rId15"/>
          <w:footerReference w:type="even" r:id="rId16"/>
          <w:footerReference w:type="default" r:id="rId17"/>
          <w:headerReference w:type="first" r:id="rId18"/>
          <w:footerReference w:type="first" r:id="rId19"/>
          <w:endnotePr>
            <w:numFmt w:val="decimal"/>
          </w:endnotePr>
          <w:type w:val="continuous"/>
          <w:pgSz w:w="11909" w:h="16834" w:code="9"/>
          <w:pgMar w:top="1440" w:right="1440" w:bottom="1440" w:left="1440" w:header="706" w:footer="706" w:gutter="0"/>
          <w:cols w:space="720"/>
          <w:docGrid w:linePitch="299"/>
        </w:sectPr>
      </w:pPr>
      <w:r>
        <w:rPr>
          <w:rFonts w:cs="Arial"/>
          <w:b/>
          <w:szCs w:val="22"/>
        </w:rPr>
        <w:t>[REDACTED]</w:t>
      </w:r>
    </w:p>
    <w:p w14:paraId="5E8C3564" w14:textId="375FE180"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783F0A">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575AC">
          <w:rPr>
            <w:noProof/>
          </w:rPr>
          <w:t>8</w:t>
        </w:r>
        <w:r w:rsidR="00D40F55" w:rsidRPr="00C3320D">
          <w:rPr>
            <w:noProof/>
          </w:rPr>
          <w:fldChar w:fldCharType="end"/>
        </w:r>
      </w:hyperlink>
    </w:p>
    <w:p w14:paraId="39AD6E0A"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4D634C19"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575AC">
          <w:rPr>
            <w:noProof/>
          </w:rPr>
          <w:t>9</w:t>
        </w:r>
        <w:r w:rsidR="00D40F55" w:rsidRPr="00C3320D">
          <w:rPr>
            <w:noProof/>
          </w:rPr>
          <w:fldChar w:fldCharType="end"/>
        </w:r>
      </w:hyperlink>
    </w:p>
    <w:p w14:paraId="756B4C72"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575AC">
          <w:rPr>
            <w:noProof/>
          </w:rPr>
          <w:t>13</w:t>
        </w:r>
        <w:r w:rsidR="00D40F55" w:rsidRPr="00C3320D">
          <w:rPr>
            <w:noProof/>
          </w:rPr>
          <w:fldChar w:fldCharType="end"/>
        </w:r>
      </w:hyperlink>
    </w:p>
    <w:p w14:paraId="3060AACD"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575AC">
          <w:rPr>
            <w:noProof/>
          </w:rPr>
          <w:t>14</w:t>
        </w:r>
        <w:r w:rsidR="00D40F55" w:rsidRPr="00C3320D">
          <w:rPr>
            <w:noProof/>
          </w:rPr>
          <w:fldChar w:fldCharType="end"/>
        </w:r>
      </w:hyperlink>
    </w:p>
    <w:p w14:paraId="078537D8"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575AC">
          <w:rPr>
            <w:noProof/>
          </w:rPr>
          <w:t>21</w:t>
        </w:r>
        <w:r w:rsidR="00D40F55" w:rsidRPr="00C3320D">
          <w:rPr>
            <w:noProof/>
          </w:rPr>
          <w:fldChar w:fldCharType="end"/>
        </w:r>
      </w:hyperlink>
    </w:p>
    <w:p w14:paraId="1CBC03E1"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575AC">
          <w:rPr>
            <w:noProof/>
          </w:rPr>
          <w:t>22</w:t>
        </w:r>
        <w:r w:rsidR="00D40F55" w:rsidRPr="00C3320D">
          <w:rPr>
            <w:noProof/>
          </w:rPr>
          <w:fldChar w:fldCharType="end"/>
        </w:r>
      </w:hyperlink>
    </w:p>
    <w:p w14:paraId="73EDA13B"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7E4F541C"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575AC">
          <w:rPr>
            <w:noProof/>
          </w:rPr>
          <w:t>25</w:t>
        </w:r>
        <w:r w:rsidR="00D40F55" w:rsidRPr="00C3320D">
          <w:rPr>
            <w:noProof/>
          </w:rPr>
          <w:fldChar w:fldCharType="end"/>
        </w:r>
      </w:hyperlink>
    </w:p>
    <w:p w14:paraId="445AA3CB"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575AC">
          <w:rPr>
            <w:noProof/>
          </w:rPr>
          <w:t>31</w:t>
        </w:r>
        <w:r w:rsidR="00D40F55" w:rsidRPr="00C3320D">
          <w:rPr>
            <w:noProof/>
          </w:rPr>
          <w:fldChar w:fldCharType="end"/>
        </w:r>
      </w:hyperlink>
    </w:p>
    <w:p w14:paraId="644A72B1"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575AC">
          <w:rPr>
            <w:noProof/>
          </w:rPr>
          <w:t>33</w:t>
        </w:r>
        <w:r w:rsidR="00D40F55" w:rsidRPr="00C3320D">
          <w:rPr>
            <w:noProof/>
          </w:rPr>
          <w:fldChar w:fldCharType="end"/>
        </w:r>
      </w:hyperlink>
    </w:p>
    <w:p w14:paraId="171EE93D"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575AC">
          <w:rPr>
            <w:noProof/>
          </w:rPr>
          <w:t>35</w:t>
        </w:r>
        <w:r w:rsidR="00D40F55" w:rsidRPr="00C3320D">
          <w:rPr>
            <w:noProof/>
          </w:rPr>
          <w:fldChar w:fldCharType="end"/>
        </w:r>
      </w:hyperlink>
    </w:p>
    <w:p w14:paraId="17E68315"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575AC">
          <w:rPr>
            <w:noProof/>
          </w:rPr>
          <w:t>37</w:t>
        </w:r>
        <w:r w:rsidR="00D40F55" w:rsidRPr="00C3320D">
          <w:rPr>
            <w:noProof/>
          </w:rPr>
          <w:fldChar w:fldCharType="end"/>
        </w:r>
      </w:hyperlink>
    </w:p>
    <w:p w14:paraId="013F7FC5"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575AC">
          <w:rPr>
            <w:noProof/>
          </w:rPr>
          <w:t>38</w:t>
        </w:r>
        <w:r w:rsidR="00D40F55" w:rsidRPr="00C3320D">
          <w:rPr>
            <w:noProof/>
          </w:rPr>
          <w:fldChar w:fldCharType="end"/>
        </w:r>
      </w:hyperlink>
    </w:p>
    <w:p w14:paraId="7C155273"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575AC">
          <w:rPr>
            <w:noProof/>
          </w:rPr>
          <w:t>39</w:t>
        </w:r>
        <w:r w:rsidR="00D40F55" w:rsidRPr="00C3320D">
          <w:rPr>
            <w:noProof/>
          </w:rPr>
          <w:fldChar w:fldCharType="end"/>
        </w:r>
      </w:hyperlink>
    </w:p>
    <w:p w14:paraId="5908F439"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575AC">
          <w:rPr>
            <w:noProof/>
          </w:rPr>
          <w:t>40</w:t>
        </w:r>
        <w:r w:rsidR="00D40F55" w:rsidRPr="00C3320D">
          <w:rPr>
            <w:noProof/>
          </w:rPr>
          <w:fldChar w:fldCharType="end"/>
        </w:r>
      </w:hyperlink>
    </w:p>
    <w:p w14:paraId="478E0A0B"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F2431F2"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1A9CE49D"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0FFB0A65"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575AC">
          <w:rPr>
            <w:noProof/>
          </w:rPr>
          <w:t>41</w:t>
        </w:r>
        <w:r w:rsidR="00D40F55" w:rsidRPr="00C3320D">
          <w:rPr>
            <w:noProof/>
          </w:rPr>
          <w:fldChar w:fldCharType="end"/>
        </w:r>
      </w:hyperlink>
    </w:p>
    <w:p w14:paraId="2CCA7060"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6D45E8BE"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2DFEA102"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575AC">
          <w:rPr>
            <w:noProof/>
          </w:rPr>
          <w:t>42</w:t>
        </w:r>
        <w:r w:rsidR="00D40F55" w:rsidRPr="00C3320D">
          <w:rPr>
            <w:noProof/>
          </w:rPr>
          <w:fldChar w:fldCharType="end"/>
        </w:r>
      </w:hyperlink>
    </w:p>
    <w:p w14:paraId="1C73976E"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575AC">
          <w:rPr>
            <w:noProof/>
          </w:rPr>
          <w:t>43</w:t>
        </w:r>
        <w:r w:rsidR="00D40F55" w:rsidRPr="00C3320D">
          <w:rPr>
            <w:noProof/>
          </w:rPr>
          <w:fldChar w:fldCharType="end"/>
        </w:r>
      </w:hyperlink>
    </w:p>
    <w:p w14:paraId="1985184D"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575AC">
          <w:rPr>
            <w:noProof/>
          </w:rPr>
          <w:t>45</w:t>
        </w:r>
        <w:r w:rsidR="00D40F55" w:rsidRPr="00C3320D">
          <w:rPr>
            <w:noProof/>
          </w:rPr>
          <w:fldChar w:fldCharType="end"/>
        </w:r>
      </w:hyperlink>
    </w:p>
    <w:p w14:paraId="22020470"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575AC">
          <w:rPr>
            <w:noProof/>
          </w:rPr>
          <w:t>57</w:t>
        </w:r>
        <w:r w:rsidR="00D40F55" w:rsidRPr="00C3320D">
          <w:rPr>
            <w:noProof/>
          </w:rPr>
          <w:fldChar w:fldCharType="end"/>
        </w:r>
      </w:hyperlink>
    </w:p>
    <w:p w14:paraId="4270F496"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575AC">
          <w:rPr>
            <w:noProof/>
          </w:rPr>
          <w:t>69</w:t>
        </w:r>
        <w:r w:rsidR="00D40F55" w:rsidRPr="00C3320D">
          <w:rPr>
            <w:noProof/>
          </w:rPr>
          <w:fldChar w:fldCharType="end"/>
        </w:r>
      </w:hyperlink>
    </w:p>
    <w:p w14:paraId="0263E54E" w14:textId="77777777" w:rsidR="00D40F55" w:rsidRPr="00C3320D" w:rsidRDefault="00E40AF7">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575AC">
          <w:rPr>
            <w:noProof/>
          </w:rPr>
          <w:t>103</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3" w:name="TOCField"/>
      <w:bookmarkEnd w:id="3"/>
      <w:r w:rsidRPr="00C3320D">
        <w:rPr>
          <w:rFonts w:cs="Arial"/>
          <w:b/>
          <w:szCs w:val="22"/>
        </w:rPr>
        <w:lastRenderedPageBreak/>
        <w:t>RECITALS</w:t>
      </w:r>
    </w:p>
    <w:p w14:paraId="5AA8AE01" w14:textId="56B68A48"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4" w:name="_Toc303802817"/>
      <w:bookmarkStart w:id="5" w:name="_Toc430879908"/>
      <w:bookmarkStart w:id="6" w:name="_Toc430880106"/>
      <w:bookmarkStart w:id="7" w:name="_Toc430880392"/>
      <w:bookmarkStart w:id="8" w:name="_Toc430880537"/>
      <w:bookmarkStart w:id="9" w:name="_Toc430880793"/>
      <w:bookmarkStart w:id="10" w:name="_Toc430941297"/>
      <w:bookmarkStart w:id="11" w:name="_Toc431551110"/>
      <w:bookmarkStart w:id="12" w:name="_Toc303802819"/>
      <w:bookmarkStart w:id="13" w:name="_Toc430879910"/>
      <w:bookmarkStart w:id="14" w:name="_Toc430880108"/>
      <w:bookmarkStart w:id="15" w:name="_Toc430880394"/>
      <w:bookmarkStart w:id="16" w:name="_Toc430880539"/>
      <w:bookmarkStart w:id="17" w:name="_Toc430880795"/>
      <w:bookmarkStart w:id="18" w:name="_Toc430941299"/>
      <w:bookmarkStart w:id="1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20" w:name="_Toc461702390"/>
      <w:r w:rsidRPr="00C3320D">
        <w:rPr>
          <w:rFonts w:cs="Arial"/>
          <w:szCs w:val="22"/>
        </w:rPr>
        <w:t>DEFINITIONS AND INTERPRETATION</w:t>
      </w:r>
      <w:bookmarkEnd w:id="2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lastRenderedPageBreak/>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2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2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22" w:name="_Toc461702391"/>
      <w:r w:rsidRPr="00C3320D">
        <w:rPr>
          <w:rFonts w:cs="Arial"/>
          <w:szCs w:val="22"/>
        </w:rPr>
        <w:t>The Ordered Panel Services</w:t>
      </w:r>
      <w:bookmarkEnd w:id="2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23" w:name="_Toc461702392"/>
      <w:r w:rsidRPr="00C3320D">
        <w:rPr>
          <w:rFonts w:cs="Arial"/>
          <w:szCs w:val="22"/>
        </w:rPr>
        <w:t xml:space="preserve">Delivery and management of </w:t>
      </w:r>
      <w:r w:rsidR="00F60EC1" w:rsidRPr="00C3320D">
        <w:rPr>
          <w:rFonts w:cs="Arial"/>
          <w:szCs w:val="22"/>
        </w:rPr>
        <w:t>the Ordered Panel Services</w:t>
      </w:r>
      <w:bookmarkEnd w:id="2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lastRenderedPageBreak/>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4" w:name="_Ref359416851"/>
      <w:r w:rsidRPr="00C3320D">
        <w:rPr>
          <w:rFonts w:cs="Arial"/>
          <w:szCs w:val="22"/>
        </w:rPr>
        <w:lastRenderedPageBreak/>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5"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5"/>
    </w:p>
    <w:p w14:paraId="76D9A33F"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7"/>
    </w:p>
    <w:p w14:paraId="6F7B83E1" w14:textId="77777777" w:rsidR="00C901FE" w:rsidRPr="00C3320D" w:rsidRDefault="00C901FE" w:rsidP="00D40F55">
      <w:pPr>
        <w:pStyle w:val="Heading1"/>
        <w:spacing w:before="120" w:after="120"/>
        <w:rPr>
          <w:rFonts w:cs="Arial"/>
          <w:szCs w:val="22"/>
        </w:rPr>
      </w:pPr>
      <w:bookmarkStart w:id="28" w:name="_Toc461109632"/>
      <w:bookmarkStart w:id="29" w:name="_Toc461109633"/>
      <w:bookmarkStart w:id="30" w:name="_Toc461702393"/>
      <w:bookmarkEnd w:id="28"/>
      <w:bookmarkEnd w:id="2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3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lastRenderedPageBreak/>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3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31"/>
    </w:p>
    <w:p w14:paraId="344FC365" w14:textId="77777777" w:rsidR="00F6759D" w:rsidRPr="00C3320D" w:rsidRDefault="00F6759D" w:rsidP="00D40F55">
      <w:pPr>
        <w:pStyle w:val="Heading1"/>
        <w:spacing w:before="120" w:after="120"/>
        <w:rPr>
          <w:rFonts w:cs="Arial"/>
          <w:szCs w:val="22"/>
        </w:rPr>
      </w:pPr>
      <w:bookmarkStart w:id="32" w:name="_Toc461702394"/>
      <w:r w:rsidRPr="00C3320D">
        <w:rPr>
          <w:rFonts w:cs="Arial"/>
          <w:szCs w:val="22"/>
        </w:rPr>
        <w:t>Personnel</w:t>
      </w:r>
      <w:bookmarkEnd w:id="3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lastRenderedPageBreak/>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33" w:name="_Ref363736216"/>
      <w:r w:rsidRPr="00C3320D">
        <w:rPr>
          <w:rFonts w:cs="Arial"/>
          <w:szCs w:val="22"/>
        </w:rPr>
        <w:t>The Supplier shall:</w:t>
      </w:r>
      <w:bookmarkEnd w:id="3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 xml:space="preserve">any security </w:t>
      </w:r>
      <w:r w:rsidR="001F2429" w:rsidRPr="00C3320D">
        <w:rPr>
          <w:rFonts w:cs="Arial"/>
          <w:szCs w:val="22"/>
        </w:rPr>
        <w:lastRenderedPageBreak/>
        <w:t>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77777777"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34" w:name="_Ref358297649"/>
      <w:r w:rsidRPr="00C3320D">
        <w:rPr>
          <w:rFonts w:cs="Arial"/>
          <w:szCs w:val="22"/>
        </w:rPr>
        <w:t>The Parties agree that</w:t>
      </w:r>
      <w:r w:rsidR="00FA30C4" w:rsidRPr="00C3320D">
        <w:rPr>
          <w:rFonts w:cs="Arial"/>
          <w:szCs w:val="22"/>
        </w:rPr>
        <w:t>:</w:t>
      </w:r>
      <w:bookmarkEnd w:id="34"/>
    </w:p>
    <w:p w14:paraId="513D7722" w14:textId="14E84AA8" w:rsidR="00FA30C4" w:rsidRPr="00C3320D" w:rsidRDefault="00FA30C4" w:rsidP="00D40F55">
      <w:pPr>
        <w:pStyle w:val="Heading3"/>
        <w:spacing w:before="120" w:after="120"/>
        <w:rPr>
          <w:rFonts w:cs="Arial"/>
          <w:szCs w:val="22"/>
        </w:rPr>
      </w:pPr>
      <w:bookmarkStart w:id="3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lastRenderedPageBreak/>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36" w:name="_Ref358300369"/>
      <w:bookmarkEnd w:id="3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7" w:name="_Ref359425071"/>
      <w:r w:rsidRPr="00C3320D">
        <w:rPr>
          <w:rFonts w:cs="Arial"/>
          <w:szCs w:val="22"/>
        </w:rPr>
        <w:t>Prior to sub-contacting any of its obligations under this Legal Services Contract, the Supplier shall notify the Customer and provide the Customer with:</w:t>
      </w:r>
      <w:bookmarkEnd w:id="3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3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3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lastRenderedPageBreak/>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lastRenderedPageBreak/>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77777777"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9"/>
    </w:p>
    <w:p w14:paraId="01A870A0" w14:textId="77777777" w:rsidR="00A904F4" w:rsidRPr="00C3320D" w:rsidRDefault="00A904F4" w:rsidP="00D40F55">
      <w:pPr>
        <w:pStyle w:val="Heading3"/>
        <w:spacing w:before="120" w:after="120"/>
        <w:rPr>
          <w:rFonts w:cs="Arial"/>
          <w:szCs w:val="22"/>
        </w:rPr>
      </w:pPr>
      <w:bookmarkStart w:id="4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4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41" w:name="_Ref359339111"/>
      <w:r w:rsidRPr="00C3320D">
        <w:rPr>
          <w:rFonts w:cs="Arial"/>
          <w:szCs w:val="22"/>
        </w:rPr>
        <w:t>The Supplier shall</w:t>
      </w:r>
      <w:bookmarkEnd w:id="4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 xml:space="preserve">Notwithstanding any provision of Clauses 9.2 (Confidentiality) and 13 (Publicity, Media and Official Enquiries) if the Supplier notifies the Customer that the Supplier has failed to pay an undisputed Sub-Contractor’s invoice within thirty (30) days of receipt, or the </w:t>
      </w:r>
      <w:r w:rsidRPr="00C3320D">
        <w:rPr>
          <w:rFonts w:cs="Arial"/>
          <w:szCs w:val="22"/>
        </w:rPr>
        <w:lastRenderedPageBreak/>
        <w:t>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42" w:name="_Ref379548295"/>
      <w:r w:rsidRPr="00C3320D">
        <w:rPr>
          <w:rFonts w:cs="Arial"/>
          <w:szCs w:val="22"/>
        </w:rPr>
        <w:t>The Customer may require the Supplier to terminate:</w:t>
      </w:r>
      <w:bookmarkEnd w:id="4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4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4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lastRenderedPageBreak/>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44" w:name="_Toc461702395"/>
      <w:r w:rsidRPr="00C3320D">
        <w:rPr>
          <w:rFonts w:cs="Arial"/>
          <w:szCs w:val="22"/>
        </w:rPr>
        <w:t>CHARGES</w:t>
      </w:r>
      <w:r w:rsidR="00A34A70" w:rsidRPr="00C3320D">
        <w:rPr>
          <w:rFonts w:cs="Arial"/>
          <w:szCs w:val="22"/>
        </w:rPr>
        <w:t xml:space="preserve"> AND INVOICING</w:t>
      </w:r>
      <w:bookmarkEnd w:id="4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43B11F00" w:rsidR="00E56DC7" w:rsidRPr="00C3320D" w:rsidRDefault="007562F7" w:rsidP="00D40F55">
      <w:pPr>
        <w:pStyle w:val="Heading3"/>
        <w:spacing w:before="120" w:after="120"/>
        <w:rPr>
          <w:rFonts w:cs="Arial"/>
          <w:szCs w:val="22"/>
        </w:rPr>
      </w:pPr>
      <w:r w:rsidRPr="00C3320D">
        <w:rPr>
          <w:rFonts w:cs="Arial"/>
          <w:szCs w:val="22"/>
        </w:rPr>
        <w:t xml:space="preserve">In consideration of the </w:t>
      </w:r>
      <w:r w:rsidR="00151B56" w:rsidRPr="00C3320D">
        <w:rPr>
          <w:rFonts w:cs="Arial"/>
          <w:szCs w:val="22"/>
        </w:rPr>
        <w:t>Supplier</w:t>
      </w:r>
      <w:r w:rsidRPr="00C3320D">
        <w:rPr>
          <w:rFonts w:cs="Arial"/>
          <w:szCs w:val="22"/>
        </w:rPr>
        <w:t xml:space="preserve">'s performance of its obligations under </w:t>
      </w:r>
      <w:r w:rsidR="002479FD" w:rsidRPr="00C3320D">
        <w:rPr>
          <w:rFonts w:cs="Arial"/>
          <w:szCs w:val="22"/>
        </w:rPr>
        <w:t>this</w:t>
      </w:r>
      <w:r w:rsidR="00A34A70" w:rsidRPr="00C3320D">
        <w:rPr>
          <w:rFonts w:cs="Arial"/>
          <w:szCs w:val="22"/>
        </w:rPr>
        <w:t xml:space="preserv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shall pay the</w:t>
      </w:r>
      <w:r w:rsidR="00A34A70" w:rsidRPr="00C3320D">
        <w:rPr>
          <w:rFonts w:cs="Arial"/>
          <w:szCs w:val="22"/>
        </w:rPr>
        <w:t xml:space="preserve"> undisputed</w:t>
      </w:r>
      <w:r w:rsidRPr="00C3320D">
        <w:rPr>
          <w:rFonts w:cs="Arial"/>
          <w:szCs w:val="22"/>
        </w:rPr>
        <w:t xml:space="preserve"> </w:t>
      </w:r>
      <w:r w:rsidR="00AB51E9" w:rsidRPr="00C3320D">
        <w:rPr>
          <w:rFonts w:cs="Arial"/>
          <w:szCs w:val="22"/>
        </w:rPr>
        <w:t>Charges</w:t>
      </w:r>
      <w:r w:rsidRPr="00C3320D">
        <w:rPr>
          <w:rFonts w:cs="Arial"/>
          <w:szCs w:val="22"/>
        </w:rPr>
        <w:t xml:space="preserve"> in accordance with </w:t>
      </w:r>
      <w:r w:rsidR="00304EEF" w:rsidRPr="00C3320D">
        <w:rPr>
          <w:rFonts w:cs="Arial"/>
          <w:szCs w:val="22"/>
        </w:rPr>
        <w:t xml:space="preserve">this </w:t>
      </w:r>
      <w:r w:rsidR="00E6002D" w:rsidRPr="00C3320D">
        <w:rPr>
          <w:rFonts w:cs="Arial"/>
          <w:szCs w:val="22"/>
        </w:rPr>
        <w:t>Clause </w:t>
      </w:r>
      <w:r w:rsidR="00304EEF" w:rsidRPr="00C3320D">
        <w:rPr>
          <w:rFonts w:cs="Arial"/>
          <w:szCs w:val="22"/>
        </w:rPr>
        <w:t>6</w:t>
      </w:r>
      <w:r w:rsidR="00AC4EAD" w:rsidRPr="00C3320D">
        <w:rPr>
          <w:rFonts w:cs="Arial"/>
          <w:szCs w:val="22"/>
        </w:rPr>
        <w:t xml:space="preserve"> </w:t>
      </w:r>
      <w:r w:rsidRPr="00C3320D">
        <w:rPr>
          <w:rFonts w:cs="Arial"/>
          <w:szCs w:val="22"/>
        </w:rPr>
        <w:t>(</w:t>
      </w:r>
      <w:r w:rsidR="00A34A70" w:rsidRPr="00C3320D">
        <w:rPr>
          <w:rFonts w:cs="Arial"/>
          <w:szCs w:val="22"/>
        </w:rPr>
        <w:t>Charges and Invoicing)</w:t>
      </w:r>
      <w:r w:rsidRPr="00C3320D">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7CFF11E5"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4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4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4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46"/>
      <w:r w:rsidRPr="00C3320D">
        <w:rPr>
          <w:rFonts w:cs="Arial"/>
          <w:szCs w:val="22"/>
        </w:rPr>
        <w:t xml:space="preserve"> </w:t>
      </w:r>
    </w:p>
    <w:p w14:paraId="0AF0D6B6" w14:textId="605E88A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lastRenderedPageBreak/>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4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37DA875A"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783F0A" w:rsidRPr="00C3320D">
        <w:rPr>
          <w:rFonts w:cs="Arial"/>
          <w:szCs w:val="22"/>
        </w:rPr>
        <w:t>Days’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48" w:name="_Ref313370178"/>
      <w:r w:rsidRPr="00C3320D">
        <w:rPr>
          <w:rFonts w:cs="Arial"/>
          <w:b/>
          <w:szCs w:val="22"/>
        </w:rPr>
        <w:t>Recovery of Sums Due</w:t>
      </w:r>
      <w:bookmarkEnd w:id="4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9" w:name="_Toc461702396"/>
      <w:bookmarkStart w:id="50" w:name="_Ref313371594"/>
      <w:r w:rsidRPr="00C3320D">
        <w:rPr>
          <w:rFonts w:cs="Arial"/>
          <w:szCs w:val="22"/>
        </w:rPr>
        <w:t>LIABILITY</w:t>
      </w:r>
      <w:r w:rsidR="003C6C6B" w:rsidRPr="00C3320D">
        <w:rPr>
          <w:rFonts w:cs="Arial"/>
          <w:szCs w:val="22"/>
        </w:rPr>
        <w:t xml:space="preserve"> AND INSURANCE</w:t>
      </w:r>
      <w:bookmarkEnd w:id="4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51" w:name="_Ref311654936"/>
      <w:r w:rsidRPr="00C3320D">
        <w:rPr>
          <w:rFonts w:cs="Arial"/>
          <w:szCs w:val="22"/>
        </w:rPr>
        <w:t>Neither Party excludes or limits its liability for:</w:t>
      </w:r>
      <w:bookmarkEnd w:id="5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558763B5" w:rsidR="001651CF" w:rsidRPr="00C3320D" w:rsidRDefault="00AC4EAD" w:rsidP="00783F0A">
      <w:pPr>
        <w:pStyle w:val="Heading3"/>
        <w:spacing w:before="120" w:after="120"/>
        <w:rPr>
          <w:rFonts w:cs="Arial"/>
          <w:b/>
          <w:i/>
          <w:szCs w:val="22"/>
        </w:rPr>
      </w:pPr>
      <w:r w:rsidRPr="00C3320D">
        <w:rPr>
          <w:rFonts w:cs="Arial"/>
          <w:szCs w:val="22"/>
        </w:rPr>
        <w:lastRenderedPageBreak/>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5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5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lastRenderedPageBreak/>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w:t>
      </w:r>
      <w:r w:rsidRPr="00C3320D">
        <w:rPr>
          <w:rFonts w:cs="Arial"/>
          <w:szCs w:val="22"/>
        </w:rPr>
        <w:lastRenderedPageBreak/>
        <w:t>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53" w:name="_Ref313366946"/>
      <w:bookmarkStart w:id="54" w:name="_Toc461702397"/>
      <w:bookmarkEnd w:id="50"/>
      <w:r w:rsidRPr="00C3320D">
        <w:rPr>
          <w:rFonts w:cs="Arial"/>
          <w:szCs w:val="22"/>
        </w:rPr>
        <w:t>INTELLECTUAL PROPERTY RIGHTS</w:t>
      </w:r>
      <w:bookmarkEnd w:id="53"/>
      <w:bookmarkEnd w:id="54"/>
    </w:p>
    <w:p w14:paraId="2AEA58D8" w14:textId="340AD279" w:rsidR="00F14CCD" w:rsidRPr="00C3320D" w:rsidRDefault="0025590B" w:rsidP="00D40F55">
      <w:pPr>
        <w:pStyle w:val="Heading2"/>
        <w:tabs>
          <w:tab w:val="num" w:pos="720"/>
        </w:tabs>
        <w:spacing w:before="120" w:after="120"/>
        <w:ind w:left="720"/>
        <w:rPr>
          <w:rFonts w:cs="Arial"/>
          <w:szCs w:val="22"/>
        </w:rPr>
      </w:pPr>
      <w:bookmarkStart w:id="5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5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5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5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57" w:name="_Ref313367870"/>
      <w:bookmarkStart w:id="58" w:name="_Toc461702398"/>
      <w:r w:rsidRPr="00C3320D">
        <w:rPr>
          <w:rFonts w:cs="Arial"/>
          <w:szCs w:val="22"/>
        </w:rPr>
        <w:t>PROTECTION OF INFORMATION</w:t>
      </w:r>
      <w:bookmarkEnd w:id="57"/>
      <w:bookmarkEnd w:id="5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59" w:name="_Ref313367297"/>
      <w:r w:rsidRPr="00C3320D">
        <w:rPr>
          <w:rFonts w:cs="Arial"/>
          <w:b/>
          <w:szCs w:val="22"/>
        </w:rPr>
        <w:t>Protection of Personal Data</w:t>
      </w:r>
      <w:bookmarkEnd w:id="5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60" w:name="_Ref313367753"/>
      <w:r w:rsidRPr="00C3320D">
        <w:rPr>
          <w:rFonts w:cs="Arial"/>
          <w:b/>
          <w:szCs w:val="22"/>
        </w:rPr>
        <w:t>Confidentiality</w:t>
      </w:r>
      <w:bookmarkEnd w:id="60"/>
    </w:p>
    <w:p w14:paraId="1EED7F04" w14:textId="77777777" w:rsidR="00F807DC" w:rsidRPr="00C3320D" w:rsidRDefault="007562F7" w:rsidP="00D40F55">
      <w:pPr>
        <w:pStyle w:val="Heading3"/>
        <w:keepNext/>
        <w:spacing w:before="120" w:after="120"/>
        <w:rPr>
          <w:rFonts w:cs="Arial"/>
          <w:szCs w:val="22"/>
        </w:rPr>
      </w:pPr>
      <w:bookmarkStart w:id="6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6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6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6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4ED1A32E"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that any government department</w:t>
      </w:r>
      <w:r w:rsidR="00783F0A" w:rsidRPr="00C3320D">
        <w:rPr>
          <w:rFonts w:cs="Arial"/>
          <w:szCs w:val="22"/>
        </w:rPr>
        <w:t>, employee</w:t>
      </w:r>
      <w:r w:rsidRPr="00C3320D">
        <w:rPr>
          <w:rFonts w:cs="Arial"/>
          <w:szCs w:val="22"/>
        </w:rPr>
        <w:t>,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6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6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6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6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65" w:name="_Ref313369975"/>
      <w:r w:rsidRPr="00C3320D">
        <w:rPr>
          <w:rFonts w:cs="Arial"/>
          <w:b/>
          <w:szCs w:val="22"/>
        </w:rPr>
        <w:t>Freedom of Information</w:t>
      </w:r>
      <w:bookmarkEnd w:id="6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36764930" w:rsidR="00F807DC" w:rsidRPr="00C3320D" w:rsidRDefault="007562F7" w:rsidP="00D40F55">
      <w:pPr>
        <w:pStyle w:val="Heading3"/>
        <w:spacing w:before="120" w:after="120"/>
        <w:rPr>
          <w:rFonts w:cs="Arial"/>
          <w:szCs w:val="22"/>
        </w:rPr>
      </w:pPr>
      <w:bookmarkStart w:id="6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814841" w:rsidRPr="00C3320D">
        <w:rPr>
          <w:rFonts w:cs="Arial"/>
          <w:strike/>
          <w:szCs w:val="22"/>
        </w:rPr>
        <w:t>Legal Services Contract</w:t>
      </w:r>
      <w:r w:rsidR="00814841" w:rsidRPr="00C3320D">
        <w:rPr>
          <w:rFonts w:cs="Arial"/>
          <w:szCs w:val="22"/>
        </w:rPr>
        <w:t xml:space="preserv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6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20"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w:t>
      </w:r>
      <w:r w:rsidR="00482950" w:rsidRPr="00C3320D">
        <w:rPr>
          <w:rFonts w:cs="Arial"/>
          <w:szCs w:val="22"/>
        </w:rPr>
        <w:lastRenderedPageBreak/>
        <w:t>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67" w:name="_Ref313372170"/>
      <w:bookmarkStart w:id="68"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7"/>
      <w:r w:rsidR="00A14D96" w:rsidRPr="00C3320D">
        <w:rPr>
          <w:rFonts w:cs="Arial"/>
          <w:szCs w:val="22"/>
        </w:rPr>
        <w:t xml:space="preserve"> AND UNDERTAKINGS</w:t>
      </w:r>
      <w:bookmarkEnd w:id="6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w:t>
      </w:r>
      <w:r w:rsidR="007C44A9" w:rsidRPr="00C3320D">
        <w:rPr>
          <w:rFonts w:cs="Arial"/>
          <w:szCs w:val="22"/>
        </w:rPr>
        <w:lastRenderedPageBreak/>
        <w:t xml:space="preserve">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70" w:name="_Ref358971011"/>
      <w:r w:rsidRPr="00C3320D">
        <w:rPr>
          <w:rFonts w:cs="Arial"/>
          <w:szCs w:val="22"/>
        </w:rPr>
        <w:t xml:space="preserve">Where the Customer has stipulated in the Call Off Order Form that this Call Off Contract shall be conditional upon receipt of a Call Off Guarantee, then, on or prior to </w:t>
      </w:r>
      <w:r w:rsidRPr="00C3320D">
        <w:rPr>
          <w:rFonts w:cs="Arial"/>
          <w:szCs w:val="22"/>
        </w:rPr>
        <w:lastRenderedPageBreak/>
        <w:t>the Call Off Commencement Date or on any other date specified by the Customer, the Supplier shall deliver to the Customer:</w:t>
      </w:r>
      <w:bookmarkEnd w:id="7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71" w:name="_Ref313373896"/>
      <w:bookmarkStart w:id="72" w:name="_Toc461702400"/>
      <w:r w:rsidRPr="00C3320D">
        <w:rPr>
          <w:rFonts w:cs="Arial"/>
          <w:szCs w:val="22"/>
        </w:rPr>
        <w:t>TERMINATION</w:t>
      </w:r>
      <w:bookmarkEnd w:id="71"/>
      <w:bookmarkEnd w:id="7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1016"/>
      <w:r w:rsidRPr="00C3320D">
        <w:rPr>
          <w:rFonts w:cs="Arial"/>
          <w:b/>
          <w:szCs w:val="22"/>
        </w:rPr>
        <w:t>Termination on Insolvency</w:t>
      </w:r>
      <w:bookmarkEnd w:id="7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74" w:name="_Ref313369326"/>
      <w:r w:rsidRPr="00C3320D">
        <w:rPr>
          <w:rFonts w:cs="Arial"/>
          <w:b/>
          <w:szCs w:val="22"/>
        </w:rPr>
        <w:t xml:space="preserve">Termination on </w:t>
      </w:r>
      <w:bookmarkEnd w:id="7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7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7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76" w:name="_Ref313371033"/>
      <w:bookmarkStart w:id="77" w:name="_Ref313369604"/>
      <w:r w:rsidRPr="00C3320D">
        <w:rPr>
          <w:rFonts w:cs="Arial"/>
          <w:b/>
          <w:szCs w:val="22"/>
        </w:rPr>
        <w:t>Termination on Change of Control</w:t>
      </w:r>
      <w:bookmarkEnd w:id="76"/>
    </w:p>
    <w:p w14:paraId="383040C0" w14:textId="77777777" w:rsidR="00BB527F" w:rsidRPr="00C3320D" w:rsidRDefault="00BB527F" w:rsidP="00D40F55">
      <w:pPr>
        <w:pStyle w:val="Heading3"/>
        <w:spacing w:before="120" w:after="120"/>
        <w:rPr>
          <w:rFonts w:cs="Arial"/>
          <w:szCs w:val="22"/>
        </w:rPr>
      </w:pPr>
      <w:bookmarkStart w:id="7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7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7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9" w:name="_Ref313370007"/>
      <w:bookmarkStart w:id="80" w:name="_Toc461702401"/>
      <w:r w:rsidRPr="00C3320D">
        <w:rPr>
          <w:rFonts w:cs="Arial"/>
          <w:szCs w:val="22"/>
        </w:rPr>
        <w:t>CONSEQUENCES OF EXPIRY OR TERMINATION</w:t>
      </w:r>
      <w:bookmarkEnd w:id="79"/>
      <w:bookmarkEnd w:id="8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w:t>
      </w:r>
      <w:r w:rsidR="00527E29" w:rsidRPr="00C3320D">
        <w:rPr>
          <w:rFonts w:cs="Arial"/>
          <w:szCs w:val="22"/>
        </w:rPr>
        <w:lastRenderedPageBreak/>
        <w:t>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8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8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8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8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83"/>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84" w:name="_Ref313373915"/>
      <w:bookmarkStart w:id="85" w:name="_Toc461702402"/>
      <w:r w:rsidRPr="00C3320D">
        <w:rPr>
          <w:rFonts w:cs="Arial"/>
          <w:szCs w:val="22"/>
        </w:rPr>
        <w:t>PUBLICITY, MEDIA AND OFFICIAL ENQUIRIES</w:t>
      </w:r>
      <w:bookmarkEnd w:id="84"/>
      <w:bookmarkEnd w:id="85"/>
    </w:p>
    <w:p w14:paraId="7B2B5338" w14:textId="77777777" w:rsidR="00F807DC" w:rsidRPr="00C3320D" w:rsidRDefault="007562F7" w:rsidP="00D40F55">
      <w:pPr>
        <w:pStyle w:val="Heading2"/>
        <w:tabs>
          <w:tab w:val="num" w:pos="720"/>
        </w:tabs>
        <w:spacing w:before="120" w:after="120"/>
        <w:ind w:left="720"/>
        <w:rPr>
          <w:rFonts w:cs="Arial"/>
          <w:szCs w:val="22"/>
        </w:rPr>
      </w:pPr>
      <w:bookmarkStart w:id="8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w:t>
      </w:r>
      <w:r w:rsidRPr="00C3320D">
        <w:rPr>
          <w:rFonts w:cs="Arial"/>
          <w:szCs w:val="22"/>
        </w:rPr>
        <w:lastRenderedPageBreak/>
        <w:t xml:space="preserve">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7" w:name="_Ref313370019"/>
      <w:bookmarkStart w:id="88" w:name="_Toc461702403"/>
      <w:r w:rsidRPr="00C3320D">
        <w:rPr>
          <w:rFonts w:cs="Arial"/>
          <w:szCs w:val="22"/>
        </w:rPr>
        <w:t xml:space="preserve">PREVENTION OF </w:t>
      </w:r>
      <w:bookmarkEnd w:id="87"/>
      <w:r w:rsidR="00325324" w:rsidRPr="00C3320D">
        <w:rPr>
          <w:rFonts w:cs="Arial"/>
          <w:szCs w:val="22"/>
        </w:rPr>
        <w:t>FRAUD AND BRIBERY</w:t>
      </w:r>
      <w:bookmarkEnd w:id="88"/>
    </w:p>
    <w:p w14:paraId="1F2281DA" w14:textId="77777777" w:rsidR="00DC5B63" w:rsidRPr="00C3320D" w:rsidRDefault="00DC5B63" w:rsidP="00D40F55">
      <w:pPr>
        <w:pStyle w:val="Heading2"/>
        <w:tabs>
          <w:tab w:val="num" w:pos="720"/>
        </w:tabs>
        <w:spacing w:before="120" w:after="120"/>
        <w:ind w:left="720"/>
        <w:rPr>
          <w:rFonts w:cs="Arial"/>
          <w:szCs w:val="22"/>
        </w:rPr>
      </w:pPr>
      <w:bookmarkStart w:id="89" w:name="_Ref360700144"/>
      <w:r w:rsidRPr="00C3320D">
        <w:rPr>
          <w:rFonts w:cs="Arial"/>
          <w:szCs w:val="22"/>
        </w:rPr>
        <w:t>The Supplier represents and warrants that neither it, nor to the best of its knowledge any Supplier Personnel, have at any time prior to the Commencement Date:</w:t>
      </w:r>
      <w:bookmarkEnd w:id="8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9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90"/>
    </w:p>
    <w:p w14:paraId="42343349" w14:textId="77777777" w:rsidR="00DC5B63" w:rsidRPr="00C3320D" w:rsidRDefault="00DC5B63" w:rsidP="00D40F55">
      <w:pPr>
        <w:pStyle w:val="Heading3"/>
        <w:spacing w:before="120" w:after="120"/>
        <w:rPr>
          <w:rFonts w:cs="Arial"/>
          <w:szCs w:val="22"/>
        </w:rPr>
      </w:pPr>
      <w:bookmarkStart w:id="91"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9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9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9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lastRenderedPageBreak/>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9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9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94" w:name="_Toc461702404"/>
      <w:r w:rsidRPr="00C3320D">
        <w:rPr>
          <w:rFonts w:cs="Arial"/>
          <w:szCs w:val="22"/>
        </w:rPr>
        <w:t>NON-DISCRIMINATION</w:t>
      </w:r>
      <w:bookmarkEnd w:id="9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lastRenderedPageBreak/>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6" w:name="_Toc461102337"/>
      <w:bookmarkStart w:id="97" w:name="_Toc461102400"/>
      <w:bookmarkStart w:id="98" w:name="_Toc461102479"/>
      <w:bookmarkStart w:id="99" w:name="_Toc461109646"/>
      <w:bookmarkStart w:id="100" w:name="_Toc461102338"/>
      <w:bookmarkStart w:id="101" w:name="_Toc461102401"/>
      <w:bookmarkStart w:id="102" w:name="_Toc461102480"/>
      <w:bookmarkStart w:id="103" w:name="_Toc461109647"/>
      <w:bookmarkStart w:id="104" w:name="_Toc461102339"/>
      <w:bookmarkStart w:id="105" w:name="_Toc461102402"/>
      <w:bookmarkStart w:id="106" w:name="_Toc461102481"/>
      <w:bookmarkStart w:id="107" w:name="_Toc461109648"/>
      <w:bookmarkStart w:id="108" w:name="_Toc461102340"/>
      <w:bookmarkStart w:id="109" w:name="_Toc461102403"/>
      <w:bookmarkStart w:id="110" w:name="_Toc461102482"/>
      <w:bookmarkStart w:id="111" w:name="_Toc461109649"/>
      <w:bookmarkStart w:id="112" w:name="_Toc461102341"/>
      <w:bookmarkStart w:id="113" w:name="_Toc461102404"/>
      <w:bookmarkStart w:id="114" w:name="_Toc461102483"/>
      <w:bookmarkStart w:id="115" w:name="_Toc461109650"/>
      <w:bookmarkStart w:id="116" w:name="_Toc461102342"/>
      <w:bookmarkStart w:id="117" w:name="_Toc461102405"/>
      <w:bookmarkStart w:id="118" w:name="_Toc461102484"/>
      <w:bookmarkStart w:id="119" w:name="_Toc461109651"/>
      <w:bookmarkStart w:id="120" w:name="_Toc461102343"/>
      <w:bookmarkStart w:id="121" w:name="_Toc461102406"/>
      <w:bookmarkStart w:id="122" w:name="_Toc461102485"/>
      <w:bookmarkStart w:id="123" w:name="_Toc461109652"/>
      <w:bookmarkStart w:id="124" w:name="_Toc461102344"/>
      <w:bookmarkStart w:id="125" w:name="_Toc461102407"/>
      <w:bookmarkStart w:id="126" w:name="_Toc461102486"/>
      <w:bookmarkStart w:id="127" w:name="_Toc461109653"/>
      <w:bookmarkStart w:id="128" w:name="_Toc461102345"/>
      <w:bookmarkStart w:id="129" w:name="_Toc461102408"/>
      <w:bookmarkStart w:id="130" w:name="_Toc461102487"/>
      <w:bookmarkStart w:id="131" w:name="_Toc461109654"/>
      <w:bookmarkStart w:id="132" w:name="_Toc461102346"/>
      <w:bookmarkStart w:id="133" w:name="_Toc461102409"/>
      <w:bookmarkStart w:id="134" w:name="_Toc461102488"/>
      <w:bookmarkStart w:id="135" w:name="_Toc461109655"/>
      <w:bookmarkStart w:id="136" w:name="_Toc461102347"/>
      <w:bookmarkStart w:id="137" w:name="_Toc461102410"/>
      <w:bookmarkStart w:id="138" w:name="_Toc461102489"/>
      <w:bookmarkStart w:id="139" w:name="_Toc461109656"/>
      <w:bookmarkStart w:id="140" w:name="_Toc461102348"/>
      <w:bookmarkStart w:id="141" w:name="_Toc461102411"/>
      <w:bookmarkStart w:id="142" w:name="_Toc461102490"/>
      <w:bookmarkStart w:id="143" w:name="_Toc461109657"/>
      <w:bookmarkStart w:id="144" w:name="_Toc461102349"/>
      <w:bookmarkStart w:id="145" w:name="_Toc461102412"/>
      <w:bookmarkStart w:id="146" w:name="_Toc461102491"/>
      <w:bookmarkStart w:id="147" w:name="_Toc461109658"/>
      <w:bookmarkStart w:id="148" w:name="_Toc461702405"/>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C3320D">
        <w:rPr>
          <w:rFonts w:cs="Arial"/>
          <w:szCs w:val="22"/>
        </w:rPr>
        <w:t>ASSIGNMENT AND NOVATION</w:t>
      </w:r>
      <w:bookmarkEnd w:id="14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5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50"/>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51" w:name="_Toc461702406"/>
      <w:r w:rsidRPr="00C3320D">
        <w:rPr>
          <w:rFonts w:cs="Arial"/>
          <w:szCs w:val="22"/>
        </w:rPr>
        <w:t>WAIVER</w:t>
      </w:r>
      <w:r w:rsidR="00312EB4" w:rsidRPr="00C3320D">
        <w:rPr>
          <w:rFonts w:cs="Arial"/>
          <w:szCs w:val="22"/>
        </w:rPr>
        <w:t xml:space="preserve"> AND CUMULATIVE REMEDIES</w:t>
      </w:r>
      <w:bookmarkEnd w:id="15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52" w:name="_Toc461102352"/>
      <w:bookmarkStart w:id="153" w:name="_Toc461102415"/>
      <w:bookmarkStart w:id="154" w:name="_Toc461102494"/>
      <w:bookmarkStart w:id="155" w:name="_Toc461109661"/>
      <w:bookmarkStart w:id="156" w:name="_Toc461102353"/>
      <w:bookmarkStart w:id="157" w:name="_Toc461102416"/>
      <w:bookmarkStart w:id="158" w:name="_Toc461102495"/>
      <w:bookmarkStart w:id="159" w:name="_Toc461109662"/>
      <w:bookmarkStart w:id="160" w:name="_Toc461102354"/>
      <w:bookmarkStart w:id="161" w:name="_Toc461102417"/>
      <w:bookmarkStart w:id="162" w:name="_Toc461102496"/>
      <w:bookmarkStart w:id="163" w:name="_Toc461109663"/>
      <w:bookmarkStart w:id="164" w:name="_Toc461102355"/>
      <w:bookmarkStart w:id="165" w:name="_Toc461102418"/>
      <w:bookmarkStart w:id="166" w:name="_Toc461102497"/>
      <w:bookmarkStart w:id="167" w:name="_Toc461109664"/>
      <w:bookmarkStart w:id="168" w:name="_Toc461102356"/>
      <w:bookmarkStart w:id="169" w:name="_Toc461102419"/>
      <w:bookmarkStart w:id="170" w:name="_Toc461102498"/>
      <w:bookmarkStart w:id="171" w:name="_Toc461109665"/>
      <w:bookmarkStart w:id="172" w:name="_Toc461702407"/>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C3320D">
        <w:rPr>
          <w:rFonts w:cs="Arial"/>
          <w:szCs w:val="22"/>
        </w:rPr>
        <w:t>FURTHER ASSURANCES</w:t>
      </w:r>
      <w:bookmarkEnd w:id="17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73" w:name="_Toc461702408"/>
      <w:r w:rsidRPr="00C3320D">
        <w:rPr>
          <w:rFonts w:cs="Arial"/>
          <w:szCs w:val="22"/>
        </w:rPr>
        <w:t>SEVERABILITY</w:t>
      </w:r>
      <w:bookmarkEnd w:id="17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74" w:name="_Toc461702409"/>
      <w:r w:rsidRPr="00C3320D">
        <w:rPr>
          <w:rFonts w:cs="Arial"/>
          <w:szCs w:val="22"/>
        </w:rPr>
        <w:t>RELATIONSHIP OF THE PARTIES</w:t>
      </w:r>
      <w:bookmarkEnd w:id="17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75" w:name="_Toc461702410"/>
      <w:r w:rsidRPr="00C3320D">
        <w:rPr>
          <w:rFonts w:cs="Arial"/>
          <w:szCs w:val="22"/>
        </w:rPr>
        <w:lastRenderedPageBreak/>
        <w:t>ENTIRE AGREEMENT</w:t>
      </w:r>
      <w:bookmarkEnd w:id="175"/>
    </w:p>
    <w:p w14:paraId="1B57DF5A" w14:textId="77777777" w:rsidR="00F807DC" w:rsidRPr="00C3320D" w:rsidRDefault="00837B0E" w:rsidP="00D40F55">
      <w:pPr>
        <w:pStyle w:val="Heading2"/>
        <w:spacing w:before="120" w:after="120"/>
        <w:rPr>
          <w:rFonts w:cs="Arial"/>
          <w:szCs w:val="22"/>
        </w:rPr>
      </w:pPr>
      <w:bookmarkStart w:id="17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6"/>
    </w:p>
    <w:p w14:paraId="15204E5F" w14:textId="77777777" w:rsidR="00F807DC" w:rsidRPr="00C3320D" w:rsidRDefault="007562F7" w:rsidP="00D40F55">
      <w:pPr>
        <w:pStyle w:val="Heading2"/>
        <w:spacing w:before="120" w:after="120"/>
        <w:rPr>
          <w:rFonts w:cs="Arial"/>
          <w:szCs w:val="22"/>
        </w:rPr>
      </w:pPr>
      <w:bookmarkStart w:id="17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77777777"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8" w:name="_Toc461102361"/>
      <w:bookmarkStart w:id="179" w:name="_Toc461102424"/>
      <w:bookmarkStart w:id="180" w:name="_Toc461102503"/>
      <w:bookmarkStart w:id="181" w:name="_Toc461109670"/>
      <w:bookmarkStart w:id="182" w:name="_Toc461102362"/>
      <w:bookmarkStart w:id="183" w:name="_Toc461102425"/>
      <w:bookmarkStart w:id="184" w:name="_Toc461102504"/>
      <w:bookmarkStart w:id="185" w:name="_Toc461109671"/>
      <w:bookmarkStart w:id="186" w:name="_Ref313370095"/>
      <w:bookmarkStart w:id="187" w:name="_Toc461702411"/>
      <w:bookmarkEnd w:id="178"/>
      <w:bookmarkEnd w:id="179"/>
      <w:bookmarkEnd w:id="180"/>
      <w:bookmarkEnd w:id="181"/>
      <w:bookmarkEnd w:id="182"/>
      <w:bookmarkEnd w:id="183"/>
      <w:bookmarkEnd w:id="184"/>
      <w:bookmarkEnd w:id="185"/>
      <w:r w:rsidRPr="00C3320D">
        <w:rPr>
          <w:rFonts w:cs="Arial"/>
          <w:szCs w:val="22"/>
        </w:rPr>
        <w:t>CONTRACTS (RIGHTS OF THIRD PARTIES) ACT</w:t>
      </w:r>
      <w:bookmarkEnd w:id="186"/>
      <w:bookmarkEnd w:id="18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18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9" w:name="_Toc461702412"/>
      <w:r w:rsidRPr="00C3320D">
        <w:rPr>
          <w:rFonts w:cs="Arial"/>
          <w:szCs w:val="22"/>
        </w:rPr>
        <w:t>NOTICES</w:t>
      </w:r>
      <w:bookmarkEnd w:id="188"/>
      <w:bookmarkEnd w:id="18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9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facsmile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lastRenderedPageBreak/>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90"/>
    </w:p>
    <w:p w14:paraId="28A053EE" w14:textId="77777777" w:rsidR="00F807DC" w:rsidRPr="00C3320D" w:rsidRDefault="007562F7" w:rsidP="00D40F55">
      <w:pPr>
        <w:pStyle w:val="Heading2"/>
        <w:spacing w:before="120" w:after="120"/>
        <w:rPr>
          <w:rFonts w:cs="Arial"/>
          <w:szCs w:val="22"/>
        </w:rPr>
      </w:pPr>
      <w:bookmarkStart w:id="19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9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192" w:name="_Toc461102365"/>
      <w:bookmarkStart w:id="193" w:name="_Toc461102428"/>
      <w:bookmarkStart w:id="194" w:name="_Toc461102507"/>
      <w:bookmarkStart w:id="195" w:name="_Toc461109674"/>
      <w:bookmarkStart w:id="196" w:name="_Toc314810842"/>
      <w:bookmarkStart w:id="197" w:name="_Toc461702413"/>
      <w:bookmarkEnd w:id="192"/>
      <w:bookmarkEnd w:id="193"/>
      <w:bookmarkEnd w:id="194"/>
      <w:bookmarkEnd w:id="195"/>
      <w:r w:rsidRPr="00C3320D">
        <w:rPr>
          <w:rFonts w:cs="Arial"/>
          <w:szCs w:val="22"/>
        </w:rPr>
        <w:t>DISPUTES AND LAW</w:t>
      </w:r>
      <w:bookmarkEnd w:id="196"/>
      <w:bookmarkEnd w:id="197"/>
    </w:p>
    <w:p w14:paraId="5958DD30" w14:textId="77777777" w:rsidR="00185555" w:rsidRPr="00C3320D" w:rsidRDefault="00185555" w:rsidP="00D40F55">
      <w:pPr>
        <w:pStyle w:val="Heading2"/>
        <w:keepNext/>
        <w:spacing w:before="120" w:after="120"/>
        <w:rPr>
          <w:rFonts w:cs="Arial"/>
          <w:szCs w:val="22"/>
        </w:rPr>
      </w:pPr>
      <w:bookmarkStart w:id="198" w:name="_Ref313370109"/>
      <w:r w:rsidRPr="00C3320D">
        <w:rPr>
          <w:rFonts w:cs="Arial"/>
          <w:szCs w:val="22"/>
        </w:rPr>
        <w:t>Governing Law and Jurisdiction</w:t>
      </w:r>
      <w:bookmarkEnd w:id="19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199" w:name="_Ref313372098"/>
      <w:r w:rsidRPr="00C3320D">
        <w:rPr>
          <w:rFonts w:cs="Arial"/>
          <w:szCs w:val="22"/>
        </w:rPr>
        <w:t>Dispute Resolution</w:t>
      </w:r>
      <w:bookmarkEnd w:id="199"/>
    </w:p>
    <w:p w14:paraId="2F12A5E2" w14:textId="77777777" w:rsidR="00185555" w:rsidRPr="00C3320D" w:rsidRDefault="00185555" w:rsidP="00D40F55">
      <w:pPr>
        <w:pStyle w:val="Heading3"/>
        <w:spacing w:before="120" w:after="120"/>
        <w:rPr>
          <w:rFonts w:cs="Arial"/>
          <w:szCs w:val="22"/>
        </w:rPr>
      </w:pPr>
      <w:bookmarkStart w:id="20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0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01" w:name="_Ref313371432"/>
      <w:r w:rsidRPr="00C3320D">
        <w:rPr>
          <w:rFonts w:cs="Arial"/>
          <w:szCs w:val="22"/>
        </w:rPr>
        <w:t>The procedure for mediation is as follows:</w:t>
      </w:r>
      <w:bookmarkEnd w:id="20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w:t>
      </w:r>
      <w:r w:rsidRPr="00C3320D">
        <w:rPr>
          <w:rFonts w:cs="Arial"/>
          <w:szCs w:val="22"/>
        </w:rPr>
        <w:lastRenderedPageBreak/>
        <w:t xml:space="preserve">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0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0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03" w:name="_Toc127759065"/>
      <w:bookmarkStart w:id="204" w:name="_Toc139080105"/>
      <w:bookmarkStart w:id="205" w:name="_Toc296514644"/>
      <w:bookmarkStart w:id="206" w:name="_Toc297577110"/>
      <w:bookmarkStart w:id="207" w:name="_Toc297577509"/>
      <w:bookmarkStart w:id="208" w:name="_Toc297624436"/>
    </w:p>
    <w:bookmarkEnd w:id="203"/>
    <w:bookmarkEnd w:id="204"/>
    <w:bookmarkEnd w:id="205"/>
    <w:bookmarkEnd w:id="206"/>
    <w:bookmarkEnd w:id="207"/>
    <w:bookmarkEnd w:id="208"/>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09" w:name="_Toc431551184"/>
      <w:bookmarkStart w:id="210" w:name="_Toc461702414"/>
      <w:bookmarkStart w:id="211" w:name="bmCompoundReference"/>
      <w:r w:rsidRPr="00C3320D">
        <w:rPr>
          <w:rFonts w:cs="Arial"/>
          <w:szCs w:val="22"/>
        </w:rPr>
        <w:lastRenderedPageBreak/>
        <w:t xml:space="preserve">CONTRACT </w:t>
      </w:r>
      <w:r w:rsidR="00D02ECD" w:rsidRPr="00C3320D">
        <w:rPr>
          <w:rFonts w:cs="Arial"/>
          <w:szCs w:val="22"/>
        </w:rPr>
        <w:t>SCHEDULE 1: DEFINITIONS</w:t>
      </w:r>
      <w:bookmarkEnd w:id="209"/>
      <w:bookmarkEnd w:id="210"/>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783F0A" w:rsidRDefault="009373BA" w:rsidP="00D40F55">
            <w:pPr>
              <w:pStyle w:val="GPsDefinition"/>
              <w:numPr>
                <w:ilvl w:val="0"/>
                <w:numId w:val="0"/>
              </w:numPr>
              <w:tabs>
                <w:tab w:val="clear" w:pos="-9"/>
              </w:tabs>
              <w:spacing w:before="120"/>
              <w:ind w:left="34"/>
            </w:pPr>
            <w:r w:rsidRPr="00783F0A">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783F0A" w:rsidRDefault="009373BA" w:rsidP="00D40F55">
            <w:pPr>
              <w:pStyle w:val="GPsDefinition"/>
              <w:spacing w:before="120"/>
              <w:ind w:left="33" w:hanging="33"/>
            </w:pPr>
            <w:r w:rsidRPr="00783F0A">
              <w:t>means:</w:t>
            </w:r>
          </w:p>
          <w:p w14:paraId="4AE84513" w14:textId="77777777" w:rsidR="009373BA" w:rsidRPr="00783F0A" w:rsidRDefault="009373BA" w:rsidP="00D40F55">
            <w:pPr>
              <w:pStyle w:val="GPSDefinitionL2"/>
              <w:spacing w:before="120"/>
              <w:ind w:hanging="33"/>
            </w:pPr>
            <w:r w:rsidRPr="00783F0A">
              <w:t>the Customer’s internal and external auditors;</w:t>
            </w:r>
          </w:p>
          <w:p w14:paraId="4BAEB787" w14:textId="77777777" w:rsidR="009373BA" w:rsidRPr="00783F0A" w:rsidRDefault="009373BA" w:rsidP="00D40F55">
            <w:pPr>
              <w:pStyle w:val="GPSDefinitionL2"/>
              <w:spacing w:before="120"/>
              <w:ind w:hanging="33"/>
              <w:rPr>
                <w:spacing w:val="-2"/>
              </w:rPr>
            </w:pPr>
            <w:r w:rsidRPr="00783F0A">
              <w:t xml:space="preserve">the Customer’s statutory </w:t>
            </w:r>
            <w:r w:rsidRPr="00783F0A">
              <w:rPr>
                <w:spacing w:val="-2"/>
              </w:rPr>
              <w:t>or regulatory auditors;</w:t>
            </w:r>
          </w:p>
          <w:p w14:paraId="08C3A23E" w14:textId="77777777" w:rsidR="009373BA" w:rsidRPr="00783F0A" w:rsidRDefault="009373BA" w:rsidP="00D40F55">
            <w:pPr>
              <w:pStyle w:val="GPSDefinitionL2"/>
              <w:spacing w:before="120"/>
              <w:ind w:hanging="33"/>
            </w:pPr>
            <w:r w:rsidRPr="00783F0A">
              <w:t>the Comptroller and Auditor General, their staff and/or any appointed representatives of the National Audit Office;</w:t>
            </w:r>
          </w:p>
          <w:p w14:paraId="5433E316" w14:textId="77777777" w:rsidR="009373BA" w:rsidRPr="00783F0A" w:rsidRDefault="009373BA" w:rsidP="00D40F55">
            <w:pPr>
              <w:pStyle w:val="GPSDefinitionL2"/>
              <w:spacing w:before="120"/>
              <w:ind w:hanging="33"/>
            </w:pPr>
            <w:r w:rsidRPr="00783F0A">
              <w:t>HM Treasury or the Cabinet Office;</w:t>
            </w:r>
          </w:p>
          <w:p w14:paraId="659BB688" w14:textId="77777777" w:rsidR="009373BA" w:rsidRPr="00783F0A" w:rsidRDefault="009373BA" w:rsidP="00D40F55">
            <w:pPr>
              <w:pStyle w:val="GPSDefinitionL2"/>
              <w:spacing w:before="120"/>
              <w:ind w:hanging="33"/>
            </w:pPr>
            <w:r w:rsidRPr="00783F0A">
              <w:t>any party formally appointed by the Customer to carry out audit or similar review functions; and</w:t>
            </w:r>
          </w:p>
          <w:p w14:paraId="21B65CB2" w14:textId="77777777" w:rsidR="009373BA" w:rsidRPr="00783F0A" w:rsidRDefault="009373BA" w:rsidP="00D40F55">
            <w:pPr>
              <w:pStyle w:val="GPSDefinitionL2"/>
              <w:spacing w:before="120"/>
              <w:ind w:hanging="33"/>
            </w:pPr>
            <w:r w:rsidRPr="00783F0A">
              <w:t>successors or assigns of any of the above;</w:t>
            </w:r>
          </w:p>
          <w:p w14:paraId="6C0ED19B" w14:textId="77777777" w:rsidR="009373BA" w:rsidRPr="00783F0A"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lastRenderedPageBreak/>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lastRenderedPageBreak/>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lastRenderedPageBreak/>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lastRenderedPageBreak/>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3B08AF8B"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w:t>
            </w:r>
            <w:r w:rsidR="00783F0A">
              <w:rPr>
                <w:rFonts w:ascii="Arial" w:hAnsi="Arial" w:cs="Arial"/>
                <w:sz w:val="22"/>
                <w:szCs w:val="22"/>
              </w:rPr>
              <w:t xml:space="preserve"> </w:t>
            </w:r>
            <w:r w:rsidRPr="00C3320D">
              <w:rPr>
                <w:rFonts w:ascii="Arial" w:hAnsi="Arial" w:cs="Arial"/>
                <w:sz w:val="22"/>
                <w:szCs w:val="22"/>
              </w:rPr>
              <w:t>compensation;</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lastRenderedPageBreak/>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 xml:space="preserve">means Standards, practices, methods and procedures conforming to the Law and the exercise of the degree of skill and care, diligence, prudence </w:t>
            </w:r>
            <w:r w:rsidRPr="00C3320D">
              <w:lastRenderedPageBreak/>
              <w:t>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lastRenderedPageBreak/>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w:t>
            </w:r>
            <w:r w:rsidRPr="00C3320D">
              <w:rPr>
                <w:rFonts w:cs="Arial"/>
                <w:szCs w:val="22"/>
              </w:rPr>
              <w:lastRenderedPageBreak/>
              <w:t xml:space="preserve">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 xml:space="preserve">means any law, subordinate legislation within the meaning of Section 21(1) of the Interpretation Act 1978, bye-law, enforceable right within the meaning of Section 2 of the European Communities Act 1972, regulation, </w:t>
            </w:r>
            <w:r w:rsidRPr="00C3320D">
              <w:lastRenderedPageBreak/>
              <w:t>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lastRenderedPageBreak/>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2B0AD6F" w:rsidR="00A72942" w:rsidRPr="00C3320D" w:rsidRDefault="00A72942" w:rsidP="002F51E6">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Au</w:t>
            </w:r>
            <w:r w:rsidR="00783F0A">
              <w:rPr>
                <w:rFonts w:cs="Arial"/>
                <w:szCs w:val="22"/>
              </w:rPr>
              <w:t>thority and the Supplier dated 2</w:t>
            </w:r>
            <w:r w:rsidR="002F51E6">
              <w:rPr>
                <w:rFonts w:cs="Arial"/>
                <w:szCs w:val="22"/>
              </w:rPr>
              <w:t>4</w:t>
            </w:r>
            <w:r w:rsidR="00783F0A">
              <w:rPr>
                <w:rFonts w:cs="Arial"/>
                <w:szCs w:val="22"/>
              </w:rPr>
              <w:t>/08/2017</w:t>
            </w:r>
            <w:r w:rsidRPr="00C3320D">
              <w:rPr>
                <w:rFonts w:cs="Arial"/>
                <w:szCs w:val="22"/>
              </w:rPr>
              <w:t xml:space="preserve"> 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lastRenderedPageBreak/>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lastRenderedPageBreak/>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lastRenderedPageBreak/>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 xml:space="preserve">means any contract or agreement (or proposed contract or agreement), other than this Legal </w:t>
            </w:r>
            <w:r w:rsidRPr="00C3320D">
              <w:rPr>
                <w:rFonts w:eastAsia="STZhongsong"/>
                <w:lang w:eastAsia="zh-CN"/>
              </w:rPr>
              <w:lastRenderedPageBreak/>
              <w:t>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lastRenderedPageBreak/>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 xml:space="preserve">means sufficient information in writing to enable the Customer reasonably to assess whether the Charges, Reimbursable Expenses  and other sums </w:t>
            </w:r>
            <w:r w:rsidRPr="00C3320D">
              <w:rPr>
                <w:rFonts w:eastAsia="STZhongsong"/>
                <w:lang w:eastAsia="zh-CN"/>
              </w:rPr>
              <w:lastRenderedPageBreak/>
              <w:t>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83F0A">
          <w:headerReference w:type="even" r:id="rId21"/>
          <w:footerReference w:type="even" r:id="rId22"/>
          <w:headerReference w:type="first" r:id="rId23"/>
          <w:footerReference w:type="first" r:id="rId24"/>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12" w:name="_Ref313382840"/>
      <w:bookmarkStart w:id="213" w:name="_Toc314810852"/>
      <w:bookmarkStart w:id="214" w:name="_Ref349134118"/>
      <w:bookmarkStart w:id="215" w:name="_Toc350503094"/>
      <w:bookmarkStart w:id="216" w:name="_Toc350504084"/>
      <w:bookmarkStart w:id="217" w:name="_Toc351710926"/>
      <w:bookmarkStart w:id="218" w:name="_Toc358671836"/>
      <w:bookmarkStart w:id="219" w:name="_Toc431551203"/>
      <w:bookmarkStart w:id="220" w:name="_Toc461702415"/>
      <w:bookmarkEnd w:id="211"/>
      <w:r w:rsidRPr="00C3320D">
        <w:rPr>
          <w:rFonts w:cs="Arial"/>
          <w:szCs w:val="22"/>
        </w:rPr>
        <w:t xml:space="preserve">CONTRACT </w:t>
      </w:r>
      <w:r w:rsidR="00EE4546" w:rsidRPr="00C3320D">
        <w:rPr>
          <w:rFonts w:cs="Arial"/>
          <w:szCs w:val="22"/>
        </w:rPr>
        <w:t>SCHEDULE 2: EXIT MANAGEMENT</w:t>
      </w:r>
      <w:bookmarkEnd w:id="212"/>
      <w:bookmarkEnd w:id="213"/>
      <w:bookmarkEnd w:id="214"/>
      <w:bookmarkEnd w:id="215"/>
      <w:bookmarkEnd w:id="216"/>
      <w:bookmarkEnd w:id="217"/>
      <w:bookmarkEnd w:id="218"/>
      <w:bookmarkEnd w:id="219"/>
      <w:bookmarkEnd w:id="220"/>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lastRenderedPageBreak/>
              <w:t>"Replacement Supplier"</w:t>
            </w:r>
          </w:p>
        </w:tc>
        <w:tc>
          <w:tcPr>
            <w:tcW w:w="4635" w:type="dxa"/>
          </w:tcPr>
          <w:p w14:paraId="21258358" w14:textId="77777777" w:rsidR="005440BF" w:rsidRPr="00C3320D" w:rsidRDefault="005440BF" w:rsidP="00D40F55">
            <w:pPr>
              <w:pStyle w:val="GPsDefinition"/>
              <w:spacing w:before="120"/>
            </w:pPr>
            <w:r w:rsidRPr="00C3320D">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lastRenderedPageBreak/>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21" w:name="_Ref364241015"/>
      <w:r w:rsidRPr="00C3320D">
        <w:rPr>
          <w:rFonts w:ascii="Arial" w:hAnsi="Arial"/>
        </w:rPr>
        <w:t>create and maintain a Register of all:</w:t>
      </w:r>
      <w:bookmarkEnd w:id="22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2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2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lastRenderedPageBreak/>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24" w:name="_Ref364241382"/>
      <w:r w:rsidRPr="00C3320D">
        <w:rPr>
          <w:rFonts w:ascii="Arial" w:hAnsi="Arial"/>
        </w:rPr>
        <w:t>Each Party shall appoint a person for the purposes of managing the Parties' respective obligations under this Contract Schedule 2 and provide written notification of such appointment to the other Party within three (3) months of the Commencement Date. The 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24"/>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2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2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w:t>
      </w:r>
      <w:r w:rsidRPr="00C3320D">
        <w:rPr>
          <w:rFonts w:ascii="Arial" w:hAnsi="Arial"/>
        </w:rPr>
        <w:lastRenderedPageBreak/>
        <w:t>Information which is information relating to the Supplier’s or its Sub-Contractors’ prices or costs).</w:t>
      </w:r>
      <w:bookmarkEnd w:id="22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8" w:name="_Ref364270026"/>
      <w:r w:rsidRPr="00C3320D">
        <w:rPr>
          <w:rFonts w:ascii="Arial" w:hAnsi="Arial"/>
        </w:rPr>
        <w:t>Unless otherwise specified by the Customer or Approved, the Exit Plan shall set out, as a minimum:</w:t>
      </w:r>
      <w:bookmarkEnd w:id="22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lastRenderedPageBreak/>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27"/>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TERMINATION ASSISTANCE</w:t>
      </w:r>
    </w:p>
    <w:p w14:paraId="2CD50248" w14:textId="0C3103A0" w:rsidR="00EE4546" w:rsidRPr="00C3320D" w:rsidRDefault="00EE4546" w:rsidP="00D40F55">
      <w:pPr>
        <w:pStyle w:val="GPSL2numberedclause"/>
        <w:rPr>
          <w:rFonts w:ascii="Arial" w:hAnsi="Arial"/>
        </w:rPr>
      </w:pPr>
      <w:bookmarkStart w:id="22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3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3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3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31"/>
    </w:p>
    <w:p w14:paraId="6D3D33C3" w14:textId="77777777" w:rsidR="00EE4546" w:rsidRPr="00C3320D" w:rsidRDefault="00EE4546" w:rsidP="00D40F55">
      <w:pPr>
        <w:pStyle w:val="GPSL3numberedclause"/>
        <w:rPr>
          <w:rFonts w:ascii="Arial" w:hAnsi="Arial"/>
        </w:rPr>
      </w:pPr>
      <w:bookmarkStart w:id="23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32"/>
    </w:p>
    <w:p w14:paraId="3A36C9B8" w14:textId="77777777" w:rsidR="00EE4546" w:rsidRPr="00C3320D" w:rsidRDefault="00EE4546" w:rsidP="00D40F55">
      <w:pPr>
        <w:pStyle w:val="GPSL3numberedclause"/>
        <w:rPr>
          <w:rFonts w:ascii="Arial" w:hAnsi="Arial"/>
        </w:rPr>
      </w:pPr>
      <w:bookmarkStart w:id="233" w:name="_Ref27372751"/>
      <w:bookmarkStart w:id="234" w:name="_Ref127426020"/>
      <w:r w:rsidRPr="00C3320D">
        <w:rPr>
          <w:rFonts w:ascii="Arial" w:hAnsi="Arial"/>
        </w:rPr>
        <w:t>at the Customer's request and on reasonable notice, deliver up-to-date Registers to the</w:t>
      </w:r>
      <w:bookmarkEnd w:id="233"/>
      <w:r w:rsidRPr="00C3320D">
        <w:rPr>
          <w:rFonts w:ascii="Arial" w:hAnsi="Arial"/>
        </w:rPr>
        <w:t xml:space="preserve"> Customer.</w:t>
      </w:r>
      <w:bookmarkEnd w:id="23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w:t>
      </w:r>
      <w:r w:rsidRPr="00C3320D">
        <w:rPr>
          <w:rFonts w:ascii="Arial" w:hAnsi="Arial"/>
        </w:rPr>
        <w:lastRenderedPageBreak/>
        <w:t xml:space="preserve">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5" w:name="_Ref127352385"/>
      <w:r w:rsidRPr="00C3320D">
        <w:rPr>
          <w:rFonts w:ascii="Arial" w:hAnsi="Arial"/>
        </w:rPr>
        <w:t>The Supplier shall comply with all of its obligations contained in the Exit Plan.</w:t>
      </w:r>
      <w:bookmarkEnd w:id="235"/>
    </w:p>
    <w:p w14:paraId="06A3AE66" w14:textId="77777777" w:rsidR="00EE4546" w:rsidRPr="00C3320D" w:rsidRDefault="00EE4546" w:rsidP="00D40F55">
      <w:pPr>
        <w:pStyle w:val="GPSL2numberedclause"/>
        <w:rPr>
          <w:rFonts w:ascii="Arial" w:hAnsi="Arial"/>
        </w:rPr>
      </w:pPr>
      <w:bookmarkStart w:id="23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3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7" w:name="_DV_M565"/>
      <w:bookmarkEnd w:id="23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lastRenderedPageBreak/>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3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9"/>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40" w:name="_Ref127425445"/>
      <w:r w:rsidRPr="00C3320D">
        <w:rPr>
          <w:rFonts w:ascii="Arial" w:hAnsi="Arial"/>
        </w:rPr>
        <w:t xml:space="preserve">ASSETS and SUB-CONTRACTS </w:t>
      </w:r>
      <w:bookmarkEnd w:id="240"/>
    </w:p>
    <w:p w14:paraId="62C6516B" w14:textId="77777777" w:rsidR="00EE4546" w:rsidRPr="00C3320D" w:rsidRDefault="00EE4546" w:rsidP="00D40F55">
      <w:pPr>
        <w:pStyle w:val="GPSL2numberedclause"/>
        <w:rPr>
          <w:rFonts w:ascii="Arial" w:hAnsi="Arial"/>
        </w:rPr>
      </w:pPr>
      <w:bookmarkStart w:id="241" w:name="_Ref127425768"/>
      <w:r w:rsidRPr="00C3320D">
        <w:rPr>
          <w:rFonts w:ascii="Arial" w:hAnsi="Arial"/>
        </w:rPr>
        <w:t>Following notice of termination of this Contract  and during the Termination Assistance Period, the Supplier shall not, without the Customer's prior written consent:</w:t>
      </w:r>
      <w:bookmarkEnd w:id="24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4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42"/>
    </w:p>
    <w:p w14:paraId="70E3987E" w14:textId="77777777" w:rsidR="00EE4546" w:rsidRPr="00C3320D" w:rsidRDefault="00EE4546" w:rsidP="00D40F55">
      <w:pPr>
        <w:pStyle w:val="GPSL3numberedclause"/>
        <w:rPr>
          <w:rFonts w:ascii="Arial" w:hAnsi="Arial"/>
        </w:rPr>
      </w:pPr>
      <w:bookmarkStart w:id="243" w:name="_Ref364352534"/>
      <w:bookmarkStart w:id="24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3"/>
      <w:r w:rsidRPr="00C3320D">
        <w:rPr>
          <w:rFonts w:ascii="Arial" w:hAnsi="Arial"/>
        </w:rPr>
        <w:t xml:space="preserve"> </w:t>
      </w:r>
      <w:bookmarkEnd w:id="244"/>
    </w:p>
    <w:p w14:paraId="665E12EE" w14:textId="77777777" w:rsidR="00EE4546" w:rsidRPr="00C3320D" w:rsidRDefault="00EE4546" w:rsidP="00D40F55">
      <w:pPr>
        <w:pStyle w:val="GPSL3numberedclause"/>
        <w:rPr>
          <w:rFonts w:ascii="Arial" w:hAnsi="Arial"/>
        </w:rPr>
      </w:pPr>
      <w:bookmarkStart w:id="245" w:name="a301038"/>
      <w:bookmarkStart w:id="246" w:name="_Ref364350801"/>
      <w:bookmarkStart w:id="247" w:name="_Ref127958943"/>
      <w:bookmarkEnd w:id="245"/>
      <w:r w:rsidRPr="00C3320D">
        <w:rPr>
          <w:rFonts w:ascii="Arial" w:hAnsi="Arial"/>
        </w:rPr>
        <w:t>which, if any, of:</w:t>
      </w:r>
      <w:bookmarkEnd w:id="24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7"/>
      <w:bookmarkEnd w:id="24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w:t>
      </w:r>
      <w:r w:rsidRPr="00C3320D">
        <w:rPr>
          <w:rFonts w:ascii="Arial" w:hAnsi="Arial"/>
        </w:rPr>
        <w:lastRenderedPageBreak/>
        <w:t xml:space="preserve">Asset has been partially or fully paid for through the Contract  Charges at the Expiry Date, in which case the Customer shall pay the Supplier the Net Book Value of the Transferring Asset less the amount already paid through the Charges. </w:t>
      </w:r>
    </w:p>
    <w:bookmarkEnd w:id="24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5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51" w:name="_Ref127426673"/>
      <w:bookmarkEnd w:id="25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1"/>
    </w:p>
    <w:p w14:paraId="22A18A65" w14:textId="77777777" w:rsidR="00EE4546" w:rsidRPr="00C3320D" w:rsidRDefault="00EE4546" w:rsidP="00D40F55">
      <w:pPr>
        <w:pStyle w:val="GPSL2numberedclause"/>
        <w:rPr>
          <w:rFonts w:ascii="Arial" w:hAnsi="Arial"/>
        </w:rPr>
      </w:pPr>
      <w:bookmarkStart w:id="25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5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53"/>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54" w:name="_DV_M564"/>
      <w:bookmarkStart w:id="255" w:name="_DV_M566"/>
      <w:bookmarkStart w:id="256" w:name="_DV_M567"/>
      <w:bookmarkEnd w:id="254"/>
      <w:bookmarkEnd w:id="255"/>
      <w:bookmarkEnd w:id="25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lastRenderedPageBreak/>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57" w:name="_Ref127425458"/>
      <w:r w:rsidRPr="00C3320D">
        <w:rPr>
          <w:rFonts w:ascii="Arial" w:hAnsi="Arial"/>
        </w:rPr>
        <w:t xml:space="preserve">CHARGES </w:t>
      </w:r>
      <w:bookmarkEnd w:id="257"/>
    </w:p>
    <w:p w14:paraId="6C0CACF6" w14:textId="77777777" w:rsidR="00EE4546" w:rsidRPr="00C3320D" w:rsidRDefault="00EE4546" w:rsidP="00D40F55">
      <w:pPr>
        <w:pStyle w:val="GPSL2numberedclause"/>
        <w:rPr>
          <w:rFonts w:ascii="Arial" w:hAnsi="Arial"/>
        </w:rPr>
      </w:pPr>
      <w:r w:rsidRPr="00C3320D">
        <w:rPr>
          <w:rFonts w:ascii="Arial" w:hAnsi="Arial"/>
        </w:rPr>
        <w:t>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 w:name="_Ref127426852"/>
      <w:r w:rsidRPr="00C3320D">
        <w:rPr>
          <w:rFonts w:ascii="Arial" w:hAnsi="Arial"/>
        </w:rPr>
        <w:t>) as follows:</w:t>
      </w:r>
      <w:bookmarkEnd w:id="258"/>
      <w:bookmarkEnd w:id="25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60" w:name="_Toc431551204"/>
      <w:bookmarkStart w:id="261" w:name="_Toc461702416"/>
      <w:r w:rsidRPr="00C3320D">
        <w:rPr>
          <w:rFonts w:cs="Arial"/>
          <w:szCs w:val="22"/>
        </w:rPr>
        <w:lastRenderedPageBreak/>
        <w:t>CONTRACT SCHEDULE 3: STAFF TRANSFER</w:t>
      </w:r>
      <w:bookmarkEnd w:id="260"/>
      <w:bookmarkEnd w:id="261"/>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62" w:name="_Ref384036770"/>
      <w:r w:rsidRPr="00C3320D">
        <w:rPr>
          <w:rFonts w:ascii="Arial" w:hAnsi="Arial"/>
        </w:rPr>
        <w:t>DEFINITIONS</w:t>
      </w:r>
      <w:bookmarkEnd w:id="26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lastRenderedPageBreak/>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lastRenderedPageBreak/>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lastRenderedPageBreak/>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0BEE8A79" w14:textId="36565829"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lastRenderedPageBreak/>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w:t>
      </w:r>
      <w:r w:rsidRPr="00C3320D">
        <w:rPr>
          <w:rFonts w:ascii="Arial" w:hAnsi="Arial"/>
        </w:rPr>
        <w:lastRenderedPageBreak/>
        <w:t>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w:t>
      </w:r>
      <w:r w:rsidRPr="00C3320D">
        <w:rPr>
          <w:rFonts w:ascii="Arial" w:hAnsi="Arial"/>
          <w:szCs w:val="22"/>
        </w:rPr>
        <w:lastRenderedPageBreak/>
        <w:t>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3" w:name="_Ref383701509"/>
      <w:r w:rsidRPr="00C3320D">
        <w:rPr>
          <w:rFonts w:ascii="Arial" w:hAnsi="Arial"/>
        </w:rPr>
        <w:t xml:space="preserve">The Parties agree that the Principles of Good Employment Practice issued by the Cabinet Office in December 2010 apply to the treatment by the Supplier of employees whose employment begins after the Relevant Transfer Date, and the Supplier </w:t>
      </w:r>
      <w:r w:rsidRPr="00C3320D">
        <w:rPr>
          <w:rFonts w:ascii="Arial" w:hAnsi="Arial"/>
        </w:rPr>
        <w:lastRenderedPageBreak/>
        <w:t>undertakes to treat such employees in accordance with the provisions of the Principles of Good Employment Practice.</w:t>
      </w:r>
      <w:bookmarkEnd w:id="263"/>
    </w:p>
    <w:p w14:paraId="6E6E0EFF" w14:textId="77777777" w:rsidR="00FA30C4" w:rsidRPr="00C3320D" w:rsidRDefault="00FA30C4" w:rsidP="00D40F55">
      <w:pPr>
        <w:pStyle w:val="GPSL2numberedclause"/>
        <w:rPr>
          <w:rFonts w:ascii="Arial" w:hAnsi="Arial"/>
        </w:rPr>
      </w:pPr>
      <w:bookmarkStart w:id="26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2980E6ED"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5" w:name="_Toc431551205"/>
      <w:r w:rsidRPr="00C3320D">
        <w:rPr>
          <w:rFonts w:ascii="Arial" w:hAnsi="Arial" w:cs="Arial"/>
        </w:rPr>
        <w:lastRenderedPageBreak/>
        <w:t>ANNEX TO PART A: PENSIONS</w:t>
      </w:r>
      <w:bookmarkEnd w:id="265"/>
    </w:p>
    <w:p w14:paraId="7F1EC1C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lastRenderedPageBreak/>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5127D741"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 xml:space="preserve">the Supplier shall, or shall procure that the Notified Sub-Contractor shall, within 5 Working Days of becoming aware of that fact, give notice in writing </w:t>
      </w:r>
      <w:r w:rsidRPr="00C3320D">
        <w:rPr>
          <w:rFonts w:ascii="Arial" w:hAnsi="Arial"/>
        </w:rPr>
        <w:lastRenderedPageBreak/>
        <w:t>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Transferring Former Supplier Employee, to the extent that the proceeding, claim or demand by HMRC or other statutory </w:t>
      </w:r>
      <w:r w:rsidRPr="00C3320D">
        <w:rPr>
          <w:rFonts w:ascii="Arial" w:hAnsi="Arial"/>
          <w:szCs w:val="22"/>
        </w:rPr>
        <w:lastRenderedPageBreak/>
        <w:t>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rsidRPr="00C3320D">
        <w:rPr>
          <w:rFonts w:ascii="Arial" w:hAnsi="Arial"/>
        </w:rPr>
        <w:lastRenderedPageBreak/>
        <w:t>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0079CB8F"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67" w:name="_Toc431551206"/>
      <w:r w:rsidRPr="00C3320D">
        <w:rPr>
          <w:rFonts w:ascii="Arial" w:hAnsi="Arial" w:cs="Arial"/>
        </w:rPr>
        <w:lastRenderedPageBreak/>
        <w:t>ANNEX TO PART B: Pensions</w:t>
      </w:r>
      <w:bookmarkEnd w:id="267"/>
    </w:p>
    <w:p w14:paraId="5EE2FF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6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77777777" w:rsidR="00FA30C4" w:rsidRPr="00C3320D" w:rsidRDefault="00FA30C4" w:rsidP="00D40F55">
      <w:pPr>
        <w:pStyle w:val="GPSL2numberedclause"/>
        <w:rPr>
          <w:rFonts w:ascii="Arial" w:hAnsi="Arial"/>
        </w:rPr>
      </w:pPr>
      <w:r w:rsidRPr="00C3320D">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w:t>
      </w:r>
      <w:r w:rsidRPr="00C3320D">
        <w:rPr>
          <w:rFonts w:ascii="Arial" w:hAnsi="Arial"/>
        </w:rPr>
        <w:lastRenderedPageBreak/>
        <w:t>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lastRenderedPageBreak/>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02B686BE" w14:textId="5B82D27D" w:rsidR="00FA30C4" w:rsidRDefault="00FA30C4" w:rsidP="00D40F55">
      <w:pPr>
        <w:pStyle w:val="GPSmacrorestart"/>
        <w:spacing w:before="120" w:after="120"/>
        <w:rPr>
          <w:color w:val="auto"/>
          <w:sz w:val="22"/>
          <w:szCs w:val="22"/>
        </w:rPr>
      </w:pPr>
    </w:p>
    <w:p w14:paraId="44D1DF53" w14:textId="77777777" w:rsidR="006228BE" w:rsidRPr="00C3320D" w:rsidRDefault="006228BE"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6228BE" w:rsidRDefault="00FA30C4" w:rsidP="006228BE">
      <w:pPr>
        <w:pStyle w:val="GPSL1CLAUSEHEADING"/>
        <w:numPr>
          <w:ilvl w:val="0"/>
          <w:numId w:val="52"/>
        </w:numPr>
        <w:spacing w:before="120" w:after="120"/>
        <w:rPr>
          <w:rFonts w:ascii="Arial" w:hAnsi="Arial"/>
        </w:rPr>
      </w:pPr>
      <w:r w:rsidRPr="006228BE">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w:t>
      </w:r>
      <w:r w:rsidRPr="00C3320D">
        <w:rPr>
          <w:rFonts w:ascii="Arial" w:hAnsi="Arial"/>
        </w:rPr>
        <w:lastRenderedPageBreak/>
        <w:t xml:space="preserve">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C3320D">
        <w:rPr>
          <w:rFonts w:ascii="Arial" w:hAnsi="Arial"/>
        </w:rPr>
        <w:lastRenderedPageBreak/>
        <w:t>that the Customer must use reasonable endeavours to procure that the Former Supplier does or does not act accordingly.</w:t>
      </w:r>
    </w:p>
    <w:p w14:paraId="275E3671" w14:textId="21542E27"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lastRenderedPageBreak/>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lastRenderedPageBreak/>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lastRenderedPageBreak/>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lastRenderedPageBreak/>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lastRenderedPageBreak/>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w:t>
      </w:r>
      <w:r w:rsidRPr="00C3320D">
        <w:rPr>
          <w:rFonts w:ascii="Arial" w:hAnsi="Arial"/>
          <w:szCs w:val="22"/>
        </w:rPr>
        <w:lastRenderedPageBreak/>
        <w:t>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357B47DD"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6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69"/>
    </w:p>
    <w:p w14:paraId="6D9CBF12" w14:textId="06A41D09" w:rsidR="007F2EC5" w:rsidRPr="006228BE" w:rsidRDefault="006228BE" w:rsidP="006228BE">
      <w:pPr>
        <w:pStyle w:val="GPSL1CLAUSEHEADING"/>
        <w:numPr>
          <w:ilvl w:val="0"/>
          <w:numId w:val="53"/>
        </w:numPr>
        <w:spacing w:before="120" w:after="120"/>
      </w:pPr>
      <w:r w:rsidRPr="006228BE">
        <w:rPr>
          <w:rFonts w:ascii="Arial" w:hAnsi="Arial"/>
        </w:rPr>
        <w:t>There have been no sub-contractors identified with this contract.</w:t>
      </w:r>
      <w:r w:rsidRPr="006228BE">
        <w:t xml:space="preserve"> </w:t>
      </w:r>
    </w:p>
    <w:p w14:paraId="60FA97FE"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8A5CE2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BE38B8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36DC66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61A5B3"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E1EB2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AA05C8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0AAAD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6548E75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8E03B17"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47C191"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4D993D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A0999D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D5F94C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6DCC2F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E30113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5112726"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E17B12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DF4D30F"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0451936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890D605"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7582329"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7B49A46C"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5335BCD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F9A7CD0"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2DD34F2"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B44DB2A"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2B98BD64"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1DA664B8"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45FDB7DD" w14:textId="77777777" w:rsidR="006228BE" w:rsidRDefault="006228BE" w:rsidP="00D40F55">
      <w:pPr>
        <w:overflowPunct/>
        <w:autoSpaceDE/>
        <w:autoSpaceDN/>
        <w:adjustRightInd/>
        <w:spacing w:before="120" w:after="120" w:line="240" w:lineRule="auto"/>
        <w:jc w:val="left"/>
        <w:textAlignment w:val="auto"/>
        <w:rPr>
          <w:rFonts w:cs="Arial"/>
          <w:b/>
          <w:szCs w:val="22"/>
        </w:rPr>
      </w:pPr>
    </w:p>
    <w:p w14:paraId="3183748D" w14:textId="77777777" w:rsidR="006228BE" w:rsidRPr="00C3320D" w:rsidRDefault="006228BE"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70" w:name="_Toc431551210"/>
      <w:bookmarkStart w:id="271" w:name="_Toc461702417"/>
      <w:r w:rsidRPr="00C3320D">
        <w:rPr>
          <w:rFonts w:cs="Arial"/>
          <w:szCs w:val="22"/>
        </w:rPr>
        <w:lastRenderedPageBreak/>
        <w:t>CONTRACT SCHEDULE 4: TRANSPARENCY REPORTS</w:t>
      </w:r>
      <w:bookmarkEnd w:id="270"/>
      <w:bookmarkEnd w:id="271"/>
    </w:p>
    <w:p w14:paraId="0C8680FC" w14:textId="77777777" w:rsidR="007F2EC5" w:rsidRPr="006228BE" w:rsidRDefault="005A3C1B" w:rsidP="006228BE">
      <w:pPr>
        <w:pStyle w:val="GPSL1CLAUSEHEADING"/>
        <w:numPr>
          <w:ilvl w:val="0"/>
          <w:numId w:val="53"/>
        </w:numPr>
        <w:spacing w:before="120" w:after="120"/>
        <w:rPr>
          <w:rFonts w:ascii="Arial" w:hAnsi="Arial"/>
        </w:rPr>
      </w:pPr>
      <w:r w:rsidRPr="006228BE">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72" w:name="_Toc431551211"/>
      <w:r w:rsidRPr="00C3320D">
        <w:rPr>
          <w:rFonts w:ascii="Arial" w:hAnsi="Arial" w:cs="Arial"/>
        </w:rPr>
        <w:lastRenderedPageBreak/>
        <w:t>ANNEX 1: LIST OF TRANSPARENCY REPORTS</w:t>
      </w:r>
      <w:bookmarkEnd w:id="27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F67B456" w14:textId="787E3CE0" w:rsidR="005A3C1B" w:rsidRDefault="006228BE" w:rsidP="00D40F55">
            <w:pPr>
              <w:tabs>
                <w:tab w:val="left" w:pos="3380"/>
              </w:tabs>
              <w:spacing w:before="120" w:after="120" w:line="240" w:lineRule="auto"/>
              <w:rPr>
                <w:rFonts w:cs="Arial"/>
                <w:szCs w:val="22"/>
                <w:lang w:eastAsia="en-GB"/>
              </w:rPr>
            </w:pPr>
            <w:r>
              <w:rPr>
                <w:rFonts w:cs="Arial"/>
                <w:szCs w:val="22"/>
                <w:lang w:eastAsia="en-GB"/>
              </w:rPr>
              <w:t>Award Letter</w:t>
            </w:r>
          </w:p>
          <w:p w14:paraId="6B772982" w14:textId="73B3EC2F" w:rsidR="006228BE" w:rsidRPr="00C3320D" w:rsidRDefault="006228BE" w:rsidP="00D40F55">
            <w:pPr>
              <w:tabs>
                <w:tab w:val="left" w:pos="3380"/>
              </w:tabs>
              <w:spacing w:before="120" w:after="120" w:line="240" w:lineRule="auto"/>
              <w:rPr>
                <w:rFonts w:cs="Arial"/>
                <w:szCs w:val="22"/>
                <w:lang w:eastAsia="en-GB"/>
              </w:rPr>
            </w:pPr>
            <w:r>
              <w:rPr>
                <w:rFonts w:cs="Arial"/>
                <w:szCs w:val="22"/>
                <w:lang w:eastAsia="en-GB"/>
              </w:rPr>
              <w:t>Schedule 4 – Order Form &amp; Terms &amp; Conditions</w:t>
            </w:r>
          </w:p>
        </w:tc>
        <w:tc>
          <w:tcPr>
            <w:tcW w:w="1553" w:type="dxa"/>
            <w:tcBorders>
              <w:top w:val="single" w:sz="4" w:space="0" w:color="auto"/>
              <w:left w:val="single" w:sz="4" w:space="0" w:color="auto"/>
              <w:bottom w:val="single" w:sz="4" w:space="0" w:color="auto"/>
              <w:right w:val="single" w:sz="4" w:space="0" w:color="auto"/>
            </w:tcBorders>
          </w:tcPr>
          <w:p w14:paraId="367F2A79" w14:textId="1CE41CF7" w:rsidR="005A3C1B" w:rsidRPr="00C3320D" w:rsidRDefault="006228BE" w:rsidP="00D40F55">
            <w:pPr>
              <w:spacing w:before="120" w:after="120" w:line="240" w:lineRule="auto"/>
              <w:rPr>
                <w:rFonts w:cs="Arial"/>
                <w:szCs w:val="22"/>
                <w:lang w:eastAsia="en-GB"/>
              </w:rPr>
            </w:pPr>
            <w:r>
              <w:rPr>
                <w:rFonts w:cs="Arial"/>
                <w:szCs w:val="22"/>
                <w:lang w:eastAsia="en-GB"/>
              </w:rPr>
              <w:t>Redacted award documents</w:t>
            </w:r>
          </w:p>
        </w:tc>
        <w:tc>
          <w:tcPr>
            <w:tcW w:w="2248" w:type="dxa"/>
            <w:tcBorders>
              <w:top w:val="single" w:sz="4" w:space="0" w:color="auto"/>
              <w:left w:val="single" w:sz="4" w:space="0" w:color="auto"/>
              <w:bottom w:val="single" w:sz="4" w:space="0" w:color="auto"/>
              <w:right w:val="single" w:sz="4" w:space="0" w:color="auto"/>
            </w:tcBorders>
          </w:tcPr>
          <w:p w14:paraId="10353089" w14:textId="5C277686" w:rsidR="005A3C1B" w:rsidRPr="00C3320D" w:rsidRDefault="006228BE" w:rsidP="00D40F55">
            <w:pPr>
              <w:spacing w:before="120" w:after="120" w:line="240" w:lineRule="auto"/>
              <w:rPr>
                <w:rFonts w:cs="Arial"/>
                <w:szCs w:val="22"/>
                <w:lang w:eastAsia="en-GB"/>
              </w:rPr>
            </w:pPr>
            <w:r>
              <w:rPr>
                <w:rFonts w:cs="Arial"/>
                <w:szCs w:val="22"/>
                <w:lang w:eastAsia="en-GB"/>
              </w:rPr>
              <w:t>Word or PDF</w:t>
            </w:r>
          </w:p>
        </w:tc>
        <w:tc>
          <w:tcPr>
            <w:tcW w:w="2248" w:type="dxa"/>
            <w:tcBorders>
              <w:top w:val="single" w:sz="4" w:space="0" w:color="auto"/>
              <w:left w:val="single" w:sz="4" w:space="0" w:color="auto"/>
              <w:bottom w:val="single" w:sz="4" w:space="0" w:color="auto"/>
              <w:right w:val="single" w:sz="4" w:space="0" w:color="auto"/>
            </w:tcBorders>
          </w:tcPr>
          <w:p w14:paraId="33B5BAB5" w14:textId="074C617D" w:rsidR="005A3C1B" w:rsidRPr="00C3320D" w:rsidRDefault="006228BE" w:rsidP="00D40F55">
            <w:pPr>
              <w:spacing w:before="120" w:after="120" w:line="240" w:lineRule="auto"/>
              <w:rPr>
                <w:rFonts w:cs="Arial"/>
                <w:szCs w:val="22"/>
                <w:lang w:eastAsia="en-GB"/>
              </w:rPr>
            </w:pPr>
            <w:r>
              <w:rPr>
                <w:rFonts w:cs="Arial"/>
                <w:szCs w:val="22"/>
                <w:lang w:eastAsia="en-GB"/>
              </w:rPr>
              <w:t xml:space="preserve">One off publishing on Contracts Finder. </w:t>
            </w:r>
          </w:p>
        </w:tc>
      </w:tr>
    </w:tbl>
    <w:p w14:paraId="7C70269D" w14:textId="77777777" w:rsidR="005A3C1B" w:rsidRPr="00C3320D" w:rsidRDefault="005A3C1B" w:rsidP="006228BE">
      <w:pPr>
        <w:pStyle w:val="GPSSchTitleandNumber"/>
        <w:spacing w:before="120" w:after="120"/>
        <w:jc w:val="left"/>
        <w:rPr>
          <w:rFonts w:ascii="Arial" w:hAnsi="Arial" w:cs="Arial"/>
        </w:rPr>
      </w:pPr>
    </w:p>
    <w:sectPr w:rsidR="005A3C1B"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D7F47" w14:textId="77777777" w:rsidR="00E40AF7" w:rsidRDefault="00E40AF7">
      <w:pPr>
        <w:spacing w:after="0" w:line="20" w:lineRule="exact"/>
      </w:pPr>
    </w:p>
  </w:endnote>
  <w:endnote w:type="continuationSeparator" w:id="0">
    <w:p w14:paraId="3F0E98E9" w14:textId="77777777" w:rsidR="00E40AF7" w:rsidRDefault="00E40AF7">
      <w:pPr>
        <w:spacing w:after="0" w:line="20" w:lineRule="exact"/>
      </w:pPr>
    </w:p>
  </w:endnote>
  <w:endnote w:type="continuationNotice" w:id="1">
    <w:p w14:paraId="4507FE28" w14:textId="77777777" w:rsidR="00E40AF7" w:rsidRDefault="00E40AF7">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9BFF"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D29B2" w:rsidRDefault="006D29B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51B1" w14:textId="77777777" w:rsidR="006D29B2" w:rsidRDefault="006D29B2">
    <w:pPr>
      <w:pStyle w:val="Footer"/>
      <w:jc w:val="center"/>
    </w:pPr>
  </w:p>
  <w:p w14:paraId="503CA0B5" w14:textId="77777777" w:rsidR="006D29B2" w:rsidRDefault="006D29B2">
    <w:pPr>
      <w:pStyle w:val="Footer"/>
      <w:jc w:val="center"/>
    </w:pPr>
  </w:p>
  <w:p w14:paraId="40EE1C71" w14:textId="77777777" w:rsidR="006D29B2" w:rsidRPr="0089247B" w:rsidRDefault="006D29B2" w:rsidP="006D29B2">
    <w:pPr>
      <w:pStyle w:val="Footer"/>
      <w:rPr>
        <w:sz w:val="18"/>
        <w:szCs w:val="18"/>
      </w:rPr>
    </w:pPr>
    <w:r>
      <w:rPr>
        <w:sz w:val="18"/>
        <w:szCs w:val="18"/>
      </w:rPr>
      <w:t xml:space="preserve">RM3756 Rail Legal Services </w:t>
    </w:r>
  </w:p>
  <w:p w14:paraId="09C5E8FB" w14:textId="77777777" w:rsidR="006D29B2" w:rsidRDefault="006D29B2" w:rsidP="006D29B2">
    <w:pPr>
      <w:pStyle w:val="Footer"/>
      <w:rPr>
        <w:sz w:val="18"/>
        <w:szCs w:val="18"/>
      </w:rPr>
    </w:pPr>
    <w:r w:rsidRPr="0089247B">
      <w:rPr>
        <w:sz w:val="18"/>
        <w:szCs w:val="18"/>
      </w:rPr>
      <w:t xml:space="preserve">Attachment </w:t>
    </w:r>
    <w:r>
      <w:rPr>
        <w:sz w:val="18"/>
        <w:szCs w:val="18"/>
      </w:rPr>
      <w:t>8</w:t>
    </w:r>
    <w:r w:rsidRPr="0089247B">
      <w:rPr>
        <w:sz w:val="18"/>
        <w:szCs w:val="18"/>
      </w:rPr>
      <w:t xml:space="preserve"> – </w:t>
    </w:r>
    <w:r>
      <w:rPr>
        <w:sz w:val="18"/>
        <w:szCs w:val="18"/>
      </w:rPr>
      <w:t xml:space="preserve">Panel Agreement Schedule 4 – Order Form and Legal Services Contract </w:t>
    </w:r>
  </w:p>
  <w:p w14:paraId="08879511" w14:textId="77777777" w:rsidR="006D29B2" w:rsidRPr="0089247B" w:rsidRDefault="006D29B2" w:rsidP="006D29B2">
    <w:pPr>
      <w:pStyle w:val="Footer"/>
      <w:rPr>
        <w:sz w:val="18"/>
        <w:szCs w:val="18"/>
      </w:rPr>
    </w:pPr>
    <w:r>
      <w:rPr>
        <w:sz w:val="18"/>
        <w:szCs w:val="18"/>
      </w:rPr>
      <w:t>Version 1</w:t>
    </w:r>
  </w:p>
  <w:p w14:paraId="546E6346" w14:textId="77777777" w:rsidR="006D29B2" w:rsidRDefault="006D29B2" w:rsidP="006D29B2">
    <w:pPr>
      <w:pStyle w:val="Footer"/>
      <w:rPr>
        <w:sz w:val="18"/>
        <w:szCs w:val="18"/>
      </w:rPr>
    </w:pPr>
    <w:r>
      <w:rPr>
        <w:color w:val="222222"/>
        <w:sz w:val="19"/>
        <w:szCs w:val="19"/>
        <w:shd w:val="clear" w:color="auto" w:fill="FFFFFF"/>
      </w:rPr>
      <w:t>© Crown copyright 2016</w:t>
    </w:r>
  </w:p>
  <w:p w14:paraId="35D6FBD8" w14:textId="703E3268" w:rsidR="006D29B2" w:rsidRDefault="00E40AF7">
    <w:pPr>
      <w:pStyle w:val="Footer"/>
      <w:jc w:val="center"/>
    </w:pPr>
    <w:sdt>
      <w:sdtPr>
        <w:id w:val="-515076526"/>
        <w:docPartObj>
          <w:docPartGallery w:val="Page Numbers (Bottom of Page)"/>
          <w:docPartUnique/>
        </w:docPartObj>
      </w:sdtPr>
      <w:sdtEndPr>
        <w:rPr>
          <w:noProof/>
        </w:rPr>
      </w:sdtEndPr>
      <w:sdtContent>
        <w:r w:rsidR="006D29B2">
          <w:fldChar w:fldCharType="begin"/>
        </w:r>
        <w:r w:rsidR="006D29B2">
          <w:instrText xml:space="preserve"> PAGE   \* MERGEFORMAT </w:instrText>
        </w:r>
        <w:r w:rsidR="006D29B2">
          <w:fldChar w:fldCharType="separate"/>
        </w:r>
        <w:r w:rsidR="00182EAE">
          <w:rPr>
            <w:noProof/>
          </w:rPr>
          <w:t>6</w:t>
        </w:r>
        <w:r w:rsidR="006D29B2">
          <w:rPr>
            <w:noProof/>
          </w:rPr>
          <w:fldChar w:fldCharType="end"/>
        </w:r>
      </w:sdtContent>
    </w:sdt>
  </w:p>
  <w:p w14:paraId="4A959824" w14:textId="5A381DAA" w:rsidR="006D29B2" w:rsidRDefault="006D29B2" w:rsidP="006D29B2">
    <w:pPr>
      <w:pStyle w:val="Foo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880C" w14:textId="77777777" w:rsidR="006D29B2" w:rsidRDefault="006D29B2" w:rsidP="00FB5BA8">
    <w:pPr>
      <w:pStyle w:val="Head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6A38E"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D29B2" w:rsidRDefault="006D29B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D29B2" w:rsidRDefault="006D29B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536E3" w14:textId="77777777" w:rsidR="006D29B2" w:rsidRDefault="006D29B2"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0CAE5" w14:textId="77777777" w:rsidR="00E40AF7" w:rsidRDefault="00E40AF7">
      <w:pPr>
        <w:spacing w:after="0" w:line="240" w:lineRule="auto"/>
      </w:pPr>
      <w:r>
        <w:separator/>
      </w:r>
    </w:p>
  </w:footnote>
  <w:footnote w:type="continuationSeparator" w:id="0">
    <w:p w14:paraId="5D694E30" w14:textId="77777777" w:rsidR="00E40AF7" w:rsidRDefault="00E40AF7">
      <w:pPr>
        <w:spacing w:after="0" w:line="240" w:lineRule="auto"/>
      </w:pPr>
      <w:r>
        <w:continuationSeparator/>
      </w:r>
    </w:p>
  </w:footnote>
  <w:footnote w:type="continuationNotice" w:id="1">
    <w:p w14:paraId="347384E3" w14:textId="77777777" w:rsidR="00E40AF7" w:rsidRDefault="00E40A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3CA4"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CB3D0" w14:textId="7215B9A3" w:rsidR="006D29B2" w:rsidRDefault="006D29B2" w:rsidP="00FB5BA8">
    <w:pPr>
      <w:pStyle w:val="Header"/>
      <w:jc w:val="center"/>
    </w:pPr>
    <w:r w:rsidRPr="00F44D62">
      <w:rPr>
        <w:noProof/>
        <w:sz w:val="20"/>
        <w:lang w:eastAsia="en-GB"/>
      </w:rPr>
      <w:drawing>
        <wp:anchor distT="0" distB="0" distL="114300" distR="114300" simplePos="0" relativeHeight="251659264" behindDoc="1" locked="0" layoutInCell="1" allowOverlap="1" wp14:anchorId="467F9082" wp14:editId="66ABE053">
          <wp:simplePos x="0" y="0"/>
          <wp:positionH relativeFrom="column">
            <wp:posOffset>-733425</wp:posOffset>
          </wp:positionH>
          <wp:positionV relativeFrom="page">
            <wp:posOffset>200660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80CE8" w14:textId="77777777" w:rsidR="006D29B2" w:rsidRDefault="006D29B2" w:rsidP="00C9591C">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C59E5" w14:textId="77777777" w:rsidR="006D29B2" w:rsidRDefault="006D29B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B726F" w14:textId="77777777" w:rsidR="006D29B2" w:rsidRDefault="006D29B2"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0F7EB1B2"/>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B28F3E0"/>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b w:val="0"/>
        <w:i w:val="0"/>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6E2F"/>
    <w:rsid w:val="00087903"/>
    <w:rsid w:val="00090F0E"/>
    <w:rsid w:val="0009233D"/>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2EAE"/>
    <w:rsid w:val="00185555"/>
    <w:rsid w:val="00187FBC"/>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750B7"/>
    <w:rsid w:val="002817E8"/>
    <w:rsid w:val="00281958"/>
    <w:rsid w:val="00281A57"/>
    <w:rsid w:val="00282BAC"/>
    <w:rsid w:val="00283258"/>
    <w:rsid w:val="0028365E"/>
    <w:rsid w:val="0028447A"/>
    <w:rsid w:val="00285594"/>
    <w:rsid w:val="00290BBA"/>
    <w:rsid w:val="002954CE"/>
    <w:rsid w:val="002A3CE4"/>
    <w:rsid w:val="002A4CB4"/>
    <w:rsid w:val="002A5AC8"/>
    <w:rsid w:val="002B4B86"/>
    <w:rsid w:val="002C25DE"/>
    <w:rsid w:val="002C75D1"/>
    <w:rsid w:val="002D03A0"/>
    <w:rsid w:val="002D306F"/>
    <w:rsid w:val="002D33F9"/>
    <w:rsid w:val="002E271C"/>
    <w:rsid w:val="002E3BF2"/>
    <w:rsid w:val="002F51E6"/>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5466"/>
    <w:rsid w:val="003C6C6B"/>
    <w:rsid w:val="003D27A0"/>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74287"/>
    <w:rsid w:val="00577AD8"/>
    <w:rsid w:val="00585E76"/>
    <w:rsid w:val="00585F0F"/>
    <w:rsid w:val="00587CC9"/>
    <w:rsid w:val="00591381"/>
    <w:rsid w:val="00591532"/>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B23"/>
    <w:rsid w:val="005F6F11"/>
    <w:rsid w:val="005F76C0"/>
    <w:rsid w:val="00602B16"/>
    <w:rsid w:val="00604D3E"/>
    <w:rsid w:val="0060535C"/>
    <w:rsid w:val="00605643"/>
    <w:rsid w:val="00610D9C"/>
    <w:rsid w:val="00611259"/>
    <w:rsid w:val="0061283C"/>
    <w:rsid w:val="00614783"/>
    <w:rsid w:val="00615538"/>
    <w:rsid w:val="0062082A"/>
    <w:rsid w:val="00621469"/>
    <w:rsid w:val="00621BF7"/>
    <w:rsid w:val="006228BE"/>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12E2"/>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9B2"/>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A09"/>
    <w:rsid w:val="00767506"/>
    <w:rsid w:val="00773D55"/>
    <w:rsid w:val="00774F34"/>
    <w:rsid w:val="00781377"/>
    <w:rsid w:val="00782603"/>
    <w:rsid w:val="0078397B"/>
    <w:rsid w:val="00783F0A"/>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5F7A"/>
    <w:rsid w:val="00892916"/>
    <w:rsid w:val="00894CDB"/>
    <w:rsid w:val="008A0328"/>
    <w:rsid w:val="008A1ACF"/>
    <w:rsid w:val="008A2DC5"/>
    <w:rsid w:val="008A40EE"/>
    <w:rsid w:val="008A7D14"/>
    <w:rsid w:val="008B029F"/>
    <w:rsid w:val="008B0862"/>
    <w:rsid w:val="008B25B8"/>
    <w:rsid w:val="008B2BE4"/>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5AC"/>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0900"/>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4277"/>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40F55"/>
    <w:rsid w:val="00D43DAE"/>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7876"/>
    <w:rsid w:val="00D87E5F"/>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0C8D"/>
    <w:rsid w:val="00E013A7"/>
    <w:rsid w:val="00E04FE6"/>
    <w:rsid w:val="00E10094"/>
    <w:rsid w:val="00E100C3"/>
    <w:rsid w:val="00E10F3C"/>
    <w:rsid w:val="00E13980"/>
    <w:rsid w:val="00E17C21"/>
    <w:rsid w:val="00E22CE8"/>
    <w:rsid w:val="00E27721"/>
    <w:rsid w:val="00E27A80"/>
    <w:rsid w:val="00E3495B"/>
    <w:rsid w:val="00E35350"/>
    <w:rsid w:val="00E40AF7"/>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4524">
      <w:bodyDiv w:val="1"/>
      <w:marLeft w:val="0"/>
      <w:marRight w:val="0"/>
      <w:marTop w:val="0"/>
      <w:marBottom w:val="0"/>
      <w:divBdr>
        <w:top w:val="none" w:sz="0" w:space="0" w:color="auto"/>
        <w:left w:val="none" w:sz="0" w:space="0" w:color="auto"/>
        <w:bottom w:val="none" w:sz="0" w:space="0" w:color="auto"/>
        <w:right w:val="none" w:sz="0" w:space="0" w:color="auto"/>
      </w:divBdr>
    </w:div>
    <w:div w:id="723911845">
      <w:bodyDiv w:val="1"/>
      <w:marLeft w:val="0"/>
      <w:marRight w:val="0"/>
      <w:marTop w:val="0"/>
      <w:marBottom w:val="0"/>
      <w:divBdr>
        <w:top w:val="none" w:sz="0" w:space="0" w:color="auto"/>
        <w:left w:val="none" w:sz="0" w:space="0" w:color="auto"/>
        <w:bottom w:val="none" w:sz="0" w:space="0" w:color="auto"/>
        <w:right w:val="none" w:sz="0" w:space="0" w:color="auto"/>
      </w:divBdr>
    </w:div>
    <w:div w:id="104572091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53396561">
      <w:bodyDiv w:val="1"/>
      <w:marLeft w:val="0"/>
      <w:marRight w:val="0"/>
      <w:marTop w:val="0"/>
      <w:marBottom w:val="0"/>
      <w:divBdr>
        <w:top w:val="none" w:sz="0" w:space="0" w:color="auto"/>
        <w:left w:val="none" w:sz="0" w:space="0" w:color="auto"/>
        <w:bottom w:val="none" w:sz="0" w:space="0" w:color="auto"/>
        <w:right w:val="none" w:sz="0" w:space="0" w:color="auto"/>
      </w:divBdr>
    </w:div>
    <w:div w:id="126307574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4072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1.docx"/><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government/uploads/system/uploads/attachment_data/file/458554/Procurement_Policy_Note_13_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mgrelatioshipteam@dentons.com" TargetMode="Externa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hyperlink" Target="mailto:clare.gibbs@cabinetoffice.gov.uk"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lare.gibbs@cabinetoffice.gov.uk"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87AD3C5-DC72-4659-8719-58ED56FC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36466</Words>
  <Characters>207862</Characters>
  <Application>Microsoft Office Word</Application>
  <DocSecurity>0</DocSecurity>
  <Lines>1732</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Rachael Thomson</cp:lastModifiedBy>
  <cp:revision>3</cp:revision>
  <cp:lastPrinted>2016-09-15T13:40:00Z</cp:lastPrinted>
  <dcterms:created xsi:type="dcterms:W3CDTF">2017-11-01T11:12:00Z</dcterms:created>
  <dcterms:modified xsi:type="dcterms:W3CDTF">2017-11-01T11:12:00Z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