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9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2552"/>
        <w:gridCol w:w="2625"/>
      </w:tblGrid>
      <w:tr w:rsidR="002D615D" w:rsidRPr="008B017B" w14:paraId="060EE96D" w14:textId="77777777" w:rsidTr="007A34FD">
        <w:trPr>
          <w:trHeight w:val="1163"/>
        </w:trPr>
        <w:tc>
          <w:tcPr>
            <w:tcW w:w="4962" w:type="dxa"/>
            <w:vMerge w:val="restart"/>
            <w:shd w:val="clear" w:color="auto" w:fill="auto"/>
          </w:tcPr>
          <w:p w14:paraId="672A6659" w14:textId="77777777" w:rsidR="002D615D" w:rsidRPr="008B017B" w:rsidRDefault="002E794C" w:rsidP="004968AA">
            <w:pPr>
              <w:spacing w:before="0" w:after="0"/>
              <w:ind w:left="88"/>
              <w:rPr>
                <w:color w:val="FFFFFF"/>
                <w:sz w:val="28"/>
              </w:rPr>
            </w:pPr>
            <w:r w:rsidRPr="0033473F">
              <w:rPr>
                <w:rFonts w:cs="Arial"/>
                <w:noProof/>
                <w:color w:val="FFFFFF"/>
                <w:sz w:val="28"/>
                <w:lang w:eastAsia="en-GB"/>
              </w:rPr>
              <w:drawing>
                <wp:inline distT="0" distB="0" distL="0" distR="0" wp14:anchorId="7289C9EA" wp14:editId="1AA6F23B">
                  <wp:extent cx="2057400" cy="105727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</w:tcPr>
          <w:p w14:paraId="0A37501D" w14:textId="77777777" w:rsidR="002D615D" w:rsidRPr="00363358" w:rsidRDefault="002D615D" w:rsidP="004968AA">
            <w:pPr>
              <w:spacing w:before="0" w:after="0"/>
              <w:rPr>
                <w:color w:val="FFFFFF"/>
                <w:sz w:val="22"/>
              </w:rPr>
            </w:pPr>
          </w:p>
        </w:tc>
        <w:tc>
          <w:tcPr>
            <w:tcW w:w="2625" w:type="dxa"/>
            <w:vMerge w:val="restart"/>
            <w:shd w:val="clear" w:color="auto" w:fill="auto"/>
          </w:tcPr>
          <w:p w14:paraId="5CCCFE68" w14:textId="77777777" w:rsidR="002D615D" w:rsidRPr="006D3998" w:rsidRDefault="002D615D" w:rsidP="004968AA">
            <w:pPr>
              <w:tabs>
                <w:tab w:val="left" w:pos="8385"/>
              </w:tabs>
              <w:spacing w:before="1260"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D81430">
              <w:rPr>
                <w:sz w:val="22"/>
              </w:rPr>
              <w:t xml:space="preserve">: </w:t>
            </w:r>
            <w:bookmarkStart w:id="0" w:name="telMain"/>
            <w:bookmarkEnd w:id="0"/>
            <w:r w:rsidR="006D3998">
              <w:rPr>
                <w:sz w:val="22"/>
              </w:rPr>
              <w:t>03459 335577</w:t>
            </w:r>
          </w:p>
          <w:p w14:paraId="19CE88D7" w14:textId="77777777" w:rsidR="002D615D" w:rsidRPr="00363358" w:rsidRDefault="002D615D" w:rsidP="004968AA">
            <w:pPr>
              <w:spacing w:before="0" w:after="0" w:line="240" w:lineRule="auto"/>
              <w:rPr>
                <w:color w:val="FFFFFF"/>
                <w:sz w:val="22"/>
              </w:rPr>
            </w:pPr>
            <w:r w:rsidRPr="00F86D36">
              <w:rPr>
                <w:sz w:val="22"/>
              </w:rPr>
              <w:t>helpline@defra.gov.uk</w:t>
            </w:r>
          </w:p>
          <w:p w14:paraId="10740C27" w14:textId="77777777" w:rsidR="002D615D" w:rsidRPr="0033473F" w:rsidRDefault="00825F6E" w:rsidP="00825F6E">
            <w:pPr>
              <w:spacing w:before="0" w:after="0" w:line="240" w:lineRule="auto"/>
              <w:rPr>
                <w:color w:val="00AF41"/>
                <w:sz w:val="22"/>
              </w:rPr>
            </w:pPr>
            <w:r w:rsidRPr="0033473F">
              <w:rPr>
                <w:color w:val="00AF41"/>
                <w:sz w:val="22"/>
              </w:rPr>
              <w:t>www.gov.uk/defra</w:t>
            </w:r>
          </w:p>
        </w:tc>
      </w:tr>
      <w:tr w:rsidR="002D615D" w:rsidRPr="008B017B" w14:paraId="6F6B7CC3" w14:textId="77777777" w:rsidTr="007A34FD">
        <w:trPr>
          <w:trHeight w:val="1065"/>
        </w:trPr>
        <w:tc>
          <w:tcPr>
            <w:tcW w:w="4962" w:type="dxa"/>
            <w:vMerge/>
            <w:shd w:val="clear" w:color="auto" w:fill="auto"/>
          </w:tcPr>
          <w:p w14:paraId="5DAB6C7B" w14:textId="77777777" w:rsidR="002D615D" w:rsidRDefault="002D615D" w:rsidP="004968AA">
            <w:pPr>
              <w:spacing w:before="0" w:after="0"/>
              <w:rPr>
                <w:color w:val="FFFFFF"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6CC84B87" w14:textId="77777777" w:rsidR="007A34FD" w:rsidRDefault="002E794C" w:rsidP="007A34FD">
            <w:pPr>
              <w:spacing w:before="0" w:after="0" w:line="240" w:lineRule="auto"/>
              <w:rPr>
                <w:sz w:val="22"/>
              </w:rPr>
            </w:pPr>
            <w:r w:rsidRPr="0089584B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 wp14:anchorId="2EEDB767" wp14:editId="07777777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3564255</wp:posOffset>
                      </wp:positionV>
                      <wp:extent cx="215900" cy="0"/>
                      <wp:effectExtent l="0" t="0" r="0" b="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BC099C4">
                    <v:line id="Line 11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.5pt" from="0,280.65pt" to="17pt,280.65pt" w14:anchorId="2084AC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wctQEAAFEDAAAOAAAAZHJzL2Uyb0RvYy54bWysU8tu2zAQvBfoPxC815JdJGgFyzk4TXtI&#10;WwNJP2DNh0SU5BJc2pL/viTjOEFzK6oDsdzHcHZ2tb6ZnWVHFcmg7/ly0XKmvEBp/NDzX493Hz5x&#10;Rgm8BIte9fykiN9s3r9bT6FTKxzRShVZBvHUTaHnY0qhaxoSo3JACwzK56DG6CDlaxwaGWHK6M42&#10;q7a9biaMMkQUiih7b5+CfFPxtVYi/dSaVGK255lbqmes576czWYN3RAhjEacacA/sHBgfH70AnUL&#10;CdghmjdQzoiIhDotBLoGtTZC1R5yN8v2r24eRgiq9pLFoXCRif4frPhx3PpdLNTF7B/CPYrfxDxu&#10;R/CDqgQeTyEPblmkaqZA3aWkXCjsIttP31HmHDgkrCrMOjqmrQnfSmEBz52yucp+usiu5sREdq6W&#10;V5/bPBzxHGqgKwilLkRKXxU6VoyeW+OLINDB8Z5SYfSSUtwe74y1dajWs6nn1x+v2lpAaI0swZJG&#10;cdhvbWRHKGtRv9pejrxOi3jwsoKNCuSXs53A2Cc7P279WZUiRNk66vYoT7v4rFaeW2V53rGyGK/v&#10;tfrlT9j8AQAA//8DAFBLAwQUAAYACAAAACEAeJfuht0AAAAHAQAADwAAAGRycy9kb3ducmV2Lnht&#10;bEyPX0vDQBDE3wW/w7GCb/bSptYSsynFPyBCEVvB12tuTWJzeyF3aeO3dwVBH2dmmfltvhpdq47U&#10;h8YzwnSSgCIuvW24QnjbPV4tQYVo2JrWMyF8UYBVcX6Wm8z6E7/ScRsrJSUcMoNQx9hlWoeyJmfC&#10;xHfEkn343pkosq+07c1Jyl2rZ0my0M40LAu16eiupvKwHRzCy6xKuwe7O8w3z+XTzXK8X78Pn4iX&#10;F+P6FlSkMf4dww++oEMhTHs/sA2qRZBHIsL1YpqCkjidi7H/NXSR6//8xTcAAAD//wMAUEsBAi0A&#10;FAAGAAgAAAAhALaDOJL+AAAA4QEAABMAAAAAAAAAAAAAAAAAAAAAAFtDb250ZW50X1R5cGVzXS54&#10;bWxQSwECLQAUAAYACAAAACEAOP0h/9YAAACUAQAACwAAAAAAAAAAAAAAAAAvAQAAX3JlbHMvLnJl&#10;bHNQSwECLQAUAAYACAAAACEA+XOcHLUBAABRAwAADgAAAAAAAAAAAAAAAAAuAgAAZHJzL2Uyb0Rv&#10;Yy54bWxQSwECLQAUAAYACAAAACEAeJfuht0AAAAHAQAADwAAAAAAAAAAAAAAAAAPBAAAZHJzL2Rv&#10;d25yZXYueG1sUEsFBgAAAAAEAAQA8wAAABkFAAAAAA==&#10;">
                      <w10:wrap anchorx="page" anchory="page"/>
                      <w10:anchorlock/>
                    </v:line>
                  </w:pict>
                </mc:Fallback>
              </mc:AlternateContent>
            </w:r>
            <w:bookmarkStart w:id="1" w:name="site"/>
            <w:bookmarkEnd w:id="1"/>
            <w:r w:rsidR="007A34FD">
              <w:rPr>
                <w:noProof/>
                <w:sz w:val="22"/>
                <w:lang w:eastAsia="en-GB"/>
              </w:rPr>
              <w:t>Kings Meadow House</w:t>
            </w:r>
          </w:p>
          <w:p w14:paraId="778F0F42" w14:textId="77777777" w:rsidR="007A34FD" w:rsidRDefault="007A34FD" w:rsidP="007A34FD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Reading</w:t>
            </w:r>
          </w:p>
          <w:p w14:paraId="15F3C132" w14:textId="77777777" w:rsidR="007A34FD" w:rsidRPr="0089584B" w:rsidRDefault="007A34FD" w:rsidP="007A34FD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RG1 8DQ </w:t>
            </w:r>
          </w:p>
          <w:p w14:paraId="02EB378F" w14:textId="77777777" w:rsidR="002D615D" w:rsidRPr="0089584B" w:rsidRDefault="002D615D" w:rsidP="004968AA">
            <w:pPr>
              <w:spacing w:before="0" w:after="0"/>
              <w:rPr>
                <w:noProof/>
                <w:sz w:val="22"/>
                <w:lang w:eastAsia="en-GB"/>
              </w:rPr>
            </w:pPr>
          </w:p>
        </w:tc>
        <w:tc>
          <w:tcPr>
            <w:tcW w:w="2625" w:type="dxa"/>
            <w:vMerge/>
            <w:shd w:val="clear" w:color="auto" w:fill="auto"/>
          </w:tcPr>
          <w:p w14:paraId="6A05A809" w14:textId="77777777" w:rsidR="002D615D" w:rsidRDefault="002D615D" w:rsidP="004968AA">
            <w:pPr>
              <w:tabs>
                <w:tab w:val="left" w:pos="8385"/>
              </w:tabs>
              <w:spacing w:before="0" w:after="0"/>
              <w:rPr>
                <w:sz w:val="22"/>
              </w:rPr>
            </w:pPr>
          </w:p>
        </w:tc>
      </w:tr>
    </w:tbl>
    <w:p w14:paraId="05261BD6" w14:textId="77777777" w:rsidR="00B617E0" w:rsidRDefault="007A34FD" w:rsidP="004968AA">
      <w:pPr>
        <w:pStyle w:val="Heading1"/>
      </w:pPr>
      <w:bookmarkStart w:id="2" w:name="subject"/>
      <w:bookmarkEnd w:id="2"/>
      <w:r>
        <w:t>Specification Template</w:t>
      </w:r>
    </w:p>
    <w:p w14:paraId="491BE2AD" w14:textId="77777777" w:rsidR="007A34FD" w:rsidRPr="007A34FD" w:rsidRDefault="007A34FD" w:rsidP="007A34FD">
      <w:pPr>
        <w:pStyle w:val="04HEADING2"/>
        <w:rPr>
          <w:color w:val="auto"/>
        </w:rPr>
      </w:pPr>
      <w:bookmarkStart w:id="3" w:name="type"/>
      <w:bookmarkStart w:id="4" w:name="recName"/>
      <w:bookmarkEnd w:id="3"/>
      <w:bookmarkEnd w:id="4"/>
      <w:r w:rsidRPr="007A34FD">
        <w:rPr>
          <w:color w:val="auto"/>
        </w:rPr>
        <w:t>Project / contract Information</w:t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342"/>
      </w:tblGrid>
      <w:tr w:rsidR="007A34FD" w:rsidRPr="007A34FD" w14:paraId="24C77B61" w14:textId="77777777" w:rsidTr="7FD9334F">
        <w:trPr>
          <w:trHeight w:val="567"/>
        </w:trPr>
        <w:tc>
          <w:tcPr>
            <w:tcW w:w="2880" w:type="dxa"/>
            <w:shd w:val="clear" w:color="auto" w:fill="AEAAAA" w:themeFill="background2" w:themeFillShade="BF"/>
          </w:tcPr>
          <w:p w14:paraId="59EBB31F" w14:textId="77777777" w:rsidR="007A34FD" w:rsidRPr="007A34FD" w:rsidRDefault="007A34FD" w:rsidP="0036769C">
            <w:pPr>
              <w:pStyle w:val="08BODYCOPYBLUE"/>
              <w:rPr>
                <w:color w:val="auto"/>
              </w:rPr>
            </w:pPr>
            <w:r w:rsidRPr="007A34FD">
              <w:rPr>
                <w:color w:val="auto"/>
              </w:rPr>
              <w:t>Project name</w:t>
            </w:r>
          </w:p>
        </w:tc>
        <w:tc>
          <w:tcPr>
            <w:tcW w:w="5342" w:type="dxa"/>
          </w:tcPr>
          <w:p w14:paraId="5A39BBE3" w14:textId="0354FE8F" w:rsidR="007A34FD" w:rsidRPr="00F877BB" w:rsidRDefault="0086426A" w:rsidP="0036769C">
            <w:pPr>
              <w:pStyle w:val="08BODYCOPYBLUE"/>
              <w:rPr>
                <w:color w:val="FF0000"/>
              </w:rPr>
            </w:pPr>
            <w:r w:rsidRPr="00325D78">
              <w:rPr>
                <w:color w:val="auto"/>
              </w:rPr>
              <w:t>BMS Upgrade KMH 2</w:t>
            </w:r>
            <w:r>
              <w:rPr>
                <w:color w:val="auto"/>
              </w:rPr>
              <w:t>3</w:t>
            </w:r>
            <w:r w:rsidRPr="00325D78">
              <w:rPr>
                <w:color w:val="auto"/>
              </w:rPr>
              <w:t>/2</w:t>
            </w:r>
            <w:r>
              <w:rPr>
                <w:color w:val="auto"/>
              </w:rPr>
              <w:t>4</w:t>
            </w:r>
          </w:p>
        </w:tc>
      </w:tr>
      <w:tr w:rsidR="007A34FD" w:rsidRPr="007A34FD" w14:paraId="3AD2D8F7" w14:textId="77777777" w:rsidTr="7FD9334F">
        <w:trPr>
          <w:trHeight w:val="567"/>
        </w:trPr>
        <w:tc>
          <w:tcPr>
            <w:tcW w:w="2880" w:type="dxa"/>
            <w:shd w:val="clear" w:color="auto" w:fill="AEAAAA" w:themeFill="background2" w:themeFillShade="BF"/>
          </w:tcPr>
          <w:p w14:paraId="2EADF834" w14:textId="77777777" w:rsidR="007A34FD" w:rsidRPr="007A34FD" w:rsidRDefault="007A34FD" w:rsidP="0036769C">
            <w:pPr>
              <w:pStyle w:val="08BODYCOPYBLUE"/>
              <w:rPr>
                <w:color w:val="auto"/>
              </w:rPr>
            </w:pPr>
            <w:r w:rsidRPr="007A34FD">
              <w:rPr>
                <w:color w:val="auto"/>
              </w:rPr>
              <w:t>Project SOP reference</w:t>
            </w:r>
          </w:p>
        </w:tc>
        <w:tc>
          <w:tcPr>
            <w:tcW w:w="5342" w:type="dxa"/>
          </w:tcPr>
          <w:p w14:paraId="41C8F396" w14:textId="462EB01B" w:rsidR="007A34FD" w:rsidRPr="00AD3111" w:rsidRDefault="007E4567" w:rsidP="0036769C">
            <w:pPr>
              <w:pStyle w:val="08BODYCOPYBLUE"/>
              <w:rPr>
                <w:color w:val="FF0000"/>
              </w:rPr>
            </w:pPr>
            <w:r w:rsidRPr="007E4567">
              <w:rPr>
                <w:color w:val="auto"/>
              </w:rPr>
              <w:t>TBC</w:t>
            </w:r>
          </w:p>
        </w:tc>
      </w:tr>
      <w:tr w:rsidR="007A34FD" w:rsidRPr="007A34FD" w14:paraId="18C8696C" w14:textId="77777777" w:rsidTr="7FD9334F">
        <w:trPr>
          <w:trHeight w:val="567"/>
        </w:trPr>
        <w:tc>
          <w:tcPr>
            <w:tcW w:w="2880" w:type="dxa"/>
            <w:shd w:val="clear" w:color="auto" w:fill="AEAAAA" w:themeFill="background2" w:themeFillShade="BF"/>
          </w:tcPr>
          <w:p w14:paraId="438094C8" w14:textId="77777777" w:rsidR="007A34FD" w:rsidRPr="007A34FD" w:rsidRDefault="007A34FD" w:rsidP="0036769C">
            <w:pPr>
              <w:pStyle w:val="08BODYCOPYBLUE"/>
              <w:rPr>
                <w:color w:val="auto"/>
              </w:rPr>
            </w:pPr>
            <w:r w:rsidRPr="007A34FD">
              <w:rPr>
                <w:color w:val="auto"/>
              </w:rPr>
              <w:t>Contract reference</w:t>
            </w:r>
          </w:p>
        </w:tc>
        <w:tc>
          <w:tcPr>
            <w:tcW w:w="5342" w:type="dxa"/>
          </w:tcPr>
          <w:p w14:paraId="72A3D3EC" w14:textId="144FA02F" w:rsidR="007A34FD" w:rsidRPr="007A34FD" w:rsidRDefault="00B52CB5" w:rsidP="0036769C">
            <w:pPr>
              <w:pStyle w:val="08BODYCOPYBLUE"/>
              <w:rPr>
                <w:color w:val="auto"/>
              </w:rPr>
            </w:pPr>
            <w:r>
              <w:rPr>
                <w:color w:val="auto"/>
              </w:rPr>
              <w:t>TBC</w:t>
            </w:r>
          </w:p>
        </w:tc>
      </w:tr>
      <w:tr w:rsidR="007A34FD" w:rsidRPr="007A34FD" w14:paraId="491072FA" w14:textId="77777777" w:rsidTr="7FD9334F">
        <w:trPr>
          <w:trHeight w:val="567"/>
        </w:trPr>
        <w:tc>
          <w:tcPr>
            <w:tcW w:w="2880" w:type="dxa"/>
            <w:shd w:val="clear" w:color="auto" w:fill="AEAAAA" w:themeFill="background2" w:themeFillShade="BF"/>
          </w:tcPr>
          <w:p w14:paraId="5F3F821A" w14:textId="77777777" w:rsidR="007A34FD" w:rsidRPr="007A34FD" w:rsidRDefault="007A34FD" w:rsidP="0036769C">
            <w:pPr>
              <w:pStyle w:val="08BODYCOPYBLUE"/>
              <w:rPr>
                <w:color w:val="auto"/>
              </w:rPr>
            </w:pPr>
            <w:r w:rsidRPr="007A34FD">
              <w:rPr>
                <w:color w:val="auto"/>
              </w:rPr>
              <w:t>Date</w:t>
            </w:r>
          </w:p>
        </w:tc>
        <w:tc>
          <w:tcPr>
            <w:tcW w:w="5342" w:type="dxa"/>
          </w:tcPr>
          <w:p w14:paraId="0D0B940D" w14:textId="19DA1E93" w:rsidR="007A34FD" w:rsidRPr="007A34FD" w:rsidRDefault="009643DF" w:rsidP="0036769C">
            <w:pPr>
              <w:pStyle w:val="08BODYCOPYBLUE"/>
              <w:rPr>
                <w:color w:val="auto"/>
              </w:rPr>
            </w:pPr>
            <w:r>
              <w:rPr>
                <w:color w:val="auto"/>
              </w:rPr>
              <w:t>29/09/23</w:t>
            </w:r>
          </w:p>
        </w:tc>
      </w:tr>
      <w:tr w:rsidR="007A34FD" w:rsidRPr="007A34FD" w14:paraId="244A0983" w14:textId="77777777" w:rsidTr="7FD9334F">
        <w:trPr>
          <w:trHeight w:val="567"/>
        </w:trPr>
        <w:tc>
          <w:tcPr>
            <w:tcW w:w="2880" w:type="dxa"/>
            <w:shd w:val="clear" w:color="auto" w:fill="AEAAAA" w:themeFill="background2" w:themeFillShade="BF"/>
          </w:tcPr>
          <w:p w14:paraId="21651892" w14:textId="77777777" w:rsidR="007A34FD" w:rsidRPr="007A34FD" w:rsidRDefault="007A34FD" w:rsidP="0036769C">
            <w:pPr>
              <w:pStyle w:val="08BODYCOPYBLUE"/>
              <w:rPr>
                <w:color w:val="auto"/>
              </w:rPr>
            </w:pPr>
            <w:r w:rsidRPr="007A34FD">
              <w:rPr>
                <w:color w:val="auto"/>
              </w:rPr>
              <w:t>Version number</w:t>
            </w:r>
          </w:p>
        </w:tc>
        <w:tc>
          <w:tcPr>
            <w:tcW w:w="5342" w:type="dxa"/>
          </w:tcPr>
          <w:p w14:paraId="4AEF7E27" w14:textId="77777777" w:rsidR="007A34FD" w:rsidRPr="007A34FD" w:rsidRDefault="007A34FD" w:rsidP="0036769C">
            <w:pPr>
              <w:pStyle w:val="08BODYCOPYBLUE"/>
              <w:rPr>
                <w:color w:val="auto"/>
              </w:rPr>
            </w:pPr>
            <w:r w:rsidRPr="007A34FD">
              <w:rPr>
                <w:color w:val="auto"/>
              </w:rPr>
              <w:t>V01</w:t>
            </w:r>
          </w:p>
        </w:tc>
      </w:tr>
      <w:tr w:rsidR="007A34FD" w:rsidRPr="007A34FD" w14:paraId="1C7DF0E4" w14:textId="77777777" w:rsidTr="7FD9334F">
        <w:trPr>
          <w:trHeight w:val="567"/>
        </w:trPr>
        <w:tc>
          <w:tcPr>
            <w:tcW w:w="2880" w:type="dxa"/>
            <w:tcBorders>
              <w:bottom w:val="single" w:sz="6" w:space="0" w:color="C0C0C0"/>
            </w:tcBorders>
            <w:shd w:val="clear" w:color="auto" w:fill="AEAAAA" w:themeFill="background2" w:themeFillShade="BF"/>
          </w:tcPr>
          <w:p w14:paraId="41C3E7DB" w14:textId="77777777" w:rsidR="007A34FD" w:rsidRPr="007A34FD" w:rsidRDefault="007A34FD" w:rsidP="0036769C">
            <w:pPr>
              <w:pStyle w:val="08BODYCOPYBLUE"/>
              <w:rPr>
                <w:color w:val="auto"/>
              </w:rPr>
            </w:pPr>
            <w:r w:rsidRPr="007A34FD">
              <w:rPr>
                <w:color w:val="auto"/>
              </w:rPr>
              <w:t>Author</w:t>
            </w:r>
          </w:p>
        </w:tc>
        <w:tc>
          <w:tcPr>
            <w:tcW w:w="5342" w:type="dxa"/>
            <w:tcBorders>
              <w:bottom w:val="single" w:sz="6" w:space="0" w:color="C0C0C0"/>
            </w:tcBorders>
          </w:tcPr>
          <w:p w14:paraId="0E27B00A" w14:textId="3D020989" w:rsidR="007A34FD" w:rsidRPr="007A34FD" w:rsidRDefault="004B52DC" w:rsidP="0036769C">
            <w:pPr>
              <w:pStyle w:val="08BODYCOPYBLUE"/>
              <w:rPr>
                <w:color w:val="auto"/>
              </w:rPr>
            </w:pPr>
            <w:r>
              <w:rPr>
                <w:color w:val="auto"/>
              </w:rPr>
              <w:t>Shane Lake</w:t>
            </w:r>
          </w:p>
        </w:tc>
      </w:tr>
    </w:tbl>
    <w:p w14:paraId="3B29163E" w14:textId="77777777" w:rsidR="007A34FD" w:rsidRPr="007A34FD" w:rsidRDefault="007A34FD" w:rsidP="007A34FD">
      <w:pPr>
        <w:pStyle w:val="04HEADING2"/>
        <w:rPr>
          <w:color w:val="auto"/>
        </w:rPr>
      </w:pPr>
      <w:r w:rsidRPr="007A34FD">
        <w:rPr>
          <w:color w:val="auto"/>
        </w:rPr>
        <w:t>Revision history</w:t>
      </w:r>
    </w:p>
    <w:p w14:paraId="60061E4C" w14:textId="77777777" w:rsidR="007A34FD" w:rsidRPr="007A34FD" w:rsidRDefault="007A34FD" w:rsidP="007A34FD"/>
    <w:tbl>
      <w:tblPr>
        <w:tblW w:w="8222" w:type="dxa"/>
        <w:tblInd w:w="43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60"/>
        <w:gridCol w:w="4252"/>
        <w:gridCol w:w="2410"/>
      </w:tblGrid>
      <w:tr w:rsidR="007A34FD" w:rsidRPr="007A34FD" w14:paraId="55B6D9C8" w14:textId="77777777" w:rsidTr="0036769C">
        <w:tc>
          <w:tcPr>
            <w:tcW w:w="1560" w:type="dxa"/>
            <w:shd w:val="clear" w:color="auto" w:fill="AEAAAA"/>
          </w:tcPr>
          <w:p w14:paraId="4C000D1D" w14:textId="77777777" w:rsidR="007A34FD" w:rsidRPr="007A34FD" w:rsidRDefault="007A34FD" w:rsidP="0036769C">
            <w:pPr>
              <w:pStyle w:val="08BODYCOPYNOPARA"/>
            </w:pPr>
            <w:r w:rsidRPr="007A34FD">
              <w:t>Revision date</w:t>
            </w:r>
          </w:p>
        </w:tc>
        <w:tc>
          <w:tcPr>
            <w:tcW w:w="4252" w:type="dxa"/>
            <w:shd w:val="clear" w:color="auto" w:fill="AEAAAA"/>
          </w:tcPr>
          <w:p w14:paraId="02694D00" w14:textId="77777777" w:rsidR="007A34FD" w:rsidRPr="007A34FD" w:rsidRDefault="007A34FD" w:rsidP="0036769C">
            <w:pPr>
              <w:pStyle w:val="08BODYCOPYNOPARA"/>
            </w:pPr>
            <w:r w:rsidRPr="007A34FD">
              <w:t>Summary of changes</w:t>
            </w:r>
          </w:p>
        </w:tc>
        <w:tc>
          <w:tcPr>
            <w:tcW w:w="2410" w:type="dxa"/>
            <w:shd w:val="clear" w:color="auto" w:fill="AEAAAA"/>
          </w:tcPr>
          <w:p w14:paraId="4F4D1C56" w14:textId="77777777" w:rsidR="007A34FD" w:rsidRPr="007A34FD" w:rsidRDefault="007A34FD" w:rsidP="0036769C">
            <w:pPr>
              <w:pStyle w:val="08BODYCOPYNOPARA"/>
            </w:pPr>
            <w:r w:rsidRPr="007A34FD">
              <w:t>Version number</w:t>
            </w:r>
          </w:p>
        </w:tc>
      </w:tr>
      <w:tr w:rsidR="007A34FD" w:rsidRPr="007A34FD" w14:paraId="307517AF" w14:textId="77777777" w:rsidTr="0036769C">
        <w:tc>
          <w:tcPr>
            <w:tcW w:w="1560" w:type="dxa"/>
          </w:tcPr>
          <w:p w14:paraId="44EAFD9C" w14:textId="69F4FE17" w:rsidR="007A34FD" w:rsidRPr="007A34FD" w:rsidRDefault="003028D6" w:rsidP="0036769C">
            <w:pPr>
              <w:pStyle w:val="08BODYCOPYNOPARA"/>
            </w:pPr>
            <w:r>
              <w:t>29/09/23</w:t>
            </w:r>
          </w:p>
        </w:tc>
        <w:tc>
          <w:tcPr>
            <w:tcW w:w="4252" w:type="dxa"/>
          </w:tcPr>
          <w:p w14:paraId="4B1C4FCE" w14:textId="77777777" w:rsidR="007A34FD" w:rsidRPr="007A34FD" w:rsidRDefault="007A34FD" w:rsidP="0036769C">
            <w:pPr>
              <w:pStyle w:val="08BODYCOPYNOPARA"/>
            </w:pPr>
            <w:r w:rsidRPr="007A34FD">
              <w:t>First Issue</w:t>
            </w:r>
          </w:p>
        </w:tc>
        <w:tc>
          <w:tcPr>
            <w:tcW w:w="2410" w:type="dxa"/>
          </w:tcPr>
          <w:p w14:paraId="7293132A" w14:textId="77777777" w:rsidR="007A34FD" w:rsidRPr="007A34FD" w:rsidRDefault="007A34FD" w:rsidP="0036769C">
            <w:pPr>
              <w:pStyle w:val="08BODYCOPYNOPARA"/>
            </w:pPr>
            <w:r w:rsidRPr="007A34FD">
              <w:t>V01</w:t>
            </w:r>
          </w:p>
        </w:tc>
      </w:tr>
    </w:tbl>
    <w:p w14:paraId="38EDC9FA" w14:textId="77777777" w:rsidR="007A34FD" w:rsidRPr="00AF24A2" w:rsidRDefault="007A34FD" w:rsidP="007A34FD">
      <w:pPr>
        <w:pStyle w:val="06INTRO"/>
      </w:pPr>
      <w:r w:rsidRPr="00AF24A2">
        <w:t xml:space="preserve">Details of the </w:t>
      </w:r>
      <w:r w:rsidRPr="00891D68">
        <w:rPr>
          <w:rStyle w:val="13ITALICCHAR"/>
        </w:rPr>
        <w:t>Works</w:t>
      </w:r>
    </w:p>
    <w:p w14:paraId="13AC7AF4" w14:textId="7F8492E4" w:rsidR="001A53BD" w:rsidRDefault="007A34FD" w:rsidP="007A34FD">
      <w:pPr>
        <w:rPr>
          <w:sz w:val="22"/>
        </w:rPr>
      </w:pPr>
      <w:r w:rsidRPr="007A34FD">
        <w:rPr>
          <w:sz w:val="22"/>
        </w:rPr>
        <w:t xml:space="preserve">Details of works </w:t>
      </w:r>
      <w:r w:rsidR="00F06623" w:rsidRPr="007A34FD">
        <w:rPr>
          <w:sz w:val="22"/>
        </w:rPr>
        <w:t>are: -</w:t>
      </w:r>
    </w:p>
    <w:p w14:paraId="5AF58CAD" w14:textId="45459525" w:rsidR="001A53BD" w:rsidRPr="007A34FD" w:rsidRDefault="001A53BD" w:rsidP="001A53BD">
      <w:pPr>
        <w:rPr>
          <w:sz w:val="22"/>
        </w:rPr>
      </w:pPr>
      <w:r>
        <w:rPr>
          <w:sz w:val="22"/>
        </w:rPr>
        <w:t>Upgrades to the Building Management system</w:t>
      </w:r>
      <w:r w:rsidR="008F5073">
        <w:rPr>
          <w:sz w:val="22"/>
        </w:rPr>
        <w:t xml:space="preserve"> (BMS)</w:t>
      </w:r>
      <w:r>
        <w:rPr>
          <w:sz w:val="22"/>
        </w:rPr>
        <w:t xml:space="preserve"> </w:t>
      </w:r>
      <w:r w:rsidRPr="00CB74DF">
        <w:rPr>
          <w:sz w:val="22"/>
        </w:rPr>
        <w:t xml:space="preserve">this involves </w:t>
      </w:r>
      <w:r w:rsidR="0026124C">
        <w:rPr>
          <w:sz w:val="22"/>
        </w:rPr>
        <w:t>a replacement</w:t>
      </w:r>
      <w:r w:rsidR="00F9123C">
        <w:rPr>
          <w:sz w:val="22"/>
        </w:rPr>
        <w:t xml:space="preserve">/upgrade to the </w:t>
      </w:r>
      <w:r w:rsidR="001570DF">
        <w:rPr>
          <w:sz w:val="22"/>
        </w:rPr>
        <w:t>PC</w:t>
      </w:r>
      <w:r w:rsidR="00F9123C">
        <w:rPr>
          <w:sz w:val="22"/>
        </w:rPr>
        <w:t xml:space="preserve"> that controls the BMS system</w:t>
      </w:r>
      <w:r w:rsidR="008F5073">
        <w:rPr>
          <w:sz w:val="22"/>
        </w:rPr>
        <w:t xml:space="preserve">. Will also include </w:t>
      </w:r>
      <w:r w:rsidR="00286054">
        <w:rPr>
          <w:sz w:val="22"/>
        </w:rPr>
        <w:t>replacement of several Fan coil units (FCU’S)</w:t>
      </w:r>
      <w:r w:rsidR="00294812">
        <w:rPr>
          <w:sz w:val="22"/>
        </w:rPr>
        <w:t xml:space="preserve"> </w:t>
      </w:r>
      <w:r w:rsidR="00D12CDF">
        <w:rPr>
          <w:sz w:val="22"/>
        </w:rPr>
        <w:t xml:space="preserve">or </w:t>
      </w:r>
      <w:r w:rsidR="00D56E2F">
        <w:rPr>
          <w:sz w:val="22"/>
        </w:rPr>
        <w:t xml:space="preserve">associated parts </w:t>
      </w:r>
      <w:r w:rsidR="00294812">
        <w:rPr>
          <w:sz w:val="22"/>
        </w:rPr>
        <w:t>around the building.</w:t>
      </w:r>
    </w:p>
    <w:p w14:paraId="76FB0F09" w14:textId="73836AFE" w:rsidR="007A34FD" w:rsidRPr="007A34FD" w:rsidRDefault="00B323F6" w:rsidP="007A34FD">
      <w:pPr>
        <w:rPr>
          <w:sz w:val="22"/>
        </w:rPr>
      </w:pPr>
      <w:r>
        <w:rPr>
          <w:sz w:val="22"/>
        </w:rPr>
        <w:br/>
      </w:r>
    </w:p>
    <w:p w14:paraId="4B94D5A5" w14:textId="77777777" w:rsidR="007A34FD" w:rsidRPr="007A34FD" w:rsidRDefault="007A34FD" w:rsidP="007A34FD">
      <w:pPr>
        <w:rPr>
          <w:sz w:val="22"/>
        </w:rPr>
      </w:pPr>
    </w:p>
    <w:p w14:paraId="6C92913D" w14:textId="77777777" w:rsidR="007A34FD" w:rsidRPr="007A34FD" w:rsidRDefault="007A34FD" w:rsidP="007A34FD">
      <w:pPr>
        <w:pStyle w:val="TEAMHeading2"/>
        <w:numPr>
          <w:ilvl w:val="1"/>
          <w:numId w:val="0"/>
        </w:numPr>
        <w:ind w:left="576" w:hanging="576"/>
        <w:rPr>
          <w:rFonts w:cs="Times New Roman"/>
          <w:i/>
          <w:color w:val="auto"/>
          <w:sz w:val="22"/>
          <w:szCs w:val="22"/>
          <w:lang w:val="en-GB"/>
        </w:rPr>
      </w:pPr>
      <w:bookmarkStart w:id="5" w:name="_Toc435431101"/>
      <w:r w:rsidRPr="007A34FD">
        <w:rPr>
          <w:rFonts w:cs="Times New Roman"/>
          <w:i/>
          <w:color w:val="auto"/>
          <w:sz w:val="22"/>
          <w:szCs w:val="22"/>
          <w:lang w:val="en-GB"/>
        </w:rPr>
        <w:lastRenderedPageBreak/>
        <w:t>.1 Objective</w:t>
      </w:r>
      <w:bookmarkEnd w:id="5"/>
    </w:p>
    <w:p w14:paraId="4F4F9EE2" w14:textId="3E245BBC" w:rsidR="00F70515" w:rsidRDefault="00F70515" w:rsidP="00F70515">
      <w:pPr>
        <w:numPr>
          <w:ilvl w:val="0"/>
          <w:numId w:val="5"/>
        </w:numPr>
        <w:rPr>
          <w:sz w:val="22"/>
        </w:rPr>
      </w:pPr>
      <w:r>
        <w:rPr>
          <w:sz w:val="22"/>
        </w:rPr>
        <w:t>Upgrades to the heating/cooling system</w:t>
      </w:r>
      <w:r w:rsidRPr="007A34FD">
        <w:rPr>
          <w:sz w:val="22"/>
        </w:rPr>
        <w:t xml:space="preserve"> at Kings Meadow House, Reading (KMH) to gain the best possible building temperatures.</w:t>
      </w:r>
      <w:r w:rsidR="009814E6">
        <w:rPr>
          <w:sz w:val="22"/>
        </w:rPr>
        <w:t xml:space="preserve"> This will include the below -</w:t>
      </w:r>
    </w:p>
    <w:p w14:paraId="3B3376FE" w14:textId="57F30D14" w:rsidR="009814E6" w:rsidRPr="009814E6" w:rsidRDefault="009814E6" w:rsidP="009814E6">
      <w:pPr>
        <w:pStyle w:val="ListParagraph"/>
        <w:rPr>
          <w:rFonts w:eastAsia="Calibri"/>
          <w:szCs w:val="22"/>
        </w:rPr>
      </w:pPr>
      <w:r w:rsidRPr="009814E6">
        <w:rPr>
          <w:rFonts w:eastAsia="Calibri"/>
          <w:szCs w:val="22"/>
        </w:rPr>
        <w:t>Provision</w:t>
      </w:r>
      <w:r w:rsidR="00750AF5">
        <w:rPr>
          <w:rFonts w:eastAsia="Calibri"/>
          <w:szCs w:val="22"/>
        </w:rPr>
        <w:t xml:space="preserve"> and set up</w:t>
      </w:r>
      <w:r w:rsidRPr="009814E6">
        <w:rPr>
          <w:rFonts w:eastAsia="Calibri"/>
          <w:szCs w:val="22"/>
        </w:rPr>
        <w:t xml:space="preserve"> of head end supervisor module and PC in first floor Facilities Management office.</w:t>
      </w:r>
      <w:r w:rsidR="00891279">
        <w:rPr>
          <w:rFonts w:eastAsia="Calibri"/>
          <w:szCs w:val="22"/>
        </w:rPr>
        <w:t xml:space="preserve"> We currently have 2 systems for the BMS (Priva </w:t>
      </w:r>
      <w:r w:rsidR="00A55DE6">
        <w:rPr>
          <w:rFonts w:eastAsia="Calibri"/>
          <w:szCs w:val="22"/>
        </w:rPr>
        <w:t xml:space="preserve">&amp; Trend) we want </w:t>
      </w:r>
      <w:r w:rsidR="003F457D">
        <w:rPr>
          <w:rFonts w:eastAsia="Calibri"/>
          <w:szCs w:val="22"/>
        </w:rPr>
        <w:t>to explore if this can be migrated onto on</w:t>
      </w:r>
      <w:r w:rsidR="00522E88">
        <w:rPr>
          <w:rFonts w:eastAsia="Calibri"/>
          <w:szCs w:val="22"/>
        </w:rPr>
        <w:t>e</w:t>
      </w:r>
      <w:r w:rsidR="003F457D">
        <w:rPr>
          <w:rFonts w:eastAsia="Calibri"/>
          <w:szCs w:val="22"/>
        </w:rPr>
        <w:t xml:space="preserve"> system.</w:t>
      </w:r>
    </w:p>
    <w:p w14:paraId="1E197461" w14:textId="1BEE0BB2" w:rsidR="00EF1B28" w:rsidRDefault="006D7E3D" w:rsidP="009814E6">
      <w:pPr>
        <w:ind w:left="720"/>
        <w:rPr>
          <w:sz w:val="22"/>
        </w:rPr>
      </w:pPr>
      <w:r>
        <w:rPr>
          <w:sz w:val="22"/>
        </w:rPr>
        <w:t xml:space="preserve">Replacement </w:t>
      </w:r>
      <w:r w:rsidR="00B11379">
        <w:rPr>
          <w:sz w:val="22"/>
        </w:rPr>
        <w:t xml:space="preserve">of several FCU’S around the </w:t>
      </w:r>
      <w:r w:rsidR="00892C84">
        <w:rPr>
          <w:sz w:val="22"/>
        </w:rPr>
        <w:t xml:space="preserve">building we do have a priority list of </w:t>
      </w:r>
      <w:r w:rsidR="00EC505D">
        <w:rPr>
          <w:sz w:val="22"/>
        </w:rPr>
        <w:t>how these are done.</w:t>
      </w:r>
    </w:p>
    <w:p w14:paraId="398657AD" w14:textId="6C394312" w:rsidR="007F5D5C" w:rsidRDefault="007F5D5C" w:rsidP="009814E6">
      <w:pPr>
        <w:ind w:left="720"/>
        <w:rPr>
          <w:sz w:val="22"/>
        </w:rPr>
      </w:pPr>
      <w:r>
        <w:rPr>
          <w:sz w:val="22"/>
        </w:rPr>
        <w:t>This will be a design and build project.</w:t>
      </w:r>
    </w:p>
    <w:p w14:paraId="44F09106" w14:textId="3C8F12ED" w:rsidR="007A34FD" w:rsidRPr="007A34FD" w:rsidRDefault="007A34FD" w:rsidP="007A34FD">
      <w:pPr>
        <w:rPr>
          <w:sz w:val="22"/>
        </w:rPr>
      </w:pPr>
    </w:p>
    <w:p w14:paraId="3DEEC669" w14:textId="77777777" w:rsidR="007A34FD" w:rsidRPr="007A34FD" w:rsidRDefault="007A34FD" w:rsidP="007A34FD">
      <w:pPr>
        <w:rPr>
          <w:sz w:val="22"/>
        </w:rPr>
      </w:pPr>
    </w:p>
    <w:p w14:paraId="163AFF60" w14:textId="77777777" w:rsidR="007A34FD" w:rsidRPr="007A34FD" w:rsidRDefault="007A34FD" w:rsidP="007A34FD">
      <w:pPr>
        <w:pStyle w:val="TEAMHeading2"/>
        <w:numPr>
          <w:ilvl w:val="1"/>
          <w:numId w:val="0"/>
        </w:numPr>
        <w:ind w:left="576" w:hanging="576"/>
        <w:rPr>
          <w:rFonts w:cs="Times New Roman"/>
          <w:i/>
          <w:color w:val="auto"/>
          <w:sz w:val="22"/>
          <w:szCs w:val="22"/>
          <w:lang w:val="en-GB"/>
        </w:rPr>
      </w:pPr>
      <w:bookmarkStart w:id="6" w:name="_Toc435431102"/>
      <w:r w:rsidRPr="007A34FD">
        <w:rPr>
          <w:rFonts w:cs="Times New Roman"/>
          <w:i/>
          <w:color w:val="auto"/>
          <w:sz w:val="22"/>
          <w:szCs w:val="22"/>
          <w:lang w:val="en-GB"/>
        </w:rPr>
        <w:t>1.2 Specification</w:t>
      </w:r>
      <w:bookmarkEnd w:id="6"/>
    </w:p>
    <w:p w14:paraId="12E975F8" w14:textId="1BB17771" w:rsidR="009824EB" w:rsidRPr="00765264" w:rsidRDefault="006970EA" w:rsidP="00765264">
      <w:pPr>
        <w:pStyle w:val="ListParagraph"/>
        <w:numPr>
          <w:ilvl w:val="0"/>
          <w:numId w:val="7"/>
        </w:numPr>
      </w:pPr>
      <w:r w:rsidRPr="009814E6">
        <w:rPr>
          <w:rFonts w:eastAsia="Calibri"/>
          <w:szCs w:val="22"/>
        </w:rPr>
        <w:t>Provision</w:t>
      </w:r>
      <w:r>
        <w:rPr>
          <w:rFonts w:eastAsia="Calibri"/>
          <w:szCs w:val="22"/>
        </w:rPr>
        <w:t xml:space="preserve"> and set up</w:t>
      </w:r>
      <w:r w:rsidRPr="009814E6">
        <w:rPr>
          <w:rFonts w:eastAsia="Calibri"/>
          <w:szCs w:val="22"/>
        </w:rPr>
        <w:t xml:space="preserve"> of head end supervisor module and PC</w:t>
      </w:r>
      <w:r>
        <w:rPr>
          <w:rFonts w:eastAsia="Calibri"/>
          <w:szCs w:val="22"/>
        </w:rPr>
        <w:t>.</w:t>
      </w:r>
    </w:p>
    <w:p w14:paraId="2A2947A9" w14:textId="06507BC3" w:rsidR="007A34FD" w:rsidRPr="00765264" w:rsidRDefault="007D07BC" w:rsidP="00765264">
      <w:pPr>
        <w:pStyle w:val="ListParagraph"/>
        <w:numPr>
          <w:ilvl w:val="0"/>
          <w:numId w:val="7"/>
        </w:numPr>
      </w:pPr>
      <w:r w:rsidRPr="00765264">
        <w:t xml:space="preserve">Following the attached FCU report we would like </w:t>
      </w:r>
      <w:proofErr w:type="gramStart"/>
      <w:r w:rsidR="00562FA6" w:rsidRPr="00765264">
        <w:t xml:space="preserve">all </w:t>
      </w:r>
      <w:r w:rsidR="00B079BD" w:rsidRPr="00765264">
        <w:t>of</w:t>
      </w:r>
      <w:proofErr w:type="gramEnd"/>
      <w:r w:rsidR="00B079BD" w:rsidRPr="00765264">
        <w:t xml:space="preserve"> the </w:t>
      </w:r>
      <w:r w:rsidR="009824EB" w:rsidRPr="00765264">
        <w:t>actions</w:t>
      </w:r>
      <w:r w:rsidR="00B079BD" w:rsidRPr="00765264">
        <w:t xml:space="preserve"> to be completed. </w:t>
      </w:r>
      <w:r w:rsidR="00F45175" w:rsidRPr="00765264">
        <w:t xml:space="preserve">We have a priority of meeting rooms, </w:t>
      </w:r>
      <w:r w:rsidR="007102E3" w:rsidRPr="00765264">
        <w:t xml:space="preserve">individual rooms/enclosed spaces and finally </w:t>
      </w:r>
      <w:r w:rsidR="001A6485" w:rsidRPr="00765264">
        <w:t>in the open plan office area.</w:t>
      </w:r>
      <w:r w:rsidR="0051033F">
        <w:object w:dxaOrig="1539" w:dyaOrig="997" w14:anchorId="28ECAC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13" o:title=""/>
          </v:shape>
          <o:OLEObject Type="Embed" ProgID="Excel.Sheet.12" ShapeID="_x0000_i1029" DrawAspect="Icon" ObjectID="_1758016622" r:id="rId14"/>
        </w:object>
      </w:r>
    </w:p>
    <w:p w14:paraId="65458582" w14:textId="7B4A2826" w:rsidR="007A34FD" w:rsidRPr="00765264" w:rsidRDefault="00F76640" w:rsidP="00765264">
      <w:pPr>
        <w:pStyle w:val="ListParagraph"/>
        <w:numPr>
          <w:ilvl w:val="0"/>
          <w:numId w:val="7"/>
        </w:numPr>
      </w:pPr>
      <w:r w:rsidRPr="00765264">
        <w:t>Remove any redundant equipment.</w:t>
      </w:r>
    </w:p>
    <w:p w14:paraId="3656B9AB" w14:textId="77777777" w:rsidR="007A34FD" w:rsidRPr="007A34FD" w:rsidRDefault="007A34FD" w:rsidP="007A34FD">
      <w:pPr>
        <w:rPr>
          <w:sz w:val="22"/>
        </w:rPr>
      </w:pPr>
    </w:p>
    <w:p w14:paraId="3DED4DB4" w14:textId="4DBDE6EF" w:rsidR="007A34FD" w:rsidRPr="007A34FD" w:rsidRDefault="007A34FD" w:rsidP="007A34FD">
      <w:pPr>
        <w:rPr>
          <w:b/>
          <w:sz w:val="22"/>
        </w:rPr>
      </w:pPr>
      <w:r w:rsidRPr="007A34FD">
        <w:rPr>
          <w:b/>
          <w:sz w:val="22"/>
        </w:rPr>
        <w:t xml:space="preserve">1.3 The works specifically exclude – </w:t>
      </w:r>
      <w:r w:rsidR="007D3736">
        <w:rPr>
          <w:b/>
          <w:sz w:val="22"/>
        </w:rPr>
        <w:t>TBC</w:t>
      </w:r>
    </w:p>
    <w:p w14:paraId="45FB0818" w14:textId="77777777" w:rsidR="007A34FD" w:rsidRPr="007A34FD" w:rsidRDefault="007A34FD" w:rsidP="007A34FD">
      <w:pPr>
        <w:rPr>
          <w:b/>
          <w:sz w:val="22"/>
        </w:rPr>
      </w:pPr>
    </w:p>
    <w:p w14:paraId="049F31CB" w14:textId="77777777" w:rsidR="007A34FD" w:rsidRPr="007A34FD" w:rsidRDefault="007A34FD" w:rsidP="007A34FD">
      <w:pPr>
        <w:rPr>
          <w:sz w:val="22"/>
        </w:rPr>
      </w:pPr>
    </w:p>
    <w:p w14:paraId="1DA705B0" w14:textId="77777777" w:rsidR="007A34FD" w:rsidRPr="007A34FD" w:rsidRDefault="007A34FD" w:rsidP="007A34FD">
      <w:pPr>
        <w:rPr>
          <w:b/>
          <w:sz w:val="22"/>
        </w:rPr>
      </w:pPr>
      <w:r w:rsidRPr="007A34FD">
        <w:rPr>
          <w:b/>
          <w:sz w:val="22"/>
        </w:rPr>
        <w:t>2. Drawings, site information or reports already available:</w:t>
      </w:r>
    </w:p>
    <w:p w14:paraId="524BCCFA" w14:textId="77777777" w:rsidR="00605F26" w:rsidRPr="007A34FD" w:rsidRDefault="00605F26" w:rsidP="00605F26">
      <w:pPr>
        <w:pStyle w:val="ListParagraph"/>
        <w:numPr>
          <w:ilvl w:val="0"/>
          <w:numId w:val="4"/>
        </w:numPr>
        <w:rPr>
          <w:szCs w:val="22"/>
        </w:rPr>
      </w:pPr>
      <w:r w:rsidRPr="007A34FD">
        <w:rPr>
          <w:szCs w:val="22"/>
        </w:rPr>
        <w:t>KMH - Original building plans to be provided on request.</w:t>
      </w:r>
      <w:r>
        <w:rPr>
          <w:szCs w:val="22"/>
        </w:rPr>
        <w:t xml:space="preserve">  A lot of the documents are hard copies only.</w:t>
      </w:r>
    </w:p>
    <w:p w14:paraId="53128261" w14:textId="77777777" w:rsidR="007A34FD" w:rsidRPr="007A34FD" w:rsidRDefault="007A34FD" w:rsidP="007A34FD">
      <w:pPr>
        <w:rPr>
          <w:sz w:val="22"/>
        </w:rPr>
      </w:pPr>
    </w:p>
    <w:p w14:paraId="62486C05" w14:textId="77777777" w:rsidR="007A34FD" w:rsidRPr="007A34FD" w:rsidRDefault="007A34FD" w:rsidP="007A34FD">
      <w:pPr>
        <w:rPr>
          <w:sz w:val="22"/>
        </w:rPr>
      </w:pPr>
    </w:p>
    <w:p w14:paraId="09242B44" w14:textId="77777777" w:rsidR="007A34FD" w:rsidRPr="007A34FD" w:rsidRDefault="007A34FD" w:rsidP="007A34FD">
      <w:pPr>
        <w:rPr>
          <w:b/>
          <w:sz w:val="22"/>
        </w:rPr>
      </w:pPr>
      <w:r w:rsidRPr="007A34FD">
        <w:rPr>
          <w:b/>
          <w:sz w:val="22"/>
        </w:rPr>
        <w:t xml:space="preserve">3. Constraints on how the </w:t>
      </w:r>
      <w:r w:rsidRPr="007A34FD">
        <w:rPr>
          <w:rStyle w:val="13ITALICCHAR"/>
          <w:b/>
          <w:sz w:val="22"/>
        </w:rPr>
        <w:t>Contractor</w:t>
      </w:r>
      <w:r w:rsidRPr="007A34FD">
        <w:rPr>
          <w:b/>
          <w:sz w:val="22"/>
        </w:rPr>
        <w:t xml:space="preserve"> delivers the </w:t>
      </w:r>
      <w:r w:rsidRPr="007A34FD">
        <w:rPr>
          <w:rStyle w:val="13ITALICCHAR"/>
          <w:b/>
          <w:sz w:val="22"/>
        </w:rPr>
        <w:t>Works:</w:t>
      </w:r>
    </w:p>
    <w:p w14:paraId="1ECE48D7" w14:textId="7AC7C25B" w:rsidR="007A34FD" w:rsidRPr="007A34FD" w:rsidRDefault="007A34FD" w:rsidP="007A34FD">
      <w:pPr>
        <w:rPr>
          <w:sz w:val="22"/>
        </w:rPr>
      </w:pPr>
      <w:r w:rsidRPr="007A34FD">
        <w:rPr>
          <w:sz w:val="22"/>
        </w:rPr>
        <w:t xml:space="preserve">a) </w:t>
      </w:r>
      <w:r w:rsidR="008408DA" w:rsidRPr="007A34FD">
        <w:rPr>
          <w:sz w:val="22"/>
        </w:rPr>
        <w:t>Working hours to be agreed with client, Normal working hours 09:00 to 1</w:t>
      </w:r>
      <w:r w:rsidR="008408DA">
        <w:rPr>
          <w:sz w:val="22"/>
        </w:rPr>
        <w:t>7</w:t>
      </w:r>
      <w:r w:rsidR="008408DA" w:rsidRPr="007A34FD">
        <w:rPr>
          <w:sz w:val="22"/>
        </w:rPr>
        <w:t>:00.</w:t>
      </w:r>
      <w:r w:rsidR="008408DA">
        <w:rPr>
          <w:sz w:val="22"/>
        </w:rPr>
        <w:t xml:space="preserve">  Out of hours works by request </w:t>
      </w:r>
      <w:r w:rsidR="00C03C0F">
        <w:rPr>
          <w:sz w:val="22"/>
        </w:rPr>
        <w:t>only.</w:t>
      </w:r>
    </w:p>
    <w:p w14:paraId="7C3881A0" w14:textId="6D343C9D" w:rsidR="007A34FD" w:rsidRPr="007A34FD" w:rsidRDefault="007A34FD" w:rsidP="007A34FD">
      <w:pPr>
        <w:rPr>
          <w:sz w:val="22"/>
        </w:rPr>
      </w:pPr>
      <w:r w:rsidRPr="007A34FD">
        <w:rPr>
          <w:sz w:val="22"/>
        </w:rPr>
        <w:lastRenderedPageBreak/>
        <w:t xml:space="preserve">b) </w:t>
      </w:r>
      <w:r w:rsidR="00C03C0F" w:rsidRPr="007A34FD">
        <w:rPr>
          <w:sz w:val="22"/>
        </w:rPr>
        <w:t>Making good as necessary.</w:t>
      </w:r>
    </w:p>
    <w:p w14:paraId="3A1E267A" w14:textId="58023F04" w:rsidR="007A34FD" w:rsidRPr="007A34FD" w:rsidRDefault="007A34FD" w:rsidP="007A34FD">
      <w:pPr>
        <w:rPr>
          <w:sz w:val="22"/>
        </w:rPr>
      </w:pPr>
      <w:r w:rsidRPr="007A34FD">
        <w:rPr>
          <w:sz w:val="22"/>
        </w:rPr>
        <w:t xml:space="preserve">c) </w:t>
      </w:r>
      <w:r w:rsidR="00305171" w:rsidRPr="007A34FD">
        <w:rPr>
          <w:sz w:val="22"/>
        </w:rPr>
        <w:t>Removing and disposing of all redundant parts and waste within Waste Management Regulations.</w:t>
      </w:r>
    </w:p>
    <w:p w14:paraId="4101652C" w14:textId="77777777" w:rsidR="007A34FD" w:rsidRPr="007A34FD" w:rsidRDefault="007A34FD" w:rsidP="007A34FD">
      <w:pPr>
        <w:rPr>
          <w:sz w:val="22"/>
        </w:rPr>
      </w:pPr>
    </w:p>
    <w:p w14:paraId="4B99056E" w14:textId="77777777" w:rsidR="007A34FD" w:rsidRPr="007A34FD" w:rsidRDefault="007A34FD" w:rsidP="007A34FD">
      <w:pPr>
        <w:rPr>
          <w:sz w:val="22"/>
        </w:rPr>
      </w:pPr>
    </w:p>
    <w:p w14:paraId="115F1AB4" w14:textId="77777777" w:rsidR="007A34FD" w:rsidRPr="007A34FD" w:rsidRDefault="007A34FD" w:rsidP="007A34FD">
      <w:pPr>
        <w:rPr>
          <w:b/>
          <w:sz w:val="22"/>
        </w:rPr>
      </w:pPr>
      <w:r w:rsidRPr="007A34FD">
        <w:rPr>
          <w:b/>
          <w:sz w:val="22"/>
        </w:rPr>
        <w:t>4. Requirements of the programme:</w:t>
      </w:r>
    </w:p>
    <w:p w14:paraId="5982FAA4" w14:textId="7B4A475E" w:rsidR="007A34FD" w:rsidRPr="007A34FD" w:rsidRDefault="007A34FD" w:rsidP="007A34FD">
      <w:pPr>
        <w:rPr>
          <w:sz w:val="22"/>
        </w:rPr>
      </w:pPr>
      <w:r w:rsidRPr="007A34FD">
        <w:rPr>
          <w:sz w:val="22"/>
        </w:rPr>
        <w:t xml:space="preserve">a) The work needs to be completed </w:t>
      </w:r>
      <w:r w:rsidR="00872B2F">
        <w:rPr>
          <w:sz w:val="22"/>
        </w:rPr>
        <w:t>by</w:t>
      </w:r>
      <w:r w:rsidR="00CC3472">
        <w:rPr>
          <w:sz w:val="22"/>
        </w:rPr>
        <w:t xml:space="preserve"> 31/03/24</w:t>
      </w:r>
    </w:p>
    <w:p w14:paraId="51E306A8" w14:textId="28E73CBF" w:rsidR="007A34FD" w:rsidRPr="007A34FD" w:rsidRDefault="007A34FD" w:rsidP="007A34FD">
      <w:pPr>
        <w:rPr>
          <w:sz w:val="22"/>
        </w:rPr>
      </w:pPr>
      <w:r w:rsidRPr="007A34FD">
        <w:rPr>
          <w:sz w:val="22"/>
        </w:rPr>
        <w:t xml:space="preserve">b)  </w:t>
      </w:r>
      <w:r w:rsidRPr="00F877BB">
        <w:rPr>
          <w:color w:val="FF0000"/>
          <w:sz w:val="22"/>
        </w:rPr>
        <w:t xml:space="preserve">Site visit will be required on: - </w:t>
      </w:r>
      <w:r w:rsidR="00E01506">
        <w:rPr>
          <w:color w:val="FF0000"/>
          <w:sz w:val="22"/>
        </w:rPr>
        <w:t xml:space="preserve">TBC </w:t>
      </w:r>
    </w:p>
    <w:p w14:paraId="4F943277" w14:textId="77777777" w:rsidR="007A34FD" w:rsidRPr="007A34FD" w:rsidRDefault="007A34FD" w:rsidP="007A34FD">
      <w:pPr>
        <w:rPr>
          <w:sz w:val="22"/>
        </w:rPr>
      </w:pPr>
      <w:r w:rsidRPr="007A34FD">
        <w:rPr>
          <w:sz w:val="22"/>
        </w:rPr>
        <w:t xml:space="preserve">c) Updated drawings and technical information </w:t>
      </w:r>
      <w:r w:rsidR="00B323F6">
        <w:rPr>
          <w:sz w:val="22"/>
        </w:rPr>
        <w:t>to be supplied on completion</w:t>
      </w:r>
    </w:p>
    <w:p w14:paraId="6598A2EB" w14:textId="77777777" w:rsidR="007A34FD" w:rsidRPr="007A34FD" w:rsidRDefault="007A34FD" w:rsidP="007A34FD">
      <w:pPr>
        <w:rPr>
          <w:sz w:val="22"/>
        </w:rPr>
      </w:pPr>
      <w:r w:rsidRPr="007A34FD">
        <w:rPr>
          <w:sz w:val="22"/>
        </w:rPr>
        <w:t>d) O &amp; M’s will be required</w:t>
      </w:r>
      <w:r w:rsidR="00B323F6">
        <w:rPr>
          <w:sz w:val="22"/>
        </w:rPr>
        <w:t xml:space="preserve"> on completion</w:t>
      </w:r>
    </w:p>
    <w:p w14:paraId="0A38752A" w14:textId="77777777" w:rsidR="007A34FD" w:rsidRPr="007A34FD" w:rsidRDefault="007A34FD" w:rsidP="007A34FD">
      <w:pPr>
        <w:rPr>
          <w:b/>
          <w:sz w:val="22"/>
        </w:rPr>
      </w:pPr>
      <w:r w:rsidRPr="007A34FD">
        <w:rPr>
          <w:b/>
          <w:sz w:val="22"/>
        </w:rPr>
        <w:t xml:space="preserve">5. Services and other things provided by the </w:t>
      </w:r>
      <w:r w:rsidRPr="007A34FD">
        <w:rPr>
          <w:rStyle w:val="13ITALICCHAR"/>
          <w:b/>
          <w:sz w:val="22"/>
        </w:rPr>
        <w:t>Purchaser:</w:t>
      </w:r>
    </w:p>
    <w:p w14:paraId="44946A78" w14:textId="77777777" w:rsidR="007A34FD" w:rsidRPr="007A34FD" w:rsidRDefault="007A34FD" w:rsidP="007A34FD">
      <w:pPr>
        <w:rPr>
          <w:sz w:val="22"/>
        </w:rPr>
      </w:pPr>
      <w:r w:rsidRPr="007A34FD">
        <w:rPr>
          <w:sz w:val="22"/>
        </w:rPr>
        <w:t>a) Welfare facilities during works.</w:t>
      </w:r>
    </w:p>
    <w:p w14:paraId="6E0944B0" w14:textId="77777777" w:rsidR="007A34FD" w:rsidRPr="007A34FD" w:rsidRDefault="000C2A25" w:rsidP="007A34FD">
      <w:pPr>
        <w:rPr>
          <w:sz w:val="22"/>
        </w:rPr>
      </w:pPr>
      <w:r>
        <w:rPr>
          <w:sz w:val="22"/>
        </w:rPr>
        <w:t xml:space="preserve">Toilets, Changing rooms, Showers. </w:t>
      </w:r>
    </w:p>
    <w:p w14:paraId="1299C43A" w14:textId="77777777" w:rsidR="00B617E0" w:rsidRPr="006D3998" w:rsidRDefault="00B617E0" w:rsidP="004968AA">
      <w:pPr>
        <w:spacing w:before="0" w:after="0" w:line="240" w:lineRule="auto"/>
        <w:rPr>
          <w:sz w:val="22"/>
        </w:rPr>
      </w:pPr>
    </w:p>
    <w:sectPr w:rsidR="00B617E0" w:rsidRPr="006D3998" w:rsidSect="00037E8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134" w:right="1134" w:bottom="1134" w:left="1134" w:header="567" w:footer="68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4CA2" w14:textId="77777777" w:rsidR="00135176" w:rsidRDefault="00135176">
      <w:r>
        <w:separator/>
      </w:r>
    </w:p>
  </w:endnote>
  <w:endnote w:type="continuationSeparator" w:id="0">
    <w:p w14:paraId="24727437" w14:textId="77777777" w:rsidR="00135176" w:rsidRDefault="0013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490384" w:rsidRDefault="00490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490384" w:rsidRDefault="004903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5146" w14:textId="77777777" w:rsidR="00BE7F5D" w:rsidRDefault="002E794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0" locked="1" layoutInCell="0" allowOverlap="1" wp14:anchorId="4E883689" wp14:editId="07777777">
          <wp:simplePos x="0" y="0"/>
          <wp:positionH relativeFrom="margin">
            <wp:posOffset>6014085</wp:posOffset>
          </wp:positionH>
          <wp:positionV relativeFrom="page">
            <wp:posOffset>10036175</wp:posOffset>
          </wp:positionV>
          <wp:extent cx="448945" cy="35941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101EF" w14:textId="77777777" w:rsidR="00135176" w:rsidRDefault="00135176">
      <w:r>
        <w:separator/>
      </w:r>
    </w:p>
  </w:footnote>
  <w:footnote w:type="continuationSeparator" w:id="0">
    <w:p w14:paraId="7A990401" w14:textId="77777777" w:rsidR="00135176" w:rsidRDefault="0013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490384" w:rsidRDefault="00490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490384" w:rsidRDefault="004903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490384" w:rsidRDefault="00490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523D"/>
    <w:multiLevelType w:val="hybridMultilevel"/>
    <w:tmpl w:val="62F60B6C"/>
    <w:lvl w:ilvl="0" w:tplc="92E843F8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72FB"/>
    <w:multiLevelType w:val="hybridMultilevel"/>
    <w:tmpl w:val="24AE87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58FB"/>
    <w:multiLevelType w:val="multilevel"/>
    <w:tmpl w:val="03FC5BB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" w15:restartNumberingAfterBreak="0">
    <w:nsid w:val="083339D2"/>
    <w:multiLevelType w:val="hybridMultilevel"/>
    <w:tmpl w:val="E1CE4FBA"/>
    <w:lvl w:ilvl="0" w:tplc="1C428566">
      <w:start w:val="1"/>
      <w:numFmt w:val="bullet"/>
      <w:lvlText w:val=""/>
      <w:lvlJc w:val="left"/>
      <w:pPr>
        <w:tabs>
          <w:tab w:val="num" w:pos="1922"/>
        </w:tabs>
        <w:ind w:left="192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C325D"/>
    <w:multiLevelType w:val="hybridMultilevel"/>
    <w:tmpl w:val="E696B7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F6EEE"/>
    <w:multiLevelType w:val="hybridMultilevel"/>
    <w:tmpl w:val="C31CB1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76DCB"/>
    <w:multiLevelType w:val="hybridMultilevel"/>
    <w:tmpl w:val="85B85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93010">
    <w:abstractNumId w:val="3"/>
  </w:num>
  <w:num w:numId="2" w16cid:durableId="67655135">
    <w:abstractNumId w:val="0"/>
  </w:num>
  <w:num w:numId="3" w16cid:durableId="550460830">
    <w:abstractNumId w:val="2"/>
  </w:num>
  <w:num w:numId="4" w16cid:durableId="873731875">
    <w:abstractNumId w:val="4"/>
  </w:num>
  <w:num w:numId="5" w16cid:durableId="1724593395">
    <w:abstractNumId w:val="1"/>
  </w:num>
  <w:num w:numId="6" w16cid:durableId="1151824402">
    <w:abstractNumId w:val="6"/>
  </w:num>
  <w:num w:numId="7" w16cid:durableId="2131824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98"/>
    <w:rsid w:val="000009AD"/>
    <w:rsid w:val="00016CCF"/>
    <w:rsid w:val="00022D95"/>
    <w:rsid w:val="00037E89"/>
    <w:rsid w:val="0004015B"/>
    <w:rsid w:val="00050C91"/>
    <w:rsid w:val="00053A7E"/>
    <w:rsid w:val="00060188"/>
    <w:rsid w:val="00063836"/>
    <w:rsid w:val="0006499C"/>
    <w:rsid w:val="000A41B4"/>
    <w:rsid w:val="000B55CB"/>
    <w:rsid w:val="000C2A25"/>
    <w:rsid w:val="000C3151"/>
    <w:rsid w:val="000E17DA"/>
    <w:rsid w:val="000E26F2"/>
    <w:rsid w:val="000F6294"/>
    <w:rsid w:val="0010726E"/>
    <w:rsid w:val="001120DC"/>
    <w:rsid w:val="00131544"/>
    <w:rsid w:val="00135176"/>
    <w:rsid w:val="001434A4"/>
    <w:rsid w:val="0014632D"/>
    <w:rsid w:val="001535C4"/>
    <w:rsid w:val="00155942"/>
    <w:rsid w:val="001570DF"/>
    <w:rsid w:val="00161044"/>
    <w:rsid w:val="00171FD9"/>
    <w:rsid w:val="00195ABA"/>
    <w:rsid w:val="001A4F8B"/>
    <w:rsid w:val="001A53BD"/>
    <w:rsid w:val="001A6118"/>
    <w:rsid w:val="001A6485"/>
    <w:rsid w:val="001B04DA"/>
    <w:rsid w:val="001B1594"/>
    <w:rsid w:val="001B743F"/>
    <w:rsid w:val="001C788D"/>
    <w:rsid w:val="001D175B"/>
    <w:rsid w:val="001E247F"/>
    <w:rsid w:val="001F1CCE"/>
    <w:rsid w:val="00214373"/>
    <w:rsid w:val="002452C1"/>
    <w:rsid w:val="0026124C"/>
    <w:rsid w:val="0027423D"/>
    <w:rsid w:val="00286054"/>
    <w:rsid w:val="00292D08"/>
    <w:rsid w:val="00294812"/>
    <w:rsid w:val="0029525B"/>
    <w:rsid w:val="002A0C88"/>
    <w:rsid w:val="002A689C"/>
    <w:rsid w:val="002B04A5"/>
    <w:rsid w:val="002B250A"/>
    <w:rsid w:val="002B5240"/>
    <w:rsid w:val="002C37C0"/>
    <w:rsid w:val="002D03D4"/>
    <w:rsid w:val="002D349F"/>
    <w:rsid w:val="002D3EBB"/>
    <w:rsid w:val="002D5B6A"/>
    <w:rsid w:val="002D5F87"/>
    <w:rsid w:val="002D615D"/>
    <w:rsid w:val="002E794C"/>
    <w:rsid w:val="0030259E"/>
    <w:rsid w:val="003028D6"/>
    <w:rsid w:val="00305171"/>
    <w:rsid w:val="0030596D"/>
    <w:rsid w:val="00307B95"/>
    <w:rsid w:val="00315B6D"/>
    <w:rsid w:val="003163D9"/>
    <w:rsid w:val="0033473F"/>
    <w:rsid w:val="00336BA2"/>
    <w:rsid w:val="00341269"/>
    <w:rsid w:val="0034682E"/>
    <w:rsid w:val="00350C71"/>
    <w:rsid w:val="003522AC"/>
    <w:rsid w:val="0036769C"/>
    <w:rsid w:val="0037191F"/>
    <w:rsid w:val="00375BD5"/>
    <w:rsid w:val="00382591"/>
    <w:rsid w:val="003849C6"/>
    <w:rsid w:val="003A454E"/>
    <w:rsid w:val="003A4BBF"/>
    <w:rsid w:val="003A6B21"/>
    <w:rsid w:val="003A795B"/>
    <w:rsid w:val="003B463C"/>
    <w:rsid w:val="003B52E3"/>
    <w:rsid w:val="003C34D7"/>
    <w:rsid w:val="003D50C2"/>
    <w:rsid w:val="003F2857"/>
    <w:rsid w:val="003F457D"/>
    <w:rsid w:val="004062B4"/>
    <w:rsid w:val="00422796"/>
    <w:rsid w:val="00431B58"/>
    <w:rsid w:val="00442DA8"/>
    <w:rsid w:val="00466363"/>
    <w:rsid w:val="0046780A"/>
    <w:rsid w:val="00470D3B"/>
    <w:rsid w:val="00471207"/>
    <w:rsid w:val="00472647"/>
    <w:rsid w:val="004750E1"/>
    <w:rsid w:val="00490384"/>
    <w:rsid w:val="004968AA"/>
    <w:rsid w:val="004A2FD1"/>
    <w:rsid w:val="004B52DC"/>
    <w:rsid w:val="004B6BA5"/>
    <w:rsid w:val="004D5947"/>
    <w:rsid w:val="004D7AA3"/>
    <w:rsid w:val="0051033F"/>
    <w:rsid w:val="00522E88"/>
    <w:rsid w:val="00540985"/>
    <w:rsid w:val="005519E2"/>
    <w:rsid w:val="00562FA6"/>
    <w:rsid w:val="005815A7"/>
    <w:rsid w:val="005976B1"/>
    <w:rsid w:val="005A6243"/>
    <w:rsid w:val="005A7AA4"/>
    <w:rsid w:val="005B2EE2"/>
    <w:rsid w:val="005B46D9"/>
    <w:rsid w:val="005B62A0"/>
    <w:rsid w:val="005B69D0"/>
    <w:rsid w:val="005D2956"/>
    <w:rsid w:val="005D33BD"/>
    <w:rsid w:val="005D4883"/>
    <w:rsid w:val="005E65CB"/>
    <w:rsid w:val="005F0A2B"/>
    <w:rsid w:val="005F2BCA"/>
    <w:rsid w:val="005F3E27"/>
    <w:rsid w:val="00601984"/>
    <w:rsid w:val="00605F26"/>
    <w:rsid w:val="00621C29"/>
    <w:rsid w:val="00622512"/>
    <w:rsid w:val="00623E7D"/>
    <w:rsid w:val="00641DF6"/>
    <w:rsid w:val="0064214F"/>
    <w:rsid w:val="0064241A"/>
    <w:rsid w:val="00654A6A"/>
    <w:rsid w:val="00671686"/>
    <w:rsid w:val="0068073A"/>
    <w:rsid w:val="00680A7E"/>
    <w:rsid w:val="00680D1C"/>
    <w:rsid w:val="006928D1"/>
    <w:rsid w:val="006970EA"/>
    <w:rsid w:val="006A1FD8"/>
    <w:rsid w:val="006A2C8E"/>
    <w:rsid w:val="006B0238"/>
    <w:rsid w:val="006B5EA1"/>
    <w:rsid w:val="006C06BB"/>
    <w:rsid w:val="006C416E"/>
    <w:rsid w:val="006C7398"/>
    <w:rsid w:val="006D0E79"/>
    <w:rsid w:val="006D3998"/>
    <w:rsid w:val="006D7E3D"/>
    <w:rsid w:val="006E1AAA"/>
    <w:rsid w:val="006E5D68"/>
    <w:rsid w:val="006F4391"/>
    <w:rsid w:val="007102E3"/>
    <w:rsid w:val="00727E04"/>
    <w:rsid w:val="007314C4"/>
    <w:rsid w:val="0073322B"/>
    <w:rsid w:val="007403AA"/>
    <w:rsid w:val="00750281"/>
    <w:rsid w:val="00750AF5"/>
    <w:rsid w:val="00756A5E"/>
    <w:rsid w:val="00765264"/>
    <w:rsid w:val="007762DF"/>
    <w:rsid w:val="00781AC0"/>
    <w:rsid w:val="00787233"/>
    <w:rsid w:val="00787C4C"/>
    <w:rsid w:val="00791AD5"/>
    <w:rsid w:val="00791DC3"/>
    <w:rsid w:val="007A19B4"/>
    <w:rsid w:val="007A34FD"/>
    <w:rsid w:val="007B084D"/>
    <w:rsid w:val="007B27CB"/>
    <w:rsid w:val="007D07BC"/>
    <w:rsid w:val="007D3736"/>
    <w:rsid w:val="007E18A8"/>
    <w:rsid w:val="007E2527"/>
    <w:rsid w:val="007E4567"/>
    <w:rsid w:val="007F5D5C"/>
    <w:rsid w:val="008042F9"/>
    <w:rsid w:val="00807E17"/>
    <w:rsid w:val="0081268E"/>
    <w:rsid w:val="00815B71"/>
    <w:rsid w:val="008200EC"/>
    <w:rsid w:val="00825F6E"/>
    <w:rsid w:val="008408DA"/>
    <w:rsid w:val="00843544"/>
    <w:rsid w:val="00845C5A"/>
    <w:rsid w:val="0084714E"/>
    <w:rsid w:val="0086426A"/>
    <w:rsid w:val="00872B2F"/>
    <w:rsid w:val="008741FB"/>
    <w:rsid w:val="00887246"/>
    <w:rsid w:val="00891279"/>
    <w:rsid w:val="00892C84"/>
    <w:rsid w:val="0089584B"/>
    <w:rsid w:val="00896915"/>
    <w:rsid w:val="008A2284"/>
    <w:rsid w:val="008A328C"/>
    <w:rsid w:val="008A329D"/>
    <w:rsid w:val="008B2433"/>
    <w:rsid w:val="008C1452"/>
    <w:rsid w:val="008C227F"/>
    <w:rsid w:val="008C459C"/>
    <w:rsid w:val="008C5AB9"/>
    <w:rsid w:val="008C75CB"/>
    <w:rsid w:val="008D1E97"/>
    <w:rsid w:val="008D46D2"/>
    <w:rsid w:val="008F5073"/>
    <w:rsid w:val="00902569"/>
    <w:rsid w:val="00910C74"/>
    <w:rsid w:val="00914A95"/>
    <w:rsid w:val="00915D9A"/>
    <w:rsid w:val="00925C3F"/>
    <w:rsid w:val="00937A3E"/>
    <w:rsid w:val="00944824"/>
    <w:rsid w:val="00950A24"/>
    <w:rsid w:val="0095238D"/>
    <w:rsid w:val="009536C5"/>
    <w:rsid w:val="009643DF"/>
    <w:rsid w:val="00971215"/>
    <w:rsid w:val="009814E6"/>
    <w:rsid w:val="009824EB"/>
    <w:rsid w:val="009B606A"/>
    <w:rsid w:val="009B7A67"/>
    <w:rsid w:val="009C2EDB"/>
    <w:rsid w:val="009C3BD4"/>
    <w:rsid w:val="009D683E"/>
    <w:rsid w:val="00A020A6"/>
    <w:rsid w:val="00A22410"/>
    <w:rsid w:val="00A319B3"/>
    <w:rsid w:val="00A328E4"/>
    <w:rsid w:val="00A372C1"/>
    <w:rsid w:val="00A418A2"/>
    <w:rsid w:val="00A437CF"/>
    <w:rsid w:val="00A447E6"/>
    <w:rsid w:val="00A54EE3"/>
    <w:rsid w:val="00A55DE6"/>
    <w:rsid w:val="00A56EE3"/>
    <w:rsid w:val="00A6521C"/>
    <w:rsid w:val="00A67AA3"/>
    <w:rsid w:val="00A75445"/>
    <w:rsid w:val="00A955FD"/>
    <w:rsid w:val="00AA0B82"/>
    <w:rsid w:val="00AB3D5E"/>
    <w:rsid w:val="00AB6DC4"/>
    <w:rsid w:val="00AC6DCF"/>
    <w:rsid w:val="00AD3111"/>
    <w:rsid w:val="00AE10B1"/>
    <w:rsid w:val="00AE4CAF"/>
    <w:rsid w:val="00AE6F6D"/>
    <w:rsid w:val="00AE7537"/>
    <w:rsid w:val="00AE7DA0"/>
    <w:rsid w:val="00AF2936"/>
    <w:rsid w:val="00AF38E0"/>
    <w:rsid w:val="00B04C80"/>
    <w:rsid w:val="00B079BD"/>
    <w:rsid w:val="00B10227"/>
    <w:rsid w:val="00B11379"/>
    <w:rsid w:val="00B14B8F"/>
    <w:rsid w:val="00B323F6"/>
    <w:rsid w:val="00B339EB"/>
    <w:rsid w:val="00B52CB5"/>
    <w:rsid w:val="00B617E0"/>
    <w:rsid w:val="00B83C4E"/>
    <w:rsid w:val="00B84938"/>
    <w:rsid w:val="00BA1420"/>
    <w:rsid w:val="00BB33F5"/>
    <w:rsid w:val="00BD29C6"/>
    <w:rsid w:val="00BE221B"/>
    <w:rsid w:val="00BE7F5D"/>
    <w:rsid w:val="00BF3AED"/>
    <w:rsid w:val="00C028AD"/>
    <w:rsid w:val="00C03C0F"/>
    <w:rsid w:val="00C04F4D"/>
    <w:rsid w:val="00C0596F"/>
    <w:rsid w:val="00C27EA4"/>
    <w:rsid w:val="00C412EF"/>
    <w:rsid w:val="00C47EA2"/>
    <w:rsid w:val="00C64909"/>
    <w:rsid w:val="00C753A2"/>
    <w:rsid w:val="00C80606"/>
    <w:rsid w:val="00CA4934"/>
    <w:rsid w:val="00CA7C23"/>
    <w:rsid w:val="00CB0BAD"/>
    <w:rsid w:val="00CC3472"/>
    <w:rsid w:val="00CD59FE"/>
    <w:rsid w:val="00CE0311"/>
    <w:rsid w:val="00CF3037"/>
    <w:rsid w:val="00CF6370"/>
    <w:rsid w:val="00D02236"/>
    <w:rsid w:val="00D12CDF"/>
    <w:rsid w:val="00D218C2"/>
    <w:rsid w:val="00D31210"/>
    <w:rsid w:val="00D42A57"/>
    <w:rsid w:val="00D54B95"/>
    <w:rsid w:val="00D56845"/>
    <w:rsid w:val="00D56E2F"/>
    <w:rsid w:val="00D61D52"/>
    <w:rsid w:val="00D623E2"/>
    <w:rsid w:val="00D81430"/>
    <w:rsid w:val="00D85546"/>
    <w:rsid w:val="00DA4917"/>
    <w:rsid w:val="00DA5807"/>
    <w:rsid w:val="00DB5AB3"/>
    <w:rsid w:val="00DC7B69"/>
    <w:rsid w:val="00DD10F2"/>
    <w:rsid w:val="00DD1EB1"/>
    <w:rsid w:val="00DE4B67"/>
    <w:rsid w:val="00DE51B1"/>
    <w:rsid w:val="00DE6587"/>
    <w:rsid w:val="00DE7C01"/>
    <w:rsid w:val="00DF6FBE"/>
    <w:rsid w:val="00DF7F88"/>
    <w:rsid w:val="00E01506"/>
    <w:rsid w:val="00E0397E"/>
    <w:rsid w:val="00E077FB"/>
    <w:rsid w:val="00E161A7"/>
    <w:rsid w:val="00E300C6"/>
    <w:rsid w:val="00E4614B"/>
    <w:rsid w:val="00E712D7"/>
    <w:rsid w:val="00E73EA4"/>
    <w:rsid w:val="00E7640C"/>
    <w:rsid w:val="00E8510F"/>
    <w:rsid w:val="00E85915"/>
    <w:rsid w:val="00E8662E"/>
    <w:rsid w:val="00E926CC"/>
    <w:rsid w:val="00EB0C8F"/>
    <w:rsid w:val="00EC505D"/>
    <w:rsid w:val="00EC6023"/>
    <w:rsid w:val="00EC7F4F"/>
    <w:rsid w:val="00ED0D5C"/>
    <w:rsid w:val="00EE3225"/>
    <w:rsid w:val="00EE6498"/>
    <w:rsid w:val="00EF0D9E"/>
    <w:rsid w:val="00EF1B28"/>
    <w:rsid w:val="00EF38C0"/>
    <w:rsid w:val="00F03F0B"/>
    <w:rsid w:val="00F06623"/>
    <w:rsid w:val="00F07846"/>
    <w:rsid w:val="00F179F8"/>
    <w:rsid w:val="00F201D9"/>
    <w:rsid w:val="00F37D13"/>
    <w:rsid w:val="00F41603"/>
    <w:rsid w:val="00F45175"/>
    <w:rsid w:val="00F50D31"/>
    <w:rsid w:val="00F536CD"/>
    <w:rsid w:val="00F57B43"/>
    <w:rsid w:val="00F62449"/>
    <w:rsid w:val="00F6675E"/>
    <w:rsid w:val="00F70515"/>
    <w:rsid w:val="00F76640"/>
    <w:rsid w:val="00F81B94"/>
    <w:rsid w:val="00F877BB"/>
    <w:rsid w:val="00F905C0"/>
    <w:rsid w:val="00F9123C"/>
    <w:rsid w:val="00FA4264"/>
    <w:rsid w:val="00FA5154"/>
    <w:rsid w:val="00FB2171"/>
    <w:rsid w:val="00FB3E5B"/>
    <w:rsid w:val="00FC6789"/>
    <w:rsid w:val="00FD72C3"/>
    <w:rsid w:val="00FE0AD0"/>
    <w:rsid w:val="178E7AD0"/>
    <w:rsid w:val="2CB140D7"/>
    <w:rsid w:val="35B16549"/>
    <w:rsid w:val="56C49B73"/>
    <w:rsid w:val="5F516C9E"/>
    <w:rsid w:val="6AE3A483"/>
    <w:rsid w:val="6C8D5FBF"/>
    <w:rsid w:val="7A14103B"/>
    <w:rsid w:val="7FD9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59A30"/>
  <w15:chartTrackingRefBased/>
  <w15:docId w15:val="{58B32C58-3570-48D4-ADFA-2AF2744E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/>
    <w:lsdException w:name="Salutation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/>
    <w:lsdException w:name="Emphasis" w:locked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4968AA"/>
    <w:pPr>
      <w:spacing w:before="240" w:after="12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uiPriority w:val="9"/>
    <w:unhideWhenUsed/>
    <w:qFormat/>
    <w:locked/>
    <w:rsid w:val="000E17DA"/>
    <w:pPr>
      <w:keepNext/>
      <w:keepLines/>
      <w:spacing w:before="360" w:line="240" w:lineRule="auto"/>
      <w:outlineLvl w:val="0"/>
    </w:pPr>
    <w:rPr>
      <w:rFonts w:eastAsia="Times New Roman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locked/>
    <w:rsid w:val="00CF3037"/>
    <w:pPr>
      <w:keepNext/>
      <w:keepLines/>
      <w:spacing w:line="240" w:lineRule="auto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locked/>
    <w:rsid w:val="00CF3037"/>
    <w:pPr>
      <w:keepNext/>
      <w:keepLines/>
      <w:spacing w:line="240" w:lineRule="auto"/>
      <w:outlineLvl w:val="2"/>
    </w:pPr>
    <w:rPr>
      <w:rFonts w:eastAsia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46780A"/>
    <w:pPr>
      <w:keepNext/>
      <w:keepLines/>
      <w:spacing w:before="120" w:after="0"/>
      <w:outlineLvl w:val="3"/>
    </w:pPr>
    <w:rPr>
      <w:rFonts w:eastAsia="Times New Roman"/>
      <w:b/>
      <w:bCs/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locked/>
    <w:rPr>
      <w:color w:val="0000FF"/>
      <w:u w:val="single"/>
    </w:rPr>
  </w:style>
  <w:style w:type="paragraph" w:styleId="Footer">
    <w:name w:val="footer"/>
    <w:basedOn w:val="Normal"/>
    <w:locked/>
    <w:pPr>
      <w:tabs>
        <w:tab w:val="center" w:pos="4153"/>
        <w:tab w:val="right" w:pos="8306"/>
      </w:tabs>
    </w:pPr>
    <w:rPr>
      <w:sz w:val="18"/>
    </w:rPr>
  </w:style>
  <w:style w:type="paragraph" w:styleId="Header">
    <w:name w:val="header"/>
    <w:basedOn w:val="Normal"/>
    <w:locked/>
    <w:pPr>
      <w:tabs>
        <w:tab w:val="center" w:pos="4153"/>
        <w:tab w:val="right" w:pos="8306"/>
      </w:tabs>
    </w:pPr>
    <w:rPr>
      <w:sz w:val="18"/>
    </w:rPr>
  </w:style>
  <w:style w:type="character" w:customStyle="1" w:styleId="Heading4Char">
    <w:name w:val="Heading 4 Char"/>
    <w:link w:val="Heading4"/>
    <w:uiPriority w:val="9"/>
    <w:rsid w:val="0046780A"/>
    <w:rPr>
      <w:b/>
      <w:bCs/>
      <w:i/>
      <w:iCs/>
      <w:color w:val="000000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C27EA4"/>
    <w:pPr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itleChar">
    <w:name w:val="Title Char"/>
    <w:link w:val="Title"/>
    <w:uiPriority w:val="10"/>
    <w:rsid w:val="00C27EA4"/>
    <w:rPr>
      <w:rFonts w:ascii="Arial" w:hAnsi="Arial"/>
      <w:bCs/>
      <w:kern w:val="28"/>
      <w:sz w:val="40"/>
      <w:szCs w:val="32"/>
      <w:lang w:eastAsia="en-US"/>
    </w:rPr>
  </w:style>
  <w:style w:type="paragraph" w:customStyle="1" w:styleId="Contents">
    <w:name w:val="Contents"/>
    <w:basedOn w:val="Normal"/>
    <w:uiPriority w:val="9"/>
    <w:rsid w:val="00C80606"/>
    <w:pPr>
      <w:spacing w:before="480"/>
    </w:pPr>
    <w:rPr>
      <w:b/>
      <w:color w:val="000000"/>
      <w:sz w:val="28"/>
    </w:rPr>
  </w:style>
  <w:style w:type="paragraph" w:customStyle="1" w:styleId="TableText">
    <w:name w:val="Table Text"/>
    <w:basedOn w:val="Normal"/>
    <w:qFormat/>
    <w:rsid w:val="00C80606"/>
    <w:pPr>
      <w:spacing w:before="60" w:after="80"/>
    </w:pPr>
    <w:rPr>
      <w:sz w:val="22"/>
    </w:rPr>
  </w:style>
  <w:style w:type="paragraph" w:customStyle="1" w:styleId="04HEADING2">
    <w:name w:val="04 HEADING 2"/>
    <w:qFormat/>
    <w:rsid w:val="007A34FD"/>
    <w:pPr>
      <w:spacing w:before="400" w:after="200"/>
    </w:pPr>
    <w:rPr>
      <w:rFonts w:eastAsia="Arial"/>
      <w:b/>
      <w:color w:val="002B54"/>
      <w:sz w:val="26"/>
      <w:szCs w:val="22"/>
      <w:lang w:eastAsia="en-US"/>
    </w:rPr>
  </w:style>
  <w:style w:type="paragraph" w:customStyle="1" w:styleId="08BODYCOPYBLUE">
    <w:name w:val="08 BODY COPY (BLUE)"/>
    <w:qFormat/>
    <w:rsid w:val="007A34FD"/>
    <w:pPr>
      <w:spacing w:before="160" w:after="160"/>
    </w:pPr>
    <w:rPr>
      <w:rFonts w:eastAsia="Arial"/>
      <w:color w:val="002B54"/>
      <w:sz w:val="22"/>
      <w:szCs w:val="22"/>
      <w:lang w:eastAsia="en-US"/>
    </w:rPr>
  </w:style>
  <w:style w:type="paragraph" w:customStyle="1" w:styleId="08BODYCOPYNOPARA">
    <w:name w:val="08 BODY COPY NO PARA"/>
    <w:qFormat/>
    <w:rsid w:val="007A34FD"/>
    <w:rPr>
      <w:rFonts w:eastAsia="Arial"/>
      <w:sz w:val="22"/>
      <w:szCs w:val="22"/>
      <w:lang w:eastAsia="en-US"/>
    </w:rPr>
  </w:style>
  <w:style w:type="paragraph" w:customStyle="1" w:styleId="06INTRO">
    <w:name w:val="06 INTRO"/>
    <w:qFormat/>
    <w:rsid w:val="007A34FD"/>
    <w:pPr>
      <w:spacing w:after="240"/>
    </w:pPr>
    <w:rPr>
      <w:rFonts w:cs="Arial"/>
      <w:b/>
      <w:sz w:val="28"/>
      <w:szCs w:val="28"/>
      <w:lang w:eastAsia="en-GB"/>
    </w:rPr>
  </w:style>
  <w:style w:type="character" w:customStyle="1" w:styleId="13ITALICCHAR">
    <w:name w:val="13 ITALIC CHAR"/>
    <w:uiPriority w:val="1"/>
    <w:qFormat/>
    <w:rsid w:val="007A34FD"/>
    <w:rPr>
      <w:i/>
    </w:rPr>
  </w:style>
  <w:style w:type="paragraph" w:customStyle="1" w:styleId="TEAMHeading2">
    <w:name w:val="TEAM_Heading 2"/>
    <w:rsid w:val="007A34FD"/>
    <w:pPr>
      <w:keepNext/>
      <w:spacing w:before="240" w:after="120" w:line="259" w:lineRule="auto"/>
      <w:ind w:left="576" w:hanging="576"/>
    </w:pPr>
    <w:rPr>
      <w:rFonts w:cs="Arial"/>
      <w:b/>
      <w:color w:val="365F91"/>
      <w:sz w:val="24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7A34FD"/>
    <w:pPr>
      <w:spacing w:before="0" w:after="0" w:line="240" w:lineRule="auto"/>
      <w:ind w:left="720"/>
      <w:contextualSpacing/>
      <w:jc w:val="both"/>
    </w:pPr>
    <w:rPr>
      <w:rFonts w:eastAsia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179820\AppData\Roaming\Microsoft\Templates\Defra%20Templates\Defra-letter-HM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TaxCatchAll"><![CDATA[6;#Official|14c80daa-741b-422c-9722-f71693c9ede4;#10;#Team|ff0485df-0575-416f-802f-e999165821b7;#9;#Internal Defra Group|0867f7b3-e76e-40ca-bb1f-5ba341a49230;#8;#Core Defra|026223dd-2e56-4615-868d-7c5bfd566810;#7;#Crown|69589897-2828-4761-976e-717fd8e631c9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89A5578BB737224CA22FCEB627214A28" ma:contentTypeVersion="16" ma:contentTypeDescription="Create a new document." ma:contentTypeScope="" ma:versionID="b4aeb173050b8c6ce34e38b6e0f944d3">
  <xsd:schema xmlns:xsd="http://www.w3.org/2001/XMLSchema" xmlns:xs="http://www.w3.org/2001/XMLSchema" xmlns:p="http://schemas.microsoft.com/office/2006/metadata/properties" xmlns:ns2="662745e8-e224-48e8-a2e3-254862b8c2f5" xmlns:ns3="a940a43c-179d-41b8-b60a-e96dec8780d9" targetNamespace="http://schemas.microsoft.com/office/2006/metadata/properties" ma:root="true" ma:fieldsID="868c91c390928e93e7b27981ac901276" ns2:_="" ns3:_="">
    <xsd:import namespace="662745e8-e224-48e8-a2e3-254862b8c2f5"/>
    <xsd:import namespace="a940a43c-179d-41b8-b60a-e96dec8780d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f72429e-0bd4-4dad-9fd8-12df61368193}" ma:internalName="TaxCatchAll" ma:showField="CatchAllData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f72429e-0bd4-4dad-9fd8-12df61368193}" ma:internalName="TaxCatchAllLabel" ma:readOnly="true" ma:showField="CatchAllDataLabel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 Property Facilities Management Reading Hub" ma:internalName="Team">
      <xsd:simpleType>
        <xsd:restriction base="dms:Text"/>
      </xsd:simpleType>
    </xsd:element>
    <xsd:element name="Topic" ma:index="20" nillable="true" ma:displayName="Topic" ma:default="PW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0a43c-179d-41b8-b60a-e96dec878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k85d23755b3a46b5a51451cf336b2e9b xmlns="662745e8-e224-48e8-a2e3-254862b8c2f5">
      <Terms xmlns="http://schemas.microsoft.com/office/infopath/2007/PartnerControls"/>
    </k85d23755b3a46b5a51451cf336b2e9b>
    <Topic xmlns="662745e8-e224-48e8-a2e3-254862b8c2f5">PW</Topic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662745e8-e224-48e8-a2e3-254862b8c2f5">false</HOMigrated>
    <lcf76f155ced4ddcb4097134ff3c332f xmlns="a940a43c-179d-41b8-b60a-e96dec8780d9">
      <Terms xmlns="http://schemas.microsoft.com/office/infopath/2007/PartnerControls"/>
    </lcf76f155ced4ddcb4097134ff3c332f>
    <TaxCatchAll xmlns="662745e8-e224-48e8-a2e3-254862b8c2f5">
      <Value>6</Value>
      <Value>10</Value>
      <Value>9</Value>
      <Value>8</Value>
      <Value>7</Value>
    </TaxCatchAll>
    <Team xmlns="662745e8-e224-48e8-a2e3-254862b8c2f5">Defra Group Property Facilities Management Reading Hub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82945F07-5275-44DE-9569-FF34D082AEBB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7E31F528-D990-46C5-B7D7-DDACCE398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a940a43c-179d-41b8-b60a-e96dec878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1669E-4BCA-44B1-8786-446BFCE1E65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52A0F68-2D50-42A0-8254-A99038F8B2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C2A9E9-A0ED-4665-9BE8-AF81F7B1F67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a940a43c-179d-41b8-b60a-e96dec8780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Defra-letter-HMG</Template>
  <TotalTime>54</TotalTime>
  <Pages>3</Pages>
  <Words>358</Words>
  <Characters>2047</Characters>
  <Application>Microsoft Office Word</Application>
  <DocSecurity>0</DocSecurity>
  <Lines>17</Lines>
  <Paragraphs>4</Paragraphs>
  <ScaleCrop>false</ScaleCrop>
  <Company>Defra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of letter</dc:title>
  <dc:subject/>
  <dc:creator>Defra</dc:creator>
  <cp:keywords/>
  <dc:description>Version 3.3 last updated: 16 April 2013</dc:description>
  <cp:lastModifiedBy>Lake, Shane</cp:lastModifiedBy>
  <cp:revision>69</cp:revision>
  <cp:lastPrinted>2006-06-13T18:36:00Z</cp:lastPrinted>
  <dcterms:created xsi:type="dcterms:W3CDTF">2023-09-20T10:10:00Z</dcterms:created>
  <dcterms:modified xsi:type="dcterms:W3CDTF">2023-10-05T12:11:00Z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1.0.0</vt:lpwstr>
  </property>
  <property fmtid="{D5CDD505-2E9C-101B-9397-08002B2CF9AE}" pid="3" name="ContentTypeId">
    <vt:lpwstr>0x010100A5BF1C78D9F64B679A5EBDE1C6598EBC010089A5578BB737224CA22FCEB627214A28</vt:lpwstr>
  </property>
  <property fmtid="{D5CDD505-2E9C-101B-9397-08002B2CF9AE}" pid="4" name="cf401361b24e474cb011be6eb76c0e76">
    <vt:lpwstr>Crown|69589897-2828-4761-976e-717fd8e631c9</vt:lpwstr>
  </property>
  <property fmtid="{D5CDD505-2E9C-101B-9397-08002B2CF9AE}" pid="5" name="k85d23755b3a46b5a51451cf336b2e9b">
    <vt:lpwstr/>
  </property>
  <property fmtid="{D5CDD505-2E9C-101B-9397-08002B2CF9AE}" pid="6" name="Topic">
    <vt:lpwstr>PW</vt:lpwstr>
  </property>
  <property fmtid="{D5CDD505-2E9C-101B-9397-08002B2CF9AE}" pid="7" name="HOMigrated">
    <vt:lpwstr>0</vt:lpwstr>
  </property>
  <property fmtid="{D5CDD505-2E9C-101B-9397-08002B2CF9AE}" pid="8" name="ddeb1fd0a9ad4436a96525d34737dc44">
    <vt:lpwstr>Internal Defra Group|0867f7b3-e76e-40ca-bb1f-5ba341a49230</vt:lpwstr>
  </property>
  <property fmtid="{D5CDD505-2E9C-101B-9397-08002B2CF9AE}" pid="9" name="lcf76f155ced4ddcb4097134ff3c332f">
    <vt:lpwstr/>
  </property>
  <property fmtid="{D5CDD505-2E9C-101B-9397-08002B2CF9AE}" pid="10" name="lae2bfa7b6474897ab4a53f76ea236c7">
    <vt:lpwstr>Official|14c80daa-741b-422c-9722-f71693c9ede4</vt:lpwstr>
  </property>
  <property fmtid="{D5CDD505-2E9C-101B-9397-08002B2CF9AE}" pid="11" name="TaxCatchAll">
    <vt:lpwstr>6;#Official|14c80daa-741b-422c-9722-f71693c9ede4;#10;#Team|ff0485df-0575-416f-802f-e999165821b7;#9;#Internal Defra Group|0867f7b3-e76e-40ca-bb1f-5ba341a49230;#8;#Core Defra|026223dd-2e56-4615-868d-7c5bfd566810;#7;#Crown|69589897-2828-4761-976e-717fd8e631c</vt:lpwstr>
  </property>
  <property fmtid="{D5CDD505-2E9C-101B-9397-08002B2CF9AE}" pid="12" name="fe59e9859d6a491389c5b03567f5dda5">
    <vt:lpwstr>Core Defra|026223dd-2e56-4615-868d-7c5bfd566810</vt:lpwstr>
  </property>
  <property fmtid="{D5CDD505-2E9C-101B-9397-08002B2CF9AE}" pid="13" name="Team">
    <vt:lpwstr>Defra Group Property Facilities Management Reading Hub</vt:lpwstr>
  </property>
  <property fmtid="{D5CDD505-2E9C-101B-9397-08002B2CF9AE}" pid="14" name="n7493b4506bf40e28c373b1e51a33445">
    <vt:lpwstr>Team|ff0485df-0575-416f-802f-e999165821b7</vt:lpwstr>
  </property>
  <property fmtid="{D5CDD505-2E9C-101B-9397-08002B2CF9AE}" pid="15" name="HOGovernmentSecurityClassification">
    <vt:lpwstr>6;#Official|14c80daa-741b-422c-9722-f71693c9ede4</vt:lpwstr>
  </property>
  <property fmtid="{D5CDD505-2E9C-101B-9397-08002B2CF9AE}" pid="16" name="InformationType">
    <vt:lpwstr/>
  </property>
  <property fmtid="{D5CDD505-2E9C-101B-9397-08002B2CF9AE}" pid="17" name="OrganisationalUnit">
    <vt:lpwstr>8;#Core Defra|026223dd-2e56-4615-868d-7c5bfd566810</vt:lpwstr>
  </property>
  <property fmtid="{D5CDD505-2E9C-101B-9397-08002B2CF9AE}" pid="18" name="HOSiteType">
    <vt:lpwstr>10;#Team|ff0485df-0575-416f-802f-e999165821b7</vt:lpwstr>
  </property>
  <property fmtid="{D5CDD505-2E9C-101B-9397-08002B2CF9AE}" pid="19" name="Distribution">
    <vt:lpwstr>9;#Internal Defra Group|0867f7b3-e76e-40ca-bb1f-5ba341a49230</vt:lpwstr>
  </property>
  <property fmtid="{D5CDD505-2E9C-101B-9397-08002B2CF9AE}" pid="20" name="HOCopyrightLevel">
    <vt:lpwstr>7;#Crown|69589897-2828-4761-976e-717fd8e631c9</vt:lpwstr>
  </property>
  <property fmtid="{D5CDD505-2E9C-101B-9397-08002B2CF9AE}" pid="21" name="MediaServiceImageTags">
    <vt:lpwstr/>
  </property>
</Properties>
</file>