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4BB" w:rsidRPr="006F3BB2" w:rsidRDefault="00ED24BB" w:rsidP="00ED24BB">
      <w:pPr>
        <w:jc w:val="center"/>
        <w:rPr>
          <w:rFonts w:ascii="Gill Sans MT" w:hAnsi="Gill Sans MT"/>
          <w:noProof/>
          <w:sz w:val="40"/>
          <w:szCs w:val="40"/>
        </w:rPr>
      </w:pPr>
    </w:p>
    <w:p w:rsidR="00ED24BB" w:rsidRPr="00D5731F" w:rsidRDefault="00ED24BB" w:rsidP="00ED24BB">
      <w:pPr>
        <w:jc w:val="center"/>
        <w:rPr>
          <w:rFonts w:ascii="Gill Sans MT" w:hAnsi="Gill Sans MT"/>
          <w:noProof/>
        </w:rPr>
      </w:pPr>
      <w:r w:rsidRPr="00D5731F">
        <w:rPr>
          <w:rFonts w:ascii="Gill Sans MT" w:hAnsi="Gill Sans MT"/>
          <w:noProof/>
        </w:rPr>
        <w:drawing>
          <wp:inline distT="0" distB="0" distL="0" distR="0">
            <wp:extent cx="2554421" cy="3344910"/>
            <wp:effectExtent l="0" t="0" r="0" b="0"/>
            <wp:docPr id="5"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557429" cy="3348849"/>
                    </a:xfrm>
                    <a:prstGeom prst="rect">
                      <a:avLst/>
                    </a:prstGeom>
                    <a:noFill/>
                    <a:ln w="9525">
                      <a:noFill/>
                      <a:miter lim="800000"/>
                      <a:headEnd/>
                      <a:tailEnd/>
                    </a:ln>
                  </pic:spPr>
                </pic:pic>
              </a:graphicData>
            </a:graphic>
          </wp:inline>
        </w:drawing>
      </w:r>
    </w:p>
    <w:p w:rsidR="00ED24BB" w:rsidRPr="006F3BB2" w:rsidRDefault="00ED24BB" w:rsidP="00ED24BB">
      <w:pPr>
        <w:jc w:val="center"/>
        <w:rPr>
          <w:rFonts w:ascii="Gill Sans MT" w:hAnsi="Gill Sans MT"/>
          <w:noProof/>
          <w:sz w:val="40"/>
          <w:szCs w:val="40"/>
        </w:rPr>
      </w:pPr>
    </w:p>
    <w:p w:rsidR="00ED24BB" w:rsidRPr="00D5731F" w:rsidRDefault="00ED24BB" w:rsidP="00ED24BB">
      <w:pPr>
        <w:tabs>
          <w:tab w:val="left" w:pos="0"/>
          <w:tab w:val="left" w:pos="720"/>
          <w:tab w:val="left" w:pos="1440"/>
          <w:tab w:val="left" w:pos="2160"/>
          <w:tab w:val="right" w:pos="8879"/>
        </w:tabs>
        <w:suppressAutoHyphens/>
        <w:ind w:right="-113"/>
        <w:jc w:val="center"/>
        <w:rPr>
          <w:rFonts w:ascii="Gill Sans MT" w:hAnsi="Gill Sans MT"/>
          <w:noProof/>
          <w:sz w:val="40"/>
          <w:szCs w:val="40"/>
        </w:rPr>
      </w:pPr>
      <w:r w:rsidRPr="00D5731F">
        <w:rPr>
          <w:rFonts w:ascii="Gill Sans MT" w:hAnsi="Gill Sans MT"/>
          <w:noProof/>
          <w:sz w:val="40"/>
          <w:szCs w:val="40"/>
        </w:rPr>
        <w:t>FOL16/615: RESURFACING AND R</w:t>
      </w:r>
      <w:r w:rsidR="000A46B8">
        <w:rPr>
          <w:rFonts w:ascii="Gill Sans MT" w:hAnsi="Gill Sans MT"/>
          <w:noProof/>
          <w:sz w:val="40"/>
          <w:szCs w:val="40"/>
        </w:rPr>
        <w:t>ECONFIGURATION OF TENNIS COURTS</w:t>
      </w:r>
    </w:p>
    <w:p w:rsidR="00ED24BB" w:rsidRPr="00D5731F" w:rsidRDefault="00ED24BB" w:rsidP="00ED24BB">
      <w:pPr>
        <w:jc w:val="center"/>
        <w:rPr>
          <w:rFonts w:ascii="Gill Sans MT" w:hAnsi="Gill Sans MT"/>
          <w:noProof/>
          <w:sz w:val="40"/>
          <w:szCs w:val="40"/>
        </w:rPr>
      </w:pPr>
    </w:p>
    <w:p w:rsidR="003556D7" w:rsidRPr="002B3D20" w:rsidRDefault="00ED24BB" w:rsidP="002B3D20">
      <w:pPr>
        <w:jc w:val="center"/>
        <w:rPr>
          <w:rFonts w:ascii="Gill Sans MT" w:hAnsi="Gill Sans MT"/>
          <w:noProof/>
          <w:sz w:val="40"/>
          <w:szCs w:val="40"/>
        </w:rPr>
      </w:pPr>
      <w:bookmarkStart w:id="0" w:name="_Toc219783967"/>
      <w:r w:rsidRPr="002B3D20">
        <w:rPr>
          <w:rFonts w:ascii="Gill Sans MT" w:hAnsi="Gill Sans MT"/>
          <w:noProof/>
          <w:sz w:val="40"/>
          <w:szCs w:val="40"/>
        </w:rPr>
        <w:t>TENDER WORK PACKAGE SCHEDULE 3A</w:t>
      </w:r>
      <w:bookmarkEnd w:id="0"/>
      <w:r w:rsidRPr="002B3D20">
        <w:rPr>
          <w:rFonts w:ascii="Gill Sans MT" w:hAnsi="Gill Sans MT"/>
          <w:noProof/>
          <w:sz w:val="40"/>
          <w:szCs w:val="40"/>
        </w:rPr>
        <w:t xml:space="preserve"> - SITE INFORMATION</w:t>
      </w:r>
    </w:p>
    <w:p w:rsidR="0026314A" w:rsidRPr="00B04752" w:rsidRDefault="0026314A">
      <w:pPr>
        <w:spacing w:after="200" w:line="276" w:lineRule="auto"/>
        <w:rPr>
          <w:sz w:val="24"/>
          <w:szCs w:val="24"/>
        </w:rPr>
      </w:pPr>
      <w:r>
        <w:br w:type="page"/>
      </w:r>
    </w:p>
    <w:p w:rsidR="00E21344" w:rsidRPr="00E21344" w:rsidRDefault="00E21344" w:rsidP="00E21344">
      <w:pPr>
        <w:jc w:val="center"/>
        <w:rPr>
          <w:rFonts w:ascii="Gill Sans MT" w:hAnsi="Gill Sans MT"/>
          <w:sz w:val="24"/>
          <w:u w:val="single"/>
        </w:rPr>
      </w:pPr>
      <w:r w:rsidRPr="00E21344">
        <w:rPr>
          <w:rFonts w:ascii="Gill Sans MT" w:hAnsi="Gill Sans MT"/>
          <w:sz w:val="24"/>
          <w:u w:val="single"/>
        </w:rPr>
        <w:lastRenderedPageBreak/>
        <w:t>TABLE OF CONTENTS</w:t>
      </w:r>
    </w:p>
    <w:p w:rsidR="00E21344" w:rsidRDefault="00E21344" w:rsidP="00ED24BB">
      <w:pPr>
        <w:rPr>
          <w:rFonts w:ascii="Gill Sans MT" w:hAnsi="Gill Sans MT"/>
          <w:sz w:val="24"/>
        </w:rPr>
      </w:pPr>
    </w:p>
    <w:p w:rsidR="005E159E" w:rsidRPr="005E159E" w:rsidRDefault="002869D7" w:rsidP="005E159E">
      <w:pPr>
        <w:pStyle w:val="TOC2"/>
        <w:tabs>
          <w:tab w:val="left" w:pos="660"/>
          <w:tab w:val="right" w:leader="dot" w:pos="9628"/>
        </w:tabs>
        <w:ind w:left="0"/>
        <w:rPr>
          <w:rFonts w:ascii="Gill Sans MT" w:eastAsiaTheme="minorEastAsia" w:hAnsi="Gill Sans MT" w:cstheme="minorBidi"/>
          <w:noProof/>
          <w:sz w:val="24"/>
          <w:szCs w:val="24"/>
        </w:rPr>
      </w:pPr>
      <w:r w:rsidRPr="005E159E">
        <w:rPr>
          <w:rFonts w:ascii="Gill Sans MT" w:hAnsi="Gill Sans MT"/>
          <w:sz w:val="24"/>
          <w:szCs w:val="24"/>
        </w:rPr>
        <w:fldChar w:fldCharType="begin"/>
      </w:r>
      <w:r w:rsidR="002B3D20" w:rsidRPr="005E159E">
        <w:rPr>
          <w:rFonts w:ascii="Gill Sans MT" w:hAnsi="Gill Sans MT"/>
          <w:sz w:val="24"/>
          <w:szCs w:val="24"/>
        </w:rPr>
        <w:instrText xml:space="preserve"> TOC \o "2-2" \h \z \t "Style1,1" </w:instrText>
      </w:r>
      <w:r w:rsidRPr="005E159E">
        <w:rPr>
          <w:rFonts w:ascii="Gill Sans MT" w:hAnsi="Gill Sans MT"/>
          <w:sz w:val="24"/>
          <w:szCs w:val="24"/>
        </w:rPr>
        <w:fldChar w:fldCharType="separate"/>
      </w:r>
      <w:hyperlink w:anchor="_Toc470038327" w:history="1">
        <w:r w:rsidR="005E159E" w:rsidRPr="005E159E">
          <w:rPr>
            <w:rStyle w:val="Hyperlink"/>
            <w:rFonts w:ascii="Gill Sans MT" w:hAnsi="Gill Sans MT"/>
            <w:noProof/>
            <w:sz w:val="24"/>
            <w:szCs w:val="24"/>
            <w:lang w:val="en-US"/>
          </w:rPr>
          <w:t>1</w:t>
        </w:r>
        <w:r w:rsidR="005E159E" w:rsidRPr="005E159E">
          <w:rPr>
            <w:rFonts w:ascii="Gill Sans MT" w:eastAsiaTheme="minorEastAsia" w:hAnsi="Gill Sans MT" w:cstheme="minorBidi"/>
            <w:noProof/>
            <w:sz w:val="24"/>
            <w:szCs w:val="24"/>
          </w:rPr>
          <w:tab/>
        </w:r>
        <w:r w:rsidR="005E159E" w:rsidRPr="005E159E">
          <w:rPr>
            <w:rStyle w:val="Hyperlink"/>
            <w:rFonts w:ascii="Gill Sans MT" w:hAnsi="Gill Sans MT"/>
            <w:noProof/>
            <w:sz w:val="24"/>
            <w:szCs w:val="24"/>
            <w:lang w:val="en-US"/>
          </w:rPr>
          <w:t>Introduction</w:t>
        </w:r>
        <w:r w:rsidR="005E159E" w:rsidRPr="005E159E">
          <w:rPr>
            <w:rFonts w:ascii="Gill Sans MT" w:hAnsi="Gill Sans MT"/>
            <w:noProof/>
            <w:webHidden/>
            <w:sz w:val="24"/>
            <w:szCs w:val="24"/>
          </w:rPr>
          <w:tab/>
        </w:r>
        <w:r w:rsidR="005E159E" w:rsidRPr="005E159E">
          <w:rPr>
            <w:rFonts w:ascii="Gill Sans MT" w:hAnsi="Gill Sans MT"/>
            <w:noProof/>
            <w:webHidden/>
            <w:sz w:val="24"/>
            <w:szCs w:val="24"/>
          </w:rPr>
          <w:fldChar w:fldCharType="begin"/>
        </w:r>
        <w:r w:rsidR="005E159E" w:rsidRPr="005E159E">
          <w:rPr>
            <w:rFonts w:ascii="Gill Sans MT" w:hAnsi="Gill Sans MT"/>
            <w:noProof/>
            <w:webHidden/>
            <w:sz w:val="24"/>
            <w:szCs w:val="24"/>
          </w:rPr>
          <w:instrText xml:space="preserve"> PAGEREF _Toc470038327 \h </w:instrText>
        </w:r>
        <w:r w:rsidR="005E159E" w:rsidRPr="005E159E">
          <w:rPr>
            <w:rFonts w:ascii="Gill Sans MT" w:hAnsi="Gill Sans MT"/>
            <w:noProof/>
            <w:webHidden/>
            <w:sz w:val="24"/>
            <w:szCs w:val="24"/>
          </w:rPr>
        </w:r>
        <w:r w:rsidR="005E159E" w:rsidRPr="005E159E">
          <w:rPr>
            <w:rFonts w:ascii="Gill Sans MT" w:hAnsi="Gill Sans MT"/>
            <w:noProof/>
            <w:webHidden/>
            <w:sz w:val="24"/>
            <w:szCs w:val="24"/>
          </w:rPr>
          <w:fldChar w:fldCharType="separate"/>
        </w:r>
        <w:r w:rsidR="005E159E" w:rsidRPr="005E159E">
          <w:rPr>
            <w:rFonts w:ascii="Gill Sans MT" w:hAnsi="Gill Sans MT"/>
            <w:noProof/>
            <w:webHidden/>
            <w:sz w:val="24"/>
            <w:szCs w:val="24"/>
          </w:rPr>
          <w:t>3</w:t>
        </w:r>
        <w:r w:rsidR="005E159E" w:rsidRPr="005E159E">
          <w:rPr>
            <w:rFonts w:ascii="Gill Sans MT" w:hAnsi="Gill Sans MT"/>
            <w:noProof/>
            <w:webHidden/>
            <w:sz w:val="24"/>
            <w:szCs w:val="24"/>
          </w:rPr>
          <w:fldChar w:fldCharType="end"/>
        </w:r>
      </w:hyperlink>
    </w:p>
    <w:p w:rsidR="005E159E" w:rsidRDefault="005E159E" w:rsidP="005E159E">
      <w:pPr>
        <w:pStyle w:val="TOC2"/>
        <w:tabs>
          <w:tab w:val="left" w:pos="660"/>
          <w:tab w:val="right" w:leader="dot" w:pos="9628"/>
        </w:tabs>
        <w:ind w:left="0"/>
        <w:rPr>
          <w:rStyle w:val="Hyperlink"/>
          <w:rFonts w:ascii="Gill Sans MT" w:hAnsi="Gill Sans MT"/>
          <w:noProof/>
          <w:sz w:val="24"/>
          <w:szCs w:val="24"/>
        </w:rPr>
      </w:pPr>
      <w:hyperlink w:anchor="_Toc470038328" w:history="1">
        <w:r w:rsidRPr="005E159E">
          <w:rPr>
            <w:rStyle w:val="Hyperlink"/>
            <w:rFonts w:ascii="Gill Sans MT" w:hAnsi="Gill Sans MT"/>
            <w:noProof/>
            <w:sz w:val="24"/>
            <w:szCs w:val="24"/>
            <w:lang w:val="en-US"/>
          </w:rPr>
          <w:t>2</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Royal Parks’ Staff</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_Toc470038328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3</w:t>
        </w:r>
        <w:r w:rsidRPr="005E159E">
          <w:rPr>
            <w:rFonts w:ascii="Gill Sans MT" w:hAnsi="Gill Sans MT"/>
            <w:noProof/>
            <w:webHidden/>
            <w:sz w:val="24"/>
            <w:szCs w:val="24"/>
          </w:rPr>
          <w:fldChar w:fldCharType="end"/>
        </w:r>
      </w:hyperlink>
    </w:p>
    <w:p w:rsidR="005E159E" w:rsidRPr="005E159E" w:rsidRDefault="005E159E" w:rsidP="005E159E">
      <w:pPr>
        <w:rPr>
          <w:rFonts w:eastAsiaTheme="minorEastAsia"/>
        </w:rPr>
      </w:pPr>
    </w:p>
    <w:p w:rsidR="005E159E" w:rsidRPr="005E159E" w:rsidRDefault="005E159E" w:rsidP="005E159E">
      <w:pPr>
        <w:pStyle w:val="TOC1"/>
        <w:rPr>
          <w:rFonts w:ascii="Gill Sans MT" w:eastAsiaTheme="minorEastAsia" w:hAnsi="Gill Sans MT" w:cstheme="minorBidi"/>
          <w:noProof/>
          <w:sz w:val="24"/>
          <w:szCs w:val="24"/>
        </w:rPr>
      </w:pPr>
      <w:hyperlink w:anchor="_Toc470038329" w:history="1">
        <w:r w:rsidRPr="005E159E">
          <w:rPr>
            <w:rStyle w:val="Hyperlink"/>
            <w:rFonts w:ascii="Gill Sans MT" w:hAnsi="Gill Sans MT"/>
            <w:noProof/>
            <w:sz w:val="24"/>
            <w:szCs w:val="24"/>
          </w:rPr>
          <w:t>LOT 1 – HYDE PARK</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_Toc470038329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3</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30" w:history="1">
        <w:r w:rsidRPr="005E159E">
          <w:rPr>
            <w:rStyle w:val="Hyperlink"/>
            <w:rFonts w:ascii="Gill Sans MT" w:hAnsi="Gill Sans MT"/>
            <w:noProof/>
            <w:sz w:val="24"/>
            <w:szCs w:val="24"/>
            <w:lang w:val="en-US"/>
          </w:rPr>
          <w:t>3</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Park Character</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_Toc470038330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3</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31" w:history="1">
        <w:r w:rsidRPr="005E159E">
          <w:rPr>
            <w:rStyle w:val="Hyperlink"/>
            <w:rFonts w:ascii="Gill Sans MT" w:hAnsi="Gill Sans MT"/>
            <w:noProof/>
            <w:sz w:val="24"/>
            <w:szCs w:val="24"/>
            <w:lang w:val="en-US"/>
          </w:rPr>
          <w:t>4</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General Layout</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_Toc470038331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4</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32" w:history="1">
        <w:r w:rsidRPr="005E159E">
          <w:rPr>
            <w:rStyle w:val="Hyperlink"/>
            <w:rFonts w:ascii="Gill Sans MT" w:hAnsi="Gill Sans MT"/>
            <w:noProof/>
            <w:sz w:val="24"/>
            <w:szCs w:val="24"/>
            <w:lang w:val="en-US"/>
          </w:rPr>
          <w:t>5</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General Access and Egress to and within the Park</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_Toc470038332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5</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33" w:history="1">
        <w:r w:rsidRPr="005E159E">
          <w:rPr>
            <w:rStyle w:val="Hyperlink"/>
            <w:rFonts w:ascii="Gill Sans MT" w:hAnsi="Gill Sans MT"/>
            <w:noProof/>
            <w:sz w:val="24"/>
            <w:szCs w:val="24"/>
            <w:lang w:val="en-US"/>
          </w:rPr>
          <w:t>6</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Park Manager</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_Toc470038333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5</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34" w:history="1">
        <w:r w:rsidRPr="005E159E">
          <w:rPr>
            <w:rStyle w:val="Hyperlink"/>
            <w:rFonts w:ascii="Gill Sans MT" w:hAnsi="Gill Sans MT"/>
            <w:noProof/>
            <w:sz w:val="24"/>
            <w:szCs w:val="24"/>
            <w:lang w:val="en-US"/>
          </w:rPr>
          <w:t>7</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Assistant Park Managers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_Toc470038334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35" w:history="1">
        <w:r w:rsidRPr="005E159E">
          <w:rPr>
            <w:rStyle w:val="Hyperlink"/>
            <w:rFonts w:ascii="Gill Sans MT" w:hAnsi="Gill Sans MT"/>
            <w:noProof/>
            <w:sz w:val="24"/>
            <w:szCs w:val="24"/>
            <w:lang w:val="en-US"/>
          </w:rPr>
          <w:t>8</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Park Assistant</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_Toc470038335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36" w:history="1">
        <w:r w:rsidRPr="005E159E">
          <w:rPr>
            <w:rStyle w:val="Hyperlink"/>
            <w:rFonts w:ascii="Gill Sans MT" w:hAnsi="Gill Sans MT"/>
            <w:noProof/>
            <w:sz w:val="24"/>
            <w:szCs w:val="24"/>
            <w:lang w:val="en-US"/>
          </w:rPr>
          <w:t>9</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Education &amp; Community Engagement (ECE) Officer</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_Toc470038336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37" w:history="1">
        <w:r w:rsidRPr="005E159E">
          <w:rPr>
            <w:rStyle w:val="Hyperlink"/>
            <w:rFonts w:ascii="Gill Sans MT" w:hAnsi="Gill Sans MT"/>
            <w:noProof/>
            <w:sz w:val="24"/>
            <w:szCs w:val="24"/>
            <w:lang w:val="en-US"/>
          </w:rPr>
          <w:t>10</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Park Support Staff</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_Toc470038337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38" w:history="1">
        <w:r w:rsidRPr="005E159E">
          <w:rPr>
            <w:rStyle w:val="Hyperlink"/>
            <w:rFonts w:ascii="Gill Sans MT" w:hAnsi="Gill Sans MT"/>
            <w:noProof/>
            <w:sz w:val="24"/>
            <w:szCs w:val="24"/>
            <w:lang w:val="en-US"/>
          </w:rPr>
          <w:t>11</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Central Support Services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_Toc470038338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39" w:history="1">
        <w:r w:rsidRPr="005E159E">
          <w:rPr>
            <w:rStyle w:val="Hyperlink"/>
            <w:rFonts w:ascii="Gill Sans MT" w:hAnsi="Gill Sans MT"/>
            <w:noProof/>
            <w:sz w:val="24"/>
            <w:szCs w:val="24"/>
            <w:lang w:val="en-US"/>
          </w:rPr>
          <w:t>12</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Hyde Park - Filming Officers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_Toc470038339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40" w:history="1">
        <w:r w:rsidRPr="005E159E">
          <w:rPr>
            <w:rStyle w:val="Hyperlink"/>
            <w:rFonts w:ascii="Gill Sans MT" w:hAnsi="Gill Sans MT"/>
            <w:noProof/>
            <w:sz w:val="24"/>
            <w:szCs w:val="24"/>
            <w:lang w:val="en-US"/>
          </w:rPr>
          <w:t>13</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Policing</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_Toc470038340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7</w:t>
        </w:r>
        <w:r w:rsidRPr="005E159E">
          <w:rPr>
            <w:rFonts w:ascii="Gill Sans MT" w:hAnsi="Gill Sans MT"/>
            <w:noProof/>
            <w:webHidden/>
            <w:sz w:val="24"/>
            <w:szCs w:val="24"/>
          </w:rPr>
          <w:fldChar w:fldCharType="end"/>
        </w:r>
      </w:hyperlink>
    </w:p>
    <w:p w:rsidR="005E159E" w:rsidRDefault="005E159E" w:rsidP="005E159E">
      <w:pPr>
        <w:pStyle w:val="TOC2"/>
        <w:tabs>
          <w:tab w:val="left" w:pos="880"/>
          <w:tab w:val="right" w:leader="dot" w:pos="9628"/>
        </w:tabs>
        <w:ind w:left="0"/>
        <w:rPr>
          <w:rStyle w:val="Hyperlink"/>
          <w:rFonts w:ascii="Gill Sans MT" w:hAnsi="Gill Sans MT"/>
          <w:noProof/>
          <w:sz w:val="24"/>
          <w:szCs w:val="24"/>
        </w:rPr>
      </w:pPr>
      <w:hyperlink w:anchor="_Toc470038341" w:history="1">
        <w:r w:rsidRPr="005E159E">
          <w:rPr>
            <w:rStyle w:val="Hyperlink"/>
            <w:rFonts w:ascii="Gill Sans MT" w:hAnsi="Gill Sans MT"/>
            <w:noProof/>
            <w:sz w:val="24"/>
            <w:szCs w:val="24"/>
            <w:lang w:val="en-US"/>
          </w:rPr>
          <w:t>14</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Other Facts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_Toc470038341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7</w:t>
        </w:r>
        <w:r w:rsidRPr="005E159E">
          <w:rPr>
            <w:rFonts w:ascii="Gill Sans MT" w:hAnsi="Gill Sans MT"/>
            <w:noProof/>
            <w:webHidden/>
            <w:sz w:val="24"/>
            <w:szCs w:val="24"/>
          </w:rPr>
          <w:fldChar w:fldCharType="end"/>
        </w:r>
      </w:hyperlink>
    </w:p>
    <w:p w:rsidR="005E159E" w:rsidRPr="005E159E" w:rsidRDefault="005E159E" w:rsidP="005E159E">
      <w:pPr>
        <w:rPr>
          <w:rFonts w:eastAsiaTheme="minorEastAsia"/>
        </w:rPr>
      </w:pPr>
    </w:p>
    <w:p w:rsidR="005E159E" w:rsidRPr="005E159E" w:rsidRDefault="005E159E" w:rsidP="005E159E">
      <w:pPr>
        <w:pStyle w:val="TOC1"/>
        <w:rPr>
          <w:rFonts w:ascii="Gill Sans MT" w:eastAsiaTheme="minorEastAsia" w:hAnsi="Gill Sans MT" w:cstheme="minorBidi"/>
          <w:noProof/>
          <w:sz w:val="24"/>
          <w:szCs w:val="24"/>
        </w:rPr>
      </w:pPr>
      <w:hyperlink w:anchor="_Toc470038342" w:history="1">
        <w:r w:rsidRPr="005E159E">
          <w:rPr>
            <w:rStyle w:val="Hyperlink"/>
            <w:rFonts w:ascii="Gill Sans MT" w:hAnsi="Gill Sans MT"/>
            <w:noProof/>
            <w:sz w:val="24"/>
            <w:szCs w:val="24"/>
          </w:rPr>
          <w:t>LOT 2 – THE REGENT’S PARK</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_Toc470038342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14</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43" w:history="1">
        <w:r w:rsidRPr="005E159E">
          <w:rPr>
            <w:rStyle w:val="Hyperlink"/>
            <w:rFonts w:ascii="Gill Sans MT" w:hAnsi="Gill Sans MT"/>
            <w:noProof/>
            <w:sz w:val="24"/>
            <w:szCs w:val="24"/>
            <w:lang w:val="en-US"/>
          </w:rPr>
          <w:t>1</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General Layout</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_Toc470038343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14</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44" w:history="1">
        <w:r w:rsidRPr="005E159E">
          <w:rPr>
            <w:rStyle w:val="Hyperlink"/>
            <w:rFonts w:ascii="Gill Sans MT" w:hAnsi="Gill Sans MT"/>
            <w:noProof/>
            <w:sz w:val="24"/>
            <w:szCs w:val="24"/>
            <w:lang w:val="en-US"/>
          </w:rPr>
          <w:t>2</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Vehicle Policy</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_Toc470038344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14</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45" w:history="1">
        <w:r w:rsidRPr="005E159E">
          <w:rPr>
            <w:rStyle w:val="Hyperlink"/>
            <w:rFonts w:ascii="Gill Sans MT" w:hAnsi="Gill Sans MT"/>
            <w:noProof/>
            <w:sz w:val="24"/>
            <w:szCs w:val="24"/>
            <w:lang w:val="en-US"/>
          </w:rPr>
          <w:t>3</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Site Conditions for Construction Works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_Toc470038345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15</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46" w:history="1">
        <w:r w:rsidRPr="005E159E">
          <w:rPr>
            <w:rStyle w:val="Hyperlink"/>
            <w:rFonts w:ascii="Gill Sans MT" w:hAnsi="Gill Sans MT"/>
            <w:noProof/>
            <w:sz w:val="24"/>
            <w:szCs w:val="24"/>
            <w:lang w:val="en-US"/>
          </w:rPr>
          <w:t>4</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Vehicles and Access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_Toc470038346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15</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47" w:history="1">
        <w:r w:rsidRPr="005E159E">
          <w:rPr>
            <w:rStyle w:val="Hyperlink"/>
            <w:rFonts w:ascii="Gill Sans MT" w:hAnsi="Gill Sans MT"/>
            <w:noProof/>
            <w:sz w:val="24"/>
            <w:szCs w:val="24"/>
            <w:lang w:val="en-US"/>
          </w:rPr>
          <w:t>5</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Safeguarding the Works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_Toc470038347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48" w:history="1">
        <w:r w:rsidRPr="005E159E">
          <w:rPr>
            <w:rStyle w:val="Hyperlink"/>
            <w:rFonts w:ascii="Gill Sans MT" w:hAnsi="Gill Sans MT"/>
            <w:noProof/>
            <w:sz w:val="24"/>
            <w:szCs w:val="24"/>
            <w:lang w:val="en-US"/>
          </w:rPr>
          <w:t>6</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Maintain Public and Private Roads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_Toc470038348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49" w:history="1">
        <w:r w:rsidRPr="005E159E">
          <w:rPr>
            <w:rStyle w:val="Hyperlink"/>
            <w:rFonts w:ascii="Gill Sans MT" w:hAnsi="Gill Sans MT"/>
            <w:noProof/>
            <w:sz w:val="24"/>
            <w:szCs w:val="24"/>
            <w:lang w:val="en-US"/>
          </w:rPr>
          <w:t>7</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Good Neighbourly Relations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_Toc470038349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16</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50" w:history="1">
        <w:r w:rsidRPr="005E159E">
          <w:rPr>
            <w:rStyle w:val="Hyperlink"/>
            <w:rFonts w:ascii="Gill Sans MT" w:hAnsi="Gill Sans MT"/>
            <w:noProof/>
            <w:sz w:val="24"/>
            <w:szCs w:val="24"/>
            <w:lang w:val="en-US"/>
          </w:rPr>
          <w:t>8</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Plant, Tools and Vehicles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_Toc470038350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18</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660"/>
          <w:tab w:val="right" w:leader="dot" w:pos="9628"/>
        </w:tabs>
        <w:ind w:left="0"/>
        <w:rPr>
          <w:rFonts w:ascii="Gill Sans MT" w:eastAsiaTheme="minorEastAsia" w:hAnsi="Gill Sans MT" w:cstheme="minorBidi"/>
          <w:noProof/>
          <w:sz w:val="24"/>
          <w:szCs w:val="24"/>
        </w:rPr>
      </w:pPr>
      <w:hyperlink w:anchor="_Toc470038351" w:history="1">
        <w:r w:rsidRPr="005E159E">
          <w:rPr>
            <w:rStyle w:val="Hyperlink"/>
            <w:rFonts w:ascii="Gill Sans MT" w:hAnsi="Gill Sans MT"/>
            <w:noProof/>
            <w:sz w:val="24"/>
            <w:szCs w:val="24"/>
            <w:lang w:val="en-US"/>
          </w:rPr>
          <w:t>9</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Permissible/Working Hours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_Toc470038351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18</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52" w:history="1">
        <w:r w:rsidRPr="005E159E">
          <w:rPr>
            <w:rStyle w:val="Hyperlink"/>
            <w:rFonts w:ascii="Gill Sans MT" w:hAnsi="Gill Sans MT"/>
            <w:noProof/>
            <w:sz w:val="24"/>
            <w:szCs w:val="24"/>
            <w:lang w:val="en-US"/>
          </w:rPr>
          <w:t>10</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Protection</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_Toc470038352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18</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53" w:history="1">
        <w:r w:rsidRPr="005E159E">
          <w:rPr>
            <w:rStyle w:val="Hyperlink"/>
            <w:rFonts w:ascii="Gill Sans MT" w:hAnsi="Gill Sans MT"/>
            <w:noProof/>
            <w:sz w:val="24"/>
            <w:szCs w:val="24"/>
            <w:lang w:val="en-US"/>
          </w:rPr>
          <w:t>11</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Police Regulations</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_Toc470038353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19</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54" w:history="1">
        <w:r w:rsidRPr="005E159E">
          <w:rPr>
            <w:rStyle w:val="Hyperlink"/>
            <w:rFonts w:ascii="Gill Sans MT" w:hAnsi="Gill Sans MT"/>
            <w:noProof/>
            <w:sz w:val="24"/>
            <w:szCs w:val="24"/>
            <w:lang w:val="en-US"/>
          </w:rPr>
          <w:t>12</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Use or Disposal of Materials Found</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_Toc470038354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19</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55" w:history="1">
        <w:r w:rsidRPr="005E159E">
          <w:rPr>
            <w:rStyle w:val="Hyperlink"/>
            <w:rFonts w:ascii="Gill Sans MT" w:hAnsi="Gill Sans MT"/>
            <w:noProof/>
            <w:sz w:val="24"/>
            <w:szCs w:val="24"/>
            <w:lang w:val="en-US"/>
          </w:rPr>
          <w:t>13</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Site Storage Facilities and Compound</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_Toc470038355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19</w:t>
        </w:r>
        <w:r w:rsidRPr="005E159E">
          <w:rPr>
            <w:rFonts w:ascii="Gill Sans MT" w:hAnsi="Gill Sans MT"/>
            <w:noProof/>
            <w:webHidden/>
            <w:sz w:val="24"/>
            <w:szCs w:val="24"/>
          </w:rPr>
          <w:fldChar w:fldCharType="end"/>
        </w:r>
      </w:hyperlink>
    </w:p>
    <w:p w:rsidR="005E159E" w:rsidRPr="005E159E" w:rsidRDefault="005E159E" w:rsidP="005E159E">
      <w:pPr>
        <w:pStyle w:val="TOC2"/>
        <w:tabs>
          <w:tab w:val="left" w:pos="880"/>
          <w:tab w:val="right" w:leader="dot" w:pos="9628"/>
        </w:tabs>
        <w:ind w:left="0"/>
        <w:rPr>
          <w:rFonts w:ascii="Gill Sans MT" w:eastAsiaTheme="minorEastAsia" w:hAnsi="Gill Sans MT" w:cstheme="minorBidi"/>
          <w:noProof/>
          <w:sz w:val="24"/>
          <w:szCs w:val="24"/>
        </w:rPr>
      </w:pPr>
      <w:hyperlink w:anchor="_Toc470038356" w:history="1">
        <w:r w:rsidRPr="005E159E">
          <w:rPr>
            <w:rStyle w:val="Hyperlink"/>
            <w:rFonts w:ascii="Gill Sans MT" w:hAnsi="Gill Sans MT"/>
            <w:noProof/>
            <w:sz w:val="24"/>
            <w:szCs w:val="24"/>
            <w:lang w:val="en-US"/>
          </w:rPr>
          <w:t>14</w:t>
        </w:r>
        <w:r w:rsidRPr="005E159E">
          <w:rPr>
            <w:rFonts w:ascii="Gill Sans MT" w:eastAsiaTheme="minorEastAsia" w:hAnsi="Gill Sans MT" w:cstheme="minorBidi"/>
            <w:noProof/>
            <w:sz w:val="24"/>
            <w:szCs w:val="24"/>
          </w:rPr>
          <w:tab/>
        </w:r>
        <w:r w:rsidRPr="005E159E">
          <w:rPr>
            <w:rStyle w:val="Hyperlink"/>
            <w:rFonts w:ascii="Gill Sans MT" w:hAnsi="Gill Sans MT"/>
            <w:noProof/>
            <w:sz w:val="24"/>
            <w:szCs w:val="24"/>
            <w:lang w:val="en-US"/>
          </w:rPr>
          <w:t>Services/Utilities Available</w:t>
        </w:r>
        <w:r w:rsidRPr="005E159E">
          <w:rPr>
            <w:rFonts w:ascii="Gill Sans MT" w:hAnsi="Gill Sans MT"/>
            <w:noProof/>
            <w:webHidden/>
            <w:sz w:val="24"/>
            <w:szCs w:val="24"/>
          </w:rPr>
          <w:tab/>
        </w:r>
        <w:r w:rsidRPr="005E159E">
          <w:rPr>
            <w:rFonts w:ascii="Gill Sans MT" w:hAnsi="Gill Sans MT"/>
            <w:noProof/>
            <w:webHidden/>
            <w:sz w:val="24"/>
            <w:szCs w:val="24"/>
          </w:rPr>
          <w:fldChar w:fldCharType="begin"/>
        </w:r>
        <w:r w:rsidRPr="005E159E">
          <w:rPr>
            <w:rFonts w:ascii="Gill Sans MT" w:hAnsi="Gill Sans MT"/>
            <w:noProof/>
            <w:webHidden/>
            <w:sz w:val="24"/>
            <w:szCs w:val="24"/>
          </w:rPr>
          <w:instrText xml:space="preserve"> PAGEREF _Toc470038356 \h </w:instrText>
        </w:r>
        <w:r w:rsidRPr="005E159E">
          <w:rPr>
            <w:rFonts w:ascii="Gill Sans MT" w:hAnsi="Gill Sans MT"/>
            <w:noProof/>
            <w:webHidden/>
            <w:sz w:val="24"/>
            <w:szCs w:val="24"/>
          </w:rPr>
        </w:r>
        <w:r w:rsidRPr="005E159E">
          <w:rPr>
            <w:rFonts w:ascii="Gill Sans MT" w:hAnsi="Gill Sans MT"/>
            <w:noProof/>
            <w:webHidden/>
            <w:sz w:val="24"/>
            <w:szCs w:val="24"/>
          </w:rPr>
          <w:fldChar w:fldCharType="separate"/>
        </w:r>
        <w:r w:rsidRPr="005E159E">
          <w:rPr>
            <w:rFonts w:ascii="Gill Sans MT" w:hAnsi="Gill Sans MT"/>
            <w:noProof/>
            <w:webHidden/>
            <w:sz w:val="24"/>
            <w:szCs w:val="24"/>
          </w:rPr>
          <w:t>21</w:t>
        </w:r>
        <w:r w:rsidRPr="005E159E">
          <w:rPr>
            <w:rFonts w:ascii="Gill Sans MT" w:hAnsi="Gill Sans MT"/>
            <w:noProof/>
            <w:webHidden/>
            <w:sz w:val="24"/>
            <w:szCs w:val="24"/>
          </w:rPr>
          <w:fldChar w:fldCharType="end"/>
        </w:r>
      </w:hyperlink>
    </w:p>
    <w:p w:rsidR="00ED24BB" w:rsidRDefault="002869D7" w:rsidP="005E159E">
      <w:r w:rsidRPr="005E159E">
        <w:rPr>
          <w:rFonts w:ascii="Gill Sans MT" w:hAnsi="Gill Sans MT"/>
          <w:sz w:val="24"/>
          <w:szCs w:val="24"/>
        </w:rPr>
        <w:fldChar w:fldCharType="end"/>
      </w:r>
      <w:r w:rsidR="00491128">
        <w:br w:type="page"/>
      </w:r>
      <w:bookmarkStart w:id="1" w:name="_Toc337034136"/>
    </w:p>
    <w:p w:rsidR="00F31921" w:rsidRPr="002B3D20" w:rsidRDefault="00F31921" w:rsidP="00ED24BB">
      <w:pPr>
        <w:jc w:val="both"/>
        <w:rPr>
          <w:rFonts w:ascii="Gill Sans MT" w:hAnsi="Gill Sans MT"/>
          <w:sz w:val="12"/>
          <w:szCs w:val="24"/>
        </w:rPr>
      </w:pPr>
    </w:p>
    <w:p w:rsidR="0026314A" w:rsidRDefault="0026314A" w:rsidP="00ED24BB">
      <w:pPr>
        <w:pStyle w:val="Heading2"/>
        <w:numPr>
          <w:ilvl w:val="0"/>
          <w:numId w:val="1"/>
        </w:numPr>
        <w:spacing w:before="0"/>
        <w:jc w:val="both"/>
        <w:rPr>
          <w:rFonts w:ascii="Gill Sans MT" w:hAnsi="Gill Sans MT"/>
          <w:sz w:val="24"/>
          <w:szCs w:val="24"/>
          <w:lang w:val="en-US"/>
        </w:rPr>
      </w:pPr>
      <w:bookmarkStart w:id="2" w:name="_Toc470038327"/>
      <w:r w:rsidRPr="00ED24BB">
        <w:rPr>
          <w:rFonts w:ascii="Gill Sans MT" w:hAnsi="Gill Sans MT"/>
          <w:sz w:val="24"/>
          <w:szCs w:val="24"/>
          <w:lang w:val="en-US"/>
        </w:rPr>
        <w:t>Introduction</w:t>
      </w:r>
      <w:bookmarkEnd w:id="1"/>
      <w:bookmarkEnd w:id="2"/>
    </w:p>
    <w:p w:rsidR="00ED24BB" w:rsidRPr="00ED24BB" w:rsidRDefault="00ED24BB" w:rsidP="00ED24BB">
      <w:pPr>
        <w:jc w:val="both"/>
        <w:rPr>
          <w:rFonts w:ascii="Gill Sans MT" w:hAnsi="Gill Sans MT"/>
          <w:sz w:val="24"/>
          <w:szCs w:val="24"/>
          <w:lang w:val="en-US"/>
        </w:rPr>
      </w:pPr>
    </w:p>
    <w:p w:rsidR="00D15DC1" w:rsidRDefault="0055095E" w:rsidP="00ED24BB">
      <w:pPr>
        <w:pStyle w:val="Heading3"/>
        <w:tabs>
          <w:tab w:val="clear" w:pos="1571"/>
          <w:tab w:val="left" w:pos="720"/>
          <w:tab w:val="num" w:pos="1134"/>
        </w:tabs>
        <w:spacing w:before="0" w:after="0"/>
        <w:ind w:left="709"/>
        <w:rPr>
          <w:rFonts w:ascii="Gill Sans MT" w:hAnsi="Gill Sans MT"/>
          <w:sz w:val="24"/>
          <w:szCs w:val="24"/>
        </w:rPr>
      </w:pPr>
      <w:r w:rsidRPr="00ED24BB">
        <w:rPr>
          <w:rFonts w:ascii="Gill Sans MT" w:hAnsi="Gill Sans MT"/>
          <w:sz w:val="24"/>
          <w:szCs w:val="24"/>
        </w:rPr>
        <w:t xml:space="preserve">This Site Information </w:t>
      </w:r>
      <w:r w:rsidR="00E115F0" w:rsidRPr="00ED24BB">
        <w:rPr>
          <w:rFonts w:ascii="Gill Sans MT" w:hAnsi="Gill Sans MT"/>
          <w:sz w:val="24"/>
          <w:szCs w:val="24"/>
        </w:rPr>
        <w:t xml:space="preserve">document </w:t>
      </w:r>
      <w:r w:rsidR="0077075F" w:rsidRPr="00ED24BB">
        <w:rPr>
          <w:rFonts w:ascii="Gill Sans MT" w:hAnsi="Gill Sans MT"/>
          <w:sz w:val="24"/>
          <w:szCs w:val="24"/>
        </w:rPr>
        <w:t xml:space="preserve">describes the </w:t>
      </w:r>
      <w:r w:rsidR="00E115F0" w:rsidRPr="00ED24BB">
        <w:rPr>
          <w:rFonts w:ascii="Gill Sans MT" w:hAnsi="Gill Sans MT"/>
          <w:sz w:val="24"/>
          <w:szCs w:val="24"/>
        </w:rPr>
        <w:t xml:space="preserve">wider </w:t>
      </w:r>
      <w:r w:rsidR="00ED24BB">
        <w:rPr>
          <w:rFonts w:ascii="Gill Sans MT" w:hAnsi="Gill Sans MT"/>
          <w:sz w:val="24"/>
          <w:szCs w:val="24"/>
        </w:rPr>
        <w:t>p</w:t>
      </w:r>
      <w:r w:rsidR="00E115F0" w:rsidRPr="00ED24BB">
        <w:rPr>
          <w:rFonts w:ascii="Gill Sans MT" w:hAnsi="Gill Sans MT"/>
          <w:sz w:val="24"/>
          <w:szCs w:val="24"/>
        </w:rPr>
        <w:t>ark surroundings and context</w:t>
      </w:r>
      <w:r w:rsidR="00C7355C" w:rsidRPr="00ED24BB">
        <w:rPr>
          <w:rFonts w:ascii="Gill Sans MT" w:hAnsi="Gill Sans MT"/>
          <w:sz w:val="24"/>
          <w:szCs w:val="24"/>
        </w:rPr>
        <w:t xml:space="preserve"> in which the </w:t>
      </w:r>
      <w:r w:rsidR="00C7355C" w:rsidRPr="00ED24BB">
        <w:rPr>
          <w:rFonts w:ascii="Gill Sans MT" w:hAnsi="Gill Sans MT"/>
          <w:i/>
          <w:sz w:val="24"/>
          <w:szCs w:val="24"/>
        </w:rPr>
        <w:t>works</w:t>
      </w:r>
      <w:r w:rsidR="00C7355C" w:rsidRPr="00ED24BB">
        <w:rPr>
          <w:rFonts w:ascii="Gill Sans MT" w:hAnsi="Gill Sans MT"/>
          <w:sz w:val="24"/>
          <w:szCs w:val="24"/>
        </w:rPr>
        <w:t xml:space="preserve"> sit</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A</w:t>
      </w:r>
      <w:r w:rsidR="00C7355C" w:rsidRPr="00ED24BB">
        <w:rPr>
          <w:rFonts w:ascii="Gill Sans MT" w:hAnsi="Gill Sans MT"/>
          <w:sz w:val="24"/>
          <w:szCs w:val="24"/>
        </w:rPr>
        <w:t>s such, it does not just describe the physical environment, including access and egress, but the Park character, the wider management structure for the Park and gen</w:t>
      </w:r>
      <w:r w:rsidR="00AE0F4D" w:rsidRPr="00ED24BB">
        <w:rPr>
          <w:rFonts w:ascii="Gill Sans MT" w:hAnsi="Gill Sans MT"/>
          <w:sz w:val="24"/>
          <w:szCs w:val="24"/>
        </w:rPr>
        <w:t>eral facts about its usage etc</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005B2AF3" w:rsidRPr="00ED24BB">
        <w:rPr>
          <w:rFonts w:ascii="Gill Sans MT" w:hAnsi="Gill Sans MT"/>
          <w:sz w:val="24"/>
          <w:szCs w:val="24"/>
        </w:rPr>
        <w:t xml:space="preserve">he objective of this document is to make </w:t>
      </w:r>
      <w:r w:rsidR="002B3D20">
        <w:rPr>
          <w:rFonts w:ascii="Gill Sans MT" w:hAnsi="Gill Sans MT"/>
          <w:sz w:val="24"/>
          <w:szCs w:val="24"/>
        </w:rPr>
        <w:t>tenderers</w:t>
      </w:r>
      <w:r w:rsidR="002B3D20" w:rsidRPr="00ED24BB">
        <w:rPr>
          <w:rFonts w:ascii="Gill Sans MT" w:hAnsi="Gill Sans MT"/>
          <w:sz w:val="24"/>
          <w:szCs w:val="24"/>
        </w:rPr>
        <w:t xml:space="preserve"> </w:t>
      </w:r>
      <w:r w:rsidR="005B2AF3" w:rsidRPr="00ED24BB">
        <w:rPr>
          <w:rFonts w:ascii="Gill Sans MT" w:hAnsi="Gill Sans MT"/>
          <w:sz w:val="24"/>
          <w:szCs w:val="24"/>
        </w:rPr>
        <w:t xml:space="preserve">aware of </w:t>
      </w:r>
      <w:r w:rsidR="00C7355C" w:rsidRPr="00ED24BB">
        <w:rPr>
          <w:rFonts w:ascii="Gill Sans MT" w:hAnsi="Gill Sans MT"/>
          <w:sz w:val="24"/>
          <w:szCs w:val="24"/>
        </w:rPr>
        <w:t>the context in which the individual works sit</w:t>
      </w:r>
      <w:r w:rsidR="005B2AF3" w:rsidRPr="00ED24BB">
        <w:rPr>
          <w:rFonts w:ascii="Gill Sans MT" w:hAnsi="Gill Sans MT"/>
          <w:sz w:val="24"/>
          <w:szCs w:val="24"/>
        </w:rPr>
        <w:t>.</w:t>
      </w:r>
    </w:p>
    <w:p w:rsidR="00ED24BB" w:rsidRPr="00ED24BB" w:rsidRDefault="00ED24BB" w:rsidP="00ED24BB">
      <w:pPr>
        <w:jc w:val="both"/>
        <w:rPr>
          <w:rFonts w:ascii="Gill Sans MT" w:hAnsi="Gill Sans MT"/>
          <w:sz w:val="24"/>
          <w:szCs w:val="24"/>
          <w:lang w:val="en-US"/>
        </w:rPr>
      </w:pPr>
    </w:p>
    <w:p w:rsidR="00E21344" w:rsidRPr="00E21344" w:rsidRDefault="00E21344" w:rsidP="00E21344">
      <w:pPr>
        <w:pStyle w:val="Heading2"/>
        <w:numPr>
          <w:ilvl w:val="0"/>
          <w:numId w:val="1"/>
        </w:numPr>
        <w:spacing w:before="0"/>
        <w:jc w:val="both"/>
        <w:rPr>
          <w:rFonts w:ascii="Gill Sans MT" w:hAnsi="Gill Sans MT"/>
          <w:sz w:val="24"/>
          <w:szCs w:val="24"/>
          <w:lang w:val="en-US"/>
        </w:rPr>
      </w:pPr>
      <w:bookmarkStart w:id="3" w:name="_Toc95205261"/>
      <w:bookmarkStart w:id="4" w:name="_Toc256411678"/>
      <w:bookmarkStart w:id="5" w:name="_Toc470038328"/>
      <w:r w:rsidRPr="00E21344">
        <w:rPr>
          <w:rFonts w:ascii="Gill Sans MT" w:hAnsi="Gill Sans MT"/>
          <w:sz w:val="24"/>
          <w:szCs w:val="24"/>
          <w:lang w:val="en-US"/>
        </w:rPr>
        <w:t>Royal Parks</w:t>
      </w:r>
      <w:r w:rsidR="002B3D20">
        <w:rPr>
          <w:rFonts w:ascii="Gill Sans MT" w:hAnsi="Gill Sans MT"/>
          <w:sz w:val="24"/>
          <w:szCs w:val="24"/>
          <w:lang w:val="en-US"/>
        </w:rPr>
        <w:t>’</w:t>
      </w:r>
      <w:r w:rsidRPr="00E21344">
        <w:rPr>
          <w:rFonts w:ascii="Gill Sans MT" w:hAnsi="Gill Sans MT"/>
          <w:sz w:val="24"/>
          <w:szCs w:val="24"/>
          <w:lang w:val="en-US"/>
        </w:rPr>
        <w:t xml:space="preserve"> Staff</w:t>
      </w:r>
      <w:bookmarkEnd w:id="3"/>
      <w:bookmarkEnd w:id="4"/>
      <w:bookmarkEnd w:id="5"/>
    </w:p>
    <w:p w:rsidR="00E21344" w:rsidRPr="00ED24BB" w:rsidRDefault="00E21344" w:rsidP="00E21344"/>
    <w:p w:rsidR="00E21344" w:rsidRDefault="00E21344" w:rsidP="00E21344">
      <w:pPr>
        <w:pStyle w:val="Heading3"/>
        <w:tabs>
          <w:tab w:val="clear" w:pos="1571"/>
          <w:tab w:val="left" w:pos="720"/>
          <w:tab w:val="num" w:pos="1134"/>
        </w:tabs>
        <w:spacing w:before="0" w:after="0"/>
        <w:ind w:left="709"/>
        <w:rPr>
          <w:rFonts w:ascii="Gill Sans MT" w:hAnsi="Gill Sans MT"/>
          <w:sz w:val="24"/>
          <w:szCs w:val="24"/>
        </w:rPr>
      </w:pPr>
      <w:r w:rsidRPr="00E21344">
        <w:rPr>
          <w:rFonts w:ascii="Gill Sans MT" w:hAnsi="Gill Sans MT"/>
          <w:sz w:val="24"/>
          <w:szCs w:val="24"/>
        </w:rPr>
        <w:t>The Chief Executive is appointed by Department for Culture Media and Sport (DCMS) and</w:t>
      </w:r>
      <w:r w:rsidRPr="00ED24BB">
        <w:rPr>
          <w:rFonts w:ascii="Gill Sans MT" w:hAnsi="Gill Sans MT"/>
          <w:sz w:val="24"/>
          <w:szCs w:val="24"/>
        </w:rPr>
        <w:t xml:space="preserve"> reports to the Minister responsible for The Royal </w:t>
      </w:r>
      <w:r>
        <w:rPr>
          <w:rFonts w:ascii="Gill Sans MT" w:hAnsi="Gill Sans MT"/>
          <w:sz w:val="24"/>
          <w:szCs w:val="24"/>
        </w:rPr>
        <w:t>Parks at the DCMS accordingly.</w:t>
      </w:r>
    </w:p>
    <w:p w:rsidR="00E21344" w:rsidRPr="00ED24BB" w:rsidRDefault="00E21344" w:rsidP="00E21344">
      <w:pPr>
        <w:pStyle w:val="BodytextChar"/>
        <w:numPr>
          <w:ilvl w:val="0"/>
          <w:numId w:val="0"/>
        </w:numPr>
        <w:spacing w:after="0"/>
        <w:jc w:val="both"/>
        <w:rPr>
          <w:rFonts w:ascii="Gill Sans MT" w:hAnsi="Gill Sans MT"/>
          <w:sz w:val="24"/>
          <w:szCs w:val="24"/>
        </w:rPr>
      </w:pPr>
    </w:p>
    <w:p w:rsidR="00E21344" w:rsidRDefault="00E21344" w:rsidP="00E21344">
      <w:pPr>
        <w:pStyle w:val="Heading3"/>
        <w:tabs>
          <w:tab w:val="clear" w:pos="1571"/>
          <w:tab w:val="left" w:pos="720"/>
          <w:tab w:val="num" w:pos="1134"/>
        </w:tabs>
        <w:spacing w:before="0" w:after="0"/>
        <w:ind w:left="709"/>
        <w:rPr>
          <w:rFonts w:ascii="Gill Sans MT" w:hAnsi="Gill Sans MT"/>
          <w:sz w:val="24"/>
          <w:szCs w:val="24"/>
        </w:rPr>
      </w:pPr>
      <w:r w:rsidRPr="00E21344">
        <w:rPr>
          <w:rFonts w:ascii="Gill Sans MT" w:hAnsi="Gill Sans MT"/>
          <w:sz w:val="24"/>
          <w:szCs w:val="24"/>
        </w:rPr>
        <w:t>The Director of Parks reports to the Chief Executive and is a member of the Senior</w:t>
      </w:r>
      <w:r w:rsidRPr="00ED24BB">
        <w:rPr>
          <w:rFonts w:ascii="Gill Sans MT" w:hAnsi="Gill Sans MT"/>
          <w:sz w:val="24"/>
          <w:szCs w:val="24"/>
        </w:rPr>
        <w:t xml:space="preserve"> Management Team based at The Royal Parks Headquarters in Hyde Park.  The role involves overseeing and being involved with the management of the 8 Royal Parks, communicating regularly wit</w:t>
      </w:r>
      <w:r>
        <w:rPr>
          <w:rFonts w:ascii="Gill Sans MT" w:hAnsi="Gill Sans MT"/>
          <w:sz w:val="24"/>
          <w:szCs w:val="24"/>
        </w:rPr>
        <w:t>h the individual Park Managers.</w:t>
      </w:r>
    </w:p>
    <w:p w:rsidR="00E21344" w:rsidRPr="00ED24BB" w:rsidRDefault="00E21344" w:rsidP="00E21344">
      <w:pPr>
        <w:pStyle w:val="BodytextChar"/>
        <w:numPr>
          <w:ilvl w:val="0"/>
          <w:numId w:val="0"/>
        </w:numPr>
        <w:spacing w:after="0"/>
        <w:jc w:val="both"/>
        <w:rPr>
          <w:rFonts w:ascii="Gill Sans MT" w:hAnsi="Gill Sans MT"/>
          <w:sz w:val="24"/>
          <w:szCs w:val="24"/>
        </w:rPr>
      </w:pPr>
    </w:p>
    <w:p w:rsidR="00E21344" w:rsidRDefault="00E21344" w:rsidP="00E21344">
      <w:pPr>
        <w:pStyle w:val="Heading3"/>
        <w:tabs>
          <w:tab w:val="clear" w:pos="1571"/>
          <w:tab w:val="left" w:pos="720"/>
          <w:tab w:val="num" w:pos="1134"/>
        </w:tabs>
        <w:spacing w:before="0" w:after="0"/>
        <w:ind w:left="709"/>
        <w:rPr>
          <w:rFonts w:ascii="Gill Sans MT" w:hAnsi="Gill Sans MT"/>
          <w:sz w:val="24"/>
          <w:szCs w:val="24"/>
        </w:rPr>
      </w:pPr>
      <w:r w:rsidRPr="00E21344">
        <w:rPr>
          <w:rFonts w:ascii="Gill Sans MT" w:hAnsi="Gill Sans MT"/>
          <w:sz w:val="24"/>
          <w:szCs w:val="24"/>
        </w:rPr>
        <w:t>The Senior Park Manager (Head of Park Services) is responsible for overseeing, co</w:t>
      </w:r>
      <w:r w:rsidRPr="00ED24BB">
        <w:rPr>
          <w:rFonts w:ascii="Gill Sans MT" w:hAnsi="Gill Sans MT"/>
          <w:sz w:val="24"/>
          <w:szCs w:val="24"/>
        </w:rPr>
        <w:t xml:space="preserve">ordinating and being involved in the management of </w:t>
      </w:r>
      <w:r>
        <w:rPr>
          <w:rFonts w:ascii="Gill Sans MT" w:hAnsi="Gill Sans MT"/>
          <w:sz w:val="24"/>
          <w:szCs w:val="24"/>
        </w:rPr>
        <w:t xml:space="preserve">The Regent’s Park and Primrose Hill and </w:t>
      </w:r>
      <w:r w:rsidRPr="00ED24BB">
        <w:rPr>
          <w:rFonts w:ascii="Gill Sans MT" w:hAnsi="Gill Sans MT"/>
          <w:sz w:val="24"/>
          <w:szCs w:val="24"/>
        </w:rPr>
        <w:t xml:space="preserve">Kensington Gardens and Hyde Park. </w:t>
      </w:r>
      <w:r>
        <w:rPr>
          <w:rFonts w:ascii="Gill Sans MT" w:hAnsi="Gill Sans MT"/>
          <w:sz w:val="24"/>
          <w:szCs w:val="24"/>
        </w:rPr>
        <w:t xml:space="preserve"> </w:t>
      </w:r>
      <w:r w:rsidRPr="00ED24BB">
        <w:rPr>
          <w:rFonts w:ascii="Gill Sans MT" w:hAnsi="Gill Sans MT"/>
          <w:sz w:val="24"/>
          <w:szCs w:val="24"/>
        </w:rPr>
        <w:t>The role includes delegated responsibilities for the Director of Parks for these parks.</w:t>
      </w:r>
    </w:p>
    <w:p w:rsidR="00E21344" w:rsidRDefault="00E21344" w:rsidP="00E21344">
      <w:pPr>
        <w:pStyle w:val="BodytextChar"/>
        <w:numPr>
          <w:ilvl w:val="0"/>
          <w:numId w:val="0"/>
        </w:numPr>
        <w:spacing w:after="0"/>
        <w:jc w:val="both"/>
        <w:rPr>
          <w:rFonts w:ascii="Gill Sans MT" w:hAnsi="Gill Sans MT"/>
          <w:sz w:val="24"/>
          <w:szCs w:val="24"/>
        </w:rPr>
      </w:pPr>
    </w:p>
    <w:p w:rsidR="00F31921" w:rsidRPr="00F31921" w:rsidRDefault="00F31921" w:rsidP="00F31921">
      <w:pPr>
        <w:pStyle w:val="Style1"/>
      </w:pPr>
      <w:bookmarkStart w:id="6" w:name="_Toc470038329"/>
      <w:r w:rsidRPr="00F31921">
        <w:t>LOT 1 – HYDE PARK</w:t>
      </w:r>
      <w:bookmarkEnd w:id="6"/>
    </w:p>
    <w:p w:rsidR="00F31921" w:rsidRPr="00ED24BB" w:rsidRDefault="00F31921" w:rsidP="00E21344">
      <w:pPr>
        <w:pStyle w:val="BodytextChar"/>
        <w:numPr>
          <w:ilvl w:val="0"/>
          <w:numId w:val="0"/>
        </w:numPr>
        <w:spacing w:after="0"/>
        <w:jc w:val="both"/>
        <w:rPr>
          <w:rFonts w:ascii="Gill Sans MT" w:hAnsi="Gill Sans MT"/>
          <w:sz w:val="24"/>
          <w:szCs w:val="24"/>
        </w:rPr>
      </w:pPr>
    </w:p>
    <w:p w:rsidR="00757A64" w:rsidRDefault="00E115F0" w:rsidP="00ED24BB">
      <w:pPr>
        <w:pStyle w:val="Heading2"/>
        <w:numPr>
          <w:ilvl w:val="0"/>
          <w:numId w:val="1"/>
        </w:numPr>
        <w:spacing w:before="0"/>
        <w:jc w:val="both"/>
        <w:rPr>
          <w:rFonts w:ascii="Gill Sans MT" w:hAnsi="Gill Sans MT"/>
          <w:sz w:val="24"/>
          <w:szCs w:val="24"/>
          <w:lang w:val="en-US"/>
        </w:rPr>
      </w:pPr>
      <w:bookmarkStart w:id="7" w:name="_Toc256411671"/>
      <w:bookmarkStart w:id="8" w:name="_Toc470038330"/>
      <w:r w:rsidRPr="00ED24BB">
        <w:rPr>
          <w:rFonts w:ascii="Gill Sans MT" w:hAnsi="Gill Sans MT"/>
          <w:sz w:val="24"/>
          <w:szCs w:val="24"/>
          <w:lang w:val="en-US"/>
        </w:rPr>
        <w:t>Park Character</w:t>
      </w:r>
      <w:bookmarkEnd w:id="7"/>
      <w:bookmarkEnd w:id="8"/>
    </w:p>
    <w:p w:rsidR="00ED24BB" w:rsidRPr="00ED24BB" w:rsidRDefault="00ED24BB" w:rsidP="00ED24BB">
      <w:pPr>
        <w:jc w:val="both"/>
        <w:rPr>
          <w:rFonts w:ascii="Gill Sans MT" w:hAnsi="Gill Sans MT"/>
          <w:sz w:val="24"/>
          <w:szCs w:val="24"/>
          <w:lang w:val="en-US"/>
        </w:rPr>
      </w:pPr>
    </w:p>
    <w:p w:rsidR="00757A64" w:rsidRDefault="00E21344" w:rsidP="00ED24BB">
      <w:pPr>
        <w:pStyle w:val="Heading3"/>
        <w:tabs>
          <w:tab w:val="clear" w:pos="1571"/>
          <w:tab w:val="left" w:pos="720"/>
          <w:tab w:val="num" w:pos="993"/>
        </w:tabs>
        <w:spacing w:before="0" w:after="0"/>
        <w:ind w:left="709"/>
        <w:rPr>
          <w:rFonts w:ascii="Gill Sans MT" w:hAnsi="Gill Sans MT"/>
          <w:sz w:val="24"/>
          <w:szCs w:val="24"/>
        </w:rPr>
      </w:pPr>
      <w:r>
        <w:rPr>
          <w:rFonts w:ascii="Gill Sans MT" w:hAnsi="Gill Sans MT"/>
          <w:sz w:val="24"/>
          <w:szCs w:val="24"/>
        </w:rPr>
        <w:t>Hyde Park covers some 140h</w:t>
      </w:r>
      <w:r w:rsidR="00757A64" w:rsidRPr="00ED24BB">
        <w:rPr>
          <w:rFonts w:ascii="Gill Sans MT" w:hAnsi="Gill Sans MT"/>
          <w:sz w:val="24"/>
          <w:szCs w:val="24"/>
        </w:rPr>
        <w:t>a (344 acres), and is the lar</w:t>
      </w:r>
      <w:r w:rsidR="00AE0F4D" w:rsidRPr="00ED24BB">
        <w:rPr>
          <w:rFonts w:ascii="Gill Sans MT" w:hAnsi="Gill Sans MT"/>
          <w:sz w:val="24"/>
          <w:szCs w:val="24"/>
        </w:rPr>
        <w:t xml:space="preserve">gest and arguably the most well </w:t>
      </w:r>
      <w:r w:rsidR="00757A64" w:rsidRPr="00ED24BB">
        <w:rPr>
          <w:rFonts w:ascii="Gill Sans MT" w:hAnsi="Gill Sans MT"/>
          <w:sz w:val="24"/>
          <w:szCs w:val="24"/>
        </w:rPr>
        <w:t>known of the four inter-connected central London Royal Parks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I</w:t>
      </w:r>
      <w:r w:rsidR="00757A64" w:rsidRPr="00ED24BB">
        <w:rPr>
          <w:rFonts w:ascii="Gill Sans MT" w:hAnsi="Gill Sans MT"/>
          <w:sz w:val="24"/>
          <w:szCs w:val="24"/>
        </w:rPr>
        <w:t xml:space="preserve">t is distinct and complementary to its </w:t>
      </w:r>
      <w:r w:rsidR="00AE0F4D" w:rsidRPr="00ED24BB">
        <w:rPr>
          <w:rFonts w:ascii="Gill Sans MT" w:hAnsi="Gill Sans MT"/>
          <w:sz w:val="24"/>
          <w:szCs w:val="24"/>
        </w:rPr>
        <w:t>neighboring</w:t>
      </w:r>
      <w:r w:rsidR="00757A64" w:rsidRPr="00ED24BB">
        <w:rPr>
          <w:rFonts w:ascii="Gill Sans MT" w:hAnsi="Gill Sans MT"/>
          <w:sz w:val="24"/>
          <w:szCs w:val="24"/>
        </w:rPr>
        <w:t xml:space="preserve"> Royal Parks, providing a transitional link between the formality of Kensington Gardens, the simplicity of The Green Park and the English landscape essay of St James’s.  The parks form a well-used tourist pedestrian route between Buckingham Palace and Kensington Palace along w</w:t>
      </w:r>
      <w:r w:rsidR="00ED24BB">
        <w:rPr>
          <w:rFonts w:ascii="Gill Sans MT" w:hAnsi="Gill Sans MT"/>
          <w:sz w:val="24"/>
          <w:szCs w:val="24"/>
        </w:rPr>
        <w:t>ith a busy route for commuters.</w:t>
      </w:r>
    </w:p>
    <w:p w:rsidR="00ED24BB" w:rsidRPr="00ED24BB" w:rsidRDefault="00ED24BB" w:rsidP="00ED24BB">
      <w:pPr>
        <w:jc w:val="both"/>
        <w:rPr>
          <w:rFonts w:ascii="Gill Sans MT" w:hAnsi="Gill Sans MT"/>
          <w:sz w:val="24"/>
          <w:szCs w:val="24"/>
          <w:lang w:val="en-US"/>
        </w:rPr>
      </w:pPr>
    </w:p>
    <w:p w:rsidR="00757A64" w:rsidRDefault="00757A64" w:rsidP="00ED24BB">
      <w:pPr>
        <w:pStyle w:val="Heading3"/>
        <w:tabs>
          <w:tab w:val="clear" w:pos="1571"/>
          <w:tab w:val="left" w:pos="720"/>
          <w:tab w:val="num" w:pos="993"/>
        </w:tabs>
        <w:spacing w:before="0" w:after="0"/>
        <w:ind w:left="709"/>
        <w:rPr>
          <w:rFonts w:ascii="Gill Sans MT" w:hAnsi="Gill Sans MT"/>
          <w:sz w:val="24"/>
          <w:szCs w:val="24"/>
        </w:rPr>
      </w:pPr>
      <w:r w:rsidRPr="00ED24BB">
        <w:rPr>
          <w:rFonts w:ascii="Gill Sans MT" w:hAnsi="Gill Sans MT"/>
          <w:sz w:val="24"/>
          <w:szCs w:val="24"/>
        </w:rPr>
        <w:t>Hyde Park is also important within the context of London for its nature conservation interest, with its long established parkland trees.  Ecological surveys undertaken in 2004 confirm these interests at</w:t>
      </w:r>
      <w:r w:rsidR="00ED24BB">
        <w:rPr>
          <w:rFonts w:ascii="Gill Sans MT" w:hAnsi="Gill Sans MT"/>
          <w:sz w:val="24"/>
          <w:szCs w:val="24"/>
        </w:rPr>
        <w:t xml:space="preserve"> a high level of importance.</w:t>
      </w:r>
    </w:p>
    <w:p w:rsidR="00ED24BB" w:rsidRPr="00ED24BB" w:rsidRDefault="00ED24BB" w:rsidP="00ED24BB">
      <w:pPr>
        <w:jc w:val="both"/>
        <w:rPr>
          <w:rFonts w:ascii="Gill Sans MT" w:hAnsi="Gill Sans MT"/>
          <w:sz w:val="24"/>
          <w:szCs w:val="24"/>
          <w:lang w:val="en-US"/>
        </w:rPr>
      </w:pPr>
    </w:p>
    <w:p w:rsidR="00757A64" w:rsidRDefault="00757A64" w:rsidP="00ED24BB">
      <w:pPr>
        <w:pStyle w:val="Heading3"/>
        <w:tabs>
          <w:tab w:val="clear" w:pos="1571"/>
          <w:tab w:val="left" w:pos="720"/>
          <w:tab w:val="num" w:pos="993"/>
        </w:tabs>
        <w:spacing w:before="0" w:after="0"/>
        <w:ind w:left="709"/>
        <w:rPr>
          <w:rFonts w:ascii="Gill Sans MT" w:hAnsi="Gill Sans MT"/>
          <w:sz w:val="24"/>
          <w:szCs w:val="24"/>
        </w:rPr>
      </w:pPr>
      <w:r w:rsidRPr="00ED24BB">
        <w:rPr>
          <w:rFonts w:ascii="Gill Sans MT" w:hAnsi="Gill Sans MT"/>
          <w:sz w:val="24"/>
          <w:szCs w:val="24"/>
        </w:rPr>
        <w:t>The Park is a particularly valued resource for national &amp; international visitors and local people, for the wide-open spaces</w:t>
      </w:r>
      <w:r w:rsidR="00ED24BB">
        <w:rPr>
          <w:rFonts w:ascii="Gill Sans MT" w:hAnsi="Gill Sans MT"/>
          <w:sz w:val="24"/>
          <w:szCs w:val="24"/>
        </w:rPr>
        <w:t>, which host many major events.</w:t>
      </w:r>
    </w:p>
    <w:p w:rsidR="00ED24BB" w:rsidRPr="00ED24BB" w:rsidRDefault="00ED24BB" w:rsidP="00ED24BB">
      <w:pPr>
        <w:jc w:val="both"/>
        <w:rPr>
          <w:rFonts w:ascii="Gill Sans MT" w:hAnsi="Gill Sans MT"/>
          <w:sz w:val="24"/>
          <w:szCs w:val="24"/>
          <w:lang w:val="en-US"/>
        </w:rPr>
      </w:pPr>
    </w:p>
    <w:p w:rsidR="00757A64" w:rsidRDefault="00757A64" w:rsidP="00ED24BB">
      <w:pPr>
        <w:pStyle w:val="Heading3"/>
        <w:tabs>
          <w:tab w:val="clear" w:pos="1571"/>
          <w:tab w:val="left" w:pos="720"/>
          <w:tab w:val="num" w:pos="993"/>
        </w:tabs>
        <w:spacing w:before="0" w:after="0"/>
        <w:ind w:left="709"/>
        <w:rPr>
          <w:rFonts w:ascii="Gill Sans MT" w:hAnsi="Gill Sans MT"/>
          <w:sz w:val="24"/>
          <w:szCs w:val="24"/>
        </w:rPr>
      </w:pPr>
      <w:r w:rsidRPr="00ED24BB">
        <w:rPr>
          <w:rFonts w:ascii="Gill Sans MT" w:hAnsi="Gill Sans MT"/>
          <w:sz w:val="24"/>
          <w:szCs w:val="24"/>
        </w:rPr>
        <w:t>The essential character of Hyde Park remains that of grand spaciousness with its wide-open spaces, quiet shady corners, the lightly sinuous Serpentine and formal avenues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S</w:t>
      </w:r>
      <w:r w:rsidRPr="00ED24BB">
        <w:rPr>
          <w:rFonts w:ascii="Gill Sans MT" w:hAnsi="Gill Sans MT"/>
          <w:sz w:val="24"/>
          <w:szCs w:val="24"/>
        </w:rPr>
        <w:t>ince the 1860’s it has been developed as a pleasure ground and due to the freedom of access and its use for significant public and popular events has led to its national perception as being the ‘peoples’ park’.</w:t>
      </w:r>
    </w:p>
    <w:p w:rsidR="00ED24BB" w:rsidRPr="00ED24BB" w:rsidRDefault="00ED24BB" w:rsidP="00ED24BB">
      <w:pPr>
        <w:jc w:val="both"/>
        <w:rPr>
          <w:rFonts w:ascii="Gill Sans MT" w:hAnsi="Gill Sans MT"/>
          <w:sz w:val="24"/>
          <w:szCs w:val="24"/>
          <w:lang w:val="en-US"/>
        </w:rPr>
      </w:pPr>
    </w:p>
    <w:p w:rsidR="00757A64" w:rsidRDefault="00757A64" w:rsidP="00ED24BB">
      <w:pPr>
        <w:pStyle w:val="Heading3"/>
        <w:tabs>
          <w:tab w:val="clear" w:pos="1571"/>
          <w:tab w:val="left" w:pos="720"/>
          <w:tab w:val="num" w:pos="993"/>
        </w:tabs>
        <w:spacing w:before="0" w:after="0"/>
        <w:ind w:left="709"/>
        <w:rPr>
          <w:rFonts w:ascii="Gill Sans MT" w:hAnsi="Gill Sans MT"/>
          <w:sz w:val="24"/>
          <w:szCs w:val="24"/>
        </w:rPr>
      </w:pPr>
      <w:r w:rsidRPr="00ED24BB">
        <w:rPr>
          <w:rFonts w:ascii="Gill Sans MT" w:hAnsi="Gill Sans MT"/>
          <w:sz w:val="24"/>
          <w:szCs w:val="24"/>
        </w:rPr>
        <w:lastRenderedPageBreak/>
        <w:t>Hyde Park is owned by The Queen in the right of the Crown and is managed by the Royal Parks (TRP)</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RP was established in 1993 as an executive agency for what is now the Department for Culture Media and Sport (DCMS) with delegated powers to manage and police the 8 Royal Parks.</w:t>
      </w:r>
    </w:p>
    <w:p w:rsidR="00E21344" w:rsidRPr="001F3A32" w:rsidRDefault="00E21344" w:rsidP="001F3A32">
      <w:pPr>
        <w:jc w:val="both"/>
        <w:rPr>
          <w:rFonts w:ascii="Gill Sans MT" w:hAnsi="Gill Sans MT"/>
          <w:sz w:val="24"/>
          <w:szCs w:val="24"/>
          <w:lang w:val="en-US"/>
        </w:rPr>
      </w:pPr>
    </w:p>
    <w:p w:rsidR="00B23E1B" w:rsidRDefault="00B23E1B" w:rsidP="00ED24BB">
      <w:pPr>
        <w:pStyle w:val="Heading2"/>
        <w:numPr>
          <w:ilvl w:val="0"/>
          <w:numId w:val="1"/>
        </w:numPr>
        <w:spacing w:before="0"/>
        <w:jc w:val="both"/>
        <w:rPr>
          <w:rFonts w:ascii="Gill Sans MT" w:hAnsi="Gill Sans MT"/>
          <w:sz w:val="24"/>
          <w:szCs w:val="24"/>
          <w:lang w:val="en-US"/>
        </w:rPr>
      </w:pPr>
      <w:bookmarkStart w:id="9" w:name="_Toc337034137"/>
      <w:bookmarkStart w:id="10" w:name="_Toc470038331"/>
      <w:r w:rsidRPr="00ED24BB">
        <w:rPr>
          <w:rFonts w:ascii="Gill Sans MT" w:hAnsi="Gill Sans MT"/>
          <w:sz w:val="24"/>
          <w:szCs w:val="24"/>
          <w:lang w:val="en-US"/>
        </w:rPr>
        <w:t>General Layout</w:t>
      </w:r>
      <w:bookmarkEnd w:id="10"/>
    </w:p>
    <w:p w:rsidR="00ED24BB" w:rsidRPr="001F3A32" w:rsidRDefault="00ED24BB" w:rsidP="001F3A32">
      <w:pPr>
        <w:jc w:val="both"/>
        <w:rPr>
          <w:rFonts w:ascii="Gill Sans MT" w:hAnsi="Gill Sans MT"/>
          <w:sz w:val="24"/>
          <w:szCs w:val="24"/>
          <w:lang w:val="en-US"/>
        </w:rPr>
      </w:pPr>
    </w:p>
    <w:p w:rsidR="00B23E1B" w:rsidRPr="00ED24BB" w:rsidRDefault="00B23E1B" w:rsidP="00ED24BB">
      <w:pPr>
        <w:pStyle w:val="Heading3"/>
        <w:tabs>
          <w:tab w:val="clear" w:pos="1571"/>
          <w:tab w:val="left" w:pos="720"/>
          <w:tab w:val="num" w:pos="851"/>
        </w:tabs>
        <w:spacing w:before="0" w:after="0"/>
        <w:ind w:left="709"/>
        <w:rPr>
          <w:rFonts w:ascii="Gill Sans MT" w:hAnsi="Gill Sans MT"/>
          <w:sz w:val="24"/>
          <w:szCs w:val="24"/>
        </w:rPr>
      </w:pPr>
      <w:r w:rsidRPr="00ED24BB">
        <w:rPr>
          <w:rFonts w:ascii="Gill Sans MT" w:hAnsi="Gill Sans MT"/>
          <w:sz w:val="24"/>
          <w:szCs w:val="24"/>
        </w:rPr>
        <w:t xml:space="preserve">The drawing below gives a plan view of </w:t>
      </w:r>
      <w:r w:rsidR="00ED24BB">
        <w:rPr>
          <w:rFonts w:ascii="Gill Sans MT" w:hAnsi="Gill Sans MT"/>
          <w:sz w:val="24"/>
          <w:szCs w:val="24"/>
        </w:rPr>
        <w:t>Hyde</w:t>
      </w:r>
      <w:r w:rsidRPr="00ED24BB">
        <w:rPr>
          <w:rFonts w:ascii="Gill Sans MT" w:hAnsi="Gill Sans MT"/>
          <w:sz w:val="24"/>
          <w:szCs w:val="24"/>
        </w:rPr>
        <w:t xml:space="preserve"> Park</w:t>
      </w:r>
      <w:r w:rsidR="00ED24BB">
        <w:rPr>
          <w:rFonts w:ascii="Gill Sans MT" w:hAnsi="Gill Sans MT"/>
          <w:sz w:val="24"/>
          <w:szCs w:val="24"/>
        </w:rPr>
        <w:t>:</w:t>
      </w:r>
    </w:p>
    <w:p w:rsidR="00B23E1B" w:rsidRPr="00ED24BB" w:rsidRDefault="00B23E1B" w:rsidP="00ED24BB">
      <w:pPr>
        <w:jc w:val="both"/>
        <w:rPr>
          <w:rFonts w:ascii="Gill Sans MT" w:hAnsi="Gill Sans MT"/>
          <w:sz w:val="24"/>
          <w:szCs w:val="24"/>
          <w:lang w:val="en-US"/>
        </w:rPr>
      </w:pPr>
      <w:r w:rsidRPr="00ED24BB">
        <w:rPr>
          <w:rFonts w:ascii="Gill Sans MT" w:hAnsi="Gill Sans MT"/>
          <w:noProof/>
          <w:sz w:val="24"/>
          <w:szCs w:val="24"/>
        </w:rPr>
        <w:drawing>
          <wp:inline distT="0" distB="0" distL="0" distR="0">
            <wp:extent cx="6030595" cy="6053203"/>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0595" cy="6053203"/>
                    </a:xfrm>
                    <a:prstGeom prst="rect">
                      <a:avLst/>
                    </a:prstGeom>
                    <a:noFill/>
                    <a:ln>
                      <a:noFill/>
                    </a:ln>
                  </pic:spPr>
                </pic:pic>
              </a:graphicData>
            </a:graphic>
          </wp:inline>
        </w:drawing>
      </w:r>
    </w:p>
    <w:p w:rsidR="005A791F" w:rsidRPr="00ED24BB" w:rsidRDefault="005A791F" w:rsidP="00ED24BB">
      <w:pPr>
        <w:jc w:val="both"/>
        <w:rPr>
          <w:rFonts w:ascii="Gill Sans MT" w:hAnsi="Gill Sans MT"/>
          <w:sz w:val="24"/>
          <w:szCs w:val="24"/>
          <w:lang w:val="en-US"/>
        </w:rPr>
      </w:pPr>
      <w:r w:rsidRPr="00ED24BB">
        <w:rPr>
          <w:rFonts w:ascii="Gill Sans MT" w:hAnsi="Gill Sans MT"/>
          <w:sz w:val="24"/>
          <w:szCs w:val="24"/>
          <w:lang w:val="en-US"/>
        </w:rPr>
        <w:br w:type="page"/>
      </w:r>
    </w:p>
    <w:p w:rsidR="005A791F" w:rsidRDefault="005A791F" w:rsidP="00ED24BB">
      <w:pPr>
        <w:pStyle w:val="Heading2"/>
        <w:numPr>
          <w:ilvl w:val="0"/>
          <w:numId w:val="1"/>
        </w:numPr>
        <w:spacing w:before="0"/>
        <w:jc w:val="both"/>
        <w:rPr>
          <w:rFonts w:ascii="Gill Sans MT" w:hAnsi="Gill Sans MT"/>
          <w:sz w:val="24"/>
          <w:szCs w:val="24"/>
          <w:lang w:val="en-US"/>
        </w:rPr>
      </w:pPr>
      <w:bookmarkStart w:id="11" w:name="_Toc470038332"/>
      <w:r w:rsidRPr="00ED24BB">
        <w:rPr>
          <w:rFonts w:ascii="Gill Sans MT" w:hAnsi="Gill Sans MT"/>
          <w:sz w:val="24"/>
          <w:szCs w:val="24"/>
          <w:lang w:val="en-US"/>
        </w:rPr>
        <w:lastRenderedPageBreak/>
        <w:t>General Access and Egress to and within the Park</w:t>
      </w:r>
      <w:bookmarkEnd w:id="11"/>
    </w:p>
    <w:p w:rsidR="00ED24BB" w:rsidRPr="001F3A32" w:rsidRDefault="00ED24BB" w:rsidP="001F3A32">
      <w:pPr>
        <w:jc w:val="both"/>
        <w:rPr>
          <w:rFonts w:ascii="Gill Sans MT" w:hAnsi="Gill Sans MT"/>
          <w:sz w:val="24"/>
          <w:szCs w:val="24"/>
          <w:lang w:val="en-US"/>
        </w:rPr>
      </w:pPr>
    </w:p>
    <w:p w:rsidR="005A791F" w:rsidRDefault="005A791F" w:rsidP="00ED24BB">
      <w:pPr>
        <w:pStyle w:val="Heading3"/>
        <w:tabs>
          <w:tab w:val="clear" w:pos="1571"/>
          <w:tab w:val="num" w:pos="1134"/>
        </w:tabs>
        <w:spacing w:before="0" w:after="0"/>
        <w:ind w:left="709"/>
        <w:rPr>
          <w:rFonts w:ascii="Gill Sans MT" w:hAnsi="Gill Sans MT"/>
          <w:sz w:val="24"/>
          <w:szCs w:val="24"/>
        </w:rPr>
      </w:pPr>
      <w:r w:rsidRPr="00ED24BB">
        <w:rPr>
          <w:rFonts w:ascii="Gill Sans MT" w:hAnsi="Gill Sans MT"/>
          <w:sz w:val="24"/>
          <w:szCs w:val="24"/>
        </w:rPr>
        <w:t>The Park is open from 5am until midnight all year round.</w:t>
      </w:r>
    </w:p>
    <w:p w:rsidR="00ED24BB" w:rsidRPr="001F3A32" w:rsidRDefault="00ED24BB" w:rsidP="001F3A32">
      <w:pPr>
        <w:jc w:val="both"/>
        <w:rPr>
          <w:rFonts w:ascii="Gill Sans MT" w:hAnsi="Gill Sans MT"/>
          <w:sz w:val="24"/>
          <w:szCs w:val="24"/>
          <w:lang w:val="en-US"/>
        </w:rPr>
      </w:pPr>
    </w:p>
    <w:p w:rsidR="005A791F" w:rsidRDefault="005A791F" w:rsidP="00ED24BB">
      <w:pPr>
        <w:pStyle w:val="Heading3"/>
        <w:tabs>
          <w:tab w:val="clear" w:pos="1571"/>
          <w:tab w:val="num" w:pos="1134"/>
        </w:tabs>
        <w:spacing w:before="0" w:after="0"/>
        <w:ind w:left="709"/>
        <w:rPr>
          <w:rFonts w:ascii="Gill Sans MT" w:hAnsi="Gill Sans MT"/>
          <w:sz w:val="24"/>
          <w:szCs w:val="24"/>
        </w:rPr>
      </w:pPr>
      <w:r w:rsidRPr="00ED24BB">
        <w:rPr>
          <w:rFonts w:ascii="Gill Sans MT" w:hAnsi="Gill Sans MT"/>
          <w:sz w:val="24"/>
          <w:szCs w:val="24"/>
        </w:rPr>
        <w:t>The Liberty Drives provide a service for those with limited mobility to access most areas of the park</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his service is provided by volunteers and is used by as many as 20,000 people in t</w:t>
      </w:r>
      <w:r w:rsidR="00ED24BB">
        <w:rPr>
          <w:rFonts w:ascii="Gill Sans MT" w:hAnsi="Gill Sans MT"/>
          <w:sz w:val="24"/>
          <w:szCs w:val="24"/>
        </w:rPr>
        <w:t>he 6 months operating season.</w:t>
      </w:r>
    </w:p>
    <w:p w:rsidR="00ED24BB" w:rsidRPr="001F3A32" w:rsidRDefault="00ED24BB" w:rsidP="001F3A32">
      <w:pPr>
        <w:jc w:val="both"/>
        <w:rPr>
          <w:rFonts w:ascii="Gill Sans MT" w:hAnsi="Gill Sans MT"/>
          <w:sz w:val="24"/>
          <w:szCs w:val="24"/>
          <w:lang w:val="en-US"/>
        </w:rPr>
      </w:pPr>
    </w:p>
    <w:p w:rsidR="005A791F" w:rsidRDefault="005A791F" w:rsidP="00ED24BB">
      <w:pPr>
        <w:pStyle w:val="Heading3"/>
        <w:tabs>
          <w:tab w:val="clear" w:pos="1571"/>
          <w:tab w:val="num" w:pos="1134"/>
        </w:tabs>
        <w:spacing w:before="0" w:after="0"/>
        <w:ind w:left="709"/>
        <w:rPr>
          <w:rFonts w:ascii="Gill Sans MT" w:hAnsi="Gill Sans MT"/>
          <w:sz w:val="24"/>
          <w:szCs w:val="24"/>
        </w:rPr>
      </w:pPr>
      <w:r w:rsidRPr="00ED24BB">
        <w:rPr>
          <w:rFonts w:ascii="Gill Sans MT" w:hAnsi="Gill Sans MT"/>
          <w:sz w:val="24"/>
          <w:szCs w:val="24"/>
        </w:rPr>
        <w:t>Most of the Park is open to public access, but there are limited areas of restricted access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 xml:space="preserve">hese can be </w:t>
      </w:r>
      <w:proofErr w:type="spellStart"/>
      <w:r w:rsidRPr="00ED24BB">
        <w:rPr>
          <w:rFonts w:ascii="Gill Sans MT" w:hAnsi="Gill Sans MT"/>
          <w:sz w:val="24"/>
          <w:szCs w:val="24"/>
        </w:rPr>
        <w:t>categorised</w:t>
      </w:r>
      <w:proofErr w:type="spellEnd"/>
      <w:r w:rsidRPr="00ED24BB">
        <w:rPr>
          <w:rFonts w:ascii="Gill Sans MT" w:hAnsi="Gill Sans MT"/>
          <w:sz w:val="24"/>
          <w:szCs w:val="24"/>
        </w:rPr>
        <w:t xml:space="preserve"> as follows.</w:t>
      </w:r>
    </w:p>
    <w:p w:rsidR="00ED24BB" w:rsidRPr="001F3A32" w:rsidRDefault="00ED24BB" w:rsidP="001F3A32">
      <w:pPr>
        <w:jc w:val="both"/>
        <w:rPr>
          <w:rFonts w:ascii="Gill Sans MT" w:hAnsi="Gill Sans MT"/>
          <w:sz w:val="24"/>
          <w:szCs w:val="24"/>
          <w:lang w:val="en-US"/>
        </w:rPr>
      </w:pPr>
    </w:p>
    <w:p w:rsidR="005A791F" w:rsidRDefault="005A791F" w:rsidP="00ED24BB">
      <w:pPr>
        <w:pStyle w:val="Heading3"/>
        <w:numPr>
          <w:ilvl w:val="2"/>
          <w:numId w:val="1"/>
        </w:numPr>
        <w:spacing w:before="0" w:after="0"/>
        <w:rPr>
          <w:rFonts w:ascii="Gill Sans MT" w:hAnsi="Gill Sans MT"/>
          <w:sz w:val="24"/>
          <w:szCs w:val="24"/>
        </w:rPr>
      </w:pPr>
      <w:r w:rsidRPr="00ED24BB">
        <w:rPr>
          <w:rFonts w:ascii="Gill Sans MT" w:hAnsi="Gill Sans MT"/>
          <w:sz w:val="24"/>
          <w:szCs w:val="24"/>
        </w:rPr>
        <w:t>Semi-Private Areas restricted to members/fee-paying members of the public include:</w:t>
      </w:r>
    </w:p>
    <w:p w:rsidR="00ED24BB" w:rsidRPr="001F3A32" w:rsidRDefault="00ED24BB" w:rsidP="001F3A32">
      <w:pPr>
        <w:jc w:val="both"/>
        <w:rPr>
          <w:rFonts w:ascii="Gill Sans MT" w:hAnsi="Gill Sans MT"/>
          <w:sz w:val="24"/>
          <w:szCs w:val="24"/>
          <w:lang w:val="en-US"/>
        </w:rPr>
      </w:pPr>
    </w:p>
    <w:p w:rsidR="005A791F" w:rsidRPr="00ED24BB" w:rsidRDefault="00ED24BB" w:rsidP="00F33B83">
      <w:pPr>
        <w:numPr>
          <w:ilvl w:val="0"/>
          <w:numId w:val="4"/>
        </w:numPr>
        <w:spacing w:after="120"/>
        <w:ind w:left="1066" w:hanging="357"/>
        <w:jc w:val="both"/>
        <w:rPr>
          <w:rFonts w:ascii="Gill Sans MT" w:hAnsi="Gill Sans MT"/>
          <w:sz w:val="24"/>
          <w:szCs w:val="24"/>
        </w:rPr>
      </w:pPr>
      <w:r>
        <w:rPr>
          <w:rFonts w:ascii="Gill Sans MT" w:hAnsi="Gill Sans MT"/>
          <w:sz w:val="24"/>
          <w:szCs w:val="24"/>
        </w:rPr>
        <w:t>Lido Swimming Club (members)</w:t>
      </w:r>
    </w:p>
    <w:p w:rsidR="005A791F" w:rsidRDefault="005A791F" w:rsidP="00ED24BB">
      <w:pPr>
        <w:numPr>
          <w:ilvl w:val="0"/>
          <w:numId w:val="4"/>
        </w:numPr>
        <w:ind w:left="1066" w:hanging="357"/>
        <w:jc w:val="both"/>
        <w:rPr>
          <w:rFonts w:ascii="Gill Sans MT" w:hAnsi="Gill Sans MT"/>
          <w:sz w:val="24"/>
          <w:szCs w:val="24"/>
        </w:rPr>
      </w:pPr>
      <w:r w:rsidRPr="00ED24BB">
        <w:rPr>
          <w:rFonts w:ascii="Gill Sans MT" w:hAnsi="Gill Sans MT"/>
          <w:sz w:val="24"/>
          <w:szCs w:val="24"/>
        </w:rPr>
        <w:t>Lido Swimming (public can pay to use the facilities between July and September each year).</w:t>
      </w:r>
    </w:p>
    <w:p w:rsidR="00ED24BB" w:rsidRPr="001F3A32" w:rsidRDefault="00ED24BB" w:rsidP="00ED24BB">
      <w:pPr>
        <w:jc w:val="both"/>
        <w:rPr>
          <w:rFonts w:ascii="Gill Sans MT" w:hAnsi="Gill Sans MT"/>
          <w:sz w:val="24"/>
          <w:szCs w:val="24"/>
          <w:lang w:val="en-US"/>
        </w:rPr>
      </w:pPr>
    </w:p>
    <w:p w:rsidR="005A791F" w:rsidRDefault="005A791F" w:rsidP="00ED24BB">
      <w:pPr>
        <w:pStyle w:val="Heading3"/>
        <w:numPr>
          <w:ilvl w:val="2"/>
          <w:numId w:val="1"/>
        </w:numPr>
        <w:spacing w:before="0" w:after="0"/>
        <w:rPr>
          <w:rFonts w:ascii="Gill Sans MT" w:hAnsi="Gill Sans MT"/>
          <w:sz w:val="24"/>
          <w:szCs w:val="24"/>
        </w:rPr>
      </w:pPr>
      <w:r w:rsidRPr="00ED24BB">
        <w:rPr>
          <w:rFonts w:ascii="Gill Sans MT" w:hAnsi="Gill Sans MT"/>
          <w:sz w:val="24"/>
          <w:szCs w:val="24"/>
        </w:rPr>
        <w:t>Areas restricted for use by particular user-groups include:</w:t>
      </w:r>
    </w:p>
    <w:p w:rsidR="00ED24BB" w:rsidRPr="001F3A32" w:rsidRDefault="00ED24BB" w:rsidP="001F3A32">
      <w:pPr>
        <w:jc w:val="both"/>
        <w:rPr>
          <w:rFonts w:ascii="Gill Sans MT" w:hAnsi="Gill Sans MT"/>
          <w:sz w:val="24"/>
          <w:szCs w:val="24"/>
          <w:lang w:val="en-US"/>
        </w:rPr>
      </w:pPr>
    </w:p>
    <w:p w:rsidR="005A791F" w:rsidRPr="00ED24BB" w:rsidRDefault="005A791F" w:rsidP="00F33B83">
      <w:pPr>
        <w:numPr>
          <w:ilvl w:val="0"/>
          <w:numId w:val="4"/>
        </w:numPr>
        <w:spacing w:after="120"/>
        <w:ind w:left="1066" w:hanging="357"/>
        <w:jc w:val="both"/>
        <w:rPr>
          <w:rFonts w:ascii="Gill Sans MT" w:hAnsi="Gill Sans MT"/>
          <w:sz w:val="24"/>
          <w:szCs w:val="24"/>
        </w:rPr>
      </w:pPr>
      <w:r w:rsidRPr="00ED24BB">
        <w:rPr>
          <w:rFonts w:ascii="Gill Sans MT" w:hAnsi="Gill Sans MT"/>
          <w:sz w:val="24"/>
          <w:szCs w:val="24"/>
        </w:rPr>
        <w:t>Play areas;</w:t>
      </w:r>
    </w:p>
    <w:p w:rsidR="005A791F" w:rsidRPr="00ED24BB" w:rsidRDefault="005A791F" w:rsidP="00F33B83">
      <w:pPr>
        <w:numPr>
          <w:ilvl w:val="0"/>
          <w:numId w:val="4"/>
        </w:numPr>
        <w:spacing w:after="120"/>
        <w:ind w:left="1066" w:hanging="357"/>
        <w:jc w:val="both"/>
        <w:rPr>
          <w:rFonts w:ascii="Gill Sans MT" w:hAnsi="Gill Sans MT"/>
          <w:sz w:val="24"/>
          <w:szCs w:val="24"/>
        </w:rPr>
      </w:pPr>
      <w:r w:rsidRPr="00ED24BB">
        <w:rPr>
          <w:rFonts w:ascii="Gill Sans MT" w:hAnsi="Gill Sans MT"/>
          <w:sz w:val="24"/>
          <w:szCs w:val="24"/>
        </w:rPr>
        <w:t xml:space="preserve">Children’s and disabled riders horse </w:t>
      </w:r>
      <w:proofErr w:type="spellStart"/>
      <w:r w:rsidRPr="00ED24BB">
        <w:rPr>
          <w:rFonts w:ascii="Gill Sans MT" w:hAnsi="Gill Sans MT"/>
          <w:sz w:val="24"/>
          <w:szCs w:val="24"/>
        </w:rPr>
        <w:t>manège</w:t>
      </w:r>
      <w:proofErr w:type="spellEnd"/>
      <w:r w:rsidRPr="00ED24BB">
        <w:rPr>
          <w:rFonts w:ascii="Gill Sans MT" w:hAnsi="Gill Sans MT"/>
          <w:sz w:val="24"/>
          <w:szCs w:val="24"/>
        </w:rPr>
        <w:t>,</w:t>
      </w:r>
    </w:p>
    <w:p w:rsidR="005A791F" w:rsidRDefault="005A791F" w:rsidP="00ED24BB">
      <w:pPr>
        <w:numPr>
          <w:ilvl w:val="0"/>
          <w:numId w:val="4"/>
        </w:numPr>
        <w:ind w:left="1066" w:hanging="357"/>
        <w:jc w:val="both"/>
        <w:rPr>
          <w:rFonts w:ascii="Gill Sans MT" w:hAnsi="Gill Sans MT"/>
          <w:sz w:val="24"/>
          <w:szCs w:val="24"/>
        </w:rPr>
      </w:pPr>
      <w:r w:rsidRPr="00ED24BB">
        <w:rPr>
          <w:rFonts w:ascii="Gill Sans MT" w:hAnsi="Gill Sans MT"/>
          <w:sz w:val="24"/>
          <w:szCs w:val="24"/>
        </w:rPr>
        <w:t>Bowling green and tennis centre.</w:t>
      </w:r>
    </w:p>
    <w:p w:rsidR="00ED24BB" w:rsidRPr="00ED24BB" w:rsidRDefault="00ED24BB" w:rsidP="00ED24BB">
      <w:pPr>
        <w:jc w:val="both"/>
        <w:rPr>
          <w:rFonts w:ascii="Gill Sans MT" w:hAnsi="Gill Sans MT"/>
          <w:sz w:val="24"/>
          <w:szCs w:val="24"/>
        </w:rPr>
      </w:pPr>
    </w:p>
    <w:p w:rsidR="005A791F" w:rsidRDefault="005A791F" w:rsidP="00ED24BB">
      <w:pPr>
        <w:pStyle w:val="Heading3"/>
        <w:numPr>
          <w:ilvl w:val="2"/>
          <w:numId w:val="1"/>
        </w:numPr>
        <w:spacing w:before="0" w:after="0"/>
        <w:rPr>
          <w:rFonts w:ascii="Gill Sans MT" w:hAnsi="Gill Sans MT"/>
          <w:sz w:val="24"/>
          <w:szCs w:val="24"/>
        </w:rPr>
      </w:pPr>
      <w:r w:rsidRPr="00ED24BB">
        <w:rPr>
          <w:rFonts w:ascii="Gill Sans MT" w:hAnsi="Gill Sans MT"/>
          <w:sz w:val="24"/>
          <w:szCs w:val="24"/>
        </w:rPr>
        <w:t>Areas (within The Royal Parks control) from which members of the public are excluded include:</w:t>
      </w:r>
    </w:p>
    <w:p w:rsidR="00ED24BB" w:rsidRPr="001F3A32" w:rsidRDefault="00ED24BB" w:rsidP="001F3A32">
      <w:pPr>
        <w:jc w:val="both"/>
        <w:rPr>
          <w:rFonts w:ascii="Gill Sans MT" w:hAnsi="Gill Sans MT"/>
          <w:sz w:val="24"/>
          <w:szCs w:val="24"/>
          <w:lang w:val="en-US"/>
        </w:rPr>
      </w:pPr>
    </w:p>
    <w:p w:rsidR="005A791F" w:rsidRPr="00ED24BB" w:rsidRDefault="005A791F" w:rsidP="00F33B83">
      <w:pPr>
        <w:numPr>
          <w:ilvl w:val="0"/>
          <w:numId w:val="4"/>
        </w:numPr>
        <w:spacing w:after="120"/>
        <w:ind w:left="1066" w:hanging="357"/>
        <w:jc w:val="both"/>
        <w:rPr>
          <w:rFonts w:ascii="Gill Sans MT" w:hAnsi="Gill Sans MT"/>
          <w:sz w:val="24"/>
          <w:szCs w:val="24"/>
        </w:rPr>
      </w:pPr>
      <w:r w:rsidRPr="00ED24BB">
        <w:rPr>
          <w:rFonts w:ascii="Gill Sans MT" w:hAnsi="Gill Sans MT"/>
          <w:sz w:val="24"/>
          <w:szCs w:val="24"/>
        </w:rPr>
        <w:t>The Royal Parks working areas (Rangers Lodge; The Nursery; The Old Police House),</w:t>
      </w:r>
    </w:p>
    <w:p w:rsidR="005A791F" w:rsidRDefault="005A791F" w:rsidP="00ED24BB">
      <w:pPr>
        <w:numPr>
          <w:ilvl w:val="0"/>
          <w:numId w:val="4"/>
        </w:numPr>
        <w:ind w:left="1066" w:hanging="357"/>
        <w:jc w:val="both"/>
        <w:rPr>
          <w:rFonts w:ascii="Gill Sans MT" w:hAnsi="Gill Sans MT"/>
          <w:sz w:val="24"/>
          <w:szCs w:val="24"/>
        </w:rPr>
      </w:pPr>
      <w:r w:rsidRPr="00ED24BB">
        <w:rPr>
          <w:rFonts w:ascii="Gill Sans MT" w:hAnsi="Gill Sans MT"/>
          <w:sz w:val="24"/>
          <w:szCs w:val="24"/>
        </w:rPr>
        <w:t>Wildlife sanctuary areas such as the Hudson Memorial and The Dell Garden Enclosure</w:t>
      </w:r>
    </w:p>
    <w:p w:rsidR="00ED24BB" w:rsidRPr="00ED24BB" w:rsidRDefault="00ED24BB" w:rsidP="00ED24BB">
      <w:pPr>
        <w:jc w:val="both"/>
        <w:rPr>
          <w:rFonts w:ascii="Gill Sans MT" w:hAnsi="Gill Sans MT"/>
          <w:sz w:val="24"/>
          <w:szCs w:val="24"/>
        </w:rPr>
      </w:pPr>
    </w:p>
    <w:p w:rsidR="005A791F" w:rsidRDefault="005A791F" w:rsidP="00ED24BB">
      <w:pPr>
        <w:pStyle w:val="Heading3"/>
        <w:tabs>
          <w:tab w:val="clear" w:pos="1571"/>
          <w:tab w:val="num" w:pos="851"/>
        </w:tabs>
        <w:spacing w:before="0" w:after="0"/>
        <w:ind w:left="709"/>
        <w:rPr>
          <w:rFonts w:ascii="Gill Sans MT" w:hAnsi="Gill Sans MT"/>
          <w:sz w:val="24"/>
          <w:szCs w:val="24"/>
        </w:rPr>
      </w:pPr>
      <w:r w:rsidRPr="00ED24BB">
        <w:rPr>
          <w:rFonts w:ascii="Gill Sans MT" w:hAnsi="Gill Sans MT"/>
          <w:sz w:val="24"/>
          <w:szCs w:val="24"/>
        </w:rPr>
        <w:t xml:space="preserve">The </w:t>
      </w:r>
      <w:r w:rsidRPr="00ED24BB">
        <w:rPr>
          <w:rFonts w:ascii="Gill Sans MT" w:hAnsi="Gill Sans MT"/>
          <w:i/>
          <w:sz w:val="24"/>
          <w:szCs w:val="24"/>
        </w:rPr>
        <w:t>Contractor</w:t>
      </w:r>
      <w:r w:rsidRPr="00ED24BB">
        <w:rPr>
          <w:rFonts w:ascii="Gill Sans MT" w:hAnsi="Gill Sans MT"/>
          <w:sz w:val="24"/>
          <w:szCs w:val="24"/>
        </w:rPr>
        <w:t xml:space="preserve"> may use all unrestricted roads in the Park.</w:t>
      </w:r>
    </w:p>
    <w:p w:rsidR="00ED24BB" w:rsidRPr="001F3A32" w:rsidRDefault="00ED24BB" w:rsidP="001F3A32">
      <w:pPr>
        <w:jc w:val="both"/>
        <w:rPr>
          <w:rFonts w:ascii="Gill Sans MT" w:hAnsi="Gill Sans MT"/>
          <w:sz w:val="24"/>
          <w:szCs w:val="24"/>
          <w:lang w:val="en-US"/>
        </w:rPr>
      </w:pPr>
    </w:p>
    <w:p w:rsidR="005A791F" w:rsidRDefault="005A791F" w:rsidP="00ED24BB">
      <w:pPr>
        <w:pStyle w:val="Heading3"/>
        <w:numPr>
          <w:ilvl w:val="0"/>
          <w:numId w:val="0"/>
        </w:numPr>
        <w:spacing w:before="0" w:after="0"/>
        <w:ind w:left="720" w:hanging="720"/>
        <w:rPr>
          <w:rFonts w:ascii="Gill Sans MT" w:hAnsi="Gill Sans MT"/>
          <w:sz w:val="24"/>
          <w:szCs w:val="24"/>
        </w:rPr>
      </w:pPr>
      <w:r w:rsidRPr="00ED24BB">
        <w:rPr>
          <w:rFonts w:ascii="Gill Sans MT" w:hAnsi="Gill Sans MT"/>
          <w:sz w:val="24"/>
          <w:szCs w:val="24"/>
        </w:rPr>
        <w:t>4.5</w:t>
      </w:r>
      <w:r w:rsidRPr="00ED24BB">
        <w:rPr>
          <w:rFonts w:ascii="Gill Sans MT" w:hAnsi="Gill Sans MT"/>
          <w:sz w:val="24"/>
          <w:szCs w:val="24"/>
        </w:rPr>
        <w:tab/>
        <w:t xml:space="preserve">The </w:t>
      </w:r>
      <w:r w:rsidRPr="00ED24BB">
        <w:rPr>
          <w:rFonts w:ascii="Gill Sans MT" w:hAnsi="Gill Sans MT"/>
          <w:i/>
          <w:sz w:val="24"/>
          <w:szCs w:val="24"/>
        </w:rPr>
        <w:t>Contractor</w:t>
      </w:r>
      <w:r w:rsidRPr="00ED24BB">
        <w:rPr>
          <w:rFonts w:ascii="Gill Sans MT" w:hAnsi="Gill Sans MT"/>
          <w:sz w:val="24"/>
          <w:szCs w:val="24"/>
        </w:rPr>
        <w:t xml:space="preserve"> may also use the park vehicular roads to access the </w:t>
      </w:r>
      <w:r w:rsidRPr="00ED24BB">
        <w:rPr>
          <w:rFonts w:ascii="Gill Sans MT" w:hAnsi="Gill Sans MT"/>
          <w:i/>
          <w:sz w:val="24"/>
          <w:szCs w:val="24"/>
        </w:rPr>
        <w:t xml:space="preserve">site, </w:t>
      </w:r>
      <w:r w:rsidRPr="00ED24BB">
        <w:rPr>
          <w:rFonts w:ascii="Gill Sans MT" w:hAnsi="Gill Sans MT"/>
          <w:sz w:val="24"/>
          <w:szCs w:val="24"/>
        </w:rPr>
        <w:t>but may not park any vehicles on these roads.</w:t>
      </w:r>
    </w:p>
    <w:p w:rsidR="00ED24BB" w:rsidRPr="001F3A32" w:rsidRDefault="00ED24BB" w:rsidP="001F3A32">
      <w:pPr>
        <w:jc w:val="both"/>
        <w:rPr>
          <w:rFonts w:ascii="Gill Sans MT" w:hAnsi="Gill Sans MT"/>
          <w:sz w:val="24"/>
          <w:szCs w:val="24"/>
          <w:lang w:val="en-US"/>
        </w:rPr>
      </w:pPr>
    </w:p>
    <w:p w:rsidR="005A791F" w:rsidRDefault="005A791F" w:rsidP="00ED24BB">
      <w:pPr>
        <w:pStyle w:val="Heading3"/>
        <w:numPr>
          <w:ilvl w:val="1"/>
          <w:numId w:val="19"/>
        </w:numPr>
        <w:tabs>
          <w:tab w:val="clear" w:pos="1571"/>
          <w:tab w:val="num" w:pos="851"/>
        </w:tabs>
        <w:spacing w:before="0" w:after="0"/>
        <w:ind w:left="709"/>
        <w:rPr>
          <w:rFonts w:ascii="Gill Sans MT" w:hAnsi="Gill Sans MT"/>
          <w:sz w:val="24"/>
          <w:szCs w:val="24"/>
        </w:rPr>
      </w:pPr>
      <w:r w:rsidRPr="00ED24BB">
        <w:rPr>
          <w:rFonts w:ascii="Gill Sans MT" w:hAnsi="Gill Sans MT"/>
          <w:sz w:val="24"/>
          <w:szCs w:val="24"/>
        </w:rPr>
        <w:t xml:space="preserve">The </w:t>
      </w:r>
      <w:r w:rsidRPr="00ED24BB">
        <w:rPr>
          <w:rFonts w:ascii="Gill Sans MT" w:hAnsi="Gill Sans MT"/>
          <w:i/>
          <w:sz w:val="24"/>
          <w:szCs w:val="24"/>
        </w:rPr>
        <w:t>Contractor</w:t>
      </w:r>
      <w:r w:rsidRPr="00ED24BB">
        <w:rPr>
          <w:rFonts w:ascii="Gill Sans MT" w:hAnsi="Gill Sans MT"/>
          <w:sz w:val="24"/>
          <w:szCs w:val="24"/>
        </w:rPr>
        <w:t xml:space="preserve"> may only use the restricted vehicular roads</w:t>
      </w:r>
      <w:r w:rsidR="00ED24BB">
        <w:rPr>
          <w:rFonts w:ascii="Gill Sans MT" w:hAnsi="Gill Sans MT"/>
          <w:sz w:val="24"/>
          <w:szCs w:val="24"/>
        </w:rPr>
        <w:t xml:space="preserve"> in the following circumstances</w:t>
      </w:r>
      <w:r w:rsidRPr="00ED24BB">
        <w:rPr>
          <w:rFonts w:ascii="Gill Sans MT" w:hAnsi="Gill Sans MT"/>
          <w:sz w:val="24"/>
          <w:szCs w:val="24"/>
        </w:rPr>
        <w:t>:</w:t>
      </w:r>
    </w:p>
    <w:p w:rsidR="00ED24BB" w:rsidRPr="001F3A32" w:rsidRDefault="00ED24BB" w:rsidP="001F3A32">
      <w:pPr>
        <w:jc w:val="both"/>
        <w:rPr>
          <w:rFonts w:ascii="Gill Sans MT" w:hAnsi="Gill Sans MT"/>
          <w:sz w:val="24"/>
          <w:szCs w:val="24"/>
          <w:lang w:val="en-US"/>
        </w:rPr>
      </w:pPr>
    </w:p>
    <w:p w:rsidR="005A791F" w:rsidRPr="00ED24BB" w:rsidRDefault="005A791F" w:rsidP="00F33B83">
      <w:pPr>
        <w:numPr>
          <w:ilvl w:val="0"/>
          <w:numId w:val="4"/>
        </w:numPr>
        <w:spacing w:after="120"/>
        <w:ind w:left="1066" w:hanging="357"/>
        <w:jc w:val="both"/>
        <w:rPr>
          <w:rFonts w:ascii="Gill Sans MT" w:hAnsi="Gill Sans MT"/>
          <w:sz w:val="24"/>
          <w:szCs w:val="24"/>
        </w:rPr>
      </w:pPr>
      <w:r w:rsidRPr="00ED24BB">
        <w:rPr>
          <w:rFonts w:ascii="Gill Sans MT" w:hAnsi="Gill Sans MT"/>
          <w:sz w:val="24"/>
          <w:szCs w:val="24"/>
        </w:rPr>
        <w:t xml:space="preserve">with the express agreement of the </w:t>
      </w:r>
      <w:r w:rsidRPr="00F33B83">
        <w:rPr>
          <w:rFonts w:ascii="Gill Sans MT" w:hAnsi="Gill Sans MT"/>
          <w:sz w:val="24"/>
          <w:szCs w:val="24"/>
        </w:rPr>
        <w:t>Employer</w:t>
      </w:r>
      <w:r w:rsidRPr="00ED24BB">
        <w:rPr>
          <w:rFonts w:ascii="Gill Sans MT" w:hAnsi="Gill Sans MT"/>
          <w:sz w:val="24"/>
          <w:szCs w:val="24"/>
        </w:rPr>
        <w:t xml:space="preserve"> for a particular activity or operation</w:t>
      </w:r>
    </w:p>
    <w:p w:rsidR="00CC6A5E" w:rsidRDefault="00CC6A5E" w:rsidP="00ED24BB">
      <w:pPr>
        <w:pStyle w:val="BodyText3"/>
        <w:spacing w:after="0"/>
        <w:jc w:val="both"/>
        <w:rPr>
          <w:rFonts w:ascii="Gill Sans MT" w:hAnsi="Gill Sans MT"/>
          <w:sz w:val="24"/>
          <w:szCs w:val="24"/>
        </w:rPr>
      </w:pPr>
    </w:p>
    <w:p w:rsidR="00331276" w:rsidRPr="00E21344" w:rsidRDefault="00331276" w:rsidP="00E21344">
      <w:pPr>
        <w:pStyle w:val="Heading2"/>
        <w:numPr>
          <w:ilvl w:val="0"/>
          <w:numId w:val="1"/>
        </w:numPr>
        <w:spacing w:before="0"/>
        <w:jc w:val="both"/>
        <w:rPr>
          <w:rFonts w:ascii="Gill Sans MT" w:hAnsi="Gill Sans MT"/>
          <w:sz w:val="24"/>
          <w:szCs w:val="24"/>
          <w:lang w:val="en-US"/>
        </w:rPr>
      </w:pPr>
      <w:bookmarkStart w:id="12" w:name="_Toc470038333"/>
      <w:r w:rsidRPr="00E21344">
        <w:rPr>
          <w:rFonts w:ascii="Gill Sans MT" w:hAnsi="Gill Sans MT"/>
          <w:sz w:val="24"/>
          <w:szCs w:val="24"/>
          <w:lang w:val="en-US"/>
        </w:rPr>
        <w:t>Park Manager</w:t>
      </w:r>
      <w:bookmarkEnd w:id="12"/>
    </w:p>
    <w:p w:rsidR="00ED24BB" w:rsidRPr="001F3A32" w:rsidRDefault="00ED24BB" w:rsidP="001F3A32">
      <w:pPr>
        <w:jc w:val="both"/>
        <w:rPr>
          <w:rFonts w:ascii="Gill Sans MT" w:hAnsi="Gill Sans MT"/>
          <w:sz w:val="24"/>
          <w:szCs w:val="24"/>
          <w:lang w:val="en-US"/>
        </w:rPr>
      </w:pPr>
    </w:p>
    <w:p w:rsidR="00331276" w:rsidRPr="001F3A32" w:rsidRDefault="00331276" w:rsidP="001F3A32">
      <w:pPr>
        <w:pStyle w:val="Heading3"/>
        <w:tabs>
          <w:tab w:val="clear" w:pos="1571"/>
        </w:tabs>
        <w:spacing w:before="0" w:after="0"/>
        <w:ind w:left="709" w:hanging="709"/>
        <w:rPr>
          <w:rFonts w:ascii="Gill Sans MT" w:hAnsi="Gill Sans MT"/>
          <w:sz w:val="24"/>
        </w:rPr>
      </w:pPr>
      <w:r w:rsidRPr="001F3A32">
        <w:rPr>
          <w:rFonts w:ascii="Gill Sans MT" w:hAnsi="Gill Sans MT"/>
          <w:sz w:val="24"/>
        </w:rPr>
        <w:t xml:space="preserve">The Park Manager, </w:t>
      </w:r>
      <w:r w:rsidR="00ED24BB" w:rsidRPr="001F3A32">
        <w:rPr>
          <w:rFonts w:ascii="Gill Sans MT" w:hAnsi="Gill Sans MT"/>
          <w:sz w:val="24"/>
        </w:rPr>
        <w:t>Rob Dowling</w:t>
      </w:r>
      <w:r w:rsidRPr="001F3A32">
        <w:rPr>
          <w:rFonts w:ascii="Gill Sans MT" w:hAnsi="Gill Sans MT"/>
          <w:sz w:val="24"/>
        </w:rPr>
        <w:t>, is responsible for overall management of the park.  On a day-to-day basis, the Park Manager works closely with the Assistant Park Managers and in partnership with the Park’s contractors to ensure that the Park is maintained to a high standard.  They are also key players in identifying projects and potential development/restoration work, securing funding as required from central Royal Parks’ funds and external fun</w:t>
      </w:r>
      <w:r w:rsidR="00ED24BB" w:rsidRPr="001F3A32">
        <w:rPr>
          <w:rFonts w:ascii="Gill Sans MT" w:hAnsi="Gill Sans MT"/>
          <w:sz w:val="24"/>
        </w:rPr>
        <w:t>ding agencies.</w:t>
      </w:r>
    </w:p>
    <w:p w:rsidR="002B231B" w:rsidRDefault="002B231B">
      <w:pPr>
        <w:rPr>
          <w:rFonts w:ascii="Gill Sans MT" w:hAnsi="Gill Sans MT"/>
          <w:sz w:val="24"/>
          <w:szCs w:val="24"/>
          <w:lang w:eastAsia="en-US"/>
        </w:rPr>
      </w:pPr>
      <w:r>
        <w:rPr>
          <w:rFonts w:ascii="Gill Sans MT" w:hAnsi="Gill Sans MT"/>
          <w:b/>
          <w:bCs/>
          <w:sz w:val="24"/>
          <w:szCs w:val="24"/>
          <w:lang w:eastAsia="en-US"/>
        </w:rPr>
        <w:br w:type="page"/>
      </w:r>
    </w:p>
    <w:p w:rsidR="00331276" w:rsidRPr="00E21344" w:rsidRDefault="00331276" w:rsidP="002B231B">
      <w:pPr>
        <w:pStyle w:val="Heading2"/>
        <w:numPr>
          <w:ilvl w:val="0"/>
          <w:numId w:val="1"/>
        </w:numPr>
        <w:tabs>
          <w:tab w:val="clear" w:pos="720"/>
        </w:tabs>
        <w:spacing w:before="0"/>
        <w:ind w:left="0" w:firstLine="0"/>
        <w:rPr>
          <w:rFonts w:ascii="Gill Sans MT" w:hAnsi="Gill Sans MT"/>
          <w:sz w:val="24"/>
          <w:szCs w:val="24"/>
          <w:lang w:val="en-US"/>
        </w:rPr>
      </w:pPr>
      <w:bookmarkStart w:id="13" w:name="_Toc470038334"/>
      <w:r w:rsidRPr="00E21344">
        <w:rPr>
          <w:rFonts w:ascii="Gill Sans MT" w:hAnsi="Gill Sans MT"/>
          <w:sz w:val="24"/>
          <w:szCs w:val="24"/>
          <w:lang w:val="en-US"/>
        </w:rPr>
        <w:lastRenderedPageBreak/>
        <w:t>Assistant Park Managers</w:t>
      </w:r>
      <w:bookmarkEnd w:id="13"/>
    </w:p>
    <w:p w:rsidR="00ED24BB" w:rsidRPr="001F3A32" w:rsidRDefault="00ED24BB" w:rsidP="001F3A32">
      <w:pPr>
        <w:jc w:val="both"/>
        <w:rPr>
          <w:rFonts w:ascii="Gill Sans MT" w:hAnsi="Gill Sans MT"/>
          <w:sz w:val="24"/>
          <w:szCs w:val="24"/>
          <w:lang w:val="en-US"/>
        </w:rPr>
      </w:pPr>
    </w:p>
    <w:p w:rsidR="00331276" w:rsidRPr="001F3A32" w:rsidRDefault="00331276" w:rsidP="001F3A32">
      <w:pPr>
        <w:pStyle w:val="Heading3"/>
        <w:tabs>
          <w:tab w:val="clear" w:pos="1571"/>
        </w:tabs>
        <w:spacing w:before="0" w:after="0"/>
        <w:ind w:left="709" w:hanging="709"/>
        <w:rPr>
          <w:rFonts w:ascii="Gill Sans MT" w:hAnsi="Gill Sans MT"/>
          <w:sz w:val="24"/>
        </w:rPr>
      </w:pPr>
      <w:r w:rsidRPr="001F3A32">
        <w:rPr>
          <w:rFonts w:ascii="Gill Sans MT" w:hAnsi="Gill Sans MT"/>
          <w:sz w:val="24"/>
        </w:rPr>
        <w:t>The two Assistant Park Managers provide support for the Park Manager.  They are in regular direct communication with the maintenance contractors, pre-planning and adjusting programmes of work, which are issued in the form of a monthly schedule/instruction and monthly variations detailing any additional works required.  The Assistant Park Managers provide an important contact point for the general public, volunteers, the Friends, Police and other Royal Parks staff involved with activities in the Park They also help to organise and manage small and large-scale park based events.</w:t>
      </w:r>
    </w:p>
    <w:p w:rsidR="00ED24BB" w:rsidRPr="00ED24BB" w:rsidRDefault="00ED24BB" w:rsidP="00ED24BB">
      <w:pPr>
        <w:pStyle w:val="BodytextChar"/>
        <w:numPr>
          <w:ilvl w:val="0"/>
          <w:numId w:val="0"/>
        </w:numPr>
        <w:spacing w:after="0"/>
        <w:jc w:val="both"/>
        <w:rPr>
          <w:rFonts w:ascii="Gill Sans MT" w:hAnsi="Gill Sans MT"/>
          <w:sz w:val="24"/>
          <w:szCs w:val="24"/>
        </w:rPr>
      </w:pPr>
    </w:p>
    <w:p w:rsidR="00E115F0" w:rsidRPr="00E21344" w:rsidRDefault="00E115F0" w:rsidP="00E21344">
      <w:pPr>
        <w:pStyle w:val="Heading2"/>
        <w:numPr>
          <w:ilvl w:val="0"/>
          <w:numId w:val="1"/>
        </w:numPr>
        <w:spacing w:before="0"/>
        <w:jc w:val="both"/>
        <w:rPr>
          <w:rFonts w:ascii="Gill Sans MT" w:hAnsi="Gill Sans MT"/>
          <w:sz w:val="24"/>
          <w:szCs w:val="24"/>
          <w:lang w:val="en-US"/>
        </w:rPr>
      </w:pPr>
      <w:bookmarkStart w:id="14" w:name="_Toc470038335"/>
      <w:r w:rsidRPr="00E21344">
        <w:rPr>
          <w:rFonts w:ascii="Gill Sans MT" w:hAnsi="Gill Sans MT"/>
          <w:sz w:val="24"/>
          <w:szCs w:val="24"/>
          <w:lang w:val="en-US"/>
        </w:rPr>
        <w:t>Park Assistant</w:t>
      </w:r>
      <w:bookmarkEnd w:id="14"/>
    </w:p>
    <w:p w:rsidR="00ED24BB" w:rsidRPr="001F3A32" w:rsidRDefault="00ED24BB" w:rsidP="001F3A32">
      <w:pPr>
        <w:jc w:val="both"/>
        <w:rPr>
          <w:rFonts w:ascii="Gill Sans MT" w:hAnsi="Gill Sans MT"/>
          <w:sz w:val="24"/>
          <w:szCs w:val="24"/>
          <w:lang w:val="en-US"/>
        </w:rPr>
      </w:pPr>
    </w:p>
    <w:p w:rsidR="00A1763B" w:rsidRPr="001F3A32" w:rsidRDefault="00E115F0" w:rsidP="001F3A32">
      <w:pPr>
        <w:pStyle w:val="Heading3"/>
        <w:tabs>
          <w:tab w:val="clear" w:pos="1571"/>
        </w:tabs>
        <w:spacing w:before="0" w:after="0"/>
        <w:ind w:left="709" w:hanging="709"/>
        <w:rPr>
          <w:rFonts w:ascii="Gill Sans MT" w:hAnsi="Gill Sans MT"/>
          <w:sz w:val="24"/>
        </w:rPr>
      </w:pPr>
      <w:r w:rsidRPr="001F3A32">
        <w:rPr>
          <w:rFonts w:ascii="Gill Sans MT" w:hAnsi="Gill Sans MT"/>
          <w:sz w:val="24"/>
        </w:rPr>
        <w:t>The Hyde Park Office employs a University graduate on a one year fixed term contract to provide administrative and technical support for the Park Team.  As part of the contract the graduate receives on the job training and development in the field of Park Management.</w:t>
      </w:r>
    </w:p>
    <w:p w:rsidR="00206D0A" w:rsidRPr="00ED24BB" w:rsidRDefault="00206D0A" w:rsidP="00206D0A">
      <w:pPr>
        <w:pStyle w:val="BodytextChar"/>
        <w:numPr>
          <w:ilvl w:val="0"/>
          <w:numId w:val="0"/>
        </w:numPr>
        <w:spacing w:after="0"/>
        <w:jc w:val="both"/>
        <w:rPr>
          <w:rFonts w:ascii="Gill Sans MT" w:hAnsi="Gill Sans MT"/>
          <w:sz w:val="24"/>
          <w:szCs w:val="24"/>
          <w:lang w:val="en-US"/>
        </w:rPr>
      </w:pPr>
    </w:p>
    <w:p w:rsidR="00331276" w:rsidRPr="00E21344" w:rsidRDefault="00331276" w:rsidP="00E21344">
      <w:pPr>
        <w:pStyle w:val="Heading2"/>
        <w:numPr>
          <w:ilvl w:val="0"/>
          <w:numId w:val="1"/>
        </w:numPr>
        <w:spacing w:before="0"/>
        <w:jc w:val="both"/>
        <w:rPr>
          <w:rFonts w:ascii="Gill Sans MT" w:hAnsi="Gill Sans MT"/>
          <w:sz w:val="24"/>
          <w:szCs w:val="24"/>
          <w:lang w:val="en-US"/>
        </w:rPr>
      </w:pPr>
      <w:bookmarkStart w:id="15" w:name="_Toc470038336"/>
      <w:r w:rsidRPr="00E21344">
        <w:rPr>
          <w:rFonts w:ascii="Gill Sans MT" w:hAnsi="Gill Sans MT"/>
          <w:sz w:val="24"/>
          <w:szCs w:val="24"/>
          <w:lang w:val="en-US"/>
        </w:rPr>
        <w:t>Education &amp; Community Engagement (ECE) Officer</w:t>
      </w:r>
      <w:bookmarkEnd w:id="15"/>
    </w:p>
    <w:p w:rsidR="00206D0A" w:rsidRPr="001F3A32" w:rsidRDefault="00206D0A" w:rsidP="001F3A32">
      <w:pPr>
        <w:jc w:val="both"/>
        <w:rPr>
          <w:rFonts w:ascii="Gill Sans MT" w:hAnsi="Gill Sans MT"/>
          <w:sz w:val="24"/>
          <w:szCs w:val="24"/>
          <w:lang w:val="en-US"/>
        </w:rPr>
      </w:pPr>
    </w:p>
    <w:p w:rsidR="00331276" w:rsidRPr="001F3A32" w:rsidRDefault="00331276" w:rsidP="001F3A32">
      <w:pPr>
        <w:pStyle w:val="Heading3"/>
        <w:tabs>
          <w:tab w:val="clear" w:pos="1571"/>
        </w:tabs>
        <w:spacing w:before="0" w:after="0"/>
        <w:ind w:left="709" w:hanging="709"/>
        <w:rPr>
          <w:rFonts w:ascii="Gill Sans MT" w:hAnsi="Gill Sans MT"/>
          <w:sz w:val="24"/>
        </w:rPr>
      </w:pPr>
      <w:r w:rsidRPr="001F3A32">
        <w:rPr>
          <w:rFonts w:ascii="Gill Sans MT" w:hAnsi="Gill Sans MT"/>
          <w:sz w:val="24"/>
        </w:rPr>
        <w:t>The Education &amp; Community Engagement Officer is site based and is responsible to the Head of Education and Community Engagement for all The Ro</w:t>
      </w:r>
      <w:r w:rsidR="00206D0A" w:rsidRPr="001F3A32">
        <w:rPr>
          <w:rFonts w:ascii="Gill Sans MT" w:hAnsi="Gill Sans MT"/>
          <w:sz w:val="24"/>
        </w:rPr>
        <w:t>yal Parks including Hyde Park.</w:t>
      </w:r>
    </w:p>
    <w:p w:rsidR="00206D0A" w:rsidRPr="00ED24BB" w:rsidRDefault="00206D0A" w:rsidP="00206D0A">
      <w:pPr>
        <w:pStyle w:val="BodytextChar"/>
        <w:numPr>
          <w:ilvl w:val="0"/>
          <w:numId w:val="0"/>
        </w:numPr>
        <w:spacing w:after="0"/>
        <w:jc w:val="both"/>
        <w:rPr>
          <w:rFonts w:ascii="Gill Sans MT" w:hAnsi="Gill Sans MT"/>
          <w:sz w:val="24"/>
          <w:szCs w:val="24"/>
        </w:rPr>
      </w:pPr>
    </w:p>
    <w:p w:rsidR="00331276" w:rsidRPr="00E21344" w:rsidRDefault="00331276" w:rsidP="00E21344">
      <w:pPr>
        <w:pStyle w:val="Heading2"/>
        <w:numPr>
          <w:ilvl w:val="0"/>
          <w:numId w:val="1"/>
        </w:numPr>
        <w:spacing w:before="0"/>
        <w:jc w:val="both"/>
        <w:rPr>
          <w:rFonts w:ascii="Gill Sans MT" w:hAnsi="Gill Sans MT"/>
          <w:sz w:val="24"/>
          <w:szCs w:val="24"/>
          <w:lang w:val="en-US"/>
        </w:rPr>
      </w:pPr>
      <w:bookmarkStart w:id="16" w:name="OLE_LINK6"/>
      <w:bookmarkStart w:id="17" w:name="_Toc470038337"/>
      <w:r w:rsidRPr="00E21344">
        <w:rPr>
          <w:rFonts w:ascii="Gill Sans MT" w:hAnsi="Gill Sans MT"/>
          <w:sz w:val="24"/>
          <w:szCs w:val="24"/>
          <w:lang w:val="en-US"/>
        </w:rPr>
        <w:t>Park Support Staff</w:t>
      </w:r>
      <w:bookmarkEnd w:id="17"/>
    </w:p>
    <w:p w:rsidR="00206D0A" w:rsidRPr="001F3A32" w:rsidRDefault="00206D0A" w:rsidP="001F3A32">
      <w:pPr>
        <w:jc w:val="both"/>
        <w:rPr>
          <w:rFonts w:ascii="Gill Sans MT" w:hAnsi="Gill Sans MT"/>
          <w:sz w:val="24"/>
          <w:szCs w:val="24"/>
          <w:lang w:val="en-US"/>
        </w:rPr>
      </w:pPr>
    </w:p>
    <w:p w:rsidR="00331276" w:rsidRPr="001F3A32" w:rsidRDefault="00331276" w:rsidP="001F3A32">
      <w:pPr>
        <w:pStyle w:val="Heading3"/>
        <w:tabs>
          <w:tab w:val="clear" w:pos="1571"/>
        </w:tabs>
        <w:spacing w:before="0" w:after="0"/>
        <w:ind w:left="709" w:hanging="709"/>
        <w:rPr>
          <w:rFonts w:ascii="Gill Sans MT" w:hAnsi="Gill Sans MT"/>
          <w:sz w:val="24"/>
        </w:rPr>
      </w:pPr>
      <w:r w:rsidRPr="001F3A32">
        <w:rPr>
          <w:rFonts w:ascii="Gill Sans MT" w:hAnsi="Gill Sans MT"/>
          <w:sz w:val="24"/>
        </w:rPr>
        <w:t>The Hyde Park office employs an office manager, financial officer, filming officer, events officer, a park management support offi</w:t>
      </w:r>
      <w:r w:rsidR="00C7355C" w:rsidRPr="001F3A32">
        <w:rPr>
          <w:rFonts w:ascii="Gill Sans MT" w:hAnsi="Gill Sans MT"/>
          <w:sz w:val="24"/>
        </w:rPr>
        <w:t xml:space="preserve">cer, an administrative officer, as well as the </w:t>
      </w:r>
      <w:r w:rsidRPr="001F3A32">
        <w:rPr>
          <w:rFonts w:ascii="Gill Sans MT" w:hAnsi="Gill Sans MT"/>
          <w:sz w:val="24"/>
        </w:rPr>
        <w:t>University placement studen</w:t>
      </w:r>
      <w:r w:rsidR="00206D0A" w:rsidRPr="001F3A32">
        <w:rPr>
          <w:rFonts w:ascii="Gill Sans MT" w:hAnsi="Gill Sans MT"/>
          <w:sz w:val="24"/>
        </w:rPr>
        <w:t>t to support the Park Managers.</w:t>
      </w:r>
    </w:p>
    <w:p w:rsidR="00206D0A" w:rsidRPr="00ED24BB" w:rsidRDefault="00206D0A" w:rsidP="00206D0A">
      <w:pPr>
        <w:pStyle w:val="BodytextChar"/>
        <w:numPr>
          <w:ilvl w:val="0"/>
          <w:numId w:val="0"/>
        </w:numPr>
        <w:spacing w:after="0"/>
        <w:jc w:val="both"/>
        <w:rPr>
          <w:rFonts w:ascii="Gill Sans MT" w:hAnsi="Gill Sans MT"/>
          <w:sz w:val="24"/>
          <w:szCs w:val="24"/>
        </w:rPr>
      </w:pPr>
    </w:p>
    <w:p w:rsidR="005A791F" w:rsidRPr="00E21344" w:rsidRDefault="00331276" w:rsidP="00E21344">
      <w:pPr>
        <w:pStyle w:val="Heading2"/>
        <w:numPr>
          <w:ilvl w:val="0"/>
          <w:numId w:val="1"/>
        </w:numPr>
        <w:spacing w:before="0"/>
        <w:jc w:val="both"/>
        <w:rPr>
          <w:rFonts w:ascii="Gill Sans MT" w:hAnsi="Gill Sans MT"/>
          <w:sz w:val="24"/>
          <w:szCs w:val="24"/>
          <w:lang w:val="en-US"/>
        </w:rPr>
      </w:pPr>
      <w:bookmarkStart w:id="18" w:name="_Toc470038338"/>
      <w:r w:rsidRPr="00E21344">
        <w:rPr>
          <w:rFonts w:ascii="Gill Sans MT" w:hAnsi="Gill Sans MT"/>
          <w:sz w:val="24"/>
          <w:szCs w:val="24"/>
          <w:lang w:val="en-US"/>
        </w:rPr>
        <w:t xml:space="preserve">Central Support </w:t>
      </w:r>
      <w:r w:rsidR="005A791F" w:rsidRPr="00E21344">
        <w:rPr>
          <w:rFonts w:ascii="Gill Sans MT" w:hAnsi="Gill Sans MT"/>
          <w:sz w:val="24"/>
          <w:szCs w:val="24"/>
          <w:lang w:val="en-US"/>
        </w:rPr>
        <w:t>Services</w:t>
      </w:r>
      <w:bookmarkEnd w:id="18"/>
    </w:p>
    <w:p w:rsidR="00206D0A" w:rsidRPr="001F3A32" w:rsidRDefault="00206D0A" w:rsidP="001F3A32">
      <w:pPr>
        <w:jc w:val="both"/>
        <w:rPr>
          <w:rFonts w:ascii="Gill Sans MT" w:hAnsi="Gill Sans MT"/>
          <w:sz w:val="24"/>
          <w:szCs w:val="24"/>
          <w:lang w:val="en-US"/>
        </w:rPr>
      </w:pPr>
    </w:p>
    <w:p w:rsidR="00331276" w:rsidRPr="001F3A32" w:rsidRDefault="00331276" w:rsidP="001F3A32">
      <w:pPr>
        <w:pStyle w:val="Heading3"/>
        <w:tabs>
          <w:tab w:val="clear" w:pos="1571"/>
        </w:tabs>
        <w:spacing w:before="0" w:after="0"/>
        <w:ind w:left="709" w:hanging="709"/>
        <w:rPr>
          <w:rFonts w:ascii="Gill Sans MT" w:hAnsi="Gill Sans MT"/>
          <w:sz w:val="24"/>
        </w:rPr>
      </w:pPr>
      <w:r w:rsidRPr="001F3A32">
        <w:rPr>
          <w:rFonts w:ascii="Gill Sans MT" w:hAnsi="Gill Sans MT"/>
          <w:sz w:val="24"/>
        </w:rPr>
        <w:t>The Royal Parks headquarters provides support and advice relating to the IT systems used by the office as well as centralised services relating to catering, events, public affairs and marketing, and major projects.</w:t>
      </w:r>
    </w:p>
    <w:p w:rsidR="00206D0A" w:rsidRPr="00ED24BB" w:rsidRDefault="00206D0A" w:rsidP="00206D0A">
      <w:pPr>
        <w:pStyle w:val="BodytextChar"/>
        <w:numPr>
          <w:ilvl w:val="0"/>
          <w:numId w:val="0"/>
        </w:numPr>
        <w:spacing w:after="0"/>
        <w:jc w:val="both"/>
        <w:rPr>
          <w:rFonts w:ascii="Gill Sans MT" w:hAnsi="Gill Sans MT"/>
          <w:sz w:val="24"/>
          <w:szCs w:val="24"/>
        </w:rPr>
      </w:pPr>
    </w:p>
    <w:p w:rsidR="005A791F" w:rsidRPr="001F3A32" w:rsidRDefault="005A791F" w:rsidP="001F3A32">
      <w:pPr>
        <w:pStyle w:val="Heading3"/>
        <w:tabs>
          <w:tab w:val="clear" w:pos="1571"/>
        </w:tabs>
        <w:spacing w:before="0" w:after="0"/>
        <w:ind w:left="709" w:hanging="709"/>
        <w:rPr>
          <w:rFonts w:ascii="Gill Sans MT" w:hAnsi="Gill Sans MT"/>
          <w:sz w:val="24"/>
        </w:rPr>
      </w:pPr>
      <w:r w:rsidRPr="001F3A32">
        <w:rPr>
          <w:rFonts w:ascii="Gill Sans MT" w:hAnsi="Gill Sans MT"/>
          <w:sz w:val="24"/>
        </w:rPr>
        <w:t xml:space="preserve">There </w:t>
      </w:r>
      <w:r w:rsidR="00F31921" w:rsidRPr="001F3A32">
        <w:rPr>
          <w:rFonts w:ascii="Gill Sans MT" w:hAnsi="Gill Sans MT"/>
          <w:sz w:val="24"/>
        </w:rPr>
        <w:t>is centralised Horticultural, Arboricultural, Landscape and Ecological staff</w:t>
      </w:r>
      <w:r w:rsidRPr="001F3A32">
        <w:rPr>
          <w:rFonts w:ascii="Gill Sans MT" w:hAnsi="Gill Sans MT"/>
          <w:sz w:val="24"/>
        </w:rPr>
        <w:t xml:space="preserve"> available for all of </w:t>
      </w:r>
      <w:r w:rsidR="00F31921">
        <w:rPr>
          <w:rFonts w:ascii="Gill Sans MT" w:hAnsi="Gill Sans MT"/>
          <w:sz w:val="24"/>
        </w:rPr>
        <w:t>t</w:t>
      </w:r>
      <w:r w:rsidRPr="001F3A32">
        <w:rPr>
          <w:rFonts w:ascii="Gill Sans MT" w:hAnsi="Gill Sans MT"/>
          <w:sz w:val="24"/>
        </w:rPr>
        <w:t>he Royal Parks including Hyde Park.</w:t>
      </w:r>
      <w:bookmarkEnd w:id="16"/>
    </w:p>
    <w:p w:rsidR="00206D0A" w:rsidRPr="00ED24BB" w:rsidRDefault="00206D0A" w:rsidP="00206D0A">
      <w:pPr>
        <w:pStyle w:val="BodytextChar"/>
        <w:numPr>
          <w:ilvl w:val="0"/>
          <w:numId w:val="0"/>
        </w:numPr>
        <w:spacing w:after="0"/>
        <w:jc w:val="both"/>
        <w:rPr>
          <w:rFonts w:ascii="Gill Sans MT" w:hAnsi="Gill Sans MT"/>
          <w:sz w:val="24"/>
          <w:szCs w:val="24"/>
        </w:rPr>
      </w:pPr>
    </w:p>
    <w:p w:rsidR="005A791F" w:rsidRPr="00E21344" w:rsidRDefault="001F3A32" w:rsidP="00E21344">
      <w:pPr>
        <w:pStyle w:val="Heading2"/>
        <w:numPr>
          <w:ilvl w:val="0"/>
          <w:numId w:val="1"/>
        </w:numPr>
        <w:spacing w:before="0"/>
        <w:jc w:val="both"/>
        <w:rPr>
          <w:rFonts w:ascii="Gill Sans MT" w:hAnsi="Gill Sans MT"/>
          <w:sz w:val="24"/>
          <w:szCs w:val="24"/>
          <w:lang w:val="en-US"/>
        </w:rPr>
      </w:pPr>
      <w:bookmarkStart w:id="19" w:name="_Toc470038339"/>
      <w:r>
        <w:rPr>
          <w:rFonts w:ascii="Gill Sans MT" w:hAnsi="Gill Sans MT"/>
          <w:sz w:val="24"/>
          <w:szCs w:val="24"/>
          <w:lang w:val="en-US"/>
        </w:rPr>
        <w:t>Hyde Park</w:t>
      </w:r>
      <w:r w:rsidRPr="00E21344">
        <w:rPr>
          <w:rFonts w:ascii="Gill Sans MT" w:hAnsi="Gill Sans MT"/>
          <w:sz w:val="24"/>
          <w:szCs w:val="24"/>
          <w:lang w:val="en-US"/>
        </w:rPr>
        <w:t xml:space="preserve"> </w:t>
      </w:r>
      <w:r>
        <w:rPr>
          <w:rFonts w:ascii="Gill Sans MT" w:hAnsi="Gill Sans MT"/>
          <w:sz w:val="24"/>
          <w:szCs w:val="24"/>
          <w:lang w:val="en-US"/>
        </w:rPr>
        <w:t xml:space="preserve">- </w:t>
      </w:r>
      <w:r w:rsidR="005A791F" w:rsidRPr="00E21344">
        <w:rPr>
          <w:rFonts w:ascii="Gill Sans MT" w:hAnsi="Gill Sans MT"/>
          <w:sz w:val="24"/>
          <w:szCs w:val="24"/>
          <w:lang w:val="en-US"/>
        </w:rPr>
        <w:t>Filming Officers</w:t>
      </w:r>
      <w:bookmarkEnd w:id="19"/>
    </w:p>
    <w:p w:rsidR="00206D0A" w:rsidRPr="001F3A32" w:rsidRDefault="00206D0A" w:rsidP="001F3A32">
      <w:pPr>
        <w:jc w:val="both"/>
        <w:rPr>
          <w:rFonts w:ascii="Gill Sans MT" w:hAnsi="Gill Sans MT"/>
          <w:sz w:val="24"/>
          <w:szCs w:val="24"/>
          <w:lang w:val="en-US"/>
        </w:rPr>
      </w:pPr>
    </w:p>
    <w:p w:rsidR="005A791F" w:rsidRPr="001F3A32" w:rsidRDefault="005A791F" w:rsidP="001F3A32">
      <w:pPr>
        <w:pStyle w:val="Heading3"/>
        <w:tabs>
          <w:tab w:val="clear" w:pos="1571"/>
        </w:tabs>
        <w:spacing w:before="0" w:after="0"/>
        <w:ind w:left="709" w:hanging="709"/>
        <w:rPr>
          <w:rFonts w:ascii="Gill Sans MT" w:hAnsi="Gill Sans MT"/>
          <w:sz w:val="24"/>
          <w:szCs w:val="24"/>
        </w:rPr>
      </w:pPr>
      <w:r w:rsidRPr="001F3A32">
        <w:rPr>
          <w:rFonts w:ascii="Gill Sans MT" w:hAnsi="Gill Sans MT"/>
          <w:sz w:val="24"/>
          <w:szCs w:val="24"/>
        </w:rPr>
        <w:t xml:space="preserve">The Royal Parks are important locations for commercial filming and photography which </w:t>
      </w:r>
      <w:proofErr w:type="gramStart"/>
      <w:r w:rsidRPr="001F3A32">
        <w:rPr>
          <w:rFonts w:ascii="Gill Sans MT" w:hAnsi="Gill Sans MT"/>
          <w:sz w:val="24"/>
          <w:szCs w:val="24"/>
        </w:rPr>
        <w:t>need</w:t>
      </w:r>
      <w:proofErr w:type="gramEnd"/>
      <w:r w:rsidRPr="001F3A32">
        <w:rPr>
          <w:rFonts w:ascii="Gill Sans MT" w:hAnsi="Gill Sans MT"/>
          <w:sz w:val="24"/>
          <w:szCs w:val="24"/>
        </w:rPr>
        <w:t xml:space="preserve"> to be managed to ensure the fabric and use of the </w:t>
      </w:r>
      <w:r w:rsidR="001F3A32">
        <w:rPr>
          <w:rFonts w:ascii="Gill Sans MT" w:hAnsi="Gill Sans MT"/>
          <w:sz w:val="24"/>
          <w:szCs w:val="24"/>
        </w:rPr>
        <w:t>p</w:t>
      </w:r>
      <w:r w:rsidRPr="001F3A32">
        <w:rPr>
          <w:rFonts w:ascii="Gill Sans MT" w:hAnsi="Gill Sans MT"/>
          <w:sz w:val="24"/>
          <w:szCs w:val="24"/>
        </w:rPr>
        <w:t xml:space="preserve">ark is protected and income is generated when appropriate.  The Park Teams and two strategic filming officers manage the use of Parks for these activities by issuing of licences including wedding photography/filming permits, news permits and press call licences.  Fee negotiations, method statements, supervising and risk assessments are a central part of this process as well as licensing the images and checking the content with the production companies. (Guideline for commercial filming in the Royal Parks can be found </w:t>
      </w:r>
      <w:hyperlink r:id="rId10" w:history="1">
        <w:r w:rsidR="001F3A32" w:rsidRPr="001F3A32">
          <w:rPr>
            <w:rStyle w:val="Hyperlink"/>
            <w:rFonts w:ascii="Gill Sans MT" w:hAnsi="Gill Sans MT"/>
            <w:sz w:val="24"/>
            <w:szCs w:val="24"/>
          </w:rPr>
          <w:t>here</w:t>
        </w:r>
      </w:hyperlink>
      <w:r w:rsidR="001F3A32">
        <w:rPr>
          <w:rFonts w:ascii="Gill Sans MT" w:hAnsi="Gill Sans MT"/>
          <w:sz w:val="24"/>
          <w:szCs w:val="24"/>
        </w:rPr>
        <w:t>)</w:t>
      </w:r>
      <w:r w:rsidRPr="001F3A32">
        <w:rPr>
          <w:rFonts w:ascii="Gill Sans MT" w:hAnsi="Gill Sans MT"/>
          <w:sz w:val="24"/>
          <w:szCs w:val="24"/>
        </w:rPr>
        <w:t>.</w:t>
      </w:r>
    </w:p>
    <w:p w:rsidR="00F31921" w:rsidRDefault="00F31921">
      <w:pPr>
        <w:rPr>
          <w:rFonts w:ascii="Gill Sans MT" w:hAnsi="Gill Sans MT"/>
          <w:sz w:val="24"/>
          <w:szCs w:val="24"/>
          <w:lang w:eastAsia="en-US"/>
        </w:rPr>
      </w:pPr>
      <w:bookmarkStart w:id="20" w:name="_Toc124312213"/>
      <w:bookmarkStart w:id="21" w:name="_Toc256411679"/>
      <w:r>
        <w:rPr>
          <w:rFonts w:ascii="Gill Sans MT" w:hAnsi="Gill Sans MT"/>
          <w:b/>
          <w:bCs/>
          <w:sz w:val="24"/>
          <w:szCs w:val="24"/>
          <w:lang w:eastAsia="en-US"/>
        </w:rPr>
        <w:br w:type="page"/>
      </w:r>
    </w:p>
    <w:p w:rsidR="005A791F" w:rsidRPr="00E21344" w:rsidRDefault="005A791F" w:rsidP="00E21344">
      <w:pPr>
        <w:pStyle w:val="Heading2"/>
        <w:numPr>
          <w:ilvl w:val="0"/>
          <w:numId w:val="1"/>
        </w:numPr>
        <w:spacing w:before="0"/>
        <w:jc w:val="both"/>
        <w:rPr>
          <w:rFonts w:ascii="Gill Sans MT" w:hAnsi="Gill Sans MT"/>
          <w:sz w:val="24"/>
          <w:szCs w:val="24"/>
          <w:lang w:val="en-US"/>
        </w:rPr>
      </w:pPr>
      <w:bookmarkStart w:id="22" w:name="_Toc470038340"/>
      <w:r w:rsidRPr="00E21344">
        <w:rPr>
          <w:rFonts w:ascii="Gill Sans MT" w:hAnsi="Gill Sans MT"/>
          <w:sz w:val="24"/>
          <w:szCs w:val="24"/>
          <w:lang w:val="en-US"/>
        </w:rPr>
        <w:lastRenderedPageBreak/>
        <w:t>Policing</w:t>
      </w:r>
      <w:bookmarkEnd w:id="20"/>
      <w:bookmarkEnd w:id="21"/>
      <w:bookmarkEnd w:id="22"/>
    </w:p>
    <w:p w:rsidR="00206D0A" w:rsidRPr="001F3A32" w:rsidRDefault="00206D0A" w:rsidP="001F3A32">
      <w:pPr>
        <w:jc w:val="both"/>
        <w:rPr>
          <w:rFonts w:ascii="Gill Sans MT" w:hAnsi="Gill Sans MT"/>
          <w:sz w:val="24"/>
          <w:szCs w:val="24"/>
          <w:lang w:val="en-US"/>
        </w:rPr>
      </w:pPr>
    </w:p>
    <w:p w:rsidR="005A791F" w:rsidRDefault="005A791F" w:rsidP="00ED24BB">
      <w:pPr>
        <w:pStyle w:val="Heading3"/>
        <w:tabs>
          <w:tab w:val="clear" w:pos="1571"/>
          <w:tab w:val="num" w:pos="851"/>
        </w:tabs>
        <w:spacing w:before="0" w:after="0"/>
        <w:ind w:left="709"/>
        <w:rPr>
          <w:rFonts w:ascii="Gill Sans MT" w:hAnsi="Gill Sans MT"/>
          <w:sz w:val="24"/>
          <w:szCs w:val="24"/>
        </w:rPr>
      </w:pPr>
      <w:r w:rsidRPr="00ED24BB">
        <w:rPr>
          <w:rFonts w:ascii="Gill Sans MT" w:hAnsi="Gill Sans MT"/>
          <w:sz w:val="24"/>
          <w:szCs w:val="24"/>
        </w:rPr>
        <w:t>Policing is carried out by the Metropolitan Police’s Royal Parks Operational Command Unit (TRP OCU)</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A</w:t>
      </w:r>
      <w:r w:rsidRPr="00ED24BB">
        <w:rPr>
          <w:rFonts w:ascii="Gill Sans MT" w:hAnsi="Gill Sans MT"/>
          <w:sz w:val="24"/>
          <w:szCs w:val="24"/>
        </w:rPr>
        <w:t xml:space="preserve"> combination of constables, special constables and police community support officers (PCSOs) means that there are more uniformed</w:t>
      </w:r>
      <w:r w:rsidR="00206D0A">
        <w:rPr>
          <w:rFonts w:ascii="Gill Sans MT" w:hAnsi="Gill Sans MT"/>
          <w:sz w:val="24"/>
          <w:szCs w:val="24"/>
        </w:rPr>
        <w:t xml:space="preserve"> officers visible in the Parks.</w:t>
      </w:r>
    </w:p>
    <w:p w:rsidR="00206D0A" w:rsidRPr="001F3A32" w:rsidRDefault="00206D0A" w:rsidP="001F3A32">
      <w:pPr>
        <w:jc w:val="both"/>
        <w:rPr>
          <w:rFonts w:ascii="Gill Sans MT" w:hAnsi="Gill Sans MT"/>
          <w:sz w:val="24"/>
          <w:szCs w:val="24"/>
          <w:lang w:val="en-US"/>
        </w:rPr>
      </w:pPr>
    </w:p>
    <w:p w:rsidR="005A791F" w:rsidRDefault="005A791F" w:rsidP="00ED24BB">
      <w:pPr>
        <w:pStyle w:val="Heading3"/>
        <w:tabs>
          <w:tab w:val="clear" w:pos="1571"/>
          <w:tab w:val="num" w:pos="851"/>
        </w:tabs>
        <w:spacing w:before="0" w:after="0"/>
        <w:ind w:left="709"/>
        <w:rPr>
          <w:rFonts w:ascii="Gill Sans MT" w:hAnsi="Gill Sans MT"/>
          <w:sz w:val="24"/>
          <w:szCs w:val="24"/>
        </w:rPr>
      </w:pPr>
      <w:r w:rsidRPr="00ED24BB">
        <w:rPr>
          <w:rFonts w:ascii="Gill Sans MT" w:hAnsi="Gill Sans MT"/>
          <w:sz w:val="24"/>
          <w:szCs w:val="24"/>
        </w:rPr>
        <w:t>TRP OCU work closely wi</w:t>
      </w:r>
      <w:r w:rsidR="00F33B83">
        <w:rPr>
          <w:rFonts w:ascii="Gill Sans MT" w:hAnsi="Gill Sans MT"/>
          <w:sz w:val="24"/>
          <w:szCs w:val="24"/>
        </w:rPr>
        <w:t>th TRP by having fortnightly Co</w:t>
      </w:r>
      <w:r w:rsidRPr="00ED24BB">
        <w:rPr>
          <w:rFonts w:ascii="Gill Sans MT" w:hAnsi="Gill Sans MT"/>
          <w:sz w:val="24"/>
          <w:szCs w:val="24"/>
        </w:rPr>
        <w:t>ordinating and Tasking Group Meetings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his is where crime figures are examined and compared and the plan for the next fortnight is put together</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o help the flow of information, TRP OCU has developed an electronic reporting form where park managers can raise concerns and be given feedback on action taken</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H</w:t>
      </w:r>
      <w:r w:rsidRPr="00ED24BB">
        <w:rPr>
          <w:rFonts w:ascii="Gill Sans MT" w:hAnsi="Gill Sans MT"/>
          <w:sz w:val="24"/>
          <w:szCs w:val="24"/>
        </w:rPr>
        <w:t>yde Park Safer Parks Inspectors and Park Managers meet on a monthly basis to discuss policing iss</w:t>
      </w:r>
      <w:r w:rsidR="00206D0A">
        <w:rPr>
          <w:rFonts w:ascii="Gill Sans MT" w:hAnsi="Gill Sans MT"/>
          <w:sz w:val="24"/>
          <w:szCs w:val="24"/>
        </w:rPr>
        <w:t>ues and co-ordinate activities.</w:t>
      </w:r>
    </w:p>
    <w:p w:rsidR="00206D0A" w:rsidRPr="001F3A32" w:rsidRDefault="00206D0A" w:rsidP="001F3A32">
      <w:pPr>
        <w:jc w:val="both"/>
        <w:rPr>
          <w:rFonts w:ascii="Gill Sans MT" w:hAnsi="Gill Sans MT"/>
          <w:sz w:val="24"/>
          <w:szCs w:val="24"/>
          <w:lang w:val="en-US"/>
        </w:rPr>
      </w:pPr>
    </w:p>
    <w:p w:rsidR="005A791F" w:rsidRDefault="005A791F" w:rsidP="00ED24BB">
      <w:pPr>
        <w:pStyle w:val="Heading3"/>
        <w:tabs>
          <w:tab w:val="clear" w:pos="1571"/>
          <w:tab w:val="num" w:pos="851"/>
        </w:tabs>
        <w:spacing w:before="0" w:after="0"/>
        <w:ind w:left="709"/>
        <w:rPr>
          <w:rFonts w:ascii="Gill Sans MT" w:hAnsi="Gill Sans MT"/>
          <w:sz w:val="24"/>
          <w:szCs w:val="24"/>
        </w:rPr>
      </w:pPr>
      <w:r w:rsidRPr="00ED24BB">
        <w:rPr>
          <w:rFonts w:ascii="Gill Sans MT" w:hAnsi="Gill Sans MT"/>
          <w:sz w:val="24"/>
          <w:szCs w:val="24"/>
        </w:rPr>
        <w:t xml:space="preserve">TRP OCU </w:t>
      </w:r>
      <w:proofErr w:type="spellStart"/>
      <w:proofErr w:type="gramStart"/>
      <w:r w:rsidRPr="00ED24BB">
        <w:rPr>
          <w:rFonts w:ascii="Gill Sans MT" w:hAnsi="Gill Sans MT"/>
          <w:sz w:val="24"/>
          <w:szCs w:val="24"/>
        </w:rPr>
        <w:t>prioritise</w:t>
      </w:r>
      <w:proofErr w:type="spellEnd"/>
      <w:proofErr w:type="gramEnd"/>
      <w:r w:rsidRPr="00ED24BB">
        <w:rPr>
          <w:rFonts w:ascii="Gill Sans MT" w:hAnsi="Gill Sans MT"/>
          <w:sz w:val="24"/>
          <w:szCs w:val="24"/>
        </w:rPr>
        <w:t xml:space="preserve"> and target work in two main ways – tasking and directing patrols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P</w:t>
      </w:r>
      <w:r w:rsidRPr="00ED24BB">
        <w:rPr>
          <w:rFonts w:ascii="Gill Sans MT" w:hAnsi="Gill Sans MT"/>
          <w:sz w:val="24"/>
          <w:szCs w:val="24"/>
        </w:rPr>
        <w:t xml:space="preserve">roactive tasking </w:t>
      </w:r>
      <w:proofErr w:type="spellStart"/>
      <w:r w:rsidRPr="00ED24BB">
        <w:rPr>
          <w:rFonts w:ascii="Gill Sans MT" w:hAnsi="Gill Sans MT"/>
          <w:sz w:val="24"/>
          <w:szCs w:val="24"/>
        </w:rPr>
        <w:t>proformas</w:t>
      </w:r>
      <w:proofErr w:type="spellEnd"/>
      <w:r w:rsidRPr="00ED24BB">
        <w:rPr>
          <w:rFonts w:ascii="Gill Sans MT" w:hAnsi="Gill Sans MT"/>
          <w:sz w:val="24"/>
          <w:szCs w:val="24"/>
        </w:rPr>
        <w:t xml:space="preserve"> (PATPs) are set plans of policing where additional </w:t>
      </w:r>
      <w:proofErr w:type="gramStart"/>
      <w:r w:rsidRPr="00ED24BB">
        <w:rPr>
          <w:rFonts w:ascii="Gill Sans MT" w:hAnsi="Gill Sans MT"/>
          <w:sz w:val="24"/>
          <w:szCs w:val="24"/>
        </w:rPr>
        <w:t>staff are</w:t>
      </w:r>
      <w:proofErr w:type="gramEnd"/>
      <w:r w:rsidRPr="00ED24BB">
        <w:rPr>
          <w:rFonts w:ascii="Gill Sans MT" w:hAnsi="Gill Sans MT"/>
          <w:sz w:val="24"/>
          <w:szCs w:val="24"/>
        </w:rPr>
        <w:t xml:space="preserve"> given a priority task e.g. car crime, antisocial </w:t>
      </w:r>
      <w:proofErr w:type="spellStart"/>
      <w:r w:rsidRPr="00ED24BB">
        <w:rPr>
          <w:rFonts w:ascii="Gill Sans MT" w:hAnsi="Gill Sans MT"/>
          <w:sz w:val="24"/>
          <w:szCs w:val="24"/>
        </w:rPr>
        <w:t>behaviour</w:t>
      </w:r>
      <w:proofErr w:type="spellEnd"/>
      <w:r w:rsidRPr="00ED24BB">
        <w:rPr>
          <w:rFonts w:ascii="Gill Sans MT" w:hAnsi="Gill Sans MT"/>
          <w:sz w:val="24"/>
          <w:szCs w:val="24"/>
        </w:rPr>
        <w:t>, etc</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D</w:t>
      </w:r>
      <w:r w:rsidRPr="00ED24BB">
        <w:rPr>
          <w:rFonts w:ascii="Gill Sans MT" w:hAnsi="Gill Sans MT"/>
          <w:sz w:val="24"/>
          <w:szCs w:val="24"/>
        </w:rPr>
        <w:t>irected patrols concentrate policing (often high visibility patrols) to key areas in the park.</w:t>
      </w:r>
    </w:p>
    <w:p w:rsidR="001F3A32" w:rsidRPr="001F3A32" w:rsidRDefault="001F3A32" w:rsidP="001F3A32">
      <w:pPr>
        <w:jc w:val="both"/>
        <w:rPr>
          <w:rFonts w:ascii="Gill Sans MT" w:hAnsi="Gill Sans MT"/>
          <w:sz w:val="24"/>
          <w:szCs w:val="24"/>
          <w:lang w:val="en-US"/>
        </w:rPr>
      </w:pPr>
    </w:p>
    <w:p w:rsidR="00757A64" w:rsidRDefault="005A791F" w:rsidP="00ED24BB">
      <w:pPr>
        <w:pStyle w:val="Heading2"/>
        <w:numPr>
          <w:ilvl w:val="0"/>
          <w:numId w:val="1"/>
        </w:numPr>
        <w:spacing w:before="0"/>
        <w:jc w:val="both"/>
        <w:rPr>
          <w:rFonts w:ascii="Gill Sans MT" w:hAnsi="Gill Sans MT"/>
          <w:sz w:val="24"/>
          <w:szCs w:val="24"/>
          <w:lang w:val="en-US"/>
        </w:rPr>
      </w:pPr>
      <w:bookmarkStart w:id="23" w:name="_Toc470038341"/>
      <w:r w:rsidRPr="00ED24BB">
        <w:rPr>
          <w:rFonts w:ascii="Gill Sans MT" w:hAnsi="Gill Sans MT"/>
          <w:sz w:val="24"/>
          <w:szCs w:val="24"/>
          <w:lang w:val="en-US"/>
        </w:rPr>
        <w:t xml:space="preserve">Other </w:t>
      </w:r>
      <w:r w:rsidR="002021EC" w:rsidRPr="00ED24BB">
        <w:rPr>
          <w:rFonts w:ascii="Gill Sans MT" w:hAnsi="Gill Sans MT"/>
          <w:sz w:val="24"/>
          <w:szCs w:val="24"/>
          <w:lang w:val="en-US"/>
        </w:rPr>
        <w:t>Facts</w:t>
      </w:r>
      <w:bookmarkEnd w:id="23"/>
    </w:p>
    <w:p w:rsidR="00206D0A" w:rsidRPr="001F3A32" w:rsidRDefault="00206D0A" w:rsidP="001F3A32">
      <w:pPr>
        <w:jc w:val="both"/>
        <w:rPr>
          <w:rFonts w:ascii="Gill Sans MT" w:hAnsi="Gill Sans MT"/>
          <w:sz w:val="24"/>
          <w:szCs w:val="24"/>
          <w:lang w:val="en-US"/>
        </w:rPr>
      </w:pPr>
    </w:p>
    <w:p w:rsidR="00757A64" w:rsidRDefault="00757A64" w:rsidP="00ED24BB">
      <w:pPr>
        <w:pStyle w:val="Heading3"/>
        <w:tabs>
          <w:tab w:val="clear" w:pos="1571"/>
        </w:tabs>
        <w:spacing w:before="0" w:after="0"/>
        <w:ind w:left="709"/>
        <w:rPr>
          <w:rFonts w:ascii="Gill Sans MT" w:hAnsi="Gill Sans MT"/>
          <w:sz w:val="24"/>
          <w:szCs w:val="24"/>
        </w:rPr>
      </w:pPr>
      <w:r w:rsidRPr="00ED24BB">
        <w:rPr>
          <w:rFonts w:ascii="Gill Sans MT" w:hAnsi="Gill Sans MT"/>
          <w:sz w:val="24"/>
          <w:szCs w:val="24"/>
        </w:rPr>
        <w:t xml:space="preserve">The </w:t>
      </w:r>
      <w:r w:rsidR="002021EC" w:rsidRPr="00ED24BB">
        <w:rPr>
          <w:rFonts w:ascii="Gill Sans MT" w:hAnsi="Gill Sans MT"/>
          <w:sz w:val="24"/>
          <w:szCs w:val="24"/>
        </w:rPr>
        <w:t>following are facts about Hyde Park</w:t>
      </w:r>
      <w:r w:rsidRPr="00ED24BB">
        <w:rPr>
          <w:rFonts w:ascii="Gill Sans MT" w:hAnsi="Gill Sans MT"/>
          <w:sz w:val="24"/>
          <w:szCs w:val="24"/>
        </w:rPr>
        <w:t>.</w:t>
      </w:r>
    </w:p>
    <w:p w:rsidR="00206D0A" w:rsidRPr="001F3A32" w:rsidRDefault="00206D0A" w:rsidP="001F3A32">
      <w:pPr>
        <w:jc w:val="both"/>
        <w:rPr>
          <w:rFonts w:ascii="Gill Sans MT" w:hAnsi="Gill Sans MT"/>
          <w:sz w:val="24"/>
          <w:szCs w:val="24"/>
          <w:lang w:val="en-US"/>
        </w:rPr>
      </w:pPr>
    </w:p>
    <w:tbl>
      <w:tblPr>
        <w:tblW w:w="9017" w:type="dxa"/>
        <w:jc w:val="right"/>
        <w:tblInd w:w="20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168"/>
        <w:gridCol w:w="286"/>
        <w:gridCol w:w="5563"/>
      </w:tblGrid>
      <w:tr w:rsidR="002021EC" w:rsidRPr="00ED24BB" w:rsidTr="002B231B">
        <w:trPr>
          <w:trHeight w:val="525"/>
          <w:jc w:val="right"/>
        </w:trPr>
        <w:tc>
          <w:tcPr>
            <w:tcW w:w="3168" w:type="dxa"/>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t>Size</w:t>
            </w:r>
          </w:p>
        </w:tc>
        <w:tc>
          <w:tcPr>
            <w:tcW w:w="5849" w:type="dxa"/>
            <w:gridSpan w:val="2"/>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t>Opening Hours</w:t>
            </w:r>
          </w:p>
        </w:tc>
      </w:tr>
      <w:tr w:rsidR="002021EC" w:rsidRPr="00ED24BB" w:rsidTr="002B231B">
        <w:trPr>
          <w:trHeight w:val="525"/>
          <w:jc w:val="right"/>
        </w:trPr>
        <w:tc>
          <w:tcPr>
            <w:tcW w:w="3168" w:type="dxa"/>
            <w:vAlign w:val="center"/>
          </w:tcPr>
          <w:p w:rsidR="002021EC" w:rsidRPr="00ED24BB" w:rsidRDefault="002021EC" w:rsidP="00ED24BB">
            <w:pPr>
              <w:pStyle w:val="Bodytext"/>
              <w:rPr>
                <w:rFonts w:ascii="Gill Sans MT" w:hAnsi="Gill Sans MT"/>
                <w:sz w:val="24"/>
                <w:szCs w:val="24"/>
              </w:rPr>
            </w:pPr>
            <w:r w:rsidRPr="00ED24BB">
              <w:rPr>
                <w:rFonts w:ascii="Gill Sans MT" w:hAnsi="Gill Sans MT"/>
                <w:sz w:val="24"/>
                <w:szCs w:val="24"/>
              </w:rPr>
              <w:t>139.9hectares (344 acres)</w:t>
            </w:r>
          </w:p>
        </w:tc>
        <w:tc>
          <w:tcPr>
            <w:tcW w:w="5849" w:type="dxa"/>
            <w:gridSpan w:val="2"/>
            <w:vAlign w:val="center"/>
          </w:tcPr>
          <w:p w:rsidR="002021EC" w:rsidRPr="00ED24BB" w:rsidRDefault="002021EC" w:rsidP="00ED24BB">
            <w:pPr>
              <w:pStyle w:val="Bodytext"/>
              <w:rPr>
                <w:rFonts w:ascii="Gill Sans MT" w:hAnsi="Gill Sans MT"/>
                <w:sz w:val="24"/>
                <w:szCs w:val="24"/>
              </w:rPr>
            </w:pPr>
            <w:r w:rsidRPr="00ED24BB">
              <w:rPr>
                <w:rFonts w:ascii="Gill Sans MT" w:hAnsi="Gill Sans MT"/>
                <w:sz w:val="24"/>
                <w:szCs w:val="24"/>
              </w:rPr>
              <w:t>The park is open from 5am until midnight all year round.</w:t>
            </w:r>
          </w:p>
        </w:tc>
      </w:tr>
      <w:tr w:rsidR="002021EC" w:rsidRPr="00ED24BB" w:rsidTr="002B231B">
        <w:trPr>
          <w:jc w:val="right"/>
        </w:trPr>
        <w:tc>
          <w:tcPr>
            <w:tcW w:w="9017" w:type="dxa"/>
            <w:gridSpan w:val="3"/>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t xml:space="preserve">Location </w:t>
            </w:r>
          </w:p>
        </w:tc>
      </w:tr>
      <w:tr w:rsidR="002021EC" w:rsidRPr="00ED24BB" w:rsidTr="002B231B">
        <w:trPr>
          <w:jc w:val="right"/>
        </w:trPr>
        <w:tc>
          <w:tcPr>
            <w:tcW w:w="9017" w:type="dxa"/>
            <w:gridSpan w:val="3"/>
            <w:tcBorders>
              <w:bottom w:val="nil"/>
            </w:tcBorders>
          </w:tcPr>
          <w:p w:rsidR="002021EC" w:rsidRPr="00ED24BB" w:rsidRDefault="002021EC" w:rsidP="00ED24BB">
            <w:pPr>
              <w:pStyle w:val="Bodytext"/>
              <w:rPr>
                <w:rFonts w:ascii="Gill Sans MT" w:hAnsi="Gill Sans MT"/>
                <w:b/>
                <w:sz w:val="24"/>
                <w:szCs w:val="24"/>
              </w:rPr>
            </w:pPr>
            <w:r w:rsidRPr="00ED24BB">
              <w:rPr>
                <w:rFonts w:ascii="Gill Sans MT" w:hAnsi="Gill Sans MT"/>
                <w:sz w:val="24"/>
                <w:szCs w:val="24"/>
              </w:rPr>
              <w:t>Hyde Park is located in central London and lies wholly within the London Borough of the City of Westminster.  It is contiguous with Kensington Gardens to the west and The Green Park and St James’s Park to the east forming an impressive series of interconnecting green spaces, some 4km long, in the heart of London.</w:t>
            </w:r>
          </w:p>
        </w:tc>
      </w:tr>
      <w:tr w:rsidR="002021EC" w:rsidRPr="00ED24BB" w:rsidTr="002B231B">
        <w:trPr>
          <w:jc w:val="right"/>
        </w:trPr>
        <w:tc>
          <w:tcPr>
            <w:tcW w:w="3168" w:type="dxa"/>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t>Park Facilities</w:t>
            </w:r>
          </w:p>
        </w:tc>
        <w:tc>
          <w:tcPr>
            <w:tcW w:w="5849" w:type="dxa"/>
            <w:gridSpan w:val="2"/>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t>Sport</w:t>
            </w:r>
          </w:p>
        </w:tc>
      </w:tr>
      <w:tr w:rsidR="002021EC" w:rsidRPr="00ED24BB" w:rsidTr="002B231B">
        <w:trPr>
          <w:jc w:val="right"/>
        </w:trPr>
        <w:tc>
          <w:tcPr>
            <w:tcW w:w="3168" w:type="dxa"/>
            <w:tcBorders>
              <w:bottom w:val="nil"/>
            </w:tcBorders>
          </w:tcPr>
          <w:p w:rsidR="002021EC" w:rsidRPr="00ED24BB" w:rsidRDefault="002021EC" w:rsidP="00F33B83">
            <w:pPr>
              <w:pStyle w:val="BodyText0"/>
              <w:numPr>
                <w:ilvl w:val="0"/>
                <w:numId w:val="5"/>
              </w:numPr>
              <w:ind w:left="357" w:hanging="357"/>
              <w:jc w:val="both"/>
              <w:rPr>
                <w:rFonts w:ascii="Gill Sans MT" w:hAnsi="Gill Sans MT" w:cs="Arial"/>
                <w:sz w:val="24"/>
                <w:szCs w:val="24"/>
              </w:rPr>
            </w:pPr>
            <w:r w:rsidRPr="00ED24BB">
              <w:rPr>
                <w:rFonts w:ascii="Gill Sans MT" w:hAnsi="Gill Sans MT" w:cs="Arial"/>
                <w:sz w:val="24"/>
                <w:szCs w:val="24"/>
              </w:rPr>
              <w:t>3 x Children’s Playgrounds</w:t>
            </w:r>
          </w:p>
          <w:p w:rsidR="002021EC" w:rsidRPr="00ED24BB" w:rsidRDefault="002021EC" w:rsidP="00F33B83">
            <w:pPr>
              <w:pStyle w:val="BodyText0"/>
              <w:numPr>
                <w:ilvl w:val="0"/>
                <w:numId w:val="5"/>
              </w:numPr>
              <w:ind w:left="357" w:hanging="357"/>
              <w:jc w:val="both"/>
              <w:rPr>
                <w:rFonts w:ascii="Gill Sans MT" w:hAnsi="Gill Sans MT" w:cs="Arial"/>
                <w:sz w:val="24"/>
                <w:szCs w:val="24"/>
              </w:rPr>
            </w:pPr>
            <w:r w:rsidRPr="00ED24BB">
              <w:rPr>
                <w:rFonts w:ascii="Gill Sans MT" w:hAnsi="Gill Sans MT" w:cs="Arial"/>
                <w:sz w:val="24"/>
                <w:szCs w:val="24"/>
              </w:rPr>
              <w:t>1 x Bandstand</w:t>
            </w:r>
          </w:p>
          <w:p w:rsidR="002021EC" w:rsidRPr="00ED24BB" w:rsidRDefault="002021EC" w:rsidP="00F33B83">
            <w:pPr>
              <w:pStyle w:val="BodyText0"/>
              <w:numPr>
                <w:ilvl w:val="0"/>
                <w:numId w:val="5"/>
              </w:numPr>
              <w:jc w:val="both"/>
              <w:rPr>
                <w:rFonts w:ascii="Gill Sans MT" w:hAnsi="Gill Sans MT" w:cs="Arial"/>
                <w:sz w:val="24"/>
                <w:szCs w:val="24"/>
              </w:rPr>
            </w:pPr>
            <w:r w:rsidRPr="00ED24BB">
              <w:rPr>
                <w:rFonts w:ascii="Gill Sans MT" w:hAnsi="Gill Sans MT" w:cs="Arial"/>
                <w:sz w:val="24"/>
                <w:szCs w:val="24"/>
              </w:rPr>
              <w:t>5 x Toilet Facilities (facilities available for disabled people &amp; nappy changing available in some locations)</w:t>
            </w:r>
          </w:p>
          <w:p w:rsidR="002021EC" w:rsidRPr="00ED24BB" w:rsidRDefault="002021EC" w:rsidP="00F33B83">
            <w:pPr>
              <w:pStyle w:val="BodyText0"/>
              <w:numPr>
                <w:ilvl w:val="0"/>
                <w:numId w:val="5"/>
              </w:numPr>
              <w:jc w:val="both"/>
              <w:rPr>
                <w:rFonts w:ascii="Gill Sans MT" w:hAnsi="Gill Sans MT" w:cs="Arial"/>
                <w:sz w:val="24"/>
                <w:szCs w:val="24"/>
              </w:rPr>
            </w:pPr>
            <w:r w:rsidRPr="00ED24BB">
              <w:rPr>
                <w:rFonts w:ascii="Gill Sans MT" w:hAnsi="Gill Sans MT" w:cs="Arial"/>
                <w:sz w:val="24"/>
                <w:szCs w:val="24"/>
              </w:rPr>
              <w:t>2 x Toilet Facilities managed by Westminster Council</w:t>
            </w:r>
          </w:p>
          <w:p w:rsidR="002021EC" w:rsidRPr="00ED24BB" w:rsidRDefault="002021EC" w:rsidP="00F33B83">
            <w:pPr>
              <w:pStyle w:val="BodyText0"/>
              <w:numPr>
                <w:ilvl w:val="0"/>
                <w:numId w:val="5"/>
              </w:numPr>
              <w:jc w:val="both"/>
              <w:rPr>
                <w:rFonts w:ascii="Gill Sans MT" w:hAnsi="Gill Sans MT" w:cs="Arial"/>
                <w:sz w:val="24"/>
                <w:szCs w:val="24"/>
              </w:rPr>
            </w:pPr>
            <w:r w:rsidRPr="00ED24BB">
              <w:rPr>
                <w:rFonts w:ascii="Gill Sans MT" w:hAnsi="Gill Sans MT" w:cs="Arial"/>
                <w:sz w:val="24"/>
                <w:szCs w:val="24"/>
              </w:rPr>
              <w:t>Swimming changing rooms at Lido</w:t>
            </w:r>
          </w:p>
          <w:p w:rsidR="002021EC" w:rsidRPr="00ED24BB" w:rsidRDefault="002021EC" w:rsidP="00F33B83">
            <w:pPr>
              <w:pStyle w:val="BodyText0"/>
              <w:numPr>
                <w:ilvl w:val="0"/>
                <w:numId w:val="5"/>
              </w:numPr>
              <w:jc w:val="both"/>
              <w:rPr>
                <w:rFonts w:ascii="Gill Sans MT" w:hAnsi="Gill Sans MT" w:cs="Arial"/>
                <w:sz w:val="24"/>
                <w:szCs w:val="24"/>
              </w:rPr>
            </w:pPr>
            <w:r w:rsidRPr="00ED24BB">
              <w:rPr>
                <w:rFonts w:ascii="Gill Sans MT" w:hAnsi="Gill Sans MT" w:cs="Arial"/>
                <w:sz w:val="24"/>
                <w:szCs w:val="24"/>
              </w:rPr>
              <w:t>2 x Car parking areas and along West Carriage and South Carriage Drive</w:t>
            </w:r>
          </w:p>
          <w:p w:rsidR="002021EC" w:rsidRPr="00ED24BB" w:rsidRDefault="002021EC" w:rsidP="00F33B83">
            <w:pPr>
              <w:pStyle w:val="BodyText0"/>
              <w:numPr>
                <w:ilvl w:val="0"/>
                <w:numId w:val="5"/>
              </w:numPr>
              <w:jc w:val="both"/>
              <w:rPr>
                <w:rFonts w:ascii="Gill Sans MT" w:hAnsi="Gill Sans MT" w:cs="Arial"/>
                <w:sz w:val="24"/>
                <w:szCs w:val="24"/>
              </w:rPr>
            </w:pPr>
            <w:r w:rsidRPr="00ED24BB">
              <w:rPr>
                <w:rFonts w:ascii="Gill Sans MT" w:hAnsi="Gill Sans MT" w:cs="Arial"/>
                <w:sz w:val="24"/>
                <w:szCs w:val="24"/>
              </w:rPr>
              <w:t xml:space="preserve">54 x Notice boards &amp; Map </w:t>
            </w:r>
            <w:r w:rsidRPr="00ED24BB">
              <w:rPr>
                <w:rFonts w:ascii="Gill Sans MT" w:hAnsi="Gill Sans MT" w:cs="Arial"/>
                <w:sz w:val="24"/>
                <w:szCs w:val="24"/>
              </w:rPr>
              <w:lastRenderedPageBreak/>
              <w:t>boards</w:t>
            </w:r>
          </w:p>
          <w:p w:rsidR="002021EC" w:rsidRPr="00ED24BB" w:rsidRDefault="002021EC" w:rsidP="00F33B83">
            <w:pPr>
              <w:pStyle w:val="BodyText0"/>
              <w:numPr>
                <w:ilvl w:val="0"/>
                <w:numId w:val="5"/>
              </w:numPr>
              <w:jc w:val="both"/>
              <w:rPr>
                <w:rFonts w:ascii="Gill Sans MT" w:hAnsi="Gill Sans MT" w:cs="Arial"/>
                <w:sz w:val="24"/>
                <w:szCs w:val="24"/>
              </w:rPr>
            </w:pPr>
            <w:r w:rsidRPr="00ED24BB">
              <w:rPr>
                <w:rFonts w:ascii="Gill Sans MT" w:hAnsi="Gill Sans MT" w:cs="Arial"/>
                <w:sz w:val="24"/>
                <w:szCs w:val="24"/>
              </w:rPr>
              <w:t>27 x Dog bins</w:t>
            </w:r>
          </w:p>
          <w:p w:rsidR="002021EC" w:rsidRPr="00ED24BB" w:rsidRDefault="002021EC" w:rsidP="00F33B83">
            <w:pPr>
              <w:pStyle w:val="BodyText0"/>
              <w:numPr>
                <w:ilvl w:val="0"/>
                <w:numId w:val="5"/>
              </w:numPr>
              <w:jc w:val="both"/>
              <w:rPr>
                <w:rFonts w:ascii="Gill Sans MT" w:hAnsi="Gill Sans MT" w:cs="Arial"/>
                <w:sz w:val="24"/>
                <w:szCs w:val="24"/>
              </w:rPr>
            </w:pPr>
            <w:r w:rsidRPr="00ED24BB">
              <w:rPr>
                <w:rFonts w:ascii="Gill Sans MT" w:hAnsi="Gill Sans MT" w:cs="Arial"/>
                <w:sz w:val="24"/>
                <w:szCs w:val="24"/>
              </w:rPr>
              <w:t>199 x Litter bins</w:t>
            </w:r>
          </w:p>
          <w:p w:rsidR="002021EC" w:rsidRDefault="002021EC" w:rsidP="00ED24BB">
            <w:pPr>
              <w:pStyle w:val="BodyText0"/>
              <w:numPr>
                <w:ilvl w:val="0"/>
                <w:numId w:val="5"/>
              </w:numPr>
              <w:tabs>
                <w:tab w:val="left" w:pos="709"/>
              </w:tabs>
              <w:spacing w:after="0"/>
              <w:jc w:val="both"/>
              <w:rPr>
                <w:rFonts w:ascii="Gill Sans MT" w:hAnsi="Gill Sans MT" w:cs="Arial"/>
                <w:sz w:val="24"/>
                <w:szCs w:val="24"/>
              </w:rPr>
            </w:pPr>
            <w:r w:rsidRPr="00ED24BB">
              <w:rPr>
                <w:rFonts w:ascii="Gill Sans MT" w:hAnsi="Gill Sans MT" w:cs="Arial"/>
                <w:sz w:val="24"/>
                <w:szCs w:val="24"/>
              </w:rPr>
              <w:t>7 x Drinking water fountains</w:t>
            </w:r>
          </w:p>
          <w:p w:rsidR="00206D0A" w:rsidRPr="00ED24BB" w:rsidRDefault="00206D0A" w:rsidP="00206D0A">
            <w:pPr>
              <w:pStyle w:val="BodyText0"/>
              <w:tabs>
                <w:tab w:val="left" w:pos="709"/>
              </w:tabs>
              <w:spacing w:after="0"/>
              <w:jc w:val="both"/>
              <w:rPr>
                <w:rFonts w:ascii="Gill Sans MT" w:hAnsi="Gill Sans MT" w:cs="Arial"/>
                <w:sz w:val="24"/>
                <w:szCs w:val="24"/>
              </w:rPr>
            </w:pPr>
          </w:p>
          <w:p w:rsidR="002021EC" w:rsidRDefault="002021EC" w:rsidP="00ED24BB">
            <w:pPr>
              <w:pStyle w:val="BodyText0"/>
              <w:spacing w:after="0"/>
              <w:jc w:val="both"/>
              <w:rPr>
                <w:rFonts w:ascii="Gill Sans MT" w:hAnsi="Gill Sans MT" w:cs="Arial"/>
                <w:sz w:val="24"/>
                <w:szCs w:val="24"/>
                <w:u w:val="single"/>
              </w:rPr>
            </w:pPr>
            <w:r w:rsidRPr="00ED24BB">
              <w:rPr>
                <w:rFonts w:ascii="Gill Sans MT" w:hAnsi="Gill Sans MT" w:cs="Arial"/>
                <w:sz w:val="24"/>
                <w:szCs w:val="24"/>
                <w:u w:val="single"/>
              </w:rPr>
              <w:t>Refreshment facilities</w:t>
            </w:r>
          </w:p>
          <w:p w:rsidR="00206D0A" w:rsidRPr="00ED24BB" w:rsidRDefault="00206D0A" w:rsidP="00ED24BB">
            <w:pPr>
              <w:pStyle w:val="BodyText0"/>
              <w:spacing w:after="0"/>
              <w:jc w:val="both"/>
              <w:rPr>
                <w:rFonts w:ascii="Gill Sans MT" w:hAnsi="Gill Sans MT" w:cs="Arial"/>
                <w:sz w:val="24"/>
                <w:szCs w:val="24"/>
                <w:u w:val="single"/>
              </w:rPr>
            </w:pPr>
          </w:p>
          <w:p w:rsidR="002021EC" w:rsidRPr="00ED24BB" w:rsidRDefault="002021EC" w:rsidP="00F33B83">
            <w:pPr>
              <w:pStyle w:val="BodyText0"/>
              <w:numPr>
                <w:ilvl w:val="0"/>
                <w:numId w:val="5"/>
              </w:numPr>
              <w:tabs>
                <w:tab w:val="left" w:pos="709"/>
              </w:tabs>
              <w:ind w:left="340" w:hanging="340"/>
              <w:jc w:val="both"/>
              <w:rPr>
                <w:rFonts w:ascii="Gill Sans MT" w:hAnsi="Gill Sans MT" w:cs="Arial"/>
                <w:sz w:val="24"/>
                <w:szCs w:val="24"/>
              </w:rPr>
            </w:pPr>
            <w:r w:rsidRPr="00ED24BB">
              <w:rPr>
                <w:rFonts w:ascii="Gill Sans MT" w:hAnsi="Gill Sans MT" w:cs="Arial"/>
                <w:sz w:val="24"/>
                <w:szCs w:val="24"/>
              </w:rPr>
              <w:t xml:space="preserve">The Lido Restaurant </w:t>
            </w:r>
          </w:p>
          <w:p w:rsidR="002021EC" w:rsidRPr="00ED24BB" w:rsidRDefault="002021EC" w:rsidP="00F33B83">
            <w:pPr>
              <w:pStyle w:val="BodyText0"/>
              <w:numPr>
                <w:ilvl w:val="0"/>
                <w:numId w:val="5"/>
              </w:numPr>
              <w:tabs>
                <w:tab w:val="left" w:pos="709"/>
              </w:tabs>
              <w:ind w:left="340" w:hanging="340"/>
              <w:jc w:val="both"/>
              <w:rPr>
                <w:rFonts w:ascii="Gill Sans MT" w:hAnsi="Gill Sans MT" w:cs="Arial"/>
                <w:sz w:val="24"/>
                <w:szCs w:val="24"/>
              </w:rPr>
            </w:pPr>
            <w:r w:rsidRPr="00ED24BB">
              <w:rPr>
                <w:rFonts w:ascii="Gill Sans MT" w:hAnsi="Gill Sans MT" w:cs="Arial"/>
                <w:sz w:val="24"/>
                <w:szCs w:val="24"/>
              </w:rPr>
              <w:t>The Dell Restaurant (Serpentine Bar and Kitchen)</w:t>
            </w:r>
          </w:p>
          <w:p w:rsidR="002021EC" w:rsidRPr="00ED24BB" w:rsidRDefault="002021EC" w:rsidP="00ED24BB">
            <w:pPr>
              <w:pStyle w:val="BodyText0"/>
              <w:numPr>
                <w:ilvl w:val="0"/>
                <w:numId w:val="5"/>
              </w:numPr>
              <w:tabs>
                <w:tab w:val="left" w:pos="709"/>
              </w:tabs>
              <w:spacing w:after="0"/>
              <w:jc w:val="both"/>
              <w:rPr>
                <w:rFonts w:ascii="Gill Sans MT" w:hAnsi="Gill Sans MT" w:cs="Arial"/>
                <w:sz w:val="24"/>
                <w:szCs w:val="24"/>
              </w:rPr>
            </w:pPr>
            <w:r w:rsidRPr="00ED24BB">
              <w:rPr>
                <w:rFonts w:ascii="Gill Sans MT" w:hAnsi="Gill Sans MT" w:cs="Arial"/>
                <w:sz w:val="24"/>
                <w:szCs w:val="24"/>
              </w:rPr>
              <w:t>6 mobile refreshment kiosks including the Speakers Corner Kiosk</w:t>
            </w:r>
          </w:p>
          <w:p w:rsidR="002021EC" w:rsidRPr="00ED24BB" w:rsidRDefault="002021EC" w:rsidP="00ED24BB">
            <w:pPr>
              <w:pStyle w:val="BodyText0"/>
              <w:numPr>
                <w:ilvl w:val="0"/>
                <w:numId w:val="5"/>
              </w:numPr>
              <w:tabs>
                <w:tab w:val="left" w:pos="709"/>
              </w:tabs>
              <w:spacing w:after="0"/>
              <w:jc w:val="both"/>
              <w:rPr>
                <w:rFonts w:ascii="Gill Sans MT" w:hAnsi="Gill Sans MT"/>
                <w:sz w:val="24"/>
                <w:szCs w:val="24"/>
              </w:rPr>
            </w:pPr>
            <w:r w:rsidRPr="00ED24BB">
              <w:rPr>
                <w:rFonts w:ascii="Gill Sans MT" w:hAnsi="Gill Sans MT" w:cs="Arial"/>
                <w:sz w:val="24"/>
                <w:szCs w:val="24"/>
              </w:rPr>
              <w:t>Bowling Green Café</w:t>
            </w:r>
          </w:p>
        </w:tc>
        <w:tc>
          <w:tcPr>
            <w:tcW w:w="5849" w:type="dxa"/>
            <w:gridSpan w:val="2"/>
            <w:tcBorders>
              <w:bottom w:val="nil"/>
            </w:tcBorders>
          </w:tcPr>
          <w:p w:rsidR="002021EC" w:rsidRDefault="002021EC" w:rsidP="00ED24BB">
            <w:pPr>
              <w:pStyle w:val="Bodytext"/>
              <w:rPr>
                <w:rFonts w:ascii="Gill Sans MT" w:hAnsi="Gill Sans MT"/>
                <w:sz w:val="24"/>
                <w:szCs w:val="24"/>
                <w:u w:val="single"/>
              </w:rPr>
            </w:pPr>
            <w:r w:rsidRPr="00ED24BB">
              <w:rPr>
                <w:rFonts w:ascii="Gill Sans MT" w:hAnsi="Gill Sans MT"/>
                <w:sz w:val="24"/>
                <w:szCs w:val="24"/>
                <w:u w:val="single"/>
              </w:rPr>
              <w:lastRenderedPageBreak/>
              <w:t>Formal</w:t>
            </w:r>
          </w:p>
          <w:p w:rsidR="00206D0A" w:rsidRPr="00ED24BB" w:rsidRDefault="00206D0A" w:rsidP="00ED24BB">
            <w:pPr>
              <w:pStyle w:val="Bodytext"/>
              <w:rPr>
                <w:rFonts w:ascii="Gill Sans MT" w:hAnsi="Gill Sans MT"/>
                <w:sz w:val="24"/>
                <w:szCs w:val="24"/>
                <w:u w:val="single"/>
              </w:rPr>
            </w:pPr>
          </w:p>
          <w:p w:rsidR="002021EC" w:rsidRPr="00ED24BB" w:rsidRDefault="00206D0A" w:rsidP="00F33B83">
            <w:pPr>
              <w:pStyle w:val="Bodytext"/>
              <w:numPr>
                <w:ilvl w:val="0"/>
                <w:numId w:val="6"/>
              </w:numPr>
              <w:tabs>
                <w:tab w:val="clear" w:pos="720"/>
                <w:tab w:val="left" w:pos="325"/>
              </w:tabs>
              <w:spacing w:after="120"/>
              <w:ind w:hanging="1021"/>
              <w:rPr>
                <w:rFonts w:ascii="Gill Sans MT" w:hAnsi="Gill Sans MT"/>
                <w:sz w:val="24"/>
                <w:szCs w:val="24"/>
              </w:rPr>
            </w:pPr>
            <w:r>
              <w:rPr>
                <w:rFonts w:ascii="Gill Sans MT" w:hAnsi="Gill Sans MT"/>
                <w:sz w:val="24"/>
                <w:szCs w:val="24"/>
              </w:rPr>
              <w:t>1 Bowling Green</w:t>
            </w:r>
          </w:p>
          <w:p w:rsidR="002021EC" w:rsidRPr="00ED24BB" w:rsidRDefault="002021EC" w:rsidP="00F33B83">
            <w:pPr>
              <w:pStyle w:val="Bodytext"/>
              <w:numPr>
                <w:ilvl w:val="0"/>
                <w:numId w:val="6"/>
              </w:numPr>
              <w:tabs>
                <w:tab w:val="clear" w:pos="720"/>
                <w:tab w:val="left" w:pos="325"/>
              </w:tabs>
              <w:spacing w:after="120"/>
              <w:ind w:hanging="1021"/>
              <w:rPr>
                <w:rFonts w:ascii="Gill Sans MT" w:hAnsi="Gill Sans MT"/>
                <w:sz w:val="24"/>
                <w:szCs w:val="24"/>
              </w:rPr>
            </w:pPr>
            <w:r w:rsidRPr="00ED24BB">
              <w:rPr>
                <w:rFonts w:ascii="Gill Sans MT" w:hAnsi="Gill Sans MT"/>
                <w:sz w:val="24"/>
                <w:szCs w:val="24"/>
              </w:rPr>
              <w:t>6 Tennis Courts</w:t>
            </w:r>
          </w:p>
          <w:p w:rsidR="002021EC" w:rsidRPr="00ED24BB" w:rsidRDefault="002021EC" w:rsidP="00F33B83">
            <w:pPr>
              <w:pStyle w:val="Bodytext"/>
              <w:numPr>
                <w:ilvl w:val="0"/>
                <w:numId w:val="6"/>
              </w:numPr>
              <w:tabs>
                <w:tab w:val="clear" w:pos="720"/>
                <w:tab w:val="left" w:pos="325"/>
              </w:tabs>
              <w:spacing w:after="120"/>
              <w:ind w:hanging="1021"/>
              <w:rPr>
                <w:rFonts w:ascii="Gill Sans MT" w:hAnsi="Gill Sans MT"/>
                <w:sz w:val="24"/>
                <w:szCs w:val="24"/>
              </w:rPr>
            </w:pPr>
            <w:r w:rsidRPr="00ED24BB">
              <w:rPr>
                <w:rFonts w:ascii="Gill Sans MT" w:hAnsi="Gill Sans MT"/>
                <w:sz w:val="24"/>
                <w:szCs w:val="24"/>
              </w:rPr>
              <w:t>1 Pitch &amp; Putt</w:t>
            </w:r>
          </w:p>
          <w:p w:rsidR="002021EC" w:rsidRPr="00ED24BB" w:rsidRDefault="002021EC" w:rsidP="00F33B83">
            <w:pPr>
              <w:pStyle w:val="Bodytext"/>
              <w:numPr>
                <w:ilvl w:val="0"/>
                <w:numId w:val="6"/>
              </w:numPr>
              <w:tabs>
                <w:tab w:val="clear" w:pos="720"/>
                <w:tab w:val="left" w:pos="325"/>
              </w:tabs>
              <w:spacing w:after="120"/>
              <w:ind w:hanging="1021"/>
              <w:rPr>
                <w:rFonts w:ascii="Gill Sans MT" w:hAnsi="Gill Sans MT"/>
                <w:sz w:val="24"/>
                <w:szCs w:val="24"/>
              </w:rPr>
            </w:pPr>
            <w:r w:rsidRPr="00ED24BB">
              <w:rPr>
                <w:rFonts w:ascii="Gill Sans MT" w:hAnsi="Gill Sans MT"/>
                <w:sz w:val="24"/>
                <w:szCs w:val="24"/>
              </w:rPr>
              <w:t>1 Lido Swimming</w:t>
            </w:r>
          </w:p>
          <w:p w:rsidR="002021EC" w:rsidRPr="00ED24BB" w:rsidRDefault="002021EC" w:rsidP="00F33B83">
            <w:pPr>
              <w:pStyle w:val="Bodytext"/>
              <w:numPr>
                <w:ilvl w:val="0"/>
                <w:numId w:val="6"/>
              </w:numPr>
              <w:tabs>
                <w:tab w:val="clear" w:pos="720"/>
                <w:tab w:val="left" w:pos="325"/>
              </w:tabs>
              <w:spacing w:after="120"/>
              <w:ind w:hanging="1021"/>
              <w:rPr>
                <w:rFonts w:ascii="Gill Sans MT" w:hAnsi="Gill Sans MT"/>
                <w:sz w:val="24"/>
                <w:szCs w:val="24"/>
              </w:rPr>
            </w:pPr>
            <w:r w:rsidRPr="00ED24BB">
              <w:rPr>
                <w:rFonts w:ascii="Gill Sans MT" w:hAnsi="Gill Sans MT"/>
                <w:sz w:val="24"/>
                <w:szCs w:val="24"/>
              </w:rPr>
              <w:t xml:space="preserve">2 Horse Riding </w:t>
            </w:r>
            <w:proofErr w:type="spellStart"/>
            <w:r w:rsidRPr="00ED24BB">
              <w:rPr>
                <w:rFonts w:ascii="Gill Sans MT" w:hAnsi="Gill Sans MT"/>
                <w:sz w:val="24"/>
                <w:szCs w:val="24"/>
              </w:rPr>
              <w:t>Manège</w:t>
            </w:r>
            <w:proofErr w:type="spellEnd"/>
          </w:p>
          <w:p w:rsidR="002021EC" w:rsidRDefault="002021EC" w:rsidP="00ED24BB">
            <w:pPr>
              <w:pStyle w:val="Bodytext"/>
              <w:numPr>
                <w:ilvl w:val="0"/>
                <w:numId w:val="6"/>
              </w:numPr>
              <w:tabs>
                <w:tab w:val="clear" w:pos="720"/>
                <w:tab w:val="left" w:pos="325"/>
              </w:tabs>
              <w:ind w:hanging="1021"/>
              <w:rPr>
                <w:rFonts w:ascii="Gill Sans MT" w:hAnsi="Gill Sans MT"/>
                <w:sz w:val="24"/>
                <w:szCs w:val="24"/>
              </w:rPr>
            </w:pPr>
            <w:r w:rsidRPr="00ED24BB">
              <w:rPr>
                <w:rFonts w:ascii="Gill Sans MT" w:hAnsi="Gill Sans MT"/>
                <w:sz w:val="24"/>
                <w:szCs w:val="24"/>
              </w:rPr>
              <w:t>Fishing by licence</w:t>
            </w:r>
          </w:p>
          <w:p w:rsidR="00206D0A" w:rsidRPr="00ED24BB" w:rsidRDefault="00206D0A" w:rsidP="00206D0A">
            <w:pPr>
              <w:pStyle w:val="Bodytext"/>
              <w:tabs>
                <w:tab w:val="clear" w:pos="720"/>
                <w:tab w:val="left" w:pos="325"/>
              </w:tabs>
              <w:rPr>
                <w:rFonts w:ascii="Gill Sans MT" w:hAnsi="Gill Sans MT"/>
                <w:sz w:val="24"/>
                <w:szCs w:val="24"/>
              </w:rPr>
            </w:pPr>
          </w:p>
          <w:p w:rsidR="002021EC" w:rsidRDefault="002021EC" w:rsidP="00ED24BB">
            <w:pPr>
              <w:pStyle w:val="Bodytext"/>
              <w:rPr>
                <w:rFonts w:ascii="Gill Sans MT" w:hAnsi="Gill Sans MT"/>
                <w:sz w:val="24"/>
                <w:szCs w:val="24"/>
                <w:u w:val="single"/>
              </w:rPr>
            </w:pPr>
            <w:r w:rsidRPr="00ED24BB">
              <w:rPr>
                <w:rFonts w:ascii="Gill Sans MT" w:hAnsi="Gill Sans MT"/>
                <w:sz w:val="24"/>
                <w:szCs w:val="24"/>
                <w:u w:val="single"/>
              </w:rPr>
              <w:t>Informal</w:t>
            </w:r>
          </w:p>
          <w:p w:rsidR="00206D0A" w:rsidRPr="00ED24BB" w:rsidRDefault="00206D0A" w:rsidP="00ED24BB">
            <w:pPr>
              <w:pStyle w:val="Bodytext"/>
              <w:rPr>
                <w:rFonts w:ascii="Gill Sans MT" w:hAnsi="Gill Sans MT"/>
                <w:sz w:val="24"/>
                <w:szCs w:val="24"/>
                <w:u w:val="single"/>
              </w:rPr>
            </w:pPr>
          </w:p>
          <w:p w:rsidR="002021EC" w:rsidRPr="00ED24BB" w:rsidRDefault="002021EC" w:rsidP="00F33B83">
            <w:pPr>
              <w:pStyle w:val="Bodytext"/>
              <w:numPr>
                <w:ilvl w:val="0"/>
                <w:numId w:val="6"/>
              </w:numPr>
              <w:tabs>
                <w:tab w:val="clear" w:pos="720"/>
                <w:tab w:val="left" w:pos="297"/>
              </w:tabs>
              <w:spacing w:after="120"/>
              <w:ind w:hanging="1021"/>
              <w:rPr>
                <w:rFonts w:ascii="Gill Sans MT" w:hAnsi="Gill Sans MT"/>
                <w:sz w:val="24"/>
                <w:szCs w:val="24"/>
              </w:rPr>
            </w:pPr>
            <w:r w:rsidRPr="00ED24BB">
              <w:rPr>
                <w:rFonts w:ascii="Gill Sans MT" w:hAnsi="Gill Sans MT"/>
                <w:sz w:val="24"/>
                <w:szCs w:val="24"/>
              </w:rPr>
              <w:t>Football, Frisbee etc.</w:t>
            </w:r>
          </w:p>
          <w:p w:rsidR="002021EC" w:rsidRPr="00ED24BB" w:rsidRDefault="002021EC" w:rsidP="00F33B83">
            <w:pPr>
              <w:pStyle w:val="Bodytext"/>
              <w:numPr>
                <w:ilvl w:val="0"/>
                <w:numId w:val="6"/>
              </w:numPr>
              <w:tabs>
                <w:tab w:val="clear" w:pos="720"/>
                <w:tab w:val="clear" w:pos="1040"/>
                <w:tab w:val="num" w:pos="319"/>
              </w:tabs>
              <w:spacing w:after="120"/>
              <w:ind w:left="319" w:hanging="319"/>
              <w:rPr>
                <w:rFonts w:ascii="Gill Sans MT" w:hAnsi="Gill Sans MT"/>
                <w:sz w:val="24"/>
                <w:szCs w:val="24"/>
              </w:rPr>
            </w:pPr>
            <w:r w:rsidRPr="00ED24BB">
              <w:rPr>
                <w:rFonts w:ascii="Gill Sans MT" w:hAnsi="Gill Sans MT"/>
                <w:sz w:val="24"/>
                <w:szCs w:val="24"/>
              </w:rPr>
              <w:t xml:space="preserve">Cycling (on dedicated cycle routes) </w:t>
            </w:r>
          </w:p>
          <w:p w:rsidR="002021EC" w:rsidRPr="00ED24BB" w:rsidRDefault="002021EC" w:rsidP="00F33B83">
            <w:pPr>
              <w:pStyle w:val="Bodytext"/>
              <w:numPr>
                <w:ilvl w:val="0"/>
                <w:numId w:val="6"/>
              </w:numPr>
              <w:tabs>
                <w:tab w:val="clear" w:pos="720"/>
                <w:tab w:val="clear" w:pos="1040"/>
                <w:tab w:val="num" w:pos="319"/>
              </w:tabs>
              <w:spacing w:after="120"/>
              <w:ind w:left="319" w:hanging="319"/>
              <w:rPr>
                <w:rFonts w:ascii="Gill Sans MT" w:hAnsi="Gill Sans MT"/>
                <w:sz w:val="24"/>
                <w:szCs w:val="24"/>
              </w:rPr>
            </w:pPr>
            <w:r w:rsidRPr="00ED24BB">
              <w:rPr>
                <w:rFonts w:ascii="Gill Sans MT" w:hAnsi="Gill Sans MT"/>
                <w:sz w:val="24"/>
                <w:szCs w:val="24"/>
              </w:rPr>
              <w:t>Running, Jogging, Walking,  Rollerblading and Horse Riding</w:t>
            </w:r>
          </w:p>
          <w:p w:rsidR="002021EC" w:rsidRPr="00ED24BB" w:rsidRDefault="002021EC" w:rsidP="00F33B83">
            <w:pPr>
              <w:pStyle w:val="Bodytext"/>
              <w:numPr>
                <w:ilvl w:val="0"/>
                <w:numId w:val="6"/>
              </w:numPr>
              <w:tabs>
                <w:tab w:val="clear" w:pos="720"/>
                <w:tab w:val="clear" w:pos="1040"/>
                <w:tab w:val="num" w:pos="319"/>
              </w:tabs>
              <w:spacing w:after="120"/>
              <w:ind w:left="319" w:hanging="319"/>
              <w:rPr>
                <w:rFonts w:ascii="Gill Sans MT" w:hAnsi="Gill Sans MT"/>
                <w:sz w:val="24"/>
                <w:szCs w:val="24"/>
              </w:rPr>
            </w:pPr>
            <w:r w:rsidRPr="00ED24BB">
              <w:rPr>
                <w:rFonts w:ascii="Gill Sans MT" w:hAnsi="Gill Sans MT"/>
                <w:sz w:val="24"/>
                <w:szCs w:val="24"/>
              </w:rPr>
              <w:lastRenderedPageBreak/>
              <w:t>Boating (including those with limited mobility)</w:t>
            </w:r>
          </w:p>
          <w:p w:rsidR="002021EC" w:rsidRDefault="002021EC" w:rsidP="00ED24BB">
            <w:pPr>
              <w:pStyle w:val="Bodytext"/>
              <w:numPr>
                <w:ilvl w:val="0"/>
                <w:numId w:val="6"/>
              </w:numPr>
              <w:tabs>
                <w:tab w:val="clear" w:pos="720"/>
                <w:tab w:val="clear" w:pos="1040"/>
                <w:tab w:val="num" w:pos="319"/>
              </w:tabs>
              <w:ind w:left="319" w:hanging="319"/>
              <w:rPr>
                <w:rFonts w:ascii="Gill Sans MT" w:hAnsi="Gill Sans MT"/>
                <w:sz w:val="24"/>
                <w:szCs w:val="24"/>
              </w:rPr>
            </w:pPr>
            <w:r w:rsidRPr="00ED24BB">
              <w:rPr>
                <w:rFonts w:ascii="Gill Sans MT" w:hAnsi="Gill Sans MT"/>
                <w:sz w:val="24"/>
                <w:szCs w:val="24"/>
              </w:rPr>
              <w:t>Paddling pool</w:t>
            </w:r>
          </w:p>
          <w:p w:rsidR="00206D0A" w:rsidRPr="00ED24BB" w:rsidRDefault="00206D0A" w:rsidP="00206D0A">
            <w:pPr>
              <w:pStyle w:val="Bodytext"/>
              <w:tabs>
                <w:tab w:val="clear" w:pos="720"/>
              </w:tabs>
              <w:rPr>
                <w:rFonts w:ascii="Gill Sans MT" w:hAnsi="Gill Sans MT"/>
                <w:sz w:val="24"/>
                <w:szCs w:val="24"/>
              </w:rPr>
            </w:pPr>
          </w:p>
          <w:p w:rsidR="002021EC" w:rsidRDefault="002021EC" w:rsidP="00ED24BB">
            <w:pPr>
              <w:pStyle w:val="Bodytext"/>
              <w:rPr>
                <w:rFonts w:ascii="Gill Sans MT" w:hAnsi="Gill Sans MT"/>
                <w:sz w:val="24"/>
                <w:szCs w:val="24"/>
                <w:u w:val="single"/>
              </w:rPr>
            </w:pPr>
            <w:r w:rsidRPr="00ED24BB">
              <w:rPr>
                <w:rFonts w:ascii="Gill Sans MT" w:hAnsi="Gill Sans MT"/>
                <w:sz w:val="24"/>
                <w:szCs w:val="24"/>
                <w:u w:val="single"/>
              </w:rPr>
              <w:t>Ceremonial Occasions</w:t>
            </w:r>
          </w:p>
          <w:p w:rsidR="00206D0A" w:rsidRPr="00ED24BB" w:rsidRDefault="00206D0A" w:rsidP="00ED24BB">
            <w:pPr>
              <w:pStyle w:val="Bodytext"/>
              <w:rPr>
                <w:rFonts w:ascii="Gill Sans MT" w:hAnsi="Gill Sans MT"/>
                <w:sz w:val="24"/>
                <w:szCs w:val="24"/>
                <w:u w:val="single"/>
              </w:rPr>
            </w:pPr>
          </w:p>
          <w:p w:rsidR="002021EC" w:rsidRPr="00ED24BB" w:rsidRDefault="002021EC" w:rsidP="00F33B83">
            <w:pPr>
              <w:pStyle w:val="Bodytext"/>
              <w:numPr>
                <w:ilvl w:val="0"/>
                <w:numId w:val="15"/>
              </w:numPr>
              <w:tabs>
                <w:tab w:val="clear" w:pos="720"/>
              </w:tabs>
              <w:spacing w:after="120"/>
              <w:ind w:left="357" w:hanging="357"/>
              <w:rPr>
                <w:rFonts w:ascii="Gill Sans MT" w:hAnsi="Gill Sans MT"/>
                <w:sz w:val="24"/>
                <w:szCs w:val="24"/>
              </w:rPr>
            </w:pPr>
            <w:r w:rsidRPr="00ED24BB">
              <w:rPr>
                <w:rFonts w:ascii="Gill Sans MT" w:hAnsi="Gill Sans MT"/>
                <w:sz w:val="24"/>
                <w:szCs w:val="24"/>
              </w:rPr>
              <w:t>Gun Salutes</w:t>
            </w:r>
          </w:p>
          <w:p w:rsidR="002021EC" w:rsidRPr="00ED24BB" w:rsidRDefault="002021EC" w:rsidP="00F33B83">
            <w:pPr>
              <w:pStyle w:val="Bodytext"/>
              <w:numPr>
                <w:ilvl w:val="0"/>
                <w:numId w:val="15"/>
              </w:numPr>
              <w:tabs>
                <w:tab w:val="clear" w:pos="720"/>
              </w:tabs>
              <w:spacing w:after="120"/>
              <w:ind w:left="357" w:hanging="357"/>
              <w:rPr>
                <w:rFonts w:ascii="Gill Sans MT" w:hAnsi="Gill Sans MT"/>
                <w:sz w:val="24"/>
                <w:szCs w:val="24"/>
              </w:rPr>
            </w:pPr>
            <w:r w:rsidRPr="00ED24BB">
              <w:rPr>
                <w:rFonts w:ascii="Gill Sans MT" w:hAnsi="Gill Sans MT"/>
                <w:sz w:val="24"/>
                <w:szCs w:val="24"/>
              </w:rPr>
              <w:t>Horse guards</w:t>
            </w:r>
          </w:p>
          <w:p w:rsidR="002021EC" w:rsidRDefault="002021EC" w:rsidP="00ED24BB">
            <w:pPr>
              <w:pStyle w:val="Bodytext"/>
              <w:numPr>
                <w:ilvl w:val="0"/>
                <w:numId w:val="15"/>
              </w:numPr>
              <w:tabs>
                <w:tab w:val="clear" w:pos="720"/>
              </w:tabs>
              <w:rPr>
                <w:rFonts w:ascii="Gill Sans MT" w:hAnsi="Gill Sans MT"/>
                <w:sz w:val="24"/>
                <w:szCs w:val="24"/>
              </w:rPr>
            </w:pPr>
            <w:r w:rsidRPr="00ED24BB">
              <w:rPr>
                <w:rFonts w:ascii="Gill Sans MT" w:hAnsi="Gill Sans MT"/>
                <w:sz w:val="24"/>
                <w:szCs w:val="24"/>
              </w:rPr>
              <w:t>Combined Cavalry Memorial Service</w:t>
            </w:r>
          </w:p>
          <w:p w:rsidR="00206D0A" w:rsidRPr="00ED24BB" w:rsidRDefault="00206D0A" w:rsidP="00206D0A">
            <w:pPr>
              <w:pStyle w:val="Bodytext"/>
              <w:tabs>
                <w:tab w:val="clear" w:pos="720"/>
              </w:tabs>
              <w:rPr>
                <w:rFonts w:ascii="Gill Sans MT" w:hAnsi="Gill Sans MT"/>
                <w:sz w:val="24"/>
                <w:szCs w:val="24"/>
              </w:rPr>
            </w:pPr>
          </w:p>
          <w:p w:rsidR="002021EC" w:rsidRDefault="002021EC" w:rsidP="00ED24BB">
            <w:pPr>
              <w:pStyle w:val="Bodytext"/>
              <w:ind w:left="709" w:hanging="709"/>
              <w:rPr>
                <w:rFonts w:ascii="Gill Sans MT" w:hAnsi="Gill Sans MT"/>
                <w:sz w:val="24"/>
                <w:szCs w:val="24"/>
                <w:u w:val="single"/>
              </w:rPr>
            </w:pPr>
            <w:r w:rsidRPr="00ED24BB">
              <w:rPr>
                <w:rFonts w:ascii="Gill Sans MT" w:hAnsi="Gill Sans MT"/>
                <w:sz w:val="24"/>
                <w:szCs w:val="24"/>
                <w:u w:val="single"/>
              </w:rPr>
              <w:t>Wildlife</w:t>
            </w:r>
          </w:p>
          <w:p w:rsidR="00206D0A" w:rsidRPr="00ED24BB" w:rsidRDefault="00206D0A" w:rsidP="00ED24BB">
            <w:pPr>
              <w:pStyle w:val="Bodytext"/>
              <w:ind w:left="709" w:hanging="709"/>
              <w:rPr>
                <w:rFonts w:ascii="Gill Sans MT" w:hAnsi="Gill Sans MT"/>
                <w:sz w:val="24"/>
                <w:szCs w:val="24"/>
                <w:u w:val="single"/>
              </w:rPr>
            </w:pPr>
          </w:p>
          <w:p w:rsidR="002021EC" w:rsidRPr="00ED24BB" w:rsidRDefault="002021EC" w:rsidP="00F33B83">
            <w:pPr>
              <w:pStyle w:val="BodyText0"/>
              <w:numPr>
                <w:ilvl w:val="0"/>
                <w:numId w:val="5"/>
              </w:numPr>
              <w:tabs>
                <w:tab w:val="left" w:pos="709"/>
              </w:tabs>
              <w:ind w:left="340" w:hanging="340"/>
              <w:jc w:val="both"/>
              <w:rPr>
                <w:rFonts w:ascii="Gill Sans MT" w:hAnsi="Gill Sans MT"/>
                <w:sz w:val="24"/>
                <w:szCs w:val="24"/>
              </w:rPr>
            </w:pPr>
            <w:r w:rsidRPr="00ED24BB">
              <w:rPr>
                <w:rFonts w:ascii="Gill Sans MT" w:hAnsi="Gill Sans MT"/>
                <w:sz w:val="24"/>
                <w:szCs w:val="24"/>
              </w:rPr>
              <w:t>Bird Sanctuary (Hudson Memorial)</w:t>
            </w:r>
          </w:p>
          <w:p w:rsidR="002021EC" w:rsidRPr="00ED24BB" w:rsidRDefault="002021EC" w:rsidP="00ED24BB">
            <w:pPr>
              <w:pStyle w:val="Bodytext"/>
              <w:numPr>
                <w:ilvl w:val="0"/>
                <w:numId w:val="15"/>
              </w:numPr>
              <w:tabs>
                <w:tab w:val="clear" w:pos="720"/>
              </w:tabs>
              <w:rPr>
                <w:rFonts w:ascii="Gill Sans MT" w:hAnsi="Gill Sans MT"/>
                <w:sz w:val="24"/>
                <w:szCs w:val="24"/>
              </w:rPr>
            </w:pPr>
            <w:r w:rsidRPr="00ED24BB">
              <w:rPr>
                <w:rFonts w:ascii="Gill Sans MT" w:hAnsi="Gill Sans MT"/>
                <w:sz w:val="24"/>
                <w:szCs w:val="24"/>
              </w:rPr>
              <w:t>The Meadow</w:t>
            </w:r>
          </w:p>
        </w:tc>
      </w:tr>
      <w:tr w:rsidR="002021EC" w:rsidRPr="00ED24BB" w:rsidTr="002B231B">
        <w:trPr>
          <w:jc w:val="right"/>
        </w:trPr>
        <w:tc>
          <w:tcPr>
            <w:tcW w:w="9017" w:type="dxa"/>
            <w:gridSpan w:val="3"/>
            <w:shd w:val="pct35" w:color="auto" w:fill="FFFFFF"/>
          </w:tcPr>
          <w:p w:rsidR="002021EC" w:rsidRPr="00ED24BB" w:rsidRDefault="002021EC" w:rsidP="00ED24BB">
            <w:pPr>
              <w:pStyle w:val="Bodytext"/>
              <w:rPr>
                <w:rFonts w:ascii="Gill Sans MT" w:hAnsi="Gill Sans MT"/>
                <w:b/>
                <w:color w:val="000000"/>
                <w:sz w:val="24"/>
                <w:szCs w:val="24"/>
              </w:rPr>
            </w:pPr>
            <w:r w:rsidRPr="00ED24BB">
              <w:rPr>
                <w:rFonts w:ascii="Gill Sans MT" w:hAnsi="Gill Sans MT"/>
                <w:b/>
                <w:color w:val="000000"/>
                <w:sz w:val="24"/>
                <w:szCs w:val="24"/>
              </w:rPr>
              <w:lastRenderedPageBreak/>
              <w:t>Special Landscape Features</w:t>
            </w:r>
          </w:p>
        </w:tc>
      </w:tr>
      <w:tr w:rsidR="002021EC" w:rsidRPr="00ED24BB" w:rsidTr="002B231B">
        <w:trPr>
          <w:jc w:val="right"/>
        </w:trPr>
        <w:tc>
          <w:tcPr>
            <w:tcW w:w="3168" w:type="dxa"/>
          </w:tcPr>
          <w:p w:rsidR="002021EC" w:rsidRPr="00ED24BB" w:rsidRDefault="002021EC" w:rsidP="00F33B83">
            <w:pPr>
              <w:pStyle w:val="Bodytext"/>
              <w:numPr>
                <w:ilvl w:val="0"/>
                <w:numId w:val="8"/>
              </w:numPr>
              <w:tabs>
                <w:tab w:val="clear" w:pos="720"/>
              </w:tabs>
              <w:spacing w:after="120"/>
              <w:ind w:left="357" w:hanging="357"/>
              <w:rPr>
                <w:rFonts w:ascii="Gill Sans MT" w:hAnsi="Gill Sans MT"/>
                <w:sz w:val="24"/>
                <w:szCs w:val="24"/>
              </w:rPr>
            </w:pPr>
            <w:r w:rsidRPr="00ED24BB">
              <w:rPr>
                <w:rFonts w:ascii="Gill Sans MT" w:hAnsi="Gill Sans MT"/>
                <w:sz w:val="24"/>
                <w:szCs w:val="24"/>
              </w:rPr>
              <w:t>The Serpentine</w:t>
            </w:r>
          </w:p>
          <w:p w:rsidR="002021EC" w:rsidRPr="00ED24BB" w:rsidRDefault="002021EC" w:rsidP="00F33B83">
            <w:pPr>
              <w:pStyle w:val="Bodytext"/>
              <w:numPr>
                <w:ilvl w:val="0"/>
                <w:numId w:val="8"/>
              </w:numPr>
              <w:tabs>
                <w:tab w:val="clear" w:pos="720"/>
              </w:tabs>
              <w:spacing w:after="120"/>
              <w:rPr>
                <w:rFonts w:ascii="Gill Sans MT" w:hAnsi="Gill Sans MT"/>
                <w:sz w:val="24"/>
                <w:szCs w:val="24"/>
              </w:rPr>
            </w:pPr>
            <w:r w:rsidRPr="00ED24BB">
              <w:rPr>
                <w:rFonts w:ascii="Gill Sans MT" w:hAnsi="Gill Sans MT"/>
                <w:sz w:val="24"/>
                <w:szCs w:val="24"/>
              </w:rPr>
              <w:t>Liberty Drives – transport for people with restricted mobility (See Figure 6.3)</w:t>
            </w:r>
          </w:p>
          <w:p w:rsidR="002021EC" w:rsidRPr="00ED24BB" w:rsidRDefault="002021EC" w:rsidP="00ED24BB">
            <w:pPr>
              <w:pStyle w:val="Bodytext"/>
              <w:numPr>
                <w:ilvl w:val="0"/>
                <w:numId w:val="8"/>
              </w:numPr>
              <w:tabs>
                <w:tab w:val="clear" w:pos="720"/>
              </w:tabs>
              <w:ind w:left="357" w:hanging="357"/>
              <w:rPr>
                <w:rFonts w:ascii="Gill Sans MT" w:hAnsi="Gill Sans MT"/>
                <w:sz w:val="24"/>
                <w:szCs w:val="24"/>
              </w:rPr>
            </w:pPr>
            <w:r w:rsidRPr="00ED24BB">
              <w:rPr>
                <w:rFonts w:ascii="Gill Sans MT" w:hAnsi="Gill Sans MT"/>
                <w:sz w:val="24"/>
                <w:szCs w:val="24"/>
              </w:rPr>
              <w:t>Historic buildings, structures and monuments</w:t>
            </w:r>
          </w:p>
        </w:tc>
        <w:tc>
          <w:tcPr>
            <w:tcW w:w="5849" w:type="dxa"/>
            <w:gridSpan w:val="2"/>
          </w:tcPr>
          <w:p w:rsidR="002021EC" w:rsidRPr="00ED24BB" w:rsidRDefault="002021EC" w:rsidP="00F33B83">
            <w:pPr>
              <w:pStyle w:val="Bodytext"/>
              <w:numPr>
                <w:ilvl w:val="0"/>
                <w:numId w:val="8"/>
              </w:numPr>
              <w:tabs>
                <w:tab w:val="clear" w:pos="720"/>
              </w:tabs>
              <w:spacing w:after="120"/>
              <w:ind w:left="357" w:hanging="357"/>
              <w:rPr>
                <w:rFonts w:ascii="Gill Sans MT" w:hAnsi="Gill Sans MT"/>
                <w:sz w:val="24"/>
                <w:szCs w:val="24"/>
              </w:rPr>
            </w:pPr>
            <w:r w:rsidRPr="00ED24BB">
              <w:rPr>
                <w:rFonts w:ascii="Gill Sans MT" w:hAnsi="Gill Sans MT"/>
                <w:sz w:val="24"/>
                <w:szCs w:val="24"/>
              </w:rPr>
              <w:t>Speakers Corner</w:t>
            </w:r>
          </w:p>
          <w:p w:rsidR="002021EC" w:rsidRPr="00ED24BB" w:rsidRDefault="002021EC" w:rsidP="00F33B83">
            <w:pPr>
              <w:pStyle w:val="Bodytext"/>
              <w:numPr>
                <w:ilvl w:val="0"/>
                <w:numId w:val="13"/>
              </w:numPr>
              <w:tabs>
                <w:tab w:val="clear" w:pos="720"/>
              </w:tabs>
              <w:spacing w:after="120"/>
              <w:rPr>
                <w:rFonts w:ascii="Gill Sans MT" w:hAnsi="Gill Sans MT"/>
                <w:sz w:val="24"/>
                <w:szCs w:val="24"/>
              </w:rPr>
            </w:pPr>
            <w:r w:rsidRPr="00ED24BB">
              <w:rPr>
                <w:rFonts w:ascii="Gill Sans MT" w:hAnsi="Gill Sans MT"/>
                <w:sz w:val="24"/>
                <w:szCs w:val="24"/>
              </w:rPr>
              <w:t>Diana, Princess of Wales’ Memorial Walk (See Figure 6.3)</w:t>
            </w:r>
          </w:p>
          <w:p w:rsidR="002021EC" w:rsidRPr="00ED24BB" w:rsidRDefault="002021EC" w:rsidP="00F33B83">
            <w:pPr>
              <w:pStyle w:val="Bodytext"/>
              <w:numPr>
                <w:ilvl w:val="0"/>
                <w:numId w:val="13"/>
              </w:numPr>
              <w:tabs>
                <w:tab w:val="clear" w:pos="720"/>
              </w:tabs>
              <w:spacing w:after="120"/>
              <w:ind w:left="357" w:hanging="357"/>
              <w:rPr>
                <w:rFonts w:ascii="Gill Sans MT" w:hAnsi="Gill Sans MT"/>
                <w:sz w:val="24"/>
                <w:szCs w:val="24"/>
              </w:rPr>
            </w:pPr>
            <w:r w:rsidRPr="00ED24BB">
              <w:rPr>
                <w:rFonts w:ascii="Gill Sans MT" w:hAnsi="Gill Sans MT"/>
                <w:sz w:val="24"/>
                <w:szCs w:val="24"/>
              </w:rPr>
              <w:t>Diana, Princess of Wales’ Memorial Fountain</w:t>
            </w:r>
          </w:p>
          <w:p w:rsidR="002021EC" w:rsidRPr="00ED24BB" w:rsidRDefault="002021EC" w:rsidP="00ED24BB">
            <w:pPr>
              <w:pStyle w:val="Bodytext"/>
              <w:numPr>
                <w:ilvl w:val="0"/>
                <w:numId w:val="13"/>
              </w:numPr>
              <w:tabs>
                <w:tab w:val="clear" w:pos="720"/>
              </w:tabs>
              <w:ind w:left="357" w:hanging="357"/>
              <w:rPr>
                <w:rFonts w:ascii="Gill Sans MT" w:hAnsi="Gill Sans MT"/>
                <w:sz w:val="24"/>
                <w:szCs w:val="24"/>
              </w:rPr>
            </w:pPr>
            <w:r w:rsidRPr="00ED24BB">
              <w:rPr>
                <w:rFonts w:ascii="Gill Sans MT" w:hAnsi="Gill Sans MT"/>
                <w:sz w:val="24"/>
                <w:szCs w:val="24"/>
              </w:rPr>
              <w:t xml:space="preserve">7/7 Memorial </w:t>
            </w:r>
          </w:p>
        </w:tc>
      </w:tr>
      <w:tr w:rsidR="002021EC" w:rsidRPr="00ED24BB" w:rsidTr="002B231B">
        <w:trPr>
          <w:jc w:val="right"/>
        </w:trPr>
        <w:tc>
          <w:tcPr>
            <w:tcW w:w="9017" w:type="dxa"/>
            <w:gridSpan w:val="3"/>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t>Natural Fabric Descri</w:t>
            </w:r>
            <w:r w:rsidR="00973996" w:rsidRPr="00ED24BB">
              <w:rPr>
                <w:rFonts w:ascii="Gill Sans MT" w:hAnsi="Gill Sans MT"/>
                <w:b/>
                <w:sz w:val="24"/>
                <w:szCs w:val="24"/>
              </w:rPr>
              <w:t>ption</w:t>
            </w:r>
          </w:p>
        </w:tc>
      </w:tr>
      <w:tr w:rsidR="002021EC" w:rsidRPr="00ED24BB" w:rsidTr="002B231B">
        <w:trPr>
          <w:jc w:val="right"/>
        </w:trPr>
        <w:tc>
          <w:tcPr>
            <w:tcW w:w="9017" w:type="dxa"/>
            <w:gridSpan w:val="3"/>
            <w:vAlign w:val="center"/>
          </w:tcPr>
          <w:p w:rsidR="002021EC" w:rsidRPr="00ED24BB" w:rsidRDefault="002021EC" w:rsidP="00F33B83">
            <w:pPr>
              <w:pStyle w:val="Bulletindented"/>
              <w:numPr>
                <w:ilvl w:val="0"/>
                <w:numId w:val="5"/>
              </w:numPr>
              <w:spacing w:after="120"/>
              <w:ind w:left="340" w:hanging="340"/>
              <w:jc w:val="both"/>
              <w:rPr>
                <w:rFonts w:cs="Arial"/>
                <w:szCs w:val="24"/>
              </w:rPr>
            </w:pPr>
            <w:proofErr w:type="spellStart"/>
            <w:r w:rsidRPr="00ED24BB">
              <w:rPr>
                <w:rFonts w:cs="Arial"/>
                <w:szCs w:val="24"/>
              </w:rPr>
              <w:t>Taplow</w:t>
            </w:r>
            <w:proofErr w:type="spellEnd"/>
            <w:r w:rsidRPr="00ED24BB">
              <w:rPr>
                <w:rFonts w:cs="Arial"/>
                <w:szCs w:val="24"/>
              </w:rPr>
              <w:t xml:space="preserve"> Gravels underlie most of the park which influences the drainage conditions of the soils (mostly free draining)</w:t>
            </w:r>
          </w:p>
          <w:p w:rsidR="002021EC" w:rsidRPr="00ED24BB" w:rsidRDefault="002021EC" w:rsidP="00F33B83">
            <w:pPr>
              <w:pStyle w:val="Bulletindented"/>
              <w:numPr>
                <w:ilvl w:val="0"/>
                <w:numId w:val="5"/>
              </w:numPr>
              <w:spacing w:after="120"/>
              <w:ind w:left="340" w:hanging="340"/>
              <w:jc w:val="both"/>
              <w:rPr>
                <w:rFonts w:cs="Arial"/>
                <w:szCs w:val="24"/>
              </w:rPr>
            </w:pPr>
            <w:r w:rsidRPr="00ED24BB">
              <w:rPr>
                <w:rFonts w:cs="Arial"/>
                <w:szCs w:val="24"/>
              </w:rPr>
              <w:t xml:space="preserve">The Park gently slopes from north to south </w:t>
            </w:r>
          </w:p>
          <w:p w:rsidR="002021EC" w:rsidRPr="00ED24BB" w:rsidRDefault="002021EC" w:rsidP="00F33B83">
            <w:pPr>
              <w:pStyle w:val="Bulletindented"/>
              <w:numPr>
                <w:ilvl w:val="0"/>
                <w:numId w:val="5"/>
              </w:numPr>
              <w:spacing w:after="120"/>
              <w:ind w:left="340" w:hanging="340"/>
              <w:jc w:val="both"/>
              <w:rPr>
                <w:rFonts w:cs="Arial"/>
                <w:szCs w:val="24"/>
              </w:rPr>
            </w:pPr>
            <w:r w:rsidRPr="00ED24BB">
              <w:rPr>
                <w:rFonts w:cs="Arial"/>
                <w:szCs w:val="24"/>
              </w:rPr>
              <w:t>The soil has been greatly modified from its natural state by human interventions and has required importing or amelioration for horticultural reasons</w:t>
            </w:r>
            <w:r w:rsidR="001F3A32" w:rsidRPr="00ED24BB">
              <w:rPr>
                <w:rFonts w:cs="Arial"/>
                <w:szCs w:val="24"/>
              </w:rPr>
              <w:t>.</w:t>
            </w:r>
            <w:r w:rsidR="001F3A32">
              <w:rPr>
                <w:rFonts w:cs="Arial"/>
                <w:szCs w:val="24"/>
              </w:rPr>
              <w:t xml:space="preserve">  </w:t>
            </w:r>
            <w:r w:rsidR="001F3A32" w:rsidRPr="00ED24BB">
              <w:rPr>
                <w:rFonts w:cs="Arial"/>
                <w:szCs w:val="24"/>
              </w:rPr>
              <w:t>A</w:t>
            </w:r>
            <w:r w:rsidRPr="00ED24BB">
              <w:rPr>
                <w:rFonts w:cs="Arial"/>
                <w:szCs w:val="24"/>
              </w:rPr>
              <w:t>pproximately 4200 trees including some TROBI registered ‘Champion Trees’</w:t>
            </w:r>
          </w:p>
          <w:p w:rsidR="002021EC" w:rsidRPr="00ED24BB" w:rsidRDefault="002021EC" w:rsidP="00ED24BB">
            <w:pPr>
              <w:pStyle w:val="Bulletindented"/>
              <w:numPr>
                <w:ilvl w:val="0"/>
                <w:numId w:val="5"/>
              </w:numPr>
              <w:spacing w:after="0"/>
              <w:ind w:left="340" w:hanging="340"/>
              <w:jc w:val="both"/>
              <w:rPr>
                <w:szCs w:val="24"/>
              </w:rPr>
            </w:pPr>
            <w:r w:rsidRPr="00ED24BB">
              <w:rPr>
                <w:rFonts w:cs="Arial"/>
                <w:szCs w:val="24"/>
              </w:rPr>
              <w:t>100 hectares (247 acres) of grassland</w:t>
            </w:r>
          </w:p>
        </w:tc>
      </w:tr>
      <w:tr w:rsidR="002021EC" w:rsidRPr="00ED24BB" w:rsidTr="002B231B">
        <w:trPr>
          <w:jc w:val="right"/>
        </w:trPr>
        <w:tc>
          <w:tcPr>
            <w:tcW w:w="9017" w:type="dxa"/>
            <w:gridSpan w:val="3"/>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t>Buildings and Ha</w:t>
            </w:r>
            <w:r w:rsidR="00973996" w:rsidRPr="00ED24BB">
              <w:rPr>
                <w:rFonts w:ascii="Gill Sans MT" w:hAnsi="Gill Sans MT"/>
                <w:b/>
                <w:sz w:val="24"/>
                <w:szCs w:val="24"/>
              </w:rPr>
              <w:t>rd Landscape Fabric Description</w:t>
            </w:r>
          </w:p>
        </w:tc>
      </w:tr>
      <w:tr w:rsidR="002021EC" w:rsidRPr="00ED24BB" w:rsidTr="002B231B">
        <w:trPr>
          <w:jc w:val="right"/>
        </w:trPr>
        <w:tc>
          <w:tcPr>
            <w:tcW w:w="3454" w:type="dxa"/>
            <w:gridSpan w:val="2"/>
          </w:tcPr>
          <w:p w:rsidR="00206D0A" w:rsidRDefault="00206D0A" w:rsidP="00ED24BB">
            <w:pPr>
              <w:pStyle w:val="BodyText0"/>
              <w:spacing w:after="0"/>
              <w:jc w:val="both"/>
              <w:rPr>
                <w:rFonts w:ascii="Gill Sans MT" w:hAnsi="Gill Sans MT" w:cs="Arial"/>
                <w:sz w:val="24"/>
                <w:szCs w:val="24"/>
                <w:u w:val="single"/>
              </w:rPr>
            </w:pPr>
          </w:p>
          <w:p w:rsidR="002021EC" w:rsidRDefault="002021EC" w:rsidP="00ED24BB">
            <w:pPr>
              <w:pStyle w:val="BodyText0"/>
              <w:spacing w:after="0"/>
              <w:jc w:val="both"/>
              <w:rPr>
                <w:rFonts w:ascii="Gill Sans MT" w:hAnsi="Gill Sans MT" w:cs="Arial"/>
                <w:sz w:val="24"/>
                <w:szCs w:val="24"/>
                <w:u w:val="single"/>
              </w:rPr>
            </w:pPr>
            <w:r w:rsidRPr="00ED24BB">
              <w:rPr>
                <w:rFonts w:ascii="Gill Sans MT" w:hAnsi="Gill Sans MT" w:cs="Arial"/>
                <w:sz w:val="24"/>
                <w:szCs w:val="24"/>
                <w:u w:val="single"/>
              </w:rPr>
              <w:t xml:space="preserve">20 buildings within the </w:t>
            </w:r>
            <w:r w:rsidR="00206D0A">
              <w:rPr>
                <w:rFonts w:ascii="Gill Sans MT" w:hAnsi="Gill Sans MT" w:cs="Arial"/>
                <w:sz w:val="24"/>
                <w:szCs w:val="24"/>
                <w:u w:val="single"/>
              </w:rPr>
              <w:t>park managed by the Royal Parks</w:t>
            </w:r>
          </w:p>
          <w:p w:rsidR="00206D0A" w:rsidRPr="00ED24BB" w:rsidRDefault="00206D0A" w:rsidP="00ED24BB">
            <w:pPr>
              <w:pStyle w:val="BodyText0"/>
              <w:spacing w:after="0"/>
              <w:jc w:val="both"/>
              <w:rPr>
                <w:rFonts w:ascii="Gill Sans MT" w:hAnsi="Gill Sans MT" w:cs="Arial"/>
                <w:sz w:val="24"/>
                <w:szCs w:val="24"/>
                <w:u w:val="single"/>
              </w:rPr>
            </w:pP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 xml:space="preserve">Old Police House – now headquarters for the Royal Parks </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Hyde Park Corner Lodge – now visitor centre and office for the Friends of Hyde Park</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 xml:space="preserve">Cumberland Gate Lodge – relocated twice, formerly </w:t>
            </w:r>
            <w:r w:rsidRPr="00ED24BB">
              <w:rPr>
                <w:rFonts w:ascii="Gill Sans MT" w:hAnsi="Gill Sans MT" w:cs="Arial"/>
                <w:sz w:val="24"/>
                <w:szCs w:val="24"/>
              </w:rPr>
              <w:lastRenderedPageBreak/>
              <w:t>known as West Lodge.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Rangers Lodge – now office accommodation for Park Management and Park Services Department</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East Boat House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West Boat House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bookmarkStart w:id="24" w:name="OLE_LINK3"/>
            <w:r w:rsidRPr="00ED24BB">
              <w:rPr>
                <w:rFonts w:ascii="Gill Sans MT" w:hAnsi="Gill Sans MT" w:cs="Arial"/>
                <w:sz w:val="24"/>
                <w:szCs w:val="24"/>
              </w:rPr>
              <w:t xml:space="preserve">Prince of Wales Gate </w:t>
            </w:r>
            <w:bookmarkEnd w:id="24"/>
            <w:r w:rsidRPr="00ED24BB">
              <w:rPr>
                <w:rFonts w:ascii="Gill Sans MT" w:hAnsi="Gill Sans MT" w:cs="Arial"/>
                <w:sz w:val="24"/>
                <w:szCs w:val="24"/>
              </w:rPr>
              <w:t xml:space="preserve">Lodges </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Dell Restaurant – replaced the Ring Tea House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The Lookout – converted in 1995 to an educational activity centre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Boating ticket office and pier (under re-development)</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Serpentine Lodge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Ranger’s Cottage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Lido Pavilion – now a restaurant and changing facilities for the Lido</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proofErr w:type="spellStart"/>
            <w:r w:rsidRPr="00ED24BB">
              <w:rPr>
                <w:rFonts w:ascii="Gill Sans MT" w:hAnsi="Gill Sans MT" w:cs="Arial"/>
                <w:sz w:val="24"/>
                <w:szCs w:val="24"/>
              </w:rPr>
              <w:t>Storeyard</w:t>
            </w:r>
            <w:proofErr w:type="spellEnd"/>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Magazine Cottage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New Lodge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Central Royal Parks Nursery</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Alexandra Gate Lodge</w:t>
            </w:r>
          </w:p>
          <w:p w:rsidR="002021EC" w:rsidRPr="00ED24BB" w:rsidRDefault="002021EC" w:rsidP="00ED24BB">
            <w:pPr>
              <w:pStyle w:val="BodyText0"/>
              <w:numPr>
                <w:ilvl w:val="0"/>
                <w:numId w:val="7"/>
              </w:numPr>
              <w:tabs>
                <w:tab w:val="left" w:pos="709"/>
              </w:tabs>
              <w:spacing w:after="0"/>
              <w:jc w:val="both"/>
              <w:rPr>
                <w:rFonts w:ascii="Gill Sans MT" w:hAnsi="Gill Sans MT" w:cs="Arial"/>
                <w:sz w:val="24"/>
                <w:szCs w:val="24"/>
              </w:rPr>
            </w:pPr>
            <w:r w:rsidRPr="00ED24BB">
              <w:rPr>
                <w:rFonts w:ascii="Gill Sans MT" w:hAnsi="Gill Sans MT" w:cs="Arial"/>
                <w:sz w:val="24"/>
                <w:szCs w:val="24"/>
              </w:rPr>
              <w:t>Victoria Gate Lodge</w:t>
            </w:r>
          </w:p>
        </w:tc>
        <w:tc>
          <w:tcPr>
            <w:tcW w:w="5563" w:type="dxa"/>
          </w:tcPr>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lastRenderedPageBreak/>
              <w:t>Speakers Corner Kiosk – provided as camouflage for underground car park ventilation extract duct</w:t>
            </w:r>
          </w:p>
          <w:p w:rsidR="002021EC" w:rsidRPr="00ED24BB" w:rsidRDefault="002021EC" w:rsidP="00ED24BB">
            <w:pPr>
              <w:pStyle w:val="BodyText0"/>
              <w:numPr>
                <w:ilvl w:val="0"/>
                <w:numId w:val="7"/>
              </w:numPr>
              <w:tabs>
                <w:tab w:val="left" w:pos="709"/>
              </w:tabs>
              <w:spacing w:after="0"/>
              <w:jc w:val="both"/>
              <w:rPr>
                <w:rFonts w:ascii="Gill Sans MT" w:hAnsi="Gill Sans MT" w:cs="Arial"/>
                <w:sz w:val="24"/>
                <w:szCs w:val="24"/>
              </w:rPr>
            </w:pPr>
            <w:r w:rsidRPr="00ED24BB">
              <w:rPr>
                <w:rFonts w:ascii="Gill Sans MT" w:hAnsi="Gill Sans MT" w:cs="Arial"/>
                <w:sz w:val="24"/>
                <w:szCs w:val="24"/>
              </w:rPr>
              <w:t>Sports pavilion – part of the sports ground and bowling green development</w:t>
            </w:r>
          </w:p>
          <w:p w:rsidR="002021EC" w:rsidRPr="00ED24BB" w:rsidRDefault="002021EC" w:rsidP="00ED24BB">
            <w:pPr>
              <w:pStyle w:val="BodyText0"/>
              <w:spacing w:after="0"/>
              <w:jc w:val="both"/>
              <w:rPr>
                <w:rFonts w:ascii="Gill Sans MT" w:hAnsi="Gill Sans MT" w:cs="Arial"/>
                <w:sz w:val="24"/>
                <w:szCs w:val="24"/>
              </w:rPr>
            </w:pPr>
          </w:p>
          <w:p w:rsidR="002021EC" w:rsidRDefault="002021EC" w:rsidP="00ED24BB">
            <w:pPr>
              <w:pStyle w:val="BodyText0"/>
              <w:spacing w:after="0"/>
              <w:jc w:val="both"/>
              <w:rPr>
                <w:rFonts w:ascii="Gill Sans MT" w:hAnsi="Gill Sans MT" w:cs="Arial"/>
                <w:sz w:val="24"/>
                <w:szCs w:val="24"/>
                <w:u w:val="single"/>
              </w:rPr>
            </w:pPr>
            <w:r w:rsidRPr="00ED24BB">
              <w:rPr>
                <w:rFonts w:ascii="Gill Sans MT" w:hAnsi="Gill Sans MT" w:cs="Arial"/>
                <w:sz w:val="24"/>
                <w:szCs w:val="24"/>
                <w:u w:val="single"/>
              </w:rPr>
              <w:t>Hard Landscape Features</w:t>
            </w:r>
          </w:p>
          <w:p w:rsidR="00206D0A" w:rsidRPr="00ED24BB" w:rsidRDefault="00206D0A" w:rsidP="00ED24BB">
            <w:pPr>
              <w:pStyle w:val="BodyText0"/>
              <w:spacing w:after="0"/>
              <w:jc w:val="both"/>
              <w:rPr>
                <w:rFonts w:ascii="Gill Sans MT" w:hAnsi="Gill Sans MT" w:cs="Arial"/>
                <w:sz w:val="24"/>
                <w:szCs w:val="24"/>
                <w:u w:val="single"/>
              </w:rPr>
            </w:pP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Ionic Screen (</w:t>
            </w:r>
            <w:proofErr w:type="spellStart"/>
            <w:r w:rsidRPr="00ED24BB">
              <w:rPr>
                <w:rFonts w:ascii="Gill Sans MT" w:hAnsi="Gill Sans MT" w:cs="Arial"/>
                <w:sz w:val="24"/>
                <w:szCs w:val="24"/>
              </w:rPr>
              <w:t>Apsley</w:t>
            </w:r>
            <w:proofErr w:type="spellEnd"/>
            <w:r w:rsidRPr="00ED24BB">
              <w:rPr>
                <w:rFonts w:ascii="Gill Sans MT" w:hAnsi="Gill Sans MT" w:cs="Arial"/>
                <w:sz w:val="24"/>
                <w:szCs w:val="24"/>
              </w:rPr>
              <w:t xml:space="preserve"> Gate) Grade I Listed</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W.H</w:t>
            </w:r>
            <w:r w:rsidR="001F3A32" w:rsidRPr="00ED24BB">
              <w:rPr>
                <w:rFonts w:ascii="Gill Sans MT" w:hAnsi="Gill Sans MT" w:cs="Arial"/>
                <w:sz w:val="24"/>
                <w:szCs w:val="24"/>
              </w:rPr>
              <w:t>.</w:t>
            </w:r>
            <w:r w:rsidR="001F3A32">
              <w:rPr>
                <w:rFonts w:ascii="Gill Sans MT" w:hAnsi="Gill Sans MT" w:cs="Arial"/>
                <w:sz w:val="24"/>
                <w:szCs w:val="24"/>
              </w:rPr>
              <w:t xml:space="preserve">  </w:t>
            </w:r>
            <w:r w:rsidR="001F3A32" w:rsidRPr="00ED24BB">
              <w:rPr>
                <w:rFonts w:ascii="Gill Sans MT" w:hAnsi="Gill Sans MT" w:cs="Arial"/>
                <w:sz w:val="24"/>
                <w:szCs w:val="24"/>
              </w:rPr>
              <w:t>H</w:t>
            </w:r>
            <w:r w:rsidRPr="00ED24BB">
              <w:rPr>
                <w:rFonts w:ascii="Gill Sans MT" w:hAnsi="Gill Sans MT" w:cs="Arial"/>
                <w:sz w:val="24"/>
                <w:szCs w:val="24"/>
              </w:rPr>
              <w:t>udson Memorial (</w:t>
            </w:r>
            <w:proofErr w:type="spellStart"/>
            <w:r w:rsidRPr="00ED24BB">
              <w:rPr>
                <w:rFonts w:ascii="Gill Sans MT" w:hAnsi="Gill Sans MT" w:cs="Arial"/>
                <w:sz w:val="24"/>
                <w:szCs w:val="24"/>
              </w:rPr>
              <w:t>Rima</w:t>
            </w:r>
            <w:proofErr w:type="spellEnd"/>
            <w:r w:rsidRPr="00ED24BB">
              <w:rPr>
                <w:rFonts w:ascii="Gill Sans MT" w:hAnsi="Gill Sans MT" w:cs="Arial"/>
                <w:sz w:val="24"/>
                <w:szCs w:val="24"/>
              </w:rPr>
              <w:t>) – Lily pond in front</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Albert Gate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lastRenderedPageBreak/>
              <w:t>Bandstand</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Serpentine Bridge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Post box – outside Rangers lodge and still in use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Receiving House Plaque – marking the site of the Royal Humane Society’s first Receiving house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Alexandra Gate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Victoria Gate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Prince of Wales Gate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Holocaust Memorial</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Reservoir</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Little Nell Statue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Metropolitan Drinking Association troughs</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Queen Elizabeth Q.M</w:t>
            </w:r>
            <w:r w:rsidR="001F3A32" w:rsidRPr="00ED24BB">
              <w:rPr>
                <w:rFonts w:ascii="Gill Sans MT" w:hAnsi="Gill Sans MT" w:cs="Arial"/>
                <w:sz w:val="24"/>
                <w:szCs w:val="24"/>
              </w:rPr>
              <w:t>.</w:t>
            </w:r>
            <w:r w:rsidR="001F3A32">
              <w:rPr>
                <w:rFonts w:ascii="Gill Sans MT" w:hAnsi="Gill Sans MT" w:cs="Arial"/>
                <w:sz w:val="24"/>
                <w:szCs w:val="24"/>
              </w:rPr>
              <w:t xml:space="preserve">  </w:t>
            </w:r>
            <w:r w:rsidR="001F3A32" w:rsidRPr="00ED24BB">
              <w:rPr>
                <w:rFonts w:ascii="Gill Sans MT" w:hAnsi="Gill Sans MT" w:cs="Arial"/>
                <w:sz w:val="24"/>
                <w:szCs w:val="24"/>
              </w:rPr>
              <w:t>G</w:t>
            </w:r>
            <w:r w:rsidRPr="00ED24BB">
              <w:rPr>
                <w:rFonts w:ascii="Gill Sans MT" w:hAnsi="Gill Sans MT" w:cs="Arial"/>
                <w:sz w:val="24"/>
                <w:szCs w:val="24"/>
              </w:rPr>
              <w:t>ates – unveiled July 1993</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Family of Man Statue Edinburgh Gate</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Boy and Dolphin Fountain</w:t>
            </w:r>
          </w:p>
          <w:p w:rsidR="002021EC" w:rsidRPr="00ED24BB" w:rsidRDefault="002021EC" w:rsidP="00F33B83">
            <w:pPr>
              <w:pStyle w:val="BodyText0"/>
              <w:numPr>
                <w:ilvl w:val="0"/>
                <w:numId w:val="7"/>
              </w:numPr>
              <w:tabs>
                <w:tab w:val="left" w:pos="709"/>
              </w:tabs>
              <w:ind w:left="357" w:hanging="357"/>
              <w:jc w:val="both"/>
              <w:rPr>
                <w:rFonts w:ascii="Gill Sans MT" w:hAnsi="Gill Sans MT" w:cs="Arial"/>
                <w:sz w:val="24"/>
                <w:szCs w:val="24"/>
              </w:rPr>
            </w:pPr>
            <w:r w:rsidRPr="00ED24BB">
              <w:rPr>
                <w:rFonts w:ascii="Gill Sans MT" w:hAnsi="Gill Sans MT" w:cs="Arial"/>
                <w:sz w:val="24"/>
                <w:szCs w:val="24"/>
              </w:rPr>
              <w:t>Rose Garden Fountain</w:t>
            </w:r>
          </w:p>
          <w:p w:rsidR="002021EC" w:rsidRPr="00ED24BB" w:rsidRDefault="002021EC" w:rsidP="00ED24BB">
            <w:pPr>
              <w:pStyle w:val="BodyText0"/>
              <w:numPr>
                <w:ilvl w:val="0"/>
                <w:numId w:val="7"/>
              </w:numPr>
              <w:tabs>
                <w:tab w:val="left" w:pos="709"/>
              </w:tabs>
              <w:spacing w:after="0"/>
              <w:ind w:left="357" w:hanging="357"/>
              <w:jc w:val="both"/>
              <w:rPr>
                <w:rFonts w:ascii="Gill Sans MT" w:hAnsi="Gill Sans MT" w:cs="Arial"/>
                <w:sz w:val="24"/>
                <w:szCs w:val="24"/>
              </w:rPr>
            </w:pPr>
            <w:r w:rsidRPr="00ED24BB">
              <w:rPr>
                <w:rFonts w:ascii="Gill Sans MT" w:hAnsi="Gill Sans MT" w:cs="Arial"/>
                <w:sz w:val="24"/>
                <w:szCs w:val="24"/>
              </w:rPr>
              <w:t>Public telephone (West Carriage Drive)</w:t>
            </w:r>
          </w:p>
        </w:tc>
      </w:tr>
      <w:tr w:rsidR="002021EC" w:rsidRPr="00ED24BB" w:rsidTr="002B231B">
        <w:trPr>
          <w:jc w:val="right"/>
        </w:trPr>
        <w:tc>
          <w:tcPr>
            <w:tcW w:w="9017" w:type="dxa"/>
            <w:gridSpan w:val="3"/>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lastRenderedPageBreak/>
              <w:t>Events</w:t>
            </w:r>
          </w:p>
        </w:tc>
      </w:tr>
      <w:tr w:rsidR="002021EC" w:rsidRPr="00ED24BB" w:rsidTr="002B231B">
        <w:trPr>
          <w:jc w:val="right"/>
        </w:trPr>
        <w:tc>
          <w:tcPr>
            <w:tcW w:w="9017" w:type="dxa"/>
            <w:gridSpan w:val="3"/>
            <w:tcBorders>
              <w:bottom w:val="nil"/>
            </w:tcBorders>
          </w:tcPr>
          <w:p w:rsidR="002021EC" w:rsidRPr="00ED24BB" w:rsidRDefault="002021EC" w:rsidP="00F33B83">
            <w:pPr>
              <w:pStyle w:val="Bodytext"/>
              <w:numPr>
                <w:ilvl w:val="0"/>
                <w:numId w:val="14"/>
              </w:numPr>
              <w:tabs>
                <w:tab w:val="clear" w:pos="720"/>
              </w:tabs>
              <w:spacing w:after="120"/>
              <w:ind w:left="357" w:hanging="357"/>
              <w:rPr>
                <w:rFonts w:ascii="Gill Sans MT" w:hAnsi="Gill Sans MT"/>
                <w:sz w:val="24"/>
                <w:szCs w:val="24"/>
              </w:rPr>
            </w:pPr>
            <w:r w:rsidRPr="00ED24BB">
              <w:rPr>
                <w:rFonts w:ascii="Gill Sans MT" w:hAnsi="Gill Sans MT"/>
                <w:sz w:val="24"/>
                <w:szCs w:val="24"/>
              </w:rPr>
              <w:t xml:space="preserve">The </w:t>
            </w:r>
            <w:r w:rsidR="00EB0B25" w:rsidRPr="00ED24BB">
              <w:rPr>
                <w:rFonts w:ascii="Gill Sans MT" w:hAnsi="Gill Sans MT"/>
                <w:sz w:val="24"/>
                <w:szCs w:val="24"/>
              </w:rPr>
              <w:t xml:space="preserve">current </w:t>
            </w:r>
            <w:r w:rsidRPr="00ED24BB">
              <w:rPr>
                <w:rFonts w:ascii="Gill Sans MT" w:hAnsi="Gill Sans MT"/>
                <w:sz w:val="24"/>
                <w:szCs w:val="24"/>
              </w:rPr>
              <w:t>Events Strategy, Royal Parks Events Policy, and Guidelines for Events outline the management of events in the Park</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S</w:t>
            </w:r>
            <w:r w:rsidRPr="00ED24BB">
              <w:rPr>
                <w:rFonts w:ascii="Gill Sans MT" w:hAnsi="Gill Sans MT"/>
                <w:sz w:val="24"/>
                <w:szCs w:val="24"/>
              </w:rPr>
              <w:t xml:space="preserve">ee Events Strategy </w:t>
            </w:r>
            <w:r w:rsidR="00EB0B25" w:rsidRPr="00ED24BB">
              <w:rPr>
                <w:rFonts w:ascii="Gill Sans MT" w:hAnsi="Gill Sans MT"/>
                <w:sz w:val="24"/>
                <w:szCs w:val="24"/>
              </w:rPr>
              <w:t>on the website</w:t>
            </w:r>
            <w:r w:rsidRPr="00ED24BB">
              <w:rPr>
                <w:rFonts w:ascii="Gill Sans MT" w:hAnsi="Gill Sans MT"/>
                <w:sz w:val="24"/>
                <w:szCs w:val="24"/>
              </w:rPr>
              <w:t xml:space="preserve"> and website (www.royalparks.org.uk)</w:t>
            </w:r>
          </w:p>
          <w:p w:rsidR="002021EC" w:rsidRPr="00ED24BB" w:rsidRDefault="002021EC" w:rsidP="00F33B83">
            <w:pPr>
              <w:pStyle w:val="Bodytext"/>
              <w:numPr>
                <w:ilvl w:val="0"/>
                <w:numId w:val="14"/>
              </w:numPr>
              <w:tabs>
                <w:tab w:val="clear" w:pos="720"/>
              </w:tabs>
              <w:spacing w:after="120"/>
              <w:rPr>
                <w:rFonts w:ascii="Gill Sans MT" w:hAnsi="Gill Sans MT"/>
                <w:sz w:val="24"/>
                <w:szCs w:val="24"/>
              </w:rPr>
            </w:pPr>
            <w:r w:rsidRPr="00ED24BB">
              <w:rPr>
                <w:rFonts w:ascii="Gill Sans MT" w:hAnsi="Gill Sans MT"/>
                <w:sz w:val="24"/>
                <w:szCs w:val="24"/>
              </w:rPr>
              <w:t>Most of the events in the Park are posted on the Royal Parks Website</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 xml:space="preserve">he Royal Parks Events Team also publishes a Free Events Programme Guides for the Parks; however, this does not cover the wide variety of community events that take place in the park throughout the year. </w:t>
            </w:r>
          </w:p>
          <w:p w:rsidR="002021EC" w:rsidRPr="00ED24BB" w:rsidRDefault="002021EC" w:rsidP="00F33B83">
            <w:pPr>
              <w:pStyle w:val="Bodytext"/>
              <w:numPr>
                <w:ilvl w:val="0"/>
                <w:numId w:val="14"/>
              </w:numPr>
              <w:tabs>
                <w:tab w:val="clear" w:pos="720"/>
              </w:tabs>
              <w:spacing w:after="120"/>
              <w:rPr>
                <w:rFonts w:ascii="Gill Sans MT" w:hAnsi="Gill Sans MT"/>
                <w:sz w:val="24"/>
                <w:szCs w:val="24"/>
              </w:rPr>
            </w:pPr>
            <w:r w:rsidRPr="00ED24BB">
              <w:rPr>
                <w:rFonts w:ascii="Gill Sans MT" w:hAnsi="Gill Sans MT"/>
                <w:sz w:val="24"/>
                <w:szCs w:val="24"/>
              </w:rPr>
              <w:t>The website also provides information and guidelines for those who wish to organise events in the park (major or community).</w:t>
            </w:r>
          </w:p>
          <w:p w:rsidR="002021EC" w:rsidRPr="00ED24BB" w:rsidRDefault="002021EC" w:rsidP="00F33B83">
            <w:pPr>
              <w:pStyle w:val="Bodytext"/>
              <w:numPr>
                <w:ilvl w:val="0"/>
                <w:numId w:val="14"/>
              </w:numPr>
              <w:tabs>
                <w:tab w:val="clear" w:pos="720"/>
              </w:tabs>
              <w:spacing w:after="120"/>
              <w:rPr>
                <w:rFonts w:ascii="Gill Sans MT" w:hAnsi="Gill Sans MT"/>
                <w:sz w:val="24"/>
                <w:szCs w:val="24"/>
              </w:rPr>
            </w:pPr>
            <w:r w:rsidRPr="00ED24BB">
              <w:rPr>
                <w:rFonts w:ascii="Gill Sans MT" w:hAnsi="Gill Sans MT"/>
                <w:sz w:val="24"/>
                <w:szCs w:val="24"/>
              </w:rPr>
              <w:t>Hyde Park hosts many local community events which include fun days, sponsored walks, charity events, walks &amp; talks as well as the education programme.</w:t>
            </w:r>
          </w:p>
          <w:p w:rsidR="002021EC" w:rsidRPr="00ED24BB" w:rsidRDefault="002021EC" w:rsidP="00F33B83">
            <w:pPr>
              <w:pStyle w:val="Bodytext"/>
              <w:numPr>
                <w:ilvl w:val="0"/>
                <w:numId w:val="9"/>
              </w:numPr>
              <w:tabs>
                <w:tab w:val="clear" w:pos="720"/>
              </w:tabs>
              <w:spacing w:after="120"/>
              <w:ind w:left="340" w:hanging="340"/>
              <w:rPr>
                <w:rFonts w:ascii="Gill Sans MT" w:hAnsi="Gill Sans MT"/>
                <w:sz w:val="24"/>
                <w:szCs w:val="24"/>
              </w:rPr>
            </w:pPr>
            <w:r w:rsidRPr="00ED24BB">
              <w:rPr>
                <w:rFonts w:ascii="Gill Sans MT" w:hAnsi="Gill Sans MT"/>
                <w:sz w:val="24"/>
                <w:szCs w:val="24"/>
              </w:rPr>
              <w:t>Education and Community Engagement Officer Activities (See Appendix 8).</w:t>
            </w:r>
          </w:p>
          <w:p w:rsidR="002021EC" w:rsidRPr="00ED24BB" w:rsidRDefault="002021EC" w:rsidP="00ED24BB">
            <w:pPr>
              <w:pStyle w:val="Bodytext"/>
              <w:numPr>
                <w:ilvl w:val="0"/>
                <w:numId w:val="9"/>
              </w:numPr>
              <w:tabs>
                <w:tab w:val="clear" w:pos="720"/>
              </w:tabs>
              <w:ind w:left="340" w:hanging="340"/>
              <w:rPr>
                <w:rFonts w:ascii="Gill Sans MT" w:hAnsi="Gill Sans MT"/>
                <w:sz w:val="24"/>
                <w:szCs w:val="24"/>
              </w:rPr>
            </w:pPr>
            <w:r w:rsidRPr="00ED24BB">
              <w:rPr>
                <w:rFonts w:ascii="Gill Sans MT" w:hAnsi="Gill Sans MT"/>
                <w:sz w:val="24"/>
                <w:szCs w:val="24"/>
              </w:rPr>
              <w:t xml:space="preserve">Hyde Park also hosts a variety of Military and Royal Ceremonials including Cavalry Sunday in May, gun salutes throughout the year and provides a rehearsal area for the </w:t>
            </w:r>
            <w:r w:rsidRPr="00ED24BB">
              <w:rPr>
                <w:rFonts w:ascii="Gill Sans MT" w:hAnsi="Gill Sans MT"/>
                <w:sz w:val="24"/>
                <w:szCs w:val="24"/>
              </w:rPr>
              <w:lastRenderedPageBreak/>
              <w:t>Household Cavalry.  In addition the Park also plays a part in State and di</w:t>
            </w:r>
            <w:r w:rsidR="00F33B83">
              <w:rPr>
                <w:rFonts w:ascii="Gill Sans MT" w:hAnsi="Gill Sans MT"/>
                <w:sz w:val="24"/>
                <w:szCs w:val="24"/>
              </w:rPr>
              <w:t>plomatic visits.</w:t>
            </w:r>
          </w:p>
          <w:p w:rsidR="002021EC" w:rsidRPr="00ED24BB" w:rsidRDefault="002021EC" w:rsidP="00ED24BB">
            <w:pPr>
              <w:pStyle w:val="Bodytext"/>
              <w:rPr>
                <w:rFonts w:ascii="Gill Sans MT" w:hAnsi="Gill Sans MT"/>
                <w:sz w:val="24"/>
                <w:szCs w:val="24"/>
              </w:rPr>
            </w:pPr>
          </w:p>
        </w:tc>
      </w:tr>
      <w:tr w:rsidR="002021EC" w:rsidRPr="00ED24BB" w:rsidTr="002B231B">
        <w:trPr>
          <w:jc w:val="right"/>
        </w:trPr>
        <w:tc>
          <w:tcPr>
            <w:tcW w:w="9017" w:type="dxa"/>
            <w:gridSpan w:val="3"/>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b/>
                <w:sz w:val="24"/>
                <w:szCs w:val="24"/>
              </w:rPr>
              <w:lastRenderedPageBreak/>
              <w:t>Use</w:t>
            </w:r>
          </w:p>
        </w:tc>
      </w:tr>
      <w:tr w:rsidR="002021EC" w:rsidRPr="00ED24BB" w:rsidTr="002B231B">
        <w:trPr>
          <w:jc w:val="right"/>
        </w:trPr>
        <w:tc>
          <w:tcPr>
            <w:tcW w:w="9017" w:type="dxa"/>
            <w:gridSpan w:val="3"/>
          </w:tcPr>
          <w:p w:rsidR="002021EC" w:rsidRPr="00ED24BB" w:rsidRDefault="002021EC" w:rsidP="00F33B83">
            <w:pPr>
              <w:pStyle w:val="Bodytext"/>
              <w:numPr>
                <w:ilvl w:val="0"/>
                <w:numId w:val="9"/>
              </w:numPr>
              <w:tabs>
                <w:tab w:val="clear" w:pos="720"/>
              </w:tabs>
              <w:spacing w:after="120"/>
              <w:ind w:left="340" w:hanging="340"/>
              <w:rPr>
                <w:rFonts w:ascii="Gill Sans MT" w:hAnsi="Gill Sans MT"/>
                <w:sz w:val="24"/>
                <w:szCs w:val="24"/>
              </w:rPr>
            </w:pPr>
            <w:r w:rsidRPr="00ED24BB">
              <w:rPr>
                <w:rFonts w:ascii="Gill Sans MT" w:hAnsi="Gill Sans MT"/>
                <w:sz w:val="24"/>
                <w:szCs w:val="24"/>
              </w:rPr>
              <w:t>The Park accommodates formal sports facilities including bowling, tennis, pitch &amp; putt, swimming and horse riding.</w:t>
            </w:r>
          </w:p>
          <w:p w:rsidR="002021EC" w:rsidRPr="00ED24BB" w:rsidRDefault="002021EC" w:rsidP="00F33B83">
            <w:pPr>
              <w:pStyle w:val="Bodytext"/>
              <w:numPr>
                <w:ilvl w:val="0"/>
                <w:numId w:val="9"/>
              </w:numPr>
              <w:tabs>
                <w:tab w:val="clear" w:pos="720"/>
              </w:tabs>
              <w:spacing w:after="120"/>
              <w:ind w:left="340" w:hanging="340"/>
              <w:rPr>
                <w:rFonts w:ascii="Gill Sans MT" w:hAnsi="Gill Sans MT"/>
                <w:sz w:val="24"/>
                <w:szCs w:val="24"/>
              </w:rPr>
            </w:pPr>
            <w:r w:rsidRPr="00ED24BB">
              <w:rPr>
                <w:rFonts w:ascii="Gill Sans MT" w:hAnsi="Gill Sans MT"/>
                <w:sz w:val="24"/>
                <w:szCs w:val="24"/>
              </w:rPr>
              <w:t>The expanse of open parkland, path network and water supports an array of formal and informal recreational activities including children’s play, cycling, swimming, boating, horse riding etc.</w:t>
            </w:r>
          </w:p>
          <w:p w:rsidR="002021EC" w:rsidRPr="00ED24BB" w:rsidRDefault="002021EC" w:rsidP="00F33B83">
            <w:pPr>
              <w:pStyle w:val="Bodytext"/>
              <w:numPr>
                <w:ilvl w:val="0"/>
                <w:numId w:val="9"/>
              </w:numPr>
              <w:tabs>
                <w:tab w:val="clear" w:pos="720"/>
              </w:tabs>
              <w:spacing w:after="120"/>
              <w:ind w:left="340" w:hanging="340"/>
              <w:rPr>
                <w:rFonts w:ascii="Gill Sans MT" w:hAnsi="Gill Sans MT"/>
                <w:sz w:val="24"/>
                <w:szCs w:val="24"/>
              </w:rPr>
            </w:pPr>
            <w:r w:rsidRPr="00ED24BB">
              <w:rPr>
                <w:rFonts w:ascii="Gill Sans MT" w:hAnsi="Gill Sans MT"/>
                <w:sz w:val="24"/>
                <w:szCs w:val="24"/>
              </w:rPr>
              <w:t>The Education and Community Engagement Officer runs a programme of walks and events in the Park.</w:t>
            </w:r>
          </w:p>
          <w:p w:rsidR="002021EC" w:rsidRPr="00ED24BB" w:rsidRDefault="002021EC" w:rsidP="00F33B83">
            <w:pPr>
              <w:pStyle w:val="Bodytext"/>
              <w:numPr>
                <w:ilvl w:val="0"/>
                <w:numId w:val="9"/>
              </w:numPr>
              <w:tabs>
                <w:tab w:val="clear" w:pos="720"/>
              </w:tabs>
              <w:spacing w:after="120"/>
              <w:ind w:left="340" w:hanging="340"/>
              <w:rPr>
                <w:rFonts w:ascii="Gill Sans MT" w:hAnsi="Gill Sans MT"/>
                <w:sz w:val="24"/>
                <w:szCs w:val="24"/>
              </w:rPr>
            </w:pPr>
            <w:r w:rsidRPr="00ED24BB">
              <w:rPr>
                <w:rFonts w:ascii="Gill Sans MT" w:hAnsi="Gill Sans MT"/>
                <w:sz w:val="24"/>
                <w:szCs w:val="24"/>
              </w:rPr>
              <w:t>There are several Refreshment Kiosks and Restaurants within the Park.</w:t>
            </w:r>
          </w:p>
          <w:p w:rsidR="002021EC" w:rsidRPr="00ED24BB" w:rsidRDefault="002021EC" w:rsidP="00ED24BB">
            <w:pPr>
              <w:pStyle w:val="Bodytext"/>
              <w:numPr>
                <w:ilvl w:val="0"/>
                <w:numId w:val="9"/>
              </w:numPr>
              <w:tabs>
                <w:tab w:val="clear" w:pos="720"/>
              </w:tabs>
              <w:ind w:left="340" w:hanging="340"/>
              <w:rPr>
                <w:rFonts w:ascii="Gill Sans MT" w:hAnsi="Gill Sans MT"/>
                <w:sz w:val="24"/>
                <w:szCs w:val="24"/>
              </w:rPr>
            </w:pPr>
            <w:r w:rsidRPr="00ED24BB">
              <w:rPr>
                <w:rFonts w:ascii="Gill Sans MT" w:hAnsi="Gill Sans MT"/>
                <w:sz w:val="24"/>
                <w:szCs w:val="24"/>
              </w:rPr>
              <w:t>Speaker’s Corner is used for public speaking and gatherings (mainly on Sundays).</w:t>
            </w:r>
          </w:p>
          <w:p w:rsidR="002021EC" w:rsidRPr="00ED24BB" w:rsidRDefault="002021EC" w:rsidP="00ED24BB">
            <w:pPr>
              <w:pStyle w:val="Bodytext"/>
              <w:rPr>
                <w:rFonts w:ascii="Gill Sans MT" w:hAnsi="Gill Sans MT"/>
                <w:sz w:val="24"/>
                <w:szCs w:val="24"/>
              </w:rPr>
            </w:pPr>
          </w:p>
        </w:tc>
      </w:tr>
      <w:tr w:rsidR="002021EC" w:rsidRPr="00ED24BB" w:rsidTr="002B231B">
        <w:trPr>
          <w:jc w:val="right"/>
        </w:trPr>
        <w:tc>
          <w:tcPr>
            <w:tcW w:w="9017" w:type="dxa"/>
            <w:gridSpan w:val="3"/>
            <w:shd w:val="pct35" w:color="auto" w:fill="FFFFFF"/>
          </w:tcPr>
          <w:p w:rsidR="002021EC" w:rsidRPr="00ED24BB" w:rsidRDefault="002021EC" w:rsidP="00ED24BB">
            <w:pPr>
              <w:pStyle w:val="Bodytext"/>
              <w:rPr>
                <w:rFonts w:ascii="Gill Sans MT" w:hAnsi="Gill Sans MT"/>
                <w:b/>
                <w:sz w:val="24"/>
                <w:szCs w:val="24"/>
              </w:rPr>
            </w:pPr>
            <w:r w:rsidRPr="00ED24BB">
              <w:rPr>
                <w:rFonts w:ascii="Gill Sans MT" w:hAnsi="Gill Sans MT"/>
                <w:sz w:val="24"/>
                <w:szCs w:val="24"/>
              </w:rPr>
              <w:br w:type="page"/>
            </w:r>
            <w:r w:rsidRPr="00ED24BB">
              <w:rPr>
                <w:rFonts w:ascii="Gill Sans MT" w:hAnsi="Gill Sans MT"/>
                <w:b/>
                <w:sz w:val="24"/>
                <w:szCs w:val="24"/>
              </w:rPr>
              <w:t>Access / Transport links to the Park</w:t>
            </w:r>
          </w:p>
        </w:tc>
      </w:tr>
      <w:tr w:rsidR="002021EC" w:rsidRPr="00ED24BB" w:rsidTr="002B231B">
        <w:trPr>
          <w:trHeight w:val="558"/>
          <w:jc w:val="right"/>
        </w:trPr>
        <w:tc>
          <w:tcPr>
            <w:tcW w:w="9017" w:type="dxa"/>
            <w:gridSpan w:val="3"/>
          </w:tcPr>
          <w:p w:rsidR="002021EC" w:rsidRDefault="002021EC" w:rsidP="00ED24BB">
            <w:pPr>
              <w:pStyle w:val="Bodytext"/>
              <w:rPr>
                <w:rFonts w:ascii="Gill Sans MT" w:hAnsi="Gill Sans MT"/>
                <w:sz w:val="24"/>
                <w:szCs w:val="24"/>
              </w:rPr>
            </w:pPr>
            <w:r w:rsidRPr="00ED24BB">
              <w:rPr>
                <w:rFonts w:ascii="Gill Sans MT" w:hAnsi="Gill Sans MT"/>
                <w:sz w:val="24"/>
                <w:szCs w:val="24"/>
              </w:rPr>
              <w:t>Entry to the Park is from various pedestrian and vehicular gates:</w:t>
            </w:r>
          </w:p>
          <w:p w:rsidR="00206D0A" w:rsidRPr="00ED24BB" w:rsidRDefault="00206D0A" w:rsidP="00ED24BB">
            <w:pPr>
              <w:pStyle w:val="Bodytext"/>
              <w:rPr>
                <w:rFonts w:ascii="Gill Sans MT" w:hAnsi="Gill Sans MT"/>
                <w:sz w:val="24"/>
                <w:szCs w:val="24"/>
              </w:rPr>
            </w:pPr>
          </w:p>
          <w:p w:rsidR="002021EC" w:rsidRPr="00ED24BB" w:rsidRDefault="002021EC" w:rsidP="00F33B83">
            <w:pPr>
              <w:pStyle w:val="Bodytext"/>
              <w:numPr>
                <w:ilvl w:val="0"/>
                <w:numId w:val="12"/>
              </w:numPr>
              <w:tabs>
                <w:tab w:val="clear" w:pos="720"/>
              </w:tabs>
              <w:spacing w:after="120"/>
              <w:ind w:left="357" w:hanging="357"/>
              <w:rPr>
                <w:rFonts w:ascii="Gill Sans MT" w:hAnsi="Gill Sans MT"/>
                <w:sz w:val="24"/>
                <w:szCs w:val="24"/>
              </w:rPr>
            </w:pPr>
            <w:r w:rsidRPr="00ED24BB">
              <w:rPr>
                <w:rFonts w:ascii="Gill Sans MT" w:hAnsi="Gill Sans MT"/>
                <w:sz w:val="24"/>
                <w:szCs w:val="24"/>
              </w:rPr>
              <w:t>Bayswater Road via Victoria Gate, Albion Gate or Cumberland Gate (Marble Arch)</w:t>
            </w:r>
            <w:r w:rsidR="00F33B83">
              <w:rPr>
                <w:rFonts w:ascii="Gill Sans MT" w:hAnsi="Gill Sans MT"/>
                <w:sz w:val="24"/>
                <w:szCs w:val="24"/>
              </w:rPr>
              <w:t>;</w:t>
            </w:r>
          </w:p>
          <w:p w:rsidR="002021EC" w:rsidRPr="00ED24BB" w:rsidRDefault="002021EC" w:rsidP="00F33B83">
            <w:pPr>
              <w:pStyle w:val="Bodytext"/>
              <w:numPr>
                <w:ilvl w:val="0"/>
                <w:numId w:val="12"/>
              </w:numPr>
              <w:tabs>
                <w:tab w:val="clear" w:pos="720"/>
              </w:tabs>
              <w:spacing w:after="120"/>
              <w:ind w:left="357" w:hanging="357"/>
              <w:rPr>
                <w:rFonts w:ascii="Gill Sans MT" w:hAnsi="Gill Sans MT"/>
                <w:sz w:val="24"/>
                <w:szCs w:val="24"/>
              </w:rPr>
            </w:pPr>
            <w:r w:rsidRPr="00ED24BB">
              <w:rPr>
                <w:rFonts w:ascii="Gill Sans MT" w:hAnsi="Gill Sans MT"/>
                <w:sz w:val="24"/>
                <w:szCs w:val="24"/>
              </w:rPr>
              <w:t>Park Lane via several pedestrian gates and Queen Elizabeth Gate</w:t>
            </w:r>
            <w:r w:rsidR="00F33B83">
              <w:rPr>
                <w:rFonts w:ascii="Gill Sans MT" w:hAnsi="Gill Sans MT"/>
                <w:sz w:val="24"/>
                <w:szCs w:val="24"/>
              </w:rPr>
              <w:t>;</w:t>
            </w:r>
          </w:p>
          <w:p w:rsidR="002021EC" w:rsidRPr="00ED24BB" w:rsidRDefault="002021EC" w:rsidP="00F33B83">
            <w:pPr>
              <w:pStyle w:val="Bodytext"/>
              <w:numPr>
                <w:ilvl w:val="0"/>
                <w:numId w:val="12"/>
              </w:numPr>
              <w:tabs>
                <w:tab w:val="clear" w:pos="720"/>
              </w:tabs>
              <w:spacing w:after="120"/>
              <w:ind w:left="357" w:hanging="357"/>
              <w:rPr>
                <w:rFonts w:ascii="Gill Sans MT" w:hAnsi="Gill Sans MT"/>
                <w:sz w:val="24"/>
                <w:szCs w:val="24"/>
              </w:rPr>
            </w:pPr>
            <w:r w:rsidRPr="00ED24BB">
              <w:rPr>
                <w:rFonts w:ascii="Gill Sans MT" w:hAnsi="Gill Sans MT"/>
                <w:sz w:val="24"/>
                <w:szCs w:val="24"/>
              </w:rPr>
              <w:t xml:space="preserve"> from South Carriage Drive via Edinburgh Gate (currently being redeveloped), </w:t>
            </w:r>
            <w:proofErr w:type="spellStart"/>
            <w:r w:rsidRPr="00ED24BB">
              <w:rPr>
                <w:rFonts w:ascii="Gill Sans MT" w:hAnsi="Gill Sans MT"/>
                <w:sz w:val="24"/>
                <w:szCs w:val="24"/>
              </w:rPr>
              <w:t>Apsley</w:t>
            </w:r>
            <w:proofErr w:type="spellEnd"/>
            <w:r w:rsidRPr="00ED24BB">
              <w:rPr>
                <w:rFonts w:ascii="Gill Sans MT" w:hAnsi="Gill Sans MT"/>
                <w:sz w:val="24"/>
                <w:szCs w:val="24"/>
              </w:rPr>
              <w:t xml:space="preserve"> Gate, Prince of Wales Gate, Albert Gate and various other pedestrian gates</w:t>
            </w:r>
            <w:r w:rsidR="00F33B83">
              <w:rPr>
                <w:rFonts w:ascii="Gill Sans MT" w:hAnsi="Gill Sans MT"/>
                <w:sz w:val="24"/>
                <w:szCs w:val="24"/>
              </w:rPr>
              <w:t>;</w:t>
            </w:r>
            <w:r w:rsidRPr="00ED24BB">
              <w:rPr>
                <w:rFonts w:ascii="Gill Sans MT" w:hAnsi="Gill Sans MT"/>
                <w:sz w:val="24"/>
                <w:szCs w:val="24"/>
              </w:rPr>
              <w:t xml:space="preserve"> or</w:t>
            </w:r>
          </w:p>
          <w:p w:rsidR="002021EC" w:rsidRPr="00ED24BB" w:rsidRDefault="002021EC" w:rsidP="00ED24BB">
            <w:pPr>
              <w:pStyle w:val="Bodytext"/>
              <w:numPr>
                <w:ilvl w:val="0"/>
                <w:numId w:val="12"/>
              </w:numPr>
              <w:tabs>
                <w:tab w:val="clear" w:pos="720"/>
              </w:tabs>
              <w:rPr>
                <w:rFonts w:ascii="Gill Sans MT" w:hAnsi="Gill Sans MT"/>
                <w:sz w:val="24"/>
                <w:szCs w:val="24"/>
              </w:rPr>
            </w:pPr>
            <w:r w:rsidRPr="00ED24BB">
              <w:rPr>
                <w:rFonts w:ascii="Gill Sans MT" w:hAnsi="Gill Sans MT"/>
                <w:sz w:val="24"/>
                <w:szCs w:val="24"/>
              </w:rPr>
              <w:t>West Carriage Drive via Alexandra Gate.</w:t>
            </w:r>
          </w:p>
          <w:p w:rsidR="002021EC" w:rsidRPr="00ED24BB" w:rsidRDefault="002021EC" w:rsidP="00ED24BB">
            <w:pPr>
              <w:pStyle w:val="Bodytext"/>
              <w:rPr>
                <w:rFonts w:ascii="Gill Sans MT" w:hAnsi="Gill Sans MT"/>
                <w:sz w:val="24"/>
                <w:szCs w:val="24"/>
              </w:rPr>
            </w:pPr>
          </w:p>
          <w:p w:rsidR="002021EC" w:rsidRDefault="00206D0A" w:rsidP="00ED24BB">
            <w:pPr>
              <w:pStyle w:val="Bodytext"/>
              <w:rPr>
                <w:rFonts w:ascii="Gill Sans MT" w:hAnsi="Gill Sans MT"/>
                <w:sz w:val="24"/>
                <w:szCs w:val="24"/>
              </w:rPr>
            </w:pPr>
            <w:r>
              <w:rPr>
                <w:rFonts w:ascii="Gill Sans MT" w:hAnsi="Gill Sans MT"/>
                <w:sz w:val="24"/>
                <w:szCs w:val="24"/>
              </w:rPr>
              <w:t>4 Underground stations:</w:t>
            </w:r>
          </w:p>
          <w:p w:rsidR="00206D0A" w:rsidRPr="00ED24BB" w:rsidRDefault="00206D0A" w:rsidP="00ED24BB">
            <w:pPr>
              <w:pStyle w:val="Bodytext"/>
              <w:rPr>
                <w:rFonts w:ascii="Gill Sans MT" w:hAnsi="Gill Sans MT"/>
                <w:sz w:val="24"/>
                <w:szCs w:val="24"/>
              </w:rPr>
            </w:pPr>
          </w:p>
          <w:p w:rsidR="002021EC" w:rsidRPr="00ED24BB" w:rsidRDefault="002021EC" w:rsidP="00ED24BB">
            <w:pPr>
              <w:pStyle w:val="Bodytext"/>
              <w:numPr>
                <w:ilvl w:val="0"/>
                <w:numId w:val="10"/>
              </w:numPr>
              <w:tabs>
                <w:tab w:val="clear" w:pos="720"/>
              </w:tabs>
              <w:rPr>
                <w:rFonts w:ascii="Gill Sans MT" w:hAnsi="Gill Sans MT"/>
                <w:sz w:val="24"/>
                <w:szCs w:val="24"/>
              </w:rPr>
            </w:pPr>
            <w:r w:rsidRPr="00ED24BB">
              <w:rPr>
                <w:rFonts w:ascii="Gill Sans MT" w:hAnsi="Gill Sans MT"/>
                <w:sz w:val="24"/>
                <w:szCs w:val="24"/>
              </w:rPr>
              <w:t>Lancaster Gate &amp; Marble Arch - Central Line</w:t>
            </w:r>
          </w:p>
          <w:p w:rsidR="002021EC" w:rsidRDefault="002021EC" w:rsidP="00ED24BB">
            <w:pPr>
              <w:pStyle w:val="Bodytext"/>
              <w:numPr>
                <w:ilvl w:val="0"/>
                <w:numId w:val="10"/>
              </w:numPr>
              <w:tabs>
                <w:tab w:val="clear" w:pos="720"/>
              </w:tabs>
              <w:ind w:left="357" w:hanging="357"/>
              <w:rPr>
                <w:rFonts w:ascii="Gill Sans MT" w:hAnsi="Gill Sans MT"/>
                <w:sz w:val="24"/>
                <w:szCs w:val="24"/>
              </w:rPr>
            </w:pPr>
            <w:r w:rsidRPr="00ED24BB">
              <w:rPr>
                <w:rFonts w:ascii="Gill Sans MT" w:hAnsi="Gill Sans MT"/>
                <w:sz w:val="24"/>
                <w:szCs w:val="24"/>
              </w:rPr>
              <w:t>Hyde Park Corner &amp; Knightsbridge - Piccadilly line</w:t>
            </w:r>
          </w:p>
          <w:p w:rsidR="00206D0A" w:rsidRPr="00ED24BB" w:rsidRDefault="00206D0A" w:rsidP="00206D0A">
            <w:pPr>
              <w:pStyle w:val="Bodytext"/>
              <w:tabs>
                <w:tab w:val="clear" w:pos="720"/>
              </w:tabs>
              <w:rPr>
                <w:rFonts w:ascii="Gill Sans MT" w:hAnsi="Gill Sans MT"/>
                <w:sz w:val="24"/>
                <w:szCs w:val="24"/>
              </w:rPr>
            </w:pPr>
          </w:p>
          <w:p w:rsidR="002021EC" w:rsidRDefault="00206D0A" w:rsidP="00ED24BB">
            <w:pPr>
              <w:pStyle w:val="Bodytext"/>
              <w:rPr>
                <w:rFonts w:ascii="Gill Sans MT" w:hAnsi="Gill Sans MT"/>
                <w:sz w:val="24"/>
                <w:szCs w:val="24"/>
              </w:rPr>
            </w:pPr>
            <w:r>
              <w:rPr>
                <w:rFonts w:ascii="Gill Sans MT" w:hAnsi="Gill Sans MT"/>
                <w:sz w:val="24"/>
                <w:szCs w:val="24"/>
              </w:rPr>
              <w:t>Buses from:</w:t>
            </w:r>
          </w:p>
          <w:p w:rsidR="00206D0A" w:rsidRPr="00ED24BB" w:rsidRDefault="00206D0A" w:rsidP="00ED24BB">
            <w:pPr>
              <w:pStyle w:val="Bodytext"/>
              <w:rPr>
                <w:rFonts w:ascii="Gill Sans MT" w:hAnsi="Gill Sans MT"/>
                <w:sz w:val="24"/>
                <w:szCs w:val="24"/>
              </w:rPr>
            </w:pPr>
          </w:p>
          <w:p w:rsidR="002021EC" w:rsidRPr="00ED24BB" w:rsidRDefault="002021EC" w:rsidP="00F33B83">
            <w:pPr>
              <w:pStyle w:val="Bodytext"/>
              <w:numPr>
                <w:ilvl w:val="0"/>
                <w:numId w:val="11"/>
              </w:numPr>
              <w:tabs>
                <w:tab w:val="clear" w:pos="720"/>
              </w:tabs>
              <w:spacing w:after="120"/>
              <w:ind w:left="357" w:hanging="357"/>
              <w:rPr>
                <w:rFonts w:ascii="Gill Sans MT" w:hAnsi="Gill Sans MT"/>
                <w:sz w:val="24"/>
                <w:szCs w:val="24"/>
              </w:rPr>
            </w:pPr>
            <w:r w:rsidRPr="00ED24BB">
              <w:rPr>
                <w:rFonts w:ascii="Gill Sans MT" w:hAnsi="Gill Sans MT"/>
                <w:sz w:val="24"/>
                <w:szCs w:val="24"/>
              </w:rPr>
              <w:t>North London: 6, 7, 10,</w:t>
            </w:r>
            <w:r w:rsidR="00206D0A">
              <w:rPr>
                <w:rFonts w:ascii="Gill Sans MT" w:hAnsi="Gill Sans MT"/>
                <w:sz w:val="24"/>
                <w:szCs w:val="24"/>
              </w:rPr>
              <w:t xml:space="preserve"> 16, 52, 73, 82, 390, 414, 452;</w:t>
            </w:r>
          </w:p>
          <w:p w:rsidR="002021EC" w:rsidRPr="00ED24BB" w:rsidRDefault="00206D0A" w:rsidP="00F33B83">
            <w:pPr>
              <w:pStyle w:val="Bodytext"/>
              <w:numPr>
                <w:ilvl w:val="0"/>
                <w:numId w:val="11"/>
              </w:numPr>
              <w:tabs>
                <w:tab w:val="clear" w:pos="720"/>
              </w:tabs>
              <w:spacing w:after="120"/>
              <w:ind w:left="357" w:hanging="357"/>
              <w:rPr>
                <w:rFonts w:ascii="Gill Sans MT" w:hAnsi="Gill Sans MT"/>
                <w:sz w:val="24"/>
                <w:szCs w:val="24"/>
              </w:rPr>
            </w:pPr>
            <w:r>
              <w:rPr>
                <w:rFonts w:ascii="Gill Sans MT" w:hAnsi="Gill Sans MT"/>
                <w:sz w:val="24"/>
                <w:szCs w:val="24"/>
              </w:rPr>
              <w:t>South London: 2, 36, 137, 436;</w:t>
            </w:r>
          </w:p>
          <w:p w:rsidR="002021EC" w:rsidRPr="00ED24BB" w:rsidRDefault="002021EC" w:rsidP="00F33B83">
            <w:pPr>
              <w:pStyle w:val="Bodytext"/>
              <w:numPr>
                <w:ilvl w:val="0"/>
                <w:numId w:val="11"/>
              </w:numPr>
              <w:tabs>
                <w:tab w:val="clear" w:pos="720"/>
              </w:tabs>
              <w:spacing w:after="120"/>
              <w:ind w:left="357" w:hanging="357"/>
              <w:rPr>
                <w:rFonts w:ascii="Gill Sans MT" w:hAnsi="Gill Sans MT"/>
                <w:sz w:val="24"/>
                <w:szCs w:val="24"/>
              </w:rPr>
            </w:pPr>
            <w:r w:rsidRPr="00ED24BB">
              <w:rPr>
                <w:rFonts w:ascii="Gill Sans MT" w:hAnsi="Gill Sans MT"/>
                <w:sz w:val="24"/>
                <w:szCs w:val="24"/>
              </w:rPr>
              <w:t>West London: 9, 10, 14, 19</w:t>
            </w:r>
            <w:r w:rsidR="00206D0A">
              <w:rPr>
                <w:rFonts w:ascii="Gill Sans MT" w:hAnsi="Gill Sans MT"/>
                <w:sz w:val="24"/>
                <w:szCs w:val="24"/>
              </w:rPr>
              <w:t>, 22, 52, 74, 94, 148, 414</w:t>
            </w:r>
            <w:r w:rsidR="00F33B83">
              <w:rPr>
                <w:rFonts w:ascii="Gill Sans MT" w:hAnsi="Gill Sans MT"/>
                <w:sz w:val="24"/>
                <w:szCs w:val="24"/>
              </w:rPr>
              <w:t>;</w:t>
            </w:r>
            <w:r w:rsidR="00206D0A">
              <w:rPr>
                <w:rFonts w:ascii="Gill Sans MT" w:hAnsi="Gill Sans MT"/>
                <w:sz w:val="24"/>
                <w:szCs w:val="24"/>
              </w:rPr>
              <w:t xml:space="preserve"> and</w:t>
            </w:r>
          </w:p>
          <w:p w:rsidR="002021EC" w:rsidRPr="00ED24BB" w:rsidRDefault="002021EC" w:rsidP="001F3A32">
            <w:pPr>
              <w:pStyle w:val="Bodytext"/>
              <w:numPr>
                <w:ilvl w:val="0"/>
                <w:numId w:val="11"/>
              </w:numPr>
              <w:tabs>
                <w:tab w:val="clear" w:pos="720"/>
              </w:tabs>
              <w:ind w:left="357" w:hanging="357"/>
              <w:rPr>
                <w:rFonts w:ascii="Gill Sans MT" w:hAnsi="Gill Sans MT"/>
                <w:sz w:val="24"/>
                <w:szCs w:val="24"/>
              </w:rPr>
            </w:pPr>
            <w:r w:rsidRPr="00ED24BB">
              <w:rPr>
                <w:rFonts w:ascii="Gill Sans MT" w:hAnsi="Gill Sans MT"/>
                <w:sz w:val="24"/>
                <w:szCs w:val="24"/>
              </w:rPr>
              <w:t>East London: 8, 15, 30, 38, 274.</w:t>
            </w:r>
            <w:bookmarkStart w:id="25" w:name="_Toc122499990"/>
            <w:bookmarkEnd w:id="25"/>
          </w:p>
        </w:tc>
      </w:tr>
      <w:tr w:rsidR="002021EC" w:rsidRPr="00ED24BB" w:rsidTr="002B231B">
        <w:trPr>
          <w:trHeight w:val="539"/>
          <w:jc w:val="right"/>
        </w:trPr>
        <w:tc>
          <w:tcPr>
            <w:tcW w:w="9017" w:type="dxa"/>
            <w:gridSpan w:val="3"/>
            <w:shd w:val="pct35" w:color="auto" w:fill="FFFFFF"/>
            <w:vAlign w:val="center"/>
          </w:tcPr>
          <w:p w:rsidR="002021EC" w:rsidRPr="00ED24BB" w:rsidRDefault="002021EC" w:rsidP="00206D0A">
            <w:pPr>
              <w:pStyle w:val="Bodytext"/>
              <w:jc w:val="left"/>
              <w:rPr>
                <w:rFonts w:ascii="Gill Sans MT" w:hAnsi="Gill Sans MT"/>
                <w:sz w:val="24"/>
                <w:szCs w:val="24"/>
              </w:rPr>
            </w:pPr>
            <w:bookmarkStart w:id="26" w:name="OLE_LINK5"/>
            <w:r w:rsidRPr="00ED24BB">
              <w:rPr>
                <w:rFonts w:ascii="Gill Sans MT" w:hAnsi="Gill Sans MT"/>
                <w:sz w:val="24"/>
                <w:szCs w:val="24"/>
              </w:rPr>
              <w:br w:type="page"/>
            </w:r>
            <w:r w:rsidRPr="00ED24BB">
              <w:rPr>
                <w:rFonts w:ascii="Gill Sans MT" w:hAnsi="Gill Sans MT"/>
                <w:b/>
                <w:sz w:val="24"/>
                <w:szCs w:val="24"/>
              </w:rPr>
              <w:t>Environmental Sustainability</w:t>
            </w:r>
          </w:p>
        </w:tc>
      </w:tr>
      <w:tr w:rsidR="002021EC" w:rsidRPr="00ED24BB" w:rsidTr="002B231B">
        <w:trPr>
          <w:trHeight w:val="237"/>
          <w:jc w:val="right"/>
        </w:trPr>
        <w:tc>
          <w:tcPr>
            <w:tcW w:w="9017" w:type="dxa"/>
            <w:gridSpan w:val="3"/>
            <w:tcBorders>
              <w:bottom w:val="nil"/>
            </w:tcBorders>
          </w:tcPr>
          <w:p w:rsidR="00206D0A"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Hyde Park is ISO 14001 accredited</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R</w:t>
            </w:r>
            <w:r w:rsidRPr="00ED24BB">
              <w:rPr>
                <w:rFonts w:ascii="Gill Sans MT" w:hAnsi="Gill Sans MT"/>
                <w:sz w:val="24"/>
                <w:szCs w:val="24"/>
              </w:rPr>
              <w:t>oad planings are re-used in hard landscaping projects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L</w:t>
            </w:r>
            <w:r w:rsidRPr="00ED24BB">
              <w:rPr>
                <w:rFonts w:ascii="Gill Sans MT" w:hAnsi="Gill Sans MT"/>
                <w:sz w:val="24"/>
                <w:szCs w:val="24"/>
              </w:rPr>
              <w:t>eaf litter, shrub matter and other non-contaminated green waste is composted in Kensington Gardens and used for mulch/soil improvement within the Park and green waste data is recorded.</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 xml:space="preserve">All potential and existing environmental impacts are recorded in the Aspects and Impacts register, which includes generic issues of concern to the entire organisation as well as issues specific to individual parks. </w:t>
            </w:r>
            <w:r w:rsidR="00206D0A">
              <w:rPr>
                <w:rFonts w:ascii="Gill Sans MT" w:hAnsi="Gill Sans MT"/>
                <w:sz w:val="24"/>
                <w:szCs w:val="24"/>
              </w:rPr>
              <w:t xml:space="preserve"> </w:t>
            </w:r>
            <w:r w:rsidRPr="00ED24BB">
              <w:rPr>
                <w:rFonts w:ascii="Gill Sans MT" w:hAnsi="Gill Sans MT"/>
                <w:sz w:val="24"/>
                <w:szCs w:val="24"/>
              </w:rPr>
              <w:t>All negative impacts are risk-assessed in order to prioritise required works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R</w:t>
            </w:r>
            <w:r w:rsidRPr="00ED24BB">
              <w:rPr>
                <w:rFonts w:ascii="Gill Sans MT" w:hAnsi="Gill Sans MT"/>
                <w:sz w:val="24"/>
                <w:szCs w:val="24"/>
              </w:rPr>
              <w:t xml:space="preserve">ecycling – visitors are encouraged to be responsible for their litter and take any recycling to a recycling facility – this is done through website campaigns </w:t>
            </w:r>
            <w:r w:rsidRPr="00ED24BB">
              <w:rPr>
                <w:rFonts w:ascii="Gill Sans MT" w:hAnsi="Gill Sans MT"/>
                <w:sz w:val="24"/>
                <w:szCs w:val="24"/>
              </w:rPr>
              <w:lastRenderedPageBreak/>
              <w:t>and park staff</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 xml:space="preserve">he Royal Parks are investigating recycling facilities for park user waste (e.g. bottles, paper, </w:t>
            </w:r>
            <w:proofErr w:type="gramStart"/>
            <w:r w:rsidRPr="00ED24BB">
              <w:rPr>
                <w:rFonts w:ascii="Gill Sans MT" w:hAnsi="Gill Sans MT"/>
                <w:sz w:val="24"/>
                <w:szCs w:val="24"/>
              </w:rPr>
              <w:t>plastics</w:t>
            </w:r>
            <w:proofErr w:type="gramEnd"/>
            <w:r w:rsidRPr="00ED24BB">
              <w:rPr>
                <w:rFonts w:ascii="Gill Sans MT" w:hAnsi="Gill Sans MT"/>
                <w:sz w:val="24"/>
                <w:szCs w:val="24"/>
              </w:rPr>
              <w:t>)</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A</w:t>
            </w:r>
            <w:r w:rsidRPr="00ED24BB">
              <w:rPr>
                <w:rFonts w:ascii="Gill Sans MT" w:hAnsi="Gill Sans MT"/>
                <w:sz w:val="24"/>
                <w:szCs w:val="24"/>
              </w:rPr>
              <w:t xml:space="preserve"> trial recently took place at the Hyde Park Winter Wonderland event.</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Where possible, fallen or felled timber is left on the ground to increase biodiversity as advised by the Royal Parks Ecology Team</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napToGrid w:val="0"/>
                <w:sz w:val="24"/>
                <w:szCs w:val="24"/>
              </w:rPr>
              <w:t>W</w:t>
            </w:r>
            <w:r w:rsidRPr="00ED24BB">
              <w:rPr>
                <w:rFonts w:ascii="Gill Sans MT" w:hAnsi="Gill Sans MT"/>
                <w:snapToGrid w:val="0"/>
                <w:sz w:val="24"/>
                <w:szCs w:val="24"/>
              </w:rPr>
              <w:t xml:space="preserve">hen tree works are carried out the contractor </w:t>
            </w:r>
            <w:r w:rsidRPr="00ED24BB">
              <w:rPr>
                <w:rFonts w:ascii="Gill Sans MT" w:hAnsi="Gill Sans MT"/>
                <w:sz w:val="24"/>
                <w:szCs w:val="24"/>
              </w:rPr>
              <w:t xml:space="preserve">calculates and </w:t>
            </w:r>
            <w:r w:rsidRPr="00ED24BB">
              <w:rPr>
                <w:rFonts w:ascii="Gill Sans MT" w:hAnsi="Gill Sans MT"/>
                <w:snapToGrid w:val="0"/>
                <w:sz w:val="24"/>
                <w:szCs w:val="24"/>
              </w:rPr>
              <w:t>details the volume and weight of recycled timber/woodchip to the Park Manager with the invoice, so that this information is recorded for TRP ISO14001 records</w:t>
            </w:r>
            <w:r w:rsidRPr="00ED24BB">
              <w:rPr>
                <w:rFonts w:ascii="Gill Sans MT" w:hAnsi="Gill Sans MT"/>
                <w:sz w:val="24"/>
                <w:szCs w:val="24"/>
              </w:rPr>
              <w:t xml:space="preserve">.  Wherever </w:t>
            </w:r>
            <w:r w:rsidRPr="00ED24BB">
              <w:rPr>
                <w:rFonts w:ascii="Gill Sans MT" w:hAnsi="Gill Sans MT"/>
                <w:snapToGrid w:val="0"/>
                <w:sz w:val="24"/>
                <w:szCs w:val="24"/>
              </w:rPr>
              <w:t>possible arisings are recycled</w:t>
            </w:r>
            <w:r w:rsidR="001F3A32" w:rsidRPr="00ED24BB">
              <w:rPr>
                <w:rFonts w:ascii="Gill Sans MT" w:hAnsi="Gill Sans MT"/>
                <w:snapToGrid w:val="0"/>
                <w:sz w:val="24"/>
                <w:szCs w:val="24"/>
              </w:rPr>
              <w:t>.</w:t>
            </w:r>
            <w:r w:rsidR="001F3A32">
              <w:rPr>
                <w:rFonts w:ascii="Gill Sans MT" w:hAnsi="Gill Sans MT"/>
                <w:snapToGrid w:val="0"/>
                <w:sz w:val="24"/>
                <w:szCs w:val="24"/>
              </w:rPr>
              <w:t xml:space="preserve">  </w:t>
            </w:r>
            <w:r w:rsidR="001F3A32" w:rsidRPr="00ED24BB">
              <w:rPr>
                <w:rFonts w:ascii="Gill Sans MT" w:hAnsi="Gill Sans MT"/>
                <w:sz w:val="24"/>
                <w:szCs w:val="24"/>
              </w:rPr>
              <w:t>S</w:t>
            </w:r>
            <w:r w:rsidRPr="00ED24BB">
              <w:rPr>
                <w:rFonts w:ascii="Gill Sans MT" w:hAnsi="Gill Sans MT"/>
                <w:sz w:val="24"/>
                <w:szCs w:val="24"/>
              </w:rPr>
              <w:t>ome timber is reused within the park as compost or mulch.</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Dog Fouling – visitors are encouraged to dispose of any dog mess in the existing dog bins provided in the Park.  More information is provided in the leaflet ‘Dogs in the Royal Parks’ highlighting the impact of dog fouling on areas of the park.</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The Assistant Park Manager attends meetings of the Central Royal Parks Wildlife Group (including all of the central Royal Parks, ZSL, Buckingham Palace and wildlife user groups) to discuss issues affecting all of the central parks and to share good practice.</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The Royal Parks Ecology Team regularly informally inspects and monitors the Park e.g</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H</w:t>
            </w:r>
            <w:r w:rsidRPr="00ED24BB">
              <w:rPr>
                <w:rFonts w:ascii="Gill Sans MT" w:hAnsi="Gill Sans MT"/>
                <w:sz w:val="24"/>
                <w:szCs w:val="24"/>
              </w:rPr>
              <w:t>yde Park Meadow.</w:t>
            </w:r>
          </w:p>
          <w:p w:rsidR="00206D0A" w:rsidRPr="00ED24BB" w:rsidRDefault="00206D0A" w:rsidP="00ED24BB">
            <w:pPr>
              <w:pStyle w:val="Bodytext"/>
              <w:rPr>
                <w:rFonts w:ascii="Gill Sans MT" w:hAnsi="Gill Sans MT"/>
                <w:sz w:val="24"/>
                <w:szCs w:val="24"/>
              </w:rPr>
            </w:pPr>
          </w:p>
        </w:tc>
      </w:tr>
      <w:tr w:rsidR="002021EC" w:rsidRPr="00ED24BB" w:rsidTr="002B231B">
        <w:trPr>
          <w:jc w:val="right"/>
        </w:trPr>
        <w:tc>
          <w:tcPr>
            <w:tcW w:w="9017" w:type="dxa"/>
            <w:gridSpan w:val="3"/>
            <w:shd w:val="pct35" w:color="auto" w:fill="FFFFFF"/>
          </w:tcPr>
          <w:p w:rsidR="002021EC" w:rsidRPr="00ED24BB" w:rsidRDefault="002021EC" w:rsidP="00ED24BB">
            <w:pPr>
              <w:pStyle w:val="Bodytext"/>
              <w:rPr>
                <w:rFonts w:ascii="Gill Sans MT" w:hAnsi="Gill Sans MT"/>
                <w:sz w:val="24"/>
                <w:szCs w:val="24"/>
              </w:rPr>
            </w:pPr>
            <w:bookmarkStart w:id="27" w:name="OLE_LINK2"/>
            <w:r w:rsidRPr="00ED24BB">
              <w:rPr>
                <w:rFonts w:ascii="Gill Sans MT" w:hAnsi="Gill Sans MT"/>
                <w:b/>
                <w:sz w:val="24"/>
                <w:szCs w:val="24"/>
              </w:rPr>
              <w:lastRenderedPageBreak/>
              <w:t>Community Involvement</w:t>
            </w:r>
            <w:bookmarkEnd w:id="27"/>
          </w:p>
        </w:tc>
      </w:tr>
      <w:tr w:rsidR="002021EC" w:rsidRPr="00ED24BB" w:rsidTr="002B231B">
        <w:trPr>
          <w:jc w:val="right"/>
        </w:trPr>
        <w:tc>
          <w:tcPr>
            <w:tcW w:w="9017" w:type="dxa"/>
            <w:gridSpan w:val="3"/>
          </w:tcPr>
          <w:p w:rsidR="00206D0A"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The Park Manager attends the Friends Group meetings and Annual Forum</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hese meetings provide a good opportunity for Park Management to update the Friends on any news from the park and offer the Friends the opportunity to comment and raise any issues that they have.</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The Park Manager and Park Team regularly respond to letters, emails, telephone calls and visits made by stakeholders and the public regarding the management of the Park.</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The Park also enables informal organised sports to take place for local schools, businesses, Imperial College students, Embassies and residents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L</w:t>
            </w:r>
            <w:r w:rsidRPr="00ED24BB">
              <w:rPr>
                <w:rFonts w:ascii="Gill Sans MT" w:hAnsi="Gill Sans MT"/>
                <w:sz w:val="24"/>
                <w:szCs w:val="24"/>
              </w:rPr>
              <w:t>ocal schools also organise sports/fun days in the park which are managed through licences.</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i/>
                <w:sz w:val="24"/>
                <w:szCs w:val="24"/>
              </w:rPr>
            </w:pPr>
            <w:r w:rsidRPr="00ED24BB">
              <w:rPr>
                <w:rFonts w:ascii="Gill Sans MT" w:hAnsi="Gill Sans MT"/>
                <w:i/>
                <w:sz w:val="24"/>
                <w:szCs w:val="24"/>
              </w:rPr>
              <w:t>Volunteers</w:t>
            </w:r>
          </w:p>
          <w:p w:rsidR="00206D0A" w:rsidRPr="00ED24BB" w:rsidRDefault="00206D0A" w:rsidP="00ED24BB">
            <w:pPr>
              <w:pStyle w:val="Bodytext"/>
              <w:rPr>
                <w:rFonts w:ascii="Gill Sans MT" w:hAnsi="Gill Sans MT"/>
                <w:i/>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There is 1 volunteer who actively participates in the Park maintenance (the September 11 memorial garden in Grosvenor Square) who is supported and guided by the Park Team.</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Volunteers from a local hotel assist in the regular filling of bird feeders around the Park</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H</w:t>
            </w:r>
            <w:r w:rsidRPr="00ED24BB">
              <w:rPr>
                <w:rFonts w:ascii="Gill Sans MT" w:hAnsi="Gill Sans MT"/>
                <w:sz w:val="24"/>
                <w:szCs w:val="24"/>
              </w:rPr>
              <w:t>yde Park also facilitates one off corporate volunteering days such as removal of tree suckers from the meadow areas.</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There are 20 volunteers who actively participate in activities and events under the guidance and management of the Education and Community Engagement (ECE) Officer</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H</w:t>
            </w:r>
            <w:r w:rsidRPr="00ED24BB">
              <w:rPr>
                <w:rFonts w:ascii="Gill Sans MT" w:hAnsi="Gill Sans MT"/>
                <w:sz w:val="24"/>
                <w:szCs w:val="24"/>
              </w:rPr>
              <w:t xml:space="preserve">yde Park invests in the volunteers by providing health &amp; safety training, protective personal equipment, continuing professional development (CPD) opportunities, social events, </w:t>
            </w:r>
            <w:proofErr w:type="gramStart"/>
            <w:r w:rsidRPr="00ED24BB">
              <w:rPr>
                <w:rFonts w:ascii="Gill Sans MT" w:hAnsi="Gill Sans MT"/>
                <w:sz w:val="24"/>
                <w:szCs w:val="24"/>
              </w:rPr>
              <w:t>clothing</w:t>
            </w:r>
            <w:proofErr w:type="gramEnd"/>
            <w:r w:rsidRPr="00ED24BB">
              <w:rPr>
                <w:rFonts w:ascii="Gill Sans MT" w:hAnsi="Gill Sans MT"/>
                <w:sz w:val="24"/>
                <w:szCs w:val="24"/>
              </w:rPr>
              <w:t>, travel and food expenses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he volunteers get involved in the following activities:</w:t>
            </w:r>
          </w:p>
          <w:p w:rsidR="00206D0A" w:rsidRPr="00ED24BB" w:rsidRDefault="00206D0A" w:rsidP="00ED24BB">
            <w:pPr>
              <w:pStyle w:val="Bodytext"/>
              <w:rPr>
                <w:rFonts w:ascii="Gill Sans MT" w:hAnsi="Gill Sans MT"/>
                <w:sz w:val="24"/>
                <w:szCs w:val="24"/>
              </w:rPr>
            </w:pPr>
          </w:p>
          <w:p w:rsidR="002021EC" w:rsidRPr="00ED24BB" w:rsidRDefault="002021EC" w:rsidP="00F33B83">
            <w:pPr>
              <w:pStyle w:val="Bodytext"/>
              <w:numPr>
                <w:ilvl w:val="0"/>
                <w:numId w:val="16"/>
              </w:numPr>
              <w:tabs>
                <w:tab w:val="clear" w:pos="720"/>
              </w:tabs>
              <w:spacing w:after="120"/>
              <w:ind w:left="357" w:hanging="357"/>
              <w:rPr>
                <w:rFonts w:ascii="Gill Sans MT" w:hAnsi="Gill Sans MT"/>
                <w:sz w:val="24"/>
                <w:szCs w:val="24"/>
              </w:rPr>
            </w:pPr>
            <w:r w:rsidRPr="00ED24BB">
              <w:rPr>
                <w:rFonts w:ascii="Gill Sans MT" w:hAnsi="Gill Sans MT"/>
                <w:sz w:val="24"/>
                <w:szCs w:val="24"/>
              </w:rPr>
              <w:lastRenderedPageBreak/>
              <w:t>Education walks</w:t>
            </w:r>
          </w:p>
          <w:p w:rsidR="002021EC" w:rsidRPr="00ED24BB" w:rsidRDefault="002021EC" w:rsidP="00F33B83">
            <w:pPr>
              <w:pStyle w:val="Bodytext"/>
              <w:numPr>
                <w:ilvl w:val="0"/>
                <w:numId w:val="16"/>
              </w:numPr>
              <w:tabs>
                <w:tab w:val="clear" w:pos="720"/>
              </w:tabs>
              <w:spacing w:after="120"/>
              <w:ind w:left="357" w:hanging="357"/>
              <w:rPr>
                <w:rFonts w:ascii="Gill Sans MT" w:hAnsi="Gill Sans MT"/>
                <w:sz w:val="24"/>
                <w:szCs w:val="24"/>
              </w:rPr>
            </w:pPr>
            <w:r w:rsidRPr="00ED24BB">
              <w:rPr>
                <w:rFonts w:ascii="Gill Sans MT" w:hAnsi="Gill Sans MT"/>
                <w:sz w:val="24"/>
                <w:szCs w:val="24"/>
              </w:rPr>
              <w:t>School visits/activities</w:t>
            </w:r>
          </w:p>
          <w:p w:rsidR="002021EC" w:rsidRPr="00ED24BB" w:rsidRDefault="002021EC" w:rsidP="00F33B83">
            <w:pPr>
              <w:pStyle w:val="Bodytext"/>
              <w:numPr>
                <w:ilvl w:val="0"/>
                <w:numId w:val="16"/>
              </w:numPr>
              <w:tabs>
                <w:tab w:val="clear" w:pos="720"/>
              </w:tabs>
              <w:spacing w:after="120"/>
              <w:ind w:left="357" w:hanging="357"/>
              <w:rPr>
                <w:rFonts w:ascii="Gill Sans MT" w:hAnsi="Gill Sans MT"/>
                <w:sz w:val="24"/>
                <w:szCs w:val="24"/>
              </w:rPr>
            </w:pPr>
            <w:r w:rsidRPr="00ED24BB">
              <w:rPr>
                <w:rFonts w:ascii="Gill Sans MT" w:hAnsi="Gill Sans MT"/>
                <w:sz w:val="24"/>
                <w:szCs w:val="24"/>
              </w:rPr>
              <w:t>Community Engagement projects</w:t>
            </w:r>
          </w:p>
          <w:p w:rsidR="002021EC" w:rsidRPr="00ED24BB" w:rsidRDefault="002021EC" w:rsidP="00F33B83">
            <w:pPr>
              <w:pStyle w:val="Bodytext"/>
              <w:numPr>
                <w:ilvl w:val="0"/>
                <w:numId w:val="16"/>
              </w:numPr>
              <w:tabs>
                <w:tab w:val="clear" w:pos="720"/>
              </w:tabs>
              <w:spacing w:after="120"/>
              <w:ind w:left="357" w:hanging="357"/>
              <w:rPr>
                <w:rFonts w:ascii="Gill Sans MT" w:hAnsi="Gill Sans MT"/>
                <w:sz w:val="24"/>
                <w:szCs w:val="24"/>
              </w:rPr>
            </w:pPr>
            <w:r w:rsidRPr="00ED24BB">
              <w:rPr>
                <w:rFonts w:ascii="Gill Sans MT" w:hAnsi="Gill Sans MT"/>
                <w:sz w:val="24"/>
                <w:szCs w:val="24"/>
              </w:rPr>
              <w:t>Teacher training (including INSET days)</w:t>
            </w:r>
          </w:p>
          <w:p w:rsidR="002021EC" w:rsidRDefault="002021EC" w:rsidP="00ED24BB">
            <w:pPr>
              <w:pStyle w:val="Bodytext"/>
              <w:numPr>
                <w:ilvl w:val="0"/>
                <w:numId w:val="16"/>
              </w:numPr>
              <w:tabs>
                <w:tab w:val="clear" w:pos="720"/>
              </w:tabs>
              <w:ind w:left="357" w:hanging="357"/>
              <w:rPr>
                <w:rFonts w:ascii="Gill Sans MT" w:hAnsi="Gill Sans MT"/>
                <w:sz w:val="24"/>
                <w:szCs w:val="24"/>
              </w:rPr>
            </w:pPr>
            <w:r w:rsidRPr="00ED24BB">
              <w:rPr>
                <w:rFonts w:ascii="Gill Sans MT" w:hAnsi="Gill Sans MT"/>
                <w:sz w:val="24"/>
                <w:szCs w:val="24"/>
              </w:rPr>
              <w:t>Practical volunteering</w:t>
            </w:r>
          </w:p>
          <w:p w:rsidR="00206D0A" w:rsidRPr="00ED24BB" w:rsidRDefault="00206D0A" w:rsidP="00206D0A">
            <w:pPr>
              <w:pStyle w:val="Bodytext"/>
              <w:tabs>
                <w:tab w:val="clear" w:pos="720"/>
              </w:tabs>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Admin support e.g. mail-outs</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he Friends of Hyde park and Kensington Gardens run an Information Point at Hyde Park Corner Lodge using a team of volunteers.</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 xml:space="preserve">As part of </w:t>
            </w:r>
            <w:r w:rsidR="00EB0B25" w:rsidRPr="00ED24BB">
              <w:rPr>
                <w:rFonts w:ascii="Gill Sans MT" w:hAnsi="Gill Sans MT"/>
                <w:sz w:val="24"/>
                <w:szCs w:val="24"/>
              </w:rPr>
              <w:t xml:space="preserve">current </w:t>
            </w:r>
            <w:r w:rsidRPr="00ED24BB">
              <w:rPr>
                <w:rFonts w:ascii="Gill Sans MT" w:hAnsi="Gill Sans MT"/>
                <w:sz w:val="24"/>
                <w:szCs w:val="24"/>
              </w:rPr>
              <w:t>TRP Education Strategy</w:t>
            </w:r>
            <w:r w:rsidR="00EB0B25" w:rsidRPr="00ED24BB">
              <w:rPr>
                <w:rFonts w:ascii="Gill Sans MT" w:hAnsi="Gill Sans MT"/>
                <w:sz w:val="24"/>
                <w:szCs w:val="24"/>
              </w:rPr>
              <w:t xml:space="preserve">, </w:t>
            </w:r>
            <w:r w:rsidRPr="00ED24BB">
              <w:rPr>
                <w:rFonts w:ascii="Gill Sans MT" w:hAnsi="Gill Sans MT"/>
                <w:sz w:val="24"/>
                <w:szCs w:val="24"/>
              </w:rPr>
              <w:t xml:space="preserve">the ECE team will form </w:t>
            </w:r>
            <w:r w:rsidR="00EB0B25" w:rsidRPr="00ED24BB">
              <w:rPr>
                <w:rFonts w:ascii="Gill Sans MT" w:hAnsi="Gill Sans MT"/>
                <w:sz w:val="24"/>
                <w:szCs w:val="24"/>
              </w:rPr>
              <w:t xml:space="preserve">the basis of the </w:t>
            </w:r>
            <w:r w:rsidRPr="00ED24BB">
              <w:rPr>
                <w:rFonts w:ascii="Gill Sans MT" w:hAnsi="Gill Sans MT"/>
                <w:sz w:val="24"/>
                <w:szCs w:val="24"/>
              </w:rPr>
              <w:t>Audience Development Plans for each park.</w:t>
            </w:r>
          </w:p>
          <w:p w:rsidR="00206D0A" w:rsidRPr="00ED24BB" w:rsidRDefault="00206D0A" w:rsidP="00ED24BB">
            <w:pPr>
              <w:pStyle w:val="Bodytext"/>
              <w:rPr>
                <w:rFonts w:ascii="Gill Sans MT" w:hAnsi="Gill Sans MT"/>
                <w:sz w:val="24"/>
                <w:szCs w:val="24"/>
              </w:rPr>
            </w:pPr>
          </w:p>
        </w:tc>
      </w:tr>
      <w:tr w:rsidR="002021EC" w:rsidRPr="00ED24BB" w:rsidTr="002B231B">
        <w:trPr>
          <w:trHeight w:val="531"/>
          <w:jc w:val="right"/>
        </w:trPr>
        <w:tc>
          <w:tcPr>
            <w:tcW w:w="9017" w:type="dxa"/>
            <w:gridSpan w:val="3"/>
            <w:shd w:val="pct35" w:color="auto" w:fill="FFFFFF"/>
            <w:vAlign w:val="center"/>
          </w:tcPr>
          <w:p w:rsidR="002021EC" w:rsidRPr="00ED24BB" w:rsidRDefault="002021EC" w:rsidP="00206D0A">
            <w:pPr>
              <w:pStyle w:val="Bodytext"/>
              <w:jc w:val="left"/>
              <w:rPr>
                <w:rFonts w:ascii="Gill Sans MT" w:hAnsi="Gill Sans MT"/>
                <w:sz w:val="24"/>
                <w:szCs w:val="24"/>
              </w:rPr>
            </w:pPr>
            <w:r w:rsidRPr="00ED24BB">
              <w:rPr>
                <w:rFonts w:ascii="Gill Sans MT" w:hAnsi="Gill Sans MT"/>
                <w:b/>
                <w:sz w:val="24"/>
                <w:szCs w:val="24"/>
              </w:rPr>
              <w:lastRenderedPageBreak/>
              <w:t>Nature &amp; Heritage Conservation</w:t>
            </w:r>
          </w:p>
        </w:tc>
      </w:tr>
      <w:tr w:rsidR="002021EC" w:rsidRPr="00ED24BB" w:rsidTr="002B231B">
        <w:trPr>
          <w:trHeight w:val="1513"/>
          <w:jc w:val="right"/>
        </w:trPr>
        <w:tc>
          <w:tcPr>
            <w:tcW w:w="9017" w:type="dxa"/>
            <w:gridSpan w:val="3"/>
          </w:tcPr>
          <w:p w:rsidR="00206D0A" w:rsidRPr="00206D0A"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b/>
                <w:sz w:val="24"/>
                <w:szCs w:val="24"/>
              </w:rPr>
            </w:pPr>
            <w:r w:rsidRPr="00ED24BB">
              <w:rPr>
                <w:rFonts w:ascii="Gill Sans MT" w:hAnsi="Gill Sans MT"/>
                <w:b/>
                <w:sz w:val="24"/>
                <w:szCs w:val="24"/>
              </w:rPr>
              <w:t>Wildlife</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z w:val="24"/>
                <w:szCs w:val="24"/>
              </w:rPr>
            </w:pPr>
            <w:r w:rsidRPr="00ED24BB">
              <w:rPr>
                <w:rFonts w:ascii="Gill Sans MT" w:hAnsi="Gill Sans MT"/>
                <w:sz w:val="24"/>
                <w:szCs w:val="24"/>
              </w:rPr>
              <w:t>The Royal Parks Ecology Team, working with Westminster City Council, holds information about species and habitats that are significant</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his baseline data helps inform the approach to improvements in the Parks as well as ongoing management and maintenance</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hese data help to identify key areas of ecological sensitivity, which would benefit from protection from negative impacts such as dog fouling.  Areas particularly managed for wildlife within the Park are:</w:t>
            </w:r>
          </w:p>
          <w:p w:rsidR="00206D0A" w:rsidRPr="00ED24BB" w:rsidRDefault="00206D0A" w:rsidP="00ED24BB">
            <w:pPr>
              <w:pStyle w:val="Bodytext"/>
              <w:rPr>
                <w:rFonts w:ascii="Gill Sans MT" w:hAnsi="Gill Sans MT"/>
                <w:sz w:val="24"/>
                <w:szCs w:val="24"/>
              </w:rPr>
            </w:pPr>
          </w:p>
          <w:p w:rsidR="002021EC" w:rsidRPr="00ED24BB" w:rsidRDefault="002021EC" w:rsidP="00F33B83">
            <w:pPr>
              <w:pStyle w:val="Bodytext"/>
              <w:numPr>
                <w:ilvl w:val="0"/>
                <w:numId w:val="18"/>
              </w:numPr>
              <w:tabs>
                <w:tab w:val="clear" w:pos="720"/>
              </w:tabs>
              <w:spacing w:after="120"/>
              <w:ind w:left="357" w:hanging="357"/>
              <w:rPr>
                <w:rFonts w:ascii="Gill Sans MT" w:hAnsi="Gill Sans MT"/>
                <w:sz w:val="24"/>
                <w:szCs w:val="24"/>
              </w:rPr>
            </w:pPr>
            <w:r w:rsidRPr="00ED24BB">
              <w:rPr>
                <w:rFonts w:ascii="Gill Sans MT" w:hAnsi="Gill Sans MT"/>
                <w:sz w:val="24"/>
                <w:szCs w:val="24"/>
              </w:rPr>
              <w:t>Sanctuaries (Hudson Memorial)</w:t>
            </w:r>
          </w:p>
          <w:p w:rsidR="002021EC" w:rsidRPr="00ED24BB" w:rsidRDefault="002021EC" w:rsidP="00F33B83">
            <w:pPr>
              <w:pStyle w:val="Bodytext"/>
              <w:numPr>
                <w:ilvl w:val="0"/>
                <w:numId w:val="18"/>
              </w:numPr>
              <w:tabs>
                <w:tab w:val="clear" w:pos="720"/>
              </w:tabs>
              <w:spacing w:after="120"/>
              <w:ind w:left="357" w:hanging="357"/>
              <w:rPr>
                <w:rFonts w:ascii="Gill Sans MT" w:hAnsi="Gill Sans MT"/>
                <w:sz w:val="24"/>
                <w:szCs w:val="24"/>
              </w:rPr>
            </w:pPr>
            <w:r w:rsidRPr="00ED24BB">
              <w:rPr>
                <w:rFonts w:ascii="Gill Sans MT" w:hAnsi="Gill Sans MT"/>
                <w:sz w:val="24"/>
                <w:szCs w:val="24"/>
              </w:rPr>
              <w:t>Conservation grassland areas</w:t>
            </w:r>
          </w:p>
          <w:p w:rsidR="002021EC" w:rsidRPr="00ED24BB" w:rsidRDefault="002021EC" w:rsidP="00F33B83">
            <w:pPr>
              <w:pStyle w:val="Bodytext"/>
              <w:numPr>
                <w:ilvl w:val="0"/>
                <w:numId w:val="18"/>
              </w:numPr>
              <w:tabs>
                <w:tab w:val="clear" w:pos="720"/>
              </w:tabs>
              <w:spacing w:after="120"/>
              <w:ind w:left="357" w:hanging="357"/>
              <w:rPr>
                <w:rFonts w:ascii="Gill Sans MT" w:hAnsi="Gill Sans MT"/>
                <w:sz w:val="24"/>
                <w:szCs w:val="24"/>
              </w:rPr>
            </w:pPr>
            <w:r w:rsidRPr="00ED24BB">
              <w:rPr>
                <w:rFonts w:ascii="Gill Sans MT" w:hAnsi="Gill Sans MT"/>
                <w:sz w:val="24"/>
                <w:szCs w:val="24"/>
              </w:rPr>
              <w:t>The middles of the larger shrubberies</w:t>
            </w:r>
          </w:p>
          <w:p w:rsidR="002021EC" w:rsidRPr="00ED24BB" w:rsidRDefault="002021EC" w:rsidP="00ED24BB">
            <w:pPr>
              <w:pStyle w:val="Bodytext"/>
              <w:numPr>
                <w:ilvl w:val="0"/>
                <w:numId w:val="18"/>
              </w:numPr>
              <w:tabs>
                <w:tab w:val="clear" w:pos="720"/>
              </w:tabs>
              <w:rPr>
                <w:rFonts w:ascii="Gill Sans MT" w:hAnsi="Gill Sans MT"/>
                <w:sz w:val="24"/>
                <w:szCs w:val="24"/>
              </w:rPr>
            </w:pPr>
            <w:r w:rsidRPr="00ED24BB">
              <w:rPr>
                <w:rFonts w:ascii="Gill Sans MT" w:hAnsi="Gill Sans MT"/>
                <w:sz w:val="24"/>
                <w:szCs w:val="24"/>
              </w:rPr>
              <w:t>Wildlife corridors &amp; grassland refuge areas</w:t>
            </w:r>
          </w:p>
          <w:p w:rsidR="002021EC" w:rsidRPr="00ED24BB" w:rsidRDefault="002021EC" w:rsidP="00ED24BB">
            <w:pPr>
              <w:pStyle w:val="Bodytext"/>
              <w:rPr>
                <w:rFonts w:ascii="Gill Sans MT" w:hAnsi="Gill Sans MT"/>
                <w:sz w:val="24"/>
                <w:szCs w:val="24"/>
              </w:rPr>
            </w:pPr>
          </w:p>
          <w:p w:rsidR="002021EC" w:rsidRPr="00ED24BB" w:rsidRDefault="002021EC" w:rsidP="00ED24BB">
            <w:pPr>
              <w:pStyle w:val="Bodytext"/>
              <w:rPr>
                <w:rFonts w:ascii="Gill Sans MT" w:hAnsi="Gill Sans MT"/>
                <w:sz w:val="24"/>
                <w:szCs w:val="24"/>
              </w:rPr>
            </w:pPr>
            <w:r w:rsidRPr="00ED24BB">
              <w:rPr>
                <w:rFonts w:ascii="Gill Sans MT" w:hAnsi="Gill Sans MT"/>
                <w:sz w:val="24"/>
                <w:szCs w:val="24"/>
              </w:rPr>
              <w:t>The aim of nature conservation in The Royal Parks is to conserve and enhance biodiversity, to improve the ecological function and resilience of the Parks and to contribute positively to borough, regional and national Biodiversity Action Plans.</w:t>
            </w:r>
          </w:p>
          <w:p w:rsidR="002021EC" w:rsidRPr="00ED24BB" w:rsidRDefault="002021EC" w:rsidP="00ED24BB">
            <w:pPr>
              <w:pStyle w:val="Bodytext"/>
              <w:rPr>
                <w:rFonts w:ascii="Gill Sans MT" w:hAnsi="Gill Sans MT"/>
                <w:sz w:val="24"/>
                <w:szCs w:val="24"/>
              </w:rPr>
            </w:pPr>
          </w:p>
          <w:p w:rsidR="002021EC" w:rsidRPr="00ED24BB" w:rsidRDefault="002021EC" w:rsidP="00ED24BB">
            <w:pPr>
              <w:pStyle w:val="Bodytext"/>
              <w:rPr>
                <w:rFonts w:ascii="Gill Sans MT" w:hAnsi="Gill Sans MT"/>
                <w:sz w:val="24"/>
                <w:szCs w:val="24"/>
              </w:rPr>
            </w:pPr>
            <w:r w:rsidRPr="00ED24BB">
              <w:rPr>
                <w:rFonts w:ascii="Gill Sans MT" w:hAnsi="Gill Sans MT"/>
                <w:sz w:val="24"/>
                <w:szCs w:val="24"/>
              </w:rPr>
              <w:t>Nature Conservation activities/issues considered, as part of Parks management:</w:t>
            </w:r>
          </w:p>
          <w:p w:rsidR="002021EC" w:rsidRPr="00ED24BB" w:rsidRDefault="002021EC" w:rsidP="00ED24BB">
            <w:pPr>
              <w:pStyle w:val="Bodytext"/>
              <w:rPr>
                <w:rFonts w:ascii="Gill Sans MT" w:hAnsi="Gill Sans MT"/>
                <w:sz w:val="24"/>
                <w:szCs w:val="24"/>
              </w:rPr>
            </w:pP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Planting and coppicing of trees and shrubs</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Breeding seasons</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 xml:space="preserve">The retention of decaying wood habitat (lying and standing) </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Bird feeding</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Leaf Clearance</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Grass cutting regimes</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Bat monitoring</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Bird and bat nesting boxes</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Standardised bird recording</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lastRenderedPageBreak/>
              <w:t>Moth surveys</w:t>
            </w:r>
          </w:p>
          <w:p w:rsidR="002021EC" w:rsidRPr="00ED24BB" w:rsidRDefault="002021EC" w:rsidP="00F33B83">
            <w:pPr>
              <w:pStyle w:val="Bodytext"/>
              <w:numPr>
                <w:ilvl w:val="0"/>
                <w:numId w:val="17"/>
              </w:numPr>
              <w:tabs>
                <w:tab w:val="clear" w:pos="720"/>
              </w:tabs>
              <w:spacing w:after="120"/>
              <w:ind w:left="357" w:hanging="357"/>
              <w:rPr>
                <w:rFonts w:ascii="Gill Sans MT" w:hAnsi="Gill Sans MT"/>
                <w:sz w:val="24"/>
                <w:szCs w:val="24"/>
              </w:rPr>
            </w:pPr>
            <w:r w:rsidRPr="00ED24BB">
              <w:rPr>
                <w:rFonts w:ascii="Gill Sans MT" w:hAnsi="Gill Sans MT"/>
                <w:sz w:val="24"/>
                <w:szCs w:val="24"/>
              </w:rPr>
              <w:t>Reed beds</w:t>
            </w:r>
          </w:p>
          <w:p w:rsidR="002021EC" w:rsidRDefault="002021EC" w:rsidP="00ED24BB">
            <w:pPr>
              <w:pStyle w:val="Bodytext"/>
              <w:numPr>
                <w:ilvl w:val="0"/>
                <w:numId w:val="17"/>
              </w:numPr>
              <w:tabs>
                <w:tab w:val="clear" w:pos="720"/>
              </w:tabs>
              <w:rPr>
                <w:rFonts w:ascii="Gill Sans MT" w:hAnsi="Gill Sans MT"/>
                <w:sz w:val="24"/>
                <w:szCs w:val="24"/>
              </w:rPr>
            </w:pPr>
            <w:r w:rsidRPr="00ED24BB">
              <w:rPr>
                <w:rFonts w:ascii="Gill Sans MT" w:hAnsi="Gill Sans MT"/>
                <w:sz w:val="24"/>
                <w:szCs w:val="24"/>
              </w:rPr>
              <w:t>Water body management</w:t>
            </w:r>
          </w:p>
          <w:p w:rsidR="00206D0A" w:rsidRPr="00ED24BB" w:rsidRDefault="00206D0A" w:rsidP="00206D0A">
            <w:pPr>
              <w:pStyle w:val="Bodytext"/>
              <w:tabs>
                <w:tab w:val="clear" w:pos="720"/>
              </w:tabs>
              <w:rPr>
                <w:rFonts w:ascii="Gill Sans MT" w:hAnsi="Gill Sans MT"/>
                <w:sz w:val="24"/>
                <w:szCs w:val="24"/>
              </w:rPr>
            </w:pPr>
          </w:p>
          <w:p w:rsidR="002021EC" w:rsidRDefault="002021EC" w:rsidP="00ED24BB">
            <w:pPr>
              <w:pStyle w:val="Bodytext"/>
              <w:rPr>
                <w:rFonts w:ascii="Gill Sans MT" w:hAnsi="Gill Sans MT"/>
                <w:b/>
                <w:sz w:val="24"/>
                <w:szCs w:val="24"/>
              </w:rPr>
            </w:pPr>
            <w:r w:rsidRPr="00ED24BB">
              <w:rPr>
                <w:rFonts w:ascii="Gill Sans MT" w:hAnsi="Gill Sans MT"/>
                <w:b/>
                <w:sz w:val="24"/>
                <w:szCs w:val="24"/>
              </w:rPr>
              <w:t>Trees</w:t>
            </w:r>
          </w:p>
          <w:p w:rsidR="00206D0A" w:rsidRPr="00206D0A"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snapToGrid w:val="0"/>
                <w:sz w:val="24"/>
                <w:szCs w:val="24"/>
              </w:rPr>
            </w:pPr>
            <w:r w:rsidRPr="00ED24BB">
              <w:rPr>
                <w:rFonts w:ascii="Gill Sans MT" w:hAnsi="Gill Sans MT"/>
                <w:snapToGrid w:val="0"/>
                <w:sz w:val="24"/>
                <w:szCs w:val="24"/>
              </w:rPr>
              <w:t xml:space="preserve">The Royal Parks, as custodians of the trees within their adoption, is expected by law to have knowledge and </w:t>
            </w:r>
            <w:r w:rsidR="00F33B83">
              <w:rPr>
                <w:rFonts w:ascii="Gill Sans MT" w:hAnsi="Gill Sans MT"/>
                <w:snapToGrid w:val="0"/>
                <w:sz w:val="24"/>
                <w:szCs w:val="24"/>
              </w:rPr>
              <w:t xml:space="preserve">tree care to a high standard.  </w:t>
            </w:r>
            <w:r w:rsidRPr="00ED24BB">
              <w:rPr>
                <w:rFonts w:ascii="Gill Sans MT" w:hAnsi="Gill Sans MT"/>
                <w:snapToGrid w:val="0"/>
                <w:sz w:val="24"/>
                <w:szCs w:val="24"/>
              </w:rPr>
              <w:t>The Royal Parks must therefore ensure that it takes steps towards the good management of trees within its responsibility for duty of care to vi</w:t>
            </w:r>
            <w:r w:rsidR="00206D0A">
              <w:rPr>
                <w:rFonts w:ascii="Gill Sans MT" w:hAnsi="Gill Sans MT"/>
                <w:snapToGrid w:val="0"/>
                <w:sz w:val="24"/>
                <w:szCs w:val="24"/>
              </w:rPr>
              <w:t>sitors, contractors and staff.</w:t>
            </w:r>
          </w:p>
          <w:p w:rsidR="00206D0A" w:rsidRPr="00ED24BB" w:rsidRDefault="00206D0A" w:rsidP="00ED24BB">
            <w:pPr>
              <w:pStyle w:val="Bodytext"/>
              <w:rPr>
                <w:rFonts w:ascii="Gill Sans MT" w:hAnsi="Gill Sans MT"/>
                <w:snapToGrid w:val="0"/>
                <w:sz w:val="24"/>
                <w:szCs w:val="24"/>
              </w:rPr>
            </w:pPr>
          </w:p>
          <w:p w:rsidR="002021EC" w:rsidRDefault="002021EC" w:rsidP="00ED24BB">
            <w:pPr>
              <w:pStyle w:val="Bodytext"/>
              <w:rPr>
                <w:rFonts w:ascii="Gill Sans MT" w:hAnsi="Gill Sans MT"/>
                <w:snapToGrid w:val="0"/>
                <w:sz w:val="24"/>
                <w:szCs w:val="24"/>
              </w:rPr>
            </w:pPr>
            <w:r w:rsidRPr="00ED24BB">
              <w:rPr>
                <w:rFonts w:ascii="Gill Sans MT" w:hAnsi="Gill Sans MT"/>
                <w:snapToGrid w:val="0"/>
                <w:sz w:val="24"/>
                <w:szCs w:val="24"/>
              </w:rPr>
              <w:t>Trees are assessed against the criteria identified within the tree risk management procedure adopted in March 2006</w:t>
            </w:r>
            <w:r w:rsidR="001F3A32" w:rsidRPr="00ED24BB">
              <w:rPr>
                <w:rFonts w:ascii="Gill Sans MT" w:hAnsi="Gill Sans MT"/>
                <w:snapToGrid w:val="0"/>
                <w:sz w:val="24"/>
                <w:szCs w:val="24"/>
              </w:rPr>
              <w:t>.</w:t>
            </w:r>
            <w:r w:rsidR="001F3A32">
              <w:rPr>
                <w:rFonts w:ascii="Gill Sans MT" w:hAnsi="Gill Sans MT"/>
                <w:snapToGrid w:val="0"/>
                <w:sz w:val="24"/>
                <w:szCs w:val="24"/>
              </w:rPr>
              <w:t xml:space="preserve">  </w:t>
            </w:r>
            <w:r w:rsidR="001F3A32" w:rsidRPr="00ED24BB">
              <w:rPr>
                <w:rFonts w:ascii="Gill Sans MT" w:hAnsi="Gill Sans MT"/>
                <w:snapToGrid w:val="0"/>
                <w:sz w:val="24"/>
                <w:szCs w:val="24"/>
              </w:rPr>
              <w:t>T</w:t>
            </w:r>
            <w:r w:rsidRPr="00ED24BB">
              <w:rPr>
                <w:rFonts w:ascii="Gill Sans MT" w:hAnsi="Gill Sans MT"/>
                <w:snapToGrid w:val="0"/>
                <w:sz w:val="24"/>
                <w:szCs w:val="24"/>
              </w:rPr>
              <w:t>rees are graded into four zones, which relate to the areas of highest priority by taking into consideration the usage and co</w:t>
            </w:r>
            <w:r w:rsidR="00F33B83">
              <w:rPr>
                <w:rFonts w:ascii="Gill Sans MT" w:hAnsi="Gill Sans MT"/>
                <w:snapToGrid w:val="0"/>
                <w:sz w:val="24"/>
                <w:szCs w:val="24"/>
              </w:rPr>
              <w:t xml:space="preserve">ntext surrounding the tree.  </w:t>
            </w:r>
            <w:r w:rsidRPr="00ED24BB">
              <w:rPr>
                <w:rFonts w:ascii="Gill Sans MT" w:hAnsi="Gill Sans MT"/>
                <w:snapToGrid w:val="0"/>
                <w:sz w:val="24"/>
                <w:szCs w:val="24"/>
              </w:rPr>
              <w:t>Each zone relates to the inspection frequency and level of detail for the trees identified</w:t>
            </w:r>
            <w:r w:rsidR="00E21344">
              <w:rPr>
                <w:rFonts w:ascii="Gill Sans MT" w:hAnsi="Gill Sans MT"/>
                <w:snapToGrid w:val="0"/>
                <w:sz w:val="24"/>
                <w:szCs w:val="24"/>
              </w:rPr>
              <w:t xml:space="preserve"> within that particular zone.  </w:t>
            </w:r>
            <w:r w:rsidRPr="00ED24BB">
              <w:rPr>
                <w:rFonts w:ascii="Gill Sans MT" w:hAnsi="Gill Sans MT"/>
                <w:snapToGrid w:val="0"/>
                <w:sz w:val="24"/>
                <w:szCs w:val="24"/>
              </w:rPr>
              <w:t xml:space="preserve">Zone 1 is the highest risk and requires the greatest level of detail and frequency, i.e. annually while Zone 4 requires the least regular inspection.  All Hyde Park trees are inspected on a cycle not exceeding three years, with the exception of young trees less than 15cm diameter.  Where trees cannot be evaluated by visual inspection they are prioritised for detailed assessment as necessary utilising climbing inspections or modern techniques such as PICUS or </w:t>
            </w:r>
            <w:proofErr w:type="spellStart"/>
            <w:r w:rsidRPr="00ED24BB">
              <w:rPr>
                <w:rFonts w:ascii="Gill Sans MT" w:hAnsi="Gill Sans MT"/>
                <w:snapToGrid w:val="0"/>
                <w:sz w:val="24"/>
                <w:szCs w:val="24"/>
              </w:rPr>
              <w:t>Resistograph</w:t>
            </w:r>
            <w:proofErr w:type="spellEnd"/>
            <w:r w:rsidRPr="00ED24BB">
              <w:rPr>
                <w:rFonts w:ascii="Gill Sans MT" w:hAnsi="Gill Sans MT"/>
                <w:snapToGrid w:val="0"/>
                <w:sz w:val="24"/>
                <w:szCs w:val="24"/>
              </w:rPr>
              <w:t>.</w:t>
            </w:r>
          </w:p>
          <w:p w:rsidR="00206D0A" w:rsidRPr="00ED24BB" w:rsidRDefault="00206D0A" w:rsidP="00ED24BB">
            <w:pPr>
              <w:pStyle w:val="Bodytext"/>
              <w:rPr>
                <w:rFonts w:ascii="Gill Sans MT" w:hAnsi="Gill Sans MT"/>
                <w:snapToGrid w:val="0"/>
                <w:sz w:val="24"/>
                <w:szCs w:val="24"/>
              </w:rPr>
            </w:pPr>
          </w:p>
          <w:p w:rsidR="002021EC" w:rsidRDefault="002021EC" w:rsidP="00ED24BB">
            <w:pPr>
              <w:pStyle w:val="Bodytext"/>
              <w:rPr>
                <w:rFonts w:ascii="Gill Sans MT" w:hAnsi="Gill Sans MT"/>
                <w:snapToGrid w:val="0"/>
                <w:sz w:val="24"/>
                <w:szCs w:val="24"/>
              </w:rPr>
            </w:pPr>
            <w:r w:rsidRPr="00ED24BB">
              <w:rPr>
                <w:rFonts w:ascii="Gill Sans MT" w:hAnsi="Gill Sans MT"/>
                <w:snapToGrid w:val="0"/>
                <w:sz w:val="24"/>
                <w:szCs w:val="24"/>
              </w:rPr>
              <w:t>Following the adoption of the revised tree risk management strategy procedures, all Zone 1 trees were surveyed (2006/07)</w:t>
            </w:r>
            <w:r w:rsidR="001F3A32" w:rsidRPr="00ED24BB">
              <w:rPr>
                <w:rFonts w:ascii="Gill Sans MT" w:hAnsi="Gill Sans MT"/>
                <w:snapToGrid w:val="0"/>
                <w:sz w:val="24"/>
                <w:szCs w:val="24"/>
              </w:rPr>
              <w:t>.</w:t>
            </w:r>
            <w:r w:rsidR="001F3A32">
              <w:rPr>
                <w:rFonts w:ascii="Gill Sans MT" w:hAnsi="Gill Sans MT"/>
                <w:snapToGrid w:val="0"/>
                <w:sz w:val="24"/>
                <w:szCs w:val="24"/>
              </w:rPr>
              <w:t xml:space="preserve">  </w:t>
            </w:r>
            <w:r w:rsidR="001F3A32" w:rsidRPr="00ED24BB">
              <w:rPr>
                <w:rFonts w:ascii="Gill Sans MT" w:hAnsi="Gill Sans MT"/>
                <w:snapToGrid w:val="0"/>
                <w:sz w:val="24"/>
                <w:szCs w:val="24"/>
              </w:rPr>
              <w:t>T</w:t>
            </w:r>
            <w:r w:rsidRPr="00ED24BB">
              <w:rPr>
                <w:rFonts w:ascii="Gill Sans MT" w:hAnsi="Gill Sans MT"/>
                <w:snapToGrid w:val="0"/>
                <w:sz w:val="24"/>
                <w:szCs w:val="24"/>
              </w:rPr>
              <w:t>his was followed in 2007/08 by the Zone 2 inspections and re-inspection of those trees within Zone 1.  The inspections now follow the zone cycle, but vary according to the previous year’s survey and are staggered rather than being completed in one operation.  Since the zoning system has been adopted a total of 4159 trees are identified on the system with an individual record which equates to at least 99% of the tree stock.</w:t>
            </w:r>
          </w:p>
          <w:p w:rsidR="00206D0A" w:rsidRPr="00ED24BB" w:rsidRDefault="00206D0A" w:rsidP="00ED24BB">
            <w:pPr>
              <w:pStyle w:val="Bodytext"/>
              <w:rPr>
                <w:rFonts w:ascii="Gill Sans MT" w:hAnsi="Gill Sans MT"/>
                <w:sz w:val="24"/>
                <w:szCs w:val="24"/>
              </w:rPr>
            </w:pPr>
          </w:p>
          <w:p w:rsidR="002021EC" w:rsidRDefault="002021EC" w:rsidP="00ED24BB">
            <w:pPr>
              <w:pStyle w:val="Bodytext"/>
              <w:rPr>
                <w:rFonts w:ascii="Gill Sans MT" w:hAnsi="Gill Sans MT"/>
                <w:b/>
                <w:sz w:val="24"/>
                <w:szCs w:val="24"/>
              </w:rPr>
            </w:pPr>
            <w:r w:rsidRPr="00ED24BB">
              <w:rPr>
                <w:rFonts w:ascii="Gill Sans MT" w:hAnsi="Gill Sans MT"/>
                <w:b/>
                <w:sz w:val="24"/>
                <w:szCs w:val="24"/>
              </w:rPr>
              <w:t>Heritage</w:t>
            </w:r>
          </w:p>
          <w:p w:rsidR="00206D0A" w:rsidRPr="00ED24BB" w:rsidRDefault="00206D0A" w:rsidP="00ED24BB">
            <w:pPr>
              <w:pStyle w:val="Bodytext"/>
              <w:rPr>
                <w:rFonts w:ascii="Gill Sans MT" w:hAnsi="Gill Sans MT"/>
                <w:sz w:val="24"/>
                <w:szCs w:val="24"/>
              </w:rPr>
            </w:pPr>
          </w:p>
          <w:p w:rsidR="002021EC" w:rsidRPr="00ED24BB" w:rsidRDefault="002021EC" w:rsidP="00206D0A">
            <w:pPr>
              <w:pStyle w:val="Bodytext"/>
              <w:rPr>
                <w:rFonts w:ascii="Gill Sans MT" w:hAnsi="Gill Sans MT"/>
                <w:sz w:val="24"/>
                <w:szCs w:val="24"/>
              </w:rPr>
            </w:pPr>
            <w:r w:rsidRPr="00ED24BB">
              <w:rPr>
                <w:rFonts w:ascii="Gill Sans MT" w:hAnsi="Gill Sans MT"/>
                <w:sz w:val="24"/>
                <w:szCs w:val="24"/>
              </w:rPr>
              <w:t>From the Management Plan the key heritage features have been identified</w:t>
            </w:r>
            <w:r w:rsidR="001F3A32" w:rsidRPr="00ED24BB">
              <w:rPr>
                <w:rFonts w:ascii="Gill Sans MT" w:hAnsi="Gill Sans MT"/>
                <w:sz w:val="24"/>
                <w:szCs w:val="24"/>
              </w:rPr>
              <w:t>.</w:t>
            </w:r>
            <w:r w:rsidR="001F3A32">
              <w:rPr>
                <w:rFonts w:ascii="Gill Sans MT" w:hAnsi="Gill Sans MT"/>
                <w:sz w:val="24"/>
                <w:szCs w:val="24"/>
              </w:rPr>
              <w:t xml:space="preserve">  </w:t>
            </w:r>
            <w:r w:rsidR="001F3A32" w:rsidRPr="00ED24BB">
              <w:rPr>
                <w:rFonts w:ascii="Gill Sans MT" w:hAnsi="Gill Sans MT"/>
                <w:sz w:val="24"/>
                <w:szCs w:val="24"/>
              </w:rPr>
              <w:t>T</w:t>
            </w:r>
            <w:r w:rsidRPr="00ED24BB">
              <w:rPr>
                <w:rFonts w:ascii="Gill Sans MT" w:hAnsi="Gill Sans MT"/>
                <w:sz w:val="24"/>
                <w:szCs w:val="24"/>
              </w:rPr>
              <w:t>heir significance has been assessed and this informs the approach to the conservation, maintenance and management of each building, monument, landscape or feature.</w:t>
            </w:r>
          </w:p>
        </w:tc>
      </w:tr>
      <w:bookmarkEnd w:id="9"/>
      <w:bookmarkEnd w:id="26"/>
    </w:tbl>
    <w:p w:rsidR="00F31921" w:rsidRDefault="00F31921" w:rsidP="00F31921">
      <w:r>
        <w:lastRenderedPageBreak/>
        <w:br w:type="page"/>
      </w:r>
    </w:p>
    <w:p w:rsidR="00F31921" w:rsidRPr="00F31921" w:rsidRDefault="00F31921" w:rsidP="00F31921">
      <w:pPr>
        <w:pStyle w:val="Style1"/>
      </w:pPr>
      <w:bookmarkStart w:id="28" w:name="_Toc348615164"/>
      <w:bookmarkStart w:id="29" w:name="_Toc470038342"/>
      <w:r w:rsidRPr="00F31921">
        <w:lastRenderedPageBreak/>
        <w:t xml:space="preserve">LOT </w:t>
      </w:r>
      <w:r>
        <w:t>2</w:t>
      </w:r>
      <w:r w:rsidRPr="00F31921">
        <w:t xml:space="preserve"> – </w:t>
      </w:r>
      <w:r>
        <w:t>THE REGENT’S</w:t>
      </w:r>
      <w:r w:rsidRPr="00F31921">
        <w:t xml:space="preserve"> PARK</w:t>
      </w:r>
      <w:bookmarkEnd w:id="29"/>
    </w:p>
    <w:p w:rsidR="000A46B8" w:rsidRDefault="000A46B8" w:rsidP="00F31921">
      <w:pPr>
        <w:pStyle w:val="BodytextChar"/>
        <w:numPr>
          <w:ilvl w:val="0"/>
          <w:numId w:val="0"/>
        </w:numPr>
        <w:spacing w:after="0"/>
        <w:jc w:val="both"/>
        <w:rPr>
          <w:rFonts w:ascii="Gill Sans MT" w:hAnsi="Gill Sans MT"/>
          <w:sz w:val="24"/>
          <w:szCs w:val="24"/>
        </w:rPr>
      </w:pPr>
    </w:p>
    <w:p w:rsidR="000A46B8" w:rsidRPr="000A46B8" w:rsidRDefault="000A46B8" w:rsidP="000A46B8">
      <w:pPr>
        <w:pStyle w:val="Heading2"/>
        <w:numPr>
          <w:ilvl w:val="0"/>
          <w:numId w:val="35"/>
        </w:numPr>
        <w:spacing w:before="0"/>
        <w:jc w:val="both"/>
        <w:rPr>
          <w:rFonts w:ascii="Gill Sans MT" w:hAnsi="Gill Sans MT"/>
          <w:sz w:val="24"/>
          <w:szCs w:val="24"/>
          <w:lang w:val="en-US"/>
        </w:rPr>
      </w:pPr>
      <w:bookmarkStart w:id="30" w:name="_Toc470038343"/>
      <w:r w:rsidRPr="000A46B8">
        <w:rPr>
          <w:rFonts w:ascii="Gill Sans MT" w:hAnsi="Gill Sans MT"/>
          <w:sz w:val="24"/>
          <w:szCs w:val="24"/>
          <w:lang w:val="en-US"/>
        </w:rPr>
        <w:t>General Layout</w:t>
      </w:r>
      <w:bookmarkEnd w:id="30"/>
    </w:p>
    <w:p w:rsidR="000A46B8" w:rsidRDefault="000A46B8" w:rsidP="00F31921">
      <w:pPr>
        <w:pStyle w:val="BodytextChar"/>
        <w:numPr>
          <w:ilvl w:val="0"/>
          <w:numId w:val="0"/>
        </w:numPr>
        <w:spacing w:after="0"/>
        <w:jc w:val="both"/>
        <w:rPr>
          <w:rFonts w:ascii="Gill Sans MT" w:hAnsi="Gill Sans MT"/>
          <w:sz w:val="24"/>
          <w:szCs w:val="24"/>
        </w:rPr>
      </w:pPr>
    </w:p>
    <w:p w:rsidR="000A46B8" w:rsidRPr="00ED24BB" w:rsidRDefault="000A46B8" w:rsidP="000A46B8">
      <w:pPr>
        <w:pStyle w:val="Heading3"/>
        <w:tabs>
          <w:tab w:val="clear" w:pos="1571"/>
          <w:tab w:val="left" w:pos="720"/>
          <w:tab w:val="num" w:pos="851"/>
        </w:tabs>
        <w:spacing w:before="0" w:after="0"/>
        <w:ind w:left="709"/>
        <w:rPr>
          <w:rFonts w:ascii="Gill Sans MT" w:hAnsi="Gill Sans MT"/>
          <w:sz w:val="24"/>
          <w:szCs w:val="24"/>
        </w:rPr>
      </w:pPr>
      <w:r w:rsidRPr="00ED24BB">
        <w:rPr>
          <w:rFonts w:ascii="Gill Sans MT" w:hAnsi="Gill Sans MT"/>
          <w:sz w:val="24"/>
          <w:szCs w:val="24"/>
        </w:rPr>
        <w:t xml:space="preserve">The </w:t>
      </w:r>
      <w:r>
        <w:rPr>
          <w:rFonts w:ascii="Gill Sans MT" w:hAnsi="Gill Sans MT"/>
          <w:sz w:val="24"/>
          <w:szCs w:val="24"/>
        </w:rPr>
        <w:t>map</w:t>
      </w:r>
      <w:r w:rsidRPr="00ED24BB">
        <w:rPr>
          <w:rFonts w:ascii="Gill Sans MT" w:hAnsi="Gill Sans MT"/>
          <w:sz w:val="24"/>
          <w:szCs w:val="24"/>
        </w:rPr>
        <w:t xml:space="preserve"> below gives a plan view of </w:t>
      </w:r>
      <w:r>
        <w:rPr>
          <w:rFonts w:ascii="Gill Sans MT" w:hAnsi="Gill Sans MT"/>
          <w:sz w:val="24"/>
          <w:szCs w:val="24"/>
        </w:rPr>
        <w:t>The Regent’s</w:t>
      </w:r>
      <w:r w:rsidRPr="00ED24BB">
        <w:rPr>
          <w:rFonts w:ascii="Gill Sans MT" w:hAnsi="Gill Sans MT"/>
          <w:sz w:val="24"/>
          <w:szCs w:val="24"/>
        </w:rPr>
        <w:t xml:space="preserve"> Park</w:t>
      </w:r>
      <w:r>
        <w:rPr>
          <w:rFonts w:ascii="Gill Sans MT" w:hAnsi="Gill Sans MT"/>
          <w:sz w:val="24"/>
          <w:szCs w:val="24"/>
        </w:rPr>
        <w:t xml:space="preserve"> and the red arrow indicates the location of the tennis centre:</w:t>
      </w:r>
    </w:p>
    <w:p w:rsidR="000A46B8" w:rsidRDefault="000A46B8" w:rsidP="00F31921">
      <w:pPr>
        <w:pStyle w:val="BodytextChar"/>
        <w:numPr>
          <w:ilvl w:val="0"/>
          <w:numId w:val="0"/>
        </w:numPr>
        <w:spacing w:after="0"/>
        <w:jc w:val="both"/>
        <w:rPr>
          <w:rFonts w:ascii="Gill Sans MT" w:hAnsi="Gill Sans MT"/>
          <w:sz w:val="24"/>
          <w:szCs w:val="24"/>
        </w:rPr>
      </w:pPr>
    </w:p>
    <w:p w:rsidR="000A46B8" w:rsidRDefault="000A46B8" w:rsidP="00F31921">
      <w:pPr>
        <w:pStyle w:val="BodytextChar"/>
        <w:numPr>
          <w:ilvl w:val="0"/>
          <w:numId w:val="0"/>
        </w:numPr>
        <w:spacing w:after="0"/>
        <w:jc w:val="both"/>
        <w:rPr>
          <w:rFonts w:ascii="Gill Sans MT" w:hAnsi="Gill Sans MT"/>
          <w:sz w:val="24"/>
          <w:szCs w:val="24"/>
        </w:rPr>
      </w:pPr>
    </w:p>
    <w:p w:rsidR="000A46B8" w:rsidRDefault="000A46B8" w:rsidP="000A46B8">
      <w:pPr>
        <w:pStyle w:val="BodytextChar"/>
        <w:numPr>
          <w:ilvl w:val="0"/>
          <w:numId w:val="0"/>
        </w:numPr>
        <w:spacing w:after="0"/>
        <w:ind w:left="709"/>
        <w:jc w:val="both"/>
        <w:rPr>
          <w:rFonts w:ascii="Gill Sans MT" w:hAnsi="Gill Sans MT"/>
          <w:sz w:val="24"/>
          <w:szCs w:val="24"/>
        </w:rPr>
      </w:pPr>
      <w:r>
        <w:rPr>
          <w:noProof/>
          <w:lang w:eastAsia="en-GB"/>
        </w:rPr>
        <w:pict>
          <v:shapetype id="_x0000_t32" coordsize="21600,21600" o:spt="32" o:oned="t" path="m,l21600,21600e" filled="f">
            <v:path arrowok="t" fillok="f" o:connecttype="none"/>
            <o:lock v:ext="edit" shapetype="t"/>
          </v:shapetype>
          <v:shape id="_x0000_s1026" type="#_x0000_t32" style="position:absolute;left:0;text-align:left;margin-left:193.45pt;margin-top:206.1pt;width:124.7pt;height:24.5pt;flip:x;z-index:251658240" o:connectortype="straight" strokecolor="red" strokeweight="3.5pt">
            <v:stroke endarrow="classic"/>
          </v:shape>
        </w:pict>
      </w:r>
      <w:r>
        <w:rPr>
          <w:noProof/>
          <w:lang w:eastAsia="en-GB"/>
        </w:rPr>
        <w:drawing>
          <wp:inline distT="0" distB="0" distL="0" distR="0">
            <wp:extent cx="2830195" cy="3744595"/>
            <wp:effectExtent l="19050" t="0" r="8255" b="0"/>
            <wp:docPr id="1" name="Picture 1" descr="Image result for regent's park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gent's park map"/>
                    <pic:cNvPicPr>
                      <a:picLocks noChangeAspect="1" noChangeArrowheads="1"/>
                    </pic:cNvPicPr>
                  </pic:nvPicPr>
                  <pic:blipFill>
                    <a:blip r:embed="rId11" cstate="print"/>
                    <a:srcRect/>
                    <a:stretch>
                      <a:fillRect/>
                    </a:stretch>
                  </pic:blipFill>
                  <pic:spPr bwMode="auto">
                    <a:xfrm>
                      <a:off x="0" y="0"/>
                      <a:ext cx="2830195" cy="3744595"/>
                    </a:xfrm>
                    <a:prstGeom prst="rect">
                      <a:avLst/>
                    </a:prstGeom>
                    <a:noFill/>
                    <a:ln w="9525">
                      <a:noFill/>
                      <a:miter lim="800000"/>
                      <a:headEnd/>
                      <a:tailEnd/>
                    </a:ln>
                  </pic:spPr>
                </pic:pic>
              </a:graphicData>
            </a:graphic>
          </wp:inline>
        </w:drawing>
      </w:r>
    </w:p>
    <w:p w:rsidR="000A46B8" w:rsidRDefault="000A46B8" w:rsidP="00F31921">
      <w:pPr>
        <w:pStyle w:val="BodytextChar"/>
        <w:numPr>
          <w:ilvl w:val="0"/>
          <w:numId w:val="0"/>
        </w:numPr>
        <w:spacing w:after="0"/>
        <w:jc w:val="both"/>
        <w:rPr>
          <w:rFonts w:ascii="Gill Sans MT" w:hAnsi="Gill Sans MT"/>
          <w:sz w:val="24"/>
          <w:szCs w:val="24"/>
        </w:rPr>
      </w:pPr>
    </w:p>
    <w:p w:rsidR="00F31921" w:rsidRPr="00F31921" w:rsidRDefault="00F31921" w:rsidP="00F31921">
      <w:pPr>
        <w:pStyle w:val="Heading2"/>
        <w:numPr>
          <w:ilvl w:val="0"/>
          <w:numId w:val="35"/>
        </w:numPr>
        <w:spacing w:before="0"/>
        <w:jc w:val="both"/>
        <w:rPr>
          <w:rFonts w:ascii="Gill Sans MT" w:hAnsi="Gill Sans MT"/>
          <w:sz w:val="24"/>
          <w:szCs w:val="24"/>
          <w:lang w:val="en-US"/>
        </w:rPr>
      </w:pPr>
      <w:bookmarkStart w:id="31" w:name="_Toc470038344"/>
      <w:r w:rsidRPr="00F31921">
        <w:rPr>
          <w:rFonts w:ascii="Gill Sans MT" w:hAnsi="Gill Sans MT"/>
          <w:sz w:val="24"/>
          <w:szCs w:val="24"/>
          <w:lang w:val="en-US"/>
        </w:rPr>
        <w:t>Vehicle Policy</w:t>
      </w:r>
      <w:bookmarkEnd w:id="28"/>
      <w:bookmarkEnd w:id="31"/>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will use routes into the park as specified in the contract or as agreed by The Royal Parks (TRP).  All contractors to submit a transport management plan for approval.</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will not be permitted to use park footpaths unless specified by TRP.</w:t>
      </w: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 </w:t>
      </w: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No vehicle over 7.5 tonnes gross weight to be driven on a footpath without the express permission of TRP.</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with a wheel base which exceeds the width of the footpath will not be permitted to use the footpath.</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on footpaths must not exceed 5 mph.</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Hazard lights (both indicators simultaneously) and or beacons are NOT to be used when driving on footpaths.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must not drive over or park on the grassed areas.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Private vehicles and all trade vehicles must display permits at all times within the Park.  A minimum of two days notice to the Park Office is required for the issue of permits.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When driving within the Park, the contractor shall give way to pedestrians and animals at all times.  When passing oncoming pedestrians on a narrow footpath, the contractor shall stop to allow pedestrians to walk round.</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32" w:name="_Toc348615165"/>
      <w:bookmarkStart w:id="33" w:name="_Toc470038345"/>
      <w:r w:rsidRPr="00F31921">
        <w:rPr>
          <w:rFonts w:ascii="Gill Sans MT" w:hAnsi="Gill Sans MT"/>
          <w:sz w:val="24"/>
          <w:szCs w:val="24"/>
          <w:lang w:val="en-US"/>
        </w:rPr>
        <w:t>Site Conditions for Construction Works</w:t>
      </w:r>
      <w:bookmarkEnd w:id="32"/>
      <w:bookmarkEnd w:id="33"/>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Site staff shall wear company uniforms and have photo-ID badges with them at all times.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The Metropolitan Police Service Royal Parks Operational Command Unit (MPS) reserve</w:t>
      </w:r>
      <w:r w:rsidR="002B3D20">
        <w:rPr>
          <w:rFonts w:ascii="Gill Sans MT" w:hAnsi="Gill Sans MT"/>
          <w:sz w:val="24"/>
          <w:szCs w:val="24"/>
        </w:rPr>
        <w:t>s</w:t>
      </w:r>
      <w:r w:rsidRPr="00F31921">
        <w:rPr>
          <w:rFonts w:ascii="Gill Sans MT" w:hAnsi="Gill Sans MT"/>
          <w:sz w:val="24"/>
          <w:szCs w:val="24"/>
        </w:rPr>
        <w:t xml:space="preserve"> the right to monitor the works for security reasons, and works will be suspended if there is a security breach or they pose a hazard to the public, or breach Health and Safety Regulations.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is to comply with all instructions from the MPS and inform the </w:t>
      </w:r>
      <w:r w:rsidR="002B3D20" w:rsidRPr="002B3D20">
        <w:rPr>
          <w:rFonts w:ascii="Gill Sans MT" w:hAnsi="Gill Sans MT"/>
          <w:i/>
          <w:sz w:val="24"/>
          <w:szCs w:val="24"/>
        </w:rPr>
        <w:t>Employer</w:t>
      </w:r>
      <w:r w:rsidRPr="00F31921">
        <w:rPr>
          <w:rFonts w:ascii="Gill Sans MT" w:hAnsi="Gill Sans MT"/>
          <w:sz w:val="24"/>
          <w:szCs w:val="24"/>
        </w:rPr>
        <w:t xml:space="preserve"> of these instructions.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take the steps reasonably required by the </w:t>
      </w:r>
      <w:r w:rsidR="002B3D20">
        <w:rPr>
          <w:rFonts w:ascii="Gill Sans MT" w:hAnsi="Gill Sans MT"/>
          <w:sz w:val="24"/>
          <w:szCs w:val="24"/>
        </w:rPr>
        <w:t>Employer</w:t>
      </w:r>
      <w:r w:rsidRPr="00F31921">
        <w:rPr>
          <w:rFonts w:ascii="Gill Sans MT" w:hAnsi="Gill Sans MT"/>
          <w:sz w:val="24"/>
          <w:szCs w:val="24"/>
        </w:rPr>
        <w:t xml:space="preserve"> to prevent unauthorised persons being admitted to the area of work.  If the </w:t>
      </w:r>
      <w:r w:rsidR="002B3D20" w:rsidRPr="002B3D20">
        <w:rPr>
          <w:rFonts w:ascii="Gill Sans MT" w:hAnsi="Gill Sans MT"/>
          <w:i/>
          <w:sz w:val="24"/>
          <w:szCs w:val="24"/>
        </w:rPr>
        <w:t>Employer</w:t>
      </w:r>
      <w:r w:rsidRPr="00F31921">
        <w:rPr>
          <w:rFonts w:ascii="Gill Sans MT" w:hAnsi="Gill Sans MT"/>
          <w:sz w:val="24"/>
          <w:szCs w:val="24"/>
        </w:rPr>
        <w:t xml:space="preserve"> gives the </w:t>
      </w:r>
      <w:r w:rsidR="002B3D20" w:rsidRPr="002B3D20">
        <w:rPr>
          <w:rFonts w:ascii="Gill Sans MT" w:hAnsi="Gill Sans MT"/>
          <w:i/>
          <w:sz w:val="24"/>
          <w:szCs w:val="24"/>
        </w:rPr>
        <w:t>Contractor</w:t>
      </w:r>
      <w:r w:rsidRPr="00F31921">
        <w:rPr>
          <w:rFonts w:ascii="Gill Sans MT" w:hAnsi="Gill Sans MT"/>
          <w:sz w:val="24"/>
          <w:szCs w:val="24"/>
        </w:rPr>
        <w:t xml:space="preserve"> notice that any person is not to be admitted, the </w:t>
      </w:r>
      <w:r w:rsidR="002B3D20" w:rsidRPr="002B3D20">
        <w:rPr>
          <w:rFonts w:ascii="Gill Sans MT" w:hAnsi="Gill Sans MT"/>
          <w:i/>
          <w:sz w:val="24"/>
          <w:szCs w:val="24"/>
        </w:rPr>
        <w:t>Contractor</w:t>
      </w:r>
      <w:r w:rsidRPr="00F31921">
        <w:rPr>
          <w:rFonts w:ascii="Gill Sans MT" w:hAnsi="Gill Sans MT"/>
          <w:sz w:val="24"/>
          <w:szCs w:val="24"/>
        </w:rPr>
        <w:t xml:space="preserve"> shall take all reasonable steps to prevent that person being admitted.</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Occasionally</w:t>
      </w:r>
      <w:r w:rsidR="002B3D20">
        <w:rPr>
          <w:rFonts w:ascii="Gill Sans MT" w:hAnsi="Gill Sans MT"/>
          <w:sz w:val="24"/>
          <w:szCs w:val="24"/>
        </w:rPr>
        <w:t>,</w:t>
      </w:r>
      <w:r w:rsidRPr="00F31921">
        <w:rPr>
          <w:rFonts w:ascii="Gill Sans MT" w:hAnsi="Gill Sans MT"/>
          <w:sz w:val="24"/>
          <w:szCs w:val="24"/>
        </w:rPr>
        <w:t xml:space="preserve"> there is filming or other events in the Park.  The </w:t>
      </w:r>
      <w:r w:rsidR="002B3D20" w:rsidRPr="002B3D20">
        <w:rPr>
          <w:rFonts w:ascii="Gill Sans MT" w:hAnsi="Gill Sans MT"/>
          <w:i/>
          <w:sz w:val="24"/>
          <w:szCs w:val="24"/>
        </w:rPr>
        <w:t>Contractor</w:t>
      </w:r>
      <w:r w:rsidRPr="00F31921">
        <w:rPr>
          <w:rFonts w:ascii="Gill Sans MT" w:hAnsi="Gill Sans MT"/>
          <w:sz w:val="24"/>
          <w:szCs w:val="24"/>
        </w:rPr>
        <w:t xml:space="preserve"> would be given advance notice if these events were likely to disrupt work.</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No works are to be executed in weather that will prevent the works maintaining the specified quality.</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Burning on site is strictly prohibited.</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The playing of radios, cassette recorders, etc., is strictly prohibited.</w:t>
      </w:r>
    </w:p>
    <w:p w:rsidR="00F31921" w:rsidRPr="00F31921" w:rsidRDefault="00F31921" w:rsidP="00F31921">
      <w:pPr>
        <w:jc w:val="both"/>
        <w:rPr>
          <w:rFonts w:ascii="Gill Sans MT" w:hAnsi="Gill Sans MT"/>
          <w:sz w:val="24"/>
          <w:szCs w:val="24"/>
        </w:rPr>
      </w:pPr>
    </w:p>
    <w:p w:rsidR="00F31921" w:rsidRPr="00F31921" w:rsidRDefault="00F31921" w:rsidP="00F31921">
      <w:pPr>
        <w:pStyle w:val="BodyTextIndent"/>
        <w:spacing w:before="0" w:after="0" w:line="240" w:lineRule="auto"/>
        <w:ind w:left="0"/>
        <w:rPr>
          <w:rFonts w:ascii="Gill Sans MT" w:hAnsi="Gill Sans MT"/>
          <w:sz w:val="24"/>
          <w:szCs w:val="24"/>
        </w:rPr>
      </w:pPr>
      <w:r w:rsidRPr="00F31921">
        <w:rPr>
          <w:rFonts w:ascii="Gill Sans MT" w:hAnsi="Gill Sans MT"/>
          <w:sz w:val="24"/>
          <w:szCs w:val="24"/>
        </w:rPr>
        <w:t xml:space="preserve">The right of advertisement upon the works is reserved to the </w:t>
      </w:r>
      <w:r w:rsidR="002B3D20" w:rsidRPr="002B3D20">
        <w:rPr>
          <w:rFonts w:ascii="Gill Sans MT" w:hAnsi="Gill Sans MT"/>
          <w:i/>
          <w:sz w:val="24"/>
          <w:szCs w:val="24"/>
        </w:rPr>
        <w:t>Employer</w:t>
      </w:r>
      <w:r w:rsidR="002B3D20">
        <w:rPr>
          <w:rFonts w:ascii="Gill Sans MT" w:hAnsi="Gill Sans MT"/>
          <w:sz w:val="24"/>
          <w:szCs w:val="24"/>
        </w:rPr>
        <w:t xml:space="preserve"> absolutely.</w:t>
      </w:r>
    </w:p>
    <w:p w:rsidR="00F31921" w:rsidRPr="00F31921" w:rsidRDefault="00F31921" w:rsidP="00F31921">
      <w:pPr>
        <w:pStyle w:val="BodyTextIndent"/>
        <w:spacing w:before="0" w:after="0" w:line="240" w:lineRule="auto"/>
        <w:ind w:left="0"/>
        <w:rPr>
          <w:rFonts w:ascii="Gill Sans MT" w:hAnsi="Gill Sans MT"/>
          <w:sz w:val="24"/>
          <w:szCs w:val="24"/>
        </w:rPr>
      </w:pPr>
    </w:p>
    <w:p w:rsidR="00F31921" w:rsidRPr="00F31921" w:rsidRDefault="00F31921" w:rsidP="00F31921">
      <w:pPr>
        <w:pStyle w:val="BodyTextIndent"/>
        <w:spacing w:before="0" w:after="0" w:line="240" w:lineRule="auto"/>
        <w:ind w:left="0"/>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34" w:name="_Toc348615166"/>
      <w:bookmarkStart w:id="35" w:name="_Toc470038346"/>
      <w:r w:rsidRPr="00F31921">
        <w:rPr>
          <w:rFonts w:ascii="Gill Sans MT" w:hAnsi="Gill Sans MT"/>
          <w:sz w:val="24"/>
          <w:szCs w:val="24"/>
          <w:lang w:val="en-US"/>
        </w:rPr>
        <w:t>Vehicles and Access</w:t>
      </w:r>
      <w:bookmarkEnd w:id="34"/>
      <w:bookmarkEnd w:id="35"/>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Vehicles will use routes into the park as specified in the contract or as agreed by The Royal Parks (TRP).  Access to and egress from the Park is to be via Hanover and Gloucester Gates only.  Transport routes within the Park to be agreed with the Park Management and adhered to at all </w:t>
      </w:r>
      <w:proofErr w:type="gramStart"/>
      <w:r w:rsidRPr="00F31921">
        <w:rPr>
          <w:rFonts w:ascii="Gill Sans MT" w:hAnsi="Gill Sans MT"/>
          <w:sz w:val="24"/>
          <w:szCs w:val="24"/>
        </w:rPr>
        <w:t>times</w:t>
      </w:r>
      <w:proofErr w:type="gramEnd"/>
      <w:r w:rsidRPr="00F31921">
        <w:rPr>
          <w:rFonts w:ascii="Gill Sans MT" w:hAnsi="Gill Sans MT"/>
          <w:sz w:val="24"/>
          <w:szCs w:val="24"/>
        </w:rPr>
        <w:t xml:space="preserve"> and by main and sub-</w:t>
      </w:r>
      <w:r w:rsidR="002B3D20">
        <w:rPr>
          <w:rFonts w:ascii="Gill Sans MT" w:hAnsi="Gill Sans MT"/>
          <w:sz w:val="24"/>
          <w:szCs w:val="24"/>
        </w:rPr>
        <w:t>c</w:t>
      </w:r>
      <w:r w:rsidR="002B3D20" w:rsidRPr="002B3D20">
        <w:rPr>
          <w:rFonts w:ascii="Gill Sans MT" w:hAnsi="Gill Sans MT"/>
          <w:sz w:val="24"/>
          <w:szCs w:val="24"/>
        </w:rPr>
        <w:t>ontractor</w:t>
      </w:r>
      <w:r w:rsidRPr="002B3D20">
        <w:rPr>
          <w:rFonts w:ascii="Gill Sans MT" w:hAnsi="Gill Sans MT"/>
          <w:sz w:val="24"/>
          <w:szCs w:val="24"/>
        </w:rPr>
        <w:t>s</w:t>
      </w:r>
      <w:r w:rsidRPr="00F31921">
        <w:rPr>
          <w:rFonts w:ascii="Gill Sans MT" w:hAnsi="Gill Sans MT"/>
          <w:sz w:val="24"/>
          <w:szCs w:val="24"/>
        </w:rPr>
        <w:t>.</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will not be permitted to use park footpaths unless specified, by TRP, as an a</w:t>
      </w:r>
      <w:r>
        <w:rPr>
          <w:rFonts w:ascii="Gill Sans MT" w:hAnsi="Gill Sans MT"/>
          <w:sz w:val="24"/>
          <w:szCs w:val="24"/>
        </w:rPr>
        <w:t>greed route to the work site.</w:t>
      </w:r>
    </w:p>
    <w:p w:rsidR="00F31921" w:rsidRPr="00F31921" w:rsidRDefault="00F31921" w:rsidP="00F31921">
      <w:pPr>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No vehicle over 7.5 tonnes gross weight to be driven on a footpath without the express permission of TRP so that a suitable route to the work site may be specified.</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with a wheel base which exceeds the width of the footpath will not be permitted to use the footpath.</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on footpaths must not exceed 5 mph.</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Hazard lights (both indicators simultaneously) and or beacons are NOT to be used when driving on footpaths.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Vehicles must not drive over or park on the grassed areas.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Great care must be taken when entering or leaving the s</w:t>
      </w:r>
      <w:r w:rsidR="000A46B8">
        <w:rPr>
          <w:rFonts w:ascii="Gill Sans MT" w:hAnsi="Gill Sans MT"/>
          <w:sz w:val="24"/>
          <w:szCs w:val="24"/>
        </w:rPr>
        <w:t>ite so as to avoid disturbance.</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Private vehicles and all trade vehicles must display permits at all times within the Park.  A minimum of two days notice to the Park Office is required for the issue of permits.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The delivery of all materials must be logged.</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When driving within the Park, the </w:t>
      </w:r>
      <w:r w:rsidR="002B3D20" w:rsidRPr="002B3D20">
        <w:rPr>
          <w:rFonts w:ascii="Gill Sans MT" w:hAnsi="Gill Sans MT"/>
          <w:i/>
          <w:sz w:val="24"/>
          <w:szCs w:val="24"/>
        </w:rPr>
        <w:t>Contractor</w:t>
      </w:r>
      <w:r w:rsidRPr="00F31921">
        <w:rPr>
          <w:rFonts w:ascii="Gill Sans MT" w:hAnsi="Gill Sans MT"/>
          <w:sz w:val="24"/>
          <w:szCs w:val="24"/>
        </w:rPr>
        <w:t xml:space="preserve"> shall give way to pedestrians and animals at all times.  When passing on a narrow footpath, the </w:t>
      </w:r>
      <w:r w:rsidR="002B3D20" w:rsidRPr="002B3D20">
        <w:rPr>
          <w:rFonts w:ascii="Gill Sans MT" w:hAnsi="Gill Sans MT"/>
          <w:i/>
          <w:sz w:val="24"/>
          <w:szCs w:val="24"/>
        </w:rPr>
        <w:t>Contractor</w:t>
      </w:r>
      <w:r w:rsidRPr="00F31921">
        <w:rPr>
          <w:rFonts w:ascii="Gill Sans MT" w:hAnsi="Gill Sans MT"/>
          <w:sz w:val="24"/>
          <w:szCs w:val="24"/>
        </w:rPr>
        <w:t xml:space="preserve"> shall stop to allow pedestrians to walk round.</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Lorries used for removal of material from site shall arrive EMPTY.  Only </w:t>
      </w:r>
      <w:proofErr w:type="gramStart"/>
      <w:r w:rsidRPr="00F31921">
        <w:rPr>
          <w:rFonts w:ascii="Gill Sans MT" w:hAnsi="Gill Sans MT"/>
          <w:sz w:val="24"/>
          <w:szCs w:val="24"/>
        </w:rPr>
        <w:t>lorries</w:t>
      </w:r>
      <w:proofErr w:type="gramEnd"/>
      <w:r w:rsidRPr="00F31921">
        <w:rPr>
          <w:rFonts w:ascii="Gill Sans MT" w:hAnsi="Gill Sans MT"/>
          <w:sz w:val="24"/>
          <w:szCs w:val="24"/>
        </w:rPr>
        <w:t xml:space="preserve"> arriving to deliver materials will be allowed into the </w:t>
      </w:r>
      <w:r w:rsidR="002B3D20">
        <w:rPr>
          <w:rFonts w:ascii="Gill Sans MT" w:hAnsi="Gill Sans MT"/>
          <w:sz w:val="24"/>
          <w:szCs w:val="24"/>
        </w:rPr>
        <w:t>p</w:t>
      </w:r>
      <w:r w:rsidRPr="00F31921">
        <w:rPr>
          <w:rFonts w:ascii="Gill Sans MT" w:hAnsi="Gill Sans MT"/>
          <w:sz w:val="24"/>
          <w:szCs w:val="24"/>
        </w:rPr>
        <w:t>ark carrying materials.</w:t>
      </w:r>
    </w:p>
    <w:p w:rsidR="00F31921" w:rsidRPr="00F31921" w:rsidRDefault="00F31921" w:rsidP="00F31921">
      <w:pPr>
        <w:jc w:val="both"/>
        <w:rPr>
          <w:rFonts w:ascii="Gill Sans MT" w:hAnsi="Gill Sans MT"/>
          <w:sz w:val="24"/>
          <w:szCs w:val="24"/>
        </w:rPr>
      </w:pPr>
    </w:p>
    <w:p w:rsidR="00F31921" w:rsidRPr="00F31921" w:rsidRDefault="002B3D20" w:rsidP="00F31921">
      <w:pPr>
        <w:jc w:val="both"/>
        <w:rPr>
          <w:rFonts w:ascii="Gill Sans MT" w:hAnsi="Gill Sans MT"/>
          <w:sz w:val="24"/>
          <w:szCs w:val="24"/>
        </w:rPr>
      </w:pPr>
      <w:r>
        <w:rPr>
          <w:rFonts w:ascii="Gill Sans MT" w:hAnsi="Gill Sans MT"/>
          <w:sz w:val="24"/>
          <w:szCs w:val="24"/>
        </w:rPr>
        <w:t>L</w:t>
      </w:r>
      <w:r w:rsidR="00F31921" w:rsidRPr="00F31921">
        <w:rPr>
          <w:rFonts w:ascii="Gill Sans MT" w:hAnsi="Gill Sans MT"/>
          <w:sz w:val="24"/>
          <w:szCs w:val="24"/>
        </w:rPr>
        <w:t xml:space="preserve">orries shall be </w:t>
      </w:r>
      <w:r>
        <w:rPr>
          <w:rFonts w:ascii="Gill Sans MT" w:hAnsi="Gill Sans MT"/>
          <w:sz w:val="24"/>
          <w:szCs w:val="24"/>
        </w:rPr>
        <w:t>u</w:t>
      </w:r>
      <w:r w:rsidRPr="00F31921">
        <w:rPr>
          <w:rFonts w:ascii="Gill Sans MT" w:hAnsi="Gill Sans MT"/>
          <w:sz w:val="24"/>
          <w:szCs w:val="24"/>
        </w:rPr>
        <w:t>nload</w:t>
      </w:r>
      <w:r>
        <w:rPr>
          <w:rFonts w:ascii="Gill Sans MT" w:hAnsi="Gill Sans MT"/>
          <w:sz w:val="24"/>
          <w:szCs w:val="24"/>
        </w:rPr>
        <w:t>ed</w:t>
      </w:r>
      <w:r w:rsidRPr="00F31921">
        <w:rPr>
          <w:rFonts w:ascii="Gill Sans MT" w:hAnsi="Gill Sans MT"/>
          <w:sz w:val="24"/>
          <w:szCs w:val="24"/>
        </w:rPr>
        <w:t xml:space="preserve"> </w:t>
      </w:r>
      <w:r>
        <w:rPr>
          <w:rFonts w:ascii="Gill Sans MT" w:hAnsi="Gill Sans MT"/>
          <w:sz w:val="24"/>
          <w:szCs w:val="24"/>
        </w:rPr>
        <w:t>i</w:t>
      </w:r>
      <w:r w:rsidR="00F31921" w:rsidRPr="00F31921">
        <w:rPr>
          <w:rFonts w:ascii="Gill Sans MT" w:hAnsi="Gill Sans MT"/>
          <w:sz w:val="24"/>
          <w:szCs w:val="24"/>
        </w:rPr>
        <w:t>mmediately with no undue delay and the lorry shall th</w:t>
      </w:r>
      <w:r>
        <w:rPr>
          <w:rFonts w:ascii="Gill Sans MT" w:hAnsi="Gill Sans MT"/>
          <w:sz w:val="24"/>
          <w:szCs w:val="24"/>
        </w:rPr>
        <w:t>en immediately leave the Park.</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36" w:name="_Toc348615167"/>
      <w:bookmarkStart w:id="37" w:name="_Toc470038347"/>
      <w:r w:rsidRPr="00F31921">
        <w:rPr>
          <w:rFonts w:ascii="Gill Sans MT" w:hAnsi="Gill Sans MT"/>
          <w:sz w:val="24"/>
          <w:szCs w:val="24"/>
          <w:lang w:val="en-US"/>
        </w:rPr>
        <w:t>Safeguarding the Works</w:t>
      </w:r>
      <w:bookmarkEnd w:id="36"/>
      <w:bookmarkEnd w:id="37"/>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is to keep all persons under control and within the boundaries of the site.  They will be held responsible for the care of existing premises and of the works generally until their completion, including all work executed and goods and materials deposited on the site, together with all risks arising from the carelessness of operatives, damage or loss by theft or any other cause, and they are to make good at their own expense all such damage or loss.</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must provide a set of site and site accommodation keys to TRP for security purposes.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38" w:name="_Toc348615168"/>
      <w:bookmarkStart w:id="39" w:name="_Toc470038348"/>
      <w:r w:rsidRPr="00F31921">
        <w:rPr>
          <w:rFonts w:ascii="Gill Sans MT" w:hAnsi="Gill Sans MT"/>
          <w:sz w:val="24"/>
          <w:szCs w:val="24"/>
          <w:lang w:val="en-US"/>
        </w:rPr>
        <w:t>Maintain Public and Private Roads</w:t>
      </w:r>
      <w:bookmarkEnd w:id="38"/>
      <w:bookmarkEnd w:id="39"/>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be responsible for any damage they or their sub-</w:t>
      </w:r>
      <w:r w:rsidR="002B3D20">
        <w:rPr>
          <w:rFonts w:ascii="Gill Sans MT" w:hAnsi="Gill Sans MT"/>
          <w:sz w:val="24"/>
          <w:szCs w:val="24"/>
        </w:rPr>
        <w:t>c</w:t>
      </w:r>
      <w:r w:rsidR="002B3D20" w:rsidRPr="002B3D20">
        <w:rPr>
          <w:rFonts w:ascii="Gill Sans MT" w:hAnsi="Gill Sans MT"/>
          <w:sz w:val="24"/>
          <w:szCs w:val="24"/>
        </w:rPr>
        <w:t>ontractor</w:t>
      </w:r>
      <w:r w:rsidRPr="002B3D20">
        <w:rPr>
          <w:rFonts w:ascii="Gill Sans MT" w:hAnsi="Gill Sans MT"/>
          <w:sz w:val="24"/>
          <w:szCs w:val="24"/>
        </w:rPr>
        <w:t>s</w:t>
      </w:r>
      <w:r w:rsidRPr="00F31921">
        <w:rPr>
          <w:rFonts w:ascii="Gill Sans MT" w:hAnsi="Gill Sans MT"/>
          <w:sz w:val="24"/>
          <w:szCs w:val="24"/>
        </w:rPr>
        <w:t xml:space="preserve"> may cause to public or private carriageways, kerbs, pavements, walls and existing structures on the boundaries of the site and they will be required to make good at their own expense any damage that may occur.</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not obstruct the highway or pavement with materials, nor cause any obstruction by the parking of vehicles or site equipment.</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40" w:name="_Toc348615169"/>
      <w:bookmarkStart w:id="41" w:name="_Toc470038349"/>
      <w:r w:rsidRPr="00F31921">
        <w:rPr>
          <w:rFonts w:ascii="Gill Sans MT" w:hAnsi="Gill Sans MT"/>
          <w:sz w:val="24"/>
          <w:szCs w:val="24"/>
          <w:lang w:val="en-US"/>
        </w:rPr>
        <w:t>Good Neighbourly Relations</w:t>
      </w:r>
      <w:bookmarkEnd w:id="40"/>
      <w:bookmarkEnd w:id="41"/>
    </w:p>
    <w:p w:rsidR="00F31921" w:rsidRPr="00F31921" w:rsidRDefault="00F31921" w:rsidP="00F31921">
      <w:pPr>
        <w:jc w:val="both"/>
        <w:rPr>
          <w:rFonts w:ascii="Gill Sans MT" w:hAnsi="Gill Sans MT"/>
          <w:sz w:val="24"/>
          <w:szCs w:val="24"/>
        </w:rPr>
      </w:pPr>
    </w:p>
    <w:p w:rsidR="005E159E"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must endeavour to maintain good neighbourly relations to assist the </w:t>
      </w:r>
      <w:r w:rsidR="002B3D20" w:rsidRPr="002B3D20">
        <w:rPr>
          <w:rFonts w:ascii="Gill Sans MT" w:hAnsi="Gill Sans MT"/>
          <w:i/>
          <w:sz w:val="24"/>
          <w:szCs w:val="24"/>
        </w:rPr>
        <w:t>Employer</w:t>
      </w:r>
      <w:r w:rsidRPr="00F31921">
        <w:rPr>
          <w:rFonts w:ascii="Gill Sans MT" w:hAnsi="Gill Sans MT"/>
          <w:sz w:val="24"/>
          <w:szCs w:val="24"/>
        </w:rPr>
        <w:t xml:space="preserve">’s relationship with the same. </w:t>
      </w:r>
      <w:r>
        <w:rPr>
          <w:rFonts w:ascii="Gill Sans MT" w:hAnsi="Gill Sans MT"/>
          <w:sz w:val="24"/>
          <w:szCs w:val="24"/>
        </w:rPr>
        <w:t xml:space="preserve"> </w:t>
      </w: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take all precautions to eliminate as far as possible the nuisance and danger to the public and other persons arising from the entry and exit of materials, plant, vehicles, etc., to and from the site.</w:t>
      </w:r>
    </w:p>
    <w:p w:rsidR="005E159E" w:rsidRDefault="005E159E">
      <w:pPr>
        <w:rPr>
          <w:rFonts w:ascii="Gill Sans MT" w:hAnsi="Gill Sans MT"/>
          <w:sz w:val="24"/>
          <w:szCs w:val="24"/>
        </w:rPr>
      </w:pPr>
      <w:r>
        <w:rPr>
          <w:rFonts w:ascii="Gill Sans MT" w:hAnsi="Gill Sans MT"/>
          <w:sz w:val="24"/>
          <w:szCs w:val="24"/>
        </w:rPr>
        <w:lastRenderedPageBreak/>
        <w:br w:type="page"/>
      </w: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42" w:name="_Toc348615170"/>
      <w:bookmarkStart w:id="43" w:name="_Toc470038350"/>
      <w:r w:rsidRPr="00F31921">
        <w:rPr>
          <w:rFonts w:ascii="Gill Sans MT" w:hAnsi="Gill Sans MT"/>
          <w:sz w:val="24"/>
          <w:szCs w:val="24"/>
          <w:lang w:val="en-US"/>
        </w:rPr>
        <w:lastRenderedPageBreak/>
        <w:t>Plant, Tools and Vehicles</w:t>
      </w:r>
      <w:bookmarkEnd w:id="42"/>
      <w:bookmarkEnd w:id="43"/>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provide and maintain all plant, tools, vehicles and everything necessary for the proper carrying out of the whole of the works.  The </w:t>
      </w:r>
      <w:r w:rsidR="002B3D20" w:rsidRPr="002B3D20">
        <w:rPr>
          <w:rFonts w:ascii="Gill Sans MT" w:hAnsi="Gill Sans MT"/>
          <w:i/>
          <w:sz w:val="24"/>
          <w:szCs w:val="24"/>
        </w:rPr>
        <w:t>Contractor</w:t>
      </w:r>
      <w:r w:rsidRPr="00F31921">
        <w:rPr>
          <w:rFonts w:ascii="Gill Sans MT" w:hAnsi="Gill Sans MT"/>
          <w:sz w:val="24"/>
          <w:szCs w:val="24"/>
        </w:rPr>
        <w:t xml:space="preserve"> shall take any necessary precautions to avoid any annoyance to occupants, the general public and adjoining owners by use of such plant and vehicles and to ensure that silencers are fitted where appropriate.</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44" w:name="_Toc348615171"/>
      <w:bookmarkStart w:id="45" w:name="_Toc470038351"/>
      <w:r>
        <w:rPr>
          <w:rFonts w:ascii="Gill Sans MT" w:hAnsi="Gill Sans MT"/>
          <w:sz w:val="24"/>
          <w:szCs w:val="24"/>
          <w:lang w:val="en-US"/>
        </w:rPr>
        <w:t>Permissible/W</w:t>
      </w:r>
      <w:r w:rsidRPr="00F31921">
        <w:rPr>
          <w:rFonts w:ascii="Gill Sans MT" w:hAnsi="Gill Sans MT"/>
          <w:sz w:val="24"/>
          <w:szCs w:val="24"/>
          <w:lang w:val="en-US"/>
        </w:rPr>
        <w:t xml:space="preserve">orking </w:t>
      </w:r>
      <w:r>
        <w:rPr>
          <w:rFonts w:ascii="Gill Sans MT" w:hAnsi="Gill Sans MT"/>
          <w:sz w:val="24"/>
          <w:szCs w:val="24"/>
          <w:lang w:val="en-US"/>
        </w:rPr>
        <w:t>H</w:t>
      </w:r>
      <w:r w:rsidRPr="00F31921">
        <w:rPr>
          <w:rFonts w:ascii="Gill Sans MT" w:hAnsi="Gill Sans MT"/>
          <w:sz w:val="24"/>
          <w:szCs w:val="24"/>
          <w:lang w:val="en-US"/>
        </w:rPr>
        <w:t>ours</w:t>
      </w:r>
      <w:bookmarkEnd w:id="44"/>
      <w:bookmarkEnd w:id="45"/>
    </w:p>
    <w:p w:rsidR="00F31921" w:rsidRPr="00F31921" w:rsidRDefault="00F31921" w:rsidP="00F31921">
      <w:pPr>
        <w:pStyle w:val="NormalIndent"/>
        <w:ind w:left="0"/>
        <w:jc w:val="both"/>
        <w:rPr>
          <w:rFonts w:ascii="Gill Sans MT" w:hAnsi="Gill Sans MT"/>
          <w:sz w:val="24"/>
          <w:szCs w:val="24"/>
        </w:rPr>
      </w:pPr>
    </w:p>
    <w:p w:rsidR="00F31921" w:rsidRPr="00F31921" w:rsidRDefault="005E159E" w:rsidP="00F31921">
      <w:pPr>
        <w:pStyle w:val="NormalIndent"/>
        <w:ind w:left="0"/>
        <w:jc w:val="both"/>
        <w:rPr>
          <w:rFonts w:ascii="Gill Sans MT" w:hAnsi="Gill Sans MT"/>
          <w:sz w:val="24"/>
          <w:szCs w:val="24"/>
        </w:rPr>
      </w:pPr>
      <w:r>
        <w:rPr>
          <w:rFonts w:ascii="Gill Sans MT" w:hAnsi="Gill Sans MT"/>
          <w:sz w:val="24"/>
          <w:szCs w:val="24"/>
        </w:rPr>
        <w:t xml:space="preserve">8.00am - 6.00pm </w:t>
      </w:r>
      <w:r w:rsidR="00F31921" w:rsidRPr="00F31921">
        <w:rPr>
          <w:rFonts w:ascii="Gill Sans MT" w:hAnsi="Gill Sans MT"/>
          <w:sz w:val="24"/>
          <w:szCs w:val="24"/>
        </w:rPr>
        <w:t>Weekdays</w:t>
      </w:r>
    </w:p>
    <w:p w:rsidR="00F31921" w:rsidRPr="00F31921" w:rsidRDefault="00F31921" w:rsidP="00F31921">
      <w:pPr>
        <w:pStyle w:val="NormalIndent"/>
        <w:ind w:left="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Work outside these periods may be permissible, for exceptional reasons, by prior arrangement with TRP.</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46" w:name="_Toc348615172"/>
      <w:bookmarkStart w:id="47" w:name="_Toc470038352"/>
      <w:r w:rsidRPr="00F31921">
        <w:rPr>
          <w:rFonts w:ascii="Gill Sans MT" w:hAnsi="Gill Sans MT"/>
          <w:sz w:val="24"/>
          <w:szCs w:val="24"/>
          <w:lang w:val="en-US"/>
        </w:rPr>
        <w:t>Protection</w:t>
      </w:r>
      <w:bookmarkEnd w:id="46"/>
      <w:bookmarkEnd w:id="47"/>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protect, uphold and maintain all pipes, ducts, sewers, service mains, overhead cables, etc. during the execution of the Works. </w:t>
      </w:r>
      <w:r w:rsidR="002B3D20">
        <w:rPr>
          <w:rFonts w:ascii="Gill Sans MT" w:hAnsi="Gill Sans MT"/>
          <w:sz w:val="24"/>
          <w:szCs w:val="24"/>
        </w:rPr>
        <w:t xml:space="preserve"> </w:t>
      </w:r>
      <w:r w:rsidRPr="00F31921">
        <w:rPr>
          <w:rFonts w:ascii="Gill Sans MT" w:hAnsi="Gill Sans MT"/>
          <w:sz w:val="24"/>
          <w:szCs w:val="24"/>
        </w:rPr>
        <w:t xml:space="preserve">Particular attention must be paid to ensure that no pollutants enter drains as all surface waters drain to the lake.  The </w:t>
      </w:r>
      <w:r w:rsidR="002B3D20" w:rsidRPr="002B3D20">
        <w:rPr>
          <w:rFonts w:ascii="Gill Sans MT" w:hAnsi="Gill Sans MT"/>
          <w:i/>
          <w:sz w:val="24"/>
          <w:szCs w:val="24"/>
        </w:rPr>
        <w:t>Contractor</w:t>
      </w:r>
      <w:r w:rsidRPr="00F31921">
        <w:rPr>
          <w:rFonts w:ascii="Gill Sans MT" w:hAnsi="Gill Sans MT"/>
          <w:sz w:val="24"/>
          <w:szCs w:val="24"/>
        </w:rPr>
        <w:t xml:space="preserve"> will be liable for any damage due to any cause within their control and is to pay any charge for making good.</w:t>
      </w:r>
    </w:p>
    <w:p w:rsidR="00F31921" w:rsidRPr="00F31921" w:rsidRDefault="00F31921" w:rsidP="00F31921">
      <w:pPr>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u w:val="single"/>
        </w:rPr>
      </w:pPr>
      <w:r w:rsidRPr="00F31921">
        <w:rPr>
          <w:rFonts w:ascii="Gill Sans MT" w:hAnsi="Gill Sans MT"/>
          <w:sz w:val="24"/>
          <w:szCs w:val="24"/>
        </w:rPr>
        <w:t>Trees: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Unless instructed otherwise, do not, with regard to existing trees:</w:t>
      </w:r>
    </w:p>
    <w:p w:rsidR="00F31921" w:rsidRPr="00F31921" w:rsidRDefault="00F31921" w:rsidP="00F31921">
      <w:pPr>
        <w:jc w:val="both"/>
        <w:rPr>
          <w:rFonts w:ascii="Gill Sans MT" w:hAnsi="Gill Sans MT"/>
          <w:sz w:val="24"/>
          <w:szCs w:val="24"/>
        </w:rPr>
      </w:pP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dump soil, spoil, rubbish or materials within 3 metres of the base or beneath the canopy of any tree;</w:t>
      </w: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excavate or disturb the topsoil within 3 metres of the base or beneath the canopy of any tree;</w:t>
      </w: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 xml:space="preserve"> change the level of the ground within 3 metres of the base or beneath the canopy of any tree;</w:t>
      </w: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mix cement within 10 metres of any tree or shrub;</w:t>
      </w: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attach anything to trees or shrubs;</w:t>
      </w: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store materials or plant within 3m of the base or beneath the canopy of any tree unless suitable protection has been provided to the satisfaction of TRP;</w:t>
      </w:r>
    </w:p>
    <w:p w:rsidR="00F31921" w:rsidRPr="00F31921" w:rsidRDefault="00F31921" w:rsidP="00F31921">
      <w:pPr>
        <w:numPr>
          <w:ilvl w:val="0"/>
          <w:numId w:val="34"/>
        </w:numPr>
        <w:jc w:val="both"/>
        <w:rPr>
          <w:rFonts w:ascii="Gill Sans MT" w:hAnsi="Gill Sans MT"/>
          <w:sz w:val="24"/>
          <w:szCs w:val="24"/>
        </w:rPr>
      </w:pPr>
      <w:proofErr w:type="gramStart"/>
      <w:r w:rsidRPr="00F31921">
        <w:rPr>
          <w:rFonts w:ascii="Gill Sans MT" w:hAnsi="Gill Sans MT"/>
          <w:sz w:val="24"/>
          <w:szCs w:val="24"/>
        </w:rPr>
        <w:t>allow</w:t>
      </w:r>
      <w:proofErr w:type="gramEnd"/>
      <w:r w:rsidRPr="00F31921">
        <w:rPr>
          <w:rFonts w:ascii="Gill Sans MT" w:hAnsi="Gill Sans MT"/>
          <w:sz w:val="24"/>
          <w:szCs w:val="24"/>
        </w:rPr>
        <w:t xml:space="preserve"> oil spills or other pollutants within 3m of the base or beneath the canopy of any tree.</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Particular care must be taken to ensure that no tracked or wheeled vehicles traverse or stand on the roots or under tree canopies; no materials are stored on the roots or under tree canopies without adequate provision as described above; no oil or similar pollutants are spilled onto the roots or under tree canopies; no cranes, lorries or similar plant damage the tree canopy.</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Other conditions relating to trees:</w:t>
      </w:r>
    </w:p>
    <w:p w:rsidR="00F31921" w:rsidRPr="00F31921" w:rsidRDefault="00F31921" w:rsidP="00F31921">
      <w:pPr>
        <w:jc w:val="both"/>
        <w:rPr>
          <w:rFonts w:ascii="Gill Sans MT" w:hAnsi="Gill Sans MT"/>
          <w:sz w:val="24"/>
          <w:szCs w:val="24"/>
        </w:rPr>
      </w:pP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all excavations and relaying of material beneath the canopy of any tree should be carried out by hand tools only;</w:t>
      </w: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all machinery should be excluded from within 3m of the base or beneath the canopy of any tree unless suitable protection has been provided to the satisfaction of TRP;</w:t>
      </w: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lastRenderedPageBreak/>
        <w:t>trees within the work site should be fenced off to a distance and with materials specified by TRP;</w:t>
      </w:r>
    </w:p>
    <w:p w:rsidR="00F31921" w:rsidRPr="00F31921" w:rsidRDefault="00F31921" w:rsidP="00F31921">
      <w:pPr>
        <w:numPr>
          <w:ilvl w:val="0"/>
          <w:numId w:val="34"/>
        </w:numPr>
        <w:spacing w:after="120"/>
        <w:ind w:left="357" w:hanging="357"/>
        <w:jc w:val="both"/>
        <w:rPr>
          <w:rFonts w:ascii="Gill Sans MT" w:hAnsi="Gill Sans MT"/>
          <w:sz w:val="24"/>
          <w:szCs w:val="24"/>
        </w:rPr>
      </w:pPr>
      <w:r w:rsidRPr="00F31921">
        <w:rPr>
          <w:rFonts w:ascii="Gill Sans MT" w:hAnsi="Gill Sans MT"/>
          <w:sz w:val="24"/>
          <w:szCs w:val="24"/>
        </w:rPr>
        <w:t>all vehicles and machinery, other than necessary consolidation equipment, to be prevented from travelling on any exposed lower surface;</w:t>
      </w:r>
    </w:p>
    <w:p w:rsidR="00F31921" w:rsidRPr="00F31921" w:rsidRDefault="00F31921" w:rsidP="00F31921">
      <w:pPr>
        <w:numPr>
          <w:ilvl w:val="0"/>
          <w:numId w:val="34"/>
        </w:numPr>
        <w:jc w:val="both"/>
        <w:rPr>
          <w:rFonts w:ascii="Gill Sans MT" w:hAnsi="Gill Sans MT"/>
          <w:sz w:val="24"/>
          <w:szCs w:val="24"/>
        </w:rPr>
      </w:pPr>
      <w:r w:rsidRPr="00F31921">
        <w:rPr>
          <w:rFonts w:ascii="Gill Sans MT" w:hAnsi="Gill Sans MT"/>
          <w:sz w:val="24"/>
          <w:szCs w:val="24"/>
        </w:rPr>
        <w:t xml:space="preserve">allowance should be made for the slope of the ground so that materials cannot be washed towards trees. </w:t>
      </w:r>
      <w:r w:rsidR="002B3D20">
        <w:rPr>
          <w:rFonts w:ascii="Gill Sans MT" w:hAnsi="Gill Sans MT"/>
          <w:sz w:val="24"/>
          <w:szCs w:val="24"/>
        </w:rPr>
        <w:t xml:space="preserve"> </w:t>
      </w:r>
      <w:r w:rsidRPr="00F31921">
        <w:rPr>
          <w:rFonts w:ascii="Gill Sans MT" w:hAnsi="Gill Sans MT"/>
          <w:sz w:val="24"/>
          <w:szCs w:val="24"/>
        </w:rPr>
        <w:t>Drainage should be directed away from trees.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Where any tree/shrub has been damaged, the </w:t>
      </w:r>
      <w:r w:rsidR="002B3D20" w:rsidRPr="002B3D20">
        <w:rPr>
          <w:rFonts w:ascii="Gill Sans MT" w:hAnsi="Gill Sans MT"/>
          <w:i/>
          <w:sz w:val="24"/>
          <w:szCs w:val="24"/>
        </w:rPr>
        <w:t>Contractor</w:t>
      </w:r>
      <w:r w:rsidRPr="00F31921">
        <w:rPr>
          <w:rFonts w:ascii="Gill Sans MT" w:hAnsi="Gill Sans MT"/>
          <w:sz w:val="24"/>
          <w:szCs w:val="24"/>
        </w:rPr>
        <w:t xml:space="preserve"> shall provide replacements of suitable approved species and size. </w:t>
      </w:r>
      <w:r w:rsidR="002B3D20">
        <w:rPr>
          <w:rFonts w:ascii="Gill Sans MT" w:hAnsi="Gill Sans MT"/>
          <w:sz w:val="24"/>
          <w:szCs w:val="24"/>
        </w:rPr>
        <w:t xml:space="preserve"> </w:t>
      </w:r>
      <w:r w:rsidRPr="00F31921">
        <w:rPr>
          <w:rFonts w:ascii="Gill Sans MT" w:hAnsi="Gill Sans MT"/>
          <w:sz w:val="24"/>
          <w:szCs w:val="24"/>
        </w:rPr>
        <w:t xml:space="preserve">Where directed by the </w:t>
      </w:r>
      <w:r w:rsidR="002B3D20" w:rsidRPr="002B3D20">
        <w:rPr>
          <w:rFonts w:ascii="Gill Sans MT" w:hAnsi="Gill Sans MT"/>
          <w:i/>
          <w:sz w:val="24"/>
          <w:szCs w:val="24"/>
        </w:rPr>
        <w:t>Employer</w:t>
      </w:r>
      <w:r w:rsidRPr="00F31921">
        <w:rPr>
          <w:rFonts w:ascii="Gill Sans MT" w:hAnsi="Gill Sans MT"/>
          <w:sz w:val="24"/>
          <w:szCs w:val="24"/>
        </w:rPr>
        <w:t xml:space="preserve">, the </w:t>
      </w:r>
      <w:r w:rsidR="002B3D20" w:rsidRPr="002B3D20">
        <w:rPr>
          <w:rFonts w:ascii="Gill Sans MT" w:hAnsi="Gill Sans MT"/>
          <w:i/>
          <w:sz w:val="24"/>
          <w:szCs w:val="24"/>
        </w:rPr>
        <w:t>Contractor</w:t>
      </w:r>
      <w:r w:rsidRPr="00F31921">
        <w:rPr>
          <w:rFonts w:ascii="Gill Sans MT" w:hAnsi="Gill Sans MT"/>
          <w:sz w:val="24"/>
          <w:szCs w:val="24"/>
        </w:rPr>
        <w:t xml:space="preserve">, instead of replacing a damaged tree/shrub, shall arrange suitable remedial surgery to be carried out by an approved tree surgeon in accordance with BS 3998.  The </w:t>
      </w:r>
      <w:r w:rsidR="002B3D20" w:rsidRPr="002B3D20">
        <w:rPr>
          <w:rFonts w:ascii="Gill Sans MT" w:hAnsi="Gill Sans MT"/>
          <w:i/>
          <w:sz w:val="24"/>
          <w:szCs w:val="24"/>
        </w:rPr>
        <w:t>Contractor</w:t>
      </w:r>
      <w:r w:rsidRPr="00F31921">
        <w:rPr>
          <w:rFonts w:ascii="Gill Sans MT" w:hAnsi="Gill Sans MT"/>
          <w:sz w:val="24"/>
          <w:szCs w:val="24"/>
        </w:rPr>
        <w:t xml:space="preserve"> shall:</w:t>
      </w:r>
    </w:p>
    <w:p w:rsidR="00F31921" w:rsidRPr="00F31921" w:rsidRDefault="00F31921" w:rsidP="00F31921">
      <w:pPr>
        <w:jc w:val="both"/>
        <w:rPr>
          <w:rFonts w:ascii="Gill Sans MT" w:hAnsi="Gill Sans MT"/>
          <w:sz w:val="24"/>
          <w:szCs w:val="24"/>
        </w:rPr>
      </w:pPr>
    </w:p>
    <w:p w:rsidR="00F31921" w:rsidRPr="00F31921" w:rsidRDefault="00F31921" w:rsidP="00F31921">
      <w:pPr>
        <w:numPr>
          <w:ilvl w:val="0"/>
          <w:numId w:val="33"/>
        </w:numPr>
        <w:spacing w:after="120"/>
        <w:ind w:left="357" w:hanging="357"/>
        <w:jc w:val="both"/>
        <w:rPr>
          <w:rFonts w:ascii="Gill Sans MT" w:hAnsi="Gill Sans MT"/>
          <w:sz w:val="24"/>
          <w:szCs w:val="24"/>
        </w:rPr>
      </w:pPr>
      <w:r w:rsidRPr="00F31921">
        <w:rPr>
          <w:rFonts w:ascii="Gill Sans MT" w:hAnsi="Gill Sans MT"/>
          <w:sz w:val="24"/>
          <w:szCs w:val="24"/>
        </w:rPr>
        <w:t>Fit all compressors, percussion tools and vehicles with effective silencers of a type recommended by manufacturers of the compressors, tools or vehicles.</w:t>
      </w:r>
    </w:p>
    <w:p w:rsidR="00F31921" w:rsidRPr="00F31921" w:rsidRDefault="00F31921" w:rsidP="00F31921">
      <w:pPr>
        <w:numPr>
          <w:ilvl w:val="0"/>
          <w:numId w:val="33"/>
        </w:numPr>
        <w:spacing w:after="120"/>
        <w:ind w:left="357" w:hanging="357"/>
        <w:jc w:val="both"/>
        <w:rPr>
          <w:rFonts w:ascii="Gill Sans MT" w:hAnsi="Gill Sans MT"/>
          <w:sz w:val="24"/>
          <w:szCs w:val="24"/>
        </w:rPr>
      </w:pPr>
      <w:r w:rsidRPr="00F31921">
        <w:rPr>
          <w:rFonts w:ascii="Gill Sans MT" w:hAnsi="Gill Sans MT"/>
          <w:sz w:val="24"/>
          <w:szCs w:val="24"/>
        </w:rPr>
        <w:t>Take all precautions to prevent pollution of the site, the works and the general environment.</w:t>
      </w:r>
    </w:p>
    <w:p w:rsidR="00F31921" w:rsidRPr="00F31921" w:rsidRDefault="00F31921" w:rsidP="00F31921">
      <w:pPr>
        <w:numPr>
          <w:ilvl w:val="0"/>
          <w:numId w:val="33"/>
        </w:numPr>
        <w:spacing w:after="120"/>
        <w:ind w:left="357" w:hanging="357"/>
        <w:jc w:val="both"/>
        <w:rPr>
          <w:rFonts w:ascii="Gill Sans MT" w:hAnsi="Gill Sans MT"/>
          <w:sz w:val="24"/>
          <w:szCs w:val="24"/>
        </w:rPr>
      </w:pPr>
      <w:r w:rsidRPr="00F31921">
        <w:rPr>
          <w:rFonts w:ascii="Gill Sans MT" w:hAnsi="Gill Sans MT"/>
          <w:sz w:val="24"/>
          <w:szCs w:val="24"/>
        </w:rPr>
        <w:t xml:space="preserve">Take all precautions necessary to protect all existing trees, shrubs, plants, etc. (including the roots) from damage of any nature.  No existing tree, shrubs or other plants are to be removed or cut, including roots unless instructed by the </w:t>
      </w:r>
      <w:r w:rsidR="002B3D20" w:rsidRPr="002B3D20">
        <w:rPr>
          <w:rFonts w:ascii="Gill Sans MT" w:hAnsi="Gill Sans MT"/>
          <w:i/>
          <w:sz w:val="24"/>
          <w:szCs w:val="24"/>
        </w:rPr>
        <w:t>Employer</w:t>
      </w:r>
      <w:r w:rsidRPr="00F31921">
        <w:rPr>
          <w:rFonts w:ascii="Gill Sans MT" w:hAnsi="Gill Sans MT"/>
          <w:sz w:val="24"/>
          <w:szCs w:val="24"/>
        </w:rPr>
        <w:t xml:space="preserve">.  All protective precautions must be fully detailed in the </w:t>
      </w:r>
      <w:r w:rsidR="002B3D20" w:rsidRPr="002B3D20">
        <w:rPr>
          <w:rFonts w:ascii="Gill Sans MT" w:hAnsi="Gill Sans MT"/>
          <w:i/>
          <w:sz w:val="24"/>
          <w:szCs w:val="24"/>
        </w:rPr>
        <w:t>Contractor</w:t>
      </w:r>
      <w:r w:rsidRPr="00F31921">
        <w:rPr>
          <w:rFonts w:ascii="Gill Sans MT" w:hAnsi="Gill Sans MT"/>
          <w:sz w:val="24"/>
          <w:szCs w:val="24"/>
        </w:rPr>
        <w:t xml:space="preserve">'s Method Statement and must be agreed with the </w:t>
      </w:r>
      <w:r w:rsidR="002B3D20" w:rsidRPr="002B3D20">
        <w:rPr>
          <w:rFonts w:ascii="Gill Sans MT" w:hAnsi="Gill Sans MT"/>
          <w:i/>
          <w:sz w:val="24"/>
          <w:szCs w:val="24"/>
        </w:rPr>
        <w:t>Employer</w:t>
      </w:r>
      <w:r w:rsidRPr="00F31921">
        <w:rPr>
          <w:rFonts w:ascii="Gill Sans MT" w:hAnsi="Gill Sans MT"/>
          <w:sz w:val="24"/>
          <w:szCs w:val="24"/>
        </w:rPr>
        <w:t xml:space="preserve"> prior to implementation.</w:t>
      </w:r>
    </w:p>
    <w:p w:rsidR="00F31921" w:rsidRPr="00F31921" w:rsidRDefault="00F31921" w:rsidP="00F31921">
      <w:pPr>
        <w:numPr>
          <w:ilvl w:val="0"/>
          <w:numId w:val="33"/>
        </w:numPr>
        <w:jc w:val="both"/>
        <w:rPr>
          <w:rFonts w:ascii="Gill Sans MT" w:hAnsi="Gill Sans MT"/>
          <w:sz w:val="24"/>
          <w:szCs w:val="24"/>
        </w:rPr>
      </w:pPr>
      <w:r w:rsidRPr="00F31921">
        <w:rPr>
          <w:rFonts w:ascii="Gill Sans MT" w:hAnsi="Gill Sans MT"/>
          <w:sz w:val="24"/>
          <w:szCs w:val="24"/>
        </w:rPr>
        <w:t>Erect protective fencing around trees, site features or topsoil, maintain in effective condition and remove on completion of the works.</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48" w:name="_Toc348615173"/>
      <w:bookmarkStart w:id="49" w:name="_Toc470038353"/>
      <w:r w:rsidRPr="00F31921">
        <w:rPr>
          <w:rFonts w:ascii="Gill Sans MT" w:hAnsi="Gill Sans MT"/>
          <w:sz w:val="24"/>
          <w:szCs w:val="24"/>
          <w:lang w:val="en-US"/>
        </w:rPr>
        <w:t>Police Regulations</w:t>
      </w:r>
      <w:bookmarkEnd w:id="48"/>
      <w:bookmarkEnd w:id="49"/>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include for complying with Police Regulations or instructions and Road Traffic Acts in relation to (a) parking, (b) keeping roads and footpaths clear of all obstructions caused by materials and plant and (c) conveyance of plant to and from site.</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50" w:name="_Toc348615174"/>
      <w:bookmarkStart w:id="51" w:name="_Toc470038354"/>
      <w:r w:rsidRPr="00F31921">
        <w:rPr>
          <w:rFonts w:ascii="Gill Sans MT" w:hAnsi="Gill Sans MT"/>
          <w:sz w:val="24"/>
          <w:szCs w:val="24"/>
          <w:lang w:val="en-US"/>
        </w:rPr>
        <w:t>Use or Disposal of Materials Found</w:t>
      </w:r>
      <w:bookmarkEnd w:id="50"/>
      <w:bookmarkEnd w:id="51"/>
    </w:p>
    <w:p w:rsidR="00F31921" w:rsidRPr="00F31921" w:rsidRDefault="00F31921" w:rsidP="00F31921">
      <w:pPr>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take all reasonable steps to prevent rubbish, surplus materials, etc., arising from the works being dumped on an area other than a recognised agreed area.</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Should it be shown to the satisfaction of the licensor that any rubbish, surplus materials, etc. have been deposited elsewhere other than a recognised </w:t>
      </w:r>
      <w:proofErr w:type="gramStart"/>
      <w:r w:rsidRPr="00F31921">
        <w:rPr>
          <w:rFonts w:ascii="Gill Sans MT" w:hAnsi="Gill Sans MT"/>
          <w:sz w:val="24"/>
          <w:szCs w:val="24"/>
        </w:rPr>
        <w:t>area,</w:t>
      </w:r>
      <w:proofErr w:type="gramEnd"/>
      <w:r w:rsidRPr="00F31921">
        <w:rPr>
          <w:rFonts w:ascii="Gill Sans MT" w:hAnsi="Gill Sans MT"/>
          <w:sz w:val="24"/>
          <w:szCs w:val="24"/>
        </w:rPr>
        <w:t xml:space="preserve"> the </w:t>
      </w:r>
      <w:r w:rsidR="002B3D20" w:rsidRPr="002B3D20">
        <w:rPr>
          <w:rFonts w:ascii="Gill Sans MT" w:hAnsi="Gill Sans MT"/>
          <w:i/>
          <w:sz w:val="24"/>
          <w:szCs w:val="24"/>
        </w:rPr>
        <w:t>Contractor</w:t>
      </w:r>
      <w:r w:rsidRPr="00F31921">
        <w:rPr>
          <w:rFonts w:ascii="Gill Sans MT" w:hAnsi="Gill Sans MT"/>
          <w:sz w:val="24"/>
          <w:szCs w:val="24"/>
        </w:rPr>
        <w:t xml:space="preserve"> shall be held responsible for clearing away such deposits at their own cost and ensuring that they are placed in a recognised area indemnifying the </w:t>
      </w:r>
      <w:r w:rsidR="002B3D20" w:rsidRPr="002B3D20">
        <w:rPr>
          <w:rFonts w:ascii="Gill Sans MT" w:hAnsi="Gill Sans MT"/>
          <w:i/>
          <w:sz w:val="24"/>
          <w:szCs w:val="24"/>
        </w:rPr>
        <w:t>Employer</w:t>
      </w:r>
      <w:r w:rsidRPr="00F31921">
        <w:rPr>
          <w:rFonts w:ascii="Gill Sans MT" w:hAnsi="Gill Sans MT"/>
          <w:sz w:val="24"/>
          <w:szCs w:val="24"/>
        </w:rPr>
        <w:t xml:space="preserve"> against all claims resulting from such dumping.</w:t>
      </w:r>
    </w:p>
    <w:p w:rsidR="00F31921" w:rsidRPr="00F31921" w:rsidRDefault="00F31921" w:rsidP="00F31921">
      <w:pPr>
        <w:pStyle w:val="BodyText0"/>
        <w:spacing w:after="0"/>
        <w:jc w:val="both"/>
        <w:rPr>
          <w:rFonts w:ascii="Gill Sans MT" w:hAnsi="Gill Sans MT"/>
          <w:sz w:val="24"/>
          <w:szCs w:val="24"/>
        </w:rPr>
      </w:pPr>
    </w:p>
    <w:p w:rsidR="00F31921" w:rsidRPr="005E159E" w:rsidRDefault="00F31921" w:rsidP="00F31921">
      <w:pPr>
        <w:jc w:val="both"/>
        <w:rPr>
          <w:rFonts w:ascii="Gill Sans MT" w:hAnsi="Gill Sans MT"/>
          <w:sz w:val="24"/>
          <w:szCs w:val="24"/>
        </w:rPr>
      </w:pP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52" w:name="_Toc348615175"/>
      <w:bookmarkStart w:id="53" w:name="_Toc470038355"/>
      <w:r w:rsidRPr="00F31921">
        <w:rPr>
          <w:rFonts w:ascii="Gill Sans MT" w:hAnsi="Gill Sans MT"/>
          <w:sz w:val="24"/>
          <w:szCs w:val="24"/>
          <w:lang w:val="en-US"/>
        </w:rPr>
        <w:t>Site Storage Facilities and Compound</w:t>
      </w:r>
      <w:bookmarkEnd w:id="52"/>
      <w:bookmarkEnd w:id="53"/>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working area shall be restricted to within the area of the site boundaries.  The </w:t>
      </w:r>
      <w:r w:rsidR="002B3D20" w:rsidRPr="002B3D20">
        <w:rPr>
          <w:rFonts w:ascii="Gill Sans MT" w:hAnsi="Gill Sans MT"/>
          <w:i/>
          <w:sz w:val="24"/>
          <w:szCs w:val="24"/>
        </w:rPr>
        <w:t>Contractor</w:t>
      </w:r>
      <w:r w:rsidRPr="00F31921">
        <w:rPr>
          <w:rFonts w:ascii="Gill Sans MT" w:hAnsi="Gill Sans MT"/>
          <w:sz w:val="24"/>
          <w:szCs w:val="24"/>
        </w:rPr>
        <w:t xml:space="preserve"> must confine staff to the immediate vicinity of the works.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The site must not be used for any other purpose than the execution of the works.</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lastRenderedPageBreak/>
        <w:t xml:space="preserve">Mechanical plant must be stored as agreed with the </w:t>
      </w:r>
      <w:r w:rsidR="002B3D20" w:rsidRPr="002B3D20">
        <w:rPr>
          <w:rFonts w:ascii="Gill Sans MT" w:hAnsi="Gill Sans MT"/>
          <w:i/>
          <w:sz w:val="24"/>
          <w:szCs w:val="24"/>
        </w:rPr>
        <w:t>Employer</w:t>
      </w:r>
      <w:r w:rsidRPr="00F31921">
        <w:rPr>
          <w:rFonts w:ascii="Gill Sans MT" w:hAnsi="Gill Sans MT"/>
          <w:sz w:val="24"/>
          <w:szCs w:val="24"/>
        </w:rPr>
        <w:t xml:space="preserve"> when not in use.</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Liquid fuels and machine oils shall be stored in double </w:t>
      </w:r>
      <w:proofErr w:type="spellStart"/>
      <w:r w:rsidRPr="00F31921">
        <w:rPr>
          <w:rFonts w:ascii="Gill Sans MT" w:hAnsi="Gill Sans MT"/>
          <w:sz w:val="24"/>
          <w:szCs w:val="24"/>
        </w:rPr>
        <w:t>bunded</w:t>
      </w:r>
      <w:proofErr w:type="spellEnd"/>
      <w:r w:rsidRPr="00F31921">
        <w:rPr>
          <w:rFonts w:ascii="Gill Sans MT" w:hAnsi="Gill Sans MT"/>
          <w:sz w:val="24"/>
          <w:szCs w:val="24"/>
        </w:rPr>
        <w:t xml:space="preserve"> units and kept segregated on a floored platform to prevent spillage damage.</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Proprietary products for the containment and cleaning up of minor spillages will be supplied by the </w:t>
      </w:r>
      <w:r w:rsidR="002B3D20" w:rsidRPr="002B3D20">
        <w:rPr>
          <w:rFonts w:ascii="Gill Sans MT" w:hAnsi="Gill Sans MT"/>
          <w:i/>
          <w:sz w:val="24"/>
          <w:szCs w:val="24"/>
        </w:rPr>
        <w:t>Contractor</w:t>
      </w:r>
      <w:r w:rsidRPr="00F31921">
        <w:rPr>
          <w:rFonts w:ascii="Gill Sans MT" w:hAnsi="Gill Sans MT"/>
          <w:sz w:val="24"/>
          <w:szCs w:val="24"/>
        </w:rPr>
        <w:t xml:space="preserve"> and kept readily available on site.</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The site is to be kept clean and tidy at all times.  There is to be no storing of materials, equipment or machines outside the confines of the immediate working area.</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will safeguard the works, materials and plant for reasons of health and safety and against damage or theft for the security of the works and the protection of the public and all other persons using the site.</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be responsible for ensuring that all plant is placed and used and all operations carried out in such a manner as to prevent injury to persons or loss or damage to property in the event of any incident occurring.  Where acetylene, oxygen, propane or other gas cylinders are used on site, the </w:t>
      </w:r>
      <w:r w:rsidR="002B3D20" w:rsidRPr="002B3D20">
        <w:rPr>
          <w:rFonts w:ascii="Gill Sans MT" w:hAnsi="Gill Sans MT"/>
          <w:i/>
          <w:sz w:val="24"/>
          <w:szCs w:val="24"/>
        </w:rPr>
        <w:t>Contractor</w:t>
      </w:r>
      <w:r w:rsidRPr="00F31921">
        <w:rPr>
          <w:rFonts w:ascii="Gill Sans MT" w:hAnsi="Gill Sans MT"/>
          <w:sz w:val="24"/>
          <w:szCs w:val="24"/>
        </w:rPr>
        <w:t xml:space="preserve"> shall provide and maintain a painted notice upon a white background which shall read: “DANGER - COMPRESSED GAS CYLINDERS”.  Such notice shall be securely fixed and predominantly displayed externally where gas cylinders are stored.</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take all precautions necessary to prevent damage to fences, gates, roads, paved areas and other site features that are to remain in position during the execution of the works.  The </w:t>
      </w:r>
      <w:r w:rsidR="002B3D20" w:rsidRPr="002B3D20">
        <w:rPr>
          <w:rFonts w:ascii="Gill Sans MT" w:hAnsi="Gill Sans MT"/>
          <w:i/>
          <w:sz w:val="24"/>
          <w:szCs w:val="24"/>
        </w:rPr>
        <w:t>Contractor</w:t>
      </w:r>
      <w:r w:rsidRPr="00F31921">
        <w:rPr>
          <w:rFonts w:ascii="Gill Sans MT" w:hAnsi="Gill Sans MT"/>
          <w:sz w:val="24"/>
          <w:szCs w:val="24"/>
        </w:rPr>
        <w:t xml:space="preserve"> shall make good any damage and replace, reinstate or restore existing features to the satisfaction of the </w:t>
      </w:r>
      <w:r w:rsidR="002B3D20" w:rsidRPr="002B3D20">
        <w:rPr>
          <w:rFonts w:ascii="Gill Sans MT" w:hAnsi="Gill Sans MT"/>
          <w:i/>
          <w:sz w:val="24"/>
          <w:szCs w:val="24"/>
        </w:rPr>
        <w:t>Employer</w:t>
      </w:r>
      <w:r w:rsidRPr="00F31921">
        <w:rPr>
          <w:rFonts w:ascii="Gill Sans MT" w:hAnsi="Gill Sans MT"/>
          <w:sz w:val="24"/>
          <w:szCs w:val="24"/>
        </w:rPr>
        <w:t>.</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is to provide and maintain suitable sheds, offices, </w:t>
      </w:r>
      <w:proofErr w:type="spellStart"/>
      <w:r w:rsidRPr="00F31921">
        <w:rPr>
          <w:rFonts w:ascii="Gill Sans MT" w:hAnsi="Gill Sans MT"/>
          <w:sz w:val="24"/>
          <w:szCs w:val="24"/>
        </w:rPr>
        <w:t>messrooms</w:t>
      </w:r>
      <w:proofErr w:type="spellEnd"/>
      <w:r w:rsidRPr="00F31921">
        <w:rPr>
          <w:rFonts w:ascii="Gill Sans MT" w:hAnsi="Gill Sans MT"/>
          <w:sz w:val="24"/>
          <w:szCs w:val="24"/>
        </w:rPr>
        <w:t>, and other temporary buildings as may be required for the use of all staff, storage and protection of materials, etc., including the materials, tools and other tackle of sub-</w:t>
      </w:r>
      <w:r w:rsidR="00012114" w:rsidRPr="00012114">
        <w:rPr>
          <w:rFonts w:ascii="Gill Sans MT" w:hAnsi="Gill Sans MT"/>
          <w:sz w:val="24"/>
          <w:szCs w:val="24"/>
        </w:rPr>
        <w:t>contractors</w:t>
      </w:r>
      <w:r w:rsidRPr="00F31921">
        <w:rPr>
          <w:rFonts w:ascii="Gill Sans MT" w:hAnsi="Gill Sans MT"/>
          <w:sz w:val="24"/>
          <w:szCs w:val="24"/>
        </w:rPr>
        <w:t xml:space="preserve">, remove on completion and make good all </w:t>
      </w:r>
      <w:proofErr w:type="gramStart"/>
      <w:r w:rsidRPr="00F31921">
        <w:rPr>
          <w:rFonts w:ascii="Gill Sans MT" w:hAnsi="Gill Sans MT"/>
          <w:sz w:val="24"/>
          <w:szCs w:val="24"/>
        </w:rPr>
        <w:t>disturbance</w:t>
      </w:r>
      <w:proofErr w:type="gramEnd"/>
      <w:r w:rsidRPr="00F31921">
        <w:rPr>
          <w:rFonts w:ascii="Gill Sans MT" w:hAnsi="Gill Sans MT"/>
          <w:sz w:val="24"/>
          <w:szCs w:val="24"/>
        </w:rPr>
        <w:t>.</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is to provide and maintain in an approved position and keep in good order temporary latrines, properly covered and screened, for the use of all trades, remove on completion and make good all disturbance.</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b/>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provide and maintain all necessary sheets, boards, hoardings, ladders, scaffolding etc., for the proper execution of the works, and shall allow for all costs involved in clearing away and make good on completion.</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shall be held responsible for any damage which may be caused to the buildings, plants, surfaces or to persons through improper or insufficient protection, and shall make good any such damage at their own expense and shall hold the </w:t>
      </w:r>
      <w:r w:rsidR="002B3D20" w:rsidRPr="002B3D20">
        <w:rPr>
          <w:rFonts w:ascii="Gill Sans MT" w:hAnsi="Gill Sans MT"/>
          <w:i/>
          <w:sz w:val="24"/>
          <w:szCs w:val="24"/>
        </w:rPr>
        <w:t>Employer</w:t>
      </w:r>
      <w:r w:rsidRPr="00F31921">
        <w:rPr>
          <w:rFonts w:ascii="Gill Sans MT" w:hAnsi="Gill Sans MT"/>
          <w:sz w:val="24"/>
          <w:szCs w:val="24"/>
        </w:rPr>
        <w:t xml:space="preserve"> free from any claim which may be mad</w:t>
      </w:r>
      <w:r>
        <w:rPr>
          <w:rFonts w:ascii="Gill Sans MT" w:hAnsi="Gill Sans MT"/>
          <w:sz w:val="24"/>
          <w:szCs w:val="24"/>
        </w:rPr>
        <w:t>e in consequence of any damage.</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The </w:t>
      </w:r>
      <w:r w:rsidR="002B3D20" w:rsidRPr="002B3D20">
        <w:rPr>
          <w:rFonts w:ascii="Gill Sans MT" w:hAnsi="Gill Sans MT"/>
          <w:i/>
          <w:sz w:val="24"/>
          <w:szCs w:val="24"/>
        </w:rPr>
        <w:t>Contractor</w:t>
      </w:r>
      <w:r w:rsidRPr="00F31921">
        <w:rPr>
          <w:rFonts w:ascii="Gill Sans MT" w:hAnsi="Gill Sans MT"/>
          <w:sz w:val="24"/>
          <w:szCs w:val="24"/>
        </w:rPr>
        <w:t xml:space="preserve"> is advised to carefully examine the buildings etc. in order to ascertain their condition and the nature and extent of protection etc. required.</w:t>
      </w:r>
    </w:p>
    <w:p w:rsidR="005E159E" w:rsidRDefault="005E159E">
      <w:pPr>
        <w:rPr>
          <w:rFonts w:ascii="Gill Sans MT" w:hAnsi="Gill Sans MT"/>
          <w:sz w:val="24"/>
          <w:szCs w:val="24"/>
        </w:rPr>
      </w:pPr>
      <w:bookmarkStart w:id="54" w:name="_Toc348615176"/>
      <w:r>
        <w:rPr>
          <w:rFonts w:ascii="Gill Sans MT" w:hAnsi="Gill Sans MT"/>
          <w:b/>
          <w:bCs/>
          <w:sz w:val="24"/>
          <w:szCs w:val="24"/>
        </w:rPr>
        <w:br w:type="page"/>
      </w:r>
    </w:p>
    <w:p w:rsidR="00F31921" w:rsidRPr="00F31921" w:rsidRDefault="00F31921" w:rsidP="00F31921">
      <w:pPr>
        <w:pStyle w:val="Heading2"/>
        <w:numPr>
          <w:ilvl w:val="0"/>
          <w:numId w:val="1"/>
        </w:numPr>
        <w:spacing w:before="0"/>
        <w:jc w:val="both"/>
        <w:rPr>
          <w:rFonts w:ascii="Gill Sans MT" w:hAnsi="Gill Sans MT"/>
          <w:sz w:val="24"/>
          <w:szCs w:val="24"/>
          <w:lang w:val="en-US"/>
        </w:rPr>
      </w:pPr>
      <w:bookmarkStart w:id="55" w:name="_Toc470038356"/>
      <w:r w:rsidRPr="00F31921">
        <w:rPr>
          <w:rFonts w:ascii="Gill Sans MT" w:hAnsi="Gill Sans MT"/>
          <w:sz w:val="24"/>
          <w:szCs w:val="24"/>
          <w:lang w:val="en-US"/>
        </w:rPr>
        <w:lastRenderedPageBreak/>
        <w:t>Services/Utilities Available</w:t>
      </w:r>
      <w:bookmarkEnd w:id="54"/>
      <w:bookmarkEnd w:id="55"/>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Electricity:</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 xml:space="preserve">Electrical services may be available but a sub-meter MAY have to be installed, and this electricity used recharged to the </w:t>
      </w:r>
      <w:r w:rsidR="002B3D20" w:rsidRPr="002B3D20">
        <w:rPr>
          <w:rFonts w:ascii="Gill Sans MT" w:hAnsi="Gill Sans MT"/>
          <w:i/>
          <w:sz w:val="24"/>
          <w:szCs w:val="24"/>
        </w:rPr>
        <w:t>Contractor</w:t>
      </w:r>
      <w:r w:rsidRPr="00F31921">
        <w:rPr>
          <w:rFonts w:ascii="Gill Sans MT" w:hAnsi="Gill Sans MT"/>
          <w:sz w:val="24"/>
          <w:szCs w:val="24"/>
        </w:rPr>
        <w:t xml:space="preserve">.  This will depend on the anticipated consumption, and a decision on this will be made before a </w:t>
      </w:r>
      <w:r w:rsidR="002B3D20" w:rsidRPr="002B3D20">
        <w:rPr>
          <w:rFonts w:ascii="Gill Sans MT" w:hAnsi="Gill Sans MT"/>
          <w:i/>
          <w:sz w:val="24"/>
          <w:szCs w:val="24"/>
        </w:rPr>
        <w:t>Contractor</w:t>
      </w:r>
      <w:r w:rsidRPr="00F31921">
        <w:rPr>
          <w:rFonts w:ascii="Gill Sans MT" w:hAnsi="Gill Sans MT"/>
          <w:sz w:val="24"/>
          <w:szCs w:val="24"/>
        </w:rPr>
        <w:t xml:space="preserve"> is appointed.</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Water:</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A water supply may be available on site.</w:t>
      </w:r>
    </w:p>
    <w:p w:rsidR="00F31921" w:rsidRPr="00F31921" w:rsidRDefault="00F31921" w:rsidP="00F31921">
      <w:pPr>
        <w:jc w:val="both"/>
        <w:rPr>
          <w:rFonts w:ascii="Gill Sans MT" w:hAnsi="Gill Sans MT"/>
          <w:sz w:val="24"/>
          <w:szCs w:val="24"/>
        </w:rPr>
      </w:pPr>
    </w:p>
    <w:p w:rsidR="00F31921" w:rsidRPr="00F31921" w:rsidRDefault="00F31921" w:rsidP="00F31921">
      <w:pPr>
        <w:jc w:val="both"/>
        <w:rPr>
          <w:rFonts w:ascii="Gill Sans MT" w:hAnsi="Gill Sans MT"/>
          <w:sz w:val="24"/>
          <w:szCs w:val="24"/>
        </w:rPr>
      </w:pPr>
      <w:r w:rsidRPr="00F31921">
        <w:rPr>
          <w:rFonts w:ascii="Gill Sans MT" w:hAnsi="Gill Sans MT"/>
          <w:sz w:val="24"/>
          <w:szCs w:val="24"/>
        </w:rPr>
        <w:t>Drainage:</w:t>
      </w:r>
    </w:p>
    <w:p w:rsidR="00F31921" w:rsidRPr="00F31921" w:rsidRDefault="00F31921" w:rsidP="00F31921">
      <w:pPr>
        <w:pStyle w:val="BodyText0"/>
        <w:spacing w:after="0"/>
        <w:jc w:val="both"/>
        <w:rPr>
          <w:rFonts w:ascii="Gill Sans MT" w:hAnsi="Gill Sans MT"/>
          <w:sz w:val="24"/>
          <w:szCs w:val="24"/>
        </w:rPr>
      </w:pPr>
    </w:p>
    <w:p w:rsidR="00F31921" w:rsidRPr="00F31921" w:rsidRDefault="00F31921" w:rsidP="00F31921">
      <w:pPr>
        <w:pStyle w:val="BodyText0"/>
        <w:spacing w:after="0"/>
        <w:jc w:val="both"/>
        <w:rPr>
          <w:rFonts w:ascii="Gill Sans MT" w:hAnsi="Gill Sans MT"/>
          <w:sz w:val="24"/>
          <w:szCs w:val="24"/>
        </w:rPr>
      </w:pPr>
      <w:r w:rsidRPr="00F31921">
        <w:rPr>
          <w:rFonts w:ascii="Gill Sans MT" w:hAnsi="Gill Sans MT"/>
          <w:sz w:val="24"/>
          <w:szCs w:val="24"/>
        </w:rPr>
        <w:t xml:space="preserve">Foul drainage may be available to the site.  If public facilities are not located within a reasonable distance it will be the responsibility of the </w:t>
      </w:r>
      <w:r w:rsidR="002B3D20" w:rsidRPr="002B3D20">
        <w:rPr>
          <w:rFonts w:ascii="Gill Sans MT" w:hAnsi="Gill Sans MT"/>
          <w:i/>
          <w:sz w:val="24"/>
          <w:szCs w:val="24"/>
        </w:rPr>
        <w:t>Contractor</w:t>
      </w:r>
      <w:r w:rsidRPr="00F31921">
        <w:rPr>
          <w:rFonts w:ascii="Gill Sans MT" w:hAnsi="Gill Sans MT"/>
          <w:sz w:val="24"/>
          <w:szCs w:val="24"/>
        </w:rPr>
        <w:t xml:space="preserve"> to provide their own toilet and staff facilities generally.  Public toilets may be utilised by prior agreement.</w:t>
      </w:r>
    </w:p>
    <w:sectPr w:rsidR="00F31921" w:rsidRPr="00F31921" w:rsidSect="005E159E">
      <w:footerReference w:type="default" r:id="rId12"/>
      <w:headerReference w:type="first" r:id="rId13"/>
      <w:pgSz w:w="11906" w:h="16838" w:code="9"/>
      <w:pgMar w:top="1134" w:right="1134" w:bottom="1134" w:left="1134" w:header="720" w:footer="289"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6B8" w:rsidRDefault="000A46B8" w:rsidP="002D0873">
      <w:r>
        <w:separator/>
      </w:r>
    </w:p>
  </w:endnote>
  <w:endnote w:type="continuationSeparator" w:id="0">
    <w:p w:rsidR="000A46B8" w:rsidRDefault="000A46B8" w:rsidP="002D08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sz w:val="24"/>
        <w:szCs w:val="24"/>
      </w:rPr>
      <w:id w:val="12093539"/>
      <w:docPartObj>
        <w:docPartGallery w:val="Page Numbers (Bottom of Page)"/>
        <w:docPartUnique/>
      </w:docPartObj>
    </w:sdtPr>
    <w:sdtContent>
      <w:sdt>
        <w:sdtPr>
          <w:rPr>
            <w:rFonts w:ascii="Gill Sans MT" w:hAnsi="Gill Sans MT"/>
            <w:sz w:val="24"/>
            <w:szCs w:val="24"/>
          </w:rPr>
          <w:id w:val="565050477"/>
          <w:docPartObj>
            <w:docPartGallery w:val="Page Numbers (Top of Page)"/>
            <w:docPartUnique/>
          </w:docPartObj>
        </w:sdtPr>
        <w:sdtContent>
          <w:p w:rsidR="005E159E" w:rsidRPr="005E159E" w:rsidRDefault="005E159E" w:rsidP="005E159E">
            <w:pPr>
              <w:pStyle w:val="Footer"/>
              <w:jc w:val="right"/>
              <w:rPr>
                <w:rFonts w:ascii="Gill Sans MT" w:hAnsi="Gill Sans MT"/>
                <w:sz w:val="24"/>
                <w:szCs w:val="24"/>
              </w:rPr>
            </w:pPr>
            <w:r w:rsidRPr="005E159E">
              <w:rPr>
                <w:rFonts w:ascii="Gill Sans MT" w:hAnsi="Gill Sans MT"/>
                <w:sz w:val="24"/>
                <w:szCs w:val="24"/>
              </w:rPr>
              <w:t xml:space="preserve">Page </w:t>
            </w:r>
            <w:r w:rsidRPr="005E159E">
              <w:rPr>
                <w:rFonts w:ascii="Gill Sans MT" w:hAnsi="Gill Sans MT"/>
                <w:sz w:val="24"/>
                <w:szCs w:val="24"/>
              </w:rPr>
              <w:fldChar w:fldCharType="begin"/>
            </w:r>
            <w:r w:rsidRPr="005E159E">
              <w:rPr>
                <w:rFonts w:ascii="Gill Sans MT" w:hAnsi="Gill Sans MT"/>
                <w:sz w:val="24"/>
                <w:szCs w:val="24"/>
              </w:rPr>
              <w:instrText xml:space="preserve"> PAGE </w:instrText>
            </w:r>
            <w:r w:rsidRPr="005E159E">
              <w:rPr>
                <w:rFonts w:ascii="Gill Sans MT" w:hAnsi="Gill Sans MT"/>
                <w:sz w:val="24"/>
                <w:szCs w:val="24"/>
              </w:rPr>
              <w:fldChar w:fldCharType="separate"/>
            </w:r>
            <w:r>
              <w:rPr>
                <w:rFonts w:ascii="Gill Sans MT" w:hAnsi="Gill Sans MT"/>
                <w:noProof/>
                <w:sz w:val="24"/>
                <w:szCs w:val="24"/>
              </w:rPr>
              <w:t>1</w:t>
            </w:r>
            <w:r w:rsidRPr="005E159E">
              <w:rPr>
                <w:rFonts w:ascii="Gill Sans MT" w:hAnsi="Gill Sans MT"/>
                <w:sz w:val="24"/>
                <w:szCs w:val="24"/>
              </w:rPr>
              <w:fldChar w:fldCharType="end"/>
            </w:r>
            <w:r w:rsidRPr="005E159E">
              <w:rPr>
                <w:rFonts w:ascii="Gill Sans MT" w:hAnsi="Gill Sans MT"/>
                <w:sz w:val="24"/>
                <w:szCs w:val="24"/>
              </w:rPr>
              <w:t xml:space="preserve"> of </w:t>
            </w:r>
            <w:r w:rsidRPr="005E159E">
              <w:rPr>
                <w:rFonts w:ascii="Gill Sans MT" w:hAnsi="Gill Sans MT"/>
                <w:sz w:val="24"/>
                <w:szCs w:val="24"/>
              </w:rPr>
              <w:fldChar w:fldCharType="begin"/>
            </w:r>
            <w:r w:rsidRPr="005E159E">
              <w:rPr>
                <w:rFonts w:ascii="Gill Sans MT" w:hAnsi="Gill Sans MT"/>
                <w:sz w:val="24"/>
                <w:szCs w:val="24"/>
              </w:rPr>
              <w:instrText xml:space="preserve"> NUMPAGES  </w:instrText>
            </w:r>
            <w:r w:rsidRPr="005E159E">
              <w:rPr>
                <w:rFonts w:ascii="Gill Sans MT" w:hAnsi="Gill Sans MT"/>
                <w:sz w:val="24"/>
                <w:szCs w:val="24"/>
              </w:rPr>
              <w:fldChar w:fldCharType="separate"/>
            </w:r>
            <w:r>
              <w:rPr>
                <w:rFonts w:ascii="Gill Sans MT" w:hAnsi="Gill Sans MT"/>
                <w:noProof/>
                <w:sz w:val="24"/>
                <w:szCs w:val="24"/>
              </w:rPr>
              <w:t>21</w:t>
            </w:r>
            <w:r w:rsidRPr="005E159E">
              <w:rPr>
                <w:rFonts w:ascii="Gill Sans MT" w:hAnsi="Gill Sans MT"/>
                <w:sz w:val="24"/>
                <w:szCs w:val="24"/>
              </w:rPr>
              <w:fldChar w:fldCharType="end"/>
            </w:r>
          </w:p>
        </w:sdtContent>
      </w:sdt>
    </w:sdtContent>
  </w:sdt>
  <w:p w:rsidR="000A46B8" w:rsidRPr="005E159E" w:rsidRDefault="000A46B8" w:rsidP="005E1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6B8" w:rsidRDefault="000A46B8" w:rsidP="002D0873">
      <w:r>
        <w:separator/>
      </w:r>
    </w:p>
  </w:footnote>
  <w:footnote w:type="continuationSeparator" w:id="0">
    <w:p w:rsidR="000A46B8" w:rsidRDefault="000A46B8" w:rsidP="002D0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6B8" w:rsidRDefault="000A46B8">
    <w:pPr>
      <w:pStyle w:val="Header"/>
    </w:pPr>
    <w:r>
      <w:t>[Type text]</w:t>
    </w:r>
  </w:p>
  <w:p w:rsidR="000A46B8" w:rsidRDefault="000A4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E946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F711A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53D6E25"/>
    <w:multiLevelType w:val="multilevel"/>
    <w:tmpl w:val="4B0468DC"/>
    <w:lvl w:ilvl="0">
      <w:start w:val="1"/>
      <w:numFmt w:val="bullet"/>
      <w:lvlText w:val=""/>
      <w:lvlJc w:val="left"/>
      <w:pPr>
        <w:tabs>
          <w:tab w:val="num" w:pos="1069"/>
        </w:tabs>
        <w:ind w:left="1069" w:hanging="360"/>
      </w:pPr>
      <w:rPr>
        <w:rFonts w:ascii="Symbol" w:hAnsi="Symbol" w:hint="default"/>
        <w:b w:val="0"/>
        <w:i w:val="0"/>
      </w:rPr>
    </w:lvl>
    <w:lvl w:ilvl="1">
      <w:start w:val="1"/>
      <w:numFmt w:val="bullet"/>
      <w:lvlText w:val=""/>
      <w:lvlJc w:val="left"/>
      <w:pPr>
        <w:tabs>
          <w:tab w:val="num" w:pos="2149"/>
        </w:tabs>
        <w:ind w:left="2149" w:hanging="360"/>
      </w:pPr>
      <w:rPr>
        <w:rFonts w:ascii="Symbol" w:hAnsi="Symbol" w:hint="default"/>
      </w:rPr>
    </w:lvl>
    <w:lvl w:ilvl="2">
      <w:start w:val="1"/>
      <w:numFmt w:val="lowerRoman"/>
      <w:lvlText w:val="(%3)"/>
      <w:lvlJc w:val="left"/>
      <w:pPr>
        <w:ind w:left="3229" w:hanging="720"/>
      </w:pPr>
      <w:rPr>
        <w:rFonts w:cs="Times New Roman" w:hint="default"/>
        <w:b w:val="0"/>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4">
    <w:nsid w:val="258F24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EE24A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1490D75"/>
    <w:multiLevelType w:val="multilevel"/>
    <w:tmpl w:val="96AE12DC"/>
    <w:lvl w:ilvl="0">
      <w:start w:val="1"/>
      <w:numFmt w:val="decimal"/>
      <w:lvlText w:val="%1"/>
      <w:lvlJc w:val="left"/>
      <w:pPr>
        <w:tabs>
          <w:tab w:val="num" w:pos="720"/>
        </w:tabs>
        <w:ind w:left="720" w:hanging="720"/>
      </w:pPr>
      <w:rPr>
        <w:rFonts w:hint="default"/>
      </w:rPr>
    </w:lvl>
    <w:lvl w:ilvl="1">
      <w:start w:val="1"/>
      <w:numFmt w:val="decimal"/>
      <w:pStyle w:val="Heading3"/>
      <w:isLgl/>
      <w:lvlText w:val="%1.%2"/>
      <w:lvlJc w:val="left"/>
      <w:pPr>
        <w:tabs>
          <w:tab w:val="num" w:pos="1571"/>
        </w:tabs>
        <w:ind w:left="1571" w:hanging="720"/>
      </w:pPr>
      <w:rPr>
        <w:rFonts w:hint="default"/>
      </w:rPr>
    </w:lvl>
    <w:lvl w:ilvl="2">
      <w:start w:val="1"/>
      <w:numFmt w:val="decimal"/>
      <w:pStyle w:val="BodytextCha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362C72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EBF737E"/>
    <w:multiLevelType w:val="multilevel"/>
    <w:tmpl w:val="17D814CC"/>
    <w:lvl w:ilvl="0">
      <w:start w:val="1"/>
      <w:numFmt w:val="bullet"/>
      <w:lvlText w:val=""/>
      <w:lvlJc w:val="left"/>
      <w:pPr>
        <w:tabs>
          <w:tab w:val="num" w:pos="1040"/>
        </w:tabs>
        <w:ind w:left="1021" w:hanging="341"/>
      </w:pPr>
      <w:rPr>
        <w:rFonts w:ascii="Symbol" w:hAnsi="Symbol" w:hint="default"/>
        <w:b w:val="0"/>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09D12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42143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B2C0C20"/>
    <w:multiLevelType w:val="multilevel"/>
    <w:tmpl w:val="D41E2F64"/>
    <w:lvl w:ilvl="0">
      <w:start w:val="1"/>
      <w:numFmt w:val="bullet"/>
      <w:lvlText w:val=""/>
      <w:lvlJc w:val="left"/>
      <w:pPr>
        <w:tabs>
          <w:tab w:val="num" w:pos="360"/>
        </w:tabs>
        <w:ind w:left="341" w:hanging="341"/>
      </w:pPr>
      <w:rPr>
        <w:rFonts w:ascii="Symbol" w:hAnsi="Symbol" w:hint="default"/>
        <w:b w:val="0"/>
        <w:i w:val="0"/>
      </w:rPr>
    </w:lvl>
    <w:lvl w:ilvl="1" w:tentative="1">
      <w:start w:val="1"/>
      <w:numFmt w:val="bullet"/>
      <w:lvlText w:val="o"/>
      <w:lvlJc w:val="left"/>
      <w:pPr>
        <w:tabs>
          <w:tab w:val="num" w:pos="760"/>
        </w:tabs>
        <w:ind w:left="760" w:hanging="360"/>
      </w:pPr>
      <w:rPr>
        <w:rFonts w:ascii="Courier New" w:hAnsi="Courier New" w:hint="default"/>
      </w:rPr>
    </w:lvl>
    <w:lvl w:ilvl="2" w:tentative="1">
      <w:start w:val="1"/>
      <w:numFmt w:val="bullet"/>
      <w:lvlText w:val=""/>
      <w:lvlJc w:val="left"/>
      <w:pPr>
        <w:tabs>
          <w:tab w:val="num" w:pos="1480"/>
        </w:tabs>
        <w:ind w:left="1480" w:hanging="360"/>
      </w:pPr>
      <w:rPr>
        <w:rFonts w:ascii="Wingdings" w:hAnsi="Wingdings" w:hint="default"/>
      </w:rPr>
    </w:lvl>
    <w:lvl w:ilvl="3" w:tentative="1">
      <w:start w:val="1"/>
      <w:numFmt w:val="bullet"/>
      <w:lvlText w:val=""/>
      <w:lvlJc w:val="left"/>
      <w:pPr>
        <w:tabs>
          <w:tab w:val="num" w:pos="2200"/>
        </w:tabs>
        <w:ind w:left="2200" w:hanging="360"/>
      </w:pPr>
      <w:rPr>
        <w:rFonts w:ascii="Symbol" w:hAnsi="Symbol" w:hint="default"/>
      </w:rPr>
    </w:lvl>
    <w:lvl w:ilvl="4" w:tentative="1">
      <w:start w:val="1"/>
      <w:numFmt w:val="bullet"/>
      <w:lvlText w:val="o"/>
      <w:lvlJc w:val="left"/>
      <w:pPr>
        <w:tabs>
          <w:tab w:val="num" w:pos="2920"/>
        </w:tabs>
        <w:ind w:left="2920" w:hanging="360"/>
      </w:pPr>
      <w:rPr>
        <w:rFonts w:ascii="Courier New" w:hAnsi="Courier New" w:hint="default"/>
      </w:rPr>
    </w:lvl>
    <w:lvl w:ilvl="5" w:tentative="1">
      <w:start w:val="1"/>
      <w:numFmt w:val="bullet"/>
      <w:lvlText w:val=""/>
      <w:lvlJc w:val="left"/>
      <w:pPr>
        <w:tabs>
          <w:tab w:val="num" w:pos="3640"/>
        </w:tabs>
        <w:ind w:left="3640" w:hanging="360"/>
      </w:pPr>
      <w:rPr>
        <w:rFonts w:ascii="Wingdings" w:hAnsi="Wingdings" w:hint="default"/>
      </w:rPr>
    </w:lvl>
    <w:lvl w:ilvl="6" w:tentative="1">
      <w:start w:val="1"/>
      <w:numFmt w:val="bullet"/>
      <w:lvlText w:val=""/>
      <w:lvlJc w:val="left"/>
      <w:pPr>
        <w:tabs>
          <w:tab w:val="num" w:pos="4360"/>
        </w:tabs>
        <w:ind w:left="4360" w:hanging="360"/>
      </w:pPr>
      <w:rPr>
        <w:rFonts w:ascii="Symbol" w:hAnsi="Symbol" w:hint="default"/>
      </w:rPr>
    </w:lvl>
    <w:lvl w:ilvl="7" w:tentative="1">
      <w:start w:val="1"/>
      <w:numFmt w:val="bullet"/>
      <w:lvlText w:val="o"/>
      <w:lvlJc w:val="left"/>
      <w:pPr>
        <w:tabs>
          <w:tab w:val="num" w:pos="5080"/>
        </w:tabs>
        <w:ind w:left="5080" w:hanging="360"/>
      </w:pPr>
      <w:rPr>
        <w:rFonts w:ascii="Courier New" w:hAnsi="Courier New" w:hint="default"/>
      </w:rPr>
    </w:lvl>
    <w:lvl w:ilvl="8" w:tentative="1">
      <w:start w:val="1"/>
      <w:numFmt w:val="bullet"/>
      <w:lvlText w:val=""/>
      <w:lvlJc w:val="left"/>
      <w:pPr>
        <w:tabs>
          <w:tab w:val="num" w:pos="5800"/>
        </w:tabs>
        <w:ind w:left="5800" w:hanging="360"/>
      </w:pPr>
      <w:rPr>
        <w:rFonts w:ascii="Wingdings" w:hAnsi="Wingdings" w:hint="default"/>
      </w:rPr>
    </w:lvl>
  </w:abstractNum>
  <w:abstractNum w:abstractNumId="12">
    <w:nsid w:val="51200E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1421C1E"/>
    <w:multiLevelType w:val="hybridMultilevel"/>
    <w:tmpl w:val="DE808948"/>
    <w:lvl w:ilvl="0" w:tplc="BAA60710">
      <w:start w:val="1"/>
      <w:numFmt w:val="bullet"/>
      <w:lvlText w:val=""/>
      <w:lvlJc w:val="left"/>
      <w:pPr>
        <w:ind w:left="1429" w:hanging="360"/>
      </w:pPr>
      <w:rPr>
        <w:rFonts w:ascii="Symbol" w:hAnsi="Symbol" w:hint="default"/>
        <w:color w:val="auto"/>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55F723EC"/>
    <w:multiLevelType w:val="multilevel"/>
    <w:tmpl w:val="A192D4EA"/>
    <w:lvl w:ilvl="0">
      <w:start w:val="1"/>
      <w:numFmt w:val="bullet"/>
      <w:lvlText w:val=""/>
      <w:lvlJc w:val="left"/>
      <w:pPr>
        <w:tabs>
          <w:tab w:val="num" w:pos="360"/>
        </w:tabs>
        <w:ind w:left="341" w:hanging="341"/>
      </w:pPr>
      <w:rPr>
        <w:rFonts w:ascii="Symbol" w:hAnsi="Symbol" w:hint="default"/>
        <w:b w:val="0"/>
        <w:i w:val="0"/>
      </w:rPr>
    </w:lvl>
    <w:lvl w:ilvl="1">
      <w:start w:val="1"/>
      <w:numFmt w:val="bullet"/>
      <w:lvlText w:val=""/>
      <w:lvlJc w:val="left"/>
      <w:pPr>
        <w:tabs>
          <w:tab w:val="num" w:pos="1080"/>
        </w:tabs>
        <w:ind w:left="1061" w:hanging="341"/>
      </w:pPr>
      <w:rPr>
        <w:rFonts w:ascii="Symbol" w:hAnsi="Symbol" w:hint="default"/>
        <w:b w:val="0"/>
        <w:i w:val="0"/>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5E2C10FE"/>
    <w:multiLevelType w:val="multilevel"/>
    <w:tmpl w:val="192C35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69EA7207"/>
    <w:multiLevelType w:val="singleLevel"/>
    <w:tmpl w:val="2586EDA8"/>
    <w:lvl w:ilvl="0">
      <w:start w:val="1"/>
      <w:numFmt w:val="lowerLetter"/>
      <w:pStyle w:val="Alphaindenta"/>
      <w:lvlText w:val="(%1)"/>
      <w:lvlJc w:val="left"/>
      <w:pPr>
        <w:tabs>
          <w:tab w:val="num" w:pos="1440"/>
        </w:tabs>
        <w:ind w:left="1440" w:hanging="720"/>
      </w:pPr>
      <w:rPr>
        <w:rFonts w:ascii="Arial" w:hAnsi="Arial" w:hint="default"/>
        <w:b w:val="0"/>
        <w:i w:val="0"/>
        <w:sz w:val="22"/>
      </w:rPr>
    </w:lvl>
  </w:abstractNum>
  <w:abstractNum w:abstractNumId="17">
    <w:nsid w:val="734C72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3F01C46"/>
    <w:multiLevelType w:val="multilevel"/>
    <w:tmpl w:val="BCA0F0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6"/>
  </w:num>
  <w:num w:numId="3">
    <w:abstractNumId w:val="13"/>
  </w:num>
  <w:num w:numId="4">
    <w:abstractNumId w:val="3"/>
  </w:num>
  <w:num w:numId="5">
    <w:abstractNumId w:val="14"/>
  </w:num>
  <w:num w:numId="6">
    <w:abstractNumId w:val="8"/>
  </w:num>
  <w:num w:numId="7">
    <w:abstractNumId w:val="18"/>
  </w:num>
  <w:num w:numId="8">
    <w:abstractNumId w:val="15"/>
  </w:num>
  <w:num w:numId="9">
    <w:abstractNumId w:val="11"/>
  </w:num>
  <w:num w:numId="10">
    <w:abstractNumId w:val="7"/>
  </w:num>
  <w:num w:numId="11">
    <w:abstractNumId w:val="1"/>
  </w:num>
  <w:num w:numId="12">
    <w:abstractNumId w:val="17"/>
  </w:num>
  <w:num w:numId="13">
    <w:abstractNumId w:val="5"/>
  </w:num>
  <w:num w:numId="14">
    <w:abstractNumId w:val="4"/>
  </w:num>
  <w:num w:numId="15">
    <w:abstractNumId w:val="9"/>
  </w:num>
  <w:num w:numId="16">
    <w:abstractNumId w:val="10"/>
  </w:num>
  <w:num w:numId="17">
    <w:abstractNumId w:val="12"/>
  </w:num>
  <w:num w:numId="18">
    <w:abstractNumId w:val="2"/>
  </w:num>
  <w:num w:numId="19">
    <w:abstractNumId w:val="6"/>
    <w:lvlOverride w:ilvl="0">
      <w:startOverride w:val="4"/>
    </w:lvlOverride>
    <w:lvlOverride w:ilvl="1">
      <w:startOverride w:val="6"/>
    </w:lvlOverride>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0"/>
    <w:lvlOverride w:ilvl="0">
      <w:lvl w:ilvl="0">
        <w:start w:val="1"/>
        <w:numFmt w:val="bullet"/>
        <w:lvlText w:val=""/>
        <w:legacy w:legacy="1" w:legacySpace="120" w:legacyIndent="360"/>
        <w:lvlJc w:val="left"/>
        <w:pPr>
          <w:ind w:left="360" w:hanging="360"/>
        </w:pPr>
        <w:rPr>
          <w:rFonts w:ascii="Symbol" w:hAnsi="Symbol" w:cs="Times New Roman" w:hint="default"/>
        </w:rPr>
      </w:lvl>
    </w:lvlOverride>
  </w:num>
  <w:num w:numId="34">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 B">
    <w15:presenceInfo w15:providerId="None" w15:userId="Jon B"/>
  </w15:person>
  <w15:person w15:author="Jane Pelly">
    <w15:presenceInfo w15:providerId="Windows Live" w15:userId="feb8d2a11888950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5E0D2B"/>
    <w:rsid w:val="00012114"/>
    <w:rsid w:val="00016C42"/>
    <w:rsid w:val="00017947"/>
    <w:rsid w:val="0002537C"/>
    <w:rsid w:val="00033803"/>
    <w:rsid w:val="00052ACA"/>
    <w:rsid w:val="00075184"/>
    <w:rsid w:val="000A243E"/>
    <w:rsid w:val="000A46B8"/>
    <w:rsid w:val="000A6BDF"/>
    <w:rsid w:val="000D1731"/>
    <w:rsid w:val="0013054C"/>
    <w:rsid w:val="0015228A"/>
    <w:rsid w:val="00161C85"/>
    <w:rsid w:val="0016688B"/>
    <w:rsid w:val="001747DE"/>
    <w:rsid w:val="00190DF2"/>
    <w:rsid w:val="001B2579"/>
    <w:rsid w:val="001D1701"/>
    <w:rsid w:val="001F3A32"/>
    <w:rsid w:val="001F4078"/>
    <w:rsid w:val="002021EC"/>
    <w:rsid w:val="00206D0A"/>
    <w:rsid w:val="0021193D"/>
    <w:rsid w:val="00212CBB"/>
    <w:rsid w:val="00213826"/>
    <w:rsid w:val="0021725B"/>
    <w:rsid w:val="00220635"/>
    <w:rsid w:val="0023660D"/>
    <w:rsid w:val="00260C08"/>
    <w:rsid w:val="0026314A"/>
    <w:rsid w:val="00270AFA"/>
    <w:rsid w:val="00271130"/>
    <w:rsid w:val="002869D7"/>
    <w:rsid w:val="002877F5"/>
    <w:rsid w:val="00292654"/>
    <w:rsid w:val="00292D55"/>
    <w:rsid w:val="002B231B"/>
    <w:rsid w:val="002B3D20"/>
    <w:rsid w:val="002D0873"/>
    <w:rsid w:val="002D393F"/>
    <w:rsid w:val="002D7139"/>
    <w:rsid w:val="002E016D"/>
    <w:rsid w:val="002E1B64"/>
    <w:rsid w:val="00330403"/>
    <w:rsid w:val="00331276"/>
    <w:rsid w:val="003556D7"/>
    <w:rsid w:val="00363830"/>
    <w:rsid w:val="0038328A"/>
    <w:rsid w:val="00383AA0"/>
    <w:rsid w:val="003D3BC1"/>
    <w:rsid w:val="003D5D4A"/>
    <w:rsid w:val="003D723D"/>
    <w:rsid w:val="00466CA3"/>
    <w:rsid w:val="004752F5"/>
    <w:rsid w:val="0048292C"/>
    <w:rsid w:val="00491128"/>
    <w:rsid w:val="004A230D"/>
    <w:rsid w:val="004D38AC"/>
    <w:rsid w:val="004E0C29"/>
    <w:rsid w:val="004E1AE3"/>
    <w:rsid w:val="004E7020"/>
    <w:rsid w:val="004E7BDC"/>
    <w:rsid w:val="004F3BAC"/>
    <w:rsid w:val="004F7A1A"/>
    <w:rsid w:val="00504CB0"/>
    <w:rsid w:val="005129A8"/>
    <w:rsid w:val="005157A0"/>
    <w:rsid w:val="00516854"/>
    <w:rsid w:val="00522E9E"/>
    <w:rsid w:val="00524CC2"/>
    <w:rsid w:val="00531816"/>
    <w:rsid w:val="0055095E"/>
    <w:rsid w:val="00552F09"/>
    <w:rsid w:val="00555943"/>
    <w:rsid w:val="00565B54"/>
    <w:rsid w:val="00595F57"/>
    <w:rsid w:val="005A791F"/>
    <w:rsid w:val="005B2AF3"/>
    <w:rsid w:val="005C0892"/>
    <w:rsid w:val="005C391A"/>
    <w:rsid w:val="005E0D2B"/>
    <w:rsid w:val="005E159E"/>
    <w:rsid w:val="005F6CAE"/>
    <w:rsid w:val="00606C17"/>
    <w:rsid w:val="00623352"/>
    <w:rsid w:val="00647826"/>
    <w:rsid w:val="0064788A"/>
    <w:rsid w:val="00665C4D"/>
    <w:rsid w:val="00667DA7"/>
    <w:rsid w:val="00675D5B"/>
    <w:rsid w:val="00681B1F"/>
    <w:rsid w:val="006B451A"/>
    <w:rsid w:val="006E3C23"/>
    <w:rsid w:val="006E7F08"/>
    <w:rsid w:val="006F41B9"/>
    <w:rsid w:val="00704090"/>
    <w:rsid w:val="00737545"/>
    <w:rsid w:val="00752BC1"/>
    <w:rsid w:val="0075655F"/>
    <w:rsid w:val="00757A64"/>
    <w:rsid w:val="0076494F"/>
    <w:rsid w:val="0077075F"/>
    <w:rsid w:val="0078703F"/>
    <w:rsid w:val="007A3B7B"/>
    <w:rsid w:val="007B1C15"/>
    <w:rsid w:val="007D299C"/>
    <w:rsid w:val="007F0778"/>
    <w:rsid w:val="0082084F"/>
    <w:rsid w:val="008218CF"/>
    <w:rsid w:val="00835F55"/>
    <w:rsid w:val="00847CC7"/>
    <w:rsid w:val="00853874"/>
    <w:rsid w:val="0085452B"/>
    <w:rsid w:val="00855905"/>
    <w:rsid w:val="008578F1"/>
    <w:rsid w:val="00876BA0"/>
    <w:rsid w:val="008A3F89"/>
    <w:rsid w:val="008A4880"/>
    <w:rsid w:val="008B7728"/>
    <w:rsid w:val="008C4776"/>
    <w:rsid w:val="009167CC"/>
    <w:rsid w:val="00963C21"/>
    <w:rsid w:val="00973996"/>
    <w:rsid w:val="009A2A36"/>
    <w:rsid w:val="009B0A33"/>
    <w:rsid w:val="009C2DD7"/>
    <w:rsid w:val="009C4874"/>
    <w:rsid w:val="009C5446"/>
    <w:rsid w:val="009E43A6"/>
    <w:rsid w:val="00A10602"/>
    <w:rsid w:val="00A11384"/>
    <w:rsid w:val="00A1763B"/>
    <w:rsid w:val="00A2790A"/>
    <w:rsid w:val="00A3585F"/>
    <w:rsid w:val="00A93DF8"/>
    <w:rsid w:val="00AC381B"/>
    <w:rsid w:val="00AE0F4D"/>
    <w:rsid w:val="00AF32E1"/>
    <w:rsid w:val="00AF3C15"/>
    <w:rsid w:val="00B01C89"/>
    <w:rsid w:val="00B04752"/>
    <w:rsid w:val="00B17210"/>
    <w:rsid w:val="00B23E1B"/>
    <w:rsid w:val="00B37907"/>
    <w:rsid w:val="00B43B0A"/>
    <w:rsid w:val="00B47695"/>
    <w:rsid w:val="00B76F79"/>
    <w:rsid w:val="00B915EA"/>
    <w:rsid w:val="00BA0269"/>
    <w:rsid w:val="00BB3418"/>
    <w:rsid w:val="00BD36F6"/>
    <w:rsid w:val="00BD54EE"/>
    <w:rsid w:val="00BF0DA8"/>
    <w:rsid w:val="00BF41E0"/>
    <w:rsid w:val="00C016E0"/>
    <w:rsid w:val="00C04773"/>
    <w:rsid w:val="00C377D1"/>
    <w:rsid w:val="00C543D1"/>
    <w:rsid w:val="00C62289"/>
    <w:rsid w:val="00C7355C"/>
    <w:rsid w:val="00C758FC"/>
    <w:rsid w:val="00C92213"/>
    <w:rsid w:val="00CB5404"/>
    <w:rsid w:val="00CB5CCF"/>
    <w:rsid w:val="00CC6A5E"/>
    <w:rsid w:val="00CD2CAD"/>
    <w:rsid w:val="00CE6F99"/>
    <w:rsid w:val="00CF6C37"/>
    <w:rsid w:val="00D07DFA"/>
    <w:rsid w:val="00D15DC1"/>
    <w:rsid w:val="00D31B97"/>
    <w:rsid w:val="00D35C5F"/>
    <w:rsid w:val="00DA3869"/>
    <w:rsid w:val="00DC25BB"/>
    <w:rsid w:val="00E07C9F"/>
    <w:rsid w:val="00E115F0"/>
    <w:rsid w:val="00E21344"/>
    <w:rsid w:val="00E606AA"/>
    <w:rsid w:val="00E6558F"/>
    <w:rsid w:val="00E92132"/>
    <w:rsid w:val="00EB0B25"/>
    <w:rsid w:val="00EC6E2D"/>
    <w:rsid w:val="00ED24BB"/>
    <w:rsid w:val="00EE26BD"/>
    <w:rsid w:val="00EE4AF8"/>
    <w:rsid w:val="00EF29F2"/>
    <w:rsid w:val="00EF2A1E"/>
    <w:rsid w:val="00F2068D"/>
    <w:rsid w:val="00F31921"/>
    <w:rsid w:val="00F33B83"/>
    <w:rsid w:val="00F355F8"/>
    <w:rsid w:val="00F35D5F"/>
    <w:rsid w:val="00F4475D"/>
    <w:rsid w:val="00F66AD2"/>
    <w:rsid w:val="00FA27FE"/>
    <w:rsid w:val="00FB18A1"/>
    <w:rsid w:val="00FB69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14A"/>
    <w:rPr>
      <w:rFonts w:ascii="Book Antiqua" w:eastAsia="Times New Roman" w:hAnsi="Book Antiqua"/>
      <w:sz w:val="22"/>
    </w:rPr>
  </w:style>
  <w:style w:type="paragraph" w:styleId="Heading1">
    <w:name w:val="heading 1"/>
    <w:basedOn w:val="Normal"/>
    <w:next w:val="Normal"/>
    <w:link w:val="Heading1Char"/>
    <w:qFormat/>
    <w:rsid w:val="0026314A"/>
    <w:pPr>
      <w:keepNext/>
      <w:jc w:val="center"/>
      <w:outlineLvl w:val="0"/>
    </w:pPr>
    <w:rPr>
      <w:b/>
      <w:sz w:val="40"/>
    </w:rPr>
  </w:style>
  <w:style w:type="paragraph" w:styleId="Heading2">
    <w:name w:val="heading 2"/>
    <w:basedOn w:val="Normal"/>
    <w:next w:val="Normal"/>
    <w:link w:val="Heading2Char"/>
    <w:uiPriority w:val="9"/>
    <w:unhideWhenUsed/>
    <w:qFormat/>
    <w:rsid w:val="0026314A"/>
    <w:pPr>
      <w:keepNext/>
      <w:keepLines/>
      <w:spacing w:before="200"/>
      <w:outlineLvl w:val="1"/>
    </w:pPr>
    <w:rPr>
      <w:b/>
      <w:bCs/>
      <w:sz w:val="26"/>
      <w:szCs w:val="26"/>
    </w:rPr>
  </w:style>
  <w:style w:type="paragraph" w:styleId="Heading3">
    <w:name w:val="heading 3"/>
    <w:basedOn w:val="Normal"/>
    <w:next w:val="Normal"/>
    <w:link w:val="Heading3Char"/>
    <w:uiPriority w:val="9"/>
    <w:unhideWhenUsed/>
    <w:qFormat/>
    <w:rsid w:val="0026314A"/>
    <w:pPr>
      <w:keepNext/>
      <w:numPr>
        <w:ilvl w:val="1"/>
        <w:numId w:val="1"/>
      </w:numPr>
      <w:spacing w:before="240" w:after="60"/>
      <w:jc w:val="both"/>
      <w:outlineLvl w:val="2"/>
    </w:pPr>
    <w:rPr>
      <w:bCs/>
      <w:lang w:val="en-US"/>
    </w:rPr>
  </w:style>
  <w:style w:type="paragraph" w:styleId="Heading4">
    <w:name w:val="heading 4"/>
    <w:basedOn w:val="Normal"/>
    <w:next w:val="Normal"/>
    <w:link w:val="Heading4Char"/>
    <w:qFormat/>
    <w:rsid w:val="0026314A"/>
    <w:pPr>
      <w:keepNext/>
      <w:jc w:val="center"/>
      <w:outlineLvl w:val="3"/>
    </w:pPr>
    <w:rPr>
      <w:b/>
      <w:color w:val="FF0000"/>
      <w:sz w:val="40"/>
    </w:rPr>
  </w:style>
  <w:style w:type="paragraph" w:styleId="Heading5">
    <w:name w:val="heading 5"/>
    <w:basedOn w:val="Normal"/>
    <w:next w:val="Normal"/>
    <w:link w:val="Heading5Char"/>
    <w:uiPriority w:val="9"/>
    <w:semiHidden/>
    <w:unhideWhenUsed/>
    <w:qFormat/>
    <w:rsid w:val="0002537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14A"/>
    <w:rPr>
      <w:rFonts w:ascii="Book Antiqua" w:eastAsia="Times New Roman" w:hAnsi="Book Antiqua" w:cs="Times New Roman"/>
      <w:b/>
      <w:sz w:val="40"/>
      <w:szCs w:val="20"/>
      <w:lang w:eastAsia="en-GB"/>
    </w:rPr>
  </w:style>
  <w:style w:type="character" w:customStyle="1" w:styleId="Heading4Char">
    <w:name w:val="Heading 4 Char"/>
    <w:basedOn w:val="DefaultParagraphFont"/>
    <w:link w:val="Heading4"/>
    <w:rsid w:val="0026314A"/>
    <w:rPr>
      <w:rFonts w:ascii="Book Antiqua" w:eastAsia="Times New Roman" w:hAnsi="Book Antiqua" w:cs="Times New Roman"/>
      <w:b/>
      <w:color w:val="FF0000"/>
      <w:sz w:val="40"/>
      <w:szCs w:val="20"/>
      <w:lang w:eastAsia="en-GB"/>
    </w:rPr>
  </w:style>
  <w:style w:type="paragraph" w:styleId="Header">
    <w:name w:val="header"/>
    <w:basedOn w:val="Normal"/>
    <w:link w:val="HeaderChar"/>
    <w:uiPriority w:val="99"/>
    <w:rsid w:val="0026314A"/>
    <w:pPr>
      <w:tabs>
        <w:tab w:val="center" w:pos="4819"/>
        <w:tab w:val="right" w:pos="9071"/>
      </w:tabs>
      <w:overflowPunct w:val="0"/>
      <w:autoSpaceDE w:val="0"/>
      <w:autoSpaceDN w:val="0"/>
      <w:adjustRightInd w:val="0"/>
      <w:textAlignment w:val="baseline"/>
    </w:pPr>
    <w:rPr>
      <w:sz w:val="24"/>
    </w:rPr>
  </w:style>
  <w:style w:type="character" w:customStyle="1" w:styleId="HeaderChar">
    <w:name w:val="Header Char"/>
    <w:basedOn w:val="DefaultParagraphFont"/>
    <w:link w:val="Header"/>
    <w:uiPriority w:val="99"/>
    <w:rsid w:val="0026314A"/>
    <w:rPr>
      <w:rFonts w:ascii="Book Antiqua" w:eastAsia="Times New Roman" w:hAnsi="Book Antiqua" w:cs="Times New Roman"/>
      <w:sz w:val="24"/>
      <w:szCs w:val="20"/>
      <w:lang w:eastAsia="en-GB"/>
    </w:rPr>
  </w:style>
  <w:style w:type="paragraph" w:styleId="Footer">
    <w:name w:val="footer"/>
    <w:basedOn w:val="Normal"/>
    <w:link w:val="FooterChar"/>
    <w:uiPriority w:val="99"/>
    <w:rsid w:val="0026314A"/>
    <w:pPr>
      <w:tabs>
        <w:tab w:val="center" w:pos="4153"/>
        <w:tab w:val="right" w:pos="8306"/>
      </w:tabs>
    </w:pPr>
  </w:style>
  <w:style w:type="character" w:customStyle="1" w:styleId="FooterChar">
    <w:name w:val="Footer Char"/>
    <w:basedOn w:val="DefaultParagraphFont"/>
    <w:link w:val="Footer"/>
    <w:uiPriority w:val="99"/>
    <w:rsid w:val="0026314A"/>
    <w:rPr>
      <w:rFonts w:ascii="Book Antiqua" w:eastAsia="Times New Roman" w:hAnsi="Book Antiqua" w:cs="Times New Roman"/>
      <w:szCs w:val="20"/>
      <w:lang w:eastAsia="en-GB"/>
    </w:rPr>
  </w:style>
  <w:style w:type="paragraph" w:styleId="BalloonText">
    <w:name w:val="Balloon Text"/>
    <w:basedOn w:val="Normal"/>
    <w:link w:val="BalloonTextChar"/>
    <w:uiPriority w:val="99"/>
    <w:semiHidden/>
    <w:unhideWhenUsed/>
    <w:rsid w:val="0026314A"/>
    <w:rPr>
      <w:rFonts w:ascii="Tahoma" w:hAnsi="Tahoma" w:cs="Tahoma"/>
      <w:sz w:val="16"/>
      <w:szCs w:val="16"/>
    </w:rPr>
  </w:style>
  <w:style w:type="character" w:customStyle="1" w:styleId="BalloonTextChar">
    <w:name w:val="Balloon Text Char"/>
    <w:basedOn w:val="DefaultParagraphFont"/>
    <w:link w:val="BalloonText"/>
    <w:uiPriority w:val="99"/>
    <w:semiHidden/>
    <w:rsid w:val="0026314A"/>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26314A"/>
    <w:rPr>
      <w:rFonts w:ascii="Book Antiqua" w:eastAsia="Times New Roman" w:hAnsi="Book Antiqua"/>
      <w:bCs/>
      <w:sz w:val="22"/>
      <w:lang w:val="en-US"/>
    </w:rPr>
  </w:style>
  <w:style w:type="character" w:customStyle="1" w:styleId="Heading2Char">
    <w:name w:val="Heading 2 Char"/>
    <w:basedOn w:val="DefaultParagraphFont"/>
    <w:link w:val="Heading2"/>
    <w:uiPriority w:val="9"/>
    <w:rsid w:val="0026314A"/>
    <w:rPr>
      <w:rFonts w:ascii="Book Antiqua" w:eastAsia="Times New Roman" w:hAnsi="Book Antiqua" w:cs="Times New Roman"/>
      <w:b/>
      <w:bCs/>
      <w:sz w:val="26"/>
      <w:szCs w:val="26"/>
      <w:lang w:eastAsia="en-GB"/>
    </w:rPr>
  </w:style>
  <w:style w:type="character" w:styleId="Hyperlink">
    <w:name w:val="Hyperlink"/>
    <w:basedOn w:val="DefaultParagraphFont"/>
    <w:uiPriority w:val="99"/>
    <w:unhideWhenUsed/>
    <w:rsid w:val="0026314A"/>
    <w:rPr>
      <w:color w:val="0000FF"/>
      <w:u w:val="single"/>
    </w:rPr>
  </w:style>
  <w:style w:type="paragraph" w:styleId="TOC1">
    <w:name w:val="toc 1"/>
    <w:basedOn w:val="Normal"/>
    <w:next w:val="Normal"/>
    <w:autoRedefine/>
    <w:uiPriority w:val="39"/>
    <w:unhideWhenUsed/>
    <w:rsid w:val="002B3D20"/>
    <w:pPr>
      <w:tabs>
        <w:tab w:val="left" w:pos="440"/>
        <w:tab w:val="right" w:leader="dot" w:pos="9639"/>
      </w:tabs>
      <w:spacing w:after="100"/>
    </w:pPr>
  </w:style>
  <w:style w:type="paragraph" w:styleId="ListParagraph">
    <w:name w:val="List Paragraph"/>
    <w:basedOn w:val="Normal"/>
    <w:uiPriority w:val="34"/>
    <w:qFormat/>
    <w:rsid w:val="0026314A"/>
    <w:pPr>
      <w:ind w:left="720"/>
      <w:contextualSpacing/>
    </w:pPr>
  </w:style>
  <w:style w:type="character" w:customStyle="1" w:styleId="Heading5Char">
    <w:name w:val="Heading 5 Char"/>
    <w:basedOn w:val="DefaultParagraphFont"/>
    <w:link w:val="Heading5"/>
    <w:uiPriority w:val="9"/>
    <w:semiHidden/>
    <w:rsid w:val="0002537C"/>
    <w:rPr>
      <w:rFonts w:ascii="Cambria" w:eastAsia="Times New Roman" w:hAnsi="Cambria" w:cs="Times New Roman"/>
      <w:color w:val="243F60"/>
      <w:szCs w:val="20"/>
      <w:lang w:eastAsia="en-GB"/>
    </w:rPr>
  </w:style>
  <w:style w:type="paragraph" w:styleId="EndnoteText">
    <w:name w:val="endnote text"/>
    <w:basedOn w:val="Normal"/>
    <w:link w:val="EndnoteTextChar"/>
    <w:uiPriority w:val="99"/>
    <w:semiHidden/>
    <w:unhideWhenUsed/>
    <w:rsid w:val="002D0873"/>
    <w:rPr>
      <w:sz w:val="20"/>
    </w:rPr>
  </w:style>
  <w:style w:type="character" w:customStyle="1" w:styleId="EndnoteTextChar">
    <w:name w:val="Endnote Text Char"/>
    <w:basedOn w:val="DefaultParagraphFont"/>
    <w:link w:val="EndnoteText"/>
    <w:uiPriority w:val="99"/>
    <w:semiHidden/>
    <w:rsid w:val="002D0873"/>
    <w:rPr>
      <w:rFonts w:ascii="Book Antiqua" w:eastAsia="Times New Roman" w:hAnsi="Book Antiqua"/>
    </w:rPr>
  </w:style>
  <w:style w:type="character" w:styleId="EndnoteReference">
    <w:name w:val="endnote reference"/>
    <w:basedOn w:val="DefaultParagraphFont"/>
    <w:uiPriority w:val="99"/>
    <w:semiHidden/>
    <w:unhideWhenUsed/>
    <w:rsid w:val="002D0873"/>
    <w:rPr>
      <w:vertAlign w:val="superscript"/>
    </w:rPr>
  </w:style>
  <w:style w:type="paragraph" w:styleId="FootnoteText">
    <w:name w:val="footnote text"/>
    <w:basedOn w:val="Normal"/>
    <w:link w:val="FootnoteTextChar"/>
    <w:uiPriority w:val="99"/>
    <w:semiHidden/>
    <w:unhideWhenUsed/>
    <w:rsid w:val="002D0873"/>
    <w:rPr>
      <w:sz w:val="20"/>
    </w:rPr>
  </w:style>
  <w:style w:type="character" w:customStyle="1" w:styleId="FootnoteTextChar">
    <w:name w:val="Footnote Text Char"/>
    <w:basedOn w:val="DefaultParagraphFont"/>
    <w:link w:val="FootnoteText"/>
    <w:uiPriority w:val="99"/>
    <w:semiHidden/>
    <w:rsid w:val="002D0873"/>
    <w:rPr>
      <w:rFonts w:ascii="Book Antiqua" w:eastAsia="Times New Roman" w:hAnsi="Book Antiqua"/>
    </w:rPr>
  </w:style>
  <w:style w:type="character" w:styleId="FootnoteReference">
    <w:name w:val="footnote reference"/>
    <w:basedOn w:val="DefaultParagraphFont"/>
    <w:uiPriority w:val="99"/>
    <w:semiHidden/>
    <w:unhideWhenUsed/>
    <w:rsid w:val="002D0873"/>
    <w:rPr>
      <w:vertAlign w:val="superscript"/>
    </w:rPr>
  </w:style>
  <w:style w:type="paragraph" w:styleId="BodyTextIndent">
    <w:name w:val="Body Text Indent"/>
    <w:basedOn w:val="Normal"/>
    <w:link w:val="BodyTextIndentChar"/>
    <w:semiHidden/>
    <w:rsid w:val="006E3C23"/>
    <w:pPr>
      <w:spacing w:before="120" w:after="120" w:line="360" w:lineRule="auto"/>
      <w:ind w:left="720"/>
      <w:jc w:val="both"/>
    </w:pPr>
    <w:rPr>
      <w:rFonts w:ascii="Arial" w:hAnsi="Arial"/>
      <w:lang w:eastAsia="en-US"/>
    </w:rPr>
  </w:style>
  <w:style w:type="character" w:customStyle="1" w:styleId="BodyTextIndentChar">
    <w:name w:val="Body Text Indent Char"/>
    <w:basedOn w:val="DefaultParagraphFont"/>
    <w:link w:val="BodyTextIndent"/>
    <w:semiHidden/>
    <w:rsid w:val="006E3C23"/>
    <w:rPr>
      <w:rFonts w:ascii="Arial" w:eastAsia="Times New Roman" w:hAnsi="Arial"/>
      <w:sz w:val="22"/>
      <w:lang w:eastAsia="en-US"/>
    </w:rPr>
  </w:style>
  <w:style w:type="character" w:styleId="PageNumber">
    <w:name w:val="page number"/>
    <w:basedOn w:val="DefaultParagraphFont"/>
    <w:uiPriority w:val="99"/>
    <w:semiHidden/>
    <w:rsid w:val="006E3C23"/>
    <w:rPr>
      <w:rFonts w:ascii="Arial Narrow" w:hAnsi="Arial Narrow"/>
      <w:spacing w:val="0"/>
      <w:sz w:val="18"/>
    </w:rPr>
  </w:style>
  <w:style w:type="paragraph" w:customStyle="1" w:styleId="Alphaindenta">
    <w:name w:val="Alpha indent (a)"/>
    <w:basedOn w:val="Normal"/>
    <w:rsid w:val="006E3C23"/>
    <w:pPr>
      <w:numPr>
        <w:numId w:val="2"/>
      </w:numPr>
      <w:spacing w:after="60" w:line="360" w:lineRule="auto"/>
      <w:jc w:val="both"/>
    </w:pPr>
    <w:rPr>
      <w:rFonts w:ascii="Arial" w:hAnsi="Arial"/>
      <w:lang w:eastAsia="en-US"/>
    </w:rPr>
  </w:style>
  <w:style w:type="paragraph" w:customStyle="1" w:styleId="Bodytext">
    <w:name w:val="Bodytext"/>
    <w:basedOn w:val="Normal"/>
    <w:link w:val="BodytextChar1"/>
    <w:rsid w:val="006E3C23"/>
    <w:pPr>
      <w:tabs>
        <w:tab w:val="left" w:pos="720"/>
      </w:tabs>
      <w:jc w:val="both"/>
    </w:pPr>
    <w:rPr>
      <w:rFonts w:ascii="Arial" w:hAnsi="Arial"/>
      <w:lang w:eastAsia="en-US"/>
    </w:rPr>
  </w:style>
  <w:style w:type="paragraph" w:styleId="BodyTextIndent2">
    <w:name w:val="Body Text Indent 2"/>
    <w:basedOn w:val="Normal"/>
    <w:link w:val="BodyTextIndent2Char"/>
    <w:semiHidden/>
    <w:rsid w:val="006E3C23"/>
    <w:pPr>
      <w:tabs>
        <w:tab w:val="left" w:pos="720"/>
      </w:tabs>
      <w:spacing w:after="120" w:line="480" w:lineRule="auto"/>
      <w:ind w:left="283"/>
      <w:jc w:val="both"/>
    </w:pPr>
    <w:rPr>
      <w:rFonts w:ascii="Arial" w:hAnsi="Arial"/>
      <w:lang w:eastAsia="en-US"/>
    </w:rPr>
  </w:style>
  <w:style w:type="character" w:customStyle="1" w:styleId="BodyTextIndent2Char">
    <w:name w:val="Body Text Indent 2 Char"/>
    <w:basedOn w:val="DefaultParagraphFont"/>
    <w:link w:val="BodyTextIndent2"/>
    <w:semiHidden/>
    <w:rsid w:val="006E3C23"/>
    <w:rPr>
      <w:rFonts w:ascii="Arial" w:eastAsia="Times New Roman" w:hAnsi="Arial"/>
      <w:sz w:val="22"/>
      <w:lang w:eastAsia="en-US"/>
    </w:rPr>
  </w:style>
  <w:style w:type="character" w:customStyle="1" w:styleId="BodytextChar1">
    <w:name w:val="Bodytext Char1"/>
    <w:basedOn w:val="DefaultParagraphFont"/>
    <w:link w:val="Bodytext"/>
    <w:uiPriority w:val="99"/>
    <w:locked/>
    <w:rsid w:val="00757A64"/>
    <w:rPr>
      <w:rFonts w:ascii="Arial" w:eastAsia="Times New Roman" w:hAnsi="Arial"/>
      <w:sz w:val="22"/>
      <w:lang w:eastAsia="en-US"/>
    </w:rPr>
  </w:style>
  <w:style w:type="paragraph" w:styleId="BodyText0">
    <w:name w:val="Body Text"/>
    <w:basedOn w:val="Normal"/>
    <w:link w:val="BodyTextChar0"/>
    <w:uiPriority w:val="99"/>
    <w:unhideWhenUsed/>
    <w:rsid w:val="002021EC"/>
    <w:pPr>
      <w:spacing w:after="120"/>
    </w:pPr>
  </w:style>
  <w:style w:type="character" w:customStyle="1" w:styleId="BodyTextChar0">
    <w:name w:val="Body Text Char"/>
    <w:basedOn w:val="DefaultParagraphFont"/>
    <w:link w:val="BodyText0"/>
    <w:uiPriority w:val="99"/>
    <w:rsid w:val="002021EC"/>
    <w:rPr>
      <w:rFonts w:ascii="Book Antiqua" w:eastAsia="Times New Roman" w:hAnsi="Book Antiqua"/>
      <w:sz w:val="22"/>
    </w:rPr>
  </w:style>
  <w:style w:type="paragraph" w:customStyle="1" w:styleId="CaptionFigure">
    <w:name w:val="Caption Figure"/>
    <w:basedOn w:val="Caption"/>
    <w:next w:val="Normal"/>
    <w:uiPriority w:val="99"/>
    <w:rsid w:val="002021EC"/>
    <w:pPr>
      <w:spacing w:after="100"/>
      <w:ind w:left="706"/>
    </w:pPr>
    <w:rPr>
      <w:rFonts w:ascii="Gill Sans MT" w:hAnsi="Gill Sans MT"/>
      <w:b/>
      <w:i w:val="0"/>
      <w:iCs w:val="0"/>
      <w:color w:val="auto"/>
      <w:sz w:val="24"/>
      <w:szCs w:val="20"/>
    </w:rPr>
  </w:style>
  <w:style w:type="paragraph" w:customStyle="1" w:styleId="Bulletindented">
    <w:name w:val="Bullet indented"/>
    <w:basedOn w:val="Bodytext"/>
    <w:next w:val="BodyText0"/>
    <w:uiPriority w:val="99"/>
    <w:rsid w:val="002021EC"/>
    <w:pPr>
      <w:tabs>
        <w:tab w:val="clear" w:pos="720"/>
        <w:tab w:val="num" w:pos="360"/>
      </w:tabs>
      <w:spacing w:after="200"/>
      <w:ind w:left="1080" w:hanging="360"/>
      <w:jc w:val="left"/>
    </w:pPr>
    <w:rPr>
      <w:rFonts w:ascii="Gill Sans MT" w:hAnsi="Gill Sans MT"/>
      <w:sz w:val="24"/>
      <w:lang w:eastAsia="en-GB"/>
    </w:rPr>
  </w:style>
  <w:style w:type="paragraph" w:styleId="Caption">
    <w:name w:val="caption"/>
    <w:basedOn w:val="Normal"/>
    <w:next w:val="Normal"/>
    <w:uiPriority w:val="99"/>
    <w:unhideWhenUsed/>
    <w:qFormat/>
    <w:rsid w:val="002021EC"/>
    <w:pPr>
      <w:spacing w:after="200"/>
    </w:pPr>
    <w:rPr>
      <w:i/>
      <w:iCs/>
      <w:color w:val="1F497D" w:themeColor="text2"/>
      <w:sz w:val="18"/>
      <w:szCs w:val="18"/>
    </w:rPr>
  </w:style>
  <w:style w:type="paragraph" w:customStyle="1" w:styleId="BodytextChar">
    <w:name w:val="Bodytext Char"/>
    <w:basedOn w:val="Normal"/>
    <w:autoRedefine/>
    <w:uiPriority w:val="99"/>
    <w:rsid w:val="00331276"/>
    <w:pPr>
      <w:numPr>
        <w:ilvl w:val="2"/>
        <w:numId w:val="1"/>
      </w:numPr>
      <w:spacing w:after="120"/>
    </w:pPr>
    <w:rPr>
      <w:lang w:eastAsia="en-US"/>
    </w:rPr>
  </w:style>
  <w:style w:type="paragraph" w:styleId="BodyText3">
    <w:name w:val="Body Text 3"/>
    <w:basedOn w:val="Normal"/>
    <w:link w:val="BodyText3Char"/>
    <w:uiPriority w:val="99"/>
    <w:unhideWhenUsed/>
    <w:rsid w:val="00CC6A5E"/>
    <w:pPr>
      <w:widowControl w:val="0"/>
      <w:spacing w:after="120"/>
    </w:pPr>
    <w:rPr>
      <w:rFonts w:ascii="Courier" w:hAnsi="Courier"/>
      <w:snapToGrid w:val="0"/>
      <w:sz w:val="16"/>
      <w:szCs w:val="16"/>
      <w:lang w:eastAsia="en-US"/>
    </w:rPr>
  </w:style>
  <w:style w:type="character" w:customStyle="1" w:styleId="BodyText3Char">
    <w:name w:val="Body Text 3 Char"/>
    <w:basedOn w:val="DefaultParagraphFont"/>
    <w:link w:val="BodyText3"/>
    <w:uiPriority w:val="99"/>
    <w:rsid w:val="00CC6A5E"/>
    <w:rPr>
      <w:rFonts w:ascii="Courier" w:eastAsia="Times New Roman" w:hAnsi="Courier"/>
      <w:snapToGrid w:val="0"/>
      <w:sz w:val="16"/>
      <w:szCs w:val="16"/>
      <w:lang w:eastAsia="en-US"/>
    </w:rPr>
  </w:style>
  <w:style w:type="paragraph" w:styleId="Title">
    <w:name w:val="Title"/>
    <w:basedOn w:val="Normal"/>
    <w:link w:val="TitleChar"/>
    <w:qFormat/>
    <w:rsid w:val="00CC6A5E"/>
    <w:pPr>
      <w:jc w:val="center"/>
    </w:pPr>
    <w:rPr>
      <w:rFonts w:ascii="Times New Roman" w:hAnsi="Times New Roman"/>
      <w:b/>
      <w:sz w:val="20"/>
    </w:rPr>
  </w:style>
  <w:style w:type="character" w:customStyle="1" w:styleId="TitleChar">
    <w:name w:val="Title Char"/>
    <w:basedOn w:val="DefaultParagraphFont"/>
    <w:link w:val="Title"/>
    <w:rsid w:val="00CC6A5E"/>
    <w:rPr>
      <w:rFonts w:ascii="Times New Roman" w:eastAsia="Times New Roman" w:hAnsi="Times New Roman"/>
      <w:b/>
    </w:rPr>
  </w:style>
  <w:style w:type="paragraph" w:customStyle="1" w:styleId="Style3">
    <w:name w:val="Style3"/>
    <w:basedOn w:val="Normal"/>
    <w:link w:val="Style3Char"/>
    <w:qFormat/>
    <w:rsid w:val="00CC6A5E"/>
    <w:pPr>
      <w:widowControl w:val="0"/>
      <w:jc w:val="both"/>
    </w:pPr>
    <w:rPr>
      <w:snapToGrid w:val="0"/>
      <w:sz w:val="24"/>
      <w:u w:val="single"/>
      <w:lang w:eastAsia="en-US"/>
    </w:rPr>
  </w:style>
  <w:style w:type="character" w:customStyle="1" w:styleId="Style3Char">
    <w:name w:val="Style3 Char"/>
    <w:basedOn w:val="DefaultParagraphFont"/>
    <w:link w:val="Style3"/>
    <w:rsid w:val="00CC6A5E"/>
    <w:rPr>
      <w:rFonts w:ascii="Book Antiqua" w:eastAsia="Times New Roman" w:hAnsi="Book Antiqua"/>
      <w:snapToGrid w:val="0"/>
      <w:sz w:val="24"/>
      <w:u w:val="single"/>
      <w:lang w:eastAsia="en-US"/>
    </w:rPr>
  </w:style>
  <w:style w:type="paragraph" w:styleId="NormalIndent">
    <w:name w:val="Normal Indent"/>
    <w:basedOn w:val="Normal"/>
    <w:semiHidden/>
    <w:rsid w:val="00F31921"/>
    <w:pPr>
      <w:widowControl w:val="0"/>
      <w:ind w:left="720"/>
    </w:pPr>
    <w:rPr>
      <w:rFonts w:ascii="CG Times (W1)" w:hAnsi="CG Times (W1)"/>
      <w:sz w:val="20"/>
      <w:lang w:eastAsia="en-US"/>
    </w:rPr>
  </w:style>
  <w:style w:type="paragraph" w:customStyle="1" w:styleId="Style1">
    <w:name w:val="Style1"/>
    <w:basedOn w:val="Normal"/>
    <w:link w:val="Style1Char"/>
    <w:qFormat/>
    <w:rsid w:val="00F31921"/>
    <w:pPr>
      <w:jc w:val="center"/>
    </w:pPr>
    <w:rPr>
      <w:rFonts w:ascii="Gill Sans MT" w:hAnsi="Gill Sans MT"/>
      <w:b/>
      <w:sz w:val="24"/>
      <w:szCs w:val="24"/>
    </w:rPr>
  </w:style>
  <w:style w:type="paragraph" w:styleId="TOC2">
    <w:name w:val="toc 2"/>
    <w:basedOn w:val="Normal"/>
    <w:next w:val="Normal"/>
    <w:autoRedefine/>
    <w:uiPriority w:val="39"/>
    <w:unhideWhenUsed/>
    <w:rsid w:val="00F31921"/>
    <w:pPr>
      <w:spacing w:after="100"/>
      <w:ind w:left="220"/>
    </w:pPr>
  </w:style>
  <w:style w:type="character" w:customStyle="1" w:styleId="Style1Char">
    <w:name w:val="Style1 Char"/>
    <w:basedOn w:val="DefaultParagraphFont"/>
    <w:link w:val="Style1"/>
    <w:rsid w:val="00F31921"/>
    <w:rPr>
      <w:rFonts w:ascii="Gill Sans MT" w:eastAsia="Times New Roman" w:hAnsi="Gill Sans MT"/>
      <w:b/>
      <w:sz w:val="24"/>
      <w:szCs w:val="24"/>
    </w:rPr>
  </w:style>
</w:styles>
</file>

<file path=word/webSettings.xml><?xml version="1.0" encoding="utf-8"?>
<w:webSettings xmlns:r="http://schemas.openxmlformats.org/officeDocument/2006/relationships" xmlns:w="http://schemas.openxmlformats.org/wordprocessingml/2006/main">
  <w:divs>
    <w:div w:id="3664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yalparks.org.uk/business/filming.cf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190EF-22BC-4F43-B0A9-47D1DD63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5861</Words>
  <Characters>33408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39191</CharactersWithSpaces>
  <SharedDoc>false</SharedDoc>
  <HLinks>
    <vt:vector size="54" baseType="variant">
      <vt:variant>
        <vt:i4>4718719</vt:i4>
      </vt:variant>
      <vt:variant>
        <vt:i4>51</vt:i4>
      </vt:variant>
      <vt:variant>
        <vt:i4>0</vt:i4>
      </vt:variant>
      <vt:variant>
        <vt:i4>5</vt:i4>
      </vt:variant>
      <vt:variant>
        <vt:lpwstr>mailto:procurement@royalparks.gsi.gov.uk</vt:lpwstr>
      </vt:variant>
      <vt:variant>
        <vt:lpwstr/>
      </vt:variant>
      <vt:variant>
        <vt:i4>1245236</vt:i4>
      </vt:variant>
      <vt:variant>
        <vt:i4>44</vt:i4>
      </vt:variant>
      <vt:variant>
        <vt:i4>0</vt:i4>
      </vt:variant>
      <vt:variant>
        <vt:i4>5</vt:i4>
      </vt:variant>
      <vt:variant>
        <vt:lpwstr/>
      </vt:variant>
      <vt:variant>
        <vt:lpwstr>_Toc283732698</vt:lpwstr>
      </vt:variant>
      <vt:variant>
        <vt:i4>1245236</vt:i4>
      </vt:variant>
      <vt:variant>
        <vt:i4>38</vt:i4>
      </vt:variant>
      <vt:variant>
        <vt:i4>0</vt:i4>
      </vt:variant>
      <vt:variant>
        <vt:i4>5</vt:i4>
      </vt:variant>
      <vt:variant>
        <vt:lpwstr/>
      </vt:variant>
      <vt:variant>
        <vt:lpwstr>_Toc283732697</vt:lpwstr>
      </vt:variant>
      <vt:variant>
        <vt:i4>1245236</vt:i4>
      </vt:variant>
      <vt:variant>
        <vt:i4>32</vt:i4>
      </vt:variant>
      <vt:variant>
        <vt:i4>0</vt:i4>
      </vt:variant>
      <vt:variant>
        <vt:i4>5</vt:i4>
      </vt:variant>
      <vt:variant>
        <vt:lpwstr/>
      </vt:variant>
      <vt:variant>
        <vt:lpwstr>_Toc283732696</vt:lpwstr>
      </vt:variant>
      <vt:variant>
        <vt:i4>1245236</vt:i4>
      </vt:variant>
      <vt:variant>
        <vt:i4>26</vt:i4>
      </vt:variant>
      <vt:variant>
        <vt:i4>0</vt:i4>
      </vt:variant>
      <vt:variant>
        <vt:i4>5</vt:i4>
      </vt:variant>
      <vt:variant>
        <vt:lpwstr/>
      </vt:variant>
      <vt:variant>
        <vt:lpwstr>_Toc283732695</vt:lpwstr>
      </vt:variant>
      <vt:variant>
        <vt:i4>1245236</vt:i4>
      </vt:variant>
      <vt:variant>
        <vt:i4>20</vt:i4>
      </vt:variant>
      <vt:variant>
        <vt:i4>0</vt:i4>
      </vt:variant>
      <vt:variant>
        <vt:i4>5</vt:i4>
      </vt:variant>
      <vt:variant>
        <vt:lpwstr/>
      </vt:variant>
      <vt:variant>
        <vt:lpwstr>_Toc283732694</vt:lpwstr>
      </vt:variant>
      <vt:variant>
        <vt:i4>1245236</vt:i4>
      </vt:variant>
      <vt:variant>
        <vt:i4>14</vt:i4>
      </vt:variant>
      <vt:variant>
        <vt:i4>0</vt:i4>
      </vt:variant>
      <vt:variant>
        <vt:i4>5</vt:i4>
      </vt:variant>
      <vt:variant>
        <vt:lpwstr/>
      </vt:variant>
      <vt:variant>
        <vt:lpwstr>_Toc283732693</vt:lpwstr>
      </vt:variant>
      <vt:variant>
        <vt:i4>1245236</vt:i4>
      </vt:variant>
      <vt:variant>
        <vt:i4>8</vt:i4>
      </vt:variant>
      <vt:variant>
        <vt:i4>0</vt:i4>
      </vt:variant>
      <vt:variant>
        <vt:i4>5</vt:i4>
      </vt:variant>
      <vt:variant>
        <vt:lpwstr/>
      </vt:variant>
      <vt:variant>
        <vt:lpwstr>_Toc283732692</vt:lpwstr>
      </vt:variant>
      <vt:variant>
        <vt:i4>1245236</vt:i4>
      </vt:variant>
      <vt:variant>
        <vt:i4>2</vt:i4>
      </vt:variant>
      <vt:variant>
        <vt:i4>0</vt:i4>
      </vt:variant>
      <vt:variant>
        <vt:i4>5</vt:i4>
      </vt:variant>
      <vt:variant>
        <vt:lpwstr/>
      </vt:variant>
      <vt:variant>
        <vt:lpwstr>_Toc283732691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rrehman</dc:creator>
  <cp:lastModifiedBy>pberry</cp:lastModifiedBy>
  <cp:revision>5</cp:revision>
  <cp:lastPrinted>2012-10-03T11:36:00Z</cp:lastPrinted>
  <dcterms:created xsi:type="dcterms:W3CDTF">2016-11-28T13:40:00Z</dcterms:created>
  <dcterms:modified xsi:type="dcterms:W3CDTF">2016-12-20T23:04:00Z</dcterms:modified>
</cp:coreProperties>
</file>