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9E0D" w14:textId="77777777" w:rsidR="008B29A2" w:rsidRDefault="006911BE" w:rsidP="006911BE">
      <w:pPr>
        <w:jc w:val="center"/>
        <w:rPr>
          <w:rFonts w:ascii="Verdana" w:hAnsi="Verdana"/>
          <w:b/>
        </w:rPr>
      </w:pPr>
      <w:r>
        <w:rPr>
          <w:rFonts w:ascii="Verdana" w:hAnsi="Verdana"/>
          <w:b/>
        </w:rPr>
        <w:t xml:space="preserve">      </w:t>
      </w:r>
    </w:p>
    <w:p w14:paraId="71375793" w14:textId="77777777" w:rsidR="006911BE" w:rsidRDefault="006911BE" w:rsidP="006911BE">
      <w:pPr>
        <w:jc w:val="center"/>
        <w:rPr>
          <w:rFonts w:ascii="Verdana" w:hAnsi="Verdana"/>
          <w:b/>
        </w:rPr>
        <w:sectPr w:rsidR="006911BE" w:rsidSect="00301D6B">
          <w:pgSz w:w="11909" w:h="16834" w:code="9"/>
          <w:pgMar w:top="720" w:right="1049" w:bottom="1440" w:left="1366" w:header="720" w:footer="720" w:gutter="0"/>
          <w:cols w:space="709"/>
          <w:titlePg/>
          <w:docGrid w:linePitch="272"/>
        </w:sectPr>
      </w:pPr>
      <w:r>
        <w:rPr>
          <w:rFonts w:ascii="Verdana" w:hAnsi="Verdana"/>
          <w:b/>
        </w:rPr>
        <w:t xml:space="preserve">    </w:t>
      </w:r>
    </w:p>
    <w:p w14:paraId="7327902B" w14:textId="77777777" w:rsidR="008B29A2" w:rsidRDefault="008B29A2" w:rsidP="008B29A2">
      <w:pPr>
        <w:jc w:val="center"/>
        <w:rPr>
          <w:rFonts w:ascii="Verdana" w:hAnsi="Verdana"/>
          <w:b/>
        </w:rPr>
      </w:pPr>
      <w:r w:rsidRPr="00CD7D19">
        <w:rPr>
          <w:rFonts w:ascii="Verdana" w:hAnsi="Verdana"/>
          <w:b/>
          <w:highlight w:val="yellow"/>
        </w:rPr>
        <w:t>Dated</w:t>
      </w:r>
      <w:r w:rsidRPr="00CD7D19">
        <w:rPr>
          <w:rFonts w:ascii="Verdana" w:hAnsi="Verdana"/>
          <w:b/>
          <w:highlight w:val="yellow"/>
        </w:rPr>
        <w:tab/>
        <w:t xml:space="preserve">                                      </w:t>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t>20</w:t>
      </w:r>
      <w:r>
        <w:rPr>
          <w:rFonts w:ascii="Verdana" w:hAnsi="Verdana"/>
          <w:b/>
          <w:highlight w:val="yellow"/>
        </w:rPr>
        <w:t>2</w:t>
      </w:r>
      <w:r w:rsidRPr="00CD7D19">
        <w:rPr>
          <w:rFonts w:ascii="Verdana" w:hAnsi="Verdana"/>
          <w:b/>
          <w:highlight w:val="yellow"/>
        </w:rPr>
        <w:t>[  ]</w:t>
      </w:r>
    </w:p>
    <w:p w14:paraId="4FD2C5DE" w14:textId="77777777" w:rsidR="00EF1054" w:rsidRDefault="00EF1054" w:rsidP="00EF1054">
      <w:pPr>
        <w:jc w:val="center"/>
        <w:rPr>
          <w:rFonts w:ascii="Verdana" w:hAnsi="Verdana"/>
          <w:b/>
        </w:rPr>
      </w:pPr>
    </w:p>
    <w:p w14:paraId="63FDC66A" w14:textId="77777777" w:rsidR="008B29A2" w:rsidRDefault="008B29A2" w:rsidP="008B29A2">
      <w:pPr>
        <w:jc w:val="both"/>
        <w:rPr>
          <w:rFonts w:ascii="Verdana" w:hAnsi="Verdana" w:cs="Arial"/>
          <w:b/>
        </w:rPr>
      </w:pPr>
    </w:p>
    <w:p w14:paraId="19B1B883" w14:textId="77777777" w:rsidR="008B29A2" w:rsidRDefault="008B29A2" w:rsidP="008B29A2">
      <w:pPr>
        <w:jc w:val="both"/>
        <w:rPr>
          <w:rFonts w:ascii="Verdana" w:hAnsi="Verdana" w:cs="Arial"/>
          <w:b/>
        </w:rPr>
      </w:pPr>
    </w:p>
    <w:p w14:paraId="5200318F" w14:textId="77777777" w:rsidR="008B29A2" w:rsidRDefault="008B29A2" w:rsidP="008B29A2">
      <w:pPr>
        <w:jc w:val="both"/>
        <w:rPr>
          <w:rFonts w:ascii="Verdana" w:hAnsi="Verdana" w:cs="Arial"/>
          <w:b/>
        </w:rPr>
      </w:pPr>
    </w:p>
    <w:p w14:paraId="6C7A2F16" w14:textId="77777777" w:rsidR="008B29A2" w:rsidRDefault="008B29A2" w:rsidP="008B29A2">
      <w:pPr>
        <w:jc w:val="both"/>
        <w:rPr>
          <w:rFonts w:ascii="Verdana" w:hAnsi="Verdana" w:cs="Arial"/>
          <w:b/>
        </w:rPr>
      </w:pPr>
    </w:p>
    <w:p w14:paraId="266D4DAA" w14:textId="77777777" w:rsidR="008B29A2" w:rsidRDefault="008B29A2" w:rsidP="008B29A2">
      <w:pPr>
        <w:jc w:val="center"/>
        <w:rPr>
          <w:rFonts w:ascii="Verdana" w:hAnsi="Verdana" w:cs="Arial"/>
          <w:b/>
        </w:rPr>
      </w:pPr>
    </w:p>
    <w:p w14:paraId="4A49312C" w14:textId="77777777" w:rsidR="008B29A2" w:rsidRDefault="008B29A2" w:rsidP="008B29A2">
      <w:pPr>
        <w:rPr>
          <w:rFonts w:ascii="Verdana" w:hAnsi="Verdana" w:cs="Arial"/>
          <w:b/>
        </w:rPr>
      </w:pPr>
      <w:r>
        <w:rPr>
          <w:rFonts w:ascii="Verdana" w:hAnsi="Verdana" w:cs="Arial"/>
          <w:b/>
        </w:rPr>
        <w:t xml:space="preserve">BETWEEN </w:t>
      </w:r>
    </w:p>
    <w:p w14:paraId="74F04A96" w14:textId="77777777" w:rsidR="008B29A2" w:rsidRDefault="008B29A2" w:rsidP="008B29A2">
      <w:pPr>
        <w:jc w:val="center"/>
        <w:rPr>
          <w:rFonts w:ascii="Verdana" w:hAnsi="Verdana" w:cs="Arial"/>
          <w:b/>
        </w:rPr>
      </w:pPr>
    </w:p>
    <w:p w14:paraId="416A4205" w14:textId="77777777" w:rsidR="008B29A2" w:rsidRDefault="008B29A2" w:rsidP="008B29A2">
      <w:pPr>
        <w:jc w:val="center"/>
        <w:rPr>
          <w:rFonts w:ascii="Verdana" w:hAnsi="Verdana" w:cs="Arial"/>
          <w:b/>
        </w:rPr>
      </w:pPr>
    </w:p>
    <w:p w14:paraId="24739874" w14:textId="77777777" w:rsidR="008B29A2" w:rsidRDefault="008B29A2" w:rsidP="008B29A2">
      <w:pPr>
        <w:jc w:val="center"/>
        <w:rPr>
          <w:rFonts w:ascii="Verdana" w:hAnsi="Verdana" w:cs="Arial"/>
          <w:b/>
        </w:rPr>
      </w:pPr>
      <w:r>
        <w:rPr>
          <w:rFonts w:ascii="Verdana" w:hAnsi="Verdana" w:cs="Arial"/>
          <w:b/>
        </w:rPr>
        <w:t>THE COUNCIL OF THE ISLES OF SCILLY</w:t>
      </w:r>
    </w:p>
    <w:p w14:paraId="01AC5D6E" w14:textId="77777777" w:rsidR="008B29A2" w:rsidRDefault="008B29A2" w:rsidP="008B29A2">
      <w:pPr>
        <w:jc w:val="center"/>
        <w:rPr>
          <w:rFonts w:ascii="Verdana" w:hAnsi="Verdana" w:cs="Arial"/>
          <w:b/>
        </w:rPr>
      </w:pPr>
    </w:p>
    <w:p w14:paraId="4C88FCC8" w14:textId="77777777" w:rsidR="008B29A2" w:rsidRDefault="008B29A2" w:rsidP="008B29A2">
      <w:pPr>
        <w:jc w:val="center"/>
        <w:rPr>
          <w:rFonts w:ascii="Verdana" w:hAnsi="Verdana" w:cs="Arial"/>
          <w:b/>
        </w:rPr>
      </w:pPr>
    </w:p>
    <w:p w14:paraId="3E566ADC" w14:textId="77777777" w:rsidR="008B29A2" w:rsidRDefault="008B29A2" w:rsidP="008B29A2">
      <w:pPr>
        <w:jc w:val="center"/>
        <w:rPr>
          <w:rFonts w:ascii="Verdana" w:hAnsi="Verdana" w:cs="Arial"/>
          <w:b/>
        </w:rPr>
      </w:pPr>
      <w:r>
        <w:rPr>
          <w:rFonts w:ascii="Verdana" w:hAnsi="Verdana" w:cs="Arial"/>
          <w:b/>
        </w:rPr>
        <w:t>AND</w:t>
      </w:r>
    </w:p>
    <w:p w14:paraId="144E617A" w14:textId="77777777" w:rsidR="008B29A2" w:rsidRDefault="008B29A2" w:rsidP="008B29A2">
      <w:pPr>
        <w:jc w:val="center"/>
        <w:rPr>
          <w:rFonts w:ascii="Verdana" w:hAnsi="Verdana" w:cs="Arial"/>
          <w:b/>
        </w:rPr>
      </w:pPr>
    </w:p>
    <w:p w14:paraId="1DFE39D9" w14:textId="77777777" w:rsidR="008B29A2" w:rsidRDefault="008B29A2" w:rsidP="008B29A2">
      <w:pPr>
        <w:jc w:val="center"/>
        <w:rPr>
          <w:rFonts w:ascii="Verdana" w:hAnsi="Verdana" w:cs="Arial"/>
          <w:b/>
        </w:rPr>
      </w:pPr>
    </w:p>
    <w:p w14:paraId="3CFDF9F9" w14:textId="77777777" w:rsidR="008B29A2" w:rsidRDefault="008B29A2" w:rsidP="008B29A2">
      <w:pPr>
        <w:tabs>
          <w:tab w:val="left" w:pos="5812"/>
        </w:tabs>
        <w:jc w:val="center"/>
        <w:rPr>
          <w:rFonts w:ascii="Verdana" w:hAnsi="Verdana" w:cs="Arial"/>
          <w:b/>
        </w:rPr>
      </w:pPr>
      <w:r>
        <w:rPr>
          <w:rFonts w:ascii="Verdana" w:hAnsi="Verdana" w:cs="Arial"/>
          <w:b/>
        </w:rPr>
        <w:t>[                          ]</w:t>
      </w:r>
    </w:p>
    <w:p w14:paraId="766B8B83" w14:textId="77777777" w:rsidR="008B29A2" w:rsidRDefault="008B29A2" w:rsidP="008B29A2">
      <w:pPr>
        <w:tabs>
          <w:tab w:val="left" w:pos="5812"/>
        </w:tabs>
        <w:jc w:val="center"/>
        <w:rPr>
          <w:rFonts w:ascii="Verdana" w:hAnsi="Verdana" w:cs="Arial"/>
          <w:b/>
        </w:rPr>
      </w:pPr>
    </w:p>
    <w:p w14:paraId="16D41A6D" w14:textId="77777777" w:rsidR="008B29A2" w:rsidRDefault="008B29A2" w:rsidP="008B29A2">
      <w:pPr>
        <w:tabs>
          <w:tab w:val="left" w:pos="5812"/>
        </w:tabs>
        <w:jc w:val="center"/>
        <w:rPr>
          <w:rFonts w:ascii="Verdana" w:hAnsi="Verdana" w:cs="Arial"/>
          <w:b/>
        </w:rPr>
      </w:pPr>
    </w:p>
    <w:p w14:paraId="6206888F" w14:textId="77777777" w:rsidR="008B29A2" w:rsidRDefault="008B29A2" w:rsidP="008B29A2">
      <w:pPr>
        <w:tabs>
          <w:tab w:val="left" w:pos="5812"/>
        </w:tabs>
        <w:jc w:val="center"/>
        <w:rPr>
          <w:rFonts w:ascii="Verdana" w:hAnsi="Verdana" w:cs="Arial"/>
          <w:b/>
        </w:rPr>
      </w:pPr>
    </w:p>
    <w:p w14:paraId="2FB1C24C" w14:textId="77777777" w:rsidR="008B29A2" w:rsidRDefault="008B29A2" w:rsidP="008B29A2">
      <w:pPr>
        <w:tabs>
          <w:tab w:val="left" w:pos="5812"/>
        </w:tabs>
        <w:jc w:val="center"/>
        <w:rPr>
          <w:rFonts w:ascii="Verdana" w:hAnsi="Verdana" w:cs="Arial"/>
          <w:b/>
        </w:rPr>
      </w:pPr>
    </w:p>
    <w:p w14:paraId="5177AA1C" w14:textId="77777777" w:rsidR="008B29A2" w:rsidRDefault="008B29A2" w:rsidP="008B29A2">
      <w:pPr>
        <w:tabs>
          <w:tab w:val="left" w:pos="5812"/>
        </w:tabs>
        <w:jc w:val="center"/>
        <w:rPr>
          <w:rFonts w:ascii="Verdana" w:hAnsi="Verdana" w:cs="Arial"/>
          <w:b/>
        </w:rPr>
      </w:pPr>
    </w:p>
    <w:p w14:paraId="76C5DF77" w14:textId="77777777" w:rsidR="008B29A2" w:rsidRDefault="008B29A2" w:rsidP="008B29A2">
      <w:pPr>
        <w:tabs>
          <w:tab w:val="left" w:pos="5812"/>
        </w:tabs>
        <w:jc w:val="center"/>
        <w:rPr>
          <w:rFonts w:ascii="Verdana" w:hAnsi="Verdana" w:cs="Arial"/>
          <w:b/>
        </w:rPr>
      </w:pPr>
    </w:p>
    <w:p w14:paraId="201ADCA2"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AGREEMENT FOR THE PROVISION </w:t>
      </w:r>
    </w:p>
    <w:p w14:paraId="21ED78C7" w14:textId="60E3FC85" w:rsidR="008B29A2" w:rsidRDefault="008B29A2" w:rsidP="00F97D94">
      <w:pPr>
        <w:pBdr>
          <w:top w:val="single" w:sz="4" w:space="1" w:color="auto"/>
          <w:bottom w:val="single" w:sz="4" w:space="1" w:color="auto"/>
        </w:pBdr>
        <w:jc w:val="center"/>
        <w:rPr>
          <w:rFonts w:ascii="Verdana" w:hAnsi="Verdana" w:cs="Arial"/>
          <w:b/>
        </w:rPr>
      </w:pPr>
      <w:r>
        <w:rPr>
          <w:rFonts w:ascii="Verdana" w:hAnsi="Verdana" w:cs="Arial"/>
          <w:b/>
        </w:rPr>
        <w:t xml:space="preserve">OF </w:t>
      </w:r>
      <w:r w:rsidR="00F97D94">
        <w:rPr>
          <w:rFonts w:ascii="Verdana" w:hAnsi="Verdana" w:cs="Arial"/>
          <w:b/>
        </w:rPr>
        <w:t>NAVAL ARCHITECTURE SERVICE</w:t>
      </w:r>
    </w:p>
    <w:p w14:paraId="2E3F2304" w14:textId="77777777" w:rsidR="008B29A2" w:rsidRDefault="008B29A2" w:rsidP="008B29A2">
      <w:pPr>
        <w:tabs>
          <w:tab w:val="left" w:pos="5812"/>
        </w:tabs>
        <w:jc w:val="center"/>
        <w:rPr>
          <w:rFonts w:ascii="Verdana" w:hAnsi="Verdana" w:cs="Arial"/>
          <w:b/>
        </w:rPr>
      </w:pPr>
    </w:p>
    <w:p w14:paraId="472F172F" w14:textId="77777777" w:rsidR="008B29A2" w:rsidRDefault="008B29A2" w:rsidP="008B29A2">
      <w:pPr>
        <w:tabs>
          <w:tab w:val="left" w:pos="5812"/>
        </w:tabs>
        <w:jc w:val="center"/>
        <w:rPr>
          <w:rFonts w:ascii="Verdana" w:hAnsi="Verdana" w:cs="Arial"/>
          <w:b/>
        </w:rPr>
      </w:pPr>
    </w:p>
    <w:p w14:paraId="749951E5" w14:textId="77777777" w:rsidR="008B29A2" w:rsidRDefault="008B29A2" w:rsidP="008B29A2">
      <w:pPr>
        <w:tabs>
          <w:tab w:val="left" w:pos="5812"/>
        </w:tabs>
        <w:jc w:val="center"/>
        <w:rPr>
          <w:rFonts w:ascii="Verdana" w:hAnsi="Verdana" w:cs="Arial"/>
          <w:b/>
        </w:rPr>
      </w:pPr>
    </w:p>
    <w:p w14:paraId="38E7A6A4" w14:textId="77777777" w:rsidR="008B29A2" w:rsidRDefault="008B29A2" w:rsidP="008B29A2">
      <w:pPr>
        <w:tabs>
          <w:tab w:val="left" w:pos="5812"/>
        </w:tabs>
        <w:jc w:val="center"/>
        <w:rPr>
          <w:rFonts w:ascii="Verdana" w:hAnsi="Verdana" w:cs="Arial"/>
          <w:b/>
        </w:rPr>
      </w:pPr>
    </w:p>
    <w:p w14:paraId="29F0C383" w14:textId="77777777" w:rsidR="008B29A2" w:rsidRDefault="008B29A2" w:rsidP="008B29A2">
      <w:pPr>
        <w:tabs>
          <w:tab w:val="left" w:pos="5812"/>
        </w:tabs>
        <w:jc w:val="center"/>
        <w:rPr>
          <w:rFonts w:ascii="Verdana" w:hAnsi="Verdana" w:cs="Arial"/>
          <w:b/>
        </w:rPr>
      </w:pPr>
    </w:p>
    <w:p w14:paraId="14893B94" w14:textId="77777777" w:rsidR="008B29A2" w:rsidRDefault="008B29A2" w:rsidP="008B29A2">
      <w:pPr>
        <w:tabs>
          <w:tab w:val="left" w:pos="5812"/>
        </w:tabs>
        <w:jc w:val="center"/>
        <w:rPr>
          <w:rFonts w:ascii="Verdana" w:hAnsi="Verdana" w:cs="Arial"/>
          <w:b/>
        </w:rPr>
      </w:pPr>
    </w:p>
    <w:p w14:paraId="6FBF5F13" w14:textId="77777777" w:rsidR="008B29A2" w:rsidRDefault="008B29A2" w:rsidP="008B29A2">
      <w:pPr>
        <w:jc w:val="center"/>
        <w:rPr>
          <w:rFonts w:ascii="Verdana" w:hAnsi="Verdana"/>
        </w:rPr>
      </w:pPr>
      <w:r>
        <w:rPr>
          <w:rFonts w:ascii="Verdana" w:hAnsi="Verdana"/>
        </w:rPr>
        <w:t>Legal Services</w:t>
      </w:r>
    </w:p>
    <w:p w14:paraId="1BAF5297" w14:textId="77777777" w:rsidR="008B29A2" w:rsidRDefault="008B29A2" w:rsidP="008B29A2">
      <w:pPr>
        <w:jc w:val="center"/>
        <w:rPr>
          <w:rFonts w:ascii="Verdana" w:hAnsi="Verdana"/>
        </w:rPr>
      </w:pPr>
      <w:r>
        <w:rPr>
          <w:rFonts w:ascii="Verdana" w:hAnsi="Verdana"/>
        </w:rPr>
        <w:t>The Council of the Isles of Scilly</w:t>
      </w:r>
    </w:p>
    <w:p w14:paraId="13BA44F6" w14:textId="423ACD74" w:rsidR="008B29A2" w:rsidRDefault="00F97D94" w:rsidP="008B29A2">
      <w:pPr>
        <w:jc w:val="center"/>
        <w:rPr>
          <w:rFonts w:ascii="Verdana" w:hAnsi="Verdana"/>
        </w:rPr>
      </w:pPr>
      <w:r>
        <w:rPr>
          <w:rFonts w:ascii="Verdana" w:hAnsi="Verdana"/>
        </w:rPr>
        <w:t>Town Hall,</w:t>
      </w:r>
    </w:p>
    <w:p w14:paraId="64E8A638" w14:textId="0DFE6BC8" w:rsidR="00F97D94" w:rsidRDefault="00F97D94" w:rsidP="008B29A2">
      <w:pPr>
        <w:jc w:val="center"/>
        <w:rPr>
          <w:rFonts w:ascii="Verdana" w:hAnsi="Verdana"/>
        </w:rPr>
      </w:pPr>
      <w:r>
        <w:rPr>
          <w:rFonts w:ascii="Verdana" w:hAnsi="Verdana"/>
        </w:rPr>
        <w:t>St Mary’s,</w:t>
      </w:r>
    </w:p>
    <w:p w14:paraId="5BAA50D8" w14:textId="5AEB9AC4" w:rsidR="00F97D94" w:rsidRDefault="00F97D94" w:rsidP="008B29A2">
      <w:pPr>
        <w:jc w:val="center"/>
        <w:rPr>
          <w:rFonts w:ascii="Verdana" w:hAnsi="Verdana"/>
        </w:rPr>
      </w:pPr>
      <w:r>
        <w:rPr>
          <w:rFonts w:ascii="Verdana" w:hAnsi="Verdana"/>
        </w:rPr>
        <w:t>Isles of Scilly.</w:t>
      </w:r>
    </w:p>
    <w:p w14:paraId="6BF45660" w14:textId="77777777" w:rsidR="008B29A2" w:rsidRDefault="008B29A2" w:rsidP="008B29A2">
      <w:pPr>
        <w:rPr>
          <w:rFonts w:ascii="Verdana" w:hAnsi="Verdana" w:cs="Arial"/>
          <w:b/>
        </w:rPr>
      </w:pPr>
    </w:p>
    <w:p w14:paraId="17A285E2" w14:textId="77777777" w:rsidR="008B29A2" w:rsidRDefault="008B29A2" w:rsidP="008B29A2">
      <w:pPr>
        <w:rPr>
          <w:rFonts w:ascii="Verdana" w:hAnsi="Verdana" w:cs="Arial"/>
          <w:b/>
        </w:rPr>
      </w:pPr>
    </w:p>
    <w:p w14:paraId="50F6DCE2" w14:textId="77777777" w:rsidR="008B29A2" w:rsidRDefault="008B29A2" w:rsidP="008B29A2">
      <w:pPr>
        <w:rPr>
          <w:rFonts w:ascii="Verdana" w:hAnsi="Verdana" w:cs="Arial"/>
        </w:rPr>
      </w:pPr>
      <w:r>
        <w:rPr>
          <w:rFonts w:ascii="Verdana" w:hAnsi="Verdana"/>
          <w:b/>
        </w:rPr>
        <w:br w:type="page"/>
      </w:r>
      <w:r>
        <w:rPr>
          <w:rFonts w:ascii="Verdana" w:hAnsi="Verdana" w:cs="Arial"/>
          <w:b/>
        </w:rPr>
        <w:lastRenderedPageBreak/>
        <w:t>THIS AGREEMENT</w:t>
      </w:r>
      <w:r w:rsidRPr="00257FAD">
        <w:rPr>
          <w:rFonts w:ascii="Verdana" w:hAnsi="Verdana"/>
          <w:b/>
        </w:rPr>
        <w:t xml:space="preserve"> </w:t>
      </w:r>
      <w:r>
        <w:rPr>
          <w:rFonts w:ascii="Verdana" w:hAnsi="Verdana" w:cs="Arial"/>
        </w:rPr>
        <w:t xml:space="preserve">is made </w:t>
      </w:r>
      <w:r w:rsidRPr="00CD7D19">
        <w:rPr>
          <w:rFonts w:ascii="Verdana" w:hAnsi="Verdana" w:cs="Arial"/>
          <w:highlight w:val="yellow"/>
        </w:rPr>
        <w:t>on            day of</w:t>
      </w:r>
      <w:r w:rsidRPr="00CD7D19">
        <w:rPr>
          <w:rFonts w:ascii="Verdana" w:hAnsi="Verdana" w:cs="Arial"/>
          <w:highlight w:val="yellow"/>
        </w:rPr>
        <w:tab/>
      </w:r>
      <w:r w:rsidRPr="00CD7D19">
        <w:rPr>
          <w:rFonts w:ascii="Verdana" w:hAnsi="Verdana" w:cs="Arial"/>
          <w:highlight w:val="yellow"/>
        </w:rPr>
        <w:tab/>
      </w:r>
      <w:r w:rsidRPr="00CD7D19">
        <w:rPr>
          <w:rFonts w:ascii="Verdana" w:hAnsi="Verdana" w:cs="Arial"/>
          <w:highlight w:val="yellow"/>
        </w:rPr>
        <w:tab/>
        <w:t xml:space="preserve">                  20</w:t>
      </w:r>
      <w:r>
        <w:rPr>
          <w:rFonts w:ascii="Verdana" w:hAnsi="Verdana" w:cs="Arial"/>
          <w:highlight w:val="yellow"/>
        </w:rPr>
        <w:t>2</w:t>
      </w:r>
      <w:r w:rsidRPr="00CD7D19">
        <w:rPr>
          <w:rFonts w:ascii="Verdana" w:hAnsi="Verdana" w:cs="Arial"/>
          <w:highlight w:val="yellow"/>
        </w:rPr>
        <w:t>[    ]</w:t>
      </w:r>
      <w:r>
        <w:rPr>
          <w:rFonts w:ascii="Verdana" w:hAnsi="Verdana" w:cs="Arial"/>
        </w:rPr>
        <w:t xml:space="preserve">             </w:t>
      </w:r>
    </w:p>
    <w:p w14:paraId="2984A345" w14:textId="77777777" w:rsidR="008B29A2" w:rsidRDefault="008B29A2" w:rsidP="008B29A2">
      <w:pPr>
        <w:rPr>
          <w:rFonts w:ascii="Verdana" w:hAnsi="Verdana" w:cs="Arial"/>
        </w:rPr>
      </w:pPr>
    </w:p>
    <w:p w14:paraId="60784763" w14:textId="77777777" w:rsidR="008B29A2" w:rsidRDefault="008B29A2" w:rsidP="008B29A2">
      <w:pPr>
        <w:rPr>
          <w:rFonts w:ascii="Verdana" w:hAnsi="Verdana" w:cs="Arial"/>
          <w:b/>
        </w:rPr>
      </w:pPr>
      <w:r>
        <w:rPr>
          <w:rFonts w:ascii="Verdana" w:hAnsi="Verdana" w:cs="Arial"/>
          <w:b/>
        </w:rPr>
        <w:t>BETWEEN:</w:t>
      </w:r>
    </w:p>
    <w:p w14:paraId="01577916" w14:textId="77777777" w:rsidR="008B29A2" w:rsidRDefault="008B29A2" w:rsidP="008B29A2">
      <w:pPr>
        <w:rPr>
          <w:rFonts w:ascii="Verdana" w:hAnsi="Verdana" w:cs="Arial"/>
        </w:rPr>
      </w:pPr>
    </w:p>
    <w:p w14:paraId="13CCE57C"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THE COUNCIL OF THE ISLES OF SCILLY</w:t>
      </w:r>
      <w:r>
        <w:rPr>
          <w:rFonts w:ascii="Verdana" w:hAnsi="Verdana" w:cs="Arial"/>
        </w:rPr>
        <w:t xml:space="preserve"> of [                      ] ('the </w:t>
      </w:r>
      <w:r w:rsidRPr="00EE1D91">
        <w:rPr>
          <w:rFonts w:ascii="Verdana" w:hAnsi="Verdana" w:cs="Arial"/>
          <w:b/>
        </w:rPr>
        <w:t>Council</w:t>
      </w:r>
      <w:r>
        <w:rPr>
          <w:rFonts w:ascii="Verdana" w:hAnsi="Verdana" w:cs="Arial"/>
        </w:rPr>
        <w:t xml:space="preserve">'); </w:t>
      </w:r>
    </w:p>
    <w:p w14:paraId="368C8B22" w14:textId="77777777" w:rsidR="008B29A2" w:rsidRDefault="008B29A2" w:rsidP="008B29A2">
      <w:pPr>
        <w:ind w:left="720"/>
        <w:jc w:val="both"/>
        <w:rPr>
          <w:rFonts w:ascii="Verdana" w:hAnsi="Verdana" w:cs="Arial"/>
        </w:rPr>
      </w:pPr>
    </w:p>
    <w:p w14:paraId="48C26876" w14:textId="77777777" w:rsidR="008B29A2" w:rsidRDefault="008B29A2" w:rsidP="008B29A2">
      <w:pPr>
        <w:ind w:left="720"/>
        <w:jc w:val="both"/>
        <w:rPr>
          <w:rFonts w:ascii="Verdana" w:hAnsi="Verdana" w:cs="Arial"/>
        </w:rPr>
      </w:pPr>
      <w:r>
        <w:rPr>
          <w:rFonts w:ascii="Verdana" w:hAnsi="Verdana" w:cs="Arial"/>
        </w:rPr>
        <w:t>and</w:t>
      </w:r>
    </w:p>
    <w:p w14:paraId="652E5593" w14:textId="77777777" w:rsidR="008B29A2" w:rsidRDefault="008B29A2" w:rsidP="008B29A2">
      <w:pPr>
        <w:ind w:left="720"/>
        <w:jc w:val="both"/>
        <w:rPr>
          <w:rFonts w:ascii="Verdana" w:hAnsi="Verdana" w:cs="Arial"/>
        </w:rPr>
      </w:pPr>
    </w:p>
    <w:p w14:paraId="3D95D905"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w:t>
      </w:r>
      <w:r w:rsidRPr="005E0652">
        <w:rPr>
          <w:rFonts w:ascii="Verdana" w:hAnsi="Verdana" w:cs="Arial"/>
          <w:b/>
          <w:i/>
          <w:iCs/>
        </w:rPr>
        <w:t>Insert Company details</w:t>
      </w:r>
      <w:r>
        <w:rPr>
          <w:rFonts w:ascii="Verdana" w:hAnsi="Verdana" w:cs="Arial"/>
          <w:b/>
        </w:rPr>
        <w:t>]</w:t>
      </w:r>
      <w:r w:rsidRPr="00281C61">
        <w:rPr>
          <w:rFonts w:ascii="Verdana" w:hAnsi="Verdana" w:cs="Arial"/>
          <w:iCs/>
        </w:rPr>
        <w:t xml:space="preserve"> (Company No</w:t>
      </w:r>
      <w:r>
        <w:rPr>
          <w:rFonts w:ascii="Verdana" w:hAnsi="Verdana" w:cs="Arial"/>
          <w:iCs/>
        </w:rPr>
        <w:t>. [               ]</w:t>
      </w:r>
      <w:r w:rsidRPr="008B29A2">
        <w:rPr>
          <w:rFonts w:ascii="Verdana" w:hAnsi="Verdana" w:cs="Arial"/>
          <w:iCs/>
          <w:color w:val="808080"/>
        </w:rPr>
        <w:t>)</w:t>
      </w:r>
      <w:r w:rsidRPr="00655F18">
        <w:rPr>
          <w:rFonts w:ascii="Verdana" w:hAnsi="Verdana" w:cs="Arial"/>
          <w:iCs/>
        </w:rPr>
        <w:t xml:space="preserve"> </w:t>
      </w:r>
      <w:r w:rsidRPr="00281C61">
        <w:rPr>
          <w:rFonts w:ascii="Verdana" w:hAnsi="Verdana" w:cs="Arial"/>
          <w:iCs/>
        </w:rPr>
        <w:t xml:space="preserve">of </w:t>
      </w:r>
      <w:r>
        <w:rPr>
          <w:rFonts w:ascii="Verdana" w:hAnsi="Verdana" w:cs="Arial"/>
          <w:iCs/>
        </w:rPr>
        <w:t>[            ]</w:t>
      </w:r>
      <w:r w:rsidRPr="00281C61" w:rsidDel="008654C1">
        <w:rPr>
          <w:rFonts w:ascii="Verdana" w:hAnsi="Verdana" w:cs="Arial"/>
          <w:iCs/>
        </w:rPr>
        <w:t xml:space="preserve"> </w:t>
      </w:r>
      <w:r w:rsidRPr="00281C61">
        <w:rPr>
          <w:rFonts w:ascii="Verdana" w:hAnsi="Verdana" w:cs="Arial"/>
        </w:rPr>
        <w:t>('the</w:t>
      </w:r>
      <w:r>
        <w:rPr>
          <w:rFonts w:ascii="Verdana" w:hAnsi="Verdana" w:cs="Arial"/>
        </w:rPr>
        <w:t xml:space="preserve"> </w:t>
      </w:r>
      <w:r w:rsidRPr="00EE1D91">
        <w:rPr>
          <w:rFonts w:ascii="Verdana" w:hAnsi="Verdana" w:cs="Arial"/>
          <w:b/>
        </w:rPr>
        <w:t>Service Provider</w:t>
      </w:r>
      <w:r>
        <w:rPr>
          <w:rFonts w:ascii="Verdana" w:hAnsi="Verdana" w:cs="Arial"/>
        </w:rPr>
        <w:t>')</w:t>
      </w:r>
    </w:p>
    <w:p w14:paraId="38B36EE2" w14:textId="77777777" w:rsidR="008B29A2" w:rsidRDefault="008B29A2" w:rsidP="008B29A2">
      <w:pPr>
        <w:ind w:left="993" w:hanging="993"/>
        <w:rPr>
          <w:rFonts w:ascii="Verdana" w:hAnsi="Verdana" w:cs="Arial"/>
        </w:rPr>
      </w:pPr>
    </w:p>
    <w:p w14:paraId="56B19450" w14:textId="77777777" w:rsidR="008B29A2" w:rsidRDefault="008B29A2" w:rsidP="008B29A2">
      <w:pPr>
        <w:ind w:left="720"/>
        <w:rPr>
          <w:rFonts w:ascii="Verdana" w:hAnsi="Verdana" w:cs="Arial"/>
        </w:rPr>
      </w:pPr>
      <w:r>
        <w:rPr>
          <w:rFonts w:ascii="Verdana" w:hAnsi="Verdana" w:cs="Arial"/>
        </w:rPr>
        <w:t>each individual a</w:t>
      </w:r>
      <w:r w:rsidRPr="00257FAD">
        <w:rPr>
          <w:rFonts w:ascii="Verdana" w:hAnsi="Verdana" w:cs="Arial"/>
        </w:rPr>
        <w:t xml:space="preserve"> “</w:t>
      </w:r>
      <w:r w:rsidRPr="00EE1D91">
        <w:rPr>
          <w:rFonts w:ascii="Verdana" w:hAnsi="Verdana" w:cs="Arial"/>
          <w:b/>
        </w:rPr>
        <w:t>Party</w:t>
      </w:r>
      <w:r w:rsidRPr="00257FAD">
        <w:rPr>
          <w:rFonts w:ascii="Verdana" w:hAnsi="Verdana" w:cs="Arial"/>
        </w:rPr>
        <w:t>” and together the “</w:t>
      </w:r>
      <w:r w:rsidRPr="00EE1D91">
        <w:rPr>
          <w:rFonts w:ascii="Verdana" w:hAnsi="Verdana" w:cs="Arial"/>
          <w:b/>
        </w:rPr>
        <w:t>Parties</w:t>
      </w:r>
      <w:r w:rsidRPr="00257FAD">
        <w:rPr>
          <w:rFonts w:ascii="Verdana" w:hAnsi="Verdana" w:cs="Arial"/>
        </w:rPr>
        <w:t>”.</w:t>
      </w:r>
    </w:p>
    <w:p w14:paraId="7593B473" w14:textId="77777777" w:rsidR="008B29A2" w:rsidRDefault="008B29A2" w:rsidP="008B29A2">
      <w:pPr>
        <w:ind w:left="720"/>
        <w:rPr>
          <w:rFonts w:ascii="Verdana" w:hAnsi="Verdana" w:cs="Arial"/>
        </w:rPr>
      </w:pPr>
    </w:p>
    <w:p w14:paraId="3E7E957D" w14:textId="77777777" w:rsidR="008B29A2" w:rsidRPr="00257FAD" w:rsidRDefault="008B29A2" w:rsidP="008B29A2">
      <w:pPr>
        <w:ind w:left="720"/>
        <w:rPr>
          <w:rFonts w:ascii="Verdana" w:hAnsi="Verdana" w:cs="Arial"/>
        </w:rPr>
      </w:pPr>
    </w:p>
    <w:p w14:paraId="1939C40A" w14:textId="77777777" w:rsidR="008B29A2" w:rsidRDefault="008B29A2" w:rsidP="008B29A2">
      <w:pPr>
        <w:rPr>
          <w:rFonts w:ascii="Verdana" w:hAnsi="Verdana" w:cs="Arial"/>
          <w:b/>
        </w:rPr>
      </w:pPr>
      <w:r>
        <w:rPr>
          <w:rFonts w:ascii="Verdana" w:hAnsi="Verdana" w:cs="Arial"/>
          <w:b/>
        </w:rPr>
        <w:t>WHEREAS</w:t>
      </w:r>
    </w:p>
    <w:p w14:paraId="58226F20" w14:textId="77777777" w:rsidR="008B29A2" w:rsidRDefault="008B29A2" w:rsidP="008B29A2">
      <w:pPr>
        <w:spacing w:line="264" w:lineRule="auto"/>
        <w:ind w:left="720" w:hanging="720"/>
        <w:rPr>
          <w:rFonts w:ascii="Verdana" w:hAnsi="Verdana" w:cs="Arial"/>
          <w:b/>
        </w:rPr>
      </w:pPr>
    </w:p>
    <w:p w14:paraId="3C0E0102" w14:textId="56728937" w:rsidR="008B29A2" w:rsidRPr="00B943C7" w:rsidRDefault="003350EF" w:rsidP="008B29A2">
      <w:pPr>
        <w:pStyle w:val="Recitals"/>
        <w:numPr>
          <w:ilvl w:val="0"/>
          <w:numId w:val="18"/>
        </w:numPr>
        <w:spacing w:line="240" w:lineRule="auto"/>
        <w:ind w:left="709" w:hanging="709"/>
        <w:rPr>
          <w:rFonts w:ascii="Verdana" w:hAnsi="Verdana"/>
          <w:sz w:val="20"/>
        </w:rPr>
      </w:pPr>
      <w:bookmarkStart w:id="0" w:name="_Ref376788177"/>
      <w:r>
        <w:rPr>
          <w:rFonts w:ascii="Verdana" w:hAnsi="Verdana"/>
          <w:sz w:val="20"/>
        </w:rPr>
        <w:t>The</w:t>
      </w:r>
      <w:r w:rsidR="008B29A2" w:rsidRPr="00F162B9">
        <w:rPr>
          <w:rFonts w:ascii="Verdana" w:hAnsi="Verdana"/>
          <w:sz w:val="20"/>
        </w:rPr>
        <w:t xml:space="preserve"> </w:t>
      </w:r>
      <w:r w:rsidR="008B29A2" w:rsidRPr="00281C61">
        <w:rPr>
          <w:rFonts w:ascii="Verdana" w:hAnsi="Verdana"/>
          <w:sz w:val="20"/>
        </w:rPr>
        <w:t>Council</w:t>
      </w:r>
      <w:r w:rsidR="008B29A2">
        <w:rPr>
          <w:rFonts w:ascii="Verdana" w:hAnsi="Verdana"/>
          <w:sz w:val="20"/>
        </w:rPr>
        <w:t xml:space="preserve"> has </w:t>
      </w:r>
      <w:r w:rsidR="008B29A2" w:rsidRPr="00281C61">
        <w:rPr>
          <w:rFonts w:ascii="Verdana" w:hAnsi="Verdana"/>
          <w:sz w:val="20"/>
        </w:rPr>
        <w:t>procur</w:t>
      </w:r>
      <w:r w:rsidR="008B29A2">
        <w:rPr>
          <w:rFonts w:ascii="Verdana" w:hAnsi="Verdana"/>
          <w:sz w:val="20"/>
        </w:rPr>
        <w:t>ed</w:t>
      </w:r>
      <w:r w:rsidR="008B29A2" w:rsidRPr="00281C61">
        <w:rPr>
          <w:rFonts w:ascii="Verdana" w:hAnsi="Verdana"/>
          <w:sz w:val="20"/>
        </w:rPr>
        <w:t xml:space="preserve"> </w:t>
      </w:r>
      <w:r w:rsidR="008B29A2">
        <w:rPr>
          <w:rFonts w:ascii="Verdana" w:hAnsi="Verdana"/>
          <w:sz w:val="20"/>
        </w:rPr>
        <w:t xml:space="preserve"> </w:t>
      </w:r>
      <w:r w:rsidR="00F97D94">
        <w:rPr>
          <w:rFonts w:ascii="Verdana" w:hAnsi="Verdana"/>
          <w:sz w:val="20"/>
        </w:rPr>
        <w:t>naval architecture</w:t>
      </w:r>
      <w:r w:rsidR="004B04C9">
        <w:rPr>
          <w:rFonts w:ascii="Verdana" w:hAnsi="Verdana"/>
          <w:sz w:val="20"/>
        </w:rPr>
        <w:t xml:space="preserve"> </w:t>
      </w:r>
      <w:r w:rsidR="00F97D94">
        <w:rPr>
          <w:rFonts w:ascii="Verdana" w:hAnsi="Verdana"/>
          <w:sz w:val="20"/>
        </w:rPr>
        <w:t>services</w:t>
      </w:r>
      <w:r w:rsidR="008B29A2" w:rsidRPr="00281C61">
        <w:rPr>
          <w:rFonts w:ascii="Verdana" w:hAnsi="Verdana"/>
          <w:sz w:val="20"/>
        </w:rPr>
        <w:t>.</w:t>
      </w:r>
      <w:r w:rsidR="008B29A2">
        <w:rPr>
          <w:rFonts w:ascii="Verdana" w:hAnsi="Verdana"/>
          <w:sz w:val="20"/>
        </w:rPr>
        <w:t xml:space="preserve">  The Service Provider is </w:t>
      </w:r>
      <w:r w:rsidR="008B29A2" w:rsidRPr="00B943C7">
        <w:rPr>
          <w:rFonts w:ascii="Verdana" w:hAnsi="Verdana"/>
          <w:sz w:val="20"/>
        </w:rPr>
        <w:t xml:space="preserve">to provide </w:t>
      </w:r>
      <w:r w:rsidR="00F97D94">
        <w:rPr>
          <w:rFonts w:ascii="Verdana" w:hAnsi="Verdana"/>
          <w:sz w:val="20"/>
        </w:rPr>
        <w:t>naval architecture services.</w:t>
      </w:r>
    </w:p>
    <w:p w14:paraId="0049702A" w14:textId="4BBFB73C" w:rsidR="008B29A2" w:rsidRPr="00281C61" w:rsidRDefault="008B29A2" w:rsidP="008B29A2">
      <w:pPr>
        <w:pStyle w:val="Recitals"/>
        <w:numPr>
          <w:ilvl w:val="0"/>
          <w:numId w:val="18"/>
        </w:numPr>
        <w:spacing w:line="240" w:lineRule="auto"/>
        <w:ind w:left="709" w:hanging="709"/>
        <w:rPr>
          <w:rFonts w:ascii="Verdana" w:hAnsi="Verdana"/>
          <w:sz w:val="20"/>
        </w:rPr>
      </w:pPr>
      <w:r w:rsidRPr="00B943C7">
        <w:rPr>
          <w:rFonts w:ascii="Verdana" w:hAnsi="Verdana"/>
          <w:sz w:val="20"/>
        </w:rPr>
        <w:t xml:space="preserve">The </w:t>
      </w:r>
      <w:r>
        <w:rPr>
          <w:rFonts w:ascii="Verdana" w:hAnsi="Verdana"/>
          <w:sz w:val="20"/>
        </w:rPr>
        <w:t>S</w:t>
      </w:r>
      <w:r w:rsidRPr="00B943C7">
        <w:rPr>
          <w:rFonts w:ascii="Verdana" w:hAnsi="Verdana"/>
          <w:sz w:val="20"/>
        </w:rPr>
        <w:t xml:space="preserve">ervice must be able to meet the needs of the </w:t>
      </w:r>
      <w:r>
        <w:rPr>
          <w:rFonts w:ascii="Verdana" w:hAnsi="Verdana"/>
          <w:sz w:val="20"/>
        </w:rPr>
        <w:t>Council</w:t>
      </w:r>
      <w:r w:rsidRPr="00B943C7">
        <w:rPr>
          <w:rFonts w:ascii="Verdana" w:hAnsi="Verdana"/>
          <w:sz w:val="20"/>
        </w:rPr>
        <w:t>, particularly</w:t>
      </w:r>
      <w:r w:rsidR="004B04C9">
        <w:rPr>
          <w:rFonts w:ascii="Verdana" w:hAnsi="Verdana"/>
          <w:sz w:val="20"/>
        </w:rPr>
        <w:t xml:space="preserve"> the review of vessel designs in relation to the replacement vessel program</w:t>
      </w:r>
      <w:r w:rsidRPr="00B943C7">
        <w:rPr>
          <w:rFonts w:ascii="Verdana" w:hAnsi="Verdana"/>
          <w:sz w:val="20"/>
        </w:rPr>
        <w:t>.</w:t>
      </w:r>
    </w:p>
    <w:p w14:paraId="1C60A4D8" w14:textId="07F91043" w:rsidR="008B29A2" w:rsidRPr="00281C61" w:rsidRDefault="008B29A2" w:rsidP="008B29A2">
      <w:pPr>
        <w:pStyle w:val="Recitals"/>
        <w:numPr>
          <w:ilvl w:val="0"/>
          <w:numId w:val="18"/>
        </w:numPr>
        <w:spacing w:line="240" w:lineRule="auto"/>
        <w:ind w:left="709" w:hanging="709"/>
        <w:rPr>
          <w:rFonts w:ascii="Verdana" w:hAnsi="Verdana"/>
          <w:sz w:val="20"/>
        </w:rPr>
      </w:pPr>
      <w:r w:rsidRPr="00281C61">
        <w:rPr>
          <w:rFonts w:ascii="Verdana" w:hAnsi="Verdana"/>
          <w:sz w:val="20"/>
        </w:rPr>
        <w:t>The Council issued an invitation to tender document ("</w:t>
      </w:r>
      <w:r w:rsidRPr="00281C61">
        <w:rPr>
          <w:rFonts w:ascii="Verdana" w:hAnsi="Verdana"/>
          <w:b/>
          <w:sz w:val="20"/>
        </w:rPr>
        <w:t>ITT Document</w:t>
      </w:r>
      <w:r w:rsidRPr="00281C61">
        <w:rPr>
          <w:rFonts w:ascii="Verdana" w:hAnsi="Verdana"/>
          <w:sz w:val="20"/>
        </w:rPr>
        <w:t xml:space="preserve">") on </w:t>
      </w:r>
      <w:r w:rsidR="00F97D94">
        <w:rPr>
          <w:rFonts w:ascii="Verdana" w:hAnsi="Verdana"/>
          <w:sz w:val="20"/>
        </w:rPr>
        <w:t>30</w:t>
      </w:r>
      <w:r w:rsidR="00F97D94" w:rsidRPr="00F97D94">
        <w:rPr>
          <w:rFonts w:ascii="Verdana" w:hAnsi="Verdana"/>
          <w:sz w:val="20"/>
          <w:vertAlign w:val="superscript"/>
        </w:rPr>
        <w:t>th</w:t>
      </w:r>
      <w:r w:rsidR="00F97D94">
        <w:rPr>
          <w:rFonts w:ascii="Verdana" w:hAnsi="Verdana"/>
          <w:sz w:val="20"/>
        </w:rPr>
        <w:t xml:space="preserve"> September 2022</w:t>
      </w:r>
      <w:r w:rsidRPr="00281C61">
        <w:rPr>
          <w:rFonts w:ascii="Verdana" w:hAnsi="Verdana"/>
          <w:sz w:val="20"/>
        </w:rPr>
        <w:t xml:space="preserve"> for the delivery of</w:t>
      </w:r>
      <w:bookmarkEnd w:id="0"/>
      <w:r>
        <w:rPr>
          <w:rFonts w:ascii="Verdana" w:hAnsi="Verdana"/>
          <w:sz w:val="20"/>
        </w:rPr>
        <w:t xml:space="preserve"> the Services</w:t>
      </w:r>
      <w:r w:rsidRPr="00281C61">
        <w:rPr>
          <w:rFonts w:ascii="Verdana" w:hAnsi="Verdana"/>
          <w:sz w:val="20"/>
        </w:rPr>
        <w:t>.</w:t>
      </w:r>
    </w:p>
    <w:p w14:paraId="42A0C50B" w14:textId="76A5A342" w:rsidR="008B29A2" w:rsidRPr="00BE29DE" w:rsidRDefault="008B29A2" w:rsidP="008B29A2">
      <w:pPr>
        <w:pStyle w:val="Recitals"/>
        <w:numPr>
          <w:ilvl w:val="0"/>
          <w:numId w:val="18"/>
        </w:numPr>
        <w:spacing w:line="240" w:lineRule="auto"/>
        <w:ind w:left="709" w:hanging="709"/>
        <w:rPr>
          <w:rFonts w:ascii="Verdana" w:hAnsi="Verdana"/>
          <w:sz w:val="20"/>
        </w:rPr>
      </w:pPr>
      <w:r w:rsidRPr="00BE29DE">
        <w:rPr>
          <w:rFonts w:ascii="Verdana" w:hAnsi="Verdana"/>
          <w:sz w:val="20"/>
        </w:rPr>
        <w:t xml:space="preserve">The Service Provider represented to the Council that it is capable of delivering the Services in accordance with the Council's requirements as set out in the </w:t>
      </w:r>
      <w:r w:rsidRPr="00B943C7">
        <w:rPr>
          <w:rFonts w:ascii="Verdana" w:hAnsi="Verdana"/>
          <w:sz w:val="20"/>
          <w:highlight w:val="yellow"/>
        </w:rPr>
        <w:t>Service Specification</w:t>
      </w:r>
      <w:r w:rsidRPr="00BE29DE">
        <w:rPr>
          <w:rFonts w:ascii="Verdana" w:hAnsi="Verdana"/>
          <w:sz w:val="20"/>
        </w:rPr>
        <w:t xml:space="preserve"> and, in particular, the Service Provider made representations to the Council in its </w:t>
      </w:r>
      <w:r w:rsidRPr="0008675D">
        <w:rPr>
          <w:rFonts w:ascii="Verdana" w:hAnsi="Verdana"/>
          <w:sz w:val="20"/>
        </w:rPr>
        <w:t>Tender</w:t>
      </w:r>
      <w:r w:rsidRPr="00BE29DE">
        <w:rPr>
          <w:rFonts w:ascii="Verdana" w:hAnsi="Verdana"/>
          <w:sz w:val="20"/>
        </w:rPr>
        <w:t xml:space="preserve"> in relation to its competence, professionalism, financial standing and ability to provide</w:t>
      </w:r>
      <w:r>
        <w:rPr>
          <w:rFonts w:ascii="Verdana" w:hAnsi="Verdana"/>
          <w:sz w:val="20"/>
        </w:rPr>
        <w:t xml:space="preserve"> </w:t>
      </w:r>
      <w:r w:rsidR="004B04C9">
        <w:rPr>
          <w:rFonts w:ascii="Verdana" w:hAnsi="Verdana"/>
          <w:sz w:val="20"/>
        </w:rPr>
        <w:t>naval architecture services</w:t>
      </w:r>
      <w:r>
        <w:rPr>
          <w:rFonts w:ascii="Verdana" w:hAnsi="Verdana"/>
          <w:sz w:val="20"/>
        </w:rPr>
        <w:t xml:space="preserve"> </w:t>
      </w:r>
      <w:r w:rsidRPr="00BE29DE">
        <w:rPr>
          <w:rFonts w:ascii="Verdana" w:hAnsi="Verdana"/>
          <w:sz w:val="20"/>
        </w:rPr>
        <w:t>in an efficient and cost effective manner.</w:t>
      </w:r>
    </w:p>
    <w:p w14:paraId="2CB3FF4E" w14:textId="77777777" w:rsidR="008B29A2"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Parties agree to be open, honest, and fair in their dealings with each other and agree to work together with a view to ensuring </w:t>
      </w:r>
      <w:r w:rsidR="003350EF">
        <w:rPr>
          <w:rFonts w:ascii="Verdana" w:hAnsi="Verdana"/>
          <w:sz w:val="20"/>
        </w:rPr>
        <w:t>b</w:t>
      </w:r>
      <w:r w:rsidRPr="002252F9">
        <w:rPr>
          <w:rFonts w:ascii="Verdana" w:hAnsi="Verdana"/>
          <w:sz w:val="20"/>
        </w:rPr>
        <w:t xml:space="preserve">est </w:t>
      </w:r>
      <w:r w:rsidR="003350EF">
        <w:rPr>
          <w:rFonts w:ascii="Verdana" w:hAnsi="Verdana"/>
          <w:sz w:val="20"/>
        </w:rPr>
        <w:t>v</w:t>
      </w:r>
      <w:r w:rsidRPr="002252F9">
        <w:rPr>
          <w:rFonts w:ascii="Verdana" w:hAnsi="Verdana"/>
          <w:sz w:val="20"/>
        </w:rPr>
        <w:t>alue</w:t>
      </w:r>
      <w:r>
        <w:rPr>
          <w:rFonts w:ascii="Verdana" w:hAnsi="Verdana"/>
          <w:sz w:val="20"/>
        </w:rPr>
        <w:t xml:space="preserve"> </w:t>
      </w:r>
      <w:r w:rsidRPr="00D84CD3">
        <w:rPr>
          <w:rFonts w:ascii="Verdana" w:hAnsi="Verdana"/>
          <w:sz w:val="20"/>
        </w:rPr>
        <w:t>is achieved.  Furthermore, the Parties are t</w:t>
      </w:r>
      <w:r>
        <w:rPr>
          <w:rFonts w:ascii="Verdana" w:hAnsi="Verdana"/>
          <w:sz w:val="20"/>
        </w:rPr>
        <w:t>o be committed to providing</w:t>
      </w:r>
      <w:r w:rsidRPr="00D84CD3">
        <w:rPr>
          <w:rFonts w:ascii="Verdana" w:hAnsi="Verdana"/>
          <w:sz w:val="20"/>
        </w:rPr>
        <w:t xml:space="preserve"> </w:t>
      </w:r>
      <w:r>
        <w:rPr>
          <w:rFonts w:ascii="Verdana" w:hAnsi="Verdana"/>
          <w:sz w:val="20"/>
        </w:rPr>
        <w:t>the Council</w:t>
      </w:r>
      <w:r w:rsidRPr="00D84CD3">
        <w:rPr>
          <w:rFonts w:ascii="Verdana" w:hAnsi="Verdana"/>
          <w:sz w:val="20"/>
        </w:rPr>
        <w:t xml:space="preserve"> with high quality services at a fair price and recognise the need for continuous improvement in economy, efficiency and effectiveness.</w:t>
      </w:r>
    </w:p>
    <w:p w14:paraId="105611AE" w14:textId="77777777" w:rsidR="008B29A2" w:rsidRPr="00D40979"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Council enters into this </w:t>
      </w:r>
      <w:r>
        <w:rPr>
          <w:rFonts w:ascii="Verdana" w:hAnsi="Verdana"/>
          <w:sz w:val="20"/>
        </w:rPr>
        <w:t>Agreement</w:t>
      </w:r>
      <w:r w:rsidRPr="00D84CD3">
        <w:rPr>
          <w:rFonts w:ascii="Verdana" w:hAnsi="Verdana"/>
          <w:sz w:val="20"/>
        </w:rPr>
        <w:t xml:space="preserve"> with the Service Provider for the provision of the Service in accordance with </w:t>
      </w:r>
      <w:r>
        <w:rPr>
          <w:rFonts w:ascii="Verdana" w:hAnsi="Verdana"/>
          <w:sz w:val="20"/>
        </w:rPr>
        <w:t>the terms and conditions hereof.</w:t>
      </w:r>
    </w:p>
    <w:p w14:paraId="50F0F87B" w14:textId="77777777" w:rsidR="008B29A2" w:rsidRDefault="008B29A2" w:rsidP="008B29A2">
      <w:pPr>
        <w:spacing w:line="264" w:lineRule="auto"/>
        <w:ind w:left="993" w:hanging="993"/>
        <w:rPr>
          <w:rFonts w:ascii="Verdana" w:hAnsi="Verdana" w:cs="Arial"/>
        </w:rPr>
      </w:pPr>
    </w:p>
    <w:p w14:paraId="47797055" w14:textId="77777777" w:rsidR="008B29A2" w:rsidRDefault="008B29A2" w:rsidP="008B29A2">
      <w:pPr>
        <w:spacing w:line="264" w:lineRule="auto"/>
        <w:rPr>
          <w:rFonts w:ascii="Verdana" w:hAnsi="Verdana" w:cs="Arial"/>
        </w:rPr>
      </w:pPr>
      <w:r>
        <w:rPr>
          <w:rFonts w:ascii="Verdana" w:hAnsi="Verdana" w:cs="Arial"/>
          <w:b/>
        </w:rPr>
        <w:t>IT IS AGREED</w:t>
      </w:r>
      <w:r>
        <w:rPr>
          <w:rFonts w:ascii="Verdana" w:hAnsi="Verdana" w:cs="Arial"/>
        </w:rPr>
        <w:t xml:space="preserve"> as follows:</w:t>
      </w:r>
    </w:p>
    <w:p w14:paraId="18D74B11" w14:textId="77777777" w:rsidR="0063293A" w:rsidRDefault="008B29A2" w:rsidP="001A68E8">
      <w:pPr>
        <w:pStyle w:val="ClauseLevel1Heading"/>
        <w:widowControl/>
        <w:numPr>
          <w:ilvl w:val="0"/>
          <w:numId w:val="8"/>
        </w:numPr>
        <w:adjustRightInd/>
        <w:spacing w:before="240"/>
        <w:ind w:left="357" w:hanging="357"/>
        <w:rPr>
          <w:rFonts w:ascii="Verdana" w:hAnsi="Verdana"/>
          <w:color w:val="auto"/>
        </w:rPr>
      </w:pPr>
      <w:r>
        <w:rPr>
          <w:rFonts w:ascii="Verdana" w:hAnsi="Verdana"/>
          <w:color w:val="auto"/>
        </w:rPr>
        <w:tab/>
      </w:r>
      <w:r w:rsidR="0063293A">
        <w:rPr>
          <w:rFonts w:ascii="Verdana" w:hAnsi="Verdana"/>
          <w:color w:val="auto"/>
        </w:rPr>
        <w:t>DEFINITIONS AND INTERPRETATION</w:t>
      </w:r>
    </w:p>
    <w:p w14:paraId="16678B04" w14:textId="77777777" w:rsidR="0063293A" w:rsidRDefault="0063293A" w:rsidP="009A50C8">
      <w:pPr>
        <w:pStyle w:val="ClauseLevel1Continued"/>
        <w:widowControl/>
        <w:numPr>
          <w:ilvl w:val="1"/>
          <w:numId w:val="8"/>
        </w:numPr>
        <w:tabs>
          <w:tab w:val="clear" w:pos="432"/>
          <w:tab w:val="num" w:pos="709"/>
        </w:tabs>
        <w:adjustRightInd/>
        <w:ind w:left="709" w:hanging="709"/>
        <w:jc w:val="left"/>
        <w:rPr>
          <w:rFonts w:ascii="Verdana" w:hAnsi="Verdana"/>
          <w:color w:val="auto"/>
        </w:rPr>
      </w:pPr>
      <w:r>
        <w:rPr>
          <w:rFonts w:ascii="Verdana" w:hAnsi="Verdana"/>
        </w:rPr>
        <w:t xml:space="preserve">In the Agreement, unless the context otherwise requires, the following expressions have </w:t>
      </w:r>
      <w:r>
        <w:rPr>
          <w:rFonts w:ascii="Verdana" w:hAnsi="Verdana"/>
          <w:color w:val="auto"/>
        </w:rPr>
        <w:t>the following meanings:</w:t>
      </w:r>
    </w:p>
    <w:p w14:paraId="1D4CE901" w14:textId="77777777" w:rsidR="0063293A" w:rsidRDefault="0063293A" w:rsidP="006911BE">
      <w:pPr>
        <w:widowControl/>
        <w:tabs>
          <w:tab w:val="left" w:pos="180"/>
          <w:tab w:val="left" w:pos="3960"/>
          <w:tab w:val="left" w:pos="8700"/>
        </w:tabs>
        <w:rPr>
          <w:rFonts w:ascii="Verdana" w:hAnsi="Verdana" w:cs="Arial"/>
        </w:rPr>
      </w:pPr>
    </w:p>
    <w:p w14:paraId="2A9388F5"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‘Agreement’</w:t>
      </w:r>
      <w:r>
        <w:rPr>
          <w:rFonts w:ascii="Verdana" w:hAnsi="Verdana"/>
          <w:color w:val="auto"/>
        </w:rPr>
        <w:tab/>
        <w:t xml:space="preserve">means the Agreement entered into between the Council and the </w:t>
      </w:r>
      <w:r w:rsidR="003350EF">
        <w:rPr>
          <w:rFonts w:ascii="Verdana" w:hAnsi="Verdana"/>
          <w:color w:val="auto"/>
        </w:rPr>
        <w:t>Service Provider</w:t>
      </w:r>
      <w:r>
        <w:rPr>
          <w:rFonts w:ascii="Verdana" w:hAnsi="Verdana"/>
          <w:color w:val="auto"/>
        </w:rPr>
        <w:t xml:space="preserve"> for the supply of the Services for the Price in accordance with these Terms and Conditions;</w:t>
      </w:r>
    </w:p>
    <w:p w14:paraId="78F9DE51" w14:textId="77777777" w:rsidR="009A50C8" w:rsidRPr="009A50C8" w:rsidRDefault="009A50C8" w:rsidP="009A50C8">
      <w:pPr>
        <w:widowControl/>
        <w:rPr>
          <w:rFonts w:ascii="Calibri" w:hAnsi="Calibri" w:cs="Calibri"/>
          <w:color w:val="000000"/>
          <w:sz w:val="24"/>
          <w:szCs w:val="24"/>
        </w:rPr>
      </w:pPr>
    </w:p>
    <w:p w14:paraId="24D2B5ED" w14:textId="77777777" w:rsidR="0063293A" w:rsidRDefault="009A50C8"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‘Applicable Laws’</w:t>
      </w:r>
      <w:r w:rsidRPr="009A50C8">
        <w:rPr>
          <w:rFonts w:ascii="Verdana" w:hAnsi="Verdana"/>
          <w:color w:val="auto"/>
        </w:rPr>
        <w:t xml:space="preserve"> </w:t>
      </w:r>
      <w:r>
        <w:rPr>
          <w:rFonts w:ascii="Verdana" w:hAnsi="Verdana"/>
          <w:color w:val="auto"/>
        </w:rPr>
        <w:tab/>
      </w:r>
      <w:r w:rsidRPr="009A50C8">
        <w:rPr>
          <w:rFonts w:ascii="Verdana" w:hAnsi="Verdana"/>
          <w:color w:val="auto"/>
        </w:rPr>
        <w:t>means any applicable law, statute, bye-law, regulation, order, regulatory policy, guidance or industry code, rule of court or directives or requirements of any Regulatory Body, delegated or subordinate legislation or notice of any Regulatory Body;</w:t>
      </w:r>
    </w:p>
    <w:p w14:paraId="4299F92C" w14:textId="77777777" w:rsidR="009A50C8" w:rsidRDefault="009A50C8" w:rsidP="009A50C8">
      <w:pPr>
        <w:pStyle w:val="ClauseLevel1Continued"/>
        <w:widowControl/>
        <w:adjustRightInd/>
        <w:ind w:left="3402" w:hanging="2693"/>
        <w:rPr>
          <w:rFonts w:ascii="Verdana" w:hAnsi="Verdana"/>
          <w:color w:val="auto"/>
        </w:rPr>
      </w:pPr>
    </w:p>
    <w:p w14:paraId="27F8F00B" w14:textId="77777777" w:rsidR="0063293A" w:rsidRDefault="003350EF" w:rsidP="009A50C8">
      <w:pPr>
        <w:pStyle w:val="ClauseLevel1Continued"/>
        <w:widowControl/>
        <w:adjustRightInd/>
        <w:ind w:left="3402" w:hanging="2693"/>
        <w:rPr>
          <w:rFonts w:ascii="Verdana" w:hAnsi="Verdana"/>
          <w:color w:val="auto"/>
        </w:rPr>
      </w:pPr>
      <w:r>
        <w:rPr>
          <w:rFonts w:ascii="Verdana" w:hAnsi="Verdana"/>
          <w:b/>
          <w:bCs/>
          <w:color w:val="auto"/>
        </w:rPr>
        <w:t>[</w:t>
      </w:r>
      <w:r w:rsidR="0063293A" w:rsidRPr="000E48BF">
        <w:rPr>
          <w:rFonts w:ascii="Verdana" w:hAnsi="Verdana"/>
          <w:b/>
          <w:bCs/>
          <w:color w:val="auto"/>
        </w:rPr>
        <w:t>‘Award Letter’</w:t>
      </w:r>
      <w:r w:rsidR="0063293A">
        <w:rPr>
          <w:rFonts w:ascii="Verdana" w:hAnsi="Verdana"/>
          <w:color w:val="auto"/>
        </w:rPr>
        <w:tab/>
        <w:t xml:space="preserve">means the confirmation of contract award sent to the </w:t>
      </w:r>
      <w:r>
        <w:rPr>
          <w:rFonts w:ascii="Verdana" w:hAnsi="Verdana"/>
          <w:color w:val="auto"/>
        </w:rPr>
        <w:t>Service Provider</w:t>
      </w:r>
      <w:r w:rsidR="0063293A">
        <w:rPr>
          <w:rFonts w:ascii="Verdana" w:hAnsi="Verdana"/>
          <w:color w:val="auto"/>
        </w:rPr>
        <w:t xml:space="preserve"> by the Council in respect of the Services purchased under this Agreement;</w:t>
      </w:r>
      <w:r>
        <w:rPr>
          <w:rFonts w:ascii="Verdana" w:hAnsi="Verdana"/>
          <w:color w:val="auto"/>
        </w:rPr>
        <w:t>]</w:t>
      </w:r>
    </w:p>
    <w:p w14:paraId="141D8E6C" w14:textId="77777777" w:rsidR="0063293A" w:rsidRDefault="0063293A" w:rsidP="009A50C8">
      <w:pPr>
        <w:pStyle w:val="ClauseLevel1Continued"/>
        <w:widowControl/>
        <w:adjustRightInd/>
        <w:ind w:left="3402" w:hanging="2693"/>
        <w:rPr>
          <w:rFonts w:ascii="Verdana" w:hAnsi="Verdana"/>
          <w:color w:val="auto"/>
        </w:rPr>
      </w:pPr>
    </w:p>
    <w:p w14:paraId="4CED7018" w14:textId="77777777" w:rsidR="00131AD5" w:rsidRDefault="00CF7F1D"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131AD5" w:rsidRPr="000E48BF">
        <w:rPr>
          <w:rFonts w:ascii="Verdana" w:hAnsi="Verdana"/>
          <w:b/>
          <w:bCs/>
          <w:color w:val="auto"/>
        </w:rPr>
        <w:t>Commencement Date’</w:t>
      </w:r>
      <w:r w:rsidR="00131AD5">
        <w:rPr>
          <w:rFonts w:ascii="Verdana" w:hAnsi="Verdana"/>
          <w:color w:val="auto"/>
        </w:rPr>
        <w:t xml:space="preserve"> </w:t>
      </w:r>
      <w:r w:rsidR="00054375">
        <w:rPr>
          <w:rFonts w:ascii="Verdana" w:hAnsi="Verdana"/>
          <w:color w:val="auto"/>
        </w:rPr>
        <w:tab/>
      </w:r>
      <w:r w:rsidR="00131AD5">
        <w:rPr>
          <w:rFonts w:ascii="Verdana" w:hAnsi="Verdana"/>
          <w:color w:val="auto"/>
        </w:rPr>
        <w:t xml:space="preserve">means </w:t>
      </w:r>
      <w:r w:rsidR="003350EF">
        <w:rPr>
          <w:rFonts w:ascii="Verdana" w:hAnsi="Verdana"/>
          <w:color w:val="auto"/>
        </w:rPr>
        <w:t>[</w:t>
      </w:r>
      <w:r>
        <w:rPr>
          <w:rFonts w:ascii="Verdana" w:hAnsi="Verdana"/>
          <w:color w:val="auto"/>
        </w:rPr>
        <w:t>the date of commencement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[insert date]</w:t>
      </w:r>
      <w:r>
        <w:rPr>
          <w:rFonts w:ascii="Verdana" w:hAnsi="Verdana"/>
          <w:color w:val="auto"/>
        </w:rPr>
        <w:t>;</w:t>
      </w:r>
    </w:p>
    <w:p w14:paraId="4BF21EA9" w14:textId="77777777" w:rsidR="00131AD5" w:rsidRDefault="00131AD5" w:rsidP="009A50C8">
      <w:pPr>
        <w:pStyle w:val="ClauseLevel1Continued"/>
        <w:widowControl/>
        <w:adjustRightInd/>
        <w:ind w:left="3402" w:hanging="2693"/>
        <w:rPr>
          <w:rFonts w:ascii="Verdana" w:hAnsi="Verdana"/>
          <w:color w:val="auto"/>
        </w:rPr>
      </w:pPr>
    </w:p>
    <w:p w14:paraId="228F2059" w14:textId="77777777" w:rsidR="003350EF" w:rsidRDefault="0063293A" w:rsidP="009A50C8">
      <w:pPr>
        <w:pStyle w:val="ClauseLevel1Continued"/>
        <w:ind w:left="3402" w:hanging="2693"/>
        <w:rPr>
          <w:rFonts w:ascii="Verdana" w:hAnsi="Verdana"/>
          <w:color w:val="auto"/>
        </w:rPr>
      </w:pPr>
      <w:r w:rsidRPr="000E48BF">
        <w:rPr>
          <w:rFonts w:ascii="Verdana" w:hAnsi="Verdana"/>
          <w:b/>
          <w:bCs/>
          <w:color w:val="auto"/>
        </w:rPr>
        <w:t xml:space="preserve">'Confidential </w:t>
      </w:r>
      <w:r w:rsidR="003350EF">
        <w:rPr>
          <w:rFonts w:ascii="Verdana" w:hAnsi="Verdana"/>
          <w:b/>
          <w:bCs/>
          <w:color w:val="auto"/>
        </w:rPr>
        <w:tab/>
      </w:r>
      <w:r w:rsidR="00C87876">
        <w:rPr>
          <w:rFonts w:ascii="Verdana" w:hAnsi="Verdana"/>
          <w:color w:val="auto"/>
        </w:rPr>
        <w:t xml:space="preserve">means any information which has been designated as </w:t>
      </w:r>
    </w:p>
    <w:p w14:paraId="67D8BFD6" w14:textId="77777777" w:rsidR="00C87876" w:rsidRDefault="003350EF" w:rsidP="009A50C8">
      <w:pPr>
        <w:pStyle w:val="ClauseLevel1Continued"/>
        <w:ind w:left="3402" w:hanging="2693"/>
        <w:rPr>
          <w:rFonts w:ascii="Verdana" w:hAnsi="Verdana"/>
          <w:color w:val="auto"/>
        </w:rPr>
      </w:pPr>
      <w:r w:rsidRPr="000E48BF">
        <w:rPr>
          <w:rFonts w:ascii="Verdana" w:hAnsi="Verdana"/>
          <w:b/>
          <w:bCs/>
          <w:color w:val="auto"/>
        </w:rPr>
        <w:t>Information'</w:t>
      </w:r>
      <w:r>
        <w:rPr>
          <w:rFonts w:ascii="Verdana" w:hAnsi="Verdana"/>
          <w:b/>
          <w:bCs/>
          <w:color w:val="auto"/>
        </w:rPr>
        <w:tab/>
      </w:r>
      <w:r w:rsidR="00C87876">
        <w:rPr>
          <w:rFonts w:ascii="Verdana" w:hAnsi="Verdana"/>
          <w:color w:val="auto"/>
        </w:rPr>
        <w:t xml:space="preserve">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Special Categories of Data within the meaning of the Data Protection Legislation.  Confidential Information shall not include information which: </w:t>
      </w:r>
    </w:p>
    <w:p w14:paraId="014455DA"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 </w:t>
      </w:r>
      <w:r w:rsidR="00054375">
        <w:rPr>
          <w:rFonts w:ascii="Verdana" w:hAnsi="Verdana"/>
          <w:color w:val="auto"/>
        </w:rPr>
        <w:tab/>
      </w:r>
      <w:r>
        <w:rPr>
          <w:rFonts w:ascii="Verdana" w:hAnsi="Verdana"/>
          <w:color w:val="auto"/>
        </w:rPr>
        <w:t xml:space="preserve">was public knowledge at the time of disclosure (otherwise than by breach of Condition 13 (Confidentiality; Data Protection and Freedom of Information); </w:t>
      </w:r>
    </w:p>
    <w:p w14:paraId="359E4F42"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 </w:t>
      </w:r>
      <w:r w:rsidR="00054375">
        <w:rPr>
          <w:rFonts w:ascii="Verdana" w:hAnsi="Verdana"/>
          <w:color w:val="auto"/>
        </w:rPr>
        <w:tab/>
      </w:r>
      <w:r>
        <w:rPr>
          <w:rFonts w:ascii="Verdana" w:hAnsi="Verdana"/>
          <w:color w:val="auto"/>
        </w:rPr>
        <w:t xml:space="preserve">was in the possession of the receiving Party, without restriction as to its disclosure, before receiving it from the disclosing Party; </w:t>
      </w:r>
    </w:p>
    <w:p w14:paraId="15536043"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(iii) </w:t>
      </w:r>
      <w:r w:rsidR="00054375">
        <w:rPr>
          <w:rFonts w:ascii="Verdana" w:hAnsi="Verdana"/>
          <w:color w:val="auto"/>
        </w:rPr>
        <w:tab/>
      </w:r>
      <w:r>
        <w:rPr>
          <w:rFonts w:ascii="Verdana" w:hAnsi="Verdana"/>
          <w:color w:val="auto"/>
        </w:rPr>
        <w:t>is received from a third party (who lawfully acquired it) without restriction as to its disclosure; or</w:t>
      </w:r>
    </w:p>
    <w:p w14:paraId="3AA09BA5"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(iv) </w:t>
      </w:r>
      <w:r w:rsidR="009A50C8">
        <w:rPr>
          <w:rFonts w:ascii="Verdana" w:hAnsi="Verdana"/>
          <w:color w:val="auto"/>
        </w:rPr>
        <w:tab/>
      </w:r>
      <w:r>
        <w:rPr>
          <w:rFonts w:ascii="Verdana" w:hAnsi="Verdana"/>
          <w:color w:val="auto"/>
        </w:rPr>
        <w:t>is independently developed without access to the Confidential Information;</w:t>
      </w:r>
    </w:p>
    <w:p w14:paraId="3E7FD059" w14:textId="77777777" w:rsidR="0063293A" w:rsidRDefault="0063293A" w:rsidP="009A50C8">
      <w:pPr>
        <w:pStyle w:val="ClauseLevel1Continued"/>
        <w:widowControl/>
        <w:adjustRightInd/>
        <w:ind w:left="3402" w:hanging="2693"/>
        <w:rPr>
          <w:rFonts w:ascii="Verdana" w:hAnsi="Verdana"/>
          <w:color w:val="auto"/>
        </w:rPr>
      </w:pPr>
    </w:p>
    <w:p w14:paraId="4868C424" w14:textId="77777777" w:rsidR="006911BE" w:rsidRDefault="006911BE" w:rsidP="009A50C8">
      <w:pPr>
        <w:pStyle w:val="ClauseLevel1Continued"/>
        <w:widowControl/>
        <w:adjustRightInd/>
        <w:ind w:left="3402" w:hanging="2693"/>
        <w:rPr>
          <w:rFonts w:ascii="Verdana" w:hAnsi="Verdana"/>
          <w:color w:val="auto"/>
        </w:rPr>
      </w:pPr>
      <w:r w:rsidRPr="000E48BF">
        <w:rPr>
          <w:rFonts w:ascii="Verdana" w:hAnsi="Verdana"/>
          <w:b/>
          <w:bCs/>
          <w:color w:val="auto"/>
        </w:rPr>
        <w:t>‘Conditions’</w:t>
      </w:r>
      <w:r>
        <w:rPr>
          <w:rFonts w:ascii="Verdana" w:hAnsi="Verdana"/>
          <w:color w:val="auto"/>
        </w:rPr>
        <w:tab/>
        <w:t>means the terms and conditions as set out in the Agreement;</w:t>
      </w:r>
    </w:p>
    <w:p w14:paraId="763982CD" w14:textId="77777777" w:rsidR="006911BE" w:rsidRPr="000E48BF" w:rsidRDefault="006911BE" w:rsidP="009A50C8">
      <w:pPr>
        <w:pStyle w:val="ClauseLevel1Continued"/>
        <w:widowControl/>
        <w:adjustRightInd/>
        <w:ind w:left="3402" w:hanging="2693"/>
        <w:rPr>
          <w:rFonts w:ascii="Verdana" w:hAnsi="Verdana"/>
          <w:b/>
          <w:bCs/>
          <w:color w:val="auto"/>
        </w:rPr>
      </w:pPr>
    </w:p>
    <w:p w14:paraId="175BD7A1"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‘Consent Notice’</w:t>
      </w:r>
      <w:r>
        <w:rPr>
          <w:rFonts w:ascii="Verdana" w:hAnsi="Verdana"/>
          <w:color w:val="auto"/>
        </w:rPr>
        <w:tab/>
        <w:t>means the consent of an individual to the sharing of their Personal Data for the provision of the Services;</w:t>
      </w:r>
    </w:p>
    <w:p w14:paraId="396BF75B" w14:textId="77777777" w:rsidR="002E69EC" w:rsidRPr="000E48BF" w:rsidRDefault="002E69EC" w:rsidP="009A50C8">
      <w:pPr>
        <w:pStyle w:val="ClauseLevel1Continued"/>
        <w:widowControl/>
        <w:adjustRightInd/>
        <w:ind w:left="3402" w:hanging="2693"/>
        <w:rPr>
          <w:rFonts w:ascii="Verdana" w:hAnsi="Verdana"/>
          <w:b/>
          <w:bCs/>
          <w:color w:val="auto"/>
        </w:rPr>
      </w:pPr>
    </w:p>
    <w:p w14:paraId="7DFD3CEA"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Period’</w:t>
      </w:r>
      <w:r>
        <w:rPr>
          <w:rFonts w:ascii="Verdana" w:hAnsi="Verdana"/>
          <w:color w:val="auto"/>
        </w:rPr>
        <w:t xml:space="preserve"> </w:t>
      </w:r>
      <w:r w:rsidR="00054375">
        <w:rPr>
          <w:rFonts w:ascii="Verdana" w:hAnsi="Verdana"/>
          <w:color w:val="auto"/>
        </w:rPr>
        <w:tab/>
      </w:r>
      <w:r>
        <w:rPr>
          <w:rFonts w:ascii="Verdana" w:hAnsi="Verdana"/>
          <w:color w:val="auto"/>
        </w:rPr>
        <w:t>means the period ascertained in accordance with Condition 2;</w:t>
      </w:r>
    </w:p>
    <w:p w14:paraId="7716DB8F" w14:textId="77777777" w:rsidR="0063293A" w:rsidRPr="000E48BF" w:rsidRDefault="0063293A" w:rsidP="009A50C8">
      <w:pPr>
        <w:pStyle w:val="ClauseLevel1Continued"/>
        <w:widowControl/>
        <w:adjustRightInd/>
        <w:ind w:left="3402" w:hanging="2693"/>
        <w:rPr>
          <w:rFonts w:ascii="Verdana" w:hAnsi="Verdana"/>
          <w:b/>
          <w:bCs/>
          <w:color w:val="auto"/>
        </w:rPr>
      </w:pPr>
    </w:p>
    <w:p w14:paraId="42F1F536"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Standard’</w:t>
      </w:r>
      <w:r>
        <w:rPr>
          <w:rFonts w:ascii="Verdana" w:hAnsi="Verdana"/>
          <w:color w:val="auto"/>
        </w:rPr>
        <w:t xml:space="preserve"> </w:t>
      </w:r>
      <w:r w:rsidR="00054375">
        <w:rPr>
          <w:rFonts w:ascii="Verdana" w:hAnsi="Verdana"/>
          <w:color w:val="auto"/>
        </w:rPr>
        <w:tab/>
      </w:r>
      <w:r>
        <w:rPr>
          <w:rFonts w:ascii="Verdana" w:hAnsi="Verdana"/>
          <w:color w:val="auto"/>
        </w:rPr>
        <w:t>means such standard as complies in each and every respect with all relevant</w:t>
      </w:r>
      <w:r w:rsidRPr="00A8301A">
        <w:rPr>
          <w:rFonts w:ascii="Verdana" w:hAnsi="Verdana"/>
          <w:color w:val="auto"/>
        </w:rPr>
        <w:t xml:space="preserve"> provisions of the Agreement and where to the extent that no criteria are stated in the Agreement such standard as is to the entire satisfaction of the Council’s Representative;</w:t>
      </w:r>
    </w:p>
    <w:p w14:paraId="5758E09F" w14:textId="77777777" w:rsidR="0063293A" w:rsidRPr="00A8301A" w:rsidRDefault="0063293A" w:rsidP="009A50C8">
      <w:pPr>
        <w:pStyle w:val="ClauseLevel1Continued"/>
        <w:widowControl/>
        <w:adjustRightInd/>
        <w:ind w:left="3402" w:hanging="2693"/>
        <w:rPr>
          <w:rFonts w:ascii="Verdana" w:hAnsi="Verdana"/>
          <w:color w:val="auto"/>
        </w:rPr>
      </w:pPr>
    </w:p>
    <w:p w14:paraId="07AE22F6"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‘Council’s </w:t>
      </w:r>
      <w:r>
        <w:rPr>
          <w:rFonts w:ascii="Verdana" w:hAnsi="Verdana"/>
          <w:color w:val="auto"/>
        </w:rPr>
        <w:t xml:space="preserve"> </w:t>
      </w:r>
      <w:r w:rsidR="000E48BF">
        <w:rPr>
          <w:rFonts w:ascii="Verdana" w:hAnsi="Verdana"/>
          <w:color w:val="auto"/>
        </w:rPr>
        <w:t xml:space="preserve"> </w:t>
      </w:r>
      <w:r w:rsidR="003350EF">
        <w:rPr>
          <w:rFonts w:ascii="Verdana" w:hAnsi="Verdana"/>
          <w:color w:val="auto"/>
        </w:rPr>
        <w:tab/>
      </w:r>
      <w:r w:rsidRPr="00A8301A">
        <w:rPr>
          <w:rFonts w:ascii="Verdana" w:hAnsi="Verdana"/>
          <w:color w:val="auto"/>
        </w:rPr>
        <w:t xml:space="preserve">means the person appointed by the Council to oversee the </w:t>
      </w:r>
    </w:p>
    <w:p w14:paraId="3E7FD9C2" w14:textId="77777777" w:rsidR="0063293A"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Representative’</w:t>
      </w:r>
      <w:r>
        <w:rPr>
          <w:rFonts w:ascii="Verdana" w:hAnsi="Verdana"/>
          <w:b/>
          <w:bCs/>
          <w:color w:val="auto"/>
        </w:rPr>
        <w:tab/>
      </w:r>
      <w:r w:rsidR="0063293A" w:rsidRPr="00A8301A">
        <w:rPr>
          <w:rFonts w:ascii="Verdana" w:hAnsi="Verdana"/>
          <w:color w:val="auto"/>
        </w:rPr>
        <w:t>performance of the Agreement;</w:t>
      </w:r>
    </w:p>
    <w:p w14:paraId="49D1CFA0" w14:textId="77777777" w:rsidR="0063293A" w:rsidRPr="000E48BF" w:rsidRDefault="0063293A" w:rsidP="009A50C8">
      <w:pPr>
        <w:pStyle w:val="ClauseLevel1Continued"/>
        <w:widowControl/>
        <w:adjustRightInd/>
        <w:ind w:left="3402" w:hanging="2693"/>
        <w:rPr>
          <w:rFonts w:ascii="Verdana" w:hAnsi="Verdana"/>
          <w:b/>
          <w:bCs/>
          <w:color w:val="auto"/>
        </w:rPr>
      </w:pPr>
    </w:p>
    <w:p w14:paraId="11171966"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Controller’</w:t>
      </w:r>
      <w:r w:rsidR="00054375">
        <w:rPr>
          <w:rFonts w:ascii="Verdana" w:hAnsi="Verdana"/>
          <w:color w:val="auto"/>
        </w:rPr>
        <w:tab/>
      </w:r>
      <w:r w:rsidRPr="002E69EC">
        <w:rPr>
          <w:rFonts w:ascii="Verdana" w:hAnsi="Verdana"/>
          <w:color w:val="auto"/>
        </w:rPr>
        <w:t>has the meaning given to it in the Data Protection Legislation;</w:t>
      </w:r>
    </w:p>
    <w:p w14:paraId="3E362397"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E0020E9"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Guidance’</w:t>
      </w:r>
      <w:r w:rsidR="00054375">
        <w:rPr>
          <w:rFonts w:ascii="Verdana" w:hAnsi="Verdana"/>
          <w:color w:val="auto"/>
        </w:rPr>
        <w:tab/>
      </w:r>
      <w:r w:rsidRPr="002E69EC">
        <w:rPr>
          <w:rFonts w:ascii="Verdana" w:hAnsi="Verdana"/>
          <w:color w:val="auto"/>
        </w:rPr>
        <w:t xml:space="preserve">means any applicable guidance, guidelines, direction or determination, framework, code of practice, standard or requirement regarding information governance, confidentiality, privacy or compliance with Data Protection Legislation (whether specifically mentioned in this Agreement or not) to the extent published and publicly available or their existence or contents have been notified to the </w:t>
      </w:r>
      <w:r w:rsidR="003350EF">
        <w:rPr>
          <w:rFonts w:ascii="Verdana" w:hAnsi="Verdana"/>
          <w:color w:val="auto"/>
        </w:rPr>
        <w:t>Service Provider</w:t>
      </w:r>
      <w:r w:rsidRPr="002E69EC">
        <w:rPr>
          <w:rFonts w:ascii="Verdana" w:hAnsi="Verdana"/>
          <w:color w:val="auto"/>
        </w:rPr>
        <w:t xml:space="preserve"> by the Council and/or any relevant Regulatory Body;</w:t>
      </w:r>
    </w:p>
    <w:p w14:paraId="25FB684F"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8DD5420"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Processor’</w:t>
      </w:r>
      <w:r w:rsidRPr="002E69EC">
        <w:rPr>
          <w:rFonts w:ascii="Verdana" w:hAnsi="Verdana"/>
          <w:color w:val="auto"/>
        </w:rPr>
        <w:t> </w:t>
      </w:r>
      <w:r w:rsidR="00054375">
        <w:rPr>
          <w:rFonts w:ascii="Verdana" w:hAnsi="Verdana"/>
          <w:color w:val="auto"/>
        </w:rPr>
        <w:tab/>
      </w:r>
      <w:r w:rsidRPr="002E69EC">
        <w:rPr>
          <w:rFonts w:ascii="Verdana" w:hAnsi="Verdana"/>
          <w:color w:val="auto"/>
        </w:rPr>
        <w:t>has the meaning given to it in the Data Protection Legislation;</w:t>
      </w:r>
    </w:p>
    <w:p w14:paraId="1DF116A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44FF0C5D" w14:textId="77777777" w:rsidR="003350EF" w:rsidRDefault="002E69EC" w:rsidP="009A50C8">
      <w:pPr>
        <w:pStyle w:val="ClauseLevel1Continued"/>
        <w:widowControl/>
        <w:adjustRightInd/>
        <w:ind w:left="3402" w:hanging="2693"/>
        <w:rPr>
          <w:rFonts w:ascii="Verdana" w:hAnsi="Verdana"/>
        </w:rPr>
      </w:pPr>
      <w:r w:rsidRPr="000E48BF">
        <w:rPr>
          <w:rFonts w:ascii="Verdana" w:hAnsi="Verdana"/>
          <w:b/>
          <w:bCs/>
          <w:color w:val="auto"/>
        </w:rPr>
        <w:t xml:space="preserve">‘Data Protection </w:t>
      </w:r>
      <w:r w:rsidR="000E48BF">
        <w:rPr>
          <w:rFonts w:ascii="Verdana" w:hAnsi="Verdana"/>
          <w:color w:val="auto"/>
        </w:rPr>
        <w:t xml:space="preserve"> </w:t>
      </w:r>
      <w:r w:rsidR="003350EF">
        <w:rPr>
          <w:rFonts w:ascii="Verdana" w:hAnsi="Verdana"/>
          <w:color w:val="auto"/>
        </w:rPr>
        <w:tab/>
      </w:r>
      <w:r w:rsidR="00D8477A" w:rsidRPr="00477D97">
        <w:rPr>
          <w:rFonts w:ascii="Verdana" w:hAnsi="Verdana"/>
        </w:rPr>
        <w:t>the General Data Protection Regulation ((EU) 2016/679)</w:t>
      </w:r>
      <w:r w:rsidR="003350EF">
        <w:rPr>
          <w:rFonts w:ascii="Verdana" w:hAnsi="Verdana"/>
        </w:rPr>
        <w:t xml:space="preserve"> </w:t>
      </w:r>
    </w:p>
    <w:p w14:paraId="078A23C1"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Legislation’</w:t>
      </w:r>
      <w:r w:rsidRPr="002E69EC">
        <w:rPr>
          <w:rFonts w:ascii="Verdana" w:hAnsi="Verdana"/>
          <w:color w:val="auto"/>
        </w:rPr>
        <w:t> </w:t>
      </w:r>
      <w:r w:rsidRPr="00477D97">
        <w:rPr>
          <w:rFonts w:ascii="Verdana" w:hAnsi="Verdana"/>
        </w:rPr>
        <w:t xml:space="preserve"> </w:t>
      </w:r>
      <w:r>
        <w:rPr>
          <w:rFonts w:ascii="Verdana" w:hAnsi="Verdana"/>
        </w:rPr>
        <w:tab/>
      </w:r>
      <w:r w:rsidR="00D8477A" w:rsidRPr="00477D97">
        <w:rPr>
          <w:rFonts w:ascii="Verdana" w:hAnsi="Verdana"/>
        </w:rPr>
        <w:t xml:space="preserve">(“GDPR”) until it is no longer directly applicable in the UK, the Data Protection Act 2018 </w:t>
      </w:r>
      <w:bookmarkStart w:id="1" w:name="_Hlk38966348"/>
      <w:r w:rsidR="00D8477A" w:rsidRPr="00477D97">
        <w:rPr>
          <w:rFonts w:ascii="Verdana" w:hAnsi="Verdana"/>
        </w:rPr>
        <w:t>and any other applicable national implementing laws, regulations and secondary legislation, as amended or updated from time to time, in the UK</w:t>
      </w:r>
      <w:bookmarkEnd w:id="1"/>
      <w:r w:rsidR="00D8477A" w:rsidRPr="00477D97">
        <w:rPr>
          <w:rFonts w:ascii="Verdana" w:hAnsi="Verdana"/>
        </w:rPr>
        <w:t>.</w:t>
      </w:r>
    </w:p>
    <w:p w14:paraId="598A6007" w14:textId="77777777" w:rsidR="002E69EC" w:rsidRPr="002E69EC" w:rsidRDefault="002E69EC" w:rsidP="009A50C8">
      <w:pPr>
        <w:pStyle w:val="ClauseLevel1Continued"/>
        <w:widowControl/>
        <w:adjustRightInd/>
        <w:ind w:left="3402" w:hanging="2693"/>
        <w:rPr>
          <w:rFonts w:ascii="Verdana" w:hAnsi="Verdana"/>
          <w:color w:val="auto"/>
        </w:rPr>
      </w:pPr>
    </w:p>
    <w:p w14:paraId="2C92E03C" w14:textId="77777777" w:rsidR="003350E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‘Data Protection </w:t>
      </w:r>
    </w:p>
    <w:p w14:paraId="19B122A9"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Officer’</w:t>
      </w:r>
      <w:r w:rsidR="002E69EC" w:rsidRPr="002E69EC">
        <w:rPr>
          <w:rFonts w:ascii="Verdana" w:hAnsi="Verdana"/>
          <w:color w:val="auto"/>
        </w:rPr>
        <w:t xml:space="preserve"> </w:t>
      </w:r>
      <w:r w:rsidR="00054375">
        <w:rPr>
          <w:rFonts w:ascii="Verdana" w:hAnsi="Verdana"/>
          <w:color w:val="auto"/>
        </w:rPr>
        <w:tab/>
      </w:r>
      <w:r w:rsidR="002E69EC">
        <w:rPr>
          <w:rFonts w:ascii="Verdana" w:hAnsi="Verdana"/>
          <w:color w:val="auto"/>
        </w:rPr>
        <w:t>has the meaning set out in the Data Protection Legislation;</w:t>
      </w:r>
    </w:p>
    <w:p w14:paraId="3B8B5E1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6CA5C177"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‘Data Subject’</w:t>
      </w:r>
      <w:r>
        <w:rPr>
          <w:rFonts w:ascii="Verdana" w:hAnsi="Verdana"/>
          <w:color w:val="auto"/>
        </w:rPr>
        <w:t xml:space="preserve"> </w:t>
      </w:r>
      <w:r w:rsidR="00054375">
        <w:rPr>
          <w:rFonts w:ascii="Verdana" w:hAnsi="Verdana"/>
          <w:color w:val="auto"/>
        </w:rPr>
        <w:tab/>
      </w:r>
      <w:r>
        <w:rPr>
          <w:rFonts w:ascii="Verdana" w:hAnsi="Verdana"/>
          <w:color w:val="auto"/>
        </w:rPr>
        <w:t>ha</w:t>
      </w:r>
      <w:r w:rsidRPr="002E69EC">
        <w:rPr>
          <w:rFonts w:ascii="Verdana" w:hAnsi="Verdana"/>
          <w:color w:val="auto"/>
        </w:rPr>
        <w:t>s the meaning given to it in Data Protection Legislation;</w:t>
      </w:r>
    </w:p>
    <w:p w14:paraId="2DFBF103" w14:textId="77777777" w:rsidR="00774B88" w:rsidRPr="000E48BF" w:rsidRDefault="00774B88" w:rsidP="009A50C8">
      <w:pPr>
        <w:pStyle w:val="ClauseLevel1Continued"/>
        <w:widowControl/>
        <w:adjustRightInd/>
        <w:ind w:left="3402" w:hanging="2693"/>
        <w:rPr>
          <w:rFonts w:ascii="Verdana" w:hAnsi="Verdana"/>
          <w:b/>
          <w:bCs/>
          <w:color w:val="auto"/>
        </w:rPr>
      </w:pPr>
    </w:p>
    <w:p w14:paraId="3559C074"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‘EIR’</w:t>
      </w:r>
      <w:r w:rsidRPr="002E69EC">
        <w:rPr>
          <w:rFonts w:ascii="Verdana" w:hAnsi="Verdana"/>
          <w:color w:val="auto"/>
        </w:rPr>
        <w:tab/>
        <w:t>means the Environmental Information Regulations 2004;</w:t>
      </w:r>
      <w:r>
        <w:rPr>
          <w:rFonts w:ascii="Verdana" w:hAnsi="Verdana"/>
          <w:color w:val="auto"/>
        </w:rPr>
        <w:t xml:space="preserve"> </w:t>
      </w:r>
    </w:p>
    <w:p w14:paraId="4F38FD1A" w14:textId="77777777" w:rsidR="00D8477A" w:rsidRPr="000E48BF" w:rsidRDefault="00D8477A" w:rsidP="009A50C8">
      <w:pPr>
        <w:pStyle w:val="ClauseLevel1Continued"/>
        <w:widowControl/>
        <w:adjustRightInd/>
        <w:ind w:left="3402" w:hanging="2693"/>
        <w:rPr>
          <w:rFonts w:ascii="Verdana" w:hAnsi="Verdana"/>
          <w:b/>
          <w:color w:val="auto"/>
        </w:rPr>
      </w:pPr>
    </w:p>
    <w:p w14:paraId="5852BBEA" w14:textId="77777777" w:rsidR="003350EF" w:rsidRDefault="00D8477A" w:rsidP="009A50C8">
      <w:pPr>
        <w:pStyle w:val="ClauseLevel1Continued"/>
        <w:ind w:left="3402" w:hanging="2693"/>
        <w:rPr>
          <w:rFonts w:ascii="Verdana" w:eastAsia="Calibri" w:hAnsi="Verdana"/>
        </w:rPr>
      </w:pPr>
      <w:r w:rsidRPr="000E48BF">
        <w:rPr>
          <w:rFonts w:ascii="Verdana" w:eastAsia="Calibri" w:hAnsi="Verdana"/>
          <w:b/>
        </w:rPr>
        <w:t xml:space="preserve">‘European Economic </w:t>
      </w:r>
      <w:r>
        <w:rPr>
          <w:rFonts w:ascii="Verdana" w:hAnsi="Verdana"/>
          <w:bCs/>
        </w:rPr>
        <w:t xml:space="preserve"> </w:t>
      </w:r>
      <w:r w:rsidR="000E48BF">
        <w:rPr>
          <w:rFonts w:ascii="Verdana" w:hAnsi="Verdana"/>
          <w:bCs/>
        </w:rPr>
        <w:t xml:space="preserve">  </w:t>
      </w:r>
      <w:r w:rsidR="003350EF">
        <w:rPr>
          <w:rFonts w:ascii="Verdana" w:hAnsi="Verdana"/>
          <w:bCs/>
        </w:rPr>
        <w:tab/>
      </w:r>
      <w:r>
        <w:rPr>
          <w:rFonts w:ascii="Verdana" w:eastAsia="Calibri" w:hAnsi="Verdana"/>
        </w:rPr>
        <w:t xml:space="preserve">means a group of countries in Europe formed in 1994 that </w:t>
      </w:r>
    </w:p>
    <w:p w14:paraId="78FFE84E" w14:textId="77777777" w:rsidR="00D8477A" w:rsidRDefault="003350EF" w:rsidP="009A50C8">
      <w:pPr>
        <w:pStyle w:val="ClauseLevel1Continued"/>
        <w:ind w:left="3402" w:hanging="2693"/>
        <w:rPr>
          <w:rFonts w:ascii="Verdana" w:hAnsi="Verdana"/>
          <w:bCs/>
        </w:rPr>
      </w:pPr>
      <w:r w:rsidRPr="000E48BF">
        <w:rPr>
          <w:rFonts w:ascii="Verdana" w:eastAsia="Calibri" w:hAnsi="Verdana"/>
          <w:b/>
        </w:rPr>
        <w:t>Area’</w:t>
      </w:r>
      <w:r>
        <w:rPr>
          <w:rFonts w:ascii="Verdana" w:eastAsia="Calibri" w:hAnsi="Verdana"/>
          <w:b/>
        </w:rPr>
        <w:tab/>
      </w:r>
      <w:r w:rsidR="00D8477A">
        <w:rPr>
          <w:rFonts w:ascii="Verdana" w:eastAsia="Calibri" w:hAnsi="Verdana"/>
        </w:rPr>
        <w:t>includes all members of the European Union and the European Free Trade Association.  These countries have an agreement allowing the free movement of goods, people, services and money between them;</w:t>
      </w:r>
    </w:p>
    <w:p w14:paraId="0C7FF28C" w14:textId="77777777" w:rsidR="002E69EC" w:rsidRDefault="002E69EC" w:rsidP="009A50C8">
      <w:pPr>
        <w:pStyle w:val="ClauseLevel1Continued"/>
        <w:widowControl/>
        <w:adjustRightInd/>
        <w:ind w:left="3402" w:hanging="2693"/>
        <w:rPr>
          <w:rFonts w:ascii="Verdana" w:hAnsi="Verdana"/>
          <w:color w:val="auto"/>
        </w:rPr>
      </w:pPr>
    </w:p>
    <w:p w14:paraId="2388A23A" w14:textId="77777777" w:rsidR="00131AD5" w:rsidRDefault="00131AD5" w:rsidP="009A50C8">
      <w:pPr>
        <w:pStyle w:val="ClauseLevel1Continued"/>
        <w:widowControl/>
        <w:adjustRightInd/>
        <w:ind w:left="3402" w:hanging="2693"/>
        <w:rPr>
          <w:rFonts w:ascii="Verdana" w:hAnsi="Verdana"/>
          <w:color w:val="auto"/>
        </w:rPr>
      </w:pPr>
      <w:r w:rsidRPr="000E48BF">
        <w:rPr>
          <w:rFonts w:ascii="Verdana" w:hAnsi="Verdana"/>
          <w:b/>
          <w:bCs/>
          <w:color w:val="auto"/>
        </w:rPr>
        <w:t>‘Expiry Date’</w:t>
      </w:r>
      <w:r>
        <w:rPr>
          <w:rFonts w:ascii="Verdana" w:hAnsi="Verdana"/>
          <w:color w:val="auto"/>
        </w:rPr>
        <w:tab/>
      </w:r>
      <w:r w:rsidR="00CF7F1D">
        <w:rPr>
          <w:rFonts w:ascii="Verdana" w:hAnsi="Verdana"/>
          <w:color w:val="auto"/>
        </w:rPr>
        <w:t xml:space="preserve">means </w:t>
      </w:r>
      <w:r w:rsidR="003350EF">
        <w:rPr>
          <w:rFonts w:ascii="Verdana" w:hAnsi="Verdana"/>
          <w:color w:val="auto"/>
        </w:rPr>
        <w:t>[</w:t>
      </w:r>
      <w:r w:rsidR="00CF7F1D">
        <w:rPr>
          <w:rFonts w:ascii="Verdana" w:hAnsi="Verdana"/>
          <w:color w:val="auto"/>
        </w:rPr>
        <w:t>the date of expiry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w:t>
      </w:r>
      <w:r w:rsidR="003350EF" w:rsidRPr="003350EF">
        <w:rPr>
          <w:rFonts w:ascii="Verdana" w:hAnsi="Verdana"/>
          <w:i/>
          <w:iCs/>
          <w:color w:val="auto"/>
        </w:rPr>
        <w:t>insert date</w:t>
      </w:r>
      <w:r w:rsidR="003350EF">
        <w:rPr>
          <w:rFonts w:ascii="Verdana" w:hAnsi="Verdana"/>
          <w:color w:val="auto"/>
        </w:rPr>
        <w:t>]</w:t>
      </w:r>
      <w:r w:rsidR="00CF7F1D">
        <w:rPr>
          <w:rFonts w:ascii="Verdana" w:hAnsi="Verdana"/>
          <w:color w:val="auto"/>
        </w:rPr>
        <w:t>;</w:t>
      </w:r>
    </w:p>
    <w:p w14:paraId="4BC45BD8" w14:textId="77777777" w:rsidR="00131AD5" w:rsidRPr="000E48BF" w:rsidRDefault="00131AD5" w:rsidP="009A50C8">
      <w:pPr>
        <w:pStyle w:val="ClauseLevel1Continued"/>
        <w:widowControl/>
        <w:adjustRightInd/>
        <w:ind w:left="3402" w:hanging="2693"/>
        <w:rPr>
          <w:rFonts w:ascii="Verdana" w:hAnsi="Verdana"/>
          <w:b/>
          <w:bCs/>
          <w:color w:val="auto"/>
        </w:rPr>
      </w:pPr>
    </w:p>
    <w:p w14:paraId="47043FF7"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‘FOIA’</w:t>
      </w:r>
      <w:r w:rsidRPr="00A8301A">
        <w:rPr>
          <w:rFonts w:ascii="Verdana" w:hAnsi="Verdana"/>
          <w:color w:val="auto"/>
        </w:rPr>
        <w:tab/>
        <w:t xml:space="preserve">means the Freedom of Information Act 2000 and any subordinate legislation made under this Act from time to time together with any guidance and/or codes of practice issued by the Information </w:t>
      </w:r>
      <w:r w:rsidR="00D8477A">
        <w:rPr>
          <w:rFonts w:ascii="Verdana" w:hAnsi="Verdana"/>
          <w:color w:val="auto"/>
        </w:rPr>
        <w:t>Authority</w:t>
      </w:r>
      <w:r w:rsidRPr="00A8301A">
        <w:rPr>
          <w:rFonts w:ascii="Verdana" w:hAnsi="Verdana"/>
          <w:color w:val="auto"/>
        </w:rPr>
        <w:t xml:space="preserve"> or relevant government department in relation to such legislation and the Environmental Information Regulations 2004;</w:t>
      </w:r>
    </w:p>
    <w:p w14:paraId="0916C00C" w14:textId="77777777" w:rsidR="0063293A" w:rsidRPr="000E48BF" w:rsidRDefault="0063293A" w:rsidP="003350EF">
      <w:pPr>
        <w:pStyle w:val="ClauseLevel1Continued"/>
        <w:widowControl/>
        <w:adjustRightInd/>
        <w:rPr>
          <w:rFonts w:ascii="Verdana" w:hAnsi="Verdana"/>
          <w:b/>
          <w:bCs/>
          <w:color w:val="auto"/>
        </w:rPr>
      </w:pPr>
    </w:p>
    <w:p w14:paraId="48D2539E" w14:textId="77777777" w:rsidR="00774B88" w:rsidRDefault="00774B88" w:rsidP="009A50C8">
      <w:pPr>
        <w:pStyle w:val="ClauseLevel1Continued"/>
        <w:widowControl/>
        <w:adjustRightInd/>
        <w:ind w:left="3402" w:hanging="2693"/>
        <w:rPr>
          <w:rFonts w:ascii="Verdana" w:hAnsi="Verdana"/>
          <w:color w:val="auto"/>
        </w:rPr>
      </w:pPr>
      <w:r w:rsidRPr="000E48BF">
        <w:rPr>
          <w:rFonts w:ascii="Verdana" w:hAnsi="Verdana"/>
          <w:b/>
          <w:bCs/>
          <w:color w:val="auto"/>
        </w:rPr>
        <w:t>‘Indirect Losses’</w:t>
      </w:r>
      <w:r>
        <w:rPr>
          <w:rFonts w:ascii="Verdana" w:hAnsi="Verdana"/>
          <w:color w:val="auto"/>
        </w:rPr>
        <w:t xml:space="preserve"> </w:t>
      </w:r>
      <w:r w:rsidR="00054375">
        <w:rPr>
          <w:rFonts w:ascii="Verdana" w:hAnsi="Verdana"/>
          <w:color w:val="auto"/>
        </w:rPr>
        <w:tab/>
      </w:r>
      <w:r w:rsidRPr="001537EB">
        <w:rPr>
          <w:rFonts w:ascii="Verdana" w:hAnsi="Verdana"/>
          <w:bCs/>
        </w:rPr>
        <w:t>means loss of profits (other than profits directly and solely attributable to the provision of the Services), loss of use, loss of production, increased operating costs, loss of business, loss of business opportunity, loss of reputation or goodwill or any other consequential or indirect loss of any nature, whether arising in tort or on any other basis;</w:t>
      </w:r>
      <w:r w:rsidRPr="00A8301A">
        <w:rPr>
          <w:rFonts w:ascii="Verdana" w:hAnsi="Verdana"/>
          <w:color w:val="auto"/>
        </w:rPr>
        <w:t xml:space="preserve"> </w:t>
      </w:r>
    </w:p>
    <w:p w14:paraId="47DEA446" w14:textId="77777777" w:rsidR="00D8477A" w:rsidRPr="000E48BF" w:rsidRDefault="00D8477A" w:rsidP="009A50C8">
      <w:pPr>
        <w:pStyle w:val="ClauseLevel1Continued"/>
        <w:widowControl/>
        <w:adjustRightInd/>
        <w:ind w:left="3402" w:hanging="2693"/>
        <w:rPr>
          <w:rFonts w:ascii="Verdana" w:hAnsi="Verdana"/>
          <w:b/>
          <w:color w:val="auto"/>
        </w:rPr>
      </w:pPr>
    </w:p>
    <w:p w14:paraId="4350DD08" w14:textId="77777777" w:rsidR="003350EF" w:rsidRDefault="00D8477A" w:rsidP="009A50C8">
      <w:pPr>
        <w:pStyle w:val="ClauseLevel1Continued"/>
        <w:widowControl/>
        <w:adjustRightInd/>
        <w:ind w:left="3402" w:hanging="2693"/>
        <w:rPr>
          <w:rFonts w:ascii="Verdana" w:eastAsia="Calibri" w:hAnsi="Verdana"/>
          <w:bCs/>
        </w:rPr>
      </w:pPr>
      <w:r w:rsidRPr="000E48BF">
        <w:rPr>
          <w:rFonts w:ascii="Verdana" w:eastAsia="Calibri" w:hAnsi="Verdana"/>
          <w:b/>
        </w:rPr>
        <w:t xml:space="preserve">‘Information </w:t>
      </w:r>
      <w:r w:rsidR="003350EF">
        <w:rPr>
          <w:rFonts w:ascii="Verdana" w:eastAsia="Calibri" w:hAnsi="Verdana"/>
          <w:b/>
        </w:rPr>
        <w:tab/>
      </w:r>
      <w:r w:rsidRPr="00D8477A">
        <w:rPr>
          <w:rFonts w:ascii="Verdana" w:eastAsia="Calibri" w:hAnsi="Verdana"/>
          <w:bCs/>
        </w:rPr>
        <w:t xml:space="preserve">means the UK’s regulatory body charged with enforcing </w:t>
      </w:r>
    </w:p>
    <w:p w14:paraId="103C6050" w14:textId="77777777" w:rsidR="00774B88" w:rsidRDefault="003350EF" w:rsidP="009A50C8">
      <w:pPr>
        <w:pStyle w:val="ClauseLevel1Continued"/>
        <w:widowControl/>
        <w:adjustRightInd/>
        <w:ind w:left="3402" w:hanging="2693"/>
        <w:rPr>
          <w:rFonts w:ascii="Verdana" w:eastAsia="Calibri" w:hAnsi="Verdana"/>
          <w:bCs/>
        </w:rPr>
      </w:pPr>
      <w:r w:rsidRPr="000E48BF">
        <w:rPr>
          <w:rFonts w:ascii="Verdana" w:eastAsia="Calibri" w:hAnsi="Verdana"/>
          <w:b/>
        </w:rPr>
        <w:t>Commissioner’</w:t>
      </w:r>
      <w:r>
        <w:rPr>
          <w:rFonts w:ascii="Verdana" w:eastAsia="Calibri" w:hAnsi="Verdana"/>
          <w:b/>
        </w:rPr>
        <w:tab/>
      </w:r>
      <w:r w:rsidR="00D8477A" w:rsidRPr="00D8477A">
        <w:rPr>
          <w:rFonts w:ascii="Verdana" w:eastAsia="Calibri" w:hAnsi="Verdana"/>
          <w:bCs/>
        </w:rPr>
        <w:t>Data Protection Legislation;</w:t>
      </w:r>
    </w:p>
    <w:p w14:paraId="77479FD2" w14:textId="77777777" w:rsidR="00D8477A" w:rsidRPr="000E48BF" w:rsidRDefault="00D8477A" w:rsidP="009A50C8">
      <w:pPr>
        <w:pStyle w:val="ClauseLevel1Continued"/>
        <w:widowControl/>
        <w:adjustRightInd/>
        <w:ind w:left="3402" w:hanging="2693"/>
        <w:rPr>
          <w:rFonts w:ascii="Verdana" w:hAnsi="Verdana"/>
          <w:b/>
          <w:bCs/>
          <w:color w:val="auto"/>
        </w:rPr>
      </w:pPr>
    </w:p>
    <w:p w14:paraId="11CB356D"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‘Information </w:t>
      </w:r>
      <w:r w:rsidR="003350EF">
        <w:rPr>
          <w:rFonts w:ascii="Verdana" w:hAnsi="Verdana"/>
          <w:b/>
          <w:bCs/>
          <w:color w:val="auto"/>
        </w:rPr>
        <w:tab/>
      </w:r>
      <w:r w:rsidRPr="002E69EC">
        <w:rPr>
          <w:rFonts w:ascii="Verdana" w:hAnsi="Verdana"/>
          <w:color w:val="auto"/>
        </w:rPr>
        <w:t xml:space="preserve">means the individual responsible for information </w:t>
      </w:r>
    </w:p>
    <w:p w14:paraId="3BCD4D12"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Governance Lead’</w:t>
      </w:r>
      <w:r>
        <w:rPr>
          <w:rFonts w:ascii="Verdana" w:hAnsi="Verdana"/>
          <w:b/>
          <w:bCs/>
          <w:color w:val="auto"/>
        </w:rPr>
        <w:tab/>
      </w:r>
      <w:r w:rsidR="002E69EC" w:rsidRPr="002E69EC">
        <w:rPr>
          <w:rFonts w:ascii="Verdana" w:hAnsi="Verdana"/>
          <w:color w:val="auto"/>
        </w:rPr>
        <w:t xml:space="preserve">governance and for providing the </w:t>
      </w:r>
      <w:r>
        <w:rPr>
          <w:rFonts w:ascii="Verdana" w:hAnsi="Verdana"/>
          <w:color w:val="auto"/>
        </w:rPr>
        <w:t>Service Provider</w:t>
      </w:r>
      <w:r w:rsidR="002E69EC" w:rsidRPr="002E69EC">
        <w:rPr>
          <w:rFonts w:ascii="Verdana" w:hAnsi="Verdana"/>
          <w:color w:val="auto"/>
        </w:rPr>
        <w:t xml:space="preserve"> with regular reports on information governance matters, including details of all incidents of data loss and breach of confidence;</w:t>
      </w:r>
    </w:p>
    <w:p w14:paraId="4E128767"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37E1486B"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‘Intellectual Property </w:t>
      </w:r>
      <w:r w:rsidR="003350EF">
        <w:rPr>
          <w:rFonts w:ascii="Verdana" w:hAnsi="Verdana"/>
          <w:b/>
          <w:bCs/>
          <w:color w:val="auto"/>
        </w:rPr>
        <w:tab/>
      </w:r>
      <w:r w:rsidRPr="00A8301A">
        <w:rPr>
          <w:rFonts w:ascii="Verdana" w:hAnsi="Verdana"/>
          <w:color w:val="auto"/>
        </w:rPr>
        <w:t xml:space="preserve">means all vested and contingent and future intellectual </w:t>
      </w:r>
    </w:p>
    <w:p w14:paraId="58A40E15" w14:textId="77777777" w:rsidR="0063293A"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Rights’</w:t>
      </w:r>
      <w:r>
        <w:rPr>
          <w:rFonts w:ascii="Verdana" w:hAnsi="Verdana"/>
          <w:b/>
          <w:bCs/>
          <w:color w:val="auto"/>
        </w:rPr>
        <w:tab/>
      </w:r>
      <w:r w:rsidR="0063293A" w:rsidRPr="00A8301A">
        <w:rPr>
          <w:rFonts w:ascii="Verdana" w:hAnsi="Verdana"/>
          <w:color w:val="auto"/>
        </w:rPr>
        <w:t xml:space="preserve">property rights including but not limited to copyright, </w:t>
      </w:r>
      <w:proofErr w:type="spellStart"/>
      <w:r w:rsidR="0063293A" w:rsidRPr="00A8301A">
        <w:rPr>
          <w:rFonts w:ascii="Verdana" w:hAnsi="Verdana"/>
          <w:color w:val="auto"/>
        </w:rPr>
        <w:t>trade marks</w:t>
      </w:r>
      <w:proofErr w:type="spellEnd"/>
      <w:r w:rsidR="0063293A" w:rsidRPr="00A8301A">
        <w:rPr>
          <w:rFonts w:ascii="Verdana" w:hAnsi="Verdana"/>
          <w:color w:val="auto"/>
        </w:rPr>
        <w:t xml:space="preserve">, service marks, design rights (whether registered or unregistered), patents, know-how, trade secrets, inventions, </w:t>
      </w:r>
      <w:r w:rsidR="0063293A" w:rsidRPr="00A8301A">
        <w:rPr>
          <w:rFonts w:ascii="Verdana" w:hAnsi="Verdana"/>
          <w:color w:val="auto"/>
        </w:rPr>
        <w:lastRenderedPageBreak/>
        <w:t xml:space="preserve">get-up, database rights and any applications for the protection or registration of these rights and all renewals and extensions thereof existing in any part of the world whether now known or in the future </w:t>
      </w:r>
      <w:r w:rsidR="0063293A" w:rsidRPr="00826AEF">
        <w:rPr>
          <w:rFonts w:ascii="Verdana" w:hAnsi="Verdana"/>
          <w:color w:val="auto"/>
        </w:rPr>
        <w:t>created to which the Council may be entitled;</w:t>
      </w:r>
    </w:p>
    <w:p w14:paraId="28BD13F9" w14:textId="77777777" w:rsidR="0063293A" w:rsidRPr="000E48BF" w:rsidRDefault="0063293A" w:rsidP="009A50C8">
      <w:pPr>
        <w:pStyle w:val="ClauseLevel1Continued"/>
        <w:widowControl/>
        <w:adjustRightInd/>
        <w:ind w:left="3402" w:hanging="2693"/>
        <w:rPr>
          <w:rFonts w:ascii="Verdana" w:hAnsi="Verdana"/>
          <w:b/>
          <w:bCs/>
          <w:color w:val="auto"/>
        </w:rPr>
      </w:pPr>
    </w:p>
    <w:p w14:paraId="78B3F0D9"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‘Joint Data Controller’</w:t>
      </w:r>
      <w:r>
        <w:rPr>
          <w:rFonts w:ascii="Verdana" w:hAnsi="Verdana"/>
          <w:color w:val="auto"/>
        </w:rPr>
        <w:t xml:space="preserve"> </w:t>
      </w:r>
      <w:r w:rsidR="00054375">
        <w:rPr>
          <w:rFonts w:ascii="Verdana" w:hAnsi="Verdana"/>
          <w:color w:val="auto"/>
        </w:rPr>
        <w:tab/>
      </w:r>
      <w:r w:rsidRPr="002E69EC">
        <w:rPr>
          <w:rFonts w:ascii="Verdana" w:hAnsi="Verdana"/>
          <w:color w:val="auto"/>
        </w:rPr>
        <w:t>shall have the meaning given it in the Data Protection Legislation;</w:t>
      </w:r>
    </w:p>
    <w:p w14:paraId="2A2BBA48" w14:textId="77777777" w:rsidR="0026576F" w:rsidRPr="002E69EC" w:rsidRDefault="0026576F" w:rsidP="009A50C8">
      <w:pPr>
        <w:pStyle w:val="ClauseLevel1Continued"/>
        <w:widowControl/>
        <w:adjustRightInd/>
        <w:ind w:left="3402" w:hanging="2693"/>
        <w:rPr>
          <w:rFonts w:ascii="Verdana" w:hAnsi="Verdana"/>
          <w:color w:val="auto"/>
        </w:rPr>
      </w:pPr>
    </w:p>
    <w:p w14:paraId="6A9622F6" w14:textId="77777777" w:rsidR="00D8477A" w:rsidRDefault="00D8477A" w:rsidP="009A50C8">
      <w:pPr>
        <w:pStyle w:val="ClauseLevel1Continued"/>
        <w:widowControl/>
        <w:adjustRightInd/>
        <w:ind w:left="3402" w:hanging="2693"/>
        <w:rPr>
          <w:rFonts w:ascii="Verdana" w:hAnsi="Verdana"/>
          <w:bCs/>
        </w:rPr>
      </w:pPr>
      <w:r w:rsidRPr="000E48BF">
        <w:rPr>
          <w:rFonts w:ascii="Verdana" w:hAnsi="Verdana"/>
          <w:b/>
          <w:bCs/>
          <w:color w:val="auto"/>
        </w:rPr>
        <w:t>‘Law’</w:t>
      </w:r>
      <w:r>
        <w:rPr>
          <w:rFonts w:ascii="Verdana" w:hAnsi="Verdana"/>
          <w:color w:val="auto"/>
        </w:rPr>
        <w:tab/>
      </w:r>
      <w:r w:rsidRPr="00257FAD">
        <w:rPr>
          <w:rFonts w:ascii="Verdana" w:hAnsi="Verdana"/>
          <w:bCs/>
        </w:rPr>
        <w:t xml:space="preserve">means </w:t>
      </w:r>
      <w:r w:rsidRPr="005B5230">
        <w:rPr>
          <w:rFonts w:ascii="Verdana" w:hAnsi="Verdana"/>
          <w:bCs/>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or Relevant Authority with which the </w:t>
      </w:r>
      <w:r w:rsidR="003350EF">
        <w:rPr>
          <w:rFonts w:ascii="Verdana" w:hAnsi="Verdana"/>
          <w:bCs/>
        </w:rPr>
        <w:t>Service Provider</w:t>
      </w:r>
      <w:r w:rsidRPr="005B5230">
        <w:rPr>
          <w:rFonts w:ascii="Verdana" w:hAnsi="Verdana"/>
          <w:bCs/>
        </w:rPr>
        <w:t xml:space="preserve"> is bound to comply;</w:t>
      </w:r>
    </w:p>
    <w:p w14:paraId="1CC82A29" w14:textId="77777777" w:rsidR="00D8477A" w:rsidRDefault="00D8477A" w:rsidP="009A50C8">
      <w:pPr>
        <w:pStyle w:val="ClauseLevel1Continued"/>
        <w:widowControl/>
        <w:adjustRightInd/>
        <w:ind w:left="3402" w:hanging="2693"/>
        <w:rPr>
          <w:rFonts w:ascii="Verdana" w:hAnsi="Verdana"/>
          <w:color w:val="auto"/>
        </w:rPr>
      </w:pPr>
    </w:p>
    <w:p w14:paraId="460624DC" w14:textId="77777777" w:rsidR="003C3A3A" w:rsidRPr="0026576F" w:rsidRDefault="003C3A3A" w:rsidP="003C3A3A">
      <w:pPr>
        <w:pStyle w:val="ClauseLevel1Continued"/>
        <w:widowControl/>
        <w:adjustRightInd/>
        <w:ind w:left="3402" w:hanging="2693"/>
        <w:rPr>
          <w:rFonts w:ascii="Verdana" w:hAnsi="Verdana"/>
          <w:color w:val="auto"/>
        </w:rPr>
      </w:pPr>
      <w:r w:rsidRPr="000E48BF">
        <w:rPr>
          <w:rFonts w:ascii="Verdana" w:hAnsi="Verdana"/>
          <w:b/>
          <w:bCs/>
          <w:color w:val="auto"/>
        </w:rPr>
        <w:t>‘Living Wage’</w:t>
      </w:r>
      <w:r w:rsidRPr="0026576F">
        <w:rPr>
          <w:rFonts w:ascii="Verdana" w:hAnsi="Verdana"/>
          <w:color w:val="auto"/>
        </w:rPr>
        <w:tab/>
        <w:t>means the living wage as determined and amended from time to time by the Living Wage Foundation.</w:t>
      </w:r>
    </w:p>
    <w:p w14:paraId="74C0EE13" w14:textId="77777777" w:rsidR="003C3A3A" w:rsidRDefault="003C3A3A" w:rsidP="003C3A3A">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287A4D29" w14:textId="77777777" w:rsidR="00774B88" w:rsidRDefault="00774B88" w:rsidP="003C3A3A">
      <w:pPr>
        <w:pStyle w:val="ClauseLevel1Continued"/>
        <w:widowControl/>
        <w:adjustRightInd/>
        <w:ind w:left="3402" w:hanging="2693"/>
        <w:rPr>
          <w:rFonts w:ascii="Verdana" w:hAnsi="Verdana"/>
          <w:color w:val="auto"/>
        </w:rPr>
      </w:pPr>
      <w:r w:rsidRPr="000E48BF">
        <w:rPr>
          <w:rFonts w:ascii="Verdana" w:hAnsi="Verdana"/>
          <w:b/>
          <w:bCs/>
          <w:color w:val="auto"/>
        </w:rPr>
        <w:t>‘Losses’</w:t>
      </w:r>
      <w:r>
        <w:rPr>
          <w:rFonts w:ascii="Verdana" w:hAnsi="Verdana"/>
          <w:color w:val="auto"/>
        </w:rPr>
        <w:t xml:space="preserve"> </w:t>
      </w:r>
      <w:r w:rsidR="00054375">
        <w:rPr>
          <w:rFonts w:ascii="Verdana" w:hAnsi="Verdana"/>
          <w:color w:val="auto"/>
        </w:rPr>
        <w:tab/>
      </w:r>
      <w:r w:rsidRPr="001537EB">
        <w:rPr>
          <w:rFonts w:ascii="Verdana" w:hAnsi="Verdana"/>
          <w:bCs/>
        </w:rPr>
        <w:t>means all damage, loss, liabilities, claims, actions, costs, expenses (including the cost of legal and/or professional services) proceedings, demands and charges whether arising under statute, contract or at common law</w:t>
      </w:r>
      <w:r>
        <w:rPr>
          <w:rFonts w:ascii="Verdana" w:hAnsi="Verdana"/>
          <w:bCs/>
        </w:rPr>
        <w:t xml:space="preserve"> but, excluding Indirect Losses;</w:t>
      </w:r>
      <w:r w:rsidRPr="00CF37D5">
        <w:rPr>
          <w:rFonts w:ascii="Verdana" w:hAnsi="Verdana"/>
          <w:color w:val="auto"/>
        </w:rPr>
        <w:t xml:space="preserve"> </w:t>
      </w:r>
    </w:p>
    <w:p w14:paraId="76EED3EA" w14:textId="77777777" w:rsidR="00774B88" w:rsidRDefault="00774B88" w:rsidP="009A50C8">
      <w:pPr>
        <w:pStyle w:val="ClauseLevel1Continued"/>
        <w:widowControl/>
        <w:adjustRightInd/>
        <w:ind w:left="3402" w:hanging="2693"/>
        <w:rPr>
          <w:rFonts w:ascii="Verdana" w:hAnsi="Verdana"/>
          <w:color w:val="auto"/>
        </w:rPr>
      </w:pPr>
    </w:p>
    <w:p w14:paraId="4344B6C9"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‘Personal Data’</w:t>
      </w:r>
      <w:r w:rsidRPr="00CF37D5">
        <w:rPr>
          <w:rFonts w:ascii="Verdana" w:hAnsi="Verdana"/>
          <w:color w:val="auto"/>
        </w:rPr>
        <w:t xml:space="preserve"> </w:t>
      </w:r>
      <w:r w:rsidR="00054375">
        <w:rPr>
          <w:rFonts w:ascii="Verdana" w:hAnsi="Verdana"/>
          <w:color w:val="auto"/>
        </w:rPr>
        <w:tab/>
      </w:r>
      <w:r w:rsidR="002E69EC">
        <w:rPr>
          <w:rFonts w:ascii="Verdana" w:hAnsi="Verdana"/>
          <w:bCs/>
        </w:rPr>
        <w:t>has the meaning given to it in the Data Protection Legislation</w:t>
      </w:r>
      <w:r w:rsidRPr="00CF37D5">
        <w:rPr>
          <w:rFonts w:ascii="Verdana" w:hAnsi="Verdana"/>
          <w:color w:val="auto"/>
        </w:rPr>
        <w:t>;</w:t>
      </w:r>
    </w:p>
    <w:p w14:paraId="3E2523BF" w14:textId="77777777" w:rsidR="002E69EC" w:rsidRDefault="002E69EC" w:rsidP="009A50C8">
      <w:pPr>
        <w:pStyle w:val="ClauseLevel1Continued"/>
        <w:widowControl/>
        <w:adjustRightInd/>
        <w:ind w:left="3402" w:hanging="2693"/>
        <w:rPr>
          <w:rFonts w:ascii="Verdana" w:hAnsi="Verdana"/>
          <w:color w:val="auto"/>
        </w:rPr>
      </w:pPr>
    </w:p>
    <w:p w14:paraId="31D9315A"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‘Personal Data </w:t>
      </w:r>
      <w:r>
        <w:rPr>
          <w:rFonts w:ascii="Verdana" w:hAnsi="Verdana"/>
          <w:color w:val="auto"/>
        </w:rPr>
        <w:t xml:space="preserve"> </w:t>
      </w:r>
      <w:r w:rsidR="00054375">
        <w:rPr>
          <w:rFonts w:ascii="Verdana" w:hAnsi="Verdana"/>
          <w:color w:val="auto"/>
        </w:rPr>
        <w:tab/>
      </w:r>
      <w:r w:rsidRPr="002E69EC">
        <w:rPr>
          <w:rFonts w:ascii="Verdana" w:hAnsi="Verdana"/>
          <w:color w:val="auto"/>
        </w:rPr>
        <w:t xml:space="preserve">has the meaning given to it in the Data Protection </w:t>
      </w:r>
    </w:p>
    <w:p w14:paraId="744710CD"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Breach’</w:t>
      </w:r>
      <w:r>
        <w:rPr>
          <w:rFonts w:ascii="Verdana" w:hAnsi="Verdana"/>
          <w:b/>
          <w:bCs/>
          <w:color w:val="auto"/>
        </w:rPr>
        <w:tab/>
      </w:r>
      <w:r w:rsidR="002E69EC" w:rsidRPr="002E69EC">
        <w:rPr>
          <w:rFonts w:ascii="Verdana" w:hAnsi="Verdana"/>
          <w:color w:val="auto"/>
        </w:rPr>
        <w:t>Legislation;</w:t>
      </w:r>
    </w:p>
    <w:p w14:paraId="655C70C5" w14:textId="77777777" w:rsidR="0063293A" w:rsidRPr="000E48BF" w:rsidRDefault="0063293A" w:rsidP="009A50C8">
      <w:pPr>
        <w:pStyle w:val="ClauseLevel1Continued"/>
        <w:widowControl/>
        <w:adjustRightInd/>
        <w:ind w:left="3402" w:hanging="2693"/>
        <w:rPr>
          <w:rFonts w:ascii="Verdana" w:hAnsi="Verdana"/>
          <w:b/>
          <w:bCs/>
          <w:color w:val="auto"/>
        </w:rPr>
      </w:pPr>
    </w:p>
    <w:p w14:paraId="265F2FC7" w14:textId="33DE575D" w:rsidR="0063293A" w:rsidRPr="003D12F7"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‘Price’</w:t>
      </w:r>
      <w:r w:rsidRPr="00CF37D5">
        <w:rPr>
          <w:rFonts w:ascii="Verdana" w:hAnsi="Verdana"/>
          <w:color w:val="auto"/>
        </w:rPr>
        <w:tab/>
        <w:t xml:space="preserve">means the price payable under the Agreement for the Services </w:t>
      </w:r>
      <w:r w:rsidRPr="00E40698">
        <w:rPr>
          <w:rFonts w:ascii="Verdana" w:hAnsi="Verdana"/>
          <w:color w:val="auto"/>
        </w:rPr>
        <w:t xml:space="preserve">set out in the </w:t>
      </w:r>
      <w:r w:rsidR="008347C9">
        <w:rPr>
          <w:rFonts w:ascii="Verdana" w:hAnsi="Verdana"/>
          <w:color w:val="auto"/>
        </w:rPr>
        <w:t>ITT</w:t>
      </w:r>
      <w:r w:rsidRPr="003D12F7">
        <w:rPr>
          <w:rFonts w:ascii="Verdana" w:hAnsi="Verdana"/>
          <w:color w:val="auto"/>
        </w:rPr>
        <w:t>;</w:t>
      </w:r>
    </w:p>
    <w:p w14:paraId="2CB8A296" w14:textId="77777777" w:rsidR="0063293A" w:rsidRDefault="0063293A" w:rsidP="009A50C8">
      <w:pPr>
        <w:pStyle w:val="ClauseLevel1Continued"/>
        <w:widowControl/>
        <w:adjustRightInd/>
        <w:ind w:left="3402" w:hanging="2693"/>
        <w:rPr>
          <w:rFonts w:ascii="Verdana" w:hAnsi="Verdana"/>
          <w:color w:val="auto"/>
        </w:rPr>
      </w:pPr>
    </w:p>
    <w:p w14:paraId="42421E4C"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‘Privacy Notice’</w:t>
      </w:r>
      <w:r>
        <w:rPr>
          <w:rFonts w:ascii="Verdana" w:hAnsi="Verdana"/>
          <w:color w:val="auto"/>
        </w:rPr>
        <w:t xml:space="preserve"> </w:t>
      </w:r>
      <w:r w:rsidR="00054375">
        <w:rPr>
          <w:rFonts w:ascii="Verdana" w:hAnsi="Verdana"/>
          <w:color w:val="auto"/>
        </w:rPr>
        <w:tab/>
      </w:r>
      <w:r w:rsidRPr="002E69EC">
        <w:rPr>
          <w:rFonts w:ascii="Verdana" w:hAnsi="Verdana"/>
          <w:color w:val="auto"/>
        </w:rPr>
        <w:t>means the information that must be provided to a Data Subject under the Data Protection Legislation;</w:t>
      </w:r>
    </w:p>
    <w:p w14:paraId="7D912039" w14:textId="77777777" w:rsidR="002E69EC" w:rsidRPr="00CF37D5" w:rsidRDefault="002E69EC" w:rsidP="009A50C8">
      <w:pPr>
        <w:pStyle w:val="ClauseLevel1Continued"/>
        <w:widowControl/>
        <w:adjustRightInd/>
        <w:ind w:left="3402" w:hanging="2693"/>
        <w:rPr>
          <w:rFonts w:ascii="Verdana" w:hAnsi="Verdana"/>
          <w:color w:val="auto"/>
        </w:rPr>
      </w:pPr>
    </w:p>
    <w:p w14:paraId="438E2A03"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‘Purchase Order’</w:t>
      </w:r>
      <w:r w:rsidRPr="0063293A">
        <w:rPr>
          <w:rFonts w:ascii="Verdana" w:hAnsi="Verdana"/>
          <w:color w:val="auto"/>
        </w:rPr>
        <w:t xml:space="preserve"> </w:t>
      </w:r>
      <w:r w:rsidR="00054375">
        <w:rPr>
          <w:rFonts w:ascii="Verdana" w:hAnsi="Verdana"/>
          <w:color w:val="auto"/>
        </w:rPr>
        <w:tab/>
      </w:r>
      <w:r w:rsidRPr="0063293A">
        <w:rPr>
          <w:rFonts w:ascii="Verdana" w:hAnsi="Verdana"/>
          <w:color w:val="auto"/>
        </w:rPr>
        <w:t>means the order for the purchase of the Services by the Council which includes the description of the Services</w:t>
      </w:r>
      <w:r>
        <w:rPr>
          <w:rFonts w:ascii="Verdana" w:hAnsi="Verdana"/>
          <w:color w:val="auto"/>
        </w:rPr>
        <w:t xml:space="preserve"> and</w:t>
      </w:r>
      <w:r w:rsidRPr="0063293A">
        <w:rPr>
          <w:rFonts w:ascii="Verdana" w:hAnsi="Verdana"/>
          <w:color w:val="auto"/>
        </w:rPr>
        <w:t xml:space="preserve"> the Price;</w:t>
      </w:r>
    </w:p>
    <w:p w14:paraId="3FEE7FF2" w14:textId="77777777" w:rsidR="0063293A" w:rsidRPr="00A8301A" w:rsidRDefault="0063293A" w:rsidP="009A50C8">
      <w:pPr>
        <w:pStyle w:val="ClauseLevel1Continued"/>
        <w:widowControl/>
        <w:adjustRightInd/>
        <w:ind w:left="3402" w:hanging="2693"/>
        <w:rPr>
          <w:rFonts w:ascii="Verdana" w:hAnsi="Verdana"/>
          <w:color w:val="auto"/>
        </w:rPr>
      </w:pPr>
    </w:p>
    <w:p w14:paraId="3BAF2C00" w14:textId="77777777" w:rsidR="003350EF" w:rsidRDefault="00FB7187"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‘Purchase Order </w:t>
      </w:r>
      <w:r w:rsidR="003350EF">
        <w:rPr>
          <w:rFonts w:ascii="Verdana" w:hAnsi="Verdana"/>
          <w:b/>
          <w:bCs/>
          <w:color w:val="auto"/>
        </w:rPr>
        <w:tab/>
      </w:r>
      <w:r w:rsidRPr="0063293A">
        <w:rPr>
          <w:rFonts w:ascii="Verdana" w:hAnsi="Verdana"/>
          <w:color w:val="auto"/>
        </w:rPr>
        <w:t xml:space="preserve">means the unique number that appears on the Purchase </w:t>
      </w:r>
    </w:p>
    <w:p w14:paraId="4A37C19C" w14:textId="77777777" w:rsidR="00FB7187"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Number’</w:t>
      </w:r>
      <w:r>
        <w:rPr>
          <w:rFonts w:ascii="Verdana" w:hAnsi="Verdana"/>
          <w:b/>
          <w:bCs/>
          <w:color w:val="auto"/>
        </w:rPr>
        <w:tab/>
      </w:r>
      <w:r w:rsidR="00FB7187" w:rsidRPr="0063293A">
        <w:rPr>
          <w:rFonts w:ascii="Verdana" w:hAnsi="Verdana"/>
          <w:color w:val="auto"/>
        </w:rPr>
        <w:t>Order;</w:t>
      </w:r>
    </w:p>
    <w:p w14:paraId="580B4DB2" w14:textId="77777777" w:rsidR="00BF7576" w:rsidRDefault="00FB7187" w:rsidP="009A50C8">
      <w:pPr>
        <w:pStyle w:val="ClauseLevel1Continued"/>
        <w:widowControl/>
        <w:adjustRightInd/>
        <w:ind w:left="3402" w:hanging="2693"/>
        <w:rPr>
          <w:rFonts w:ascii="Verdana" w:hAnsi="Verdana"/>
          <w:color w:val="auto"/>
        </w:rPr>
      </w:pPr>
      <w:r w:rsidRPr="00844480">
        <w:rPr>
          <w:rFonts w:ascii="Verdana" w:hAnsi="Verdana"/>
          <w:color w:val="auto"/>
        </w:rPr>
        <w:t xml:space="preserve"> </w:t>
      </w:r>
    </w:p>
    <w:p w14:paraId="44B07F34"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‘Regulated Activity’</w:t>
      </w:r>
      <w:r w:rsidRPr="00844480">
        <w:rPr>
          <w:rFonts w:ascii="Verdana" w:hAnsi="Verdana"/>
          <w:color w:val="auto"/>
        </w:rPr>
        <w:tab/>
        <w:t>means a regulated activity as defined in the Safeguarding Vulnerable Groups Act 2006;</w:t>
      </w:r>
      <w:r w:rsidRPr="00A8301A">
        <w:rPr>
          <w:rFonts w:ascii="Verdana" w:hAnsi="Verdana"/>
          <w:color w:val="auto"/>
        </w:rPr>
        <w:t xml:space="preserve"> </w:t>
      </w:r>
    </w:p>
    <w:p w14:paraId="420CCA0D" w14:textId="77777777" w:rsidR="0063293A" w:rsidRDefault="0063293A" w:rsidP="009A50C8">
      <w:pPr>
        <w:pStyle w:val="ClauseLevel1Continued"/>
        <w:widowControl/>
        <w:adjustRightInd/>
        <w:ind w:left="3402" w:hanging="2693"/>
        <w:rPr>
          <w:rFonts w:ascii="Verdana" w:hAnsi="Verdana"/>
          <w:color w:val="auto"/>
        </w:rPr>
      </w:pPr>
    </w:p>
    <w:p w14:paraId="7FB03E98" w14:textId="375AB619"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8347C9">
        <w:rPr>
          <w:rFonts w:ascii="Verdana" w:hAnsi="Verdana"/>
          <w:b/>
          <w:bCs/>
          <w:color w:val="auto"/>
        </w:rPr>
        <w:t>ITT</w:t>
      </w:r>
      <w:r w:rsidRPr="000E48BF">
        <w:rPr>
          <w:rFonts w:ascii="Verdana" w:hAnsi="Verdana"/>
          <w:b/>
          <w:bCs/>
          <w:color w:val="auto"/>
        </w:rPr>
        <w:t>’</w:t>
      </w:r>
      <w:r>
        <w:rPr>
          <w:rFonts w:ascii="Verdana" w:hAnsi="Verdana"/>
          <w:color w:val="auto"/>
        </w:rPr>
        <w:tab/>
      </w:r>
      <w:r w:rsidRPr="00F74313">
        <w:rPr>
          <w:rFonts w:ascii="Verdana" w:hAnsi="Verdana"/>
          <w:color w:val="auto"/>
        </w:rPr>
        <w:t xml:space="preserve">means the </w:t>
      </w:r>
      <w:r>
        <w:rPr>
          <w:rFonts w:ascii="Verdana" w:hAnsi="Verdana"/>
          <w:color w:val="auto"/>
        </w:rPr>
        <w:t xml:space="preserve">Council’s request for quotation, which includes the </w:t>
      </w:r>
      <w:r w:rsidR="003350EF">
        <w:rPr>
          <w:rFonts w:ascii="Verdana" w:hAnsi="Verdana"/>
          <w:color w:val="auto"/>
        </w:rPr>
        <w:t>Service Provider</w:t>
      </w:r>
      <w:r>
        <w:rPr>
          <w:rFonts w:ascii="Verdana" w:hAnsi="Verdana"/>
          <w:color w:val="auto"/>
        </w:rPr>
        <w:t>’s response, for</w:t>
      </w:r>
      <w:r w:rsidRPr="00F74313">
        <w:rPr>
          <w:rFonts w:ascii="Verdana" w:hAnsi="Verdana"/>
          <w:color w:val="auto"/>
        </w:rPr>
        <w:t xml:space="preserve"> the purchase of the Services by the Council which includes the description of the Services</w:t>
      </w:r>
      <w:r>
        <w:rPr>
          <w:rFonts w:ascii="Verdana" w:hAnsi="Verdana"/>
          <w:color w:val="auto"/>
        </w:rPr>
        <w:t xml:space="preserve"> </w:t>
      </w:r>
      <w:r w:rsidRPr="00F74313">
        <w:rPr>
          <w:rFonts w:ascii="Verdana" w:hAnsi="Verdana"/>
          <w:color w:val="auto"/>
        </w:rPr>
        <w:t>and (if applicable) any special conditions which supplement these general terms and condition</w:t>
      </w:r>
      <w:r>
        <w:rPr>
          <w:rFonts w:ascii="Verdana" w:hAnsi="Verdana"/>
          <w:color w:val="auto"/>
        </w:rPr>
        <w:t xml:space="preserve"> and the Price</w:t>
      </w:r>
      <w:r w:rsidRPr="00F74313">
        <w:rPr>
          <w:rFonts w:ascii="Verdana" w:hAnsi="Verdana"/>
          <w:color w:val="auto"/>
        </w:rPr>
        <w:t>;</w:t>
      </w:r>
      <w:r w:rsidRPr="00A8301A">
        <w:rPr>
          <w:rFonts w:ascii="Verdana" w:hAnsi="Verdana"/>
          <w:color w:val="auto"/>
        </w:rPr>
        <w:t xml:space="preserve"> </w:t>
      </w:r>
    </w:p>
    <w:p w14:paraId="275E404F" w14:textId="77777777" w:rsidR="00D8477A" w:rsidRPr="000E48BF" w:rsidRDefault="00D8477A" w:rsidP="009A50C8">
      <w:pPr>
        <w:pStyle w:val="ClauseLevel1Continued"/>
        <w:widowControl/>
        <w:adjustRightInd/>
        <w:ind w:left="3402" w:hanging="2693"/>
        <w:rPr>
          <w:rFonts w:ascii="Verdana" w:hAnsi="Verdana"/>
          <w:b/>
          <w:bCs/>
          <w:color w:val="auto"/>
        </w:rPr>
      </w:pPr>
    </w:p>
    <w:p w14:paraId="65D5F089" w14:textId="77777777" w:rsidR="003350EF" w:rsidRDefault="00D8477A"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‘Right of Access, </w:t>
      </w:r>
      <w:r w:rsidR="003350EF">
        <w:rPr>
          <w:rFonts w:ascii="Verdana" w:hAnsi="Verdana"/>
          <w:b/>
          <w:bCs/>
          <w:color w:val="000000"/>
        </w:rPr>
        <w:tab/>
      </w:r>
      <w:r w:rsidRPr="00DA614B">
        <w:rPr>
          <w:rFonts w:ascii="Verdana" w:hAnsi="Verdana" w:cs="Arial"/>
          <w:bCs/>
          <w:color w:val="000000"/>
        </w:rPr>
        <w:t xml:space="preserve">means a request made by, or on behalf of, a Data Subject </w:t>
      </w:r>
    </w:p>
    <w:p w14:paraId="5B79AFCE" w14:textId="77777777" w:rsidR="003350EF" w:rsidRDefault="003350EF"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Rectification or </w:t>
      </w:r>
      <w:r>
        <w:rPr>
          <w:rFonts w:ascii="Verdana" w:hAnsi="Verdana"/>
          <w:b/>
          <w:bCs/>
          <w:color w:val="000000"/>
        </w:rPr>
        <w:tab/>
      </w:r>
      <w:r w:rsidR="00D8477A" w:rsidRPr="00DA614B">
        <w:rPr>
          <w:rFonts w:ascii="Verdana" w:hAnsi="Verdana" w:cs="Arial"/>
          <w:bCs/>
          <w:color w:val="000000"/>
        </w:rPr>
        <w:t xml:space="preserve">in accordance with rights granted pursuant to Data </w:t>
      </w:r>
    </w:p>
    <w:p w14:paraId="665A4B39" w14:textId="77777777" w:rsidR="00D8477A" w:rsidRDefault="003350EF" w:rsidP="009A50C8">
      <w:pPr>
        <w:spacing w:line="360" w:lineRule="auto"/>
        <w:ind w:left="3402" w:hanging="2693"/>
        <w:jc w:val="both"/>
      </w:pPr>
      <w:r w:rsidRPr="000E48BF">
        <w:rPr>
          <w:rFonts w:ascii="Verdana" w:hAnsi="Verdana"/>
          <w:b/>
          <w:bCs/>
          <w:color w:val="000000"/>
        </w:rPr>
        <w:t>Erasure Request’</w:t>
      </w:r>
      <w:r>
        <w:rPr>
          <w:rFonts w:ascii="Verdana" w:hAnsi="Verdana"/>
          <w:b/>
          <w:bCs/>
          <w:color w:val="000000"/>
        </w:rPr>
        <w:tab/>
      </w:r>
      <w:r w:rsidR="00D8477A" w:rsidRPr="00DA614B">
        <w:rPr>
          <w:rFonts w:ascii="Verdana" w:hAnsi="Verdana" w:cs="Arial"/>
          <w:bCs/>
          <w:color w:val="000000"/>
        </w:rPr>
        <w:t>Protection Legislation to access</w:t>
      </w:r>
      <w:r w:rsidR="00D8477A">
        <w:rPr>
          <w:rFonts w:ascii="Verdana" w:hAnsi="Verdana" w:cs="Arial"/>
          <w:bCs/>
          <w:color w:val="000000"/>
        </w:rPr>
        <w:t>, rectify or erase</w:t>
      </w:r>
      <w:r w:rsidR="00D8477A" w:rsidRPr="00DA614B">
        <w:rPr>
          <w:rFonts w:ascii="Verdana" w:hAnsi="Verdana" w:cs="Arial"/>
          <w:bCs/>
          <w:color w:val="000000"/>
        </w:rPr>
        <w:t xml:space="preserve"> their Personal Data;</w:t>
      </w:r>
    </w:p>
    <w:p w14:paraId="3104BE4C" w14:textId="77777777" w:rsidR="00D8477A" w:rsidRDefault="00D8477A" w:rsidP="009A50C8">
      <w:pPr>
        <w:pStyle w:val="ClauseLevel1Continued"/>
        <w:widowControl/>
        <w:adjustRightInd/>
        <w:ind w:left="3402" w:hanging="2693"/>
        <w:rPr>
          <w:rFonts w:ascii="Verdana" w:hAnsi="Verdana"/>
          <w:color w:val="auto"/>
        </w:rPr>
      </w:pPr>
    </w:p>
    <w:p w14:paraId="1E05355D" w14:textId="1EFC91CE"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‘Services'</w:t>
      </w:r>
      <w:r w:rsidRPr="00A8301A">
        <w:rPr>
          <w:rFonts w:ascii="Verdana" w:hAnsi="Verdana"/>
          <w:color w:val="auto"/>
        </w:rPr>
        <w:tab/>
        <w:t xml:space="preserve">means the services to be performed by the </w:t>
      </w:r>
      <w:r w:rsidR="003350EF">
        <w:rPr>
          <w:rFonts w:ascii="Verdana" w:hAnsi="Verdana"/>
          <w:color w:val="auto"/>
        </w:rPr>
        <w:t>Service Provider</w:t>
      </w:r>
      <w:r w:rsidRPr="00A8301A">
        <w:rPr>
          <w:rFonts w:ascii="Verdana" w:hAnsi="Verdana"/>
          <w:color w:val="auto"/>
        </w:rPr>
        <w:t xml:space="preserve"> under the Agreement as described in </w:t>
      </w:r>
      <w:r w:rsidR="003350EF">
        <w:rPr>
          <w:rFonts w:ascii="Verdana" w:hAnsi="Verdana"/>
          <w:color w:val="auto"/>
        </w:rPr>
        <w:t>[</w:t>
      </w:r>
      <w:r w:rsidRPr="00A8301A">
        <w:rPr>
          <w:rFonts w:ascii="Verdana" w:hAnsi="Verdana"/>
          <w:color w:val="auto"/>
        </w:rPr>
        <w:t xml:space="preserve">the </w:t>
      </w:r>
      <w:r w:rsidR="008347C9">
        <w:rPr>
          <w:rFonts w:ascii="Verdana" w:hAnsi="Verdana"/>
          <w:color w:val="auto"/>
        </w:rPr>
        <w:t>ITT</w:t>
      </w:r>
      <w:r>
        <w:rPr>
          <w:rFonts w:ascii="Verdana" w:hAnsi="Verdana"/>
          <w:color w:val="auto"/>
        </w:rPr>
        <w:t xml:space="preserve"> (if any)</w:t>
      </w:r>
      <w:r w:rsidR="003350EF">
        <w:rPr>
          <w:rFonts w:ascii="Verdana" w:hAnsi="Verdana"/>
          <w:color w:val="auto"/>
        </w:rPr>
        <w:t>] [attached Specification];</w:t>
      </w:r>
    </w:p>
    <w:p w14:paraId="48DCFCC3" w14:textId="77777777" w:rsidR="0063293A" w:rsidRPr="00A8301A" w:rsidRDefault="0063293A" w:rsidP="009A50C8">
      <w:pPr>
        <w:pStyle w:val="ClauseLevel1Continued"/>
        <w:widowControl/>
        <w:adjustRightInd/>
        <w:ind w:left="3402" w:hanging="2693"/>
        <w:rPr>
          <w:rFonts w:ascii="Verdana" w:hAnsi="Verdana"/>
          <w:color w:val="auto"/>
        </w:rPr>
      </w:pPr>
    </w:p>
    <w:p w14:paraId="60D9A5B8" w14:textId="77777777" w:rsidR="003350EF" w:rsidRDefault="002E69EC" w:rsidP="009A50C8">
      <w:pPr>
        <w:pStyle w:val="ClauseLevel1Continued"/>
        <w:widowControl/>
        <w:adjustRightInd/>
        <w:ind w:left="3402" w:hanging="2693"/>
        <w:rPr>
          <w:rFonts w:ascii="Verdana" w:hAnsi="Verdana"/>
          <w:color w:val="auto"/>
        </w:rPr>
      </w:pPr>
      <w:r w:rsidRPr="00311863">
        <w:rPr>
          <w:rFonts w:ascii="Verdana" w:hAnsi="Verdana"/>
          <w:b/>
          <w:bCs/>
          <w:color w:val="auto"/>
        </w:rPr>
        <w:t>‘Special Categories</w:t>
      </w:r>
      <w:r w:rsidRPr="002E69EC">
        <w:rPr>
          <w:rFonts w:ascii="Verdana" w:hAnsi="Verdana"/>
          <w:color w:val="auto"/>
        </w:rPr>
        <w:t> </w:t>
      </w:r>
      <w:r w:rsidR="003350EF">
        <w:rPr>
          <w:rFonts w:ascii="Verdana" w:hAnsi="Verdana"/>
          <w:color w:val="auto"/>
        </w:rPr>
        <w:tab/>
      </w:r>
      <w:r w:rsidRPr="002E69EC">
        <w:rPr>
          <w:rFonts w:ascii="Verdana" w:hAnsi="Verdana"/>
          <w:color w:val="auto"/>
        </w:rPr>
        <w:t>has the meaning given to it in the Data Protection</w:t>
      </w:r>
      <w:r w:rsidR="003350EF">
        <w:rPr>
          <w:rFonts w:ascii="Verdana" w:hAnsi="Verdana"/>
          <w:color w:val="auto"/>
        </w:rPr>
        <w:t xml:space="preserve"> </w:t>
      </w:r>
    </w:p>
    <w:p w14:paraId="18B77EBB" w14:textId="77777777" w:rsidR="002E69EC" w:rsidRDefault="003350EF" w:rsidP="009A50C8">
      <w:pPr>
        <w:pStyle w:val="ClauseLevel1Continued"/>
        <w:widowControl/>
        <w:adjustRightInd/>
        <w:ind w:left="3402" w:hanging="2693"/>
        <w:rPr>
          <w:rFonts w:ascii="Verdana" w:hAnsi="Verdana"/>
          <w:color w:val="auto"/>
        </w:rPr>
      </w:pPr>
      <w:r w:rsidRPr="00311863">
        <w:rPr>
          <w:rFonts w:ascii="Verdana" w:hAnsi="Verdana"/>
          <w:b/>
          <w:bCs/>
          <w:color w:val="auto"/>
        </w:rPr>
        <w:t>of Data’</w:t>
      </w:r>
      <w:r>
        <w:rPr>
          <w:rFonts w:ascii="Verdana" w:hAnsi="Verdana"/>
          <w:b/>
          <w:bCs/>
          <w:color w:val="auto"/>
        </w:rPr>
        <w:tab/>
      </w:r>
      <w:r w:rsidR="002E69EC" w:rsidRPr="002E69EC">
        <w:rPr>
          <w:rFonts w:ascii="Verdana" w:hAnsi="Verdana"/>
          <w:color w:val="auto"/>
        </w:rPr>
        <w:t>Legislation;</w:t>
      </w:r>
    </w:p>
    <w:p w14:paraId="52857B36" w14:textId="77777777" w:rsidR="00D8477A" w:rsidRPr="002E69EC" w:rsidRDefault="00D8477A" w:rsidP="009A50C8">
      <w:pPr>
        <w:pStyle w:val="ClauseLevel1Continued"/>
        <w:widowControl/>
        <w:adjustRightInd/>
        <w:ind w:left="3402" w:hanging="2693"/>
        <w:rPr>
          <w:rFonts w:ascii="Verdana" w:hAnsi="Verdana"/>
          <w:color w:val="auto"/>
        </w:rPr>
      </w:pPr>
    </w:p>
    <w:p w14:paraId="65D4B80E" w14:textId="77777777" w:rsidR="003350EF" w:rsidRDefault="003350EF" w:rsidP="009A50C8">
      <w:pPr>
        <w:pStyle w:val="ClauseLevel1Continued"/>
        <w:widowControl/>
        <w:adjustRightInd/>
        <w:ind w:left="3402" w:hanging="2693"/>
        <w:rPr>
          <w:rFonts w:ascii="Verdana" w:hAnsi="Verdana"/>
          <w:color w:val="auto"/>
        </w:rPr>
      </w:pPr>
      <w:r>
        <w:rPr>
          <w:rFonts w:ascii="Verdana" w:hAnsi="Verdana"/>
          <w:b/>
          <w:bCs/>
          <w:color w:val="auto"/>
        </w:rPr>
        <w:t>[‘Specification’</w:t>
      </w:r>
      <w:r>
        <w:rPr>
          <w:rFonts w:ascii="Verdana" w:hAnsi="Verdana"/>
          <w:color w:val="auto"/>
        </w:rPr>
        <w:tab/>
        <w:t>means the details of the Services to be provided, contained in Schedule [   ] attached;]</w:t>
      </w:r>
    </w:p>
    <w:p w14:paraId="2CA5F171" w14:textId="77777777" w:rsidR="003350EF" w:rsidRPr="003350EF" w:rsidRDefault="003350EF" w:rsidP="009A50C8">
      <w:pPr>
        <w:pStyle w:val="ClauseLevel1Continued"/>
        <w:widowControl/>
        <w:adjustRightInd/>
        <w:ind w:left="3402" w:hanging="2693"/>
        <w:rPr>
          <w:rFonts w:ascii="Verdana" w:hAnsi="Verdana"/>
          <w:color w:val="auto"/>
        </w:rPr>
      </w:pPr>
    </w:p>
    <w:p w14:paraId="752C354B" w14:textId="77777777" w:rsidR="0063293A" w:rsidRPr="00A8301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‘Terms and Conditions’</w:t>
      </w:r>
      <w:r>
        <w:rPr>
          <w:rFonts w:ascii="Verdana" w:hAnsi="Verdana"/>
          <w:color w:val="auto"/>
        </w:rPr>
        <w:t xml:space="preserve"> </w:t>
      </w:r>
      <w:r w:rsidR="00054375">
        <w:rPr>
          <w:rFonts w:ascii="Verdana" w:hAnsi="Verdana"/>
          <w:color w:val="auto"/>
        </w:rPr>
        <w:tab/>
      </w:r>
      <w:r w:rsidRPr="00A8301A">
        <w:rPr>
          <w:rFonts w:ascii="Verdana" w:hAnsi="Verdana"/>
          <w:color w:val="auto"/>
        </w:rPr>
        <w:t>means these terms and conditions;</w:t>
      </w:r>
    </w:p>
    <w:p w14:paraId="3C0575C2" w14:textId="77777777" w:rsidR="0063293A" w:rsidRPr="00A8301A" w:rsidRDefault="0063293A" w:rsidP="009A50C8">
      <w:pPr>
        <w:pStyle w:val="ClauseLevel1Continued"/>
        <w:widowControl/>
        <w:adjustRightInd/>
        <w:ind w:left="3402" w:hanging="2693"/>
        <w:rPr>
          <w:rFonts w:ascii="Verdana" w:hAnsi="Verdana"/>
          <w:color w:val="auto"/>
        </w:rPr>
      </w:pPr>
    </w:p>
    <w:p w14:paraId="38836287" w14:textId="77777777" w:rsidR="0063293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‘TUPE’</w:t>
      </w:r>
      <w:r w:rsidRPr="00A8301A">
        <w:rPr>
          <w:rFonts w:ascii="Verdana" w:hAnsi="Verdana"/>
          <w:color w:val="auto"/>
        </w:rPr>
        <w:tab/>
        <w:t>means the Transfer of Undertakings (Protection of Employment)</w:t>
      </w:r>
      <w:r w:rsidR="008B409B">
        <w:rPr>
          <w:rFonts w:ascii="Verdana" w:hAnsi="Verdana"/>
          <w:color w:val="auto"/>
        </w:rPr>
        <w:t xml:space="preserve"> Regulations 2006 (SI 2006/246);</w:t>
      </w:r>
    </w:p>
    <w:p w14:paraId="2367A0B9" w14:textId="77777777" w:rsidR="008B409B" w:rsidRDefault="008B409B" w:rsidP="009A50C8">
      <w:pPr>
        <w:pStyle w:val="ClauseLevel1Continued"/>
        <w:widowControl/>
        <w:adjustRightInd/>
        <w:ind w:left="3402" w:hanging="2693"/>
        <w:rPr>
          <w:rFonts w:ascii="Verdana" w:hAnsi="Verdana"/>
          <w:color w:val="auto"/>
        </w:rPr>
      </w:pPr>
    </w:p>
    <w:p w14:paraId="598D9E37" w14:textId="77777777" w:rsidR="008B409B" w:rsidRPr="00A8301A" w:rsidRDefault="008B409B" w:rsidP="009A50C8">
      <w:pPr>
        <w:pStyle w:val="ClauseLevel1Continued"/>
        <w:widowControl/>
        <w:adjustRightInd/>
        <w:ind w:left="3402" w:hanging="2693"/>
        <w:rPr>
          <w:rFonts w:ascii="Verdana" w:hAnsi="Verdana"/>
          <w:color w:val="auto"/>
        </w:rPr>
      </w:pPr>
      <w:r w:rsidRPr="00311863">
        <w:rPr>
          <w:rFonts w:ascii="Verdana" w:hAnsi="Verdana"/>
          <w:b/>
          <w:bCs/>
          <w:color w:val="auto"/>
        </w:rPr>
        <w:t>‘Working Day’</w:t>
      </w:r>
      <w:r>
        <w:rPr>
          <w:rFonts w:ascii="Verdana" w:hAnsi="Verdana"/>
          <w:color w:val="auto"/>
        </w:rPr>
        <w:t xml:space="preserve"> </w:t>
      </w:r>
      <w:r w:rsidR="00054375">
        <w:rPr>
          <w:rFonts w:ascii="Verdana" w:hAnsi="Verdana"/>
          <w:color w:val="auto"/>
        </w:rPr>
        <w:tab/>
      </w:r>
      <w:r>
        <w:rPr>
          <w:rFonts w:ascii="Verdana" w:hAnsi="Verdana"/>
          <w:color w:val="auto"/>
        </w:rPr>
        <w:t xml:space="preserve">means </w:t>
      </w:r>
      <w:r w:rsidRPr="008B409B">
        <w:rPr>
          <w:rFonts w:ascii="Verdana" w:hAnsi="Verdana"/>
          <w:color w:val="auto"/>
        </w:rPr>
        <w:t>a day (other than a Saturday or Sunday) on which banks are open for business in the City of London.</w:t>
      </w:r>
    </w:p>
    <w:p w14:paraId="28FB88FC" w14:textId="77777777" w:rsidR="0063293A" w:rsidRDefault="0063293A" w:rsidP="003350EF">
      <w:pPr>
        <w:widowControl/>
        <w:overflowPunct w:val="0"/>
        <w:spacing w:before="120" w:line="360" w:lineRule="auto"/>
        <w:ind w:left="720" w:hanging="720"/>
        <w:jc w:val="both"/>
        <w:textAlignment w:val="baseline"/>
        <w:rPr>
          <w:rFonts w:ascii="Verdana" w:hAnsi="Verdana"/>
        </w:rPr>
      </w:pPr>
      <w:r w:rsidRPr="00CB123A">
        <w:rPr>
          <w:rFonts w:ascii="Verdana" w:hAnsi="Verdana"/>
        </w:rPr>
        <w:lastRenderedPageBreak/>
        <w:t>1.2</w:t>
      </w:r>
      <w:r w:rsidRPr="00CB123A">
        <w:rPr>
          <w:rFonts w:ascii="Verdana" w:hAnsi="Verdana"/>
        </w:rPr>
        <w:tab/>
        <w:t xml:space="preserve">The headings in the Agreement are inserted for convenience only and shall not affect its interpretation. </w:t>
      </w:r>
    </w:p>
    <w:p w14:paraId="54C2FFB1"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1.3</w:t>
      </w:r>
      <w:r>
        <w:rPr>
          <w:rFonts w:ascii="Verdana" w:hAnsi="Verdana"/>
        </w:rPr>
        <w:tab/>
        <w:t>Where appropriate words denoting the singular only shall include the plural and vice versa.</w:t>
      </w:r>
    </w:p>
    <w:p w14:paraId="57D80277"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1.4</w:t>
      </w:r>
      <w:r>
        <w:rPr>
          <w:rFonts w:ascii="Verdana" w:hAnsi="Verdana"/>
        </w:rPr>
        <w:tab/>
        <w:t>The masculine shall include the feminine and the neuter and vice versa.</w:t>
      </w:r>
    </w:p>
    <w:p w14:paraId="14E36EEB"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1.5</w:t>
      </w:r>
      <w:r>
        <w:rPr>
          <w:rFonts w:ascii="Verdana" w:hAnsi="Verdana"/>
        </w:rPr>
        <w:tab/>
        <w:t>A reference to a person shall include a reference to any individual, Council or other legal entity.</w:t>
      </w:r>
    </w:p>
    <w:p w14:paraId="7422DF1F"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1.6</w:t>
      </w:r>
      <w:r>
        <w:rPr>
          <w:rFonts w:ascii="Verdana" w:hAnsi="Verdana"/>
        </w:rPr>
        <w:tab/>
        <w:t xml:space="preserve">Reference to any Act of Parliament or any Order, Regulation, Statutory Instrument, Directive or the like shall be deemed to include a reference to any amendment or re-enactment thereof. </w:t>
      </w:r>
    </w:p>
    <w:p w14:paraId="78D6997A" w14:textId="77777777" w:rsidR="0063293A" w:rsidRDefault="0063293A" w:rsidP="00A62FCF">
      <w:pPr>
        <w:widowControl/>
        <w:overflowPunct w:val="0"/>
        <w:spacing w:line="360" w:lineRule="auto"/>
        <w:ind w:left="720" w:hanging="720"/>
        <w:jc w:val="both"/>
        <w:textAlignment w:val="baseline"/>
        <w:rPr>
          <w:rFonts w:ascii="Verdana" w:hAnsi="Verdana"/>
        </w:rPr>
      </w:pPr>
    </w:p>
    <w:p w14:paraId="5BCAC8D7" w14:textId="77777777" w:rsidR="0063293A" w:rsidRDefault="0063293A" w:rsidP="00A62FCF">
      <w:pPr>
        <w:widowControl/>
        <w:overflowPunct w:val="0"/>
        <w:spacing w:line="360" w:lineRule="auto"/>
        <w:jc w:val="both"/>
        <w:textAlignment w:val="baseline"/>
        <w:rPr>
          <w:rFonts w:ascii="Verdana" w:hAnsi="Verdana"/>
        </w:rPr>
      </w:pPr>
      <w:r>
        <w:rPr>
          <w:rFonts w:ascii="Verdana" w:hAnsi="Verdana"/>
          <w:b/>
        </w:rPr>
        <w:t>2.</w:t>
      </w:r>
      <w:r>
        <w:rPr>
          <w:rFonts w:ascii="Verdana" w:hAnsi="Verdana"/>
          <w:b/>
        </w:rPr>
        <w:tab/>
        <w:t>GENERAL</w:t>
      </w:r>
    </w:p>
    <w:p w14:paraId="0D87D320" w14:textId="77777777" w:rsidR="00131AD5" w:rsidRDefault="00131AD5"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2.1</w:t>
      </w:r>
      <w:r>
        <w:rPr>
          <w:rFonts w:ascii="Verdana" w:hAnsi="Verdana"/>
          <w:snapToGrid w:val="0"/>
        </w:rPr>
        <w:tab/>
        <w:t xml:space="preserve">This Agreement shall commnce on the Commencement Date and expire on the </w:t>
      </w:r>
      <w:r w:rsidR="004B3E2A">
        <w:rPr>
          <w:rFonts w:ascii="Verdana" w:hAnsi="Verdana"/>
          <w:snapToGrid w:val="0"/>
        </w:rPr>
        <w:t>Expiry Date unless otherwise te</w:t>
      </w:r>
      <w:r>
        <w:rPr>
          <w:rFonts w:ascii="Verdana" w:hAnsi="Verdana"/>
          <w:snapToGrid w:val="0"/>
        </w:rPr>
        <w:t>r</w:t>
      </w:r>
      <w:r w:rsidR="004B3E2A">
        <w:rPr>
          <w:rFonts w:ascii="Verdana" w:hAnsi="Verdana"/>
          <w:snapToGrid w:val="0"/>
        </w:rPr>
        <w:t>m</w:t>
      </w:r>
      <w:r>
        <w:rPr>
          <w:rFonts w:ascii="Verdana" w:hAnsi="Verdana"/>
          <w:snapToGrid w:val="0"/>
        </w:rPr>
        <w:t xml:space="preserve">inated in </w:t>
      </w:r>
      <w:r w:rsidR="00CF7F1D">
        <w:rPr>
          <w:rFonts w:ascii="Verdana" w:hAnsi="Verdana"/>
          <w:snapToGrid w:val="0"/>
        </w:rPr>
        <w:t>accordance with this Agreement.</w:t>
      </w:r>
    </w:p>
    <w:p w14:paraId="2EBB1F22" w14:textId="493DE6FA" w:rsidR="0063293A" w:rsidRDefault="00CF7F1D"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2.2</w:t>
      </w:r>
      <w:r w:rsidR="0063293A">
        <w:rPr>
          <w:rFonts w:ascii="Verdana" w:hAnsi="Verdana"/>
          <w:snapToGrid w:val="0"/>
        </w:rPr>
        <w:tab/>
        <w:t xml:space="preserve">In the event of any conflict between a Condition in these Terms and Conditions and a term of the </w:t>
      </w:r>
      <w:r w:rsidR="0041487C">
        <w:rPr>
          <w:rFonts w:ascii="Verdana" w:hAnsi="Verdana"/>
          <w:snapToGrid w:val="0"/>
        </w:rPr>
        <w:t>ITT</w:t>
      </w:r>
      <w:r w:rsidR="0063293A">
        <w:rPr>
          <w:rFonts w:ascii="Verdana" w:hAnsi="Verdana"/>
          <w:snapToGrid w:val="0"/>
        </w:rPr>
        <w:t xml:space="preserve">, the </w:t>
      </w:r>
      <w:r w:rsidR="00290A9B">
        <w:rPr>
          <w:rFonts w:ascii="Verdana" w:hAnsi="Verdana"/>
          <w:snapToGrid w:val="0"/>
        </w:rPr>
        <w:t xml:space="preserve">term of the </w:t>
      </w:r>
      <w:r w:rsidR="0041487C">
        <w:rPr>
          <w:rFonts w:ascii="Verdana" w:hAnsi="Verdana"/>
          <w:snapToGrid w:val="0"/>
        </w:rPr>
        <w:t>ITT</w:t>
      </w:r>
      <w:r w:rsidR="00290A9B">
        <w:rPr>
          <w:rFonts w:ascii="Verdana" w:hAnsi="Verdana"/>
          <w:snapToGrid w:val="0"/>
        </w:rPr>
        <w:t xml:space="preserve"> shall prevail.</w:t>
      </w:r>
    </w:p>
    <w:p w14:paraId="5BA63125" w14:textId="77777777" w:rsidR="0063293A" w:rsidRDefault="00CF7F1D" w:rsidP="00A62FCF">
      <w:pPr>
        <w:pStyle w:val="OmniPage2"/>
        <w:tabs>
          <w:tab w:val="clear" w:pos="690"/>
          <w:tab w:val="left" w:pos="720"/>
        </w:tabs>
        <w:spacing w:before="120" w:after="120" w:line="360" w:lineRule="auto"/>
        <w:ind w:left="720" w:hanging="720"/>
        <w:jc w:val="both"/>
        <w:rPr>
          <w:rFonts w:ascii="Verdana" w:hAnsi="Verdana"/>
          <w:snapToGrid w:val="0"/>
        </w:rPr>
      </w:pPr>
      <w:r>
        <w:rPr>
          <w:rFonts w:ascii="Verdana" w:hAnsi="Verdana"/>
          <w:snapToGrid w:val="0"/>
        </w:rPr>
        <w:t>2.3</w:t>
      </w:r>
      <w:r w:rsidR="0063293A">
        <w:rPr>
          <w:rFonts w:ascii="Verdana" w:hAnsi="Verdana"/>
          <w:snapToGrid w:val="0"/>
        </w:rPr>
        <w:t xml:space="preserve"> </w:t>
      </w:r>
      <w:r w:rsidR="0063293A">
        <w:rPr>
          <w:rFonts w:ascii="Verdana" w:hAnsi="Verdana"/>
          <w:snapToGrid w:val="0"/>
        </w:rPr>
        <w:tab/>
        <w:t>The Agreement constitutes the entire agreement between the parties relating to the supply of the Services and replaces all previous negotiations, agreements, understandings and representations whether oral or in writing. However nothing in the Agreement shall limit or exclude any liability for fraud.</w:t>
      </w:r>
    </w:p>
    <w:p w14:paraId="11B83176" w14:textId="77777777" w:rsidR="0063293A" w:rsidRDefault="0063293A" w:rsidP="00A62FCF">
      <w:pPr>
        <w:keepNext/>
        <w:keepLines/>
        <w:ind w:left="720" w:hanging="720"/>
        <w:jc w:val="both"/>
        <w:rPr>
          <w:rFonts w:cs="Arial"/>
        </w:rPr>
      </w:pPr>
    </w:p>
    <w:p w14:paraId="624E2740" w14:textId="77777777" w:rsidR="0063293A" w:rsidRDefault="0063293A" w:rsidP="00A62FCF">
      <w:pPr>
        <w:pStyle w:val="c13"/>
        <w:spacing w:before="0" w:line="360" w:lineRule="auto"/>
        <w:ind w:left="0" w:firstLine="0"/>
        <w:jc w:val="both"/>
        <w:rPr>
          <w:rFonts w:ascii="Verdana" w:hAnsi="Verdana"/>
          <w:b/>
          <w:color w:val="000000"/>
          <w:sz w:val="20"/>
          <w:szCs w:val="20"/>
        </w:rPr>
      </w:pPr>
      <w:r>
        <w:rPr>
          <w:rFonts w:ascii="Verdana" w:hAnsi="Verdana"/>
          <w:b/>
          <w:sz w:val="20"/>
          <w:szCs w:val="20"/>
        </w:rPr>
        <w:t>3.</w:t>
      </w:r>
      <w:r>
        <w:rPr>
          <w:rFonts w:ascii="Verdana" w:hAnsi="Verdana"/>
          <w:b/>
          <w:sz w:val="20"/>
          <w:szCs w:val="20"/>
        </w:rPr>
        <w:tab/>
        <w:t>SUPPLY OF SERVICES</w:t>
      </w:r>
    </w:p>
    <w:p w14:paraId="6B44A29B"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3.1</w:t>
      </w:r>
      <w:r>
        <w:rPr>
          <w:rFonts w:ascii="Verdana" w:hAnsi="Verdana"/>
          <w:b w:val="0"/>
        </w:rPr>
        <w:tab/>
        <w:t xml:space="preserve">In consideration of the Council’s agreement to pay the Price, the </w:t>
      </w:r>
      <w:r w:rsidR="003350EF">
        <w:rPr>
          <w:rFonts w:ascii="Verdana" w:hAnsi="Verdana"/>
          <w:b w:val="0"/>
        </w:rPr>
        <w:t>Service Provider</w:t>
      </w:r>
      <w:r>
        <w:rPr>
          <w:rFonts w:ascii="Verdana" w:hAnsi="Verdana"/>
          <w:b w:val="0"/>
        </w:rPr>
        <w:t xml:space="preserve"> shall supply the Services to the Council subject to and in accordance with the terms of the Agreement. </w:t>
      </w:r>
    </w:p>
    <w:p w14:paraId="431F04C7" w14:textId="77777777" w:rsidR="0063293A" w:rsidRDefault="0063293A" w:rsidP="00A62FCF">
      <w:pPr>
        <w:pStyle w:val="ClauseLevel1Heading"/>
        <w:widowControl/>
        <w:adjustRightInd/>
        <w:ind w:left="720" w:hanging="720"/>
        <w:jc w:val="both"/>
        <w:rPr>
          <w:rFonts w:ascii="Verdana" w:hAnsi="Verdana"/>
          <w:b w:val="0"/>
        </w:rPr>
      </w:pPr>
      <w:bookmarkStart w:id="2" w:name="_Ref377050437"/>
    </w:p>
    <w:p w14:paraId="1807127F"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3.2</w:t>
      </w:r>
      <w:r>
        <w:rPr>
          <w:rFonts w:ascii="Verdana" w:hAnsi="Verdana"/>
          <w:b w:val="0"/>
        </w:rPr>
        <w:tab/>
        <w:t xml:space="preserve">In supplying the Services, the </w:t>
      </w:r>
      <w:r w:rsidR="003350EF">
        <w:rPr>
          <w:rFonts w:ascii="Verdana" w:hAnsi="Verdana"/>
          <w:b w:val="0"/>
        </w:rPr>
        <w:t>Service Provider</w:t>
      </w:r>
      <w:r>
        <w:rPr>
          <w:rFonts w:ascii="Verdana" w:hAnsi="Verdana"/>
          <w:b w:val="0"/>
        </w:rPr>
        <w:t xml:space="preserve"> shall:</w:t>
      </w:r>
      <w:bookmarkEnd w:id="2"/>
    </w:p>
    <w:p w14:paraId="625D618F"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3.2.1</w:t>
      </w:r>
      <w:r>
        <w:rPr>
          <w:rFonts w:ascii="Verdana" w:hAnsi="Verdana"/>
          <w:b w:val="0"/>
        </w:rPr>
        <w:tab/>
        <w:t>co-operate with the Council in all matters relating to the Services and comply with all the Council’s instructions;</w:t>
      </w:r>
    </w:p>
    <w:p w14:paraId="33749978"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3.2.2</w:t>
      </w:r>
      <w:r>
        <w:rPr>
          <w:rFonts w:ascii="Verdana" w:hAnsi="Verdana"/>
          <w:b w:val="0"/>
        </w:rPr>
        <w:tab/>
        <w:t>shall provide all other services reasonably required by the Council which are reasonably incidental to the Services in accordance with the terms of the Agreement;</w:t>
      </w:r>
    </w:p>
    <w:p w14:paraId="1B30675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3.2.3</w:t>
      </w:r>
      <w:r>
        <w:rPr>
          <w:rFonts w:ascii="Verdana" w:hAnsi="Verdana"/>
          <w:b w:val="0"/>
        </w:rPr>
        <w:tab/>
        <w:t xml:space="preserve">perform the Services with all reasonable care, skill and diligence in accordance with good industry practice in the </w:t>
      </w:r>
      <w:r w:rsidR="003350EF">
        <w:rPr>
          <w:rFonts w:ascii="Verdana" w:hAnsi="Verdana"/>
          <w:b w:val="0"/>
        </w:rPr>
        <w:t>Service Provider</w:t>
      </w:r>
      <w:r>
        <w:rPr>
          <w:rFonts w:ascii="Verdana" w:hAnsi="Verdana"/>
          <w:b w:val="0"/>
        </w:rPr>
        <w:t>’s industry, profession or trade;</w:t>
      </w:r>
    </w:p>
    <w:p w14:paraId="2AFA1B4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lastRenderedPageBreak/>
        <w:t>3.2.4</w:t>
      </w:r>
      <w:r>
        <w:rPr>
          <w:rFonts w:ascii="Verdana" w:hAnsi="Verdana"/>
          <w:b w:val="0"/>
        </w:rPr>
        <w:tab/>
        <w:t xml:space="preserve">use staff who are suitably skilled and experienced to perform tasks assigned to them, and in sufficient number to ensure that the </w:t>
      </w:r>
      <w:r w:rsidR="003350EF">
        <w:rPr>
          <w:rFonts w:ascii="Verdana" w:hAnsi="Verdana"/>
          <w:b w:val="0"/>
        </w:rPr>
        <w:t>Service Provider</w:t>
      </w:r>
      <w:r>
        <w:rPr>
          <w:rFonts w:ascii="Verdana" w:hAnsi="Verdana"/>
          <w:b w:val="0"/>
        </w:rPr>
        <w:t>’s obligations are fulfilled in accordance with the Agreement;</w:t>
      </w:r>
    </w:p>
    <w:p w14:paraId="57F61B82" w14:textId="20FC9F38"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3.2.5</w:t>
      </w:r>
      <w:r>
        <w:rPr>
          <w:rFonts w:ascii="Verdana" w:hAnsi="Verdana"/>
          <w:b w:val="0"/>
        </w:rPr>
        <w:tab/>
        <w:t xml:space="preserve">ensure that the Services shall conform with all descriptions and specifications set out in the </w:t>
      </w:r>
      <w:r w:rsidR="008347C9">
        <w:rPr>
          <w:rFonts w:ascii="Verdana" w:hAnsi="Verdana"/>
          <w:b w:val="0"/>
        </w:rPr>
        <w:t>ITT</w:t>
      </w:r>
      <w:r>
        <w:rPr>
          <w:rFonts w:ascii="Verdana" w:hAnsi="Verdana"/>
          <w:b w:val="0"/>
        </w:rPr>
        <w:t>;</w:t>
      </w:r>
    </w:p>
    <w:p w14:paraId="178A2F75"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3.2.6</w:t>
      </w:r>
      <w:r>
        <w:rPr>
          <w:rFonts w:ascii="Verdana" w:hAnsi="Verdana"/>
          <w:b w:val="0"/>
        </w:rPr>
        <w:tab/>
        <w:t xml:space="preserve">comply with all </w:t>
      </w:r>
      <w:r w:rsidR="00CB123A">
        <w:rPr>
          <w:rFonts w:ascii="Verdana" w:hAnsi="Verdana"/>
          <w:b w:val="0"/>
        </w:rPr>
        <w:t>A</w:t>
      </w:r>
      <w:r>
        <w:rPr>
          <w:rFonts w:ascii="Verdana" w:hAnsi="Verdana"/>
          <w:b w:val="0"/>
        </w:rPr>
        <w:t xml:space="preserve">pplicable </w:t>
      </w:r>
      <w:r w:rsidR="00CB123A">
        <w:rPr>
          <w:rFonts w:ascii="Verdana" w:hAnsi="Verdana"/>
          <w:b w:val="0"/>
        </w:rPr>
        <w:t>L</w:t>
      </w:r>
      <w:r>
        <w:rPr>
          <w:rFonts w:ascii="Verdana" w:hAnsi="Verdana"/>
          <w:b w:val="0"/>
        </w:rPr>
        <w:t xml:space="preserve">aws; </w:t>
      </w:r>
      <w:bookmarkStart w:id="3" w:name="_Ref360039773"/>
    </w:p>
    <w:p w14:paraId="2B4B5E31"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3.2.7</w:t>
      </w:r>
      <w:r>
        <w:rPr>
          <w:rFonts w:ascii="Verdana" w:hAnsi="Verdana"/>
          <w:b w:val="0"/>
        </w:rPr>
        <w:tab/>
        <w:t>provide all equipment, tools and vehicles and other items as are required to provide the Services</w:t>
      </w:r>
      <w:bookmarkEnd w:id="3"/>
      <w:r>
        <w:rPr>
          <w:rFonts w:ascii="Verdana" w:hAnsi="Verdana"/>
          <w:b w:val="0"/>
        </w:rPr>
        <w:t>;</w:t>
      </w:r>
    </w:p>
    <w:p w14:paraId="05694A9B" w14:textId="77777777" w:rsidR="0063293A" w:rsidRDefault="0063293A" w:rsidP="003350EF">
      <w:pPr>
        <w:pStyle w:val="ClauseLevel1Heading"/>
        <w:widowControl/>
        <w:numPr>
          <w:ilvl w:val="2"/>
          <w:numId w:val="9"/>
        </w:numPr>
        <w:adjustRightInd/>
        <w:spacing w:before="120"/>
        <w:jc w:val="both"/>
        <w:rPr>
          <w:rFonts w:ascii="Verdana" w:hAnsi="Verdana"/>
          <w:b w:val="0"/>
        </w:rPr>
      </w:pPr>
      <w:r>
        <w:rPr>
          <w:rFonts w:ascii="Verdana" w:hAnsi="Verdana"/>
          <w:b w:val="0"/>
        </w:rPr>
        <w:t>keep the Council fully informed and provide it with regular reports on all matters of interest to a prudent client, together with such information as the Council may reasonably require from time to time. This includes, but is not limited to:</w:t>
      </w:r>
    </w:p>
    <w:p w14:paraId="335FD6C1" w14:textId="77777777" w:rsidR="0063293A" w:rsidRDefault="0063293A" w:rsidP="003350EF">
      <w:pPr>
        <w:pStyle w:val="ClauseLevel1Heading"/>
        <w:widowControl/>
        <w:adjustRightInd/>
        <w:spacing w:before="120" w:after="120"/>
        <w:ind w:left="2126" w:hanging="686"/>
        <w:jc w:val="both"/>
        <w:rPr>
          <w:rFonts w:ascii="Verdana" w:hAnsi="Verdana"/>
          <w:b w:val="0"/>
        </w:rPr>
      </w:pPr>
      <w:r>
        <w:rPr>
          <w:rFonts w:ascii="Verdana" w:hAnsi="Verdana"/>
          <w:b w:val="0"/>
        </w:rPr>
        <w:t>(a)</w:t>
      </w:r>
      <w:r>
        <w:rPr>
          <w:rFonts w:ascii="Verdana" w:hAnsi="Verdana"/>
          <w:b w:val="0"/>
        </w:rPr>
        <w:tab/>
        <w:t>any and all data required as part of contract management or management information;</w:t>
      </w:r>
    </w:p>
    <w:p w14:paraId="7EBE77A9" w14:textId="77777777" w:rsidR="0063293A" w:rsidRDefault="0063293A" w:rsidP="00A62FCF">
      <w:pPr>
        <w:pStyle w:val="ClauseLevel1Heading"/>
        <w:widowControl/>
        <w:adjustRightInd/>
        <w:spacing w:after="240"/>
        <w:ind w:left="2127" w:hanging="687"/>
        <w:jc w:val="both"/>
        <w:rPr>
          <w:rFonts w:ascii="Verdana" w:hAnsi="Verdana"/>
          <w:b w:val="0"/>
        </w:rPr>
      </w:pPr>
      <w:r>
        <w:rPr>
          <w:rFonts w:ascii="Verdana" w:hAnsi="Verdana"/>
          <w:b w:val="0"/>
        </w:rPr>
        <w:t>(b)</w:t>
      </w:r>
      <w:r>
        <w:rPr>
          <w:rFonts w:ascii="Verdana" w:hAnsi="Verdana"/>
          <w:b w:val="0"/>
        </w:rPr>
        <w:tab/>
        <w:t>any and all data and information needed to track performance against the Agreement’s key performance indicators (if applicable)</w:t>
      </w:r>
    </w:p>
    <w:p w14:paraId="6C018E85" w14:textId="77777777" w:rsidR="0063293A" w:rsidRDefault="0063293A" w:rsidP="00A62FCF">
      <w:pPr>
        <w:pStyle w:val="ClauseLevel1Heading"/>
        <w:widowControl/>
        <w:numPr>
          <w:ilvl w:val="2"/>
          <w:numId w:val="9"/>
        </w:numPr>
        <w:adjustRightInd/>
        <w:jc w:val="both"/>
        <w:rPr>
          <w:rFonts w:ascii="Verdana" w:hAnsi="Verdana"/>
          <w:b w:val="0"/>
        </w:rPr>
      </w:pPr>
      <w:r>
        <w:rPr>
          <w:rFonts w:ascii="Verdana" w:hAnsi="Verdana"/>
          <w:b w:val="0"/>
        </w:rPr>
        <w:t>maintain current and accurate records of all work undertaken in the provision</w:t>
      </w:r>
    </w:p>
    <w:p w14:paraId="12C57589" w14:textId="77777777" w:rsidR="0063293A" w:rsidRDefault="0063293A" w:rsidP="003350EF">
      <w:pPr>
        <w:pStyle w:val="ClauseLevel1Heading"/>
        <w:widowControl/>
        <w:adjustRightInd/>
        <w:ind w:left="1440"/>
        <w:jc w:val="both"/>
        <w:rPr>
          <w:rFonts w:ascii="Verdana" w:hAnsi="Verdana"/>
          <w:b w:val="0"/>
        </w:rPr>
      </w:pPr>
      <w:r>
        <w:rPr>
          <w:rFonts w:ascii="Verdana" w:hAnsi="Verdana"/>
          <w:b w:val="0"/>
        </w:rPr>
        <w:t>of the Services.</w:t>
      </w:r>
    </w:p>
    <w:p w14:paraId="3C3ACDEE" w14:textId="77777777" w:rsidR="0063293A" w:rsidRPr="003350EF"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3.3</w:t>
      </w:r>
      <w:r>
        <w:rPr>
          <w:rFonts w:ascii="Verdana" w:hAnsi="Verdana"/>
          <w:b w:val="0"/>
        </w:rPr>
        <w:tab/>
        <w:t xml:space="preserve">The Council may by written notice to the </w:t>
      </w:r>
      <w:r w:rsidR="003350EF">
        <w:rPr>
          <w:rFonts w:ascii="Verdana" w:hAnsi="Verdana"/>
          <w:b w:val="0"/>
        </w:rPr>
        <w:t>Service Provider</w:t>
      </w:r>
      <w:r>
        <w:rPr>
          <w:rFonts w:ascii="Verdana" w:hAnsi="Verdana"/>
          <w:b w:val="0"/>
        </w:rPr>
        <w:t xml:space="preserve"> at any time request a variation to the scope of the Services.  In the event that the </w:t>
      </w:r>
      <w:r w:rsidR="003350EF">
        <w:rPr>
          <w:rFonts w:ascii="Verdana" w:hAnsi="Verdana"/>
          <w:b w:val="0"/>
        </w:rPr>
        <w:t>Service Provider</w:t>
      </w:r>
      <w:r>
        <w:rPr>
          <w:rFonts w:ascii="Verdana" w:hAnsi="Verdana"/>
          <w:b w:val="0"/>
        </w:rPr>
        <w:t xml:space="preserve"> agrees to any variation to the scope of the Services, the Price shall be subject to fair and reasonable adjustment to be agreed in writing between the Council and the </w:t>
      </w:r>
      <w:r w:rsidR="003350EF">
        <w:rPr>
          <w:rFonts w:ascii="Verdana" w:hAnsi="Verdana"/>
          <w:b w:val="0"/>
        </w:rPr>
        <w:t>Service Provider</w:t>
      </w:r>
      <w:r>
        <w:rPr>
          <w:rFonts w:ascii="Verdana" w:hAnsi="Verdana"/>
          <w:b w:val="0"/>
        </w:rPr>
        <w:t xml:space="preserve">.  </w:t>
      </w:r>
    </w:p>
    <w:p w14:paraId="36FAF00A" w14:textId="77777777" w:rsidR="00991900" w:rsidRDefault="0063293A" w:rsidP="003350EF">
      <w:pPr>
        <w:pStyle w:val="ClauseLevel1"/>
        <w:spacing w:before="120"/>
        <w:ind w:left="720" w:hanging="720"/>
        <w:rPr>
          <w:rFonts w:ascii="Verdana" w:hAnsi="Verdana"/>
        </w:rPr>
      </w:pPr>
      <w:r>
        <w:rPr>
          <w:rFonts w:ascii="Verdana" w:hAnsi="Verdana"/>
        </w:rPr>
        <w:t>3.4</w:t>
      </w:r>
      <w:r>
        <w:rPr>
          <w:rFonts w:ascii="Verdana" w:hAnsi="Verdana"/>
        </w:rPr>
        <w:tab/>
        <w:t xml:space="preserve">The </w:t>
      </w:r>
      <w:r w:rsidR="003350EF">
        <w:rPr>
          <w:rFonts w:ascii="Verdana" w:hAnsi="Verdana"/>
        </w:rPr>
        <w:t>Service Provider</w:t>
      </w:r>
      <w:r>
        <w:rPr>
          <w:rFonts w:ascii="Verdana" w:hAnsi="Verdana"/>
        </w:rPr>
        <w:t xml:space="preserve"> shall inform the Council’s Representative promptly and confirm in writing if the </w:t>
      </w:r>
      <w:r w:rsidR="003350EF">
        <w:rPr>
          <w:rFonts w:ascii="Verdana" w:hAnsi="Verdana"/>
        </w:rPr>
        <w:t>Service Provider</w:t>
      </w:r>
      <w:r>
        <w:rPr>
          <w:rFonts w:ascii="Verdana" w:hAnsi="Verdana"/>
        </w:rPr>
        <w:t xml:space="preserve"> is unable to or fails to provide any part of the Service in accordance with the Agreement. The provision of information under this Condition 4.4 shall not in any way release or excuse the </w:t>
      </w:r>
      <w:r w:rsidR="003350EF">
        <w:rPr>
          <w:rFonts w:ascii="Verdana" w:hAnsi="Verdana"/>
        </w:rPr>
        <w:t>Service Provider</w:t>
      </w:r>
      <w:r>
        <w:rPr>
          <w:rFonts w:ascii="Verdana" w:hAnsi="Verdana"/>
        </w:rPr>
        <w:t xml:space="preserve"> from any of its obligations under the Agreement.</w:t>
      </w:r>
    </w:p>
    <w:p w14:paraId="53D77B89" w14:textId="77777777" w:rsidR="0063293A" w:rsidRDefault="0063293A" w:rsidP="003350EF">
      <w:pPr>
        <w:pStyle w:val="p17"/>
        <w:tabs>
          <w:tab w:val="left" w:pos="720"/>
        </w:tabs>
        <w:spacing w:before="120" w:line="360" w:lineRule="auto"/>
        <w:ind w:left="720" w:hanging="720"/>
        <w:jc w:val="both"/>
        <w:rPr>
          <w:rFonts w:ascii="Verdana" w:hAnsi="Verdana"/>
          <w:sz w:val="20"/>
        </w:rPr>
      </w:pPr>
      <w:r>
        <w:rPr>
          <w:rFonts w:ascii="Verdana" w:hAnsi="Verdana"/>
          <w:sz w:val="20"/>
        </w:rPr>
        <w:t>3.5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at all times allow the Council’s Representative, professional advisors and such other persons as from time to time nominated by the Council’s Representative if relevant, access to: </w:t>
      </w:r>
    </w:p>
    <w:p w14:paraId="0CAB10B0"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work being performed pursuant to the Agreement;</w:t>
      </w:r>
    </w:p>
    <w:p w14:paraId="19ABE238"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and taking copies of records and documents in the possession, custody or control of the </w:t>
      </w:r>
      <w:r>
        <w:rPr>
          <w:rFonts w:ascii="Verdana" w:hAnsi="Verdana"/>
          <w:b w:val="0"/>
        </w:rPr>
        <w:t>Service Provider</w:t>
      </w:r>
      <w:r w:rsidR="0063293A">
        <w:rPr>
          <w:rFonts w:ascii="Verdana" w:hAnsi="Verdana"/>
          <w:b w:val="0"/>
        </w:rPr>
        <w:t xml:space="preserve"> in connection with the Agreement;</w:t>
      </w:r>
    </w:p>
    <w:p w14:paraId="72122D3F"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lastRenderedPageBreak/>
        <w:t xml:space="preserve"> </w:t>
      </w:r>
      <w:r>
        <w:rPr>
          <w:rFonts w:ascii="Verdana" w:hAnsi="Verdana"/>
          <w:b w:val="0"/>
        </w:rPr>
        <w:tab/>
      </w:r>
      <w:r w:rsidR="0063293A">
        <w:rPr>
          <w:rFonts w:ascii="Verdana" w:hAnsi="Verdana"/>
          <w:b w:val="0"/>
        </w:rPr>
        <w:t xml:space="preserve">any personnel or agent of the </w:t>
      </w:r>
      <w:r>
        <w:rPr>
          <w:rFonts w:ascii="Verdana" w:hAnsi="Verdana"/>
          <w:b w:val="0"/>
        </w:rPr>
        <w:t>Service Provider</w:t>
      </w:r>
      <w:r w:rsidR="0063293A">
        <w:rPr>
          <w:rFonts w:ascii="Verdana" w:hAnsi="Verdana"/>
          <w:b w:val="0"/>
        </w:rPr>
        <w:t xml:space="preserve"> for the purpose of interviewing such persons in connection with the Agreement;</w:t>
      </w:r>
    </w:p>
    <w:p w14:paraId="3E5EBEDA" w14:textId="77777777" w:rsidR="0063293A"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report required by any statutory enactment or regulation or a copy thereof shall be supplied by </w:t>
      </w:r>
      <w:r>
        <w:rPr>
          <w:rFonts w:ascii="Verdana" w:hAnsi="Verdana"/>
          <w:b w:val="0"/>
        </w:rPr>
        <w:t>Service Provider</w:t>
      </w:r>
      <w:r w:rsidR="0063293A">
        <w:rPr>
          <w:rFonts w:ascii="Verdana" w:hAnsi="Verdana"/>
          <w:b w:val="0"/>
        </w:rPr>
        <w:t xml:space="preserve"> if requested to do so in writing by the Council.</w:t>
      </w:r>
    </w:p>
    <w:p w14:paraId="53CC7980" w14:textId="77777777" w:rsidR="0063293A" w:rsidRPr="003350EF" w:rsidRDefault="0063293A" w:rsidP="003350EF">
      <w:pPr>
        <w:tabs>
          <w:tab w:val="left" w:pos="720"/>
          <w:tab w:val="left" w:pos="2520"/>
          <w:tab w:val="left" w:pos="3544"/>
          <w:tab w:val="right" w:pos="7938"/>
        </w:tabs>
        <w:spacing w:before="120" w:line="360" w:lineRule="auto"/>
        <w:ind w:left="720" w:hanging="720"/>
        <w:jc w:val="both"/>
        <w:rPr>
          <w:rFonts w:ascii="Verdana" w:hAnsi="Verdana" w:cs="Arial"/>
          <w:color w:val="000000"/>
        </w:rPr>
      </w:pPr>
      <w:r>
        <w:rPr>
          <w:rFonts w:ascii="Verdana" w:hAnsi="Verdana"/>
        </w:rPr>
        <w:t>3.6</w:t>
      </w:r>
      <w:r>
        <w:rPr>
          <w:rFonts w:ascii="Verdana" w:hAnsi="Verdana"/>
        </w:rPr>
        <w:tab/>
      </w:r>
      <w:r>
        <w:rPr>
          <w:rFonts w:ascii="Verdana" w:hAnsi="Verdana" w:cs="Arial"/>
          <w:color w:val="000000"/>
        </w:rPr>
        <w:t xml:space="preserve">The </w:t>
      </w:r>
      <w:r w:rsidR="003350EF">
        <w:rPr>
          <w:rFonts w:ascii="Verdana" w:hAnsi="Verdana" w:cs="Arial"/>
          <w:color w:val="000000"/>
        </w:rPr>
        <w:t>Service Provider</w:t>
      </w:r>
      <w:r>
        <w:rPr>
          <w:rFonts w:ascii="Verdana" w:hAnsi="Verdana" w:cs="Arial"/>
          <w:color w:val="000000"/>
        </w:rPr>
        <w:t xml:space="preserve"> shall at all times during the Agreement and for a period of six (6) years thereafter:</w:t>
      </w:r>
    </w:p>
    <w:p w14:paraId="665E0834" w14:textId="77777777" w:rsidR="0063293A" w:rsidRPr="003350EF"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keep secure and give or make available for inspection by the Council;</w:t>
      </w:r>
    </w:p>
    <w:p w14:paraId="406D9186"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its internal auditors, the Local Government Ombudsman and the District Auditor all original and copy records, documents, information, statements and papers which may be acquired or produced by the </w:t>
      </w:r>
      <w:r>
        <w:rPr>
          <w:rFonts w:ascii="Verdana" w:hAnsi="Verdana"/>
          <w:b w:val="0"/>
        </w:rPr>
        <w:t>Service Provider</w:t>
      </w:r>
      <w:r w:rsidR="0063293A">
        <w:rPr>
          <w:rFonts w:ascii="Verdana" w:hAnsi="Verdana"/>
          <w:b w:val="0"/>
        </w:rPr>
        <w:t xml:space="preserve"> or by any permitted sub-contractor in the performance of the Agreement. In default of compliance, the Council may recover possession of such materials and the </w:t>
      </w:r>
      <w:r>
        <w:rPr>
          <w:rFonts w:ascii="Verdana" w:hAnsi="Verdana"/>
          <w:b w:val="0"/>
        </w:rPr>
        <w:t>Service Provider</w:t>
      </w:r>
      <w:r w:rsidR="0063293A">
        <w:rPr>
          <w:rFonts w:ascii="Verdana" w:hAnsi="Verdana"/>
          <w:b w:val="0"/>
        </w:rPr>
        <w:t xml:space="preserve"> grants a licence to the Council or its appointed agents to enter for that purpose any premises of the </w:t>
      </w:r>
      <w:r>
        <w:rPr>
          <w:rFonts w:ascii="Verdana" w:hAnsi="Verdana"/>
          <w:b w:val="0"/>
        </w:rPr>
        <w:t>Service Provider</w:t>
      </w:r>
      <w:r w:rsidR="0063293A">
        <w:rPr>
          <w:rFonts w:ascii="Verdana" w:hAnsi="Verdana"/>
          <w:b w:val="0"/>
        </w:rPr>
        <w:t xml:space="preserve"> or its permitted sub-contractors where any such materials may be held, and</w:t>
      </w:r>
    </w:p>
    <w:p w14:paraId="4674AB54"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co</w:t>
      </w:r>
      <w:r w:rsidR="0063293A">
        <w:rPr>
          <w:rFonts w:ascii="Verdana" w:hAnsi="Verdana"/>
          <w:b w:val="0"/>
        </w:rPr>
        <w:noBreakHyphen/>
        <w:t>operate fully with any investigations at its own expense and make such explanations to the Council, its internal auditors, the Ombudsman and the District Auditor as may be necessary for them to be satisfied that the terms and conditions of the Agreement, the Council’s Contract Procedur</w:t>
      </w:r>
      <w:r w:rsidR="009A1698">
        <w:rPr>
          <w:rFonts w:ascii="Verdana" w:hAnsi="Verdana"/>
          <w:b w:val="0"/>
        </w:rPr>
        <w:t>e</w:t>
      </w:r>
      <w:r w:rsidR="0063293A">
        <w:rPr>
          <w:rFonts w:ascii="Verdana" w:hAnsi="Verdana"/>
          <w:b w:val="0"/>
        </w:rPr>
        <w:t xml:space="preserve"> Rules, Financial Regulations and all statutory and regulatory provisions relating to the Agreement are being and have been complied with.</w:t>
      </w:r>
    </w:p>
    <w:p w14:paraId="04DD93B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3.7</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at all times (where relevant) comply with the Council’s policies and procedures as may be amended from time to time.</w:t>
      </w:r>
    </w:p>
    <w:p w14:paraId="4378203B"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3.8</w:t>
      </w:r>
      <w:r>
        <w:rPr>
          <w:rFonts w:ascii="Verdana" w:hAnsi="Verdana" w:cs="Arial"/>
          <w:sz w:val="20"/>
        </w:rPr>
        <w:tab/>
        <w:t xml:space="preserve">Except and to the extent and upon the terms of the Agreement or as otherwise required or permitted by the Council, the </w:t>
      </w:r>
      <w:r w:rsidR="003350EF">
        <w:rPr>
          <w:rFonts w:ascii="Verdana" w:hAnsi="Verdana" w:cs="Arial"/>
          <w:sz w:val="20"/>
        </w:rPr>
        <w:t>Service Provider</w:t>
      </w:r>
      <w:r>
        <w:rPr>
          <w:rFonts w:ascii="Verdana" w:hAnsi="Verdana" w:cs="Arial"/>
          <w:sz w:val="20"/>
        </w:rPr>
        <w:t xml:space="preserve"> shall not use any facilities or equipment of the Council.</w:t>
      </w:r>
    </w:p>
    <w:p w14:paraId="727947FB" w14:textId="77777777" w:rsidR="0063293A" w:rsidRDefault="0063293A" w:rsidP="00A62FCF">
      <w:pPr>
        <w:pStyle w:val="p2"/>
        <w:tabs>
          <w:tab w:val="left" w:pos="720"/>
        </w:tabs>
        <w:spacing w:before="120" w:after="120" w:line="360" w:lineRule="auto"/>
        <w:ind w:left="720" w:hanging="720"/>
        <w:jc w:val="both"/>
        <w:rPr>
          <w:rFonts w:ascii="Verdana" w:hAnsi="Verdana" w:cs="Arial"/>
          <w:sz w:val="20"/>
        </w:rPr>
      </w:pPr>
      <w:r>
        <w:rPr>
          <w:rFonts w:ascii="Verdana" w:hAnsi="Verdana" w:cs="Arial"/>
          <w:sz w:val="20"/>
        </w:rPr>
        <w:t>3.9</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not advertise the fact that it is undertaking the Agreement other than with the written consent of the Council.</w:t>
      </w:r>
    </w:p>
    <w:p w14:paraId="31CB4C2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3.10</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as may be necessary or appropriate co</w:t>
      </w:r>
      <w:r>
        <w:rPr>
          <w:rFonts w:ascii="Verdana" w:hAnsi="Verdana" w:cs="Arial"/>
          <w:sz w:val="20"/>
        </w:rPr>
        <w:noBreakHyphen/>
        <w:t>operate, liaise with, and co</w:t>
      </w:r>
      <w:r>
        <w:rPr>
          <w:rFonts w:ascii="Verdana" w:hAnsi="Verdana" w:cs="Arial"/>
          <w:sz w:val="20"/>
        </w:rPr>
        <w:noBreakHyphen/>
        <w:t xml:space="preserve">ordinate its activities with those of any other </w:t>
      </w:r>
      <w:r w:rsidR="003350EF">
        <w:rPr>
          <w:rFonts w:ascii="Verdana" w:hAnsi="Verdana" w:cs="Arial"/>
          <w:sz w:val="20"/>
        </w:rPr>
        <w:t>Service Provider</w:t>
      </w:r>
      <w:r>
        <w:rPr>
          <w:rFonts w:ascii="Verdana" w:hAnsi="Verdana" w:cs="Arial"/>
          <w:sz w:val="20"/>
        </w:rPr>
        <w:t xml:space="preserve"> or contractor or sub</w:t>
      </w:r>
      <w:r>
        <w:rPr>
          <w:rFonts w:ascii="Verdana" w:hAnsi="Verdana" w:cs="Arial"/>
          <w:sz w:val="20"/>
        </w:rPr>
        <w:noBreakHyphen/>
        <w:t xml:space="preserve">contractor employed directly or indirectly by the Council and shall provide the Services in harmony with and at no detriment to any other Services provided by or on behalf of or to the Council.  If the </w:t>
      </w:r>
      <w:r w:rsidR="003350EF">
        <w:rPr>
          <w:rFonts w:ascii="Verdana" w:hAnsi="Verdana" w:cs="Arial"/>
          <w:sz w:val="20"/>
        </w:rPr>
        <w:t>Service Provider</w:t>
      </w:r>
      <w:r>
        <w:rPr>
          <w:rFonts w:ascii="Verdana" w:hAnsi="Verdana" w:cs="Arial"/>
          <w:sz w:val="20"/>
        </w:rPr>
        <w:t xml:space="preserve"> or its personnel default in complying or fail to comply with this Condition, then any costs, expenses, liabilities or damages </w:t>
      </w:r>
      <w:r>
        <w:rPr>
          <w:rFonts w:ascii="Verdana" w:hAnsi="Verdana" w:cs="Arial"/>
          <w:sz w:val="20"/>
        </w:rPr>
        <w:lastRenderedPageBreak/>
        <w:t xml:space="preserve">whatsoever incurred by the Council as a consequence thereof, including the reasonable cost to the Council of the time spent by its officers as a result of the default or failure, may be deducted from any sums due or to become due to the </w:t>
      </w:r>
      <w:r w:rsidR="003350EF">
        <w:rPr>
          <w:rFonts w:ascii="Verdana" w:hAnsi="Verdana" w:cs="Arial"/>
          <w:sz w:val="20"/>
        </w:rPr>
        <w:t>Service Provider</w:t>
      </w:r>
      <w:r>
        <w:rPr>
          <w:rFonts w:ascii="Verdana" w:hAnsi="Verdana" w:cs="Arial"/>
          <w:sz w:val="20"/>
        </w:rPr>
        <w:t xml:space="preserve"> under the Agreement or shall be recoverable from the </w:t>
      </w:r>
      <w:r w:rsidR="003350EF">
        <w:rPr>
          <w:rFonts w:ascii="Verdana" w:hAnsi="Verdana" w:cs="Arial"/>
          <w:sz w:val="20"/>
        </w:rPr>
        <w:t>Service Provider</w:t>
      </w:r>
      <w:r>
        <w:rPr>
          <w:rFonts w:ascii="Verdana" w:hAnsi="Verdana" w:cs="Arial"/>
          <w:sz w:val="20"/>
        </w:rPr>
        <w:t xml:space="preserve"> by the Council as a debt.</w:t>
      </w:r>
    </w:p>
    <w:p w14:paraId="5F34C08A" w14:textId="77777777" w:rsidR="0063293A" w:rsidRDefault="0063293A" w:rsidP="00A62FCF">
      <w:pPr>
        <w:pStyle w:val="ClauseLevel1Heading"/>
        <w:widowControl/>
        <w:adjustRightInd/>
        <w:jc w:val="both"/>
        <w:rPr>
          <w:rFonts w:ascii="Verdana" w:hAnsi="Verdana" w:cs="Times New Roman"/>
          <w:bCs w:val="0"/>
          <w:color w:val="auto"/>
        </w:rPr>
      </w:pPr>
    </w:p>
    <w:p w14:paraId="05CB6892" w14:textId="77777777" w:rsidR="0063293A" w:rsidRDefault="0063293A" w:rsidP="0063293A">
      <w:pPr>
        <w:pStyle w:val="ClauseLevel1Heading"/>
        <w:widowControl/>
        <w:adjustRightInd/>
        <w:rPr>
          <w:rFonts w:ascii="Verdana" w:hAnsi="Verdana" w:cs="Times New Roman"/>
          <w:b w:val="0"/>
          <w:bCs w:val="0"/>
          <w:color w:val="auto"/>
        </w:rPr>
      </w:pPr>
      <w:r>
        <w:rPr>
          <w:rFonts w:ascii="Verdana" w:hAnsi="Verdana" w:cs="Times New Roman"/>
          <w:bCs w:val="0"/>
          <w:color w:val="auto"/>
        </w:rPr>
        <w:t>4.</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PERSONNEL</w:t>
      </w:r>
    </w:p>
    <w:p w14:paraId="677754DF" w14:textId="77777777" w:rsidR="0063293A" w:rsidRDefault="0063293A" w:rsidP="00A62FCF">
      <w:pPr>
        <w:pStyle w:val="p2"/>
        <w:tabs>
          <w:tab w:val="left" w:pos="720"/>
        </w:tabs>
        <w:spacing w:line="360" w:lineRule="auto"/>
        <w:ind w:left="720" w:hanging="720"/>
        <w:jc w:val="both"/>
        <w:rPr>
          <w:rFonts w:ascii="Verdana" w:hAnsi="Verdana"/>
          <w:sz w:val="20"/>
        </w:rPr>
      </w:pPr>
      <w:r>
        <w:rPr>
          <w:rFonts w:ascii="Verdana" w:hAnsi="Verdana"/>
          <w:sz w:val="20"/>
        </w:rPr>
        <w:t>4.1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employ sufficient persons to ensure that the Services are provided at all times and in all respects in accordance with the Agreement.</w:t>
      </w:r>
    </w:p>
    <w:p w14:paraId="67FFD2D0"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4.2</w:t>
      </w:r>
      <w:r>
        <w:rPr>
          <w:rFonts w:ascii="Verdana" w:hAnsi="Verdana"/>
          <w:sz w:val="20"/>
        </w:rPr>
        <w:tab/>
        <w:t xml:space="preserve">The </w:t>
      </w:r>
      <w:r w:rsidR="003350EF">
        <w:rPr>
          <w:rFonts w:ascii="Verdana" w:hAnsi="Verdana"/>
          <w:sz w:val="20"/>
        </w:rPr>
        <w:t>Service Provider</w:t>
      </w:r>
      <w:r>
        <w:rPr>
          <w:rFonts w:ascii="Verdana" w:hAnsi="Verdana"/>
          <w:sz w:val="20"/>
        </w:rPr>
        <w:t xml:space="preserve">'s personnel employed in and about the provision of the Services shall be properly and sufficiently qualified, competent, skilled, honest, and experienced and shall at all times exercise due care in the execution of their duties.  The </w:t>
      </w:r>
      <w:r w:rsidR="003350EF">
        <w:rPr>
          <w:rFonts w:ascii="Verdana" w:hAnsi="Verdana"/>
          <w:sz w:val="20"/>
        </w:rPr>
        <w:t>Service Provider</w:t>
      </w:r>
      <w:r>
        <w:rPr>
          <w:rFonts w:ascii="Verdana" w:hAnsi="Verdana"/>
          <w:sz w:val="20"/>
        </w:rPr>
        <w:t xml:space="preserve"> shall ensure that such persons are properly and sufficiently instructed and supervised with regard to the provision of the Services and in particular:</w:t>
      </w:r>
    </w:p>
    <w:p w14:paraId="5C4773AA"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the task or tasks such person has to perform,</w:t>
      </w:r>
    </w:p>
    <w:p w14:paraId="3C2D357F"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provisions hereof,</w:t>
      </w:r>
    </w:p>
    <w:p w14:paraId="2D6A22D4"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policies, rules, procedures and standards of the Council, and</w:t>
      </w:r>
    </w:p>
    <w:p w14:paraId="5BC6E2C0"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 xml:space="preserve">all relevant rules, procedures and statutory requirements concerning health and safety, including the Council's health and safety policy which shall be provided to the </w:t>
      </w:r>
      <w:r w:rsidR="003350EF">
        <w:rPr>
          <w:rFonts w:ascii="Verdana" w:hAnsi="Verdana"/>
          <w:b w:val="0"/>
        </w:rPr>
        <w:t>Service Provider</w:t>
      </w:r>
      <w:r>
        <w:rPr>
          <w:rFonts w:ascii="Verdana" w:hAnsi="Verdana"/>
          <w:b w:val="0"/>
        </w:rPr>
        <w:t xml:space="preserve"> and if not so provided shall be requested by it.</w:t>
      </w:r>
    </w:p>
    <w:p w14:paraId="77F5C161"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4.3</w:t>
      </w:r>
      <w:r>
        <w:rPr>
          <w:rFonts w:ascii="Verdana" w:hAnsi="Verdana" w:cs="Arial"/>
        </w:rPr>
        <w:tab/>
        <w:t xml:space="preserve">The Council’s Representative shall, upon giving notice in writing, have the power to require the </w:t>
      </w:r>
      <w:r w:rsidR="003350EF">
        <w:rPr>
          <w:rFonts w:ascii="Verdana" w:hAnsi="Verdana" w:cs="Arial"/>
        </w:rPr>
        <w:t>Service Provider</w:t>
      </w:r>
      <w:r>
        <w:rPr>
          <w:rFonts w:ascii="Verdana" w:hAnsi="Verdana" w:cs="Arial"/>
        </w:rPr>
        <w:t xml:space="preserve"> to remove from the provision of the Services any personnel of the </w:t>
      </w:r>
      <w:r w:rsidR="003350EF">
        <w:rPr>
          <w:rFonts w:ascii="Verdana" w:hAnsi="Verdana" w:cs="Arial"/>
        </w:rPr>
        <w:t>Service Provider</w:t>
      </w:r>
      <w:r>
        <w:rPr>
          <w:rFonts w:ascii="Verdana" w:hAnsi="Verdana" w:cs="Arial"/>
        </w:rPr>
        <w:t xml:space="preserve"> specified in such notice including the </w:t>
      </w:r>
      <w:r w:rsidR="003350EF">
        <w:rPr>
          <w:rFonts w:ascii="Verdana" w:hAnsi="Verdana" w:cs="Arial"/>
        </w:rPr>
        <w:t>Service Provider</w:t>
      </w:r>
      <w:r>
        <w:rPr>
          <w:rFonts w:ascii="Verdana" w:hAnsi="Verdana" w:cs="Arial"/>
        </w:rPr>
        <w:t xml:space="preserve">’s Representative.  The </w:t>
      </w:r>
      <w:r w:rsidR="003350EF">
        <w:rPr>
          <w:rFonts w:ascii="Verdana" w:hAnsi="Verdana" w:cs="Arial"/>
        </w:rPr>
        <w:t>Service Provider</w:t>
      </w:r>
      <w:r>
        <w:rPr>
          <w:rFonts w:ascii="Verdana" w:hAnsi="Verdana" w:cs="Arial"/>
        </w:rPr>
        <w:t xml:space="preserve"> shall forthwith remove such personnel from the provision of the Services and shall unless the Council determines otherwise immediately provide a replacement who shall be satisfactory to the Council.</w:t>
      </w:r>
    </w:p>
    <w:p w14:paraId="2A089A14"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4.4</w:t>
      </w:r>
      <w:r>
        <w:rPr>
          <w:rFonts w:ascii="Verdana" w:hAnsi="Verdana" w:cs="Arial"/>
        </w:rPr>
        <w:tab/>
        <w:t xml:space="preserve">The Council shall in no circumstances be liable either to the </w:t>
      </w:r>
      <w:r w:rsidR="003350EF">
        <w:rPr>
          <w:rFonts w:ascii="Verdana" w:hAnsi="Verdana" w:cs="Arial"/>
        </w:rPr>
        <w:t>Service Provider</w:t>
      </w:r>
      <w:r>
        <w:rPr>
          <w:rFonts w:ascii="Verdana" w:hAnsi="Verdana" w:cs="Arial"/>
        </w:rPr>
        <w:t xml:space="preserve"> or to such personnel in respect of any cost, expense, liability loss, or damage occasioned by such removal and the </w:t>
      </w:r>
      <w:r w:rsidR="003350EF">
        <w:rPr>
          <w:rFonts w:ascii="Verdana" w:hAnsi="Verdana" w:cs="Arial"/>
        </w:rPr>
        <w:t>Service Provider</w:t>
      </w:r>
      <w:r>
        <w:rPr>
          <w:rFonts w:ascii="Verdana" w:hAnsi="Verdana" w:cs="Arial"/>
        </w:rPr>
        <w:t xml:space="preserve"> shall fully indemnify the Council in respect of any claim made by such personnel.</w:t>
      </w:r>
    </w:p>
    <w:p w14:paraId="270BC437"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provide and shall ensure that its personnel at all times when engaged in the provision of the Services at any premises owned, occupied or controlled by the Council wear such identification (including photographic identification) as may be specified by the Council, and shall ensure that when requested to do so any personnel of the </w:t>
      </w:r>
      <w:r w:rsidR="003350EF">
        <w:rPr>
          <w:rFonts w:ascii="Verdana" w:hAnsi="Verdana"/>
          <w:sz w:val="20"/>
        </w:rPr>
        <w:t>Service Provider</w:t>
      </w:r>
      <w:r>
        <w:rPr>
          <w:rFonts w:ascii="Verdana" w:hAnsi="Verdana"/>
          <w:sz w:val="20"/>
        </w:rPr>
        <w:t xml:space="preserve"> shall disclose his identity and status as personnel of the </w:t>
      </w:r>
      <w:r w:rsidR="003350EF">
        <w:rPr>
          <w:rFonts w:ascii="Verdana" w:hAnsi="Verdana"/>
          <w:sz w:val="20"/>
        </w:rPr>
        <w:t>Service Provider</w:t>
      </w:r>
      <w:r>
        <w:rPr>
          <w:rFonts w:ascii="Verdana" w:hAnsi="Verdana"/>
          <w:sz w:val="20"/>
        </w:rPr>
        <w:t xml:space="preserve"> and shall not attempt to avoid so doing.</w:t>
      </w:r>
    </w:p>
    <w:p w14:paraId="09732862"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lastRenderedPageBreak/>
        <w:t>4.6</w:t>
      </w:r>
      <w:r>
        <w:rPr>
          <w:rFonts w:ascii="Verdana" w:hAnsi="Verdana"/>
          <w:sz w:val="20"/>
        </w:rPr>
        <w:tab/>
        <w:t xml:space="preserve">Where Council rules and regulations or the nature or the location of any duties upon which the </w:t>
      </w:r>
      <w:r w:rsidR="003350EF">
        <w:rPr>
          <w:rFonts w:ascii="Verdana" w:hAnsi="Verdana"/>
          <w:sz w:val="20"/>
        </w:rPr>
        <w:t>Service Provider</w:t>
      </w:r>
      <w:r>
        <w:rPr>
          <w:rFonts w:ascii="Verdana" w:hAnsi="Verdana"/>
          <w:sz w:val="20"/>
        </w:rPr>
        <w:t xml:space="preserve">'s personnel shall be engaged in the provision of the Services make the wearing of any special or protective clothing headwear or footwear necessary or appropriate, the </w:t>
      </w:r>
      <w:r w:rsidR="003350EF">
        <w:rPr>
          <w:rFonts w:ascii="Verdana" w:hAnsi="Verdana"/>
          <w:sz w:val="20"/>
        </w:rPr>
        <w:t>Service Provider</w:t>
      </w:r>
      <w:r>
        <w:rPr>
          <w:rFonts w:ascii="Verdana" w:hAnsi="Verdana"/>
          <w:sz w:val="20"/>
        </w:rPr>
        <w:t xml:space="preserve"> shall provide and shall require its personnel to wear such clothing headwear or footwear. Such special or protective clothing headwear or footwear shall be maintained and replaced as necessary by the </w:t>
      </w:r>
      <w:r w:rsidR="003350EF">
        <w:rPr>
          <w:rFonts w:ascii="Verdana" w:hAnsi="Verdana"/>
          <w:sz w:val="20"/>
        </w:rPr>
        <w:t>Service Provider</w:t>
      </w:r>
      <w:r>
        <w:rPr>
          <w:rFonts w:ascii="Verdana" w:hAnsi="Verdana"/>
          <w:sz w:val="20"/>
        </w:rPr>
        <w:t>.</w:t>
      </w:r>
    </w:p>
    <w:p w14:paraId="21E0E62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sidRPr="00FA68BA">
        <w:rPr>
          <w:rFonts w:ascii="Verdana" w:hAnsi="Verdana"/>
          <w:sz w:val="20"/>
        </w:rPr>
        <w:t>4.7</w:t>
      </w:r>
      <w:r w:rsidRPr="00FA68BA">
        <w:rPr>
          <w:rFonts w:ascii="Verdana" w:hAnsi="Verdana"/>
          <w:sz w:val="20"/>
        </w:rPr>
        <w:tab/>
        <w:t xml:space="preserve">The </w:t>
      </w:r>
      <w:r w:rsidR="003350EF">
        <w:rPr>
          <w:rFonts w:ascii="Verdana" w:hAnsi="Verdana"/>
          <w:sz w:val="20"/>
        </w:rPr>
        <w:t>Service Provider</w:t>
      </w:r>
      <w:r w:rsidRPr="00FA68BA">
        <w:rPr>
          <w:rFonts w:ascii="Verdana" w:hAnsi="Verdana"/>
          <w:sz w:val="20"/>
        </w:rPr>
        <w:t xml:space="preserve"> shall notify the Council’s Representative immediately upon becoming aware of any possible conflict of interest which may arise between the interests of the Council and any other client of the </w:t>
      </w:r>
      <w:r w:rsidR="003350EF">
        <w:rPr>
          <w:rFonts w:ascii="Verdana" w:hAnsi="Verdana"/>
          <w:sz w:val="20"/>
        </w:rPr>
        <w:t>Service Provider</w:t>
      </w:r>
      <w:r w:rsidRPr="00FA68BA">
        <w:rPr>
          <w:rFonts w:ascii="Verdana" w:hAnsi="Verdana"/>
          <w:sz w:val="20"/>
        </w:rPr>
        <w:t xml:space="preserve"> and the </w:t>
      </w:r>
      <w:r w:rsidR="003350EF">
        <w:rPr>
          <w:rFonts w:ascii="Verdana" w:hAnsi="Verdana"/>
          <w:sz w:val="20"/>
        </w:rPr>
        <w:t>Service Provider</w:t>
      </w:r>
      <w:r w:rsidRPr="00FA68BA">
        <w:rPr>
          <w:rFonts w:ascii="Verdana" w:hAnsi="Verdana"/>
          <w:sz w:val="20"/>
        </w:rPr>
        <w:t xml:space="preserve"> shall take all reasonable steps to remove or avoid the cause of any such conflict of interest to the satisfaction of the Council’s Representative.</w:t>
      </w:r>
    </w:p>
    <w:p w14:paraId="4BE97879" w14:textId="77777777" w:rsidR="0026576F" w:rsidRPr="00FA68BA" w:rsidRDefault="0026576F"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4.8</w:t>
      </w:r>
      <w:r>
        <w:rPr>
          <w:rFonts w:ascii="Verdana" w:hAnsi="Verdana"/>
          <w:sz w:val="20"/>
        </w:rPr>
        <w:tab/>
        <w:t>A</w:t>
      </w:r>
      <w:r w:rsidRPr="0026576F">
        <w:rPr>
          <w:rFonts w:ascii="Verdana" w:hAnsi="Verdana"/>
          <w:sz w:val="20"/>
        </w:rPr>
        <w:t>ny staff employed by the Services Provider or its Sub-Contractors in connection with the performance of its obligations under this Agreement will be paid no less than the Living Wage.</w:t>
      </w:r>
    </w:p>
    <w:p w14:paraId="56BF96CB" w14:textId="77777777" w:rsidR="0063293A" w:rsidRDefault="0063293A" w:rsidP="00A62FCF">
      <w:pPr>
        <w:pStyle w:val="ClauseLevel1Heading"/>
        <w:widowControl/>
        <w:adjustRightInd/>
        <w:jc w:val="both"/>
        <w:rPr>
          <w:rFonts w:ascii="Verdana" w:hAnsi="Verdana" w:cs="Times New Roman"/>
          <w:bCs w:val="0"/>
          <w:color w:val="auto"/>
        </w:rPr>
      </w:pPr>
    </w:p>
    <w:p w14:paraId="0F08C59D" w14:textId="77777777" w:rsidR="0063293A" w:rsidRDefault="0063293A" w:rsidP="00A62FCF">
      <w:pPr>
        <w:pStyle w:val="ClauseLevel1Heading"/>
        <w:widowControl/>
        <w:adjustRightInd/>
        <w:jc w:val="both"/>
        <w:rPr>
          <w:rFonts w:ascii="Verdana" w:hAnsi="Verdana" w:cs="Times New Roman"/>
          <w:bCs w:val="0"/>
          <w:color w:val="auto"/>
        </w:rPr>
      </w:pPr>
      <w:r>
        <w:rPr>
          <w:rFonts w:ascii="Verdana" w:hAnsi="Verdana" w:cs="Times New Roman"/>
          <w:bCs w:val="0"/>
          <w:color w:val="auto"/>
        </w:rPr>
        <w:t>5.</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REPRESENTATIVE</w:t>
      </w:r>
    </w:p>
    <w:p w14:paraId="5E91BFAC"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appoint a suitably qualified and experienced </w:t>
      </w:r>
      <w:r w:rsidR="003350EF">
        <w:rPr>
          <w:rFonts w:ascii="Verdana" w:hAnsi="Verdana"/>
          <w:sz w:val="20"/>
        </w:rPr>
        <w:t>Service Provider</w:t>
      </w:r>
      <w:r>
        <w:rPr>
          <w:rFonts w:ascii="Verdana" w:hAnsi="Verdana"/>
          <w:sz w:val="20"/>
        </w:rPr>
        <w:t xml:space="preserve"> Representative (and notify the Council in writing of their identity) who shall be empowered to act on behalf of the </w:t>
      </w:r>
      <w:r w:rsidR="003350EF">
        <w:rPr>
          <w:rFonts w:ascii="Verdana" w:hAnsi="Verdana"/>
          <w:sz w:val="20"/>
        </w:rPr>
        <w:t>Service Provider</w:t>
      </w:r>
      <w:r>
        <w:rPr>
          <w:rFonts w:ascii="Verdana" w:hAnsi="Verdana"/>
          <w:sz w:val="20"/>
        </w:rPr>
        <w:t xml:space="preserve"> for all purposes connected with the Agreement.  Such appointment or any further appointment shall be subject to the approval of the Council.  The </w:t>
      </w:r>
      <w:r w:rsidR="003350EF">
        <w:rPr>
          <w:rFonts w:ascii="Verdana" w:hAnsi="Verdana"/>
          <w:sz w:val="20"/>
        </w:rPr>
        <w:t>Service Provider</w:t>
      </w:r>
      <w:r>
        <w:rPr>
          <w:rFonts w:ascii="Verdana" w:hAnsi="Verdana"/>
          <w:sz w:val="20"/>
        </w:rPr>
        <w:t xml:space="preserve">’s Representative shall not be replaced without prior written approval of the Council, such approval not to be unreasonably withheld. Any notice, information, instruction or other communication given to the </w:t>
      </w:r>
      <w:r w:rsidR="003350EF">
        <w:rPr>
          <w:rFonts w:ascii="Verdana" w:hAnsi="Verdana"/>
          <w:sz w:val="20"/>
        </w:rPr>
        <w:t>Service Provider</w:t>
      </w:r>
      <w:r>
        <w:rPr>
          <w:rFonts w:ascii="Verdana" w:hAnsi="Verdana"/>
          <w:sz w:val="20"/>
        </w:rPr>
        <w:t xml:space="preserve">'s Representative or his duly appointed deputy shall be deemed to have been given to the </w:t>
      </w:r>
      <w:r w:rsidR="003350EF">
        <w:rPr>
          <w:rFonts w:ascii="Verdana" w:hAnsi="Verdana"/>
          <w:sz w:val="20"/>
        </w:rPr>
        <w:t>Service Provider</w:t>
      </w:r>
      <w:r>
        <w:rPr>
          <w:rFonts w:ascii="Verdana" w:hAnsi="Verdana"/>
          <w:sz w:val="20"/>
        </w:rPr>
        <w:t>.</w:t>
      </w:r>
    </w:p>
    <w:p w14:paraId="187306B3"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5.2</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appointed as the </w:t>
      </w:r>
      <w:r w:rsidR="003350EF">
        <w:rPr>
          <w:rFonts w:ascii="Verdana" w:hAnsi="Verdana"/>
          <w:sz w:val="20"/>
        </w:rPr>
        <w:t>Service Provider</w:t>
      </w:r>
      <w:r>
        <w:rPr>
          <w:rFonts w:ascii="Verdana" w:hAnsi="Verdana"/>
          <w:sz w:val="20"/>
        </w:rPr>
        <w:t>'s Representative and of any subsequent appointment.</w:t>
      </w:r>
    </w:p>
    <w:p w14:paraId="0FD4B30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authorised to act for any short temporary period as deputy for the </w:t>
      </w:r>
      <w:r w:rsidR="003350EF">
        <w:rPr>
          <w:rFonts w:ascii="Verdana" w:hAnsi="Verdana"/>
          <w:sz w:val="20"/>
        </w:rPr>
        <w:t>Service Provider</w:t>
      </w:r>
      <w:r>
        <w:rPr>
          <w:rFonts w:ascii="Verdana" w:hAnsi="Verdana"/>
          <w:sz w:val="20"/>
        </w:rPr>
        <w:t>'s Representative and when such deputy ceases to be so authorised.</w:t>
      </w:r>
    </w:p>
    <w:p w14:paraId="6DE40D1F" w14:textId="77777777" w:rsidR="0063293A" w:rsidRDefault="0063293A" w:rsidP="003350EF">
      <w:pPr>
        <w:pStyle w:val="p11"/>
        <w:tabs>
          <w:tab w:val="left" w:pos="720"/>
        </w:tabs>
        <w:spacing w:line="360" w:lineRule="auto"/>
        <w:ind w:left="720" w:hanging="720"/>
        <w:rPr>
          <w:rFonts w:ascii="Verdana" w:hAnsi="Verdana"/>
          <w:sz w:val="20"/>
          <w:szCs w:val="20"/>
        </w:rPr>
      </w:pPr>
      <w:r>
        <w:rPr>
          <w:rFonts w:ascii="Verdana" w:hAnsi="Verdana"/>
          <w:sz w:val="20"/>
          <w:szCs w:val="20"/>
        </w:rPr>
        <w:t>5.4</w:t>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the </w:t>
      </w:r>
      <w:r w:rsidR="003350EF">
        <w:rPr>
          <w:rFonts w:ascii="Verdana" w:hAnsi="Verdana"/>
          <w:sz w:val="20"/>
          <w:szCs w:val="20"/>
        </w:rPr>
        <w:t>Service Provider</w:t>
      </w:r>
      <w:r>
        <w:rPr>
          <w:rFonts w:ascii="Verdana" w:hAnsi="Verdana"/>
          <w:sz w:val="20"/>
          <w:szCs w:val="20"/>
        </w:rPr>
        <w:t xml:space="preserve">'s Representative or his deputy is available to meet the Council's Representative at all reasonable times.  The </w:t>
      </w:r>
      <w:r w:rsidR="003350EF">
        <w:rPr>
          <w:rFonts w:ascii="Verdana" w:hAnsi="Verdana"/>
          <w:sz w:val="20"/>
          <w:szCs w:val="20"/>
        </w:rPr>
        <w:t>Service Provider</w:t>
      </w:r>
      <w:r>
        <w:rPr>
          <w:rFonts w:ascii="Verdana" w:hAnsi="Verdana"/>
          <w:sz w:val="20"/>
          <w:szCs w:val="20"/>
        </w:rPr>
        <w:t xml:space="preserve"> shall submit to the Council a list of any personnel appointed to supervise each area of work and shall inform the Council within five working days if there are any changes to that list.</w:t>
      </w:r>
    </w:p>
    <w:p w14:paraId="60D83D58" w14:textId="77777777" w:rsidR="0063293A" w:rsidRDefault="0063293A" w:rsidP="00A62FCF">
      <w:pPr>
        <w:pStyle w:val="ClauseLevel1Heading"/>
        <w:widowControl/>
        <w:adjustRightInd/>
        <w:jc w:val="both"/>
        <w:rPr>
          <w:rFonts w:ascii="Verdana" w:hAnsi="Verdana" w:cs="Times New Roman"/>
          <w:bCs w:val="0"/>
          <w:color w:val="auto"/>
        </w:rPr>
      </w:pPr>
    </w:p>
    <w:p w14:paraId="62B64623" w14:textId="77777777" w:rsidR="0063293A" w:rsidRDefault="0063293A" w:rsidP="00A62FCF">
      <w:pPr>
        <w:pStyle w:val="p18"/>
        <w:tabs>
          <w:tab w:val="left" w:pos="567"/>
          <w:tab w:val="left" w:pos="720"/>
          <w:tab w:val="left" w:pos="1418"/>
          <w:tab w:val="left" w:pos="2410"/>
          <w:tab w:val="left" w:pos="3544"/>
          <w:tab w:val="right" w:pos="7938"/>
        </w:tabs>
        <w:spacing w:line="360" w:lineRule="auto"/>
        <w:ind w:left="720" w:hanging="720"/>
        <w:jc w:val="both"/>
        <w:rPr>
          <w:rFonts w:ascii="Verdana" w:hAnsi="Verdana"/>
          <w:b/>
          <w:sz w:val="20"/>
        </w:rPr>
      </w:pPr>
      <w:r>
        <w:rPr>
          <w:rFonts w:ascii="Verdana" w:hAnsi="Verdana"/>
          <w:b/>
          <w:sz w:val="20"/>
        </w:rPr>
        <w:t>6.</w:t>
      </w:r>
      <w:r>
        <w:rPr>
          <w:rFonts w:ascii="Verdana" w:hAnsi="Verdana"/>
          <w:b/>
          <w:sz w:val="20"/>
        </w:rPr>
        <w:tab/>
      </w:r>
      <w:r>
        <w:rPr>
          <w:rFonts w:ascii="Verdana" w:hAnsi="Verdana"/>
          <w:b/>
          <w:sz w:val="20"/>
        </w:rPr>
        <w:tab/>
        <w:t>COUNCIL’S REPRESENTATIVE</w:t>
      </w:r>
    </w:p>
    <w:p w14:paraId="05AD9F82"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6.1</w:t>
      </w:r>
      <w:r>
        <w:rPr>
          <w:rFonts w:ascii="Verdana" w:hAnsi="Verdana"/>
          <w:sz w:val="20"/>
        </w:rPr>
        <w:tab/>
        <w:t>The Council's Representative shall be the person nominated in writing by the Council from time to time to act in the name of the Council for the purposes of the Agreement.</w:t>
      </w:r>
    </w:p>
    <w:p w14:paraId="70CCFC31"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6.2</w:t>
      </w:r>
      <w:r>
        <w:rPr>
          <w:rFonts w:ascii="Verdana" w:hAnsi="Verdana"/>
          <w:sz w:val="20"/>
        </w:rPr>
        <w:tab/>
        <w:t xml:space="preserve">The Council's Representative shall have power to issue instructions to the </w:t>
      </w:r>
      <w:r w:rsidR="003350EF">
        <w:rPr>
          <w:rFonts w:ascii="Verdana" w:hAnsi="Verdana"/>
          <w:sz w:val="20"/>
        </w:rPr>
        <w:t>Service Provider</w:t>
      </w:r>
      <w:r>
        <w:rPr>
          <w:rFonts w:ascii="Verdana" w:hAnsi="Verdana"/>
          <w:sz w:val="20"/>
        </w:rPr>
        <w:t xml:space="preserve"> on any matter relating to the provision of the Services and the </w:t>
      </w:r>
      <w:r w:rsidR="003350EF">
        <w:rPr>
          <w:rFonts w:ascii="Verdana" w:hAnsi="Verdana"/>
          <w:sz w:val="20"/>
        </w:rPr>
        <w:t>Service Provider</w:t>
      </w:r>
      <w:r>
        <w:rPr>
          <w:rFonts w:ascii="Verdana" w:hAnsi="Verdana"/>
          <w:sz w:val="20"/>
        </w:rPr>
        <w:t xml:space="preserve"> shall comply therewith. </w:t>
      </w:r>
    </w:p>
    <w:p w14:paraId="02F3C5F6"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6.3</w:t>
      </w:r>
      <w:r>
        <w:rPr>
          <w:rFonts w:ascii="Verdana" w:hAnsi="Verdana"/>
          <w:sz w:val="20"/>
        </w:rPr>
        <w:tab/>
        <w:t xml:space="preserve">From time to time the Council's Representative may appoint one or more representatives to act for the Council's Representative generally or for specified purposes or periods. Any act or instruction of any such representative shall be treated as an act or instruction of the Council’s Representative. </w:t>
      </w:r>
    </w:p>
    <w:p w14:paraId="5CFE200B" w14:textId="77777777" w:rsidR="0063293A"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sz w:val="20"/>
        </w:rPr>
      </w:pPr>
    </w:p>
    <w:p w14:paraId="1C203040"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b/>
          <w:iCs/>
          <w:sz w:val="20"/>
        </w:rPr>
      </w:pPr>
      <w:r w:rsidRPr="003350EF">
        <w:rPr>
          <w:rFonts w:ascii="Verdana" w:hAnsi="Verdana"/>
          <w:b/>
          <w:iCs/>
          <w:sz w:val="20"/>
        </w:rPr>
        <w:t>7.</w:t>
      </w:r>
      <w:r w:rsidRPr="003350EF">
        <w:rPr>
          <w:rFonts w:ascii="Verdana" w:hAnsi="Verdana"/>
          <w:b/>
          <w:iCs/>
          <w:sz w:val="20"/>
        </w:rPr>
        <w:tab/>
      </w:r>
      <w:r w:rsidR="003350EF" w:rsidRPr="003350EF">
        <w:rPr>
          <w:rFonts w:ascii="Verdana" w:hAnsi="Verdana"/>
          <w:b/>
          <w:iCs/>
          <w:sz w:val="20"/>
        </w:rPr>
        <w:t>NOT USED</w:t>
      </w:r>
    </w:p>
    <w:p w14:paraId="19E7C119" w14:textId="77777777" w:rsidR="0063293A" w:rsidRPr="003250B6" w:rsidRDefault="0063293A" w:rsidP="00A62FCF">
      <w:pPr>
        <w:pStyle w:val="p17"/>
        <w:tabs>
          <w:tab w:val="clear" w:pos="7120"/>
          <w:tab w:val="left" w:pos="1276"/>
          <w:tab w:val="left" w:pos="2410"/>
          <w:tab w:val="left" w:pos="3544"/>
          <w:tab w:val="right" w:pos="7938"/>
        </w:tabs>
        <w:spacing w:line="360" w:lineRule="auto"/>
        <w:ind w:left="709" w:hanging="709"/>
        <w:jc w:val="both"/>
        <w:rPr>
          <w:rFonts w:ascii="Verdana" w:hAnsi="Verdana"/>
          <w:i/>
          <w:sz w:val="20"/>
        </w:rPr>
      </w:pPr>
    </w:p>
    <w:p w14:paraId="6AE7983F"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iCs/>
          <w:sz w:val="20"/>
        </w:rPr>
      </w:pPr>
      <w:r w:rsidRPr="003350EF">
        <w:rPr>
          <w:rFonts w:ascii="Verdana" w:hAnsi="Verdana"/>
          <w:b/>
          <w:iCs/>
          <w:sz w:val="20"/>
        </w:rPr>
        <w:t>8.</w:t>
      </w:r>
      <w:r w:rsidRPr="003350EF">
        <w:rPr>
          <w:rFonts w:ascii="Verdana" w:hAnsi="Verdana"/>
          <w:b/>
          <w:iCs/>
          <w:sz w:val="20"/>
        </w:rPr>
        <w:tab/>
      </w:r>
      <w:r w:rsidR="003350EF" w:rsidRPr="003350EF">
        <w:rPr>
          <w:rFonts w:ascii="Verdana" w:hAnsi="Verdana"/>
          <w:b/>
          <w:iCs/>
          <w:sz w:val="20"/>
        </w:rPr>
        <w:t>NOT USED</w:t>
      </w:r>
    </w:p>
    <w:p w14:paraId="51C8A39E" w14:textId="77777777" w:rsidR="0063293A" w:rsidRPr="003250B6" w:rsidRDefault="0063293A" w:rsidP="00A62FCF">
      <w:pPr>
        <w:pStyle w:val="p17"/>
        <w:tabs>
          <w:tab w:val="left" w:pos="720"/>
          <w:tab w:val="left" w:pos="2410"/>
          <w:tab w:val="left" w:pos="3544"/>
          <w:tab w:val="right" w:pos="7938"/>
        </w:tabs>
        <w:spacing w:line="360" w:lineRule="auto"/>
        <w:ind w:left="1440" w:hanging="720"/>
        <w:jc w:val="both"/>
        <w:rPr>
          <w:rFonts w:ascii="Verdana" w:hAnsi="Verdana"/>
          <w:i/>
          <w:sz w:val="20"/>
        </w:rPr>
      </w:pPr>
    </w:p>
    <w:p w14:paraId="1939D29F" w14:textId="77777777" w:rsidR="0063293A" w:rsidRDefault="0063293A" w:rsidP="00A62FCF">
      <w:pPr>
        <w:pStyle w:val="ClauseLevel1Heading"/>
        <w:widowControl/>
        <w:adjustRightInd/>
        <w:jc w:val="both"/>
        <w:rPr>
          <w:rFonts w:ascii="Verdana" w:hAnsi="Verdana"/>
        </w:rPr>
      </w:pPr>
      <w:r>
        <w:rPr>
          <w:rFonts w:ascii="Verdana" w:hAnsi="Verdana"/>
        </w:rPr>
        <w:t xml:space="preserve">9.   </w:t>
      </w:r>
      <w:r>
        <w:rPr>
          <w:rFonts w:ascii="Verdana" w:hAnsi="Verdana"/>
        </w:rPr>
        <w:tab/>
        <w:t xml:space="preserve">PAYMENTS </w:t>
      </w:r>
    </w:p>
    <w:p w14:paraId="5A51D8A7" w14:textId="6E79E9DE" w:rsidR="0063293A" w:rsidRDefault="0063293A" w:rsidP="00A62FCF">
      <w:pPr>
        <w:pStyle w:val="ClauseLevel1Heading"/>
        <w:widowControl/>
        <w:adjustRightInd/>
        <w:ind w:left="720" w:hanging="720"/>
        <w:jc w:val="both"/>
        <w:rPr>
          <w:rFonts w:ascii="Verdana" w:hAnsi="Verdana"/>
          <w:b w:val="0"/>
        </w:rPr>
      </w:pPr>
      <w:r>
        <w:rPr>
          <w:rFonts w:ascii="Verdana" w:hAnsi="Verdana"/>
          <w:b w:val="0"/>
        </w:rPr>
        <w:t>9.1</w:t>
      </w:r>
      <w:r>
        <w:rPr>
          <w:rFonts w:ascii="Verdana" w:hAnsi="Verdana"/>
          <w:b w:val="0"/>
        </w:rPr>
        <w:tab/>
        <w:t xml:space="preserve">Provided the </w:t>
      </w:r>
      <w:r w:rsidR="003350EF">
        <w:rPr>
          <w:rFonts w:ascii="Verdana" w:hAnsi="Verdana"/>
          <w:b w:val="0"/>
        </w:rPr>
        <w:t>Service Provider</w:t>
      </w:r>
      <w:r>
        <w:rPr>
          <w:rFonts w:ascii="Verdana" w:hAnsi="Verdana"/>
          <w:b w:val="0"/>
        </w:rPr>
        <w:t xml:space="preserve"> has complied fully with the Agreement the Council shall in consideration of the provision of the Services pay the Price to the </w:t>
      </w:r>
      <w:r w:rsidR="003350EF">
        <w:rPr>
          <w:rFonts w:ascii="Verdana" w:hAnsi="Verdana"/>
          <w:b w:val="0"/>
        </w:rPr>
        <w:t>Service Provider</w:t>
      </w:r>
      <w:r w:rsidR="00801F07">
        <w:rPr>
          <w:rFonts w:ascii="Verdana" w:hAnsi="Verdana"/>
          <w:b w:val="0"/>
        </w:rPr>
        <w:t xml:space="preserve"> in accordance with the </w:t>
      </w:r>
      <w:r w:rsidR="008347C9">
        <w:rPr>
          <w:rFonts w:ascii="Verdana" w:hAnsi="Verdana"/>
          <w:b w:val="0"/>
        </w:rPr>
        <w:t>ITT</w:t>
      </w:r>
      <w:r w:rsidR="00EB5F7F">
        <w:rPr>
          <w:rFonts w:ascii="Verdana" w:hAnsi="Verdana"/>
          <w:b w:val="0"/>
        </w:rPr>
        <w:t>/Schedule 2</w:t>
      </w:r>
      <w:r>
        <w:rPr>
          <w:rFonts w:ascii="Verdana" w:hAnsi="Verdana"/>
          <w:b w:val="0"/>
        </w:rPr>
        <w:t>.</w:t>
      </w:r>
    </w:p>
    <w:p w14:paraId="1A49D1F2"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9.2</w:t>
      </w:r>
      <w:r>
        <w:rPr>
          <w:rFonts w:ascii="Verdana" w:hAnsi="Verdana"/>
          <w:b w:val="0"/>
        </w:rPr>
        <w:tab/>
        <w:t>The Price shall unless agreed in writing between the Parties be exclusive of Value Added Tax.</w:t>
      </w:r>
    </w:p>
    <w:p w14:paraId="1D07FDD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9.3</w:t>
      </w:r>
      <w:r>
        <w:rPr>
          <w:rFonts w:ascii="Verdana" w:hAnsi="Verdana" w:cs="Arial"/>
        </w:rPr>
        <w:tab/>
        <w:t>Any VAT payable by the Council shall be payable at the rate and in the same manner for the time being prescribed by law.  All VAT charges must be shown separately in any invoice clearly identifying what it relates to.</w:t>
      </w:r>
    </w:p>
    <w:p w14:paraId="56A2F607" w14:textId="77777777" w:rsidR="0063293A" w:rsidRDefault="0063293A" w:rsidP="003350EF">
      <w:pPr>
        <w:spacing w:before="120" w:line="360" w:lineRule="auto"/>
        <w:ind w:left="720" w:hanging="720"/>
        <w:jc w:val="both"/>
        <w:rPr>
          <w:rFonts w:ascii="Verdana" w:hAnsi="Verdana" w:cs="Arial"/>
        </w:rPr>
      </w:pPr>
      <w:r>
        <w:rPr>
          <w:rFonts w:ascii="Verdana" w:hAnsi="Verdana" w:cs="Arial"/>
        </w:rPr>
        <w:t>9.4</w:t>
      </w:r>
      <w:r>
        <w:rPr>
          <w:rFonts w:ascii="Verdana" w:hAnsi="Verdana" w:cs="Arial"/>
        </w:rPr>
        <w:tab/>
        <w:t xml:space="preserve">Provided that the </w:t>
      </w:r>
      <w:r w:rsidR="003350EF">
        <w:rPr>
          <w:rFonts w:ascii="Verdana" w:hAnsi="Verdana" w:cs="Arial"/>
        </w:rPr>
        <w:t>Service Provider</w:t>
      </w:r>
      <w:r>
        <w:rPr>
          <w:rFonts w:ascii="Verdana" w:hAnsi="Verdana" w:cs="Arial"/>
        </w:rPr>
        <w:t xml:space="preserve"> shall have complied fully with the Agreement and where there is no dispute, payment of the Agreement Price and any VAT shall </w:t>
      </w:r>
      <w:r w:rsidR="009D4C66">
        <w:rPr>
          <w:rFonts w:ascii="Verdana" w:hAnsi="Verdana" w:cs="Arial"/>
        </w:rPr>
        <w:t xml:space="preserve">be made by the Council within </w:t>
      </w:r>
      <w:r w:rsidR="005D5071">
        <w:rPr>
          <w:rFonts w:ascii="Verdana" w:hAnsi="Verdana" w:cs="Arial"/>
        </w:rPr>
        <w:t>twenty eight (</w:t>
      </w:r>
      <w:r w:rsidR="009D4C66">
        <w:rPr>
          <w:rFonts w:ascii="Verdana" w:hAnsi="Verdana" w:cs="Arial"/>
        </w:rPr>
        <w:t>28</w:t>
      </w:r>
      <w:r w:rsidR="005D5071">
        <w:rPr>
          <w:rFonts w:ascii="Verdana" w:hAnsi="Verdana" w:cs="Arial"/>
        </w:rPr>
        <w:t xml:space="preserve">) </w:t>
      </w:r>
      <w:r>
        <w:rPr>
          <w:rFonts w:ascii="Verdana" w:hAnsi="Verdana" w:cs="Arial"/>
        </w:rPr>
        <w:t>days of receipt of a valid invoice.  Each invoice shall contain appropriate references and a detailed breakdown of the Services provided and shall be supported by any other documentation reasonably required by the Council’s Representative to substantiate the invoice.</w:t>
      </w:r>
    </w:p>
    <w:p w14:paraId="44C55637"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9.5</w:t>
      </w:r>
      <w:r>
        <w:rPr>
          <w:rFonts w:ascii="Verdana" w:hAnsi="Verdana"/>
          <w:b w:val="0"/>
        </w:rPr>
        <w:tab/>
        <w:t xml:space="preserve">Where the </w:t>
      </w:r>
      <w:r w:rsidR="003350EF">
        <w:rPr>
          <w:rFonts w:ascii="Verdana" w:hAnsi="Verdana"/>
          <w:b w:val="0"/>
        </w:rPr>
        <w:t>Service Provider</w:t>
      </w:r>
      <w:r>
        <w:rPr>
          <w:rFonts w:ascii="Verdana" w:hAnsi="Verdana"/>
          <w:b w:val="0"/>
        </w:rPr>
        <w:t xml:space="preserve"> enters into a sub-contact with a contractor for the purpose of performing its obligations under the Agreement, it shall ensure that a provision is included in such sub-contract which requires payment to be made of all sums by the </w:t>
      </w:r>
      <w:r w:rsidR="003350EF">
        <w:rPr>
          <w:rFonts w:ascii="Verdana" w:hAnsi="Verdana"/>
          <w:b w:val="0"/>
        </w:rPr>
        <w:t>Service Provider</w:t>
      </w:r>
      <w:r>
        <w:rPr>
          <w:rFonts w:ascii="Verdana" w:hAnsi="Verdana"/>
          <w:b w:val="0"/>
        </w:rPr>
        <w:t xml:space="preserve"> to the sub-contractor within a specified period not exceeding </w:t>
      </w:r>
      <w:r w:rsidR="005D5071">
        <w:rPr>
          <w:rFonts w:ascii="Verdana" w:hAnsi="Verdana"/>
          <w:b w:val="0"/>
        </w:rPr>
        <w:t>thirty (</w:t>
      </w:r>
      <w:r>
        <w:rPr>
          <w:rFonts w:ascii="Verdana" w:hAnsi="Verdana"/>
          <w:b w:val="0"/>
        </w:rPr>
        <w:t>30</w:t>
      </w:r>
      <w:r w:rsidR="005D5071">
        <w:rPr>
          <w:rFonts w:ascii="Verdana" w:hAnsi="Verdana"/>
          <w:b w:val="0"/>
        </w:rPr>
        <w:t>)</w:t>
      </w:r>
      <w:r>
        <w:rPr>
          <w:rFonts w:ascii="Verdana" w:hAnsi="Verdana"/>
          <w:b w:val="0"/>
        </w:rPr>
        <w:t xml:space="preserve"> days from the receipt </w:t>
      </w:r>
      <w:r>
        <w:rPr>
          <w:rFonts w:ascii="Verdana" w:hAnsi="Verdana"/>
          <w:b w:val="0"/>
          <w:color w:val="auto"/>
        </w:rPr>
        <w:t>o</w:t>
      </w:r>
      <w:r>
        <w:rPr>
          <w:rFonts w:ascii="Verdana" w:hAnsi="Verdana"/>
          <w:b w:val="0"/>
        </w:rPr>
        <w:t>f a valid invoice.</w:t>
      </w:r>
    </w:p>
    <w:p w14:paraId="6189567E" w14:textId="77777777" w:rsidR="0063293A" w:rsidRDefault="0063293A" w:rsidP="003350EF">
      <w:pPr>
        <w:spacing w:before="120" w:line="360" w:lineRule="auto"/>
        <w:ind w:left="720" w:hanging="720"/>
        <w:jc w:val="both"/>
        <w:rPr>
          <w:rFonts w:ascii="Verdana" w:hAnsi="Verdana" w:cs="Arial"/>
        </w:rPr>
      </w:pPr>
      <w:r>
        <w:rPr>
          <w:rFonts w:ascii="Verdana" w:hAnsi="Verdana" w:cs="Arial"/>
        </w:rPr>
        <w:lastRenderedPageBreak/>
        <w:t>9.</w:t>
      </w:r>
      <w:r w:rsidR="005315B7">
        <w:rPr>
          <w:rFonts w:ascii="Verdana" w:hAnsi="Verdana" w:cs="Arial"/>
        </w:rPr>
        <w:t>6</w:t>
      </w:r>
      <w:r>
        <w:rPr>
          <w:rFonts w:ascii="Verdana" w:hAnsi="Verdana" w:cs="Arial"/>
        </w:rPr>
        <w:tab/>
        <w:t>No variation to the Price nor any extra charges shall be accepted by the Council unless this has been expressly agreed in writing by the Parties.</w:t>
      </w:r>
    </w:p>
    <w:p w14:paraId="6CC809CB" w14:textId="77777777" w:rsidR="0063293A" w:rsidRDefault="0063293A" w:rsidP="00A62FCF">
      <w:pPr>
        <w:pStyle w:val="OmniPage3587"/>
        <w:ind w:left="60"/>
        <w:rPr>
          <w:rFonts w:ascii="Verdana" w:hAnsi="Verdana"/>
          <w:noProof w:val="0"/>
        </w:rPr>
      </w:pPr>
      <w:r>
        <w:rPr>
          <w:rFonts w:ascii="Verdana" w:hAnsi="Verdana"/>
          <w:noProof w:val="0"/>
        </w:rPr>
        <w:tab/>
      </w:r>
    </w:p>
    <w:p w14:paraId="512CB1C6" w14:textId="77777777" w:rsidR="0063293A" w:rsidRDefault="0063293A" w:rsidP="00A62FCF">
      <w:pPr>
        <w:pStyle w:val="OmniPage3587"/>
        <w:spacing w:line="360" w:lineRule="auto"/>
        <w:ind w:left="0"/>
        <w:rPr>
          <w:rFonts w:ascii="Verdana" w:hAnsi="Verdana"/>
          <w:b/>
          <w:noProof w:val="0"/>
        </w:rPr>
      </w:pPr>
      <w:r>
        <w:rPr>
          <w:rFonts w:ascii="Verdana" w:hAnsi="Verdana"/>
          <w:b/>
        </w:rPr>
        <w:t>10.</w:t>
      </w:r>
      <w:r>
        <w:rPr>
          <w:rFonts w:ascii="Verdana" w:hAnsi="Verdana"/>
          <w:b/>
        </w:rPr>
        <w:tab/>
        <w:t>USE OF COUNCIL PREMISES</w:t>
      </w:r>
      <w:r>
        <w:rPr>
          <w:rFonts w:ascii="Verdana" w:hAnsi="Verdana"/>
          <w:b/>
          <w:color w:val="FF0000"/>
        </w:rPr>
        <w:t xml:space="preserve"> </w:t>
      </w:r>
    </w:p>
    <w:p w14:paraId="3AACCAAD" w14:textId="77777777" w:rsidR="0063293A" w:rsidRDefault="0063293A" w:rsidP="00A62FCF">
      <w:pPr>
        <w:pStyle w:val="t13"/>
        <w:spacing w:before="0" w:line="360" w:lineRule="auto"/>
        <w:ind w:left="675" w:hanging="675"/>
        <w:rPr>
          <w:rFonts w:ascii="Verdana" w:hAnsi="Verdana"/>
          <w:sz w:val="20"/>
          <w:szCs w:val="20"/>
        </w:rPr>
      </w:pPr>
      <w:r>
        <w:rPr>
          <w:rFonts w:ascii="Verdana" w:hAnsi="Verdana"/>
          <w:sz w:val="20"/>
          <w:szCs w:val="20"/>
        </w:rPr>
        <w:tab/>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neither the </w:t>
      </w:r>
      <w:r w:rsidR="003350EF">
        <w:rPr>
          <w:rFonts w:ascii="Verdana" w:hAnsi="Verdana"/>
          <w:sz w:val="20"/>
          <w:szCs w:val="20"/>
        </w:rPr>
        <w:t>Service Provider</w:t>
      </w:r>
      <w:r>
        <w:rPr>
          <w:rFonts w:ascii="Verdana" w:hAnsi="Verdana"/>
          <w:sz w:val="20"/>
          <w:szCs w:val="20"/>
        </w:rPr>
        <w:t xml:space="preserve"> nor its employees or agents shall do any act or thing at any premises owned or occupied or controlled by the Council that is not solely for the benefit of the Council and done in the course of the proper performance of the Services and as may be permitted by the Agreement.</w:t>
      </w:r>
    </w:p>
    <w:p w14:paraId="11E82F35" w14:textId="77777777" w:rsidR="0063293A" w:rsidRDefault="0063293A" w:rsidP="00A62FCF">
      <w:pPr>
        <w:pStyle w:val="OmniPage3853"/>
        <w:ind w:left="75"/>
        <w:rPr>
          <w:rFonts w:ascii="Verdana" w:hAnsi="Verdana"/>
          <w:noProof w:val="0"/>
        </w:rPr>
      </w:pPr>
    </w:p>
    <w:p w14:paraId="1367CE5C" w14:textId="77777777" w:rsidR="0063293A" w:rsidRDefault="0063293A" w:rsidP="00A62FCF">
      <w:pPr>
        <w:pStyle w:val="OmniPage3853"/>
        <w:spacing w:line="360" w:lineRule="auto"/>
        <w:ind w:left="0"/>
        <w:rPr>
          <w:rFonts w:ascii="Verdana" w:hAnsi="Verdana"/>
          <w:b/>
          <w:noProof w:val="0"/>
          <w:u w:val="single"/>
        </w:rPr>
      </w:pPr>
      <w:r>
        <w:rPr>
          <w:rFonts w:ascii="Verdana" w:hAnsi="Verdana"/>
          <w:b/>
        </w:rPr>
        <w:t>11.</w:t>
      </w:r>
      <w:r>
        <w:rPr>
          <w:rFonts w:ascii="Verdana" w:hAnsi="Verdana"/>
          <w:b/>
        </w:rPr>
        <w:tab/>
        <w:t>EQUIPMENT AND MATERIALS</w:t>
      </w:r>
    </w:p>
    <w:p w14:paraId="10646B8D" w14:textId="77777777" w:rsidR="0063293A" w:rsidRDefault="0063293A" w:rsidP="00A62FCF">
      <w:pPr>
        <w:pStyle w:val="OmniPage3842"/>
        <w:spacing w:line="360" w:lineRule="auto"/>
        <w:ind w:left="705" w:hanging="705"/>
        <w:rPr>
          <w:rFonts w:ascii="Verdana" w:hAnsi="Verdana"/>
          <w:noProof w:val="0"/>
        </w:rPr>
      </w:pPr>
      <w:r>
        <w:rPr>
          <w:rFonts w:ascii="Verdana" w:hAnsi="Verdana"/>
          <w:noProof w:val="0"/>
        </w:rPr>
        <w:tab/>
        <w:t xml:space="preserve">Except as otherwise specified in the Agreement, the </w:t>
      </w:r>
      <w:r w:rsidR="003350EF">
        <w:rPr>
          <w:rFonts w:ascii="Verdana" w:hAnsi="Verdana"/>
          <w:noProof w:val="0"/>
        </w:rPr>
        <w:t>Service Provider</w:t>
      </w:r>
      <w:r>
        <w:rPr>
          <w:rFonts w:ascii="Verdana" w:hAnsi="Verdana"/>
          <w:noProof w:val="0"/>
        </w:rPr>
        <w:t xml:space="preserve"> shall provide all equipment and materials reasonably necessary for the provision of the Services.  Any equipment used in the provision of the Services and belonging to the Council, which is damaged, lost or unduly worn due to negligence, misuse, or wilful action by the </w:t>
      </w:r>
      <w:r w:rsidR="003350EF">
        <w:rPr>
          <w:rFonts w:ascii="Verdana" w:hAnsi="Verdana"/>
          <w:noProof w:val="0"/>
        </w:rPr>
        <w:t>Service Provider</w:t>
      </w:r>
      <w:r>
        <w:rPr>
          <w:rFonts w:ascii="Verdana" w:hAnsi="Verdana"/>
          <w:noProof w:val="0"/>
        </w:rPr>
        <w:t xml:space="preserve"> or its employees or other persons for whose action it is responsible, must be replaced at the </w:t>
      </w:r>
      <w:r w:rsidR="003350EF">
        <w:rPr>
          <w:rFonts w:ascii="Verdana" w:hAnsi="Verdana"/>
          <w:noProof w:val="0"/>
        </w:rPr>
        <w:t>Service Provider</w:t>
      </w:r>
      <w:r>
        <w:rPr>
          <w:rFonts w:ascii="Verdana" w:hAnsi="Verdana"/>
          <w:noProof w:val="0"/>
        </w:rPr>
        <w:t>’s own expense.</w:t>
      </w:r>
    </w:p>
    <w:p w14:paraId="777EC8AD" w14:textId="77777777" w:rsidR="0063293A" w:rsidRDefault="0063293A" w:rsidP="00A62FCF">
      <w:pPr>
        <w:pStyle w:val="ClauseLevel2"/>
        <w:widowControl/>
        <w:tabs>
          <w:tab w:val="num" w:pos="1560"/>
        </w:tabs>
        <w:adjustRightInd/>
        <w:rPr>
          <w:rFonts w:ascii="Verdana" w:hAnsi="Verdana"/>
          <w:b/>
        </w:rPr>
      </w:pPr>
    </w:p>
    <w:p w14:paraId="55E5877D" w14:textId="77777777" w:rsidR="005315B7" w:rsidRDefault="0063293A" w:rsidP="00A62FCF">
      <w:pPr>
        <w:spacing w:line="360" w:lineRule="auto"/>
        <w:ind w:left="709" w:hanging="709"/>
        <w:jc w:val="both"/>
        <w:rPr>
          <w:rFonts w:ascii="Verdana" w:hAnsi="Verdana"/>
        </w:rPr>
      </w:pPr>
      <w:r>
        <w:rPr>
          <w:rFonts w:ascii="Verdana" w:hAnsi="Verdana"/>
          <w:b/>
        </w:rPr>
        <w:t>12.</w:t>
      </w:r>
      <w:r>
        <w:rPr>
          <w:rFonts w:ascii="Verdana" w:hAnsi="Verdana"/>
          <w:b/>
        </w:rPr>
        <w:tab/>
      </w:r>
      <w:r w:rsidR="005315B7">
        <w:rPr>
          <w:rFonts w:ascii="Verdana" w:hAnsi="Verdana"/>
          <w:b/>
        </w:rPr>
        <w:tab/>
        <w:t>INTELLECTUAL PROPERTY RIGHTS</w:t>
      </w:r>
    </w:p>
    <w:p w14:paraId="618B9CF3" w14:textId="77777777" w:rsidR="005315B7" w:rsidRDefault="005315B7" w:rsidP="00A62FCF">
      <w:pPr>
        <w:spacing w:before="20" w:after="20" w:line="360" w:lineRule="auto"/>
        <w:ind w:left="720" w:hanging="720"/>
        <w:jc w:val="both"/>
        <w:rPr>
          <w:rFonts w:ascii="Verdana" w:hAnsi="Verdana" w:cs="Arial"/>
        </w:rPr>
      </w:pPr>
      <w:r>
        <w:rPr>
          <w:rFonts w:ascii="Verdana" w:hAnsi="Verdana" w:cs="Arial"/>
        </w:rPr>
        <w:t>12.1</w:t>
      </w:r>
      <w:r>
        <w:rPr>
          <w:rFonts w:ascii="Verdana" w:hAnsi="Verdana" w:cs="Arial"/>
        </w:rPr>
        <w:tab/>
        <w:t xml:space="preserve">Pursuant to and for the consideration set out in the Agreement the </w:t>
      </w:r>
      <w:r w:rsidR="003350EF">
        <w:rPr>
          <w:rFonts w:ascii="Verdana" w:hAnsi="Verdana" w:cs="Arial"/>
        </w:rPr>
        <w:t>Service Provider</w:t>
      </w:r>
      <w:r>
        <w:rPr>
          <w:rFonts w:ascii="Verdana" w:hAnsi="Verdana" w:cs="Arial"/>
        </w:rPr>
        <w:t xml:space="preserve"> hereby assigns with full title guarantee (or shall use all reasonable endeavours to procure that any person, firm or company who is in a position to assign the same with full title guarantee shall assign to the Council) with effect from the Commencement Date or in the case of Intellectual Property Rights not yet in existence with effect from the creation thereof, to the Council, the Intellectual Property Rights created by the </w:t>
      </w:r>
      <w:r w:rsidR="003350EF">
        <w:rPr>
          <w:rFonts w:ascii="Verdana" w:hAnsi="Verdana" w:cs="Arial"/>
        </w:rPr>
        <w:t>Service Provider</w:t>
      </w:r>
      <w:r>
        <w:rPr>
          <w:rFonts w:ascii="Verdana" w:hAnsi="Verdana" w:cs="Arial"/>
        </w:rPr>
        <w:t xml:space="preserve"> in the performance of the Services. The </w:t>
      </w:r>
      <w:r w:rsidR="003350EF">
        <w:rPr>
          <w:rFonts w:ascii="Verdana" w:hAnsi="Verdana" w:cs="Arial"/>
        </w:rPr>
        <w:t>Service Provider</w:t>
      </w:r>
      <w:r>
        <w:rPr>
          <w:rFonts w:ascii="Verdana" w:hAnsi="Verdana" w:cs="Arial"/>
        </w:rPr>
        <w:t xml:space="preserve"> shall not be liable for the use of any such Intellectual Property Rights other than for which the same was originally prepared or provided by or on behalf of the </w:t>
      </w:r>
      <w:r w:rsidR="003350EF">
        <w:rPr>
          <w:rFonts w:ascii="Verdana" w:hAnsi="Verdana" w:cs="Arial"/>
        </w:rPr>
        <w:t>Service Provider</w:t>
      </w:r>
      <w:r>
        <w:rPr>
          <w:rFonts w:ascii="Verdana" w:hAnsi="Verdana" w:cs="Arial"/>
        </w:rPr>
        <w:t>.</w:t>
      </w:r>
    </w:p>
    <w:p w14:paraId="44110E9D" w14:textId="77777777" w:rsidR="005315B7" w:rsidRDefault="005315B7" w:rsidP="003350EF">
      <w:pPr>
        <w:spacing w:before="120" w:line="360" w:lineRule="auto"/>
        <w:ind w:left="720" w:hanging="720"/>
        <w:jc w:val="both"/>
        <w:rPr>
          <w:rFonts w:ascii="Verdana" w:hAnsi="Verdana" w:cs="Arial"/>
        </w:rPr>
      </w:pPr>
      <w:r>
        <w:rPr>
          <w:rFonts w:ascii="Verdana" w:hAnsi="Verdana" w:cs="Arial"/>
        </w:rPr>
        <w:t>12.2</w:t>
      </w:r>
      <w:r>
        <w:rPr>
          <w:rFonts w:ascii="Verdana" w:hAnsi="Verdana" w:cs="Arial"/>
        </w:rPr>
        <w:tab/>
        <w:t xml:space="preserve">The </w:t>
      </w:r>
      <w:r w:rsidR="003350EF">
        <w:rPr>
          <w:rFonts w:ascii="Verdana" w:hAnsi="Verdana" w:cs="Arial"/>
        </w:rPr>
        <w:t>Service Provider</w:t>
      </w:r>
      <w:r>
        <w:rPr>
          <w:rFonts w:ascii="Verdana" w:hAnsi="Verdana" w:cs="Arial"/>
        </w:rPr>
        <w:t xml:space="preserve"> warrants to the Council that the Intellectual Property Rights referred to in Condition 12.1 are, save to the extent that duly authorised sub-contractors have been used, the </w:t>
      </w:r>
      <w:r w:rsidR="003350EF">
        <w:rPr>
          <w:rFonts w:ascii="Verdana" w:hAnsi="Verdana" w:cs="Arial"/>
        </w:rPr>
        <w:t>Service Provider</w:t>
      </w:r>
      <w:r>
        <w:rPr>
          <w:rFonts w:ascii="Verdana" w:hAnsi="Verdana" w:cs="Arial"/>
        </w:rPr>
        <w:t xml:space="preserve">’s own original work and that in performance of the Services it has not infringed and will not infringe any intellectual property right of any third party. The </w:t>
      </w:r>
      <w:r w:rsidR="003350EF">
        <w:rPr>
          <w:rFonts w:ascii="Verdana" w:hAnsi="Verdana" w:cs="Arial"/>
        </w:rPr>
        <w:t>Service Provider</w:t>
      </w:r>
      <w:r>
        <w:rPr>
          <w:rFonts w:ascii="Verdana" w:hAnsi="Verdana" w:cs="Arial"/>
        </w:rPr>
        <w:t xml:space="preserve"> further warrants that where duly authorised sub-contractors are used their work will be original.</w:t>
      </w:r>
    </w:p>
    <w:p w14:paraId="5D6A6BEF" w14:textId="736713D1" w:rsidR="0063293A" w:rsidRDefault="005315B7" w:rsidP="003350EF">
      <w:pPr>
        <w:spacing w:before="120" w:line="360" w:lineRule="auto"/>
        <w:ind w:left="720" w:hanging="720"/>
        <w:jc w:val="both"/>
        <w:rPr>
          <w:rFonts w:ascii="Verdana" w:hAnsi="Verdana"/>
        </w:rPr>
      </w:pPr>
      <w:r>
        <w:rPr>
          <w:rFonts w:ascii="Verdana" w:hAnsi="Verdana" w:cs="Arial"/>
        </w:rPr>
        <w:t>12.3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reasonably foreseeable and legally enforceable actions, claims, demands, proceedings, damages, costs, charges and expenses whatsoever in respect of any breach by the </w:t>
      </w:r>
      <w:r w:rsidR="003350EF">
        <w:rPr>
          <w:rFonts w:ascii="Verdana" w:hAnsi="Verdana" w:cs="Arial"/>
        </w:rPr>
        <w:t>Service Provider</w:t>
      </w:r>
      <w:r>
        <w:rPr>
          <w:rFonts w:ascii="Verdana" w:hAnsi="Verdana" w:cs="Arial"/>
        </w:rPr>
        <w:t xml:space="preserve"> of </w:t>
      </w:r>
      <w:r w:rsidR="00211D20">
        <w:rPr>
          <w:rFonts w:ascii="Verdana" w:hAnsi="Verdana" w:cs="Arial"/>
        </w:rPr>
        <w:t>this Condition</w:t>
      </w:r>
      <w:r>
        <w:rPr>
          <w:rFonts w:ascii="Verdana" w:hAnsi="Verdana" w:cs="Arial"/>
        </w:rPr>
        <w:t xml:space="preserve"> 12.</w:t>
      </w:r>
    </w:p>
    <w:p w14:paraId="56BB93ED" w14:textId="77777777" w:rsidR="00801F07" w:rsidRDefault="00801F07" w:rsidP="00A62FCF">
      <w:pPr>
        <w:tabs>
          <w:tab w:val="left" w:pos="567"/>
          <w:tab w:val="left" w:pos="720"/>
          <w:tab w:val="right" w:pos="7938"/>
        </w:tabs>
        <w:spacing w:line="360" w:lineRule="auto"/>
        <w:ind w:left="720" w:hanging="720"/>
        <w:jc w:val="both"/>
        <w:rPr>
          <w:rFonts w:ascii="Verdana" w:hAnsi="Verdana" w:cs="Arial"/>
        </w:rPr>
      </w:pPr>
    </w:p>
    <w:p w14:paraId="7526DEB6" w14:textId="77777777" w:rsidR="0063293A" w:rsidRDefault="0063293A" w:rsidP="00A62FCF">
      <w:pPr>
        <w:spacing w:line="360" w:lineRule="auto"/>
        <w:ind w:left="720" w:hanging="720"/>
        <w:jc w:val="both"/>
        <w:rPr>
          <w:rFonts w:ascii="Verdana" w:hAnsi="Verdana"/>
          <w:b/>
        </w:rPr>
      </w:pPr>
      <w:r>
        <w:rPr>
          <w:rFonts w:ascii="Verdana" w:hAnsi="Verdana" w:cs="Arial"/>
          <w:b/>
          <w:bCs/>
        </w:rPr>
        <w:t xml:space="preserve">13. </w:t>
      </w:r>
      <w:r>
        <w:rPr>
          <w:rFonts w:ascii="Verdana" w:hAnsi="Verdana" w:cs="Arial"/>
          <w:b/>
          <w:bCs/>
        </w:rPr>
        <w:tab/>
        <w:t>CONFIDENTIALITY; DATA PROTECTION AND FREEDOM OF INFORMATION</w:t>
      </w:r>
    </w:p>
    <w:p w14:paraId="6F3AD05E" w14:textId="77777777" w:rsidR="0063293A" w:rsidRDefault="0063293A" w:rsidP="00A62FCF">
      <w:pPr>
        <w:spacing w:line="360" w:lineRule="auto"/>
        <w:jc w:val="both"/>
        <w:rPr>
          <w:rFonts w:ascii="Verdana" w:hAnsi="Verdana" w:cs="Arial"/>
        </w:rPr>
      </w:pPr>
      <w:bookmarkStart w:id="4" w:name="_Ref306615157"/>
      <w:r>
        <w:rPr>
          <w:rFonts w:ascii="Verdana" w:hAnsi="Verdana" w:cs="Arial"/>
        </w:rPr>
        <w:lastRenderedPageBreak/>
        <w:t xml:space="preserve">13.1 </w:t>
      </w:r>
      <w:r>
        <w:rPr>
          <w:rFonts w:ascii="Verdana" w:hAnsi="Verdana" w:cs="Arial"/>
        </w:rPr>
        <w:tab/>
      </w:r>
      <w:r>
        <w:rPr>
          <w:rFonts w:ascii="Verdana" w:hAnsi="Verdana" w:cs="Arial"/>
          <w:u w:val="single"/>
        </w:rPr>
        <w:t>CONFIDENTIALITY</w:t>
      </w:r>
    </w:p>
    <w:p w14:paraId="3E58A7D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13.1.1</w:t>
      </w:r>
      <w:r>
        <w:rPr>
          <w:rFonts w:ascii="Verdana" w:hAnsi="Verdana" w:cs="Arial"/>
        </w:rPr>
        <w:tab/>
        <w:t>Except where otherwise provided for in the Agreement, Confidential Information is owned by the Party that discloses it (the “Disclosing Party”) and the Party that receives it (the “Receiving Party”) has no right to use it.</w:t>
      </w:r>
      <w:bookmarkEnd w:id="4"/>
    </w:p>
    <w:p w14:paraId="6A2C19DA" w14:textId="77777777" w:rsidR="0063293A" w:rsidRDefault="0063293A" w:rsidP="003350EF">
      <w:pPr>
        <w:spacing w:before="100" w:after="100" w:line="360" w:lineRule="auto"/>
        <w:ind w:left="1701" w:hanging="992"/>
        <w:jc w:val="both"/>
        <w:rPr>
          <w:rFonts w:ascii="Verdana" w:hAnsi="Verdana" w:cs="Arial"/>
        </w:rPr>
      </w:pPr>
      <w:bookmarkStart w:id="5" w:name="_Ref306615118"/>
      <w:r>
        <w:rPr>
          <w:rFonts w:ascii="Verdana" w:hAnsi="Verdana" w:cs="Arial"/>
        </w:rPr>
        <w:t>13.1.2</w:t>
      </w:r>
      <w:r>
        <w:rPr>
          <w:rFonts w:ascii="Verdana" w:hAnsi="Verdana" w:cs="Arial"/>
        </w:rPr>
        <w:tab/>
        <w:t xml:space="preserve"> Subject to Conditions 13.1.3 and 13.1.4, the Receiving Party agrees:</w:t>
      </w:r>
      <w:bookmarkEnd w:id="5"/>
    </w:p>
    <w:p w14:paraId="38E8C139" w14:textId="6D0DBE2F"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(a) </w:t>
      </w:r>
      <w:r>
        <w:rPr>
          <w:rFonts w:ascii="Verdana" w:hAnsi="Verdana" w:cs="Arial"/>
        </w:rPr>
        <w:tab/>
        <w:t xml:space="preserve">to use the Disclosing Party’s Confidential Information only in connection with the Receiving Party’s performance under the </w:t>
      </w:r>
      <w:r w:rsidR="00211D20">
        <w:rPr>
          <w:rFonts w:ascii="Verdana" w:hAnsi="Verdana" w:cs="Arial"/>
        </w:rPr>
        <w:t>Agreement.</w:t>
      </w:r>
    </w:p>
    <w:p w14:paraId="5449794E"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(b) </w:t>
      </w:r>
      <w:r>
        <w:rPr>
          <w:rFonts w:ascii="Verdana" w:hAnsi="Verdana" w:cs="Arial"/>
        </w:rPr>
        <w:tab/>
        <w:t>not to disclose the Disclosing Party’s Confidential Information to any third party or to use it to the detriment of the Disclosing Party; and</w:t>
      </w:r>
    </w:p>
    <w:p w14:paraId="21BF77C2"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(c)</w:t>
      </w:r>
      <w:r>
        <w:rPr>
          <w:rFonts w:ascii="Verdana" w:hAnsi="Verdana" w:cs="Arial"/>
        </w:rPr>
        <w:tab/>
        <w:t xml:space="preserve">to maintain the confidentiality of the Disclosing Party’s Confidential Information and to return it immediately on receipt of written demand from the Disclosing Party. </w:t>
      </w:r>
    </w:p>
    <w:p w14:paraId="49621FD3" w14:textId="77777777" w:rsidR="0063293A" w:rsidRDefault="0063293A" w:rsidP="003350EF">
      <w:pPr>
        <w:spacing w:before="100" w:after="100" w:line="360" w:lineRule="auto"/>
        <w:ind w:left="1701" w:hanging="992"/>
        <w:jc w:val="both"/>
        <w:rPr>
          <w:rFonts w:ascii="Verdana" w:hAnsi="Verdana" w:cs="Arial"/>
        </w:rPr>
      </w:pPr>
      <w:bookmarkStart w:id="6" w:name="_Ref306615056"/>
      <w:r>
        <w:rPr>
          <w:rFonts w:ascii="Verdana" w:hAnsi="Verdana" w:cs="Arial"/>
        </w:rPr>
        <w:t xml:space="preserve">13.1.3 </w:t>
      </w:r>
      <w:r w:rsidR="003350EF">
        <w:rPr>
          <w:rFonts w:ascii="Verdana" w:hAnsi="Verdana" w:cs="Arial"/>
        </w:rPr>
        <w:tab/>
      </w:r>
      <w:r>
        <w:rPr>
          <w:rFonts w:ascii="Verdana" w:hAnsi="Verdana" w:cs="Arial"/>
        </w:rPr>
        <w:t>The Receiving Party may disclose the Disclosing Party’s Confidential Information:</w:t>
      </w:r>
      <w:bookmarkEnd w:id="6"/>
    </w:p>
    <w:p w14:paraId="546BAD07" w14:textId="6E996A93" w:rsidR="0063293A" w:rsidRDefault="0063293A" w:rsidP="003350EF">
      <w:pPr>
        <w:spacing w:before="100" w:after="100" w:line="360" w:lineRule="auto"/>
        <w:ind w:left="2268" w:hanging="567"/>
        <w:jc w:val="both"/>
        <w:rPr>
          <w:rFonts w:ascii="Verdana" w:hAnsi="Verdana" w:cs="Arial"/>
        </w:rPr>
      </w:pPr>
      <w:r>
        <w:rPr>
          <w:rFonts w:ascii="Verdana" w:hAnsi="Verdana" w:cs="Arial"/>
        </w:rPr>
        <w:t>(a)</w:t>
      </w:r>
      <w:r>
        <w:rPr>
          <w:rFonts w:ascii="Verdana" w:hAnsi="Verdana" w:cs="Arial"/>
        </w:rPr>
        <w:tab/>
        <w:t>in connection with any dispu</w:t>
      </w:r>
      <w:r w:rsidR="009A1698">
        <w:rPr>
          <w:rFonts w:ascii="Verdana" w:hAnsi="Verdana" w:cs="Arial"/>
        </w:rPr>
        <w:t>te resolution under Condition 23</w:t>
      </w:r>
      <w:r>
        <w:rPr>
          <w:rFonts w:ascii="Verdana" w:hAnsi="Verdana" w:cs="Arial"/>
        </w:rPr>
        <w:t xml:space="preserve"> (Dispute Resolution</w:t>
      </w:r>
      <w:r w:rsidR="00211D20">
        <w:rPr>
          <w:rFonts w:ascii="Verdana" w:hAnsi="Verdana" w:cs="Arial"/>
        </w:rPr>
        <w:t>).</w:t>
      </w:r>
    </w:p>
    <w:p w14:paraId="41D9DB68" w14:textId="385665CA"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 xml:space="preserve">in connection with any litigation between the </w:t>
      </w:r>
      <w:r w:rsidR="00211D20">
        <w:rPr>
          <w:rFonts w:ascii="Verdana" w:hAnsi="Verdana" w:cs="Arial"/>
        </w:rPr>
        <w:t>Parties.</w:t>
      </w:r>
    </w:p>
    <w:p w14:paraId="5DC2F3E7" w14:textId="40F09EAC"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 xml:space="preserve">to comply with the </w:t>
      </w:r>
      <w:r w:rsidR="00211D20">
        <w:rPr>
          <w:rFonts w:ascii="Verdana" w:hAnsi="Verdana" w:cs="Arial"/>
        </w:rPr>
        <w:t>law.</w:t>
      </w:r>
    </w:p>
    <w:p w14:paraId="1B13DDEE"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(d)</w:t>
      </w:r>
      <w:r>
        <w:rPr>
          <w:rFonts w:ascii="Verdana" w:hAnsi="Verdana" w:cs="Arial"/>
        </w:rPr>
        <w:tab/>
        <w:t>to its staff, consultants and sub-contractors, who shall in respect of such Confidential Information be under a duty no less onerous than the Receiving Part</w:t>
      </w:r>
      <w:r w:rsidR="009A1698">
        <w:rPr>
          <w:rFonts w:ascii="Verdana" w:hAnsi="Verdana" w:cs="Arial"/>
        </w:rPr>
        <w:t>y’s duty set out in Condition 13</w:t>
      </w:r>
      <w:r>
        <w:rPr>
          <w:rFonts w:ascii="Verdana" w:hAnsi="Verdana" w:cs="Arial"/>
        </w:rPr>
        <w:t>.1.2;</w:t>
      </w:r>
      <w:r w:rsidR="008B6CEA">
        <w:rPr>
          <w:rFonts w:ascii="Verdana" w:hAnsi="Verdana" w:cs="Arial"/>
        </w:rPr>
        <w:t xml:space="preserve"> and/or</w:t>
      </w:r>
    </w:p>
    <w:p w14:paraId="6435B459"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(e)</w:t>
      </w:r>
      <w:r>
        <w:rPr>
          <w:rFonts w:ascii="Verdana" w:hAnsi="Verdana" w:cs="Arial"/>
        </w:rPr>
        <w:tab/>
        <w:t>to comply with a regulatory bodies request.</w:t>
      </w:r>
    </w:p>
    <w:p w14:paraId="7B549FB5" w14:textId="77777777" w:rsidR="0063293A" w:rsidRDefault="0063293A" w:rsidP="003350EF">
      <w:pPr>
        <w:spacing w:before="100" w:after="100" w:line="360" w:lineRule="auto"/>
        <w:ind w:left="1701" w:hanging="992"/>
        <w:jc w:val="both"/>
        <w:rPr>
          <w:rFonts w:ascii="Verdana" w:hAnsi="Verdana" w:cs="Arial"/>
        </w:rPr>
      </w:pPr>
      <w:bookmarkStart w:id="7" w:name="_Ref306615069"/>
      <w:r>
        <w:rPr>
          <w:rFonts w:ascii="Verdana" w:hAnsi="Verdana" w:cs="Arial"/>
        </w:rPr>
        <w:t xml:space="preserve">13.1.4 </w:t>
      </w:r>
      <w:r>
        <w:rPr>
          <w:rFonts w:ascii="Verdana" w:hAnsi="Verdana" w:cs="Arial"/>
        </w:rPr>
        <w:tab/>
        <w:t>The obligations in Condition 13.1.1 and Condition 13.1.2 will not apply to any Confidential Information which:</w:t>
      </w:r>
      <w:bookmarkEnd w:id="7"/>
    </w:p>
    <w:p w14:paraId="787FD9BD"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(a) </w:t>
      </w:r>
      <w:r>
        <w:rPr>
          <w:rFonts w:ascii="Verdana" w:hAnsi="Verdana" w:cs="Arial"/>
        </w:rPr>
        <w:tab/>
        <w:t>is in or comes into the public domain other than by breach of the Agreement;</w:t>
      </w:r>
    </w:p>
    <w:p w14:paraId="5BD11295"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the Receiving Party can show by its records was in its possession before it received it from the Disclosing Party; or</w:t>
      </w:r>
    </w:p>
    <w:p w14:paraId="7EC2BFC2"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the Receiving Party can prove that it obtained or was able to obtain from a source other than the Disclosing Party without breaching any obligation of confidence.</w:t>
      </w:r>
    </w:p>
    <w:p w14:paraId="10436952"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lastRenderedPageBreak/>
        <w:t xml:space="preserve">13.1.5 </w:t>
      </w:r>
      <w:r>
        <w:rPr>
          <w:rFonts w:ascii="Verdana" w:hAnsi="Verdana" w:cs="Arial"/>
        </w:rPr>
        <w:tab/>
        <w:t xml:space="preserve">The obligations in Condition 13.1 and Condition 13.2 shall not apply where the Confidential Information is related to an item of business at a board meeting of the Council or of any committee, sub-committee or joint committee of the Council or is related to an executive decision of the Council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w:t>
      </w:r>
      <w:r w:rsidR="003350EF">
        <w:rPr>
          <w:rFonts w:ascii="Verdana" w:hAnsi="Verdana" w:cs="Arial"/>
        </w:rPr>
        <w:t>Service Provider</w:t>
      </w:r>
      <w:r>
        <w:rPr>
          <w:rFonts w:ascii="Verdana" w:hAnsi="Verdana" w:cs="Arial"/>
        </w:rPr>
        <w:t xml:space="preserve"> and where reasonably practicable shall consider any representations made by the </w:t>
      </w:r>
      <w:r w:rsidR="003350EF">
        <w:rPr>
          <w:rFonts w:ascii="Verdana" w:hAnsi="Verdana" w:cs="Arial"/>
        </w:rPr>
        <w:t>Service Provider</w:t>
      </w:r>
      <w:r>
        <w:rPr>
          <w:rFonts w:ascii="Verdana" w:hAnsi="Verdana" w:cs="Arial"/>
        </w:rPr>
        <w:t>.</w:t>
      </w:r>
    </w:p>
    <w:p w14:paraId="052C1B60" w14:textId="77777777" w:rsidR="00C87876" w:rsidRDefault="00C87876" w:rsidP="003350EF">
      <w:pPr>
        <w:spacing w:before="100" w:after="100" w:line="360" w:lineRule="auto"/>
        <w:ind w:left="709" w:hanging="709"/>
        <w:jc w:val="both"/>
        <w:rPr>
          <w:rFonts w:ascii="Verdana" w:hAnsi="Verdana" w:cs="Arial"/>
          <w:bCs/>
          <w:u w:val="single"/>
        </w:rPr>
      </w:pPr>
      <w:r>
        <w:rPr>
          <w:rFonts w:ascii="Verdana" w:hAnsi="Verdana" w:cs="Arial"/>
          <w:bCs/>
        </w:rPr>
        <w:t>13.2</w:t>
      </w:r>
      <w:r>
        <w:rPr>
          <w:rFonts w:ascii="Verdana" w:hAnsi="Verdana" w:cs="Arial"/>
        </w:rPr>
        <w:t xml:space="preserve"> </w:t>
      </w:r>
      <w:r>
        <w:rPr>
          <w:rFonts w:ascii="Verdana" w:hAnsi="Verdana" w:cs="Arial"/>
        </w:rPr>
        <w:tab/>
      </w:r>
      <w:r>
        <w:rPr>
          <w:rFonts w:ascii="Verdana" w:hAnsi="Verdana" w:cs="Arial"/>
          <w:u w:val="single"/>
        </w:rPr>
        <w:t xml:space="preserve">INFORMATION GOVERNANCE AND </w:t>
      </w:r>
      <w:r>
        <w:rPr>
          <w:rFonts w:ascii="Verdana" w:hAnsi="Verdana" w:cs="Arial"/>
          <w:bCs/>
          <w:u w:val="single"/>
        </w:rPr>
        <w:t>DATA PROTECTION</w:t>
      </w:r>
    </w:p>
    <w:p w14:paraId="0822E8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.1</w:t>
      </w:r>
      <w:r w:rsidRPr="00DA614B">
        <w:rPr>
          <w:rFonts w:ascii="Verdana" w:hAnsi="Verdana" w:cs="Arial"/>
        </w:rPr>
        <w:tab/>
      </w:r>
      <w:bookmarkStart w:id="8" w:name="_Hlk58936108"/>
      <w:r w:rsidRPr="00DA614B">
        <w:rPr>
          <w:rFonts w:ascii="Verdana" w:hAnsi="Verdana" w:cs="Arial"/>
        </w:rPr>
        <w:t>The Parties must comply with Data Protection Legislation, Data Guidance, the FOIA and the EIR, and must assist each other as necessary to enable each other to comply with these obligations.</w:t>
      </w:r>
    </w:p>
    <w:p w14:paraId="3E359A53"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 xml:space="preserve">2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must </w:t>
      </w:r>
      <w:r>
        <w:rPr>
          <w:rFonts w:ascii="Verdana" w:hAnsi="Verdana" w:cs="Arial"/>
        </w:rPr>
        <w:t xml:space="preserve">comply with and </w:t>
      </w:r>
      <w:r w:rsidRPr="00DA614B">
        <w:rPr>
          <w:rFonts w:ascii="Verdana" w:hAnsi="Verdana" w:cs="Arial"/>
        </w:rPr>
        <w:t xml:space="preserve">must demonstrate satisfactory compliance </w:t>
      </w:r>
      <w:r>
        <w:rPr>
          <w:rFonts w:ascii="Verdana" w:hAnsi="Verdana" w:cs="Arial"/>
        </w:rPr>
        <w:t>with clause 13.2.1 above</w:t>
      </w:r>
      <w:r w:rsidRPr="00DA614B">
        <w:rPr>
          <w:rFonts w:ascii="Verdana" w:hAnsi="Verdana" w:cs="Arial"/>
        </w:rPr>
        <w:t>.</w:t>
      </w:r>
    </w:p>
    <w:p w14:paraId="296E34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3</w:t>
      </w:r>
      <w:r w:rsidRPr="00DA614B">
        <w:rPr>
          <w:rFonts w:ascii="Verdana" w:hAnsi="Verdana" w:cs="Arial"/>
        </w:rPr>
        <w:tab/>
        <w:t xml:space="preserve">The </w:t>
      </w:r>
      <w:r w:rsidR="003350EF">
        <w:rPr>
          <w:rFonts w:ascii="Verdana" w:hAnsi="Verdana" w:cs="Arial"/>
        </w:rPr>
        <w:t>Service Provider</w:t>
      </w:r>
      <w:r w:rsidRPr="00DA614B">
        <w:rPr>
          <w:rFonts w:ascii="Verdana" w:hAnsi="Verdana" w:cs="Arial"/>
        </w:rPr>
        <w:t xml:space="preserve"> must:</w:t>
      </w:r>
    </w:p>
    <w:p w14:paraId="03D83E45"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a</w:t>
      </w:r>
      <w:r w:rsidRPr="00DA614B">
        <w:rPr>
          <w:rFonts w:ascii="Verdana" w:hAnsi="Verdana" w:cs="Arial"/>
        </w:rPr>
        <w:t xml:space="preserve">) </w:t>
      </w:r>
      <w:r>
        <w:rPr>
          <w:rFonts w:ascii="Verdana" w:hAnsi="Verdana" w:cs="Arial"/>
        </w:rPr>
        <w:tab/>
      </w:r>
      <w:r w:rsidRPr="00DA614B">
        <w:rPr>
          <w:rFonts w:ascii="Verdana" w:hAnsi="Verdana" w:cs="Arial"/>
        </w:rPr>
        <w:t>nominate an Information Governance Lead;</w:t>
      </w:r>
    </w:p>
    <w:p w14:paraId="19D99291"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 xml:space="preserve">(b) </w:t>
      </w:r>
      <w:r w:rsidRPr="005D5071">
        <w:rPr>
          <w:rFonts w:ascii="Verdana" w:hAnsi="Verdana" w:cs="Arial"/>
          <w:iCs/>
        </w:rPr>
        <w:tab/>
      </w:r>
      <w:r w:rsidR="005D5071">
        <w:rPr>
          <w:rFonts w:ascii="Verdana" w:hAnsi="Verdana" w:cs="Arial"/>
          <w:iCs/>
        </w:rPr>
        <w:t xml:space="preserve">where required by Data Protection Legislation, </w:t>
      </w:r>
      <w:r w:rsidRPr="005D5071">
        <w:rPr>
          <w:rFonts w:ascii="Verdana" w:hAnsi="Verdana" w:cs="Arial"/>
          <w:iCs/>
        </w:rPr>
        <w:t>nominate a Data Protection Officer if applicable; and</w:t>
      </w:r>
    </w:p>
    <w:p w14:paraId="4AD892AD"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(c</w:t>
      </w:r>
      <w:r w:rsidRPr="00DA614B">
        <w:rPr>
          <w:rFonts w:ascii="Verdana" w:hAnsi="Verdana" w:cs="Arial"/>
        </w:rPr>
        <w:t xml:space="preserve">) </w:t>
      </w:r>
      <w:r>
        <w:rPr>
          <w:rFonts w:ascii="Verdana" w:hAnsi="Verdana" w:cs="Arial"/>
        </w:rPr>
        <w:tab/>
      </w:r>
      <w:r w:rsidRPr="00DA614B">
        <w:rPr>
          <w:rFonts w:ascii="Verdana" w:hAnsi="Verdana" w:cs="Arial"/>
        </w:rPr>
        <w:t xml:space="preserve">ensure that the Council is kept informed at all times of the identities and contact details of the Information Governance Lead </w:t>
      </w:r>
      <w:r w:rsidRPr="007E67E5">
        <w:rPr>
          <w:rFonts w:ascii="Verdana" w:hAnsi="Verdana" w:cs="Arial"/>
          <w:i/>
        </w:rPr>
        <w:t xml:space="preserve">[and the Data Protection Officer if applicable]; </w:t>
      </w:r>
    </w:p>
    <w:p w14:paraId="717FD40E" w14:textId="77777777" w:rsidR="008B6CEA" w:rsidRPr="008B6CEA" w:rsidRDefault="008B6CEA" w:rsidP="003350EF">
      <w:pPr>
        <w:spacing w:before="100" w:after="100" w:line="360" w:lineRule="auto"/>
        <w:ind w:left="1701" w:hanging="992"/>
        <w:jc w:val="both"/>
        <w:rPr>
          <w:rFonts w:ascii="Verdana" w:hAnsi="Verdana" w:cs="Arial"/>
        </w:rPr>
      </w:pPr>
      <w:r w:rsidRPr="007F771F">
        <w:rPr>
          <w:rFonts w:ascii="Verdana" w:hAnsi="Verdana" w:cs="Arial"/>
        </w:rPr>
        <w:t>1</w:t>
      </w:r>
      <w:r>
        <w:rPr>
          <w:rFonts w:ascii="Verdana" w:hAnsi="Verdana" w:cs="Arial"/>
        </w:rPr>
        <w:t>3</w:t>
      </w:r>
      <w:r w:rsidRPr="007F771F">
        <w:rPr>
          <w:rFonts w:ascii="Verdana" w:hAnsi="Verdana" w:cs="Arial"/>
        </w:rPr>
        <w:t>.2.4</w:t>
      </w:r>
      <w:r w:rsidRPr="007F771F">
        <w:rPr>
          <w:rFonts w:ascii="Verdana" w:hAnsi="Verdana" w:cs="Arial"/>
        </w:rPr>
        <w:tab/>
      </w:r>
      <w:r w:rsidRPr="008B6CEA">
        <w:rPr>
          <w:rFonts w:ascii="Verdana" w:hAnsi="Verdana" w:cs="Arial"/>
        </w:rPr>
        <w:t xml:space="preserve">If the </w:t>
      </w:r>
      <w:r w:rsidR="003350EF">
        <w:rPr>
          <w:rFonts w:ascii="Verdana" w:hAnsi="Verdana" w:cs="Arial"/>
        </w:rPr>
        <w:t>Service Provider</w:t>
      </w:r>
      <w:r w:rsidRPr="008B6CEA">
        <w:rPr>
          <w:rFonts w:ascii="Verdana" w:hAnsi="Verdana" w:cs="Arial"/>
        </w:rPr>
        <w:t xml:space="preserve"> is required under Data Protection Legislation to notify the Information Commissioner or a Data Subject of a Personal Data Breach then within 48 hours of the breach occurring the </w:t>
      </w:r>
      <w:r w:rsidR="003350EF">
        <w:rPr>
          <w:rFonts w:ascii="Verdana" w:hAnsi="Verdana" w:cs="Arial"/>
        </w:rPr>
        <w:t>Service Provider</w:t>
      </w:r>
      <w:r w:rsidRPr="008B6CEA">
        <w:rPr>
          <w:rFonts w:ascii="Verdana" w:hAnsi="Verdana" w:cs="Arial"/>
        </w:rPr>
        <w:t xml:space="preserve"> must inform the Council of the Personal Data Breach, and if the </w:t>
      </w:r>
      <w:r w:rsidR="003350EF">
        <w:rPr>
          <w:rFonts w:ascii="Verdana" w:hAnsi="Verdana" w:cs="Arial"/>
        </w:rPr>
        <w:t>Service Provider</w:t>
      </w:r>
      <w:r w:rsidRPr="008B6CEA">
        <w:rPr>
          <w:rFonts w:ascii="Verdana" w:hAnsi="Verdana" w:cs="Arial"/>
        </w:rPr>
        <w:t xml:space="preserve"> will report the breach to the Information Commissioner within </w:t>
      </w:r>
      <w:r w:rsidR="005D5071">
        <w:rPr>
          <w:rFonts w:ascii="Verdana" w:hAnsi="Verdana" w:cs="Arial"/>
        </w:rPr>
        <w:t>seventy two (</w:t>
      </w:r>
      <w:r w:rsidRPr="008B6CEA">
        <w:rPr>
          <w:rFonts w:ascii="Verdana" w:hAnsi="Verdana" w:cs="Arial"/>
        </w:rPr>
        <w:t>72</w:t>
      </w:r>
      <w:r w:rsidR="005D5071">
        <w:rPr>
          <w:rFonts w:ascii="Verdana" w:hAnsi="Verdana" w:cs="Arial"/>
        </w:rPr>
        <w:t>)</w:t>
      </w:r>
      <w:r w:rsidRPr="008B6CEA">
        <w:rPr>
          <w:rFonts w:ascii="Verdana" w:hAnsi="Verdana" w:cs="Arial"/>
        </w:rPr>
        <w:t xml:space="preserve"> hours as is required within the Data Protection Legislation.</w:t>
      </w:r>
    </w:p>
    <w:p w14:paraId="4FF71BCA"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lastRenderedPageBreak/>
        <w:t>13.2.5</w:t>
      </w:r>
      <w:r>
        <w:rPr>
          <w:rFonts w:ascii="Verdana" w:hAnsi="Verdana" w:cs="Arial"/>
        </w:rPr>
        <w:tab/>
      </w:r>
      <w:r w:rsidRPr="00DA614B">
        <w:rPr>
          <w:rFonts w:ascii="Verdana" w:hAnsi="Verdana" w:cs="Arial"/>
        </w:rPr>
        <w:t>Both Parties will comply with all applicable requirements of the Data Protec</w:t>
      </w:r>
      <w:r>
        <w:rPr>
          <w:rFonts w:ascii="Verdana" w:hAnsi="Verdana" w:cs="Arial"/>
        </w:rPr>
        <w:t>tion Legislation. This clause 13.2</w:t>
      </w:r>
      <w:r w:rsidRPr="00DA614B">
        <w:rPr>
          <w:rFonts w:ascii="Verdana" w:hAnsi="Verdana" w:cs="Arial"/>
        </w:rPr>
        <w:t xml:space="preserve"> is in addition to, and does not</w:t>
      </w:r>
      <w:r>
        <w:rPr>
          <w:rFonts w:ascii="Verdana" w:hAnsi="Verdana" w:cs="Arial"/>
        </w:rPr>
        <w:t xml:space="preserve"> relieve, remove or replace, a P</w:t>
      </w:r>
      <w:r w:rsidRPr="00DA614B">
        <w:rPr>
          <w:rFonts w:ascii="Verdana" w:hAnsi="Verdana" w:cs="Arial"/>
        </w:rPr>
        <w:t>arty's obligations under the Data Protection Legislation.</w:t>
      </w:r>
    </w:p>
    <w:p w14:paraId="55F1F43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13.2.6</w:t>
      </w:r>
      <w:r w:rsidRPr="00DA614B">
        <w:rPr>
          <w:rFonts w:ascii="Verdana" w:hAnsi="Verdana" w:cs="Arial"/>
        </w:rPr>
        <w:tab/>
        <w:t>Whether or not a Party or Sub-Contractor is a Data Controller or Data Processor will be determined in accordance with Data Protection Legislation and any further Data Guidance. The Parties acknowledge that a Party or Sub-Contractor may act as both a Data Controller and a Data Processor</w:t>
      </w:r>
      <w:r>
        <w:rPr>
          <w:rFonts w:ascii="Verdana" w:hAnsi="Verdana" w:cs="Arial"/>
        </w:rPr>
        <w:t>, or a Joint Data Controller</w:t>
      </w:r>
      <w:r w:rsidRPr="00DA614B">
        <w:rPr>
          <w:rFonts w:ascii="Verdana" w:hAnsi="Verdana" w:cs="Arial"/>
        </w:rPr>
        <w:t>.</w:t>
      </w:r>
    </w:p>
    <w:p w14:paraId="3E32C809"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13.2.7</w:t>
      </w:r>
      <w:r w:rsidRPr="00DA614B">
        <w:rPr>
          <w:rFonts w:ascii="Verdana" w:hAnsi="Verdana" w:cs="Arial"/>
        </w:rPr>
        <w:tab/>
        <w:t xml:space="preserve">Without prejudice </w:t>
      </w:r>
      <w:r>
        <w:rPr>
          <w:rFonts w:ascii="Verdana" w:hAnsi="Verdana" w:cs="Arial"/>
        </w:rPr>
        <w:t>to the generality of clause 13.2</w:t>
      </w:r>
      <w:r w:rsidRPr="00DA614B">
        <w:rPr>
          <w:rFonts w:ascii="Verdana" w:hAnsi="Verdana" w:cs="Arial"/>
        </w:rPr>
        <w:t xml:space="preserve">, the Council will ensure that it has all necessary appropriate consents and notices in place to enable lawful transfer of the Personal Data to the </w:t>
      </w:r>
      <w:r w:rsidR="003350EF">
        <w:rPr>
          <w:rFonts w:ascii="Verdana" w:hAnsi="Verdana" w:cs="Arial"/>
        </w:rPr>
        <w:t>Service Provider</w:t>
      </w:r>
      <w:r w:rsidRPr="00DA614B">
        <w:rPr>
          <w:rFonts w:ascii="Verdana" w:hAnsi="Verdana" w:cs="Arial"/>
        </w:rPr>
        <w:t xml:space="preserve"> for the duration and purposes of this Agreement. </w:t>
      </w:r>
    </w:p>
    <w:p w14:paraId="3D30C3E2"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13.2.8</w:t>
      </w:r>
      <w:r w:rsidRPr="00DA614B">
        <w:rPr>
          <w:rFonts w:ascii="Verdana" w:hAnsi="Verdana" w:cs="Arial"/>
        </w:rPr>
        <w:tab/>
      </w:r>
      <w:r>
        <w:rPr>
          <w:rFonts w:ascii="Verdana" w:hAnsi="Verdana" w:cs="Arial"/>
        </w:rPr>
        <w:t>Where required under Data Protection legislation, t</w:t>
      </w:r>
      <w:r w:rsidRPr="00DA614B">
        <w:rPr>
          <w:rFonts w:ascii="Verdana" w:hAnsi="Verdana" w:cs="Arial"/>
        </w:rPr>
        <w:t xml:space="preserve">he </w:t>
      </w:r>
      <w:r w:rsidR="003350EF">
        <w:rPr>
          <w:rFonts w:ascii="Verdana" w:hAnsi="Verdana" w:cs="Arial"/>
        </w:rPr>
        <w:t>Service Provider</w:t>
      </w:r>
      <w:r w:rsidRPr="00DA614B">
        <w:rPr>
          <w:rFonts w:ascii="Verdana" w:hAnsi="Verdana" w:cs="Arial"/>
        </w:rPr>
        <w:t xml:space="preserve"> shall ensure that it has a Privacy</w:t>
      </w:r>
      <w:r>
        <w:rPr>
          <w:rFonts w:ascii="Verdana" w:hAnsi="Verdana" w:cs="Arial"/>
        </w:rPr>
        <w:t xml:space="preserve"> Notice</w:t>
      </w:r>
      <w:r w:rsidRPr="00DA614B">
        <w:rPr>
          <w:rFonts w:ascii="Verdana" w:hAnsi="Verdana" w:cs="Arial"/>
        </w:rPr>
        <w:t xml:space="preserve"> </w:t>
      </w:r>
      <w:r>
        <w:rPr>
          <w:rFonts w:ascii="Verdana" w:hAnsi="Verdana" w:cs="Arial"/>
        </w:rPr>
        <w:t xml:space="preserve">or Consent </w:t>
      </w:r>
      <w:r w:rsidRPr="00DA614B">
        <w:rPr>
          <w:rFonts w:ascii="Verdana" w:hAnsi="Verdana" w:cs="Arial"/>
        </w:rPr>
        <w:t xml:space="preserve">Notice </w:t>
      </w:r>
      <w:r>
        <w:rPr>
          <w:rFonts w:ascii="Verdana" w:hAnsi="Verdana" w:cs="Arial"/>
        </w:rPr>
        <w:t>in place.</w:t>
      </w:r>
    </w:p>
    <w:p w14:paraId="12D77AF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13.2.9</w:t>
      </w:r>
      <w:r w:rsidRPr="00DA614B">
        <w:rPr>
          <w:rFonts w:ascii="Verdana" w:hAnsi="Verdana" w:cs="Arial"/>
        </w:rPr>
        <w:tab/>
        <w:t xml:space="preserve">Any failure by the </w:t>
      </w:r>
      <w:r w:rsidR="003350EF">
        <w:rPr>
          <w:rFonts w:ascii="Verdana" w:hAnsi="Verdana" w:cs="Arial"/>
        </w:rPr>
        <w:t>Service Provider</w:t>
      </w:r>
      <w:r w:rsidRPr="00DA614B">
        <w:rPr>
          <w:rFonts w:ascii="Verdana" w:hAnsi="Verdana" w:cs="Arial"/>
        </w:rPr>
        <w:t xml:space="preserve"> to inform </w:t>
      </w:r>
      <w:r>
        <w:rPr>
          <w:rFonts w:ascii="Verdana" w:hAnsi="Verdana" w:cs="Arial"/>
        </w:rPr>
        <w:t>individuals</w:t>
      </w:r>
      <w:r w:rsidRPr="00DA614B">
        <w:rPr>
          <w:rFonts w:ascii="Verdana" w:hAnsi="Verdana" w:cs="Arial"/>
        </w:rPr>
        <w:t xml:space="preserve"> as required by Data Protection Legislation or Data Guidance about the uses of Personal Data that may take place under this Agreement cannot be relied on by the </w:t>
      </w:r>
      <w:r>
        <w:rPr>
          <w:rFonts w:ascii="Verdana" w:hAnsi="Verdana" w:cs="Arial"/>
        </w:rPr>
        <w:t>Services</w:t>
      </w:r>
      <w:r w:rsidRPr="00DA614B">
        <w:rPr>
          <w:rFonts w:ascii="Verdana" w:hAnsi="Verdana" w:cs="Arial"/>
        </w:rPr>
        <w:t xml:space="preserve"> Provider as evidence that such use is unlawful and therefore not contractually required.</w:t>
      </w:r>
    </w:p>
    <w:p w14:paraId="6F9407C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 xml:space="preserve">13.2.10 </w:t>
      </w:r>
      <w:r w:rsidR="003350EF">
        <w:rPr>
          <w:rFonts w:ascii="Verdana" w:hAnsi="Verdana" w:cs="Arial"/>
        </w:rPr>
        <w:tab/>
      </w:r>
      <w:r w:rsidRPr="00DA614B">
        <w:rPr>
          <w:rFonts w:ascii="Verdana" w:hAnsi="Verdana" w:cs="Arial"/>
        </w:rPr>
        <w:t xml:space="preserve">Without prejudice </w:t>
      </w:r>
      <w:r>
        <w:rPr>
          <w:rFonts w:ascii="Verdana" w:hAnsi="Verdana" w:cs="Arial"/>
        </w:rPr>
        <w:t>to the generality of clause 13.2</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ensure that all Personal Data processed by or on behalf of the </w:t>
      </w:r>
      <w:r w:rsidR="003350EF">
        <w:rPr>
          <w:rFonts w:ascii="Verdana" w:hAnsi="Verdana" w:cs="Arial"/>
        </w:rPr>
        <w:t>Service Provider</w:t>
      </w:r>
      <w:r w:rsidRPr="00DA614B">
        <w:rPr>
          <w:rFonts w:ascii="Verdana" w:hAnsi="Verdana" w:cs="Arial"/>
        </w:rPr>
        <w:t xml:space="preserve"> in the course of delivering the Services is processed in accordance with the relevant Parties’ obligations under Data Protection Legislation and Data Guidance.  The </w:t>
      </w:r>
      <w:r w:rsidR="003350EF">
        <w:rPr>
          <w:rFonts w:ascii="Verdana" w:hAnsi="Verdana" w:cs="Arial"/>
        </w:rPr>
        <w:t>Service Provider</w:t>
      </w:r>
      <w:r w:rsidRPr="00DA614B">
        <w:rPr>
          <w:rFonts w:ascii="Verdana" w:hAnsi="Verdana" w:cs="Arial"/>
        </w:rPr>
        <w:t xml:space="preserve"> shall:  </w:t>
      </w:r>
    </w:p>
    <w:p w14:paraId="1CFA444B"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(a)</w:t>
      </w:r>
      <w:r w:rsidRPr="005D5071">
        <w:rPr>
          <w:rFonts w:ascii="Verdana" w:hAnsi="Verdana" w:cs="Arial"/>
          <w:iCs/>
        </w:rPr>
        <w:tab/>
        <w:t xml:space="preserve">process Personal Data only on the written instructions of the Council, unless the </w:t>
      </w:r>
      <w:r w:rsidR="003350EF">
        <w:rPr>
          <w:rFonts w:ascii="Verdana" w:hAnsi="Verdana" w:cs="Arial"/>
          <w:iCs/>
        </w:rPr>
        <w:t>Service Provider</w:t>
      </w:r>
      <w:r w:rsidRPr="005D5071">
        <w:rPr>
          <w:rFonts w:ascii="Verdana" w:hAnsi="Verdana" w:cs="Arial"/>
          <w:iCs/>
        </w:rPr>
        <w:t xml:space="preserve"> is required by the laws of any member of the European Union or by the laws of the European Union (“Applicable Laws”) applicable to the </w:t>
      </w:r>
      <w:r w:rsidR="003350EF">
        <w:rPr>
          <w:rFonts w:ascii="Verdana" w:hAnsi="Verdana" w:cs="Arial"/>
          <w:iCs/>
        </w:rPr>
        <w:t>Service Provider</w:t>
      </w:r>
      <w:r w:rsidRPr="005D5071">
        <w:rPr>
          <w:rFonts w:ascii="Verdana" w:hAnsi="Verdana" w:cs="Arial"/>
          <w:iCs/>
        </w:rPr>
        <w:t xml:space="preserve"> to otherwise process the Personal Data. Where the </w:t>
      </w:r>
      <w:r w:rsidR="003350EF">
        <w:rPr>
          <w:rFonts w:ascii="Verdana" w:hAnsi="Verdana" w:cs="Arial"/>
          <w:iCs/>
        </w:rPr>
        <w:t>Service Provider</w:t>
      </w:r>
      <w:r w:rsidRPr="005D5071">
        <w:rPr>
          <w:rFonts w:ascii="Verdana" w:hAnsi="Verdana" w:cs="Arial"/>
          <w:iCs/>
        </w:rPr>
        <w:t xml:space="preserve"> is so required, it shall promptly notify the Council before processing the Personal Data, unless prohibited by the Applicable Laws;</w:t>
      </w:r>
    </w:p>
    <w:p w14:paraId="481AA851"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 (b)</w:t>
      </w:r>
      <w:r>
        <w:rPr>
          <w:rFonts w:ascii="Verdana" w:hAnsi="Verdana" w:cs="Arial"/>
        </w:rPr>
        <w:tab/>
      </w:r>
      <w:r w:rsidRPr="00DA614B">
        <w:rPr>
          <w:rFonts w:ascii="Verdana" w:hAnsi="Verdana" w:cs="Arial"/>
        </w:rPr>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w:t>
      </w:r>
      <w:r w:rsidRPr="00DA614B">
        <w:rPr>
          <w:rFonts w:ascii="Verdana" w:hAnsi="Verdana" w:cs="Arial"/>
        </w:rPr>
        <w:lastRenderedPageBreak/>
        <w:t>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sidRPr="00DA614B">
        <w:rPr>
          <w:rFonts w:ascii="Verdana" w:hAnsi="Verdana" w:cs="Arial"/>
        </w:rPr>
        <w:tab/>
      </w:r>
    </w:p>
    <w:p w14:paraId="41B818AC"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(c)</w:t>
      </w:r>
      <w:r>
        <w:rPr>
          <w:rFonts w:ascii="Verdana" w:hAnsi="Verdana" w:cs="Arial"/>
        </w:rPr>
        <w:tab/>
      </w:r>
      <w:r w:rsidRPr="00DA614B">
        <w:rPr>
          <w:rFonts w:ascii="Verdana" w:hAnsi="Verdana" w:cs="Arial"/>
        </w:rPr>
        <w:t>not transfer any Personal Data outside of the European Economic Area unless the prior written consent of the Council has been obtained and the following conditions are fulfilled:</w:t>
      </w:r>
    </w:p>
    <w:p w14:paraId="4E9751E1"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w:t>
      </w:r>
      <w:r w:rsidRPr="00DA614B">
        <w:rPr>
          <w:rFonts w:ascii="Verdana" w:hAnsi="Verdana" w:cs="Arial"/>
        </w:rPr>
        <w:tab/>
        <w:t xml:space="preserve">the Council or the </w:t>
      </w:r>
      <w:r w:rsidR="003350EF">
        <w:rPr>
          <w:rFonts w:ascii="Verdana" w:hAnsi="Verdana" w:cs="Arial"/>
          <w:bCs/>
          <w:color w:val="000000"/>
        </w:rPr>
        <w:t>Service Provider</w:t>
      </w:r>
      <w:r w:rsidRPr="00DA614B">
        <w:rPr>
          <w:rFonts w:ascii="Verdana" w:hAnsi="Verdana" w:cs="Arial"/>
        </w:rPr>
        <w:t xml:space="preserve"> has provided appropriate safeguards in relation to the transfer;</w:t>
      </w:r>
    </w:p>
    <w:p w14:paraId="1E2D04F3"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w:t>
      </w:r>
      <w:r w:rsidRPr="00DA614B">
        <w:rPr>
          <w:rFonts w:ascii="Verdana" w:hAnsi="Verdana" w:cs="Arial"/>
        </w:rPr>
        <w:tab/>
        <w:t>the Data Subject has enforceable rights and effective remedies;</w:t>
      </w:r>
    </w:p>
    <w:p w14:paraId="40239A72"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(iii)</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its obligations under the Data Protection Legislation by providing an adequate level of protection to any Personal Data that is transferred; and</w:t>
      </w:r>
    </w:p>
    <w:p w14:paraId="30E8DBC9"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(iv)</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the reasonable instructions notified to it in advance by the Council with respect to the processing of the Personal Data;</w:t>
      </w:r>
    </w:p>
    <w:p w14:paraId="704475B9"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(d)</w:t>
      </w:r>
      <w:r>
        <w:rPr>
          <w:rFonts w:ascii="Verdana" w:hAnsi="Verdana" w:cs="Arial"/>
        </w:rPr>
        <w:tab/>
      </w:r>
      <w:r w:rsidRPr="00DA614B">
        <w:rPr>
          <w:rFonts w:ascii="Verdana" w:hAnsi="Verdana" w:cs="Arial"/>
        </w:rPr>
        <w:t>notify the Council as soon as reasonably practicable if it receives:</w:t>
      </w:r>
    </w:p>
    <w:p w14:paraId="0D6533E5"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 </w:t>
      </w:r>
      <w:r w:rsidR="00311863">
        <w:rPr>
          <w:rFonts w:ascii="Verdana" w:hAnsi="Verdana" w:cs="Arial"/>
        </w:rPr>
        <w:tab/>
      </w:r>
      <w:r w:rsidRPr="00DA614B">
        <w:rPr>
          <w:rFonts w:ascii="Verdana" w:hAnsi="Verdana" w:cs="Arial"/>
        </w:rPr>
        <w:t xml:space="preserve">a request from a Data Subject to have access to that </w:t>
      </w:r>
      <w:r>
        <w:rPr>
          <w:rFonts w:ascii="Verdana" w:hAnsi="Verdana" w:cs="Arial"/>
        </w:rPr>
        <w:t>individual’s</w:t>
      </w:r>
      <w:r w:rsidRPr="00DA614B">
        <w:rPr>
          <w:rFonts w:ascii="Verdana" w:hAnsi="Verdana" w:cs="Arial"/>
        </w:rPr>
        <w:t xml:space="preserve"> Personal Data;</w:t>
      </w:r>
    </w:p>
    <w:p w14:paraId="7E848B10"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 </w:t>
      </w:r>
      <w:r w:rsidR="00311863">
        <w:rPr>
          <w:rFonts w:ascii="Verdana" w:hAnsi="Verdana" w:cs="Arial"/>
        </w:rPr>
        <w:tab/>
      </w:r>
      <w:r w:rsidRPr="00DA614B">
        <w:rPr>
          <w:rFonts w:ascii="Verdana" w:hAnsi="Verdana" w:cs="Arial"/>
        </w:rPr>
        <w:t xml:space="preserve">a </w:t>
      </w:r>
      <w:r w:rsidRPr="005B5230">
        <w:rPr>
          <w:rFonts w:ascii="Verdana" w:hAnsi="Verdana"/>
          <w:bCs/>
          <w:color w:val="000000"/>
        </w:rPr>
        <w:t>Right of Access, Rectification or Erasure Request</w:t>
      </w:r>
      <w:r w:rsidRPr="00DA614B">
        <w:rPr>
          <w:rFonts w:ascii="Verdana" w:hAnsi="Verdana" w:cs="Arial"/>
        </w:rPr>
        <w:t>;</w:t>
      </w:r>
    </w:p>
    <w:p w14:paraId="3DD7F1D4"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(iii) </w:t>
      </w:r>
      <w:r w:rsidR="00311863">
        <w:rPr>
          <w:rFonts w:ascii="Verdana" w:hAnsi="Verdana" w:cs="Arial"/>
        </w:rPr>
        <w:tab/>
      </w:r>
      <w:r w:rsidRPr="00DA614B">
        <w:rPr>
          <w:rFonts w:ascii="Verdana" w:hAnsi="Verdana" w:cs="Arial"/>
        </w:rPr>
        <w:t>receives any other request, complaint or communication relating to either Party's obligations under the Data Protection Legislation (including any communication from the Information Commissioner);</w:t>
      </w:r>
    </w:p>
    <w:p w14:paraId="2065262A"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(e) </w:t>
      </w:r>
      <w:r w:rsidR="00A667B8">
        <w:rPr>
          <w:rFonts w:ascii="Verdana" w:hAnsi="Verdana" w:cs="Arial"/>
        </w:rPr>
        <w:tab/>
      </w:r>
      <w:r>
        <w:rPr>
          <w:rFonts w:ascii="Verdana" w:hAnsi="Verdana" w:cs="Arial"/>
        </w:rPr>
        <w:t xml:space="preserve">at the </w:t>
      </w:r>
      <w:r w:rsidR="003350EF">
        <w:rPr>
          <w:rFonts w:ascii="Verdana" w:hAnsi="Verdana" w:cs="Arial"/>
        </w:rPr>
        <w:t>Service Provider</w:t>
      </w:r>
      <w:r>
        <w:rPr>
          <w:rFonts w:ascii="Verdana" w:hAnsi="Verdana" w:cs="Arial"/>
        </w:rPr>
        <w:t xml:space="preserve">’s expense, </w:t>
      </w:r>
      <w:r w:rsidRPr="00DA614B">
        <w:rPr>
          <w:rFonts w:ascii="Verdana" w:hAnsi="Verdana" w:cs="Arial"/>
        </w:rPr>
        <w:t xml:space="preserve">assist the Council in responding to any request from a Data Subject and in ensuring compliance with the Council's obligations under the Data Protection Legislation with respect </w:t>
      </w:r>
      <w:r w:rsidRPr="00DA614B">
        <w:rPr>
          <w:rFonts w:ascii="Verdana" w:hAnsi="Verdana" w:cs="Arial"/>
        </w:rPr>
        <w:lastRenderedPageBreak/>
        <w:t>to security, breach notifications, impact assessments and consultations with supervisory authorities or regulators;</w:t>
      </w:r>
    </w:p>
    <w:p w14:paraId="6375CC0F"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f</w:t>
      </w:r>
      <w:r w:rsidRPr="00DA614B">
        <w:rPr>
          <w:rFonts w:ascii="Verdana" w:hAnsi="Verdana" w:cs="Arial"/>
        </w:rPr>
        <w:t>)</w:t>
      </w:r>
      <w:r>
        <w:rPr>
          <w:rFonts w:ascii="Verdana" w:hAnsi="Verdana" w:cs="Arial"/>
        </w:rPr>
        <w:tab/>
      </w:r>
      <w:r w:rsidRPr="00DA614B">
        <w:rPr>
          <w:rFonts w:ascii="Verdana" w:hAnsi="Verdana" w:cs="Arial"/>
        </w:rPr>
        <w:t xml:space="preserve">at the written direction of the Council, delete or return Personal Data and copies thereof to the </w:t>
      </w:r>
      <w:r>
        <w:rPr>
          <w:rFonts w:ascii="Verdana" w:hAnsi="Verdana" w:cs="Arial"/>
        </w:rPr>
        <w:t>individual</w:t>
      </w:r>
      <w:r w:rsidRPr="00DA614B">
        <w:rPr>
          <w:rFonts w:ascii="Verdana" w:hAnsi="Verdana" w:cs="Arial"/>
        </w:rPr>
        <w:t xml:space="preserve"> on termination or expiry of </w:t>
      </w:r>
      <w:r>
        <w:rPr>
          <w:rFonts w:ascii="Verdana" w:hAnsi="Verdana" w:cs="Arial"/>
        </w:rPr>
        <w:t>this Agreement</w:t>
      </w:r>
      <w:r w:rsidRPr="00DA614B">
        <w:rPr>
          <w:rFonts w:ascii="Verdana" w:hAnsi="Verdana" w:cs="Arial"/>
        </w:rPr>
        <w:t xml:space="preserve"> unless required by the Applicable Laws to store the Personal Data;</w:t>
      </w:r>
    </w:p>
    <w:p w14:paraId="39223B22"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(g</w:t>
      </w:r>
      <w:r w:rsidRPr="00DA614B">
        <w:rPr>
          <w:rFonts w:ascii="Verdana" w:hAnsi="Verdana" w:cs="Arial"/>
        </w:rPr>
        <w:t>)</w:t>
      </w:r>
      <w:r>
        <w:rPr>
          <w:rFonts w:ascii="Verdana" w:hAnsi="Verdana" w:cs="Arial"/>
        </w:rPr>
        <w:tab/>
      </w:r>
      <w:r w:rsidRPr="00DA614B">
        <w:rPr>
          <w:rFonts w:ascii="Verdana" w:hAnsi="Verdana" w:cs="Arial"/>
        </w:rPr>
        <w:t>maintain complete and accurate records and information to demons</w:t>
      </w:r>
      <w:r>
        <w:rPr>
          <w:rFonts w:ascii="Verdana" w:hAnsi="Verdana" w:cs="Arial"/>
        </w:rPr>
        <w:t>trate its compliance with this clause 1.2</w:t>
      </w:r>
      <w:r w:rsidRPr="00DA614B">
        <w:rPr>
          <w:rFonts w:ascii="Verdana" w:hAnsi="Verdana" w:cs="Arial"/>
        </w:rPr>
        <w:t xml:space="preserve"> and allow for audits by the Council or the Council’s designated a</w:t>
      </w:r>
      <w:r>
        <w:rPr>
          <w:rFonts w:ascii="Verdana" w:hAnsi="Verdana" w:cs="Arial"/>
        </w:rPr>
        <w:t>uditor pursuant to clause</w:t>
      </w:r>
      <w:r w:rsidR="00A667B8">
        <w:rPr>
          <w:rFonts w:ascii="Verdana" w:hAnsi="Verdana" w:cs="Arial"/>
        </w:rPr>
        <w:t xml:space="preserve"> 26</w:t>
      </w:r>
      <w:r>
        <w:rPr>
          <w:rFonts w:ascii="Verdana" w:hAnsi="Verdana" w:cs="Arial"/>
        </w:rPr>
        <w:t xml:space="preserve"> (Audit).</w:t>
      </w:r>
    </w:p>
    <w:p w14:paraId="71435F7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13.2.11</w:t>
      </w:r>
      <w:r w:rsidR="00A667B8">
        <w:rPr>
          <w:rFonts w:ascii="Verdana" w:hAnsi="Verdana" w:cs="Arial"/>
        </w:rPr>
        <w:t xml:space="preserve"> </w:t>
      </w:r>
      <w:r w:rsidRPr="00DA614B">
        <w:rPr>
          <w:rFonts w:ascii="Verdana" w:hAnsi="Verdana" w:cs="Arial"/>
        </w:rPr>
        <w:t xml:space="preserve">Where the Council requires information for the purposes of quality management, the </w:t>
      </w:r>
      <w:r w:rsidR="003350EF">
        <w:rPr>
          <w:rFonts w:ascii="Verdana" w:hAnsi="Verdana" w:cs="Arial"/>
        </w:rPr>
        <w:t>Service Provider</w:t>
      </w:r>
      <w:r w:rsidRPr="00DA614B">
        <w:rPr>
          <w:rFonts w:ascii="Verdana" w:hAnsi="Verdana" w:cs="Arial"/>
        </w:rPr>
        <w:t xml:space="preserve"> must consider whether the Council’s request can be met by providing anonymised or aggregated data which does not contain Personal Data. Where Personal Data must be shared in order to meet the requirements of the Council, the </w:t>
      </w:r>
      <w:r w:rsidR="003350EF">
        <w:rPr>
          <w:rFonts w:ascii="Verdana" w:hAnsi="Verdana" w:cs="Arial"/>
        </w:rPr>
        <w:t>Service Provider</w:t>
      </w:r>
      <w:r w:rsidRPr="00DA614B">
        <w:rPr>
          <w:rFonts w:ascii="Verdana" w:hAnsi="Verdana" w:cs="Arial"/>
        </w:rPr>
        <w:t xml:space="preserve"> must:</w:t>
      </w:r>
    </w:p>
    <w:p w14:paraId="40B24973" w14:textId="77777777" w:rsidR="008B6CEA" w:rsidRPr="00DA614B" w:rsidRDefault="008B6CEA" w:rsidP="003350EF">
      <w:pPr>
        <w:widowControl/>
        <w:numPr>
          <w:ilvl w:val="0"/>
          <w:numId w:val="19"/>
        </w:numPr>
        <w:spacing w:before="100" w:after="100" w:line="360" w:lineRule="auto"/>
        <w:ind w:left="2127" w:hanging="426"/>
        <w:jc w:val="both"/>
        <w:rPr>
          <w:rFonts w:ascii="Verdana" w:hAnsi="Verdana" w:cs="Arial"/>
        </w:rPr>
      </w:pPr>
      <w:r w:rsidRPr="00DA614B">
        <w:rPr>
          <w:rFonts w:ascii="Verdana" w:hAnsi="Verdana" w:cs="Arial"/>
        </w:rPr>
        <w:t>provide such information in pseudonymised form where possible; and in any event</w:t>
      </w:r>
    </w:p>
    <w:p w14:paraId="12B885F0" w14:textId="77777777" w:rsidR="008B6CEA" w:rsidRPr="00DA614B" w:rsidRDefault="008B6CEA" w:rsidP="003350EF">
      <w:pPr>
        <w:spacing w:before="100" w:after="100" w:line="360" w:lineRule="auto"/>
        <w:ind w:left="2127" w:hanging="426"/>
        <w:jc w:val="both"/>
        <w:rPr>
          <w:rFonts w:ascii="Verdana" w:hAnsi="Verdana" w:cs="Arial"/>
        </w:rPr>
      </w:pPr>
      <w:r>
        <w:rPr>
          <w:rFonts w:ascii="Verdana" w:hAnsi="Verdana" w:cs="Arial"/>
        </w:rPr>
        <w:t>(b</w:t>
      </w:r>
      <w:r w:rsidRPr="00DA614B">
        <w:rPr>
          <w:rFonts w:ascii="Verdana" w:hAnsi="Verdana" w:cs="Arial"/>
        </w:rPr>
        <w:t xml:space="preserve">) </w:t>
      </w:r>
      <w:r w:rsidR="00A667B8">
        <w:rPr>
          <w:rFonts w:ascii="Verdana" w:hAnsi="Verdana" w:cs="Arial"/>
        </w:rPr>
        <w:tab/>
      </w:r>
      <w:r w:rsidRPr="00DA614B">
        <w:rPr>
          <w:rFonts w:ascii="Verdana" w:hAnsi="Verdana" w:cs="Arial"/>
        </w:rPr>
        <w:t>ensure that there is a legal basis for the sharing of Personal Data.</w:t>
      </w:r>
    </w:p>
    <w:p w14:paraId="4BF714C4"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13.2.12</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Subject always to </w:t>
      </w:r>
      <w:r w:rsidRPr="00A667B8">
        <w:rPr>
          <w:rFonts w:ascii="Verdana" w:hAnsi="Verdana" w:cs="Arial"/>
        </w:rPr>
        <w:t xml:space="preserve">clause </w:t>
      </w:r>
      <w:r w:rsidR="00A667B8">
        <w:rPr>
          <w:rFonts w:ascii="Verdana" w:hAnsi="Verdana" w:cs="Arial"/>
        </w:rPr>
        <w:t>19</w:t>
      </w:r>
      <w:r w:rsidRPr="00DA614B">
        <w:rPr>
          <w:rFonts w:ascii="Verdana" w:hAnsi="Verdana" w:cs="Arial"/>
        </w:rPr>
        <w:t xml:space="preserve"> (Assignment and Sub</w:t>
      </w:r>
      <w:r w:rsidR="00A667B8">
        <w:rPr>
          <w:rFonts w:ascii="Verdana" w:hAnsi="Verdana" w:cs="Arial"/>
        </w:rPr>
        <w:t>c</w:t>
      </w:r>
      <w:r w:rsidRPr="00DA614B">
        <w:rPr>
          <w:rFonts w:ascii="Verdana" w:hAnsi="Verdana" w:cs="Arial"/>
        </w:rPr>
        <w:t xml:space="preserve">ontracting), if the </w:t>
      </w:r>
      <w:r w:rsidR="003350EF">
        <w:rPr>
          <w:rFonts w:ascii="Verdana" w:hAnsi="Verdana" w:cs="Arial"/>
        </w:rPr>
        <w:t>Service Provider</w:t>
      </w:r>
      <w:r w:rsidRPr="00DA614B">
        <w:rPr>
          <w:rFonts w:ascii="Verdana" w:hAnsi="Verdana" w:cs="Arial"/>
        </w:rPr>
        <w:t xml:space="preserve"> is to engage any Sub-Contractor to deliver any part of the Services (other than as a Data Processor) and the Sub-Contractor is to access personal or confidential information or interact with </w:t>
      </w:r>
      <w:r>
        <w:rPr>
          <w:rFonts w:ascii="Verdana" w:hAnsi="Verdana" w:cs="Arial"/>
        </w:rPr>
        <w:t>individuals</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impose on its Sub-Contractor obligations that are no less onerous than the obligations imposed on the </w:t>
      </w:r>
      <w:r w:rsidR="003350EF">
        <w:rPr>
          <w:rFonts w:ascii="Verdana" w:hAnsi="Verdana" w:cs="Arial"/>
        </w:rPr>
        <w:t>Service Provider</w:t>
      </w:r>
      <w:r>
        <w:rPr>
          <w:rFonts w:ascii="Verdana" w:hAnsi="Verdana" w:cs="Arial"/>
        </w:rPr>
        <w:t xml:space="preserve"> by this clause 13.2.</w:t>
      </w:r>
    </w:p>
    <w:p w14:paraId="60E46F1B" w14:textId="77777777" w:rsidR="008B6CEA" w:rsidRDefault="008B6CEA" w:rsidP="003350EF">
      <w:pPr>
        <w:spacing w:before="100" w:after="100" w:line="360" w:lineRule="auto"/>
        <w:ind w:left="1701" w:hanging="992"/>
        <w:jc w:val="both"/>
        <w:rPr>
          <w:rFonts w:ascii="Verdana" w:hAnsi="Verdana" w:cs="Arial"/>
        </w:rPr>
      </w:pPr>
      <w:r>
        <w:rPr>
          <w:rFonts w:ascii="Verdana" w:hAnsi="Verdana" w:cs="Arial"/>
        </w:rPr>
        <w:t>13.2.13</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shall indemnify the Council against any </w:t>
      </w:r>
      <w:r>
        <w:rPr>
          <w:rFonts w:ascii="Verdana" w:hAnsi="Verdana" w:cs="Arial"/>
        </w:rPr>
        <w:t>Losses</w:t>
      </w:r>
      <w:r w:rsidRPr="00DA614B">
        <w:rPr>
          <w:rFonts w:ascii="Verdana" w:hAnsi="Verdana" w:cs="Arial"/>
        </w:rPr>
        <w:t xml:space="preserve"> incurred by the Council arising from, or in connection with, any breach of the </w:t>
      </w:r>
      <w:r w:rsidR="003350EF">
        <w:rPr>
          <w:rFonts w:ascii="Verdana" w:hAnsi="Verdana" w:cs="Arial"/>
        </w:rPr>
        <w:t>Service Provider</w:t>
      </w:r>
      <w:r w:rsidRPr="00DA614B">
        <w:rPr>
          <w:rFonts w:ascii="Verdana" w:hAnsi="Verdana" w:cs="Arial"/>
        </w:rPr>
        <w:t xml:space="preserve">’s </w:t>
      </w:r>
      <w:r>
        <w:rPr>
          <w:rFonts w:ascii="Verdana" w:hAnsi="Verdana" w:cs="Arial"/>
        </w:rPr>
        <w:t>obligations under this clause 13.2.</w:t>
      </w:r>
    </w:p>
    <w:p w14:paraId="368738B9" w14:textId="77777777" w:rsidR="008B6CEA" w:rsidRPr="00DA614B" w:rsidRDefault="008B6CEA" w:rsidP="003350EF">
      <w:pPr>
        <w:spacing w:before="100" w:after="100" w:line="360" w:lineRule="auto"/>
        <w:ind w:left="1701" w:hanging="992"/>
        <w:jc w:val="both"/>
        <w:rPr>
          <w:rFonts w:ascii="Verdana" w:hAnsi="Verdana" w:cs="Arial"/>
        </w:rPr>
      </w:pPr>
      <w:r w:rsidRPr="00D41C1D">
        <w:rPr>
          <w:rFonts w:ascii="Verdana" w:hAnsi="Verdana" w:cs="Arial"/>
        </w:rPr>
        <w:t>1</w:t>
      </w:r>
      <w:r>
        <w:rPr>
          <w:rFonts w:ascii="Verdana" w:hAnsi="Verdana" w:cs="Arial"/>
        </w:rPr>
        <w:t>3</w:t>
      </w:r>
      <w:r w:rsidRPr="00D41C1D">
        <w:rPr>
          <w:rFonts w:ascii="Verdana" w:hAnsi="Verdana" w:cs="Arial"/>
        </w:rPr>
        <w:t>.2.14</w:t>
      </w:r>
      <w:r w:rsidR="00A667B8">
        <w:rPr>
          <w:rFonts w:ascii="Verdana" w:hAnsi="Verdana" w:cs="Arial"/>
        </w:rPr>
        <w:t xml:space="preserve"> </w:t>
      </w:r>
      <w:r w:rsidR="003350EF">
        <w:rPr>
          <w:rFonts w:ascii="Verdana" w:hAnsi="Verdana" w:cs="Arial"/>
        </w:rPr>
        <w:tab/>
      </w:r>
      <w:r>
        <w:rPr>
          <w:rFonts w:ascii="Verdana" w:hAnsi="Verdana" w:cs="Arial"/>
        </w:rPr>
        <w:t xml:space="preserve">Notwithstanding any other provision of this Agreement, where the </w:t>
      </w:r>
      <w:r w:rsidR="003350EF">
        <w:rPr>
          <w:rFonts w:ascii="Verdana" w:hAnsi="Verdana" w:cs="Arial"/>
        </w:rPr>
        <w:t>Service Provider</w:t>
      </w:r>
      <w:r>
        <w:rPr>
          <w:rFonts w:ascii="Verdana" w:hAnsi="Verdana" w:cs="Arial"/>
        </w:rPr>
        <w:t xml:space="preserve"> </w:t>
      </w:r>
      <w:r w:rsidRPr="00D41C1D">
        <w:rPr>
          <w:rFonts w:ascii="Verdana" w:hAnsi="Verdana" w:cs="Arial"/>
        </w:rPr>
        <w:t>commits a Personal Data Breach which under Data Protection Legislation must be notified to the Informati</w:t>
      </w:r>
      <w:r>
        <w:rPr>
          <w:rFonts w:ascii="Verdana" w:hAnsi="Verdana" w:cs="Arial"/>
        </w:rPr>
        <w:t>on Commissioner and/or to an individual the Council may terminate this Agreement with immediate effect.</w:t>
      </w:r>
    </w:p>
    <w:p w14:paraId="7C97E9D8" w14:textId="77777777" w:rsidR="0063293A" w:rsidRDefault="0063293A" w:rsidP="00A62FCF">
      <w:pPr>
        <w:spacing w:before="100" w:after="100" w:line="360" w:lineRule="auto"/>
        <w:ind w:left="709" w:hanging="709"/>
        <w:jc w:val="both"/>
        <w:rPr>
          <w:rFonts w:ascii="Verdana" w:hAnsi="Verdana"/>
        </w:rPr>
      </w:pPr>
      <w:r>
        <w:rPr>
          <w:rFonts w:ascii="Verdana" w:hAnsi="Verdana" w:cs="Arial"/>
          <w:bCs/>
        </w:rPr>
        <w:t>13.3</w:t>
      </w:r>
      <w:r>
        <w:rPr>
          <w:rFonts w:ascii="Verdana" w:hAnsi="Verdana" w:cs="Arial"/>
        </w:rPr>
        <w:t xml:space="preserve"> </w:t>
      </w:r>
      <w:r>
        <w:rPr>
          <w:rFonts w:ascii="Verdana" w:hAnsi="Verdana" w:cs="Arial"/>
        </w:rPr>
        <w:tab/>
      </w:r>
      <w:r>
        <w:rPr>
          <w:rFonts w:ascii="Verdana" w:hAnsi="Verdana" w:cs="Arial"/>
          <w:bCs/>
          <w:u w:val="single"/>
        </w:rPr>
        <w:t>FREEDOM OF INFORMATION AND TRANSPARENCY</w:t>
      </w:r>
    </w:p>
    <w:p w14:paraId="6AF2FF19"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13.3.1 </w:t>
      </w:r>
      <w:r>
        <w:rPr>
          <w:rFonts w:ascii="Verdana" w:hAnsi="Verdana" w:cs="Arial"/>
        </w:rPr>
        <w:tab/>
        <w:t xml:space="preserve">The Parties acknowledge their respective duties under the FOIA and shall give all reasonable assistance to each other where appropriate or necessary to </w:t>
      </w:r>
      <w:r>
        <w:rPr>
          <w:rFonts w:ascii="Verdana" w:hAnsi="Verdana" w:cs="Arial"/>
        </w:rPr>
        <w:lastRenderedPageBreak/>
        <w:t>comply with such duties.</w:t>
      </w:r>
    </w:p>
    <w:p w14:paraId="07315733"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13.3.2 </w:t>
      </w:r>
      <w:r>
        <w:rPr>
          <w:rFonts w:ascii="Verdana" w:hAnsi="Verdana" w:cs="Arial"/>
        </w:rPr>
        <w:tab/>
        <w:t xml:space="preserve">If the </w:t>
      </w:r>
      <w:r w:rsidR="003350EF">
        <w:rPr>
          <w:rFonts w:ascii="Verdana" w:hAnsi="Verdana" w:cs="Arial"/>
        </w:rPr>
        <w:t>Service Provider</w:t>
      </w:r>
      <w:r>
        <w:rPr>
          <w:rFonts w:ascii="Verdana" w:hAnsi="Verdana" w:cs="Arial"/>
        </w:rPr>
        <w:t xml:space="preserve"> is not a public authority, the </w:t>
      </w:r>
      <w:r w:rsidR="003350EF">
        <w:rPr>
          <w:rFonts w:ascii="Verdana" w:hAnsi="Verdana" w:cs="Arial"/>
        </w:rPr>
        <w:t>Service Provider</w:t>
      </w:r>
      <w:r>
        <w:rPr>
          <w:rFonts w:ascii="Verdana" w:hAnsi="Verdana" w:cs="Arial"/>
        </w:rPr>
        <w:t xml:space="preserve"> acknowledges that the Council is subject to the requirements of the FOIA and will assist and co-operate with the Council to enable the Council to comply with its disclosure obligations under the FOIA. Accordingly</w:t>
      </w:r>
      <w:r w:rsidR="00311863">
        <w:rPr>
          <w:rFonts w:ascii="Verdana" w:hAnsi="Verdana" w:cs="Arial"/>
        </w:rPr>
        <w:t>,</w:t>
      </w:r>
      <w:r>
        <w:rPr>
          <w:rFonts w:ascii="Verdana" w:hAnsi="Verdana" w:cs="Arial"/>
        </w:rPr>
        <w:t xml:space="preserve"> the </w:t>
      </w:r>
      <w:r w:rsidR="003350EF">
        <w:rPr>
          <w:rFonts w:ascii="Verdana" w:hAnsi="Verdana" w:cs="Arial"/>
        </w:rPr>
        <w:t>Service Provider</w:t>
      </w:r>
      <w:r>
        <w:rPr>
          <w:rFonts w:ascii="Verdana" w:hAnsi="Verdana" w:cs="Arial"/>
        </w:rPr>
        <w:t xml:space="preserve"> agrees:</w:t>
      </w:r>
    </w:p>
    <w:p w14:paraId="0AEAEF6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(a)</w:t>
      </w:r>
      <w:r>
        <w:rPr>
          <w:rFonts w:ascii="Verdana" w:hAnsi="Verdana" w:cs="Arial"/>
        </w:rPr>
        <w:tab/>
        <w:t xml:space="preserve">that the Agreement and any other recorded information held by the </w:t>
      </w:r>
      <w:r w:rsidR="003350EF">
        <w:rPr>
          <w:rFonts w:ascii="Verdana" w:hAnsi="Verdana" w:cs="Arial"/>
        </w:rPr>
        <w:t>Service Provider</w:t>
      </w:r>
      <w:r>
        <w:rPr>
          <w:rFonts w:ascii="Verdana" w:hAnsi="Verdana" w:cs="Arial"/>
        </w:rPr>
        <w:t xml:space="preserve"> on the Council’s behalf for the purposes of the Agreement are subject to the obligations and commitments of the Council under the FOIA;</w:t>
      </w:r>
    </w:p>
    <w:p w14:paraId="71EF453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(b)</w:t>
      </w:r>
      <w:r>
        <w:rPr>
          <w:rFonts w:ascii="Verdana" w:hAnsi="Verdana" w:cs="Arial"/>
        </w:rPr>
        <w:tab/>
        <w:t>that the decision on whether any exemption to the general obligations of public access to information applies to any request for information received under the FOIA is a decision solely for the Council;</w:t>
      </w:r>
    </w:p>
    <w:p w14:paraId="03403AE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 xml:space="preserve">(c) </w:t>
      </w:r>
      <w:r>
        <w:rPr>
          <w:rFonts w:ascii="Verdana" w:hAnsi="Verdana" w:cs="Arial"/>
        </w:rPr>
        <w:tab/>
        <w:t xml:space="preserve">that if the </w:t>
      </w:r>
      <w:r w:rsidR="003350EF">
        <w:rPr>
          <w:rFonts w:ascii="Verdana" w:hAnsi="Verdana" w:cs="Arial"/>
        </w:rPr>
        <w:t>Service Provider</w:t>
      </w:r>
      <w:r>
        <w:rPr>
          <w:rFonts w:ascii="Verdana" w:hAnsi="Verdana" w:cs="Arial"/>
        </w:rPr>
        <w:t xml:space="preserve"> receives a request for information under the FOIA, it will not respond to such request (unless directed to do so by the Council) and will promptly (and in any event within </w:t>
      </w:r>
      <w:r w:rsidR="00991900">
        <w:rPr>
          <w:rFonts w:ascii="Verdana" w:hAnsi="Verdana" w:cs="Arial"/>
        </w:rPr>
        <w:t>two (</w:t>
      </w:r>
      <w:r>
        <w:rPr>
          <w:rFonts w:ascii="Verdana" w:hAnsi="Verdana" w:cs="Arial"/>
        </w:rPr>
        <w:t>2</w:t>
      </w:r>
      <w:r w:rsidR="00991900">
        <w:rPr>
          <w:rFonts w:ascii="Verdana" w:hAnsi="Verdana" w:cs="Arial"/>
        </w:rPr>
        <w:t>)</w:t>
      </w:r>
      <w:r>
        <w:rPr>
          <w:rFonts w:ascii="Verdana" w:hAnsi="Verdana" w:cs="Arial"/>
        </w:rPr>
        <w:t xml:space="preserve"> working days) transfer the request to the Council;</w:t>
      </w:r>
    </w:p>
    <w:p w14:paraId="5220B8F6"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(d)</w:t>
      </w:r>
      <w:r>
        <w:rPr>
          <w:rFonts w:ascii="Verdana" w:hAnsi="Verdana" w:cs="Arial"/>
        </w:rPr>
        <w:tab/>
        <w:t xml:space="preserve">that the Council, acting in accordance with the codes of practice issued and revised from time to time under both section 45 of the FOIA, and regulation 16 of the Environmental Information Regulations 2004, may disclose information concerning the </w:t>
      </w:r>
      <w:r w:rsidR="003350EF">
        <w:rPr>
          <w:rFonts w:ascii="Verdana" w:hAnsi="Verdana" w:cs="Arial"/>
        </w:rPr>
        <w:t>Service Provider</w:t>
      </w:r>
      <w:r>
        <w:rPr>
          <w:rFonts w:ascii="Verdana" w:hAnsi="Verdana" w:cs="Arial"/>
        </w:rPr>
        <w:t xml:space="preserve"> and the Agreement either without consulting with the </w:t>
      </w:r>
      <w:r w:rsidR="003350EF">
        <w:rPr>
          <w:rFonts w:ascii="Verdana" w:hAnsi="Verdana" w:cs="Arial"/>
        </w:rPr>
        <w:t>Service Provider</w:t>
      </w:r>
      <w:r>
        <w:rPr>
          <w:rFonts w:ascii="Verdana" w:hAnsi="Verdana" w:cs="Arial"/>
        </w:rPr>
        <w:t xml:space="preserve">, or following consultation with the </w:t>
      </w:r>
      <w:r w:rsidR="003350EF">
        <w:rPr>
          <w:rFonts w:ascii="Verdana" w:hAnsi="Verdana" w:cs="Arial"/>
        </w:rPr>
        <w:t>Service Provider</w:t>
      </w:r>
      <w:r>
        <w:rPr>
          <w:rFonts w:ascii="Verdana" w:hAnsi="Verdana" w:cs="Arial"/>
        </w:rPr>
        <w:t xml:space="preserve"> and having taken its views into account; and</w:t>
      </w:r>
    </w:p>
    <w:p w14:paraId="4C6497A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(e)</w:t>
      </w:r>
      <w:r>
        <w:rPr>
          <w:rFonts w:ascii="Verdana" w:hAnsi="Verdana" w:cs="Arial"/>
        </w:rPr>
        <w:tab/>
        <w:t xml:space="preserve">to assist the Council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w:t>
      </w:r>
      <w:r w:rsidR="00A667B8">
        <w:rPr>
          <w:rFonts w:ascii="Verdana" w:hAnsi="Verdana" w:cs="Arial"/>
        </w:rPr>
        <w:t>five (</w:t>
      </w:r>
      <w:r>
        <w:rPr>
          <w:rFonts w:ascii="Verdana" w:hAnsi="Verdana" w:cs="Arial"/>
        </w:rPr>
        <w:t>5</w:t>
      </w:r>
      <w:r w:rsidR="00A667B8">
        <w:rPr>
          <w:rFonts w:ascii="Verdana" w:hAnsi="Verdana" w:cs="Arial"/>
        </w:rPr>
        <w:t>)</w:t>
      </w:r>
      <w:r>
        <w:rPr>
          <w:rFonts w:ascii="Verdana" w:hAnsi="Verdana" w:cs="Arial"/>
        </w:rPr>
        <w:t xml:space="preserve"> working days of such request and without charge.</w:t>
      </w:r>
    </w:p>
    <w:p w14:paraId="4A1B9E51"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13.3.3 </w:t>
      </w:r>
      <w:r>
        <w:rPr>
          <w:rFonts w:ascii="Verdana" w:hAnsi="Verdana" w:cs="Arial"/>
        </w:rPr>
        <w:tab/>
        <w:t>The Parties acknowledge that, except for any information which is exempt from disclosure in accordance with the provisions of the FOIA, the content of the Agreement is not Confidential Information.</w:t>
      </w:r>
    </w:p>
    <w:p w14:paraId="2095546E" w14:textId="77777777" w:rsidR="0063293A" w:rsidRDefault="0063293A" w:rsidP="003350EF">
      <w:pPr>
        <w:spacing w:before="100" w:after="100" w:line="360" w:lineRule="auto"/>
        <w:ind w:left="1701" w:hanging="992"/>
        <w:jc w:val="both"/>
        <w:rPr>
          <w:rFonts w:ascii="Verdana" w:hAnsi="Verdana" w:cs="Arial"/>
        </w:rPr>
      </w:pPr>
      <w:bookmarkStart w:id="9" w:name="_Ref306615662"/>
      <w:r>
        <w:rPr>
          <w:rFonts w:ascii="Verdana" w:hAnsi="Verdana" w:cs="Arial"/>
        </w:rPr>
        <w:lastRenderedPageBreak/>
        <w:t>13.3.4</w:t>
      </w:r>
      <w:r>
        <w:rPr>
          <w:rFonts w:ascii="Verdana" w:hAnsi="Verdana" w:cs="Arial"/>
        </w:rPr>
        <w:tab/>
        <w:t xml:space="preserve">Notwithstanding any other provision of the Agreement, the </w:t>
      </w:r>
      <w:r w:rsidR="003350EF">
        <w:rPr>
          <w:rFonts w:ascii="Verdana" w:hAnsi="Verdana" w:cs="Arial"/>
        </w:rPr>
        <w:t>Service Provider</w:t>
      </w:r>
      <w:r>
        <w:rPr>
          <w:rFonts w:ascii="Verdana" w:hAnsi="Verdana" w:cs="Arial"/>
        </w:rPr>
        <w:t xml:space="preserve"> hereby consents to the publication of the Agreement in its entirety including from time to time agreed changes to the Agreement subject to the redaction of information that is exempt from disclosure in accordance with the provisions of the FOIA.</w:t>
      </w:r>
      <w:bookmarkEnd w:id="9"/>
    </w:p>
    <w:p w14:paraId="1BD4D2FC"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13.3.5 </w:t>
      </w:r>
      <w:r w:rsidR="003350EF">
        <w:rPr>
          <w:rFonts w:ascii="Verdana" w:hAnsi="Verdana" w:cs="Arial"/>
        </w:rPr>
        <w:tab/>
      </w:r>
      <w:r>
        <w:rPr>
          <w:rFonts w:ascii="Verdana" w:hAnsi="Verdana" w:cs="Arial"/>
        </w:rPr>
        <w:t>In preparing a copy of the Agreement for publication pursuant to Condition 1</w:t>
      </w:r>
      <w:r w:rsidR="00782373">
        <w:rPr>
          <w:rFonts w:ascii="Verdana" w:hAnsi="Verdana" w:cs="Arial"/>
        </w:rPr>
        <w:t>3</w:t>
      </w:r>
      <w:r>
        <w:rPr>
          <w:rFonts w:ascii="Verdana" w:hAnsi="Verdana" w:cs="Arial"/>
        </w:rPr>
        <w:t xml:space="preserve">.1.4 the Council may consult with the </w:t>
      </w:r>
      <w:r w:rsidR="003350EF">
        <w:rPr>
          <w:rFonts w:ascii="Verdana" w:hAnsi="Verdana" w:cs="Arial"/>
        </w:rPr>
        <w:t>Service Provider</w:t>
      </w:r>
      <w:r>
        <w:rPr>
          <w:rFonts w:ascii="Verdana" w:hAnsi="Verdana" w:cs="Arial"/>
        </w:rPr>
        <w:t xml:space="preserve"> to inform its decision making regarding any redactions but the final decision in relation to the redaction of information shall be at the Council’s absolute discretion.</w:t>
      </w:r>
    </w:p>
    <w:p w14:paraId="4EAECAE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13.3.6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assist and co-operate with the Council to enable the Council to publish the Agreement.</w:t>
      </w:r>
    </w:p>
    <w:p w14:paraId="22AB43C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13.3.7 </w:t>
      </w:r>
      <w:r w:rsidR="003350EF">
        <w:rPr>
          <w:rFonts w:ascii="Verdana" w:hAnsi="Verdana" w:cs="Arial"/>
        </w:rPr>
        <w:tab/>
      </w:r>
      <w:r>
        <w:rPr>
          <w:rFonts w:ascii="Verdana" w:hAnsi="Verdana" w:cs="Arial"/>
        </w:rPr>
        <w:t xml:space="preserve">In order to comply with the Government’s policy on transparency in the areas of Agreements and procurement the Council will be disclosing information on its website in relation to expenditure over £500 (five hundred pounds) in relation to the Agreement. The information will include the </w:t>
      </w:r>
      <w:r w:rsidR="003350EF">
        <w:rPr>
          <w:rFonts w:ascii="Verdana" w:hAnsi="Verdana" w:cs="Arial"/>
        </w:rPr>
        <w:t>Service Provider</w:t>
      </w:r>
      <w:r>
        <w:rPr>
          <w:rFonts w:ascii="Verdana" w:hAnsi="Verdana" w:cs="Arial"/>
        </w:rPr>
        <w:t>’s name and the Charges paid. The Parties acknowledge that this information is not Confidential Information or commercially sensitive information.</w:t>
      </w:r>
    </w:p>
    <w:p w14:paraId="1F54222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13.3.8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comply with any requirements (including compliance with any appropriate information assurance scheme and the Computer Misuse Act 1990) in relation to its security policies, procedures and control of Confidential Information, Personal Data and S</w:t>
      </w:r>
      <w:r w:rsidR="00A62FCF">
        <w:rPr>
          <w:rFonts w:ascii="Verdana" w:hAnsi="Verdana" w:cs="Arial"/>
        </w:rPr>
        <w:t>pecial</w:t>
      </w:r>
      <w:r>
        <w:rPr>
          <w:rFonts w:ascii="Verdana" w:hAnsi="Verdana" w:cs="Arial"/>
        </w:rPr>
        <w:t xml:space="preserve"> </w:t>
      </w:r>
      <w:r w:rsidR="00A62FCF">
        <w:rPr>
          <w:rFonts w:ascii="Verdana" w:hAnsi="Verdana" w:cs="Arial"/>
        </w:rPr>
        <w:t>Categories of</w:t>
      </w:r>
      <w:r>
        <w:rPr>
          <w:rFonts w:ascii="Verdana" w:hAnsi="Verdana" w:cs="Arial"/>
        </w:rPr>
        <w:t xml:space="preserve"> Data. </w:t>
      </w:r>
    </w:p>
    <w:p w14:paraId="79AF0B7B"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13.3.9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be responsible for any costs associated with compliance with the provisions of this Condition 13.</w:t>
      </w:r>
    </w:p>
    <w:p w14:paraId="4B585B4E"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13.4 </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and shall keep the Council indemnified against Losses and Indirect Losses suffered or incurred by the Council as a result of any breach of this Condition 13.</w:t>
      </w:r>
    </w:p>
    <w:p w14:paraId="17B38F4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13.5 </w:t>
      </w:r>
      <w:r>
        <w:rPr>
          <w:rFonts w:ascii="Verdana" w:hAnsi="Verdana" w:cs="Arial"/>
        </w:rPr>
        <w:tab/>
        <w:t xml:space="preserve">The Parties acknowledge that damages may not be an adequate remedy for any breach of this Condition 13, and in addition to any right to damages the Council shall be entitled to the remedies of injunction, specific performance and other equitable relief for any threatened or actual breach of this Condition 13. </w:t>
      </w:r>
    </w:p>
    <w:p w14:paraId="5E8CB617" w14:textId="77777777" w:rsidR="0063293A" w:rsidRDefault="0063293A" w:rsidP="00A62FCF">
      <w:pPr>
        <w:spacing w:before="100" w:after="100" w:line="360" w:lineRule="auto"/>
        <w:ind w:left="720" w:hanging="720"/>
        <w:jc w:val="both"/>
        <w:rPr>
          <w:rFonts w:ascii="Verdana" w:hAnsi="Verdana"/>
        </w:rPr>
      </w:pPr>
      <w:r>
        <w:rPr>
          <w:rFonts w:ascii="Verdana" w:hAnsi="Verdana" w:cs="Arial"/>
        </w:rPr>
        <w:t>13.</w:t>
      </w:r>
      <w:r w:rsidR="003F2BC1">
        <w:rPr>
          <w:rFonts w:ascii="Verdana" w:hAnsi="Verdana" w:cs="Arial"/>
        </w:rPr>
        <w:t>6</w:t>
      </w:r>
      <w:r>
        <w:rPr>
          <w:rFonts w:ascii="Verdana" w:hAnsi="Verdana" w:cs="Arial"/>
        </w:rPr>
        <w:tab/>
        <w:t>This Condition 13 shall not limit the Public Interest Disclosure Act 1998 in any way whatsoever.</w:t>
      </w:r>
    </w:p>
    <w:bookmarkEnd w:id="8"/>
    <w:p w14:paraId="573270A3" w14:textId="77777777" w:rsidR="0063293A" w:rsidRDefault="0063293A" w:rsidP="00A62FCF">
      <w:pPr>
        <w:spacing w:line="360" w:lineRule="auto"/>
        <w:jc w:val="both"/>
        <w:rPr>
          <w:rFonts w:ascii="Verdana" w:hAnsi="Verdana" w:cs="Arial"/>
          <w:highlight w:val="yellow"/>
        </w:rPr>
      </w:pPr>
    </w:p>
    <w:p w14:paraId="451806B7" w14:textId="77777777" w:rsidR="0063293A" w:rsidRDefault="0063293A" w:rsidP="00A62FCF">
      <w:pPr>
        <w:pStyle w:val="ClauseLevel2"/>
        <w:widowControl/>
        <w:tabs>
          <w:tab w:val="num" w:pos="1560"/>
        </w:tabs>
        <w:adjustRightInd/>
        <w:ind w:left="720" w:hanging="720"/>
        <w:rPr>
          <w:rFonts w:ascii="Verdana" w:hAnsi="Verdana"/>
          <w:b/>
        </w:rPr>
      </w:pPr>
      <w:r>
        <w:rPr>
          <w:rFonts w:ascii="Verdana" w:hAnsi="Verdana"/>
          <w:b/>
        </w:rPr>
        <w:lastRenderedPageBreak/>
        <w:t>14.</w:t>
      </w:r>
      <w:r>
        <w:rPr>
          <w:rFonts w:ascii="Verdana" w:hAnsi="Verdana"/>
          <w:b/>
        </w:rPr>
        <w:tab/>
        <w:t xml:space="preserve">STATUTORY OBLIGATIONS </w:t>
      </w:r>
    </w:p>
    <w:p w14:paraId="45C66AB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requirements of the Health and Safety at Work Act 1974, the Management of Health and Safety at Work Regulations 1999 and all other statutory and regulatory requirements and the Council’s policies and procedures relating to health and safety. </w:t>
      </w:r>
    </w:p>
    <w:p w14:paraId="67F95003"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14.2</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ensure that its staff, whilst on the premises owned, managed, controlled or occupied by the Council (“Council Premises”), comply with the Council’s policies and procedures relating to health and safety. </w:t>
      </w:r>
    </w:p>
    <w:p w14:paraId="627F7940"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14.3</w:t>
      </w:r>
      <w:r>
        <w:rPr>
          <w:rFonts w:ascii="Verdana" w:hAnsi="Verdana" w:cs="Arial"/>
        </w:rPr>
        <w:tab/>
        <w:t xml:space="preserve">The Council’s Representative or its nominated health and safety representative reserves the right at any time to monitor and audit health and safety systems and procedures relevant to the Services under the Agreement, including the request for a copy of the organisation’s health and safety policy and such other information (including all related policies and risk assessments) relating to the provision of the Services. </w:t>
      </w:r>
    </w:p>
    <w:p w14:paraId="4F5B773F"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14.4</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other as soon as practicable of any health and safety incidents or material health and safety hazards at Council Premises of which it becomes aware and which relate to or arise in connection with the performance of the Agreement. </w:t>
      </w:r>
    </w:p>
    <w:p w14:paraId="02FA946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14.5</w:t>
      </w:r>
      <w:r>
        <w:rPr>
          <w:rFonts w:ascii="Verdana" w:hAnsi="Verdana" w:cs="Arial"/>
        </w:rPr>
        <w:tab/>
        <w:t xml:space="preserve">The </w:t>
      </w:r>
      <w:r w:rsidR="003350EF">
        <w:rPr>
          <w:rFonts w:ascii="Verdana" w:hAnsi="Verdana" w:cs="Arial"/>
        </w:rPr>
        <w:t>Service Provider</w:t>
      </w:r>
      <w:r>
        <w:rPr>
          <w:rFonts w:ascii="Verdana" w:hAnsi="Verdana" w:cs="Arial"/>
        </w:rPr>
        <w:t xml:space="preserve"> shall properly maintain records of all accidents and incidents and notify the Council of all incidents that occur on Council Premises and/or meet the criteria of Reporting of Injuries, Diseases and Dangerous Occurrences Regulations 2013 which arise in connection with the performance of the Agreement.</w:t>
      </w:r>
    </w:p>
    <w:p w14:paraId="621C68E4"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14.6</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 of the Equality Act 2010 and all other relevant related statutory and regulatory requirements and the Council’s policies and procedures, copies of which are available on request, relating to equal opportunities and shall not treat any person or group of people less favourably than another on the grounds of race, colour, religion, belief, ethnicity, gender, age, disability, nationality, marital status and civil partnership, pregnancy and maternity or sexual orientation.</w:t>
      </w:r>
    </w:p>
    <w:p w14:paraId="76F0F07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14.7</w:t>
      </w:r>
      <w:r>
        <w:rPr>
          <w:rFonts w:ascii="Verdana" w:hAnsi="Verdana" w:cs="Arial"/>
        </w:rPr>
        <w:tab/>
      </w:r>
      <w:r w:rsidR="003350EF">
        <w:rPr>
          <w:rFonts w:ascii="Verdana" w:hAnsi="Verdana" w:cs="Arial"/>
        </w:rPr>
        <w:t>NOT USED</w:t>
      </w:r>
      <w:r>
        <w:rPr>
          <w:rFonts w:ascii="Verdana" w:hAnsi="Verdana" w:cs="Arial"/>
        </w:rPr>
        <w:t>.</w:t>
      </w:r>
    </w:p>
    <w:p w14:paraId="1446A6F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14.8</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against all actions, claims, demands, proceedings, damages, costs, charges and expenses whatsoever and howsoever arising in respect of any breach by the </w:t>
      </w:r>
      <w:r w:rsidR="003350EF">
        <w:rPr>
          <w:rFonts w:ascii="Verdana" w:hAnsi="Verdana" w:cs="Arial"/>
        </w:rPr>
        <w:t>Service Provider</w:t>
      </w:r>
      <w:r>
        <w:rPr>
          <w:rFonts w:ascii="Verdana" w:hAnsi="Verdana" w:cs="Arial"/>
        </w:rPr>
        <w:t xml:space="preserve"> of this Condition 14.</w:t>
      </w:r>
    </w:p>
    <w:p w14:paraId="7580AE3E" w14:textId="77777777" w:rsidR="0063293A" w:rsidRDefault="0063293A" w:rsidP="00A62FCF">
      <w:pPr>
        <w:spacing w:line="360" w:lineRule="auto"/>
        <w:jc w:val="both"/>
        <w:rPr>
          <w:rFonts w:ascii="Verdana" w:hAnsi="Verdana" w:cs="Arial"/>
          <w:b/>
        </w:rPr>
      </w:pPr>
    </w:p>
    <w:p w14:paraId="64A9702A" w14:textId="77777777" w:rsidR="0063293A" w:rsidRDefault="0063293A" w:rsidP="00A62FCF">
      <w:pPr>
        <w:spacing w:line="360" w:lineRule="auto"/>
        <w:jc w:val="both"/>
        <w:rPr>
          <w:rFonts w:ascii="Verdana" w:hAnsi="Verdana" w:cs="Arial"/>
          <w:b/>
        </w:rPr>
      </w:pPr>
      <w:r>
        <w:rPr>
          <w:rFonts w:ascii="Verdana" w:hAnsi="Verdana" w:cs="Arial"/>
          <w:b/>
        </w:rPr>
        <w:t xml:space="preserve">15. </w:t>
      </w:r>
      <w:r>
        <w:rPr>
          <w:rFonts w:ascii="Verdana" w:hAnsi="Verdana" w:cs="Arial"/>
          <w:b/>
        </w:rPr>
        <w:tab/>
        <w:t>COUNCIL REMEDIES</w:t>
      </w:r>
    </w:p>
    <w:p w14:paraId="5340EDF9" w14:textId="77777777" w:rsidR="0063293A" w:rsidRDefault="0063293A" w:rsidP="00A62FCF">
      <w:pPr>
        <w:spacing w:line="360" w:lineRule="auto"/>
        <w:ind w:left="720" w:hanging="720"/>
        <w:jc w:val="both"/>
        <w:rPr>
          <w:rFonts w:ascii="Verdana" w:hAnsi="Verdana" w:cs="Arial"/>
        </w:rPr>
      </w:pPr>
      <w:r>
        <w:rPr>
          <w:rFonts w:ascii="Verdana" w:hAnsi="Verdana" w:cs="Arial"/>
        </w:rPr>
        <w:lastRenderedPageBreak/>
        <w:t xml:space="preserve">15.1 </w:t>
      </w:r>
      <w:r>
        <w:rPr>
          <w:rFonts w:ascii="Verdana" w:hAnsi="Verdana" w:cs="Arial"/>
        </w:rPr>
        <w:tab/>
        <w:t xml:space="preserve">If the </w:t>
      </w:r>
      <w:r w:rsidR="003350EF">
        <w:rPr>
          <w:rFonts w:ascii="Verdana" w:hAnsi="Verdana" w:cs="Arial"/>
        </w:rPr>
        <w:t>Service Provider</w:t>
      </w:r>
      <w:r>
        <w:rPr>
          <w:rFonts w:ascii="Verdana" w:hAnsi="Verdana" w:cs="Arial"/>
        </w:rPr>
        <w:t xml:space="preserve"> fails to perform the Services by the required date(s) or in conformity with any of the undertakings set out in Conditions 3.</w:t>
      </w:r>
      <w:r w:rsidR="00991900">
        <w:rPr>
          <w:rFonts w:ascii="Verdana" w:hAnsi="Verdana" w:cs="Arial"/>
        </w:rPr>
        <w:t>2</w:t>
      </w:r>
      <w:r>
        <w:rPr>
          <w:rFonts w:ascii="Verdana" w:hAnsi="Verdana" w:cs="Arial"/>
        </w:rPr>
        <w:t xml:space="preserve"> and 7.1 the Council may, as applicable and at its sole discretion, without limiting its other rights or remedies under this </w:t>
      </w:r>
      <w:r w:rsidR="00782373">
        <w:rPr>
          <w:rFonts w:ascii="Verdana" w:hAnsi="Verdana" w:cs="Arial"/>
        </w:rPr>
        <w:t>Agreement</w:t>
      </w:r>
      <w:r>
        <w:rPr>
          <w:rFonts w:ascii="Verdana" w:hAnsi="Verdana" w:cs="Arial"/>
        </w:rPr>
        <w:t xml:space="preserve"> or law:</w:t>
      </w:r>
    </w:p>
    <w:p w14:paraId="7CF646D0"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15.1.1 </w:t>
      </w:r>
      <w:r w:rsidR="003350EF">
        <w:rPr>
          <w:rFonts w:ascii="Verdana" w:hAnsi="Verdana" w:cs="Arial"/>
        </w:rPr>
        <w:tab/>
        <w:t>not used</w:t>
      </w:r>
      <w:r>
        <w:rPr>
          <w:rFonts w:ascii="Verdana" w:hAnsi="Verdana" w:cs="Arial"/>
        </w:rPr>
        <w:t>;</w:t>
      </w:r>
    </w:p>
    <w:p w14:paraId="0F07A635"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15.1.2 </w:t>
      </w:r>
      <w:r w:rsidR="003350EF">
        <w:rPr>
          <w:rFonts w:ascii="Verdana" w:hAnsi="Verdana" w:cs="Arial"/>
        </w:rPr>
        <w:tab/>
      </w:r>
      <w:r>
        <w:rPr>
          <w:rFonts w:ascii="Verdana" w:hAnsi="Verdana" w:cs="Arial"/>
        </w:rPr>
        <w:t xml:space="preserve">terminate the Agreement (in whole or part) with immediate effect by giving written notice to the </w:t>
      </w:r>
      <w:r w:rsidR="003350EF">
        <w:rPr>
          <w:rFonts w:ascii="Verdana" w:hAnsi="Verdana" w:cs="Arial"/>
        </w:rPr>
        <w:t>Service Provider</w:t>
      </w:r>
      <w:r>
        <w:rPr>
          <w:rFonts w:ascii="Verdana" w:hAnsi="Verdana" w:cs="Arial"/>
        </w:rPr>
        <w:t>;</w:t>
      </w:r>
    </w:p>
    <w:p w14:paraId="337FF0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15.1.3 </w:t>
      </w:r>
      <w:r w:rsidR="003350EF">
        <w:rPr>
          <w:rFonts w:ascii="Verdana" w:hAnsi="Verdana" w:cs="Arial"/>
        </w:rPr>
        <w:tab/>
      </w:r>
      <w:r>
        <w:rPr>
          <w:rFonts w:ascii="Verdana" w:hAnsi="Verdana" w:cs="Arial"/>
        </w:rPr>
        <w:t xml:space="preserve">refuse to accept any subsequent performance of the Services which the </w:t>
      </w:r>
      <w:r w:rsidR="003350EF">
        <w:rPr>
          <w:rFonts w:ascii="Verdana" w:hAnsi="Verdana" w:cs="Arial"/>
        </w:rPr>
        <w:t>Service Provider</w:t>
      </w:r>
      <w:r>
        <w:rPr>
          <w:rFonts w:ascii="Verdana" w:hAnsi="Verdana" w:cs="Arial"/>
        </w:rPr>
        <w:t xml:space="preserve"> attempts to make other than where a replacement or repair is requested by the Council under Condition 15.1.4;</w:t>
      </w:r>
    </w:p>
    <w:p w14:paraId="4E3985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15.1.4 </w:t>
      </w:r>
      <w:r w:rsidR="003350EF">
        <w:rPr>
          <w:rFonts w:ascii="Verdana" w:hAnsi="Verdana" w:cs="Arial"/>
        </w:rPr>
        <w:tab/>
        <w:t>not used</w:t>
      </w:r>
      <w:r>
        <w:rPr>
          <w:rFonts w:ascii="Verdana" w:hAnsi="Verdana" w:cs="Arial"/>
        </w:rPr>
        <w:t>;</w:t>
      </w:r>
    </w:p>
    <w:p w14:paraId="0FC2C7F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15.1.5 </w:t>
      </w:r>
      <w:r w:rsidR="003350EF">
        <w:rPr>
          <w:rFonts w:ascii="Verdana" w:hAnsi="Verdana" w:cs="Arial"/>
        </w:rPr>
        <w:tab/>
      </w:r>
      <w:r>
        <w:rPr>
          <w:rFonts w:ascii="Verdana" w:hAnsi="Verdana" w:cs="Arial"/>
        </w:rPr>
        <w:t xml:space="preserve">where the Council has paid for Services that have not been provided by the </w:t>
      </w:r>
      <w:r w:rsidR="003350EF">
        <w:rPr>
          <w:rFonts w:ascii="Verdana" w:hAnsi="Verdana" w:cs="Arial"/>
        </w:rPr>
        <w:t>Service Provider</w:t>
      </w:r>
      <w:r>
        <w:rPr>
          <w:rFonts w:ascii="Verdana" w:hAnsi="Verdana" w:cs="Arial"/>
        </w:rPr>
        <w:t xml:space="preserve"> which have not been delivered by the </w:t>
      </w:r>
      <w:r w:rsidR="003350EF">
        <w:rPr>
          <w:rFonts w:ascii="Verdana" w:hAnsi="Verdana" w:cs="Arial"/>
        </w:rPr>
        <w:t>Service Provider</w:t>
      </w:r>
      <w:r>
        <w:rPr>
          <w:rFonts w:ascii="Verdana" w:hAnsi="Verdana" w:cs="Arial"/>
        </w:rPr>
        <w:t>, require the refund of such sums within 28 days of a written request by the Council and such sums shall be recoverable as a debt; and</w:t>
      </w:r>
    </w:p>
    <w:p w14:paraId="3E7EAB2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15.1.6 </w:t>
      </w:r>
      <w:r w:rsidR="003350EF">
        <w:rPr>
          <w:rFonts w:ascii="Verdana" w:hAnsi="Verdana" w:cs="Arial"/>
        </w:rPr>
        <w:tab/>
      </w:r>
      <w:r>
        <w:rPr>
          <w:rFonts w:ascii="Verdana" w:hAnsi="Verdana" w:cs="Arial"/>
        </w:rPr>
        <w:t xml:space="preserve">the right to claim damages for any other costs, expenses or losses resulting from the </w:t>
      </w:r>
      <w:r w:rsidR="003350EF">
        <w:rPr>
          <w:rFonts w:ascii="Verdana" w:hAnsi="Verdana" w:cs="Arial"/>
        </w:rPr>
        <w:t>Service Provider</w:t>
      </w:r>
      <w:r>
        <w:rPr>
          <w:rFonts w:ascii="Verdana" w:hAnsi="Verdana" w:cs="Arial"/>
        </w:rPr>
        <w:t>'s failure to deliver the Services in accordance with the Contract including, without limitation, any increased costs reasonably incurred by the Council in obtaining substitute services.</w:t>
      </w:r>
    </w:p>
    <w:p w14:paraId="1C79794C"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15.2 </w:t>
      </w:r>
      <w:r>
        <w:rPr>
          <w:rFonts w:ascii="Verdana" w:hAnsi="Verdana" w:cs="Arial"/>
        </w:rPr>
        <w:tab/>
        <w:t xml:space="preserve">These Conditions shall extend to any substitute or remedial services supplied by the </w:t>
      </w:r>
      <w:r w:rsidR="003350EF">
        <w:rPr>
          <w:rFonts w:ascii="Verdana" w:hAnsi="Verdana" w:cs="Arial"/>
        </w:rPr>
        <w:t>Service Provider</w:t>
      </w:r>
      <w:r>
        <w:rPr>
          <w:rFonts w:ascii="Verdana" w:hAnsi="Verdana" w:cs="Arial"/>
        </w:rPr>
        <w:t>.</w:t>
      </w:r>
    </w:p>
    <w:p w14:paraId="7B2F28EE"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15.3 </w:t>
      </w:r>
      <w:r>
        <w:rPr>
          <w:rFonts w:ascii="Verdana" w:hAnsi="Verdana" w:cs="Arial"/>
        </w:rPr>
        <w:tab/>
        <w:t xml:space="preserve">The Council's rights under this </w:t>
      </w:r>
      <w:r w:rsidR="00782373">
        <w:rPr>
          <w:rFonts w:ascii="Verdana" w:hAnsi="Verdana" w:cs="Arial"/>
        </w:rPr>
        <w:t>Agreement</w:t>
      </w:r>
      <w:r>
        <w:rPr>
          <w:rFonts w:ascii="Verdana" w:hAnsi="Verdana" w:cs="Arial"/>
        </w:rPr>
        <w:t xml:space="preserve"> are in addition to its rights and remedies implied by statute and common law.</w:t>
      </w:r>
    </w:p>
    <w:p w14:paraId="5B4227DF" w14:textId="77777777" w:rsidR="003B73FC" w:rsidRDefault="003B73FC" w:rsidP="00A62FCF">
      <w:pPr>
        <w:pStyle w:val="ClauseLevel1Continued"/>
        <w:widowControl/>
        <w:adjustRightInd/>
        <w:ind w:left="360" w:hanging="360"/>
        <w:rPr>
          <w:rFonts w:ascii="Verdana" w:hAnsi="Verdana"/>
          <w:b/>
          <w:color w:val="auto"/>
        </w:rPr>
      </w:pPr>
    </w:p>
    <w:p w14:paraId="14008821" w14:textId="77777777" w:rsidR="0063293A" w:rsidRDefault="0063293A" w:rsidP="00A62FCF">
      <w:pPr>
        <w:pStyle w:val="ClauseLevel1Continued"/>
        <w:widowControl/>
        <w:adjustRightInd/>
        <w:ind w:left="360" w:hanging="360"/>
        <w:rPr>
          <w:rFonts w:ascii="Verdana" w:hAnsi="Verdana"/>
          <w:b/>
          <w:color w:val="auto"/>
        </w:rPr>
      </w:pPr>
      <w:r>
        <w:rPr>
          <w:rFonts w:ascii="Verdana" w:hAnsi="Verdana"/>
          <w:b/>
          <w:color w:val="auto"/>
        </w:rPr>
        <w:t>16.</w:t>
      </w:r>
      <w:r>
        <w:rPr>
          <w:rFonts w:ascii="Verdana" w:hAnsi="Verdana"/>
          <w:b/>
          <w:color w:val="auto"/>
        </w:rPr>
        <w:tab/>
      </w:r>
      <w:r>
        <w:rPr>
          <w:rFonts w:ascii="Verdana" w:hAnsi="Verdana"/>
          <w:b/>
          <w:color w:val="auto"/>
        </w:rPr>
        <w:tab/>
        <w:t xml:space="preserve">GRATUITIES </w:t>
      </w:r>
    </w:p>
    <w:p w14:paraId="737325F6" w14:textId="77777777" w:rsidR="0063293A" w:rsidRDefault="0063293A" w:rsidP="00D110EC">
      <w:pPr>
        <w:pStyle w:val="ClauseLevel1Continued"/>
        <w:widowControl/>
        <w:adjustRightInd/>
        <w:ind w:left="709"/>
        <w:rPr>
          <w:rFonts w:ascii="Verdana" w:hAnsi="Verdana"/>
          <w:color w:val="auto"/>
        </w:rPr>
      </w:pPr>
      <w:r>
        <w:rPr>
          <w:rFonts w:ascii="Verdana" w:hAnsi="Verdana"/>
          <w:color w:val="auto"/>
        </w:rPr>
        <w:t xml:space="preserve">The </w:t>
      </w:r>
      <w:r w:rsidR="003350EF">
        <w:rPr>
          <w:rFonts w:ascii="Verdana" w:hAnsi="Verdana"/>
          <w:color w:val="auto"/>
        </w:rPr>
        <w:t>Service Provider</w:t>
      </w:r>
      <w:r>
        <w:rPr>
          <w:rFonts w:ascii="Verdana" w:hAnsi="Verdana"/>
          <w:color w:val="auto"/>
        </w:rPr>
        <w:t xml:space="preserve"> shall not, whether itself, or by any person employed by it to provide the Services, solicit or accept any gratuity or any other reward, tip or any other form of money taking, collection or charge for any part of the Services other than charges properly approved by the Council in accordance with the provisions of the Agreement. </w:t>
      </w:r>
    </w:p>
    <w:p w14:paraId="2384559D" w14:textId="77777777" w:rsidR="0063293A" w:rsidRDefault="0063293A" w:rsidP="00A62FCF">
      <w:pPr>
        <w:pStyle w:val="ClauseLevel1Continued"/>
        <w:widowControl/>
        <w:adjustRightInd/>
        <w:ind w:left="360" w:hanging="360"/>
        <w:rPr>
          <w:rFonts w:ascii="Verdana" w:hAnsi="Verdana"/>
          <w:color w:val="auto"/>
        </w:rPr>
      </w:pPr>
    </w:p>
    <w:p w14:paraId="26D53CA2" w14:textId="77777777" w:rsidR="0063293A" w:rsidRDefault="0063293A" w:rsidP="00A62FCF">
      <w:pPr>
        <w:spacing w:line="360" w:lineRule="auto"/>
        <w:jc w:val="both"/>
        <w:rPr>
          <w:rFonts w:ascii="Verdana" w:hAnsi="Verdana"/>
          <w:b/>
        </w:rPr>
      </w:pPr>
      <w:r>
        <w:rPr>
          <w:rFonts w:ascii="Verdana" w:hAnsi="Verdana"/>
          <w:b/>
        </w:rPr>
        <w:t>17.</w:t>
      </w:r>
      <w:r>
        <w:rPr>
          <w:rFonts w:ascii="Verdana" w:hAnsi="Verdana"/>
          <w:b/>
        </w:rPr>
        <w:tab/>
        <w:t xml:space="preserve">PREVENTION OF BRIBERY </w:t>
      </w:r>
    </w:p>
    <w:p w14:paraId="5D83C919" w14:textId="77777777" w:rsidR="0063293A" w:rsidRDefault="0063293A" w:rsidP="00A62FCF">
      <w:pPr>
        <w:spacing w:line="360" w:lineRule="auto"/>
        <w:ind w:left="720" w:hanging="720"/>
        <w:jc w:val="both"/>
        <w:rPr>
          <w:rFonts w:ascii="Verdana" w:hAnsi="Verdana"/>
        </w:rPr>
      </w:pPr>
      <w:r>
        <w:rPr>
          <w:rFonts w:ascii="Verdana" w:hAnsi="Verdana"/>
        </w:rPr>
        <w:t>17.1</w:t>
      </w:r>
      <w:r>
        <w:rPr>
          <w:rFonts w:ascii="Verdana" w:hAnsi="Verdana"/>
        </w:rPr>
        <w:tab/>
        <w:t xml:space="preserve">The </w:t>
      </w:r>
      <w:r w:rsidR="003350EF">
        <w:rPr>
          <w:rFonts w:ascii="Verdana" w:hAnsi="Verdana"/>
        </w:rPr>
        <w:t>Service Provider</w:t>
      </w:r>
      <w:r>
        <w:rPr>
          <w:rFonts w:ascii="Verdana" w:hAnsi="Verdana"/>
        </w:rPr>
        <w:t xml:space="preserve"> warrants and undertakes to the Council that:</w:t>
      </w:r>
    </w:p>
    <w:p w14:paraId="23C6B168" w14:textId="77777777" w:rsidR="0063293A" w:rsidRDefault="0063293A" w:rsidP="003350EF">
      <w:pPr>
        <w:spacing w:before="120" w:line="360" w:lineRule="auto"/>
        <w:ind w:left="1701" w:hanging="981"/>
        <w:jc w:val="both"/>
        <w:rPr>
          <w:rFonts w:ascii="Verdana" w:hAnsi="Verdana"/>
        </w:rPr>
      </w:pPr>
      <w:r>
        <w:rPr>
          <w:rFonts w:ascii="Verdana" w:hAnsi="Verdana"/>
        </w:rPr>
        <w:t>17.1.1</w:t>
      </w:r>
      <w:r>
        <w:rPr>
          <w:rFonts w:ascii="Verdana" w:hAnsi="Verdana"/>
        </w:rPr>
        <w:tab/>
        <w:t>it will comply with applicable laws, regulations, codes and sanctions relating to anti-bribery and anti-corruption including but not limited to the Bribery Act 2010;</w:t>
      </w:r>
    </w:p>
    <w:p w14:paraId="189096C9" w14:textId="77777777" w:rsidR="0063293A" w:rsidRDefault="0063293A" w:rsidP="003350EF">
      <w:pPr>
        <w:spacing w:before="120" w:line="360" w:lineRule="auto"/>
        <w:ind w:left="1701" w:hanging="981"/>
        <w:jc w:val="both"/>
        <w:rPr>
          <w:rFonts w:ascii="Verdana" w:hAnsi="Verdana"/>
        </w:rPr>
      </w:pPr>
      <w:r>
        <w:rPr>
          <w:rFonts w:ascii="Verdana" w:hAnsi="Verdana"/>
        </w:rPr>
        <w:t>17.1.2</w:t>
      </w:r>
      <w:r>
        <w:rPr>
          <w:rFonts w:ascii="Verdana" w:hAnsi="Verdana"/>
        </w:rPr>
        <w:tab/>
        <w:t xml:space="preserve">it will comply with the Council’s anti-bribery policy as may be amended from </w:t>
      </w:r>
      <w:r>
        <w:rPr>
          <w:rFonts w:ascii="Verdana" w:hAnsi="Verdana"/>
        </w:rPr>
        <w:lastRenderedPageBreak/>
        <w:t xml:space="preserve">time to time, a copy of which will be provided to the </w:t>
      </w:r>
      <w:r w:rsidR="003350EF">
        <w:rPr>
          <w:rFonts w:ascii="Verdana" w:hAnsi="Verdana"/>
        </w:rPr>
        <w:t>Service Provider</w:t>
      </w:r>
      <w:r>
        <w:rPr>
          <w:rFonts w:ascii="Verdana" w:hAnsi="Verdana"/>
        </w:rPr>
        <w:t xml:space="preserve"> on written request;</w:t>
      </w:r>
    </w:p>
    <w:p w14:paraId="7DF552BD" w14:textId="77777777" w:rsidR="0063293A" w:rsidRDefault="0063293A" w:rsidP="003350EF">
      <w:pPr>
        <w:spacing w:before="120" w:line="360" w:lineRule="auto"/>
        <w:ind w:left="1701" w:hanging="981"/>
        <w:jc w:val="both"/>
        <w:rPr>
          <w:rFonts w:ascii="Verdana" w:hAnsi="Verdana"/>
        </w:rPr>
      </w:pPr>
      <w:r>
        <w:rPr>
          <w:rFonts w:ascii="Verdana" w:hAnsi="Verdana"/>
        </w:rPr>
        <w:t>17.1.3</w:t>
      </w:r>
      <w:r>
        <w:rPr>
          <w:rFonts w:ascii="Verdana" w:hAnsi="Verdana"/>
        </w:rPr>
        <w:tab/>
        <w:t>it will procure that any person who performs or has performed services for or on its behalf (“Associated Person”) in connection with the Agreement complies with this Condition 1</w:t>
      </w:r>
      <w:r w:rsidR="004B20F9">
        <w:rPr>
          <w:rFonts w:ascii="Verdana" w:hAnsi="Verdana"/>
        </w:rPr>
        <w:t>7</w:t>
      </w:r>
      <w:r>
        <w:rPr>
          <w:rFonts w:ascii="Verdana" w:hAnsi="Verdana"/>
        </w:rPr>
        <w:t>;</w:t>
      </w:r>
    </w:p>
    <w:p w14:paraId="477425EE" w14:textId="77777777" w:rsidR="0063293A" w:rsidRDefault="0063293A" w:rsidP="003350EF">
      <w:pPr>
        <w:spacing w:before="120" w:line="360" w:lineRule="auto"/>
        <w:ind w:left="1701" w:hanging="981"/>
        <w:jc w:val="both"/>
        <w:rPr>
          <w:rFonts w:ascii="Verdana" w:hAnsi="Verdana"/>
        </w:rPr>
      </w:pPr>
      <w:r>
        <w:rPr>
          <w:rFonts w:ascii="Verdana" w:hAnsi="Verdana"/>
        </w:rPr>
        <w:t>17.1.4</w:t>
      </w:r>
      <w:r>
        <w:rPr>
          <w:rFonts w:ascii="Verdana" w:hAnsi="Verdana"/>
        </w:rPr>
        <w:tab/>
        <w:t>it will not enter into any agreement with any Associated Person in connection with the Agreement, unless such agreement contains undertakings on the same terms as contained in this Condition 1</w:t>
      </w:r>
      <w:r w:rsidR="004B20F9">
        <w:rPr>
          <w:rFonts w:ascii="Verdana" w:hAnsi="Verdana"/>
        </w:rPr>
        <w:t>7</w:t>
      </w:r>
      <w:r>
        <w:rPr>
          <w:rFonts w:ascii="Verdana" w:hAnsi="Verdana"/>
        </w:rPr>
        <w:t>;</w:t>
      </w:r>
    </w:p>
    <w:p w14:paraId="4DDFEC4F" w14:textId="77777777" w:rsidR="0063293A" w:rsidRDefault="0063293A" w:rsidP="003350EF">
      <w:pPr>
        <w:spacing w:before="120" w:line="360" w:lineRule="auto"/>
        <w:ind w:left="1701" w:hanging="981"/>
        <w:jc w:val="both"/>
        <w:rPr>
          <w:rFonts w:ascii="Verdana" w:hAnsi="Verdana"/>
        </w:rPr>
      </w:pPr>
      <w:r>
        <w:rPr>
          <w:rFonts w:ascii="Verdana" w:hAnsi="Verdana"/>
        </w:rPr>
        <w:t>17.1.5</w:t>
      </w:r>
      <w:r>
        <w:rPr>
          <w:rFonts w:ascii="Verdana" w:hAnsi="Verdana"/>
        </w:rPr>
        <w:tab/>
        <w:t>it has and will maintain in place effective accounting procedures and internal controls necessary to record all expenditure in connection with the Agreement;</w:t>
      </w:r>
    </w:p>
    <w:p w14:paraId="22796C2A" w14:textId="77777777" w:rsidR="0063293A" w:rsidRDefault="0063293A" w:rsidP="003350EF">
      <w:pPr>
        <w:spacing w:before="120" w:line="360" w:lineRule="auto"/>
        <w:ind w:left="1701" w:hanging="981"/>
        <w:jc w:val="both"/>
        <w:rPr>
          <w:rFonts w:ascii="Verdana" w:hAnsi="Verdana"/>
        </w:rPr>
      </w:pPr>
      <w:r>
        <w:rPr>
          <w:rFonts w:ascii="Verdana" w:hAnsi="Verdana"/>
        </w:rPr>
        <w:t>17.1.6</w:t>
      </w:r>
      <w:r>
        <w:rPr>
          <w:rFonts w:ascii="Verdana" w:hAnsi="Verdana"/>
        </w:rPr>
        <w:tab/>
        <w:t>from time to time, at the reasonable request of the Council, it will confirm in writing that it has complied with its undertakings under Conditions 17.1.1 – 17.1.5 and will provide any information reasonably requested by the Council in support of such compliance;</w:t>
      </w:r>
    </w:p>
    <w:p w14:paraId="27375C74" w14:textId="77777777" w:rsidR="0063293A" w:rsidRDefault="0063293A" w:rsidP="003350EF">
      <w:pPr>
        <w:spacing w:before="120" w:line="360" w:lineRule="auto"/>
        <w:ind w:left="1701" w:hanging="981"/>
        <w:jc w:val="both"/>
        <w:rPr>
          <w:rFonts w:ascii="Verdana" w:hAnsi="Verdana"/>
        </w:rPr>
      </w:pPr>
      <w:r>
        <w:rPr>
          <w:rFonts w:ascii="Verdana" w:hAnsi="Verdana"/>
        </w:rPr>
        <w:t>17.1.7</w:t>
      </w:r>
      <w:r>
        <w:rPr>
          <w:rFonts w:ascii="Verdana" w:hAnsi="Verdana"/>
        </w:rPr>
        <w:tab/>
        <w:t>it shall notify the Council as soon as practicable of any breach of any of the undertakings contained within this Condition of which it becomes aware.</w:t>
      </w:r>
    </w:p>
    <w:p w14:paraId="11E295C6" w14:textId="77777777" w:rsidR="0063293A" w:rsidRDefault="0063293A" w:rsidP="00A62FCF">
      <w:pPr>
        <w:pStyle w:val="ClauseLevel1Continued"/>
        <w:widowControl/>
        <w:adjustRightInd/>
        <w:ind w:left="360" w:hanging="360"/>
        <w:rPr>
          <w:rFonts w:ascii="Verdana" w:hAnsi="Verdana"/>
          <w:color w:val="auto"/>
        </w:rPr>
      </w:pPr>
    </w:p>
    <w:p w14:paraId="3C989948" w14:textId="77777777" w:rsidR="0063293A" w:rsidRDefault="0063293A" w:rsidP="00A62FCF">
      <w:pPr>
        <w:spacing w:line="360" w:lineRule="auto"/>
        <w:jc w:val="both"/>
        <w:rPr>
          <w:rFonts w:ascii="Verdana" w:hAnsi="Verdana" w:cs="Arial"/>
          <w:lang w:val="en-US"/>
        </w:rPr>
      </w:pPr>
      <w:r>
        <w:rPr>
          <w:rFonts w:ascii="Verdana" w:hAnsi="Verdana" w:cs="Arial"/>
          <w:b/>
          <w:lang w:val="en-US"/>
        </w:rPr>
        <w:t>18.</w:t>
      </w:r>
      <w:r>
        <w:rPr>
          <w:rFonts w:ascii="Verdana" w:hAnsi="Verdana" w:cs="Arial"/>
          <w:b/>
          <w:lang w:val="en-US"/>
        </w:rPr>
        <w:tab/>
        <w:t>AGENCY</w:t>
      </w:r>
    </w:p>
    <w:p w14:paraId="453D3C84" w14:textId="77777777" w:rsidR="0063293A" w:rsidRDefault="0063293A" w:rsidP="00A62FCF">
      <w:pPr>
        <w:pStyle w:val="p3"/>
        <w:tabs>
          <w:tab w:val="clear" w:pos="440"/>
          <w:tab w:val="left" w:pos="720"/>
        </w:tabs>
        <w:spacing w:line="360" w:lineRule="auto"/>
        <w:ind w:left="720" w:hanging="720"/>
        <w:rPr>
          <w:rFonts w:ascii="Verdana" w:hAnsi="Verdana"/>
          <w:sz w:val="20"/>
        </w:rPr>
      </w:pPr>
      <w:r>
        <w:rPr>
          <w:rFonts w:ascii="Verdana" w:hAnsi="Verdana"/>
          <w:sz w:val="20"/>
        </w:rPr>
        <w:t>18.1</w:t>
      </w:r>
      <w:r>
        <w:rPr>
          <w:rFonts w:ascii="Verdana" w:hAnsi="Verdana"/>
          <w:sz w:val="20"/>
        </w:rPr>
        <w:tab/>
        <w:t xml:space="preserve">Neither the </w:t>
      </w:r>
      <w:r w:rsidR="003350EF">
        <w:rPr>
          <w:rFonts w:ascii="Verdana" w:hAnsi="Verdana"/>
          <w:sz w:val="20"/>
        </w:rPr>
        <w:t>Service Provider</w:t>
      </w:r>
      <w:r>
        <w:rPr>
          <w:rFonts w:ascii="Verdana" w:hAnsi="Verdana"/>
          <w:sz w:val="20"/>
        </w:rPr>
        <w:t xml:space="preserve"> nor the </w:t>
      </w:r>
      <w:r w:rsidR="003350EF">
        <w:rPr>
          <w:rFonts w:ascii="Verdana" w:hAnsi="Verdana"/>
          <w:sz w:val="20"/>
        </w:rPr>
        <w:t>Service Provider</w:t>
      </w:r>
      <w:r>
        <w:rPr>
          <w:rFonts w:ascii="Verdana" w:hAnsi="Verdana"/>
          <w:sz w:val="20"/>
        </w:rPr>
        <w:t>’s personnel shall in any circumstances hold themselves out:</w:t>
      </w:r>
    </w:p>
    <w:p w14:paraId="59477A3B"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18.1.1</w:t>
      </w:r>
      <w:r>
        <w:rPr>
          <w:rFonts w:ascii="Verdana" w:hAnsi="Verdana"/>
          <w:sz w:val="20"/>
        </w:rPr>
        <w:tab/>
        <w:t>as being the servant or agent of the Council otherwise than in circumstances expressly permitted by the Agreement;</w:t>
      </w:r>
    </w:p>
    <w:p w14:paraId="262900F4"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18.1.2</w:t>
      </w:r>
      <w:r>
        <w:rPr>
          <w:rFonts w:ascii="Verdana" w:hAnsi="Verdana"/>
          <w:sz w:val="20"/>
        </w:rPr>
        <w:tab/>
        <w:t>as being authorised to enter into any Agreement on behalf of the Council or in any other way to bind the Council to the performance, variation, release or discharge of any obligation otherwise than in circumstances expressly or implicitly permitted by the Agreement.</w:t>
      </w:r>
    </w:p>
    <w:p w14:paraId="0E164A1D" w14:textId="77777777" w:rsidR="0063293A" w:rsidRDefault="0063293A" w:rsidP="003350EF">
      <w:pPr>
        <w:spacing w:before="120" w:line="360" w:lineRule="auto"/>
        <w:ind w:left="1701" w:hanging="981"/>
        <w:jc w:val="both"/>
        <w:rPr>
          <w:rFonts w:ascii="Verdana" w:hAnsi="Verdana"/>
        </w:rPr>
      </w:pPr>
      <w:r>
        <w:rPr>
          <w:rFonts w:ascii="Verdana" w:hAnsi="Verdana" w:cs="Arial"/>
        </w:rPr>
        <w:t>18.1.3</w:t>
      </w:r>
      <w:r>
        <w:rPr>
          <w:rFonts w:ascii="Verdana" w:hAnsi="Verdana" w:cs="Arial"/>
        </w:rPr>
        <w:tab/>
        <w:t xml:space="preserve">as having </w:t>
      </w:r>
      <w:r>
        <w:rPr>
          <w:rFonts w:ascii="Verdana" w:hAnsi="Verdana"/>
        </w:rPr>
        <w:t>the power to make, vary, discharge or waive any bylaw or regulation of any kind.</w:t>
      </w:r>
    </w:p>
    <w:p w14:paraId="0825FA3A" w14:textId="77777777" w:rsidR="0063293A" w:rsidRDefault="0063293A" w:rsidP="00A62FCF">
      <w:pPr>
        <w:pStyle w:val="ClauseLevel1Continued"/>
        <w:widowControl/>
        <w:adjustRightInd/>
        <w:rPr>
          <w:rFonts w:ascii="Verdana" w:hAnsi="Verdana"/>
          <w:color w:val="auto"/>
        </w:rPr>
      </w:pPr>
    </w:p>
    <w:p w14:paraId="33FD45AF" w14:textId="77777777" w:rsidR="0063293A" w:rsidRDefault="0063293A" w:rsidP="00A62FCF">
      <w:pPr>
        <w:pStyle w:val="ClauseLevel1Heading"/>
        <w:widowControl/>
        <w:adjustRightInd/>
        <w:ind w:left="720" w:hanging="720"/>
        <w:jc w:val="both"/>
        <w:rPr>
          <w:rFonts w:ascii="Verdana" w:hAnsi="Verdana"/>
          <w:color w:val="auto"/>
        </w:rPr>
      </w:pPr>
      <w:r>
        <w:rPr>
          <w:rFonts w:ascii="Verdana" w:hAnsi="Verdana"/>
        </w:rPr>
        <w:t>19.</w:t>
      </w:r>
      <w:r>
        <w:rPr>
          <w:rFonts w:ascii="Verdana" w:hAnsi="Verdana"/>
        </w:rPr>
        <w:tab/>
        <w:t xml:space="preserve">ASSIGNMENT AND SUBCONTRACTING  </w:t>
      </w:r>
    </w:p>
    <w:p w14:paraId="16671069" w14:textId="77777777" w:rsidR="0063293A" w:rsidRDefault="0063293A" w:rsidP="00A62FCF">
      <w:pPr>
        <w:pStyle w:val="OmniPage4619"/>
        <w:spacing w:line="360" w:lineRule="auto"/>
        <w:ind w:left="690" w:hanging="690"/>
        <w:rPr>
          <w:rFonts w:ascii="Verdana" w:hAnsi="Verdana"/>
          <w:noProof w:val="0"/>
        </w:rPr>
      </w:pPr>
      <w:r>
        <w:rPr>
          <w:rFonts w:ascii="Verdana" w:hAnsi="Verdana"/>
          <w:noProof w:val="0"/>
        </w:rPr>
        <w:t>19.1</w:t>
      </w:r>
      <w:r>
        <w:rPr>
          <w:rFonts w:ascii="Verdana" w:hAnsi="Verdana"/>
          <w:noProof w:val="0"/>
        </w:rPr>
        <w:tab/>
        <w:t xml:space="preserve">The Council shall be entitled to assign the benefit of the Agreement or any part </w:t>
      </w:r>
      <w:r>
        <w:rPr>
          <w:rFonts w:ascii="Verdana" w:hAnsi="Verdana"/>
          <w:noProof w:val="0"/>
        </w:rPr>
        <w:tab/>
        <w:t xml:space="preserve">thereof and shall give written notice of any assignment to the </w:t>
      </w:r>
      <w:r w:rsidR="003350EF">
        <w:rPr>
          <w:rFonts w:ascii="Verdana" w:hAnsi="Verdana"/>
          <w:noProof w:val="0"/>
        </w:rPr>
        <w:t>Service Provider</w:t>
      </w:r>
      <w:r>
        <w:rPr>
          <w:rFonts w:ascii="Verdana" w:hAnsi="Verdana"/>
          <w:noProof w:val="0"/>
        </w:rPr>
        <w:t>.</w:t>
      </w:r>
    </w:p>
    <w:p w14:paraId="0AED4AB7" w14:textId="77777777" w:rsidR="0063293A" w:rsidRDefault="0063293A" w:rsidP="003350EF">
      <w:pPr>
        <w:pStyle w:val="OmniPage4619"/>
        <w:spacing w:before="120" w:line="360" w:lineRule="auto"/>
        <w:ind w:left="692" w:right="62" w:hanging="692"/>
        <w:rPr>
          <w:rFonts w:ascii="Verdana" w:hAnsi="Verdana"/>
        </w:rPr>
      </w:pPr>
      <w:r>
        <w:rPr>
          <w:rFonts w:ascii="Verdana" w:hAnsi="Verdana"/>
        </w:rPr>
        <w:t>19.2</w:t>
      </w:r>
      <w:r>
        <w:rPr>
          <w:rFonts w:ascii="Verdana" w:hAnsi="Verdana"/>
        </w:rPr>
        <w:tab/>
        <w:t xml:space="preserve">The </w:t>
      </w:r>
      <w:r w:rsidR="003350EF">
        <w:rPr>
          <w:rFonts w:ascii="Verdana" w:hAnsi="Verdana"/>
        </w:rPr>
        <w:t>Service Provider</w:t>
      </w:r>
      <w:r>
        <w:rPr>
          <w:rFonts w:ascii="Verdana" w:hAnsi="Verdana"/>
        </w:rPr>
        <w:t xml:space="preserve"> shall not:</w:t>
      </w:r>
    </w:p>
    <w:p w14:paraId="4C57F54B" w14:textId="77777777" w:rsidR="0063293A" w:rsidRDefault="0063293A" w:rsidP="003350EF">
      <w:pPr>
        <w:pStyle w:val="OmniPage4619"/>
        <w:spacing w:before="120" w:line="360" w:lineRule="auto"/>
        <w:ind w:left="1440" w:right="62" w:hanging="720"/>
        <w:rPr>
          <w:rFonts w:ascii="Verdana" w:hAnsi="Verdana"/>
        </w:rPr>
      </w:pPr>
      <w:r>
        <w:rPr>
          <w:rFonts w:ascii="Verdana" w:hAnsi="Verdana"/>
        </w:rPr>
        <w:t>19.2.1</w:t>
      </w:r>
      <w:r>
        <w:rPr>
          <w:rFonts w:ascii="Verdana" w:hAnsi="Verdana"/>
        </w:rPr>
        <w:tab/>
        <w:t xml:space="preserve">assign the Agreement or any part thereof or the benefit or advantage of the Agreement of any part thereof; </w:t>
      </w:r>
    </w:p>
    <w:p w14:paraId="656A1B88" w14:textId="77777777" w:rsidR="0063293A" w:rsidRDefault="0063293A" w:rsidP="003350EF">
      <w:pPr>
        <w:pStyle w:val="OmniPage4619"/>
        <w:spacing w:before="120" w:line="360" w:lineRule="auto"/>
        <w:ind w:left="1440" w:right="62" w:hanging="720"/>
        <w:rPr>
          <w:rFonts w:ascii="Verdana" w:hAnsi="Verdana"/>
          <w:noProof w:val="0"/>
        </w:rPr>
      </w:pPr>
      <w:r>
        <w:rPr>
          <w:rFonts w:ascii="Verdana" w:hAnsi="Verdana"/>
        </w:rPr>
        <w:lastRenderedPageBreak/>
        <w:t>19.2.2</w:t>
      </w:r>
      <w:r>
        <w:rPr>
          <w:rFonts w:ascii="Verdana" w:hAnsi="Verdana"/>
        </w:rPr>
        <w:tab/>
        <w:t xml:space="preserve">sub-contract the provision of the Services or any part thereof to any person without the previous written consent of the Council, which consent shall be at the absolute discretion of the Council and if given shall </w:t>
      </w:r>
      <w:r>
        <w:rPr>
          <w:rFonts w:ascii="Verdana" w:hAnsi="Verdana"/>
          <w:noProof w:val="0"/>
        </w:rPr>
        <w:t xml:space="preserve">not relieve the </w:t>
      </w:r>
      <w:r w:rsidR="003350EF">
        <w:rPr>
          <w:rFonts w:ascii="Verdana" w:hAnsi="Verdana"/>
          <w:noProof w:val="0"/>
        </w:rPr>
        <w:t>Service Provider</w:t>
      </w:r>
      <w:r>
        <w:rPr>
          <w:rFonts w:ascii="Verdana" w:hAnsi="Verdana"/>
          <w:noProof w:val="0"/>
        </w:rPr>
        <w:t xml:space="preserve"> from any liability or obligation under the Agreement and the </w:t>
      </w:r>
      <w:r w:rsidR="003350EF">
        <w:rPr>
          <w:rFonts w:ascii="Verdana" w:hAnsi="Verdana"/>
          <w:noProof w:val="0"/>
        </w:rPr>
        <w:t>Service Provider</w:t>
      </w:r>
      <w:r>
        <w:rPr>
          <w:rFonts w:ascii="Verdana" w:hAnsi="Verdana"/>
          <w:noProof w:val="0"/>
        </w:rPr>
        <w:t xml:space="preserve"> shall be responsible for the acts, defaults or negligence of any sub-contractor or sub-contractor’s agents or employees in all respects as if they were the acts, defaults or negligence of the </w:t>
      </w:r>
      <w:r w:rsidR="003350EF">
        <w:rPr>
          <w:rFonts w:ascii="Verdana" w:hAnsi="Verdana"/>
          <w:noProof w:val="0"/>
        </w:rPr>
        <w:t>Service Provider</w:t>
      </w:r>
      <w:r>
        <w:rPr>
          <w:rFonts w:ascii="Verdana" w:hAnsi="Verdana"/>
          <w:noProof w:val="0"/>
        </w:rPr>
        <w:t xml:space="preserve"> or the </w:t>
      </w:r>
      <w:r w:rsidR="003350EF">
        <w:rPr>
          <w:rFonts w:ascii="Verdana" w:hAnsi="Verdana"/>
          <w:noProof w:val="0"/>
        </w:rPr>
        <w:t>Service Provider</w:t>
      </w:r>
      <w:r>
        <w:rPr>
          <w:rFonts w:ascii="Verdana" w:hAnsi="Verdana"/>
          <w:noProof w:val="0"/>
        </w:rPr>
        <w:t>’s agents, or employees.</w:t>
      </w:r>
    </w:p>
    <w:p w14:paraId="32AF0FB7" w14:textId="77777777" w:rsidR="0063293A" w:rsidRDefault="0063293A" w:rsidP="00A62FCF">
      <w:pPr>
        <w:pStyle w:val="ClauseLevel1Heading"/>
        <w:widowControl/>
        <w:adjustRightInd/>
        <w:jc w:val="both"/>
        <w:rPr>
          <w:rFonts w:ascii="Verdana" w:hAnsi="Verdana"/>
          <w:color w:val="auto"/>
        </w:rPr>
      </w:pPr>
    </w:p>
    <w:p w14:paraId="00FABB1F"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20.</w:t>
      </w:r>
      <w:r>
        <w:rPr>
          <w:rFonts w:ascii="Verdana" w:hAnsi="Verdana"/>
          <w:color w:val="auto"/>
        </w:rPr>
        <w:tab/>
        <w:t>TERMINATION</w:t>
      </w:r>
    </w:p>
    <w:p w14:paraId="2DE94D5C" w14:textId="6CF9B726"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20.1</w:t>
      </w:r>
      <w:r>
        <w:rPr>
          <w:rFonts w:ascii="Verdana" w:hAnsi="Verdana"/>
          <w:sz w:val="20"/>
        </w:rPr>
        <w:tab/>
        <w:t xml:space="preserve">The Council may terminate the Agreement at any time by giving at least one (1) months’ (or such other period as is specified in the  </w:t>
      </w:r>
      <w:r w:rsidR="008347C9">
        <w:rPr>
          <w:rFonts w:ascii="Verdana" w:hAnsi="Verdana"/>
          <w:sz w:val="20"/>
        </w:rPr>
        <w:t>ITT</w:t>
      </w:r>
      <w:r>
        <w:rPr>
          <w:rFonts w:ascii="Verdana" w:hAnsi="Verdana"/>
          <w:sz w:val="20"/>
        </w:rPr>
        <w:t xml:space="preserve">) notice in writing to the </w:t>
      </w:r>
      <w:r w:rsidR="003350EF">
        <w:rPr>
          <w:rFonts w:ascii="Verdana" w:hAnsi="Verdana"/>
          <w:sz w:val="20"/>
        </w:rPr>
        <w:t>Service Provider</w:t>
      </w:r>
      <w:r>
        <w:rPr>
          <w:rFonts w:ascii="Verdana" w:hAnsi="Verdana"/>
          <w:sz w:val="20"/>
        </w:rPr>
        <w:t>.</w:t>
      </w:r>
    </w:p>
    <w:p w14:paraId="6A4985A2"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20.2</w:t>
      </w:r>
      <w:r>
        <w:rPr>
          <w:rFonts w:ascii="Verdana" w:hAnsi="Verdana"/>
          <w:sz w:val="20"/>
        </w:rPr>
        <w:tab/>
        <w:t xml:space="preserve">Without prejudice to any other right or remedy it might have, either party the Council may terminate the Agreement by written notice to the </w:t>
      </w:r>
      <w:r w:rsidR="003350EF">
        <w:rPr>
          <w:rFonts w:ascii="Verdana" w:hAnsi="Verdana"/>
          <w:sz w:val="20"/>
        </w:rPr>
        <w:t>Service Provider</w:t>
      </w:r>
      <w:r>
        <w:rPr>
          <w:rFonts w:ascii="Verdana" w:hAnsi="Verdana"/>
          <w:sz w:val="20"/>
        </w:rPr>
        <w:t xml:space="preserve"> with immediate effect if the </w:t>
      </w:r>
      <w:r w:rsidR="003350EF">
        <w:rPr>
          <w:rFonts w:ascii="Verdana" w:hAnsi="Verdana"/>
          <w:sz w:val="20"/>
        </w:rPr>
        <w:t>Service Provider</w:t>
      </w:r>
      <w:r>
        <w:rPr>
          <w:rFonts w:ascii="Verdana" w:hAnsi="Verdana"/>
          <w:sz w:val="20"/>
        </w:rPr>
        <w:t>:</w:t>
      </w:r>
    </w:p>
    <w:p w14:paraId="21987A9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20.2.1</w:t>
      </w:r>
      <w:r w:rsidRPr="003250B6">
        <w:rPr>
          <w:rFonts w:ascii="Verdana" w:hAnsi="Verdana"/>
          <w:sz w:val="20"/>
        </w:rPr>
        <w:tab/>
        <w:t xml:space="preserve">(without prejudice to Condition 20.2.5), is in material breach of any obligation under the Agreement which is not capable of remedy; </w:t>
      </w:r>
    </w:p>
    <w:p w14:paraId="71A3059B"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20.2.2</w:t>
      </w:r>
      <w:r w:rsidRPr="003250B6">
        <w:rPr>
          <w:rFonts w:ascii="Verdana" w:hAnsi="Verdana"/>
          <w:sz w:val="20"/>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61B11F5"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0" w:name="_Ref260924378"/>
      <w:r w:rsidRPr="003250B6">
        <w:rPr>
          <w:rFonts w:ascii="Verdana" w:hAnsi="Verdana"/>
          <w:sz w:val="20"/>
        </w:rPr>
        <w:t>20.2.3</w:t>
      </w:r>
      <w:r w:rsidRPr="003250B6">
        <w:rPr>
          <w:rFonts w:ascii="Verdana" w:hAnsi="Verdana"/>
          <w:sz w:val="20"/>
        </w:rPr>
        <w:tab/>
        <w:t xml:space="preserve">is in material breach of any obligation which is capable of remedy, and that breach is not remedied within </w:t>
      </w:r>
      <w:r w:rsidR="004B20F9">
        <w:rPr>
          <w:rFonts w:ascii="Verdana" w:hAnsi="Verdana"/>
          <w:sz w:val="20"/>
        </w:rPr>
        <w:t>thirty (</w:t>
      </w:r>
      <w:r w:rsidRPr="003250B6">
        <w:rPr>
          <w:rFonts w:ascii="Verdana" w:hAnsi="Verdana"/>
          <w:sz w:val="20"/>
        </w:rPr>
        <w:t>30</w:t>
      </w:r>
      <w:r w:rsidR="004B20F9">
        <w:rPr>
          <w:rFonts w:ascii="Verdana" w:hAnsi="Verdana"/>
          <w:sz w:val="20"/>
        </w:rPr>
        <w:t>)</w:t>
      </w:r>
      <w:r w:rsidRPr="003250B6">
        <w:rPr>
          <w:rFonts w:ascii="Verdana" w:hAnsi="Verdana"/>
          <w:sz w:val="20"/>
        </w:rPr>
        <w:t xml:space="preserve"> days of the </w:t>
      </w:r>
      <w:r w:rsidR="003350EF">
        <w:rPr>
          <w:rFonts w:ascii="Verdana" w:hAnsi="Verdana"/>
          <w:sz w:val="20"/>
        </w:rPr>
        <w:t>Service Provider</w:t>
      </w:r>
      <w:r w:rsidRPr="003250B6">
        <w:rPr>
          <w:rFonts w:ascii="Verdana" w:hAnsi="Verdana"/>
          <w:sz w:val="20"/>
        </w:rPr>
        <w:t xml:space="preserve"> receiving notice specifying the breach and requiring it to be remedied; </w:t>
      </w:r>
    </w:p>
    <w:p w14:paraId="278CA737"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1" w:name="_Ref359859809"/>
      <w:r w:rsidRPr="003250B6">
        <w:rPr>
          <w:rFonts w:ascii="Verdana" w:hAnsi="Verdana"/>
          <w:sz w:val="20"/>
        </w:rPr>
        <w:t>20.2.4</w:t>
      </w:r>
      <w:r w:rsidRPr="003250B6">
        <w:rPr>
          <w:rFonts w:ascii="Verdana" w:hAnsi="Verdana"/>
          <w:sz w:val="20"/>
        </w:rPr>
        <w:tab/>
        <w:t>undergoes a change of control within the meaning of section 416 of the Income and Corporation Taxes Act 1988;</w:t>
      </w:r>
      <w:bookmarkEnd w:id="11"/>
      <w:r w:rsidRPr="003250B6">
        <w:rPr>
          <w:rFonts w:ascii="Verdana" w:hAnsi="Verdana"/>
          <w:sz w:val="20"/>
        </w:rPr>
        <w:t xml:space="preserve"> </w:t>
      </w:r>
    </w:p>
    <w:p w14:paraId="59F7C03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2" w:name="_Ref359607792"/>
      <w:r w:rsidRPr="003250B6">
        <w:rPr>
          <w:rFonts w:ascii="Verdana" w:hAnsi="Verdana"/>
          <w:sz w:val="20"/>
        </w:rPr>
        <w:t>20.2.5</w:t>
      </w:r>
      <w:r w:rsidRPr="003250B6">
        <w:rPr>
          <w:rFonts w:ascii="Verdana" w:hAnsi="Verdana"/>
          <w:sz w:val="20"/>
        </w:rPr>
        <w:tab/>
        <w:t xml:space="preserve">breaches any of the provisions of Conditions </w:t>
      </w:r>
      <w:r w:rsidR="00A22915" w:rsidRPr="003250B6">
        <w:rPr>
          <w:rFonts w:ascii="Verdana" w:hAnsi="Verdana"/>
          <w:sz w:val="20"/>
        </w:rPr>
        <w:t>7.2, 12, 13 and 17</w:t>
      </w:r>
      <w:r w:rsidRPr="003250B6">
        <w:rPr>
          <w:rFonts w:ascii="Verdana" w:hAnsi="Verdana"/>
          <w:sz w:val="20"/>
        </w:rPr>
        <w:t>; or</w:t>
      </w:r>
      <w:bookmarkEnd w:id="10"/>
      <w:bookmarkEnd w:id="12"/>
    </w:p>
    <w:p w14:paraId="1095287E"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3" w:name="_Ref260924394"/>
      <w:r w:rsidRPr="003250B6">
        <w:rPr>
          <w:rFonts w:ascii="Verdana" w:hAnsi="Verdana"/>
          <w:sz w:val="20"/>
        </w:rPr>
        <w:t>20.2.6</w:t>
      </w:r>
      <w:r w:rsidRPr="003250B6">
        <w:rPr>
          <w:rFonts w:ascii="Verdana" w:hAnsi="Verdana"/>
          <w:sz w:val="20"/>
        </w:rPr>
        <w:tab/>
        <w:t xml:space="preserve">becomes insolvent, or if an order is made or a resolution is passed for the winding up of the </w:t>
      </w:r>
      <w:r w:rsidR="003350EF">
        <w:rPr>
          <w:rFonts w:ascii="Verdana" w:hAnsi="Verdana"/>
          <w:sz w:val="20"/>
        </w:rPr>
        <w:t>Service Provider</w:t>
      </w:r>
      <w:r w:rsidRPr="003250B6">
        <w:rPr>
          <w:rFonts w:ascii="Verdana" w:hAnsi="Verdana"/>
          <w:sz w:val="20"/>
        </w:rPr>
        <w:t xml:space="preserve"> (other than voluntarily for the purpose of solvent amalgamation or reconstruction), or if an administrator or administrative receiver is appointed in respect of the whole or any part of the </w:t>
      </w:r>
      <w:r w:rsidR="003350EF">
        <w:rPr>
          <w:rFonts w:ascii="Verdana" w:hAnsi="Verdana"/>
          <w:sz w:val="20"/>
        </w:rPr>
        <w:t>Service Provider</w:t>
      </w:r>
      <w:r w:rsidRPr="003250B6">
        <w:rPr>
          <w:rFonts w:ascii="Verdana" w:hAnsi="Verdana"/>
          <w:sz w:val="20"/>
        </w:rPr>
        <w:t xml:space="preserve">’s assets or business, or if the </w:t>
      </w:r>
      <w:r w:rsidR="003350EF">
        <w:rPr>
          <w:rFonts w:ascii="Verdana" w:hAnsi="Verdana"/>
          <w:sz w:val="20"/>
        </w:rPr>
        <w:t>Service Provider</w:t>
      </w:r>
      <w:r w:rsidRPr="003250B6">
        <w:rPr>
          <w:rFonts w:ascii="Verdana" w:hAnsi="Verdana"/>
          <w:sz w:val="20"/>
        </w:rPr>
        <w:t xml:space="preserve"> makes any composition with its creditors or takes or suffers any similar or analogous action (to any of the acti</w:t>
      </w:r>
      <w:r w:rsidR="00782373" w:rsidRPr="003250B6">
        <w:rPr>
          <w:rFonts w:ascii="Verdana" w:hAnsi="Verdana"/>
          <w:sz w:val="20"/>
        </w:rPr>
        <w:t>ons detailed in this Condition 20</w:t>
      </w:r>
      <w:r w:rsidRPr="003250B6">
        <w:rPr>
          <w:rFonts w:ascii="Verdana" w:hAnsi="Verdana"/>
          <w:sz w:val="20"/>
        </w:rPr>
        <w:t xml:space="preserve">.2.6) in consequence </w:t>
      </w:r>
      <w:r w:rsidRPr="003250B6">
        <w:rPr>
          <w:rFonts w:ascii="Verdana" w:hAnsi="Verdana"/>
          <w:sz w:val="20"/>
        </w:rPr>
        <w:lastRenderedPageBreak/>
        <w:t>of debt in any jurisdiction.</w:t>
      </w:r>
      <w:bookmarkEnd w:id="13"/>
    </w:p>
    <w:p w14:paraId="453F1395"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4" w:name="_Ref264467643"/>
      <w:r>
        <w:rPr>
          <w:rFonts w:ascii="Verdana" w:hAnsi="Verdana"/>
          <w:sz w:val="20"/>
        </w:rPr>
        <w:t>20.3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notify the </w:t>
      </w:r>
      <w:r w:rsidR="00782373">
        <w:rPr>
          <w:rFonts w:ascii="Verdana" w:hAnsi="Verdana"/>
          <w:sz w:val="20"/>
        </w:rPr>
        <w:t>Council</w:t>
      </w:r>
      <w:r>
        <w:rPr>
          <w:rFonts w:ascii="Verdana" w:hAnsi="Verdana"/>
          <w:sz w:val="20"/>
        </w:rPr>
        <w:t xml:space="preserve"> as soon as practicable of any change of control as referred to in Condition 20.2.4 or any potential such change of control.</w:t>
      </w:r>
    </w:p>
    <w:p w14:paraId="1FDF229B"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5" w:name="_Ref377110965"/>
      <w:r>
        <w:rPr>
          <w:rFonts w:ascii="Verdana" w:hAnsi="Verdana"/>
          <w:sz w:val="20"/>
        </w:rPr>
        <w:t>20.4</w:t>
      </w:r>
      <w:r>
        <w:rPr>
          <w:rFonts w:ascii="Verdana" w:hAnsi="Verdana"/>
          <w:sz w:val="20"/>
        </w:rPr>
        <w:tab/>
        <w:t xml:space="preserve">The </w:t>
      </w:r>
      <w:r w:rsidR="003350EF">
        <w:rPr>
          <w:rFonts w:ascii="Verdana" w:hAnsi="Verdana"/>
          <w:sz w:val="20"/>
        </w:rPr>
        <w:t>Service Provider</w:t>
      </w:r>
      <w:r>
        <w:rPr>
          <w:rFonts w:ascii="Verdana" w:hAnsi="Verdana"/>
          <w:sz w:val="20"/>
        </w:rPr>
        <w:t xml:space="preserve"> may terminate the Agreement by written notice to the </w:t>
      </w:r>
      <w:r w:rsidR="00A22915">
        <w:rPr>
          <w:rFonts w:ascii="Verdana" w:hAnsi="Verdana"/>
          <w:sz w:val="20"/>
        </w:rPr>
        <w:t>Council</w:t>
      </w:r>
      <w:r>
        <w:rPr>
          <w:rFonts w:ascii="Verdana" w:hAnsi="Verdana"/>
          <w:sz w:val="20"/>
        </w:rPr>
        <w:t xml:space="preserve"> if the </w:t>
      </w:r>
      <w:r w:rsidR="00A22915">
        <w:rPr>
          <w:rFonts w:ascii="Verdana" w:hAnsi="Verdana"/>
          <w:sz w:val="20"/>
        </w:rPr>
        <w:t>Council</w:t>
      </w:r>
      <w:r>
        <w:rPr>
          <w:rFonts w:ascii="Verdana" w:hAnsi="Verdana"/>
          <w:sz w:val="20"/>
        </w:rPr>
        <w:t xml:space="preserve"> has not paid any undisputed amounts within ninety (90) days of them falling due.</w:t>
      </w:r>
      <w:bookmarkEnd w:id="14"/>
      <w:bookmarkEnd w:id="15"/>
      <w:r>
        <w:rPr>
          <w:rFonts w:ascii="Verdana" w:hAnsi="Verdana"/>
          <w:sz w:val="20"/>
        </w:rPr>
        <w:t xml:space="preserve">  </w:t>
      </w:r>
    </w:p>
    <w:p w14:paraId="4E3F683A"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20.5</w:t>
      </w:r>
      <w:r>
        <w:rPr>
          <w:rFonts w:ascii="Verdana" w:hAnsi="Verdana"/>
          <w:sz w:val="20"/>
        </w:rPr>
        <w:tab/>
        <w:t>Termination or expiry of the Agreement shall be without prejudice to the rights of either Party accrued prior to termination or expiry and shall not affect the continuing rights of the Parties under this Condition or any other provision of the Agreement that either expressly or by implication has effect after termination.</w:t>
      </w:r>
    </w:p>
    <w:p w14:paraId="718E63B1"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6" w:name="_Ref377050546"/>
      <w:r>
        <w:rPr>
          <w:rFonts w:ascii="Verdana" w:hAnsi="Verdana"/>
          <w:sz w:val="20"/>
        </w:rPr>
        <w:t>20.6</w:t>
      </w:r>
      <w:r>
        <w:rPr>
          <w:rFonts w:ascii="Verdana" w:hAnsi="Verdana"/>
          <w:sz w:val="20"/>
        </w:rPr>
        <w:tab/>
        <w:t xml:space="preserve">Upon termination or expiry of the Agreement, the </w:t>
      </w:r>
      <w:r w:rsidR="003350EF">
        <w:rPr>
          <w:rFonts w:ascii="Verdana" w:hAnsi="Verdana"/>
          <w:sz w:val="20"/>
        </w:rPr>
        <w:t>Service Provider</w:t>
      </w:r>
      <w:r>
        <w:rPr>
          <w:rFonts w:ascii="Verdana" w:hAnsi="Verdana"/>
          <w:sz w:val="20"/>
        </w:rPr>
        <w:t xml:space="preserve"> shall:</w:t>
      </w:r>
      <w:bookmarkEnd w:id="16"/>
    </w:p>
    <w:p w14:paraId="7E936958" w14:textId="77777777" w:rsidR="0063293A" w:rsidRDefault="00C87876" w:rsidP="003350EF">
      <w:pPr>
        <w:pStyle w:val="OmniPage4619"/>
        <w:spacing w:line="360" w:lineRule="auto"/>
        <w:ind w:left="1701" w:hanging="1701"/>
        <w:rPr>
          <w:rFonts w:ascii="Verdana" w:hAnsi="Verdana"/>
        </w:rPr>
      </w:pPr>
      <w:r>
        <w:rPr>
          <w:rFonts w:ascii="Verdana" w:hAnsi="Verdana"/>
        </w:rPr>
        <w:tab/>
      </w:r>
      <w:r w:rsidR="0063293A">
        <w:rPr>
          <w:rFonts w:ascii="Verdana" w:hAnsi="Verdana"/>
        </w:rPr>
        <w:t>20.6.1</w:t>
      </w:r>
      <w:r w:rsidR="0063293A">
        <w:rPr>
          <w:rFonts w:ascii="Verdana" w:hAnsi="Verdana"/>
        </w:rPr>
        <w:tab/>
        <w:t xml:space="preserve">give all reasonable assistance to the Council and any incoming </w:t>
      </w:r>
      <w:r w:rsidR="003350EF">
        <w:rPr>
          <w:rFonts w:ascii="Verdana" w:hAnsi="Verdana"/>
        </w:rPr>
        <w:t>Service Provider</w:t>
      </w:r>
      <w:r w:rsidR="0063293A">
        <w:rPr>
          <w:rFonts w:ascii="Verdana" w:hAnsi="Verdana"/>
        </w:rPr>
        <w:t xml:space="preserve"> of the Services; and</w:t>
      </w:r>
    </w:p>
    <w:p w14:paraId="783D5278" w14:textId="77777777" w:rsidR="0063293A" w:rsidRDefault="00C87876" w:rsidP="003350EF">
      <w:pPr>
        <w:pStyle w:val="OmniPage4619"/>
        <w:spacing w:before="120" w:line="360" w:lineRule="auto"/>
        <w:ind w:left="1701" w:right="62" w:hanging="1701"/>
        <w:rPr>
          <w:rFonts w:ascii="Verdana" w:hAnsi="Verdana"/>
        </w:rPr>
      </w:pPr>
      <w:r>
        <w:rPr>
          <w:rFonts w:ascii="Verdana" w:hAnsi="Verdana"/>
        </w:rPr>
        <w:tab/>
      </w:r>
      <w:r w:rsidR="0063293A">
        <w:rPr>
          <w:rFonts w:ascii="Verdana" w:hAnsi="Verdana"/>
        </w:rPr>
        <w:t>20.6.2</w:t>
      </w:r>
      <w:r w:rsidR="0063293A">
        <w:rPr>
          <w:rFonts w:ascii="Verdana" w:hAnsi="Verdana"/>
        </w:rPr>
        <w:tab/>
        <w:t xml:space="preserve">return all requested documents, information and data to the Council as soon as reasonably practicable. </w:t>
      </w:r>
    </w:p>
    <w:p w14:paraId="6391CF63"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20.7</w:t>
      </w:r>
      <w:r>
        <w:rPr>
          <w:rFonts w:ascii="Verdana" w:hAnsi="Verdana"/>
          <w:sz w:val="20"/>
        </w:rPr>
        <w:tab/>
      </w:r>
      <w:r w:rsidR="00C87876">
        <w:rPr>
          <w:rFonts w:ascii="Verdana" w:hAnsi="Verdana"/>
          <w:sz w:val="20"/>
        </w:rPr>
        <w:tab/>
      </w:r>
      <w:r>
        <w:rPr>
          <w:rFonts w:ascii="Verdana" w:hAnsi="Verdana"/>
          <w:sz w:val="20"/>
        </w:rPr>
        <w:t>If the Council elects to terminate the Agree</w:t>
      </w:r>
      <w:r w:rsidR="00782373">
        <w:rPr>
          <w:rFonts w:ascii="Verdana" w:hAnsi="Verdana"/>
          <w:sz w:val="20"/>
        </w:rPr>
        <w:t>ment pursuant to Conditions 20.1 or 20.2</w:t>
      </w:r>
      <w:r>
        <w:rPr>
          <w:rFonts w:ascii="Verdana" w:hAnsi="Verdana"/>
          <w:sz w:val="20"/>
        </w:rPr>
        <w:t xml:space="preserve"> the Council shall:</w:t>
      </w:r>
    </w:p>
    <w:p w14:paraId="6BCDE44D"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20.7.1</w:t>
      </w:r>
      <w:r>
        <w:rPr>
          <w:rFonts w:ascii="Verdana" w:hAnsi="Verdana"/>
          <w:sz w:val="20"/>
        </w:rPr>
        <w:tab/>
        <w:t>cease to be under any obligation to make further payment;</w:t>
      </w:r>
    </w:p>
    <w:p w14:paraId="54BC47EC" w14:textId="77777777" w:rsidR="0063293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20.7.2</w:t>
      </w:r>
      <w:r w:rsidRPr="00FA68BA">
        <w:rPr>
          <w:rFonts w:ascii="Verdana" w:hAnsi="Verdana"/>
          <w:sz w:val="20"/>
        </w:rPr>
        <w:tab/>
        <w:t xml:space="preserve">be entitled to require the </w:t>
      </w:r>
      <w:r w:rsidR="003350EF">
        <w:rPr>
          <w:rFonts w:ascii="Verdana" w:hAnsi="Verdana"/>
          <w:sz w:val="20"/>
        </w:rPr>
        <w:t>Service Provider</w:t>
      </w:r>
      <w:r w:rsidRPr="00FA68BA">
        <w:rPr>
          <w:rFonts w:ascii="Verdana" w:hAnsi="Verdana"/>
          <w:sz w:val="20"/>
        </w:rPr>
        <w:t xml:space="preserve"> forthwith to return files, documents or </w:t>
      </w:r>
      <w:r>
        <w:rPr>
          <w:rFonts w:ascii="Verdana" w:hAnsi="Verdana"/>
          <w:sz w:val="20"/>
        </w:rPr>
        <w:t>o</w:t>
      </w:r>
      <w:r w:rsidRPr="00FA68BA">
        <w:rPr>
          <w:rFonts w:ascii="Verdana" w:hAnsi="Verdana"/>
          <w:sz w:val="20"/>
        </w:rPr>
        <w:t xml:space="preserve">ther items belonging to the Council and any other resources licensed, loaned, or hired, to the </w:t>
      </w:r>
      <w:r w:rsidR="003350EF">
        <w:rPr>
          <w:rFonts w:ascii="Verdana" w:hAnsi="Verdana"/>
          <w:sz w:val="20"/>
        </w:rPr>
        <w:t>Service Provider</w:t>
      </w:r>
      <w:r w:rsidRPr="00FA68BA">
        <w:rPr>
          <w:rFonts w:ascii="Verdana" w:hAnsi="Verdana"/>
          <w:sz w:val="20"/>
        </w:rPr>
        <w:t xml:space="preserve"> and should the </w:t>
      </w:r>
      <w:r w:rsidR="003350EF">
        <w:rPr>
          <w:rFonts w:ascii="Verdana" w:hAnsi="Verdana"/>
          <w:sz w:val="20"/>
        </w:rPr>
        <w:t>Service Provider</w:t>
      </w:r>
      <w:r w:rsidRPr="00FA68BA">
        <w:rPr>
          <w:rFonts w:ascii="Verdana" w:hAnsi="Verdana"/>
          <w:sz w:val="20"/>
        </w:rPr>
        <w:t xml:space="preserve"> fail to return these, to enter onto any site of the </w:t>
      </w:r>
      <w:r w:rsidR="003350EF">
        <w:rPr>
          <w:rFonts w:ascii="Verdana" w:hAnsi="Verdana"/>
          <w:sz w:val="20"/>
        </w:rPr>
        <w:t>Service Provider</w:t>
      </w:r>
      <w:r w:rsidRPr="00FA68BA">
        <w:rPr>
          <w:rFonts w:ascii="Verdana" w:hAnsi="Verdana"/>
          <w:sz w:val="20"/>
        </w:rPr>
        <w:t xml:space="preserve"> and repossess all such files, documents, or other items.  The Council shall have full and unfettered licence over all drawings, details, descriptive schedules and other documents for use in connection with the provision of the Services;</w:t>
      </w:r>
    </w:p>
    <w:p w14:paraId="561FFC94"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20.7.3</w:t>
      </w:r>
      <w:r w:rsidRPr="00FA68BA">
        <w:rPr>
          <w:rFonts w:ascii="Verdana" w:hAnsi="Verdana"/>
          <w:sz w:val="20"/>
        </w:rPr>
        <w:tab/>
        <w:t xml:space="preserve">be entitled to deduct from any sum or sums which would but for Condition 20.7.1 have been due from the Council to the </w:t>
      </w:r>
      <w:r w:rsidR="003350EF">
        <w:rPr>
          <w:rFonts w:ascii="Verdana" w:hAnsi="Verdana"/>
          <w:sz w:val="20"/>
        </w:rPr>
        <w:t>Service Provider</w:t>
      </w:r>
      <w:r w:rsidRPr="00FA68BA">
        <w:rPr>
          <w:rFonts w:ascii="Verdana" w:hAnsi="Verdana"/>
          <w:sz w:val="20"/>
        </w:rPr>
        <w:t xml:space="preserve"> under the Agreement or any other contract or be entitled to recover the same from the </w:t>
      </w:r>
      <w:r w:rsidR="003350EF">
        <w:rPr>
          <w:rFonts w:ascii="Verdana" w:hAnsi="Verdana"/>
          <w:sz w:val="20"/>
        </w:rPr>
        <w:t>Service Provider</w:t>
      </w:r>
      <w:r w:rsidRPr="00FA68BA">
        <w:rPr>
          <w:rFonts w:ascii="Verdana" w:hAnsi="Verdana"/>
          <w:sz w:val="20"/>
        </w:rPr>
        <w:t xml:space="preserve"> as a debt, any loss or damage to the Council resulting from or arising out of the termination of the Agreement. Such loss or damage shall include the reasonable cost to the Council of the time spent by its officers in terminating the Agreement and in making alternative arrangements for the provision of the Services or any part thereof;</w:t>
      </w:r>
    </w:p>
    <w:p w14:paraId="24299D6C"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lastRenderedPageBreak/>
        <w:t xml:space="preserve">20.7.4 </w:t>
      </w:r>
      <w:r w:rsidR="00C87876">
        <w:rPr>
          <w:rFonts w:ascii="Verdana" w:hAnsi="Verdana"/>
          <w:sz w:val="20"/>
        </w:rPr>
        <w:tab/>
      </w:r>
      <w:r w:rsidRPr="00FA68BA">
        <w:rPr>
          <w:rFonts w:ascii="Verdana" w:hAnsi="Verdana"/>
          <w:sz w:val="20"/>
        </w:rPr>
        <w:t xml:space="preserve">be entitled to employ and pay other persons to provide and complete the provision of the Services or part thereof and to use the </w:t>
      </w:r>
      <w:r w:rsidR="003350EF">
        <w:rPr>
          <w:rFonts w:ascii="Verdana" w:hAnsi="Verdana"/>
          <w:sz w:val="20"/>
        </w:rPr>
        <w:t>Service Provider</w:t>
      </w:r>
      <w:r w:rsidRPr="00FA68BA">
        <w:rPr>
          <w:rFonts w:ascii="Verdana" w:hAnsi="Verdana"/>
          <w:sz w:val="20"/>
        </w:rPr>
        <w:t>’s files, documents, materials, equipment, vehicles or other goods for the purposes thereof;</w:t>
      </w:r>
    </w:p>
    <w:p w14:paraId="6B890209"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20.7.5</w:t>
      </w:r>
      <w:r>
        <w:rPr>
          <w:rFonts w:ascii="Verdana" w:hAnsi="Verdana"/>
          <w:sz w:val="20"/>
        </w:rPr>
        <w:tab/>
        <w:t xml:space="preserve">when the total costs, loss and/or damage suffered by the Council resulting from or arising out of the termination of the Agreement have been calculated and after taking into account any deduction made or to be made by the Council from any sum or sums which would have been due to the </w:t>
      </w:r>
      <w:r w:rsidR="003350EF">
        <w:rPr>
          <w:rFonts w:ascii="Verdana" w:hAnsi="Verdana"/>
          <w:sz w:val="20"/>
        </w:rPr>
        <w:t>Service Provider</w:t>
      </w:r>
      <w:r>
        <w:rPr>
          <w:rFonts w:ascii="Verdana" w:hAnsi="Verdana"/>
          <w:sz w:val="20"/>
        </w:rPr>
        <w:t>, be entitled to any balance shown as due to the Council which shall be recoverable as a debt.</w:t>
      </w:r>
    </w:p>
    <w:p w14:paraId="02201041" w14:textId="77777777" w:rsidR="00774B88" w:rsidRDefault="0063293A" w:rsidP="00A62FCF">
      <w:pPr>
        <w:pStyle w:val="OmniPage4876"/>
        <w:tabs>
          <w:tab w:val="left" w:pos="720"/>
        </w:tabs>
        <w:spacing w:line="360" w:lineRule="auto"/>
        <w:ind w:left="709" w:hanging="709"/>
        <w:rPr>
          <w:rFonts w:ascii="Verdana" w:hAnsi="Verdana"/>
          <w:noProof w:val="0"/>
        </w:rPr>
      </w:pPr>
      <w:r>
        <w:rPr>
          <w:rFonts w:ascii="Verdana" w:hAnsi="Verdana"/>
        </w:rPr>
        <w:t>20.8</w:t>
      </w:r>
      <w:r>
        <w:rPr>
          <w:rFonts w:ascii="Verdana" w:hAnsi="Verdana"/>
        </w:rPr>
        <w:tab/>
      </w:r>
      <w:r>
        <w:rPr>
          <w:rFonts w:ascii="Verdana" w:hAnsi="Verdana"/>
          <w:noProof w:val="0"/>
        </w:rPr>
        <w:t xml:space="preserve">The rights of the Council under this Condition are in addition to and without prejudice to any other rights the Council may have whether against the </w:t>
      </w:r>
      <w:r w:rsidR="003350EF">
        <w:rPr>
          <w:rFonts w:ascii="Verdana" w:hAnsi="Verdana"/>
          <w:noProof w:val="0"/>
        </w:rPr>
        <w:t>Service Provider</w:t>
      </w:r>
      <w:r>
        <w:rPr>
          <w:rFonts w:ascii="Verdana" w:hAnsi="Verdana"/>
          <w:noProof w:val="0"/>
        </w:rPr>
        <w:t xml:space="preserve"> directly or pursuant to any guarantee, indemnity or bond.</w:t>
      </w:r>
    </w:p>
    <w:p w14:paraId="231C4031" w14:textId="77777777" w:rsidR="0063293A" w:rsidRDefault="0063293A" w:rsidP="00A62FCF">
      <w:pPr>
        <w:pStyle w:val="OmniPage4876"/>
        <w:tabs>
          <w:tab w:val="left" w:pos="720"/>
        </w:tabs>
        <w:spacing w:line="360" w:lineRule="auto"/>
        <w:ind w:left="709" w:hanging="709"/>
        <w:rPr>
          <w:rFonts w:ascii="Verdana" w:hAnsi="Verdana"/>
          <w:noProof w:val="0"/>
        </w:rPr>
      </w:pPr>
      <w:r>
        <w:rPr>
          <w:rFonts w:ascii="Verdana" w:hAnsi="Verdana"/>
          <w:noProof w:val="0"/>
        </w:rPr>
        <w:t xml:space="preserve"> </w:t>
      </w:r>
    </w:p>
    <w:p w14:paraId="0DD76296" w14:textId="77777777" w:rsidR="0063293A" w:rsidRDefault="0063293A" w:rsidP="00A62FCF">
      <w:pPr>
        <w:spacing w:before="120" w:after="120" w:line="360" w:lineRule="auto"/>
        <w:ind w:left="720" w:hanging="720"/>
        <w:jc w:val="both"/>
        <w:rPr>
          <w:rFonts w:ascii="Verdana" w:hAnsi="Verdana" w:cs="Arial"/>
          <w:b/>
        </w:rPr>
      </w:pPr>
      <w:r>
        <w:rPr>
          <w:rFonts w:ascii="Verdana" w:hAnsi="Verdana" w:cs="Arial"/>
          <w:b/>
        </w:rPr>
        <w:t>21.</w:t>
      </w:r>
      <w:r>
        <w:rPr>
          <w:rFonts w:ascii="Verdana" w:hAnsi="Verdana" w:cs="Arial"/>
          <w:b/>
        </w:rPr>
        <w:tab/>
        <w:t>INDEMNITY AND INSURANCE</w:t>
      </w:r>
    </w:p>
    <w:p w14:paraId="1AEDC340"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Council except and to the extent that it may arise out of the act, default or negligence of the Council, its employees or agents not being the </w:t>
      </w:r>
      <w:r w:rsidR="003350EF">
        <w:rPr>
          <w:rFonts w:ascii="Verdana" w:hAnsi="Verdana" w:cs="Arial"/>
        </w:rPr>
        <w:t>Service Provider</w:t>
      </w:r>
      <w:r>
        <w:rPr>
          <w:rFonts w:ascii="Verdana" w:hAnsi="Verdana" w:cs="Arial"/>
        </w:rPr>
        <w:t xml:space="preserve"> or its personnel.</w:t>
      </w:r>
    </w:p>
    <w:p w14:paraId="2E682EEA" w14:textId="2B3625A5" w:rsidR="0063293A" w:rsidRDefault="0063293A" w:rsidP="003350EF">
      <w:pPr>
        <w:tabs>
          <w:tab w:val="left" w:pos="-5220"/>
        </w:tabs>
        <w:spacing w:before="120" w:line="360" w:lineRule="auto"/>
        <w:ind w:left="720" w:hanging="720"/>
        <w:jc w:val="both"/>
        <w:rPr>
          <w:rFonts w:ascii="Verdana" w:hAnsi="Verdana" w:cs="Arial"/>
        </w:rPr>
      </w:pPr>
      <w:r>
        <w:rPr>
          <w:rFonts w:ascii="Verdana" w:hAnsi="Verdana" w:cs="Arial"/>
        </w:rPr>
        <w:t>21.2</w:t>
      </w:r>
      <w:r>
        <w:rPr>
          <w:rFonts w:ascii="Verdana" w:hAnsi="Verdana" w:cs="Arial"/>
        </w:rPr>
        <w:tab/>
        <w:t xml:space="preserve">Without prejudice to its obligations under this Condition 21, the </w:t>
      </w:r>
      <w:r w:rsidR="003350EF">
        <w:rPr>
          <w:rFonts w:ascii="Verdana" w:hAnsi="Verdana" w:cs="Arial"/>
        </w:rPr>
        <w:t>Service Provider</w:t>
      </w:r>
      <w:r>
        <w:rPr>
          <w:rFonts w:ascii="Verdana" w:hAnsi="Verdana" w:cs="Arial"/>
        </w:rPr>
        <w:t xml:space="preserve"> shall effect and maintain with reputable insurers such policy or policies of insurance as may be necessary to cover the </w:t>
      </w:r>
      <w:r w:rsidR="003350EF">
        <w:rPr>
          <w:rFonts w:ascii="Verdana" w:hAnsi="Verdana" w:cs="Arial"/>
        </w:rPr>
        <w:t>Service Provider</w:t>
      </w:r>
      <w:r>
        <w:rPr>
          <w:rFonts w:ascii="Verdana" w:hAnsi="Verdana" w:cs="Arial"/>
        </w:rPr>
        <w:t xml:space="preserve">s obligations and liabilities under this Condition, including but not limited to the insurance levels and types as specified in the </w:t>
      </w:r>
      <w:r w:rsidRPr="00697CE9">
        <w:rPr>
          <w:rFonts w:ascii="Verdana" w:hAnsi="Verdana"/>
        </w:rPr>
        <w:t xml:space="preserve"> </w:t>
      </w:r>
      <w:r w:rsidR="008347C9">
        <w:rPr>
          <w:rFonts w:ascii="Verdana" w:hAnsi="Verdana"/>
        </w:rPr>
        <w:t>ITT</w:t>
      </w:r>
      <w:r>
        <w:rPr>
          <w:rFonts w:ascii="Verdana" w:hAnsi="Verdana" w:cs="Arial"/>
        </w:rPr>
        <w:t xml:space="preserve"> for any one occurrence or series of occurrences arising out of any one event.</w:t>
      </w:r>
    </w:p>
    <w:p w14:paraId="6DDC977A" w14:textId="77777777" w:rsidR="0063293A" w:rsidRDefault="0063293A" w:rsidP="00A62FCF">
      <w:pPr>
        <w:jc w:val="both"/>
      </w:pPr>
    </w:p>
    <w:p w14:paraId="42AC26AB"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(if requested in writing to do so by the Council) supply to the Council forthwith any relevant policy or a certificate from its insurers or brokers confirming that the </w:t>
      </w:r>
      <w:r w:rsidR="003350EF">
        <w:rPr>
          <w:rFonts w:ascii="Verdana" w:hAnsi="Verdana" w:cs="Arial"/>
        </w:rPr>
        <w:t>Service Provider</w:t>
      </w:r>
      <w:r>
        <w:rPr>
          <w:rFonts w:ascii="Verdana" w:hAnsi="Verdana" w:cs="Arial"/>
        </w:rPr>
        <w:t xml:space="preserve">’s insurance policies comply with Condition 21.2 and the </w:t>
      </w:r>
      <w:r w:rsidR="003350EF">
        <w:rPr>
          <w:rFonts w:ascii="Verdana" w:hAnsi="Verdana" w:cs="Arial"/>
        </w:rPr>
        <w:t>Service Provider</w:t>
      </w:r>
      <w:r>
        <w:rPr>
          <w:rFonts w:ascii="Verdana" w:hAnsi="Verdana" w:cs="Arial"/>
        </w:rPr>
        <w:t xml:space="preserve"> shall supply to the Council on request copies of all insurance policies, cover notes, premium receipts and other documents necessary to establish compliance with Condition 21.2.</w:t>
      </w:r>
    </w:p>
    <w:p w14:paraId="615457FE" w14:textId="77777777" w:rsidR="0063293A" w:rsidRDefault="0063293A" w:rsidP="00A62FCF">
      <w:pPr>
        <w:pStyle w:val="p7"/>
        <w:spacing w:before="120" w:after="120" w:line="360" w:lineRule="auto"/>
        <w:ind w:left="720" w:hanging="720"/>
        <w:jc w:val="both"/>
        <w:rPr>
          <w:rFonts w:ascii="Verdana" w:hAnsi="Verdana"/>
          <w:sz w:val="20"/>
        </w:rPr>
      </w:pPr>
      <w:r>
        <w:rPr>
          <w:rFonts w:ascii="Verdana" w:hAnsi="Verdana"/>
          <w:sz w:val="20"/>
        </w:rPr>
        <w:t>21.4</w:t>
      </w:r>
      <w:r>
        <w:rPr>
          <w:rFonts w:ascii="Verdana" w:hAnsi="Verdana"/>
          <w:sz w:val="20"/>
        </w:rPr>
        <w:tab/>
        <w:t xml:space="preserve">If the </w:t>
      </w:r>
      <w:r w:rsidR="003350EF">
        <w:rPr>
          <w:rFonts w:ascii="Verdana" w:hAnsi="Verdana"/>
          <w:sz w:val="20"/>
        </w:rPr>
        <w:t>Service Provider</w:t>
      </w:r>
      <w:r>
        <w:rPr>
          <w:rFonts w:ascii="Verdana" w:hAnsi="Verdana"/>
          <w:sz w:val="20"/>
        </w:rPr>
        <w:t xml:space="preserve"> fails to take out and maintain the insurance required under Condition 21.2 then the Council itself may insure against any risk in respect of which the failure shall have occurred and a sum or sums equivalent to the amount paid or </w:t>
      </w:r>
      <w:r>
        <w:rPr>
          <w:rFonts w:ascii="Verdana" w:hAnsi="Verdana"/>
          <w:sz w:val="20"/>
        </w:rPr>
        <w:lastRenderedPageBreak/>
        <w:t xml:space="preserve">payable by the Council in respect of premiums therefore may be deducted by the Council from any monies due or to become due to the </w:t>
      </w:r>
      <w:r w:rsidR="003350EF">
        <w:rPr>
          <w:rFonts w:ascii="Verdana" w:hAnsi="Verdana"/>
          <w:sz w:val="20"/>
        </w:rPr>
        <w:t>Service Provider</w:t>
      </w:r>
      <w:r>
        <w:rPr>
          <w:rFonts w:ascii="Verdana" w:hAnsi="Verdana"/>
          <w:sz w:val="20"/>
        </w:rPr>
        <w:t xml:space="preserve"> under the Agreement or such amount may be recoverable by the Council from the </w:t>
      </w:r>
      <w:r w:rsidR="003350EF">
        <w:rPr>
          <w:rFonts w:ascii="Verdana" w:hAnsi="Verdana"/>
          <w:sz w:val="20"/>
        </w:rPr>
        <w:t>Service Provider</w:t>
      </w:r>
      <w:r>
        <w:rPr>
          <w:rFonts w:ascii="Verdana" w:hAnsi="Verdana"/>
          <w:sz w:val="20"/>
        </w:rPr>
        <w:t xml:space="preserve"> as a debt.</w:t>
      </w:r>
    </w:p>
    <w:p w14:paraId="7BC09E5C" w14:textId="77777777" w:rsidR="0063293A" w:rsidRDefault="0063293A" w:rsidP="00A62FCF">
      <w:pPr>
        <w:pStyle w:val="p7"/>
        <w:spacing w:before="120" w:line="360" w:lineRule="auto"/>
        <w:ind w:left="720" w:hanging="720"/>
        <w:jc w:val="both"/>
        <w:rPr>
          <w:rFonts w:ascii="Verdana" w:hAnsi="Verdana"/>
          <w:sz w:val="20"/>
        </w:rPr>
      </w:pPr>
      <w:r>
        <w:rPr>
          <w:rFonts w:ascii="Verdana" w:hAnsi="Verdana"/>
          <w:sz w:val="20"/>
        </w:rPr>
        <w:t>21.5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procure that any sub</w:t>
      </w:r>
      <w:r>
        <w:rPr>
          <w:rFonts w:ascii="Verdana" w:hAnsi="Verdana"/>
          <w:sz w:val="20"/>
        </w:rPr>
        <w:noBreakHyphen/>
        <w:t xml:space="preserve">contractors of the </w:t>
      </w:r>
      <w:r w:rsidR="003350EF">
        <w:rPr>
          <w:rFonts w:ascii="Verdana" w:hAnsi="Verdana"/>
          <w:sz w:val="20"/>
        </w:rPr>
        <w:t>Service Provider</w:t>
      </w:r>
      <w:r>
        <w:rPr>
          <w:rFonts w:ascii="Verdana" w:hAnsi="Verdana"/>
          <w:sz w:val="20"/>
        </w:rPr>
        <w:t xml:space="preserve"> maintain like insurance cover to that required to be maintained by the </w:t>
      </w:r>
      <w:r w:rsidR="003350EF">
        <w:rPr>
          <w:rFonts w:ascii="Verdana" w:hAnsi="Verdana"/>
          <w:sz w:val="20"/>
        </w:rPr>
        <w:t>Service Provider</w:t>
      </w:r>
      <w:r>
        <w:rPr>
          <w:rFonts w:ascii="Verdana" w:hAnsi="Verdana"/>
          <w:sz w:val="20"/>
        </w:rPr>
        <w:t xml:space="preserve"> under the Agreement and any such other insurance cover as may from time to time be reasonably required by the Council. </w:t>
      </w:r>
    </w:p>
    <w:p w14:paraId="27882FA0" w14:textId="77777777" w:rsidR="00E92646" w:rsidRDefault="00E92646" w:rsidP="00A62FCF">
      <w:pPr>
        <w:pStyle w:val="p14"/>
        <w:tabs>
          <w:tab w:val="left" w:pos="720"/>
          <w:tab w:val="left" w:pos="1418"/>
          <w:tab w:val="left" w:pos="2410"/>
          <w:tab w:val="left" w:pos="3544"/>
          <w:tab w:val="right" w:pos="7938"/>
        </w:tabs>
        <w:spacing w:line="360" w:lineRule="auto"/>
        <w:ind w:left="720" w:hanging="720"/>
        <w:jc w:val="both"/>
        <w:rPr>
          <w:rFonts w:ascii="Verdana" w:hAnsi="Verdana"/>
          <w:b/>
          <w:sz w:val="20"/>
        </w:rPr>
      </w:pPr>
    </w:p>
    <w:p w14:paraId="2E97DEE0" w14:textId="77777777" w:rsidR="0063293A" w:rsidRDefault="0063293A" w:rsidP="00A62FCF">
      <w:pPr>
        <w:pStyle w:val="p14"/>
        <w:tabs>
          <w:tab w:val="left" w:pos="720"/>
          <w:tab w:val="left" w:pos="1418"/>
          <w:tab w:val="left" w:pos="2410"/>
          <w:tab w:val="left" w:pos="3544"/>
          <w:tab w:val="right" w:pos="7938"/>
        </w:tabs>
        <w:spacing w:line="360" w:lineRule="auto"/>
        <w:ind w:left="720" w:hanging="720"/>
        <w:jc w:val="both"/>
        <w:rPr>
          <w:rFonts w:ascii="Verdana" w:hAnsi="Verdana" w:cs="Arial"/>
          <w:b/>
          <w:sz w:val="20"/>
        </w:rPr>
      </w:pPr>
      <w:r>
        <w:rPr>
          <w:rFonts w:ascii="Verdana" w:hAnsi="Verdana"/>
          <w:b/>
          <w:sz w:val="20"/>
        </w:rPr>
        <w:t>22.</w:t>
      </w:r>
      <w:r>
        <w:rPr>
          <w:rFonts w:ascii="Verdana" w:hAnsi="Verdana"/>
          <w:b/>
          <w:sz w:val="20"/>
        </w:rPr>
        <w:tab/>
        <w:t>RECOVERY OF SUMS DUE TO THE COUNCIL</w:t>
      </w:r>
    </w:p>
    <w:p w14:paraId="134DF15F" w14:textId="77777777" w:rsidR="0063293A" w:rsidRDefault="0063293A" w:rsidP="00A62FCF">
      <w:pPr>
        <w:pStyle w:val="p13"/>
        <w:tabs>
          <w:tab w:val="clear" w:pos="200"/>
          <w:tab w:val="left" w:pos="0"/>
          <w:tab w:val="left" w:pos="720"/>
          <w:tab w:val="left" w:pos="2410"/>
          <w:tab w:val="left" w:pos="3544"/>
          <w:tab w:val="right" w:pos="7938"/>
        </w:tabs>
        <w:spacing w:line="360" w:lineRule="auto"/>
        <w:ind w:hanging="720"/>
        <w:jc w:val="both"/>
        <w:rPr>
          <w:rFonts w:ascii="Verdana" w:hAnsi="Verdana"/>
          <w:sz w:val="20"/>
        </w:rPr>
      </w:pPr>
      <w:r>
        <w:rPr>
          <w:rFonts w:ascii="Verdana" w:hAnsi="Verdana"/>
          <w:sz w:val="20"/>
        </w:rPr>
        <w:tab/>
        <w:t xml:space="preserve">Whenever under the Agreement any sum of money shall be recoverable from or payable by the </w:t>
      </w:r>
      <w:r w:rsidR="003350EF">
        <w:rPr>
          <w:rFonts w:ascii="Verdana" w:hAnsi="Verdana"/>
          <w:sz w:val="20"/>
        </w:rPr>
        <w:t>Service Provider</w:t>
      </w:r>
      <w:r>
        <w:rPr>
          <w:rFonts w:ascii="Verdana" w:hAnsi="Verdana"/>
          <w:sz w:val="20"/>
        </w:rPr>
        <w:t xml:space="preserve"> to the Council the same may be deducted from any sum then due or which at any time thereafter may become due to the </w:t>
      </w:r>
      <w:r w:rsidR="003350EF">
        <w:rPr>
          <w:rFonts w:ascii="Verdana" w:hAnsi="Verdana"/>
          <w:sz w:val="20"/>
        </w:rPr>
        <w:t>Service Provider</w:t>
      </w:r>
      <w:r>
        <w:rPr>
          <w:rFonts w:ascii="Verdana" w:hAnsi="Verdana"/>
          <w:sz w:val="20"/>
        </w:rPr>
        <w:t xml:space="preserve"> under the Agreement or any other contract between the Parties.</w:t>
      </w:r>
    </w:p>
    <w:p w14:paraId="3031939E" w14:textId="77777777" w:rsidR="0063293A" w:rsidRDefault="0063293A" w:rsidP="00A62FCF">
      <w:pPr>
        <w:jc w:val="both"/>
        <w:rPr>
          <w:rFonts w:ascii="Verdana" w:hAnsi="Verdana" w:cs="Arial"/>
          <w:b/>
          <w:lang w:val="en-US"/>
        </w:rPr>
      </w:pPr>
    </w:p>
    <w:p w14:paraId="78F8E086" w14:textId="77777777" w:rsidR="0063293A" w:rsidRDefault="0063293A" w:rsidP="00A62FCF">
      <w:pPr>
        <w:pStyle w:val="BodyTextIndent"/>
        <w:ind w:left="540" w:hanging="540"/>
        <w:jc w:val="both"/>
        <w:rPr>
          <w:rFonts w:ascii="Verdana" w:hAnsi="Verdana" w:cs="Arial"/>
          <w:b/>
        </w:rPr>
      </w:pPr>
      <w:r>
        <w:rPr>
          <w:rFonts w:ascii="Verdana" w:hAnsi="Verdana" w:cs="Arial"/>
          <w:b/>
        </w:rPr>
        <w:t>23.     DISPUTE RESOLUTION</w:t>
      </w:r>
    </w:p>
    <w:p w14:paraId="7ECA637F" w14:textId="77777777" w:rsidR="0063293A" w:rsidRDefault="0063293A" w:rsidP="00A62FCF">
      <w:pPr>
        <w:tabs>
          <w:tab w:val="left" w:pos="720"/>
          <w:tab w:val="left" w:pos="2410"/>
          <w:tab w:val="left" w:pos="3544"/>
          <w:tab w:val="right" w:pos="7938"/>
        </w:tabs>
        <w:spacing w:line="360" w:lineRule="auto"/>
        <w:ind w:left="720" w:hanging="720"/>
        <w:jc w:val="both"/>
        <w:rPr>
          <w:rFonts w:ascii="Verdana" w:hAnsi="Verdana" w:cs="Arial"/>
        </w:rPr>
      </w:pPr>
      <w:r>
        <w:rPr>
          <w:rFonts w:ascii="Verdana" w:hAnsi="Verdana" w:cs="Arial"/>
        </w:rPr>
        <w:t>23.1</w:t>
      </w:r>
      <w:r>
        <w:rPr>
          <w:rFonts w:ascii="Verdana" w:hAnsi="Verdana" w:cs="Arial"/>
        </w:rPr>
        <w:tab/>
        <w:t xml:space="preserve">Any disputes or differences arising between the Parties in respect of the construction or effect of the Agreement, or the rights, duties and liabilities of the Parties hereinunder, or any matter or event connected with or arising out of the Agreement shall be resolved by the Parties negotiating in good faith.  </w:t>
      </w:r>
    </w:p>
    <w:p w14:paraId="3557F1DA"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23.2</w:t>
      </w:r>
      <w:r>
        <w:rPr>
          <w:rFonts w:ascii="Verdana" w:hAnsi="Verdana" w:cs="Arial"/>
        </w:rPr>
        <w:tab/>
        <w:t>In the absence of resolution in accordance with Condition 23.1 above the dispute may be referred by the Agreement of both Parties to a single mediator to be appointed in accordance with the mediation procedures of the Centre for Effective Dispute Resolution (CED</w:t>
      </w:r>
      <w:r w:rsidR="008C4B8C">
        <w:rPr>
          <w:rFonts w:ascii="Verdana" w:hAnsi="Verdana" w:cs="Arial"/>
        </w:rPr>
        <w:t>R) Model Mediation Procedure 2018</w:t>
      </w:r>
      <w:r>
        <w:rPr>
          <w:rFonts w:ascii="Verdana" w:hAnsi="Verdana" w:cs="Arial"/>
        </w:rPr>
        <w:t xml:space="preserve"> or such later edition as may be in force from time to time or such other organisation which provides mediation services.  The mediator shall be agreed upon by the Parties.</w:t>
      </w:r>
    </w:p>
    <w:p w14:paraId="09E615A2"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23.3</w:t>
      </w:r>
      <w:r>
        <w:rPr>
          <w:rFonts w:ascii="Verdana" w:hAnsi="Verdana" w:cs="Arial"/>
        </w:rPr>
        <w:tab/>
        <w:t>All costs of mediation shall be borne equally by the Parties unless otherwise directed by the mediator.</w:t>
      </w:r>
    </w:p>
    <w:p w14:paraId="5AD8AEBB"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23.4</w:t>
      </w:r>
      <w:r>
        <w:rPr>
          <w:rFonts w:ascii="Verdana" w:hAnsi="Verdana" w:cs="Arial"/>
        </w:rPr>
        <w:tab/>
        <w:t>The submission</w:t>
      </w:r>
      <w:r>
        <w:rPr>
          <w:rFonts w:ascii="Verdana" w:hAnsi="Verdana" w:cs="Arial"/>
          <w:b/>
        </w:rPr>
        <w:t xml:space="preserve"> </w:t>
      </w:r>
      <w:r>
        <w:rPr>
          <w:rFonts w:ascii="Verdana" w:hAnsi="Verdana" w:cs="Arial"/>
        </w:rPr>
        <w:t>of either Party to Condition 23.2 above shall not limit their right to commence any proceedings in any court of competent jurisdiction in England and Wales.</w:t>
      </w:r>
    </w:p>
    <w:p w14:paraId="45B435B1" w14:textId="77777777" w:rsidR="0063293A" w:rsidRDefault="0063293A" w:rsidP="00A62FCF">
      <w:pPr>
        <w:pStyle w:val="p7"/>
        <w:tabs>
          <w:tab w:val="left" w:pos="720"/>
          <w:tab w:val="left" w:pos="2410"/>
          <w:tab w:val="left" w:pos="3544"/>
          <w:tab w:val="right" w:pos="7938"/>
        </w:tabs>
        <w:spacing w:line="360" w:lineRule="auto"/>
        <w:ind w:left="720" w:hanging="720"/>
        <w:jc w:val="both"/>
        <w:rPr>
          <w:rFonts w:ascii="Verdana" w:hAnsi="Verdana" w:cs="Arial"/>
          <w:sz w:val="20"/>
        </w:rPr>
      </w:pPr>
    </w:p>
    <w:p w14:paraId="2D7CA783"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24.</w:t>
      </w:r>
      <w:r>
        <w:rPr>
          <w:rFonts w:ascii="Verdana" w:hAnsi="Verdana"/>
          <w:color w:val="auto"/>
        </w:rPr>
        <w:tab/>
        <w:t xml:space="preserve">FORCE MAJEURE </w:t>
      </w:r>
    </w:p>
    <w:p w14:paraId="223308C2" w14:textId="77777777" w:rsidR="0063293A" w:rsidRDefault="0063293A" w:rsidP="00A62FCF">
      <w:pPr>
        <w:spacing w:line="360" w:lineRule="auto"/>
        <w:ind w:left="720" w:hanging="720"/>
        <w:jc w:val="both"/>
        <w:rPr>
          <w:rFonts w:ascii="Verdana" w:hAnsi="Verdana" w:cs="Arial"/>
        </w:rPr>
      </w:pPr>
      <w:r>
        <w:rPr>
          <w:rFonts w:ascii="Verdana" w:hAnsi="Verdana"/>
        </w:rPr>
        <w:t>24.1</w:t>
      </w:r>
      <w:r>
        <w:rPr>
          <w:rFonts w:ascii="Verdana" w:hAnsi="Verdana"/>
        </w:rPr>
        <w:tab/>
        <w:t>Either Party</w:t>
      </w:r>
      <w:r>
        <w:rPr>
          <w:rFonts w:ascii="Verdana" w:hAnsi="Verdana" w:cs="Arial"/>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Council including, without limitation, acts of God, governmental actions, war or national emergency, acts of terrorism, protests, riot, fire, explosion, flood, lockouts, strikes or other labour disputes (whether or not relating to either party’s workforce) or restraints or delays affecting carriers or inability or delay in obtaining supplies or </w:t>
      </w:r>
      <w:r>
        <w:rPr>
          <w:rFonts w:ascii="Verdana" w:hAnsi="Verdana" w:cs="Arial"/>
        </w:rPr>
        <w:lastRenderedPageBreak/>
        <w:t>adequate or suitable materials.</w:t>
      </w:r>
    </w:p>
    <w:p w14:paraId="1AE3CED9" w14:textId="77777777" w:rsidR="0063293A" w:rsidRDefault="0063293A" w:rsidP="003350EF">
      <w:pPr>
        <w:tabs>
          <w:tab w:val="left" w:pos="740"/>
        </w:tabs>
        <w:spacing w:before="120" w:line="360" w:lineRule="auto"/>
        <w:ind w:left="709" w:hanging="709"/>
        <w:jc w:val="both"/>
        <w:rPr>
          <w:rFonts w:ascii="Verdana" w:hAnsi="Verdana"/>
        </w:rPr>
      </w:pPr>
      <w:r>
        <w:rPr>
          <w:rFonts w:ascii="Verdana" w:hAnsi="Verdana"/>
        </w:rPr>
        <w:t>24.2</w:t>
      </w:r>
      <w:r>
        <w:rPr>
          <w:rFonts w:ascii="Verdana" w:hAnsi="Verdana"/>
        </w:rPr>
        <w:tab/>
        <w:t>If the performance of a Party’s obligations under the Agreement is in the opinion of that Party likely to be hindered, delayed or affected by a reason falling within Condition 24.1 the Party so affected shall promptly notify the other Party in writing of that fact.</w:t>
      </w:r>
      <w:r>
        <w:rPr>
          <w:rFonts w:ascii="Verdana" w:hAnsi="Verdana" w:cs="Arial"/>
        </w:rPr>
        <w:t xml:space="preserve"> If such circumstances continue for a continuous period of more than 6 months, either Party may terminate the Agreement by written notice to the other Party.</w:t>
      </w:r>
    </w:p>
    <w:p w14:paraId="3083228A" w14:textId="77777777" w:rsidR="0063293A" w:rsidRPr="003250B6" w:rsidRDefault="003250B6" w:rsidP="00A62FCF">
      <w:pPr>
        <w:spacing w:before="120" w:after="120" w:line="360" w:lineRule="auto"/>
        <w:jc w:val="both"/>
        <w:rPr>
          <w:rFonts w:ascii="Verdana" w:hAnsi="Verdana"/>
          <w:b/>
          <w:i/>
        </w:rPr>
      </w:pPr>
      <w:r w:rsidRPr="003250B6">
        <w:rPr>
          <w:rFonts w:ascii="Verdana" w:hAnsi="Verdana" w:cs="Arial"/>
          <w:b/>
          <w:i/>
        </w:rPr>
        <w:t>[</w:t>
      </w:r>
      <w:r w:rsidR="0063293A" w:rsidRPr="003250B6">
        <w:rPr>
          <w:rFonts w:ascii="Verdana" w:hAnsi="Verdana" w:cs="Arial"/>
          <w:b/>
          <w:i/>
        </w:rPr>
        <w:t xml:space="preserve">25. </w:t>
      </w:r>
      <w:r w:rsidR="0063293A" w:rsidRPr="003250B6">
        <w:rPr>
          <w:rFonts w:ascii="Verdana" w:hAnsi="Verdana" w:cs="Arial"/>
          <w:b/>
          <w:i/>
        </w:rPr>
        <w:tab/>
        <w:t>TUPE</w:t>
      </w:r>
    </w:p>
    <w:p w14:paraId="31D0DB74" w14:textId="77777777" w:rsidR="0063293A" w:rsidRPr="003250B6" w:rsidRDefault="0063293A" w:rsidP="00A62FCF">
      <w:pPr>
        <w:tabs>
          <w:tab w:val="left" w:pos="740"/>
        </w:tabs>
        <w:spacing w:line="360" w:lineRule="auto"/>
        <w:ind w:left="709" w:hanging="709"/>
        <w:jc w:val="both"/>
        <w:rPr>
          <w:rFonts w:ascii="Verdana" w:hAnsi="Verdana"/>
          <w:i/>
        </w:rPr>
      </w:pPr>
      <w:r w:rsidRPr="003250B6">
        <w:rPr>
          <w:rFonts w:ascii="Verdana" w:hAnsi="Verdana"/>
          <w:i/>
        </w:rPr>
        <w:t>25.1</w:t>
      </w:r>
      <w:r w:rsidRPr="003250B6">
        <w:rPr>
          <w:rFonts w:ascii="Verdana" w:hAnsi="Verdana"/>
          <w:i/>
        </w:rPr>
        <w:tab/>
        <w:t>The Parties acknowledge and agree that any Services provided under the Agreement are in relation to a single specific event or task of short term duration and are unlikely to give rise to a ‘relevant transfer’ under TUPE either at the commencement of the Agreement or on its expiry or termination.</w:t>
      </w:r>
    </w:p>
    <w:p w14:paraId="347FCA62" w14:textId="77777777" w:rsidR="0063293A" w:rsidRPr="003250B6" w:rsidRDefault="0063293A" w:rsidP="00A62FCF">
      <w:pPr>
        <w:tabs>
          <w:tab w:val="left" w:pos="740"/>
        </w:tabs>
        <w:spacing w:line="360" w:lineRule="auto"/>
        <w:ind w:left="709" w:hanging="709"/>
        <w:jc w:val="both"/>
        <w:rPr>
          <w:rFonts w:ascii="Verdana" w:hAnsi="Verdana"/>
          <w:i/>
        </w:rPr>
      </w:pPr>
    </w:p>
    <w:p w14:paraId="2583D1E4" w14:textId="77777777" w:rsidR="0063293A" w:rsidRPr="003250B6" w:rsidRDefault="0063293A" w:rsidP="00A62FCF">
      <w:pPr>
        <w:tabs>
          <w:tab w:val="left" w:pos="740"/>
        </w:tabs>
        <w:spacing w:line="360" w:lineRule="auto"/>
        <w:ind w:left="709" w:hanging="709"/>
        <w:jc w:val="both"/>
        <w:rPr>
          <w:rFonts w:ascii="Verdana" w:hAnsi="Verdana" w:cs="Arial"/>
          <w:i/>
        </w:rPr>
      </w:pPr>
      <w:r w:rsidRPr="003250B6">
        <w:rPr>
          <w:rFonts w:ascii="Verdana" w:hAnsi="Verdana"/>
          <w:i/>
        </w:rPr>
        <w:t>25.2</w:t>
      </w:r>
      <w:r w:rsidRPr="003250B6">
        <w:rPr>
          <w:rFonts w:ascii="Verdana" w:hAnsi="Verdana"/>
          <w:i/>
        </w:rPr>
        <w:tab/>
        <w:t xml:space="preserve">In the event that TUPE is deemed to apply to the Services, the parties shall co-operate, share information in a timely manner and use all reasonable endeavours to ensure a smooth transition to/from the Services and transfer of relevant staff to the </w:t>
      </w:r>
      <w:r w:rsidR="003350EF">
        <w:rPr>
          <w:rFonts w:ascii="Verdana" w:hAnsi="Verdana"/>
          <w:i/>
        </w:rPr>
        <w:t>Service Provider</w:t>
      </w:r>
      <w:r w:rsidRPr="003250B6">
        <w:rPr>
          <w:rFonts w:ascii="Verdana" w:hAnsi="Verdana"/>
          <w:i/>
        </w:rPr>
        <w:t xml:space="preserve">/Council/ replacement </w:t>
      </w:r>
      <w:r w:rsidR="003350EF">
        <w:rPr>
          <w:rFonts w:ascii="Verdana" w:hAnsi="Verdana"/>
          <w:i/>
        </w:rPr>
        <w:t>Service Provider</w:t>
      </w:r>
      <w:r w:rsidRPr="003250B6">
        <w:rPr>
          <w:rFonts w:ascii="Verdana" w:hAnsi="Verdana"/>
          <w:i/>
        </w:rPr>
        <w:t xml:space="preserve"> of similar services (as appropriate), in accordance with TUPE and all other applicable laws.</w:t>
      </w:r>
      <w:r w:rsidR="003250B6" w:rsidRPr="003250B6">
        <w:rPr>
          <w:rFonts w:ascii="Verdana" w:hAnsi="Verdana"/>
          <w:i/>
        </w:rPr>
        <w:t>]</w:t>
      </w:r>
    </w:p>
    <w:p w14:paraId="4D17EBD3" w14:textId="77777777" w:rsidR="0063293A" w:rsidRDefault="0063293A" w:rsidP="00A62FCF">
      <w:pPr>
        <w:pStyle w:val="ClauseLevel1Heading"/>
        <w:widowControl/>
        <w:adjustRightInd/>
        <w:ind w:left="720" w:hanging="720"/>
        <w:jc w:val="both"/>
        <w:rPr>
          <w:rFonts w:ascii="Verdana" w:hAnsi="Verdana"/>
          <w:b w:val="0"/>
        </w:rPr>
      </w:pPr>
    </w:p>
    <w:p w14:paraId="29BEC8E2" w14:textId="77777777" w:rsidR="0063293A" w:rsidRDefault="005315B7" w:rsidP="00A62FCF">
      <w:pPr>
        <w:pStyle w:val="p6"/>
        <w:tabs>
          <w:tab w:val="left" w:pos="567"/>
          <w:tab w:val="left" w:pos="720"/>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26</w:t>
      </w:r>
      <w:r w:rsidR="0063293A">
        <w:rPr>
          <w:rFonts w:ascii="Verdana" w:hAnsi="Verdana" w:cs="Arial"/>
          <w:b/>
          <w:sz w:val="20"/>
        </w:rPr>
        <w:t>.</w:t>
      </w:r>
      <w:r w:rsidR="0063293A">
        <w:rPr>
          <w:rFonts w:ascii="Verdana" w:hAnsi="Verdana" w:cs="Arial"/>
          <w:b/>
          <w:sz w:val="20"/>
        </w:rPr>
        <w:tab/>
      </w:r>
      <w:r w:rsidR="0063293A">
        <w:rPr>
          <w:rFonts w:ascii="Verdana" w:hAnsi="Verdana" w:cs="Arial"/>
          <w:b/>
          <w:sz w:val="20"/>
        </w:rPr>
        <w:tab/>
        <w:t>LEGAL PROCEEDINGS</w:t>
      </w:r>
    </w:p>
    <w:p w14:paraId="172D47AB" w14:textId="77777777" w:rsidR="0063293A" w:rsidRDefault="0063293A" w:rsidP="00A62FCF">
      <w:pPr>
        <w:spacing w:before="20" w:after="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Council’s Representative immediately upon becoming aware of any accident, damage, or breach of any statutory provision relating in any way to the provision of or connected with the Services.</w:t>
      </w:r>
    </w:p>
    <w:p w14:paraId="3F231C20"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.2</w:t>
      </w:r>
      <w:r>
        <w:rPr>
          <w:rFonts w:ascii="Verdana" w:hAnsi="Verdana" w:cs="Arial"/>
        </w:rPr>
        <w:tab/>
        <w:t xml:space="preserve">If requested to do so by the Council’s Representative and at its own expense, the </w:t>
      </w:r>
      <w:r w:rsidR="003350EF">
        <w:rPr>
          <w:rFonts w:ascii="Verdana" w:hAnsi="Verdana" w:cs="Arial"/>
        </w:rPr>
        <w:t>Service Provider</w:t>
      </w:r>
      <w:r>
        <w:rPr>
          <w:rFonts w:ascii="Verdana" w:hAnsi="Verdana" w:cs="Arial"/>
        </w:rPr>
        <w:t xml:space="preserve"> shall provide the Council’s Representative with any relevant information in connection with any litigation, arbitration or other dispute in which the Council may become involved or any relevant disciplinary hearing internal to the Council and shall give evidence in such inquiries or proceedings or hearings, arising out of the provision of the Services.</w:t>
      </w:r>
    </w:p>
    <w:p w14:paraId="40FAC986"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i</w:t>
      </w:r>
      <w:r w:rsidR="00D84308">
        <w:rPr>
          <w:rFonts w:ascii="Verdana" w:hAnsi="Verdana" w:cs="Arial"/>
        </w:rPr>
        <w:t>t</w:t>
      </w:r>
      <w:r>
        <w:rPr>
          <w:rFonts w:ascii="Verdana" w:hAnsi="Verdana" w:cs="Arial"/>
        </w:rPr>
        <w:t>s own expense fully assist the Local Government Ombudsman, the Audit Commission, the District Auditor, the Council’s Internal Auditor, the Council’s Monitoring Officer and any other body or person as may be specified by the Council’s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7011E19C"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.4</w:t>
      </w:r>
      <w:r>
        <w:rPr>
          <w:rFonts w:ascii="Verdana" w:hAnsi="Verdana" w:cs="Arial"/>
        </w:rPr>
        <w:tab/>
        <w:t xml:space="preserve">Should any part of the Services involve the </w:t>
      </w:r>
      <w:r w:rsidR="003350EF">
        <w:rPr>
          <w:rFonts w:ascii="Verdana" w:hAnsi="Verdana" w:cs="Arial"/>
        </w:rPr>
        <w:t>Service Provider</w:t>
      </w:r>
      <w:r>
        <w:rPr>
          <w:rFonts w:ascii="Verdana" w:hAnsi="Verdana" w:cs="Arial"/>
        </w:rPr>
        <w:t xml:space="preserve"> in performing duties or </w:t>
      </w:r>
      <w:r>
        <w:rPr>
          <w:rFonts w:ascii="Verdana" w:hAnsi="Verdana" w:cs="Arial"/>
        </w:rPr>
        <w:lastRenderedPageBreak/>
        <w:t>exercising powers under some other contract it shall upon becoming aware of anything which is likely to give rise to arbitration or litigation under that other contract forthwith notify the Council’s Representative of any such matter together with such particulars as are available.</w:t>
      </w:r>
    </w:p>
    <w:p w14:paraId="790905E5" w14:textId="77777777" w:rsidR="0063293A" w:rsidRDefault="0063293A" w:rsidP="00A62FCF">
      <w:pPr>
        <w:spacing w:line="360" w:lineRule="auto"/>
        <w:ind w:left="720"/>
        <w:jc w:val="both"/>
        <w:rPr>
          <w:rFonts w:ascii="Verdana" w:hAnsi="Verdana" w:cs="Arial"/>
        </w:rPr>
      </w:pPr>
    </w:p>
    <w:p w14:paraId="6A341581" w14:textId="77777777" w:rsidR="0063293A" w:rsidRPr="00CE0355"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cs="Arial"/>
          <w:b/>
          <w:sz w:val="20"/>
        </w:rPr>
      </w:pPr>
      <w:r w:rsidRPr="00CE0355">
        <w:rPr>
          <w:rFonts w:ascii="Verdana" w:hAnsi="Verdana" w:cs="Arial"/>
          <w:b/>
          <w:sz w:val="20"/>
        </w:rPr>
        <w:t>2</w:t>
      </w:r>
      <w:r w:rsidR="005315B7">
        <w:rPr>
          <w:rFonts w:ascii="Verdana" w:hAnsi="Verdana" w:cs="Arial"/>
          <w:b/>
          <w:sz w:val="20"/>
        </w:rPr>
        <w:t>7</w:t>
      </w:r>
      <w:r w:rsidRPr="00CE0355">
        <w:rPr>
          <w:rFonts w:ascii="Verdana" w:hAnsi="Verdana" w:cs="Arial"/>
          <w:b/>
          <w:sz w:val="20"/>
        </w:rPr>
        <w:t>.</w:t>
      </w:r>
      <w:r w:rsidRPr="00CE0355">
        <w:rPr>
          <w:rFonts w:ascii="Verdana" w:hAnsi="Verdana" w:cs="Arial"/>
          <w:b/>
          <w:sz w:val="20"/>
        </w:rPr>
        <w:tab/>
        <w:t>SAFEGUARDING</w:t>
      </w:r>
    </w:p>
    <w:p w14:paraId="551C62A1" w14:textId="76AD5C61" w:rsidR="00244B10" w:rsidRPr="006A1DC0"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4B04C9">
        <w:rPr>
          <w:rFonts w:ascii="Verdana" w:hAnsi="Verdana" w:cs="Arial"/>
        </w:rPr>
        <w:t>1</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r w:rsidR="00244B10">
        <w:rPr>
          <w:rFonts w:ascii="Verdana" w:hAnsi="Verdana" w:cs="Arial"/>
        </w:rPr>
        <w:t xml:space="preserve">  </w:t>
      </w:r>
      <w:r w:rsidR="00244B10" w:rsidRPr="006A1DC0">
        <w:rPr>
          <w:rFonts w:ascii="Verdana" w:hAnsi="Verdana" w:cs="Arial"/>
        </w:rPr>
        <w:t xml:space="preserve">The </w:t>
      </w:r>
      <w:r w:rsidR="003350EF">
        <w:rPr>
          <w:rFonts w:ascii="Verdana" w:hAnsi="Verdana" w:cs="Arial"/>
        </w:rPr>
        <w:t>Service Provider</w:t>
      </w:r>
      <w:r w:rsidR="00244B10" w:rsidRPr="006A1DC0">
        <w:rPr>
          <w:rFonts w:ascii="Verdana" w:hAnsi="Verdana" w:cs="Arial"/>
        </w:rPr>
        <w:t xml:space="preserve"> acknowledges and agrees that any change to any such safeguarding requirement or policy shall not constitute a Variation for the purposes of this Contract and, accordingly, shall be implemented and complied with by the </w:t>
      </w:r>
      <w:r w:rsidR="003350EF">
        <w:rPr>
          <w:rFonts w:ascii="Verdana" w:hAnsi="Verdana" w:cs="Arial"/>
        </w:rPr>
        <w:t>Service Provider</w:t>
      </w:r>
      <w:r w:rsidR="00244B10" w:rsidRPr="006A1DC0">
        <w:rPr>
          <w:rFonts w:ascii="Verdana" w:hAnsi="Verdana" w:cs="Arial"/>
        </w:rPr>
        <w:t xml:space="preserve"> at its own cost and risk.</w:t>
      </w:r>
    </w:p>
    <w:p w14:paraId="3D00AFE7" w14:textId="73FD9926" w:rsidR="00782373" w:rsidRPr="00CE0355" w:rsidRDefault="00244B10" w:rsidP="003350EF">
      <w:pPr>
        <w:spacing w:before="120" w:line="360" w:lineRule="auto"/>
        <w:ind w:left="720" w:hanging="720"/>
        <w:jc w:val="both"/>
        <w:rPr>
          <w:rFonts w:ascii="Verdana" w:hAnsi="Verdana" w:cs="Arial"/>
        </w:rPr>
      </w:pPr>
      <w:r>
        <w:rPr>
          <w:rFonts w:ascii="Verdana" w:hAnsi="Verdana" w:cs="Arial"/>
        </w:rPr>
        <w:t>27.</w:t>
      </w:r>
      <w:r w:rsidR="004B04C9">
        <w:rPr>
          <w:rFonts w:ascii="Verdana" w:hAnsi="Verdana" w:cs="Arial"/>
        </w:rPr>
        <w:t>2</w:t>
      </w:r>
      <w:r>
        <w:rPr>
          <w:rFonts w:ascii="Verdana" w:hAnsi="Verdana" w:cs="Arial"/>
        </w:rPr>
        <w:tab/>
      </w:r>
      <w:r w:rsidR="00782373" w:rsidRPr="00CE0355">
        <w:rPr>
          <w:rFonts w:ascii="Verdana" w:hAnsi="Verdana" w:cs="Arial"/>
        </w:rPr>
        <w:t xml:space="preserve">The </w:t>
      </w:r>
      <w:r w:rsidR="003350EF">
        <w:rPr>
          <w:rFonts w:ascii="Verdana" w:hAnsi="Verdana" w:cs="Arial"/>
        </w:rPr>
        <w:t>Service Provider</w:t>
      </w:r>
      <w:r w:rsidR="00782373" w:rsidRPr="00CE0355">
        <w:rPr>
          <w:rFonts w:ascii="Verdana" w:hAnsi="Verdana" w:cs="Arial"/>
        </w:rPr>
        <w:t xml:space="preserve"> shall immediately notify the Council of any information that it reasonably requests to enable it to be satisfied that the obligations of this </w:t>
      </w:r>
      <w:r w:rsidR="00C87876">
        <w:rPr>
          <w:rFonts w:ascii="Verdana" w:hAnsi="Verdana" w:cs="Arial"/>
        </w:rPr>
        <w:t>Condition</w:t>
      </w:r>
      <w:r w:rsidR="00782373" w:rsidRPr="00CE0355">
        <w:rPr>
          <w:rFonts w:ascii="Verdana" w:hAnsi="Verdana" w:cs="Arial"/>
        </w:rPr>
        <w:t xml:space="preserve"> 2</w:t>
      </w:r>
      <w:r w:rsidR="009A10E4">
        <w:rPr>
          <w:rFonts w:ascii="Verdana" w:hAnsi="Verdana" w:cs="Arial"/>
        </w:rPr>
        <w:t>7</w:t>
      </w:r>
      <w:r w:rsidR="00782373" w:rsidRPr="00CE0355">
        <w:rPr>
          <w:rFonts w:ascii="Verdana" w:hAnsi="Verdana" w:cs="Arial"/>
        </w:rPr>
        <w:t xml:space="preserve"> have been met. </w:t>
      </w:r>
    </w:p>
    <w:p w14:paraId="5E68FC98" w14:textId="5EA1D747" w:rsidR="00782373"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4B04C9">
        <w:rPr>
          <w:rFonts w:ascii="Verdana" w:hAnsi="Verdana" w:cs="Arial"/>
        </w:rPr>
        <w:t>3</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must comply with any instruction given by the Council in respect of this </w:t>
      </w:r>
      <w:r w:rsidR="00C87876">
        <w:rPr>
          <w:rFonts w:ascii="Verdana" w:hAnsi="Verdana" w:cs="Arial"/>
        </w:rPr>
        <w:t>Condition</w:t>
      </w:r>
      <w:r w:rsidRPr="00CE0355">
        <w:rPr>
          <w:rFonts w:ascii="Verdana" w:hAnsi="Verdana" w:cs="Arial"/>
        </w:rPr>
        <w:t xml:space="preserve"> 2</w:t>
      </w:r>
      <w:r w:rsidR="005315B7">
        <w:rPr>
          <w:rFonts w:ascii="Verdana" w:hAnsi="Verdana" w:cs="Arial"/>
        </w:rPr>
        <w:t>7</w:t>
      </w:r>
      <w:r w:rsidRPr="00CE0355">
        <w:rPr>
          <w:rFonts w:ascii="Verdana" w:hAnsi="Verdana" w:cs="Arial"/>
        </w:rPr>
        <w:t>.</w:t>
      </w:r>
    </w:p>
    <w:p w14:paraId="06DDFD4B" w14:textId="77777777" w:rsidR="0063293A" w:rsidRDefault="0063293A" w:rsidP="00A62FCF">
      <w:pPr>
        <w:pStyle w:val="t7"/>
        <w:tabs>
          <w:tab w:val="left" w:pos="567"/>
          <w:tab w:val="left" w:pos="1260"/>
          <w:tab w:val="left" w:pos="3544"/>
          <w:tab w:val="right" w:pos="7938"/>
        </w:tabs>
        <w:spacing w:line="360" w:lineRule="auto"/>
        <w:ind w:left="1440" w:hanging="2050"/>
        <w:jc w:val="both"/>
        <w:rPr>
          <w:rFonts w:ascii="Verdana" w:hAnsi="Verdana" w:cs="Arial"/>
          <w:sz w:val="20"/>
        </w:rPr>
      </w:pPr>
    </w:p>
    <w:p w14:paraId="0D4AD814" w14:textId="77777777" w:rsidR="0063293A" w:rsidRDefault="0063293A" w:rsidP="00A62FCF">
      <w:pPr>
        <w:pStyle w:val="p6"/>
        <w:tabs>
          <w:tab w:val="left" w:pos="709"/>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w:t>
      </w:r>
      <w:r w:rsidR="005315B7">
        <w:rPr>
          <w:rFonts w:ascii="Verdana" w:hAnsi="Verdana" w:cs="Arial"/>
          <w:b/>
          <w:sz w:val="20"/>
        </w:rPr>
        <w:t>8</w:t>
      </w:r>
      <w:r>
        <w:rPr>
          <w:rFonts w:ascii="Verdana" w:hAnsi="Verdana" w:cs="Arial"/>
          <w:b/>
          <w:sz w:val="20"/>
        </w:rPr>
        <w:t>.</w:t>
      </w:r>
      <w:r>
        <w:rPr>
          <w:rFonts w:ascii="Verdana" w:hAnsi="Verdana" w:cs="Arial"/>
          <w:b/>
          <w:sz w:val="20"/>
        </w:rPr>
        <w:tab/>
        <w:t>MISCELLANEOUS</w:t>
      </w:r>
    </w:p>
    <w:p w14:paraId="2937C778" w14:textId="77777777" w:rsidR="0063293A" w:rsidRDefault="005315B7" w:rsidP="00A62FCF">
      <w:pPr>
        <w:spacing w:before="20" w:after="20" w:line="360" w:lineRule="auto"/>
        <w:ind w:left="720" w:hanging="720"/>
        <w:jc w:val="both"/>
        <w:rPr>
          <w:rFonts w:ascii="Verdana" w:hAnsi="Verdana" w:cs="Arial"/>
        </w:rPr>
      </w:pPr>
      <w:r>
        <w:rPr>
          <w:rFonts w:ascii="Verdana" w:hAnsi="Verdana" w:cs="Arial"/>
        </w:rPr>
        <w:t>28</w:t>
      </w:r>
      <w:r w:rsidR="0063293A">
        <w:rPr>
          <w:rFonts w:ascii="Verdana" w:hAnsi="Verdana" w:cs="Arial"/>
        </w:rPr>
        <w:t>.1</w:t>
      </w:r>
      <w:r w:rsidR="0063293A">
        <w:rPr>
          <w:rFonts w:ascii="Verdana" w:hAnsi="Verdana" w:cs="Arial"/>
        </w:rP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BEC1E09"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.2</w:t>
      </w:r>
      <w:r w:rsidR="0063293A">
        <w:rPr>
          <w:rFonts w:ascii="Verdana" w:hAnsi="Verdana" w:cs="Arial"/>
        </w:rPr>
        <w:tab/>
        <w:t xml:space="preserve">A person who is not a party to the Agreement shall have no right to enforce any of its provisions which, expressly or by implication, confer a benefit on him, without the prior written agreement of the Parties. </w:t>
      </w:r>
    </w:p>
    <w:p w14:paraId="0C491823"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.3</w:t>
      </w:r>
      <w:r w:rsidR="0063293A">
        <w:rPr>
          <w:rFonts w:ascii="Verdana" w:hAnsi="Verdana" w:cs="Arial"/>
        </w:rPr>
        <w:tab/>
        <w:t xml:space="preserve">The Agreement cannot be varied except in writing signed by a duly authorised representative of both the Parties. </w:t>
      </w:r>
    </w:p>
    <w:p w14:paraId="6B2FBA86"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.4</w:t>
      </w:r>
      <w:r w:rsidR="0063293A">
        <w:rPr>
          <w:rFonts w:ascii="Verdana" w:hAnsi="Verdana" w:cs="Arial"/>
        </w:rPr>
        <w:tab/>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Condition shall exclude liability for fraud or fraudulent misrepresentation.</w:t>
      </w:r>
    </w:p>
    <w:p w14:paraId="21138F48"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.5</w:t>
      </w:r>
      <w:r w:rsidR="0063293A">
        <w:rPr>
          <w:rFonts w:ascii="Verdana" w:hAnsi="Verdana" w:cs="Arial"/>
        </w:rPr>
        <w:tab/>
        <w:t xml:space="preserve">Any waiver or relaxation either partly, or wholly of any of the terms and conditions of </w:t>
      </w:r>
      <w:r w:rsidR="0063293A">
        <w:rPr>
          <w:rFonts w:ascii="Verdana" w:hAnsi="Verdana" w:cs="Arial"/>
        </w:rPr>
        <w:lastRenderedPageBreak/>
        <w:t>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6C868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.6</w:t>
      </w:r>
      <w:r w:rsidR="0063293A">
        <w:rPr>
          <w:rFonts w:ascii="Verdana" w:hAnsi="Verdana" w:cs="Arial"/>
        </w:rPr>
        <w:tab/>
        <w:t xml:space="preserve">The Agreement shall not constitute or imply any partnership, joint venture, agency, fiduciary relationship or other relationship between the Parties other than the </w:t>
      </w:r>
      <w:proofErr w:type="spellStart"/>
      <w:r w:rsidR="0063293A">
        <w:rPr>
          <w:rFonts w:ascii="Verdana" w:hAnsi="Verdana" w:cs="Arial"/>
        </w:rPr>
        <w:t>Agreementual</w:t>
      </w:r>
      <w:proofErr w:type="spellEnd"/>
      <w:r w:rsidR="0063293A">
        <w:rPr>
          <w:rFonts w:ascii="Verdana" w:hAnsi="Verdana" w:cs="Arial"/>
        </w:rPr>
        <w:t xml:space="preserve"> relationship expressly provided for in the Agreement. Neither Party shall have, nor represent that it has, any authority to make any commitments on the other Party’s behalf.</w:t>
      </w:r>
    </w:p>
    <w:p w14:paraId="0C7122C4" w14:textId="77777777" w:rsidR="0063293A" w:rsidRDefault="005315B7" w:rsidP="003350EF">
      <w:pPr>
        <w:spacing w:before="120" w:line="360" w:lineRule="auto"/>
        <w:ind w:left="720" w:hanging="720"/>
        <w:jc w:val="both"/>
        <w:rPr>
          <w:rFonts w:ascii="Verdana" w:hAnsi="Verdana" w:cs="Arial"/>
        </w:rPr>
      </w:pPr>
      <w:bookmarkStart w:id="17" w:name="_Ref374456956"/>
      <w:r>
        <w:rPr>
          <w:rFonts w:ascii="Verdana" w:hAnsi="Verdana" w:cs="Arial"/>
        </w:rPr>
        <w:t>28</w:t>
      </w:r>
      <w:r w:rsidR="0063293A">
        <w:rPr>
          <w:rFonts w:ascii="Verdana" w:hAnsi="Verdana" w:cs="Arial"/>
        </w:rPr>
        <w:t>.6</w:t>
      </w:r>
      <w:r w:rsidR="0063293A">
        <w:rPr>
          <w:rFonts w:ascii="Verdana" w:hAnsi="Verdana" w:cs="Arial"/>
        </w:rPr>
        <w:tab/>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7"/>
    </w:p>
    <w:p w14:paraId="6B4F5E2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.7</w:t>
      </w:r>
      <w:r w:rsidR="0063293A">
        <w:rPr>
          <w:rFonts w:ascii="Verdana" w:hAnsi="Verdana" w:cs="Arial"/>
        </w:rPr>
        <w:tab/>
        <w:t xml:space="preserve">If any provision of the Agreement is </w:t>
      </w:r>
      <w:r w:rsidR="00627B4F">
        <w:rPr>
          <w:rFonts w:ascii="Verdana" w:hAnsi="Verdana" w:cs="Arial"/>
        </w:rPr>
        <w:t>a</w:t>
      </w:r>
      <w:r w:rsidR="0063293A">
        <w:rPr>
          <w:rFonts w:ascii="Verdana" w:hAnsi="Verdana" w:cs="Arial"/>
        </w:rPr>
        <w:t xml:space="preserve">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EDB79F8" w14:textId="77777777" w:rsidR="0063293A" w:rsidRDefault="0063293A" w:rsidP="00A62FCF">
      <w:pPr>
        <w:spacing w:before="20" w:after="20" w:line="360" w:lineRule="auto"/>
        <w:ind w:left="720" w:hanging="720"/>
        <w:jc w:val="both"/>
        <w:rPr>
          <w:rFonts w:ascii="Verdana" w:hAnsi="Verdana" w:cs="Arial"/>
        </w:rPr>
      </w:pPr>
    </w:p>
    <w:p w14:paraId="24E318B4" w14:textId="77777777" w:rsidR="003350EF" w:rsidRDefault="003350EF" w:rsidP="00A62FCF">
      <w:pPr>
        <w:spacing w:before="20" w:after="20" w:line="360" w:lineRule="auto"/>
        <w:ind w:left="720" w:hanging="720"/>
        <w:jc w:val="both"/>
        <w:rPr>
          <w:rFonts w:ascii="Verdana" w:hAnsi="Verdana" w:cs="Arial"/>
        </w:rPr>
      </w:pPr>
    </w:p>
    <w:p w14:paraId="373783AA" w14:textId="77777777" w:rsidR="0063293A" w:rsidRDefault="005315B7" w:rsidP="00A62FCF">
      <w:pPr>
        <w:pStyle w:val="ClauseLevel1Heading"/>
        <w:widowControl/>
        <w:adjustRightInd/>
        <w:jc w:val="both"/>
        <w:rPr>
          <w:rFonts w:ascii="Verdana" w:hAnsi="Verdana"/>
          <w:color w:val="auto"/>
        </w:rPr>
      </w:pPr>
      <w:r>
        <w:rPr>
          <w:rFonts w:ascii="Verdana" w:hAnsi="Verdana"/>
          <w:bCs w:val="0"/>
          <w:color w:val="auto"/>
        </w:rPr>
        <w:t>29</w:t>
      </w:r>
      <w:r w:rsidR="0063293A">
        <w:rPr>
          <w:rFonts w:ascii="Verdana" w:hAnsi="Verdana"/>
          <w:color w:val="auto"/>
        </w:rPr>
        <w:t xml:space="preserve">. </w:t>
      </w:r>
      <w:r w:rsidR="0063293A">
        <w:rPr>
          <w:rFonts w:ascii="Verdana" w:hAnsi="Verdana"/>
          <w:color w:val="auto"/>
        </w:rPr>
        <w:tab/>
        <w:t xml:space="preserve">NOTICES  </w:t>
      </w:r>
    </w:p>
    <w:p w14:paraId="67C2D52A" w14:textId="77777777" w:rsidR="0063293A" w:rsidRDefault="005315B7" w:rsidP="00A62FCF">
      <w:pPr>
        <w:pStyle w:val="ClauseLevel1Heading"/>
        <w:widowControl/>
        <w:adjustRightInd/>
        <w:ind w:left="720" w:hanging="720"/>
        <w:jc w:val="both"/>
        <w:rPr>
          <w:rFonts w:ascii="Verdana" w:hAnsi="Verdana"/>
          <w:b w:val="0"/>
        </w:rPr>
      </w:pPr>
      <w:r>
        <w:rPr>
          <w:rFonts w:ascii="Verdana" w:hAnsi="Verdana"/>
          <w:b w:val="0"/>
        </w:rPr>
        <w:t>29</w:t>
      </w:r>
      <w:r w:rsidR="0063293A">
        <w:rPr>
          <w:rFonts w:ascii="Verdana" w:hAnsi="Verdana"/>
          <w:b w:val="0"/>
        </w:rPr>
        <w:t>.1</w:t>
      </w:r>
      <w:r w:rsidR="0063293A">
        <w:rPr>
          <w:rFonts w:ascii="Verdana" w:hAnsi="Verdana"/>
          <w:b w:val="0"/>
        </w:rPr>
        <w:tab/>
        <w:t>Any demand, notice, or other communication required to be given hereunder shall be sufficiently served if served personally on the addressee, or if sent by prepaid first class recorded delivery post to the registered office or last known address of the Party to be served therewith or by email to the email address provided by the Party’s Representative (with a copy to be sent by pre-paid first class post within twenty-four</w:t>
      </w:r>
      <w:r w:rsidR="00DC6ACF">
        <w:rPr>
          <w:rFonts w:ascii="Verdana" w:hAnsi="Verdana"/>
          <w:b w:val="0"/>
        </w:rPr>
        <w:t xml:space="preserve"> (24)</w:t>
      </w:r>
      <w:r w:rsidR="0063293A">
        <w:rPr>
          <w:rFonts w:ascii="Verdana" w:hAnsi="Verdana"/>
          <w:b w:val="0"/>
        </w:rPr>
        <w:t xml:space="preserve"> hours of the email being sent)</w:t>
      </w:r>
      <w:r w:rsidR="00DC6ACF">
        <w:rPr>
          <w:rFonts w:ascii="Verdana" w:hAnsi="Verdana"/>
          <w:b w:val="0"/>
        </w:rPr>
        <w:t xml:space="preserve"> </w:t>
      </w:r>
      <w:r w:rsidR="0063293A">
        <w:rPr>
          <w:rFonts w:ascii="Verdana" w:hAnsi="Verdana"/>
          <w:b w:val="0"/>
        </w:rPr>
        <w:t>and if so sent shall, subject to proof to the contrary, be deemed to have been received by the addressee on the second business day after the date of posting or on successful transmission, as the case may be, or if sent by email on the day that the email is deemed to be  delive</w:t>
      </w:r>
      <w:r>
        <w:rPr>
          <w:rFonts w:ascii="Verdana" w:hAnsi="Verdana"/>
          <w:b w:val="0"/>
        </w:rPr>
        <w:t xml:space="preserve">red in accordance with </w:t>
      </w:r>
      <w:r w:rsidR="00C87876">
        <w:rPr>
          <w:rFonts w:ascii="Verdana" w:hAnsi="Verdana"/>
          <w:b w:val="0"/>
        </w:rPr>
        <w:t>Condition</w:t>
      </w:r>
      <w:r>
        <w:rPr>
          <w:rFonts w:ascii="Verdana" w:hAnsi="Verdana"/>
          <w:b w:val="0"/>
        </w:rPr>
        <w:t xml:space="preserve"> 29</w:t>
      </w:r>
      <w:r w:rsidR="0063293A">
        <w:rPr>
          <w:rFonts w:ascii="Verdana" w:hAnsi="Verdana"/>
          <w:b w:val="0"/>
        </w:rPr>
        <w:t>.2.</w:t>
      </w:r>
    </w:p>
    <w:p w14:paraId="3878A63E" w14:textId="77777777" w:rsidR="0063293A" w:rsidRDefault="005315B7" w:rsidP="003350EF">
      <w:pPr>
        <w:pStyle w:val="ClauseLevel1Heading"/>
        <w:widowControl/>
        <w:adjustRightInd/>
        <w:spacing w:before="120"/>
        <w:ind w:left="720" w:hanging="720"/>
        <w:jc w:val="both"/>
        <w:rPr>
          <w:rFonts w:ascii="Verdana" w:hAnsi="Verdana"/>
          <w:b w:val="0"/>
          <w:color w:val="auto"/>
        </w:rPr>
      </w:pPr>
      <w:r>
        <w:rPr>
          <w:rFonts w:ascii="Verdana" w:hAnsi="Verdana"/>
          <w:b w:val="0"/>
          <w:color w:val="auto"/>
        </w:rPr>
        <w:t>29</w:t>
      </w:r>
      <w:r w:rsidR="0063293A">
        <w:rPr>
          <w:rFonts w:ascii="Verdana" w:hAnsi="Verdana"/>
          <w:b w:val="0"/>
          <w:color w:val="auto"/>
        </w:rPr>
        <w:t>.2</w:t>
      </w:r>
      <w:r w:rsidR="0063293A">
        <w:rPr>
          <w:rFonts w:ascii="Verdana" w:hAnsi="Verdana"/>
          <w:b w:val="0"/>
          <w:color w:val="auto"/>
        </w:rPr>
        <w:tab/>
        <w:t>If a demand, notice or other communication is given by email then:</w:t>
      </w:r>
    </w:p>
    <w:p w14:paraId="078E6747" w14:textId="77777777" w:rsidR="0063293A" w:rsidRDefault="0063293A" w:rsidP="003350EF">
      <w:pPr>
        <w:pStyle w:val="Level5Number"/>
        <w:spacing w:before="120" w:after="0"/>
        <w:jc w:val="both"/>
        <w:rPr>
          <w:rFonts w:ascii="Verdana" w:hAnsi="Verdana"/>
        </w:rPr>
      </w:pPr>
      <w:r w:rsidRPr="0063293A">
        <w:rPr>
          <w:rFonts w:ascii="Verdana" w:hAnsi="Verdana"/>
        </w:rPr>
        <w:t xml:space="preserve"> it is deemed to be served on the day of transmission provided that a read receipt is duly requested and a delivery confirmation </w:t>
      </w:r>
      <w:r>
        <w:rPr>
          <w:rFonts w:ascii="Verdana" w:hAnsi="Verdana"/>
        </w:rPr>
        <w:t xml:space="preserve"> and/or such other evidence of delivery is received before 5pm; or</w:t>
      </w:r>
    </w:p>
    <w:p w14:paraId="7D1CBE98" w14:textId="77777777" w:rsidR="0063293A" w:rsidRDefault="0063293A" w:rsidP="003350EF">
      <w:pPr>
        <w:pStyle w:val="Level5Number"/>
        <w:spacing w:before="120" w:after="120"/>
        <w:jc w:val="both"/>
        <w:rPr>
          <w:rFonts w:ascii="Verdana" w:hAnsi="Verdana"/>
        </w:rPr>
      </w:pPr>
      <w:r>
        <w:rPr>
          <w:rFonts w:ascii="Verdana" w:hAnsi="Verdana"/>
        </w:rPr>
        <w:lastRenderedPageBreak/>
        <w:t>on the next following Business Day if the relevant delivery confirmation receipt or such other evidence of delivery is received after 5pm but before midnight on a Business Day; or</w:t>
      </w:r>
    </w:p>
    <w:p w14:paraId="52C8C913" w14:textId="77777777" w:rsidR="0063293A" w:rsidRDefault="0063293A" w:rsidP="00A62FCF">
      <w:pPr>
        <w:pStyle w:val="Level5Number"/>
        <w:jc w:val="both"/>
        <w:rPr>
          <w:rFonts w:ascii="Verdana" w:hAnsi="Verdana"/>
        </w:rPr>
      </w:pPr>
      <w:r>
        <w:rPr>
          <w:rFonts w:ascii="Verdana" w:hAnsi="Verdana"/>
        </w:rPr>
        <w:t xml:space="preserve">on the next following Business Day if the relevant delivery confirmation receipt or other such evidence of delivery is received on a day which is not a Business Day. </w:t>
      </w:r>
    </w:p>
    <w:p w14:paraId="7BD6C17B" w14:textId="77777777" w:rsidR="0063293A" w:rsidRPr="00A8301A" w:rsidRDefault="005315B7" w:rsidP="00397CEA">
      <w:pPr>
        <w:pStyle w:val="Level5Number"/>
        <w:numPr>
          <w:ilvl w:val="0"/>
          <w:numId w:val="0"/>
        </w:numPr>
        <w:ind w:left="709" w:hanging="709"/>
        <w:jc w:val="both"/>
      </w:pPr>
      <w:r>
        <w:rPr>
          <w:rFonts w:ascii="Verdana" w:hAnsi="Verdana"/>
        </w:rPr>
        <w:t>29</w:t>
      </w:r>
      <w:r w:rsidR="0063293A">
        <w:rPr>
          <w:rFonts w:ascii="Verdana" w:hAnsi="Verdana"/>
        </w:rPr>
        <w:t>.3</w:t>
      </w:r>
      <w:r w:rsidR="0063293A">
        <w:rPr>
          <w:rFonts w:ascii="Verdana" w:hAnsi="Verdana"/>
        </w:rPr>
        <w:tab/>
        <w:t>If an automatic electronic notification is received by the sender within twenty four (24</w:t>
      </w:r>
      <w:r w:rsidR="00DC6ACF">
        <w:rPr>
          <w:rFonts w:ascii="Verdana" w:hAnsi="Verdana"/>
        </w:rPr>
        <w:t>)</w:t>
      </w:r>
      <w:r w:rsidR="0063293A">
        <w:rPr>
          <w:rFonts w:ascii="Verdana" w:hAnsi="Verdana"/>
        </w:rPr>
        <w:t xml:space="preserve"> hours after sending the email informing the sender that the email has not been delivered to the recipient, or that the recipient is out of the office, the email shall be deemed not to have been served by email and shall instead be deemed to have been served on the day the posted notice would have been deemed to have been serv</w:t>
      </w:r>
      <w:r>
        <w:rPr>
          <w:rFonts w:ascii="Verdana" w:hAnsi="Verdana"/>
        </w:rPr>
        <w:t xml:space="preserve">ed in accordance with </w:t>
      </w:r>
      <w:r w:rsidR="00C87876">
        <w:rPr>
          <w:rFonts w:ascii="Verdana" w:hAnsi="Verdana"/>
        </w:rPr>
        <w:t>Condition</w:t>
      </w:r>
      <w:r>
        <w:rPr>
          <w:rFonts w:ascii="Verdana" w:hAnsi="Verdana"/>
        </w:rPr>
        <w:t xml:space="preserve"> 29</w:t>
      </w:r>
      <w:r w:rsidR="0063293A">
        <w:rPr>
          <w:rFonts w:ascii="Verdana" w:hAnsi="Verdana"/>
        </w:rPr>
        <w:t>.1.</w:t>
      </w:r>
    </w:p>
    <w:p w14:paraId="78C974E1" w14:textId="77777777" w:rsidR="00D7777F" w:rsidRPr="00A0215E" w:rsidRDefault="00D7777F" w:rsidP="00D7777F">
      <w:pPr>
        <w:pStyle w:val="Default"/>
        <w:numPr>
          <w:ilvl w:val="0"/>
          <w:numId w:val="21"/>
        </w:numPr>
        <w:ind w:hanging="720"/>
        <w:rPr>
          <w:rFonts w:ascii="Verdana" w:hAnsi="Verdana"/>
          <w:b/>
          <w:bCs/>
          <w:sz w:val="20"/>
          <w:szCs w:val="20"/>
        </w:rPr>
      </w:pPr>
      <w:bookmarkStart w:id="18" w:name="a566377"/>
      <w:bookmarkStart w:id="19" w:name="_Hlk58493773"/>
      <w:bookmarkStart w:id="20" w:name="_Toc427235380"/>
      <w:bookmarkStart w:id="21" w:name="a810324"/>
      <w:r w:rsidRPr="00A0215E">
        <w:rPr>
          <w:rFonts w:ascii="Verdana" w:hAnsi="Verdana"/>
          <w:b/>
          <w:bCs/>
          <w:sz w:val="20"/>
          <w:szCs w:val="20"/>
        </w:rPr>
        <w:t xml:space="preserve">EQUALITY, DIVERSITY AND HUMAN RIGHTS </w:t>
      </w:r>
    </w:p>
    <w:p w14:paraId="6395DCD6" w14:textId="77777777" w:rsidR="00D7777F" w:rsidRPr="00DC224A" w:rsidRDefault="00D7777F" w:rsidP="00D7777F">
      <w:pPr>
        <w:pStyle w:val="Default"/>
        <w:ind w:left="720"/>
        <w:rPr>
          <w:rFonts w:ascii="Verdana" w:hAnsi="Verdana"/>
          <w:b/>
          <w:bCs/>
          <w:sz w:val="22"/>
          <w:szCs w:val="22"/>
        </w:rPr>
      </w:pPr>
    </w:p>
    <w:p w14:paraId="0745FCC0" w14:textId="77777777" w:rsidR="00D7777F" w:rsidRPr="00D7777F" w:rsidRDefault="00D7777F" w:rsidP="003350EF">
      <w:pPr>
        <w:pStyle w:val="Level5Number"/>
        <w:numPr>
          <w:ilvl w:val="0"/>
          <w:numId w:val="0"/>
        </w:numPr>
        <w:spacing w:after="120"/>
        <w:ind w:left="709" w:hanging="709"/>
        <w:jc w:val="both"/>
        <w:rPr>
          <w:rFonts w:ascii="Verdana" w:hAnsi="Verdana"/>
        </w:rPr>
      </w:pPr>
      <w:r>
        <w:rPr>
          <w:rFonts w:ascii="Verdana" w:hAnsi="Verdana"/>
        </w:rPr>
        <w:t>30.</w:t>
      </w:r>
      <w:r>
        <w:rPr>
          <w:rFonts w:ascii="Verdana" w:hAnsi="Verdana"/>
        </w:rPr>
        <w:tab/>
      </w:r>
      <w:r w:rsidRPr="00D7777F">
        <w:rPr>
          <w:rFonts w:ascii="Verdana" w:hAnsi="Verdana"/>
        </w:rPr>
        <w:t xml:space="preserve">The </w:t>
      </w:r>
      <w:r w:rsidR="003350EF">
        <w:rPr>
          <w:rFonts w:ascii="Verdana" w:hAnsi="Verdana"/>
        </w:rPr>
        <w:t>Service Provider</w:t>
      </w:r>
      <w:r w:rsidRPr="00D7777F">
        <w:rPr>
          <w:rFonts w:ascii="Verdana" w:hAnsi="Verdana"/>
        </w:rPr>
        <w:t xml:space="preserve"> must follow all applicable equality law when they perform their obligations under the Contract, including:</w:t>
      </w:r>
    </w:p>
    <w:p w14:paraId="22FE00A8"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(a) </w:t>
      </w:r>
      <w:r w:rsidRPr="00D7777F">
        <w:rPr>
          <w:rFonts w:ascii="Verdana" w:hAnsi="Verdana"/>
        </w:rPr>
        <w:tab/>
        <w:t xml:space="preserve">protections against discrimination on the grounds of race, sex, gender reassignment, religion or belief, disability, sexual orientation, pregnancy, maternity, age or otherwise; </w:t>
      </w:r>
    </w:p>
    <w:p w14:paraId="056BFBA3"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(b) </w:t>
      </w:r>
      <w:r w:rsidRPr="00D7777F">
        <w:rPr>
          <w:rFonts w:ascii="Verdana" w:hAnsi="Verdana"/>
        </w:rPr>
        <w:tab/>
        <w:t xml:space="preserve">any other requirements and instructions which the Council reasonably imposes related to Equality Law. </w:t>
      </w:r>
    </w:p>
    <w:p w14:paraId="1AA13E16" w14:textId="77777777" w:rsidR="00D7777F" w:rsidRPr="00DC224A" w:rsidRDefault="00D7777F" w:rsidP="00D7777F">
      <w:pPr>
        <w:pStyle w:val="Default"/>
        <w:ind w:left="720"/>
        <w:rPr>
          <w:rFonts w:ascii="Verdana" w:hAnsi="Verdana"/>
          <w:color w:val="auto"/>
          <w:sz w:val="22"/>
          <w:szCs w:val="22"/>
        </w:rPr>
      </w:pPr>
    </w:p>
    <w:p w14:paraId="36D7895D" w14:textId="77777777" w:rsidR="00D7777F" w:rsidRPr="00036906" w:rsidRDefault="00036906" w:rsidP="00036906">
      <w:pPr>
        <w:pStyle w:val="Level5Number"/>
        <w:numPr>
          <w:ilvl w:val="0"/>
          <w:numId w:val="0"/>
        </w:numPr>
        <w:ind w:left="709" w:hanging="709"/>
        <w:jc w:val="both"/>
        <w:rPr>
          <w:rFonts w:ascii="Verdana" w:hAnsi="Verdana"/>
        </w:rPr>
      </w:pPr>
      <w:r>
        <w:rPr>
          <w:rFonts w:ascii="Verdana" w:hAnsi="Verdana"/>
        </w:rPr>
        <w:t>30.1</w:t>
      </w:r>
      <w:r>
        <w:rPr>
          <w:rFonts w:ascii="Verdana" w:hAnsi="Verdana"/>
        </w:rPr>
        <w:tab/>
      </w:r>
      <w:r w:rsidR="00D7777F" w:rsidRPr="00036906">
        <w:rPr>
          <w:rFonts w:ascii="Verdana" w:hAnsi="Verdana"/>
        </w:rPr>
        <w:t xml:space="preserve">The </w:t>
      </w:r>
      <w:r w:rsidR="003350EF">
        <w:rPr>
          <w:rFonts w:ascii="Verdana" w:hAnsi="Verdana"/>
        </w:rPr>
        <w:t>Service Provider</w:t>
      </w:r>
      <w:r w:rsidR="00D7777F" w:rsidRPr="00036906">
        <w:rPr>
          <w:rFonts w:ascii="Verdana" w:hAnsi="Verdana"/>
        </w:rPr>
        <w:t xml:space="preserve"> must take all necessary steps, and inform the </w:t>
      </w:r>
      <w:r w:rsidR="00D7777F">
        <w:rPr>
          <w:rFonts w:ascii="Verdana" w:hAnsi="Verdana"/>
        </w:rPr>
        <w:t>Council</w:t>
      </w:r>
      <w:r w:rsidR="00D7777F" w:rsidRPr="00036906">
        <w:rPr>
          <w:rFonts w:ascii="Verdana" w:hAnsi="Verdana"/>
        </w:rPr>
        <w:t xml:space="preserve"> of the steps taken, to prevent anything that is considered to be unlawful discrimination by any court or tribunal, or the Equality and Human Rights Commission (or any successor organisation) when working on the Contract.</w:t>
      </w:r>
    </w:p>
    <w:p w14:paraId="05BD978B" w14:textId="77777777" w:rsidR="00106838" w:rsidRPr="00106838" w:rsidRDefault="00106838" w:rsidP="00106838">
      <w:pPr>
        <w:pStyle w:val="Level1Heading"/>
        <w:numPr>
          <w:ilvl w:val="0"/>
          <w:numId w:val="21"/>
        </w:numPr>
        <w:tabs>
          <w:tab w:val="clear" w:pos="851"/>
          <w:tab w:val="clear" w:pos="960"/>
          <w:tab w:val="num" w:pos="709"/>
        </w:tabs>
        <w:spacing w:before="120" w:after="120"/>
        <w:ind w:hanging="720"/>
        <w:jc w:val="both"/>
        <w:rPr>
          <w:rFonts w:ascii="Verdana" w:hAnsi="Verdana" w:cs="Calibri"/>
          <w:sz w:val="20"/>
        </w:rPr>
      </w:pPr>
      <w:r w:rsidRPr="00106838">
        <w:rPr>
          <w:rFonts w:ascii="Verdana" w:hAnsi="Verdana" w:cs="Calibri"/>
          <w:sz w:val="20"/>
        </w:rPr>
        <w:t>COMPLIANCE WITH ANTI-SLAVERY AND HUMAN TRAFFICKING LAWS</w:t>
      </w:r>
      <w:bookmarkEnd w:id="18"/>
    </w:p>
    <w:p w14:paraId="556B7268" w14:textId="77777777" w:rsidR="00106838" w:rsidRPr="00106838" w:rsidRDefault="00106838" w:rsidP="003350EF">
      <w:pPr>
        <w:pStyle w:val="Level5Number"/>
        <w:numPr>
          <w:ilvl w:val="0"/>
          <w:numId w:val="0"/>
        </w:numPr>
        <w:spacing w:after="120"/>
        <w:ind w:left="709" w:hanging="709"/>
        <w:jc w:val="both"/>
        <w:rPr>
          <w:rFonts w:ascii="Verdana" w:hAnsi="Verdana"/>
        </w:rPr>
      </w:pPr>
      <w:bookmarkStart w:id="22" w:name="a83229"/>
      <w:r>
        <w:rPr>
          <w:rFonts w:ascii="Verdana" w:hAnsi="Verdana"/>
        </w:rPr>
        <w:t>3</w:t>
      </w:r>
      <w:r w:rsidR="00036906">
        <w:rPr>
          <w:rFonts w:ascii="Verdana" w:hAnsi="Verdana"/>
        </w:rPr>
        <w:t>1</w:t>
      </w:r>
      <w:r>
        <w:rPr>
          <w:rFonts w:ascii="Verdana" w:hAnsi="Verdana"/>
        </w:rPr>
        <w:t>.1</w:t>
      </w:r>
      <w:r>
        <w:rPr>
          <w:rFonts w:ascii="Verdana" w:hAnsi="Verdana"/>
        </w:rPr>
        <w:tab/>
      </w:r>
      <w:r w:rsidRPr="00106838">
        <w:rPr>
          <w:rFonts w:ascii="Verdana" w:hAnsi="Verdana"/>
        </w:rPr>
        <w:t xml:space="preserve">In performing its obligations under the agreement, the </w:t>
      </w:r>
      <w:r w:rsidR="003350EF">
        <w:rPr>
          <w:rFonts w:ascii="Verdana" w:hAnsi="Verdana"/>
        </w:rPr>
        <w:t>Service Provider</w:t>
      </w:r>
      <w:r w:rsidRPr="00106838">
        <w:rPr>
          <w:rFonts w:ascii="Verdana" w:hAnsi="Verdana"/>
        </w:rPr>
        <w:t xml:space="preserve"> shall:</w:t>
      </w:r>
      <w:bookmarkEnd w:id="22"/>
    </w:p>
    <w:p w14:paraId="1610E17E"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3" w:name="a311954"/>
      <w:r w:rsidRPr="00106838">
        <w:rPr>
          <w:rFonts w:ascii="Verdana" w:hAnsi="Verdana" w:cs="Calibri"/>
        </w:rPr>
        <w:t xml:space="preserve">comply with all applicable anti-slavery and human trafficking laws, statutes, regulations and codes from time to time in force including the Modern Slavery Act 2015; </w:t>
      </w:r>
      <w:bookmarkEnd w:id="23"/>
    </w:p>
    <w:p w14:paraId="20A74CDB"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4" w:name="a747706"/>
      <w:r w:rsidRPr="00106838">
        <w:rPr>
          <w:rFonts w:ascii="Verdana" w:hAnsi="Verdana" w:cs="Calibri"/>
        </w:rPr>
        <w:t xml:space="preserve">include in contracts with its direct subcontractors and </w:t>
      </w:r>
      <w:r w:rsidR="003350EF">
        <w:rPr>
          <w:rFonts w:ascii="Verdana" w:hAnsi="Verdana" w:cs="Calibri"/>
        </w:rPr>
        <w:t>Service Provider</w:t>
      </w:r>
      <w:r w:rsidRPr="00106838">
        <w:rPr>
          <w:rFonts w:ascii="Verdana" w:hAnsi="Verdana" w:cs="Calibri"/>
        </w:rPr>
        <w:t xml:space="preserve">s provisions which are at least as onerous as those set out in this clause </w:t>
      </w:r>
      <w:r>
        <w:rPr>
          <w:rFonts w:ascii="Verdana" w:hAnsi="Verdana" w:cs="Calibri"/>
        </w:rPr>
        <w:t>3</w:t>
      </w:r>
      <w:bookmarkEnd w:id="24"/>
      <w:r w:rsidR="00036906">
        <w:rPr>
          <w:rFonts w:ascii="Verdana" w:hAnsi="Verdana" w:cs="Calibri"/>
        </w:rPr>
        <w:t>1</w:t>
      </w:r>
      <w:r w:rsidRPr="00106838">
        <w:rPr>
          <w:rFonts w:ascii="Verdana" w:hAnsi="Verdana" w:cs="Calibri"/>
        </w:rPr>
        <w:t>;</w:t>
      </w:r>
    </w:p>
    <w:p w14:paraId="4D3C3C3C"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5" w:name="a485669"/>
      <w:r w:rsidRPr="00106838">
        <w:rPr>
          <w:rFonts w:ascii="Verdana" w:hAnsi="Verdana" w:cs="Calibri"/>
        </w:rPr>
        <w:lastRenderedPageBreak/>
        <w:t>notify the Customer as soon as it becomes aware of any actual or suspected slavery or human trafficking in a supply chain which has a connection with this agreement</w:t>
      </w:r>
      <w:bookmarkEnd w:id="25"/>
      <w:r w:rsidRPr="00106838">
        <w:rPr>
          <w:rFonts w:ascii="Verdana" w:hAnsi="Verdana" w:cs="Calibri"/>
        </w:rPr>
        <w:t>;</w:t>
      </w:r>
    </w:p>
    <w:p w14:paraId="1ADF9900"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6" w:name="a363496"/>
      <w:r w:rsidRPr="00106838">
        <w:rPr>
          <w:rFonts w:ascii="Verdana" w:hAnsi="Verdana" w:cs="Calibri"/>
        </w:rPr>
        <w:t xml:space="preserve">maintain a complete set of records to trace the supply chain of all Services provided to the Customer in connection with this Agreement and permit the Customer and its third party representatives to inspect the </w:t>
      </w:r>
      <w:r w:rsidR="003350EF">
        <w:rPr>
          <w:rFonts w:ascii="Verdana" w:hAnsi="Verdana" w:cs="Calibri"/>
        </w:rPr>
        <w:t>Service Provider</w:t>
      </w:r>
      <w:r w:rsidRPr="00106838">
        <w:rPr>
          <w:rFonts w:ascii="Verdana" w:hAnsi="Verdana" w:cs="Calibri"/>
        </w:rPr>
        <w:t xml:space="preserve">'s premises, records, and to meet the </w:t>
      </w:r>
      <w:r w:rsidR="003350EF">
        <w:rPr>
          <w:rFonts w:ascii="Verdana" w:hAnsi="Verdana" w:cs="Calibri"/>
        </w:rPr>
        <w:t>Service Provider</w:t>
      </w:r>
      <w:r w:rsidRPr="00106838">
        <w:rPr>
          <w:rFonts w:ascii="Verdana" w:hAnsi="Verdana" w:cs="Calibri"/>
        </w:rPr>
        <w:t xml:space="preserve">'s personnel to audit the </w:t>
      </w:r>
      <w:r w:rsidR="003350EF">
        <w:rPr>
          <w:rFonts w:ascii="Verdana" w:hAnsi="Verdana" w:cs="Calibri"/>
        </w:rPr>
        <w:t>Service Provider</w:t>
      </w:r>
      <w:r w:rsidRPr="00106838">
        <w:rPr>
          <w:rFonts w:ascii="Verdana" w:hAnsi="Verdana" w:cs="Calibri"/>
        </w:rPr>
        <w:t xml:space="preserve">'s compliance with its obligations under this clause </w:t>
      </w:r>
      <w:r>
        <w:rPr>
          <w:rFonts w:ascii="Verdana" w:hAnsi="Verdana" w:cs="Calibri"/>
        </w:rPr>
        <w:t>3</w:t>
      </w:r>
      <w:r w:rsidR="00036906">
        <w:rPr>
          <w:rFonts w:ascii="Verdana" w:hAnsi="Verdana" w:cs="Calibri"/>
        </w:rPr>
        <w:t>1</w:t>
      </w:r>
      <w:r w:rsidRPr="00106838">
        <w:rPr>
          <w:rFonts w:ascii="Verdana" w:hAnsi="Verdana" w:cs="Calibri"/>
        </w:rPr>
        <w:t>.</w:t>
      </w:r>
      <w:bookmarkEnd w:id="26"/>
    </w:p>
    <w:p w14:paraId="0EFD4841" w14:textId="77777777" w:rsidR="00106838" w:rsidRPr="00106838" w:rsidRDefault="00106838" w:rsidP="00106838">
      <w:pPr>
        <w:pStyle w:val="Level5Number"/>
        <w:numPr>
          <w:ilvl w:val="0"/>
          <w:numId w:val="0"/>
        </w:numPr>
        <w:ind w:left="709" w:hanging="709"/>
        <w:jc w:val="both"/>
        <w:rPr>
          <w:rFonts w:ascii="Verdana" w:hAnsi="Verdana"/>
        </w:rPr>
      </w:pPr>
      <w:bookmarkStart w:id="27" w:name="a679000"/>
      <w:r>
        <w:rPr>
          <w:rFonts w:ascii="Verdana" w:hAnsi="Verdana"/>
        </w:rPr>
        <w:t>3</w:t>
      </w:r>
      <w:r w:rsidR="00036906">
        <w:rPr>
          <w:rFonts w:ascii="Verdana" w:hAnsi="Verdana"/>
        </w:rPr>
        <w:t>1</w:t>
      </w:r>
      <w:r>
        <w:rPr>
          <w:rFonts w:ascii="Verdana" w:hAnsi="Verdana"/>
        </w:rPr>
        <w:t>.2</w:t>
      </w:r>
      <w:r>
        <w:rPr>
          <w:rFonts w:ascii="Verdana" w:hAnsi="Verdana"/>
        </w:rPr>
        <w:tab/>
      </w:r>
      <w:r w:rsidRPr="00106838">
        <w:rPr>
          <w:rFonts w:ascii="Verdana" w:hAnsi="Verdana"/>
        </w:rPr>
        <w:t xml:space="preserve">The </w:t>
      </w:r>
      <w:r w:rsidR="003350EF">
        <w:rPr>
          <w:rFonts w:ascii="Verdana" w:hAnsi="Verdana"/>
        </w:rPr>
        <w:t>Service Provider</w:t>
      </w:r>
      <w:r w:rsidRPr="00106838">
        <w:rPr>
          <w:rFonts w:ascii="Verdana" w:hAnsi="Verdana"/>
        </w:rPr>
        <w:t xml:space="preserve"> represents and warrants that at the date of this agreement it not has been convicted of any offence involving slavery and human trafficking; nor has it been the subject of any investigation, inquiry or enforcement proceedings regarding any offence or alleged offence of or in connection with slavery and human trafficking.</w:t>
      </w:r>
      <w:bookmarkEnd w:id="27"/>
    </w:p>
    <w:p w14:paraId="25C9A262" w14:textId="77777777" w:rsidR="00106838" w:rsidRPr="00106838" w:rsidRDefault="00106838" w:rsidP="00106838">
      <w:pPr>
        <w:pStyle w:val="Level5Number"/>
        <w:numPr>
          <w:ilvl w:val="0"/>
          <w:numId w:val="0"/>
        </w:numPr>
        <w:ind w:left="709" w:hanging="709"/>
        <w:jc w:val="both"/>
        <w:rPr>
          <w:rFonts w:ascii="Verdana" w:hAnsi="Verdana"/>
        </w:rPr>
      </w:pPr>
      <w:bookmarkStart w:id="28" w:name="a96463"/>
      <w:r>
        <w:rPr>
          <w:rFonts w:ascii="Verdana" w:hAnsi="Verdana"/>
        </w:rPr>
        <w:t>3</w:t>
      </w:r>
      <w:r w:rsidR="00036906">
        <w:rPr>
          <w:rFonts w:ascii="Verdana" w:hAnsi="Verdana"/>
        </w:rPr>
        <w:t>1</w:t>
      </w:r>
      <w:r>
        <w:rPr>
          <w:rFonts w:ascii="Verdana" w:hAnsi="Verdana"/>
        </w:rPr>
        <w:t>.3</w:t>
      </w:r>
      <w:r>
        <w:rPr>
          <w:rFonts w:ascii="Verdana" w:hAnsi="Verdana"/>
        </w:rPr>
        <w:tab/>
      </w:r>
      <w:r w:rsidRPr="00106838">
        <w:rPr>
          <w:rFonts w:ascii="Verdana" w:hAnsi="Verdana"/>
        </w:rPr>
        <w:t xml:space="preserve">The Customer may terminate the agreement with immediate effect by giving written notice to the </w:t>
      </w:r>
      <w:r w:rsidR="003350EF">
        <w:rPr>
          <w:rFonts w:ascii="Verdana" w:hAnsi="Verdana"/>
        </w:rPr>
        <w:t>Service Provider</w:t>
      </w:r>
      <w:r w:rsidRPr="00106838">
        <w:rPr>
          <w:rFonts w:ascii="Verdana" w:hAnsi="Verdana"/>
        </w:rPr>
        <w:t xml:space="preserve"> if the </w:t>
      </w:r>
      <w:r w:rsidR="003350EF">
        <w:rPr>
          <w:rFonts w:ascii="Verdana" w:hAnsi="Verdana"/>
        </w:rPr>
        <w:t>Service Provider</w:t>
      </w:r>
      <w:r w:rsidRPr="00106838">
        <w:rPr>
          <w:rFonts w:ascii="Verdana" w:hAnsi="Verdana"/>
        </w:rPr>
        <w:t xml:space="preserve"> commits a breach of this clause </w:t>
      </w:r>
      <w:r>
        <w:rPr>
          <w:rFonts w:ascii="Verdana" w:hAnsi="Verdana"/>
        </w:rPr>
        <w:t>3</w:t>
      </w:r>
      <w:r w:rsidRPr="00106838">
        <w:rPr>
          <w:rFonts w:ascii="Verdana" w:hAnsi="Verdana"/>
        </w:rPr>
        <w:fldChar w:fldCharType="begin"/>
      </w:r>
      <w:r w:rsidRPr="00106838">
        <w:rPr>
          <w:rFonts w:ascii="Verdana" w:hAnsi="Verdana"/>
        </w:rPr>
        <w:instrText xml:space="preserve">REF "a566377" \h \n \* MERGEFORMAT </w:instrText>
      </w:r>
      <w:r w:rsidRPr="00106838">
        <w:rPr>
          <w:rFonts w:ascii="Verdana" w:hAnsi="Verdana"/>
        </w:rPr>
      </w:r>
      <w:r w:rsidRPr="00106838">
        <w:rPr>
          <w:rFonts w:ascii="Verdana" w:hAnsi="Verdana"/>
        </w:rPr>
        <w:fldChar w:fldCharType="separate"/>
      </w:r>
      <w:r w:rsidRPr="00106838">
        <w:rPr>
          <w:rFonts w:ascii="Verdana" w:hAnsi="Verdana"/>
        </w:rPr>
        <w:t>1</w:t>
      </w:r>
      <w:r w:rsidRPr="00106838">
        <w:rPr>
          <w:rFonts w:ascii="Verdana" w:hAnsi="Verdana"/>
        </w:rPr>
        <w:fldChar w:fldCharType="end"/>
      </w:r>
      <w:r w:rsidRPr="00106838">
        <w:rPr>
          <w:rFonts w:ascii="Verdana" w:hAnsi="Verdana"/>
        </w:rPr>
        <w:t>.</w:t>
      </w:r>
      <w:bookmarkEnd w:id="28"/>
    </w:p>
    <w:bookmarkEnd w:id="19"/>
    <w:p w14:paraId="436748FE" w14:textId="77777777" w:rsidR="00397CEA" w:rsidRPr="00397CEA" w:rsidRDefault="00397CEA" w:rsidP="00397CEA">
      <w:pPr>
        <w:pStyle w:val="ClauseLevel1Heading"/>
        <w:widowControl/>
        <w:numPr>
          <w:ilvl w:val="0"/>
          <w:numId w:val="21"/>
        </w:numPr>
        <w:adjustRightInd/>
        <w:ind w:hanging="720"/>
        <w:jc w:val="both"/>
        <w:rPr>
          <w:rFonts w:ascii="Verdana" w:hAnsi="Verdana"/>
          <w:bCs w:val="0"/>
          <w:color w:val="auto"/>
        </w:rPr>
      </w:pPr>
      <w:r w:rsidRPr="00397CEA">
        <w:rPr>
          <w:rFonts w:ascii="Verdana" w:hAnsi="Verdana"/>
          <w:bCs w:val="0"/>
          <w:color w:val="auto"/>
        </w:rPr>
        <w:t>COUNTERPARTS</w:t>
      </w:r>
      <w:bookmarkEnd w:id="20"/>
      <w:bookmarkEnd w:id="21"/>
    </w:p>
    <w:p w14:paraId="6C68055F" w14:textId="77777777" w:rsidR="00397CEA" w:rsidRPr="00397CEA" w:rsidRDefault="00397CEA" w:rsidP="00397CEA">
      <w:pPr>
        <w:ind w:left="720"/>
      </w:pPr>
    </w:p>
    <w:p w14:paraId="6DA30A31" w14:textId="77777777" w:rsidR="00397CEA" w:rsidRPr="00397CEA" w:rsidRDefault="00397CEA" w:rsidP="00397CEA">
      <w:pPr>
        <w:pStyle w:val="ClauseLevel1Continued"/>
        <w:widowControl/>
        <w:adjustRightInd/>
        <w:ind w:left="720"/>
        <w:rPr>
          <w:rFonts w:ascii="Verdana" w:hAnsi="Verdana"/>
        </w:rPr>
      </w:pPr>
      <w:r w:rsidRPr="00397CEA">
        <w:rPr>
          <w:rFonts w:ascii="Verdana" w:hAnsi="Verdana"/>
        </w:rPr>
        <w:t>This agreement may be executed in any number of counterparts, each of which, when executed and delivered, shall constitute a duplicate original, but all the counterparts shall together constitute the one agreement.</w:t>
      </w:r>
    </w:p>
    <w:p w14:paraId="22CADD3C" w14:textId="77777777" w:rsidR="00397CEA" w:rsidRDefault="00397CEA" w:rsidP="00A62FCF">
      <w:pPr>
        <w:pStyle w:val="ClauseLevel1Continued"/>
        <w:widowControl/>
        <w:adjustRightInd/>
        <w:ind w:left="720" w:hanging="720"/>
        <w:rPr>
          <w:rFonts w:ascii="Verdana" w:hAnsi="Verdana"/>
          <w:b/>
        </w:rPr>
      </w:pPr>
    </w:p>
    <w:p w14:paraId="5B95FBC5" w14:textId="77777777" w:rsidR="003350EF" w:rsidRDefault="003350EF" w:rsidP="00A62FCF">
      <w:pPr>
        <w:pStyle w:val="ClauseLevel1Continued"/>
        <w:widowControl/>
        <w:adjustRightInd/>
        <w:ind w:left="720" w:hanging="720"/>
        <w:rPr>
          <w:rFonts w:ascii="Verdana" w:hAnsi="Verdana"/>
          <w:b/>
        </w:rPr>
      </w:pPr>
    </w:p>
    <w:p w14:paraId="23E89E84" w14:textId="77777777" w:rsidR="003350EF" w:rsidRDefault="003350EF" w:rsidP="00A62FCF">
      <w:pPr>
        <w:pStyle w:val="ClauseLevel1Continued"/>
        <w:widowControl/>
        <w:adjustRightInd/>
        <w:ind w:left="720" w:hanging="720"/>
        <w:rPr>
          <w:rFonts w:ascii="Verdana" w:hAnsi="Verdana"/>
          <w:b/>
        </w:rPr>
      </w:pPr>
    </w:p>
    <w:p w14:paraId="2E1601A6" w14:textId="77777777" w:rsidR="005D0893" w:rsidRDefault="005D0893" w:rsidP="00397CEA">
      <w:pPr>
        <w:pStyle w:val="ClauseLevel1Continued"/>
        <w:widowControl/>
        <w:numPr>
          <w:ilvl w:val="0"/>
          <w:numId w:val="21"/>
        </w:numPr>
        <w:adjustRightInd/>
        <w:ind w:hanging="720"/>
        <w:rPr>
          <w:rFonts w:ascii="Verdana" w:hAnsi="Verdana"/>
          <w:b/>
        </w:rPr>
      </w:pPr>
      <w:r>
        <w:rPr>
          <w:rFonts w:ascii="Verdana" w:hAnsi="Verdana"/>
          <w:b/>
        </w:rPr>
        <w:t>GOVERNING LAW &amp; JURISDICTION</w:t>
      </w:r>
    </w:p>
    <w:p w14:paraId="1D4A1306" w14:textId="77777777" w:rsidR="005D0893" w:rsidRDefault="005D0893" w:rsidP="00A62FCF">
      <w:pPr>
        <w:jc w:val="both"/>
      </w:pPr>
    </w:p>
    <w:p w14:paraId="3DC89F3A" w14:textId="77777777" w:rsidR="005D0893" w:rsidRDefault="005D0893" w:rsidP="00A62FCF">
      <w:pPr>
        <w:pStyle w:val="ClauseLevel1Continued"/>
        <w:widowControl/>
        <w:adjustRightInd/>
        <w:ind w:left="720"/>
        <w:rPr>
          <w:rFonts w:ascii="Verdana" w:hAnsi="Verdana"/>
        </w:rPr>
      </w:pPr>
      <w:r>
        <w:rPr>
          <w:rFonts w:ascii="Verdana" w:hAnsi="Verdana"/>
        </w:rPr>
        <w:t>The Agreement shall in all respects be construed and interpreted in accordance with the laws of England and Wales and the English courts shall have exclusive jurisdiction to settle any disputes which may arise between the Parties out of or in connection with the Agreement.</w:t>
      </w:r>
    </w:p>
    <w:p w14:paraId="549149F0" w14:textId="77777777" w:rsidR="00991900" w:rsidRPr="007C6837" w:rsidRDefault="00991900" w:rsidP="00991900">
      <w:pPr>
        <w:pStyle w:val="NENormal"/>
        <w:rPr>
          <w:rFonts w:ascii="Verdana" w:hAnsi="Verdana"/>
          <w:sz w:val="20"/>
          <w:szCs w:val="20"/>
        </w:rPr>
      </w:pPr>
    </w:p>
    <w:p w14:paraId="64CE5C2B" w14:textId="77777777" w:rsidR="00991900" w:rsidRPr="00991900" w:rsidRDefault="00A0215E" w:rsidP="00991900">
      <w:pPr>
        <w:pStyle w:val="ClauseLevel1Continued"/>
        <w:widowControl/>
        <w:numPr>
          <w:ilvl w:val="0"/>
          <w:numId w:val="21"/>
        </w:numPr>
        <w:adjustRightInd/>
        <w:ind w:hanging="720"/>
        <w:rPr>
          <w:rFonts w:ascii="Verdana" w:hAnsi="Verdana"/>
          <w:b/>
        </w:rPr>
      </w:pPr>
      <w:r w:rsidRPr="00991900">
        <w:rPr>
          <w:rFonts w:ascii="Verdana" w:hAnsi="Verdana"/>
          <w:b/>
        </w:rPr>
        <w:t>ELECTR</w:t>
      </w:r>
      <w:bookmarkStart w:id="29" w:name="LastEdit"/>
      <w:bookmarkEnd w:id="29"/>
      <w:r w:rsidRPr="00991900">
        <w:rPr>
          <w:rFonts w:ascii="Verdana" w:hAnsi="Verdana"/>
          <w:b/>
        </w:rPr>
        <w:t>ONIC SIGNATURES</w:t>
      </w:r>
    </w:p>
    <w:p w14:paraId="5BB2D19C" w14:textId="77777777" w:rsidR="00991900" w:rsidRPr="007C6837" w:rsidRDefault="00991900" w:rsidP="00991900">
      <w:pPr>
        <w:pStyle w:val="NENormal"/>
        <w:rPr>
          <w:rFonts w:ascii="Verdana" w:hAnsi="Verdana"/>
          <w:sz w:val="20"/>
          <w:szCs w:val="20"/>
        </w:rPr>
      </w:pPr>
    </w:p>
    <w:p w14:paraId="76202E67" w14:textId="77777777" w:rsidR="00991900"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Each Party agrees to sign this Agreement by electronic signature (whatever form</w:t>
      </w:r>
      <w:r>
        <w:rPr>
          <w:rFonts w:ascii="Verdana" w:hAnsi="Verdana"/>
          <w:sz w:val="20"/>
          <w:szCs w:val="20"/>
        </w:rPr>
        <w:t xml:space="preserve"> the</w:t>
      </w:r>
      <w:r w:rsidRPr="007C6837">
        <w:rPr>
          <w:rFonts w:ascii="Verdana" w:hAnsi="Verdana"/>
          <w:sz w:val="20"/>
          <w:szCs w:val="20"/>
        </w:rPr>
        <w:t xml:space="preserve"> </w:t>
      </w:r>
      <w:r>
        <w:rPr>
          <w:rFonts w:ascii="Verdana" w:hAnsi="Verdana"/>
          <w:sz w:val="20"/>
          <w:szCs w:val="20"/>
        </w:rPr>
        <w:t xml:space="preserve"> </w:t>
      </w:r>
      <w:r w:rsidRPr="007C6837">
        <w:rPr>
          <w:rFonts w:ascii="Verdana" w:hAnsi="Verdana"/>
          <w:sz w:val="20"/>
          <w:szCs w:val="20"/>
        </w:rPr>
        <w:t xml:space="preserve">electronic signature takes) and that this method of signature is as conclusive of our intention to be bound by this Agreement as if signed by each Party's </w:t>
      </w:r>
      <w:r>
        <w:rPr>
          <w:rFonts w:ascii="Verdana" w:hAnsi="Verdana"/>
          <w:sz w:val="20"/>
          <w:szCs w:val="20"/>
        </w:rPr>
        <w:t>m</w:t>
      </w:r>
      <w:r w:rsidRPr="007C6837">
        <w:rPr>
          <w:rFonts w:ascii="Verdana" w:hAnsi="Verdana"/>
          <w:sz w:val="20"/>
          <w:szCs w:val="20"/>
        </w:rPr>
        <w:t>anuscript</w:t>
      </w:r>
    </w:p>
    <w:p w14:paraId="4BA1125D" w14:textId="77777777" w:rsidR="00991900" w:rsidRPr="007C6837"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signature.</w:t>
      </w:r>
    </w:p>
    <w:p w14:paraId="7D4A57D1" w14:textId="77777777" w:rsidR="00EF1054" w:rsidRPr="008F4833" w:rsidRDefault="00EF1054" w:rsidP="00A62FCF">
      <w:pPr>
        <w:keepLines/>
        <w:spacing w:line="264" w:lineRule="auto"/>
        <w:ind w:left="720" w:hanging="720"/>
        <w:jc w:val="both"/>
        <w:rPr>
          <w:rFonts w:ascii="Verdana" w:hAnsi="Verdana"/>
          <w:b/>
        </w:rPr>
      </w:pPr>
    </w:p>
    <w:p w14:paraId="2817EB8E" w14:textId="77777777" w:rsidR="00EF1054" w:rsidRDefault="00EF1054" w:rsidP="00A62FCF">
      <w:pPr>
        <w:keepLines/>
        <w:spacing w:line="264" w:lineRule="auto"/>
        <w:jc w:val="both"/>
        <w:rPr>
          <w:rFonts w:ascii="Verdana" w:hAnsi="Verdana"/>
        </w:rPr>
      </w:pPr>
      <w:r>
        <w:rPr>
          <w:rFonts w:ascii="Verdana" w:hAnsi="Verdana" w:cs="Arial"/>
          <w:b/>
        </w:rPr>
        <w:t>IN WITNESS</w:t>
      </w:r>
      <w:r>
        <w:rPr>
          <w:rFonts w:ascii="Verdana" w:hAnsi="Verdana" w:cs="Arial"/>
        </w:rPr>
        <w:t xml:space="preserve"> whereof this Contract has been executed by the Parties hereto and is intended to be and is hereby delivered on the day and year first above written.</w:t>
      </w:r>
    </w:p>
    <w:p w14:paraId="38B47F87" w14:textId="77777777" w:rsidR="00EF1054" w:rsidRDefault="00EF1054" w:rsidP="00A62FCF">
      <w:pPr>
        <w:pStyle w:val="ClauseLevel1Continued"/>
        <w:widowControl/>
        <w:adjustRightInd/>
        <w:ind w:left="720"/>
        <w:rPr>
          <w:rFonts w:ascii="Verdana" w:hAnsi="Verdana"/>
        </w:rPr>
      </w:pPr>
    </w:p>
    <w:p w14:paraId="7F8D28D1" w14:textId="77777777" w:rsidR="00EF1054" w:rsidRDefault="00EF1054" w:rsidP="00EF1054">
      <w:pPr>
        <w:tabs>
          <w:tab w:val="left" w:pos="567"/>
          <w:tab w:val="left" w:pos="1418"/>
          <w:tab w:val="left" w:pos="2410"/>
          <w:tab w:val="left" w:pos="3544"/>
          <w:tab w:val="right" w:pos="7938"/>
        </w:tabs>
        <w:spacing w:line="264" w:lineRule="auto"/>
        <w:jc w:val="both"/>
        <w:rPr>
          <w:rFonts w:ascii="Verdana" w:hAnsi="Verdana" w:cs="Arial"/>
          <w:b/>
        </w:rPr>
      </w:pPr>
    </w:p>
    <w:p w14:paraId="6563E4C4" w14:textId="77777777" w:rsidR="00EF1054" w:rsidRPr="00784AA9" w:rsidRDefault="00114BFA" w:rsidP="00EF1054">
      <w:pPr>
        <w:tabs>
          <w:tab w:val="left" w:pos="2340"/>
        </w:tabs>
        <w:spacing w:line="360" w:lineRule="auto"/>
        <w:ind w:left="709" w:hanging="709"/>
        <w:rPr>
          <w:rFonts w:ascii="Verdana" w:hAnsi="Verdana" w:cs="Arial"/>
          <w:color w:val="000000"/>
          <w:sz w:val="22"/>
          <w:szCs w:val="22"/>
        </w:rPr>
      </w:pPr>
      <w:r>
        <w:rPr>
          <w:rFonts w:ascii="Verdana" w:hAnsi="Verdana" w:cs="Arial"/>
          <w:color w:val="000000"/>
          <w:sz w:val="22"/>
          <w:szCs w:val="22"/>
        </w:rPr>
        <w:t xml:space="preserve">Signed on behalf of </w:t>
      </w:r>
      <w:r>
        <w:rPr>
          <w:rFonts w:ascii="Verdana" w:hAnsi="Verdana" w:cs="Arial"/>
          <w:color w:val="000000"/>
          <w:sz w:val="22"/>
          <w:szCs w:val="22"/>
        </w:rPr>
        <w:tab/>
      </w:r>
      <w:r>
        <w:rPr>
          <w:rFonts w:ascii="Verdana" w:hAnsi="Verdana" w:cs="Arial"/>
          <w:color w:val="000000"/>
          <w:sz w:val="22"/>
          <w:szCs w:val="22"/>
        </w:rPr>
        <w:tab/>
      </w:r>
      <w:r w:rsidR="00EF1054">
        <w:rPr>
          <w:rFonts w:ascii="Verdana" w:hAnsi="Verdana" w:cs="Arial"/>
          <w:color w:val="000000"/>
          <w:sz w:val="22"/>
          <w:szCs w:val="22"/>
        </w:rPr>
        <w:tab/>
      </w:r>
      <w:r w:rsidR="00EF1054">
        <w:rPr>
          <w:rFonts w:ascii="Verdana" w:hAnsi="Verdana" w:cs="Arial"/>
          <w:color w:val="000000"/>
          <w:sz w:val="22"/>
          <w:szCs w:val="22"/>
        </w:rPr>
        <w:tab/>
        <w:t>)</w:t>
      </w:r>
    </w:p>
    <w:p w14:paraId="444C235F"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b/>
          <w:color w:val="000000"/>
          <w:sz w:val="22"/>
          <w:szCs w:val="22"/>
        </w:rPr>
        <w:t>THE COUNCIL</w:t>
      </w:r>
      <w:r w:rsidR="003350EF">
        <w:rPr>
          <w:rFonts w:ascii="Verdana" w:hAnsi="Verdana" w:cs="Arial"/>
          <w:b/>
          <w:color w:val="000000"/>
          <w:sz w:val="22"/>
          <w:szCs w:val="22"/>
        </w:rPr>
        <w:t xml:space="preserve"> OF THE ISLES OF SCILLY</w:t>
      </w:r>
      <w:r>
        <w:rPr>
          <w:rFonts w:ascii="Verdana" w:hAnsi="Verdana" w:cs="Arial"/>
          <w:color w:val="000000"/>
          <w:sz w:val="22"/>
          <w:szCs w:val="22"/>
        </w:rPr>
        <w:tab/>
      </w:r>
      <w:r w:rsidRPr="00784AA9">
        <w:rPr>
          <w:rFonts w:ascii="Verdana" w:hAnsi="Verdana" w:cs="Arial"/>
          <w:color w:val="000000"/>
          <w:sz w:val="22"/>
          <w:szCs w:val="22"/>
        </w:rPr>
        <w:t>)</w:t>
      </w:r>
    </w:p>
    <w:p w14:paraId="37F5CA21"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B582CED" w14:textId="77777777" w:rsidR="00EF1054" w:rsidRDefault="00EF1054" w:rsidP="00EF1054">
      <w:pPr>
        <w:tabs>
          <w:tab w:val="left" w:pos="2340"/>
        </w:tabs>
        <w:spacing w:line="360" w:lineRule="auto"/>
        <w:ind w:left="709" w:hanging="709"/>
        <w:rPr>
          <w:rFonts w:ascii="Verdana" w:hAnsi="Verdana" w:cs="Arial"/>
          <w:color w:val="000000"/>
          <w:sz w:val="22"/>
          <w:szCs w:val="22"/>
        </w:rPr>
      </w:pPr>
    </w:p>
    <w:p w14:paraId="30C0713E"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1C515CA"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color w:val="000000"/>
          <w:sz w:val="22"/>
          <w:szCs w:val="22"/>
        </w:rPr>
        <w:t>Authorised Officer:</w:t>
      </w:r>
      <w:r w:rsidRPr="00784AA9">
        <w:rPr>
          <w:rFonts w:ascii="Verdana" w:hAnsi="Verdana" w:cs="Arial"/>
          <w:color w:val="000000"/>
          <w:sz w:val="22"/>
          <w:szCs w:val="22"/>
        </w:rPr>
        <w:tab/>
        <w:t>………………………………………………</w:t>
      </w:r>
    </w:p>
    <w:p w14:paraId="60E1BE0C"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4F44C021" w14:textId="77777777" w:rsidR="00EF1054" w:rsidRPr="00784AA9" w:rsidRDefault="00EF1054" w:rsidP="00EF1054">
      <w:pPr>
        <w:tabs>
          <w:tab w:val="left" w:pos="2340"/>
        </w:tabs>
        <w:spacing w:line="360" w:lineRule="auto"/>
        <w:ind w:left="709" w:hanging="709"/>
        <w:rPr>
          <w:rFonts w:ascii="Verdana" w:hAnsi="Verdana" w:cs="Arial"/>
          <w:b/>
          <w:color w:val="000000"/>
          <w:sz w:val="22"/>
          <w:szCs w:val="22"/>
        </w:rPr>
      </w:pPr>
      <w:r w:rsidRPr="00784AA9">
        <w:rPr>
          <w:rFonts w:ascii="Verdana" w:hAnsi="Verdana" w:cs="Arial"/>
          <w:color w:val="000000"/>
          <w:sz w:val="22"/>
          <w:szCs w:val="22"/>
        </w:rPr>
        <w:t>Print Name:</w:t>
      </w:r>
      <w:r w:rsidRPr="00784AA9">
        <w:rPr>
          <w:rFonts w:ascii="Verdana" w:hAnsi="Verdana" w:cs="Arial"/>
          <w:color w:val="000000"/>
          <w:sz w:val="22"/>
          <w:szCs w:val="22"/>
        </w:rPr>
        <w:tab/>
        <w:t>………………………………………………</w:t>
      </w:r>
    </w:p>
    <w:p w14:paraId="1B8B8FCD" w14:textId="77777777" w:rsidR="00EF1054" w:rsidRDefault="00EF1054" w:rsidP="00EF1054">
      <w:pPr>
        <w:tabs>
          <w:tab w:val="left" w:pos="2340"/>
        </w:tabs>
        <w:ind w:left="709" w:hanging="709"/>
        <w:rPr>
          <w:rFonts w:ascii="Verdana" w:hAnsi="Verdana" w:cs="Arial"/>
          <w:color w:val="000000"/>
          <w:sz w:val="22"/>
          <w:szCs w:val="22"/>
        </w:rPr>
      </w:pPr>
    </w:p>
    <w:p w14:paraId="54186ED5" w14:textId="77777777" w:rsidR="00991900" w:rsidRDefault="00991900" w:rsidP="00EF1054">
      <w:pPr>
        <w:tabs>
          <w:tab w:val="left" w:pos="2340"/>
        </w:tabs>
        <w:spacing w:line="360" w:lineRule="auto"/>
        <w:ind w:left="709" w:hanging="709"/>
        <w:rPr>
          <w:rFonts w:ascii="Verdana" w:hAnsi="Verdana" w:cs="Arial"/>
          <w:color w:val="000000"/>
        </w:rPr>
      </w:pPr>
    </w:p>
    <w:p w14:paraId="4860C688" w14:textId="77777777" w:rsidR="00991900" w:rsidRDefault="00991900" w:rsidP="00EF1054">
      <w:pPr>
        <w:tabs>
          <w:tab w:val="left" w:pos="2340"/>
        </w:tabs>
        <w:spacing w:line="360" w:lineRule="auto"/>
        <w:ind w:left="709" w:hanging="709"/>
        <w:rPr>
          <w:rFonts w:ascii="Verdana" w:hAnsi="Verdana" w:cs="Arial"/>
          <w:color w:val="000000"/>
        </w:rPr>
      </w:pPr>
    </w:p>
    <w:p w14:paraId="43AD317D" w14:textId="77777777" w:rsidR="00991900" w:rsidRDefault="00991900" w:rsidP="00EF1054">
      <w:pPr>
        <w:tabs>
          <w:tab w:val="left" w:pos="2340"/>
        </w:tabs>
        <w:spacing w:line="360" w:lineRule="auto"/>
        <w:ind w:left="709" w:hanging="709"/>
        <w:rPr>
          <w:rFonts w:ascii="Verdana" w:hAnsi="Verdana" w:cs="Arial"/>
          <w:color w:val="000000"/>
        </w:rPr>
      </w:pPr>
    </w:p>
    <w:p w14:paraId="66505955" w14:textId="77777777" w:rsidR="000A27FF" w:rsidRDefault="000A27FF" w:rsidP="00EF1054">
      <w:pPr>
        <w:tabs>
          <w:tab w:val="left" w:pos="2340"/>
        </w:tabs>
        <w:spacing w:line="360" w:lineRule="auto"/>
        <w:ind w:left="709" w:hanging="709"/>
        <w:rPr>
          <w:rFonts w:ascii="Verdana" w:hAnsi="Verdana" w:cs="Arial"/>
          <w:color w:val="000000"/>
        </w:rPr>
      </w:pPr>
    </w:p>
    <w:p w14:paraId="337FF250" w14:textId="77777777" w:rsidR="00EF1054" w:rsidRDefault="00114BFA" w:rsidP="00EF1054">
      <w:pPr>
        <w:tabs>
          <w:tab w:val="left" w:pos="2340"/>
        </w:tabs>
        <w:spacing w:line="360" w:lineRule="auto"/>
        <w:ind w:left="709" w:hanging="709"/>
        <w:rPr>
          <w:rFonts w:ascii="Verdana" w:hAnsi="Verdana" w:cs="Arial"/>
          <w:color w:val="000000"/>
        </w:rPr>
      </w:pPr>
      <w:r>
        <w:rPr>
          <w:rFonts w:ascii="Verdana" w:hAnsi="Verdana" w:cs="Arial"/>
          <w:color w:val="000000"/>
        </w:rPr>
        <w:t xml:space="preserve">Executed by </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w:t>
      </w:r>
    </w:p>
    <w:p w14:paraId="4E7FB822" w14:textId="77777777" w:rsidR="00EF1054" w:rsidRPr="00241D1A" w:rsidRDefault="00114BFA" w:rsidP="00EF1054">
      <w:pPr>
        <w:tabs>
          <w:tab w:val="left" w:pos="2340"/>
        </w:tabs>
        <w:spacing w:line="360" w:lineRule="auto"/>
        <w:ind w:left="709" w:hanging="709"/>
        <w:rPr>
          <w:rFonts w:ascii="Verdana" w:hAnsi="Verdana" w:cs="Arial"/>
          <w:b/>
          <w:color w:val="000000"/>
        </w:rPr>
      </w:pPr>
      <w:r>
        <w:rPr>
          <w:rFonts w:ascii="Verdana" w:hAnsi="Verdana" w:cs="Arial"/>
          <w:color w:val="000000"/>
        </w:rPr>
        <w:t>[</w:t>
      </w:r>
      <w:r w:rsidR="003350EF">
        <w:rPr>
          <w:rFonts w:ascii="Verdana" w:hAnsi="Verdana" w:cs="Arial"/>
          <w:color w:val="000000"/>
        </w:rPr>
        <w:t>Insert company name</w:t>
      </w:r>
      <w:r>
        <w:rPr>
          <w:rFonts w:ascii="Verdana" w:hAnsi="Verdana" w:cs="Arial"/>
          <w:color w:val="000000"/>
        </w:rPr>
        <w:t>]</w:t>
      </w:r>
      <w:r>
        <w:rPr>
          <w:rFonts w:ascii="Verdana" w:hAnsi="Verdana" w:cs="Arial"/>
          <w:color w:val="000000"/>
        </w:rPr>
        <w:tab/>
      </w:r>
      <w:r>
        <w:rPr>
          <w:rFonts w:ascii="Verdana" w:hAnsi="Verdana" w:cs="Arial"/>
          <w:color w:val="000000"/>
        </w:rPr>
        <w:tab/>
      </w:r>
      <w:r w:rsidR="00EF1054">
        <w:rPr>
          <w:rFonts w:ascii="Verdana" w:hAnsi="Verdana" w:cs="Arial"/>
          <w:color w:val="000000"/>
        </w:rPr>
        <w:t xml:space="preserve"> </w:t>
      </w:r>
      <w:r w:rsidR="00EF1054">
        <w:rPr>
          <w:rFonts w:ascii="Verdana" w:hAnsi="Verdana" w:cs="Arial"/>
          <w:color w:val="000000"/>
        </w:rPr>
        <w:tab/>
        <w:t>)</w:t>
      </w:r>
    </w:p>
    <w:p w14:paraId="14C7DEB9" w14:textId="77777777" w:rsidR="00EF1054" w:rsidRPr="00241D1A" w:rsidRDefault="00114BFA" w:rsidP="00114BFA">
      <w:pPr>
        <w:tabs>
          <w:tab w:val="left" w:pos="2340"/>
          <w:tab w:val="left" w:pos="5529"/>
        </w:tabs>
        <w:spacing w:line="360" w:lineRule="auto"/>
        <w:ind w:left="709" w:hanging="709"/>
        <w:rPr>
          <w:rFonts w:ascii="Verdana" w:hAnsi="Verdana" w:cs="Arial"/>
          <w:color w:val="000000"/>
        </w:rPr>
      </w:pPr>
      <w:r>
        <w:rPr>
          <w:rFonts w:ascii="Verdana" w:hAnsi="Verdana" w:cs="Arial"/>
          <w:color w:val="000000"/>
        </w:rPr>
        <w:t>Acting by:</w:t>
      </w:r>
    </w:p>
    <w:p w14:paraId="52B82809" w14:textId="77777777" w:rsidR="00EF1054" w:rsidRPr="00241D1A" w:rsidRDefault="00EF1054" w:rsidP="00EF1054">
      <w:pPr>
        <w:tabs>
          <w:tab w:val="left" w:pos="2340"/>
        </w:tabs>
        <w:spacing w:line="360" w:lineRule="auto"/>
        <w:ind w:left="709" w:hanging="709"/>
        <w:rPr>
          <w:rFonts w:ascii="Verdana" w:hAnsi="Verdana" w:cs="Arial"/>
          <w:color w:val="000000"/>
        </w:rPr>
      </w:pPr>
    </w:p>
    <w:p w14:paraId="7DE4D062" w14:textId="77777777" w:rsidR="00EF1054" w:rsidRDefault="00EF1054" w:rsidP="00EF1054">
      <w:pPr>
        <w:tabs>
          <w:tab w:val="left" w:pos="2340"/>
        </w:tabs>
        <w:spacing w:line="360" w:lineRule="auto"/>
        <w:ind w:left="709" w:hanging="709"/>
        <w:rPr>
          <w:rFonts w:ascii="Verdana" w:hAnsi="Verdana" w:cs="Arial"/>
          <w:color w:val="000000"/>
        </w:rPr>
      </w:pPr>
    </w:p>
    <w:p w14:paraId="4E1B4E1D" w14:textId="77777777" w:rsidR="00EF1054" w:rsidRDefault="00EF1054" w:rsidP="00EF1054">
      <w:pPr>
        <w:tabs>
          <w:tab w:val="left" w:pos="2340"/>
        </w:tabs>
        <w:spacing w:line="360" w:lineRule="auto"/>
        <w:ind w:left="709" w:hanging="709"/>
        <w:rPr>
          <w:rFonts w:ascii="Verdana" w:hAnsi="Verdana" w:cs="Arial"/>
          <w:color w:val="000000"/>
        </w:rPr>
      </w:pPr>
    </w:p>
    <w:p w14:paraId="08909AF6" w14:textId="77777777" w:rsidR="00EF1054" w:rsidRDefault="00EF1054" w:rsidP="00EF1054">
      <w:pPr>
        <w:tabs>
          <w:tab w:val="left" w:pos="2340"/>
        </w:tabs>
        <w:spacing w:line="360" w:lineRule="auto"/>
        <w:ind w:left="709" w:hanging="709"/>
        <w:rPr>
          <w:rFonts w:ascii="Verdana" w:hAnsi="Verdana" w:cs="Arial"/>
          <w:color w:val="000000"/>
        </w:rPr>
      </w:pPr>
      <w:r w:rsidRPr="00241D1A">
        <w:rPr>
          <w:rFonts w:ascii="Verdana" w:hAnsi="Verdana" w:cs="Arial"/>
          <w:color w:val="000000"/>
        </w:rPr>
        <w:t>Signed</w:t>
      </w:r>
      <w:r>
        <w:rPr>
          <w:rFonts w:ascii="Verdana" w:hAnsi="Verdana" w:cs="Arial"/>
          <w:color w:val="000000"/>
        </w:rPr>
        <w:t>: ……………………………………………………………………………</w:t>
      </w:r>
    </w:p>
    <w:p w14:paraId="2E957C7A" w14:textId="77777777" w:rsidR="00EF1054"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Director</w:t>
      </w:r>
    </w:p>
    <w:p w14:paraId="37D51522" w14:textId="77777777" w:rsidR="003350EF"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Print Name: …</w:t>
      </w:r>
      <w:r w:rsidRPr="00241D1A">
        <w:rPr>
          <w:rFonts w:ascii="Verdana" w:hAnsi="Verdana" w:cs="Arial"/>
          <w:color w:val="000000"/>
        </w:rPr>
        <w:t>……………………………</w:t>
      </w:r>
      <w:r>
        <w:rPr>
          <w:rFonts w:ascii="Verdana" w:hAnsi="Verdana" w:cs="Arial"/>
          <w:color w:val="000000"/>
        </w:rPr>
        <w:t>……………………………………</w:t>
      </w:r>
    </w:p>
    <w:p w14:paraId="049897C4" w14:textId="77777777" w:rsidR="00EF1054" w:rsidRDefault="003350EF" w:rsidP="00EF1054">
      <w:pPr>
        <w:tabs>
          <w:tab w:val="left" w:pos="2340"/>
        </w:tabs>
        <w:spacing w:line="360" w:lineRule="auto"/>
        <w:ind w:left="709" w:hanging="709"/>
        <w:rPr>
          <w:rFonts w:ascii="Verdana" w:hAnsi="Verdana" w:cs="Arial"/>
          <w:color w:val="000000"/>
        </w:rPr>
      </w:pPr>
      <w:r>
        <w:rPr>
          <w:rFonts w:ascii="Verdana" w:hAnsi="Verdana" w:cs="Arial"/>
          <w:color w:val="000000"/>
        </w:rPr>
        <w:br w:type="page"/>
      </w:r>
    </w:p>
    <w:p w14:paraId="6D02E895"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lastRenderedPageBreak/>
        <w:t>SCHEDULE 1</w:t>
      </w:r>
    </w:p>
    <w:p w14:paraId="23A186AE" w14:textId="77777777" w:rsid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t>SPECIFICATION</w:t>
      </w:r>
    </w:p>
    <w:p w14:paraId="06B88014" w14:textId="77777777" w:rsidR="003350EF" w:rsidRDefault="003350EF" w:rsidP="003350EF">
      <w:pPr>
        <w:tabs>
          <w:tab w:val="left" w:pos="2340"/>
        </w:tabs>
        <w:spacing w:line="360" w:lineRule="auto"/>
        <w:ind w:left="709" w:hanging="709"/>
        <w:jc w:val="center"/>
        <w:rPr>
          <w:rFonts w:ascii="Verdana" w:hAnsi="Verdana" w:cs="Arial"/>
          <w:b/>
          <w:bCs/>
          <w:color w:val="000000"/>
        </w:rPr>
      </w:pPr>
    </w:p>
    <w:p w14:paraId="6F1641F3"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br w:type="page"/>
      </w:r>
    </w:p>
    <w:p w14:paraId="43ECFA71"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lastRenderedPageBreak/>
        <w:t>SCHEDULE 2</w:t>
      </w:r>
    </w:p>
    <w:p w14:paraId="7550A1EE"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PAYMENT SCHEDULE</w:t>
      </w:r>
    </w:p>
    <w:sectPr w:rsidR="003350EF" w:rsidRPr="003350EF" w:rsidSect="00301D6B">
      <w:type w:val="continuous"/>
      <w:pgSz w:w="11909" w:h="16834" w:code="9"/>
      <w:pgMar w:top="720" w:right="1049" w:bottom="1440" w:left="1366" w:header="720" w:footer="72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D18C" w14:textId="77777777" w:rsidR="009D693E" w:rsidRDefault="009D693E">
      <w:r>
        <w:separator/>
      </w:r>
    </w:p>
  </w:endnote>
  <w:endnote w:type="continuationSeparator" w:id="0">
    <w:p w14:paraId="1DFC8171" w14:textId="77777777" w:rsidR="009D693E" w:rsidRDefault="009D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DD3B" w14:textId="77777777" w:rsidR="009D693E" w:rsidRDefault="009D693E">
      <w:r>
        <w:separator/>
      </w:r>
    </w:p>
  </w:footnote>
  <w:footnote w:type="continuationSeparator" w:id="0">
    <w:p w14:paraId="5A1CC6CF" w14:textId="77777777" w:rsidR="009D693E" w:rsidRDefault="009D6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C8"/>
    <w:multiLevelType w:val="hybridMultilevel"/>
    <w:tmpl w:val="C934426E"/>
    <w:lvl w:ilvl="0" w:tplc="91807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B0C29"/>
    <w:multiLevelType w:val="hybridMultilevel"/>
    <w:tmpl w:val="4AF04436"/>
    <w:lvl w:ilvl="0" w:tplc="8256B8AC">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EBF40BA"/>
    <w:multiLevelType w:val="hybridMultilevel"/>
    <w:tmpl w:val="ADB81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B680E"/>
    <w:multiLevelType w:val="hybridMultilevel"/>
    <w:tmpl w:val="CB422AAE"/>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55953"/>
    <w:multiLevelType w:val="multilevel"/>
    <w:tmpl w:val="B0FA061E"/>
    <w:lvl w:ilvl="0">
      <w:start w:val="4"/>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05197C"/>
    <w:multiLevelType w:val="hybridMultilevel"/>
    <w:tmpl w:val="99BC4C2E"/>
    <w:lvl w:ilvl="0" w:tplc="4A20FB40">
      <w:start w:val="1"/>
      <w:numFmt w:val="upperLetter"/>
      <w:lvlText w:val="(%1)"/>
      <w:lvlJc w:val="left"/>
      <w:pPr>
        <w:ind w:left="1080" w:hanging="360"/>
      </w:pPr>
      <w:rPr>
        <w:rFonts w:ascii="Verdana" w:hAnsi="Verdana" w:hint="default"/>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45021B4F"/>
    <w:multiLevelType w:val="multilevel"/>
    <w:tmpl w:val="B0FA061E"/>
    <w:lvl w:ilvl="0">
      <w:start w:val="3"/>
      <w:numFmt w:val="decimal"/>
      <w:lvlText w:val="%1"/>
      <w:lvlJc w:val="left"/>
      <w:pPr>
        <w:ind w:left="510" w:hanging="51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55C6617F"/>
    <w:multiLevelType w:val="multilevel"/>
    <w:tmpl w:val="28D84946"/>
    <w:lvl w:ilvl="0">
      <w:start w:val="3"/>
      <w:numFmt w:val="decimal"/>
      <w:lvlText w:val="%1"/>
      <w:lvlJc w:val="left"/>
      <w:pPr>
        <w:ind w:left="510" w:hanging="510"/>
      </w:pPr>
    </w:lvl>
    <w:lvl w:ilvl="1">
      <w:start w:val="2"/>
      <w:numFmt w:val="decimal"/>
      <w:lvlText w:val="%1.%2"/>
      <w:lvlJc w:val="left"/>
      <w:pPr>
        <w:ind w:left="1080" w:hanging="720"/>
      </w:p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580154E2"/>
    <w:multiLevelType w:val="hybridMultilevel"/>
    <w:tmpl w:val="4B124292"/>
    <w:lvl w:ilvl="0" w:tplc="98D49D98">
      <w:start w:val="1"/>
      <w:numFmt w:val="lowerLetter"/>
      <w:lvlText w:val="(%1)"/>
      <w:lvlJc w:val="left"/>
      <w:pPr>
        <w:ind w:left="2554" w:hanging="360"/>
      </w:pPr>
    </w:lvl>
    <w:lvl w:ilvl="1" w:tplc="08090019">
      <w:start w:val="1"/>
      <w:numFmt w:val="lowerLetter"/>
      <w:lvlText w:val="%2."/>
      <w:lvlJc w:val="left"/>
      <w:pPr>
        <w:ind w:left="3274" w:hanging="360"/>
      </w:pPr>
    </w:lvl>
    <w:lvl w:ilvl="2" w:tplc="0809001B">
      <w:start w:val="1"/>
      <w:numFmt w:val="lowerRoman"/>
      <w:lvlText w:val="%3."/>
      <w:lvlJc w:val="right"/>
      <w:pPr>
        <w:ind w:left="3994" w:hanging="180"/>
      </w:pPr>
    </w:lvl>
    <w:lvl w:ilvl="3" w:tplc="0809000F">
      <w:start w:val="1"/>
      <w:numFmt w:val="decimal"/>
      <w:lvlText w:val="%4."/>
      <w:lvlJc w:val="left"/>
      <w:pPr>
        <w:ind w:left="4714" w:hanging="360"/>
      </w:pPr>
    </w:lvl>
    <w:lvl w:ilvl="4" w:tplc="08090019">
      <w:start w:val="1"/>
      <w:numFmt w:val="lowerLetter"/>
      <w:lvlText w:val="%5."/>
      <w:lvlJc w:val="left"/>
      <w:pPr>
        <w:ind w:left="5434" w:hanging="360"/>
      </w:pPr>
    </w:lvl>
    <w:lvl w:ilvl="5" w:tplc="0809001B">
      <w:start w:val="1"/>
      <w:numFmt w:val="lowerRoman"/>
      <w:lvlText w:val="%6."/>
      <w:lvlJc w:val="right"/>
      <w:pPr>
        <w:ind w:left="6154" w:hanging="180"/>
      </w:pPr>
    </w:lvl>
    <w:lvl w:ilvl="6" w:tplc="0809000F">
      <w:start w:val="1"/>
      <w:numFmt w:val="decimal"/>
      <w:lvlText w:val="%7."/>
      <w:lvlJc w:val="left"/>
      <w:pPr>
        <w:ind w:left="6874" w:hanging="360"/>
      </w:pPr>
    </w:lvl>
    <w:lvl w:ilvl="7" w:tplc="08090019">
      <w:start w:val="1"/>
      <w:numFmt w:val="lowerLetter"/>
      <w:lvlText w:val="%8."/>
      <w:lvlJc w:val="left"/>
      <w:pPr>
        <w:ind w:left="7594" w:hanging="360"/>
      </w:pPr>
    </w:lvl>
    <w:lvl w:ilvl="8" w:tplc="0809001B">
      <w:start w:val="1"/>
      <w:numFmt w:val="lowerRoman"/>
      <w:lvlText w:val="%9."/>
      <w:lvlJc w:val="right"/>
      <w:pPr>
        <w:ind w:left="8314" w:hanging="180"/>
      </w:pPr>
    </w:lvl>
  </w:abstractNum>
  <w:abstractNum w:abstractNumId="14" w15:restartNumberingAfterBreak="0">
    <w:nsid w:val="5B5934D8"/>
    <w:multiLevelType w:val="multilevel"/>
    <w:tmpl w:val="B11AB200"/>
    <w:lvl w:ilvl="0">
      <w:start w:val="2"/>
      <w:numFmt w:val="decimal"/>
      <w:pStyle w:val="Level1Heading"/>
      <w:lvlText w:val="%1"/>
      <w:lvlJc w:val="left"/>
      <w:pPr>
        <w:tabs>
          <w:tab w:val="num" w:pos="851"/>
        </w:tabs>
        <w:ind w:left="851" w:hanging="851"/>
      </w:pPr>
      <w:rPr>
        <w:rFonts w:ascii="Verdana" w:hAnsi="Verdana" w:hint="default"/>
        <w:b/>
        <w:sz w:val="20"/>
        <w:szCs w:val="20"/>
      </w:rPr>
    </w:lvl>
    <w:lvl w:ilvl="1">
      <w:start w:val="1"/>
      <w:numFmt w:val="decimal"/>
      <w:pStyle w:val="Level2Heading"/>
      <w:lvlText w:val="%1.%2"/>
      <w:lvlJc w:val="left"/>
      <w:pPr>
        <w:tabs>
          <w:tab w:val="num" w:pos="993"/>
        </w:tabs>
        <w:ind w:left="993" w:hanging="851"/>
      </w:pPr>
      <w:rPr>
        <w:b w:val="0"/>
        <w:sz w:val="20"/>
        <w:szCs w:val="20"/>
      </w:rPr>
    </w:lvl>
    <w:lvl w:ilvl="2">
      <w:start w:val="1"/>
      <w:numFmt w:val="decimal"/>
      <w:pStyle w:val="Level3Number"/>
      <w:lvlText w:val="%1.%2.%3"/>
      <w:lvlJc w:val="left"/>
      <w:pPr>
        <w:tabs>
          <w:tab w:val="num" w:pos="1751"/>
        </w:tabs>
        <w:ind w:left="1751" w:hanging="851"/>
      </w:pPr>
      <w:rPr>
        <w:b w:val="0"/>
        <w:sz w:val="22"/>
        <w:szCs w:val="22"/>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5" w15:restartNumberingAfterBreak="0">
    <w:nsid w:val="5BB337A4"/>
    <w:multiLevelType w:val="hybridMultilevel"/>
    <w:tmpl w:val="8020D8CE"/>
    <w:lvl w:ilvl="0" w:tplc="FFFFFFFF">
      <w:start w:val="1"/>
      <w:numFmt w:val="upperLetter"/>
      <w:pStyle w:val="Recitals"/>
      <w:lvlText w:val="(%1)"/>
      <w:lvlJc w:val="left"/>
      <w:pPr>
        <w:tabs>
          <w:tab w:val="num" w:pos="850"/>
        </w:tabs>
        <w:ind w:left="850" w:hanging="85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lvlText w:val="%1.%2"/>
      <w:lvlJc w:val="left"/>
      <w:pPr>
        <w:tabs>
          <w:tab w:val="num" w:pos="850"/>
        </w:tabs>
        <w:ind w:left="850" w:hanging="850"/>
      </w:pPr>
      <w:rPr>
        <w:caps w:val="0"/>
      </w:rPr>
    </w:lvl>
    <w:lvl w:ilvl="2">
      <w:start w:val="1"/>
      <w:numFmt w:val="lowerLetter"/>
      <w:lvlText w:val="(%3)"/>
      <w:lvlJc w:val="left"/>
      <w:pPr>
        <w:tabs>
          <w:tab w:val="num" w:pos="1418"/>
        </w:tabs>
        <w:ind w:left="1418" w:hanging="567"/>
      </w:pPr>
      <w:rPr>
        <w:caps w:val="0"/>
      </w:rPr>
    </w:lvl>
    <w:lvl w:ilvl="3">
      <w:start w:val="1"/>
      <w:numFmt w:val="lowerRoman"/>
      <w:lvlText w:val="(%4)"/>
      <w:lvlJc w:val="left"/>
      <w:pPr>
        <w:tabs>
          <w:tab w:val="num" w:pos="1985"/>
        </w:tabs>
        <w:ind w:left="1985" w:hanging="567"/>
      </w:pPr>
      <w:rPr>
        <w:caps w:val="0"/>
      </w:rPr>
    </w:lvl>
    <w:lvl w:ilvl="4">
      <w:start w:val="1"/>
      <w:numFmt w:val="upperLetter"/>
      <w:lvlText w:val="(%5)"/>
      <w:lvlJc w:val="left"/>
      <w:pPr>
        <w:tabs>
          <w:tab w:val="num" w:pos="2552"/>
        </w:tabs>
        <w:ind w:left="2552" w:hanging="567"/>
      </w:pPr>
      <w:rPr>
        <w:caps w:val="0"/>
      </w:rPr>
    </w:lvl>
    <w:lvl w:ilvl="5">
      <w:start w:val="1"/>
      <w:numFmt w:val="upperRoman"/>
      <w:lvlText w:val="(%6)"/>
      <w:lvlJc w:val="left"/>
      <w:pPr>
        <w:tabs>
          <w:tab w:val="num" w:pos="3119"/>
        </w:tabs>
        <w:ind w:left="3119" w:hanging="567"/>
      </w:pPr>
      <w:rPr>
        <w:caps w:val="0"/>
      </w:rPr>
    </w:lvl>
    <w:lvl w:ilvl="6">
      <w:start w:val="1"/>
      <w:numFmt w:val="lowerLetter"/>
      <w:lvlText w:val="%7)"/>
      <w:lvlJc w:val="left"/>
      <w:pPr>
        <w:tabs>
          <w:tab w:val="num" w:pos="3686"/>
        </w:tabs>
        <w:ind w:left="3686" w:hanging="567"/>
      </w:pPr>
      <w:rPr>
        <w:caps w:val="0"/>
      </w:rPr>
    </w:lvl>
    <w:lvl w:ilvl="7">
      <w:start w:val="1"/>
      <w:numFmt w:val="lowerRoman"/>
      <w:lvlText w:val="%8)"/>
      <w:lvlJc w:val="left"/>
      <w:pPr>
        <w:tabs>
          <w:tab w:val="num" w:pos="4253"/>
        </w:tabs>
        <w:ind w:left="4253" w:hanging="567"/>
      </w:pPr>
      <w:rPr>
        <w:caps w:val="0"/>
      </w:rPr>
    </w:lvl>
    <w:lvl w:ilvl="8">
      <w:start w:val="1"/>
      <w:numFmt w:val="upperLetter"/>
      <w:lvlText w:val="%9)"/>
      <w:lvlJc w:val="left"/>
      <w:pPr>
        <w:tabs>
          <w:tab w:val="num" w:pos="4820"/>
        </w:tabs>
        <w:ind w:left="4820" w:hanging="567"/>
      </w:pPr>
      <w:rPr>
        <w:caps w:val="0"/>
      </w:rPr>
    </w:lvl>
  </w:abstractNum>
  <w:abstractNum w:abstractNumId="17"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260"/>
        </w:tabs>
        <w:ind w:left="104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F12D43"/>
    <w:multiLevelType w:val="multilevel"/>
    <w:tmpl w:val="257A1506"/>
    <w:lvl w:ilvl="0">
      <w:start w:val="3"/>
      <w:numFmt w:val="decimal"/>
      <w:lvlText w:val="%1"/>
      <w:lvlJc w:val="left"/>
      <w:pPr>
        <w:ind w:left="510" w:hanging="51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15:restartNumberingAfterBreak="0">
    <w:nsid w:val="7E8D346D"/>
    <w:multiLevelType w:val="hybridMultilevel"/>
    <w:tmpl w:val="E5628EBE"/>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7"/>
  </w:num>
  <w:num w:numId="2">
    <w:abstractNumId w:val="3"/>
  </w:num>
  <w:num w:numId="3">
    <w:abstractNumId w:val="4"/>
  </w:num>
  <w:num w:numId="4">
    <w:abstractNumId w:val="2"/>
  </w:num>
  <w:num w:numId="5">
    <w:abstractNumId w:val="1"/>
  </w:num>
  <w:num w:numId="6">
    <w:abstractNumId w:val="8"/>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6"/>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1/2021 12:56"/>
  </w:docVars>
  <w:rsids>
    <w:rsidRoot w:val="0016062F"/>
    <w:rsid w:val="00024118"/>
    <w:rsid w:val="00024B91"/>
    <w:rsid w:val="00036906"/>
    <w:rsid w:val="00047777"/>
    <w:rsid w:val="00053FB5"/>
    <w:rsid w:val="00054375"/>
    <w:rsid w:val="00072305"/>
    <w:rsid w:val="00073FA9"/>
    <w:rsid w:val="00083094"/>
    <w:rsid w:val="0009087C"/>
    <w:rsid w:val="00093225"/>
    <w:rsid w:val="000A27FF"/>
    <w:rsid w:val="000A61EF"/>
    <w:rsid w:val="000B486E"/>
    <w:rsid w:val="000C0D96"/>
    <w:rsid w:val="000C4454"/>
    <w:rsid w:val="000C73E5"/>
    <w:rsid w:val="000E3C93"/>
    <w:rsid w:val="000E48BF"/>
    <w:rsid w:val="000F30C3"/>
    <w:rsid w:val="00102359"/>
    <w:rsid w:val="00106838"/>
    <w:rsid w:val="00113578"/>
    <w:rsid w:val="00114BFA"/>
    <w:rsid w:val="00114D2D"/>
    <w:rsid w:val="0011675A"/>
    <w:rsid w:val="00122812"/>
    <w:rsid w:val="00131AD5"/>
    <w:rsid w:val="001554A9"/>
    <w:rsid w:val="0016062F"/>
    <w:rsid w:val="00162FD1"/>
    <w:rsid w:val="00164777"/>
    <w:rsid w:val="00164F90"/>
    <w:rsid w:val="00190149"/>
    <w:rsid w:val="00191FCA"/>
    <w:rsid w:val="001A68E8"/>
    <w:rsid w:val="001B62E7"/>
    <w:rsid w:val="001C15EF"/>
    <w:rsid w:val="001D19D9"/>
    <w:rsid w:val="001D55FA"/>
    <w:rsid w:val="001E0CFB"/>
    <w:rsid w:val="001E3DC6"/>
    <w:rsid w:val="00210F11"/>
    <w:rsid w:val="00211548"/>
    <w:rsid w:val="00211D20"/>
    <w:rsid w:val="00214D88"/>
    <w:rsid w:val="0021635F"/>
    <w:rsid w:val="002173C3"/>
    <w:rsid w:val="00227F70"/>
    <w:rsid w:val="0023036E"/>
    <w:rsid w:val="00230D21"/>
    <w:rsid w:val="0023389C"/>
    <w:rsid w:val="002371AF"/>
    <w:rsid w:val="0024346D"/>
    <w:rsid w:val="002446F0"/>
    <w:rsid w:val="00244B10"/>
    <w:rsid w:val="002514D1"/>
    <w:rsid w:val="00260DC9"/>
    <w:rsid w:val="0026576F"/>
    <w:rsid w:val="002909BF"/>
    <w:rsid w:val="00290A9B"/>
    <w:rsid w:val="00291B39"/>
    <w:rsid w:val="002A5F35"/>
    <w:rsid w:val="002C3A01"/>
    <w:rsid w:val="002D0294"/>
    <w:rsid w:val="002D58DF"/>
    <w:rsid w:val="002E69EC"/>
    <w:rsid w:val="002F7F54"/>
    <w:rsid w:val="00301D6B"/>
    <w:rsid w:val="003100BF"/>
    <w:rsid w:val="00311234"/>
    <w:rsid w:val="00311863"/>
    <w:rsid w:val="00313160"/>
    <w:rsid w:val="00316D82"/>
    <w:rsid w:val="00323554"/>
    <w:rsid w:val="003250B6"/>
    <w:rsid w:val="0033091B"/>
    <w:rsid w:val="00331C85"/>
    <w:rsid w:val="00334105"/>
    <w:rsid w:val="003350EF"/>
    <w:rsid w:val="003370F0"/>
    <w:rsid w:val="0035344F"/>
    <w:rsid w:val="00357E5B"/>
    <w:rsid w:val="003735E3"/>
    <w:rsid w:val="0038054B"/>
    <w:rsid w:val="00384BCF"/>
    <w:rsid w:val="00384E8A"/>
    <w:rsid w:val="00397CEA"/>
    <w:rsid w:val="003A3F9E"/>
    <w:rsid w:val="003A585A"/>
    <w:rsid w:val="003B15A5"/>
    <w:rsid w:val="003B73FC"/>
    <w:rsid w:val="003C0239"/>
    <w:rsid w:val="003C3A3A"/>
    <w:rsid w:val="003C4100"/>
    <w:rsid w:val="003C6E1C"/>
    <w:rsid w:val="003D12F7"/>
    <w:rsid w:val="003D184B"/>
    <w:rsid w:val="003D5189"/>
    <w:rsid w:val="003E1DE2"/>
    <w:rsid w:val="003E54FA"/>
    <w:rsid w:val="003F2BC1"/>
    <w:rsid w:val="003F3501"/>
    <w:rsid w:val="00400B33"/>
    <w:rsid w:val="004015F0"/>
    <w:rsid w:val="0041487C"/>
    <w:rsid w:val="00421E31"/>
    <w:rsid w:val="004313B9"/>
    <w:rsid w:val="004347BF"/>
    <w:rsid w:val="00434853"/>
    <w:rsid w:val="00442432"/>
    <w:rsid w:val="004535EC"/>
    <w:rsid w:val="004638A6"/>
    <w:rsid w:val="004656EB"/>
    <w:rsid w:val="0046780B"/>
    <w:rsid w:val="00470A8A"/>
    <w:rsid w:val="00477078"/>
    <w:rsid w:val="00484AFF"/>
    <w:rsid w:val="0049688C"/>
    <w:rsid w:val="004A114B"/>
    <w:rsid w:val="004B04C9"/>
    <w:rsid w:val="004B148A"/>
    <w:rsid w:val="004B20F9"/>
    <w:rsid w:val="004B3E2A"/>
    <w:rsid w:val="004B4C90"/>
    <w:rsid w:val="004D05FE"/>
    <w:rsid w:val="004D0A58"/>
    <w:rsid w:val="004D1B77"/>
    <w:rsid w:val="004F03FF"/>
    <w:rsid w:val="004F21DC"/>
    <w:rsid w:val="004F427A"/>
    <w:rsid w:val="004F569A"/>
    <w:rsid w:val="00520445"/>
    <w:rsid w:val="00520A9E"/>
    <w:rsid w:val="00527506"/>
    <w:rsid w:val="005315B7"/>
    <w:rsid w:val="0053733B"/>
    <w:rsid w:val="00562597"/>
    <w:rsid w:val="0056588C"/>
    <w:rsid w:val="005678AA"/>
    <w:rsid w:val="005725C7"/>
    <w:rsid w:val="00573088"/>
    <w:rsid w:val="005755A2"/>
    <w:rsid w:val="00594FF3"/>
    <w:rsid w:val="0059510E"/>
    <w:rsid w:val="00597A00"/>
    <w:rsid w:val="005A09DF"/>
    <w:rsid w:val="005A2975"/>
    <w:rsid w:val="005C2409"/>
    <w:rsid w:val="005C3941"/>
    <w:rsid w:val="005D0893"/>
    <w:rsid w:val="005D5071"/>
    <w:rsid w:val="005D5139"/>
    <w:rsid w:val="005E4D67"/>
    <w:rsid w:val="005F7521"/>
    <w:rsid w:val="00603059"/>
    <w:rsid w:val="00624FA5"/>
    <w:rsid w:val="00627B4F"/>
    <w:rsid w:val="0063293A"/>
    <w:rsid w:val="0063343F"/>
    <w:rsid w:val="00635B3F"/>
    <w:rsid w:val="00640FAE"/>
    <w:rsid w:val="00642E9C"/>
    <w:rsid w:val="00643E65"/>
    <w:rsid w:val="00654968"/>
    <w:rsid w:val="00666A39"/>
    <w:rsid w:val="00675A39"/>
    <w:rsid w:val="006824F2"/>
    <w:rsid w:val="00686493"/>
    <w:rsid w:val="006911BE"/>
    <w:rsid w:val="00696566"/>
    <w:rsid w:val="00697CE9"/>
    <w:rsid w:val="006A1DC0"/>
    <w:rsid w:val="006A53E5"/>
    <w:rsid w:val="006B0968"/>
    <w:rsid w:val="006B3BB6"/>
    <w:rsid w:val="006D5BD9"/>
    <w:rsid w:val="006D5D54"/>
    <w:rsid w:val="006E35FB"/>
    <w:rsid w:val="0071106F"/>
    <w:rsid w:val="00723EE0"/>
    <w:rsid w:val="00756A97"/>
    <w:rsid w:val="00774B88"/>
    <w:rsid w:val="00780914"/>
    <w:rsid w:val="00782373"/>
    <w:rsid w:val="007843D0"/>
    <w:rsid w:val="007844D7"/>
    <w:rsid w:val="007848C7"/>
    <w:rsid w:val="007A0FD6"/>
    <w:rsid w:val="007A1B8F"/>
    <w:rsid w:val="007C73C1"/>
    <w:rsid w:val="007F52A6"/>
    <w:rsid w:val="007F5DDD"/>
    <w:rsid w:val="00801F07"/>
    <w:rsid w:val="0080237D"/>
    <w:rsid w:val="00810D91"/>
    <w:rsid w:val="00812C0B"/>
    <w:rsid w:val="00815978"/>
    <w:rsid w:val="0082367A"/>
    <w:rsid w:val="00826AEF"/>
    <w:rsid w:val="008318A7"/>
    <w:rsid w:val="00831DDE"/>
    <w:rsid w:val="008347C9"/>
    <w:rsid w:val="00836127"/>
    <w:rsid w:val="00844480"/>
    <w:rsid w:val="0085199B"/>
    <w:rsid w:val="00855AE0"/>
    <w:rsid w:val="008647C0"/>
    <w:rsid w:val="00872688"/>
    <w:rsid w:val="008728C7"/>
    <w:rsid w:val="00892411"/>
    <w:rsid w:val="008A6334"/>
    <w:rsid w:val="008A6406"/>
    <w:rsid w:val="008A6726"/>
    <w:rsid w:val="008B29A2"/>
    <w:rsid w:val="008B409B"/>
    <w:rsid w:val="008B6CEA"/>
    <w:rsid w:val="008C4B8C"/>
    <w:rsid w:val="008E1173"/>
    <w:rsid w:val="00902179"/>
    <w:rsid w:val="009136D8"/>
    <w:rsid w:val="009156D1"/>
    <w:rsid w:val="0094685D"/>
    <w:rsid w:val="00953917"/>
    <w:rsid w:val="0096075F"/>
    <w:rsid w:val="009626A4"/>
    <w:rsid w:val="0096506C"/>
    <w:rsid w:val="009677F2"/>
    <w:rsid w:val="00970657"/>
    <w:rsid w:val="00973916"/>
    <w:rsid w:val="0097472B"/>
    <w:rsid w:val="00974ACC"/>
    <w:rsid w:val="00991900"/>
    <w:rsid w:val="00991FD0"/>
    <w:rsid w:val="009A10E4"/>
    <w:rsid w:val="009A1698"/>
    <w:rsid w:val="009A50C8"/>
    <w:rsid w:val="009C0618"/>
    <w:rsid w:val="009C5F4F"/>
    <w:rsid w:val="009C6773"/>
    <w:rsid w:val="009D4C66"/>
    <w:rsid w:val="009D693E"/>
    <w:rsid w:val="009E0201"/>
    <w:rsid w:val="009E23A7"/>
    <w:rsid w:val="009E5C1E"/>
    <w:rsid w:val="00A0215E"/>
    <w:rsid w:val="00A14EC0"/>
    <w:rsid w:val="00A22057"/>
    <w:rsid w:val="00A22915"/>
    <w:rsid w:val="00A235E7"/>
    <w:rsid w:val="00A25B67"/>
    <w:rsid w:val="00A43123"/>
    <w:rsid w:val="00A4540D"/>
    <w:rsid w:val="00A46903"/>
    <w:rsid w:val="00A474DE"/>
    <w:rsid w:val="00A52C2B"/>
    <w:rsid w:val="00A53E4C"/>
    <w:rsid w:val="00A54B4C"/>
    <w:rsid w:val="00A62FCF"/>
    <w:rsid w:val="00A667B8"/>
    <w:rsid w:val="00A816ED"/>
    <w:rsid w:val="00A92A28"/>
    <w:rsid w:val="00A931CF"/>
    <w:rsid w:val="00AA4066"/>
    <w:rsid w:val="00AA4E1B"/>
    <w:rsid w:val="00AC3595"/>
    <w:rsid w:val="00AC5919"/>
    <w:rsid w:val="00AD60BD"/>
    <w:rsid w:val="00AE52B1"/>
    <w:rsid w:val="00AF344A"/>
    <w:rsid w:val="00AF7E7A"/>
    <w:rsid w:val="00B436CF"/>
    <w:rsid w:val="00B67CC1"/>
    <w:rsid w:val="00B72E7F"/>
    <w:rsid w:val="00B821D5"/>
    <w:rsid w:val="00B901F5"/>
    <w:rsid w:val="00BB680B"/>
    <w:rsid w:val="00BF000E"/>
    <w:rsid w:val="00BF7576"/>
    <w:rsid w:val="00C1569C"/>
    <w:rsid w:val="00C16E85"/>
    <w:rsid w:val="00C40F9C"/>
    <w:rsid w:val="00C41B18"/>
    <w:rsid w:val="00C46B3D"/>
    <w:rsid w:val="00C46E12"/>
    <w:rsid w:val="00C55529"/>
    <w:rsid w:val="00C606E2"/>
    <w:rsid w:val="00C87876"/>
    <w:rsid w:val="00C93528"/>
    <w:rsid w:val="00C94CEA"/>
    <w:rsid w:val="00CB11DB"/>
    <w:rsid w:val="00CB123A"/>
    <w:rsid w:val="00CB2073"/>
    <w:rsid w:val="00CB55CB"/>
    <w:rsid w:val="00CC057C"/>
    <w:rsid w:val="00CD681D"/>
    <w:rsid w:val="00CE0355"/>
    <w:rsid w:val="00CE3F4A"/>
    <w:rsid w:val="00CF2B79"/>
    <w:rsid w:val="00CF37D5"/>
    <w:rsid w:val="00CF6463"/>
    <w:rsid w:val="00CF7F1D"/>
    <w:rsid w:val="00D005F8"/>
    <w:rsid w:val="00D110EC"/>
    <w:rsid w:val="00D11DE0"/>
    <w:rsid w:val="00D202BD"/>
    <w:rsid w:val="00D21C11"/>
    <w:rsid w:val="00D22DDC"/>
    <w:rsid w:val="00D26A93"/>
    <w:rsid w:val="00D27208"/>
    <w:rsid w:val="00D3639B"/>
    <w:rsid w:val="00D61AC7"/>
    <w:rsid w:val="00D671B5"/>
    <w:rsid w:val="00D70A2A"/>
    <w:rsid w:val="00D773FE"/>
    <w:rsid w:val="00D7777F"/>
    <w:rsid w:val="00D77891"/>
    <w:rsid w:val="00D84308"/>
    <w:rsid w:val="00D8477A"/>
    <w:rsid w:val="00D9724A"/>
    <w:rsid w:val="00DA5023"/>
    <w:rsid w:val="00DC6ACF"/>
    <w:rsid w:val="00DD38EF"/>
    <w:rsid w:val="00DF3E72"/>
    <w:rsid w:val="00E01077"/>
    <w:rsid w:val="00E12594"/>
    <w:rsid w:val="00E135B9"/>
    <w:rsid w:val="00E22CFC"/>
    <w:rsid w:val="00E31211"/>
    <w:rsid w:val="00E34453"/>
    <w:rsid w:val="00E40698"/>
    <w:rsid w:val="00E514EF"/>
    <w:rsid w:val="00E64B63"/>
    <w:rsid w:val="00E711F5"/>
    <w:rsid w:val="00E84F38"/>
    <w:rsid w:val="00E92646"/>
    <w:rsid w:val="00E943B1"/>
    <w:rsid w:val="00EA1989"/>
    <w:rsid w:val="00EA20D1"/>
    <w:rsid w:val="00EB5F7F"/>
    <w:rsid w:val="00EB62F5"/>
    <w:rsid w:val="00ED2E48"/>
    <w:rsid w:val="00ED2FC6"/>
    <w:rsid w:val="00ED79D4"/>
    <w:rsid w:val="00EE1328"/>
    <w:rsid w:val="00EE16D6"/>
    <w:rsid w:val="00EF1054"/>
    <w:rsid w:val="00EF3F3B"/>
    <w:rsid w:val="00EF586C"/>
    <w:rsid w:val="00F00665"/>
    <w:rsid w:val="00F01489"/>
    <w:rsid w:val="00F11E00"/>
    <w:rsid w:val="00F22A3E"/>
    <w:rsid w:val="00F36B2F"/>
    <w:rsid w:val="00F51362"/>
    <w:rsid w:val="00F52B47"/>
    <w:rsid w:val="00F63F26"/>
    <w:rsid w:val="00F83866"/>
    <w:rsid w:val="00F87F64"/>
    <w:rsid w:val="00F97D94"/>
    <w:rsid w:val="00FA3707"/>
    <w:rsid w:val="00FA4B31"/>
    <w:rsid w:val="00FB4192"/>
    <w:rsid w:val="00FB7187"/>
    <w:rsid w:val="00FB7212"/>
    <w:rsid w:val="00FC1732"/>
    <w:rsid w:val="00FC1AB4"/>
    <w:rsid w:val="00FC2C23"/>
    <w:rsid w:val="00FC607F"/>
    <w:rsid w:val="00FD0B11"/>
    <w:rsid w:val="00FD1496"/>
    <w:rsid w:val="00FD4E14"/>
    <w:rsid w:val="00FD62A7"/>
    <w:rsid w:val="00FD6C3A"/>
    <w:rsid w:val="00FE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BCB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23"/>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rsid w:val="00397CE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315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semiHidden/>
    <w:unhideWhenUsed/>
    <w:rsid w:val="00A43123"/>
    <w:pPr>
      <w:widowControl/>
      <w:overflowPunct w:val="0"/>
      <w:spacing w:after="120"/>
      <w:ind w:left="283"/>
    </w:pPr>
    <w:rPr>
      <w:rFonts w:ascii="Times New Roman" w:hAnsi="Times New Roman"/>
    </w:rPr>
  </w:style>
  <w:style w:type="character" w:customStyle="1" w:styleId="BodyTextIndentChar">
    <w:name w:val="Body Text Indent Char"/>
    <w:basedOn w:val="DefaultParagraphFont"/>
    <w:link w:val="BodyTextIndent"/>
    <w:semiHidden/>
    <w:rsid w:val="00A43123"/>
  </w:style>
  <w:style w:type="paragraph" w:styleId="ListParagraph">
    <w:name w:val="List Paragraph"/>
    <w:basedOn w:val="Normal"/>
    <w:uiPriority w:val="34"/>
    <w:qFormat/>
    <w:rsid w:val="00A43123"/>
    <w:pPr>
      <w:ind w:left="720"/>
    </w:pPr>
  </w:style>
  <w:style w:type="paragraph" w:customStyle="1" w:styleId="ClauseLevel1">
    <w:name w:val="ClauseLevel1"/>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rsid w:val="00A43123"/>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A43123"/>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rsid w:val="00A43123"/>
    <w:pPr>
      <w:widowControl/>
      <w:tabs>
        <w:tab w:val="left" w:pos="7120"/>
      </w:tabs>
      <w:overflowPunct w:val="0"/>
      <w:spacing w:line="240" w:lineRule="atLeast"/>
      <w:ind w:left="5616" w:hanging="7056"/>
    </w:pPr>
    <w:rPr>
      <w:rFonts w:ascii="Times New Roman" w:hAnsi="Times New Roman"/>
      <w:sz w:val="24"/>
    </w:rPr>
  </w:style>
  <w:style w:type="paragraph" w:customStyle="1" w:styleId="p2">
    <w:name w:val="p2"/>
    <w:basedOn w:val="Normal"/>
    <w:rsid w:val="00A43123"/>
    <w:pPr>
      <w:widowControl/>
      <w:tabs>
        <w:tab w:val="left" w:pos="2780"/>
      </w:tabs>
      <w:overflowPunct w:val="0"/>
      <w:spacing w:line="820" w:lineRule="atLeast"/>
      <w:ind w:left="1296" w:hanging="2736"/>
    </w:pPr>
    <w:rPr>
      <w:rFonts w:ascii="Times New Roman" w:hAnsi="Times New Roman"/>
      <w:sz w:val="24"/>
    </w:rPr>
  </w:style>
  <w:style w:type="paragraph" w:customStyle="1" w:styleId="p7">
    <w:name w:val="p7"/>
    <w:basedOn w:val="Normal"/>
    <w:rsid w:val="00A43123"/>
    <w:pPr>
      <w:widowControl/>
      <w:overflowPunct w:val="0"/>
      <w:spacing w:line="240" w:lineRule="atLeast"/>
      <w:ind w:left="864" w:hanging="576"/>
    </w:pPr>
    <w:rPr>
      <w:rFonts w:ascii="Times New Roman" w:hAnsi="Times New Roman"/>
      <w:sz w:val="24"/>
    </w:rPr>
  </w:style>
  <w:style w:type="paragraph" w:customStyle="1" w:styleId="p3">
    <w:name w:val="p3"/>
    <w:basedOn w:val="Normal"/>
    <w:rsid w:val="00A43123"/>
    <w:pPr>
      <w:tabs>
        <w:tab w:val="left" w:pos="440"/>
      </w:tabs>
      <w:overflowPunct w:val="0"/>
      <w:spacing w:line="240" w:lineRule="atLeast"/>
      <w:ind w:left="144" w:hanging="864"/>
      <w:jc w:val="both"/>
    </w:pPr>
    <w:rPr>
      <w:rFonts w:ascii="Times New Roman" w:hAnsi="Times New Roman"/>
      <w:sz w:val="24"/>
    </w:rPr>
  </w:style>
  <w:style w:type="paragraph" w:customStyle="1" w:styleId="p4">
    <w:name w:val="p4"/>
    <w:basedOn w:val="Normal"/>
    <w:rsid w:val="00A43123"/>
    <w:pPr>
      <w:overflowPunct w:val="0"/>
      <w:spacing w:line="260" w:lineRule="atLeast"/>
      <w:ind w:left="288" w:hanging="576"/>
      <w:jc w:val="both"/>
    </w:pPr>
    <w:rPr>
      <w:rFonts w:ascii="Times New Roman" w:hAnsi="Times New Roman"/>
      <w:sz w:val="24"/>
    </w:rPr>
  </w:style>
  <w:style w:type="paragraph" w:customStyle="1" w:styleId="t1">
    <w:name w:val="t1"/>
    <w:basedOn w:val="Normal"/>
    <w:rsid w:val="00A43123"/>
    <w:pPr>
      <w:widowControl/>
      <w:overflowPunct w:val="0"/>
      <w:spacing w:line="260" w:lineRule="atLeast"/>
    </w:pPr>
    <w:rPr>
      <w:rFonts w:ascii="Times New Roman" w:hAnsi="Times New Roman"/>
      <w:sz w:val="24"/>
    </w:rPr>
  </w:style>
  <w:style w:type="paragraph" w:customStyle="1" w:styleId="t10">
    <w:name w:val="t10"/>
    <w:basedOn w:val="Normal"/>
    <w:rsid w:val="00A43123"/>
    <w:pPr>
      <w:widowControl/>
      <w:overflowPunct w:val="0"/>
      <w:spacing w:line="240" w:lineRule="atLeast"/>
    </w:pPr>
    <w:rPr>
      <w:rFonts w:ascii="Times New Roman" w:hAnsi="Times New Roman"/>
      <w:sz w:val="24"/>
    </w:rPr>
  </w:style>
  <w:style w:type="paragraph" w:customStyle="1" w:styleId="t7">
    <w:name w:val="t7"/>
    <w:basedOn w:val="Normal"/>
    <w:rsid w:val="00A43123"/>
    <w:pPr>
      <w:widowControl/>
      <w:overflowPunct w:val="0"/>
      <w:spacing w:line="260" w:lineRule="atLeast"/>
    </w:pPr>
    <w:rPr>
      <w:rFonts w:ascii="Times New Roman" w:hAnsi="Times New Roman"/>
      <w:sz w:val="24"/>
    </w:rPr>
  </w:style>
  <w:style w:type="paragraph" w:customStyle="1" w:styleId="OmniPage4876">
    <w:name w:val="OmniPage #4876"/>
    <w:basedOn w:val="Normal"/>
    <w:rsid w:val="00A43123"/>
    <w:pPr>
      <w:widowControl/>
      <w:tabs>
        <w:tab w:val="left" w:pos="1580"/>
      </w:tabs>
      <w:autoSpaceDE/>
      <w:autoSpaceDN/>
      <w:adjustRightInd/>
      <w:ind w:left="2820" w:right="45" w:hanging="825"/>
      <w:jc w:val="both"/>
    </w:pPr>
    <w:rPr>
      <w:rFonts w:ascii="Arial" w:hAnsi="Arial"/>
      <w:noProof/>
    </w:rPr>
  </w:style>
  <w:style w:type="paragraph" w:customStyle="1" w:styleId="OmniPage4619">
    <w:name w:val="OmniPage #4619"/>
    <w:basedOn w:val="Normal"/>
    <w:rsid w:val="00A43123"/>
    <w:pPr>
      <w:widowControl/>
      <w:tabs>
        <w:tab w:val="left" w:pos="740"/>
      </w:tabs>
      <w:autoSpaceDE/>
      <w:autoSpaceDN/>
      <w:adjustRightInd/>
      <w:ind w:left="2010" w:right="60" w:hanging="630"/>
      <w:jc w:val="both"/>
    </w:pPr>
    <w:rPr>
      <w:rFonts w:ascii="Arial" w:hAnsi="Arial"/>
      <w:noProof/>
    </w:rPr>
  </w:style>
  <w:style w:type="paragraph" w:customStyle="1" w:styleId="p13">
    <w:name w:val="p13"/>
    <w:basedOn w:val="Normal"/>
    <w:rsid w:val="00A43123"/>
    <w:pPr>
      <w:widowControl/>
      <w:tabs>
        <w:tab w:val="left" w:pos="200"/>
      </w:tabs>
      <w:overflowPunct w:val="0"/>
      <w:spacing w:line="260" w:lineRule="atLeast"/>
      <w:ind w:left="720" w:hanging="576"/>
    </w:pPr>
    <w:rPr>
      <w:rFonts w:ascii="Times New Roman" w:hAnsi="Times New Roman"/>
      <w:sz w:val="24"/>
    </w:rPr>
  </w:style>
  <w:style w:type="paragraph" w:customStyle="1" w:styleId="p14">
    <w:name w:val="p14"/>
    <w:basedOn w:val="Normal"/>
    <w:rsid w:val="00A43123"/>
    <w:pPr>
      <w:widowControl/>
      <w:tabs>
        <w:tab w:val="left" w:pos="8360"/>
      </w:tabs>
      <w:overflowPunct w:val="0"/>
      <w:spacing w:line="240" w:lineRule="atLeast"/>
      <w:ind w:left="6920"/>
    </w:pPr>
    <w:rPr>
      <w:rFonts w:ascii="Times New Roman" w:hAnsi="Times New Roman"/>
      <w:sz w:val="24"/>
    </w:rPr>
  </w:style>
  <w:style w:type="paragraph" w:customStyle="1" w:styleId="OmniPage2">
    <w:name w:val="OmniPage #2"/>
    <w:basedOn w:val="Normal"/>
    <w:rsid w:val="00A43123"/>
    <w:pPr>
      <w:widowControl/>
      <w:tabs>
        <w:tab w:val="left" w:pos="690"/>
        <w:tab w:val="right" w:pos="4871"/>
      </w:tabs>
      <w:autoSpaceDE/>
      <w:autoSpaceDN/>
      <w:adjustRightInd/>
      <w:ind w:left="1470"/>
    </w:pPr>
    <w:rPr>
      <w:rFonts w:ascii="Arial" w:hAnsi="Arial"/>
      <w:noProof/>
    </w:rPr>
  </w:style>
  <w:style w:type="paragraph" w:customStyle="1" w:styleId="OmniPage3587">
    <w:name w:val="OmniPage #3587"/>
    <w:basedOn w:val="Normal"/>
    <w:rsid w:val="00A43123"/>
    <w:pPr>
      <w:widowControl/>
      <w:tabs>
        <w:tab w:val="left" w:pos="705"/>
        <w:tab w:val="right" w:pos="9080"/>
      </w:tabs>
      <w:autoSpaceDE/>
      <w:autoSpaceDN/>
      <w:adjustRightInd/>
      <w:ind w:left="1485"/>
      <w:jc w:val="both"/>
    </w:pPr>
    <w:rPr>
      <w:rFonts w:ascii="Arial" w:hAnsi="Arial"/>
      <w:noProof/>
    </w:rPr>
  </w:style>
  <w:style w:type="paragraph" w:customStyle="1" w:styleId="OmniPage3842">
    <w:name w:val="OmniPage #3842"/>
    <w:basedOn w:val="Normal"/>
    <w:rsid w:val="00A43123"/>
    <w:pPr>
      <w:widowControl/>
      <w:tabs>
        <w:tab w:val="left" w:pos="755"/>
      </w:tabs>
      <w:autoSpaceDE/>
      <w:autoSpaceDN/>
      <w:adjustRightInd/>
      <w:ind w:left="2100" w:right="135" w:hanging="645"/>
      <w:jc w:val="both"/>
    </w:pPr>
    <w:rPr>
      <w:rFonts w:ascii="Arial" w:hAnsi="Arial"/>
      <w:noProof/>
    </w:rPr>
  </w:style>
  <w:style w:type="paragraph" w:customStyle="1" w:styleId="OmniPage3853">
    <w:name w:val="OmniPage #3853"/>
    <w:basedOn w:val="Normal"/>
    <w:rsid w:val="00A43123"/>
    <w:pPr>
      <w:widowControl/>
      <w:tabs>
        <w:tab w:val="left" w:pos="720"/>
        <w:tab w:val="right" w:pos="9112"/>
      </w:tabs>
      <w:autoSpaceDE/>
      <w:autoSpaceDN/>
      <w:adjustRightInd/>
      <w:ind w:left="1470"/>
      <w:jc w:val="both"/>
    </w:pPr>
    <w:rPr>
      <w:rFonts w:ascii="Arial" w:hAnsi="Arial"/>
      <w:noProof/>
    </w:rPr>
  </w:style>
  <w:style w:type="paragraph" w:customStyle="1" w:styleId="p18">
    <w:name w:val="p18"/>
    <w:basedOn w:val="Normal"/>
    <w:rsid w:val="00A43123"/>
    <w:pPr>
      <w:widowControl/>
      <w:overflowPunct w:val="0"/>
      <w:spacing w:line="240" w:lineRule="atLeast"/>
      <w:ind w:left="576" w:hanging="864"/>
    </w:pPr>
    <w:rPr>
      <w:rFonts w:ascii="Times New Roman" w:hAnsi="Times New Roman"/>
      <w:sz w:val="24"/>
    </w:rPr>
  </w:style>
  <w:style w:type="paragraph" w:customStyle="1" w:styleId="p12">
    <w:name w:val="p12"/>
    <w:basedOn w:val="Normal"/>
    <w:rsid w:val="00A43123"/>
    <w:pPr>
      <w:widowControl/>
      <w:tabs>
        <w:tab w:val="left" w:pos="2200"/>
        <w:tab w:val="left" w:pos="2840"/>
      </w:tabs>
      <w:overflowPunct w:val="0"/>
      <w:spacing w:line="260" w:lineRule="atLeast"/>
      <w:ind w:left="1440" w:hanging="720"/>
    </w:pPr>
    <w:rPr>
      <w:rFonts w:ascii="Times New Roman" w:hAnsi="Times New Roman"/>
      <w:sz w:val="24"/>
    </w:rPr>
  </w:style>
  <w:style w:type="paragraph" w:customStyle="1" w:styleId="p6">
    <w:name w:val="p6"/>
    <w:basedOn w:val="Normal"/>
    <w:rsid w:val="00A43123"/>
    <w:pPr>
      <w:widowControl/>
      <w:tabs>
        <w:tab w:val="left" w:pos="8460"/>
      </w:tabs>
      <w:overflowPunct w:val="0"/>
      <w:spacing w:line="240" w:lineRule="atLeast"/>
      <w:ind w:left="7020"/>
    </w:pPr>
    <w:rPr>
      <w:rFonts w:ascii="Times New Roman" w:hAnsi="Times New Roman"/>
      <w:sz w:val="24"/>
    </w:rPr>
  </w:style>
  <w:style w:type="paragraph" w:customStyle="1" w:styleId="c13">
    <w:name w:val="c13"/>
    <w:basedOn w:val="Normal"/>
    <w:rsid w:val="00A43123"/>
    <w:pPr>
      <w:widowControl/>
      <w:overflowPunct w:val="0"/>
      <w:spacing w:before="120" w:line="240" w:lineRule="atLeast"/>
      <w:ind w:left="357" w:hanging="357"/>
      <w:jc w:val="center"/>
      <w:outlineLvl w:val="0"/>
    </w:pPr>
    <w:rPr>
      <w:rFonts w:ascii="Times New Roman" w:hAnsi="Times New Roman" w:cs="Arial"/>
      <w:sz w:val="24"/>
      <w:szCs w:val="22"/>
    </w:rPr>
  </w:style>
  <w:style w:type="paragraph" w:customStyle="1" w:styleId="t13">
    <w:name w:val="t13"/>
    <w:basedOn w:val="Normal"/>
    <w:rsid w:val="00A43123"/>
    <w:pPr>
      <w:widowControl/>
      <w:overflowPunct w:val="0"/>
      <w:spacing w:before="120" w:line="240" w:lineRule="atLeast"/>
      <w:ind w:left="357" w:hanging="357"/>
      <w:jc w:val="both"/>
      <w:outlineLvl w:val="0"/>
    </w:pPr>
    <w:rPr>
      <w:rFonts w:ascii="Times New Roman" w:hAnsi="Times New Roman" w:cs="Arial"/>
      <w:sz w:val="24"/>
      <w:szCs w:val="22"/>
    </w:rPr>
  </w:style>
  <w:style w:type="paragraph" w:customStyle="1" w:styleId="p11">
    <w:name w:val="p11"/>
    <w:basedOn w:val="Normal"/>
    <w:rsid w:val="00A43123"/>
    <w:pPr>
      <w:widowControl/>
      <w:tabs>
        <w:tab w:val="left" w:pos="10720"/>
      </w:tabs>
      <w:overflowPunct w:val="0"/>
      <w:spacing w:before="120" w:line="240" w:lineRule="atLeast"/>
      <w:ind w:left="9280" w:hanging="357"/>
      <w:jc w:val="both"/>
      <w:outlineLvl w:val="0"/>
    </w:pPr>
    <w:rPr>
      <w:rFonts w:ascii="Times New Roman" w:hAnsi="Times New Roman" w:cs="Arial"/>
      <w:sz w:val="24"/>
      <w:szCs w:val="22"/>
    </w:rPr>
  </w:style>
  <w:style w:type="paragraph" w:customStyle="1" w:styleId="Level1Heading">
    <w:name w:val="Level 1 Heading"/>
    <w:basedOn w:val="BodyText"/>
    <w:next w:val="Normal"/>
    <w:rsid w:val="00A43123"/>
    <w:pPr>
      <w:keepNext/>
      <w:widowControl/>
      <w:numPr>
        <w:numId w:val="7"/>
      </w:numPr>
      <w:tabs>
        <w:tab w:val="clear" w:pos="851"/>
        <w:tab w:val="num" w:pos="360"/>
        <w:tab w:val="num" w:pos="567"/>
        <w:tab w:val="num" w:pos="960"/>
      </w:tabs>
      <w:autoSpaceDE/>
      <w:autoSpaceDN/>
      <w:adjustRightInd/>
      <w:spacing w:before="360" w:after="200" w:line="360" w:lineRule="auto"/>
      <w:ind w:left="0" w:firstLine="0"/>
      <w:outlineLvl w:val="0"/>
    </w:pPr>
    <w:rPr>
      <w:rFonts w:ascii="Arial" w:hAnsi="Arial"/>
      <w:b/>
      <w:sz w:val="22"/>
      <w:lang w:eastAsia="en-US"/>
    </w:rPr>
  </w:style>
  <w:style w:type="paragraph" w:customStyle="1" w:styleId="Level2Heading">
    <w:name w:val="Level 2 Heading"/>
    <w:basedOn w:val="BodyText"/>
    <w:next w:val="BodyText2"/>
    <w:rsid w:val="00A43123"/>
    <w:pPr>
      <w:keepNext/>
      <w:widowControl/>
      <w:numPr>
        <w:ilvl w:val="1"/>
        <w:numId w:val="7"/>
      </w:numPr>
      <w:tabs>
        <w:tab w:val="clear" w:pos="993"/>
        <w:tab w:val="num" w:pos="360"/>
        <w:tab w:val="num" w:pos="960"/>
        <w:tab w:val="num" w:pos="1134"/>
      </w:tabs>
      <w:autoSpaceDE/>
      <w:autoSpaceDN/>
      <w:adjustRightInd/>
      <w:spacing w:before="360" w:after="200" w:line="360" w:lineRule="auto"/>
      <w:ind w:left="960" w:hanging="960"/>
      <w:outlineLvl w:val="1"/>
    </w:pPr>
    <w:rPr>
      <w:rFonts w:ascii="Arial" w:hAnsi="Arial"/>
      <w:b/>
    </w:rPr>
  </w:style>
  <w:style w:type="paragraph" w:customStyle="1" w:styleId="Level3Number">
    <w:name w:val="Level 3 Number"/>
    <w:basedOn w:val="BodyText"/>
    <w:rsid w:val="00A43123"/>
    <w:pPr>
      <w:widowControl/>
      <w:numPr>
        <w:ilvl w:val="2"/>
        <w:numId w:val="7"/>
      </w:numPr>
      <w:tabs>
        <w:tab w:val="clear" w:pos="1751"/>
        <w:tab w:val="num" w:pos="360"/>
        <w:tab w:val="num" w:pos="960"/>
        <w:tab w:val="num" w:pos="1701"/>
      </w:tabs>
      <w:autoSpaceDE/>
      <w:autoSpaceDN/>
      <w:adjustRightInd/>
      <w:spacing w:before="360" w:after="200" w:line="360" w:lineRule="auto"/>
      <w:ind w:left="0" w:firstLine="0"/>
    </w:pPr>
    <w:rPr>
      <w:rFonts w:ascii="Arial" w:hAnsi="Arial"/>
      <w:lang w:eastAsia="en-US"/>
    </w:rPr>
  </w:style>
  <w:style w:type="paragraph" w:customStyle="1" w:styleId="Level4Number">
    <w:name w:val="Level 4 Number"/>
    <w:basedOn w:val="BodyText"/>
    <w:rsid w:val="00A43123"/>
    <w:pPr>
      <w:widowControl/>
      <w:numPr>
        <w:ilvl w:val="3"/>
        <w:numId w:val="7"/>
      </w:numPr>
      <w:tabs>
        <w:tab w:val="clear" w:pos="851"/>
        <w:tab w:val="num" w:pos="360"/>
        <w:tab w:val="num" w:pos="960"/>
        <w:tab w:val="num" w:pos="2880"/>
      </w:tabs>
      <w:autoSpaceDE/>
      <w:autoSpaceDN/>
      <w:adjustRightInd/>
      <w:spacing w:before="360" w:after="200" w:line="360" w:lineRule="auto"/>
      <w:ind w:left="0" w:firstLine="0"/>
    </w:pPr>
    <w:rPr>
      <w:rFonts w:ascii="Arial" w:hAnsi="Arial"/>
      <w:lang w:eastAsia="en-US"/>
    </w:rPr>
  </w:style>
  <w:style w:type="paragraph" w:customStyle="1" w:styleId="Level5Number">
    <w:name w:val="Level 5 Number"/>
    <w:basedOn w:val="BodyText"/>
    <w:rsid w:val="00A43123"/>
    <w:pPr>
      <w:widowControl/>
      <w:numPr>
        <w:ilvl w:val="4"/>
        <w:numId w:val="7"/>
      </w:numPr>
      <w:tabs>
        <w:tab w:val="num" w:pos="3600"/>
      </w:tabs>
      <w:autoSpaceDE/>
      <w:autoSpaceDN/>
      <w:adjustRightInd/>
      <w:spacing w:after="240" w:line="360" w:lineRule="auto"/>
    </w:pPr>
    <w:rPr>
      <w:rFonts w:ascii="Arial" w:hAnsi="Arial"/>
      <w:lang w:eastAsia="en-US"/>
    </w:rPr>
  </w:style>
  <w:style w:type="paragraph" w:customStyle="1" w:styleId="Level6Number">
    <w:name w:val="Level 6 Number"/>
    <w:basedOn w:val="BodyText"/>
    <w:rsid w:val="00A43123"/>
    <w:pPr>
      <w:widowControl/>
      <w:numPr>
        <w:ilvl w:val="5"/>
        <w:numId w:val="7"/>
      </w:numPr>
      <w:tabs>
        <w:tab w:val="clear" w:pos="1843"/>
        <w:tab w:val="num" w:pos="360"/>
        <w:tab w:val="num" w:pos="960"/>
        <w:tab w:val="num" w:pos="4320"/>
      </w:tabs>
      <w:autoSpaceDE/>
      <w:autoSpaceDN/>
      <w:adjustRightInd/>
      <w:spacing w:after="240" w:line="360" w:lineRule="auto"/>
      <w:ind w:left="0" w:firstLine="0"/>
    </w:pPr>
    <w:rPr>
      <w:rFonts w:ascii="Arial" w:hAnsi="Arial"/>
      <w:lang w:eastAsia="en-US"/>
    </w:rPr>
  </w:style>
  <w:style w:type="paragraph" w:customStyle="1" w:styleId="Level7Number">
    <w:name w:val="Level 7 Number"/>
    <w:basedOn w:val="BodyText"/>
    <w:rsid w:val="00A43123"/>
    <w:pPr>
      <w:widowControl/>
      <w:numPr>
        <w:ilvl w:val="6"/>
        <w:numId w:val="7"/>
      </w:numPr>
      <w:tabs>
        <w:tab w:val="clear" w:pos="2268"/>
        <w:tab w:val="num" w:pos="360"/>
        <w:tab w:val="num" w:pos="960"/>
        <w:tab w:val="num" w:pos="5040"/>
      </w:tabs>
      <w:autoSpaceDE/>
      <w:autoSpaceDN/>
      <w:adjustRightInd/>
      <w:spacing w:after="240" w:line="360" w:lineRule="auto"/>
      <w:ind w:left="0" w:firstLine="0"/>
    </w:pPr>
    <w:rPr>
      <w:rFonts w:ascii="Arial" w:hAnsi="Arial"/>
      <w:lang w:eastAsia="en-US"/>
    </w:rPr>
  </w:style>
  <w:style w:type="paragraph" w:customStyle="1" w:styleId="Level8Number">
    <w:name w:val="Level 8 Number"/>
    <w:basedOn w:val="BodyText"/>
    <w:rsid w:val="00A43123"/>
    <w:pPr>
      <w:widowControl/>
      <w:numPr>
        <w:ilvl w:val="7"/>
        <w:numId w:val="7"/>
      </w:numPr>
      <w:tabs>
        <w:tab w:val="clear" w:pos="2693"/>
        <w:tab w:val="num" w:pos="360"/>
        <w:tab w:val="num" w:pos="960"/>
        <w:tab w:val="num" w:pos="5760"/>
      </w:tabs>
      <w:autoSpaceDE/>
      <w:autoSpaceDN/>
      <w:adjustRightInd/>
      <w:spacing w:after="240" w:line="360" w:lineRule="auto"/>
      <w:ind w:left="0" w:firstLine="0"/>
    </w:pPr>
    <w:rPr>
      <w:rFonts w:ascii="Arial" w:hAnsi="Arial"/>
      <w:lang w:eastAsia="en-US"/>
    </w:rPr>
  </w:style>
  <w:style w:type="paragraph" w:styleId="BodyText">
    <w:name w:val="Body Text"/>
    <w:basedOn w:val="Normal"/>
    <w:link w:val="BodyTextChar"/>
    <w:uiPriority w:val="99"/>
    <w:semiHidden/>
    <w:unhideWhenUsed/>
    <w:rsid w:val="00A43123"/>
    <w:pPr>
      <w:spacing w:after="120"/>
    </w:pPr>
  </w:style>
  <w:style w:type="character" w:customStyle="1" w:styleId="BodyTextChar">
    <w:name w:val="Body Text Char"/>
    <w:link w:val="BodyText"/>
    <w:uiPriority w:val="99"/>
    <w:semiHidden/>
    <w:rsid w:val="00A43123"/>
    <w:rPr>
      <w:rFonts w:ascii="Courier" w:hAnsi="Courier"/>
    </w:rPr>
  </w:style>
  <w:style w:type="paragraph" w:styleId="BodyText2">
    <w:name w:val="Body Text 2"/>
    <w:basedOn w:val="Normal"/>
    <w:link w:val="BodyText2Char"/>
    <w:uiPriority w:val="99"/>
    <w:semiHidden/>
    <w:unhideWhenUsed/>
    <w:rsid w:val="00A43123"/>
    <w:pPr>
      <w:spacing w:after="120" w:line="480" w:lineRule="auto"/>
    </w:pPr>
  </w:style>
  <w:style w:type="character" w:customStyle="1" w:styleId="BodyText2Char">
    <w:name w:val="Body Text 2 Char"/>
    <w:link w:val="BodyText2"/>
    <w:uiPriority w:val="99"/>
    <w:semiHidden/>
    <w:rsid w:val="00A43123"/>
    <w:rPr>
      <w:rFonts w:ascii="Courier" w:hAnsi="Courier"/>
    </w:rPr>
  </w:style>
  <w:style w:type="character" w:customStyle="1" w:styleId="HeaderChar">
    <w:name w:val="Header Char"/>
    <w:link w:val="Header"/>
    <w:uiPriority w:val="99"/>
    <w:rsid w:val="009C6773"/>
    <w:rPr>
      <w:rFonts w:ascii="Courier" w:hAnsi="Courier"/>
    </w:rPr>
  </w:style>
  <w:style w:type="character" w:styleId="CommentReference">
    <w:name w:val="annotation reference"/>
    <w:uiPriority w:val="99"/>
    <w:unhideWhenUsed/>
    <w:rsid w:val="00484AFF"/>
    <w:rPr>
      <w:sz w:val="16"/>
      <w:szCs w:val="16"/>
    </w:rPr>
  </w:style>
  <w:style w:type="paragraph" w:styleId="CommentText">
    <w:name w:val="annotation text"/>
    <w:basedOn w:val="Normal"/>
    <w:link w:val="CommentTextChar"/>
    <w:uiPriority w:val="99"/>
    <w:unhideWhenUsed/>
    <w:rsid w:val="00484AFF"/>
  </w:style>
  <w:style w:type="character" w:customStyle="1" w:styleId="CommentTextChar">
    <w:name w:val="Comment Text Char"/>
    <w:link w:val="CommentText"/>
    <w:uiPriority w:val="99"/>
    <w:rsid w:val="00484AFF"/>
    <w:rPr>
      <w:rFonts w:ascii="Courier" w:hAnsi="Courier"/>
    </w:rPr>
  </w:style>
  <w:style w:type="paragraph" w:styleId="CommentSubject">
    <w:name w:val="annotation subject"/>
    <w:basedOn w:val="CommentText"/>
    <w:next w:val="CommentText"/>
    <w:link w:val="CommentSubjectChar"/>
    <w:uiPriority w:val="99"/>
    <w:semiHidden/>
    <w:unhideWhenUsed/>
    <w:rsid w:val="00484AFF"/>
    <w:rPr>
      <w:b/>
      <w:bCs/>
    </w:rPr>
  </w:style>
  <w:style w:type="character" w:customStyle="1" w:styleId="CommentSubjectChar">
    <w:name w:val="Comment Subject Char"/>
    <w:link w:val="CommentSubject"/>
    <w:uiPriority w:val="99"/>
    <w:semiHidden/>
    <w:rsid w:val="00484AFF"/>
    <w:rPr>
      <w:rFonts w:ascii="Courier" w:hAnsi="Courier"/>
      <w:b/>
      <w:bCs/>
    </w:rPr>
  </w:style>
  <w:style w:type="paragraph" w:styleId="BalloonText">
    <w:name w:val="Balloon Text"/>
    <w:basedOn w:val="Normal"/>
    <w:link w:val="BalloonTextChar"/>
    <w:uiPriority w:val="99"/>
    <w:semiHidden/>
    <w:unhideWhenUsed/>
    <w:rsid w:val="00484AFF"/>
    <w:rPr>
      <w:rFonts w:ascii="Tahoma" w:hAnsi="Tahoma" w:cs="Tahoma"/>
      <w:sz w:val="16"/>
      <w:szCs w:val="16"/>
    </w:rPr>
  </w:style>
  <w:style w:type="character" w:customStyle="1" w:styleId="BalloonTextChar">
    <w:name w:val="Balloon Text Char"/>
    <w:link w:val="BalloonText"/>
    <w:uiPriority w:val="99"/>
    <w:semiHidden/>
    <w:rsid w:val="00484AFF"/>
    <w:rPr>
      <w:rFonts w:ascii="Tahoma" w:hAnsi="Tahoma" w:cs="Tahoma"/>
      <w:sz w:val="16"/>
      <w:szCs w:val="16"/>
    </w:rPr>
  </w:style>
  <w:style w:type="character" w:customStyle="1" w:styleId="Heading2Char">
    <w:name w:val="Heading 2 Char"/>
    <w:link w:val="Heading2"/>
    <w:uiPriority w:val="9"/>
    <w:rsid w:val="005315B7"/>
    <w:rPr>
      <w:rFonts w:ascii="Cambria" w:eastAsia="Times New Roman" w:hAnsi="Cambria" w:cs="Times New Roman"/>
      <w:b/>
      <w:bCs/>
      <w:i/>
      <w:iCs/>
      <w:sz w:val="28"/>
      <w:szCs w:val="28"/>
    </w:rPr>
  </w:style>
  <w:style w:type="paragraph" w:customStyle="1" w:styleId="Recitals">
    <w:name w:val="Recitals"/>
    <w:basedOn w:val="Normal"/>
    <w:rsid w:val="00EF1054"/>
    <w:pPr>
      <w:widowControl/>
      <w:numPr>
        <w:numId w:val="16"/>
      </w:numPr>
      <w:autoSpaceDE/>
      <w:autoSpaceDN/>
      <w:adjustRightInd/>
      <w:spacing w:before="120" w:after="240" w:line="360" w:lineRule="auto"/>
      <w:jc w:val="both"/>
    </w:pPr>
    <w:rPr>
      <w:rFonts w:ascii="Arial" w:hAnsi="Arial"/>
      <w:sz w:val="22"/>
      <w:lang w:eastAsia="en-US"/>
    </w:rPr>
  </w:style>
  <w:style w:type="character" w:customStyle="1" w:styleId="afterhead2Char">
    <w:name w:val="afterhead2 Char"/>
    <w:link w:val="afterhead2"/>
    <w:locked/>
    <w:rsid w:val="00EF1054"/>
    <w:rPr>
      <w:rFonts w:ascii="Arial" w:hAnsi="Arial" w:cs="Arial"/>
      <w:sz w:val="22"/>
      <w:lang w:eastAsia="en-US"/>
    </w:rPr>
  </w:style>
  <w:style w:type="paragraph" w:customStyle="1" w:styleId="afterhead2">
    <w:name w:val="afterhead2"/>
    <w:basedOn w:val="Normal"/>
    <w:link w:val="afterhead2Char"/>
    <w:rsid w:val="00EF1054"/>
    <w:pPr>
      <w:widowControl/>
      <w:autoSpaceDE/>
      <w:autoSpaceDN/>
      <w:adjustRightInd/>
      <w:spacing w:before="120" w:after="240" w:line="360" w:lineRule="auto"/>
      <w:ind w:left="851"/>
      <w:jc w:val="both"/>
    </w:pPr>
    <w:rPr>
      <w:rFonts w:ascii="Arial" w:hAnsi="Arial" w:cs="Arial"/>
      <w:sz w:val="22"/>
      <w:lang w:eastAsia="en-US"/>
    </w:rPr>
  </w:style>
  <w:style w:type="character" w:customStyle="1" w:styleId="FooterChar">
    <w:name w:val="Footer Char"/>
    <w:link w:val="Footer"/>
    <w:uiPriority w:val="99"/>
    <w:rsid w:val="00054375"/>
    <w:rPr>
      <w:rFonts w:ascii="Courier" w:hAnsi="Courier"/>
    </w:rPr>
  </w:style>
  <w:style w:type="character" w:customStyle="1" w:styleId="Heading1Char">
    <w:name w:val="Heading 1 Char"/>
    <w:link w:val="Heading1"/>
    <w:uiPriority w:val="9"/>
    <w:rsid w:val="00397CEA"/>
    <w:rPr>
      <w:rFonts w:ascii="Calibri Light" w:eastAsia="Times New Roman" w:hAnsi="Calibri Light" w:cs="Times New Roman"/>
      <w:b/>
      <w:bCs/>
      <w:kern w:val="32"/>
      <w:sz w:val="32"/>
      <w:szCs w:val="32"/>
    </w:rPr>
  </w:style>
  <w:style w:type="paragraph" w:customStyle="1" w:styleId="Bodysubclause">
    <w:name w:val="Body  sub clause"/>
    <w:basedOn w:val="Normal"/>
    <w:rsid w:val="00397CEA"/>
    <w:pPr>
      <w:widowControl/>
      <w:autoSpaceDE/>
      <w:autoSpaceDN/>
      <w:adjustRightInd/>
      <w:spacing w:before="240" w:after="120" w:line="300" w:lineRule="atLeast"/>
      <w:ind w:left="720"/>
      <w:jc w:val="both"/>
    </w:pPr>
    <w:rPr>
      <w:rFonts w:ascii="Times New Roman" w:hAnsi="Times New Roman"/>
      <w:sz w:val="22"/>
      <w:lang w:eastAsia="en-US"/>
    </w:rPr>
  </w:style>
  <w:style w:type="paragraph" w:customStyle="1" w:styleId="Default">
    <w:name w:val="Default"/>
    <w:rsid w:val="009A50C8"/>
    <w:pPr>
      <w:autoSpaceDE w:val="0"/>
      <w:autoSpaceDN w:val="0"/>
      <w:adjustRightInd w:val="0"/>
    </w:pPr>
    <w:rPr>
      <w:rFonts w:ascii="Cambria" w:hAnsi="Cambria" w:cs="Cambria"/>
      <w:color w:val="000000"/>
      <w:sz w:val="24"/>
      <w:szCs w:val="24"/>
    </w:rPr>
  </w:style>
  <w:style w:type="paragraph" w:customStyle="1" w:styleId="Level2Number">
    <w:name w:val="Level 2 Number"/>
    <w:basedOn w:val="BodyText"/>
    <w:rsid w:val="00106838"/>
    <w:pPr>
      <w:widowControl/>
      <w:tabs>
        <w:tab w:val="num" w:pos="360"/>
      </w:tabs>
      <w:autoSpaceDE/>
      <w:autoSpaceDN/>
      <w:adjustRightInd/>
      <w:spacing w:line="360" w:lineRule="auto"/>
      <w:jc w:val="both"/>
      <w:outlineLvl w:val="1"/>
    </w:pPr>
    <w:rPr>
      <w:rFonts w:ascii="Verdana" w:eastAsia="Verdana" w:hAnsi="Verdana" w:cs="Verdana"/>
      <w:sz w:val="22"/>
      <w:lang w:eastAsia="en-US"/>
    </w:rPr>
  </w:style>
  <w:style w:type="paragraph" w:customStyle="1" w:styleId="Level9Number">
    <w:name w:val="Level 9 Number"/>
    <w:basedOn w:val="BodyText"/>
    <w:rsid w:val="00106838"/>
    <w:pPr>
      <w:widowControl/>
      <w:tabs>
        <w:tab w:val="num" w:pos="360"/>
      </w:tabs>
      <w:autoSpaceDE/>
      <w:autoSpaceDN/>
      <w:adjustRightInd/>
      <w:spacing w:line="360" w:lineRule="auto"/>
      <w:jc w:val="both"/>
      <w:outlineLvl w:val="8"/>
    </w:pPr>
    <w:rPr>
      <w:rFonts w:ascii="Verdana" w:eastAsia="Verdana" w:hAnsi="Verdana" w:cs="Verdana"/>
      <w:sz w:val="22"/>
      <w:lang w:eastAsia="en-US"/>
    </w:rPr>
  </w:style>
  <w:style w:type="paragraph" w:customStyle="1" w:styleId="NENormal">
    <w:name w:val="NE Normal"/>
    <w:basedOn w:val="Heading1"/>
    <w:link w:val="NENormalChar"/>
    <w:qFormat/>
    <w:rsid w:val="00991900"/>
    <w:pPr>
      <w:keepLines/>
      <w:widowControl/>
      <w:autoSpaceDE/>
      <w:autoSpaceDN/>
      <w:adjustRightInd/>
      <w:spacing w:before="0" w:after="0"/>
    </w:pPr>
    <w:rPr>
      <w:rFonts w:ascii="Arial" w:hAnsi="Arial"/>
      <w:b w:val="0"/>
      <w:sz w:val="24"/>
    </w:rPr>
  </w:style>
  <w:style w:type="character" w:customStyle="1" w:styleId="NENormalChar">
    <w:name w:val="NE Normal Char"/>
    <w:link w:val="NENormal"/>
    <w:rsid w:val="00991900"/>
    <w:rPr>
      <w:rFonts w:ascii="Arial" w:hAnsi="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1234">
      <w:bodyDiv w:val="1"/>
      <w:marLeft w:val="0"/>
      <w:marRight w:val="0"/>
      <w:marTop w:val="0"/>
      <w:marBottom w:val="0"/>
      <w:divBdr>
        <w:top w:val="none" w:sz="0" w:space="0" w:color="auto"/>
        <w:left w:val="none" w:sz="0" w:space="0" w:color="auto"/>
        <w:bottom w:val="none" w:sz="0" w:space="0" w:color="auto"/>
        <w:right w:val="none" w:sz="0" w:space="0" w:color="auto"/>
      </w:divBdr>
    </w:div>
    <w:div w:id="245264221">
      <w:bodyDiv w:val="1"/>
      <w:marLeft w:val="0"/>
      <w:marRight w:val="0"/>
      <w:marTop w:val="0"/>
      <w:marBottom w:val="0"/>
      <w:divBdr>
        <w:top w:val="none" w:sz="0" w:space="0" w:color="auto"/>
        <w:left w:val="none" w:sz="0" w:space="0" w:color="auto"/>
        <w:bottom w:val="none" w:sz="0" w:space="0" w:color="auto"/>
        <w:right w:val="none" w:sz="0" w:space="0" w:color="auto"/>
      </w:divBdr>
    </w:div>
    <w:div w:id="310985499">
      <w:bodyDiv w:val="1"/>
      <w:marLeft w:val="0"/>
      <w:marRight w:val="0"/>
      <w:marTop w:val="0"/>
      <w:marBottom w:val="0"/>
      <w:divBdr>
        <w:top w:val="none" w:sz="0" w:space="0" w:color="auto"/>
        <w:left w:val="none" w:sz="0" w:space="0" w:color="auto"/>
        <w:bottom w:val="none" w:sz="0" w:space="0" w:color="auto"/>
        <w:right w:val="none" w:sz="0" w:space="0" w:color="auto"/>
      </w:divBdr>
    </w:div>
    <w:div w:id="480194150">
      <w:bodyDiv w:val="1"/>
      <w:marLeft w:val="0"/>
      <w:marRight w:val="0"/>
      <w:marTop w:val="0"/>
      <w:marBottom w:val="0"/>
      <w:divBdr>
        <w:top w:val="none" w:sz="0" w:space="0" w:color="auto"/>
        <w:left w:val="none" w:sz="0" w:space="0" w:color="auto"/>
        <w:bottom w:val="none" w:sz="0" w:space="0" w:color="auto"/>
        <w:right w:val="none" w:sz="0" w:space="0" w:color="auto"/>
      </w:divBdr>
    </w:div>
    <w:div w:id="500581267">
      <w:bodyDiv w:val="1"/>
      <w:marLeft w:val="0"/>
      <w:marRight w:val="0"/>
      <w:marTop w:val="0"/>
      <w:marBottom w:val="0"/>
      <w:divBdr>
        <w:top w:val="none" w:sz="0" w:space="0" w:color="auto"/>
        <w:left w:val="none" w:sz="0" w:space="0" w:color="auto"/>
        <w:bottom w:val="none" w:sz="0" w:space="0" w:color="auto"/>
        <w:right w:val="none" w:sz="0" w:space="0" w:color="auto"/>
      </w:divBdr>
    </w:div>
    <w:div w:id="603926470">
      <w:bodyDiv w:val="1"/>
      <w:marLeft w:val="0"/>
      <w:marRight w:val="0"/>
      <w:marTop w:val="0"/>
      <w:marBottom w:val="0"/>
      <w:divBdr>
        <w:top w:val="none" w:sz="0" w:space="0" w:color="auto"/>
        <w:left w:val="none" w:sz="0" w:space="0" w:color="auto"/>
        <w:bottom w:val="none" w:sz="0" w:space="0" w:color="auto"/>
        <w:right w:val="none" w:sz="0" w:space="0" w:color="auto"/>
      </w:divBdr>
    </w:div>
    <w:div w:id="1032800584">
      <w:bodyDiv w:val="1"/>
      <w:marLeft w:val="0"/>
      <w:marRight w:val="0"/>
      <w:marTop w:val="0"/>
      <w:marBottom w:val="0"/>
      <w:divBdr>
        <w:top w:val="none" w:sz="0" w:space="0" w:color="auto"/>
        <w:left w:val="none" w:sz="0" w:space="0" w:color="auto"/>
        <w:bottom w:val="none" w:sz="0" w:space="0" w:color="auto"/>
        <w:right w:val="none" w:sz="0" w:space="0" w:color="auto"/>
      </w:divBdr>
    </w:div>
    <w:div w:id="1124999331">
      <w:bodyDiv w:val="1"/>
      <w:marLeft w:val="0"/>
      <w:marRight w:val="0"/>
      <w:marTop w:val="0"/>
      <w:marBottom w:val="0"/>
      <w:divBdr>
        <w:top w:val="none" w:sz="0" w:space="0" w:color="auto"/>
        <w:left w:val="none" w:sz="0" w:space="0" w:color="auto"/>
        <w:bottom w:val="none" w:sz="0" w:space="0" w:color="auto"/>
        <w:right w:val="none" w:sz="0" w:space="0" w:color="auto"/>
      </w:divBdr>
    </w:div>
    <w:div w:id="1689868697">
      <w:bodyDiv w:val="1"/>
      <w:marLeft w:val="0"/>
      <w:marRight w:val="0"/>
      <w:marTop w:val="0"/>
      <w:marBottom w:val="0"/>
      <w:divBdr>
        <w:top w:val="none" w:sz="0" w:space="0" w:color="auto"/>
        <w:left w:val="none" w:sz="0" w:space="0" w:color="auto"/>
        <w:bottom w:val="none" w:sz="0" w:space="0" w:color="auto"/>
        <w:right w:val="none" w:sz="0" w:space="0" w:color="auto"/>
      </w:divBdr>
    </w:div>
    <w:div w:id="18536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11295</Words>
  <Characters>60251</Characters>
  <Application>Microsoft Office Word</Application>
  <DocSecurity>0</DocSecurity>
  <Lines>502</Lines>
  <Paragraphs>142</Paragraphs>
  <ScaleCrop>false</ScaleCrop>
  <Company/>
  <LinksUpToDate>false</LinksUpToDate>
  <CharactersWithSpaces>71404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2022-09-30T14:53:00Z</dcterms:created>
  <dcterms:modified xsi:type="dcterms:W3CDTF">2022-09-30T14:54:00Z</dcterms:modified>
</cp:coreProperties>
</file>