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A71" w:rsidRPr="001367F3" w:rsidRDefault="001367F3">
      <w:pPr>
        <w:jc w:val="center"/>
        <w:rPr>
          <w:rFonts w:cs="Arial"/>
          <w:b/>
          <w:sz w:val="28"/>
          <w:szCs w:val="28"/>
          <w:u w:val="single"/>
        </w:rPr>
      </w:pPr>
      <w:r w:rsidRPr="001367F3">
        <w:rPr>
          <w:rFonts w:cs="Arial"/>
          <w:b/>
          <w:sz w:val="28"/>
          <w:szCs w:val="28"/>
          <w:u w:val="single"/>
        </w:rPr>
        <w:t>RFQ: Greater Cambridge Partnership Animated Film</w:t>
      </w:r>
    </w:p>
    <w:p w:rsidR="00D45A71" w:rsidRPr="001F1E8C" w:rsidRDefault="00D45A71">
      <w:pPr>
        <w:jc w:val="center"/>
        <w:rPr>
          <w:rFonts w:cs="Arial"/>
          <w:b/>
        </w:rPr>
      </w:pPr>
    </w:p>
    <w:p w:rsidR="00D45A71" w:rsidRPr="001F1E8C" w:rsidRDefault="00D45A71">
      <w:pPr>
        <w:jc w:val="center"/>
        <w:rPr>
          <w:rFonts w:cs="Arial"/>
          <w:b/>
          <w:u w:val="single"/>
        </w:rPr>
      </w:pPr>
      <w:r w:rsidRPr="001F1E8C">
        <w:rPr>
          <w:rFonts w:cs="Arial"/>
          <w:b/>
          <w:u w:val="single"/>
        </w:rPr>
        <w:t xml:space="preserve">QUESTIONS ASKED BY </w:t>
      </w:r>
      <w:r>
        <w:rPr>
          <w:rFonts w:cs="Arial"/>
          <w:b/>
          <w:u w:val="single"/>
        </w:rPr>
        <w:t xml:space="preserve">POTENTIAL PROVIDERS </w:t>
      </w:r>
    </w:p>
    <w:p w:rsidR="00D45A71" w:rsidRPr="001F1E8C" w:rsidRDefault="00D45A71">
      <w:pPr>
        <w:jc w:val="center"/>
        <w:rPr>
          <w:rFonts w:cs="Arial"/>
          <w:b/>
          <w:u w:val="single"/>
        </w:rPr>
      </w:pPr>
    </w:p>
    <w:p w:rsidR="00D45A71" w:rsidRPr="001F1E8C" w:rsidRDefault="00D45A71">
      <w:pPr>
        <w:ind w:left="-567" w:right="-759"/>
        <w:rPr>
          <w:rFonts w:cs="Arial"/>
          <w:b/>
          <w:u w:val="single"/>
        </w:rPr>
      </w:pPr>
      <w:r w:rsidRPr="001F1E8C">
        <w:rPr>
          <w:rFonts w:cs="Arial"/>
        </w:rPr>
        <w:t xml:space="preserve">In order to offer information equally amongst </w:t>
      </w:r>
      <w:r>
        <w:rPr>
          <w:rFonts w:cs="Arial"/>
        </w:rPr>
        <w:t xml:space="preserve">potential providers </w:t>
      </w:r>
      <w:r w:rsidRPr="001F1E8C">
        <w:rPr>
          <w:rFonts w:cs="Arial"/>
        </w:rPr>
        <w:t>we are required to log any questions asked and answers given.</w:t>
      </w:r>
    </w:p>
    <w:p w:rsidR="00D45A71" w:rsidRPr="001F1E8C" w:rsidRDefault="00D45A71">
      <w:pPr>
        <w:jc w:val="center"/>
        <w:rPr>
          <w:rFonts w:cs="Arial"/>
          <w:b/>
        </w:rPr>
      </w:pPr>
    </w:p>
    <w:tbl>
      <w:tblPr>
        <w:tblW w:w="9654"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86"/>
        <w:gridCol w:w="1428"/>
        <w:gridCol w:w="7540"/>
      </w:tblGrid>
      <w:tr w:rsidR="00D45A71" w:rsidRPr="001F1E8C" w:rsidTr="00D91172">
        <w:trPr>
          <w:trHeight w:val="144"/>
        </w:trPr>
        <w:tc>
          <w:tcPr>
            <w:tcW w:w="686" w:type="dxa"/>
            <w:vAlign w:val="center"/>
          </w:tcPr>
          <w:p w:rsidR="00D45A71" w:rsidRPr="001F1E8C" w:rsidRDefault="00D45A71">
            <w:pPr>
              <w:jc w:val="center"/>
              <w:rPr>
                <w:rFonts w:cs="Arial"/>
                <w:b/>
              </w:rPr>
            </w:pPr>
          </w:p>
        </w:tc>
        <w:tc>
          <w:tcPr>
            <w:tcW w:w="1428" w:type="dxa"/>
            <w:shd w:val="clear" w:color="auto" w:fill="E6E6E6"/>
          </w:tcPr>
          <w:p w:rsidR="00D45A71" w:rsidRPr="001F1E8C" w:rsidRDefault="00D45A71">
            <w:pPr>
              <w:jc w:val="center"/>
              <w:rPr>
                <w:rFonts w:cs="Arial"/>
                <w:b/>
              </w:rPr>
            </w:pPr>
            <w:r w:rsidRPr="001F1E8C">
              <w:rPr>
                <w:rFonts w:cs="Arial"/>
                <w:b/>
              </w:rPr>
              <w:t>Date</w:t>
            </w:r>
          </w:p>
        </w:tc>
        <w:tc>
          <w:tcPr>
            <w:tcW w:w="7540" w:type="dxa"/>
            <w:shd w:val="clear" w:color="auto" w:fill="E6E6E6"/>
          </w:tcPr>
          <w:p w:rsidR="00D45A71" w:rsidRPr="001F1E8C" w:rsidRDefault="00D45A71">
            <w:pPr>
              <w:jc w:val="center"/>
              <w:rPr>
                <w:rFonts w:cs="Arial"/>
                <w:b/>
              </w:rPr>
            </w:pPr>
            <w:r w:rsidRPr="001F1E8C">
              <w:rPr>
                <w:rFonts w:cs="Arial"/>
                <w:b/>
              </w:rPr>
              <w:t>Question / Answer</w:t>
            </w:r>
          </w:p>
        </w:tc>
      </w:tr>
      <w:tr w:rsidR="00D45A71" w:rsidRPr="001F1E8C" w:rsidTr="00D91172">
        <w:trPr>
          <w:cantSplit/>
          <w:trHeight w:val="144"/>
        </w:trPr>
        <w:tc>
          <w:tcPr>
            <w:tcW w:w="686" w:type="dxa"/>
            <w:vMerge w:val="restart"/>
            <w:vAlign w:val="center"/>
          </w:tcPr>
          <w:p w:rsidR="00D45A71" w:rsidRPr="004B2DAB" w:rsidRDefault="00D45A71">
            <w:pPr>
              <w:jc w:val="center"/>
              <w:rPr>
                <w:rFonts w:cs="Arial"/>
              </w:rPr>
            </w:pPr>
            <w:r w:rsidRPr="004B2DAB">
              <w:rPr>
                <w:rFonts w:cs="Arial"/>
              </w:rPr>
              <w:t>1</w:t>
            </w:r>
          </w:p>
        </w:tc>
        <w:tc>
          <w:tcPr>
            <w:tcW w:w="1428" w:type="dxa"/>
            <w:vMerge w:val="restart"/>
            <w:vAlign w:val="center"/>
          </w:tcPr>
          <w:p w:rsidR="00D45A71" w:rsidRPr="004B2DAB" w:rsidRDefault="00A57C0F" w:rsidP="00A41370">
            <w:pPr>
              <w:jc w:val="center"/>
              <w:rPr>
                <w:rFonts w:cs="Arial"/>
              </w:rPr>
            </w:pPr>
            <w:r w:rsidRPr="004B2DAB">
              <w:rPr>
                <w:rFonts w:cs="Arial"/>
              </w:rPr>
              <w:t>27/04/2018</w:t>
            </w:r>
          </w:p>
        </w:tc>
        <w:tc>
          <w:tcPr>
            <w:tcW w:w="7540" w:type="dxa"/>
          </w:tcPr>
          <w:p w:rsidR="00D45A71" w:rsidRPr="00F442E5" w:rsidRDefault="00D45A71" w:rsidP="00FF5582">
            <w:pPr>
              <w:rPr>
                <w:rFonts w:cs="Arial"/>
                <w:b/>
              </w:rPr>
            </w:pPr>
            <w:r>
              <w:rPr>
                <w:rFonts w:cs="Arial"/>
                <w:b/>
              </w:rPr>
              <w:t xml:space="preserve">Q: </w:t>
            </w:r>
            <w:r w:rsidR="003F71EB" w:rsidRPr="004B2DAB">
              <w:rPr>
                <w:rFonts w:cs="Arial"/>
              </w:rPr>
              <w:t>In the visual guide listed in the brief (below) it mentions the 3D walkthrough and map, out of the 2-3 minute video are these short bursts of 3D or do you envisage these as the main drivers for the film?</w:t>
            </w:r>
          </w:p>
        </w:tc>
      </w:tr>
      <w:tr w:rsidR="00D45A71" w:rsidRPr="001F1E8C" w:rsidTr="00D91172">
        <w:trPr>
          <w:cantSplit/>
          <w:trHeight w:val="144"/>
        </w:trPr>
        <w:tc>
          <w:tcPr>
            <w:tcW w:w="686" w:type="dxa"/>
            <w:vMerge/>
            <w:vAlign w:val="center"/>
          </w:tcPr>
          <w:p w:rsidR="00D45A71" w:rsidRPr="001F1E8C" w:rsidRDefault="00D45A71">
            <w:pPr>
              <w:jc w:val="center"/>
              <w:rPr>
                <w:rFonts w:cs="Arial"/>
                <w:b/>
              </w:rPr>
            </w:pPr>
          </w:p>
        </w:tc>
        <w:tc>
          <w:tcPr>
            <w:tcW w:w="1428" w:type="dxa"/>
            <w:vMerge/>
            <w:vAlign w:val="center"/>
          </w:tcPr>
          <w:p w:rsidR="00D45A71" w:rsidRPr="00A41370" w:rsidRDefault="00D45A71" w:rsidP="00A41370">
            <w:pPr>
              <w:jc w:val="center"/>
              <w:rPr>
                <w:rFonts w:cs="Arial"/>
                <w:b/>
              </w:rPr>
            </w:pPr>
          </w:p>
        </w:tc>
        <w:tc>
          <w:tcPr>
            <w:tcW w:w="7540" w:type="dxa"/>
          </w:tcPr>
          <w:p w:rsidR="004B2DAB" w:rsidRDefault="00D45A71" w:rsidP="00FF5582">
            <w:pPr>
              <w:rPr>
                <w:rFonts w:cs="Arial"/>
                <w:b/>
              </w:rPr>
            </w:pPr>
            <w:r>
              <w:rPr>
                <w:rFonts w:cs="Arial"/>
                <w:b/>
              </w:rPr>
              <w:t xml:space="preserve">A: </w:t>
            </w:r>
            <w:r w:rsidR="004B2DAB" w:rsidRPr="004B2DAB">
              <w:rPr>
                <w:rFonts w:cs="Arial"/>
              </w:rPr>
              <w:t>We see the walkthrough of a user in the future travelling into Cambridge using a multi-modal approach (e.g. CAM metro, dockless bikes) being a main component of the video, but we will need to work with the agency to come up with a storyboard and script.</w:t>
            </w:r>
            <w:r w:rsidR="004B2DAB">
              <w:rPr>
                <w:rFonts w:cs="Arial"/>
                <w:b/>
              </w:rPr>
              <w:t xml:space="preserve"> </w:t>
            </w:r>
          </w:p>
          <w:p w:rsidR="004B2DAB" w:rsidRDefault="004B2DAB" w:rsidP="00FF5582">
            <w:pPr>
              <w:rPr>
                <w:rFonts w:cs="Arial"/>
                <w:b/>
              </w:rPr>
            </w:pPr>
          </w:p>
          <w:p w:rsidR="004B2DAB" w:rsidRPr="004B2DAB" w:rsidRDefault="004B2DAB" w:rsidP="00FF5582">
            <w:pPr>
              <w:rPr>
                <w:rFonts w:cs="Arial"/>
              </w:rPr>
            </w:pPr>
            <w:r w:rsidRPr="004B2DAB">
              <w:rPr>
                <w:rFonts w:cs="Arial"/>
              </w:rPr>
              <w:t>We’re also keen to hear</w:t>
            </w:r>
            <w:r w:rsidR="0084514D">
              <w:rPr>
                <w:rFonts w:cs="Arial"/>
              </w:rPr>
              <w:t xml:space="preserve"> agencies ideas for script</w:t>
            </w:r>
            <w:r w:rsidRPr="004B2DAB">
              <w:rPr>
                <w:rFonts w:cs="Arial"/>
              </w:rPr>
              <w:t xml:space="preserve"> and are open to suggestions.</w:t>
            </w:r>
          </w:p>
          <w:p w:rsidR="004B2DAB" w:rsidRPr="00A45C05" w:rsidRDefault="004B2DAB" w:rsidP="00FF5582">
            <w:pPr>
              <w:rPr>
                <w:rFonts w:cs="Arial"/>
                <w:b/>
                <w:color w:val="FF0000"/>
              </w:rPr>
            </w:pPr>
          </w:p>
        </w:tc>
      </w:tr>
      <w:tr w:rsidR="00D45A71" w:rsidRPr="001F1E8C" w:rsidTr="00D91172">
        <w:trPr>
          <w:cantSplit/>
          <w:trHeight w:val="144"/>
        </w:trPr>
        <w:tc>
          <w:tcPr>
            <w:tcW w:w="686" w:type="dxa"/>
            <w:vMerge w:val="restart"/>
            <w:vAlign w:val="center"/>
          </w:tcPr>
          <w:p w:rsidR="00D45A71" w:rsidRPr="004B2DAB" w:rsidRDefault="00D45A71">
            <w:pPr>
              <w:jc w:val="center"/>
              <w:rPr>
                <w:rFonts w:cs="Arial"/>
              </w:rPr>
            </w:pPr>
            <w:r w:rsidRPr="004B2DAB">
              <w:rPr>
                <w:rFonts w:cs="Arial"/>
              </w:rPr>
              <w:t>2</w:t>
            </w:r>
          </w:p>
        </w:tc>
        <w:tc>
          <w:tcPr>
            <w:tcW w:w="1428" w:type="dxa"/>
            <w:vMerge w:val="restart"/>
            <w:vAlign w:val="center"/>
          </w:tcPr>
          <w:p w:rsidR="00D45A71" w:rsidRPr="004B2DAB" w:rsidRDefault="00A57C0F" w:rsidP="00A41370">
            <w:pPr>
              <w:jc w:val="center"/>
              <w:rPr>
                <w:rFonts w:cs="Arial"/>
              </w:rPr>
            </w:pPr>
            <w:r w:rsidRPr="004B2DAB">
              <w:rPr>
                <w:rFonts w:cs="Arial"/>
              </w:rPr>
              <w:t>27/04/2018</w:t>
            </w:r>
          </w:p>
        </w:tc>
        <w:tc>
          <w:tcPr>
            <w:tcW w:w="7540" w:type="dxa"/>
          </w:tcPr>
          <w:p w:rsidR="004B2DAB" w:rsidRPr="004B2DAB" w:rsidRDefault="00D45A71" w:rsidP="00FF5582">
            <w:pPr>
              <w:rPr>
                <w:rFonts w:cs="Arial"/>
              </w:rPr>
            </w:pPr>
            <w:r w:rsidRPr="004B2DAB">
              <w:rPr>
                <w:rFonts w:cs="Arial"/>
                <w:b/>
              </w:rPr>
              <w:t>Q:</w:t>
            </w:r>
            <w:r w:rsidRPr="004B2DAB">
              <w:rPr>
                <w:rFonts w:cs="Arial"/>
              </w:rPr>
              <w:t xml:space="preserve"> </w:t>
            </w:r>
            <w:r w:rsidR="003F71EB" w:rsidRPr="004B2DAB">
              <w:rPr>
                <w:rFonts w:cs="Arial"/>
              </w:rPr>
              <w:t>It also mentions vistas of famous Cambridge streets, do we have artistic license to represent these images rather than literal architectural imagery?</w:t>
            </w:r>
          </w:p>
          <w:p w:rsidR="004B2DAB" w:rsidRPr="00F336D5" w:rsidRDefault="004B2DAB" w:rsidP="00FF5582">
            <w:pPr>
              <w:rPr>
                <w:rFonts w:cs="Arial"/>
                <w:b/>
              </w:rPr>
            </w:pPr>
          </w:p>
        </w:tc>
      </w:tr>
      <w:tr w:rsidR="00D45A71" w:rsidRPr="001F1E8C" w:rsidTr="00D91172">
        <w:trPr>
          <w:cantSplit/>
          <w:trHeight w:val="144"/>
        </w:trPr>
        <w:tc>
          <w:tcPr>
            <w:tcW w:w="686" w:type="dxa"/>
            <w:vMerge/>
            <w:vAlign w:val="center"/>
          </w:tcPr>
          <w:p w:rsidR="00D45A71" w:rsidRPr="001F1E8C" w:rsidRDefault="00D45A71">
            <w:pPr>
              <w:jc w:val="center"/>
              <w:rPr>
                <w:rFonts w:cs="Arial"/>
                <w:b/>
              </w:rPr>
            </w:pPr>
          </w:p>
        </w:tc>
        <w:tc>
          <w:tcPr>
            <w:tcW w:w="1428" w:type="dxa"/>
            <w:vMerge/>
            <w:vAlign w:val="center"/>
          </w:tcPr>
          <w:p w:rsidR="00D45A71" w:rsidRPr="00A41370" w:rsidRDefault="00D45A71" w:rsidP="00A41370">
            <w:pPr>
              <w:jc w:val="center"/>
              <w:rPr>
                <w:rFonts w:cs="Arial"/>
                <w:b/>
              </w:rPr>
            </w:pPr>
          </w:p>
        </w:tc>
        <w:tc>
          <w:tcPr>
            <w:tcW w:w="7540" w:type="dxa"/>
          </w:tcPr>
          <w:p w:rsidR="00EB60D5" w:rsidRPr="00092870" w:rsidRDefault="00D45A71" w:rsidP="00DA29B3">
            <w:pPr>
              <w:autoSpaceDE w:val="0"/>
              <w:autoSpaceDN w:val="0"/>
              <w:rPr>
                <w:iCs/>
              </w:rPr>
            </w:pPr>
            <w:r>
              <w:rPr>
                <w:rFonts w:cs="Arial"/>
                <w:b/>
              </w:rPr>
              <w:t>A:</w:t>
            </w:r>
            <w:r w:rsidR="00092870">
              <w:t xml:space="preserve"> </w:t>
            </w:r>
            <w:r w:rsidR="004B2DAB">
              <w:t>We would prefer the animation to use high-quality photo-releastic 3d images and montages</w:t>
            </w:r>
            <w:r w:rsidR="00DA29B3">
              <w:t>. Cartoon and low-poly images will not work for our audience and the animation needs to be produced to a high-standard, with sharp</w:t>
            </w:r>
            <w:r w:rsidR="001367F3">
              <w:t>, clear, realistic images.</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3</w:t>
            </w:r>
          </w:p>
        </w:tc>
        <w:tc>
          <w:tcPr>
            <w:tcW w:w="1428" w:type="dxa"/>
            <w:vMerge w:val="restart"/>
            <w:vAlign w:val="center"/>
          </w:tcPr>
          <w:p w:rsidR="00D45A71" w:rsidRPr="00535743" w:rsidRDefault="00A57C0F" w:rsidP="00A41370">
            <w:pPr>
              <w:jc w:val="center"/>
              <w:rPr>
                <w:rFonts w:cs="Arial"/>
              </w:rPr>
            </w:pPr>
            <w:r w:rsidRPr="00535743">
              <w:rPr>
                <w:rFonts w:cs="Arial"/>
              </w:rPr>
              <w:t>27/04/2018</w:t>
            </w:r>
          </w:p>
        </w:tc>
        <w:tc>
          <w:tcPr>
            <w:tcW w:w="7540" w:type="dxa"/>
          </w:tcPr>
          <w:p w:rsidR="003F71EB" w:rsidRPr="00535743" w:rsidRDefault="00D45A71" w:rsidP="003F71EB">
            <w:pPr>
              <w:rPr>
                <w:rFonts w:cs="Arial"/>
              </w:rPr>
            </w:pPr>
            <w:r>
              <w:rPr>
                <w:rFonts w:cs="Arial"/>
                <w:b/>
              </w:rPr>
              <w:t xml:space="preserve">Q: </w:t>
            </w:r>
            <w:r w:rsidR="003F71EB" w:rsidRPr="00535743">
              <w:rPr>
                <w:rFonts w:cs="Arial"/>
              </w:rPr>
              <w:t>Question 1 states “How does your proposal meet the requirements outlined in section 2?”</w:t>
            </w:r>
          </w:p>
          <w:p w:rsidR="003F71EB" w:rsidRPr="00535743" w:rsidRDefault="003F71EB" w:rsidP="003F71EB">
            <w:pPr>
              <w:rPr>
                <w:rFonts w:cs="Arial"/>
              </w:rPr>
            </w:pPr>
          </w:p>
          <w:p w:rsidR="003F71EB" w:rsidRPr="00535743" w:rsidRDefault="003F71EB" w:rsidP="003F71EB">
            <w:pPr>
              <w:rPr>
                <w:rFonts w:cs="Arial"/>
              </w:rPr>
            </w:pPr>
            <w:r w:rsidRPr="00535743">
              <w:rPr>
                <w:rFonts w:cs="Arial"/>
              </w:rPr>
              <w:t>Do you mean “How does your response [to the RFQ] meet the requirements outlined in section 2?”</w:t>
            </w:r>
          </w:p>
          <w:p w:rsidR="003F71EB" w:rsidRPr="00535743" w:rsidRDefault="003F71EB" w:rsidP="003F71EB">
            <w:pPr>
              <w:rPr>
                <w:rFonts w:cs="Arial"/>
              </w:rPr>
            </w:pPr>
          </w:p>
          <w:p w:rsidR="003F71EB" w:rsidRPr="00535743" w:rsidRDefault="003F71EB" w:rsidP="003F71EB">
            <w:pPr>
              <w:rPr>
                <w:rFonts w:cs="Arial"/>
              </w:rPr>
            </w:pPr>
            <w:r w:rsidRPr="00535743">
              <w:rPr>
                <w:rFonts w:cs="Arial"/>
              </w:rPr>
              <w:t>Can you confirm this is what is meant please?</w:t>
            </w:r>
          </w:p>
          <w:p w:rsidR="003F71EB" w:rsidRPr="00535743" w:rsidRDefault="003F71EB" w:rsidP="003F71EB">
            <w:pPr>
              <w:rPr>
                <w:rFonts w:cs="Arial"/>
              </w:rPr>
            </w:pPr>
          </w:p>
          <w:p w:rsidR="00D45A71" w:rsidRPr="0050138D" w:rsidRDefault="003F71EB" w:rsidP="003F71EB">
            <w:pPr>
              <w:rPr>
                <w:rFonts w:cs="Arial"/>
                <w:b/>
              </w:rPr>
            </w:pPr>
            <w:r w:rsidRPr="00535743">
              <w:rPr>
                <w:rFonts w:cs="Arial"/>
              </w:rPr>
              <w:t>To me the word proposal means a detailed storyboard/project outline that is not being directly requested in the RFQ that is specific to your project.</w:t>
            </w:r>
          </w:p>
        </w:tc>
      </w:tr>
      <w:tr w:rsidR="00D45A71" w:rsidRPr="001F1E8C" w:rsidTr="00D91172">
        <w:trPr>
          <w:cantSplit/>
          <w:trHeight w:val="144"/>
        </w:trPr>
        <w:tc>
          <w:tcPr>
            <w:tcW w:w="686" w:type="dxa"/>
            <w:vMerge/>
            <w:vAlign w:val="center"/>
          </w:tcPr>
          <w:p w:rsidR="00D45A71" w:rsidRPr="001F1E8C" w:rsidRDefault="00D45A71">
            <w:pPr>
              <w:jc w:val="center"/>
              <w:rPr>
                <w:rFonts w:cs="Arial"/>
                <w:b/>
              </w:rPr>
            </w:pPr>
          </w:p>
        </w:tc>
        <w:tc>
          <w:tcPr>
            <w:tcW w:w="1428" w:type="dxa"/>
            <w:vMerge/>
            <w:vAlign w:val="center"/>
          </w:tcPr>
          <w:p w:rsidR="00D45A71" w:rsidRPr="00A41370" w:rsidRDefault="00D45A71" w:rsidP="00A41370">
            <w:pPr>
              <w:jc w:val="center"/>
              <w:rPr>
                <w:rFonts w:cs="Arial"/>
                <w:b/>
              </w:rPr>
            </w:pPr>
          </w:p>
        </w:tc>
        <w:tc>
          <w:tcPr>
            <w:tcW w:w="7540" w:type="dxa"/>
          </w:tcPr>
          <w:p w:rsidR="00D45A71" w:rsidRPr="00C62849" w:rsidRDefault="00D45A71" w:rsidP="00117280">
            <w:pPr>
              <w:rPr>
                <w:rFonts w:cs="Arial"/>
              </w:rPr>
            </w:pPr>
            <w:r>
              <w:rPr>
                <w:rFonts w:cs="Arial"/>
                <w:b/>
              </w:rPr>
              <w:t xml:space="preserve">A: </w:t>
            </w:r>
            <w:r w:rsidR="00C62849" w:rsidRPr="00C62849">
              <w:rPr>
                <w:rFonts w:cs="Arial"/>
              </w:rPr>
              <w:t>We don’</w:t>
            </w:r>
            <w:r w:rsidR="00C62849">
              <w:rPr>
                <w:rFonts w:cs="Arial"/>
              </w:rPr>
              <w:t>t expect you to provide</w:t>
            </w:r>
            <w:r w:rsidR="00C62849" w:rsidRPr="00C62849">
              <w:rPr>
                <w:rFonts w:cs="Arial"/>
              </w:rPr>
              <w:t xml:space="preserve"> a detailed storyboard </w:t>
            </w:r>
            <w:r w:rsidR="00C62849">
              <w:rPr>
                <w:rFonts w:cs="Arial"/>
              </w:rPr>
              <w:t xml:space="preserve">or script </w:t>
            </w:r>
            <w:r w:rsidR="00C62849" w:rsidRPr="00C62849">
              <w:rPr>
                <w:rFonts w:cs="Arial"/>
              </w:rPr>
              <w:t>in your proposal. After the successful agency has been appointed, we will work with them in collaboration to come up with a storyboard and script.</w:t>
            </w:r>
          </w:p>
          <w:p w:rsidR="00C62849" w:rsidRDefault="00C62849" w:rsidP="00117280">
            <w:pPr>
              <w:rPr>
                <w:rFonts w:cs="Arial"/>
                <w:b/>
              </w:rPr>
            </w:pPr>
          </w:p>
          <w:p w:rsidR="00C62849" w:rsidRDefault="00C62849" w:rsidP="00117280">
            <w:pPr>
              <w:rPr>
                <w:rFonts w:cs="Arial"/>
              </w:rPr>
            </w:pPr>
            <w:r>
              <w:rPr>
                <w:rFonts w:cs="Arial"/>
              </w:rPr>
              <w:t>However</w:t>
            </w:r>
            <w:r w:rsidR="0084514D">
              <w:rPr>
                <w:rFonts w:cs="Arial"/>
              </w:rPr>
              <w:t>,</w:t>
            </w:r>
            <w:r>
              <w:rPr>
                <w:rFonts w:cs="Arial"/>
              </w:rPr>
              <w:t xml:space="preserve"> we do expect you to provide a detailed draft production schedule, which should include all the touchpoints stated in the Monitoring and Client Management section.It’s up to you</w:t>
            </w:r>
            <w:r w:rsidR="0094137D">
              <w:rPr>
                <w:rFonts w:cs="Arial"/>
              </w:rPr>
              <w:t xml:space="preserve"> what</w:t>
            </w:r>
            <w:r>
              <w:rPr>
                <w:rFonts w:cs="Arial"/>
              </w:rPr>
              <w:t xml:space="preserve"> other content you put in there, but it should address all items in the specification.</w:t>
            </w:r>
          </w:p>
          <w:p w:rsidR="00C62849" w:rsidRDefault="00C62849" w:rsidP="00117280">
            <w:pPr>
              <w:rPr>
                <w:rFonts w:cs="Arial"/>
              </w:rPr>
            </w:pPr>
          </w:p>
          <w:p w:rsidR="00C62849" w:rsidRDefault="00C62849" w:rsidP="00117280">
            <w:pPr>
              <w:rPr>
                <w:rFonts w:cs="Arial"/>
              </w:rPr>
            </w:pPr>
            <w:r>
              <w:rPr>
                <w:rFonts w:cs="Arial"/>
              </w:rPr>
              <w:t>Therefore, you may like to add information on your ideas for the anim</w:t>
            </w:r>
            <w:r w:rsidR="0094137D">
              <w:rPr>
                <w:rFonts w:cs="Arial"/>
              </w:rPr>
              <w:t>ation, examples of previous releva</w:t>
            </w:r>
            <w:r>
              <w:rPr>
                <w:rFonts w:cs="Arial"/>
              </w:rPr>
              <w:t>nt work (with links</w:t>
            </w:r>
            <w:r w:rsidR="0084514D">
              <w:rPr>
                <w:rFonts w:cs="Arial"/>
              </w:rPr>
              <w:t>)</w:t>
            </w:r>
            <w:r>
              <w:rPr>
                <w:rFonts w:cs="Arial"/>
              </w:rPr>
              <w:t xml:space="preserve"> and </w:t>
            </w:r>
            <w:r w:rsidR="002B30B6">
              <w:rPr>
                <w:rFonts w:cs="Arial"/>
              </w:rPr>
              <w:t>the experience of the project team.</w:t>
            </w:r>
          </w:p>
          <w:p w:rsidR="00C62849" w:rsidRPr="00117280" w:rsidRDefault="00C62849" w:rsidP="00117280">
            <w:pPr>
              <w:rPr>
                <w:rFonts w:cs="Arial"/>
              </w:rPr>
            </w:pP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4</w:t>
            </w:r>
          </w:p>
        </w:tc>
        <w:tc>
          <w:tcPr>
            <w:tcW w:w="1428" w:type="dxa"/>
            <w:vMerge w:val="restart"/>
            <w:vAlign w:val="center"/>
          </w:tcPr>
          <w:p w:rsidR="00D45A71" w:rsidRPr="0084514D" w:rsidRDefault="00A57C0F" w:rsidP="00A41370">
            <w:pPr>
              <w:jc w:val="center"/>
              <w:rPr>
                <w:rFonts w:cs="Arial"/>
              </w:rPr>
            </w:pPr>
            <w:r w:rsidRPr="0084514D">
              <w:rPr>
                <w:rFonts w:cs="Arial"/>
              </w:rPr>
              <w:t>27/04/2018</w:t>
            </w:r>
          </w:p>
        </w:tc>
        <w:tc>
          <w:tcPr>
            <w:tcW w:w="7540" w:type="dxa"/>
          </w:tcPr>
          <w:p w:rsidR="00D45A71" w:rsidRDefault="00D45A71" w:rsidP="00FF5582">
            <w:pPr>
              <w:rPr>
                <w:rFonts w:cs="Arial"/>
                <w:b/>
              </w:rPr>
            </w:pPr>
            <w:r>
              <w:rPr>
                <w:rFonts w:cs="Arial"/>
                <w:b/>
              </w:rPr>
              <w:t xml:space="preserve">Q: </w:t>
            </w:r>
            <w:r w:rsidR="003F71EB" w:rsidRPr="002B30B6">
              <w:rPr>
                <w:rFonts w:cs="Arial"/>
              </w:rPr>
              <w:t>On page 12 the second reference link in the table is missing, could you kindly attach in an email or re-send me the link?</w:t>
            </w:r>
            <w:r w:rsidR="003F71EB" w:rsidRPr="003F71EB">
              <w:rPr>
                <w:rFonts w:cs="Arial"/>
                <w:b/>
              </w:rPr>
              <w:t xml:space="preserve">  </w:t>
            </w:r>
          </w:p>
          <w:p w:rsidR="002B30B6" w:rsidRPr="0081318B" w:rsidRDefault="002B30B6" w:rsidP="00FF5582">
            <w:pPr>
              <w:rPr>
                <w:rFonts w:cs="Arial"/>
                <w:b/>
              </w:rPr>
            </w:pP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D45A71" w:rsidRPr="0015665A" w:rsidRDefault="00D45A71" w:rsidP="0084514D">
            <w:pPr>
              <w:rPr>
                <w:rFonts w:cs="Arial"/>
                <w:b/>
              </w:rPr>
            </w:pPr>
            <w:r>
              <w:rPr>
                <w:rFonts w:cs="Arial"/>
                <w:b/>
              </w:rPr>
              <w:t xml:space="preserve">A: </w:t>
            </w:r>
            <w:r w:rsidR="002B30B6" w:rsidRPr="002B30B6">
              <w:rPr>
                <w:rFonts w:cs="Arial"/>
              </w:rPr>
              <w:t xml:space="preserve">Apologies if the link is not working, but the report can be found on our website here: </w:t>
            </w:r>
            <w:hyperlink r:id="rId10" w:history="1">
              <w:r w:rsidR="002B30B6" w:rsidRPr="002B30B6">
                <w:rPr>
                  <w:rStyle w:val="Hyperlink"/>
                  <w:rFonts w:cs="Arial"/>
                </w:rPr>
                <w:t>https://citydeal-live.storage.googleapis.com/upload/www.greatercambridge.org.uk/futureinvestmentstrategy/Cambridge%20Mass%20Transit%20Options%20Assessment%20Report%20Final%202.pdf</w:t>
              </w:r>
            </w:hyperlink>
            <w:r w:rsidR="002B30B6">
              <w:rPr>
                <w:rFonts w:cs="Arial"/>
                <w:b/>
              </w:rPr>
              <w:t xml:space="preserve"> </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5</w:t>
            </w:r>
          </w:p>
        </w:tc>
        <w:tc>
          <w:tcPr>
            <w:tcW w:w="1428" w:type="dxa"/>
            <w:vMerge w:val="restart"/>
            <w:vAlign w:val="center"/>
          </w:tcPr>
          <w:p w:rsidR="00D45A71" w:rsidRPr="0084514D" w:rsidRDefault="00A57C0F" w:rsidP="00A41370">
            <w:pPr>
              <w:jc w:val="center"/>
              <w:rPr>
                <w:rFonts w:cs="Arial"/>
              </w:rPr>
            </w:pPr>
            <w:r w:rsidRPr="0084514D">
              <w:rPr>
                <w:rFonts w:cs="Arial"/>
              </w:rPr>
              <w:t>27/04/2018</w:t>
            </w:r>
          </w:p>
        </w:tc>
        <w:tc>
          <w:tcPr>
            <w:tcW w:w="7540" w:type="dxa"/>
          </w:tcPr>
          <w:p w:rsidR="00D45A71" w:rsidRPr="00740436" w:rsidRDefault="00D45A71" w:rsidP="00FF5582">
            <w:pPr>
              <w:rPr>
                <w:rFonts w:cs="Arial"/>
                <w:b/>
              </w:rPr>
            </w:pPr>
            <w:r>
              <w:rPr>
                <w:rFonts w:cs="Arial"/>
                <w:b/>
              </w:rPr>
              <w:t>Q:</w:t>
            </w:r>
            <w:r w:rsidR="00183FFB" w:rsidRPr="002B30B6">
              <w:rPr>
                <w:rFonts w:cs="Arial"/>
              </w:rPr>
              <w:t xml:space="preserve"> </w:t>
            </w:r>
            <w:r w:rsidR="003F71EB" w:rsidRPr="002B30B6">
              <w:rPr>
                <w:rFonts w:cs="Arial"/>
              </w:rPr>
              <w:t>Also on this same page the fifth reference link is missing and not included at all, can you please provide?</w:t>
            </w: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D45A71" w:rsidRPr="00830484" w:rsidRDefault="00D45A71" w:rsidP="002B30B6">
            <w:pPr>
              <w:ind w:left="720" w:hanging="720"/>
              <w:rPr>
                <w:rFonts w:cs="Arial"/>
              </w:rPr>
            </w:pPr>
            <w:r>
              <w:rPr>
                <w:rFonts w:cs="Arial"/>
                <w:b/>
              </w:rPr>
              <w:t>A:</w:t>
            </w:r>
            <w:r w:rsidR="005E0C02">
              <w:rPr>
                <w:rFonts w:cs="Arial"/>
                <w:b/>
              </w:rPr>
              <w:t xml:space="preserve"> </w:t>
            </w:r>
            <w:r w:rsidR="002B30B6" w:rsidRPr="002B30B6">
              <w:rPr>
                <w:rFonts w:cs="Arial"/>
              </w:rPr>
              <w:t xml:space="preserve">Apologies, the document can be found here: </w:t>
            </w:r>
            <w:hyperlink r:id="rId11" w:history="1">
              <w:r w:rsidR="002B30B6" w:rsidRPr="002B30B6">
                <w:rPr>
                  <w:rStyle w:val="Hyperlink"/>
                  <w:rFonts w:cs="Arial"/>
                </w:rPr>
                <w:t>http://scambs.moderngov.co.uk/documents/s105084/Item%2011_Future%20Investment%20Strategy.pdf</w:t>
              </w:r>
            </w:hyperlink>
            <w:r w:rsidR="002B30B6">
              <w:rPr>
                <w:rFonts w:cs="Arial"/>
                <w:b/>
              </w:rPr>
              <w:t xml:space="preserve"> </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6</w:t>
            </w:r>
          </w:p>
        </w:tc>
        <w:tc>
          <w:tcPr>
            <w:tcW w:w="1428" w:type="dxa"/>
            <w:vMerge w:val="restart"/>
            <w:vAlign w:val="center"/>
          </w:tcPr>
          <w:p w:rsidR="00D45A71" w:rsidRPr="0084514D" w:rsidRDefault="00A57C0F" w:rsidP="00A41370">
            <w:pPr>
              <w:jc w:val="center"/>
              <w:rPr>
                <w:rFonts w:cs="Arial"/>
              </w:rPr>
            </w:pPr>
            <w:r w:rsidRPr="0084514D">
              <w:rPr>
                <w:rFonts w:cs="Arial"/>
              </w:rPr>
              <w:t>27/04/2018</w:t>
            </w:r>
          </w:p>
        </w:tc>
        <w:tc>
          <w:tcPr>
            <w:tcW w:w="7540" w:type="dxa"/>
          </w:tcPr>
          <w:p w:rsidR="00D45A71" w:rsidRPr="00740436" w:rsidRDefault="00D45A71" w:rsidP="00EB7A11">
            <w:pPr>
              <w:rPr>
                <w:rFonts w:cs="Arial"/>
                <w:b/>
              </w:rPr>
            </w:pPr>
            <w:r>
              <w:rPr>
                <w:rFonts w:cs="Arial"/>
                <w:b/>
              </w:rPr>
              <w:t>Q:</w:t>
            </w:r>
            <w:r>
              <w:t xml:space="preserve"> </w:t>
            </w:r>
            <w:r w:rsidR="003F71EB" w:rsidRPr="002B30B6">
              <w:t>Could we clarify the deliverables? Is it one video with edits or a series of videos.</w:t>
            </w: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D45A71" w:rsidRDefault="00D45A71" w:rsidP="00EB7A11">
            <w:pPr>
              <w:rPr>
                <w:rFonts w:cs="Arial"/>
                <w:b/>
              </w:rPr>
            </w:pPr>
            <w:r>
              <w:rPr>
                <w:rFonts w:cs="Arial"/>
                <w:b/>
              </w:rPr>
              <w:t xml:space="preserve">A: </w:t>
            </w:r>
            <w:r w:rsidR="002B30B6" w:rsidRPr="002B30B6">
              <w:rPr>
                <w:rFonts w:cs="Arial"/>
              </w:rPr>
              <w:t>A single 2-3 minute full animated film, along with two short edited clips (around 20 seconds)</w:t>
            </w:r>
            <w:r w:rsidR="0094137D">
              <w:rPr>
                <w:rFonts w:cs="Arial"/>
              </w:rPr>
              <w:t xml:space="preserve"> from the film</w:t>
            </w:r>
            <w:r w:rsidR="002B30B6" w:rsidRPr="002B30B6">
              <w:rPr>
                <w:rFonts w:cs="Arial"/>
              </w:rPr>
              <w:t xml:space="preserve"> to use on social media.</w:t>
            </w:r>
          </w:p>
        </w:tc>
      </w:tr>
      <w:tr w:rsidR="00D45A71" w:rsidRPr="001F1E8C" w:rsidTr="002B30B6">
        <w:trPr>
          <w:cantSplit/>
          <w:trHeight w:val="552"/>
        </w:trPr>
        <w:tc>
          <w:tcPr>
            <w:tcW w:w="686" w:type="dxa"/>
            <w:vMerge w:val="restart"/>
            <w:vAlign w:val="center"/>
          </w:tcPr>
          <w:p w:rsidR="00D45A71" w:rsidRPr="0084514D" w:rsidRDefault="00D45A71">
            <w:pPr>
              <w:jc w:val="center"/>
              <w:rPr>
                <w:rFonts w:cs="Arial"/>
              </w:rPr>
            </w:pPr>
            <w:r w:rsidRPr="0084514D">
              <w:rPr>
                <w:rFonts w:cs="Arial"/>
              </w:rPr>
              <w:t>7</w:t>
            </w:r>
          </w:p>
        </w:tc>
        <w:tc>
          <w:tcPr>
            <w:tcW w:w="1428" w:type="dxa"/>
            <w:vMerge w:val="restart"/>
            <w:vAlign w:val="center"/>
          </w:tcPr>
          <w:p w:rsidR="00D45A71" w:rsidRPr="0084514D" w:rsidRDefault="00A57C0F" w:rsidP="00A41370">
            <w:pPr>
              <w:jc w:val="center"/>
              <w:rPr>
                <w:rFonts w:cs="Arial"/>
              </w:rPr>
            </w:pPr>
            <w:r w:rsidRPr="0084514D">
              <w:rPr>
                <w:rFonts w:cs="Arial"/>
              </w:rPr>
              <w:t>27/04/2018</w:t>
            </w:r>
          </w:p>
        </w:tc>
        <w:tc>
          <w:tcPr>
            <w:tcW w:w="7540" w:type="dxa"/>
          </w:tcPr>
          <w:p w:rsidR="00D45A71" w:rsidRPr="00156C67" w:rsidRDefault="00D45A71" w:rsidP="00EB7A11">
            <w:pPr>
              <w:rPr>
                <w:rFonts w:cs="Arial"/>
                <w:b/>
              </w:rPr>
            </w:pPr>
            <w:r>
              <w:rPr>
                <w:rFonts w:cs="Arial"/>
                <w:b/>
              </w:rPr>
              <w:t>Q:</w:t>
            </w:r>
            <w:r>
              <w:t xml:space="preserve"> </w:t>
            </w:r>
            <w:r w:rsidR="003F71EB" w:rsidRPr="002B30B6">
              <w:t>How do we obtain the visual guidance to model the 3d walkthrough?</w:t>
            </w: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2273B2" w:rsidRPr="002273B2" w:rsidRDefault="00D45A71" w:rsidP="002273B2">
            <w:pPr>
              <w:rPr>
                <w:rFonts w:cs="Arial"/>
              </w:rPr>
            </w:pPr>
            <w:r w:rsidRPr="002273B2">
              <w:rPr>
                <w:rFonts w:cs="Arial"/>
              </w:rPr>
              <w:t>A:</w:t>
            </w:r>
            <w:r w:rsidR="002273B2" w:rsidRPr="002273B2">
              <w:rPr>
                <w:rFonts w:cs="Arial"/>
              </w:rPr>
              <w:t xml:space="preserve"> For visual references, we suggest the following three options:</w:t>
            </w:r>
          </w:p>
          <w:p w:rsidR="002273B2" w:rsidRPr="002273B2" w:rsidRDefault="00D45A71" w:rsidP="002273B2">
            <w:pPr>
              <w:rPr>
                <w:rFonts w:cs="Arial"/>
              </w:rPr>
            </w:pPr>
            <w:r w:rsidRPr="002273B2">
              <w:rPr>
                <w:rFonts w:cs="Arial"/>
              </w:rPr>
              <w:t xml:space="preserve"> </w:t>
            </w:r>
          </w:p>
          <w:p w:rsidR="002273B2" w:rsidRPr="002273B2" w:rsidRDefault="002273B2" w:rsidP="002273B2">
            <w:pPr>
              <w:pStyle w:val="ListParagraph"/>
              <w:numPr>
                <w:ilvl w:val="0"/>
                <w:numId w:val="4"/>
              </w:numPr>
              <w:rPr>
                <w:rFonts w:ascii="Arial" w:hAnsi="Arial" w:cs="Arial"/>
              </w:rPr>
            </w:pPr>
            <w:r w:rsidRPr="002273B2">
              <w:rPr>
                <w:rFonts w:ascii="Arial" w:hAnsi="Arial" w:cs="Arial"/>
              </w:rPr>
              <w:t xml:space="preserve">Google maps/streetview </w:t>
            </w:r>
          </w:p>
          <w:p w:rsidR="002273B2" w:rsidRPr="002273B2" w:rsidRDefault="002273B2" w:rsidP="002273B2">
            <w:pPr>
              <w:pStyle w:val="ListParagraph"/>
              <w:numPr>
                <w:ilvl w:val="0"/>
                <w:numId w:val="4"/>
              </w:numPr>
              <w:rPr>
                <w:rFonts w:ascii="Arial" w:hAnsi="Arial" w:cs="Arial"/>
              </w:rPr>
            </w:pPr>
            <w:r w:rsidRPr="002273B2">
              <w:rPr>
                <w:rFonts w:ascii="Arial" w:hAnsi="Arial" w:cs="Arial"/>
              </w:rPr>
              <w:t xml:space="preserve">Visit the location </w:t>
            </w:r>
            <w:r w:rsidRPr="002273B2">
              <w:rPr>
                <w:rFonts w:ascii="Arial" w:hAnsi="Arial" w:cs="Arial"/>
              </w:rPr>
              <w:t>with cameras and shoot reference footage.</w:t>
            </w:r>
          </w:p>
          <w:p w:rsidR="002273B2" w:rsidRPr="002273B2" w:rsidRDefault="002273B2" w:rsidP="002273B2">
            <w:pPr>
              <w:pStyle w:val="ListParagraph"/>
              <w:numPr>
                <w:ilvl w:val="0"/>
                <w:numId w:val="4"/>
              </w:numPr>
              <w:rPr>
                <w:rFonts w:ascii="Arial" w:hAnsi="Arial" w:cs="Arial"/>
              </w:rPr>
            </w:pPr>
            <w:r w:rsidRPr="002273B2">
              <w:rPr>
                <w:rFonts w:ascii="Arial" w:hAnsi="Arial" w:cs="Arial"/>
              </w:rPr>
              <w:t>Provide us with sp</w:t>
            </w:r>
            <w:r w:rsidR="0084514D">
              <w:rPr>
                <w:rFonts w:ascii="Arial" w:hAnsi="Arial" w:cs="Arial"/>
              </w:rPr>
              <w:t>ecification of</w:t>
            </w:r>
            <w:r w:rsidRPr="002273B2">
              <w:rPr>
                <w:rFonts w:ascii="Arial" w:hAnsi="Arial" w:cs="Arial"/>
              </w:rPr>
              <w:t xml:space="preserve"> the materials you need and our Digital Media team visit and shoot reference footage (this will</w:t>
            </w:r>
            <w:r w:rsidR="00882B72">
              <w:rPr>
                <w:rFonts w:ascii="Arial" w:hAnsi="Arial" w:cs="Arial"/>
              </w:rPr>
              <w:t xml:space="preserve"> need to be negotiated)</w:t>
            </w:r>
            <w:r w:rsidRPr="002273B2">
              <w:rPr>
                <w:rFonts w:ascii="Arial" w:hAnsi="Arial" w:cs="Arial"/>
              </w:rPr>
              <w:t>.</w:t>
            </w:r>
          </w:p>
          <w:p w:rsidR="002273B2" w:rsidRPr="002273B2" w:rsidRDefault="002273B2" w:rsidP="002273B2">
            <w:pPr>
              <w:rPr>
                <w:rFonts w:cs="Arial"/>
              </w:rPr>
            </w:pPr>
            <w:r w:rsidRPr="002273B2">
              <w:rPr>
                <w:rFonts w:cs="Arial"/>
              </w:rPr>
              <w:tab/>
            </w:r>
          </w:p>
          <w:p w:rsidR="00D45A71" w:rsidRDefault="002273B2" w:rsidP="00882B72">
            <w:pPr>
              <w:rPr>
                <w:rFonts w:cs="Arial"/>
                <w:b/>
              </w:rPr>
            </w:pPr>
            <w:r w:rsidRPr="002273B2">
              <w:rPr>
                <w:rFonts w:cs="Arial"/>
              </w:rPr>
              <w:t xml:space="preserve">If </w:t>
            </w:r>
            <w:r w:rsidRPr="002273B2">
              <w:rPr>
                <w:rFonts w:cs="Arial"/>
              </w:rPr>
              <w:t xml:space="preserve">you require guidance on the look and feel of the video, please read the specification and watch the </w:t>
            </w:r>
            <w:r w:rsidR="00882B72">
              <w:rPr>
                <w:rFonts w:cs="Arial"/>
              </w:rPr>
              <w:t>examples given.</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8</w:t>
            </w:r>
          </w:p>
        </w:tc>
        <w:tc>
          <w:tcPr>
            <w:tcW w:w="1428" w:type="dxa"/>
            <w:vMerge w:val="restart"/>
            <w:vAlign w:val="center"/>
          </w:tcPr>
          <w:p w:rsidR="00D45A71" w:rsidRPr="0084514D" w:rsidRDefault="00A57C0F" w:rsidP="00A41370">
            <w:pPr>
              <w:jc w:val="center"/>
              <w:rPr>
                <w:rFonts w:cs="Arial"/>
              </w:rPr>
            </w:pPr>
            <w:r w:rsidRPr="0084514D">
              <w:rPr>
                <w:rFonts w:cs="Arial"/>
              </w:rPr>
              <w:t>27/04/2018</w:t>
            </w:r>
          </w:p>
        </w:tc>
        <w:tc>
          <w:tcPr>
            <w:tcW w:w="7540" w:type="dxa"/>
          </w:tcPr>
          <w:p w:rsidR="00D45A71" w:rsidRPr="00156C67" w:rsidRDefault="00D45A71" w:rsidP="00EB7A11">
            <w:pPr>
              <w:rPr>
                <w:rFonts w:cs="Arial"/>
                <w:b/>
              </w:rPr>
            </w:pPr>
            <w:r>
              <w:rPr>
                <w:rFonts w:cs="Arial"/>
                <w:b/>
              </w:rPr>
              <w:t>Q:</w:t>
            </w:r>
            <w:r>
              <w:t xml:space="preserve"> </w:t>
            </w:r>
            <w:r w:rsidR="003F71EB" w:rsidRPr="004B26E9">
              <w:t>Please could you advise me on the next steps to take which would allow us to see the brief for this project?</w:t>
            </w: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D45A71" w:rsidRDefault="00D45A71" w:rsidP="00EB7A11">
            <w:pPr>
              <w:rPr>
                <w:rFonts w:cs="Arial"/>
                <w:b/>
              </w:rPr>
            </w:pPr>
            <w:r>
              <w:rPr>
                <w:rFonts w:cs="Arial"/>
                <w:b/>
              </w:rPr>
              <w:t xml:space="preserve">A: </w:t>
            </w:r>
            <w:r w:rsidR="004B26E9" w:rsidRPr="004B26E9">
              <w:rPr>
                <w:rFonts w:cs="Arial"/>
              </w:rPr>
              <w:t xml:space="preserve">The brief is contained in the specification from page 8 </w:t>
            </w:r>
            <w:r w:rsidR="004B26E9">
              <w:rPr>
                <w:rFonts w:cs="Arial"/>
              </w:rPr>
              <w:t>–</w:t>
            </w:r>
            <w:r w:rsidR="004B26E9" w:rsidRPr="004B26E9">
              <w:rPr>
                <w:rFonts w:cs="Arial"/>
              </w:rPr>
              <w:t xml:space="preserve"> 12</w:t>
            </w:r>
            <w:r w:rsidR="004B26E9">
              <w:rPr>
                <w:rFonts w:cs="Arial"/>
              </w:rPr>
              <w:t>.</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9</w:t>
            </w:r>
          </w:p>
        </w:tc>
        <w:tc>
          <w:tcPr>
            <w:tcW w:w="1428" w:type="dxa"/>
            <w:vMerge w:val="restart"/>
            <w:vAlign w:val="center"/>
          </w:tcPr>
          <w:p w:rsidR="00D45A71" w:rsidRPr="0084514D" w:rsidRDefault="00A57C0F" w:rsidP="00A41370">
            <w:pPr>
              <w:jc w:val="center"/>
              <w:rPr>
                <w:rFonts w:cs="Arial"/>
              </w:rPr>
            </w:pPr>
            <w:r w:rsidRPr="0084514D">
              <w:rPr>
                <w:rFonts w:cs="Arial"/>
              </w:rPr>
              <w:t>23/04/2018</w:t>
            </w:r>
          </w:p>
        </w:tc>
        <w:tc>
          <w:tcPr>
            <w:tcW w:w="7540" w:type="dxa"/>
          </w:tcPr>
          <w:p w:rsidR="00D45A71" w:rsidRPr="00156C67" w:rsidRDefault="00D45A71" w:rsidP="00EB7A11">
            <w:pPr>
              <w:rPr>
                <w:rFonts w:cs="Arial"/>
                <w:b/>
              </w:rPr>
            </w:pPr>
            <w:r>
              <w:rPr>
                <w:rFonts w:cs="Arial"/>
                <w:b/>
              </w:rPr>
              <w:t>Q:</w:t>
            </w:r>
            <w:r>
              <w:t xml:space="preserve"> </w:t>
            </w:r>
            <w:r w:rsidR="003F71EB" w:rsidRPr="004B26E9">
              <w:t>I see the document is endorsed by the FSB. Is there a priority to award this to a local business? We are Manchester based and totally understand if there is a push to keep this in the Cambridge region.</w:t>
            </w:r>
          </w:p>
        </w:tc>
      </w:tr>
      <w:tr w:rsidR="00D45A71" w:rsidRPr="001F1E8C" w:rsidTr="00D91172">
        <w:trPr>
          <w:cantSplit/>
          <w:trHeight w:val="144"/>
        </w:trPr>
        <w:tc>
          <w:tcPr>
            <w:tcW w:w="686" w:type="dxa"/>
            <w:vMerge/>
            <w:vAlign w:val="center"/>
          </w:tcPr>
          <w:p w:rsidR="00D45A71" w:rsidRPr="0084514D" w:rsidRDefault="00D45A71">
            <w:pPr>
              <w:jc w:val="center"/>
              <w:rPr>
                <w:rFonts w:cs="Arial"/>
              </w:rPr>
            </w:pPr>
          </w:p>
        </w:tc>
        <w:tc>
          <w:tcPr>
            <w:tcW w:w="1428" w:type="dxa"/>
            <w:vMerge/>
            <w:vAlign w:val="center"/>
          </w:tcPr>
          <w:p w:rsidR="00D45A71" w:rsidRPr="0084514D" w:rsidRDefault="00D45A71" w:rsidP="00A41370">
            <w:pPr>
              <w:jc w:val="center"/>
              <w:rPr>
                <w:rFonts w:cs="Arial"/>
              </w:rPr>
            </w:pPr>
          </w:p>
        </w:tc>
        <w:tc>
          <w:tcPr>
            <w:tcW w:w="7540" w:type="dxa"/>
          </w:tcPr>
          <w:p w:rsidR="00D45A71" w:rsidRDefault="00D45A71" w:rsidP="00882B72">
            <w:pPr>
              <w:rPr>
                <w:rFonts w:cs="Arial"/>
                <w:b/>
              </w:rPr>
            </w:pPr>
            <w:r>
              <w:rPr>
                <w:rFonts w:cs="Arial"/>
                <w:b/>
              </w:rPr>
              <w:t xml:space="preserve">A: </w:t>
            </w:r>
            <w:r w:rsidR="004B26E9" w:rsidRPr="004B26E9">
              <w:rPr>
                <w:rFonts w:cs="Arial"/>
              </w:rPr>
              <w:t xml:space="preserve">No, there is </w:t>
            </w:r>
            <w:r w:rsidR="00882B72">
              <w:rPr>
                <w:rFonts w:cs="Arial"/>
              </w:rPr>
              <w:t>no bias towards a local company</w:t>
            </w:r>
            <w:r w:rsidR="004B26E9" w:rsidRPr="004B26E9">
              <w:rPr>
                <w:rFonts w:cs="Arial"/>
              </w:rPr>
              <w:t>.</w:t>
            </w:r>
          </w:p>
        </w:tc>
      </w:tr>
      <w:tr w:rsidR="00D45A71" w:rsidRPr="001F1E8C" w:rsidTr="00D91172">
        <w:trPr>
          <w:cantSplit/>
          <w:trHeight w:val="144"/>
        </w:trPr>
        <w:tc>
          <w:tcPr>
            <w:tcW w:w="686" w:type="dxa"/>
            <w:vMerge w:val="restart"/>
            <w:vAlign w:val="center"/>
          </w:tcPr>
          <w:p w:rsidR="00D45A71" w:rsidRPr="0084514D" w:rsidRDefault="00D45A71">
            <w:pPr>
              <w:jc w:val="center"/>
              <w:rPr>
                <w:rFonts w:cs="Arial"/>
              </w:rPr>
            </w:pPr>
            <w:r w:rsidRPr="0084514D">
              <w:rPr>
                <w:rFonts w:cs="Arial"/>
              </w:rPr>
              <w:t>10</w:t>
            </w:r>
          </w:p>
        </w:tc>
        <w:tc>
          <w:tcPr>
            <w:tcW w:w="1428" w:type="dxa"/>
            <w:vMerge w:val="restart"/>
            <w:vAlign w:val="center"/>
          </w:tcPr>
          <w:p w:rsidR="00D45A71" w:rsidRPr="0084514D" w:rsidRDefault="00A57C0F" w:rsidP="00A41370">
            <w:pPr>
              <w:jc w:val="center"/>
              <w:rPr>
                <w:rFonts w:cs="Arial"/>
              </w:rPr>
            </w:pPr>
            <w:r w:rsidRPr="0084514D">
              <w:rPr>
                <w:rFonts w:cs="Arial"/>
              </w:rPr>
              <w:t>23/04/2018</w:t>
            </w:r>
          </w:p>
        </w:tc>
        <w:tc>
          <w:tcPr>
            <w:tcW w:w="7540" w:type="dxa"/>
          </w:tcPr>
          <w:p w:rsidR="00D45A71" w:rsidRPr="00937DD0" w:rsidRDefault="00D45A71" w:rsidP="00EB7A11">
            <w:pPr>
              <w:rPr>
                <w:rFonts w:cs="Arial"/>
                <w:b/>
              </w:rPr>
            </w:pPr>
            <w:r>
              <w:rPr>
                <w:rFonts w:cs="Arial"/>
                <w:b/>
              </w:rPr>
              <w:t xml:space="preserve">Q: </w:t>
            </w:r>
            <w:r w:rsidR="00FA6AFD" w:rsidRPr="004B26E9">
              <w:rPr>
                <w:rFonts w:cs="Arial"/>
              </w:rPr>
              <w:t>We regularly travel around the country to clients for meetings, and don’t forsee problems in that. However I see you will be requiring 5 reiterations of script/storyboard + 3 for the draft product. We would always factor in rounds of feedback to any project, but it would be good to know if this is set in stone as I think having 8 rounds of feedback in a 2 month project (especially with 72 hour feedback periods) could cause more harm than good?</w:t>
            </w:r>
          </w:p>
        </w:tc>
      </w:tr>
      <w:tr w:rsidR="00183FFB" w:rsidRPr="001F1E8C" w:rsidTr="00263291">
        <w:trPr>
          <w:cantSplit/>
          <w:trHeight w:val="562"/>
        </w:trPr>
        <w:tc>
          <w:tcPr>
            <w:tcW w:w="686" w:type="dxa"/>
            <w:vMerge/>
            <w:vAlign w:val="center"/>
          </w:tcPr>
          <w:p w:rsidR="00183FFB" w:rsidRPr="0084514D" w:rsidRDefault="00183FFB">
            <w:pPr>
              <w:jc w:val="center"/>
              <w:rPr>
                <w:rFonts w:cs="Arial"/>
              </w:rPr>
            </w:pPr>
          </w:p>
        </w:tc>
        <w:tc>
          <w:tcPr>
            <w:tcW w:w="1428" w:type="dxa"/>
            <w:vMerge/>
            <w:vAlign w:val="center"/>
          </w:tcPr>
          <w:p w:rsidR="00183FFB" w:rsidRPr="0084514D" w:rsidRDefault="00183FFB" w:rsidP="00A41370">
            <w:pPr>
              <w:jc w:val="center"/>
              <w:rPr>
                <w:rFonts w:cs="Arial"/>
              </w:rPr>
            </w:pPr>
          </w:p>
        </w:tc>
        <w:tc>
          <w:tcPr>
            <w:tcW w:w="7540" w:type="dxa"/>
          </w:tcPr>
          <w:p w:rsidR="00183FFB" w:rsidRPr="001F412D" w:rsidRDefault="00183FFB" w:rsidP="00EB7A11">
            <w:pPr>
              <w:rPr>
                <w:rFonts w:cs="Arial"/>
              </w:rPr>
            </w:pPr>
            <w:r>
              <w:rPr>
                <w:rFonts w:cs="Arial"/>
                <w:b/>
              </w:rPr>
              <w:t>A:</w:t>
            </w:r>
            <w:r w:rsidR="004B26E9">
              <w:rPr>
                <w:rFonts w:cs="Arial"/>
                <w:b/>
              </w:rPr>
              <w:t xml:space="preserve"> </w:t>
            </w:r>
            <w:r w:rsidR="001F412D" w:rsidRPr="001F412D">
              <w:rPr>
                <w:rFonts w:cs="Arial"/>
              </w:rPr>
              <w:t>We will require an initial kick-off meeting in person with the successful agency, but if the agency appointed is not local, the other meetings can be done through video/phone conferencing.</w:t>
            </w:r>
          </w:p>
          <w:p w:rsidR="001F412D" w:rsidRPr="001F412D" w:rsidRDefault="001F412D" w:rsidP="00EB7A11">
            <w:pPr>
              <w:rPr>
                <w:rFonts w:cs="Arial"/>
              </w:rPr>
            </w:pPr>
          </w:p>
          <w:p w:rsidR="001F412D" w:rsidRDefault="001F412D" w:rsidP="00EB7A11">
            <w:pPr>
              <w:rPr>
                <w:rFonts w:cs="Arial"/>
                <w:b/>
              </w:rPr>
            </w:pPr>
            <w:r w:rsidRPr="001F412D">
              <w:rPr>
                <w:rFonts w:cs="Arial"/>
              </w:rPr>
              <w:t>The timescales for feedback and rounds of ammendments are a worst case scenario. We would hope to keep rounds of changes to a minimum and get back to the agency with any feedback quickly.</w:t>
            </w:r>
          </w:p>
        </w:tc>
      </w:tr>
      <w:tr w:rsidR="00183FFB" w:rsidRPr="001F1E8C" w:rsidTr="00263291">
        <w:trPr>
          <w:cantSplit/>
          <w:trHeight w:val="562"/>
        </w:trPr>
        <w:tc>
          <w:tcPr>
            <w:tcW w:w="686" w:type="dxa"/>
            <w:vMerge w:val="restart"/>
            <w:vAlign w:val="center"/>
          </w:tcPr>
          <w:p w:rsidR="00183FFB" w:rsidRPr="0084514D" w:rsidRDefault="00183FFB">
            <w:pPr>
              <w:jc w:val="center"/>
              <w:rPr>
                <w:rFonts w:cs="Arial"/>
              </w:rPr>
            </w:pPr>
            <w:r w:rsidRPr="0084514D">
              <w:rPr>
                <w:rFonts w:cs="Arial"/>
              </w:rPr>
              <w:t>11</w:t>
            </w:r>
          </w:p>
        </w:tc>
        <w:tc>
          <w:tcPr>
            <w:tcW w:w="1428" w:type="dxa"/>
            <w:vMerge w:val="restart"/>
            <w:vAlign w:val="center"/>
          </w:tcPr>
          <w:p w:rsidR="00183FFB" w:rsidRPr="0084514D" w:rsidRDefault="00A57C0F" w:rsidP="00A41370">
            <w:pPr>
              <w:jc w:val="center"/>
              <w:rPr>
                <w:rFonts w:cs="Arial"/>
              </w:rPr>
            </w:pPr>
            <w:r w:rsidRPr="0084514D">
              <w:rPr>
                <w:rFonts w:cs="Arial"/>
              </w:rPr>
              <w:t>19/04/2018</w:t>
            </w:r>
          </w:p>
        </w:tc>
        <w:tc>
          <w:tcPr>
            <w:tcW w:w="7540" w:type="dxa"/>
          </w:tcPr>
          <w:p w:rsidR="00183FFB" w:rsidRDefault="00183FFB" w:rsidP="00EB7A11">
            <w:pPr>
              <w:rPr>
                <w:rFonts w:cs="Arial"/>
                <w:b/>
              </w:rPr>
            </w:pPr>
            <w:r>
              <w:rPr>
                <w:rFonts w:cs="Arial"/>
                <w:b/>
              </w:rPr>
              <w:t xml:space="preserve">Q: </w:t>
            </w:r>
            <w:r w:rsidR="00FA6AFD" w:rsidRPr="001F412D">
              <w:rPr>
                <w:rFonts w:cs="Arial"/>
              </w:rPr>
              <w:t>The specification mentions that you require a 3D animated walkthrough from a resident traveling from home to work. Would you be open to this being live action rather than animated with 3D overlays showing where the CAM would be?</w:t>
            </w:r>
          </w:p>
        </w:tc>
      </w:tr>
      <w:tr w:rsidR="00183FFB" w:rsidRPr="001F1E8C" w:rsidTr="00263291">
        <w:trPr>
          <w:cantSplit/>
          <w:trHeight w:val="562"/>
        </w:trPr>
        <w:tc>
          <w:tcPr>
            <w:tcW w:w="686" w:type="dxa"/>
            <w:vMerge/>
            <w:vAlign w:val="center"/>
          </w:tcPr>
          <w:p w:rsidR="00183FFB" w:rsidRPr="0084514D" w:rsidRDefault="00183FFB">
            <w:pPr>
              <w:jc w:val="center"/>
              <w:rPr>
                <w:rFonts w:cs="Arial"/>
              </w:rPr>
            </w:pPr>
          </w:p>
        </w:tc>
        <w:tc>
          <w:tcPr>
            <w:tcW w:w="1428" w:type="dxa"/>
            <w:vMerge/>
            <w:vAlign w:val="center"/>
          </w:tcPr>
          <w:p w:rsidR="00183FFB" w:rsidRPr="0084514D" w:rsidRDefault="00183FFB" w:rsidP="00A41370">
            <w:pPr>
              <w:jc w:val="center"/>
              <w:rPr>
                <w:rFonts w:cs="Arial"/>
              </w:rPr>
            </w:pPr>
          </w:p>
        </w:tc>
        <w:tc>
          <w:tcPr>
            <w:tcW w:w="7540" w:type="dxa"/>
          </w:tcPr>
          <w:p w:rsidR="0094137D" w:rsidRPr="0094137D" w:rsidRDefault="0094137D" w:rsidP="0094137D">
            <w:pPr>
              <w:rPr>
                <w:rFonts w:cs="Arial"/>
              </w:rPr>
            </w:pPr>
            <w:r w:rsidRPr="0094137D">
              <w:rPr>
                <w:rFonts w:cs="Arial"/>
                <w:b/>
              </w:rPr>
              <w:t>A:</w:t>
            </w:r>
            <w:r w:rsidRPr="0094137D">
              <w:rPr>
                <w:rFonts w:cs="Arial"/>
              </w:rPr>
              <w:t xml:space="preserve"> </w:t>
            </w:r>
            <w:r w:rsidRPr="0094137D">
              <w:rPr>
                <w:rFonts w:cs="Arial"/>
              </w:rPr>
              <w:t>That would depend on the style/presentation of the overlays.</w:t>
            </w:r>
          </w:p>
          <w:p w:rsidR="0094137D" w:rsidRDefault="0094137D" w:rsidP="0094137D">
            <w:pPr>
              <w:rPr>
                <w:rFonts w:cs="Arial"/>
              </w:rPr>
            </w:pPr>
            <w:r w:rsidRPr="0094137D">
              <w:rPr>
                <w:rFonts w:cs="Arial"/>
              </w:rPr>
              <w:t>The walkthrough would need to present CAM as a functional mode of transport, so would require the live footage to be tracked in 3d space, the camera tracking data to be ported to a cgi environment, and the CAM model assets mapped into that environment (scaled, rotated and animated to suit).</w:t>
            </w:r>
          </w:p>
          <w:p w:rsidR="0094137D" w:rsidRPr="0094137D" w:rsidRDefault="0094137D" w:rsidP="0094137D">
            <w:pPr>
              <w:rPr>
                <w:rFonts w:cs="Arial"/>
              </w:rPr>
            </w:pPr>
          </w:p>
          <w:p w:rsidR="001F412D" w:rsidRPr="0094137D" w:rsidRDefault="0094137D" w:rsidP="0094137D">
            <w:pPr>
              <w:rPr>
                <w:rFonts w:cs="Arial"/>
              </w:rPr>
            </w:pPr>
            <w:r w:rsidRPr="0094137D">
              <w:rPr>
                <w:rFonts w:cs="Arial"/>
              </w:rPr>
              <w:t>A simple floating text or floating plane with an image displaying information would not be appropriate.</w:t>
            </w:r>
          </w:p>
          <w:p w:rsidR="001F412D" w:rsidRDefault="001F412D" w:rsidP="00EB7A11">
            <w:pPr>
              <w:rPr>
                <w:rFonts w:cs="Arial"/>
                <w:b/>
              </w:rPr>
            </w:pP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12</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Default="00D62A86" w:rsidP="00EB7A11">
            <w:pPr>
              <w:rPr>
                <w:rFonts w:cs="Arial"/>
                <w:b/>
              </w:rPr>
            </w:pPr>
            <w:r>
              <w:rPr>
                <w:rFonts w:cs="Arial"/>
                <w:b/>
              </w:rPr>
              <w:t>Q:</w:t>
            </w:r>
            <w:r w:rsidR="00B8244B" w:rsidRPr="00B8244B">
              <w:rPr>
                <w:rFonts w:ascii="Verdana" w:hAnsi="Verdana"/>
                <w:color w:val="333333"/>
                <w:sz w:val="17"/>
                <w:szCs w:val="17"/>
              </w:rPr>
              <w:t xml:space="preserve"> </w:t>
            </w:r>
            <w:r w:rsidR="00FA6AFD">
              <w:t>Could the animated map of Cambridge showing the volume of traffic be a 2D areal view?</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EB7A11" w:rsidRDefault="00D62A86" w:rsidP="00EB7A11">
            <w:pPr>
              <w:rPr>
                <w:rFonts w:cs="Arial"/>
                <w:b/>
              </w:rPr>
            </w:pPr>
            <w:r>
              <w:rPr>
                <w:rFonts w:cs="Arial"/>
                <w:b/>
              </w:rPr>
              <w:t>A:</w:t>
            </w:r>
            <w:r w:rsidR="00654277">
              <w:rPr>
                <w:rFonts w:cs="Arial"/>
                <w:b/>
              </w:rPr>
              <w:t xml:space="preserve"> </w:t>
            </w:r>
            <w:r w:rsidR="001F412D" w:rsidRPr="001F412D">
              <w:rPr>
                <w:rFonts w:cs="Arial"/>
              </w:rPr>
              <w:t xml:space="preserve">Yes, this part of the animation could be 2d and </w:t>
            </w:r>
            <w:r w:rsidR="0052486D">
              <w:rPr>
                <w:rFonts w:cs="Arial"/>
              </w:rPr>
              <w:t>work as an animated infographic.</w:t>
            </w:r>
          </w:p>
          <w:p w:rsidR="00D62A86" w:rsidRDefault="00D62A86" w:rsidP="00654277">
            <w:pPr>
              <w:rPr>
                <w:rFonts w:cs="Arial"/>
                <w:b/>
              </w:rPr>
            </w:pP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13</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Default="00D62A86" w:rsidP="00EB7A11">
            <w:pPr>
              <w:rPr>
                <w:rFonts w:cs="Arial"/>
                <w:b/>
              </w:rPr>
            </w:pPr>
            <w:r>
              <w:rPr>
                <w:rFonts w:cs="Arial"/>
                <w:b/>
              </w:rPr>
              <w:t>Q:</w:t>
            </w:r>
            <w:r w:rsidR="00B8244B">
              <w:rPr>
                <w:rFonts w:cs="Arial"/>
                <w:b/>
              </w:rPr>
              <w:t xml:space="preserve"> </w:t>
            </w:r>
            <w:r w:rsidR="00FA6AFD" w:rsidRPr="0052486D">
              <w:rPr>
                <w:rFonts w:cs="Arial"/>
              </w:rPr>
              <w:t>Do you hold or have access to any 3D models of Cambridge?</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EB7A11" w:rsidRDefault="00D62A86" w:rsidP="00EB7A11">
            <w:pPr>
              <w:rPr>
                <w:rFonts w:cs="Arial"/>
                <w:b/>
              </w:rPr>
            </w:pPr>
            <w:r>
              <w:rPr>
                <w:rFonts w:cs="Arial"/>
                <w:b/>
              </w:rPr>
              <w:t>A:</w:t>
            </w:r>
            <w:r w:rsidR="00654277" w:rsidRPr="005478F8">
              <w:rPr>
                <w:rFonts w:cs="Arial"/>
              </w:rPr>
              <w:t xml:space="preserve"> </w:t>
            </w:r>
            <w:r w:rsidR="005478F8" w:rsidRPr="005478F8">
              <w:rPr>
                <w:rFonts w:cs="Arial"/>
              </w:rPr>
              <w:t>No, unfortunately we do not have access to a</w:t>
            </w:r>
            <w:r w:rsidR="0052486D">
              <w:rPr>
                <w:rFonts w:cs="Arial"/>
              </w:rPr>
              <w:t>ny</w:t>
            </w:r>
            <w:r w:rsidR="005478F8" w:rsidRPr="005478F8">
              <w:rPr>
                <w:rFonts w:cs="Arial"/>
              </w:rPr>
              <w:t xml:space="preserve"> 3D model</w:t>
            </w:r>
            <w:r w:rsidR="0052486D">
              <w:rPr>
                <w:rFonts w:cs="Arial"/>
              </w:rPr>
              <w:t>s</w:t>
            </w:r>
            <w:r w:rsidR="005478F8" w:rsidRPr="005478F8">
              <w:rPr>
                <w:rFonts w:cs="Arial"/>
              </w:rPr>
              <w:t>.</w:t>
            </w:r>
          </w:p>
          <w:p w:rsidR="00D62A86" w:rsidRDefault="00D62A86" w:rsidP="007805FE">
            <w:pPr>
              <w:rPr>
                <w:rFonts w:cs="Arial"/>
                <w:b/>
              </w:rPr>
            </w:pP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14</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Default="00D62A86" w:rsidP="00EB7A11">
            <w:pPr>
              <w:rPr>
                <w:rFonts w:cs="Arial"/>
                <w:b/>
              </w:rPr>
            </w:pPr>
            <w:r>
              <w:rPr>
                <w:rFonts w:cs="Arial"/>
                <w:b/>
              </w:rPr>
              <w:t>Q:</w:t>
            </w:r>
            <w:r w:rsidR="00B8244B">
              <w:rPr>
                <w:rFonts w:cs="Arial"/>
                <w:b/>
              </w:rPr>
              <w:t xml:space="preserve"> </w:t>
            </w:r>
            <w:r w:rsidR="00FA6AFD" w:rsidRPr="0052486D">
              <w:rPr>
                <w:rFonts w:cs="Arial"/>
              </w:rPr>
              <w:t>Would you be open to the video having a stylised look rather than being photo real?</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3224E5" w:rsidRPr="005478F8" w:rsidRDefault="00D62A86" w:rsidP="00EB7A11">
            <w:pPr>
              <w:rPr>
                <w:rFonts w:cs="Arial"/>
              </w:rPr>
            </w:pPr>
            <w:r>
              <w:rPr>
                <w:rFonts w:cs="Arial"/>
                <w:b/>
              </w:rPr>
              <w:t>A:</w:t>
            </w:r>
            <w:r w:rsidR="003224E5">
              <w:rPr>
                <w:rFonts w:cs="Arial"/>
                <w:b/>
              </w:rPr>
              <w:t xml:space="preserve"> </w:t>
            </w:r>
            <w:r w:rsidR="0052486D">
              <w:rPr>
                <w:rFonts w:cs="Arial"/>
              </w:rPr>
              <w:t xml:space="preserve">We require it to have </w:t>
            </w:r>
            <w:r w:rsidR="005478F8" w:rsidRPr="005478F8">
              <w:rPr>
                <w:rFonts w:cs="Arial"/>
              </w:rPr>
              <w:t>professiona</w:t>
            </w:r>
            <w:r w:rsidR="0052486D">
              <w:rPr>
                <w:rFonts w:cs="Arial"/>
              </w:rPr>
              <w:t>l, sleek, photo-realisitc graphics</w:t>
            </w:r>
            <w:r w:rsidR="005478F8" w:rsidRPr="005478F8">
              <w:rPr>
                <w:rFonts w:cs="Arial"/>
              </w:rPr>
              <w:t>.</w:t>
            </w:r>
          </w:p>
          <w:p w:rsidR="005478F8" w:rsidRPr="005478F8" w:rsidRDefault="005478F8" w:rsidP="00EB7A11">
            <w:pPr>
              <w:rPr>
                <w:rFonts w:cs="Arial"/>
              </w:rPr>
            </w:pPr>
          </w:p>
          <w:p w:rsidR="005478F8" w:rsidRPr="003224E5" w:rsidRDefault="005478F8" w:rsidP="00EB7A11">
            <w:pPr>
              <w:rPr>
                <w:rFonts w:cs="Arial"/>
                <w:b/>
              </w:rPr>
            </w:pPr>
            <w:r w:rsidRPr="005478F8">
              <w:rPr>
                <w:rFonts w:cs="Arial"/>
              </w:rPr>
              <w:t>Cartoon-style, low-poly images are not acceptable for this animation.</w:t>
            </w: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15</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Default="00D62A86" w:rsidP="00EB7A11">
            <w:pPr>
              <w:rPr>
                <w:rFonts w:cs="Arial"/>
                <w:b/>
              </w:rPr>
            </w:pPr>
            <w:r>
              <w:rPr>
                <w:rFonts w:cs="Arial"/>
                <w:b/>
              </w:rPr>
              <w:t>Q:</w:t>
            </w:r>
            <w:r w:rsidR="00F140EA">
              <w:rPr>
                <w:rFonts w:cs="Arial"/>
                <w:b/>
              </w:rPr>
              <w:t xml:space="preserve"> </w:t>
            </w:r>
            <w:r w:rsidR="00FA6AFD" w:rsidRPr="005478F8">
              <w:rPr>
                <w:rFonts w:cs="Arial"/>
              </w:rPr>
              <w:t>Rather than a 3D walkthrough could we dip in and out of 2D/3D on the journey using a cityscape similar to the Oxford example video in your document?</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EB7A11" w:rsidRPr="005478F8" w:rsidRDefault="00D62A86" w:rsidP="00EB7A11">
            <w:pPr>
              <w:rPr>
                <w:rFonts w:cs="Arial"/>
              </w:rPr>
            </w:pPr>
            <w:r>
              <w:rPr>
                <w:rFonts w:cs="Arial"/>
                <w:b/>
              </w:rPr>
              <w:t>A:</w:t>
            </w:r>
            <w:r w:rsidR="005478F8">
              <w:rPr>
                <w:rFonts w:cs="Arial"/>
                <w:b/>
              </w:rPr>
              <w:t xml:space="preserve"> </w:t>
            </w:r>
            <w:r w:rsidR="005478F8" w:rsidRPr="005478F8">
              <w:rPr>
                <w:rFonts w:cs="Arial"/>
              </w:rPr>
              <w:t>We can discuss and decide style during the storyboard and script stage, but it would be useful to have your initial ideas in the proposal.</w:t>
            </w:r>
          </w:p>
          <w:p w:rsidR="005478F8" w:rsidRPr="005478F8" w:rsidRDefault="005478F8" w:rsidP="00EB7A11">
            <w:pPr>
              <w:rPr>
                <w:rFonts w:cs="Arial"/>
              </w:rPr>
            </w:pPr>
          </w:p>
          <w:p w:rsidR="005478F8" w:rsidRPr="005478F8" w:rsidRDefault="00882B72" w:rsidP="00EB7A11">
            <w:pPr>
              <w:rPr>
                <w:rFonts w:cs="Arial"/>
              </w:rPr>
            </w:pPr>
            <w:r>
              <w:rPr>
                <w:rFonts w:cs="Arial"/>
              </w:rPr>
              <w:t>We are open to suggestions, but our concerns on a mix of styles is that it could be confusing to the viewer.</w:t>
            </w:r>
          </w:p>
          <w:p w:rsidR="00277AFA" w:rsidRDefault="00277AFA" w:rsidP="00277AFA">
            <w:pPr>
              <w:rPr>
                <w:rFonts w:cs="Arial"/>
                <w:b/>
              </w:rPr>
            </w:pP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16</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Pr="005478F8" w:rsidRDefault="00D62A86" w:rsidP="00EB7A11">
            <w:pPr>
              <w:rPr>
                <w:rFonts w:cs="Arial"/>
              </w:rPr>
            </w:pPr>
            <w:r w:rsidRPr="005478F8">
              <w:rPr>
                <w:rFonts w:cs="Arial"/>
                <w:b/>
              </w:rPr>
              <w:t>Q:</w:t>
            </w:r>
            <w:r w:rsidR="00145257" w:rsidRPr="005478F8">
              <w:rPr>
                <w:rFonts w:cs="Arial"/>
              </w:rPr>
              <w:t xml:space="preserve"> </w:t>
            </w:r>
            <w:r w:rsidR="00FA6AFD" w:rsidRPr="005478F8">
              <w:rPr>
                <w:rFonts w:cs="Arial"/>
              </w:rPr>
              <w:t>Would all of the meetings need to be in person, if so would they all need to take place in Cambridge?</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D62A86" w:rsidRPr="005478F8" w:rsidRDefault="00D62A86" w:rsidP="00EB7A11">
            <w:pPr>
              <w:rPr>
                <w:rFonts w:cs="Arial"/>
              </w:rPr>
            </w:pPr>
            <w:r w:rsidRPr="005478F8">
              <w:rPr>
                <w:rFonts w:cs="Arial"/>
                <w:b/>
              </w:rPr>
              <w:t>A:</w:t>
            </w:r>
            <w:r w:rsidR="005478F8" w:rsidRPr="005478F8">
              <w:rPr>
                <w:rFonts w:cs="Arial"/>
              </w:rPr>
              <w:t xml:space="preserve"> If the successful agency is not based nearby, the kick-off meeting would need to be in person </w:t>
            </w:r>
            <w:r w:rsidR="00882B72">
              <w:rPr>
                <w:rFonts w:cs="Arial"/>
              </w:rPr>
              <w:t xml:space="preserve">(in a location tba) </w:t>
            </w:r>
            <w:r w:rsidR="005478F8" w:rsidRPr="005478F8">
              <w:rPr>
                <w:rFonts w:cs="Arial"/>
              </w:rPr>
              <w:t>and other meetings could take place via video/telephone conferencing.</w:t>
            </w:r>
          </w:p>
        </w:tc>
      </w:tr>
      <w:tr w:rsidR="00D62A86" w:rsidRPr="001F1E8C" w:rsidTr="00263291">
        <w:trPr>
          <w:cantSplit/>
          <w:trHeight w:val="562"/>
        </w:trPr>
        <w:tc>
          <w:tcPr>
            <w:tcW w:w="686" w:type="dxa"/>
            <w:vMerge w:val="restart"/>
            <w:vAlign w:val="center"/>
          </w:tcPr>
          <w:p w:rsidR="00D62A86" w:rsidRPr="0084514D" w:rsidRDefault="00D62A86">
            <w:pPr>
              <w:jc w:val="center"/>
              <w:rPr>
                <w:rFonts w:cs="Arial"/>
              </w:rPr>
            </w:pPr>
            <w:r w:rsidRPr="0084514D">
              <w:rPr>
                <w:rFonts w:cs="Arial"/>
              </w:rPr>
              <w:t>17</w:t>
            </w:r>
          </w:p>
        </w:tc>
        <w:tc>
          <w:tcPr>
            <w:tcW w:w="1428" w:type="dxa"/>
            <w:vMerge w:val="restart"/>
            <w:vAlign w:val="center"/>
          </w:tcPr>
          <w:p w:rsidR="00D62A86" w:rsidRPr="0084514D" w:rsidRDefault="00A57C0F" w:rsidP="00A41370">
            <w:pPr>
              <w:jc w:val="center"/>
              <w:rPr>
                <w:rFonts w:cs="Arial"/>
              </w:rPr>
            </w:pPr>
            <w:r w:rsidRPr="0084514D">
              <w:rPr>
                <w:rFonts w:cs="Arial"/>
              </w:rPr>
              <w:t>19/04/2018</w:t>
            </w:r>
          </w:p>
        </w:tc>
        <w:tc>
          <w:tcPr>
            <w:tcW w:w="7540" w:type="dxa"/>
          </w:tcPr>
          <w:p w:rsidR="00D62A86" w:rsidRDefault="00D62A86" w:rsidP="00EB7A11">
            <w:pPr>
              <w:rPr>
                <w:rFonts w:cs="Arial"/>
                <w:b/>
              </w:rPr>
            </w:pPr>
            <w:r>
              <w:rPr>
                <w:rFonts w:cs="Arial"/>
                <w:b/>
              </w:rPr>
              <w:t>Q:</w:t>
            </w:r>
            <w:r w:rsidR="00E8022E">
              <w:rPr>
                <w:rFonts w:cs="Arial"/>
                <w:b/>
              </w:rPr>
              <w:t xml:space="preserve"> </w:t>
            </w:r>
            <w:r w:rsidR="00FA6AFD" w:rsidRPr="005478F8">
              <w:rPr>
                <w:rFonts w:cs="Arial"/>
              </w:rPr>
              <w:t>What percentage of the film do you envisage being in 3D?</w:t>
            </w:r>
          </w:p>
        </w:tc>
      </w:tr>
      <w:tr w:rsidR="00D62A86" w:rsidRPr="001F1E8C" w:rsidTr="00263291">
        <w:trPr>
          <w:cantSplit/>
          <w:trHeight w:val="562"/>
        </w:trPr>
        <w:tc>
          <w:tcPr>
            <w:tcW w:w="686" w:type="dxa"/>
            <w:vMerge/>
            <w:vAlign w:val="center"/>
          </w:tcPr>
          <w:p w:rsidR="00D62A86" w:rsidRPr="0084514D" w:rsidRDefault="00D62A86">
            <w:pPr>
              <w:jc w:val="center"/>
              <w:rPr>
                <w:rFonts w:cs="Arial"/>
              </w:rPr>
            </w:pPr>
          </w:p>
        </w:tc>
        <w:tc>
          <w:tcPr>
            <w:tcW w:w="1428" w:type="dxa"/>
            <w:vMerge/>
            <w:vAlign w:val="center"/>
          </w:tcPr>
          <w:p w:rsidR="00D62A86" w:rsidRPr="0084514D" w:rsidRDefault="00D62A86" w:rsidP="00A41370">
            <w:pPr>
              <w:jc w:val="center"/>
              <w:rPr>
                <w:rFonts w:cs="Arial"/>
              </w:rPr>
            </w:pPr>
          </w:p>
        </w:tc>
        <w:tc>
          <w:tcPr>
            <w:tcW w:w="7540" w:type="dxa"/>
          </w:tcPr>
          <w:p w:rsidR="00D62A86" w:rsidRDefault="00D62A86" w:rsidP="00EB7A11">
            <w:pPr>
              <w:rPr>
                <w:rFonts w:cs="Arial"/>
                <w:b/>
              </w:rPr>
            </w:pPr>
            <w:r>
              <w:rPr>
                <w:rFonts w:cs="Arial"/>
                <w:b/>
              </w:rPr>
              <w:t>A:</w:t>
            </w:r>
            <w:r w:rsidR="00277AFA">
              <w:rPr>
                <w:rFonts w:cs="Arial"/>
                <w:b/>
              </w:rPr>
              <w:t xml:space="preserve"> </w:t>
            </w:r>
            <w:r w:rsidR="005478F8" w:rsidRPr="005478F8">
              <w:rPr>
                <w:rFonts w:cs="Arial"/>
              </w:rPr>
              <w:t>The walkthrough will need to be in 3d, but the infographics and maps could be in 2d. Please see page 8 on content for more information.</w:t>
            </w:r>
          </w:p>
        </w:tc>
      </w:tr>
      <w:tr w:rsidR="00EB2DA5" w:rsidRPr="001F1E8C" w:rsidTr="00263291">
        <w:trPr>
          <w:cantSplit/>
          <w:trHeight w:val="562"/>
        </w:trPr>
        <w:tc>
          <w:tcPr>
            <w:tcW w:w="686" w:type="dxa"/>
            <w:vMerge w:val="restart"/>
            <w:vAlign w:val="center"/>
          </w:tcPr>
          <w:p w:rsidR="00EB2DA5" w:rsidRPr="0084514D" w:rsidRDefault="00EB2DA5">
            <w:pPr>
              <w:jc w:val="center"/>
              <w:rPr>
                <w:rFonts w:cs="Arial"/>
              </w:rPr>
            </w:pPr>
            <w:r w:rsidRPr="0084514D">
              <w:rPr>
                <w:rFonts w:cs="Arial"/>
              </w:rPr>
              <w:t>18</w:t>
            </w:r>
          </w:p>
        </w:tc>
        <w:tc>
          <w:tcPr>
            <w:tcW w:w="1428" w:type="dxa"/>
            <w:vMerge w:val="restart"/>
            <w:vAlign w:val="center"/>
          </w:tcPr>
          <w:p w:rsidR="00EB2DA5" w:rsidRPr="0084514D" w:rsidRDefault="00A57C0F" w:rsidP="00A41370">
            <w:pPr>
              <w:jc w:val="center"/>
              <w:rPr>
                <w:rFonts w:cs="Arial"/>
              </w:rPr>
            </w:pPr>
            <w:r w:rsidRPr="0084514D">
              <w:rPr>
                <w:rFonts w:cs="Arial"/>
              </w:rPr>
              <w:t>19/04/2018</w:t>
            </w:r>
          </w:p>
        </w:tc>
        <w:tc>
          <w:tcPr>
            <w:tcW w:w="7540" w:type="dxa"/>
          </w:tcPr>
          <w:p w:rsidR="00EB2DA5" w:rsidRDefault="00EB2DA5" w:rsidP="00EB7A11">
            <w:pPr>
              <w:rPr>
                <w:rFonts w:cs="Arial"/>
                <w:b/>
              </w:rPr>
            </w:pPr>
            <w:r>
              <w:rPr>
                <w:rFonts w:cs="Arial"/>
                <w:b/>
              </w:rPr>
              <w:t xml:space="preserve">Q: </w:t>
            </w:r>
            <w:r w:rsidR="00FA6AFD" w:rsidRPr="00FA6AFD">
              <w:rPr>
                <w:rFonts w:cs="Arial"/>
                <w:b/>
              </w:rPr>
              <w:t xml:space="preserve">- </w:t>
            </w:r>
            <w:r w:rsidR="00FA6AFD" w:rsidRPr="00535743">
              <w:rPr>
                <w:rFonts w:cs="Arial"/>
              </w:rPr>
              <w:t>Do you want to see people in the animated sections of the film?</w:t>
            </w:r>
          </w:p>
        </w:tc>
      </w:tr>
      <w:tr w:rsidR="00EB2DA5" w:rsidRPr="001F1E8C" w:rsidTr="00263291">
        <w:trPr>
          <w:cantSplit/>
          <w:trHeight w:val="562"/>
        </w:trPr>
        <w:tc>
          <w:tcPr>
            <w:tcW w:w="686" w:type="dxa"/>
            <w:vMerge/>
            <w:vAlign w:val="center"/>
          </w:tcPr>
          <w:p w:rsidR="00EB2DA5" w:rsidRPr="0084514D" w:rsidRDefault="00EB2DA5">
            <w:pPr>
              <w:jc w:val="center"/>
              <w:rPr>
                <w:rFonts w:cs="Arial"/>
              </w:rPr>
            </w:pPr>
          </w:p>
        </w:tc>
        <w:tc>
          <w:tcPr>
            <w:tcW w:w="1428" w:type="dxa"/>
            <w:vMerge/>
            <w:vAlign w:val="center"/>
          </w:tcPr>
          <w:p w:rsidR="00EB2DA5" w:rsidRPr="0084514D" w:rsidRDefault="00EB2DA5" w:rsidP="00A41370">
            <w:pPr>
              <w:jc w:val="center"/>
              <w:rPr>
                <w:rFonts w:cs="Arial"/>
              </w:rPr>
            </w:pPr>
          </w:p>
        </w:tc>
        <w:tc>
          <w:tcPr>
            <w:tcW w:w="7540" w:type="dxa"/>
          </w:tcPr>
          <w:p w:rsidR="00EB2DA5" w:rsidRPr="005478F8" w:rsidRDefault="00EB2DA5" w:rsidP="00EB7A11">
            <w:pPr>
              <w:rPr>
                <w:rFonts w:cs="Arial"/>
              </w:rPr>
            </w:pPr>
            <w:r>
              <w:rPr>
                <w:rFonts w:cs="Arial"/>
                <w:b/>
              </w:rPr>
              <w:t>A:</w:t>
            </w:r>
            <w:r w:rsidR="005A042E">
              <w:rPr>
                <w:rFonts w:cs="Arial"/>
                <w:b/>
              </w:rPr>
              <w:t xml:space="preserve"> </w:t>
            </w:r>
            <w:r w:rsidR="005478F8" w:rsidRPr="005478F8">
              <w:rPr>
                <w:rFonts w:cs="Arial"/>
              </w:rPr>
              <w:t xml:space="preserve">We would like to discuss detail such as this with the successful agency during the development of the storyboard and script. </w:t>
            </w:r>
          </w:p>
          <w:p w:rsidR="005478F8" w:rsidRPr="005478F8" w:rsidRDefault="005478F8" w:rsidP="00EB7A11">
            <w:pPr>
              <w:rPr>
                <w:rFonts w:cs="Arial"/>
              </w:rPr>
            </w:pPr>
          </w:p>
          <w:p w:rsidR="005478F8" w:rsidRDefault="005478F8" w:rsidP="00EB7A11">
            <w:pPr>
              <w:rPr>
                <w:rFonts w:cs="Arial"/>
                <w:b/>
              </w:rPr>
            </w:pPr>
            <w:r w:rsidRPr="005478F8">
              <w:rPr>
                <w:rFonts w:cs="Arial"/>
              </w:rPr>
              <w:t>We are open to ideas and any suggestions you may have c</w:t>
            </w:r>
            <w:r w:rsidR="0094137D">
              <w:rPr>
                <w:rFonts w:cs="Arial"/>
              </w:rPr>
              <w:t>ould be included in your proposal.</w:t>
            </w:r>
          </w:p>
        </w:tc>
      </w:tr>
      <w:tr w:rsidR="007122FA" w:rsidRPr="001F1E8C" w:rsidTr="007122FA">
        <w:trPr>
          <w:cantSplit/>
          <w:trHeight w:val="278"/>
        </w:trPr>
        <w:tc>
          <w:tcPr>
            <w:tcW w:w="686" w:type="dxa"/>
            <w:vMerge w:val="restart"/>
            <w:vAlign w:val="center"/>
          </w:tcPr>
          <w:p w:rsidR="007122FA" w:rsidRPr="0084514D" w:rsidRDefault="007122FA">
            <w:pPr>
              <w:jc w:val="center"/>
              <w:rPr>
                <w:rFonts w:cs="Arial"/>
              </w:rPr>
            </w:pPr>
            <w:r w:rsidRPr="0084514D">
              <w:rPr>
                <w:rFonts w:cs="Arial"/>
              </w:rPr>
              <w:t>19</w:t>
            </w:r>
          </w:p>
        </w:tc>
        <w:tc>
          <w:tcPr>
            <w:tcW w:w="1428" w:type="dxa"/>
            <w:vMerge w:val="restart"/>
            <w:vAlign w:val="center"/>
          </w:tcPr>
          <w:p w:rsidR="007122FA" w:rsidRPr="0084514D" w:rsidRDefault="00A57C0F" w:rsidP="00A41370">
            <w:pPr>
              <w:jc w:val="center"/>
              <w:rPr>
                <w:rFonts w:cs="Arial"/>
              </w:rPr>
            </w:pPr>
            <w:r w:rsidRPr="0084514D">
              <w:rPr>
                <w:rFonts w:cs="Arial"/>
              </w:rPr>
              <w:t>26/04/2018</w:t>
            </w:r>
          </w:p>
        </w:tc>
        <w:tc>
          <w:tcPr>
            <w:tcW w:w="7540" w:type="dxa"/>
          </w:tcPr>
          <w:p w:rsidR="007122FA" w:rsidRPr="007122FA" w:rsidRDefault="007122FA" w:rsidP="007122FA">
            <w:pPr>
              <w:rPr>
                <w:rFonts w:cs="Arial"/>
              </w:rPr>
            </w:pPr>
            <w:r w:rsidRPr="007122FA">
              <w:rPr>
                <w:rFonts w:cs="Arial"/>
                <w:b/>
              </w:rPr>
              <w:t>Q:</w:t>
            </w:r>
            <w:r w:rsidRPr="007122FA">
              <w:rPr>
                <w:rFonts w:cs="Arial"/>
              </w:rPr>
              <w:t xml:space="preserve"> - The start date of this project is 14/05/18 and the deadline is 13/07/18. </w:t>
            </w:r>
          </w:p>
          <w:p w:rsidR="007122FA" w:rsidRPr="007122FA" w:rsidRDefault="007122FA" w:rsidP="007122FA">
            <w:pPr>
              <w:rPr>
                <w:rFonts w:cs="Arial"/>
              </w:rPr>
            </w:pPr>
            <w:r w:rsidRPr="007122FA">
              <w:rPr>
                <w:rFonts w:cs="Arial"/>
              </w:rPr>
              <w:t xml:space="preserve">That gives us 9 weeks (45 days) to produce the script and the animation. </w:t>
            </w:r>
          </w:p>
          <w:p w:rsidR="007122FA" w:rsidRPr="007122FA" w:rsidRDefault="007122FA" w:rsidP="007122FA">
            <w:pPr>
              <w:rPr>
                <w:rFonts w:cs="Arial"/>
              </w:rPr>
            </w:pPr>
            <w:r w:rsidRPr="007122FA">
              <w:rPr>
                <w:rFonts w:cs="Arial"/>
              </w:rPr>
              <w:t>For a project of this scope, this seems reasonable.</w:t>
            </w:r>
          </w:p>
          <w:p w:rsidR="007122FA" w:rsidRPr="007122FA" w:rsidRDefault="007122FA" w:rsidP="007122FA">
            <w:pPr>
              <w:rPr>
                <w:rFonts w:cs="Arial"/>
              </w:rPr>
            </w:pPr>
          </w:p>
          <w:p w:rsidR="007122FA" w:rsidRPr="007122FA" w:rsidRDefault="007122FA" w:rsidP="007122FA">
            <w:pPr>
              <w:rPr>
                <w:rFonts w:cs="Arial"/>
              </w:rPr>
            </w:pPr>
            <w:r w:rsidRPr="007122FA">
              <w:rPr>
                <w:rFonts w:cs="Arial"/>
              </w:rPr>
              <w:t>However, this is not the case with closer inspection. The 72 hrs response time for feedback/questions/sign-off etc combined with the requirement of 5 script revision and 3 draft animation revision means a waiting time of 24 days out of the total 45 days (about 50%). This does not leave enough time for actual production work and rendering time.</w:t>
            </w:r>
          </w:p>
          <w:p w:rsidR="007122FA" w:rsidRPr="007122FA" w:rsidRDefault="007122FA" w:rsidP="007122FA">
            <w:pPr>
              <w:rPr>
                <w:rFonts w:cs="Arial"/>
              </w:rPr>
            </w:pPr>
          </w:p>
          <w:p w:rsidR="007122FA" w:rsidRPr="007122FA" w:rsidRDefault="007122FA" w:rsidP="007122FA">
            <w:pPr>
              <w:rPr>
                <w:rFonts w:cs="Arial"/>
              </w:rPr>
            </w:pPr>
            <w:r w:rsidRPr="007122FA">
              <w:rPr>
                <w:rFonts w:cs="Arial"/>
              </w:rPr>
              <w:t>Therefore my question is, can any of the following be altered?</w:t>
            </w:r>
          </w:p>
          <w:p w:rsidR="007122FA" w:rsidRPr="007122FA" w:rsidRDefault="007122FA" w:rsidP="007122FA">
            <w:pPr>
              <w:rPr>
                <w:rFonts w:cs="Arial"/>
              </w:rPr>
            </w:pPr>
          </w:p>
          <w:p w:rsidR="007122FA" w:rsidRPr="007122FA" w:rsidRDefault="007122FA" w:rsidP="007122FA">
            <w:pPr>
              <w:rPr>
                <w:rFonts w:cs="Arial"/>
              </w:rPr>
            </w:pPr>
            <w:r w:rsidRPr="007122FA">
              <w:rPr>
                <w:rFonts w:cs="Arial"/>
              </w:rPr>
              <w:t>1) can the 72hrs be reduced (although I do understand there are many stakeholders involved)?</w:t>
            </w:r>
          </w:p>
          <w:p w:rsidR="007122FA" w:rsidRPr="007122FA" w:rsidRDefault="007122FA" w:rsidP="007122FA">
            <w:pPr>
              <w:rPr>
                <w:rFonts w:cs="Arial"/>
              </w:rPr>
            </w:pPr>
          </w:p>
          <w:p w:rsidR="007122FA" w:rsidRPr="007122FA" w:rsidRDefault="007122FA" w:rsidP="007122FA">
            <w:pPr>
              <w:rPr>
                <w:rFonts w:cs="Arial"/>
              </w:rPr>
            </w:pPr>
            <w:r w:rsidRPr="007122FA">
              <w:rPr>
                <w:rFonts w:cs="Arial"/>
              </w:rPr>
              <w:t>2) Deadline of the 13/07/18 moved back?</w:t>
            </w:r>
          </w:p>
          <w:p w:rsidR="007122FA" w:rsidRPr="007122FA" w:rsidRDefault="007122FA" w:rsidP="007122FA">
            <w:pPr>
              <w:rPr>
                <w:rFonts w:cs="Arial"/>
              </w:rPr>
            </w:pPr>
          </w:p>
          <w:p w:rsidR="007122FA" w:rsidRPr="007122FA" w:rsidRDefault="007122FA" w:rsidP="007122FA">
            <w:pPr>
              <w:rPr>
                <w:rFonts w:cs="Arial"/>
              </w:rPr>
            </w:pPr>
            <w:r w:rsidRPr="007122FA">
              <w:rPr>
                <w:rFonts w:cs="Arial"/>
              </w:rPr>
              <w:t>3) Number of revision for script/animation be reduced?</w:t>
            </w:r>
          </w:p>
          <w:p w:rsidR="007122FA" w:rsidRDefault="007122FA" w:rsidP="00EB7A11">
            <w:pPr>
              <w:rPr>
                <w:rFonts w:cs="Arial"/>
                <w:b/>
              </w:rPr>
            </w:pPr>
          </w:p>
        </w:tc>
      </w:tr>
      <w:tr w:rsidR="007122FA" w:rsidRPr="001F1E8C" w:rsidTr="00263291">
        <w:trPr>
          <w:cantSplit/>
          <w:trHeight w:val="277"/>
        </w:trPr>
        <w:tc>
          <w:tcPr>
            <w:tcW w:w="686" w:type="dxa"/>
            <w:vMerge/>
            <w:vAlign w:val="center"/>
          </w:tcPr>
          <w:p w:rsidR="007122FA" w:rsidRPr="0084514D" w:rsidRDefault="007122FA">
            <w:pPr>
              <w:jc w:val="center"/>
              <w:rPr>
                <w:rFonts w:cs="Arial"/>
              </w:rPr>
            </w:pPr>
          </w:p>
        </w:tc>
        <w:tc>
          <w:tcPr>
            <w:tcW w:w="1428" w:type="dxa"/>
            <w:vMerge/>
            <w:vAlign w:val="center"/>
          </w:tcPr>
          <w:p w:rsidR="007122FA" w:rsidRPr="0084514D" w:rsidRDefault="007122FA" w:rsidP="00A41370">
            <w:pPr>
              <w:jc w:val="center"/>
              <w:rPr>
                <w:rFonts w:cs="Arial"/>
              </w:rPr>
            </w:pPr>
          </w:p>
        </w:tc>
        <w:tc>
          <w:tcPr>
            <w:tcW w:w="7540" w:type="dxa"/>
          </w:tcPr>
          <w:p w:rsidR="005478F8" w:rsidRPr="0052486D" w:rsidRDefault="007122FA" w:rsidP="00EB7A11">
            <w:pPr>
              <w:rPr>
                <w:rFonts w:cs="Arial"/>
                <w:b/>
              </w:rPr>
            </w:pPr>
            <w:r>
              <w:rPr>
                <w:rFonts w:cs="Arial"/>
                <w:b/>
              </w:rPr>
              <w:t>A:</w:t>
            </w:r>
            <w:r w:rsidR="0052486D">
              <w:rPr>
                <w:rFonts w:cs="Arial"/>
                <w:b/>
              </w:rPr>
              <w:t xml:space="preserve"> </w:t>
            </w:r>
            <w:r w:rsidR="005478F8" w:rsidRPr="00535743">
              <w:rPr>
                <w:rFonts w:cs="Arial"/>
              </w:rPr>
              <w:t xml:space="preserve">We can’t move the deadline back, but the number of revisions and time for feedback is a worst case scenario. </w:t>
            </w:r>
          </w:p>
          <w:p w:rsidR="005478F8" w:rsidRPr="00535743" w:rsidRDefault="005478F8" w:rsidP="00EB7A11">
            <w:pPr>
              <w:rPr>
                <w:rFonts w:cs="Arial"/>
              </w:rPr>
            </w:pPr>
          </w:p>
          <w:p w:rsidR="005478F8" w:rsidRDefault="005478F8" w:rsidP="00EB7A11">
            <w:pPr>
              <w:rPr>
                <w:rFonts w:cs="Arial"/>
                <w:b/>
              </w:rPr>
            </w:pPr>
            <w:r w:rsidRPr="00535743">
              <w:rPr>
                <w:rFonts w:cs="Arial"/>
              </w:rPr>
              <w:t>We will work with the successful agency to reduce the number of revisions and time for feedback wherever possible.</w:t>
            </w:r>
          </w:p>
        </w:tc>
      </w:tr>
      <w:tr w:rsidR="00DD2F77" w:rsidRPr="001F1E8C" w:rsidTr="00DD2F77">
        <w:trPr>
          <w:cantSplit/>
          <w:trHeight w:val="413"/>
        </w:trPr>
        <w:tc>
          <w:tcPr>
            <w:tcW w:w="686" w:type="dxa"/>
            <w:vMerge w:val="restart"/>
            <w:vAlign w:val="center"/>
          </w:tcPr>
          <w:p w:rsidR="00DD2F77" w:rsidRPr="0084514D" w:rsidRDefault="00DD2F77">
            <w:pPr>
              <w:jc w:val="center"/>
              <w:rPr>
                <w:rFonts w:cs="Arial"/>
              </w:rPr>
            </w:pPr>
            <w:r w:rsidRPr="0084514D">
              <w:rPr>
                <w:rFonts w:cs="Arial"/>
              </w:rPr>
              <w:t>20</w:t>
            </w:r>
          </w:p>
        </w:tc>
        <w:tc>
          <w:tcPr>
            <w:tcW w:w="1428" w:type="dxa"/>
            <w:vMerge w:val="restart"/>
            <w:vAlign w:val="center"/>
          </w:tcPr>
          <w:p w:rsidR="00DD2F77" w:rsidRPr="0084514D" w:rsidRDefault="00DD2F77" w:rsidP="00A41370">
            <w:pPr>
              <w:jc w:val="center"/>
              <w:rPr>
                <w:rFonts w:cs="Arial"/>
              </w:rPr>
            </w:pPr>
            <w:r w:rsidRPr="0084514D">
              <w:rPr>
                <w:rFonts w:cs="Arial"/>
              </w:rPr>
              <w:t>27/04/2018</w:t>
            </w:r>
          </w:p>
        </w:tc>
        <w:tc>
          <w:tcPr>
            <w:tcW w:w="7540" w:type="dxa"/>
          </w:tcPr>
          <w:p w:rsidR="00DD2F77" w:rsidRDefault="00DD2F77" w:rsidP="00EB7A11">
            <w:pPr>
              <w:rPr>
                <w:rFonts w:cs="Arial"/>
                <w:b/>
              </w:rPr>
            </w:pPr>
            <w:r>
              <w:rPr>
                <w:rFonts w:cs="Arial"/>
                <w:b/>
              </w:rPr>
              <w:t xml:space="preserve">Q: - </w:t>
            </w:r>
            <w:r w:rsidRPr="00DD2F77">
              <w:rPr>
                <w:rFonts w:cs="Arial"/>
              </w:rPr>
              <w:t>The pricing sheet asks for a break down of costs. Is it crucial that our costs are broken down into these exact categories as it isn't necessarily the typical way we would split the cost?</w:t>
            </w:r>
          </w:p>
        </w:tc>
      </w:tr>
      <w:tr w:rsidR="00DD2F77" w:rsidRPr="001F1E8C" w:rsidTr="00535743">
        <w:trPr>
          <w:cantSplit/>
          <w:trHeight w:val="694"/>
        </w:trPr>
        <w:tc>
          <w:tcPr>
            <w:tcW w:w="686" w:type="dxa"/>
            <w:vMerge/>
            <w:vAlign w:val="center"/>
          </w:tcPr>
          <w:p w:rsidR="00DD2F77" w:rsidRPr="001F1E8C" w:rsidRDefault="00DD2F77">
            <w:pPr>
              <w:jc w:val="center"/>
              <w:rPr>
                <w:rFonts w:cs="Arial"/>
                <w:b/>
              </w:rPr>
            </w:pPr>
          </w:p>
        </w:tc>
        <w:tc>
          <w:tcPr>
            <w:tcW w:w="1428" w:type="dxa"/>
            <w:vMerge/>
            <w:vAlign w:val="center"/>
          </w:tcPr>
          <w:p w:rsidR="00DD2F77" w:rsidRPr="00A41370" w:rsidRDefault="00DD2F77" w:rsidP="00A41370">
            <w:pPr>
              <w:jc w:val="center"/>
              <w:rPr>
                <w:rFonts w:cs="Arial"/>
                <w:b/>
              </w:rPr>
            </w:pPr>
          </w:p>
        </w:tc>
        <w:tc>
          <w:tcPr>
            <w:tcW w:w="7540" w:type="dxa"/>
          </w:tcPr>
          <w:p w:rsidR="00DD2F77" w:rsidRDefault="00DD2F77" w:rsidP="0094137D">
            <w:pPr>
              <w:rPr>
                <w:rFonts w:cs="Arial"/>
                <w:b/>
              </w:rPr>
            </w:pPr>
            <w:r>
              <w:rPr>
                <w:rFonts w:cs="Arial"/>
                <w:b/>
              </w:rPr>
              <w:t>A</w:t>
            </w:r>
            <w:r w:rsidRPr="00535743">
              <w:rPr>
                <w:rFonts w:cs="Arial"/>
              </w:rPr>
              <w:t xml:space="preserve">: </w:t>
            </w:r>
            <w:r w:rsidR="005478F8" w:rsidRPr="00535743">
              <w:rPr>
                <w:rFonts w:cs="Arial"/>
              </w:rPr>
              <w:t xml:space="preserve">It is not </w:t>
            </w:r>
            <w:r w:rsidR="00535743" w:rsidRPr="00535743">
              <w:rPr>
                <w:rFonts w:cs="Arial"/>
              </w:rPr>
              <w:t xml:space="preserve">an absolute requirement to break down all the costs, but you will still need to complete the pricing sheet. The more information you </w:t>
            </w:r>
            <w:r w:rsidR="0084514D">
              <w:rPr>
                <w:rFonts w:cs="Arial"/>
              </w:rPr>
              <w:t xml:space="preserve">provide </w:t>
            </w:r>
            <w:r w:rsidR="0094137D">
              <w:rPr>
                <w:rFonts w:cs="Arial"/>
              </w:rPr>
              <w:t xml:space="preserve">will help </w:t>
            </w:r>
            <w:r w:rsidR="0084514D">
              <w:rPr>
                <w:rFonts w:cs="Arial"/>
              </w:rPr>
              <w:t>us</w:t>
            </w:r>
            <w:r w:rsidR="00535743" w:rsidRPr="00535743">
              <w:rPr>
                <w:rFonts w:cs="Arial"/>
              </w:rPr>
              <w:t xml:space="preserve"> understand your proposal and a justification for the price.</w:t>
            </w:r>
          </w:p>
        </w:tc>
      </w:tr>
    </w:tbl>
    <w:p w:rsidR="00D45A71" w:rsidRPr="001F1E8C" w:rsidRDefault="00D45A71" w:rsidP="00824900"/>
    <w:sectPr w:rsidR="00D45A71" w:rsidRPr="001F1E8C" w:rsidSect="00645E36">
      <w:footerReference w:type="default" r:id="rId12"/>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46" w:rsidRDefault="00A14546">
      <w:r>
        <w:separator/>
      </w:r>
    </w:p>
  </w:endnote>
  <w:endnote w:type="continuationSeparator" w:id="0">
    <w:p w:rsidR="00A14546" w:rsidRDefault="00A1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77" w:rsidRDefault="00654277">
    <w:pPr>
      <w:pStyle w:val="Footer"/>
    </w:pPr>
    <w:r>
      <w:rPr>
        <w:rStyle w:val="PageNumber"/>
      </w:rPr>
      <w:tab/>
    </w:r>
    <w:r>
      <w:rPr>
        <w:rStyle w:val="PageNumber"/>
      </w:rPr>
      <w:tab/>
    </w:r>
    <w:r w:rsidR="00A6184D">
      <w:rPr>
        <w:rStyle w:val="PageNumber"/>
      </w:rPr>
      <w:fldChar w:fldCharType="begin"/>
    </w:r>
    <w:r>
      <w:rPr>
        <w:rStyle w:val="PageNumber"/>
      </w:rPr>
      <w:instrText xml:space="preserve"> PAGE </w:instrText>
    </w:r>
    <w:r w:rsidR="00A6184D">
      <w:rPr>
        <w:rStyle w:val="PageNumber"/>
      </w:rPr>
      <w:fldChar w:fldCharType="separate"/>
    </w:r>
    <w:r w:rsidR="00A14546">
      <w:rPr>
        <w:rStyle w:val="PageNumber"/>
        <w:noProof/>
      </w:rPr>
      <w:t>1</w:t>
    </w:r>
    <w:r w:rsidR="00A6184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46" w:rsidRDefault="00A14546">
      <w:r>
        <w:separator/>
      </w:r>
    </w:p>
  </w:footnote>
  <w:footnote w:type="continuationSeparator" w:id="0">
    <w:p w:rsidR="00A14546" w:rsidRDefault="00A14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703F"/>
    <w:multiLevelType w:val="hybridMultilevel"/>
    <w:tmpl w:val="7F0EA724"/>
    <w:lvl w:ilvl="0" w:tplc="08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3A08A8"/>
    <w:multiLevelType w:val="hybridMultilevel"/>
    <w:tmpl w:val="C74059B8"/>
    <w:lvl w:ilvl="0" w:tplc="CE0066D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BE089B"/>
    <w:multiLevelType w:val="hybridMultilevel"/>
    <w:tmpl w:val="C84EED1A"/>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871E4"/>
    <w:multiLevelType w:val="hybridMultilevel"/>
    <w:tmpl w:val="10CA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0E"/>
    <w:rsid w:val="00001339"/>
    <w:rsid w:val="0000622A"/>
    <w:rsid w:val="00010B0E"/>
    <w:rsid w:val="0001104D"/>
    <w:rsid w:val="0001169B"/>
    <w:rsid w:val="00014C5A"/>
    <w:rsid w:val="00016765"/>
    <w:rsid w:val="00026A6D"/>
    <w:rsid w:val="00027304"/>
    <w:rsid w:val="00027D54"/>
    <w:rsid w:val="000311AE"/>
    <w:rsid w:val="00032142"/>
    <w:rsid w:val="00032971"/>
    <w:rsid w:val="00037A36"/>
    <w:rsid w:val="00042248"/>
    <w:rsid w:val="00044396"/>
    <w:rsid w:val="0005120B"/>
    <w:rsid w:val="000534ED"/>
    <w:rsid w:val="00053A70"/>
    <w:rsid w:val="00057458"/>
    <w:rsid w:val="00064105"/>
    <w:rsid w:val="00066825"/>
    <w:rsid w:val="00072AC9"/>
    <w:rsid w:val="00072FFD"/>
    <w:rsid w:val="000778A1"/>
    <w:rsid w:val="00082ABB"/>
    <w:rsid w:val="0008604E"/>
    <w:rsid w:val="000870DC"/>
    <w:rsid w:val="00090E39"/>
    <w:rsid w:val="00092870"/>
    <w:rsid w:val="00092CF1"/>
    <w:rsid w:val="000B08E1"/>
    <w:rsid w:val="000B1B61"/>
    <w:rsid w:val="000B3071"/>
    <w:rsid w:val="000B7513"/>
    <w:rsid w:val="000C04F4"/>
    <w:rsid w:val="000C6904"/>
    <w:rsid w:val="000C70A3"/>
    <w:rsid w:val="000D0988"/>
    <w:rsid w:val="000D1F2F"/>
    <w:rsid w:val="000D60E4"/>
    <w:rsid w:val="000D6BB6"/>
    <w:rsid w:val="000E234E"/>
    <w:rsid w:val="000E444E"/>
    <w:rsid w:val="000E6071"/>
    <w:rsid w:val="000F1BAA"/>
    <w:rsid w:val="000F600E"/>
    <w:rsid w:val="00101EFF"/>
    <w:rsid w:val="001042DE"/>
    <w:rsid w:val="00106673"/>
    <w:rsid w:val="00106F9D"/>
    <w:rsid w:val="0011222E"/>
    <w:rsid w:val="00112B64"/>
    <w:rsid w:val="00116AC7"/>
    <w:rsid w:val="00117280"/>
    <w:rsid w:val="00134074"/>
    <w:rsid w:val="001351A1"/>
    <w:rsid w:val="001367F3"/>
    <w:rsid w:val="001401F7"/>
    <w:rsid w:val="00140377"/>
    <w:rsid w:val="0014087B"/>
    <w:rsid w:val="00144E5E"/>
    <w:rsid w:val="00145257"/>
    <w:rsid w:val="00145848"/>
    <w:rsid w:val="00147DAF"/>
    <w:rsid w:val="001544C8"/>
    <w:rsid w:val="0015665A"/>
    <w:rsid w:val="00156C67"/>
    <w:rsid w:val="00157583"/>
    <w:rsid w:val="001727A9"/>
    <w:rsid w:val="00173411"/>
    <w:rsid w:val="0017491D"/>
    <w:rsid w:val="001753F1"/>
    <w:rsid w:val="00180231"/>
    <w:rsid w:val="001816EE"/>
    <w:rsid w:val="00182C0D"/>
    <w:rsid w:val="00183FFB"/>
    <w:rsid w:val="00187595"/>
    <w:rsid w:val="0019426D"/>
    <w:rsid w:val="001948DF"/>
    <w:rsid w:val="001955CE"/>
    <w:rsid w:val="001A4E63"/>
    <w:rsid w:val="001A55D1"/>
    <w:rsid w:val="001B181A"/>
    <w:rsid w:val="001B47AF"/>
    <w:rsid w:val="001C381A"/>
    <w:rsid w:val="001D3762"/>
    <w:rsid w:val="001E2887"/>
    <w:rsid w:val="001E3E37"/>
    <w:rsid w:val="001E4BFA"/>
    <w:rsid w:val="001E639B"/>
    <w:rsid w:val="001F0EE0"/>
    <w:rsid w:val="001F169E"/>
    <w:rsid w:val="001F1E8C"/>
    <w:rsid w:val="001F4045"/>
    <w:rsid w:val="001F412D"/>
    <w:rsid w:val="001F4EBA"/>
    <w:rsid w:val="00206FCD"/>
    <w:rsid w:val="002126E4"/>
    <w:rsid w:val="00212B7B"/>
    <w:rsid w:val="00212F6B"/>
    <w:rsid w:val="00223C99"/>
    <w:rsid w:val="002273B2"/>
    <w:rsid w:val="00232276"/>
    <w:rsid w:val="00235D1C"/>
    <w:rsid w:val="002369A3"/>
    <w:rsid w:val="002372A0"/>
    <w:rsid w:val="00250B1D"/>
    <w:rsid w:val="00255666"/>
    <w:rsid w:val="00263291"/>
    <w:rsid w:val="00263A0A"/>
    <w:rsid w:val="00267CB5"/>
    <w:rsid w:val="00267F23"/>
    <w:rsid w:val="002708F3"/>
    <w:rsid w:val="002735DE"/>
    <w:rsid w:val="0027455F"/>
    <w:rsid w:val="00275B03"/>
    <w:rsid w:val="002764E4"/>
    <w:rsid w:val="00277AFA"/>
    <w:rsid w:val="00281CEC"/>
    <w:rsid w:val="00287BAA"/>
    <w:rsid w:val="00291618"/>
    <w:rsid w:val="00292310"/>
    <w:rsid w:val="002940FC"/>
    <w:rsid w:val="00294EE3"/>
    <w:rsid w:val="002A37C4"/>
    <w:rsid w:val="002A7C38"/>
    <w:rsid w:val="002B03F6"/>
    <w:rsid w:val="002B30B6"/>
    <w:rsid w:val="002B3A49"/>
    <w:rsid w:val="002B5F2D"/>
    <w:rsid w:val="002C0AF6"/>
    <w:rsid w:val="002C0C8E"/>
    <w:rsid w:val="002C49C6"/>
    <w:rsid w:val="002D292D"/>
    <w:rsid w:val="002D7833"/>
    <w:rsid w:val="002E2A9D"/>
    <w:rsid w:val="002E31B4"/>
    <w:rsid w:val="002F0C1B"/>
    <w:rsid w:val="002F752C"/>
    <w:rsid w:val="003027D6"/>
    <w:rsid w:val="00304E35"/>
    <w:rsid w:val="00304E39"/>
    <w:rsid w:val="003064B2"/>
    <w:rsid w:val="00310A1A"/>
    <w:rsid w:val="00311F4C"/>
    <w:rsid w:val="0031303B"/>
    <w:rsid w:val="00313DA6"/>
    <w:rsid w:val="0032153D"/>
    <w:rsid w:val="003224E5"/>
    <w:rsid w:val="00322B70"/>
    <w:rsid w:val="00322F55"/>
    <w:rsid w:val="00332E27"/>
    <w:rsid w:val="003422A3"/>
    <w:rsid w:val="003434E7"/>
    <w:rsid w:val="00344E80"/>
    <w:rsid w:val="00352B19"/>
    <w:rsid w:val="00354774"/>
    <w:rsid w:val="00367AF9"/>
    <w:rsid w:val="00374A3F"/>
    <w:rsid w:val="00374D82"/>
    <w:rsid w:val="00377A18"/>
    <w:rsid w:val="0038512B"/>
    <w:rsid w:val="00390BD3"/>
    <w:rsid w:val="003920CA"/>
    <w:rsid w:val="003A1249"/>
    <w:rsid w:val="003A2BB6"/>
    <w:rsid w:val="003A636B"/>
    <w:rsid w:val="003C0218"/>
    <w:rsid w:val="003C2873"/>
    <w:rsid w:val="003C67BA"/>
    <w:rsid w:val="003D22E7"/>
    <w:rsid w:val="003D249F"/>
    <w:rsid w:val="003F02FF"/>
    <w:rsid w:val="003F4FFE"/>
    <w:rsid w:val="003F5F55"/>
    <w:rsid w:val="003F71EB"/>
    <w:rsid w:val="0040113E"/>
    <w:rsid w:val="00401454"/>
    <w:rsid w:val="004028EC"/>
    <w:rsid w:val="00411D60"/>
    <w:rsid w:val="00412369"/>
    <w:rsid w:val="00413511"/>
    <w:rsid w:val="0042100C"/>
    <w:rsid w:val="00424981"/>
    <w:rsid w:val="00426DFD"/>
    <w:rsid w:val="0042777C"/>
    <w:rsid w:val="00427867"/>
    <w:rsid w:val="00436A27"/>
    <w:rsid w:val="00441984"/>
    <w:rsid w:val="00441D4E"/>
    <w:rsid w:val="00443512"/>
    <w:rsid w:val="0044425C"/>
    <w:rsid w:val="00447943"/>
    <w:rsid w:val="00452035"/>
    <w:rsid w:val="0045321B"/>
    <w:rsid w:val="00454D89"/>
    <w:rsid w:val="004563BE"/>
    <w:rsid w:val="00461508"/>
    <w:rsid w:val="00470A2A"/>
    <w:rsid w:val="00471926"/>
    <w:rsid w:val="0047586E"/>
    <w:rsid w:val="004762F8"/>
    <w:rsid w:val="00486295"/>
    <w:rsid w:val="0048690C"/>
    <w:rsid w:val="004872B5"/>
    <w:rsid w:val="00490AA0"/>
    <w:rsid w:val="00494045"/>
    <w:rsid w:val="004957FA"/>
    <w:rsid w:val="00497CAB"/>
    <w:rsid w:val="004A1C25"/>
    <w:rsid w:val="004A2A4D"/>
    <w:rsid w:val="004A4D95"/>
    <w:rsid w:val="004A5AB6"/>
    <w:rsid w:val="004B26E9"/>
    <w:rsid w:val="004B2DAB"/>
    <w:rsid w:val="004B5EBA"/>
    <w:rsid w:val="004C2CA0"/>
    <w:rsid w:val="004C3805"/>
    <w:rsid w:val="004C54B1"/>
    <w:rsid w:val="004D17A0"/>
    <w:rsid w:val="004E11C2"/>
    <w:rsid w:val="004E4836"/>
    <w:rsid w:val="004F01AE"/>
    <w:rsid w:val="004F4CBF"/>
    <w:rsid w:val="0050138D"/>
    <w:rsid w:val="0050398B"/>
    <w:rsid w:val="00504BA5"/>
    <w:rsid w:val="00517B02"/>
    <w:rsid w:val="00521456"/>
    <w:rsid w:val="0052486D"/>
    <w:rsid w:val="00526885"/>
    <w:rsid w:val="00535743"/>
    <w:rsid w:val="00540F02"/>
    <w:rsid w:val="0054178B"/>
    <w:rsid w:val="005478F8"/>
    <w:rsid w:val="00552573"/>
    <w:rsid w:val="00553E55"/>
    <w:rsid w:val="00554DD3"/>
    <w:rsid w:val="005667B4"/>
    <w:rsid w:val="00571994"/>
    <w:rsid w:val="00572236"/>
    <w:rsid w:val="00572912"/>
    <w:rsid w:val="00573AB7"/>
    <w:rsid w:val="00573D77"/>
    <w:rsid w:val="00576B08"/>
    <w:rsid w:val="00587BE1"/>
    <w:rsid w:val="00593386"/>
    <w:rsid w:val="00593C3C"/>
    <w:rsid w:val="00595C06"/>
    <w:rsid w:val="005A042E"/>
    <w:rsid w:val="005A07C1"/>
    <w:rsid w:val="005A4ADC"/>
    <w:rsid w:val="005A631B"/>
    <w:rsid w:val="005B2331"/>
    <w:rsid w:val="005B3760"/>
    <w:rsid w:val="005B4E5C"/>
    <w:rsid w:val="005B7B33"/>
    <w:rsid w:val="005C6D44"/>
    <w:rsid w:val="005D1E10"/>
    <w:rsid w:val="005E0C02"/>
    <w:rsid w:val="005E2169"/>
    <w:rsid w:val="005F307C"/>
    <w:rsid w:val="00601C3C"/>
    <w:rsid w:val="00603156"/>
    <w:rsid w:val="00604DF2"/>
    <w:rsid w:val="00610D19"/>
    <w:rsid w:val="006126C7"/>
    <w:rsid w:val="006257C8"/>
    <w:rsid w:val="00627797"/>
    <w:rsid w:val="006278C2"/>
    <w:rsid w:val="0063034B"/>
    <w:rsid w:val="006356DC"/>
    <w:rsid w:val="006428FB"/>
    <w:rsid w:val="00645E36"/>
    <w:rsid w:val="00652934"/>
    <w:rsid w:val="00654277"/>
    <w:rsid w:val="0065644E"/>
    <w:rsid w:val="00674863"/>
    <w:rsid w:val="0068397C"/>
    <w:rsid w:val="006920D3"/>
    <w:rsid w:val="0069275D"/>
    <w:rsid w:val="00693564"/>
    <w:rsid w:val="0069546A"/>
    <w:rsid w:val="006A012E"/>
    <w:rsid w:val="006A028C"/>
    <w:rsid w:val="006A08AB"/>
    <w:rsid w:val="006A6C00"/>
    <w:rsid w:val="006B0C69"/>
    <w:rsid w:val="006B3D3E"/>
    <w:rsid w:val="006B3D7D"/>
    <w:rsid w:val="006C1D85"/>
    <w:rsid w:val="006D2EE2"/>
    <w:rsid w:val="006D2F56"/>
    <w:rsid w:val="006D54B4"/>
    <w:rsid w:val="006D7FD5"/>
    <w:rsid w:val="006E1EBF"/>
    <w:rsid w:val="006E4257"/>
    <w:rsid w:val="006E4CAC"/>
    <w:rsid w:val="006E5A09"/>
    <w:rsid w:val="006E6142"/>
    <w:rsid w:val="006E6837"/>
    <w:rsid w:val="006E7E2C"/>
    <w:rsid w:val="006E7FBE"/>
    <w:rsid w:val="006F0155"/>
    <w:rsid w:val="006F016F"/>
    <w:rsid w:val="006F2864"/>
    <w:rsid w:val="006F2B4D"/>
    <w:rsid w:val="006F4792"/>
    <w:rsid w:val="006F625E"/>
    <w:rsid w:val="0070359E"/>
    <w:rsid w:val="00711FDB"/>
    <w:rsid w:val="007122FA"/>
    <w:rsid w:val="00715A32"/>
    <w:rsid w:val="00727D89"/>
    <w:rsid w:val="00734D93"/>
    <w:rsid w:val="007354BA"/>
    <w:rsid w:val="00737C3B"/>
    <w:rsid w:val="00740436"/>
    <w:rsid w:val="00741B09"/>
    <w:rsid w:val="00753F50"/>
    <w:rsid w:val="007606B8"/>
    <w:rsid w:val="00760EAC"/>
    <w:rsid w:val="00763E0A"/>
    <w:rsid w:val="00765AF2"/>
    <w:rsid w:val="0076698B"/>
    <w:rsid w:val="00772864"/>
    <w:rsid w:val="00775929"/>
    <w:rsid w:val="0077728C"/>
    <w:rsid w:val="00777F43"/>
    <w:rsid w:val="007805FE"/>
    <w:rsid w:val="00781D37"/>
    <w:rsid w:val="007870B0"/>
    <w:rsid w:val="00791217"/>
    <w:rsid w:val="00792202"/>
    <w:rsid w:val="00792E27"/>
    <w:rsid w:val="007A10C7"/>
    <w:rsid w:val="007A16C6"/>
    <w:rsid w:val="007A728D"/>
    <w:rsid w:val="007B21D4"/>
    <w:rsid w:val="007B598B"/>
    <w:rsid w:val="007B6EDE"/>
    <w:rsid w:val="007E5B88"/>
    <w:rsid w:val="007F4D9C"/>
    <w:rsid w:val="00805551"/>
    <w:rsid w:val="00811512"/>
    <w:rsid w:val="0081318B"/>
    <w:rsid w:val="00814824"/>
    <w:rsid w:val="00814A3A"/>
    <w:rsid w:val="00816046"/>
    <w:rsid w:val="00824900"/>
    <w:rsid w:val="00830484"/>
    <w:rsid w:val="00842E99"/>
    <w:rsid w:val="00843601"/>
    <w:rsid w:val="0084514D"/>
    <w:rsid w:val="008538FA"/>
    <w:rsid w:val="00857144"/>
    <w:rsid w:val="00861EE4"/>
    <w:rsid w:val="00862EBE"/>
    <w:rsid w:val="00864EED"/>
    <w:rsid w:val="00865751"/>
    <w:rsid w:val="00866648"/>
    <w:rsid w:val="00866A09"/>
    <w:rsid w:val="00873D82"/>
    <w:rsid w:val="00874878"/>
    <w:rsid w:val="00881ADD"/>
    <w:rsid w:val="00882B72"/>
    <w:rsid w:val="00884FFF"/>
    <w:rsid w:val="00885D2F"/>
    <w:rsid w:val="00886B66"/>
    <w:rsid w:val="00891237"/>
    <w:rsid w:val="0089203B"/>
    <w:rsid w:val="00892E10"/>
    <w:rsid w:val="00897B28"/>
    <w:rsid w:val="008A12B1"/>
    <w:rsid w:val="008A490D"/>
    <w:rsid w:val="008A6EFC"/>
    <w:rsid w:val="008B1FA2"/>
    <w:rsid w:val="008B6D01"/>
    <w:rsid w:val="008B6DAE"/>
    <w:rsid w:val="008C02E8"/>
    <w:rsid w:val="008D024A"/>
    <w:rsid w:val="008D0B13"/>
    <w:rsid w:val="008D5909"/>
    <w:rsid w:val="008E5E22"/>
    <w:rsid w:val="008E5FEF"/>
    <w:rsid w:val="008E74AC"/>
    <w:rsid w:val="008F1D08"/>
    <w:rsid w:val="008F33A9"/>
    <w:rsid w:val="008F4663"/>
    <w:rsid w:val="008F4DE2"/>
    <w:rsid w:val="00903349"/>
    <w:rsid w:val="00904F86"/>
    <w:rsid w:val="00905C23"/>
    <w:rsid w:val="00906EDA"/>
    <w:rsid w:val="00912996"/>
    <w:rsid w:val="0091369B"/>
    <w:rsid w:val="009328E5"/>
    <w:rsid w:val="00932D82"/>
    <w:rsid w:val="00932F71"/>
    <w:rsid w:val="00937DD0"/>
    <w:rsid w:val="0094137D"/>
    <w:rsid w:val="0094560F"/>
    <w:rsid w:val="00946BAB"/>
    <w:rsid w:val="00946F2C"/>
    <w:rsid w:val="00950F77"/>
    <w:rsid w:val="009612DA"/>
    <w:rsid w:val="0097220A"/>
    <w:rsid w:val="00983A36"/>
    <w:rsid w:val="00983C8E"/>
    <w:rsid w:val="0098474E"/>
    <w:rsid w:val="00991F5D"/>
    <w:rsid w:val="00992655"/>
    <w:rsid w:val="00994D5D"/>
    <w:rsid w:val="00995F66"/>
    <w:rsid w:val="009A0A1E"/>
    <w:rsid w:val="009A2584"/>
    <w:rsid w:val="009C0607"/>
    <w:rsid w:val="009C26C6"/>
    <w:rsid w:val="009C39ED"/>
    <w:rsid w:val="009C45C2"/>
    <w:rsid w:val="009C5278"/>
    <w:rsid w:val="009D5E49"/>
    <w:rsid w:val="009E250A"/>
    <w:rsid w:val="009E6EBB"/>
    <w:rsid w:val="009F4501"/>
    <w:rsid w:val="00A02660"/>
    <w:rsid w:val="00A043A1"/>
    <w:rsid w:val="00A04DFE"/>
    <w:rsid w:val="00A14546"/>
    <w:rsid w:val="00A166D7"/>
    <w:rsid w:val="00A1776B"/>
    <w:rsid w:val="00A200E5"/>
    <w:rsid w:val="00A20BEE"/>
    <w:rsid w:val="00A2190B"/>
    <w:rsid w:val="00A259C6"/>
    <w:rsid w:val="00A264D8"/>
    <w:rsid w:val="00A355CB"/>
    <w:rsid w:val="00A36F6B"/>
    <w:rsid w:val="00A41370"/>
    <w:rsid w:val="00A45C05"/>
    <w:rsid w:val="00A47F5E"/>
    <w:rsid w:val="00A521DD"/>
    <w:rsid w:val="00A5569E"/>
    <w:rsid w:val="00A57119"/>
    <w:rsid w:val="00A57C0F"/>
    <w:rsid w:val="00A6184D"/>
    <w:rsid w:val="00A63A5C"/>
    <w:rsid w:val="00A6482C"/>
    <w:rsid w:val="00A66C2C"/>
    <w:rsid w:val="00A71065"/>
    <w:rsid w:val="00A741F3"/>
    <w:rsid w:val="00A744E5"/>
    <w:rsid w:val="00A761C6"/>
    <w:rsid w:val="00A77883"/>
    <w:rsid w:val="00A83375"/>
    <w:rsid w:val="00A83408"/>
    <w:rsid w:val="00A84DD9"/>
    <w:rsid w:val="00A91442"/>
    <w:rsid w:val="00AB25D4"/>
    <w:rsid w:val="00AB375C"/>
    <w:rsid w:val="00AC200E"/>
    <w:rsid w:val="00AC32DE"/>
    <w:rsid w:val="00AC7BC7"/>
    <w:rsid w:val="00AE1FF5"/>
    <w:rsid w:val="00AE30AE"/>
    <w:rsid w:val="00AE39C4"/>
    <w:rsid w:val="00AF14B0"/>
    <w:rsid w:val="00AF1546"/>
    <w:rsid w:val="00B00162"/>
    <w:rsid w:val="00B04C1C"/>
    <w:rsid w:val="00B14681"/>
    <w:rsid w:val="00B220D6"/>
    <w:rsid w:val="00B264E3"/>
    <w:rsid w:val="00B26C35"/>
    <w:rsid w:val="00B3007F"/>
    <w:rsid w:val="00B42104"/>
    <w:rsid w:val="00B5222D"/>
    <w:rsid w:val="00B5379D"/>
    <w:rsid w:val="00B66D0D"/>
    <w:rsid w:val="00B7224C"/>
    <w:rsid w:val="00B756E9"/>
    <w:rsid w:val="00B8244B"/>
    <w:rsid w:val="00B830A3"/>
    <w:rsid w:val="00B87D1C"/>
    <w:rsid w:val="00B95744"/>
    <w:rsid w:val="00BA270C"/>
    <w:rsid w:val="00BA3B35"/>
    <w:rsid w:val="00BA592D"/>
    <w:rsid w:val="00BA6A3F"/>
    <w:rsid w:val="00BA6D67"/>
    <w:rsid w:val="00BB400D"/>
    <w:rsid w:val="00BC2243"/>
    <w:rsid w:val="00BC381D"/>
    <w:rsid w:val="00BC53F5"/>
    <w:rsid w:val="00BD36F7"/>
    <w:rsid w:val="00BD4B38"/>
    <w:rsid w:val="00BD52EA"/>
    <w:rsid w:val="00BE10B6"/>
    <w:rsid w:val="00BE2C20"/>
    <w:rsid w:val="00BF6FEB"/>
    <w:rsid w:val="00BF7E85"/>
    <w:rsid w:val="00C04209"/>
    <w:rsid w:val="00C11BC0"/>
    <w:rsid w:val="00C13A03"/>
    <w:rsid w:val="00C13D37"/>
    <w:rsid w:val="00C169E3"/>
    <w:rsid w:val="00C20647"/>
    <w:rsid w:val="00C23654"/>
    <w:rsid w:val="00C240FB"/>
    <w:rsid w:val="00C30B0F"/>
    <w:rsid w:val="00C316D4"/>
    <w:rsid w:val="00C31846"/>
    <w:rsid w:val="00C327FB"/>
    <w:rsid w:val="00C46A92"/>
    <w:rsid w:val="00C615B3"/>
    <w:rsid w:val="00C62578"/>
    <w:rsid w:val="00C62849"/>
    <w:rsid w:val="00C63AFB"/>
    <w:rsid w:val="00C71D12"/>
    <w:rsid w:val="00C81F85"/>
    <w:rsid w:val="00C834FF"/>
    <w:rsid w:val="00C84D1A"/>
    <w:rsid w:val="00C85917"/>
    <w:rsid w:val="00C9345A"/>
    <w:rsid w:val="00C94958"/>
    <w:rsid w:val="00C97114"/>
    <w:rsid w:val="00C97814"/>
    <w:rsid w:val="00CA22C2"/>
    <w:rsid w:val="00CA3F36"/>
    <w:rsid w:val="00CA7520"/>
    <w:rsid w:val="00CB2B6C"/>
    <w:rsid w:val="00CC27E0"/>
    <w:rsid w:val="00CC796D"/>
    <w:rsid w:val="00CD25D7"/>
    <w:rsid w:val="00CD3176"/>
    <w:rsid w:val="00CD4F45"/>
    <w:rsid w:val="00CD63EF"/>
    <w:rsid w:val="00CD6744"/>
    <w:rsid w:val="00CD70EA"/>
    <w:rsid w:val="00CE00BB"/>
    <w:rsid w:val="00CE65A5"/>
    <w:rsid w:val="00CF331C"/>
    <w:rsid w:val="00CF3E86"/>
    <w:rsid w:val="00CF627C"/>
    <w:rsid w:val="00CF6F36"/>
    <w:rsid w:val="00D053C5"/>
    <w:rsid w:val="00D217B4"/>
    <w:rsid w:val="00D22FA0"/>
    <w:rsid w:val="00D312E1"/>
    <w:rsid w:val="00D3315B"/>
    <w:rsid w:val="00D45A71"/>
    <w:rsid w:val="00D62A86"/>
    <w:rsid w:val="00D66125"/>
    <w:rsid w:val="00D74AEA"/>
    <w:rsid w:val="00D761BA"/>
    <w:rsid w:val="00D82747"/>
    <w:rsid w:val="00D8543B"/>
    <w:rsid w:val="00D85795"/>
    <w:rsid w:val="00D90CE9"/>
    <w:rsid w:val="00D91172"/>
    <w:rsid w:val="00D9220D"/>
    <w:rsid w:val="00D9441D"/>
    <w:rsid w:val="00DA29B3"/>
    <w:rsid w:val="00DA5F52"/>
    <w:rsid w:val="00DA67C9"/>
    <w:rsid w:val="00DA6A11"/>
    <w:rsid w:val="00DB4FAB"/>
    <w:rsid w:val="00DD2F77"/>
    <w:rsid w:val="00DD5726"/>
    <w:rsid w:val="00DD7528"/>
    <w:rsid w:val="00DE377A"/>
    <w:rsid w:val="00DF0518"/>
    <w:rsid w:val="00DF49CA"/>
    <w:rsid w:val="00DF5C61"/>
    <w:rsid w:val="00DF7B66"/>
    <w:rsid w:val="00DF7D42"/>
    <w:rsid w:val="00E020B4"/>
    <w:rsid w:val="00E02197"/>
    <w:rsid w:val="00E055C6"/>
    <w:rsid w:val="00E067BF"/>
    <w:rsid w:val="00E100B9"/>
    <w:rsid w:val="00E1015A"/>
    <w:rsid w:val="00E15613"/>
    <w:rsid w:val="00E2689C"/>
    <w:rsid w:val="00E27357"/>
    <w:rsid w:val="00E31321"/>
    <w:rsid w:val="00E3613A"/>
    <w:rsid w:val="00E4463A"/>
    <w:rsid w:val="00E47F19"/>
    <w:rsid w:val="00E661A4"/>
    <w:rsid w:val="00E71400"/>
    <w:rsid w:val="00E725B9"/>
    <w:rsid w:val="00E8022E"/>
    <w:rsid w:val="00E82550"/>
    <w:rsid w:val="00E83291"/>
    <w:rsid w:val="00E84C1B"/>
    <w:rsid w:val="00E853DF"/>
    <w:rsid w:val="00E857E7"/>
    <w:rsid w:val="00E876A3"/>
    <w:rsid w:val="00E93A22"/>
    <w:rsid w:val="00EA3219"/>
    <w:rsid w:val="00EA4BCD"/>
    <w:rsid w:val="00EA68E0"/>
    <w:rsid w:val="00EB03D0"/>
    <w:rsid w:val="00EB11C9"/>
    <w:rsid w:val="00EB2DA5"/>
    <w:rsid w:val="00EB37FD"/>
    <w:rsid w:val="00EB463E"/>
    <w:rsid w:val="00EB60D5"/>
    <w:rsid w:val="00EB7A11"/>
    <w:rsid w:val="00EC7B12"/>
    <w:rsid w:val="00ED6BB5"/>
    <w:rsid w:val="00EE011F"/>
    <w:rsid w:val="00EE0A9F"/>
    <w:rsid w:val="00EE0D68"/>
    <w:rsid w:val="00EE1685"/>
    <w:rsid w:val="00EF4C12"/>
    <w:rsid w:val="00EF615C"/>
    <w:rsid w:val="00EF7D1C"/>
    <w:rsid w:val="00EF7E91"/>
    <w:rsid w:val="00F07702"/>
    <w:rsid w:val="00F11464"/>
    <w:rsid w:val="00F1386F"/>
    <w:rsid w:val="00F13B64"/>
    <w:rsid w:val="00F140EA"/>
    <w:rsid w:val="00F1439D"/>
    <w:rsid w:val="00F22EA7"/>
    <w:rsid w:val="00F25354"/>
    <w:rsid w:val="00F336D5"/>
    <w:rsid w:val="00F3767F"/>
    <w:rsid w:val="00F37A02"/>
    <w:rsid w:val="00F4074D"/>
    <w:rsid w:val="00F40B46"/>
    <w:rsid w:val="00F40C3B"/>
    <w:rsid w:val="00F442E5"/>
    <w:rsid w:val="00F47C39"/>
    <w:rsid w:val="00F51CB2"/>
    <w:rsid w:val="00F6611C"/>
    <w:rsid w:val="00F66AB4"/>
    <w:rsid w:val="00F73AA7"/>
    <w:rsid w:val="00F73BB8"/>
    <w:rsid w:val="00F7651C"/>
    <w:rsid w:val="00F767ED"/>
    <w:rsid w:val="00F769BB"/>
    <w:rsid w:val="00F802E0"/>
    <w:rsid w:val="00F8052E"/>
    <w:rsid w:val="00F81CE8"/>
    <w:rsid w:val="00F8289E"/>
    <w:rsid w:val="00F82C34"/>
    <w:rsid w:val="00F830BD"/>
    <w:rsid w:val="00F86732"/>
    <w:rsid w:val="00F90DA6"/>
    <w:rsid w:val="00FA0744"/>
    <w:rsid w:val="00FA11E9"/>
    <w:rsid w:val="00FA488A"/>
    <w:rsid w:val="00FA5C81"/>
    <w:rsid w:val="00FA6AFD"/>
    <w:rsid w:val="00FA74E0"/>
    <w:rsid w:val="00FB51F4"/>
    <w:rsid w:val="00FB6A91"/>
    <w:rsid w:val="00FC3A7A"/>
    <w:rsid w:val="00FC65F3"/>
    <w:rsid w:val="00FD14B2"/>
    <w:rsid w:val="00FD30C6"/>
    <w:rsid w:val="00FD4857"/>
    <w:rsid w:val="00FE3A20"/>
    <w:rsid w:val="00FF5582"/>
    <w:rsid w:val="00FF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8C42E"/>
  <w15:docId w15:val="{F24A0553-88DD-48EE-AFB7-34638B96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36"/>
    <w:rPr>
      <w:rFonts w:ascii="Arial" w:hAnsi="Arial"/>
      <w:sz w:val="24"/>
      <w:szCs w:val="24"/>
      <w:lang w:eastAsia="en-US"/>
    </w:rPr>
  </w:style>
  <w:style w:type="paragraph" w:styleId="Heading1">
    <w:name w:val="heading 1"/>
    <w:basedOn w:val="Normal"/>
    <w:next w:val="Normal"/>
    <w:link w:val="Heading1Char"/>
    <w:uiPriority w:val="99"/>
    <w:qFormat/>
    <w:rsid w:val="00645E36"/>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119"/>
    <w:rPr>
      <w:rFonts w:ascii="Cambria" w:hAnsi="Cambria" w:cs="Times New Roman"/>
      <w:b/>
      <w:bCs/>
      <w:kern w:val="32"/>
      <w:sz w:val="32"/>
      <w:szCs w:val="32"/>
      <w:lang w:eastAsia="en-US"/>
    </w:rPr>
  </w:style>
  <w:style w:type="paragraph" w:styleId="ListParagraph">
    <w:name w:val="List Paragraph"/>
    <w:basedOn w:val="Normal"/>
    <w:uiPriority w:val="99"/>
    <w:qFormat/>
    <w:rsid w:val="00E055C6"/>
    <w:pPr>
      <w:ind w:left="720"/>
    </w:pPr>
    <w:rPr>
      <w:rFonts w:ascii="Times New Roman" w:hAnsi="Times New Roman"/>
      <w:lang w:eastAsia="en-GB"/>
    </w:rPr>
  </w:style>
  <w:style w:type="paragraph" w:styleId="Header">
    <w:name w:val="header"/>
    <w:basedOn w:val="Normal"/>
    <w:link w:val="HeaderChar"/>
    <w:uiPriority w:val="99"/>
    <w:rsid w:val="00645E36"/>
    <w:pPr>
      <w:tabs>
        <w:tab w:val="center" w:pos="4320"/>
        <w:tab w:val="right" w:pos="8640"/>
      </w:tabs>
    </w:pPr>
  </w:style>
  <w:style w:type="character" w:customStyle="1" w:styleId="HeaderChar">
    <w:name w:val="Header Char"/>
    <w:basedOn w:val="DefaultParagraphFont"/>
    <w:link w:val="Header"/>
    <w:uiPriority w:val="99"/>
    <w:semiHidden/>
    <w:locked/>
    <w:rsid w:val="00A57119"/>
    <w:rPr>
      <w:rFonts w:ascii="Arial" w:hAnsi="Arial" w:cs="Times New Roman"/>
      <w:sz w:val="24"/>
      <w:szCs w:val="24"/>
      <w:lang w:eastAsia="en-US"/>
    </w:rPr>
  </w:style>
  <w:style w:type="paragraph" w:styleId="Footer">
    <w:name w:val="footer"/>
    <w:basedOn w:val="Normal"/>
    <w:link w:val="FooterChar"/>
    <w:uiPriority w:val="99"/>
    <w:rsid w:val="00645E36"/>
    <w:pPr>
      <w:tabs>
        <w:tab w:val="center" w:pos="4320"/>
        <w:tab w:val="right" w:pos="8640"/>
      </w:tabs>
    </w:pPr>
  </w:style>
  <w:style w:type="character" w:customStyle="1" w:styleId="FooterChar">
    <w:name w:val="Footer Char"/>
    <w:basedOn w:val="DefaultParagraphFont"/>
    <w:link w:val="Footer"/>
    <w:uiPriority w:val="99"/>
    <w:semiHidden/>
    <w:locked/>
    <w:rsid w:val="00A57119"/>
    <w:rPr>
      <w:rFonts w:ascii="Arial" w:hAnsi="Arial" w:cs="Times New Roman"/>
      <w:sz w:val="24"/>
      <w:szCs w:val="24"/>
      <w:lang w:eastAsia="en-US"/>
    </w:rPr>
  </w:style>
  <w:style w:type="character" w:styleId="PageNumber">
    <w:name w:val="page number"/>
    <w:basedOn w:val="DefaultParagraphFont"/>
    <w:uiPriority w:val="99"/>
    <w:rsid w:val="00645E36"/>
    <w:rPr>
      <w:rFonts w:cs="Times New Roman"/>
    </w:rPr>
  </w:style>
  <w:style w:type="paragraph" w:styleId="PlainText">
    <w:name w:val="Plain Text"/>
    <w:basedOn w:val="Normal"/>
    <w:link w:val="PlainTextChar"/>
    <w:uiPriority w:val="99"/>
    <w:rsid w:val="00AC32DE"/>
    <w:rPr>
      <w:rFonts w:ascii="Consolas" w:hAnsi="Consolas"/>
      <w:sz w:val="21"/>
      <w:szCs w:val="21"/>
    </w:rPr>
  </w:style>
  <w:style w:type="character" w:customStyle="1" w:styleId="PlainTextChar">
    <w:name w:val="Plain Text Char"/>
    <w:basedOn w:val="DefaultParagraphFont"/>
    <w:link w:val="PlainText"/>
    <w:uiPriority w:val="99"/>
    <w:locked/>
    <w:rsid w:val="00AC32DE"/>
    <w:rPr>
      <w:rFonts w:ascii="Consolas" w:hAnsi="Consolas" w:cs="Times New Roman"/>
      <w:sz w:val="21"/>
      <w:szCs w:val="21"/>
      <w:lang w:eastAsia="en-US"/>
    </w:rPr>
  </w:style>
  <w:style w:type="character" w:styleId="Hyperlink">
    <w:name w:val="Hyperlink"/>
    <w:basedOn w:val="DefaultParagraphFont"/>
    <w:uiPriority w:val="99"/>
    <w:unhideWhenUsed/>
    <w:rsid w:val="002B30B6"/>
    <w:rPr>
      <w:color w:val="0000FF" w:themeColor="hyperlink"/>
      <w:u w:val="single"/>
    </w:rPr>
  </w:style>
  <w:style w:type="paragraph" w:styleId="BalloonText">
    <w:name w:val="Balloon Text"/>
    <w:basedOn w:val="Normal"/>
    <w:link w:val="BalloonTextChar"/>
    <w:uiPriority w:val="99"/>
    <w:semiHidden/>
    <w:unhideWhenUsed/>
    <w:rsid w:val="00845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14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5150">
      <w:marLeft w:val="0"/>
      <w:marRight w:val="0"/>
      <w:marTop w:val="0"/>
      <w:marBottom w:val="0"/>
      <w:divBdr>
        <w:top w:val="none" w:sz="0" w:space="0" w:color="auto"/>
        <w:left w:val="none" w:sz="0" w:space="0" w:color="auto"/>
        <w:bottom w:val="none" w:sz="0" w:space="0" w:color="auto"/>
        <w:right w:val="none" w:sz="0" w:space="0" w:color="auto"/>
      </w:divBdr>
      <w:divsChild>
        <w:div w:id="83845171">
          <w:marLeft w:val="0"/>
          <w:marRight w:val="0"/>
          <w:marTop w:val="0"/>
          <w:marBottom w:val="0"/>
          <w:divBdr>
            <w:top w:val="none" w:sz="0" w:space="0" w:color="auto"/>
            <w:left w:val="none" w:sz="0" w:space="0" w:color="auto"/>
            <w:bottom w:val="none" w:sz="0" w:space="0" w:color="auto"/>
            <w:right w:val="none" w:sz="0" w:space="0" w:color="auto"/>
          </w:divBdr>
        </w:div>
      </w:divsChild>
    </w:div>
    <w:div w:id="83845152">
      <w:marLeft w:val="0"/>
      <w:marRight w:val="0"/>
      <w:marTop w:val="0"/>
      <w:marBottom w:val="0"/>
      <w:divBdr>
        <w:top w:val="none" w:sz="0" w:space="0" w:color="auto"/>
        <w:left w:val="none" w:sz="0" w:space="0" w:color="auto"/>
        <w:bottom w:val="none" w:sz="0" w:space="0" w:color="auto"/>
        <w:right w:val="none" w:sz="0" w:space="0" w:color="auto"/>
      </w:divBdr>
    </w:div>
    <w:div w:id="83845153">
      <w:marLeft w:val="0"/>
      <w:marRight w:val="0"/>
      <w:marTop w:val="0"/>
      <w:marBottom w:val="0"/>
      <w:divBdr>
        <w:top w:val="none" w:sz="0" w:space="0" w:color="auto"/>
        <w:left w:val="none" w:sz="0" w:space="0" w:color="auto"/>
        <w:bottom w:val="none" w:sz="0" w:space="0" w:color="auto"/>
        <w:right w:val="none" w:sz="0" w:space="0" w:color="auto"/>
      </w:divBdr>
    </w:div>
    <w:div w:id="83845154">
      <w:marLeft w:val="0"/>
      <w:marRight w:val="0"/>
      <w:marTop w:val="0"/>
      <w:marBottom w:val="0"/>
      <w:divBdr>
        <w:top w:val="none" w:sz="0" w:space="0" w:color="auto"/>
        <w:left w:val="none" w:sz="0" w:space="0" w:color="auto"/>
        <w:bottom w:val="none" w:sz="0" w:space="0" w:color="auto"/>
        <w:right w:val="none" w:sz="0" w:space="0" w:color="auto"/>
      </w:divBdr>
      <w:divsChild>
        <w:div w:id="83845149">
          <w:marLeft w:val="0"/>
          <w:marRight w:val="0"/>
          <w:marTop w:val="0"/>
          <w:marBottom w:val="0"/>
          <w:divBdr>
            <w:top w:val="none" w:sz="0" w:space="0" w:color="auto"/>
            <w:left w:val="none" w:sz="0" w:space="0" w:color="auto"/>
            <w:bottom w:val="none" w:sz="0" w:space="0" w:color="auto"/>
            <w:right w:val="none" w:sz="0" w:space="0" w:color="auto"/>
          </w:divBdr>
        </w:div>
        <w:div w:id="83845151">
          <w:marLeft w:val="0"/>
          <w:marRight w:val="0"/>
          <w:marTop w:val="0"/>
          <w:marBottom w:val="0"/>
          <w:divBdr>
            <w:top w:val="none" w:sz="0" w:space="0" w:color="auto"/>
            <w:left w:val="none" w:sz="0" w:space="0" w:color="auto"/>
            <w:bottom w:val="none" w:sz="0" w:space="0" w:color="auto"/>
            <w:right w:val="none" w:sz="0" w:space="0" w:color="auto"/>
          </w:divBdr>
        </w:div>
        <w:div w:id="83845160">
          <w:marLeft w:val="0"/>
          <w:marRight w:val="0"/>
          <w:marTop w:val="0"/>
          <w:marBottom w:val="0"/>
          <w:divBdr>
            <w:top w:val="none" w:sz="0" w:space="0" w:color="auto"/>
            <w:left w:val="none" w:sz="0" w:space="0" w:color="auto"/>
            <w:bottom w:val="none" w:sz="0" w:space="0" w:color="auto"/>
            <w:right w:val="none" w:sz="0" w:space="0" w:color="auto"/>
          </w:divBdr>
        </w:div>
      </w:divsChild>
    </w:div>
    <w:div w:id="83845155">
      <w:marLeft w:val="0"/>
      <w:marRight w:val="0"/>
      <w:marTop w:val="0"/>
      <w:marBottom w:val="0"/>
      <w:divBdr>
        <w:top w:val="none" w:sz="0" w:space="0" w:color="auto"/>
        <w:left w:val="none" w:sz="0" w:space="0" w:color="auto"/>
        <w:bottom w:val="none" w:sz="0" w:space="0" w:color="auto"/>
        <w:right w:val="none" w:sz="0" w:space="0" w:color="auto"/>
      </w:divBdr>
      <w:divsChild>
        <w:div w:id="83845172">
          <w:marLeft w:val="0"/>
          <w:marRight w:val="0"/>
          <w:marTop w:val="0"/>
          <w:marBottom w:val="0"/>
          <w:divBdr>
            <w:top w:val="none" w:sz="0" w:space="0" w:color="auto"/>
            <w:left w:val="none" w:sz="0" w:space="0" w:color="auto"/>
            <w:bottom w:val="none" w:sz="0" w:space="0" w:color="auto"/>
            <w:right w:val="none" w:sz="0" w:space="0" w:color="auto"/>
          </w:divBdr>
        </w:div>
      </w:divsChild>
    </w:div>
    <w:div w:id="83845156">
      <w:marLeft w:val="0"/>
      <w:marRight w:val="0"/>
      <w:marTop w:val="0"/>
      <w:marBottom w:val="0"/>
      <w:divBdr>
        <w:top w:val="none" w:sz="0" w:space="0" w:color="auto"/>
        <w:left w:val="none" w:sz="0" w:space="0" w:color="auto"/>
        <w:bottom w:val="none" w:sz="0" w:space="0" w:color="auto"/>
        <w:right w:val="none" w:sz="0" w:space="0" w:color="auto"/>
      </w:divBdr>
      <w:divsChild>
        <w:div w:id="83845148">
          <w:marLeft w:val="0"/>
          <w:marRight w:val="0"/>
          <w:marTop w:val="0"/>
          <w:marBottom w:val="0"/>
          <w:divBdr>
            <w:top w:val="none" w:sz="0" w:space="0" w:color="auto"/>
            <w:left w:val="none" w:sz="0" w:space="0" w:color="auto"/>
            <w:bottom w:val="none" w:sz="0" w:space="0" w:color="auto"/>
            <w:right w:val="none" w:sz="0" w:space="0" w:color="auto"/>
          </w:divBdr>
        </w:div>
      </w:divsChild>
    </w:div>
    <w:div w:id="83845157">
      <w:marLeft w:val="0"/>
      <w:marRight w:val="0"/>
      <w:marTop w:val="0"/>
      <w:marBottom w:val="0"/>
      <w:divBdr>
        <w:top w:val="none" w:sz="0" w:space="0" w:color="auto"/>
        <w:left w:val="none" w:sz="0" w:space="0" w:color="auto"/>
        <w:bottom w:val="none" w:sz="0" w:space="0" w:color="auto"/>
        <w:right w:val="none" w:sz="0" w:space="0" w:color="auto"/>
      </w:divBdr>
    </w:div>
    <w:div w:id="83845158">
      <w:marLeft w:val="0"/>
      <w:marRight w:val="0"/>
      <w:marTop w:val="0"/>
      <w:marBottom w:val="0"/>
      <w:divBdr>
        <w:top w:val="none" w:sz="0" w:space="0" w:color="auto"/>
        <w:left w:val="none" w:sz="0" w:space="0" w:color="auto"/>
        <w:bottom w:val="none" w:sz="0" w:space="0" w:color="auto"/>
        <w:right w:val="none" w:sz="0" w:space="0" w:color="auto"/>
      </w:divBdr>
    </w:div>
    <w:div w:id="83845159">
      <w:marLeft w:val="0"/>
      <w:marRight w:val="0"/>
      <w:marTop w:val="0"/>
      <w:marBottom w:val="0"/>
      <w:divBdr>
        <w:top w:val="none" w:sz="0" w:space="0" w:color="auto"/>
        <w:left w:val="none" w:sz="0" w:space="0" w:color="auto"/>
        <w:bottom w:val="none" w:sz="0" w:space="0" w:color="auto"/>
        <w:right w:val="none" w:sz="0" w:space="0" w:color="auto"/>
      </w:divBdr>
    </w:div>
    <w:div w:id="83845161">
      <w:marLeft w:val="0"/>
      <w:marRight w:val="0"/>
      <w:marTop w:val="0"/>
      <w:marBottom w:val="0"/>
      <w:divBdr>
        <w:top w:val="none" w:sz="0" w:space="0" w:color="auto"/>
        <w:left w:val="none" w:sz="0" w:space="0" w:color="auto"/>
        <w:bottom w:val="none" w:sz="0" w:space="0" w:color="auto"/>
        <w:right w:val="none" w:sz="0" w:space="0" w:color="auto"/>
      </w:divBdr>
    </w:div>
    <w:div w:id="83845162">
      <w:marLeft w:val="0"/>
      <w:marRight w:val="0"/>
      <w:marTop w:val="0"/>
      <w:marBottom w:val="0"/>
      <w:divBdr>
        <w:top w:val="none" w:sz="0" w:space="0" w:color="auto"/>
        <w:left w:val="none" w:sz="0" w:space="0" w:color="auto"/>
        <w:bottom w:val="none" w:sz="0" w:space="0" w:color="auto"/>
        <w:right w:val="none" w:sz="0" w:space="0" w:color="auto"/>
      </w:divBdr>
    </w:div>
    <w:div w:id="83845164">
      <w:marLeft w:val="0"/>
      <w:marRight w:val="0"/>
      <w:marTop w:val="0"/>
      <w:marBottom w:val="0"/>
      <w:divBdr>
        <w:top w:val="none" w:sz="0" w:space="0" w:color="auto"/>
        <w:left w:val="none" w:sz="0" w:space="0" w:color="auto"/>
        <w:bottom w:val="none" w:sz="0" w:space="0" w:color="auto"/>
        <w:right w:val="none" w:sz="0" w:space="0" w:color="auto"/>
      </w:divBdr>
    </w:div>
    <w:div w:id="83845166">
      <w:marLeft w:val="0"/>
      <w:marRight w:val="0"/>
      <w:marTop w:val="0"/>
      <w:marBottom w:val="0"/>
      <w:divBdr>
        <w:top w:val="none" w:sz="0" w:space="0" w:color="auto"/>
        <w:left w:val="none" w:sz="0" w:space="0" w:color="auto"/>
        <w:bottom w:val="none" w:sz="0" w:space="0" w:color="auto"/>
        <w:right w:val="none" w:sz="0" w:space="0" w:color="auto"/>
      </w:divBdr>
    </w:div>
    <w:div w:id="83845167">
      <w:marLeft w:val="0"/>
      <w:marRight w:val="0"/>
      <w:marTop w:val="0"/>
      <w:marBottom w:val="0"/>
      <w:divBdr>
        <w:top w:val="none" w:sz="0" w:space="0" w:color="auto"/>
        <w:left w:val="none" w:sz="0" w:space="0" w:color="auto"/>
        <w:bottom w:val="none" w:sz="0" w:space="0" w:color="auto"/>
        <w:right w:val="none" w:sz="0" w:space="0" w:color="auto"/>
      </w:divBdr>
    </w:div>
    <w:div w:id="83845168">
      <w:marLeft w:val="0"/>
      <w:marRight w:val="0"/>
      <w:marTop w:val="0"/>
      <w:marBottom w:val="0"/>
      <w:divBdr>
        <w:top w:val="none" w:sz="0" w:space="0" w:color="auto"/>
        <w:left w:val="none" w:sz="0" w:space="0" w:color="auto"/>
        <w:bottom w:val="none" w:sz="0" w:space="0" w:color="auto"/>
        <w:right w:val="none" w:sz="0" w:space="0" w:color="auto"/>
      </w:divBdr>
    </w:div>
    <w:div w:id="83845170">
      <w:marLeft w:val="0"/>
      <w:marRight w:val="0"/>
      <w:marTop w:val="0"/>
      <w:marBottom w:val="0"/>
      <w:divBdr>
        <w:top w:val="none" w:sz="0" w:space="0" w:color="auto"/>
        <w:left w:val="none" w:sz="0" w:space="0" w:color="auto"/>
        <w:bottom w:val="none" w:sz="0" w:space="0" w:color="auto"/>
        <w:right w:val="none" w:sz="0" w:space="0" w:color="auto"/>
      </w:divBdr>
      <w:divsChild>
        <w:div w:id="83845163">
          <w:marLeft w:val="0"/>
          <w:marRight w:val="0"/>
          <w:marTop w:val="0"/>
          <w:marBottom w:val="0"/>
          <w:divBdr>
            <w:top w:val="none" w:sz="0" w:space="0" w:color="auto"/>
            <w:left w:val="none" w:sz="0" w:space="0" w:color="auto"/>
            <w:bottom w:val="none" w:sz="0" w:space="0" w:color="auto"/>
            <w:right w:val="none" w:sz="0" w:space="0" w:color="auto"/>
          </w:divBdr>
        </w:div>
        <w:div w:id="83845165">
          <w:marLeft w:val="0"/>
          <w:marRight w:val="0"/>
          <w:marTop w:val="0"/>
          <w:marBottom w:val="0"/>
          <w:divBdr>
            <w:top w:val="none" w:sz="0" w:space="0" w:color="auto"/>
            <w:left w:val="none" w:sz="0" w:space="0" w:color="auto"/>
            <w:bottom w:val="none" w:sz="0" w:space="0" w:color="auto"/>
            <w:right w:val="none" w:sz="0" w:space="0" w:color="auto"/>
          </w:divBdr>
        </w:div>
        <w:div w:id="83845169">
          <w:marLeft w:val="0"/>
          <w:marRight w:val="0"/>
          <w:marTop w:val="0"/>
          <w:marBottom w:val="0"/>
          <w:divBdr>
            <w:top w:val="none" w:sz="0" w:space="0" w:color="auto"/>
            <w:left w:val="none" w:sz="0" w:space="0" w:color="auto"/>
            <w:bottom w:val="none" w:sz="0" w:space="0" w:color="auto"/>
            <w:right w:val="none" w:sz="0" w:space="0" w:color="auto"/>
          </w:divBdr>
        </w:div>
      </w:divsChild>
    </w:div>
    <w:div w:id="83845173">
      <w:marLeft w:val="0"/>
      <w:marRight w:val="0"/>
      <w:marTop w:val="0"/>
      <w:marBottom w:val="0"/>
      <w:divBdr>
        <w:top w:val="none" w:sz="0" w:space="0" w:color="auto"/>
        <w:left w:val="none" w:sz="0" w:space="0" w:color="auto"/>
        <w:bottom w:val="none" w:sz="0" w:space="0" w:color="auto"/>
        <w:right w:val="none" w:sz="0" w:space="0" w:color="auto"/>
      </w:divBdr>
    </w:div>
    <w:div w:id="83845174">
      <w:marLeft w:val="0"/>
      <w:marRight w:val="0"/>
      <w:marTop w:val="0"/>
      <w:marBottom w:val="0"/>
      <w:divBdr>
        <w:top w:val="none" w:sz="0" w:space="0" w:color="auto"/>
        <w:left w:val="none" w:sz="0" w:space="0" w:color="auto"/>
        <w:bottom w:val="none" w:sz="0" w:space="0" w:color="auto"/>
        <w:right w:val="none" w:sz="0" w:space="0" w:color="auto"/>
      </w:divBdr>
    </w:div>
    <w:div w:id="83845175">
      <w:marLeft w:val="0"/>
      <w:marRight w:val="0"/>
      <w:marTop w:val="0"/>
      <w:marBottom w:val="0"/>
      <w:divBdr>
        <w:top w:val="none" w:sz="0" w:space="0" w:color="auto"/>
        <w:left w:val="none" w:sz="0" w:space="0" w:color="auto"/>
        <w:bottom w:val="none" w:sz="0" w:space="0" w:color="auto"/>
        <w:right w:val="none" w:sz="0" w:space="0" w:color="auto"/>
      </w:divBdr>
    </w:div>
    <w:div w:id="83845176">
      <w:marLeft w:val="0"/>
      <w:marRight w:val="0"/>
      <w:marTop w:val="0"/>
      <w:marBottom w:val="0"/>
      <w:divBdr>
        <w:top w:val="none" w:sz="0" w:space="0" w:color="auto"/>
        <w:left w:val="none" w:sz="0" w:space="0" w:color="auto"/>
        <w:bottom w:val="none" w:sz="0" w:space="0" w:color="auto"/>
        <w:right w:val="none" w:sz="0" w:space="0" w:color="auto"/>
      </w:divBdr>
    </w:div>
    <w:div w:id="83845177">
      <w:marLeft w:val="0"/>
      <w:marRight w:val="0"/>
      <w:marTop w:val="0"/>
      <w:marBottom w:val="0"/>
      <w:divBdr>
        <w:top w:val="none" w:sz="0" w:space="0" w:color="auto"/>
        <w:left w:val="none" w:sz="0" w:space="0" w:color="auto"/>
        <w:bottom w:val="none" w:sz="0" w:space="0" w:color="auto"/>
        <w:right w:val="none" w:sz="0" w:space="0" w:color="auto"/>
      </w:divBdr>
    </w:div>
    <w:div w:id="363139361">
      <w:bodyDiv w:val="1"/>
      <w:marLeft w:val="0"/>
      <w:marRight w:val="0"/>
      <w:marTop w:val="0"/>
      <w:marBottom w:val="0"/>
      <w:divBdr>
        <w:top w:val="none" w:sz="0" w:space="0" w:color="auto"/>
        <w:left w:val="none" w:sz="0" w:space="0" w:color="auto"/>
        <w:bottom w:val="none" w:sz="0" w:space="0" w:color="auto"/>
        <w:right w:val="none" w:sz="0" w:space="0" w:color="auto"/>
      </w:divBdr>
    </w:div>
    <w:div w:id="366418324">
      <w:bodyDiv w:val="1"/>
      <w:marLeft w:val="0"/>
      <w:marRight w:val="0"/>
      <w:marTop w:val="0"/>
      <w:marBottom w:val="0"/>
      <w:divBdr>
        <w:top w:val="none" w:sz="0" w:space="0" w:color="auto"/>
        <w:left w:val="none" w:sz="0" w:space="0" w:color="auto"/>
        <w:bottom w:val="none" w:sz="0" w:space="0" w:color="auto"/>
        <w:right w:val="none" w:sz="0" w:space="0" w:color="auto"/>
      </w:divBdr>
    </w:div>
    <w:div w:id="1683974592">
      <w:bodyDiv w:val="1"/>
      <w:marLeft w:val="0"/>
      <w:marRight w:val="0"/>
      <w:marTop w:val="0"/>
      <w:marBottom w:val="0"/>
      <w:divBdr>
        <w:top w:val="none" w:sz="0" w:space="0" w:color="auto"/>
        <w:left w:val="none" w:sz="0" w:space="0" w:color="auto"/>
        <w:bottom w:val="none" w:sz="0" w:space="0" w:color="auto"/>
        <w:right w:val="none" w:sz="0" w:space="0" w:color="auto"/>
      </w:divBdr>
    </w:div>
    <w:div w:id="194664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bs.moderngov.co.uk/documents/s105084/Item%2011_Future%20Investment%20Strategy.pdf" TargetMode="External"/><Relationship Id="rId5" Type="http://schemas.openxmlformats.org/officeDocument/2006/relationships/styles" Target="styles.xml"/><Relationship Id="rId10" Type="http://schemas.openxmlformats.org/officeDocument/2006/relationships/hyperlink" Target="https://citydeal-live.storage.googleapis.com/upload/www.greatercambridge.org.uk/futureinvestmentstrategy/Cambridge%20Mass%20Transit%20Options%20Assessment%20Report%20Final%20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1152866-e7c1-47fd-a36a-e9343371d102">Guidance</Document_x0020_Type>
    <Organisation xmlns="31152866-e7c1-47fd-a36a-e9343371d102">LGSS</Organisation>
    <Document_x0020_Status xmlns="31152866-e7c1-47fd-a36a-e9343371d102">Active</Document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3" ma:contentTypeDescription="Create a new document." ma:contentTypeScope="" ma:versionID="eb6113bcbe8d2dcb979eec79b01b604a">
  <xsd:schema xmlns:xsd="http://www.w3.org/2001/XMLSchema" xmlns:xs="http://www.w3.org/2001/XMLSchema" xmlns:p="http://schemas.microsoft.com/office/2006/metadata/properties" xmlns:ns2="31152866-e7c1-47fd-a36a-e9343371d102" targetNamespace="http://schemas.microsoft.com/office/2006/metadata/properties" ma:root="true" ma:fieldsID="6d1da7cadb4234a9081fa6b66445d406" ns2:_="">
    <xsd:import namespace="31152866-e7c1-47fd-a36a-e9343371d102"/>
    <xsd:element name="properties">
      <xsd:complexType>
        <xsd:sequence>
          <xsd:element name="documentManagement">
            <xsd:complexType>
              <xsd:all>
                <xsd:element ref="ns2:Document_x0020_Type"/>
                <xsd:element ref="ns2:Organisation"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element name="Document_x0020_Status" ma:index="10" nillable="true" ma:displayName="Document Status" ma:default="Active" ma:format="Dropdown" ma:internalName="Document_x0020_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78A8D-788F-4A7C-837E-8479780966AB}">
  <ds:schemaRefs>
    <ds:schemaRef ds:uri="http://schemas.microsoft.com/office/2006/metadata/properties"/>
    <ds:schemaRef ds:uri="http://schemas.microsoft.com/office/infopath/2007/PartnerControls"/>
    <ds:schemaRef ds:uri="31152866-e7c1-47fd-a36a-e9343371d102"/>
  </ds:schemaRefs>
</ds:datastoreItem>
</file>

<file path=customXml/itemProps2.xml><?xml version="1.0" encoding="utf-8"?>
<ds:datastoreItem xmlns:ds="http://schemas.openxmlformats.org/officeDocument/2006/customXml" ds:itemID="{AE6ADE28-965B-41B0-A71F-A6F7E4589B0B}">
  <ds:schemaRefs>
    <ds:schemaRef ds:uri="http://schemas.microsoft.com/sharepoint/v3/contenttype/forms"/>
  </ds:schemaRefs>
</ds:datastoreItem>
</file>

<file path=customXml/itemProps3.xml><?xml version="1.0" encoding="utf-8"?>
<ds:datastoreItem xmlns:ds="http://schemas.openxmlformats.org/officeDocument/2006/customXml" ds:itemID="{8644A042-0930-4E3D-AD2B-20841BDCE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Tender Supplier Question and Answer Record Log</vt:lpstr>
    </vt:vector>
  </TitlesOfParts>
  <Company>Cambridgeshire County Council</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Supplier Question and Answer Record Log</dc:title>
  <dc:subject/>
  <dc:creator>Shaun Lay</dc:creator>
  <cp:keywords>Question and Answers, Q&amp;A, tender, tender process, suppliers, questions, Contract Management, contract, quotations, EU procurement, EU tender</cp:keywords>
  <dc:description/>
  <cp:lastModifiedBy>Oldland Livia</cp:lastModifiedBy>
  <cp:revision>11</cp:revision>
  <cp:lastPrinted>2018-04-30T16:10:00Z</cp:lastPrinted>
  <dcterms:created xsi:type="dcterms:W3CDTF">2018-04-27T09:14:00Z</dcterms:created>
  <dcterms:modified xsi:type="dcterms:W3CDTF">2018-04-30T16:46:00Z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EIR Rights">
    <vt:lpwstr>Undecided</vt:lpwstr>
  </property>
  <property fmtid="{D5CDD505-2E9C-101B-9397-08002B2CF9AE}" pid="6" name="Disposal Date">
    <vt:lpwstr>2010-02-23T00:00:00Z</vt:lpwstr>
  </property>
  <property fmtid="{D5CDD505-2E9C-101B-9397-08002B2CF9AE}" pid="7" name="Summary">
    <vt:lpwstr>A template that allows Council staff to record all questions and responses asked during the tender process so that it anomalies the process for suppliers.  It allows staff in charge of the process to send out a updated log each week.</vt:lpwstr>
  </property>
  <property fmtid="{D5CDD505-2E9C-101B-9397-08002B2CF9AE}" pid="8" name="ContentType">
    <vt:lpwstr>Basic metadata</vt:lpwstr>
  </property>
  <property fmtid="{D5CDD505-2E9C-101B-9397-08002B2CF9AE}" pid="9" name="Subject Category1">
    <vt:lpwstr>;#Finance and performance;#96;#Procurement;#107;#Regulations;#141;#</vt:lpwstr>
  </property>
  <property fmtid="{D5CDD505-2E9C-101B-9397-08002B2CF9AE}" pid="10" name="Subject">
    <vt:lpwstr/>
  </property>
  <property fmtid="{D5CDD505-2E9C-101B-9397-08002B2CF9AE}" pid="11" name="Keywords">
    <vt:lpwstr>Question and Answers, Q&amp;A, tender, tender process, suppliers, questions, Contract Management, contract, quotations, EU procurement, EU tender</vt:lpwstr>
  </property>
  <property fmtid="{D5CDD505-2E9C-101B-9397-08002B2CF9AE}" pid="12" name="_Author">
    <vt:lpwstr>Shaun Lay</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Document type0">
    <vt:lpwstr>;#Financial/Purchasing;#4;#Call for expression of interest;#28;#;#;#</vt:lpwstr>
  </property>
  <property fmtid="{D5CDD505-2E9C-101B-9397-08002B2CF9AE}" pid="19" name="ContentTypeId">
    <vt:lpwstr>0x0101006D3E7D4299AA9B4F860DB359EC56B569</vt:lpwstr>
  </property>
</Properties>
</file>