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5E54A3" w:rsidRPr="002603F1">
        <w:rPr>
          <w:rFonts w:ascii="Arial" w:hAnsi="Arial" w:cs="Arial"/>
          <w:sz w:val="24"/>
          <w:szCs w:val="24"/>
        </w:rPr>
        <w:t xml:space="preserve"> </w:t>
      </w:r>
      <w:r w:rsidR="00950A70">
        <w:rPr>
          <w:rFonts w:ascii="Arial" w:hAnsi="Arial" w:cs="Arial"/>
          <w:sz w:val="24"/>
          <w:szCs w:val="24"/>
        </w:rPr>
        <w:t>13</w:t>
      </w:r>
      <w:r w:rsidR="009B4E57" w:rsidRPr="002603F1">
        <w:rPr>
          <w:rFonts w:ascii="Arial" w:hAnsi="Arial" w:cs="Arial"/>
          <w:sz w:val="24"/>
          <w:szCs w:val="24"/>
          <w:vertAlign w:val="superscript"/>
        </w:rPr>
        <w:t>TH</w:t>
      </w:r>
      <w:r w:rsidR="009B4E57" w:rsidRPr="002603F1">
        <w:rPr>
          <w:rFonts w:ascii="Arial" w:hAnsi="Arial" w:cs="Arial"/>
          <w:sz w:val="24"/>
          <w:szCs w:val="24"/>
        </w:rPr>
        <w:t xml:space="preserve"> December</w:t>
      </w:r>
      <w:r w:rsidR="008471BC" w:rsidRPr="002603F1">
        <w:rPr>
          <w:rFonts w:ascii="Arial" w:hAnsi="Arial" w:cs="Arial"/>
          <w:sz w:val="24"/>
          <w:szCs w:val="24"/>
        </w:rPr>
        <w:t xml:space="preserve"> 2016</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A66023" w:rsidRPr="002603F1">
        <w:rPr>
          <w:rFonts w:ascii="Arial" w:hAnsi="Arial" w:cs="Arial"/>
          <w:sz w:val="24"/>
          <w:szCs w:val="24"/>
        </w:rPr>
        <w:t>948</w:t>
      </w:r>
      <w:r w:rsidR="009B4E57" w:rsidRPr="002603F1">
        <w:rPr>
          <w:rFonts w:ascii="Arial" w:hAnsi="Arial" w:cs="Arial"/>
          <w:sz w:val="24"/>
          <w:szCs w:val="24"/>
        </w:rPr>
        <w:t xml:space="preserve"> Part 2</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CC7C64">
        <w:rPr>
          <w:rFonts w:ascii="Arial" w:hAnsi="Arial" w:cs="Arial"/>
          <w:b/>
          <w:spacing w:val="-3"/>
          <w:szCs w:val="24"/>
        </w:rPr>
        <w:t>DIESEL ENGINE POWER PACKS</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bookmarkStart w:id="0" w:name="_GoBack"/>
      <w:bookmarkEnd w:id="0"/>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1056BD"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1056BD"/>
    <w:rsid w:val="00137016"/>
    <w:rsid w:val="002603F1"/>
    <w:rsid w:val="004B3B7F"/>
    <w:rsid w:val="005E54A3"/>
    <w:rsid w:val="007A3F4F"/>
    <w:rsid w:val="007F2972"/>
    <w:rsid w:val="008471BC"/>
    <w:rsid w:val="008E4570"/>
    <w:rsid w:val="00950A70"/>
    <w:rsid w:val="009B4E57"/>
    <w:rsid w:val="00A66023"/>
    <w:rsid w:val="00B278F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13</cp:revision>
  <dcterms:created xsi:type="dcterms:W3CDTF">2016-09-12T15:03:00Z</dcterms:created>
  <dcterms:modified xsi:type="dcterms:W3CDTF">2016-12-08T13:37:00Z</dcterms:modified>
</cp:coreProperties>
</file>