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353FB" w14:textId="77777777" w:rsidR="00210D02" w:rsidRPr="00210D02" w:rsidRDefault="00210D02" w:rsidP="00210D02">
      <w:pPr>
        <w:pStyle w:val="NoSpacing"/>
        <w:rPr>
          <w:b/>
          <w:sz w:val="24"/>
        </w:rPr>
      </w:pPr>
      <w:r w:rsidRPr="00210D02">
        <w:rPr>
          <w:b/>
          <w:sz w:val="24"/>
        </w:rPr>
        <w:t>Document No. 00</w:t>
      </w:r>
    </w:p>
    <w:p w14:paraId="3C999149" w14:textId="77777777" w:rsidR="00210D02" w:rsidRDefault="00210D02" w:rsidP="00210D02">
      <w:pPr>
        <w:pStyle w:val="NoSpacing"/>
        <w:rPr>
          <w:b/>
        </w:rPr>
      </w:pPr>
    </w:p>
    <w:p w14:paraId="6A6773D6" w14:textId="77777777" w:rsidR="008B2CA0" w:rsidRDefault="008B2CA0" w:rsidP="008B2CA0">
      <w:pPr>
        <w:pStyle w:val="NoSpacing"/>
        <w:rPr>
          <w:b/>
          <w:bCs/>
        </w:rPr>
      </w:pPr>
      <w:r>
        <w:rPr>
          <w:b/>
          <w:bCs/>
        </w:rPr>
        <w:t>Invitation to offer for NHS National Pharmaceuticals Transition 2020_2</w:t>
      </w:r>
    </w:p>
    <w:p w14:paraId="1DD3BC2D" w14:textId="77777777" w:rsidR="008B2CA0" w:rsidRDefault="008B2CA0" w:rsidP="008B2CA0">
      <w:pPr>
        <w:pStyle w:val="NoSpacing"/>
        <w:rPr>
          <w:b/>
          <w:bCs/>
        </w:rPr>
      </w:pPr>
      <w:bookmarkStart w:id="0" w:name="_Hlk19796749"/>
      <w:r>
        <w:rPr>
          <w:b/>
          <w:bCs/>
        </w:rPr>
        <w:t>Offer reference number: CM/PHG/19/5618</w:t>
      </w:r>
    </w:p>
    <w:p w14:paraId="5EE6BF3F" w14:textId="77777777" w:rsidR="008B2CA0" w:rsidRDefault="008B2CA0" w:rsidP="008B2CA0">
      <w:pPr>
        <w:pStyle w:val="NoSpacing"/>
        <w:rPr>
          <w:b/>
          <w:bCs/>
        </w:rPr>
      </w:pPr>
      <w:r>
        <w:rPr>
          <w:b/>
          <w:bCs/>
        </w:rPr>
        <w:t xml:space="preserve">Period of framework agreement: </w:t>
      </w:r>
      <w:r w:rsidR="00ED6FD4" w:rsidRPr="00ED6FD4">
        <w:rPr>
          <w:rFonts w:cs="Arial"/>
          <w:b/>
          <w:szCs w:val="22"/>
        </w:rPr>
        <w:t>The total maximum duration of the framework agreement to be no more than 38 months (19 months plus options to extend (at the Authority's sole discretion) for up to a further 19 months)</w:t>
      </w:r>
    </w:p>
    <w:p w14:paraId="5543B6DE" w14:textId="77777777" w:rsidR="008B2CA0" w:rsidRDefault="008B2CA0" w:rsidP="008B2CA0">
      <w:pPr>
        <w:pStyle w:val="NoSpacing"/>
        <w:rPr>
          <w:b/>
          <w:bCs/>
        </w:rPr>
      </w:pPr>
      <w:r>
        <w:rPr>
          <w:b/>
          <w:bCs/>
        </w:rPr>
        <w:t>Potential periods of call-offs under the framework agreement:</w:t>
      </w:r>
    </w:p>
    <w:p w14:paraId="21CB3A77" w14:textId="77777777" w:rsidR="00ED6FD4" w:rsidRPr="00ED6FD4" w:rsidRDefault="00ED6FD4" w:rsidP="00ED6FD4">
      <w:pPr>
        <w:pStyle w:val="NoSpacing"/>
        <w:rPr>
          <w:rFonts w:cs="Arial"/>
          <w:b/>
          <w:szCs w:val="22"/>
        </w:rPr>
      </w:pPr>
      <w:r w:rsidRPr="00ED6FD4">
        <w:rPr>
          <w:rFonts w:cs="Arial"/>
          <w:b/>
          <w:szCs w:val="22"/>
        </w:rPr>
        <w:t>Transition Products:</w:t>
      </w:r>
      <w:r w:rsidRPr="00ED6FD4"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 w:rsidRPr="00ED6FD4">
        <w:rPr>
          <w:rFonts w:cs="Arial"/>
          <w:b/>
          <w:szCs w:val="22"/>
        </w:rPr>
        <w:t xml:space="preserve">LSNE </w:t>
      </w:r>
      <w:r w:rsidRPr="00ED6FD4">
        <w:rPr>
          <w:rFonts w:cs="Arial"/>
          <w:b/>
          <w:szCs w:val="22"/>
        </w:rPr>
        <w:tab/>
      </w:r>
      <w:r w:rsidRPr="00ED6FD4">
        <w:rPr>
          <w:rFonts w:cs="Arial"/>
          <w:b/>
          <w:szCs w:val="22"/>
        </w:rPr>
        <w:tab/>
        <w:t>01/12/2020 to 3</w:t>
      </w:r>
      <w:r w:rsidR="00BF2F64">
        <w:rPr>
          <w:rFonts w:cs="Arial"/>
          <w:b/>
          <w:szCs w:val="22"/>
        </w:rPr>
        <w:t>0</w:t>
      </w:r>
      <w:r w:rsidRPr="00ED6FD4">
        <w:rPr>
          <w:rFonts w:cs="Arial"/>
          <w:b/>
          <w:szCs w:val="22"/>
        </w:rPr>
        <w:t>/09/2021 (10 months)</w:t>
      </w:r>
    </w:p>
    <w:p w14:paraId="0C8EBC94" w14:textId="77777777" w:rsidR="00ED6FD4" w:rsidRPr="00ED6FD4" w:rsidRDefault="00ED6FD4" w:rsidP="00ED6FD4">
      <w:pPr>
        <w:pStyle w:val="NoSpacing"/>
        <w:rPr>
          <w:rFonts w:cs="Arial"/>
          <w:b/>
          <w:szCs w:val="22"/>
        </w:rPr>
      </w:pPr>
      <w:r w:rsidRPr="00ED6FD4">
        <w:rPr>
          <w:rFonts w:cs="Arial"/>
          <w:b/>
          <w:szCs w:val="22"/>
        </w:rPr>
        <w:tab/>
      </w:r>
      <w:r w:rsidRPr="00ED6FD4">
        <w:rPr>
          <w:rFonts w:cs="Arial"/>
          <w:b/>
          <w:szCs w:val="22"/>
        </w:rPr>
        <w:tab/>
      </w:r>
      <w:r w:rsidRPr="00ED6FD4">
        <w:rPr>
          <w:rFonts w:cs="Arial"/>
          <w:b/>
          <w:szCs w:val="22"/>
        </w:rPr>
        <w:tab/>
      </w:r>
      <w:r>
        <w:rPr>
          <w:rFonts w:cs="Arial"/>
          <w:b/>
          <w:szCs w:val="22"/>
        </w:rPr>
        <w:tab/>
      </w:r>
      <w:r w:rsidRPr="00ED6FD4">
        <w:rPr>
          <w:rFonts w:cs="Arial"/>
          <w:b/>
          <w:szCs w:val="22"/>
        </w:rPr>
        <w:t>NWLN</w:t>
      </w:r>
      <w:r w:rsidRPr="00ED6FD4">
        <w:rPr>
          <w:rFonts w:cs="Arial"/>
          <w:b/>
          <w:szCs w:val="22"/>
        </w:rPr>
        <w:tab/>
        <w:t xml:space="preserve"> </w:t>
      </w:r>
      <w:r w:rsidRPr="00ED6FD4">
        <w:rPr>
          <w:rFonts w:cs="Arial"/>
          <w:b/>
          <w:szCs w:val="22"/>
        </w:rPr>
        <w:tab/>
        <w:t>01/12/2020 to 31/01/2022 (14 months)</w:t>
      </w:r>
    </w:p>
    <w:p w14:paraId="5AE528F8" w14:textId="77777777" w:rsidR="00ED6FD4" w:rsidRPr="00ED6FD4" w:rsidRDefault="00ED6FD4" w:rsidP="00ED6FD4">
      <w:pPr>
        <w:pStyle w:val="NoSpacing"/>
        <w:rPr>
          <w:rFonts w:cs="Arial"/>
          <w:b/>
          <w:szCs w:val="22"/>
        </w:rPr>
      </w:pPr>
      <w:r w:rsidRPr="00ED6FD4">
        <w:rPr>
          <w:rFonts w:cs="Arial"/>
          <w:b/>
          <w:szCs w:val="22"/>
        </w:rPr>
        <w:tab/>
      </w:r>
      <w:r w:rsidRPr="00ED6FD4">
        <w:rPr>
          <w:rFonts w:cs="Arial"/>
          <w:b/>
          <w:szCs w:val="22"/>
        </w:rPr>
        <w:tab/>
      </w:r>
      <w:r w:rsidRPr="00ED6FD4">
        <w:rPr>
          <w:rFonts w:cs="Arial"/>
          <w:b/>
          <w:szCs w:val="22"/>
        </w:rPr>
        <w:tab/>
      </w:r>
      <w:r w:rsidRPr="00ED6FD4">
        <w:rPr>
          <w:rFonts w:cs="Arial"/>
          <w:b/>
          <w:szCs w:val="22"/>
        </w:rPr>
        <w:tab/>
        <w:t xml:space="preserve">CESW </w:t>
      </w:r>
      <w:r w:rsidRPr="00ED6FD4">
        <w:rPr>
          <w:rFonts w:cs="Arial"/>
          <w:b/>
          <w:szCs w:val="22"/>
        </w:rPr>
        <w:tab/>
        <w:t>01/12/2020 to 30/06/2022 (19 months)</w:t>
      </w:r>
    </w:p>
    <w:p w14:paraId="24619C92" w14:textId="77777777" w:rsidR="008B2CA0" w:rsidRPr="00ED6FD4" w:rsidRDefault="00ED6FD4" w:rsidP="00ED6FD4">
      <w:pPr>
        <w:pStyle w:val="NoSpacing"/>
        <w:rPr>
          <w:b/>
          <w:bCs/>
          <w:szCs w:val="22"/>
        </w:rPr>
      </w:pPr>
      <w:r w:rsidRPr="00ED6FD4">
        <w:rPr>
          <w:rFonts w:cs="Arial"/>
          <w:b/>
          <w:szCs w:val="22"/>
        </w:rPr>
        <w:t xml:space="preserve">Hospital Only Products: </w:t>
      </w:r>
      <w:r>
        <w:rPr>
          <w:rFonts w:cs="Arial"/>
          <w:b/>
          <w:szCs w:val="22"/>
        </w:rPr>
        <w:tab/>
      </w:r>
      <w:r w:rsidRPr="00ED6FD4">
        <w:rPr>
          <w:rFonts w:cs="Arial"/>
          <w:b/>
          <w:szCs w:val="22"/>
        </w:rPr>
        <w:t>All Regions</w:t>
      </w:r>
      <w:r w:rsidRPr="00ED6FD4">
        <w:rPr>
          <w:rFonts w:cs="Arial"/>
          <w:b/>
          <w:szCs w:val="22"/>
        </w:rPr>
        <w:tab/>
        <w:t>01/12/2020 to 31/01/2022 (14 months)</w:t>
      </w:r>
      <w:r w:rsidRPr="00ED6FD4">
        <w:rPr>
          <w:rFonts w:cs="Arial"/>
          <w:b/>
          <w:szCs w:val="22"/>
        </w:rPr>
        <w:tab/>
      </w:r>
    </w:p>
    <w:bookmarkEnd w:id="0"/>
    <w:p w14:paraId="4FC044C9" w14:textId="77777777" w:rsidR="008B2CA0" w:rsidRDefault="008B2CA0" w:rsidP="008B2CA0"/>
    <w:p w14:paraId="1E1BB241" w14:textId="77777777" w:rsidR="00210D02" w:rsidRDefault="00210D02" w:rsidP="00210D02">
      <w:pPr>
        <w:rPr>
          <w:rFonts w:ascii="Arial" w:hAnsi="Arial" w:cs="Arial"/>
        </w:rPr>
      </w:pPr>
    </w:p>
    <w:p w14:paraId="27923C49" w14:textId="77777777" w:rsidR="00210D02" w:rsidRPr="00056DB7" w:rsidRDefault="00210D02" w:rsidP="00210D02">
      <w:pPr>
        <w:rPr>
          <w:rFonts w:ascii="Arial" w:hAnsi="Arial" w:cs="Arial"/>
        </w:rPr>
      </w:pPr>
      <w:r w:rsidRPr="00056DB7">
        <w:rPr>
          <w:rFonts w:ascii="Arial" w:hAnsi="Arial" w:cs="Arial"/>
        </w:rPr>
        <w:t xml:space="preserve">This procurement is for a variety of drugs, we would like to bring the following information, pertinent to the specific drugs within this procurement to your attention. </w:t>
      </w:r>
    </w:p>
    <w:p w14:paraId="301F79BD" w14:textId="77777777" w:rsidR="008B2CA0" w:rsidRDefault="00210D02" w:rsidP="00210D02">
      <w:pPr>
        <w:rPr>
          <w:rFonts w:ascii="Arial" w:hAnsi="Arial" w:cs="Arial"/>
        </w:rPr>
      </w:pPr>
      <w:r w:rsidRPr="00056DB7">
        <w:rPr>
          <w:rFonts w:ascii="Arial" w:hAnsi="Arial" w:cs="Arial"/>
        </w:rPr>
        <w:t xml:space="preserve">This is </w:t>
      </w:r>
      <w:r w:rsidR="00DA53A3" w:rsidRPr="00056DB7">
        <w:rPr>
          <w:rFonts w:ascii="Arial" w:hAnsi="Arial" w:cs="Arial"/>
        </w:rPr>
        <w:t>procurement</w:t>
      </w:r>
      <w:r w:rsidRPr="00056DB7">
        <w:rPr>
          <w:rFonts w:ascii="Arial" w:hAnsi="Arial" w:cs="Arial"/>
        </w:rPr>
        <w:t xml:space="preserve"> for generic drugs:</w:t>
      </w:r>
    </w:p>
    <w:tbl>
      <w:tblPr>
        <w:tblW w:w="5120" w:type="dxa"/>
        <w:tblInd w:w="108" w:type="dxa"/>
        <w:tblLook w:val="04A0" w:firstRow="1" w:lastRow="0" w:firstColumn="1" w:lastColumn="0" w:noHBand="0" w:noVBand="1"/>
      </w:tblPr>
      <w:tblGrid>
        <w:gridCol w:w="5120"/>
      </w:tblGrid>
      <w:tr w:rsidR="008B2CA0" w:rsidRPr="008B2CA0" w14:paraId="5E3584E0" w14:textId="77777777" w:rsidTr="008B2CA0">
        <w:trPr>
          <w:trHeight w:val="336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E0A7F" w14:textId="77777777" w:rsidR="008B2CA0" w:rsidRPr="008B2CA0" w:rsidRDefault="008B2CA0" w:rsidP="008B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8B2C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OXYCODONE/NALOXONE MR TABLET 10MG/5MG</w:t>
            </w:r>
          </w:p>
        </w:tc>
      </w:tr>
      <w:tr w:rsidR="008B2CA0" w:rsidRPr="008B2CA0" w14:paraId="551BB4DA" w14:textId="77777777" w:rsidTr="008B2CA0">
        <w:trPr>
          <w:trHeight w:val="336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75DF1" w14:textId="77777777" w:rsidR="008B2CA0" w:rsidRPr="008B2CA0" w:rsidRDefault="008B2CA0" w:rsidP="008B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8B2C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OXYCODONE/NALOXONE MR TABLET 5MG/2.5MG</w:t>
            </w:r>
          </w:p>
        </w:tc>
      </w:tr>
      <w:tr w:rsidR="008B2CA0" w:rsidRPr="008B2CA0" w14:paraId="4DE8BC3A" w14:textId="77777777" w:rsidTr="008B2CA0">
        <w:trPr>
          <w:trHeight w:val="336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5E1EB" w14:textId="77777777" w:rsidR="008B2CA0" w:rsidRPr="008B2CA0" w:rsidRDefault="008B2CA0" w:rsidP="008B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8B2C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OXYCODONE/NALOXONE MR TABLET 20MG/10MG</w:t>
            </w:r>
          </w:p>
        </w:tc>
      </w:tr>
      <w:tr w:rsidR="008B2CA0" w:rsidRPr="008B2CA0" w14:paraId="68230D83" w14:textId="77777777" w:rsidTr="008B2CA0">
        <w:trPr>
          <w:trHeight w:val="336"/>
        </w:trPr>
        <w:tc>
          <w:tcPr>
            <w:tcW w:w="5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9DE53" w14:textId="77777777" w:rsidR="008B2CA0" w:rsidRPr="008B2CA0" w:rsidRDefault="008B2CA0" w:rsidP="008B2C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8B2CA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OXYCODONE/NALOXONE MR TABLET 40MG/20MG</w:t>
            </w:r>
          </w:p>
        </w:tc>
      </w:tr>
    </w:tbl>
    <w:p w14:paraId="23CA4211" w14:textId="77777777" w:rsidR="00E70894" w:rsidRDefault="00E70894" w:rsidP="00E70894"/>
    <w:p w14:paraId="21555A19" w14:textId="1C287D13" w:rsidR="00E70894" w:rsidRPr="008D6BAE" w:rsidRDefault="00E70894" w:rsidP="00E70894">
      <w:pPr>
        <w:rPr>
          <w:rFonts w:ascii="Arial" w:hAnsi="Arial" w:cs="Arial"/>
          <w:i/>
          <w:iCs/>
        </w:rPr>
      </w:pPr>
      <w:bookmarkStart w:id="1" w:name="_GoBack"/>
      <w:r w:rsidRPr="008D6BAE">
        <w:rPr>
          <w:rFonts w:ascii="Arial" w:hAnsi="Arial" w:cs="Arial"/>
        </w:rPr>
        <w:t xml:space="preserve">For all uses except </w:t>
      </w:r>
      <w:r w:rsidRPr="008D6BAE">
        <w:rPr>
          <w:rFonts w:ascii="Arial" w:hAnsi="Arial" w:cs="Arial"/>
          <w:lang w:val="en-US"/>
        </w:rPr>
        <w:t xml:space="preserve">the use </w:t>
      </w:r>
      <w:proofErr w:type="gramStart"/>
      <w:r w:rsidRPr="008D6BAE">
        <w:rPr>
          <w:rFonts w:ascii="Arial" w:hAnsi="Arial" w:cs="Arial"/>
          <w:lang w:val="en-US"/>
        </w:rPr>
        <w:t>“</w:t>
      </w:r>
      <w:r w:rsidRPr="008D6BAE">
        <w:rPr>
          <w:rFonts w:ascii="Arial" w:hAnsi="Arial" w:cs="Arial"/>
          <w:i/>
          <w:iCs/>
        </w:rPr>
        <w:t xml:space="preserve"> in</w:t>
      </w:r>
      <w:proofErr w:type="gramEnd"/>
      <w:r w:rsidRPr="008D6BAE">
        <w:rPr>
          <w:rFonts w:ascii="Arial" w:hAnsi="Arial" w:cs="Arial"/>
          <w:i/>
          <w:iCs/>
        </w:rPr>
        <w:t xml:space="preserve"> the treatment of patients with restless leg syndrome (RLS).”</w:t>
      </w:r>
    </w:p>
    <w:p w14:paraId="585300FE" w14:textId="28644E29" w:rsidR="008D6BAE" w:rsidRPr="008D6BAE" w:rsidRDefault="008D6BAE" w:rsidP="00E70894">
      <w:pPr>
        <w:rPr>
          <w:rFonts w:ascii="Arial" w:hAnsi="Arial" w:cs="Arial"/>
        </w:rPr>
      </w:pPr>
      <w:r w:rsidRPr="008D6BAE">
        <w:rPr>
          <w:rFonts w:ascii="Arial" w:hAnsi="Arial" w:cs="Arial"/>
        </w:rPr>
        <w:t xml:space="preserve">The Authority </w:t>
      </w:r>
      <w:r w:rsidRPr="008D6BAE">
        <w:rPr>
          <w:rFonts w:ascii="Arial" w:hAnsi="Arial" w:cs="Arial"/>
        </w:rPr>
        <w:t>understand</w:t>
      </w:r>
      <w:r w:rsidRPr="008D6BAE">
        <w:rPr>
          <w:rFonts w:ascii="Arial" w:hAnsi="Arial" w:cs="Arial"/>
        </w:rPr>
        <w:t>s</w:t>
      </w:r>
      <w:r w:rsidRPr="008D6BAE">
        <w:rPr>
          <w:rFonts w:ascii="Arial" w:hAnsi="Arial" w:cs="Arial"/>
        </w:rPr>
        <w:t xml:space="preserve"> that fewer than 5% of oxycodone / naloxone prescriptions are for the treatment of patients with restless leg syndrome.</w:t>
      </w:r>
    </w:p>
    <w:bookmarkEnd w:id="1"/>
    <w:p w14:paraId="626E3557" w14:textId="77777777" w:rsidR="00E70894" w:rsidRDefault="00E70894" w:rsidP="00E70894">
      <w:pPr>
        <w:rPr>
          <w:rFonts w:ascii="Arial" w:hAnsi="Arial" w:cs="Arial"/>
        </w:rPr>
      </w:pPr>
    </w:p>
    <w:p w14:paraId="390136A7" w14:textId="77777777" w:rsidR="00E70894" w:rsidRDefault="00E70894" w:rsidP="00E70894">
      <w:pPr>
        <w:rPr>
          <w:rFonts w:ascii="Arial" w:hAnsi="Arial" w:cs="Arial"/>
        </w:rPr>
      </w:pPr>
      <w:r>
        <w:rPr>
          <w:rFonts w:ascii="Arial" w:hAnsi="Arial" w:cs="Arial"/>
        </w:rPr>
        <w:t>Please note that the full list of products included in the procurement are listed within Document No. 05a(</w:t>
      </w:r>
      <w:proofErr w:type="spellStart"/>
      <w:r>
        <w:rPr>
          <w:rFonts w:ascii="Arial" w:hAnsi="Arial" w:cs="Arial"/>
        </w:rPr>
        <w:t>i</w:t>
      </w:r>
      <w:proofErr w:type="spellEnd"/>
      <w:r>
        <w:rPr>
          <w:rFonts w:ascii="Arial" w:hAnsi="Arial" w:cs="Arial"/>
        </w:rPr>
        <w:t xml:space="preserve">) and 5a(iii) of this Invitation to Offer pack, </w:t>
      </w:r>
      <w:r>
        <w:rPr>
          <w:rFonts w:ascii="Arial" w:hAnsi="Arial" w:cs="Arial"/>
          <w:color w:val="FF0000"/>
        </w:rPr>
        <w:t>including separate descriptions for any products that are not limited in use as above.</w:t>
      </w:r>
    </w:p>
    <w:p w14:paraId="7E9A7BA8" w14:textId="77777777" w:rsidR="00E70894" w:rsidRDefault="00E70894" w:rsidP="00E70894">
      <w:pPr>
        <w:rPr>
          <w:rFonts w:ascii="Calibri" w:hAnsi="Calibri" w:cs="Calibri"/>
        </w:rPr>
      </w:pPr>
    </w:p>
    <w:p w14:paraId="0786D7D1" w14:textId="77777777" w:rsidR="00210D02" w:rsidRPr="00210D02" w:rsidRDefault="00210D02" w:rsidP="00E70894">
      <w:pPr>
        <w:rPr>
          <w:rFonts w:ascii="Arial" w:hAnsi="Arial" w:cs="Arial"/>
        </w:rPr>
      </w:pPr>
    </w:p>
    <w:sectPr w:rsidR="00210D02" w:rsidRPr="00210D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86DD7"/>
    <w:multiLevelType w:val="hybridMultilevel"/>
    <w:tmpl w:val="5D6C7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C622C"/>
    <w:multiLevelType w:val="hybridMultilevel"/>
    <w:tmpl w:val="0166E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CB6D26"/>
    <w:multiLevelType w:val="hybridMultilevel"/>
    <w:tmpl w:val="59DA5F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0276B"/>
    <w:multiLevelType w:val="hybridMultilevel"/>
    <w:tmpl w:val="14204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7E9A86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D02"/>
    <w:rsid w:val="000A00CE"/>
    <w:rsid w:val="00210D02"/>
    <w:rsid w:val="00335E9F"/>
    <w:rsid w:val="008B2CA0"/>
    <w:rsid w:val="008D6BAE"/>
    <w:rsid w:val="00A05469"/>
    <w:rsid w:val="00A509DD"/>
    <w:rsid w:val="00BF2F64"/>
    <w:rsid w:val="00DA53A3"/>
    <w:rsid w:val="00DD5644"/>
    <w:rsid w:val="00E70894"/>
    <w:rsid w:val="00ED6FD4"/>
    <w:rsid w:val="00F0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95C6F"/>
  <w15:docId w15:val="{66374FCB-4261-4D1B-BB1C-BF1F9CF9E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0D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10D02"/>
    <w:p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210D02"/>
    <w:rPr>
      <w:rFonts w:ascii="Arial" w:eastAsia="Times New Roman" w:hAnsi="Arial" w:cs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10D02"/>
    <w:pPr>
      <w:ind w:left="720"/>
    </w:pPr>
    <w:rPr>
      <w:rFonts w:ascii="Calibri" w:hAnsi="Calibri" w:cs="Calibri"/>
      <w:lang w:eastAsia="en-GB"/>
    </w:rPr>
  </w:style>
  <w:style w:type="paragraph" w:customStyle="1" w:styleId="Default">
    <w:name w:val="Default"/>
    <w:rsid w:val="00A509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link w:val="HeaderChar"/>
    <w:rsid w:val="00ED6FD4"/>
    <w:pPr>
      <w:spacing w:after="0" w:line="240" w:lineRule="auto"/>
    </w:pPr>
    <w:rPr>
      <w:rFonts w:ascii="Arial" w:eastAsia="Times New Roman" w:hAnsi="Arial" w:cs="Times New Roman"/>
      <w:sz w:val="18"/>
      <w:szCs w:val="24"/>
      <w:lang w:eastAsia="en-GB"/>
    </w:rPr>
  </w:style>
  <w:style w:type="character" w:customStyle="1" w:styleId="HeaderChar">
    <w:name w:val="Header Char"/>
    <w:basedOn w:val="DefaultParagraphFont"/>
    <w:link w:val="Header"/>
    <w:rsid w:val="00ED6FD4"/>
    <w:rPr>
      <w:rFonts w:ascii="Arial" w:eastAsia="Times New Roman" w:hAnsi="Arial" w:cs="Times New Roman"/>
      <w:sz w:val="18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3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customXml" Target="/customXML/item2.xml" Id="R8203258694044d7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A2541165</value>
    </field>
    <field name="Objective-Title">
      <value order="0">Document No. 00 - Read Me First Document 2020_2</value>
    </field>
    <field name="Objective-Description">
      <value order="0"/>
    </field>
    <field name="Objective-CreationStamp">
      <value order="0">2019-05-03T13:16:51Z</value>
    </field>
    <field name="Objective-IsApproved">
      <value order="0">false</value>
    </field>
    <field name="Objective-IsPublished">
      <value order="0">true</value>
    </field>
    <field name="Objective-DatePublished">
      <value order="0">2020-07-29T12:41:54Z</value>
    </field>
    <field name="Objective-ModificationStamp">
      <value order="0">2020-07-30T10:21:52Z</value>
    </field>
    <field name="Objective-Owner">
      <value order="0">Williams, Rachel</value>
    </field>
    <field name="Objective-Path">
      <value order="0">Global Folder:03 Generic Medicine Projects and Contracts:Live Projects:17 Generic Pharmaceuticals Projects 2020:CM/PHG/20/5618 - NHS National Pharmaceuticals Transition 2020_2:03 Tender for CM/PHG/20/5618 - NHS National Pharmaceuticals Transition 2020_2:02 ITO Documentation</value>
    </field>
    <field name="Objective-Parent">
      <value order="0">02 ITO Documentation</value>
    </field>
    <field name="Objective-State">
      <value order="0">Published</value>
    </field>
    <field name="Objective-VersionId">
      <value order="0">vA3867392</value>
    </field>
    <field name="Objective-Version">
      <value order="0">7.0</value>
    </field>
    <field name="Objective-VersionNumber">
      <value order="0">7</value>
    </field>
    <field name="Objective-VersionComment">
      <value order="0"/>
    </field>
    <field name="Objective-FileNumber">
      <value order="0">qA18772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Rachel</dc:creator>
  <cp:lastModifiedBy>Allen, Ian</cp:lastModifiedBy>
  <cp:revision>10</cp:revision>
  <dcterms:created xsi:type="dcterms:W3CDTF">2019-05-03T13:16:00Z</dcterms:created>
  <dcterms:modified xsi:type="dcterms:W3CDTF">2020-07-29T11:04:00Z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A2541165</vt:lpwstr>
  </property>
  <property fmtid="{D5CDD505-2E9C-101B-9397-08002B2CF9AE}" pid="4" name="Objective-Title">
    <vt:lpwstr>Document No. 00 - Read Me First Document 2020_2</vt:lpwstr>
  </property>
  <property fmtid="{D5CDD505-2E9C-101B-9397-08002B2CF9AE}" pid="5" name="Objective-Comment">
    <vt:lpwstr/>
  </property>
  <property fmtid="{D5CDD505-2E9C-101B-9397-08002B2CF9AE}" pid="6" name="Objective-CreationStamp">
    <vt:filetime>2020-07-27T10:56:57Z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2020-07-29T12:41:54Z</vt:filetime>
  </property>
  <property fmtid="{D5CDD505-2E9C-101B-9397-08002B2CF9AE}" pid="10" name="Objective-ModificationStamp">
    <vt:filetime>2020-07-30T10:21:52Z</vt:filetime>
  </property>
  <property fmtid="{D5CDD505-2E9C-101B-9397-08002B2CF9AE}" pid="11" name="Objective-Owner">
    <vt:lpwstr>Williams, Rachel</vt:lpwstr>
  </property>
  <property fmtid="{D5CDD505-2E9C-101B-9397-08002B2CF9AE}" pid="12" name="Objective-Path">
    <vt:lpwstr>Global Folder:03 Generic Medicine Projects and Contracts:Live Projects:17 Generic Pharmaceuticals Projects 2020:CM/PHG/20/5618 - NHS National Pharmaceuticals Transition 2020_2:03 Tender for CM/PHG/20/5618 - NHS National Pharmaceuticals Transition 2020_2:02 ITO Documentation:</vt:lpwstr>
  </property>
  <property fmtid="{D5CDD505-2E9C-101B-9397-08002B2CF9AE}" pid="13" name="Objective-Parent">
    <vt:lpwstr>02 ITO Documentation</vt:lpwstr>
  </property>
  <property fmtid="{D5CDD505-2E9C-101B-9397-08002B2CF9AE}" pid="14" name="Objective-State">
    <vt:lpwstr>Published</vt:lpwstr>
  </property>
  <property fmtid="{D5CDD505-2E9C-101B-9397-08002B2CF9AE}" pid="15" name="Objective-Version">
    <vt:lpwstr>7.0</vt:lpwstr>
  </property>
  <property fmtid="{D5CDD505-2E9C-101B-9397-08002B2CF9AE}" pid="16" name="Objective-VersionNumber">
    <vt:r8>7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Description">
    <vt:lpwstr/>
  </property>
  <property fmtid="{D5CDD505-2E9C-101B-9397-08002B2CF9AE}" pid="22" name="Objective-VersionId">
    <vt:lpwstr>vA3867392</vt:lpwstr>
  </property>
</Properties>
</file>