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342AA" w14:textId="7D6A9902" w:rsidR="008157A6" w:rsidRPr="000C46D7" w:rsidRDefault="00BC2003" w:rsidP="000C46D7">
      <w:pPr>
        <w:pStyle w:val="MarginText"/>
        <w:spacing w:after="0"/>
        <w:jc w:val="left"/>
        <w:rPr>
          <w:rFonts w:ascii="Arial" w:hAnsi="Arial" w:cs="Arial"/>
          <w:bCs/>
          <w:spacing w:val="-3"/>
          <w:sz w:val="32"/>
          <w:szCs w:val="32"/>
        </w:rPr>
      </w:pPr>
      <w:r>
        <w:rPr>
          <w:rFonts w:ascii="Arial" w:hAnsi="Arial" w:cs="Arial"/>
          <w:bCs/>
          <w:noProof/>
          <w:color w:val="FF0000"/>
          <w:spacing w:val="-3"/>
          <w:sz w:val="32"/>
          <w:szCs w:val="32"/>
          <w:lang w:eastAsia="en-GB"/>
        </w:rPr>
        <w:object w:dxaOrig="1440" w:dyaOrig="1440" w14:anchorId="572AF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5.5pt;margin-top:0;width:60pt;height:56pt;z-index:251657216;mso-wrap-edited:f" wrapcoords="-270 0 -270 21312 21600 21312 21600 0 -270 0" fillcolor="window">
            <v:imagedata r:id="rId10" o:title="" croptop="8619f" cropbottom="7956f" cropleft="8045f" cropright="8045f"/>
            <w10:wrap type="tight"/>
          </v:shape>
          <o:OLEObject Type="Embed" ProgID="Word.Picture.8" ShapeID="_x0000_s1026" DrawAspect="Content" ObjectID="_1579694428" r:id="rId11"/>
        </w:object>
      </w:r>
      <w:r w:rsidR="000C46D7" w:rsidRPr="000C46D7">
        <w:rPr>
          <w:rFonts w:ascii="Arial" w:hAnsi="Arial" w:cs="Arial"/>
          <w:b/>
          <w:bCs/>
          <w:spacing w:val="-3"/>
          <w:sz w:val="32"/>
          <w:szCs w:val="32"/>
        </w:rPr>
        <w:t xml:space="preserve">HM Land Registry  </w:t>
      </w:r>
    </w:p>
    <w:p w14:paraId="7FA13A1D" w14:textId="77777777" w:rsidR="008157A6" w:rsidRPr="00C54157" w:rsidRDefault="008157A6">
      <w:pPr>
        <w:pStyle w:val="MarginText"/>
        <w:spacing w:after="0"/>
        <w:jc w:val="center"/>
        <w:rPr>
          <w:rFonts w:ascii="Arial" w:hAnsi="Arial" w:cs="Arial"/>
          <w:bCs/>
          <w:spacing w:val="-3"/>
          <w:sz w:val="20"/>
        </w:rPr>
      </w:pPr>
    </w:p>
    <w:p w14:paraId="673F59E0" w14:textId="77777777" w:rsidR="008157A6" w:rsidRPr="00C54157" w:rsidRDefault="008157A6">
      <w:pPr>
        <w:pStyle w:val="MarginText"/>
        <w:spacing w:after="0"/>
        <w:jc w:val="center"/>
        <w:rPr>
          <w:rFonts w:ascii="Arial" w:hAnsi="Arial" w:cs="Arial"/>
          <w:bCs/>
          <w:spacing w:val="-3"/>
          <w:sz w:val="20"/>
        </w:rPr>
      </w:pPr>
    </w:p>
    <w:p w14:paraId="0467E396" w14:textId="77777777" w:rsidR="00873300" w:rsidRPr="00C54157" w:rsidRDefault="00873300">
      <w:pPr>
        <w:pStyle w:val="MarginText"/>
        <w:spacing w:after="0"/>
        <w:jc w:val="center"/>
        <w:rPr>
          <w:rFonts w:ascii="Arial" w:hAnsi="Arial" w:cs="Arial"/>
          <w:bCs/>
          <w:noProof/>
          <w:spacing w:val="-3"/>
          <w:sz w:val="20"/>
          <w:lang w:eastAsia="en-GB"/>
        </w:rPr>
      </w:pPr>
    </w:p>
    <w:p w14:paraId="2092929D" w14:textId="77777777" w:rsidR="00873300" w:rsidRPr="00C54157" w:rsidRDefault="00873300">
      <w:pPr>
        <w:pStyle w:val="MarginText"/>
        <w:spacing w:after="0"/>
        <w:jc w:val="center"/>
        <w:rPr>
          <w:rFonts w:ascii="Arial" w:hAnsi="Arial" w:cs="Arial"/>
          <w:bCs/>
          <w:noProof/>
          <w:spacing w:val="-3"/>
          <w:sz w:val="20"/>
          <w:lang w:eastAsia="en-GB"/>
        </w:rPr>
      </w:pPr>
    </w:p>
    <w:p w14:paraId="320F4F74" w14:textId="77777777" w:rsidR="00873300" w:rsidRPr="00C54157" w:rsidRDefault="00873300">
      <w:pPr>
        <w:pStyle w:val="MarginText"/>
        <w:spacing w:after="0"/>
        <w:jc w:val="center"/>
        <w:rPr>
          <w:rFonts w:ascii="Arial" w:hAnsi="Arial" w:cs="Arial"/>
          <w:bCs/>
          <w:noProof/>
          <w:spacing w:val="-3"/>
          <w:sz w:val="20"/>
          <w:lang w:eastAsia="en-GB"/>
        </w:rPr>
      </w:pPr>
    </w:p>
    <w:p w14:paraId="1067D462" w14:textId="77777777" w:rsidR="00873300" w:rsidRPr="00C54157" w:rsidRDefault="00873300">
      <w:pPr>
        <w:pStyle w:val="MarginText"/>
        <w:spacing w:after="0"/>
        <w:jc w:val="center"/>
        <w:rPr>
          <w:rFonts w:ascii="Arial" w:hAnsi="Arial" w:cs="Arial"/>
          <w:bCs/>
          <w:noProof/>
          <w:spacing w:val="-3"/>
          <w:sz w:val="20"/>
          <w:lang w:eastAsia="en-GB"/>
        </w:rPr>
      </w:pPr>
    </w:p>
    <w:p w14:paraId="3B7EA7C3" w14:textId="77777777" w:rsidR="00873300" w:rsidRPr="00C54157" w:rsidRDefault="00873300">
      <w:pPr>
        <w:pStyle w:val="MarginText"/>
        <w:spacing w:after="0"/>
        <w:jc w:val="center"/>
        <w:rPr>
          <w:rFonts w:ascii="Arial" w:hAnsi="Arial" w:cs="Arial"/>
          <w:bCs/>
          <w:noProof/>
          <w:spacing w:val="-3"/>
          <w:sz w:val="20"/>
          <w:lang w:eastAsia="en-GB"/>
        </w:rPr>
      </w:pPr>
    </w:p>
    <w:p w14:paraId="04F6C6AD" w14:textId="77777777" w:rsidR="00873300" w:rsidRPr="00C54157" w:rsidRDefault="00873300">
      <w:pPr>
        <w:pStyle w:val="MarginText"/>
        <w:spacing w:after="0"/>
        <w:jc w:val="center"/>
        <w:rPr>
          <w:rFonts w:ascii="Arial" w:hAnsi="Arial" w:cs="Arial"/>
          <w:bCs/>
          <w:noProof/>
          <w:spacing w:val="-3"/>
          <w:sz w:val="20"/>
          <w:lang w:eastAsia="en-GB"/>
        </w:rPr>
      </w:pPr>
    </w:p>
    <w:p w14:paraId="0A307E5E" w14:textId="77777777" w:rsidR="00873300" w:rsidRPr="00C54157" w:rsidRDefault="00873300">
      <w:pPr>
        <w:pStyle w:val="MarginText"/>
        <w:spacing w:after="0"/>
        <w:jc w:val="center"/>
        <w:rPr>
          <w:rFonts w:ascii="Arial" w:hAnsi="Arial" w:cs="Arial"/>
          <w:bCs/>
          <w:noProof/>
          <w:spacing w:val="-3"/>
          <w:sz w:val="20"/>
          <w:lang w:eastAsia="en-GB"/>
        </w:rPr>
      </w:pPr>
    </w:p>
    <w:p w14:paraId="016C9360" w14:textId="77777777" w:rsidR="00873300" w:rsidRPr="00C54157" w:rsidRDefault="00873300">
      <w:pPr>
        <w:pStyle w:val="MarginText"/>
        <w:spacing w:after="0"/>
        <w:jc w:val="center"/>
        <w:rPr>
          <w:rFonts w:ascii="Arial" w:hAnsi="Arial" w:cs="Arial"/>
          <w:bCs/>
          <w:noProof/>
          <w:spacing w:val="-3"/>
          <w:sz w:val="20"/>
          <w:lang w:eastAsia="en-GB"/>
        </w:rPr>
      </w:pPr>
    </w:p>
    <w:p w14:paraId="3D5E7855" w14:textId="77777777" w:rsidR="00873300" w:rsidRPr="00C54157" w:rsidRDefault="00873300">
      <w:pPr>
        <w:pStyle w:val="MarginText"/>
        <w:spacing w:after="0"/>
        <w:jc w:val="center"/>
        <w:rPr>
          <w:rFonts w:ascii="Arial" w:hAnsi="Arial" w:cs="Arial"/>
          <w:bCs/>
          <w:noProof/>
          <w:spacing w:val="-3"/>
          <w:sz w:val="20"/>
          <w:lang w:eastAsia="en-GB"/>
        </w:rPr>
      </w:pPr>
    </w:p>
    <w:p w14:paraId="6C3B2008" w14:textId="7B1D82D9" w:rsidR="008157A6" w:rsidRPr="00723453" w:rsidRDefault="00F7385B">
      <w:pPr>
        <w:pStyle w:val="MarginText"/>
        <w:spacing w:after="0"/>
        <w:jc w:val="center"/>
        <w:rPr>
          <w:rFonts w:ascii="Arial" w:hAnsi="Arial" w:cs="Arial"/>
          <w:color w:val="000000" w:themeColor="text1"/>
          <w:sz w:val="20"/>
        </w:rPr>
      </w:pPr>
      <w:r w:rsidRPr="00723453">
        <w:rPr>
          <w:rFonts w:ascii="Arial" w:hAnsi="Arial" w:cs="Arial"/>
          <w:b/>
          <w:bCs/>
          <w:noProof/>
          <w:color w:val="000000" w:themeColor="text1"/>
          <w:spacing w:val="-3"/>
          <w:sz w:val="20"/>
          <w:lang w:eastAsia="en-GB"/>
        </w:rPr>
        <w:t>0</w:t>
      </w:r>
      <w:r w:rsidR="00B16FDF" w:rsidRPr="00723453">
        <w:rPr>
          <w:rFonts w:ascii="Arial" w:hAnsi="Arial" w:cs="Arial"/>
          <w:b/>
          <w:bCs/>
          <w:noProof/>
          <w:color w:val="000000" w:themeColor="text1"/>
          <w:spacing w:val="-3"/>
          <w:sz w:val="20"/>
          <w:lang w:eastAsia="en-GB"/>
        </w:rPr>
        <w:t>9</w:t>
      </w:r>
      <w:r w:rsidRPr="00723453">
        <w:rPr>
          <w:rFonts w:ascii="Arial" w:hAnsi="Arial" w:cs="Arial"/>
          <w:b/>
          <w:bCs/>
          <w:noProof/>
          <w:color w:val="000000" w:themeColor="text1"/>
          <w:spacing w:val="-3"/>
          <w:sz w:val="20"/>
          <w:lang w:eastAsia="en-GB"/>
        </w:rPr>
        <w:t xml:space="preserve"> February 2017</w:t>
      </w:r>
    </w:p>
    <w:p w14:paraId="3348BF54" w14:textId="77777777" w:rsidR="008157A6" w:rsidRPr="005D1CC4" w:rsidRDefault="008157A6">
      <w:pPr>
        <w:spacing w:after="0"/>
        <w:jc w:val="right"/>
        <w:rPr>
          <w:rFonts w:ascii="Arial" w:hAnsi="Arial" w:cs="Arial"/>
          <w:color w:val="000000"/>
          <w:sz w:val="20"/>
        </w:rPr>
      </w:pPr>
    </w:p>
    <w:p w14:paraId="08E0CD10" w14:textId="77777777" w:rsidR="008157A6" w:rsidRPr="005B7A17" w:rsidRDefault="00EA4C7B" w:rsidP="005B7A17">
      <w:pPr>
        <w:spacing w:after="0"/>
        <w:jc w:val="center"/>
        <w:rPr>
          <w:rFonts w:ascii="Arial" w:hAnsi="Arial" w:cs="Arial"/>
          <w:b/>
          <w:color w:val="000000"/>
          <w:sz w:val="40"/>
          <w:szCs w:val="40"/>
        </w:rPr>
      </w:pPr>
      <w:r>
        <w:rPr>
          <w:rFonts w:ascii="Arial" w:hAnsi="Arial" w:cs="Arial"/>
          <w:b/>
          <w:color w:val="000000"/>
          <w:sz w:val="40"/>
          <w:szCs w:val="40"/>
        </w:rPr>
        <w:t>OFFICIAL SENSITIVE</w:t>
      </w:r>
    </w:p>
    <w:p w14:paraId="3327A698" w14:textId="77777777" w:rsidR="008157A6" w:rsidRPr="005D1CC4" w:rsidRDefault="008157A6">
      <w:pPr>
        <w:tabs>
          <w:tab w:val="left" w:pos="810"/>
        </w:tabs>
        <w:spacing w:after="0"/>
        <w:jc w:val="left"/>
        <w:rPr>
          <w:rFonts w:ascii="Arial" w:hAnsi="Arial" w:cs="Arial"/>
          <w:color w:val="000000"/>
          <w:sz w:val="20"/>
        </w:rPr>
      </w:pPr>
    </w:p>
    <w:p w14:paraId="132EEF83" w14:textId="77777777" w:rsidR="008157A6" w:rsidRPr="005D1CC4" w:rsidRDefault="008157A6">
      <w:pPr>
        <w:tabs>
          <w:tab w:val="center" w:pos="4513"/>
        </w:tabs>
        <w:suppressAutoHyphens/>
        <w:spacing w:after="0"/>
        <w:rPr>
          <w:rFonts w:ascii="Arial" w:hAnsi="Arial" w:cs="Arial"/>
          <w:color w:val="000000"/>
          <w:spacing w:val="-3"/>
          <w:sz w:val="20"/>
        </w:rPr>
      </w:pPr>
      <w:bookmarkStart w:id="0" w:name="TBParty"/>
      <w:bookmarkEnd w:id="0"/>
    </w:p>
    <w:tbl>
      <w:tblPr>
        <w:tblW w:w="13546" w:type="dxa"/>
        <w:tblLayout w:type="fixed"/>
        <w:tblLook w:val="0000" w:firstRow="0" w:lastRow="0" w:firstColumn="0" w:lastColumn="0" w:noHBand="0" w:noVBand="0"/>
      </w:tblPr>
      <w:tblGrid>
        <w:gridCol w:w="2538"/>
        <w:gridCol w:w="4306"/>
        <w:gridCol w:w="4306"/>
        <w:gridCol w:w="2396"/>
      </w:tblGrid>
      <w:tr w:rsidR="00505CB7" w:rsidRPr="005D1CC4" w14:paraId="17A827A6" w14:textId="77777777" w:rsidTr="00505CB7">
        <w:tc>
          <w:tcPr>
            <w:tcW w:w="2538" w:type="dxa"/>
          </w:tcPr>
          <w:p w14:paraId="0AA72359" w14:textId="77777777" w:rsidR="00505CB7" w:rsidRPr="005D1CC4" w:rsidRDefault="00505CB7">
            <w:pPr>
              <w:tabs>
                <w:tab w:val="left" w:pos="-720"/>
              </w:tabs>
              <w:suppressAutoHyphens/>
              <w:spacing w:after="0"/>
              <w:rPr>
                <w:rFonts w:ascii="Arial" w:hAnsi="Arial" w:cs="Arial"/>
                <w:color w:val="000000"/>
                <w:spacing w:val="-3"/>
                <w:sz w:val="20"/>
              </w:rPr>
            </w:pPr>
            <w:bookmarkStart w:id="1" w:name="bkmVersion"/>
            <w:bookmarkEnd w:id="1"/>
          </w:p>
        </w:tc>
        <w:tc>
          <w:tcPr>
            <w:tcW w:w="4306" w:type="dxa"/>
          </w:tcPr>
          <w:p w14:paraId="4903CDFF" w14:textId="77777777" w:rsidR="00505CB7" w:rsidRPr="00D013CB" w:rsidRDefault="00505CB7" w:rsidP="00F93AFB">
            <w:pPr>
              <w:tabs>
                <w:tab w:val="center" w:pos="4513"/>
              </w:tabs>
              <w:suppressAutoHyphens/>
              <w:spacing w:after="0"/>
              <w:jc w:val="center"/>
              <w:rPr>
                <w:rFonts w:ascii="Arial" w:hAnsi="Arial" w:cs="Arial"/>
                <w:b/>
                <w:spacing w:val="-3"/>
                <w:sz w:val="20"/>
              </w:rPr>
            </w:pPr>
          </w:p>
          <w:p w14:paraId="3202801C" w14:textId="77777777" w:rsidR="00505CB7" w:rsidRDefault="00505CB7"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color w:val="000000"/>
                <w:spacing w:val="-3"/>
                <w:sz w:val="20"/>
              </w:rPr>
            </w:pPr>
            <w:r w:rsidRPr="005D1CC4">
              <w:rPr>
                <w:rFonts w:ascii="Arial" w:hAnsi="Arial" w:cs="Arial"/>
                <w:caps w:val="0"/>
                <w:color w:val="000000"/>
                <w:spacing w:val="-3"/>
                <w:sz w:val="20"/>
              </w:rPr>
              <w:t xml:space="preserve">INVITATION TO </w:t>
            </w:r>
            <w:proofErr w:type="gramStart"/>
            <w:r w:rsidRPr="005D1CC4">
              <w:rPr>
                <w:rFonts w:ascii="Arial" w:hAnsi="Arial" w:cs="Arial"/>
                <w:caps w:val="0"/>
                <w:color w:val="000000"/>
                <w:spacing w:val="-3"/>
                <w:sz w:val="20"/>
              </w:rPr>
              <w:t>TENDER  (</w:t>
            </w:r>
            <w:proofErr w:type="gramEnd"/>
            <w:r w:rsidRPr="005D1CC4">
              <w:rPr>
                <w:rFonts w:ascii="Arial" w:hAnsi="Arial" w:cs="Arial"/>
                <w:caps w:val="0"/>
                <w:color w:val="000000"/>
                <w:spacing w:val="-3"/>
                <w:sz w:val="20"/>
              </w:rPr>
              <w:t>ITT)</w:t>
            </w:r>
          </w:p>
          <w:p w14:paraId="24F98F29" w14:textId="3F0F1F31" w:rsidR="00505CB7" w:rsidRPr="00F7385B" w:rsidRDefault="00F7385B"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color w:val="000000" w:themeColor="text1"/>
                <w:spacing w:val="-3"/>
                <w:sz w:val="20"/>
              </w:rPr>
            </w:pPr>
            <w:r w:rsidRPr="00F7385B">
              <w:rPr>
                <w:rFonts w:ascii="Arial" w:hAnsi="Arial" w:cs="Arial"/>
                <w:caps w:val="0"/>
                <w:color w:val="000000" w:themeColor="text1"/>
                <w:spacing w:val="-3"/>
                <w:sz w:val="20"/>
              </w:rPr>
              <w:t>Workplace Adjustments Tender</w:t>
            </w:r>
          </w:p>
          <w:p w14:paraId="14F5DB55" w14:textId="77777777" w:rsidR="00505CB7" w:rsidRPr="00D013CB" w:rsidRDefault="00505CB7" w:rsidP="00F93AFB">
            <w:pPr>
              <w:tabs>
                <w:tab w:val="center" w:pos="4513"/>
              </w:tabs>
              <w:suppressAutoHyphens/>
              <w:spacing w:after="0"/>
              <w:jc w:val="center"/>
              <w:rPr>
                <w:rFonts w:ascii="Arial" w:hAnsi="Arial" w:cs="Arial"/>
                <w:spacing w:val="-3"/>
                <w:sz w:val="20"/>
              </w:rPr>
            </w:pPr>
          </w:p>
        </w:tc>
        <w:tc>
          <w:tcPr>
            <w:tcW w:w="4306" w:type="dxa"/>
          </w:tcPr>
          <w:p w14:paraId="36EC11A3" w14:textId="77777777" w:rsidR="00505CB7" w:rsidRPr="00D013CB" w:rsidRDefault="00505CB7" w:rsidP="00F93AFB">
            <w:pPr>
              <w:tabs>
                <w:tab w:val="left" w:pos="-720"/>
              </w:tabs>
              <w:suppressAutoHyphens/>
              <w:spacing w:after="0"/>
              <w:rPr>
                <w:rFonts w:ascii="Arial" w:hAnsi="Arial" w:cs="Arial"/>
                <w:spacing w:val="-3"/>
                <w:sz w:val="20"/>
              </w:rPr>
            </w:pPr>
          </w:p>
        </w:tc>
        <w:tc>
          <w:tcPr>
            <w:tcW w:w="2396" w:type="dxa"/>
          </w:tcPr>
          <w:p w14:paraId="196D782D" w14:textId="77777777" w:rsidR="00505CB7" w:rsidRPr="005D1CC4" w:rsidRDefault="00505CB7">
            <w:pPr>
              <w:tabs>
                <w:tab w:val="left" w:pos="-720"/>
              </w:tabs>
              <w:suppressAutoHyphens/>
              <w:spacing w:after="0"/>
              <w:rPr>
                <w:rFonts w:ascii="Arial" w:hAnsi="Arial" w:cs="Arial"/>
                <w:color w:val="000000"/>
                <w:spacing w:val="-3"/>
                <w:sz w:val="20"/>
              </w:rPr>
            </w:pPr>
          </w:p>
        </w:tc>
      </w:tr>
    </w:tbl>
    <w:p w14:paraId="2905C1DB" w14:textId="77777777" w:rsidR="00A91F23" w:rsidRDefault="00A91F23" w:rsidP="00A91F23">
      <w:pPr>
        <w:pStyle w:val="MarginText"/>
        <w:spacing w:after="0"/>
        <w:rPr>
          <w:rFonts w:ascii="Arial" w:hAnsi="Arial" w:cs="Arial"/>
          <w:color w:val="000000"/>
          <w:sz w:val="20"/>
        </w:rPr>
      </w:pPr>
    </w:p>
    <w:p w14:paraId="5CEAAB06" w14:textId="77777777" w:rsidR="00A91F23" w:rsidRDefault="00A91F23">
      <w:pPr>
        <w:pStyle w:val="MarginText"/>
        <w:spacing w:after="0"/>
        <w:jc w:val="center"/>
        <w:rPr>
          <w:rFonts w:ascii="Arial" w:hAnsi="Arial" w:cs="Arial"/>
          <w:color w:val="000000"/>
          <w:sz w:val="20"/>
        </w:rPr>
      </w:pPr>
    </w:p>
    <w:p w14:paraId="31AFF56C" w14:textId="77777777" w:rsidR="00942C8C" w:rsidRPr="00D013CB" w:rsidRDefault="00942C8C" w:rsidP="00942C8C">
      <w:pPr>
        <w:pStyle w:val="MarginText"/>
        <w:spacing w:after="0"/>
        <w:jc w:val="center"/>
        <w:rPr>
          <w:rFonts w:ascii="Arial" w:hAnsi="Arial" w:cs="Arial"/>
          <w:sz w:val="20"/>
        </w:rPr>
      </w:pPr>
      <w:r w:rsidRPr="00D013CB">
        <w:rPr>
          <w:rFonts w:ascii="Arial" w:hAnsi="Arial" w:cs="Arial"/>
          <w:sz w:val="20"/>
        </w:rPr>
        <w:t>ITT Prepared by:</w:t>
      </w:r>
    </w:p>
    <w:p w14:paraId="46670DD2" w14:textId="77777777" w:rsidR="00942C8C" w:rsidRPr="00D013CB" w:rsidRDefault="00942C8C" w:rsidP="00942C8C">
      <w:pPr>
        <w:pStyle w:val="MarginText"/>
        <w:spacing w:after="0"/>
        <w:jc w:val="center"/>
        <w:rPr>
          <w:rFonts w:ascii="Arial" w:hAnsi="Arial" w:cs="Arial"/>
          <w:sz w:val="20"/>
        </w:rPr>
      </w:pPr>
    </w:p>
    <w:p w14:paraId="7A8A061B" w14:textId="70097C5F" w:rsidR="00942C8C" w:rsidRPr="00F7385B" w:rsidRDefault="00F7385B" w:rsidP="00942C8C">
      <w:pPr>
        <w:pStyle w:val="BodyText"/>
        <w:spacing w:after="40"/>
        <w:ind w:left="1843" w:hanging="1843"/>
        <w:jc w:val="center"/>
        <w:rPr>
          <w:rFonts w:ascii="Arial" w:hAnsi="Arial" w:cs="Arial"/>
          <w:b/>
          <w:color w:val="000000" w:themeColor="text1"/>
          <w:sz w:val="20"/>
        </w:rPr>
      </w:pPr>
      <w:r w:rsidRPr="00F7385B">
        <w:rPr>
          <w:rFonts w:ascii="Arial" w:hAnsi="Arial" w:cs="Arial"/>
          <w:b/>
          <w:color w:val="000000" w:themeColor="text1"/>
          <w:sz w:val="20"/>
        </w:rPr>
        <w:t>Dee Collins</w:t>
      </w:r>
    </w:p>
    <w:p w14:paraId="1C192B54" w14:textId="77777777" w:rsidR="00942C8C" w:rsidRPr="00D013CB" w:rsidRDefault="00942C8C" w:rsidP="00942C8C">
      <w:pPr>
        <w:pStyle w:val="BodyText"/>
        <w:spacing w:after="40"/>
        <w:ind w:left="1843" w:hanging="1843"/>
        <w:jc w:val="center"/>
        <w:rPr>
          <w:rFonts w:ascii="Arial" w:hAnsi="Arial" w:cs="Arial"/>
          <w:sz w:val="20"/>
        </w:rPr>
      </w:pPr>
      <w:r w:rsidRPr="00D013CB">
        <w:rPr>
          <w:rFonts w:ascii="Arial" w:hAnsi="Arial" w:cs="Arial"/>
          <w:sz w:val="20"/>
        </w:rPr>
        <w:t>Procurement</w:t>
      </w:r>
      <w:r w:rsidR="00F93AFB">
        <w:rPr>
          <w:rFonts w:ascii="Arial" w:hAnsi="Arial" w:cs="Arial"/>
          <w:sz w:val="20"/>
        </w:rPr>
        <w:t xml:space="preserve"> and Commercial</w:t>
      </w:r>
      <w:r w:rsidR="003C0EF3">
        <w:rPr>
          <w:rFonts w:ascii="Arial" w:hAnsi="Arial" w:cs="Arial"/>
          <w:sz w:val="20"/>
        </w:rPr>
        <w:t xml:space="preserve"> Group</w:t>
      </w:r>
    </w:p>
    <w:p w14:paraId="0C9FF030" w14:textId="5AFE1A96" w:rsidR="00942C8C" w:rsidRPr="003C0EF3" w:rsidRDefault="00BC2003" w:rsidP="00942C8C">
      <w:pPr>
        <w:pStyle w:val="BodyText"/>
        <w:spacing w:after="40"/>
        <w:ind w:left="1843" w:hanging="1843"/>
        <w:jc w:val="center"/>
        <w:rPr>
          <w:rFonts w:ascii="Arial" w:hAnsi="Arial" w:cs="Arial"/>
          <w:b/>
          <w:color w:val="FF0000"/>
          <w:sz w:val="20"/>
        </w:rPr>
      </w:pPr>
      <w:hyperlink r:id="rId12" w:history="1">
        <w:r w:rsidR="00F7385B" w:rsidRPr="00E44D30">
          <w:rPr>
            <w:rStyle w:val="Hyperlink"/>
            <w:rFonts w:ascii="Arial" w:hAnsi="Arial" w:cs="Arial"/>
            <w:b/>
            <w:sz w:val="20"/>
          </w:rPr>
          <w:t>dee.collins@landregistry.gov.uk</w:t>
        </w:r>
      </w:hyperlink>
    </w:p>
    <w:p w14:paraId="744FB7CE" w14:textId="77777777" w:rsidR="008157A6" w:rsidRPr="00C54157" w:rsidRDefault="008157A6">
      <w:pPr>
        <w:spacing w:after="0"/>
        <w:jc w:val="center"/>
        <w:rPr>
          <w:rFonts w:ascii="Arial" w:hAnsi="Arial" w:cs="Arial"/>
          <w:sz w:val="20"/>
        </w:rPr>
      </w:pPr>
    </w:p>
    <w:p w14:paraId="314B4C1A" w14:textId="77777777" w:rsidR="008157A6" w:rsidRPr="00C54157" w:rsidRDefault="008157A6">
      <w:pPr>
        <w:spacing w:after="0"/>
        <w:jc w:val="center"/>
        <w:rPr>
          <w:rFonts w:ascii="Arial" w:hAnsi="Arial" w:cs="Arial"/>
          <w:sz w:val="20"/>
        </w:rPr>
      </w:pPr>
    </w:p>
    <w:p w14:paraId="30B35B6F" w14:textId="77777777" w:rsidR="008157A6" w:rsidRPr="00C54157" w:rsidRDefault="008157A6">
      <w:pPr>
        <w:spacing w:after="0"/>
        <w:jc w:val="center"/>
        <w:rPr>
          <w:rFonts w:ascii="Arial" w:hAnsi="Arial" w:cs="Arial"/>
          <w:sz w:val="20"/>
        </w:rPr>
      </w:pPr>
    </w:p>
    <w:p w14:paraId="6BC790EE" w14:textId="77777777" w:rsidR="008157A6" w:rsidRPr="00C54157" w:rsidRDefault="008157A6">
      <w:pPr>
        <w:spacing w:after="0"/>
        <w:jc w:val="center"/>
        <w:rPr>
          <w:rFonts w:ascii="Arial" w:hAnsi="Arial" w:cs="Arial"/>
          <w:sz w:val="20"/>
        </w:rPr>
      </w:pPr>
    </w:p>
    <w:p w14:paraId="620FF1F8" w14:textId="77777777" w:rsidR="008157A6" w:rsidRPr="00C54157" w:rsidRDefault="008157A6">
      <w:pPr>
        <w:spacing w:after="0"/>
        <w:jc w:val="center"/>
        <w:rPr>
          <w:rFonts w:ascii="Arial" w:hAnsi="Arial" w:cs="Arial"/>
          <w:sz w:val="20"/>
        </w:rPr>
      </w:pPr>
    </w:p>
    <w:p w14:paraId="18C2AC82" w14:textId="77777777" w:rsidR="008157A6" w:rsidRPr="00C54157" w:rsidRDefault="008157A6">
      <w:pPr>
        <w:spacing w:after="0"/>
        <w:jc w:val="center"/>
        <w:rPr>
          <w:rFonts w:ascii="Arial" w:hAnsi="Arial" w:cs="Arial"/>
          <w:sz w:val="20"/>
        </w:rPr>
      </w:pPr>
    </w:p>
    <w:p w14:paraId="7F60C2E7" w14:textId="77777777" w:rsidR="001171CC" w:rsidRPr="00C54157" w:rsidRDefault="001171CC">
      <w:pPr>
        <w:spacing w:after="0"/>
        <w:jc w:val="center"/>
        <w:rPr>
          <w:rFonts w:ascii="Arial" w:hAnsi="Arial" w:cs="Arial"/>
          <w:sz w:val="20"/>
        </w:rPr>
      </w:pPr>
    </w:p>
    <w:p w14:paraId="3E22034A" w14:textId="77777777" w:rsidR="001171CC" w:rsidRPr="00C54157" w:rsidRDefault="001171CC">
      <w:pPr>
        <w:spacing w:after="0"/>
        <w:jc w:val="center"/>
        <w:rPr>
          <w:rFonts w:ascii="Arial" w:hAnsi="Arial" w:cs="Arial"/>
          <w:sz w:val="20"/>
        </w:rPr>
      </w:pPr>
    </w:p>
    <w:p w14:paraId="39E512F6" w14:textId="77777777" w:rsidR="001171CC" w:rsidRPr="00C54157" w:rsidRDefault="001171CC">
      <w:pPr>
        <w:spacing w:after="0"/>
        <w:jc w:val="center"/>
        <w:rPr>
          <w:rFonts w:ascii="Arial" w:hAnsi="Arial" w:cs="Arial"/>
          <w:sz w:val="20"/>
        </w:rPr>
      </w:pPr>
    </w:p>
    <w:p w14:paraId="2415427B" w14:textId="77777777" w:rsidR="001171CC" w:rsidRPr="00C54157" w:rsidRDefault="001171CC">
      <w:pPr>
        <w:spacing w:after="0"/>
        <w:jc w:val="center"/>
        <w:rPr>
          <w:rFonts w:ascii="Arial" w:hAnsi="Arial" w:cs="Arial"/>
          <w:sz w:val="20"/>
        </w:rPr>
      </w:pPr>
    </w:p>
    <w:p w14:paraId="5EA43DBA" w14:textId="77777777" w:rsidR="001171CC" w:rsidRPr="00C54157" w:rsidRDefault="001171CC">
      <w:pPr>
        <w:spacing w:after="0"/>
        <w:jc w:val="center"/>
        <w:rPr>
          <w:rFonts w:ascii="Arial" w:hAnsi="Arial" w:cs="Arial"/>
          <w:sz w:val="20"/>
        </w:rPr>
      </w:pPr>
    </w:p>
    <w:p w14:paraId="5DE0E8A0" w14:textId="77777777" w:rsidR="001171CC" w:rsidRPr="00C54157" w:rsidRDefault="001171CC">
      <w:pPr>
        <w:spacing w:after="0"/>
        <w:jc w:val="center"/>
        <w:rPr>
          <w:rFonts w:ascii="Arial" w:hAnsi="Arial" w:cs="Arial"/>
          <w:sz w:val="20"/>
        </w:rPr>
      </w:pPr>
    </w:p>
    <w:p w14:paraId="18493D16" w14:textId="77777777" w:rsidR="001171CC" w:rsidRPr="00C54157" w:rsidRDefault="001171CC">
      <w:pPr>
        <w:spacing w:after="0"/>
        <w:jc w:val="center"/>
        <w:rPr>
          <w:rFonts w:ascii="Arial" w:hAnsi="Arial" w:cs="Arial"/>
          <w:sz w:val="20"/>
        </w:rPr>
      </w:pPr>
    </w:p>
    <w:p w14:paraId="4CB92B3D" w14:textId="77777777" w:rsidR="001171CC" w:rsidRPr="00C54157" w:rsidRDefault="001171CC">
      <w:pPr>
        <w:spacing w:after="0"/>
        <w:jc w:val="center"/>
        <w:rPr>
          <w:rFonts w:ascii="Arial" w:hAnsi="Arial" w:cs="Arial"/>
          <w:sz w:val="20"/>
        </w:rPr>
      </w:pPr>
    </w:p>
    <w:p w14:paraId="76BCB07A" w14:textId="77777777" w:rsidR="001171CC" w:rsidRPr="00C54157" w:rsidRDefault="001171CC">
      <w:pPr>
        <w:spacing w:after="0"/>
        <w:jc w:val="center"/>
        <w:rPr>
          <w:rFonts w:ascii="Arial" w:hAnsi="Arial" w:cs="Arial"/>
          <w:sz w:val="20"/>
        </w:rPr>
      </w:pPr>
    </w:p>
    <w:p w14:paraId="3FCB390C" w14:textId="77777777" w:rsidR="001171CC" w:rsidRPr="00C54157" w:rsidRDefault="001171CC">
      <w:pPr>
        <w:spacing w:after="0"/>
        <w:jc w:val="center"/>
        <w:rPr>
          <w:rFonts w:ascii="Arial" w:hAnsi="Arial" w:cs="Arial"/>
          <w:sz w:val="20"/>
        </w:rPr>
      </w:pPr>
    </w:p>
    <w:p w14:paraId="72585D98" w14:textId="77777777" w:rsidR="001171CC" w:rsidRPr="00C54157" w:rsidRDefault="001171CC">
      <w:pPr>
        <w:spacing w:after="0"/>
        <w:jc w:val="center"/>
        <w:rPr>
          <w:rFonts w:ascii="Arial" w:hAnsi="Arial" w:cs="Arial"/>
          <w:sz w:val="20"/>
        </w:rPr>
      </w:pPr>
    </w:p>
    <w:p w14:paraId="430B8110" w14:textId="77777777" w:rsidR="001171CC" w:rsidRPr="00C54157" w:rsidRDefault="001171CC">
      <w:pPr>
        <w:spacing w:after="0"/>
        <w:jc w:val="center"/>
        <w:rPr>
          <w:rFonts w:ascii="Arial" w:hAnsi="Arial" w:cs="Arial"/>
          <w:sz w:val="20"/>
        </w:rPr>
      </w:pPr>
    </w:p>
    <w:p w14:paraId="2B630B92" w14:textId="77777777" w:rsidR="001171CC" w:rsidRPr="00C54157" w:rsidRDefault="001171CC">
      <w:pPr>
        <w:spacing w:after="0"/>
        <w:jc w:val="center"/>
        <w:rPr>
          <w:rFonts w:ascii="Arial" w:hAnsi="Arial" w:cs="Arial"/>
          <w:sz w:val="20"/>
        </w:rPr>
      </w:pPr>
    </w:p>
    <w:p w14:paraId="11BFA1D4" w14:textId="77777777" w:rsidR="001171CC" w:rsidRPr="00C54157" w:rsidRDefault="001171CC">
      <w:pPr>
        <w:spacing w:after="0"/>
        <w:jc w:val="center"/>
        <w:rPr>
          <w:rFonts w:ascii="Arial" w:hAnsi="Arial" w:cs="Arial"/>
          <w:sz w:val="20"/>
        </w:rPr>
      </w:pPr>
    </w:p>
    <w:p w14:paraId="7FB007EC" w14:textId="77777777" w:rsidR="001171CC" w:rsidRPr="00C54157" w:rsidRDefault="001171CC">
      <w:pPr>
        <w:spacing w:after="0"/>
        <w:jc w:val="center"/>
        <w:rPr>
          <w:rFonts w:ascii="Arial" w:hAnsi="Arial" w:cs="Arial"/>
          <w:sz w:val="20"/>
        </w:rPr>
      </w:pPr>
    </w:p>
    <w:p w14:paraId="1F2CD4A2" w14:textId="77777777" w:rsidR="001171CC" w:rsidRPr="00C54157" w:rsidRDefault="001171CC">
      <w:pPr>
        <w:spacing w:after="0"/>
        <w:jc w:val="center"/>
        <w:rPr>
          <w:rFonts w:ascii="Arial" w:hAnsi="Arial" w:cs="Arial"/>
          <w:sz w:val="20"/>
        </w:rPr>
      </w:pPr>
    </w:p>
    <w:p w14:paraId="15E613E9" w14:textId="77777777" w:rsidR="00E8203B" w:rsidRDefault="008157A6">
      <w:pPr>
        <w:spacing w:after="0"/>
        <w:jc w:val="left"/>
        <w:rPr>
          <w:rFonts w:ascii="Arial" w:hAnsi="Arial" w:cs="Arial"/>
          <w:b/>
          <w:sz w:val="20"/>
        </w:rPr>
      </w:pPr>
      <w:r w:rsidRPr="00D013CB">
        <w:rPr>
          <w:rFonts w:ascii="Arial" w:hAnsi="Arial" w:cs="Arial"/>
          <w:b/>
          <w:sz w:val="20"/>
        </w:rPr>
        <w:br w:type="page"/>
      </w:r>
    </w:p>
    <w:p w14:paraId="135A7A70" w14:textId="77777777" w:rsidR="006A15C2" w:rsidRDefault="006A15C2" w:rsidP="00A075C3">
      <w:pPr>
        <w:spacing w:after="0"/>
        <w:rPr>
          <w:rFonts w:ascii="Arial" w:eastAsia="Arial Unicode MS" w:hAnsi="Arial" w:cs="Arial"/>
          <w:b/>
          <w:bCs/>
          <w:color w:val="FF0000"/>
          <w:bdr w:val="nil"/>
          <w:lang w:eastAsia="en-GB"/>
        </w:rPr>
      </w:pPr>
    </w:p>
    <w:p w14:paraId="1F9D7B71" w14:textId="77777777" w:rsidR="00755683" w:rsidRDefault="00755683">
      <w:pPr>
        <w:overflowPunct/>
        <w:autoSpaceDE/>
        <w:autoSpaceDN/>
        <w:adjustRightInd/>
        <w:spacing w:after="0"/>
        <w:jc w:val="left"/>
        <w:textAlignment w:val="auto"/>
        <w:rPr>
          <w:rFonts w:ascii="Arial" w:hAnsi="Arial" w:cs="Arial"/>
          <w:b/>
          <w:szCs w:val="22"/>
          <w:u w:val="single"/>
        </w:rPr>
      </w:pPr>
    </w:p>
    <w:p w14:paraId="7795672D" w14:textId="77777777" w:rsidR="00755683" w:rsidRDefault="00755683">
      <w:pPr>
        <w:overflowPunct/>
        <w:autoSpaceDE/>
        <w:autoSpaceDN/>
        <w:adjustRightInd/>
        <w:spacing w:after="0"/>
        <w:jc w:val="left"/>
        <w:textAlignment w:val="auto"/>
        <w:rPr>
          <w:rFonts w:ascii="Arial" w:hAnsi="Arial" w:cs="Arial"/>
          <w:b/>
          <w:szCs w:val="22"/>
          <w:u w:val="single"/>
        </w:rPr>
      </w:pPr>
    </w:p>
    <w:p w14:paraId="39A43457" w14:textId="77777777" w:rsidR="008157A6" w:rsidRDefault="008157A6" w:rsidP="00E8203B">
      <w:pPr>
        <w:spacing w:after="0"/>
        <w:jc w:val="center"/>
        <w:rPr>
          <w:rFonts w:ascii="Arial" w:hAnsi="Arial" w:cs="Arial"/>
          <w:b/>
          <w:szCs w:val="22"/>
          <w:u w:val="single"/>
        </w:rPr>
      </w:pPr>
      <w:r w:rsidRPr="00E8203B">
        <w:rPr>
          <w:rFonts w:ascii="Arial" w:hAnsi="Arial" w:cs="Arial"/>
          <w:b/>
          <w:szCs w:val="22"/>
          <w:u w:val="single"/>
        </w:rPr>
        <w:t>CONTENTS</w:t>
      </w:r>
    </w:p>
    <w:p w14:paraId="6B78C558" w14:textId="77777777" w:rsidR="001253FF" w:rsidRPr="00E8203B" w:rsidRDefault="001253FF" w:rsidP="00E8203B">
      <w:pPr>
        <w:spacing w:after="0"/>
        <w:jc w:val="center"/>
        <w:rPr>
          <w:rFonts w:ascii="Arial" w:hAnsi="Arial" w:cs="Arial"/>
          <w:b/>
          <w:szCs w:val="22"/>
          <w:u w:val="single"/>
        </w:rPr>
      </w:pPr>
    </w:p>
    <w:p w14:paraId="1337B5B6" w14:textId="77777777" w:rsidR="008157A6" w:rsidRDefault="008157A6">
      <w:pPr>
        <w:spacing w:after="0"/>
        <w:rPr>
          <w:rFonts w:ascii="Arial" w:hAnsi="Arial" w:cs="Arial"/>
          <w:b/>
          <w:sz w:val="20"/>
        </w:rPr>
      </w:pPr>
    </w:p>
    <w:p w14:paraId="5B42BA97" w14:textId="77777777" w:rsidR="00755683" w:rsidRDefault="00755683">
      <w:pPr>
        <w:spacing w:after="0"/>
        <w:rPr>
          <w:rFonts w:ascii="Arial" w:hAnsi="Arial" w:cs="Arial"/>
          <w:b/>
          <w:sz w:val="20"/>
        </w:rPr>
      </w:pPr>
    </w:p>
    <w:p w14:paraId="29FD2AE4" w14:textId="77777777" w:rsidR="00755683" w:rsidRPr="00D013CB" w:rsidRDefault="00755683">
      <w:pPr>
        <w:spacing w:after="0"/>
        <w:rPr>
          <w:rFonts w:ascii="Arial" w:hAnsi="Arial" w:cs="Arial"/>
          <w:b/>
          <w:sz w:val="20"/>
        </w:rPr>
      </w:pPr>
    </w:p>
    <w:p w14:paraId="70634637" w14:textId="77777777" w:rsidR="00A706F4" w:rsidRDefault="00ED0DD7">
      <w:pPr>
        <w:pStyle w:val="TOC1"/>
        <w:rPr>
          <w:rFonts w:asciiTheme="minorHAnsi" w:eastAsiaTheme="minorEastAsia" w:hAnsiTheme="minorHAnsi" w:cstheme="minorBidi"/>
          <w:caps w:val="0"/>
          <w:noProof/>
          <w:szCs w:val="22"/>
          <w:lang w:eastAsia="en-GB"/>
        </w:rPr>
      </w:pPr>
      <w:r w:rsidRPr="00D013CB">
        <w:rPr>
          <w:rFonts w:ascii="Arial" w:hAnsi="Arial" w:cs="Arial"/>
          <w:b/>
          <w:sz w:val="20"/>
        </w:rPr>
        <w:fldChar w:fldCharType="begin"/>
      </w:r>
      <w:r w:rsidR="00F4200E" w:rsidRPr="00D013CB">
        <w:rPr>
          <w:rFonts w:ascii="Arial" w:hAnsi="Arial" w:cs="Arial"/>
          <w:b/>
          <w:sz w:val="20"/>
        </w:rPr>
        <w:instrText xml:space="preserve"> TOC \h \z \t "Heading 1,1,SchHead,1,SchHeadDes,2,AOHead1,1" </w:instrText>
      </w:r>
      <w:r w:rsidRPr="00D013CB">
        <w:rPr>
          <w:rFonts w:ascii="Arial" w:hAnsi="Arial" w:cs="Arial"/>
          <w:b/>
          <w:sz w:val="20"/>
        </w:rPr>
        <w:fldChar w:fldCharType="separate"/>
      </w:r>
      <w:hyperlink w:anchor="_Toc379448876" w:history="1">
        <w:r w:rsidR="00A706F4" w:rsidRPr="00803E40">
          <w:rPr>
            <w:rStyle w:val="Hyperlink"/>
            <w:rFonts w:ascii="Arial" w:hAnsi="Arial" w:cs="Arial"/>
            <w:b/>
            <w:noProof/>
          </w:rPr>
          <w:t>1.</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 xml:space="preserve">ABOUT HER MAJESTY’S </w:t>
        </w:r>
        <w:r w:rsidR="008D70E2">
          <w:rPr>
            <w:rStyle w:val="Hyperlink"/>
            <w:rFonts w:ascii="Arial" w:hAnsi="Arial" w:cs="Arial"/>
            <w:b/>
            <w:noProof/>
          </w:rPr>
          <w:t>LAND REGISTRY</w:t>
        </w:r>
        <w:r w:rsidR="00A706F4">
          <w:rPr>
            <w:noProof/>
            <w:webHidden/>
          </w:rPr>
          <w:tab/>
        </w:r>
        <w:r>
          <w:rPr>
            <w:noProof/>
            <w:webHidden/>
          </w:rPr>
          <w:fldChar w:fldCharType="begin"/>
        </w:r>
        <w:r w:rsidR="00A706F4">
          <w:rPr>
            <w:noProof/>
            <w:webHidden/>
          </w:rPr>
          <w:instrText xml:space="preserve"> PAGEREF _Toc379448876 \h </w:instrText>
        </w:r>
        <w:r>
          <w:rPr>
            <w:noProof/>
            <w:webHidden/>
          </w:rPr>
        </w:r>
        <w:r>
          <w:rPr>
            <w:noProof/>
            <w:webHidden/>
          </w:rPr>
          <w:fldChar w:fldCharType="separate"/>
        </w:r>
        <w:r w:rsidR="00594495">
          <w:rPr>
            <w:noProof/>
            <w:webHidden/>
          </w:rPr>
          <w:t>3</w:t>
        </w:r>
        <w:r>
          <w:rPr>
            <w:noProof/>
            <w:webHidden/>
          </w:rPr>
          <w:fldChar w:fldCharType="end"/>
        </w:r>
      </w:hyperlink>
    </w:p>
    <w:p w14:paraId="2B89A092" w14:textId="77777777" w:rsidR="00A706F4" w:rsidRDefault="00BC2003">
      <w:pPr>
        <w:pStyle w:val="TOC1"/>
        <w:rPr>
          <w:rFonts w:asciiTheme="minorHAnsi" w:eastAsiaTheme="minorEastAsia" w:hAnsiTheme="minorHAnsi" w:cstheme="minorBidi"/>
          <w:caps w:val="0"/>
          <w:noProof/>
          <w:szCs w:val="22"/>
          <w:lang w:eastAsia="en-GB"/>
        </w:rPr>
      </w:pPr>
      <w:hyperlink w:anchor="_Toc379448877" w:history="1">
        <w:r w:rsidR="00A706F4" w:rsidRPr="00803E40">
          <w:rPr>
            <w:rStyle w:val="Hyperlink"/>
            <w:rFonts w:ascii="Arial" w:hAnsi="Arial" w:cs="Arial"/>
            <w:b/>
            <w:noProof/>
          </w:rPr>
          <w:t>2.</w:t>
        </w:r>
        <w:r w:rsidR="00A706F4">
          <w:rPr>
            <w:rFonts w:asciiTheme="minorHAnsi" w:eastAsiaTheme="minorEastAsia" w:hAnsiTheme="minorHAnsi" w:cstheme="minorBidi"/>
            <w:caps w:val="0"/>
            <w:noProof/>
            <w:szCs w:val="22"/>
            <w:lang w:eastAsia="en-GB"/>
          </w:rPr>
          <w:tab/>
        </w:r>
        <w:r w:rsidR="008D70E2" w:rsidRPr="008D70E2">
          <w:rPr>
            <w:rStyle w:val="Hyperlink"/>
            <w:rFonts w:ascii="Arial" w:hAnsi="Arial" w:cs="Arial"/>
            <w:b/>
            <w:noProof/>
          </w:rPr>
          <w:t>SUMMARY OF REQUIREMENT</w:t>
        </w:r>
        <w:r w:rsidR="00A706F4">
          <w:rPr>
            <w:noProof/>
            <w:webHidden/>
          </w:rPr>
          <w:tab/>
        </w:r>
        <w:r w:rsidR="00ED0DD7">
          <w:rPr>
            <w:noProof/>
            <w:webHidden/>
          </w:rPr>
          <w:fldChar w:fldCharType="begin"/>
        </w:r>
        <w:r w:rsidR="00A706F4">
          <w:rPr>
            <w:noProof/>
            <w:webHidden/>
          </w:rPr>
          <w:instrText xml:space="preserve"> PAGEREF _Toc379448877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14:paraId="59E1CCCA" w14:textId="77777777" w:rsidR="00A706F4" w:rsidRDefault="00BC2003">
      <w:pPr>
        <w:pStyle w:val="TOC1"/>
        <w:rPr>
          <w:rFonts w:asciiTheme="minorHAnsi" w:eastAsiaTheme="minorEastAsia" w:hAnsiTheme="minorHAnsi" w:cstheme="minorBidi"/>
          <w:caps w:val="0"/>
          <w:noProof/>
          <w:szCs w:val="22"/>
          <w:lang w:eastAsia="en-GB"/>
        </w:rPr>
      </w:pPr>
      <w:hyperlink w:anchor="_Toc379448878" w:history="1">
        <w:r w:rsidR="00A706F4" w:rsidRPr="00803E40">
          <w:rPr>
            <w:rStyle w:val="Hyperlink"/>
            <w:rFonts w:ascii="Arial" w:hAnsi="Arial" w:cs="Arial"/>
            <w:b/>
            <w:noProof/>
          </w:rPr>
          <w:t>3.</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TENDER VALIDITY</w:t>
        </w:r>
        <w:r w:rsidR="00A706F4">
          <w:rPr>
            <w:noProof/>
            <w:webHidden/>
          </w:rPr>
          <w:tab/>
        </w:r>
        <w:r w:rsidR="00ED0DD7">
          <w:rPr>
            <w:noProof/>
            <w:webHidden/>
          </w:rPr>
          <w:fldChar w:fldCharType="begin"/>
        </w:r>
        <w:r w:rsidR="00A706F4">
          <w:rPr>
            <w:noProof/>
            <w:webHidden/>
          </w:rPr>
          <w:instrText xml:space="preserve"> PAGEREF _Toc379448878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14:paraId="467A53B9" w14:textId="77777777" w:rsidR="00A706F4" w:rsidRDefault="00BC2003">
      <w:pPr>
        <w:pStyle w:val="TOC1"/>
        <w:rPr>
          <w:rFonts w:asciiTheme="minorHAnsi" w:eastAsiaTheme="minorEastAsia" w:hAnsiTheme="minorHAnsi" w:cstheme="minorBidi"/>
          <w:caps w:val="0"/>
          <w:noProof/>
          <w:szCs w:val="22"/>
          <w:lang w:eastAsia="en-GB"/>
        </w:rPr>
      </w:pPr>
      <w:hyperlink w:anchor="_Toc379448879" w:history="1">
        <w:r w:rsidR="00A706F4" w:rsidRPr="00803E40">
          <w:rPr>
            <w:rStyle w:val="Hyperlink"/>
            <w:rFonts w:ascii="Arial" w:hAnsi="Arial" w:cs="Arial"/>
            <w:b/>
            <w:noProof/>
          </w:rPr>
          <w:t>4.</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TIMESCALES</w:t>
        </w:r>
        <w:r w:rsidR="00A706F4">
          <w:rPr>
            <w:noProof/>
            <w:webHidden/>
          </w:rPr>
          <w:tab/>
        </w:r>
        <w:r w:rsidR="00ED0DD7">
          <w:rPr>
            <w:noProof/>
            <w:webHidden/>
          </w:rPr>
          <w:fldChar w:fldCharType="begin"/>
        </w:r>
        <w:r w:rsidR="00A706F4">
          <w:rPr>
            <w:noProof/>
            <w:webHidden/>
          </w:rPr>
          <w:instrText xml:space="preserve"> PAGEREF _Toc379448879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14:paraId="5DEAC116" w14:textId="77777777" w:rsidR="00A706F4" w:rsidRDefault="00BC2003">
      <w:pPr>
        <w:pStyle w:val="TOC1"/>
        <w:rPr>
          <w:rFonts w:asciiTheme="minorHAnsi" w:eastAsiaTheme="minorEastAsia" w:hAnsiTheme="minorHAnsi" w:cstheme="minorBidi"/>
          <w:caps w:val="0"/>
          <w:noProof/>
          <w:szCs w:val="22"/>
          <w:lang w:eastAsia="en-GB"/>
        </w:rPr>
      </w:pPr>
      <w:hyperlink w:anchor="_Toc379448880" w:history="1">
        <w:r w:rsidR="00A706F4" w:rsidRPr="00803E40">
          <w:rPr>
            <w:rStyle w:val="Hyperlink"/>
            <w:rFonts w:ascii="Arial" w:hAnsi="Arial" w:cs="Arial"/>
            <w:b/>
            <w:noProof/>
          </w:rPr>
          <w:t>5.</w:t>
        </w:r>
        <w:r w:rsidR="00A706F4">
          <w:rPr>
            <w:rFonts w:asciiTheme="minorHAnsi" w:eastAsiaTheme="minorEastAsia" w:hAnsiTheme="minorHAnsi" w:cstheme="minorBidi"/>
            <w:caps w:val="0"/>
            <w:noProof/>
            <w:szCs w:val="22"/>
            <w:lang w:eastAsia="en-GB"/>
          </w:rPr>
          <w:tab/>
        </w:r>
        <w:r w:rsidR="00814EE1">
          <w:rPr>
            <w:rStyle w:val="Hyperlink"/>
            <w:rFonts w:ascii="Arial" w:hAnsi="Arial" w:cs="Arial"/>
            <w:b/>
            <w:noProof/>
          </w:rPr>
          <w:t>THE AUTHORITY</w:t>
        </w:r>
        <w:r w:rsidR="00A706F4" w:rsidRPr="00803E40">
          <w:rPr>
            <w:rStyle w:val="Hyperlink"/>
            <w:rFonts w:ascii="Arial" w:hAnsi="Arial" w:cs="Arial"/>
            <w:b/>
            <w:noProof/>
          </w:rPr>
          <w:t>’S CONTACT DETAILS</w:t>
        </w:r>
        <w:r w:rsidR="00A706F4">
          <w:rPr>
            <w:noProof/>
            <w:webHidden/>
          </w:rPr>
          <w:tab/>
        </w:r>
        <w:r w:rsidR="00ED0DD7">
          <w:rPr>
            <w:noProof/>
            <w:webHidden/>
          </w:rPr>
          <w:fldChar w:fldCharType="begin"/>
        </w:r>
        <w:r w:rsidR="00A706F4">
          <w:rPr>
            <w:noProof/>
            <w:webHidden/>
          </w:rPr>
          <w:instrText xml:space="preserve"> PAGEREF _Toc379448880 \h </w:instrText>
        </w:r>
        <w:r w:rsidR="00ED0DD7">
          <w:rPr>
            <w:noProof/>
            <w:webHidden/>
          </w:rPr>
        </w:r>
        <w:r w:rsidR="00ED0DD7">
          <w:rPr>
            <w:noProof/>
            <w:webHidden/>
          </w:rPr>
          <w:fldChar w:fldCharType="separate"/>
        </w:r>
        <w:r w:rsidR="00594495">
          <w:rPr>
            <w:noProof/>
            <w:webHidden/>
          </w:rPr>
          <w:t>6</w:t>
        </w:r>
        <w:r w:rsidR="00ED0DD7">
          <w:rPr>
            <w:noProof/>
            <w:webHidden/>
          </w:rPr>
          <w:fldChar w:fldCharType="end"/>
        </w:r>
      </w:hyperlink>
    </w:p>
    <w:p w14:paraId="11FE63E1" w14:textId="77777777" w:rsidR="00A706F4" w:rsidRDefault="00BC2003">
      <w:pPr>
        <w:pStyle w:val="TOC1"/>
        <w:rPr>
          <w:rFonts w:asciiTheme="minorHAnsi" w:eastAsiaTheme="minorEastAsia" w:hAnsiTheme="minorHAnsi" w:cstheme="minorBidi"/>
          <w:caps w:val="0"/>
          <w:noProof/>
          <w:szCs w:val="22"/>
          <w:lang w:eastAsia="en-GB"/>
        </w:rPr>
      </w:pPr>
      <w:hyperlink w:anchor="_Toc379448881" w:history="1">
        <w:r w:rsidR="00A706F4" w:rsidRPr="00803E40">
          <w:rPr>
            <w:rStyle w:val="Hyperlink"/>
            <w:rFonts w:ascii="Arial" w:hAnsi="Arial" w:cs="Arial"/>
            <w:b/>
            <w:noProof/>
          </w:rPr>
          <w:t>6.</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CONTENTS OF ITT RESPONSE</w:t>
        </w:r>
        <w:r w:rsidR="00A706F4">
          <w:rPr>
            <w:noProof/>
            <w:webHidden/>
          </w:rPr>
          <w:tab/>
        </w:r>
        <w:r w:rsidR="00ED0DD7">
          <w:rPr>
            <w:noProof/>
            <w:webHidden/>
          </w:rPr>
          <w:fldChar w:fldCharType="begin"/>
        </w:r>
        <w:r w:rsidR="00A706F4">
          <w:rPr>
            <w:noProof/>
            <w:webHidden/>
          </w:rPr>
          <w:instrText xml:space="preserve"> PAGEREF _Toc379448881 \h </w:instrText>
        </w:r>
        <w:r w:rsidR="00ED0DD7">
          <w:rPr>
            <w:noProof/>
            <w:webHidden/>
          </w:rPr>
        </w:r>
        <w:r w:rsidR="00ED0DD7">
          <w:rPr>
            <w:noProof/>
            <w:webHidden/>
          </w:rPr>
          <w:fldChar w:fldCharType="separate"/>
        </w:r>
        <w:r w:rsidR="00594495">
          <w:rPr>
            <w:noProof/>
            <w:webHidden/>
          </w:rPr>
          <w:t>6</w:t>
        </w:r>
        <w:r w:rsidR="00ED0DD7">
          <w:rPr>
            <w:noProof/>
            <w:webHidden/>
          </w:rPr>
          <w:fldChar w:fldCharType="end"/>
        </w:r>
      </w:hyperlink>
    </w:p>
    <w:p w14:paraId="674A5E04" w14:textId="77777777" w:rsidR="00054EAE" w:rsidRDefault="00ED0DD7" w:rsidP="00054EAE">
      <w:pPr>
        <w:spacing w:after="0"/>
        <w:ind w:firstLine="426"/>
        <w:rPr>
          <w:rFonts w:ascii="Arial" w:hAnsi="Arial" w:cs="Arial"/>
          <w:b/>
          <w:sz w:val="20"/>
        </w:rPr>
      </w:pPr>
      <w:r w:rsidRPr="00D013CB">
        <w:rPr>
          <w:rFonts w:ascii="Arial" w:hAnsi="Arial" w:cs="Arial"/>
          <w:b/>
          <w:sz w:val="20"/>
        </w:rPr>
        <w:fldChar w:fldCharType="end"/>
      </w:r>
    </w:p>
    <w:p w14:paraId="2B05B0E5" w14:textId="77777777" w:rsidR="00873300" w:rsidRDefault="00873300" w:rsidP="00054EAE">
      <w:pPr>
        <w:spacing w:after="0"/>
        <w:ind w:firstLine="426"/>
        <w:rPr>
          <w:rFonts w:ascii="Arial" w:hAnsi="Arial" w:cs="Arial"/>
          <w:b/>
          <w:sz w:val="20"/>
        </w:rPr>
      </w:pPr>
    </w:p>
    <w:p w14:paraId="14601B2F" w14:textId="77777777" w:rsidR="00755683" w:rsidRDefault="00755683" w:rsidP="00054EAE">
      <w:pPr>
        <w:spacing w:after="0"/>
        <w:ind w:firstLine="426"/>
        <w:rPr>
          <w:rFonts w:ascii="Arial" w:hAnsi="Arial" w:cs="Arial"/>
          <w:b/>
          <w:sz w:val="20"/>
        </w:rPr>
      </w:pPr>
    </w:p>
    <w:p w14:paraId="45FF9352" w14:textId="77777777" w:rsidR="00D26BDD" w:rsidRPr="00592C8D" w:rsidRDefault="00D26BDD" w:rsidP="00755683">
      <w:pPr>
        <w:pStyle w:val="Heading2"/>
        <w:ind w:left="720"/>
        <w:rPr>
          <w:rFonts w:ascii="Arial" w:hAnsi="Arial" w:cs="Arial"/>
          <w:b/>
          <w:szCs w:val="22"/>
        </w:rPr>
      </w:pPr>
      <w:bookmarkStart w:id="2" w:name="OGDocType2"/>
      <w:bookmarkStart w:id="3" w:name="InsertPart"/>
      <w:bookmarkStart w:id="4" w:name="TBParty2"/>
      <w:bookmarkStart w:id="5" w:name="_Toc329599071"/>
      <w:bookmarkStart w:id="6" w:name="_Toc30348662"/>
      <w:bookmarkStart w:id="7" w:name="MainDoc"/>
      <w:bookmarkEnd w:id="2"/>
      <w:bookmarkEnd w:id="3"/>
      <w:bookmarkEnd w:id="4"/>
      <w:r w:rsidRPr="00592C8D">
        <w:rPr>
          <w:rFonts w:ascii="Arial" w:hAnsi="Arial" w:cs="Arial"/>
          <w:b/>
          <w:szCs w:val="22"/>
        </w:rPr>
        <w:t xml:space="preserve">Appendix A – </w:t>
      </w:r>
      <w:r w:rsidR="00814EE1" w:rsidRPr="00814EE1">
        <w:rPr>
          <w:rFonts w:ascii="Arial" w:hAnsi="Arial" w:cs="Arial"/>
          <w:b/>
          <w:szCs w:val="22"/>
        </w:rPr>
        <w:t>Tendering Process Instructions and Information for Bidders</w:t>
      </w:r>
    </w:p>
    <w:p w14:paraId="78C381EF" w14:textId="77777777" w:rsidR="00D26BDD" w:rsidRPr="00592C8D" w:rsidRDefault="00D26BDD" w:rsidP="00755683">
      <w:pPr>
        <w:pStyle w:val="Heading2"/>
        <w:ind w:left="720"/>
        <w:rPr>
          <w:rFonts w:ascii="Arial" w:hAnsi="Arial" w:cs="Arial"/>
          <w:b/>
          <w:szCs w:val="22"/>
        </w:rPr>
      </w:pPr>
      <w:r w:rsidRPr="00592C8D">
        <w:rPr>
          <w:rFonts w:ascii="Arial" w:hAnsi="Arial" w:cs="Arial"/>
          <w:b/>
          <w:szCs w:val="22"/>
        </w:rPr>
        <w:t xml:space="preserve">Appendix B – </w:t>
      </w:r>
      <w:r w:rsidR="00E66F0C">
        <w:rPr>
          <w:rFonts w:ascii="Arial" w:hAnsi="Arial" w:cs="Arial"/>
          <w:b/>
          <w:szCs w:val="22"/>
        </w:rPr>
        <w:t xml:space="preserve">Statement of </w:t>
      </w:r>
      <w:r w:rsidRPr="00592C8D">
        <w:rPr>
          <w:rFonts w:ascii="Arial" w:hAnsi="Arial" w:cs="Arial"/>
          <w:b/>
          <w:szCs w:val="22"/>
        </w:rPr>
        <w:t>Requirements</w:t>
      </w:r>
    </w:p>
    <w:p w14:paraId="7F5CA329" w14:textId="77777777" w:rsidR="00D26BDD" w:rsidRDefault="00D26BDD" w:rsidP="00755683">
      <w:pPr>
        <w:pStyle w:val="Heading2"/>
        <w:ind w:left="720"/>
        <w:rPr>
          <w:rFonts w:ascii="Arial" w:hAnsi="Arial" w:cs="Arial"/>
          <w:b/>
          <w:szCs w:val="22"/>
        </w:rPr>
      </w:pPr>
      <w:r w:rsidRPr="00592C8D">
        <w:rPr>
          <w:rFonts w:ascii="Arial" w:hAnsi="Arial" w:cs="Arial"/>
          <w:b/>
          <w:szCs w:val="22"/>
        </w:rPr>
        <w:t>Appendix C – Pricing Schedule</w:t>
      </w:r>
    </w:p>
    <w:p w14:paraId="1FEC471F" w14:textId="77777777" w:rsidR="00D26BDD" w:rsidRPr="00592C8D" w:rsidRDefault="008925E2" w:rsidP="00755683">
      <w:pPr>
        <w:pStyle w:val="Heading2"/>
        <w:ind w:left="720"/>
        <w:rPr>
          <w:rFonts w:ascii="Arial" w:hAnsi="Arial" w:cs="Arial"/>
          <w:b/>
          <w:szCs w:val="22"/>
        </w:rPr>
      </w:pPr>
      <w:r>
        <w:rPr>
          <w:rFonts w:ascii="Arial" w:hAnsi="Arial" w:cs="Arial"/>
          <w:b/>
          <w:szCs w:val="22"/>
        </w:rPr>
        <w:t>Appendix D</w:t>
      </w:r>
      <w:r w:rsidR="000C5177">
        <w:rPr>
          <w:rFonts w:ascii="Arial" w:hAnsi="Arial" w:cs="Arial"/>
          <w:b/>
          <w:szCs w:val="22"/>
        </w:rPr>
        <w:t xml:space="preserve"> - </w:t>
      </w:r>
      <w:r w:rsidR="00963C0D" w:rsidRPr="00592C8D">
        <w:rPr>
          <w:rFonts w:ascii="Arial" w:hAnsi="Arial" w:cs="Arial"/>
          <w:b/>
          <w:szCs w:val="22"/>
        </w:rPr>
        <w:t>Terms</w:t>
      </w:r>
      <w:r w:rsidR="005D08DC" w:rsidRPr="00592C8D">
        <w:rPr>
          <w:rFonts w:ascii="Arial" w:hAnsi="Arial" w:cs="Arial"/>
          <w:b/>
          <w:szCs w:val="22"/>
        </w:rPr>
        <w:t xml:space="preserve"> &amp; Conditions</w:t>
      </w:r>
    </w:p>
    <w:p w14:paraId="4671210A" w14:textId="77777777" w:rsidR="00D26BDD" w:rsidRPr="00592C8D" w:rsidRDefault="008925E2" w:rsidP="00755683">
      <w:pPr>
        <w:pStyle w:val="Heading2"/>
        <w:ind w:left="720"/>
        <w:rPr>
          <w:rFonts w:ascii="Arial" w:hAnsi="Arial" w:cs="Arial"/>
          <w:b/>
          <w:szCs w:val="22"/>
        </w:rPr>
      </w:pPr>
      <w:r>
        <w:rPr>
          <w:rFonts w:ascii="Arial" w:hAnsi="Arial" w:cs="Arial"/>
          <w:b/>
          <w:szCs w:val="22"/>
        </w:rPr>
        <w:t>Appendix E</w:t>
      </w:r>
      <w:r w:rsidR="00D26BDD" w:rsidRPr="00592C8D">
        <w:rPr>
          <w:rFonts w:ascii="Arial" w:hAnsi="Arial" w:cs="Arial"/>
          <w:b/>
          <w:szCs w:val="22"/>
        </w:rPr>
        <w:t xml:space="preserve"> – </w:t>
      </w:r>
      <w:r w:rsidR="005D08DC" w:rsidRPr="00592C8D">
        <w:rPr>
          <w:rFonts w:ascii="Arial" w:hAnsi="Arial" w:cs="Arial"/>
          <w:b/>
          <w:szCs w:val="22"/>
        </w:rPr>
        <w:t>Evaluation Criteria</w:t>
      </w:r>
    </w:p>
    <w:p w14:paraId="7D0D5FFC" w14:textId="77777777" w:rsidR="00D26BDD" w:rsidRPr="00592C8D" w:rsidRDefault="008925E2" w:rsidP="00755683">
      <w:pPr>
        <w:pStyle w:val="Heading2"/>
        <w:ind w:left="720"/>
        <w:rPr>
          <w:rFonts w:ascii="Arial" w:hAnsi="Arial" w:cs="Arial"/>
          <w:b/>
          <w:szCs w:val="22"/>
        </w:rPr>
      </w:pPr>
      <w:r>
        <w:rPr>
          <w:rFonts w:ascii="Arial" w:hAnsi="Arial" w:cs="Arial"/>
          <w:b/>
          <w:szCs w:val="22"/>
        </w:rPr>
        <w:t>Appendix F</w:t>
      </w:r>
      <w:r w:rsidR="00D26BDD" w:rsidRPr="00592C8D">
        <w:rPr>
          <w:rFonts w:ascii="Arial" w:hAnsi="Arial" w:cs="Arial"/>
          <w:b/>
          <w:szCs w:val="22"/>
        </w:rPr>
        <w:t xml:space="preserve"> – </w:t>
      </w:r>
      <w:r w:rsidR="005D08DC" w:rsidRPr="00592C8D">
        <w:rPr>
          <w:rFonts w:ascii="Arial" w:hAnsi="Arial" w:cs="Arial"/>
          <w:b/>
          <w:szCs w:val="22"/>
        </w:rPr>
        <w:t>Form of Tender</w:t>
      </w:r>
    </w:p>
    <w:p w14:paraId="05284135" w14:textId="77777777" w:rsidR="00D26BDD" w:rsidRPr="00D26BDD" w:rsidRDefault="00D26BDD" w:rsidP="00592C8D">
      <w:pPr>
        <w:pStyle w:val="Heading2"/>
        <w:ind w:left="720"/>
        <w:rPr>
          <w:rFonts w:ascii="Arial" w:hAnsi="Arial" w:cs="Arial"/>
          <w:b/>
          <w:sz w:val="20"/>
        </w:rPr>
      </w:pPr>
    </w:p>
    <w:p w14:paraId="745A4F10" w14:textId="77777777" w:rsidR="00054EAE" w:rsidRDefault="00054EAE" w:rsidP="00873300">
      <w:pPr>
        <w:tabs>
          <w:tab w:val="num" w:pos="709"/>
        </w:tabs>
        <w:overflowPunct/>
        <w:autoSpaceDE/>
        <w:autoSpaceDN/>
        <w:adjustRightInd/>
        <w:spacing w:after="0"/>
        <w:ind w:left="2138" w:hanging="1418"/>
        <w:jc w:val="left"/>
        <w:textAlignment w:val="auto"/>
        <w:rPr>
          <w:rFonts w:ascii="Arial" w:hAnsi="Arial" w:cs="Arial"/>
          <w:b/>
          <w:sz w:val="20"/>
        </w:rPr>
      </w:pPr>
    </w:p>
    <w:p w14:paraId="47981D96" w14:textId="77777777" w:rsidR="00873300" w:rsidRPr="00054EAE" w:rsidRDefault="00873300" w:rsidP="00873300">
      <w:pPr>
        <w:tabs>
          <w:tab w:val="num" w:pos="709"/>
        </w:tabs>
        <w:overflowPunct/>
        <w:autoSpaceDE/>
        <w:autoSpaceDN/>
        <w:adjustRightInd/>
        <w:spacing w:after="0"/>
        <w:ind w:left="2138" w:hanging="1418"/>
        <w:jc w:val="left"/>
        <w:textAlignment w:val="auto"/>
        <w:rPr>
          <w:rFonts w:ascii="Arial" w:hAnsi="Arial" w:cs="Arial"/>
          <w:b/>
          <w:sz w:val="20"/>
        </w:rPr>
      </w:pPr>
    </w:p>
    <w:p w14:paraId="31B3D83D" w14:textId="77777777" w:rsidR="00D26BDD" w:rsidRDefault="00D26BDD">
      <w:pPr>
        <w:overflowPunct/>
        <w:autoSpaceDE/>
        <w:autoSpaceDN/>
        <w:adjustRightInd/>
        <w:spacing w:after="0"/>
        <w:jc w:val="left"/>
        <w:textAlignment w:val="auto"/>
        <w:rPr>
          <w:rFonts w:ascii="Arial" w:hAnsi="Arial" w:cs="Arial"/>
          <w:b/>
          <w:kern w:val="28"/>
          <w:sz w:val="20"/>
        </w:rPr>
      </w:pPr>
      <w:bookmarkStart w:id="8" w:name="_Toc379448876"/>
      <w:r>
        <w:rPr>
          <w:rFonts w:ascii="Arial" w:hAnsi="Arial" w:cs="Arial"/>
          <w:b/>
          <w:sz w:val="20"/>
        </w:rPr>
        <w:br w:type="page"/>
      </w:r>
    </w:p>
    <w:p w14:paraId="5B7B6058" w14:textId="77777777" w:rsidR="008157A6" w:rsidRPr="00D013CB" w:rsidRDefault="006D331C" w:rsidP="006D331C">
      <w:pPr>
        <w:pStyle w:val="Heading1"/>
        <w:numPr>
          <w:ilvl w:val="0"/>
          <w:numId w:val="0"/>
        </w:numPr>
        <w:ind w:left="720" w:hanging="720"/>
        <w:rPr>
          <w:rFonts w:ascii="Arial" w:hAnsi="Arial" w:cs="Arial"/>
          <w:b/>
          <w:sz w:val="20"/>
        </w:rPr>
      </w:pPr>
      <w:r>
        <w:rPr>
          <w:rFonts w:ascii="Arial" w:hAnsi="Arial" w:cs="Arial"/>
          <w:b/>
          <w:sz w:val="20"/>
        </w:rPr>
        <w:lastRenderedPageBreak/>
        <w:t>1</w:t>
      </w:r>
      <w:r>
        <w:rPr>
          <w:rFonts w:ascii="Arial" w:hAnsi="Arial" w:cs="Arial"/>
          <w:b/>
          <w:sz w:val="20"/>
        </w:rPr>
        <w:tab/>
      </w:r>
      <w:r w:rsidR="001E553F" w:rsidRPr="00D013CB">
        <w:rPr>
          <w:rFonts w:ascii="Arial" w:hAnsi="Arial" w:cs="Arial"/>
          <w:b/>
          <w:sz w:val="20"/>
        </w:rPr>
        <w:t xml:space="preserve">ABOUT HER MAJESTY’S </w:t>
      </w:r>
      <w:bookmarkEnd w:id="5"/>
      <w:bookmarkEnd w:id="8"/>
      <w:r w:rsidR="00386DC2">
        <w:rPr>
          <w:rFonts w:ascii="Arial" w:hAnsi="Arial" w:cs="Arial"/>
          <w:b/>
          <w:sz w:val="20"/>
        </w:rPr>
        <w:t>LAND REGISTRY</w:t>
      </w:r>
    </w:p>
    <w:p w14:paraId="272BF50D" w14:textId="77777777" w:rsidR="006F0850" w:rsidRDefault="006F0850" w:rsidP="006F0850">
      <w:pPr>
        <w:pStyle w:val="Heading2"/>
        <w:ind w:left="720" w:hanging="720"/>
        <w:rPr>
          <w:rFonts w:ascii="Arial" w:hAnsi="Arial" w:cs="Arial"/>
          <w:b/>
          <w:sz w:val="20"/>
        </w:rPr>
      </w:pPr>
      <w:bookmarkStart w:id="9" w:name="_Toc329599072"/>
      <w:bookmarkStart w:id="10" w:name="_Toc379448877"/>
      <w:bookmarkEnd w:id="6"/>
      <w:r>
        <w:rPr>
          <w:rFonts w:ascii="Arial" w:hAnsi="Arial" w:cs="Arial"/>
          <w:sz w:val="20"/>
        </w:rPr>
        <w:t>1.1</w:t>
      </w:r>
      <w:r>
        <w:rPr>
          <w:rFonts w:ascii="Arial" w:hAnsi="Arial" w:cs="Arial"/>
          <w:sz w:val="20"/>
        </w:rPr>
        <w:tab/>
      </w:r>
      <w:r w:rsidRPr="004640F2">
        <w:rPr>
          <w:rFonts w:ascii="Arial" w:hAnsi="Arial" w:cs="Arial"/>
          <w:b/>
          <w:sz w:val="20"/>
        </w:rPr>
        <w:t>About us</w:t>
      </w:r>
    </w:p>
    <w:p w14:paraId="5C64A879" w14:textId="77777777" w:rsidR="00D57ABE" w:rsidRPr="000C30E0" w:rsidRDefault="00D57ABE" w:rsidP="00D57ABE">
      <w:pPr>
        <w:keepNext/>
        <w:widowControl w:val="0"/>
        <w:overflowPunct/>
        <w:autoSpaceDE/>
        <w:autoSpaceDN/>
        <w:adjustRightInd/>
        <w:spacing w:before="240" w:after="0" w:line="240" w:lineRule="atLeast"/>
        <w:ind w:left="720"/>
        <w:jc w:val="left"/>
        <w:textAlignment w:val="auto"/>
        <w:outlineLvl w:val="1"/>
        <w:rPr>
          <w:rFonts w:ascii="Arial" w:hAnsi="Arial" w:cs="Arial"/>
          <w:i/>
          <w:sz w:val="20"/>
        </w:rPr>
      </w:pPr>
      <w:r w:rsidRPr="000C30E0">
        <w:rPr>
          <w:rFonts w:ascii="Arial" w:hAnsi="Arial" w:cs="Arial"/>
          <w:i/>
          <w:sz w:val="20"/>
        </w:rPr>
        <w:t xml:space="preserve">For the avoidance of doubt, all references to “the Authority” </w:t>
      </w:r>
      <w:r>
        <w:rPr>
          <w:rFonts w:ascii="Arial" w:hAnsi="Arial" w:cs="Arial"/>
          <w:i/>
          <w:sz w:val="20"/>
        </w:rPr>
        <w:t xml:space="preserve">or Land Registry </w:t>
      </w:r>
      <w:r w:rsidRPr="000C30E0">
        <w:rPr>
          <w:rFonts w:ascii="Arial" w:hAnsi="Arial" w:cs="Arial"/>
          <w:i/>
          <w:sz w:val="20"/>
        </w:rPr>
        <w:t xml:space="preserve">within this </w:t>
      </w:r>
      <w:r>
        <w:rPr>
          <w:rFonts w:ascii="Arial" w:hAnsi="Arial" w:cs="Arial"/>
          <w:i/>
          <w:sz w:val="20"/>
        </w:rPr>
        <w:t xml:space="preserve">Invitation to Tender (ITT) </w:t>
      </w:r>
      <w:r w:rsidRPr="000C30E0">
        <w:rPr>
          <w:rFonts w:ascii="Arial" w:hAnsi="Arial" w:cs="Arial"/>
          <w:i/>
          <w:sz w:val="20"/>
        </w:rPr>
        <w:t xml:space="preserve">shall mean </w:t>
      </w:r>
      <w:r>
        <w:rPr>
          <w:rFonts w:ascii="Arial" w:hAnsi="Arial" w:cs="Arial"/>
          <w:b/>
          <w:sz w:val="20"/>
        </w:rPr>
        <w:t>Her</w:t>
      </w:r>
      <w:r w:rsidRPr="00D013CB">
        <w:rPr>
          <w:rFonts w:ascii="Arial" w:hAnsi="Arial" w:cs="Arial"/>
          <w:b/>
          <w:sz w:val="20"/>
        </w:rPr>
        <w:t xml:space="preserve"> </w:t>
      </w:r>
      <w:r>
        <w:rPr>
          <w:rFonts w:ascii="Arial" w:hAnsi="Arial" w:cs="Arial"/>
          <w:b/>
          <w:sz w:val="20"/>
        </w:rPr>
        <w:t>Majesty’s</w:t>
      </w:r>
      <w:r w:rsidRPr="00D013CB">
        <w:rPr>
          <w:rFonts w:ascii="Arial" w:hAnsi="Arial" w:cs="Arial"/>
          <w:b/>
          <w:sz w:val="20"/>
        </w:rPr>
        <w:t xml:space="preserve"> </w:t>
      </w:r>
      <w:r>
        <w:rPr>
          <w:rFonts w:ascii="Arial" w:hAnsi="Arial" w:cs="Arial"/>
          <w:b/>
          <w:sz w:val="20"/>
        </w:rPr>
        <w:t>Land Registry</w:t>
      </w:r>
      <w:r w:rsidDel="009D6710">
        <w:rPr>
          <w:rFonts w:ascii="Arial" w:hAnsi="Arial" w:cs="Arial"/>
          <w:i/>
          <w:sz w:val="20"/>
        </w:rPr>
        <w:t xml:space="preserve"> </w:t>
      </w:r>
      <w:r w:rsidRPr="000C30E0">
        <w:rPr>
          <w:rFonts w:ascii="Arial" w:hAnsi="Arial" w:cs="Arial"/>
          <w:i/>
          <w:sz w:val="20"/>
        </w:rPr>
        <w:t>unless</w:t>
      </w:r>
      <w:r>
        <w:rPr>
          <w:rFonts w:ascii="Arial" w:hAnsi="Arial" w:cs="Arial"/>
          <w:i/>
          <w:sz w:val="20"/>
        </w:rPr>
        <w:t xml:space="preserve"> specifically stated otherwise.</w:t>
      </w:r>
    </w:p>
    <w:p w14:paraId="1C9FFF01" w14:textId="77777777" w:rsidR="00D5368C" w:rsidRPr="00D5368C" w:rsidRDefault="00D5368C"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5368C">
        <w:rPr>
          <w:rFonts w:ascii="Arial" w:hAnsi="Arial" w:cs="Arial"/>
          <w:sz w:val="20"/>
          <w:lang w:val="en"/>
        </w:rPr>
        <w:t xml:space="preserve">HM Land Registry safeguards land and property ownership worth </w:t>
      </w:r>
      <w:proofErr w:type="gramStart"/>
      <w:r w:rsidRPr="00D5368C">
        <w:rPr>
          <w:rFonts w:ascii="Arial" w:hAnsi="Arial" w:cs="Arial"/>
          <w:sz w:val="20"/>
          <w:lang w:val="en"/>
        </w:rPr>
        <w:t>in excess of</w:t>
      </w:r>
      <w:proofErr w:type="gramEnd"/>
      <w:r w:rsidRPr="00D5368C">
        <w:rPr>
          <w:rFonts w:ascii="Arial" w:hAnsi="Arial" w:cs="Arial"/>
          <w:sz w:val="20"/>
          <w:lang w:val="en"/>
        </w:rPr>
        <w:t xml:space="preserve"> £4 trillion, including around £1 trillion of mortgages. The Land Register contains more than 25 million titles showing evidence of ownership for more than 85% of the land mass of England and Wales</w:t>
      </w:r>
    </w:p>
    <w:p w14:paraId="4106830F"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Anyone buying or selling land or property, or taking out a mortgage, must apply to us to register:</w:t>
      </w:r>
    </w:p>
    <w:p w14:paraId="31DEAB0B" w14:textId="77777777" w:rsidR="00DF113F" w:rsidRPr="00DF113F"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unregistered land or property</w:t>
      </w:r>
    </w:p>
    <w:p w14:paraId="4654A19B" w14:textId="77777777" w:rsidR="00DF113F" w:rsidRPr="00DF113F"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any new owner of registered land or property</w:t>
      </w:r>
    </w:p>
    <w:p w14:paraId="37C8A4A1" w14:textId="77777777" w:rsidR="00DF113F" w:rsidRPr="00DF113F"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an interest affecting registered land or property, such as a mortgage, a lease or a right of way</w:t>
      </w:r>
    </w:p>
    <w:p w14:paraId="27608EDB"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When considering each application, we use the law to decide whether and how it should be registered</w:t>
      </w:r>
    </w:p>
    <w:p w14:paraId="3E551D48"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Once land or property is entered in the register, we record any ownership changes, mortgages or leases that affect it. Anyone who suffers loss because of an error or omission in the register, or because the register needs to be corrected, will normally be compensated.</w:t>
      </w:r>
    </w:p>
    <w:p w14:paraId="6251360F"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are committed to carrying out our statutory and commercial business with fairness, openness and honesty. We have policies and procedures to prevent bribery.</w:t>
      </w:r>
    </w:p>
    <w:p w14:paraId="6093D4A9" w14:textId="77777777" w:rsidR="006F0850" w:rsidRPr="00DF113F" w:rsidRDefault="006F0850" w:rsidP="006F0850">
      <w:pPr>
        <w:overflowPunct/>
        <w:autoSpaceDE/>
        <w:autoSpaceDN/>
        <w:adjustRightInd/>
        <w:spacing w:after="0"/>
        <w:ind w:left="720" w:hanging="720"/>
        <w:textAlignment w:val="auto"/>
        <w:rPr>
          <w:rFonts w:ascii="Arial" w:hAnsi="Arial" w:cs="Arial"/>
          <w:sz w:val="20"/>
        </w:rPr>
      </w:pPr>
      <w:r w:rsidRPr="00DF113F">
        <w:rPr>
          <w:rFonts w:ascii="Arial" w:hAnsi="Arial" w:cs="Arial"/>
          <w:sz w:val="20"/>
        </w:rPr>
        <w:t>1.2</w:t>
      </w:r>
      <w:r w:rsidRPr="00DF113F">
        <w:rPr>
          <w:rFonts w:ascii="Arial" w:hAnsi="Arial" w:cs="Arial"/>
          <w:sz w:val="20"/>
        </w:rPr>
        <w:tab/>
      </w:r>
      <w:r w:rsidRPr="00DF113F">
        <w:rPr>
          <w:rFonts w:ascii="Arial" w:hAnsi="Arial" w:cs="Arial"/>
          <w:b/>
          <w:sz w:val="20"/>
        </w:rPr>
        <w:t>Who we are</w:t>
      </w:r>
    </w:p>
    <w:p w14:paraId="225230DC"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are a government department created in 1862. We operate as an executive agency and a trading fund. Our running costs are covered by the fees paid by the users of our services.</w:t>
      </w:r>
    </w:p>
    <w:p w14:paraId="46293D1E" w14:textId="4D2F662E" w:rsidR="00DF113F" w:rsidRPr="00130863"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130863">
        <w:rPr>
          <w:rFonts w:ascii="Arial" w:hAnsi="Arial" w:cs="Arial"/>
          <w:sz w:val="20"/>
          <w:lang w:val="en" w:eastAsia="en-GB"/>
        </w:rPr>
        <w:t xml:space="preserve">We work in </w:t>
      </w:r>
      <w:r w:rsidR="006C2731" w:rsidRPr="00130863">
        <w:rPr>
          <w:rFonts w:ascii="Arial" w:hAnsi="Arial" w:cs="Arial"/>
          <w:sz w:val="20"/>
          <w:lang w:val="en" w:eastAsia="en-GB"/>
        </w:rPr>
        <w:t>1</w:t>
      </w:r>
      <w:r w:rsidR="006C2731" w:rsidRPr="00130863">
        <w:rPr>
          <w:rFonts w:ascii="Arial" w:hAnsi="Arial" w:cs="Arial"/>
          <w:strike/>
          <w:sz w:val="20"/>
        </w:rPr>
        <w:t>4</w:t>
      </w:r>
      <w:r w:rsidR="006C2731" w:rsidRPr="00130863">
        <w:rPr>
          <w:rFonts w:ascii="Arial" w:hAnsi="Arial" w:cs="Arial"/>
          <w:sz w:val="20"/>
        </w:rPr>
        <w:t xml:space="preserve"> locations</w:t>
      </w:r>
    </w:p>
    <w:p w14:paraId="371A6F88" w14:textId="77777777" w:rsidR="006F0850" w:rsidRPr="00DF113F" w:rsidRDefault="006F0850" w:rsidP="006F0850">
      <w:pPr>
        <w:overflowPunct/>
        <w:autoSpaceDE/>
        <w:autoSpaceDN/>
        <w:adjustRightInd/>
        <w:spacing w:after="0"/>
        <w:ind w:left="720" w:hanging="720"/>
        <w:textAlignment w:val="auto"/>
        <w:rPr>
          <w:rFonts w:ascii="Arial" w:hAnsi="Arial" w:cs="Arial"/>
          <w:sz w:val="20"/>
        </w:rPr>
      </w:pPr>
      <w:r w:rsidRPr="00DF113F">
        <w:rPr>
          <w:rFonts w:ascii="Arial" w:hAnsi="Arial" w:cs="Arial"/>
          <w:sz w:val="20"/>
        </w:rPr>
        <w:t>1.3</w:t>
      </w:r>
      <w:r w:rsidRPr="00DF113F">
        <w:rPr>
          <w:rFonts w:ascii="Arial" w:hAnsi="Arial" w:cs="Arial"/>
          <w:sz w:val="20"/>
        </w:rPr>
        <w:tab/>
      </w:r>
      <w:r w:rsidRPr="00DF113F">
        <w:rPr>
          <w:rFonts w:ascii="Arial" w:hAnsi="Arial" w:cs="Arial"/>
          <w:b/>
          <w:sz w:val="20"/>
        </w:rPr>
        <w:t>Our responsibilities</w:t>
      </w:r>
    </w:p>
    <w:p w14:paraId="0C3580C3"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Within England and Wales, our responsibilities are:</w:t>
      </w:r>
    </w:p>
    <w:p w14:paraId="7B996FD5" w14:textId="77777777" w:rsidR="00DF113F" w:rsidRPr="00DF113F"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to provide a reliable record of information about ownership of and interests affecting land and property</w:t>
      </w:r>
    </w:p>
    <w:p w14:paraId="48644B05" w14:textId="77777777" w:rsidR="00DF113F" w:rsidRPr="00DF113F"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to provide owners with a land title, guaranteed by the government</w:t>
      </w:r>
    </w:p>
    <w:p w14:paraId="4A9ED668" w14:textId="77777777" w:rsidR="00DF113F" w:rsidRPr="00DF113F"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to provide a title plan that indicates general boundaries</w:t>
      </w:r>
    </w:p>
    <w:p w14:paraId="4A943A95"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do not provide legal advice on precise boundary positions and responsibilities.</w:t>
      </w:r>
    </w:p>
    <w:p w14:paraId="33984810" w14:textId="77777777" w:rsidR="006F0850" w:rsidRDefault="006F0850" w:rsidP="006F0850">
      <w:pPr>
        <w:overflowPunct/>
        <w:autoSpaceDE/>
        <w:autoSpaceDN/>
        <w:adjustRightInd/>
        <w:spacing w:after="0"/>
        <w:ind w:left="720" w:hanging="720"/>
        <w:textAlignment w:val="auto"/>
        <w:rPr>
          <w:rFonts w:ascii="Arial" w:hAnsi="Arial" w:cs="Arial"/>
          <w:sz w:val="20"/>
        </w:rPr>
      </w:pPr>
    </w:p>
    <w:p w14:paraId="741150CC" w14:textId="77777777" w:rsidR="00204BDB" w:rsidRPr="00DF113F" w:rsidRDefault="00204BDB" w:rsidP="006F0850">
      <w:pPr>
        <w:overflowPunct/>
        <w:autoSpaceDE/>
        <w:autoSpaceDN/>
        <w:adjustRightInd/>
        <w:spacing w:after="0"/>
        <w:ind w:left="720" w:hanging="720"/>
        <w:textAlignment w:val="auto"/>
        <w:rPr>
          <w:rFonts w:ascii="Arial" w:hAnsi="Arial" w:cs="Arial"/>
          <w:sz w:val="20"/>
        </w:rPr>
      </w:pPr>
    </w:p>
    <w:p w14:paraId="57558AC8" w14:textId="77777777" w:rsidR="00DF113F" w:rsidRPr="00DF113F" w:rsidRDefault="006F0850" w:rsidP="00DF113F">
      <w:pPr>
        <w:pStyle w:val="Heading2"/>
        <w:rPr>
          <w:rFonts w:ascii="Arial" w:hAnsi="Arial" w:cs="Arial"/>
          <w:b/>
          <w:bCs/>
          <w:sz w:val="20"/>
          <w:lang w:val="en" w:eastAsia="en-GB"/>
        </w:rPr>
      </w:pPr>
      <w:r w:rsidRPr="00DF113F">
        <w:rPr>
          <w:rFonts w:ascii="Arial" w:hAnsi="Arial" w:cs="Arial"/>
          <w:sz w:val="20"/>
        </w:rPr>
        <w:t>1.4</w:t>
      </w:r>
      <w:r w:rsidRPr="00DF113F">
        <w:rPr>
          <w:rFonts w:ascii="Arial" w:hAnsi="Arial" w:cs="Arial"/>
          <w:sz w:val="20"/>
        </w:rPr>
        <w:tab/>
      </w:r>
      <w:r w:rsidR="00DF113F" w:rsidRPr="00DF113F">
        <w:rPr>
          <w:rFonts w:ascii="Arial" w:hAnsi="Arial" w:cs="Arial"/>
          <w:b/>
          <w:bCs/>
          <w:sz w:val="20"/>
          <w:lang w:val="en" w:eastAsia="en-GB"/>
        </w:rPr>
        <w:t>Our ambition, mission and values</w:t>
      </w:r>
    </w:p>
    <w:p w14:paraId="07BA116C"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Our ambition is to become the world’s leading land registry for speed, simplicity and an open approach to data.</w:t>
      </w:r>
    </w:p>
    <w:p w14:paraId="083B0BE4"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Our mission is: “Your land and property rights: guaranteed and protected”.</w:t>
      </w:r>
    </w:p>
    <w:p w14:paraId="78145448" w14:textId="77777777" w:rsidR="00130863" w:rsidRDefault="00130863" w:rsidP="00DF113F">
      <w:pPr>
        <w:overflowPunct/>
        <w:autoSpaceDE/>
        <w:autoSpaceDN/>
        <w:adjustRightInd/>
        <w:spacing w:before="100" w:beforeAutospacing="1" w:after="100" w:afterAutospacing="1"/>
        <w:jc w:val="left"/>
        <w:textAlignment w:val="auto"/>
        <w:rPr>
          <w:rFonts w:ascii="Arial" w:hAnsi="Arial" w:cs="Arial"/>
          <w:sz w:val="20"/>
          <w:lang w:val="en" w:eastAsia="en-GB"/>
        </w:rPr>
      </w:pPr>
    </w:p>
    <w:p w14:paraId="5C43F162" w14:textId="3FFA156A"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Our values are:</w:t>
      </w:r>
    </w:p>
    <w:p w14:paraId="35902859" w14:textId="77777777" w:rsidR="00DF113F" w:rsidRPr="00DF113F"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lastRenderedPageBreak/>
        <w:t>we give assurance</w:t>
      </w:r>
    </w:p>
    <w:p w14:paraId="7668BFD0" w14:textId="77777777" w:rsidR="00DF113F" w:rsidRPr="00DF113F"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have integrity</w:t>
      </w:r>
    </w:p>
    <w:p w14:paraId="2B937477" w14:textId="77777777" w:rsidR="00DF113F" w:rsidRPr="00DF113F"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drive innovation</w:t>
      </w:r>
    </w:p>
    <w:p w14:paraId="52E7D444" w14:textId="77777777" w:rsidR="00DF113F" w:rsidRPr="00DF113F"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are professional</w:t>
      </w:r>
    </w:p>
    <w:p w14:paraId="22C72925" w14:textId="77777777" w:rsidR="006F0850" w:rsidRPr="004640F2" w:rsidRDefault="006F0850" w:rsidP="006F0850">
      <w:pPr>
        <w:overflowPunct/>
        <w:autoSpaceDE/>
        <w:autoSpaceDN/>
        <w:adjustRightInd/>
        <w:spacing w:after="0"/>
        <w:ind w:left="720" w:hanging="720"/>
        <w:textAlignment w:val="auto"/>
        <w:rPr>
          <w:rFonts w:ascii="Arial" w:hAnsi="Arial" w:cs="Arial"/>
          <w:sz w:val="20"/>
        </w:rPr>
      </w:pPr>
    </w:p>
    <w:p w14:paraId="4D822E42" w14:textId="77777777" w:rsidR="005211CE" w:rsidRPr="006F0850" w:rsidRDefault="006F0850" w:rsidP="0031262F">
      <w:pPr>
        <w:pStyle w:val="ListParagraph"/>
        <w:numPr>
          <w:ilvl w:val="0"/>
          <w:numId w:val="39"/>
        </w:numPr>
        <w:overflowPunct/>
        <w:autoSpaceDE/>
        <w:autoSpaceDN/>
        <w:adjustRightInd/>
        <w:spacing w:after="0"/>
        <w:ind w:left="1701"/>
        <w:textAlignment w:val="auto"/>
        <w:rPr>
          <w:rFonts w:ascii="Arial" w:hAnsi="Arial" w:cs="Arial"/>
          <w:sz w:val="20"/>
        </w:rPr>
      </w:pPr>
      <w:r w:rsidRPr="006F0850">
        <w:rPr>
          <w:rFonts w:ascii="Arial" w:hAnsi="Arial" w:cs="Arial"/>
          <w:sz w:val="20"/>
        </w:rPr>
        <w:br w:type="page"/>
      </w:r>
    </w:p>
    <w:p w14:paraId="16356E33" w14:textId="77777777" w:rsidR="004401EA" w:rsidRDefault="00C673EA" w:rsidP="00760C44">
      <w:pPr>
        <w:ind w:left="720" w:hanging="720"/>
        <w:rPr>
          <w:rFonts w:ascii="Arial" w:hAnsi="Arial" w:cs="Arial"/>
          <w:b/>
          <w:sz w:val="20"/>
        </w:rPr>
      </w:pPr>
      <w:r>
        <w:rPr>
          <w:rFonts w:ascii="Arial" w:hAnsi="Arial" w:cs="Arial"/>
          <w:b/>
          <w:i/>
          <w:sz w:val="20"/>
        </w:rPr>
        <w:lastRenderedPageBreak/>
        <w:t xml:space="preserve">2.  </w:t>
      </w:r>
      <w:r w:rsidR="0090788B">
        <w:rPr>
          <w:rFonts w:ascii="Arial" w:hAnsi="Arial" w:cs="Arial"/>
          <w:b/>
          <w:sz w:val="20"/>
        </w:rPr>
        <w:t xml:space="preserve">SUMMARY </w:t>
      </w:r>
      <w:r w:rsidR="001E553F" w:rsidRPr="00D013CB">
        <w:rPr>
          <w:rFonts w:ascii="Arial" w:hAnsi="Arial" w:cs="Arial"/>
          <w:b/>
          <w:sz w:val="20"/>
        </w:rPr>
        <w:t xml:space="preserve">OF </w:t>
      </w:r>
      <w:r w:rsidR="00F4200E" w:rsidRPr="00D013CB">
        <w:rPr>
          <w:rFonts w:ascii="Arial" w:hAnsi="Arial" w:cs="Arial"/>
          <w:b/>
          <w:sz w:val="20"/>
        </w:rPr>
        <w:t xml:space="preserve">REQUIREMENT </w:t>
      </w:r>
      <w:bookmarkEnd w:id="9"/>
      <w:bookmarkEnd w:id="10"/>
    </w:p>
    <w:p w14:paraId="1AD1544D" w14:textId="2F26363B" w:rsidR="00E82647" w:rsidRPr="00EE3818" w:rsidRDefault="00E82647" w:rsidP="00E82647">
      <w:pPr>
        <w:pStyle w:val="NoSpacing"/>
        <w:jc w:val="both"/>
        <w:rPr>
          <w:rFonts w:cs="Arial"/>
          <w:sz w:val="20"/>
          <w:szCs w:val="20"/>
        </w:rPr>
      </w:pPr>
      <w:r w:rsidRPr="00EE3818">
        <w:rPr>
          <w:rFonts w:cs="Arial"/>
          <w:sz w:val="20"/>
          <w:szCs w:val="20"/>
        </w:rPr>
        <w:t>For the avoidance of doubt, all references to “</w:t>
      </w:r>
      <w:r w:rsidRPr="00384972">
        <w:rPr>
          <w:rFonts w:cs="Arial"/>
          <w:b/>
          <w:sz w:val="20"/>
          <w:szCs w:val="20"/>
        </w:rPr>
        <w:t>the</w:t>
      </w:r>
      <w:r w:rsidRPr="00EE3818">
        <w:rPr>
          <w:rFonts w:cs="Arial"/>
          <w:sz w:val="20"/>
          <w:szCs w:val="20"/>
        </w:rPr>
        <w:t xml:space="preserve"> </w:t>
      </w:r>
      <w:r w:rsidRPr="00384972">
        <w:rPr>
          <w:rFonts w:cs="Arial"/>
          <w:b/>
          <w:sz w:val="20"/>
          <w:szCs w:val="20"/>
        </w:rPr>
        <w:t>Authority</w:t>
      </w:r>
      <w:r w:rsidRPr="00EE3818">
        <w:rPr>
          <w:rFonts w:cs="Arial"/>
          <w:sz w:val="20"/>
          <w:szCs w:val="20"/>
        </w:rPr>
        <w:t>” within this Invitation to Tender</w:t>
      </w:r>
      <w:r w:rsidR="00C86AAF">
        <w:rPr>
          <w:rFonts w:cs="Arial"/>
          <w:sz w:val="20"/>
          <w:szCs w:val="20"/>
        </w:rPr>
        <w:t xml:space="preserve"> (ITT)</w:t>
      </w:r>
      <w:r w:rsidRPr="00EE3818">
        <w:rPr>
          <w:rFonts w:cs="Arial"/>
          <w:sz w:val="20"/>
          <w:szCs w:val="20"/>
        </w:rPr>
        <w:t xml:space="preserve"> shall mean </w:t>
      </w:r>
      <w:r w:rsidR="006F6671">
        <w:rPr>
          <w:rFonts w:cs="Arial"/>
          <w:sz w:val="20"/>
          <w:szCs w:val="20"/>
        </w:rPr>
        <w:t xml:space="preserve">HM </w:t>
      </w:r>
      <w:r w:rsidR="00FC3B19">
        <w:rPr>
          <w:rFonts w:cs="Arial"/>
          <w:sz w:val="20"/>
          <w:szCs w:val="20"/>
        </w:rPr>
        <w:t>Land Registry</w:t>
      </w:r>
      <w:r w:rsidRPr="00EE3818">
        <w:rPr>
          <w:rFonts w:cs="Arial"/>
          <w:sz w:val="20"/>
          <w:szCs w:val="20"/>
        </w:rPr>
        <w:t xml:space="preserve"> unless specifically stated otherwise.</w:t>
      </w:r>
    </w:p>
    <w:p w14:paraId="6B9BC32B" w14:textId="77777777" w:rsidR="00E82647" w:rsidRPr="00D53B60" w:rsidRDefault="00E82647" w:rsidP="00E82647">
      <w:pPr>
        <w:rPr>
          <w:rFonts w:ascii="Arial" w:hAnsi="Arial" w:cs="Arial"/>
          <w:sz w:val="20"/>
        </w:rPr>
      </w:pPr>
    </w:p>
    <w:p w14:paraId="2E007E02" w14:textId="437B102A" w:rsidR="00D53B60" w:rsidRPr="00D53B60" w:rsidRDefault="00D53B60" w:rsidP="00D53B60">
      <w:pPr>
        <w:pStyle w:val="ListParagraph"/>
        <w:keepNext/>
        <w:widowControl w:val="0"/>
        <w:numPr>
          <w:ilvl w:val="1"/>
          <w:numId w:val="34"/>
        </w:numPr>
        <w:overflowPunct/>
        <w:autoSpaceDE/>
        <w:autoSpaceDN/>
        <w:adjustRightInd/>
        <w:spacing w:before="240" w:after="0" w:line="240" w:lineRule="atLeast"/>
        <w:jc w:val="left"/>
        <w:textAlignment w:val="auto"/>
        <w:outlineLvl w:val="1"/>
        <w:rPr>
          <w:rFonts w:ascii="Arial" w:hAnsi="Arial" w:cs="Arial"/>
          <w:color w:val="000000" w:themeColor="text1"/>
          <w:sz w:val="20"/>
        </w:rPr>
      </w:pPr>
      <w:bookmarkStart w:id="11" w:name="_Toc390352378"/>
      <w:bookmarkStart w:id="12" w:name="_Toc390850037"/>
      <w:r w:rsidRPr="00D53B60">
        <w:rPr>
          <w:rFonts w:ascii="Arial" w:hAnsi="Arial" w:cs="Arial"/>
          <w:color w:val="000000" w:themeColor="text1"/>
          <w:sz w:val="20"/>
        </w:rPr>
        <w:t xml:space="preserve">HM Land Registry is currently undertaking a mini Competition to source a provider to supply </w:t>
      </w:r>
      <w:r w:rsidR="004422BC">
        <w:rPr>
          <w:rFonts w:ascii="Arial" w:hAnsi="Arial" w:cs="Arial"/>
          <w:color w:val="000000" w:themeColor="text1"/>
          <w:sz w:val="20"/>
        </w:rPr>
        <w:t>Workstation Reasonable Adjustment</w:t>
      </w:r>
      <w:r w:rsidRPr="00D53B60">
        <w:rPr>
          <w:rFonts w:ascii="Arial" w:hAnsi="Arial" w:cs="Arial"/>
          <w:color w:val="000000" w:themeColor="text1"/>
          <w:sz w:val="20"/>
        </w:rPr>
        <w:t xml:space="preserve"> equipment. Workplace adjustments enable people with health conditions and disabilities to contribute to the organisation’s business as effectively as possible. We have offices across 14 locations within the United Kingdom.</w:t>
      </w:r>
    </w:p>
    <w:p w14:paraId="519B4779" w14:textId="63EED7E2" w:rsidR="009543A4" w:rsidRPr="00D53B60" w:rsidRDefault="00D53B60" w:rsidP="00D53B60">
      <w:pPr>
        <w:pStyle w:val="ListParagraph"/>
        <w:keepNext/>
        <w:widowControl w:val="0"/>
        <w:overflowPunct/>
        <w:autoSpaceDE/>
        <w:autoSpaceDN/>
        <w:adjustRightInd/>
        <w:spacing w:before="240" w:after="0" w:line="240" w:lineRule="atLeast"/>
        <w:jc w:val="left"/>
        <w:textAlignment w:val="auto"/>
        <w:outlineLvl w:val="1"/>
        <w:rPr>
          <w:rFonts w:ascii="Arial" w:hAnsi="Arial" w:cs="Arial"/>
          <w:color w:val="000000" w:themeColor="text1"/>
          <w:sz w:val="20"/>
        </w:rPr>
      </w:pPr>
      <w:r w:rsidRPr="00D53B60">
        <w:rPr>
          <w:rFonts w:ascii="Arial" w:hAnsi="Arial" w:cs="Arial"/>
          <w:color w:val="000000" w:themeColor="text1"/>
          <w:sz w:val="20"/>
        </w:rPr>
        <w:t xml:space="preserve">We require an ergonomic provision of product solution that reduces the time taken for the overall process; improves the Customer journey; fewer hand offs; right </w:t>
      </w:r>
      <w:proofErr w:type="gramStart"/>
      <w:r w:rsidRPr="00D53B60">
        <w:rPr>
          <w:rFonts w:ascii="Arial" w:hAnsi="Arial" w:cs="Arial"/>
          <w:color w:val="000000" w:themeColor="text1"/>
          <w:sz w:val="20"/>
        </w:rPr>
        <w:t>first time</w:t>
      </w:r>
      <w:proofErr w:type="gramEnd"/>
      <w:r w:rsidRPr="00D53B60">
        <w:rPr>
          <w:rFonts w:ascii="Arial" w:hAnsi="Arial" w:cs="Arial"/>
          <w:color w:val="000000" w:themeColor="text1"/>
          <w:sz w:val="20"/>
        </w:rPr>
        <w:t xml:space="preserve"> solutions; reduction in sick absence and special leave and reduction in legal challenge.</w:t>
      </w:r>
    </w:p>
    <w:p w14:paraId="4D11DABA" w14:textId="77777777" w:rsidR="00942C8C" w:rsidRPr="0090788B" w:rsidRDefault="0090788B" w:rsidP="0031262F">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r w:rsidRPr="0090788B">
        <w:rPr>
          <w:rFonts w:ascii="Arial" w:hAnsi="Arial" w:cs="Arial"/>
          <w:sz w:val="20"/>
        </w:rPr>
        <w:t>Full details of the Authority’s requirement are set out in Appendix B – Statement of Requirements of this ITT</w:t>
      </w:r>
    </w:p>
    <w:p w14:paraId="4100EF61" w14:textId="77777777" w:rsidR="00942C8C" w:rsidRDefault="00942C8C" w:rsidP="0031262F">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r>
        <w:rPr>
          <w:rFonts w:ascii="Arial" w:hAnsi="Arial" w:cs="Arial"/>
          <w:sz w:val="20"/>
        </w:rPr>
        <w:t>The following Appendices have been issued with this ITT:</w:t>
      </w:r>
    </w:p>
    <w:p w14:paraId="5BEC45F6" w14:textId="77777777" w:rsidR="00E82647" w:rsidRDefault="00E82647" w:rsidP="00E82647">
      <w:pPr>
        <w:pStyle w:val="ListParagraph"/>
        <w:keepNext/>
        <w:widowControl w:val="0"/>
        <w:overflowPunct/>
        <w:autoSpaceDE/>
        <w:autoSpaceDN/>
        <w:adjustRightInd/>
        <w:spacing w:before="240" w:after="0" w:line="240" w:lineRule="atLeast"/>
        <w:jc w:val="left"/>
        <w:textAlignment w:val="auto"/>
        <w:outlineLvl w:val="1"/>
        <w:rPr>
          <w:rFonts w:ascii="Arial" w:hAnsi="Arial" w:cs="Arial"/>
          <w:sz w:val="20"/>
        </w:rPr>
      </w:pPr>
    </w:p>
    <w:bookmarkEnd w:id="11"/>
    <w:bookmarkEnd w:id="12"/>
    <w:p w14:paraId="1244D386" w14:textId="77777777" w:rsidR="003E1E9F" w:rsidRPr="00F72239"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 xml:space="preserve">Appendix A – </w:t>
      </w:r>
      <w:r w:rsidR="00F72239" w:rsidRPr="00F72239">
        <w:rPr>
          <w:rFonts w:ascii="Arial" w:hAnsi="Arial" w:cs="Arial"/>
          <w:sz w:val="20"/>
        </w:rPr>
        <w:t xml:space="preserve">Tendering Process Instructions and Information </w:t>
      </w:r>
      <w:r w:rsidR="00814EE1">
        <w:rPr>
          <w:rFonts w:ascii="Arial" w:hAnsi="Arial" w:cs="Arial"/>
          <w:sz w:val="20"/>
        </w:rPr>
        <w:t>for Bidders</w:t>
      </w:r>
    </w:p>
    <w:p w14:paraId="75737765" w14:textId="77777777" w:rsidR="00536D4C" w:rsidRPr="008808A5"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Appendix B – Statement of Requirements;</w:t>
      </w:r>
    </w:p>
    <w:p w14:paraId="69B854FA" w14:textId="77777777" w:rsidR="00536D4C" w:rsidRPr="008808A5"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Appendix C – Pricing Schedule;</w:t>
      </w:r>
    </w:p>
    <w:p w14:paraId="5FA0DB40" w14:textId="77777777" w:rsidR="00536D4C"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8808A5">
        <w:rPr>
          <w:rFonts w:ascii="Arial" w:hAnsi="Arial" w:cs="Arial"/>
          <w:sz w:val="20"/>
        </w:rPr>
        <w:t xml:space="preserve">Appendix D – Terms &amp; Conditions; </w:t>
      </w:r>
    </w:p>
    <w:p w14:paraId="39081DB0" w14:textId="77777777" w:rsidR="00536D4C" w:rsidRPr="008808A5" w:rsidRDefault="00BC39C6" w:rsidP="007C33E6">
      <w:pPr>
        <w:pStyle w:val="Heading2"/>
        <w:numPr>
          <w:ilvl w:val="1"/>
          <w:numId w:val="22"/>
        </w:numPr>
        <w:tabs>
          <w:tab w:val="clear" w:pos="720"/>
          <w:tab w:val="num" w:pos="1701"/>
        </w:tabs>
        <w:spacing w:after="0"/>
        <w:ind w:left="1135" w:firstLine="0"/>
        <w:rPr>
          <w:rFonts w:ascii="Arial" w:hAnsi="Arial" w:cs="Arial"/>
          <w:sz w:val="20"/>
        </w:rPr>
      </w:pPr>
      <w:r>
        <w:rPr>
          <w:rFonts w:ascii="Arial" w:hAnsi="Arial" w:cs="Arial"/>
          <w:sz w:val="20"/>
        </w:rPr>
        <w:t>Appen</w:t>
      </w:r>
      <w:r w:rsidR="008925E2">
        <w:rPr>
          <w:rFonts w:ascii="Arial" w:hAnsi="Arial" w:cs="Arial"/>
          <w:sz w:val="20"/>
        </w:rPr>
        <w:t>dix E</w:t>
      </w:r>
      <w:r w:rsidR="00536D4C" w:rsidRPr="008808A5">
        <w:rPr>
          <w:rFonts w:ascii="Arial" w:hAnsi="Arial" w:cs="Arial"/>
          <w:sz w:val="20"/>
        </w:rPr>
        <w:t xml:space="preserve"> – Evaluation Criteria;</w:t>
      </w:r>
    </w:p>
    <w:p w14:paraId="0767B0F3" w14:textId="77777777" w:rsidR="00536D4C" w:rsidRDefault="008925E2" w:rsidP="007C33E6">
      <w:pPr>
        <w:pStyle w:val="Heading2"/>
        <w:numPr>
          <w:ilvl w:val="1"/>
          <w:numId w:val="22"/>
        </w:numPr>
        <w:tabs>
          <w:tab w:val="clear" w:pos="720"/>
          <w:tab w:val="num" w:pos="1701"/>
        </w:tabs>
        <w:spacing w:after="120"/>
        <w:ind w:left="1135" w:firstLine="0"/>
        <w:rPr>
          <w:rFonts w:ascii="Arial" w:hAnsi="Arial" w:cs="Arial"/>
          <w:sz w:val="20"/>
        </w:rPr>
      </w:pPr>
      <w:r>
        <w:rPr>
          <w:rFonts w:ascii="Arial" w:hAnsi="Arial" w:cs="Arial"/>
          <w:sz w:val="20"/>
        </w:rPr>
        <w:t>Appendix F</w:t>
      </w:r>
      <w:r w:rsidR="00E24BEB" w:rsidRPr="008808A5">
        <w:rPr>
          <w:rFonts w:ascii="Arial" w:hAnsi="Arial" w:cs="Arial"/>
          <w:sz w:val="20"/>
        </w:rPr>
        <w:t xml:space="preserve"> – Form of Tender.</w:t>
      </w:r>
    </w:p>
    <w:p w14:paraId="2FFBFCBF" w14:textId="77777777" w:rsidR="00942C8C" w:rsidRPr="008808A5" w:rsidRDefault="00942C8C" w:rsidP="00942C8C">
      <w:pPr>
        <w:pStyle w:val="Heading2"/>
        <w:spacing w:after="120"/>
        <w:ind w:left="1135"/>
        <w:rPr>
          <w:rFonts w:ascii="Arial" w:hAnsi="Arial" w:cs="Arial"/>
          <w:sz w:val="20"/>
        </w:rPr>
      </w:pPr>
    </w:p>
    <w:p w14:paraId="711BF424" w14:textId="77777777" w:rsidR="00505CB7" w:rsidRDefault="00505CB7" w:rsidP="0031262F">
      <w:pPr>
        <w:pStyle w:val="Heading1"/>
        <w:numPr>
          <w:ilvl w:val="1"/>
          <w:numId w:val="34"/>
        </w:numPr>
        <w:ind w:hanging="720"/>
        <w:rPr>
          <w:rFonts w:ascii="Arial" w:hAnsi="Arial" w:cs="Arial"/>
          <w:sz w:val="20"/>
        </w:rPr>
      </w:pPr>
      <w:r w:rsidRPr="0091041F">
        <w:rPr>
          <w:rFonts w:ascii="Arial" w:hAnsi="Arial" w:cs="Arial"/>
          <w:sz w:val="20"/>
        </w:rPr>
        <w:t xml:space="preserve">Prior to commencing formal evaluation, Tender Responses will be checked to ensure they are fully compliant with the </w:t>
      </w:r>
      <w:r w:rsidR="002C0A6F">
        <w:rPr>
          <w:rFonts w:ascii="Arial" w:hAnsi="Arial" w:cs="Arial"/>
          <w:sz w:val="20"/>
        </w:rPr>
        <w:t>C</w:t>
      </w:r>
      <w:r w:rsidRPr="0091041F">
        <w:rPr>
          <w:rFonts w:ascii="Arial" w:hAnsi="Arial" w:cs="Arial"/>
          <w:sz w:val="20"/>
        </w:rPr>
        <w:t xml:space="preserve">onditions of Tender. Non-compliant Tender Responses may be rejected by </w:t>
      </w:r>
      <w:r w:rsidR="00814EE1">
        <w:rPr>
          <w:rFonts w:ascii="Arial" w:hAnsi="Arial" w:cs="Arial"/>
          <w:sz w:val="20"/>
        </w:rPr>
        <w:t>the Authority</w:t>
      </w:r>
    </w:p>
    <w:p w14:paraId="5871F13A" w14:textId="77777777" w:rsidR="00536D4C" w:rsidRDefault="00623CEA" w:rsidP="0031262F">
      <w:pPr>
        <w:pStyle w:val="Heading1"/>
        <w:numPr>
          <w:ilvl w:val="1"/>
          <w:numId w:val="34"/>
        </w:numPr>
        <w:ind w:hanging="720"/>
        <w:rPr>
          <w:rFonts w:ascii="Arial" w:hAnsi="Arial" w:cs="Arial"/>
          <w:sz w:val="20"/>
        </w:rPr>
      </w:pPr>
      <w:r>
        <w:rPr>
          <w:rFonts w:ascii="Arial" w:hAnsi="Arial" w:cs="Arial"/>
          <w:sz w:val="20"/>
        </w:rPr>
        <w:t>The Authority</w:t>
      </w:r>
      <w:r w:rsidR="00536D4C" w:rsidRPr="0091041F">
        <w:rPr>
          <w:rFonts w:ascii="Arial" w:hAnsi="Arial" w:cs="Arial"/>
          <w:sz w:val="20"/>
        </w:rPr>
        <w:t xml:space="preserve"> reserves the right not to award a contract </w:t>
      </w:r>
      <w:proofErr w:type="gramStart"/>
      <w:r w:rsidR="00536D4C" w:rsidRPr="0091041F">
        <w:rPr>
          <w:rFonts w:ascii="Arial" w:hAnsi="Arial" w:cs="Arial"/>
          <w:sz w:val="20"/>
        </w:rPr>
        <w:t>as a result of</w:t>
      </w:r>
      <w:proofErr w:type="gramEnd"/>
      <w:r w:rsidR="00536D4C" w:rsidRPr="0091041F">
        <w:rPr>
          <w:rFonts w:ascii="Arial" w:hAnsi="Arial" w:cs="Arial"/>
          <w:sz w:val="20"/>
        </w:rPr>
        <w:t xml:space="preserve"> this ITT.</w:t>
      </w:r>
    </w:p>
    <w:p w14:paraId="26402A7E" w14:textId="77777777" w:rsidR="00873300" w:rsidRPr="0091041F" w:rsidRDefault="00873300" w:rsidP="00873300">
      <w:pPr>
        <w:pStyle w:val="Heading1"/>
        <w:numPr>
          <w:ilvl w:val="0"/>
          <w:numId w:val="0"/>
        </w:numPr>
        <w:ind w:left="720"/>
        <w:rPr>
          <w:rFonts w:ascii="Arial" w:hAnsi="Arial" w:cs="Arial"/>
          <w:sz w:val="20"/>
        </w:rPr>
      </w:pPr>
    </w:p>
    <w:p w14:paraId="06AAF73F" w14:textId="77777777" w:rsidR="00BC73DD" w:rsidRPr="00D013CB" w:rsidRDefault="00BC73DD" w:rsidP="0031262F">
      <w:pPr>
        <w:pStyle w:val="Heading1"/>
        <w:numPr>
          <w:ilvl w:val="0"/>
          <w:numId w:val="28"/>
        </w:numPr>
        <w:ind w:hanging="720"/>
        <w:rPr>
          <w:rFonts w:ascii="Arial" w:hAnsi="Arial" w:cs="Arial"/>
          <w:b/>
          <w:sz w:val="20"/>
        </w:rPr>
      </w:pPr>
      <w:bookmarkStart w:id="13" w:name="_Toc379448878"/>
      <w:r w:rsidRPr="00D013CB">
        <w:rPr>
          <w:rFonts w:ascii="Arial" w:hAnsi="Arial" w:cs="Arial"/>
          <w:b/>
          <w:sz w:val="20"/>
        </w:rPr>
        <w:t>TENDER VALIDITY</w:t>
      </w:r>
      <w:bookmarkEnd w:id="13"/>
    </w:p>
    <w:p w14:paraId="67DBECB3" w14:textId="32C014EA" w:rsidR="00BC73DD" w:rsidRDefault="00BC73DD" w:rsidP="0031262F">
      <w:pPr>
        <w:pStyle w:val="Heading2"/>
        <w:numPr>
          <w:ilvl w:val="1"/>
          <w:numId w:val="28"/>
        </w:numPr>
        <w:ind w:left="709" w:hanging="709"/>
        <w:rPr>
          <w:rFonts w:ascii="Arial" w:hAnsi="Arial" w:cs="Arial"/>
          <w:sz w:val="20"/>
        </w:rPr>
      </w:pPr>
      <w:r w:rsidRPr="00D013CB">
        <w:rPr>
          <w:rFonts w:ascii="Arial" w:hAnsi="Arial" w:cs="Arial"/>
          <w:sz w:val="20"/>
        </w:rPr>
        <w:t>Your Tender should remain open for acceptance for a period of</w:t>
      </w:r>
      <w:r w:rsidRPr="003C0EF3">
        <w:rPr>
          <w:rFonts w:ascii="Arial" w:hAnsi="Arial" w:cs="Arial"/>
          <w:b/>
          <w:color w:val="FF0000"/>
          <w:sz w:val="20"/>
        </w:rPr>
        <w:t xml:space="preserve"> </w:t>
      </w:r>
      <w:r w:rsidR="00D53B60" w:rsidRPr="00BD2556">
        <w:rPr>
          <w:rFonts w:ascii="Arial" w:hAnsi="Arial" w:cs="Arial"/>
          <w:b/>
          <w:color w:val="000000" w:themeColor="text1"/>
          <w:sz w:val="20"/>
        </w:rPr>
        <w:t>90</w:t>
      </w:r>
      <w:r w:rsidR="00D53B60">
        <w:rPr>
          <w:rFonts w:ascii="Arial" w:hAnsi="Arial" w:cs="Arial"/>
          <w:b/>
          <w:color w:val="FF0000"/>
          <w:sz w:val="20"/>
        </w:rPr>
        <w:t xml:space="preserve"> </w:t>
      </w:r>
      <w:r w:rsidRPr="00D013CB">
        <w:rPr>
          <w:rFonts w:ascii="Arial" w:hAnsi="Arial" w:cs="Arial"/>
          <w:sz w:val="20"/>
        </w:rPr>
        <w:t>days.</w:t>
      </w:r>
    </w:p>
    <w:p w14:paraId="7B146D6F" w14:textId="77777777" w:rsidR="00873300" w:rsidRPr="00D013CB" w:rsidRDefault="00873300" w:rsidP="00873300">
      <w:pPr>
        <w:pStyle w:val="Heading2"/>
        <w:ind w:left="1080"/>
        <w:rPr>
          <w:rFonts w:ascii="Arial" w:hAnsi="Arial" w:cs="Arial"/>
          <w:sz w:val="20"/>
        </w:rPr>
      </w:pPr>
    </w:p>
    <w:p w14:paraId="59B7366E" w14:textId="77777777" w:rsidR="00BC73DD" w:rsidRPr="00D013CB" w:rsidRDefault="00BC73DD" w:rsidP="0031262F">
      <w:pPr>
        <w:pStyle w:val="Heading1"/>
        <w:numPr>
          <w:ilvl w:val="0"/>
          <w:numId w:val="26"/>
        </w:numPr>
        <w:rPr>
          <w:rFonts w:ascii="Arial" w:hAnsi="Arial" w:cs="Arial"/>
          <w:b/>
          <w:sz w:val="20"/>
        </w:rPr>
      </w:pPr>
      <w:bookmarkStart w:id="14" w:name="_Toc379448879"/>
      <w:r w:rsidRPr="00D013CB">
        <w:rPr>
          <w:rFonts w:ascii="Arial" w:hAnsi="Arial" w:cs="Arial"/>
          <w:b/>
          <w:sz w:val="20"/>
        </w:rPr>
        <w:t>TIMESCALES</w:t>
      </w:r>
      <w:bookmarkEnd w:id="14"/>
    </w:p>
    <w:p w14:paraId="64B00495" w14:textId="77777777" w:rsidR="003E1E9F" w:rsidRDefault="00BC73DD" w:rsidP="0031262F">
      <w:pPr>
        <w:pStyle w:val="Heading2"/>
        <w:numPr>
          <w:ilvl w:val="1"/>
          <w:numId w:val="33"/>
        </w:numPr>
        <w:rPr>
          <w:rFonts w:ascii="Arial" w:hAnsi="Arial" w:cs="Arial"/>
          <w:sz w:val="20"/>
        </w:rPr>
      </w:pPr>
      <w:r w:rsidRPr="00D013CB">
        <w:rPr>
          <w:rFonts w:ascii="Arial" w:hAnsi="Arial" w:cs="Arial"/>
          <w:sz w:val="20"/>
        </w:rPr>
        <w:t>Set out below is the proposed procurement timetable</w:t>
      </w:r>
      <w:r w:rsidR="00EC1108">
        <w:rPr>
          <w:rFonts w:ascii="Arial" w:hAnsi="Arial" w:cs="Arial"/>
          <w:sz w:val="20"/>
        </w:rPr>
        <w:t xml:space="preserve"> for this </w:t>
      </w:r>
      <w:r w:rsidR="002C0A6F">
        <w:rPr>
          <w:rFonts w:ascii="Arial" w:hAnsi="Arial" w:cs="Arial"/>
          <w:sz w:val="20"/>
        </w:rPr>
        <w:t>requirement</w:t>
      </w:r>
      <w:r w:rsidRPr="00D013CB">
        <w:rPr>
          <w:rFonts w:ascii="Arial" w:hAnsi="Arial" w:cs="Arial"/>
          <w:sz w:val="20"/>
        </w:rPr>
        <w:t xml:space="preserve">. This is intended as a guide and </w:t>
      </w:r>
      <w:r w:rsidR="00FD651A">
        <w:rPr>
          <w:rFonts w:ascii="Arial" w:hAnsi="Arial" w:cs="Arial"/>
          <w:sz w:val="20"/>
        </w:rPr>
        <w:t xml:space="preserve">whilst </w:t>
      </w:r>
      <w:r w:rsidR="00623CEA">
        <w:rPr>
          <w:rFonts w:ascii="Arial" w:hAnsi="Arial" w:cs="Arial"/>
          <w:sz w:val="20"/>
        </w:rPr>
        <w:t xml:space="preserve">the Authority </w:t>
      </w:r>
      <w:r w:rsidRPr="00D013CB">
        <w:rPr>
          <w:rFonts w:ascii="Arial" w:hAnsi="Arial" w:cs="Arial"/>
          <w:sz w:val="20"/>
        </w:rPr>
        <w:t xml:space="preserve">does not intend to depart from the timetable it reserves the right to do so at any stage. </w:t>
      </w:r>
    </w:p>
    <w:tbl>
      <w:tblPr>
        <w:tblStyle w:val="TableGrid"/>
        <w:tblW w:w="8363" w:type="dxa"/>
        <w:tblInd w:w="817" w:type="dxa"/>
        <w:tblLook w:val="04A0" w:firstRow="1" w:lastRow="0" w:firstColumn="1" w:lastColumn="0" w:noHBand="0" w:noVBand="1"/>
      </w:tblPr>
      <w:tblGrid>
        <w:gridCol w:w="2552"/>
        <w:gridCol w:w="5811"/>
      </w:tblGrid>
      <w:tr w:rsidR="003E1E9F" w:rsidRPr="00D013CB" w14:paraId="2F88F957" w14:textId="77777777" w:rsidTr="009D6710">
        <w:tc>
          <w:tcPr>
            <w:tcW w:w="83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CB42D" w14:textId="3B35D5E8" w:rsidR="003E1E9F" w:rsidRPr="00D013CB" w:rsidRDefault="003E1E9F" w:rsidP="00C62260">
            <w:pPr>
              <w:rPr>
                <w:rFonts w:ascii="Arial" w:hAnsi="Arial" w:cs="Arial"/>
                <w:b/>
                <w:sz w:val="20"/>
              </w:rPr>
            </w:pPr>
            <w:r w:rsidRPr="00D013CB">
              <w:rPr>
                <w:rFonts w:ascii="Arial" w:hAnsi="Arial" w:cs="Arial"/>
                <w:b/>
                <w:sz w:val="20"/>
              </w:rPr>
              <w:t>Tender Timetable</w:t>
            </w:r>
            <w:r w:rsidR="007D3512">
              <w:rPr>
                <w:rFonts w:ascii="Arial" w:hAnsi="Arial" w:cs="Arial"/>
                <w:b/>
                <w:sz w:val="20"/>
              </w:rPr>
              <w:t xml:space="preserve"> </w:t>
            </w:r>
          </w:p>
        </w:tc>
      </w:tr>
      <w:tr w:rsidR="003E1E9F" w:rsidRPr="003A7687" w14:paraId="671BC0D5" w14:textId="77777777" w:rsidTr="00D16630">
        <w:tc>
          <w:tcPr>
            <w:tcW w:w="2552" w:type="dxa"/>
            <w:tcBorders>
              <w:top w:val="single" w:sz="4" w:space="0" w:color="auto"/>
              <w:left w:val="single" w:sz="4" w:space="0" w:color="auto"/>
              <w:bottom w:val="single" w:sz="4" w:space="0" w:color="auto"/>
              <w:right w:val="single" w:sz="4" w:space="0" w:color="auto"/>
            </w:tcBorders>
            <w:hideMark/>
          </w:tcPr>
          <w:p w14:paraId="34D25406" w14:textId="3AD84083" w:rsidR="003E1E9F" w:rsidRPr="0029316B" w:rsidRDefault="00D53B60" w:rsidP="001D3627">
            <w:pPr>
              <w:jc w:val="left"/>
              <w:rPr>
                <w:rFonts w:ascii="Arial" w:hAnsi="Arial" w:cs="Arial"/>
                <w:sz w:val="20"/>
              </w:rPr>
            </w:pPr>
            <w:r>
              <w:rPr>
                <w:rFonts w:ascii="Arial" w:hAnsi="Arial" w:cs="Arial"/>
                <w:sz w:val="20"/>
              </w:rPr>
              <w:t>0</w:t>
            </w:r>
            <w:r w:rsidR="00B53583">
              <w:rPr>
                <w:rFonts w:ascii="Arial" w:hAnsi="Arial" w:cs="Arial"/>
                <w:sz w:val="20"/>
              </w:rPr>
              <w:t>9</w:t>
            </w:r>
            <w:r>
              <w:rPr>
                <w:rFonts w:ascii="Arial" w:hAnsi="Arial" w:cs="Arial"/>
                <w:sz w:val="20"/>
              </w:rPr>
              <w:t>.02.2018</w:t>
            </w:r>
          </w:p>
        </w:tc>
        <w:tc>
          <w:tcPr>
            <w:tcW w:w="5811" w:type="dxa"/>
            <w:tcBorders>
              <w:top w:val="single" w:sz="4" w:space="0" w:color="auto"/>
              <w:left w:val="single" w:sz="4" w:space="0" w:color="auto"/>
              <w:bottom w:val="single" w:sz="4" w:space="0" w:color="auto"/>
              <w:right w:val="single" w:sz="4" w:space="0" w:color="auto"/>
            </w:tcBorders>
          </w:tcPr>
          <w:p w14:paraId="03EE46B8" w14:textId="77777777" w:rsidR="003E1E9F" w:rsidRPr="00BD6CD3" w:rsidRDefault="002C0A6F" w:rsidP="00D16630">
            <w:pPr>
              <w:jc w:val="left"/>
              <w:rPr>
                <w:rFonts w:ascii="Arial" w:hAnsi="Arial" w:cs="Arial"/>
                <w:color w:val="000000" w:themeColor="text1"/>
                <w:sz w:val="20"/>
              </w:rPr>
            </w:pPr>
            <w:r w:rsidRPr="00BD6CD3">
              <w:rPr>
                <w:rFonts w:ascii="Arial" w:hAnsi="Arial" w:cs="Arial"/>
                <w:color w:val="000000" w:themeColor="text1"/>
                <w:sz w:val="20"/>
              </w:rPr>
              <w:t>Issue ITT</w:t>
            </w:r>
          </w:p>
        </w:tc>
      </w:tr>
      <w:tr w:rsidR="003210BF" w:rsidRPr="003A7687" w14:paraId="112D9E0D" w14:textId="77777777" w:rsidTr="00D16630">
        <w:tc>
          <w:tcPr>
            <w:tcW w:w="2552" w:type="dxa"/>
            <w:tcBorders>
              <w:top w:val="single" w:sz="4" w:space="0" w:color="auto"/>
              <w:left w:val="single" w:sz="4" w:space="0" w:color="auto"/>
              <w:bottom w:val="single" w:sz="4" w:space="0" w:color="auto"/>
              <w:right w:val="single" w:sz="4" w:space="0" w:color="auto"/>
            </w:tcBorders>
          </w:tcPr>
          <w:p w14:paraId="29AC0244" w14:textId="01F25537" w:rsidR="003210BF" w:rsidRPr="0029316B" w:rsidRDefault="00D53B60" w:rsidP="00D16630">
            <w:pPr>
              <w:jc w:val="left"/>
              <w:rPr>
                <w:rFonts w:ascii="Arial" w:hAnsi="Arial" w:cs="Arial"/>
                <w:sz w:val="20"/>
              </w:rPr>
            </w:pPr>
            <w:r>
              <w:rPr>
                <w:rFonts w:ascii="Arial" w:hAnsi="Arial" w:cs="Arial"/>
                <w:sz w:val="20"/>
              </w:rPr>
              <w:t>27.02.2018</w:t>
            </w:r>
          </w:p>
        </w:tc>
        <w:tc>
          <w:tcPr>
            <w:tcW w:w="5811" w:type="dxa"/>
            <w:tcBorders>
              <w:top w:val="single" w:sz="4" w:space="0" w:color="auto"/>
              <w:left w:val="single" w:sz="4" w:space="0" w:color="auto"/>
              <w:bottom w:val="single" w:sz="4" w:space="0" w:color="auto"/>
              <w:right w:val="single" w:sz="4" w:space="0" w:color="auto"/>
            </w:tcBorders>
          </w:tcPr>
          <w:p w14:paraId="46DFC24B" w14:textId="77777777" w:rsidR="003210BF" w:rsidRPr="00BD6CD3" w:rsidRDefault="002C0A6F" w:rsidP="000745D8">
            <w:pPr>
              <w:jc w:val="left"/>
              <w:rPr>
                <w:rFonts w:ascii="Arial" w:hAnsi="Arial" w:cs="Arial"/>
                <w:color w:val="000000" w:themeColor="text1"/>
                <w:sz w:val="20"/>
              </w:rPr>
            </w:pPr>
            <w:r w:rsidRPr="00BD6CD3">
              <w:rPr>
                <w:rFonts w:ascii="Arial" w:hAnsi="Arial" w:cs="Arial"/>
                <w:color w:val="000000" w:themeColor="text1"/>
                <w:sz w:val="20"/>
              </w:rPr>
              <w:t xml:space="preserve">Final date for submission of questions/requests for clarification </w:t>
            </w:r>
          </w:p>
        </w:tc>
      </w:tr>
      <w:tr w:rsidR="00C34736" w:rsidRPr="003A7687" w14:paraId="1D1E741C" w14:textId="77777777" w:rsidTr="00D16630">
        <w:tc>
          <w:tcPr>
            <w:tcW w:w="2552" w:type="dxa"/>
            <w:tcBorders>
              <w:top w:val="single" w:sz="4" w:space="0" w:color="auto"/>
              <w:left w:val="single" w:sz="4" w:space="0" w:color="auto"/>
              <w:bottom w:val="single" w:sz="4" w:space="0" w:color="auto"/>
              <w:right w:val="single" w:sz="4" w:space="0" w:color="auto"/>
            </w:tcBorders>
          </w:tcPr>
          <w:p w14:paraId="1E15144B" w14:textId="0037765A" w:rsidR="00C34736" w:rsidRPr="0029316B" w:rsidRDefault="00D724B0" w:rsidP="00D16630">
            <w:pPr>
              <w:jc w:val="left"/>
              <w:rPr>
                <w:rFonts w:ascii="Arial" w:hAnsi="Arial" w:cs="Arial"/>
                <w:sz w:val="20"/>
              </w:rPr>
            </w:pPr>
            <w:r>
              <w:rPr>
                <w:rFonts w:ascii="Arial" w:hAnsi="Arial" w:cs="Arial"/>
                <w:sz w:val="20"/>
              </w:rPr>
              <w:t>12</w:t>
            </w:r>
            <w:r w:rsidR="00D53B60">
              <w:rPr>
                <w:rFonts w:ascii="Arial" w:hAnsi="Arial" w:cs="Arial"/>
                <w:sz w:val="20"/>
              </w:rPr>
              <w:t>.03.2018</w:t>
            </w:r>
          </w:p>
        </w:tc>
        <w:tc>
          <w:tcPr>
            <w:tcW w:w="5811" w:type="dxa"/>
            <w:tcBorders>
              <w:top w:val="single" w:sz="4" w:space="0" w:color="auto"/>
              <w:left w:val="single" w:sz="4" w:space="0" w:color="auto"/>
              <w:bottom w:val="single" w:sz="4" w:space="0" w:color="auto"/>
              <w:right w:val="single" w:sz="4" w:space="0" w:color="auto"/>
            </w:tcBorders>
          </w:tcPr>
          <w:p w14:paraId="29B8443C" w14:textId="77777777" w:rsidR="006860B4" w:rsidRPr="00BD6CD3" w:rsidRDefault="002C0A6F" w:rsidP="003210BF">
            <w:pPr>
              <w:jc w:val="left"/>
              <w:rPr>
                <w:rFonts w:ascii="Arial" w:hAnsi="Arial" w:cs="Arial"/>
                <w:color w:val="000000" w:themeColor="text1"/>
                <w:sz w:val="20"/>
              </w:rPr>
            </w:pPr>
            <w:r w:rsidRPr="00BD6CD3">
              <w:rPr>
                <w:rFonts w:ascii="Arial" w:hAnsi="Arial" w:cs="Arial"/>
                <w:color w:val="000000" w:themeColor="text1"/>
                <w:sz w:val="20"/>
              </w:rPr>
              <w:t>Submission of ITT Response</w:t>
            </w:r>
          </w:p>
        </w:tc>
      </w:tr>
      <w:tr w:rsidR="002C0A6F" w:rsidRPr="003A7687" w14:paraId="5E086CDC" w14:textId="77777777" w:rsidTr="00D16630">
        <w:tc>
          <w:tcPr>
            <w:tcW w:w="2552" w:type="dxa"/>
            <w:tcBorders>
              <w:top w:val="single" w:sz="4" w:space="0" w:color="auto"/>
              <w:left w:val="single" w:sz="4" w:space="0" w:color="auto"/>
              <w:bottom w:val="single" w:sz="4" w:space="0" w:color="auto"/>
              <w:right w:val="single" w:sz="4" w:space="0" w:color="auto"/>
            </w:tcBorders>
          </w:tcPr>
          <w:p w14:paraId="6DEF207C" w14:textId="46916A48" w:rsidR="002C0A6F" w:rsidRPr="0029316B" w:rsidRDefault="00D53B60" w:rsidP="00C34736">
            <w:pPr>
              <w:jc w:val="left"/>
              <w:rPr>
                <w:rFonts w:ascii="Arial" w:hAnsi="Arial" w:cs="Arial"/>
                <w:sz w:val="20"/>
              </w:rPr>
            </w:pPr>
            <w:r>
              <w:rPr>
                <w:rFonts w:ascii="Arial" w:hAnsi="Arial" w:cs="Arial"/>
                <w:sz w:val="20"/>
              </w:rPr>
              <w:t>22.03.2018</w:t>
            </w:r>
          </w:p>
        </w:tc>
        <w:tc>
          <w:tcPr>
            <w:tcW w:w="5811" w:type="dxa"/>
            <w:tcBorders>
              <w:top w:val="single" w:sz="4" w:space="0" w:color="auto"/>
              <w:left w:val="single" w:sz="4" w:space="0" w:color="auto"/>
              <w:bottom w:val="single" w:sz="4" w:space="0" w:color="auto"/>
              <w:right w:val="single" w:sz="4" w:space="0" w:color="auto"/>
            </w:tcBorders>
          </w:tcPr>
          <w:p w14:paraId="09BE2119" w14:textId="77777777" w:rsidR="002C0A6F" w:rsidRDefault="002C0A6F" w:rsidP="00C34736">
            <w:pPr>
              <w:jc w:val="left"/>
              <w:rPr>
                <w:rFonts w:ascii="Arial" w:hAnsi="Arial" w:cs="Arial"/>
                <w:color w:val="FF0000"/>
                <w:sz w:val="20"/>
              </w:rPr>
            </w:pPr>
            <w:r w:rsidRPr="00BD6CD3">
              <w:rPr>
                <w:rFonts w:ascii="Arial" w:hAnsi="Arial" w:cs="Arial"/>
                <w:color w:val="000000" w:themeColor="text1"/>
                <w:sz w:val="20"/>
              </w:rPr>
              <w:t>Contract award</w:t>
            </w:r>
          </w:p>
        </w:tc>
      </w:tr>
    </w:tbl>
    <w:p w14:paraId="04451748" w14:textId="77777777" w:rsidR="00B52028" w:rsidRDefault="00B52028">
      <w:pPr>
        <w:overflowPunct/>
        <w:autoSpaceDE/>
        <w:autoSpaceDN/>
        <w:adjustRightInd/>
        <w:spacing w:after="0"/>
        <w:jc w:val="left"/>
        <w:textAlignment w:val="auto"/>
        <w:rPr>
          <w:rFonts w:ascii="Arial" w:hAnsi="Arial" w:cs="Arial"/>
          <w:b/>
          <w:sz w:val="20"/>
        </w:rPr>
      </w:pPr>
    </w:p>
    <w:p w14:paraId="699AD316" w14:textId="4C3E6C73" w:rsidR="00873300" w:rsidRPr="00D53B60" w:rsidRDefault="0091041F" w:rsidP="00CC49CC">
      <w:pPr>
        <w:pStyle w:val="Heading2"/>
        <w:ind w:left="720" w:hanging="720"/>
        <w:rPr>
          <w:rFonts w:ascii="Arial" w:hAnsi="Arial" w:cs="Arial"/>
          <w:b/>
          <w:color w:val="000000" w:themeColor="text1"/>
          <w:sz w:val="20"/>
          <w:u w:val="single"/>
        </w:rPr>
      </w:pPr>
      <w:r>
        <w:rPr>
          <w:rFonts w:ascii="Arial" w:hAnsi="Arial" w:cs="Arial"/>
          <w:sz w:val="20"/>
        </w:rPr>
        <w:t>4.2</w:t>
      </w:r>
      <w:r>
        <w:rPr>
          <w:rFonts w:ascii="Arial" w:hAnsi="Arial" w:cs="Arial"/>
          <w:sz w:val="20"/>
        </w:rPr>
        <w:tab/>
      </w:r>
      <w:r w:rsidR="0066216F">
        <w:rPr>
          <w:rFonts w:ascii="Arial" w:hAnsi="Arial" w:cs="Arial"/>
          <w:sz w:val="20"/>
        </w:rPr>
        <w:t>Bidders</w:t>
      </w:r>
      <w:r w:rsidR="00F10FED" w:rsidRPr="00F10FED">
        <w:rPr>
          <w:rFonts w:ascii="Arial" w:hAnsi="Arial" w:cs="Arial"/>
          <w:sz w:val="20"/>
        </w:rPr>
        <w:t xml:space="preserve"> response to this ITT must be submitted by </w:t>
      </w:r>
      <w:r w:rsidR="00F10FED" w:rsidRPr="00BD6CD3">
        <w:rPr>
          <w:rFonts w:ascii="Arial" w:hAnsi="Arial" w:cs="Arial"/>
          <w:b/>
          <w:color w:val="000000" w:themeColor="text1"/>
          <w:sz w:val="20"/>
        </w:rPr>
        <w:t>1</w:t>
      </w:r>
      <w:r w:rsidR="00F911E5" w:rsidRPr="00BD6CD3">
        <w:rPr>
          <w:rFonts w:ascii="Arial" w:hAnsi="Arial" w:cs="Arial"/>
          <w:b/>
          <w:color w:val="000000" w:themeColor="text1"/>
          <w:sz w:val="20"/>
        </w:rPr>
        <w:t>2</w:t>
      </w:r>
      <w:r w:rsidR="00F10FED" w:rsidRPr="00BD6CD3">
        <w:rPr>
          <w:rFonts w:ascii="Arial" w:hAnsi="Arial" w:cs="Arial"/>
          <w:b/>
          <w:color w:val="000000" w:themeColor="text1"/>
          <w:sz w:val="20"/>
        </w:rPr>
        <w:t>:00</w:t>
      </w:r>
      <w:r w:rsidR="00F10FED" w:rsidRPr="00BD6CD3">
        <w:rPr>
          <w:rFonts w:ascii="Arial" w:hAnsi="Arial" w:cs="Arial"/>
          <w:color w:val="000000" w:themeColor="text1"/>
          <w:sz w:val="20"/>
        </w:rPr>
        <w:t xml:space="preserve"> </w:t>
      </w:r>
      <w:r w:rsidR="00F10FED" w:rsidRPr="00F10FED">
        <w:rPr>
          <w:rFonts w:ascii="Arial" w:hAnsi="Arial" w:cs="Arial"/>
          <w:sz w:val="20"/>
        </w:rPr>
        <w:t>hours on the date shown in the above timetable.</w:t>
      </w:r>
      <w:r w:rsidR="00F10FED">
        <w:rPr>
          <w:rFonts w:ascii="Arial" w:hAnsi="Arial" w:cs="Arial"/>
          <w:sz w:val="20"/>
        </w:rPr>
        <w:t xml:space="preserve"> </w:t>
      </w:r>
      <w:r w:rsidR="00DA438C" w:rsidRPr="00D4047E">
        <w:rPr>
          <w:rFonts w:ascii="Arial" w:hAnsi="Arial" w:cs="Arial"/>
          <w:b/>
          <w:sz w:val="20"/>
          <w:u w:val="single"/>
        </w:rPr>
        <w:t>Tenders</w:t>
      </w:r>
      <w:r w:rsidR="00F10FED" w:rsidRPr="00D4047E">
        <w:rPr>
          <w:rFonts w:ascii="Arial" w:hAnsi="Arial" w:cs="Arial"/>
          <w:b/>
          <w:sz w:val="20"/>
          <w:u w:val="single"/>
        </w:rPr>
        <w:t xml:space="preserve"> </w:t>
      </w:r>
      <w:r w:rsidRPr="00D4047E">
        <w:rPr>
          <w:rFonts w:ascii="Arial" w:hAnsi="Arial" w:cs="Arial"/>
          <w:b/>
          <w:sz w:val="20"/>
          <w:u w:val="single"/>
        </w:rPr>
        <w:t xml:space="preserve">are </w:t>
      </w:r>
      <w:r w:rsidR="00F10FED" w:rsidRPr="00D4047E">
        <w:rPr>
          <w:rFonts w:ascii="Arial" w:hAnsi="Arial" w:cs="Arial"/>
          <w:b/>
          <w:sz w:val="20"/>
          <w:u w:val="single"/>
        </w:rPr>
        <w:t xml:space="preserve">to be submitted via </w:t>
      </w:r>
      <w:r w:rsidR="00D53B60">
        <w:rPr>
          <w:rFonts w:ascii="Arial" w:hAnsi="Arial" w:cs="Arial"/>
          <w:b/>
          <w:sz w:val="20"/>
          <w:u w:val="single"/>
        </w:rPr>
        <w:t xml:space="preserve">email to </w:t>
      </w:r>
      <w:hyperlink r:id="rId13" w:history="1">
        <w:r w:rsidR="00D53B60" w:rsidRPr="00D53B60">
          <w:rPr>
            <w:rStyle w:val="Hyperlink"/>
            <w:rFonts w:ascii="Arial" w:hAnsi="Arial" w:cs="Arial"/>
            <w:b/>
            <w:color w:val="000000" w:themeColor="text1"/>
            <w:sz w:val="20"/>
          </w:rPr>
          <w:t>dee.collins@landregistry.gov.uk</w:t>
        </w:r>
      </w:hyperlink>
      <w:r w:rsidR="00D53B60" w:rsidRPr="00D53B60">
        <w:rPr>
          <w:rFonts w:ascii="Arial" w:hAnsi="Arial" w:cs="Arial"/>
          <w:b/>
          <w:color w:val="000000" w:themeColor="text1"/>
          <w:sz w:val="20"/>
          <w:u w:val="single"/>
        </w:rPr>
        <w:t xml:space="preserve"> </w:t>
      </w:r>
      <w:proofErr w:type="gramStart"/>
      <w:r w:rsidR="00D53B60" w:rsidRPr="00D53B60">
        <w:rPr>
          <w:rFonts w:ascii="Arial" w:hAnsi="Arial" w:cs="Arial"/>
          <w:b/>
          <w:color w:val="000000" w:themeColor="text1"/>
          <w:sz w:val="20"/>
          <w:u w:val="single"/>
        </w:rPr>
        <w:t>and also</w:t>
      </w:r>
      <w:proofErr w:type="gramEnd"/>
      <w:r w:rsidR="00D53B60" w:rsidRPr="00D53B60">
        <w:rPr>
          <w:rFonts w:ascii="Arial" w:hAnsi="Arial" w:cs="Arial"/>
          <w:b/>
          <w:color w:val="000000" w:themeColor="text1"/>
          <w:sz w:val="20"/>
          <w:u w:val="single"/>
        </w:rPr>
        <w:t xml:space="preserve"> copied to anne.hardy@landregistry.gov.uk</w:t>
      </w:r>
      <w:r w:rsidR="00CC49CC" w:rsidRPr="00D53B60">
        <w:rPr>
          <w:rFonts w:ascii="Arial" w:hAnsi="Arial" w:cs="Arial"/>
          <w:b/>
          <w:color w:val="000000" w:themeColor="text1"/>
          <w:sz w:val="20"/>
          <w:u w:val="single"/>
        </w:rPr>
        <w:t xml:space="preserve"> </w:t>
      </w:r>
    </w:p>
    <w:p w14:paraId="73A0DA17" w14:textId="77777777" w:rsidR="00505CB7" w:rsidRPr="00CC49CC" w:rsidRDefault="00505CB7" w:rsidP="00CC49CC">
      <w:pPr>
        <w:pStyle w:val="Heading2"/>
        <w:ind w:left="720" w:hanging="720"/>
        <w:rPr>
          <w:rFonts w:ascii="Arial" w:hAnsi="Arial" w:cs="Arial"/>
          <w:b/>
          <w:sz w:val="20"/>
          <w:u w:val="single"/>
        </w:rPr>
      </w:pPr>
    </w:p>
    <w:p w14:paraId="7CDBA228" w14:textId="77777777" w:rsidR="00505CB7" w:rsidRPr="0091041F" w:rsidRDefault="00814EE1" w:rsidP="0031262F">
      <w:pPr>
        <w:pStyle w:val="Heading1"/>
        <w:numPr>
          <w:ilvl w:val="0"/>
          <w:numId w:val="29"/>
        </w:numPr>
        <w:ind w:hanging="720"/>
        <w:rPr>
          <w:rFonts w:ascii="Arial" w:hAnsi="Arial" w:cs="Arial"/>
          <w:b/>
          <w:sz w:val="20"/>
        </w:rPr>
      </w:pPr>
      <w:bookmarkStart w:id="15" w:name="_Toc379448880"/>
      <w:r>
        <w:rPr>
          <w:rFonts w:ascii="Arial" w:hAnsi="Arial" w:cs="Arial"/>
          <w:b/>
          <w:sz w:val="20"/>
        </w:rPr>
        <w:t>THE AUTHORITY</w:t>
      </w:r>
      <w:r w:rsidR="00505CB7" w:rsidRPr="0091041F">
        <w:rPr>
          <w:rFonts w:ascii="Arial" w:hAnsi="Arial" w:cs="Arial"/>
          <w:b/>
          <w:sz w:val="20"/>
        </w:rPr>
        <w:t>’S CONTACT DETAILS</w:t>
      </w:r>
      <w:bookmarkEnd w:id="15"/>
    </w:p>
    <w:p w14:paraId="5E4BEF0F" w14:textId="0398F491" w:rsidR="00BC2003" w:rsidRPr="00BC2003" w:rsidRDefault="00505CB7" w:rsidP="00BC2003">
      <w:pPr>
        <w:pStyle w:val="Heading2"/>
        <w:ind w:left="720" w:hanging="720"/>
        <w:rPr>
          <w:rFonts w:ascii="Arial" w:hAnsi="Arial" w:cs="Arial"/>
          <w:color w:val="000000" w:themeColor="text1"/>
          <w:sz w:val="20"/>
          <w:u w:val="single"/>
        </w:rPr>
      </w:pPr>
      <w:r w:rsidRPr="00E24BEB">
        <w:rPr>
          <w:rFonts w:ascii="Arial" w:hAnsi="Arial" w:cs="Arial"/>
          <w:sz w:val="20"/>
        </w:rPr>
        <w:t xml:space="preserve">Unless stated otherwise in these Instructions or in writing from </w:t>
      </w:r>
      <w:r w:rsidR="00814EE1">
        <w:rPr>
          <w:rFonts w:ascii="Arial" w:hAnsi="Arial" w:cs="Arial"/>
          <w:sz w:val="20"/>
        </w:rPr>
        <w:t>The Authority</w:t>
      </w:r>
      <w:r w:rsidRPr="00E24BEB">
        <w:rPr>
          <w:rFonts w:ascii="Arial" w:hAnsi="Arial" w:cs="Arial"/>
          <w:sz w:val="20"/>
        </w:rPr>
        <w:t xml:space="preserve">, all communications from </w:t>
      </w:r>
      <w:r w:rsidR="00814EE1">
        <w:rPr>
          <w:rFonts w:ascii="Arial" w:hAnsi="Arial" w:cs="Arial"/>
          <w:sz w:val="20"/>
        </w:rPr>
        <w:t>Bidders</w:t>
      </w:r>
      <w:r w:rsidRPr="00E24BEB">
        <w:rPr>
          <w:rFonts w:ascii="Arial" w:hAnsi="Arial" w:cs="Arial"/>
          <w:sz w:val="20"/>
        </w:rPr>
        <w:t xml:space="preserve"> (including their sub-contractors, consortium members, consultants and advisers) during the period of this p</w:t>
      </w:r>
      <w:r>
        <w:rPr>
          <w:rFonts w:ascii="Arial" w:hAnsi="Arial" w:cs="Arial"/>
          <w:sz w:val="20"/>
        </w:rPr>
        <w:t>rocurement exercise must be dire</w:t>
      </w:r>
      <w:r w:rsidRPr="00E24BEB">
        <w:rPr>
          <w:rFonts w:ascii="Arial" w:hAnsi="Arial" w:cs="Arial"/>
          <w:sz w:val="20"/>
        </w:rPr>
        <w:t>cted to</w:t>
      </w:r>
      <w:r>
        <w:rPr>
          <w:rFonts w:ascii="Arial" w:hAnsi="Arial" w:cs="Arial"/>
          <w:sz w:val="20"/>
        </w:rPr>
        <w:t xml:space="preserve"> </w:t>
      </w:r>
      <w:r w:rsidR="00D53B60" w:rsidRPr="00BD6CD3">
        <w:rPr>
          <w:rFonts w:ascii="Arial" w:hAnsi="Arial" w:cs="Arial"/>
          <w:b/>
          <w:color w:val="000000" w:themeColor="text1"/>
          <w:sz w:val="20"/>
        </w:rPr>
        <w:t>Dee Collins</w:t>
      </w:r>
      <w:r w:rsidRPr="00BD6CD3">
        <w:rPr>
          <w:rFonts w:ascii="Arial" w:hAnsi="Arial" w:cs="Arial"/>
          <w:color w:val="000000" w:themeColor="text1"/>
          <w:sz w:val="20"/>
        </w:rPr>
        <w:t xml:space="preserve"> e-mail: </w:t>
      </w:r>
      <w:r w:rsidR="00D53B60" w:rsidRPr="00BD6CD3">
        <w:rPr>
          <w:rStyle w:val="Hyperlink"/>
          <w:rFonts w:ascii="Arial" w:hAnsi="Arial" w:cs="Arial"/>
          <w:color w:val="000000" w:themeColor="text1"/>
          <w:sz w:val="20"/>
        </w:rPr>
        <w:t>dee.collins</w:t>
      </w:r>
      <w:r w:rsidRPr="00BD6CD3">
        <w:rPr>
          <w:rStyle w:val="Hyperlink"/>
          <w:rFonts w:ascii="Arial" w:hAnsi="Arial" w:cs="Arial"/>
          <w:color w:val="000000" w:themeColor="text1"/>
          <w:sz w:val="20"/>
        </w:rPr>
        <w:t>@landregistry.gov.uk</w:t>
      </w:r>
      <w:r w:rsidRPr="00BC2003">
        <w:rPr>
          <w:rFonts w:ascii="Arial" w:hAnsi="Arial" w:cs="Arial"/>
          <w:color w:val="000000" w:themeColor="text1"/>
          <w:sz w:val="20"/>
        </w:rPr>
        <w:t xml:space="preserve">, </w:t>
      </w:r>
      <w:r w:rsidR="00BC2003" w:rsidRPr="00BC2003">
        <w:rPr>
          <w:rFonts w:ascii="Arial" w:hAnsi="Arial" w:cs="Arial"/>
          <w:color w:val="000000" w:themeColor="text1"/>
          <w:sz w:val="20"/>
          <w:u w:val="single"/>
        </w:rPr>
        <w:t>and</w:t>
      </w:r>
      <w:r w:rsidR="00BC2003" w:rsidRPr="00BC2003">
        <w:rPr>
          <w:rFonts w:ascii="Arial" w:hAnsi="Arial" w:cs="Arial"/>
          <w:color w:val="000000" w:themeColor="text1"/>
          <w:sz w:val="20"/>
          <w:u w:val="single"/>
        </w:rPr>
        <w:t xml:space="preserve"> copied to anne.hardy@landregistry.gov.uk </w:t>
      </w:r>
    </w:p>
    <w:p w14:paraId="4FACF798" w14:textId="54290EFF" w:rsidR="00505CB7" w:rsidRPr="00BC2003" w:rsidRDefault="00505CB7" w:rsidP="00BC2003">
      <w:pPr>
        <w:pStyle w:val="Heading2"/>
        <w:numPr>
          <w:ilvl w:val="0"/>
          <w:numId w:val="27"/>
        </w:numPr>
        <w:ind w:left="709" w:hanging="709"/>
        <w:rPr>
          <w:rFonts w:ascii="Arial" w:hAnsi="Arial" w:cs="Arial"/>
          <w:sz w:val="20"/>
        </w:rPr>
      </w:pPr>
      <w:r w:rsidRPr="00BC2003">
        <w:rPr>
          <w:rFonts w:ascii="Arial" w:hAnsi="Arial" w:cs="Arial"/>
          <w:sz w:val="20"/>
        </w:rPr>
        <w:t xml:space="preserve">All communications should be clearly headed ITT for </w:t>
      </w:r>
      <w:r w:rsidR="00D53B60" w:rsidRPr="00BC2003">
        <w:rPr>
          <w:rFonts w:ascii="Arial" w:hAnsi="Arial" w:cs="Arial"/>
          <w:b/>
          <w:color w:val="000000" w:themeColor="text1"/>
          <w:sz w:val="20"/>
        </w:rPr>
        <w:t>Workplace Adjustments Tender</w:t>
      </w:r>
      <w:r w:rsidRPr="00BC2003">
        <w:rPr>
          <w:rFonts w:ascii="Arial" w:hAnsi="Arial" w:cs="Arial"/>
          <w:color w:val="000000" w:themeColor="text1"/>
          <w:sz w:val="20"/>
        </w:rPr>
        <w:t xml:space="preserve"> </w:t>
      </w:r>
      <w:r w:rsidRPr="00BC2003">
        <w:rPr>
          <w:rFonts w:ascii="Arial" w:hAnsi="Arial" w:cs="Arial"/>
          <w:sz w:val="20"/>
        </w:rPr>
        <w:t xml:space="preserve">including the name, contact details and position of the person making the communication. </w:t>
      </w:r>
    </w:p>
    <w:p w14:paraId="39A36DAB" w14:textId="77777777" w:rsidR="00505CB7" w:rsidRPr="00814EE1" w:rsidRDefault="00505CB7" w:rsidP="0031262F">
      <w:pPr>
        <w:pStyle w:val="Heading2"/>
        <w:numPr>
          <w:ilvl w:val="1"/>
          <w:numId w:val="29"/>
        </w:numPr>
        <w:spacing w:after="0"/>
        <w:ind w:hanging="720"/>
        <w:rPr>
          <w:rFonts w:ascii="Arial" w:hAnsi="Arial" w:cs="Arial"/>
          <w:sz w:val="20"/>
        </w:rPr>
      </w:pPr>
      <w:r w:rsidRPr="00D013CB">
        <w:rPr>
          <w:rFonts w:ascii="Arial" w:hAnsi="Arial" w:cs="Arial"/>
          <w:sz w:val="20"/>
        </w:rPr>
        <w:t xml:space="preserve">Requests for Tender clarifications must be submitted </w:t>
      </w:r>
      <w:r w:rsidR="00C62260">
        <w:rPr>
          <w:rFonts w:ascii="Arial" w:hAnsi="Arial" w:cs="Arial"/>
          <w:sz w:val="20"/>
        </w:rPr>
        <w:t>as set out abo</w:t>
      </w:r>
      <w:r w:rsidR="002C0A6F">
        <w:rPr>
          <w:rFonts w:ascii="Arial" w:hAnsi="Arial" w:cs="Arial"/>
          <w:sz w:val="20"/>
        </w:rPr>
        <w:t xml:space="preserve">ve </w:t>
      </w:r>
      <w:r>
        <w:rPr>
          <w:rFonts w:ascii="Arial" w:hAnsi="Arial" w:cs="Arial"/>
          <w:sz w:val="20"/>
        </w:rPr>
        <w:t xml:space="preserve">and will be processed </w:t>
      </w:r>
      <w:r w:rsidRPr="00D013CB">
        <w:rPr>
          <w:rFonts w:ascii="Arial" w:hAnsi="Arial" w:cs="Arial"/>
          <w:sz w:val="20"/>
        </w:rPr>
        <w:t>in accordance with the procedure set o</w:t>
      </w:r>
      <w:r>
        <w:rPr>
          <w:rFonts w:ascii="Arial" w:hAnsi="Arial" w:cs="Arial"/>
          <w:sz w:val="20"/>
        </w:rPr>
        <w:t xml:space="preserve">ut in Appendix A - </w:t>
      </w:r>
      <w:r w:rsidR="00814EE1" w:rsidRPr="00F72239">
        <w:rPr>
          <w:rFonts w:ascii="Arial" w:hAnsi="Arial" w:cs="Arial"/>
          <w:sz w:val="20"/>
        </w:rPr>
        <w:t xml:space="preserve">Tendering Process Instructions and Information </w:t>
      </w:r>
      <w:r w:rsidR="00814EE1">
        <w:rPr>
          <w:rFonts w:ascii="Arial" w:hAnsi="Arial" w:cs="Arial"/>
          <w:sz w:val="20"/>
        </w:rPr>
        <w:t>for Bidders</w:t>
      </w:r>
      <w:r w:rsidRPr="00814EE1">
        <w:rPr>
          <w:rFonts w:ascii="Arial" w:hAnsi="Arial" w:cs="Arial"/>
          <w:sz w:val="20"/>
        </w:rPr>
        <w:t>, paragraph 9 – Queries Relating to Tender.</w:t>
      </w:r>
    </w:p>
    <w:p w14:paraId="4DB2FEBB" w14:textId="77777777" w:rsidR="00873300" w:rsidRPr="00D013CB" w:rsidRDefault="00873300" w:rsidP="00873300">
      <w:pPr>
        <w:pStyle w:val="Heading2"/>
        <w:ind w:left="709"/>
        <w:rPr>
          <w:rFonts w:ascii="Arial" w:hAnsi="Arial" w:cs="Arial"/>
          <w:sz w:val="20"/>
        </w:rPr>
      </w:pPr>
    </w:p>
    <w:p w14:paraId="66E31BF4" w14:textId="77777777" w:rsidR="00BC73DD" w:rsidRPr="00D013CB" w:rsidRDefault="008B709B" w:rsidP="008B709B">
      <w:pPr>
        <w:pStyle w:val="Heading1"/>
        <w:numPr>
          <w:ilvl w:val="0"/>
          <w:numId w:val="0"/>
        </w:numPr>
        <w:ind w:left="720" w:hanging="720"/>
        <w:rPr>
          <w:rFonts w:ascii="Arial" w:hAnsi="Arial" w:cs="Arial"/>
          <w:b/>
          <w:sz w:val="20"/>
        </w:rPr>
      </w:pPr>
      <w:bookmarkStart w:id="16" w:name="_Toc379448881"/>
      <w:r>
        <w:rPr>
          <w:rFonts w:ascii="Arial" w:hAnsi="Arial" w:cs="Arial"/>
          <w:b/>
          <w:sz w:val="20"/>
        </w:rPr>
        <w:t>6</w:t>
      </w:r>
      <w:r>
        <w:rPr>
          <w:rFonts w:ascii="Arial" w:hAnsi="Arial" w:cs="Arial"/>
          <w:b/>
          <w:sz w:val="20"/>
        </w:rPr>
        <w:tab/>
      </w:r>
      <w:r w:rsidR="00247DC9" w:rsidRPr="00D013CB">
        <w:rPr>
          <w:rFonts w:ascii="Arial" w:hAnsi="Arial" w:cs="Arial"/>
          <w:b/>
          <w:sz w:val="20"/>
        </w:rPr>
        <w:t>CONTENTS OF ITT RESPONSE</w:t>
      </w:r>
      <w:bookmarkEnd w:id="16"/>
    </w:p>
    <w:p w14:paraId="31B45F8B" w14:textId="77777777" w:rsidR="0021335B" w:rsidRDefault="00173809" w:rsidP="0031262F">
      <w:pPr>
        <w:pStyle w:val="Heading2"/>
        <w:numPr>
          <w:ilvl w:val="1"/>
          <w:numId w:val="30"/>
        </w:numPr>
        <w:rPr>
          <w:rFonts w:ascii="Arial" w:hAnsi="Arial" w:cs="Arial"/>
          <w:sz w:val="20"/>
        </w:rPr>
      </w:pPr>
      <w:r>
        <w:rPr>
          <w:rFonts w:ascii="Arial" w:hAnsi="Arial" w:cs="Arial"/>
          <w:sz w:val="20"/>
        </w:rPr>
        <w:t xml:space="preserve">The </w:t>
      </w:r>
      <w:r w:rsidR="00287D76" w:rsidRPr="0021335B">
        <w:rPr>
          <w:rFonts w:ascii="Arial" w:hAnsi="Arial" w:cs="Arial"/>
          <w:sz w:val="20"/>
        </w:rPr>
        <w:t xml:space="preserve">instructions </w:t>
      </w:r>
      <w:r>
        <w:rPr>
          <w:rFonts w:ascii="Arial" w:hAnsi="Arial" w:cs="Arial"/>
          <w:sz w:val="20"/>
        </w:rPr>
        <w:t xml:space="preserve">set out in Appendix A </w:t>
      </w:r>
      <w:r w:rsidR="00814EE1">
        <w:rPr>
          <w:rFonts w:ascii="Arial" w:hAnsi="Arial" w:cs="Arial"/>
          <w:sz w:val="20"/>
        </w:rPr>
        <w:t xml:space="preserve">- </w:t>
      </w:r>
      <w:r w:rsidR="00814EE1" w:rsidRPr="00F72239">
        <w:rPr>
          <w:rFonts w:ascii="Arial" w:hAnsi="Arial" w:cs="Arial"/>
          <w:sz w:val="20"/>
        </w:rPr>
        <w:t xml:space="preserve">Tendering Process Instructions and Information </w:t>
      </w:r>
      <w:r w:rsidR="00814EE1">
        <w:rPr>
          <w:rFonts w:ascii="Arial" w:hAnsi="Arial" w:cs="Arial"/>
          <w:sz w:val="20"/>
        </w:rPr>
        <w:t>for Bidders</w:t>
      </w:r>
      <w:r w:rsidR="00FC3B19">
        <w:rPr>
          <w:rFonts w:ascii="Arial" w:hAnsi="Arial" w:cs="Arial"/>
          <w:sz w:val="20"/>
        </w:rPr>
        <w:t>,</w:t>
      </w:r>
      <w:r w:rsidR="00814EE1" w:rsidRPr="0021335B">
        <w:rPr>
          <w:rFonts w:ascii="Arial" w:hAnsi="Arial" w:cs="Arial"/>
          <w:sz w:val="20"/>
        </w:rPr>
        <w:t xml:space="preserve"> </w:t>
      </w:r>
      <w:r w:rsidR="00287D76" w:rsidRPr="0021335B">
        <w:rPr>
          <w:rFonts w:ascii="Arial" w:hAnsi="Arial" w:cs="Arial"/>
          <w:sz w:val="20"/>
        </w:rPr>
        <w:t xml:space="preserve">are designed to ensure that all </w:t>
      </w:r>
      <w:r w:rsidR="0066216F">
        <w:rPr>
          <w:rFonts w:ascii="Arial" w:hAnsi="Arial" w:cs="Arial"/>
          <w:sz w:val="20"/>
        </w:rPr>
        <w:t>Bidders</w:t>
      </w:r>
      <w:r w:rsidR="00287D76" w:rsidRPr="0021335B">
        <w:rPr>
          <w:rFonts w:ascii="Arial" w:hAnsi="Arial" w:cs="Arial"/>
          <w:sz w:val="20"/>
        </w:rPr>
        <w:t xml:space="preserve"> are given equal and fair consideration. It is important that </w:t>
      </w:r>
      <w:r w:rsidR="0066216F">
        <w:rPr>
          <w:rFonts w:ascii="Arial" w:hAnsi="Arial" w:cs="Arial"/>
          <w:sz w:val="20"/>
        </w:rPr>
        <w:t>Bidders</w:t>
      </w:r>
      <w:r w:rsidR="00287D76" w:rsidRPr="0021335B">
        <w:rPr>
          <w:rFonts w:ascii="Arial" w:hAnsi="Arial" w:cs="Arial"/>
          <w:sz w:val="20"/>
        </w:rPr>
        <w:t xml:space="preserve"> provide all the information asked for in the format and order specified. Whilst every endeavour has been made to provide </w:t>
      </w:r>
      <w:r w:rsidR="0066216F">
        <w:rPr>
          <w:rFonts w:ascii="Arial" w:hAnsi="Arial" w:cs="Arial"/>
          <w:sz w:val="20"/>
        </w:rPr>
        <w:t>Bidders</w:t>
      </w:r>
      <w:r w:rsidR="00287D76" w:rsidRPr="0021335B">
        <w:rPr>
          <w:rFonts w:ascii="Arial" w:hAnsi="Arial" w:cs="Arial"/>
          <w:sz w:val="20"/>
        </w:rPr>
        <w:t xml:space="preserve"> with an accurate description of the requirement </w:t>
      </w:r>
      <w:r w:rsidR="003D2CD1" w:rsidRPr="0021335B">
        <w:rPr>
          <w:rFonts w:ascii="Arial" w:hAnsi="Arial" w:cs="Arial"/>
          <w:sz w:val="20"/>
        </w:rPr>
        <w:t>and its background</w:t>
      </w:r>
      <w:r w:rsidR="001E14F5" w:rsidRPr="0021335B">
        <w:rPr>
          <w:rFonts w:ascii="Arial" w:hAnsi="Arial" w:cs="Arial"/>
          <w:sz w:val="20"/>
        </w:rPr>
        <w:t>,</w:t>
      </w:r>
      <w:r w:rsidR="003D2CD1" w:rsidRPr="0021335B">
        <w:rPr>
          <w:rFonts w:ascii="Arial" w:hAnsi="Arial" w:cs="Arial"/>
          <w:sz w:val="20"/>
        </w:rPr>
        <w:t xml:space="preserve"> </w:t>
      </w:r>
      <w:r w:rsidR="0066216F">
        <w:rPr>
          <w:rFonts w:ascii="Arial" w:hAnsi="Arial" w:cs="Arial"/>
          <w:sz w:val="20"/>
        </w:rPr>
        <w:t>Bidders</w:t>
      </w:r>
      <w:r w:rsidR="00287D76" w:rsidRPr="0021335B">
        <w:rPr>
          <w:rFonts w:ascii="Arial" w:hAnsi="Arial" w:cs="Arial"/>
          <w:sz w:val="20"/>
        </w:rPr>
        <w:t xml:space="preserve"> are requested to form their own conclusions about the delivery </w:t>
      </w:r>
      <w:r w:rsidR="001C3A61" w:rsidRPr="0021335B">
        <w:rPr>
          <w:rFonts w:ascii="Arial" w:hAnsi="Arial" w:cs="Arial"/>
          <w:sz w:val="20"/>
        </w:rPr>
        <w:t xml:space="preserve">of the </w:t>
      </w:r>
      <w:r w:rsidR="00287D76" w:rsidRPr="0021335B">
        <w:rPr>
          <w:rFonts w:ascii="Arial" w:hAnsi="Arial" w:cs="Arial"/>
          <w:sz w:val="20"/>
        </w:rPr>
        <w:t xml:space="preserve">requirement. </w:t>
      </w:r>
    </w:p>
    <w:p w14:paraId="6FC233A8" w14:textId="77777777" w:rsidR="00287D76" w:rsidRDefault="00173809" w:rsidP="0031262F">
      <w:pPr>
        <w:pStyle w:val="Heading2"/>
        <w:numPr>
          <w:ilvl w:val="1"/>
          <w:numId w:val="30"/>
        </w:numPr>
        <w:rPr>
          <w:rFonts w:ascii="Arial" w:hAnsi="Arial" w:cs="Arial"/>
          <w:sz w:val="20"/>
        </w:rPr>
      </w:pPr>
      <w:r>
        <w:rPr>
          <w:rFonts w:ascii="Arial" w:hAnsi="Arial" w:cs="Arial"/>
          <w:sz w:val="20"/>
        </w:rPr>
        <w:t>The contents of the ITT Response must contain the following:</w:t>
      </w:r>
    </w:p>
    <w:p w14:paraId="08449DE9" w14:textId="77777777" w:rsidR="00CA53F7" w:rsidRPr="001D3627" w:rsidRDefault="009B1D18" w:rsidP="0031262F">
      <w:pPr>
        <w:pStyle w:val="Heading2"/>
        <w:numPr>
          <w:ilvl w:val="1"/>
          <w:numId w:val="30"/>
        </w:numPr>
        <w:rPr>
          <w:rFonts w:ascii="Arial" w:hAnsi="Arial" w:cs="Arial"/>
          <w:sz w:val="20"/>
        </w:rPr>
      </w:pPr>
      <w:r w:rsidRPr="00D013CB">
        <w:rPr>
          <w:rFonts w:ascii="Arial" w:hAnsi="Arial" w:cs="Arial"/>
          <w:sz w:val="20"/>
        </w:rPr>
        <w:t xml:space="preserve">A detailed response and proposal to </w:t>
      </w:r>
      <w:r w:rsidR="00623CEA">
        <w:rPr>
          <w:rFonts w:ascii="Arial" w:hAnsi="Arial" w:cs="Arial"/>
          <w:sz w:val="20"/>
        </w:rPr>
        <w:t>the Authority</w:t>
      </w:r>
      <w:r w:rsidRPr="00D013CB">
        <w:rPr>
          <w:rFonts w:ascii="Arial" w:hAnsi="Arial" w:cs="Arial"/>
          <w:sz w:val="20"/>
        </w:rPr>
        <w:t>’s requirements</w:t>
      </w:r>
      <w:r w:rsidR="00471E88">
        <w:rPr>
          <w:rFonts w:ascii="Arial" w:hAnsi="Arial" w:cs="Arial"/>
          <w:sz w:val="20"/>
        </w:rPr>
        <w:t>,</w:t>
      </w:r>
      <w:r w:rsidRPr="00D013CB">
        <w:rPr>
          <w:rFonts w:ascii="Arial" w:hAnsi="Arial" w:cs="Arial"/>
          <w:sz w:val="20"/>
        </w:rPr>
        <w:t xml:space="preserve"> as set out in </w:t>
      </w:r>
      <w:r w:rsidR="00173809">
        <w:rPr>
          <w:rFonts w:ascii="Arial" w:hAnsi="Arial" w:cs="Arial"/>
          <w:sz w:val="20"/>
        </w:rPr>
        <w:t>Appendix B</w:t>
      </w:r>
      <w:r w:rsidR="00505CB7">
        <w:rPr>
          <w:rFonts w:ascii="Arial" w:hAnsi="Arial" w:cs="Arial"/>
          <w:sz w:val="20"/>
        </w:rPr>
        <w:t xml:space="preserve"> - </w:t>
      </w:r>
      <w:r w:rsidR="00505CB7" w:rsidRPr="008808A5">
        <w:rPr>
          <w:rFonts w:ascii="Arial" w:hAnsi="Arial" w:cs="Arial"/>
          <w:sz w:val="20"/>
        </w:rPr>
        <w:t>Statement of Requirements</w:t>
      </w:r>
      <w:r w:rsidR="00D16630">
        <w:rPr>
          <w:rFonts w:ascii="Arial" w:hAnsi="Arial" w:cs="Arial"/>
          <w:sz w:val="20"/>
        </w:rPr>
        <w:t>.</w:t>
      </w:r>
      <w:r w:rsidR="00173809" w:rsidRPr="00312CE7">
        <w:rPr>
          <w:rFonts w:ascii="Arial" w:hAnsi="Arial" w:cs="Arial"/>
          <w:sz w:val="20"/>
        </w:rPr>
        <w:t xml:space="preserve"> </w:t>
      </w:r>
    </w:p>
    <w:p w14:paraId="4B6A9A15" w14:textId="77777777" w:rsidR="001D3627" w:rsidRDefault="001D3627" w:rsidP="0031262F">
      <w:pPr>
        <w:pStyle w:val="Heading2"/>
        <w:numPr>
          <w:ilvl w:val="1"/>
          <w:numId w:val="30"/>
        </w:numPr>
        <w:rPr>
          <w:rFonts w:ascii="Arial" w:hAnsi="Arial" w:cs="Arial"/>
          <w:sz w:val="20"/>
        </w:rPr>
      </w:pPr>
      <w:r>
        <w:rPr>
          <w:rFonts w:ascii="Arial" w:hAnsi="Arial" w:cs="Arial"/>
          <w:sz w:val="20"/>
        </w:rPr>
        <w:t>A completed pricing schedule</w:t>
      </w:r>
      <w:r w:rsidR="001D7F03">
        <w:rPr>
          <w:rFonts w:ascii="Arial" w:hAnsi="Arial" w:cs="Arial"/>
          <w:sz w:val="20"/>
        </w:rPr>
        <w:t>,</w:t>
      </w:r>
      <w:r>
        <w:rPr>
          <w:rFonts w:ascii="Arial" w:hAnsi="Arial" w:cs="Arial"/>
          <w:sz w:val="20"/>
        </w:rPr>
        <w:t xml:space="preserve"> as set out in Appendix C</w:t>
      </w:r>
      <w:r w:rsidR="00505CB7">
        <w:rPr>
          <w:rFonts w:ascii="Arial" w:hAnsi="Arial" w:cs="Arial"/>
          <w:sz w:val="20"/>
        </w:rPr>
        <w:t xml:space="preserve"> - </w:t>
      </w:r>
      <w:r w:rsidR="00505CB7" w:rsidRPr="008808A5">
        <w:rPr>
          <w:rFonts w:ascii="Arial" w:hAnsi="Arial" w:cs="Arial"/>
          <w:sz w:val="20"/>
        </w:rPr>
        <w:t>Pricing Schedule</w:t>
      </w:r>
      <w:r>
        <w:rPr>
          <w:rFonts w:ascii="Arial" w:hAnsi="Arial" w:cs="Arial"/>
          <w:sz w:val="20"/>
        </w:rPr>
        <w:t>.</w:t>
      </w:r>
    </w:p>
    <w:p w14:paraId="53A5F86F" w14:textId="77777777" w:rsidR="004D54BC" w:rsidRDefault="00594495" w:rsidP="0031262F">
      <w:pPr>
        <w:pStyle w:val="Heading2"/>
        <w:numPr>
          <w:ilvl w:val="1"/>
          <w:numId w:val="30"/>
        </w:numPr>
        <w:rPr>
          <w:rFonts w:ascii="Arial" w:hAnsi="Arial" w:cs="Arial"/>
          <w:sz w:val="20"/>
        </w:rPr>
      </w:pPr>
      <w:r>
        <w:rPr>
          <w:rFonts w:ascii="Arial" w:hAnsi="Arial" w:cs="Arial"/>
          <w:sz w:val="20"/>
        </w:rPr>
        <w:t>A signed Appendix F</w:t>
      </w:r>
      <w:r w:rsidR="00505CB7">
        <w:rPr>
          <w:rFonts w:ascii="Arial" w:hAnsi="Arial" w:cs="Arial"/>
          <w:sz w:val="20"/>
        </w:rPr>
        <w:t>- Form of Tender</w:t>
      </w:r>
      <w:r w:rsidR="004D54BC" w:rsidRPr="00694541">
        <w:rPr>
          <w:rFonts w:ascii="Arial" w:hAnsi="Arial" w:cs="Arial"/>
          <w:sz w:val="20"/>
        </w:rPr>
        <w:t xml:space="preserve"> must be returned as part of your submission.</w:t>
      </w:r>
    </w:p>
    <w:p w14:paraId="75B1D5CC" w14:textId="77777777" w:rsidR="0029316B" w:rsidRDefault="0029316B">
      <w:pPr>
        <w:overflowPunct/>
        <w:autoSpaceDE/>
        <w:autoSpaceDN/>
        <w:adjustRightInd/>
        <w:spacing w:after="0"/>
        <w:jc w:val="left"/>
        <w:textAlignment w:val="auto"/>
        <w:rPr>
          <w:rFonts w:ascii="Arial" w:hAnsi="Arial" w:cs="Arial"/>
          <w:sz w:val="20"/>
        </w:rPr>
      </w:pPr>
      <w:r>
        <w:rPr>
          <w:rFonts w:ascii="Arial" w:hAnsi="Arial" w:cs="Arial"/>
          <w:sz w:val="20"/>
        </w:rPr>
        <w:br w:type="page"/>
      </w:r>
    </w:p>
    <w:p w14:paraId="4263F6FC" w14:textId="77777777" w:rsidR="00116B47" w:rsidRDefault="00116B47" w:rsidP="00F9337F">
      <w:pPr>
        <w:pStyle w:val="Heading2"/>
        <w:rPr>
          <w:rFonts w:ascii="Arial" w:hAnsi="Arial" w:cs="Arial"/>
          <w:sz w:val="20"/>
        </w:rPr>
        <w:sectPr w:rsidR="00116B47" w:rsidSect="00BC2003">
          <w:headerReference w:type="even" r:id="rId14"/>
          <w:headerReference w:type="default" r:id="rId15"/>
          <w:footerReference w:type="even" r:id="rId16"/>
          <w:footerReference w:type="default" r:id="rId17"/>
          <w:headerReference w:type="first" r:id="rId18"/>
          <w:footerReference w:type="first" r:id="rId19"/>
          <w:pgSz w:w="11909" w:h="16834" w:code="9"/>
          <w:pgMar w:top="92" w:right="1440" w:bottom="1560" w:left="1440" w:header="141" w:footer="709" w:gutter="0"/>
          <w:cols w:space="720"/>
          <w:docGrid w:linePitch="299"/>
        </w:sectPr>
      </w:pPr>
    </w:p>
    <w:bookmarkEnd w:id="7"/>
    <w:p w14:paraId="1006EF67" w14:textId="77777777" w:rsidR="00FF6952" w:rsidRDefault="004B71C9" w:rsidP="00F9337F">
      <w:pPr>
        <w:pStyle w:val="Text2"/>
        <w:spacing w:before="0" w:after="0"/>
        <w:ind w:left="0"/>
        <w:jc w:val="center"/>
        <w:rPr>
          <w:rFonts w:cs="Arial"/>
          <w:b/>
          <w:bCs/>
          <w:sz w:val="20"/>
          <w:szCs w:val="20"/>
        </w:rPr>
      </w:pPr>
      <w:r>
        <w:rPr>
          <w:rFonts w:cs="Arial"/>
          <w:b/>
          <w:bCs/>
          <w:sz w:val="20"/>
          <w:szCs w:val="20"/>
        </w:rPr>
        <w:lastRenderedPageBreak/>
        <w:t xml:space="preserve">Appendix A </w:t>
      </w:r>
      <w:r w:rsidR="00C04ECD">
        <w:rPr>
          <w:rFonts w:cs="Arial"/>
          <w:b/>
          <w:bCs/>
          <w:sz w:val="20"/>
          <w:szCs w:val="20"/>
        </w:rPr>
        <w:t xml:space="preserve">- </w:t>
      </w:r>
      <w:r w:rsidR="00814EE1" w:rsidRPr="00814EE1">
        <w:rPr>
          <w:rFonts w:cs="Arial"/>
          <w:b/>
          <w:bCs/>
          <w:sz w:val="20"/>
          <w:szCs w:val="20"/>
        </w:rPr>
        <w:t>Tendering Process Instructions and Information for Bidders</w:t>
      </w:r>
    </w:p>
    <w:p w14:paraId="751AEB53" w14:textId="77777777" w:rsidR="00C04ECD" w:rsidRDefault="00C04ECD" w:rsidP="00C04ECD">
      <w:pPr>
        <w:pStyle w:val="NoSpacing"/>
        <w:ind w:left="426"/>
        <w:jc w:val="both"/>
        <w:rPr>
          <w:rFonts w:cs="Arial"/>
          <w:b/>
          <w:szCs w:val="20"/>
        </w:rPr>
      </w:pPr>
    </w:p>
    <w:p w14:paraId="24C2D61A" w14:textId="77777777" w:rsidR="00814EE1" w:rsidRPr="00D94EA9" w:rsidRDefault="00814EE1" w:rsidP="0031262F">
      <w:pPr>
        <w:pStyle w:val="Heading1"/>
        <w:numPr>
          <w:ilvl w:val="0"/>
          <w:numId w:val="31"/>
        </w:numPr>
        <w:rPr>
          <w:rFonts w:ascii="Arial" w:hAnsi="Arial" w:cs="Arial"/>
          <w:b/>
          <w:sz w:val="20"/>
        </w:rPr>
      </w:pPr>
      <w:r w:rsidRPr="00D94EA9">
        <w:rPr>
          <w:rFonts w:ascii="Arial" w:hAnsi="Arial" w:cs="Arial"/>
          <w:b/>
          <w:sz w:val="20"/>
        </w:rPr>
        <w:t xml:space="preserve">TENDERING PROCESS </w:t>
      </w:r>
    </w:p>
    <w:p w14:paraId="619C5C2A"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These instructions are designed to ensure that all </w:t>
      </w:r>
      <w:r>
        <w:rPr>
          <w:rFonts w:ascii="Arial" w:hAnsi="Arial" w:cs="Arial"/>
          <w:sz w:val="20"/>
        </w:rPr>
        <w:t>Bidders</w:t>
      </w:r>
      <w:r w:rsidRPr="00D013CB">
        <w:rPr>
          <w:rFonts w:ascii="Arial" w:hAnsi="Arial" w:cs="Arial"/>
          <w:sz w:val="20"/>
        </w:rPr>
        <w:t xml:space="preserve"> are given equal and fair consideration.  It is important therefore that you provide all the information asked for in the format and order specified.  </w:t>
      </w:r>
      <w:r>
        <w:rPr>
          <w:rFonts w:ascii="Arial" w:hAnsi="Arial" w:cs="Arial"/>
          <w:sz w:val="20"/>
        </w:rPr>
        <w:t>I</w:t>
      </w:r>
      <w:r w:rsidRPr="00D013CB">
        <w:rPr>
          <w:rFonts w:ascii="Arial" w:hAnsi="Arial" w:cs="Arial"/>
          <w:sz w:val="20"/>
        </w:rPr>
        <w:t>f you have any doubt as to what is required or will have difficulty in prov</w:t>
      </w:r>
      <w:r>
        <w:rPr>
          <w:rFonts w:ascii="Arial" w:hAnsi="Arial" w:cs="Arial"/>
          <w:sz w:val="20"/>
        </w:rPr>
        <w:t>iding the information requested, please request clarificat</w:t>
      </w:r>
      <w:r w:rsidR="00CF719E">
        <w:rPr>
          <w:rFonts w:ascii="Arial" w:hAnsi="Arial" w:cs="Arial"/>
          <w:sz w:val="20"/>
        </w:rPr>
        <w:t>ion from the designated contact outlined in section 5 Land Registry Contact Details.</w:t>
      </w:r>
    </w:p>
    <w:p w14:paraId="4688A45A"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should read these instructions carefully before completing the Tender documentation. Failure to comply with these requirements for completion and submission of the Tender Response may result in the rejection of the Tender. </w:t>
      </w:r>
      <w:r>
        <w:rPr>
          <w:rFonts w:ascii="Arial" w:hAnsi="Arial" w:cs="Arial"/>
          <w:sz w:val="20"/>
        </w:rPr>
        <w:t>Bidders</w:t>
      </w:r>
      <w:r w:rsidRPr="00D013CB">
        <w:rPr>
          <w:rFonts w:ascii="Arial" w:hAnsi="Arial" w:cs="Arial"/>
          <w:sz w:val="20"/>
        </w:rPr>
        <w:t xml:space="preserve"> are advised therefore to acquaint themselves fully with the extent and nature of the </w:t>
      </w:r>
      <w:r w:rsidRPr="00D013CB">
        <w:rPr>
          <w:rFonts w:ascii="Arial" w:hAnsi="Arial" w:cs="Arial"/>
          <w:iCs/>
          <w:color w:val="000000"/>
          <w:sz w:val="20"/>
        </w:rPr>
        <w:t>requirements</w:t>
      </w:r>
      <w:r w:rsidRPr="00D013CB">
        <w:rPr>
          <w:rFonts w:ascii="Arial" w:hAnsi="Arial" w:cs="Arial"/>
          <w:sz w:val="20"/>
        </w:rPr>
        <w:t xml:space="preserve"> and contractual obligations.  These instructions constitute the Conditions o</w:t>
      </w:r>
      <w:r w:rsidR="0096015C">
        <w:rPr>
          <w:rFonts w:ascii="Arial" w:hAnsi="Arial" w:cs="Arial"/>
          <w:sz w:val="20"/>
        </w:rPr>
        <w:t>f Tender. Participation in the T</w:t>
      </w:r>
      <w:r w:rsidRPr="00D013CB">
        <w:rPr>
          <w:rFonts w:ascii="Arial" w:hAnsi="Arial" w:cs="Arial"/>
          <w:sz w:val="20"/>
        </w:rPr>
        <w:t>ender process automat</w:t>
      </w:r>
      <w:r w:rsidR="005D3C6B">
        <w:rPr>
          <w:rFonts w:ascii="Arial" w:hAnsi="Arial" w:cs="Arial"/>
          <w:sz w:val="20"/>
        </w:rPr>
        <w:t>ically signals that the Bidder</w:t>
      </w:r>
      <w:r w:rsidRPr="00D013CB">
        <w:rPr>
          <w:rFonts w:ascii="Arial" w:hAnsi="Arial" w:cs="Arial"/>
          <w:sz w:val="20"/>
        </w:rPr>
        <w:t xml:space="preserve"> accepts these Conditions of Tender.</w:t>
      </w:r>
    </w:p>
    <w:p w14:paraId="0315FC85"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All material issued </w:t>
      </w:r>
      <w:proofErr w:type="gramStart"/>
      <w:r w:rsidRPr="00D013CB">
        <w:rPr>
          <w:rFonts w:ascii="Arial" w:hAnsi="Arial" w:cs="Arial"/>
          <w:sz w:val="20"/>
        </w:rPr>
        <w:t>in connection with</w:t>
      </w:r>
      <w:proofErr w:type="gramEnd"/>
      <w:r w:rsidRPr="00D013CB">
        <w:rPr>
          <w:rFonts w:ascii="Arial" w:hAnsi="Arial" w:cs="Arial"/>
          <w:sz w:val="20"/>
        </w:rPr>
        <w:t xml:space="preserve"> this ITT s</w:t>
      </w:r>
      <w:r>
        <w:rPr>
          <w:rFonts w:ascii="Arial" w:hAnsi="Arial" w:cs="Arial"/>
          <w:sz w:val="20"/>
        </w:rPr>
        <w:t xml:space="preserve">hall remain the property of </w:t>
      </w:r>
      <w:r w:rsidR="00CF719E">
        <w:rPr>
          <w:rFonts w:ascii="Arial" w:hAnsi="Arial" w:cs="Arial"/>
          <w:sz w:val="20"/>
        </w:rPr>
        <w:t>t</w:t>
      </w:r>
      <w:r>
        <w:rPr>
          <w:rFonts w:ascii="Arial" w:hAnsi="Arial" w:cs="Arial"/>
          <w:sz w:val="20"/>
        </w:rPr>
        <w:t>he Authority</w:t>
      </w:r>
      <w:r w:rsidRPr="00D013CB">
        <w:rPr>
          <w:rFonts w:ascii="Arial" w:hAnsi="Arial" w:cs="Arial"/>
          <w:sz w:val="20"/>
        </w:rPr>
        <w:t xml:space="preserve"> and shall be used only for the purpose of this procurement exercise.  </w:t>
      </w:r>
    </w:p>
    <w:p w14:paraId="7D853C66" w14:textId="77777777" w:rsidR="00814EE1" w:rsidRPr="00D013CB" w:rsidRDefault="005D3C6B" w:rsidP="00814EE1">
      <w:pPr>
        <w:pStyle w:val="Heading2"/>
        <w:rPr>
          <w:rFonts w:ascii="Arial" w:hAnsi="Arial" w:cs="Arial"/>
          <w:sz w:val="20"/>
        </w:rPr>
      </w:pPr>
      <w:r>
        <w:rPr>
          <w:rFonts w:ascii="Arial" w:hAnsi="Arial" w:cs="Arial"/>
          <w:sz w:val="20"/>
        </w:rPr>
        <w:t>The Bidder</w:t>
      </w:r>
      <w:r w:rsidR="00814EE1" w:rsidRPr="00D013CB">
        <w:rPr>
          <w:rFonts w:ascii="Arial" w:hAnsi="Arial" w:cs="Arial"/>
          <w:sz w:val="20"/>
        </w:rPr>
        <w:t xml:space="preserve"> shall ensure that </w:t>
      </w:r>
      <w:proofErr w:type="gramStart"/>
      <w:r w:rsidR="00814EE1" w:rsidRPr="00D013CB">
        <w:rPr>
          <w:rFonts w:ascii="Arial" w:hAnsi="Arial" w:cs="Arial"/>
          <w:sz w:val="20"/>
        </w:rPr>
        <w:t>each and every</w:t>
      </w:r>
      <w:proofErr w:type="gramEnd"/>
      <w:r w:rsidR="00814EE1" w:rsidRPr="00D013CB">
        <w:rPr>
          <w:rFonts w:ascii="Arial" w:hAnsi="Arial" w:cs="Arial"/>
          <w:sz w:val="20"/>
        </w:rPr>
        <w:t xml:space="preserve"> </w:t>
      </w:r>
      <w:r w:rsidR="00CF719E">
        <w:rPr>
          <w:rFonts w:ascii="Arial" w:hAnsi="Arial" w:cs="Arial"/>
          <w:sz w:val="20"/>
        </w:rPr>
        <w:t xml:space="preserve">one of its employees, </w:t>
      </w:r>
      <w:r w:rsidR="00814EE1" w:rsidRPr="00D013CB">
        <w:rPr>
          <w:rFonts w:ascii="Arial" w:hAnsi="Arial" w:cs="Arial"/>
          <w:sz w:val="20"/>
        </w:rPr>
        <w:t>sub-contractor</w:t>
      </w:r>
      <w:r w:rsidR="00CF719E">
        <w:rPr>
          <w:rFonts w:ascii="Arial" w:hAnsi="Arial" w:cs="Arial"/>
          <w:sz w:val="20"/>
        </w:rPr>
        <w:t>s</w:t>
      </w:r>
      <w:r w:rsidR="00814EE1" w:rsidRPr="00D013CB">
        <w:rPr>
          <w:rFonts w:ascii="Arial" w:hAnsi="Arial" w:cs="Arial"/>
          <w:sz w:val="20"/>
        </w:rPr>
        <w:t>, consortium member</w:t>
      </w:r>
      <w:r w:rsidR="00CF719E">
        <w:rPr>
          <w:rFonts w:ascii="Arial" w:hAnsi="Arial" w:cs="Arial"/>
          <w:sz w:val="20"/>
        </w:rPr>
        <w:t>s</w:t>
      </w:r>
      <w:r w:rsidR="00814EE1" w:rsidRPr="00D013CB">
        <w:rPr>
          <w:rFonts w:ascii="Arial" w:hAnsi="Arial" w:cs="Arial"/>
          <w:sz w:val="20"/>
        </w:rPr>
        <w:t xml:space="preserve"> and adviser</w:t>
      </w:r>
      <w:r w:rsidR="00CF719E">
        <w:rPr>
          <w:rFonts w:ascii="Arial" w:hAnsi="Arial" w:cs="Arial"/>
          <w:sz w:val="20"/>
        </w:rPr>
        <w:t>s</w:t>
      </w:r>
      <w:r w:rsidR="00814EE1" w:rsidRPr="00D013CB">
        <w:rPr>
          <w:rFonts w:ascii="Arial" w:hAnsi="Arial" w:cs="Arial"/>
          <w:sz w:val="20"/>
        </w:rPr>
        <w:t xml:space="preserve"> abides by the terms of these instructions and the Conditions of Tender.</w:t>
      </w:r>
    </w:p>
    <w:p w14:paraId="7B6B1D33" w14:textId="77777777" w:rsidR="00814EE1" w:rsidRPr="00D013CB" w:rsidRDefault="005D3C6B" w:rsidP="00814EE1">
      <w:pPr>
        <w:pStyle w:val="Heading2"/>
        <w:rPr>
          <w:rFonts w:ascii="Arial" w:hAnsi="Arial" w:cs="Arial"/>
          <w:sz w:val="20"/>
        </w:rPr>
      </w:pPr>
      <w:r>
        <w:rPr>
          <w:rFonts w:ascii="Arial" w:hAnsi="Arial" w:cs="Arial"/>
          <w:sz w:val="20"/>
        </w:rPr>
        <w:t>The Bidder</w:t>
      </w:r>
      <w:r w:rsidR="00814EE1" w:rsidRPr="00D013CB">
        <w:rPr>
          <w:rFonts w:ascii="Arial" w:hAnsi="Arial" w:cs="Arial"/>
          <w:sz w:val="20"/>
        </w:rPr>
        <w:t xml:space="preserve"> shall not </w:t>
      </w:r>
      <w:proofErr w:type="gramStart"/>
      <w:r w:rsidR="00814EE1" w:rsidRPr="00D013CB">
        <w:rPr>
          <w:rFonts w:ascii="Arial" w:hAnsi="Arial" w:cs="Arial"/>
          <w:sz w:val="20"/>
        </w:rPr>
        <w:t>make contact with</w:t>
      </w:r>
      <w:proofErr w:type="gramEnd"/>
      <w:r w:rsidR="00814EE1" w:rsidRPr="00D013CB">
        <w:rPr>
          <w:rFonts w:ascii="Arial" w:hAnsi="Arial" w:cs="Arial"/>
          <w:sz w:val="20"/>
        </w:rPr>
        <w:t xml:space="preserve"> any other employee, agent or consultant of the </w:t>
      </w:r>
      <w:r w:rsidR="00814EE1">
        <w:rPr>
          <w:rFonts w:ascii="Arial" w:hAnsi="Arial" w:cs="Arial"/>
          <w:sz w:val="20"/>
        </w:rPr>
        <w:t>Authority</w:t>
      </w:r>
      <w:r w:rsidR="00814EE1" w:rsidRPr="00D013CB">
        <w:rPr>
          <w:rFonts w:ascii="Arial" w:hAnsi="Arial" w:cs="Arial"/>
          <w:sz w:val="20"/>
        </w:rPr>
        <w:t xml:space="preserve"> who are in any way connected with this procurement exercise during the period of this procurement exercise,</w:t>
      </w:r>
      <w:r w:rsidR="00814EE1">
        <w:rPr>
          <w:rFonts w:ascii="Arial" w:hAnsi="Arial" w:cs="Arial"/>
          <w:sz w:val="20"/>
        </w:rPr>
        <w:t xml:space="preserve"> unless instructed otherwise by the Authority</w:t>
      </w:r>
      <w:r w:rsidR="00814EE1" w:rsidRPr="00D013CB">
        <w:rPr>
          <w:rFonts w:ascii="Arial" w:hAnsi="Arial" w:cs="Arial"/>
          <w:sz w:val="20"/>
        </w:rPr>
        <w:t xml:space="preserve">. </w:t>
      </w:r>
    </w:p>
    <w:p w14:paraId="574C1FF1"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shall not be committed to any course of action </w:t>
      </w:r>
      <w:proofErr w:type="gramStart"/>
      <w:r w:rsidRPr="00D013CB">
        <w:rPr>
          <w:rFonts w:ascii="Arial" w:hAnsi="Arial" w:cs="Arial"/>
          <w:sz w:val="20"/>
        </w:rPr>
        <w:t>as a result of</w:t>
      </w:r>
      <w:proofErr w:type="gramEnd"/>
      <w:r w:rsidRPr="00D013CB">
        <w:rPr>
          <w:rFonts w:ascii="Arial" w:hAnsi="Arial" w:cs="Arial"/>
          <w:sz w:val="20"/>
        </w:rPr>
        <w:t>:</w:t>
      </w:r>
    </w:p>
    <w:p w14:paraId="1E72487B" w14:textId="77777777" w:rsidR="00814EE1" w:rsidRPr="00D013CB" w:rsidRDefault="00814EE1" w:rsidP="00814EE1">
      <w:pPr>
        <w:pStyle w:val="Heading3"/>
        <w:numPr>
          <w:ilvl w:val="0"/>
          <w:numId w:val="20"/>
        </w:numPr>
        <w:ind w:hanging="306"/>
        <w:rPr>
          <w:rFonts w:ascii="Arial" w:hAnsi="Arial" w:cs="Arial"/>
          <w:sz w:val="20"/>
        </w:rPr>
      </w:pPr>
      <w:r w:rsidRPr="00D013CB">
        <w:rPr>
          <w:rFonts w:ascii="Arial" w:hAnsi="Arial" w:cs="Arial"/>
          <w:sz w:val="20"/>
        </w:rPr>
        <w:t>Issuing this ITT or any invitation to participate in this procurement exercise;</w:t>
      </w:r>
    </w:p>
    <w:p w14:paraId="215347B0" w14:textId="77777777" w:rsidR="00814EE1" w:rsidRPr="00D013CB" w:rsidRDefault="005D3C6B" w:rsidP="00814EE1">
      <w:pPr>
        <w:pStyle w:val="Heading3"/>
        <w:numPr>
          <w:ilvl w:val="0"/>
          <w:numId w:val="20"/>
        </w:numPr>
        <w:ind w:hanging="306"/>
        <w:rPr>
          <w:rFonts w:ascii="Arial" w:hAnsi="Arial" w:cs="Arial"/>
          <w:sz w:val="20"/>
        </w:rPr>
      </w:pPr>
      <w:r>
        <w:rPr>
          <w:rFonts w:ascii="Arial" w:hAnsi="Arial" w:cs="Arial"/>
          <w:sz w:val="20"/>
        </w:rPr>
        <w:t>Communicating with a Bidder or a Bidder</w:t>
      </w:r>
      <w:r w:rsidR="00814EE1" w:rsidRPr="00D013CB">
        <w:rPr>
          <w:rFonts w:ascii="Arial" w:hAnsi="Arial" w:cs="Arial"/>
          <w:sz w:val="20"/>
        </w:rPr>
        <w:t xml:space="preserve">’s representatives or agents in respect of this procurement exercise; or </w:t>
      </w:r>
    </w:p>
    <w:p w14:paraId="12F1FCD6" w14:textId="77777777" w:rsidR="00814EE1" w:rsidRPr="00D013CB" w:rsidRDefault="00FB0079" w:rsidP="00814EE1">
      <w:pPr>
        <w:pStyle w:val="Heading3"/>
        <w:numPr>
          <w:ilvl w:val="0"/>
          <w:numId w:val="20"/>
        </w:numPr>
        <w:ind w:hanging="306"/>
        <w:rPr>
          <w:rFonts w:ascii="Arial" w:hAnsi="Arial" w:cs="Arial"/>
          <w:sz w:val="20"/>
        </w:rPr>
      </w:pPr>
      <w:r>
        <w:rPr>
          <w:rFonts w:ascii="Arial" w:hAnsi="Arial" w:cs="Arial"/>
          <w:sz w:val="20"/>
        </w:rPr>
        <w:t>a</w:t>
      </w:r>
      <w:r w:rsidR="00814EE1" w:rsidRPr="00D013CB">
        <w:rPr>
          <w:rFonts w:ascii="Arial" w:hAnsi="Arial" w:cs="Arial"/>
          <w:sz w:val="20"/>
        </w:rPr>
        <w:t xml:space="preserve">ny other communication between the </w:t>
      </w:r>
      <w:r w:rsidR="00814EE1">
        <w:rPr>
          <w:rFonts w:ascii="Arial" w:hAnsi="Arial" w:cs="Arial"/>
          <w:sz w:val="20"/>
        </w:rPr>
        <w:t>Authority</w:t>
      </w:r>
      <w:r w:rsidR="00814EE1" w:rsidRPr="00D013CB">
        <w:rPr>
          <w:rFonts w:ascii="Arial" w:hAnsi="Arial" w:cs="Arial"/>
          <w:sz w:val="20"/>
        </w:rPr>
        <w:t xml:space="preserve"> (whether directly or by its agents or representatives) and any other party.</w:t>
      </w:r>
    </w:p>
    <w:p w14:paraId="687D65AC" w14:textId="77777777" w:rsidR="00814EE1" w:rsidRPr="00D013CB" w:rsidRDefault="00814EE1" w:rsidP="00814EE1">
      <w:pPr>
        <w:pStyle w:val="Heading3"/>
        <w:numPr>
          <w:ilvl w:val="0"/>
          <w:numId w:val="20"/>
        </w:numPr>
        <w:ind w:hanging="306"/>
        <w:rPr>
          <w:rFonts w:ascii="Arial" w:hAnsi="Arial" w:cs="Arial"/>
          <w:sz w:val="20"/>
        </w:rPr>
      </w:pPr>
      <w:r>
        <w:rPr>
          <w:rFonts w:ascii="Arial" w:hAnsi="Arial" w:cs="Arial"/>
          <w:sz w:val="20"/>
        </w:rPr>
        <w:t>Bidders</w:t>
      </w:r>
      <w:r w:rsidRPr="00D013CB">
        <w:rPr>
          <w:rFonts w:ascii="Arial" w:hAnsi="Arial" w:cs="Arial"/>
          <w:sz w:val="20"/>
        </w:rPr>
        <w:t xml:space="preserve"> shall accept and acknowledge that by issuing this ITT the </w:t>
      </w:r>
      <w:r>
        <w:rPr>
          <w:rFonts w:ascii="Arial" w:hAnsi="Arial" w:cs="Arial"/>
          <w:sz w:val="20"/>
        </w:rPr>
        <w:t>Authority</w:t>
      </w:r>
      <w:r w:rsidRPr="00D013CB">
        <w:rPr>
          <w:rFonts w:ascii="Arial" w:hAnsi="Arial" w:cs="Arial"/>
          <w:sz w:val="20"/>
        </w:rPr>
        <w:t xml:space="preserve"> shall not be bound to accept any </w:t>
      </w:r>
      <w:r w:rsidR="0096015C">
        <w:rPr>
          <w:rFonts w:ascii="Arial" w:hAnsi="Arial" w:cs="Arial"/>
          <w:sz w:val="20"/>
        </w:rPr>
        <w:t>T</w:t>
      </w:r>
      <w:r w:rsidR="001B5D3E" w:rsidRPr="00D013CB">
        <w:rPr>
          <w:rFonts w:ascii="Arial" w:hAnsi="Arial" w:cs="Arial"/>
          <w:sz w:val="20"/>
        </w:rPr>
        <w:t>ender</w:t>
      </w:r>
      <w:r w:rsidRPr="00D013CB">
        <w:rPr>
          <w:rFonts w:ascii="Arial" w:hAnsi="Arial" w:cs="Arial"/>
          <w:sz w:val="20"/>
        </w:rPr>
        <w:t xml:space="preserve"> and reserves the right not to award a contract for which Tenders are invited.</w:t>
      </w:r>
    </w:p>
    <w:p w14:paraId="2DB25FB6" w14:textId="77777777" w:rsidR="00814EE1" w:rsidRPr="00E32C17" w:rsidRDefault="00814EE1" w:rsidP="00814EE1">
      <w:pPr>
        <w:pStyle w:val="Heading3"/>
        <w:numPr>
          <w:ilvl w:val="0"/>
          <w:numId w:val="20"/>
        </w:numPr>
        <w:overflowPunct/>
        <w:autoSpaceDE/>
        <w:autoSpaceDN/>
        <w:adjustRightInd/>
        <w:spacing w:after="0"/>
        <w:ind w:hanging="306"/>
        <w:jc w:val="left"/>
        <w:textAlignment w:val="auto"/>
        <w:rPr>
          <w:rFonts w:ascii="Arial" w:hAnsi="Arial" w:cs="Arial"/>
          <w:b/>
          <w:kern w:val="28"/>
          <w:sz w:val="20"/>
        </w:rPr>
      </w:pPr>
      <w:r>
        <w:rPr>
          <w:rFonts w:ascii="Arial" w:hAnsi="Arial" w:cs="Arial"/>
          <w:sz w:val="20"/>
        </w:rPr>
        <w:t>The Authority</w:t>
      </w:r>
      <w:r w:rsidRPr="00C605AB">
        <w:rPr>
          <w:rFonts w:ascii="Arial" w:hAnsi="Arial" w:cs="Arial"/>
          <w:sz w:val="20"/>
        </w:rPr>
        <w:t xml:space="preserve"> reserves the right to amend, add to or withdraw all, or any part of this ITT at any time during the procurement exercise.</w:t>
      </w:r>
    </w:p>
    <w:p w14:paraId="2F0E95FF" w14:textId="77777777" w:rsidR="00814EE1" w:rsidRPr="00C605AB" w:rsidRDefault="00814EE1" w:rsidP="00814EE1">
      <w:pPr>
        <w:pStyle w:val="Heading3"/>
        <w:numPr>
          <w:ilvl w:val="0"/>
          <w:numId w:val="0"/>
        </w:numPr>
        <w:overflowPunct/>
        <w:autoSpaceDE/>
        <w:autoSpaceDN/>
        <w:adjustRightInd/>
        <w:spacing w:after="0"/>
        <w:ind w:left="1440"/>
        <w:jc w:val="left"/>
        <w:textAlignment w:val="auto"/>
        <w:rPr>
          <w:rFonts w:ascii="Arial" w:hAnsi="Arial" w:cs="Arial"/>
          <w:b/>
          <w:kern w:val="28"/>
          <w:sz w:val="20"/>
        </w:rPr>
      </w:pPr>
    </w:p>
    <w:p w14:paraId="5D9D190C" w14:textId="77777777" w:rsidR="00814EE1" w:rsidRPr="00D013CB" w:rsidRDefault="00814EE1" w:rsidP="0031262F">
      <w:pPr>
        <w:pStyle w:val="Heading1"/>
        <w:numPr>
          <w:ilvl w:val="0"/>
          <w:numId w:val="31"/>
        </w:numPr>
        <w:rPr>
          <w:rFonts w:ascii="Arial" w:hAnsi="Arial" w:cs="Arial"/>
          <w:b/>
          <w:sz w:val="20"/>
        </w:rPr>
      </w:pPr>
      <w:bookmarkStart w:id="17" w:name="_Toc379280067"/>
      <w:r w:rsidRPr="00D013CB">
        <w:rPr>
          <w:rFonts w:ascii="Arial" w:hAnsi="Arial" w:cs="Arial"/>
          <w:b/>
          <w:sz w:val="20"/>
        </w:rPr>
        <w:t>CONFIDENTIALITY</w:t>
      </w:r>
      <w:bookmarkEnd w:id="17"/>
    </w:p>
    <w:p w14:paraId="6ED6D126" w14:textId="77777777" w:rsidR="00814EE1" w:rsidRPr="003B3D5F" w:rsidRDefault="00814EE1" w:rsidP="00814EE1">
      <w:pPr>
        <w:pStyle w:val="Heading1"/>
        <w:numPr>
          <w:ilvl w:val="0"/>
          <w:numId w:val="0"/>
        </w:numPr>
        <w:rPr>
          <w:rFonts w:ascii="Arial" w:hAnsi="Arial" w:cs="Arial"/>
          <w:sz w:val="20"/>
        </w:rPr>
      </w:pPr>
      <w:r w:rsidRPr="003B3D5F">
        <w:rPr>
          <w:rFonts w:ascii="Arial" w:hAnsi="Arial" w:cs="Arial"/>
          <w:snapToGrid w:val="0"/>
          <w:sz w:val="20"/>
        </w:rPr>
        <w:t xml:space="preserve">Subject to the exceptions referred to in </w:t>
      </w:r>
      <w:r>
        <w:rPr>
          <w:rFonts w:ascii="Arial" w:hAnsi="Arial" w:cs="Arial"/>
          <w:snapToGrid w:val="0"/>
          <w:sz w:val="20"/>
        </w:rPr>
        <w:t>the paragraph below</w:t>
      </w:r>
      <w:r w:rsidRPr="003B3D5F">
        <w:rPr>
          <w:rFonts w:ascii="Arial" w:hAnsi="Arial" w:cs="Arial"/>
          <w:snapToGrid w:val="0"/>
          <w:sz w:val="20"/>
        </w:rPr>
        <w:t xml:space="preserve">, the contents of this ITT are being made available by </w:t>
      </w:r>
      <w:r>
        <w:rPr>
          <w:rFonts w:ascii="Arial" w:hAnsi="Arial" w:cs="Arial"/>
          <w:snapToGrid w:val="0"/>
          <w:sz w:val="20"/>
        </w:rPr>
        <w:t>the Authority</w:t>
      </w:r>
      <w:r w:rsidRPr="003B3D5F">
        <w:rPr>
          <w:rFonts w:ascii="Arial" w:hAnsi="Arial" w:cs="Arial"/>
          <w:snapToGrid w:val="0"/>
          <w:sz w:val="20"/>
        </w:rPr>
        <w:t xml:space="preserve"> on condition that: </w:t>
      </w:r>
    </w:p>
    <w:p w14:paraId="42229F4F"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w:t>
      </w:r>
      <w:proofErr w:type="gramStart"/>
      <w:r w:rsidRPr="003B3D5F">
        <w:rPr>
          <w:rFonts w:ascii="Arial" w:hAnsi="Arial" w:cs="Arial"/>
          <w:snapToGrid w:val="0"/>
          <w:sz w:val="20"/>
        </w:rPr>
        <w:t>at all times</w:t>
      </w:r>
      <w:proofErr w:type="gramEnd"/>
      <w:r w:rsidRPr="003B3D5F">
        <w:rPr>
          <w:rFonts w:ascii="Arial" w:hAnsi="Arial" w:cs="Arial"/>
          <w:snapToGrid w:val="0"/>
          <w:sz w:val="20"/>
        </w:rPr>
        <w:t xml:space="preserve"> treat the contents of the ITT and any related documents (together called the ‘Information’) as confidential, save in so far as they are already in the public domain;</w:t>
      </w:r>
    </w:p>
    <w:p w14:paraId="454660F5"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not disclose, copy, reproduce, distribute or pass any of the Information to any other person at any time or allow any of these things to happen;</w:t>
      </w:r>
    </w:p>
    <w:p w14:paraId="380266E1"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lastRenderedPageBreak/>
        <w:t>Bidders</w:t>
      </w:r>
      <w:r w:rsidR="00FB0079">
        <w:rPr>
          <w:rFonts w:ascii="Arial" w:hAnsi="Arial" w:cs="Arial"/>
          <w:snapToGrid w:val="0"/>
          <w:sz w:val="20"/>
        </w:rPr>
        <w:t xml:space="preserve"> shall not use any of the Authority’s i</w:t>
      </w:r>
      <w:r w:rsidRPr="003B3D5F">
        <w:rPr>
          <w:rFonts w:ascii="Arial" w:hAnsi="Arial" w:cs="Arial"/>
          <w:snapToGrid w:val="0"/>
          <w:sz w:val="20"/>
        </w:rPr>
        <w:t>nformation for any purpose other than for the purposes of submitting (or deciding whether to submit) a Tender; and</w:t>
      </w:r>
    </w:p>
    <w:p w14:paraId="4F319157" w14:textId="77777777" w:rsidR="00814EE1" w:rsidRPr="003B3D5F" w:rsidRDefault="00814EE1" w:rsidP="00814EE1">
      <w:pPr>
        <w:pStyle w:val="Heading3"/>
        <w:numPr>
          <w:ilvl w:val="0"/>
          <w:numId w:val="19"/>
        </w:numPr>
        <w:ind w:left="1418" w:hanging="284"/>
        <w:rPr>
          <w:rFonts w:ascii="Arial" w:hAnsi="Arial" w:cs="Arial"/>
          <w:sz w:val="20"/>
        </w:rPr>
      </w:pPr>
      <w:r>
        <w:rPr>
          <w:rFonts w:ascii="Arial" w:hAnsi="Arial" w:cs="Arial"/>
          <w:snapToGrid w:val="0"/>
          <w:sz w:val="20"/>
        </w:rPr>
        <w:t>Bidders</w:t>
      </w:r>
      <w:r w:rsidRPr="003B3D5F">
        <w:rPr>
          <w:rFonts w:ascii="Arial" w:hAnsi="Arial" w:cs="Arial"/>
          <w:snapToGrid w:val="0"/>
          <w:sz w:val="20"/>
        </w:rPr>
        <w:t xml:space="preserve"> shall not undertake any publicity activity within any section of the media.</w:t>
      </w:r>
    </w:p>
    <w:p w14:paraId="3BA19B03" w14:textId="77777777" w:rsidR="00814EE1" w:rsidRPr="003B3D5F" w:rsidRDefault="00814EE1" w:rsidP="00814EE1">
      <w:pPr>
        <w:pStyle w:val="Heading1"/>
        <w:numPr>
          <w:ilvl w:val="0"/>
          <w:numId w:val="0"/>
        </w:numPr>
        <w:rPr>
          <w:rFonts w:ascii="Arial" w:hAnsi="Arial" w:cs="Arial"/>
          <w:sz w:val="20"/>
        </w:rPr>
      </w:pPr>
      <w:r w:rsidRPr="003B3D5F">
        <w:rPr>
          <w:rFonts w:ascii="Arial" w:hAnsi="Arial" w:cs="Arial"/>
          <w:color w:val="000000"/>
          <w:sz w:val="20"/>
        </w:rPr>
        <w:t xml:space="preserve">The </w:t>
      </w:r>
      <w:r>
        <w:rPr>
          <w:rFonts w:ascii="Arial" w:hAnsi="Arial" w:cs="Arial"/>
          <w:snapToGrid w:val="0"/>
          <w:sz w:val="20"/>
        </w:rPr>
        <w:t>Bidders</w:t>
      </w:r>
      <w:r w:rsidRPr="003B3D5F">
        <w:rPr>
          <w:rFonts w:ascii="Arial" w:hAnsi="Arial" w:cs="Arial"/>
          <w:snapToGrid w:val="0"/>
          <w:sz w:val="20"/>
        </w:rPr>
        <w:t xml:space="preserve"> may disclose, distribute or pass any o</w:t>
      </w:r>
      <w:r w:rsidR="005D3C6B">
        <w:rPr>
          <w:rFonts w:ascii="Arial" w:hAnsi="Arial" w:cs="Arial"/>
          <w:snapToGrid w:val="0"/>
          <w:sz w:val="20"/>
        </w:rPr>
        <w:t>f the Information to the Bidde</w:t>
      </w:r>
      <w:r w:rsidRPr="003B3D5F">
        <w:rPr>
          <w:rFonts w:ascii="Arial" w:hAnsi="Arial" w:cs="Arial"/>
          <w:snapToGrid w:val="0"/>
          <w:sz w:val="20"/>
        </w:rPr>
        <w:t>r’s advisers, sub-contractors or to another person provided that either:</w:t>
      </w:r>
    </w:p>
    <w:p w14:paraId="41C484DA"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814EE1" w:rsidRPr="003B3D5F">
        <w:rPr>
          <w:rFonts w:ascii="Arial" w:hAnsi="Arial" w:cs="Arial"/>
          <w:snapToGrid w:val="0"/>
          <w:sz w:val="20"/>
        </w:rPr>
        <w:t>his is done for the sole purpose of enabling a Tender to be submitted and the person receiving the Information undertakes in writing to keep the Information confidential on the same terms as</w:t>
      </w:r>
      <w:r w:rsidR="005D3C6B">
        <w:rPr>
          <w:rFonts w:ascii="Arial" w:hAnsi="Arial" w:cs="Arial"/>
          <w:snapToGrid w:val="0"/>
          <w:sz w:val="20"/>
        </w:rPr>
        <w:t xml:space="preserve"> if that person were the Bidde</w:t>
      </w:r>
      <w:r w:rsidR="00814EE1" w:rsidRPr="003B3D5F">
        <w:rPr>
          <w:rFonts w:ascii="Arial" w:hAnsi="Arial" w:cs="Arial"/>
          <w:snapToGrid w:val="0"/>
          <w:sz w:val="20"/>
        </w:rPr>
        <w:t>r; or</w:t>
      </w:r>
    </w:p>
    <w:p w14:paraId="2B2972F7"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5D3C6B">
        <w:rPr>
          <w:rFonts w:ascii="Arial" w:hAnsi="Arial" w:cs="Arial"/>
          <w:snapToGrid w:val="0"/>
          <w:sz w:val="20"/>
        </w:rPr>
        <w:t>he Bidde</w:t>
      </w:r>
      <w:r w:rsidR="00814EE1" w:rsidRPr="003B3D5F">
        <w:rPr>
          <w:rFonts w:ascii="Arial" w:hAnsi="Arial" w:cs="Arial"/>
          <w:snapToGrid w:val="0"/>
          <w:sz w:val="20"/>
        </w:rPr>
        <w:t xml:space="preserve">r obtains the prior written consent of </w:t>
      </w:r>
      <w:r w:rsidR="00814EE1">
        <w:rPr>
          <w:rFonts w:ascii="Arial" w:hAnsi="Arial" w:cs="Arial"/>
          <w:snapToGrid w:val="0"/>
          <w:sz w:val="20"/>
        </w:rPr>
        <w:t>the Authority</w:t>
      </w:r>
      <w:r w:rsidR="00814EE1" w:rsidRPr="003B3D5F">
        <w:rPr>
          <w:rFonts w:ascii="Arial" w:hAnsi="Arial" w:cs="Arial"/>
          <w:snapToGrid w:val="0"/>
          <w:sz w:val="20"/>
        </w:rPr>
        <w:t xml:space="preserve"> in relation to such disclosu</w:t>
      </w:r>
      <w:r w:rsidR="00FB0079">
        <w:rPr>
          <w:rFonts w:ascii="Arial" w:hAnsi="Arial" w:cs="Arial"/>
          <w:snapToGrid w:val="0"/>
          <w:sz w:val="20"/>
        </w:rPr>
        <w:t>re, distribution or passing of i</w:t>
      </w:r>
      <w:r w:rsidR="00814EE1" w:rsidRPr="003B3D5F">
        <w:rPr>
          <w:rFonts w:ascii="Arial" w:hAnsi="Arial" w:cs="Arial"/>
          <w:snapToGrid w:val="0"/>
          <w:sz w:val="20"/>
        </w:rPr>
        <w:t>nformation; or</w:t>
      </w:r>
    </w:p>
    <w:p w14:paraId="702C4A6A"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814EE1" w:rsidRPr="003B3D5F">
        <w:rPr>
          <w:rFonts w:ascii="Arial" w:hAnsi="Arial" w:cs="Arial"/>
          <w:snapToGrid w:val="0"/>
          <w:sz w:val="20"/>
        </w:rPr>
        <w:t>he disclosure is made for the sole purpose of obtaining legal advice from external lawyers in relation to the procurement or to any award of contract arising from it; or</w:t>
      </w:r>
    </w:p>
    <w:p w14:paraId="6E2FB8CB" w14:textId="77777777" w:rsidR="00814EE1" w:rsidRPr="003B3D5F" w:rsidRDefault="00226EA6" w:rsidP="00814EE1">
      <w:pPr>
        <w:pStyle w:val="Heading3"/>
        <w:numPr>
          <w:ilvl w:val="0"/>
          <w:numId w:val="18"/>
        </w:numPr>
        <w:ind w:left="1418" w:hanging="284"/>
        <w:rPr>
          <w:rFonts w:ascii="Arial" w:hAnsi="Arial" w:cs="Arial"/>
          <w:sz w:val="20"/>
        </w:rPr>
      </w:pPr>
      <w:r>
        <w:rPr>
          <w:rFonts w:ascii="Arial" w:hAnsi="Arial" w:cs="Arial"/>
          <w:snapToGrid w:val="0"/>
          <w:sz w:val="20"/>
        </w:rPr>
        <w:t>t</w:t>
      </w:r>
      <w:r w:rsidR="00814EE1" w:rsidRPr="003B3D5F">
        <w:rPr>
          <w:rFonts w:ascii="Arial" w:hAnsi="Arial" w:cs="Arial"/>
          <w:snapToGrid w:val="0"/>
          <w:sz w:val="20"/>
        </w:rPr>
        <w:t xml:space="preserve">he </w:t>
      </w:r>
      <w:r w:rsidR="005D3C6B">
        <w:rPr>
          <w:rFonts w:ascii="Arial" w:hAnsi="Arial" w:cs="Arial"/>
          <w:snapToGrid w:val="0"/>
          <w:sz w:val="20"/>
        </w:rPr>
        <w:t>Bidde</w:t>
      </w:r>
      <w:r w:rsidR="005D3C6B" w:rsidRPr="003B3D5F">
        <w:rPr>
          <w:rFonts w:ascii="Arial" w:hAnsi="Arial" w:cs="Arial"/>
          <w:snapToGrid w:val="0"/>
          <w:sz w:val="20"/>
        </w:rPr>
        <w:t xml:space="preserve">r </w:t>
      </w:r>
      <w:r w:rsidR="00814EE1" w:rsidRPr="003B3D5F">
        <w:rPr>
          <w:rFonts w:ascii="Arial" w:hAnsi="Arial" w:cs="Arial"/>
          <w:snapToGrid w:val="0"/>
          <w:sz w:val="20"/>
        </w:rPr>
        <w:t>is legally required to make such a disclosure.</w:t>
      </w:r>
    </w:p>
    <w:p w14:paraId="37D1405A" w14:textId="77777777" w:rsidR="00814EE1" w:rsidRPr="00D013CB" w:rsidRDefault="00814EE1" w:rsidP="00814EE1">
      <w:pPr>
        <w:pStyle w:val="Heading2"/>
        <w:rPr>
          <w:rFonts w:ascii="Arial" w:hAnsi="Arial" w:cs="Arial"/>
          <w:sz w:val="20"/>
        </w:rPr>
      </w:pPr>
      <w:r>
        <w:rPr>
          <w:rFonts w:ascii="Arial" w:hAnsi="Arial" w:cs="Arial"/>
          <w:sz w:val="20"/>
        </w:rPr>
        <w:t xml:space="preserve">In paragraphs </w:t>
      </w:r>
      <w:r w:rsidRPr="00D013CB">
        <w:rPr>
          <w:rFonts w:ascii="Arial" w:hAnsi="Arial" w:cs="Arial"/>
          <w:sz w:val="20"/>
        </w:rPr>
        <w:t>above the definition of ‘person’ includes but is not limited to any person, firm, body or association, corporate or incorporate.</w:t>
      </w:r>
    </w:p>
    <w:p w14:paraId="719E993B" w14:textId="77777777" w:rsidR="00814EE1"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may disclose detailed information relating to Tenders to its officers, employ</w:t>
      </w:r>
      <w:r>
        <w:rPr>
          <w:rFonts w:ascii="Arial" w:hAnsi="Arial" w:cs="Arial"/>
          <w:sz w:val="20"/>
        </w:rPr>
        <w:t>ees, agents or advisers and the Authority</w:t>
      </w:r>
      <w:r w:rsidRPr="00D013CB">
        <w:rPr>
          <w:rFonts w:ascii="Arial" w:hAnsi="Arial" w:cs="Arial"/>
          <w:sz w:val="20"/>
        </w:rPr>
        <w:t xml:space="preserve"> may make any of the ITT documents available for private inspection by its officers, empl</w:t>
      </w:r>
      <w:r>
        <w:rPr>
          <w:rFonts w:ascii="Arial" w:hAnsi="Arial" w:cs="Arial"/>
          <w:sz w:val="20"/>
        </w:rPr>
        <w:t>oyees, agents or advisers. The Authority</w:t>
      </w:r>
      <w:r w:rsidRPr="00D013CB">
        <w:rPr>
          <w:rFonts w:ascii="Arial" w:hAnsi="Arial" w:cs="Arial"/>
          <w:sz w:val="20"/>
        </w:rPr>
        <w:t xml:space="preserve"> also reserves the right to disseminate information that is materially rel</w:t>
      </w:r>
      <w:r>
        <w:rPr>
          <w:rFonts w:ascii="Arial" w:hAnsi="Arial" w:cs="Arial"/>
          <w:sz w:val="20"/>
        </w:rPr>
        <w:t>evant to the procurement to all Bidders</w:t>
      </w:r>
      <w:r w:rsidRPr="00D013CB">
        <w:rPr>
          <w:rFonts w:ascii="Arial" w:hAnsi="Arial" w:cs="Arial"/>
          <w:sz w:val="20"/>
        </w:rPr>
        <w:t>, even if the information has only been requested by one</w:t>
      </w:r>
      <w:r w:rsidR="005D3C6B" w:rsidRPr="005D3C6B">
        <w:rPr>
          <w:rFonts w:ascii="Arial" w:hAnsi="Arial" w:cs="Arial"/>
          <w:snapToGrid w:val="0"/>
          <w:sz w:val="20"/>
        </w:rPr>
        <w:t xml:space="preserv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subject to the duty to protect each </w:t>
      </w:r>
      <w:r w:rsidR="001B5D3E">
        <w:rPr>
          <w:rFonts w:ascii="Arial" w:hAnsi="Arial" w:cs="Arial"/>
          <w:snapToGrid w:val="0"/>
          <w:sz w:val="20"/>
        </w:rPr>
        <w:t>Bidde</w:t>
      </w:r>
      <w:r w:rsidR="001B5D3E" w:rsidRPr="003B3D5F">
        <w:rPr>
          <w:rFonts w:ascii="Arial" w:hAnsi="Arial" w:cs="Arial"/>
          <w:snapToGrid w:val="0"/>
          <w:sz w:val="20"/>
        </w:rPr>
        <w:t>r</w:t>
      </w:r>
      <w:r w:rsidR="001B5D3E" w:rsidRPr="00D013CB">
        <w:rPr>
          <w:rFonts w:ascii="Arial" w:hAnsi="Arial" w:cs="Arial"/>
          <w:sz w:val="20"/>
        </w:rPr>
        <w:t>’s</w:t>
      </w:r>
      <w:r w:rsidRPr="00D013CB">
        <w:rPr>
          <w:rFonts w:ascii="Arial" w:hAnsi="Arial" w:cs="Arial"/>
          <w:sz w:val="20"/>
        </w:rPr>
        <w:t xml:space="preserve"> commercial confidentiality in relation to its Tender (unless there is a requirement for disclosure under the Freedom of Information Act, </w:t>
      </w:r>
      <w:r>
        <w:rPr>
          <w:rFonts w:ascii="Arial" w:hAnsi="Arial" w:cs="Arial"/>
          <w:sz w:val="20"/>
        </w:rPr>
        <w:t xml:space="preserve">as explained in paragraphs </w:t>
      </w:r>
      <w:r w:rsidRPr="00D013CB">
        <w:rPr>
          <w:rFonts w:ascii="Arial" w:hAnsi="Arial" w:cs="Arial"/>
          <w:sz w:val="20"/>
        </w:rPr>
        <w:t>below).</w:t>
      </w:r>
    </w:p>
    <w:p w14:paraId="6C6952C9" w14:textId="77777777" w:rsidR="00814EE1" w:rsidRPr="00D013CB" w:rsidRDefault="00814EE1" w:rsidP="0031262F">
      <w:pPr>
        <w:pStyle w:val="Heading1"/>
        <w:numPr>
          <w:ilvl w:val="0"/>
          <w:numId w:val="31"/>
        </w:numPr>
        <w:rPr>
          <w:rFonts w:ascii="Arial" w:hAnsi="Arial" w:cs="Arial"/>
          <w:b/>
          <w:sz w:val="20"/>
        </w:rPr>
      </w:pPr>
      <w:bookmarkStart w:id="18" w:name="_Toc379280068"/>
      <w:r w:rsidRPr="00D013CB">
        <w:rPr>
          <w:rFonts w:ascii="Arial" w:hAnsi="Arial" w:cs="Arial"/>
          <w:b/>
          <w:sz w:val="20"/>
        </w:rPr>
        <w:t>FREEDOM OF INFORMATION</w:t>
      </w:r>
      <w:bookmarkEnd w:id="18"/>
    </w:p>
    <w:p w14:paraId="1F99C7A8" w14:textId="77777777" w:rsidR="00814EE1" w:rsidRPr="00D013CB" w:rsidRDefault="00814EE1" w:rsidP="00814EE1">
      <w:pPr>
        <w:pStyle w:val="Heading2"/>
        <w:rPr>
          <w:rFonts w:ascii="Arial" w:hAnsi="Arial" w:cs="Arial"/>
          <w:sz w:val="20"/>
        </w:rPr>
      </w:pPr>
      <w:r w:rsidRPr="00D013CB">
        <w:rPr>
          <w:rFonts w:ascii="Arial" w:hAnsi="Arial" w:cs="Arial"/>
          <w:sz w:val="20"/>
        </w:rPr>
        <w:t>In accordance with the obligations and duties placed upon public authorities by the Freedom of Informa</w:t>
      </w:r>
      <w:r w:rsidR="00226EA6">
        <w:rPr>
          <w:rFonts w:ascii="Arial" w:hAnsi="Arial" w:cs="Arial"/>
          <w:sz w:val="20"/>
        </w:rPr>
        <w:t>tion Act 2000 (the ‘</w:t>
      </w:r>
      <w:proofErr w:type="spellStart"/>
      <w:r w:rsidR="00226EA6">
        <w:rPr>
          <w:rFonts w:ascii="Arial" w:hAnsi="Arial" w:cs="Arial"/>
          <w:sz w:val="20"/>
        </w:rPr>
        <w:t>FoIA</w:t>
      </w:r>
      <w:proofErr w:type="spellEnd"/>
      <w:r w:rsidR="00226EA6">
        <w:rPr>
          <w:rFonts w:ascii="Arial" w:hAnsi="Arial" w:cs="Arial"/>
          <w:sz w:val="20"/>
        </w:rPr>
        <w:t>’), t</w:t>
      </w:r>
      <w:r>
        <w:rPr>
          <w:rFonts w:ascii="Arial" w:hAnsi="Arial" w:cs="Arial"/>
          <w:sz w:val="20"/>
        </w:rPr>
        <w:t>he Authority</w:t>
      </w:r>
      <w:r w:rsidRPr="00D013CB">
        <w:rPr>
          <w:rFonts w:ascii="Arial" w:hAnsi="Arial" w:cs="Arial"/>
          <w:sz w:val="20"/>
        </w:rPr>
        <w:t xml:space="preserve"> may, acting in accordance with the Secretary of State’s Code of Practice on the Discharge of the Functions of Public Authorities under Part 1 of the said Act, be required to disclose information submitte</w:t>
      </w:r>
      <w:r>
        <w:rPr>
          <w:rFonts w:ascii="Arial" w:hAnsi="Arial" w:cs="Arial"/>
          <w:sz w:val="20"/>
        </w:rPr>
        <w:t xml:space="preserve">d by the </w:t>
      </w:r>
      <w:r w:rsidR="005D3C6B">
        <w:rPr>
          <w:rFonts w:ascii="Arial" w:hAnsi="Arial" w:cs="Arial"/>
          <w:snapToGrid w:val="0"/>
          <w:sz w:val="20"/>
        </w:rPr>
        <w:t>Bidde</w:t>
      </w:r>
      <w:r w:rsidR="005D3C6B" w:rsidRPr="003B3D5F">
        <w:rPr>
          <w:rFonts w:ascii="Arial" w:hAnsi="Arial" w:cs="Arial"/>
          <w:snapToGrid w:val="0"/>
          <w:sz w:val="20"/>
        </w:rPr>
        <w:t>r</w:t>
      </w:r>
      <w:r>
        <w:rPr>
          <w:rFonts w:ascii="Arial" w:hAnsi="Arial" w:cs="Arial"/>
          <w:sz w:val="20"/>
        </w:rPr>
        <w:t xml:space="preserve"> to the Authority</w:t>
      </w:r>
      <w:r w:rsidRPr="00D013CB">
        <w:rPr>
          <w:rFonts w:ascii="Arial" w:hAnsi="Arial" w:cs="Arial"/>
          <w:sz w:val="20"/>
        </w:rPr>
        <w:t>.</w:t>
      </w:r>
    </w:p>
    <w:p w14:paraId="698D3B64"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In respect of any information submitted by a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that it considers to be commercially sensitive </w:t>
      </w:r>
      <w:r w:rsidR="00FB0079">
        <w:rPr>
          <w:rFonts w:ascii="Arial" w:hAnsi="Arial" w:cs="Arial"/>
          <w:sz w:val="20"/>
        </w:rPr>
        <w:t xml:space="preserve">and therefore confidential; </w:t>
      </w:r>
      <w:r w:rsidRPr="00D013CB">
        <w:rPr>
          <w:rFonts w:ascii="Arial" w:hAnsi="Arial" w:cs="Arial"/>
          <w:sz w:val="20"/>
        </w:rPr>
        <w:t xml:space="preserve">the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should:</w:t>
      </w:r>
    </w:p>
    <w:p w14:paraId="6A2C507B" w14:textId="77777777" w:rsidR="00814EE1" w:rsidRPr="00D013CB" w:rsidRDefault="00FB0079" w:rsidP="00814EE1">
      <w:pPr>
        <w:pStyle w:val="Heading3"/>
        <w:numPr>
          <w:ilvl w:val="0"/>
          <w:numId w:val="17"/>
        </w:numPr>
        <w:ind w:left="1418" w:hanging="284"/>
        <w:rPr>
          <w:rFonts w:ascii="Arial" w:hAnsi="Arial" w:cs="Arial"/>
          <w:sz w:val="20"/>
        </w:rPr>
      </w:pPr>
      <w:r>
        <w:rPr>
          <w:rFonts w:ascii="Arial" w:hAnsi="Arial" w:cs="Arial"/>
          <w:sz w:val="20"/>
        </w:rPr>
        <w:t>c</w:t>
      </w:r>
      <w:r w:rsidR="00814EE1" w:rsidRPr="00D013CB">
        <w:rPr>
          <w:rFonts w:ascii="Arial" w:hAnsi="Arial" w:cs="Arial"/>
          <w:sz w:val="20"/>
        </w:rPr>
        <w:t>learly identify such information as commercially sensitive</w:t>
      </w:r>
      <w:r>
        <w:rPr>
          <w:rFonts w:ascii="Arial" w:hAnsi="Arial" w:cs="Arial"/>
          <w:sz w:val="20"/>
        </w:rPr>
        <w:t xml:space="preserve"> and confidential</w:t>
      </w:r>
      <w:r w:rsidR="00814EE1" w:rsidRPr="00D013CB">
        <w:rPr>
          <w:rFonts w:ascii="Arial" w:hAnsi="Arial" w:cs="Arial"/>
          <w:sz w:val="20"/>
        </w:rPr>
        <w:t>;</w:t>
      </w:r>
      <w:r>
        <w:rPr>
          <w:rFonts w:ascii="Arial" w:hAnsi="Arial" w:cs="Arial"/>
          <w:sz w:val="20"/>
        </w:rPr>
        <w:t xml:space="preserve"> and</w:t>
      </w:r>
    </w:p>
    <w:p w14:paraId="411860C4" w14:textId="77777777" w:rsidR="00814EE1" w:rsidRPr="00D013CB" w:rsidRDefault="00FB0079" w:rsidP="00814EE1">
      <w:pPr>
        <w:pStyle w:val="Heading3"/>
        <w:numPr>
          <w:ilvl w:val="0"/>
          <w:numId w:val="17"/>
        </w:numPr>
        <w:ind w:left="1418" w:hanging="284"/>
        <w:rPr>
          <w:rFonts w:ascii="Arial" w:hAnsi="Arial" w:cs="Arial"/>
          <w:sz w:val="20"/>
        </w:rPr>
      </w:pPr>
      <w:r>
        <w:rPr>
          <w:rFonts w:ascii="Arial" w:hAnsi="Arial" w:cs="Arial"/>
          <w:sz w:val="20"/>
        </w:rPr>
        <w:t>e</w:t>
      </w:r>
      <w:r w:rsidR="00814EE1" w:rsidRPr="00D013CB">
        <w:rPr>
          <w:rFonts w:ascii="Arial" w:hAnsi="Arial" w:cs="Arial"/>
          <w:sz w:val="20"/>
        </w:rPr>
        <w:t xml:space="preserve">xplain the potential implications of </w:t>
      </w:r>
      <w:r>
        <w:rPr>
          <w:rFonts w:ascii="Arial" w:hAnsi="Arial" w:cs="Arial"/>
          <w:sz w:val="20"/>
        </w:rPr>
        <w:t xml:space="preserve">disclosure of such information </w:t>
      </w:r>
      <w:r w:rsidR="00814EE1" w:rsidRPr="00D013CB">
        <w:rPr>
          <w:rFonts w:ascii="Arial" w:hAnsi="Arial" w:cs="Arial"/>
          <w:sz w:val="20"/>
        </w:rPr>
        <w:t>and</w:t>
      </w:r>
      <w:r>
        <w:rPr>
          <w:rFonts w:ascii="Arial" w:hAnsi="Arial" w:cs="Arial"/>
          <w:sz w:val="20"/>
        </w:rPr>
        <w:t xml:space="preserve"> why it considers exemption under </w:t>
      </w:r>
      <w:proofErr w:type="spellStart"/>
      <w:r>
        <w:rPr>
          <w:rFonts w:ascii="Arial" w:hAnsi="Arial" w:cs="Arial"/>
          <w:sz w:val="20"/>
        </w:rPr>
        <w:t>FoIA</w:t>
      </w:r>
      <w:proofErr w:type="spellEnd"/>
      <w:r>
        <w:rPr>
          <w:rFonts w:ascii="Arial" w:hAnsi="Arial" w:cs="Arial"/>
          <w:sz w:val="20"/>
        </w:rPr>
        <w:t xml:space="preserve"> or </w:t>
      </w:r>
      <w:r w:rsidR="00842076" w:rsidRPr="00D013CB">
        <w:rPr>
          <w:rFonts w:ascii="Arial" w:hAnsi="Arial" w:cs="Arial"/>
          <w:sz w:val="20"/>
        </w:rPr>
        <w:t>Environmental Information R</w:t>
      </w:r>
      <w:r w:rsidR="00842076">
        <w:rPr>
          <w:rFonts w:ascii="Arial" w:hAnsi="Arial" w:cs="Arial"/>
          <w:sz w:val="20"/>
        </w:rPr>
        <w:t>egulations (</w:t>
      </w:r>
      <w:r>
        <w:rPr>
          <w:rFonts w:ascii="Arial" w:hAnsi="Arial" w:cs="Arial"/>
          <w:sz w:val="20"/>
        </w:rPr>
        <w:t>EIR</w:t>
      </w:r>
      <w:r w:rsidR="00842076">
        <w:rPr>
          <w:rFonts w:ascii="Arial" w:hAnsi="Arial" w:cs="Arial"/>
          <w:sz w:val="20"/>
        </w:rPr>
        <w:t>)</w:t>
      </w:r>
      <w:r>
        <w:rPr>
          <w:rFonts w:ascii="Arial" w:hAnsi="Arial" w:cs="Arial"/>
          <w:sz w:val="20"/>
        </w:rPr>
        <w:t xml:space="preserve"> would apply; and</w:t>
      </w:r>
    </w:p>
    <w:p w14:paraId="5F451020" w14:textId="77777777" w:rsidR="00814EE1" w:rsidRPr="00D013CB" w:rsidRDefault="00FB0079" w:rsidP="00814EE1">
      <w:pPr>
        <w:pStyle w:val="Heading3"/>
        <w:numPr>
          <w:ilvl w:val="0"/>
          <w:numId w:val="17"/>
        </w:numPr>
        <w:ind w:left="1418" w:hanging="284"/>
        <w:rPr>
          <w:rFonts w:ascii="Arial" w:hAnsi="Arial" w:cs="Arial"/>
          <w:sz w:val="20"/>
        </w:rPr>
      </w:pPr>
      <w:r>
        <w:rPr>
          <w:rFonts w:ascii="Arial" w:hAnsi="Arial" w:cs="Arial"/>
          <w:sz w:val="20"/>
        </w:rPr>
        <w:t>p</w:t>
      </w:r>
      <w:r w:rsidR="00814EE1" w:rsidRPr="00D013CB">
        <w:rPr>
          <w:rFonts w:ascii="Arial" w:hAnsi="Arial" w:cs="Arial"/>
          <w:sz w:val="20"/>
        </w:rPr>
        <w:t xml:space="preserve">rovide an estimate of the </w:t>
      </w:r>
      <w:proofErr w:type="gramStart"/>
      <w:r w:rsidR="00814EE1" w:rsidRPr="00D013CB">
        <w:rPr>
          <w:rFonts w:ascii="Arial" w:hAnsi="Arial" w:cs="Arial"/>
          <w:sz w:val="20"/>
        </w:rPr>
        <w:t>period o</w:t>
      </w:r>
      <w:r w:rsidR="00814EE1">
        <w:rPr>
          <w:rFonts w:ascii="Arial" w:hAnsi="Arial" w:cs="Arial"/>
          <w:sz w:val="20"/>
        </w:rPr>
        <w:t>f time</w:t>
      </w:r>
      <w:proofErr w:type="gramEnd"/>
      <w:r w:rsidR="00814EE1">
        <w:rPr>
          <w:rFonts w:ascii="Arial" w:hAnsi="Arial" w:cs="Arial"/>
          <w:sz w:val="20"/>
        </w:rPr>
        <w:t xml:space="preserve"> during which the Bidder</w:t>
      </w:r>
      <w:r w:rsidR="00814EE1" w:rsidRPr="00D013CB">
        <w:rPr>
          <w:rFonts w:ascii="Arial" w:hAnsi="Arial" w:cs="Arial"/>
          <w:sz w:val="20"/>
        </w:rPr>
        <w:t xml:space="preserve"> believes that such information will remain commercially sensitive.</w:t>
      </w:r>
    </w:p>
    <w:p w14:paraId="77887C0E"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Where a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identifies information</w:t>
      </w:r>
      <w:r>
        <w:rPr>
          <w:rFonts w:ascii="Arial" w:hAnsi="Arial" w:cs="Arial"/>
          <w:sz w:val="20"/>
        </w:rPr>
        <w:t xml:space="preserve"> as commercially sensitive</w:t>
      </w:r>
      <w:r w:rsidR="00FB0079">
        <w:rPr>
          <w:rFonts w:ascii="Arial" w:hAnsi="Arial" w:cs="Arial"/>
          <w:sz w:val="20"/>
        </w:rPr>
        <w:t xml:space="preserve"> and confidential</w:t>
      </w:r>
      <w:r>
        <w:rPr>
          <w:rFonts w:ascii="Arial" w:hAnsi="Arial" w:cs="Arial"/>
          <w:sz w:val="20"/>
        </w:rPr>
        <w:t>, the Authority</w:t>
      </w:r>
      <w:r w:rsidRPr="00D013CB">
        <w:rPr>
          <w:rFonts w:ascii="Arial" w:hAnsi="Arial" w:cs="Arial"/>
          <w:sz w:val="20"/>
        </w:rPr>
        <w:t xml:space="preserve"> will </w:t>
      </w:r>
      <w:r w:rsidR="00FB0079">
        <w:rPr>
          <w:rFonts w:ascii="Arial" w:hAnsi="Arial" w:cs="Arial"/>
          <w:sz w:val="20"/>
        </w:rPr>
        <w:t xml:space="preserve">use reasonable </w:t>
      </w:r>
      <w:r w:rsidRPr="00D013CB">
        <w:rPr>
          <w:rFonts w:ascii="Arial" w:hAnsi="Arial" w:cs="Arial"/>
          <w:sz w:val="20"/>
        </w:rPr>
        <w:t>endeavour</w:t>
      </w:r>
      <w:r w:rsidR="00FB0079">
        <w:rPr>
          <w:rFonts w:ascii="Arial" w:hAnsi="Arial" w:cs="Arial"/>
          <w:sz w:val="20"/>
        </w:rPr>
        <w:t>s</w:t>
      </w:r>
      <w:r w:rsidRPr="00D013CB">
        <w:rPr>
          <w:rFonts w:ascii="Arial" w:hAnsi="Arial" w:cs="Arial"/>
          <w:sz w:val="20"/>
        </w:rPr>
        <w:t xml:space="preserve"> to maintain confidentiality. </w:t>
      </w:r>
      <w:r>
        <w:rPr>
          <w:rFonts w:ascii="Arial" w:hAnsi="Arial" w:cs="Arial"/>
          <w:sz w:val="20"/>
        </w:rPr>
        <w:t>Bidders</w:t>
      </w:r>
      <w:r w:rsidRPr="00D013CB">
        <w:rPr>
          <w:rFonts w:ascii="Arial" w:hAnsi="Arial" w:cs="Arial"/>
          <w:sz w:val="20"/>
        </w:rPr>
        <w:t xml:space="preserve"> should note, however, that, even where information is identified</w:t>
      </w:r>
      <w:r>
        <w:rPr>
          <w:rFonts w:ascii="Arial" w:hAnsi="Arial" w:cs="Arial"/>
          <w:sz w:val="20"/>
        </w:rPr>
        <w:t xml:space="preserve"> as commercially sensitive</w:t>
      </w:r>
      <w:r w:rsidR="00842076">
        <w:rPr>
          <w:rFonts w:ascii="Arial" w:hAnsi="Arial" w:cs="Arial"/>
          <w:sz w:val="20"/>
        </w:rPr>
        <w:t xml:space="preserve"> or confidential</w:t>
      </w:r>
      <w:r>
        <w:rPr>
          <w:rFonts w:ascii="Arial" w:hAnsi="Arial" w:cs="Arial"/>
          <w:sz w:val="20"/>
        </w:rPr>
        <w:t>, the Authority</w:t>
      </w:r>
      <w:r w:rsidRPr="00D013CB">
        <w:rPr>
          <w:rFonts w:ascii="Arial" w:hAnsi="Arial" w:cs="Arial"/>
          <w:sz w:val="20"/>
        </w:rPr>
        <w:t xml:space="preserve"> may be required to disclose such information in accordance with the </w:t>
      </w:r>
      <w:proofErr w:type="spellStart"/>
      <w:r w:rsidRPr="00D013CB">
        <w:rPr>
          <w:rFonts w:ascii="Arial" w:hAnsi="Arial" w:cs="Arial"/>
          <w:sz w:val="20"/>
        </w:rPr>
        <w:t>FoIA</w:t>
      </w:r>
      <w:proofErr w:type="spellEnd"/>
      <w:r w:rsidRPr="00D013CB">
        <w:rPr>
          <w:rFonts w:ascii="Arial" w:hAnsi="Arial" w:cs="Arial"/>
          <w:sz w:val="20"/>
        </w:rPr>
        <w:t xml:space="preserve"> or the </w:t>
      </w:r>
      <w:r w:rsidR="00842076">
        <w:rPr>
          <w:rFonts w:ascii="Arial" w:hAnsi="Arial" w:cs="Arial"/>
          <w:sz w:val="20"/>
        </w:rPr>
        <w:t>EIR</w:t>
      </w:r>
      <w:r>
        <w:rPr>
          <w:rFonts w:ascii="Arial" w:hAnsi="Arial" w:cs="Arial"/>
          <w:sz w:val="20"/>
        </w:rPr>
        <w:t xml:space="preserve">.  </w:t>
      </w:r>
      <w:proofErr w:type="gramStart"/>
      <w:r>
        <w:rPr>
          <w:rFonts w:ascii="Arial" w:hAnsi="Arial" w:cs="Arial"/>
          <w:sz w:val="20"/>
        </w:rPr>
        <w:t>In particular, the</w:t>
      </w:r>
      <w:proofErr w:type="gramEnd"/>
      <w:r>
        <w:rPr>
          <w:rFonts w:ascii="Arial" w:hAnsi="Arial" w:cs="Arial"/>
          <w:sz w:val="20"/>
        </w:rPr>
        <w:t xml:space="preserve"> Authority</w:t>
      </w:r>
      <w:r w:rsidRPr="00D013CB">
        <w:rPr>
          <w:rFonts w:ascii="Arial" w:hAnsi="Arial" w:cs="Arial"/>
          <w:sz w:val="20"/>
        </w:rPr>
        <w:t xml:space="preserve"> is required to form an independent judgment concerning whether the information is exempt from disclosure under the </w:t>
      </w:r>
      <w:proofErr w:type="spellStart"/>
      <w:r w:rsidRPr="00D013CB">
        <w:rPr>
          <w:rFonts w:ascii="Arial" w:hAnsi="Arial" w:cs="Arial"/>
          <w:sz w:val="20"/>
        </w:rPr>
        <w:t>FoIA</w:t>
      </w:r>
      <w:proofErr w:type="spellEnd"/>
      <w:r w:rsidRPr="00D013CB">
        <w:rPr>
          <w:rFonts w:ascii="Arial" w:hAnsi="Arial" w:cs="Arial"/>
          <w:sz w:val="20"/>
        </w:rPr>
        <w:t xml:space="preserve"> or the EIR and whether the public interest favours discl</w:t>
      </w:r>
      <w:r w:rsidR="00842076">
        <w:rPr>
          <w:rFonts w:ascii="Arial" w:hAnsi="Arial" w:cs="Arial"/>
          <w:sz w:val="20"/>
        </w:rPr>
        <w:t>osure or not.  Accordingly, t</w:t>
      </w:r>
      <w:r>
        <w:rPr>
          <w:rFonts w:ascii="Arial" w:hAnsi="Arial" w:cs="Arial"/>
          <w:sz w:val="20"/>
        </w:rPr>
        <w:t>he Authority</w:t>
      </w:r>
      <w:r w:rsidRPr="00D013CB">
        <w:rPr>
          <w:rFonts w:ascii="Arial" w:hAnsi="Arial" w:cs="Arial"/>
          <w:sz w:val="20"/>
        </w:rPr>
        <w:t xml:space="preserve"> </w:t>
      </w:r>
      <w:r w:rsidRPr="00D013CB">
        <w:rPr>
          <w:rFonts w:ascii="Arial" w:hAnsi="Arial" w:cs="Arial"/>
          <w:sz w:val="20"/>
        </w:rPr>
        <w:lastRenderedPageBreak/>
        <w:t>cannot guarantee that any information marked</w:t>
      </w:r>
      <w:r w:rsidR="00842076">
        <w:rPr>
          <w:rFonts w:ascii="Arial" w:hAnsi="Arial" w:cs="Arial"/>
          <w:sz w:val="20"/>
        </w:rPr>
        <w:t xml:space="preserve"> </w:t>
      </w:r>
      <w:r w:rsidR="00842076" w:rsidRPr="00D013CB">
        <w:rPr>
          <w:rFonts w:ascii="Arial" w:hAnsi="Arial" w:cs="Arial"/>
          <w:sz w:val="20"/>
        </w:rPr>
        <w:t xml:space="preserve">“commercially sensitive” </w:t>
      </w:r>
      <w:r w:rsidR="00842076">
        <w:rPr>
          <w:rFonts w:ascii="Arial" w:hAnsi="Arial" w:cs="Arial"/>
          <w:sz w:val="20"/>
        </w:rPr>
        <w:t>or</w:t>
      </w:r>
      <w:r w:rsidRPr="00D013CB">
        <w:rPr>
          <w:rFonts w:ascii="Arial" w:hAnsi="Arial" w:cs="Arial"/>
          <w:sz w:val="20"/>
        </w:rPr>
        <w:t xml:space="preserve"> </w:t>
      </w:r>
      <w:r w:rsidR="00842076">
        <w:rPr>
          <w:rFonts w:ascii="Arial" w:hAnsi="Arial" w:cs="Arial"/>
          <w:sz w:val="20"/>
        </w:rPr>
        <w:t>“</w:t>
      </w:r>
      <w:r w:rsidRPr="00D013CB">
        <w:rPr>
          <w:rFonts w:ascii="Arial" w:hAnsi="Arial" w:cs="Arial"/>
          <w:sz w:val="20"/>
        </w:rPr>
        <w:t>confidential</w:t>
      </w:r>
      <w:r w:rsidR="00842076">
        <w:rPr>
          <w:rFonts w:ascii="Arial" w:hAnsi="Arial" w:cs="Arial"/>
          <w:sz w:val="20"/>
        </w:rPr>
        <w:t>”</w:t>
      </w:r>
      <w:r w:rsidRPr="00D013CB">
        <w:rPr>
          <w:rFonts w:ascii="Arial" w:hAnsi="Arial" w:cs="Arial"/>
          <w:sz w:val="20"/>
        </w:rPr>
        <w:t xml:space="preserve"> will not be disclosed. </w:t>
      </w:r>
    </w:p>
    <w:p w14:paraId="4A0C1C85" w14:textId="77777777" w:rsidR="00814EE1" w:rsidRDefault="00814EE1" w:rsidP="00814EE1">
      <w:pPr>
        <w:pStyle w:val="Heading2"/>
        <w:rPr>
          <w:rFonts w:ascii="Arial" w:hAnsi="Arial" w:cs="Arial"/>
          <w:sz w:val="20"/>
        </w:rPr>
      </w:pPr>
      <w:r w:rsidRPr="00D013CB">
        <w:rPr>
          <w:rFonts w:ascii="Arial" w:hAnsi="Arial" w:cs="Arial"/>
          <w:sz w:val="20"/>
        </w:rPr>
        <w:t xml:space="preserve">Where a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receives a request for information under the </w:t>
      </w:r>
      <w:proofErr w:type="spellStart"/>
      <w:r w:rsidRPr="00D013CB">
        <w:rPr>
          <w:rFonts w:ascii="Arial" w:hAnsi="Arial" w:cs="Arial"/>
          <w:sz w:val="20"/>
        </w:rPr>
        <w:t>FoIA</w:t>
      </w:r>
      <w:proofErr w:type="spellEnd"/>
      <w:r w:rsidRPr="00D013CB">
        <w:rPr>
          <w:rFonts w:ascii="Arial" w:hAnsi="Arial" w:cs="Arial"/>
          <w:sz w:val="20"/>
        </w:rPr>
        <w:t xml:space="preserve"> or the EIR during the p</w:t>
      </w:r>
      <w:r w:rsidR="00842076">
        <w:rPr>
          <w:rFonts w:ascii="Arial" w:hAnsi="Arial" w:cs="Arial"/>
          <w:sz w:val="20"/>
        </w:rPr>
        <w:t xml:space="preserve">rocurement process, this must be </w:t>
      </w:r>
      <w:r>
        <w:rPr>
          <w:rFonts w:ascii="Arial" w:hAnsi="Arial" w:cs="Arial"/>
          <w:sz w:val="20"/>
        </w:rPr>
        <w:t xml:space="preserve">passed on to </w:t>
      </w:r>
      <w:r w:rsidR="0031262F">
        <w:rPr>
          <w:rFonts w:ascii="Arial" w:hAnsi="Arial" w:cs="Arial"/>
          <w:sz w:val="20"/>
        </w:rPr>
        <w:t>t</w:t>
      </w:r>
      <w:r>
        <w:rPr>
          <w:rFonts w:ascii="Arial" w:hAnsi="Arial" w:cs="Arial"/>
          <w:sz w:val="20"/>
        </w:rPr>
        <w:t>he Authority</w:t>
      </w:r>
      <w:r w:rsidRPr="00D013CB">
        <w:rPr>
          <w:rFonts w:ascii="Arial" w:hAnsi="Arial" w:cs="Arial"/>
          <w:sz w:val="20"/>
        </w:rPr>
        <w:t xml:space="preserve"> </w:t>
      </w:r>
      <w:r w:rsidR="00842076">
        <w:rPr>
          <w:rFonts w:ascii="Arial" w:hAnsi="Arial" w:cs="Arial"/>
          <w:sz w:val="20"/>
        </w:rPr>
        <w:t xml:space="preserve">immediately and without any delay </w:t>
      </w:r>
      <w:r w:rsidRPr="00D013CB">
        <w:rPr>
          <w:rFonts w:ascii="Arial" w:hAnsi="Arial" w:cs="Arial"/>
          <w:sz w:val="20"/>
        </w:rPr>
        <w:t xml:space="preserve">and the </w:t>
      </w:r>
      <w:r w:rsidR="005D3C6B">
        <w:rPr>
          <w:rFonts w:ascii="Arial" w:hAnsi="Arial" w:cs="Arial"/>
          <w:snapToGrid w:val="0"/>
          <w:sz w:val="20"/>
        </w:rPr>
        <w:t>Bidde</w:t>
      </w:r>
      <w:r w:rsidR="005D3C6B" w:rsidRPr="003B3D5F">
        <w:rPr>
          <w:rFonts w:ascii="Arial" w:hAnsi="Arial" w:cs="Arial"/>
          <w:snapToGrid w:val="0"/>
          <w:sz w:val="20"/>
        </w:rPr>
        <w:t>r</w:t>
      </w:r>
      <w:r w:rsidR="00842076">
        <w:rPr>
          <w:rFonts w:ascii="Arial" w:hAnsi="Arial" w:cs="Arial"/>
          <w:sz w:val="20"/>
        </w:rPr>
        <w:t xml:space="preserve"> shall</w:t>
      </w:r>
      <w:r w:rsidRPr="00D013CB">
        <w:rPr>
          <w:rFonts w:ascii="Arial" w:hAnsi="Arial" w:cs="Arial"/>
          <w:sz w:val="20"/>
        </w:rPr>
        <w:t xml:space="preserve"> not attempt to answer the request w</w:t>
      </w:r>
      <w:r>
        <w:rPr>
          <w:rFonts w:ascii="Arial" w:hAnsi="Arial" w:cs="Arial"/>
          <w:sz w:val="20"/>
        </w:rPr>
        <w:t>ithout first consulting with</w:t>
      </w:r>
      <w:r w:rsidRPr="00D013CB">
        <w:rPr>
          <w:rFonts w:ascii="Arial" w:hAnsi="Arial" w:cs="Arial"/>
          <w:sz w:val="20"/>
        </w:rPr>
        <w:t xml:space="preserve"> </w:t>
      </w:r>
      <w:r w:rsidR="0031262F">
        <w:rPr>
          <w:rFonts w:ascii="Arial" w:hAnsi="Arial" w:cs="Arial"/>
          <w:sz w:val="20"/>
        </w:rPr>
        <w:t>t</w:t>
      </w:r>
      <w:r>
        <w:rPr>
          <w:rFonts w:ascii="Arial" w:hAnsi="Arial" w:cs="Arial"/>
          <w:sz w:val="20"/>
        </w:rPr>
        <w:t>he Authority</w:t>
      </w:r>
      <w:r w:rsidRPr="00D013CB">
        <w:rPr>
          <w:rFonts w:ascii="Arial" w:hAnsi="Arial" w:cs="Arial"/>
          <w:sz w:val="20"/>
        </w:rPr>
        <w:t>.</w:t>
      </w:r>
    </w:p>
    <w:p w14:paraId="4DAF08D6" w14:textId="77777777" w:rsidR="00814EE1" w:rsidRDefault="00814EE1" w:rsidP="0031262F">
      <w:pPr>
        <w:pStyle w:val="Heading1"/>
        <w:numPr>
          <w:ilvl w:val="0"/>
          <w:numId w:val="31"/>
        </w:numPr>
        <w:rPr>
          <w:rFonts w:ascii="Arial" w:hAnsi="Arial" w:cs="Arial"/>
          <w:b/>
          <w:sz w:val="20"/>
        </w:rPr>
      </w:pPr>
      <w:bookmarkStart w:id="19" w:name="_Toc379280069"/>
      <w:r>
        <w:rPr>
          <w:rFonts w:ascii="Arial" w:hAnsi="Arial" w:cs="Arial"/>
          <w:b/>
          <w:sz w:val="20"/>
        </w:rPr>
        <w:t>INFORMATION SHARING</w:t>
      </w:r>
      <w:bookmarkEnd w:id="19"/>
    </w:p>
    <w:p w14:paraId="4EF2D082" w14:textId="77777777" w:rsidR="00814EE1" w:rsidRDefault="00814EE1" w:rsidP="00814EE1">
      <w:pPr>
        <w:pStyle w:val="Heading2"/>
        <w:rPr>
          <w:rFonts w:ascii="Arial" w:hAnsi="Arial" w:cs="Arial"/>
          <w:sz w:val="20"/>
        </w:rPr>
      </w:pPr>
      <w:r w:rsidRPr="00E63BA2">
        <w:rPr>
          <w:rFonts w:ascii="Arial" w:hAnsi="Arial" w:cs="Arial"/>
          <w:sz w:val="20"/>
        </w:rPr>
        <w:t xml:space="preserve">All Central Government Departments and their Executive Agencies and </w:t>
      </w:r>
      <w:proofErr w:type="gramStart"/>
      <w:r w:rsidRPr="00E63BA2">
        <w:rPr>
          <w:rFonts w:ascii="Arial" w:hAnsi="Arial" w:cs="Arial"/>
          <w:sz w:val="20"/>
        </w:rPr>
        <w:t>Non Departmental</w:t>
      </w:r>
      <w:proofErr w:type="gramEnd"/>
      <w:r w:rsidRPr="00E63BA2">
        <w:rPr>
          <w:rFonts w:ascii="Arial" w:hAnsi="Arial" w:cs="Arial"/>
          <w:sz w:val="20"/>
        </w:rPr>
        <w:t xml:space="preserve"> Public Bodies are subject to control and reporting within Government. </w:t>
      </w:r>
      <w:proofErr w:type="gramStart"/>
      <w:r w:rsidRPr="00E63BA2">
        <w:rPr>
          <w:rFonts w:ascii="Arial" w:hAnsi="Arial" w:cs="Arial"/>
          <w:sz w:val="20"/>
        </w:rPr>
        <w:t>In particular, they</w:t>
      </w:r>
      <w:proofErr w:type="gramEnd"/>
      <w:r w:rsidRPr="00E63BA2">
        <w:rPr>
          <w:rFonts w:ascii="Arial" w:hAnsi="Arial" w:cs="Arial"/>
          <w:sz w:val="20"/>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435F21A" w14:textId="3F97601E" w:rsidR="00814EE1" w:rsidRDefault="00814EE1" w:rsidP="00814EE1">
      <w:pPr>
        <w:pStyle w:val="Heading2"/>
        <w:rPr>
          <w:rFonts w:ascii="Arial" w:hAnsi="Arial" w:cs="Arial"/>
          <w:bCs/>
          <w:iCs/>
          <w:sz w:val="20"/>
        </w:rPr>
      </w:pPr>
      <w:r w:rsidRPr="00E63BA2">
        <w:rPr>
          <w:rFonts w:ascii="Arial" w:hAnsi="Arial" w:cs="Arial"/>
          <w:bCs/>
          <w:iCs/>
          <w:sz w:val="20"/>
        </w:rPr>
        <w:t xml:space="preserve">For these purposes, </w:t>
      </w:r>
      <w:r w:rsidR="0031262F">
        <w:rPr>
          <w:rFonts w:ascii="Arial" w:hAnsi="Arial" w:cs="Arial"/>
          <w:bCs/>
          <w:iCs/>
          <w:sz w:val="20"/>
        </w:rPr>
        <w:t>t</w:t>
      </w:r>
      <w:r>
        <w:rPr>
          <w:rFonts w:ascii="Arial" w:hAnsi="Arial" w:cs="Arial"/>
          <w:bCs/>
          <w:iCs/>
          <w:sz w:val="20"/>
        </w:rPr>
        <w:t xml:space="preserve">he Authority </w:t>
      </w:r>
      <w:r w:rsidRPr="00E63BA2">
        <w:rPr>
          <w:rFonts w:ascii="Arial" w:hAnsi="Arial" w:cs="Arial"/>
          <w:bCs/>
          <w:iCs/>
          <w:sz w:val="20"/>
        </w:rPr>
        <w:t xml:space="preserve">may disclose within Government any of the </w:t>
      </w:r>
      <w:r w:rsidR="005D3C6B">
        <w:rPr>
          <w:rFonts w:ascii="Arial" w:hAnsi="Arial" w:cs="Arial"/>
          <w:snapToGrid w:val="0"/>
          <w:sz w:val="20"/>
        </w:rPr>
        <w:t>Bidde</w:t>
      </w:r>
      <w:r w:rsidR="005D3C6B" w:rsidRPr="003B3D5F">
        <w:rPr>
          <w:rFonts w:ascii="Arial" w:hAnsi="Arial" w:cs="Arial"/>
          <w:snapToGrid w:val="0"/>
          <w:sz w:val="20"/>
        </w:rPr>
        <w:t>r</w:t>
      </w:r>
      <w:r>
        <w:rPr>
          <w:rFonts w:ascii="Arial" w:hAnsi="Arial" w:cs="Arial"/>
          <w:bCs/>
          <w:iCs/>
          <w:sz w:val="20"/>
        </w:rPr>
        <w:t>’s</w:t>
      </w:r>
      <w:r w:rsidRPr="00E63BA2">
        <w:rPr>
          <w:rFonts w:ascii="Arial" w:hAnsi="Arial" w:cs="Arial"/>
          <w:bCs/>
          <w:iCs/>
          <w:sz w:val="20"/>
        </w:rPr>
        <w:t xml:space="preserve"> documentation/information (including any that th</w:t>
      </w:r>
      <w:r w:rsidR="0031262F">
        <w:rPr>
          <w:rFonts w:ascii="Arial" w:hAnsi="Arial" w:cs="Arial"/>
          <w:bCs/>
          <w:iCs/>
          <w:sz w:val="20"/>
        </w:rPr>
        <w:t xml:space="preserve">e </w:t>
      </w:r>
      <w:r w:rsidR="00913CB5">
        <w:rPr>
          <w:rFonts w:ascii="Arial" w:hAnsi="Arial" w:cs="Arial"/>
          <w:bCs/>
          <w:iCs/>
          <w:sz w:val="20"/>
        </w:rPr>
        <w:t>Bidder</w:t>
      </w:r>
      <w:r>
        <w:rPr>
          <w:rFonts w:ascii="Arial" w:hAnsi="Arial" w:cs="Arial"/>
          <w:bCs/>
          <w:iCs/>
          <w:sz w:val="20"/>
        </w:rPr>
        <w:t xml:space="preserve"> </w:t>
      </w:r>
      <w:r w:rsidRPr="00E63BA2">
        <w:rPr>
          <w:rFonts w:ascii="Arial" w:hAnsi="Arial" w:cs="Arial"/>
          <w:bCs/>
          <w:iCs/>
          <w:sz w:val="20"/>
        </w:rPr>
        <w:t xml:space="preserve">considers to be </w:t>
      </w:r>
      <w:r w:rsidR="00842076" w:rsidRPr="00E63BA2">
        <w:rPr>
          <w:rFonts w:ascii="Arial" w:hAnsi="Arial" w:cs="Arial"/>
          <w:bCs/>
          <w:iCs/>
          <w:sz w:val="20"/>
        </w:rPr>
        <w:t xml:space="preserve">commercially sensitive and/or </w:t>
      </w:r>
      <w:r w:rsidRPr="00E63BA2">
        <w:rPr>
          <w:rFonts w:ascii="Arial" w:hAnsi="Arial" w:cs="Arial"/>
          <w:bCs/>
          <w:iCs/>
          <w:sz w:val="20"/>
        </w:rPr>
        <w:t xml:space="preserve">confidential such as specific bid information) submitted by the </w:t>
      </w:r>
      <w:r w:rsidR="0031262F">
        <w:rPr>
          <w:rFonts w:ascii="Arial" w:hAnsi="Arial" w:cs="Arial"/>
          <w:bCs/>
          <w:iCs/>
          <w:sz w:val="20"/>
        </w:rPr>
        <w:t>Bidd</w:t>
      </w:r>
      <w:r>
        <w:rPr>
          <w:rFonts w:ascii="Arial" w:hAnsi="Arial" w:cs="Arial"/>
          <w:bCs/>
          <w:iCs/>
          <w:sz w:val="20"/>
        </w:rPr>
        <w:t>er</w:t>
      </w:r>
      <w:r w:rsidRPr="00E63BA2">
        <w:rPr>
          <w:rFonts w:ascii="Arial" w:hAnsi="Arial" w:cs="Arial"/>
          <w:bCs/>
          <w:iCs/>
          <w:sz w:val="20"/>
        </w:rPr>
        <w:t xml:space="preserve"> to </w:t>
      </w:r>
      <w:r w:rsidR="0031262F">
        <w:rPr>
          <w:rFonts w:ascii="Arial" w:hAnsi="Arial" w:cs="Arial"/>
          <w:bCs/>
          <w:iCs/>
          <w:sz w:val="20"/>
        </w:rPr>
        <w:t>t</w:t>
      </w:r>
      <w:r>
        <w:rPr>
          <w:rFonts w:ascii="Arial" w:hAnsi="Arial" w:cs="Arial"/>
          <w:bCs/>
          <w:iCs/>
          <w:sz w:val="20"/>
        </w:rPr>
        <w:t xml:space="preserve">he Authority </w:t>
      </w:r>
      <w:r w:rsidRPr="00E63BA2">
        <w:rPr>
          <w:rFonts w:ascii="Arial" w:hAnsi="Arial" w:cs="Arial"/>
          <w:bCs/>
          <w:iCs/>
          <w:sz w:val="20"/>
        </w:rPr>
        <w:t>during this Procurement. The information will not be disclosed outside Government</w:t>
      </w:r>
      <w:r>
        <w:rPr>
          <w:rFonts w:ascii="Arial" w:hAnsi="Arial" w:cs="Arial"/>
          <w:bCs/>
          <w:iCs/>
          <w:sz w:val="20"/>
        </w:rPr>
        <w:t xml:space="preserve"> </w:t>
      </w:r>
      <w:proofErr w:type="gramStart"/>
      <w:r>
        <w:rPr>
          <w:rFonts w:ascii="Arial" w:hAnsi="Arial" w:cs="Arial"/>
          <w:bCs/>
          <w:iCs/>
          <w:sz w:val="20"/>
        </w:rPr>
        <w:t>with the exception of</w:t>
      </w:r>
      <w:proofErr w:type="gramEnd"/>
      <w:r>
        <w:rPr>
          <w:rFonts w:ascii="Arial" w:hAnsi="Arial" w:cs="Arial"/>
          <w:bCs/>
          <w:iCs/>
          <w:sz w:val="20"/>
        </w:rPr>
        <w:t xml:space="preserve"> the detail of the successful Tender which will published on Contracts Finder in accordance with the Government’s transparency policies</w:t>
      </w:r>
      <w:r w:rsidRPr="00E63BA2">
        <w:rPr>
          <w:rFonts w:ascii="Arial" w:hAnsi="Arial" w:cs="Arial"/>
          <w:bCs/>
          <w:iCs/>
          <w:sz w:val="20"/>
        </w:rPr>
        <w:t xml:space="preserve">. </w:t>
      </w:r>
      <w:r>
        <w:rPr>
          <w:rFonts w:ascii="Arial" w:hAnsi="Arial" w:cs="Arial"/>
          <w:bCs/>
          <w:iCs/>
          <w:sz w:val="20"/>
        </w:rPr>
        <w:t xml:space="preserve">Bidders </w:t>
      </w:r>
      <w:r w:rsidR="00842076">
        <w:rPr>
          <w:rFonts w:ascii="Arial" w:hAnsi="Arial" w:cs="Arial"/>
          <w:bCs/>
          <w:iCs/>
          <w:sz w:val="20"/>
        </w:rPr>
        <w:t>taking part in this procurement process</w:t>
      </w:r>
      <w:r w:rsidRPr="00E63BA2">
        <w:rPr>
          <w:rFonts w:ascii="Arial" w:hAnsi="Arial" w:cs="Arial"/>
          <w:bCs/>
          <w:iCs/>
          <w:sz w:val="20"/>
        </w:rPr>
        <w:t xml:space="preserve"> consent to these </w:t>
      </w:r>
      <w:r w:rsidR="00842076">
        <w:rPr>
          <w:rFonts w:ascii="Arial" w:hAnsi="Arial" w:cs="Arial"/>
          <w:bCs/>
          <w:iCs/>
          <w:sz w:val="20"/>
        </w:rPr>
        <w:t>terms as part of the procurement</w:t>
      </w:r>
      <w:r w:rsidRPr="00E63BA2">
        <w:rPr>
          <w:rFonts w:ascii="Arial" w:hAnsi="Arial" w:cs="Arial"/>
          <w:bCs/>
          <w:iCs/>
          <w:sz w:val="20"/>
        </w:rPr>
        <w:t xml:space="preserve"> process.</w:t>
      </w:r>
    </w:p>
    <w:p w14:paraId="56F45B98" w14:textId="1E8725EF" w:rsidR="006C2731" w:rsidRPr="006C2731" w:rsidRDefault="006C2731" w:rsidP="006C2731">
      <w:pPr>
        <w:overflowPunct/>
        <w:autoSpaceDE/>
        <w:autoSpaceDN/>
        <w:adjustRightInd/>
        <w:spacing w:after="200" w:line="276" w:lineRule="auto"/>
        <w:jc w:val="left"/>
        <w:textAlignment w:val="auto"/>
        <w:rPr>
          <w:rFonts w:ascii="Arial" w:eastAsiaTheme="minorHAnsi" w:hAnsi="Arial" w:cstheme="minorBidi"/>
          <w:b/>
          <w:sz w:val="20"/>
        </w:rPr>
      </w:pPr>
      <w:r w:rsidRPr="006C2731">
        <w:rPr>
          <w:rFonts w:ascii="Arial" w:eastAsiaTheme="minorHAnsi" w:hAnsi="Arial" w:cstheme="minorBidi"/>
          <w:b/>
          <w:sz w:val="20"/>
        </w:rPr>
        <w:t>A5.</w:t>
      </w:r>
      <w:r>
        <w:rPr>
          <w:rFonts w:ascii="Arial" w:eastAsiaTheme="minorHAnsi" w:hAnsi="Arial" w:cstheme="minorBidi"/>
          <w:b/>
          <w:sz w:val="20"/>
        </w:rPr>
        <w:t xml:space="preserve"> </w:t>
      </w:r>
      <w:r w:rsidRPr="006C2731">
        <w:rPr>
          <w:rFonts w:ascii="Arial" w:eastAsiaTheme="minorHAnsi" w:hAnsi="Arial" w:cstheme="minorBidi"/>
          <w:b/>
          <w:sz w:val="20"/>
        </w:rPr>
        <w:t>DATA PROTECTION LEGISLATION</w:t>
      </w:r>
    </w:p>
    <w:p w14:paraId="2D4F2974" w14:textId="776ACC87" w:rsidR="006C2731" w:rsidRPr="006C2731" w:rsidRDefault="006C2731" w:rsidP="006C2731">
      <w:pPr>
        <w:pStyle w:val="Heading2"/>
        <w:rPr>
          <w:rFonts w:ascii="Arial" w:hAnsi="Arial" w:cs="Arial"/>
          <w:bCs/>
          <w:iCs/>
          <w:sz w:val="20"/>
        </w:rPr>
      </w:pPr>
      <w:r w:rsidRPr="006C2731">
        <w:rPr>
          <w:rFonts w:ascii="Arial" w:eastAsiaTheme="minorHAnsi" w:hAnsi="Arial" w:cstheme="minorBidi"/>
          <w:sz w:val="20"/>
        </w:rPr>
        <w:t>The DPA applies to this ITT.  Any contract awarded by the Authority on or after 6 May 2018 (for law enforcement processing) and 25 May 2018 will be subject to new Data Protection Legislation as defined in the Terms and Conditions of Contract Appendix D.  The Authority as Controller under the Data Protection Legislation may be required to conduct a Data Protection Impact Assessment under Article 35 of the General Data Protection Regulations prior to any data processing taking place.  The Authority will require the Bidder to provide guarantees that they can comply with the Data Protection Legislation</w:t>
      </w:r>
    </w:p>
    <w:p w14:paraId="0FCFF96F" w14:textId="77777777" w:rsidR="00814EE1" w:rsidRPr="00D013CB" w:rsidRDefault="00271991" w:rsidP="00271991">
      <w:pPr>
        <w:pStyle w:val="Heading1"/>
        <w:numPr>
          <w:ilvl w:val="0"/>
          <w:numId w:val="0"/>
        </w:numPr>
        <w:rPr>
          <w:rFonts w:ascii="Arial" w:hAnsi="Arial" w:cs="Arial"/>
          <w:b/>
          <w:sz w:val="20"/>
        </w:rPr>
      </w:pPr>
      <w:bookmarkStart w:id="20" w:name="_Toc379280073"/>
      <w:r>
        <w:rPr>
          <w:rFonts w:ascii="Arial" w:hAnsi="Arial" w:cs="Arial"/>
          <w:b/>
          <w:sz w:val="20"/>
        </w:rPr>
        <w:t xml:space="preserve">A6 </w:t>
      </w:r>
      <w:r w:rsidR="00814EE1" w:rsidRPr="00D013CB">
        <w:rPr>
          <w:rFonts w:ascii="Arial" w:hAnsi="Arial" w:cs="Arial"/>
          <w:b/>
          <w:sz w:val="20"/>
        </w:rPr>
        <w:t>PREPARATION OF TENDER</w:t>
      </w:r>
      <w:bookmarkEnd w:id="20"/>
    </w:p>
    <w:p w14:paraId="38A0C15C"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w:t>
      </w:r>
      <w:r w:rsidR="00167B40">
        <w:rPr>
          <w:rFonts w:ascii="Arial" w:hAnsi="Arial" w:cs="Arial"/>
          <w:sz w:val="20"/>
        </w:rPr>
        <w:t>are responsible f</w:t>
      </w:r>
      <w:r w:rsidRPr="00D013CB">
        <w:rPr>
          <w:rFonts w:ascii="Arial" w:hAnsi="Arial" w:cs="Arial"/>
          <w:sz w:val="20"/>
        </w:rPr>
        <w:t xml:space="preserve">or </w:t>
      </w:r>
      <w:r w:rsidR="00167B40">
        <w:rPr>
          <w:rFonts w:ascii="Arial" w:hAnsi="Arial" w:cs="Arial"/>
          <w:sz w:val="20"/>
        </w:rPr>
        <w:t xml:space="preserve">obtaining </w:t>
      </w:r>
      <w:r w:rsidRPr="00D013CB">
        <w:rPr>
          <w:rFonts w:ascii="Arial" w:hAnsi="Arial" w:cs="Arial"/>
          <w:sz w:val="20"/>
        </w:rPr>
        <w:t xml:space="preserve">all information necessary for the preparation </w:t>
      </w:r>
      <w:r w:rsidR="00167B40">
        <w:rPr>
          <w:rFonts w:ascii="Arial" w:hAnsi="Arial" w:cs="Arial"/>
          <w:sz w:val="20"/>
        </w:rPr>
        <w:t xml:space="preserve">and submission </w:t>
      </w:r>
      <w:r w:rsidRPr="00D013CB">
        <w:rPr>
          <w:rFonts w:ascii="Arial" w:hAnsi="Arial" w:cs="Arial"/>
          <w:sz w:val="20"/>
        </w:rPr>
        <w:t>of Tenders</w:t>
      </w:r>
      <w:r w:rsidR="00167B40">
        <w:rPr>
          <w:rFonts w:ascii="Arial" w:hAnsi="Arial" w:cs="Arial"/>
          <w:sz w:val="20"/>
        </w:rPr>
        <w:t xml:space="preserve"> (and all other stages of the evaluation and selection process), and </w:t>
      </w:r>
      <w:r w:rsidRPr="00D013CB">
        <w:rPr>
          <w:rFonts w:ascii="Arial" w:hAnsi="Arial" w:cs="Arial"/>
          <w:sz w:val="20"/>
        </w:rPr>
        <w:t xml:space="preserve">are solely responsible for the costs and expenses incurred in </w:t>
      </w:r>
      <w:r w:rsidR="00167B40">
        <w:rPr>
          <w:rFonts w:ascii="Arial" w:hAnsi="Arial" w:cs="Arial"/>
          <w:sz w:val="20"/>
        </w:rPr>
        <w:t>doing so. Under no circumstances will t</w:t>
      </w:r>
      <w:r>
        <w:rPr>
          <w:rFonts w:ascii="Arial" w:hAnsi="Arial" w:cs="Arial"/>
          <w:sz w:val="20"/>
        </w:rPr>
        <w:t>he Authority</w:t>
      </w:r>
      <w:r w:rsidRPr="00D013CB">
        <w:rPr>
          <w:rFonts w:ascii="Arial" w:hAnsi="Arial" w:cs="Arial"/>
          <w:sz w:val="20"/>
        </w:rPr>
        <w:t xml:space="preserve">, </w:t>
      </w:r>
      <w:r w:rsidR="00167B40" w:rsidRPr="00D013CB">
        <w:rPr>
          <w:rFonts w:ascii="Arial" w:hAnsi="Arial" w:cs="Arial"/>
          <w:sz w:val="20"/>
        </w:rPr>
        <w:t>or their advisers and representativ</w:t>
      </w:r>
      <w:r w:rsidR="00167B40">
        <w:rPr>
          <w:rFonts w:ascii="Arial" w:hAnsi="Arial" w:cs="Arial"/>
          <w:sz w:val="20"/>
        </w:rPr>
        <w:t>es</w:t>
      </w:r>
      <w:r w:rsidRPr="00D013CB">
        <w:rPr>
          <w:rFonts w:ascii="Arial" w:hAnsi="Arial" w:cs="Arial"/>
          <w:sz w:val="20"/>
        </w:rPr>
        <w:t xml:space="preserve">, be liable for any costs or expenses borne by </w:t>
      </w:r>
      <w:r>
        <w:rPr>
          <w:rFonts w:ascii="Arial" w:hAnsi="Arial" w:cs="Arial"/>
          <w:sz w:val="20"/>
        </w:rPr>
        <w:t>Bidders</w:t>
      </w:r>
      <w:r w:rsidRPr="00D013CB">
        <w:rPr>
          <w:rFonts w:ascii="Arial" w:hAnsi="Arial" w:cs="Arial"/>
          <w:sz w:val="20"/>
        </w:rPr>
        <w:t>, sub-contractors, suppliers or advisers in this process.</w:t>
      </w:r>
    </w:p>
    <w:p w14:paraId="0A26BC71"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are required to complete and provide </w:t>
      </w:r>
      <w:r>
        <w:rPr>
          <w:rFonts w:ascii="Arial" w:hAnsi="Arial" w:cs="Arial"/>
          <w:sz w:val="20"/>
        </w:rPr>
        <w:t xml:space="preserve">all information required by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in accordance with this the </w:t>
      </w:r>
      <w:r>
        <w:rPr>
          <w:rFonts w:ascii="Arial" w:hAnsi="Arial" w:cs="Arial"/>
          <w:sz w:val="20"/>
        </w:rPr>
        <w:t>ITT</w:t>
      </w:r>
      <w:r w:rsidRPr="00D013CB">
        <w:rPr>
          <w:rFonts w:ascii="Arial" w:hAnsi="Arial" w:cs="Arial"/>
          <w:sz w:val="20"/>
        </w:rPr>
        <w:t>.</w:t>
      </w:r>
      <w:r>
        <w:rPr>
          <w:rFonts w:ascii="Arial" w:hAnsi="Arial" w:cs="Arial"/>
          <w:sz w:val="20"/>
        </w:rPr>
        <w:t xml:space="preserve"> Failure to comply may lead </w:t>
      </w:r>
      <w:r w:rsidR="00386DC2">
        <w:rPr>
          <w:rFonts w:ascii="Arial" w:hAnsi="Arial" w:cs="Arial"/>
          <w:sz w:val="20"/>
        </w:rPr>
        <w:t xml:space="preserve">the </w:t>
      </w:r>
      <w:r>
        <w:rPr>
          <w:rFonts w:ascii="Arial" w:hAnsi="Arial" w:cs="Arial"/>
          <w:sz w:val="20"/>
        </w:rPr>
        <w:t>Authority</w:t>
      </w:r>
      <w:r w:rsidRPr="00D013CB">
        <w:rPr>
          <w:rFonts w:ascii="Arial" w:hAnsi="Arial" w:cs="Arial"/>
          <w:sz w:val="20"/>
        </w:rPr>
        <w:t xml:space="preserve"> to reject a Tender Response.</w:t>
      </w:r>
    </w:p>
    <w:p w14:paraId="0B18029C"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relies on </w:t>
      </w:r>
      <w:r>
        <w:rPr>
          <w:rFonts w:ascii="Arial" w:hAnsi="Arial" w:cs="Arial"/>
          <w:sz w:val="20"/>
        </w:rPr>
        <w:t>Bidders</w:t>
      </w:r>
      <w:r w:rsidRPr="00D013CB">
        <w:rPr>
          <w:rFonts w:ascii="Arial" w:hAnsi="Arial" w:cs="Arial"/>
          <w:sz w:val="20"/>
        </w:rPr>
        <w:t xml:space="preserve">' own analysis and review of information provided. Consequently, </w:t>
      </w:r>
      <w:r>
        <w:rPr>
          <w:rFonts w:ascii="Arial" w:hAnsi="Arial" w:cs="Arial"/>
          <w:sz w:val="20"/>
        </w:rPr>
        <w:t>Bidders</w:t>
      </w:r>
      <w:r w:rsidRPr="00D013CB">
        <w:rPr>
          <w:rFonts w:ascii="Arial" w:hAnsi="Arial" w:cs="Arial"/>
          <w:sz w:val="20"/>
        </w:rPr>
        <w:t xml:space="preserve"> are solely responsible for obtaining the information which they consider is necessary </w:t>
      </w:r>
      <w:proofErr w:type="gramStart"/>
      <w:r w:rsidRPr="00D013CB">
        <w:rPr>
          <w:rFonts w:ascii="Arial" w:hAnsi="Arial" w:cs="Arial"/>
          <w:sz w:val="20"/>
        </w:rPr>
        <w:t>in order to</w:t>
      </w:r>
      <w:proofErr w:type="gramEnd"/>
      <w:r w:rsidRPr="00D013CB">
        <w:rPr>
          <w:rFonts w:ascii="Arial" w:hAnsi="Arial" w:cs="Arial"/>
          <w:sz w:val="20"/>
        </w:rPr>
        <w:t xml:space="preserve"> make decisions regarding the content of their Tenders and to undertake any investigations they consider necessary in order to verify any information provided to them during the procurement process.  </w:t>
      </w:r>
    </w:p>
    <w:p w14:paraId="3328E00E" w14:textId="77777777" w:rsidR="00814EE1" w:rsidRPr="002A58D2"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must form their own opinions, making such investigations and taking such advice (including professional advice) as is appropriate without reliance upon any opinion or ot</w:t>
      </w:r>
      <w:r>
        <w:rPr>
          <w:rFonts w:ascii="Arial" w:hAnsi="Arial" w:cs="Arial"/>
          <w:sz w:val="20"/>
        </w:rPr>
        <w:t xml:space="preserve">her information provided by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or their advisers and representativ</w:t>
      </w:r>
      <w:r>
        <w:rPr>
          <w:rFonts w:ascii="Arial" w:hAnsi="Arial" w:cs="Arial"/>
          <w:sz w:val="20"/>
        </w:rPr>
        <w:t xml:space="preserve">es. Bidders should notify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promptly of any perceived ambiguity, inconsistency or omission in this ITT, any </w:t>
      </w:r>
      <w:r w:rsidR="00167B40">
        <w:rPr>
          <w:rFonts w:ascii="Arial" w:hAnsi="Arial" w:cs="Arial"/>
          <w:sz w:val="20"/>
        </w:rPr>
        <w:t xml:space="preserve">of its associated documents </w:t>
      </w:r>
      <w:r w:rsidRPr="00D013CB">
        <w:rPr>
          <w:rFonts w:ascii="Arial" w:hAnsi="Arial" w:cs="Arial"/>
          <w:sz w:val="20"/>
        </w:rPr>
        <w:t>or any other information issued to them during the procurement process.</w:t>
      </w:r>
    </w:p>
    <w:p w14:paraId="42285A91" w14:textId="736EB51B" w:rsidR="00814EE1" w:rsidRPr="00D013CB" w:rsidRDefault="00271991" w:rsidP="00271991">
      <w:pPr>
        <w:pStyle w:val="Heading1"/>
        <w:numPr>
          <w:ilvl w:val="0"/>
          <w:numId w:val="0"/>
        </w:numPr>
        <w:rPr>
          <w:rFonts w:ascii="Arial" w:hAnsi="Arial" w:cs="Arial"/>
          <w:b/>
          <w:sz w:val="20"/>
        </w:rPr>
      </w:pPr>
      <w:bookmarkStart w:id="21" w:name="_Toc379280074"/>
      <w:r>
        <w:rPr>
          <w:rFonts w:ascii="Arial" w:hAnsi="Arial" w:cs="Arial"/>
          <w:b/>
          <w:sz w:val="20"/>
        </w:rPr>
        <w:t>A7</w:t>
      </w:r>
      <w:r w:rsidR="00425A3F">
        <w:rPr>
          <w:rFonts w:ascii="Arial" w:hAnsi="Arial" w:cs="Arial"/>
          <w:b/>
          <w:sz w:val="20"/>
        </w:rPr>
        <w:t xml:space="preserve"> </w:t>
      </w:r>
      <w:r w:rsidR="00814EE1" w:rsidRPr="00D013CB">
        <w:rPr>
          <w:rFonts w:ascii="Arial" w:hAnsi="Arial" w:cs="Arial"/>
          <w:b/>
          <w:sz w:val="20"/>
        </w:rPr>
        <w:t xml:space="preserve">SUBMISSION OF </w:t>
      </w:r>
      <w:r w:rsidR="00814EE1">
        <w:rPr>
          <w:rFonts w:ascii="Arial" w:hAnsi="Arial" w:cs="Arial"/>
          <w:b/>
          <w:sz w:val="20"/>
        </w:rPr>
        <w:t>ITT</w:t>
      </w:r>
      <w:bookmarkEnd w:id="21"/>
      <w:r w:rsidR="002C0A6F">
        <w:rPr>
          <w:rFonts w:ascii="Arial" w:hAnsi="Arial" w:cs="Arial"/>
          <w:b/>
          <w:sz w:val="20"/>
        </w:rPr>
        <w:t xml:space="preserve"> RESPONSE</w:t>
      </w:r>
    </w:p>
    <w:p w14:paraId="21275295" w14:textId="77777777" w:rsidR="007016B2" w:rsidRPr="00D237F1" w:rsidRDefault="007016B2" w:rsidP="007016B2">
      <w:pPr>
        <w:pStyle w:val="Heading2"/>
        <w:rPr>
          <w:rFonts w:ascii="Arial" w:hAnsi="Arial" w:cs="Arial"/>
          <w:b/>
          <w:sz w:val="20"/>
        </w:rPr>
      </w:pPr>
      <w:r>
        <w:rPr>
          <w:rFonts w:ascii="Arial" w:hAnsi="Arial" w:cs="Arial"/>
          <w:sz w:val="20"/>
        </w:rPr>
        <w:t>The time and date for the return of the ITT Response is</w:t>
      </w:r>
      <w:r w:rsidR="00D57ABE">
        <w:rPr>
          <w:rFonts w:ascii="Arial" w:hAnsi="Arial" w:cs="Arial"/>
          <w:sz w:val="20"/>
        </w:rPr>
        <w:t xml:space="preserve"> as set out in paragraph 4 of this ITT.</w:t>
      </w:r>
    </w:p>
    <w:p w14:paraId="7C97D2CD" w14:textId="77777777" w:rsidR="00814EE1" w:rsidRPr="009B05E2" w:rsidRDefault="007016B2" w:rsidP="00814EE1">
      <w:pPr>
        <w:pStyle w:val="Heading2"/>
        <w:rPr>
          <w:rFonts w:ascii="Arial" w:hAnsi="Arial" w:cs="Arial"/>
          <w:sz w:val="20"/>
        </w:rPr>
      </w:pPr>
      <w:r w:rsidRPr="00D013CB">
        <w:rPr>
          <w:rFonts w:ascii="Arial" w:hAnsi="Arial" w:cs="Arial"/>
          <w:sz w:val="20"/>
        </w:rPr>
        <w:lastRenderedPageBreak/>
        <w:t xml:space="preserve">The </w:t>
      </w:r>
      <w:r>
        <w:rPr>
          <w:rFonts w:ascii="Arial" w:hAnsi="Arial" w:cs="Arial"/>
          <w:sz w:val="20"/>
        </w:rPr>
        <w:t>ITT Response</w:t>
      </w:r>
      <w:r w:rsidRPr="00D013CB">
        <w:rPr>
          <w:rFonts w:ascii="Arial" w:hAnsi="Arial" w:cs="Arial"/>
          <w:sz w:val="20"/>
        </w:rPr>
        <w:t xml:space="preserve"> must </w:t>
      </w:r>
      <w:r>
        <w:rPr>
          <w:rFonts w:ascii="Arial" w:hAnsi="Arial" w:cs="Arial"/>
          <w:sz w:val="20"/>
        </w:rPr>
        <w:t>be completed in accordance with the requirements of this ITT. This ITT documentation contains pro forma documentation templates which should be used when submitting an ITT Response.</w:t>
      </w:r>
      <w:r w:rsidRPr="00D013CB">
        <w:rPr>
          <w:rFonts w:ascii="Arial" w:hAnsi="Arial" w:cs="Arial"/>
          <w:sz w:val="20"/>
        </w:rPr>
        <w:t xml:space="preserve"> </w:t>
      </w:r>
    </w:p>
    <w:p w14:paraId="677EF6E9"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may</w:t>
      </w:r>
      <w:r w:rsidR="00717F57">
        <w:rPr>
          <w:rFonts w:ascii="Arial" w:hAnsi="Arial" w:cs="Arial"/>
          <w:sz w:val="20"/>
        </w:rPr>
        <w:t>, in its absolute discretion, extend the</w:t>
      </w:r>
      <w:r>
        <w:rPr>
          <w:rFonts w:ascii="Arial" w:hAnsi="Arial" w:cs="Arial"/>
          <w:sz w:val="20"/>
        </w:rPr>
        <w:t xml:space="preserve"> </w:t>
      </w:r>
      <w:r w:rsidRPr="00D013CB">
        <w:rPr>
          <w:rFonts w:ascii="Arial" w:hAnsi="Arial" w:cs="Arial"/>
          <w:sz w:val="20"/>
        </w:rPr>
        <w:t xml:space="preserve">closing date and the time for receipt of </w:t>
      </w:r>
      <w:r w:rsidR="00294A17">
        <w:rPr>
          <w:rFonts w:ascii="Arial" w:hAnsi="Arial" w:cs="Arial"/>
          <w:sz w:val="20"/>
        </w:rPr>
        <w:t>Tenders</w:t>
      </w:r>
      <w:r>
        <w:rPr>
          <w:rFonts w:ascii="Arial" w:hAnsi="Arial" w:cs="Arial"/>
          <w:sz w:val="20"/>
        </w:rPr>
        <w:t>.</w:t>
      </w:r>
      <w:r w:rsidR="00717F57">
        <w:rPr>
          <w:rFonts w:ascii="Arial" w:hAnsi="Arial" w:cs="Arial"/>
          <w:sz w:val="20"/>
        </w:rPr>
        <w:t xml:space="preserve"> </w:t>
      </w:r>
      <w:r w:rsidRPr="00D013CB">
        <w:rPr>
          <w:rFonts w:ascii="Arial" w:hAnsi="Arial" w:cs="Arial"/>
          <w:sz w:val="20"/>
        </w:rPr>
        <w:t xml:space="preserve">Any </w:t>
      </w:r>
      <w:r w:rsidR="00717F57">
        <w:rPr>
          <w:rFonts w:ascii="Arial" w:hAnsi="Arial" w:cs="Arial"/>
          <w:sz w:val="20"/>
        </w:rPr>
        <w:t xml:space="preserve">such </w:t>
      </w:r>
      <w:r w:rsidRPr="00D013CB">
        <w:rPr>
          <w:rFonts w:ascii="Arial" w:hAnsi="Arial" w:cs="Arial"/>
          <w:sz w:val="20"/>
        </w:rPr>
        <w:t xml:space="preserve">extension </w:t>
      </w:r>
      <w:r w:rsidR="00717F57">
        <w:rPr>
          <w:rFonts w:ascii="Arial" w:hAnsi="Arial" w:cs="Arial"/>
          <w:sz w:val="20"/>
        </w:rPr>
        <w:t xml:space="preserve">shall apply </w:t>
      </w:r>
      <w:r w:rsidRPr="00D013CB">
        <w:rPr>
          <w:rFonts w:ascii="Arial" w:hAnsi="Arial" w:cs="Arial"/>
          <w:sz w:val="20"/>
        </w:rPr>
        <w:t xml:space="preserve">to all </w:t>
      </w:r>
      <w:r>
        <w:rPr>
          <w:rFonts w:ascii="Arial" w:hAnsi="Arial" w:cs="Arial"/>
          <w:sz w:val="20"/>
        </w:rPr>
        <w:t>Bidders</w:t>
      </w:r>
      <w:r w:rsidRPr="00D013CB">
        <w:rPr>
          <w:rFonts w:ascii="Arial" w:hAnsi="Arial" w:cs="Arial"/>
          <w:sz w:val="20"/>
        </w:rPr>
        <w:t>.</w:t>
      </w:r>
    </w:p>
    <w:p w14:paraId="0CD32CFA" w14:textId="77777777" w:rsidR="004763CD" w:rsidRDefault="00814EE1" w:rsidP="004763CD">
      <w:pPr>
        <w:pStyle w:val="Heading2"/>
        <w:rPr>
          <w:rFonts w:ascii="Arial" w:hAnsi="Arial" w:cs="Arial"/>
          <w:sz w:val="20"/>
        </w:rPr>
      </w:pPr>
      <w:r w:rsidRPr="00D013CB">
        <w:rPr>
          <w:rFonts w:ascii="Arial" w:hAnsi="Arial" w:cs="Arial"/>
          <w:sz w:val="20"/>
        </w:rPr>
        <w:t>The Tender and any documents accompanying it must be in the English language.</w:t>
      </w:r>
      <w:r w:rsidR="004763CD" w:rsidRPr="004763CD">
        <w:rPr>
          <w:rFonts w:ascii="Arial" w:hAnsi="Arial" w:cs="Arial"/>
          <w:sz w:val="20"/>
        </w:rPr>
        <w:t xml:space="preserve"> </w:t>
      </w:r>
    </w:p>
    <w:p w14:paraId="1C712E9E" w14:textId="77777777" w:rsidR="004763CD" w:rsidRPr="00D013CB" w:rsidRDefault="004763CD" w:rsidP="004763CD">
      <w:pPr>
        <w:pStyle w:val="Heading2"/>
        <w:rPr>
          <w:rFonts w:ascii="Arial" w:hAnsi="Arial" w:cs="Arial"/>
          <w:sz w:val="20"/>
        </w:rPr>
      </w:pPr>
      <w:r w:rsidRPr="00D013CB">
        <w:rPr>
          <w:rFonts w:ascii="Arial" w:hAnsi="Arial" w:cs="Arial"/>
          <w:sz w:val="20"/>
        </w:rPr>
        <w:t xml:space="preserve">All prices must be expressed in pounds sterling and exclude Value Added Tax. </w:t>
      </w:r>
    </w:p>
    <w:p w14:paraId="3D1614ED" w14:textId="77777777" w:rsidR="007016B2" w:rsidRPr="00D013CB" w:rsidRDefault="007016B2" w:rsidP="007016B2">
      <w:pPr>
        <w:pStyle w:val="Heading2"/>
        <w:rPr>
          <w:rFonts w:ascii="Arial" w:hAnsi="Arial" w:cs="Arial"/>
          <w:sz w:val="20"/>
        </w:rPr>
      </w:pPr>
      <w:r w:rsidRPr="00D013CB">
        <w:rPr>
          <w:rFonts w:ascii="Arial" w:hAnsi="Arial" w:cs="Arial"/>
          <w:sz w:val="20"/>
        </w:rPr>
        <w:t xml:space="preserve">Any </w:t>
      </w:r>
      <w:r>
        <w:rPr>
          <w:rFonts w:ascii="Arial" w:hAnsi="Arial" w:cs="Arial"/>
          <w:snapToGrid w:val="0"/>
          <w:sz w:val="20"/>
        </w:rPr>
        <w:t>Bidde</w:t>
      </w:r>
      <w:r w:rsidRPr="003B3D5F">
        <w:rPr>
          <w:rFonts w:ascii="Arial" w:hAnsi="Arial" w:cs="Arial"/>
          <w:snapToGrid w:val="0"/>
          <w:sz w:val="20"/>
        </w:rPr>
        <w:t>r</w:t>
      </w:r>
      <w:r w:rsidRPr="00D013CB">
        <w:rPr>
          <w:rFonts w:ascii="Arial" w:hAnsi="Arial" w:cs="Arial"/>
          <w:sz w:val="20"/>
        </w:rPr>
        <w:t xml:space="preserve"> who directly or indirectly canvasses any officer, me</w:t>
      </w:r>
      <w:r>
        <w:rPr>
          <w:rFonts w:ascii="Arial" w:hAnsi="Arial" w:cs="Arial"/>
          <w:sz w:val="20"/>
        </w:rPr>
        <w:t>mber, employee, or agent of the Authority</w:t>
      </w:r>
      <w:r w:rsidRPr="00D013CB">
        <w:rPr>
          <w:rFonts w:ascii="Arial" w:hAnsi="Arial" w:cs="Arial"/>
          <w:sz w:val="20"/>
        </w:rPr>
        <w:t xml:space="preserve"> concerning </w:t>
      </w:r>
      <w:r>
        <w:rPr>
          <w:rFonts w:ascii="Arial" w:hAnsi="Arial" w:cs="Arial"/>
          <w:sz w:val="20"/>
        </w:rPr>
        <w:t>any aspect of this procurement will disqualify the relevant ITT Response from being considered</w:t>
      </w:r>
      <w:r w:rsidRPr="00D013CB">
        <w:rPr>
          <w:rFonts w:ascii="Arial" w:hAnsi="Arial" w:cs="Arial"/>
          <w:sz w:val="20"/>
        </w:rPr>
        <w:t>.</w:t>
      </w:r>
    </w:p>
    <w:p w14:paraId="132DA46A" w14:textId="77777777" w:rsidR="00814EE1" w:rsidRPr="00FF6952" w:rsidRDefault="00271991" w:rsidP="00271991">
      <w:pPr>
        <w:pStyle w:val="Heading1"/>
        <w:numPr>
          <w:ilvl w:val="0"/>
          <w:numId w:val="0"/>
        </w:numPr>
        <w:rPr>
          <w:rFonts w:ascii="Arial" w:hAnsi="Arial" w:cs="Arial"/>
          <w:b/>
          <w:sz w:val="20"/>
        </w:rPr>
      </w:pPr>
      <w:bookmarkStart w:id="22" w:name="_Toc379280075"/>
      <w:r>
        <w:rPr>
          <w:rFonts w:ascii="Arial" w:hAnsi="Arial" w:cs="Arial"/>
          <w:b/>
          <w:sz w:val="20"/>
        </w:rPr>
        <w:t xml:space="preserve">A8 </w:t>
      </w:r>
      <w:r w:rsidR="00814EE1" w:rsidRPr="005072BF">
        <w:rPr>
          <w:rFonts w:ascii="Arial" w:hAnsi="Arial" w:cs="Arial"/>
          <w:b/>
          <w:sz w:val="20"/>
        </w:rPr>
        <w:t>DISCLAIMERS</w:t>
      </w:r>
      <w:bookmarkEnd w:id="22"/>
    </w:p>
    <w:p w14:paraId="59092197" w14:textId="77777777" w:rsidR="00814EE1" w:rsidRPr="00D013CB" w:rsidRDefault="00814EE1" w:rsidP="00814EE1">
      <w:pPr>
        <w:pStyle w:val="Heading2"/>
        <w:rPr>
          <w:rFonts w:ascii="Arial" w:hAnsi="Arial" w:cs="Arial"/>
          <w:sz w:val="20"/>
        </w:rPr>
      </w:pPr>
      <w:r w:rsidRPr="00D013CB">
        <w:rPr>
          <w:rFonts w:ascii="Arial" w:hAnsi="Arial" w:cs="Arial"/>
          <w:sz w:val="20"/>
        </w:rPr>
        <w:t>Whilst the information in this ITT</w:t>
      </w:r>
      <w:r w:rsidR="0071704C">
        <w:rPr>
          <w:rFonts w:ascii="Arial" w:hAnsi="Arial" w:cs="Arial"/>
          <w:sz w:val="20"/>
        </w:rPr>
        <w:t>, due diligence information</w:t>
      </w:r>
      <w:r w:rsidRPr="00D013CB">
        <w:rPr>
          <w:rFonts w:ascii="Arial" w:hAnsi="Arial" w:cs="Arial"/>
          <w:sz w:val="20"/>
        </w:rPr>
        <w:t xml:space="preserve"> and supporting documents has been prepared in good faith, it does not purport to be comprehensive nor has it been independently verified. </w:t>
      </w:r>
    </w:p>
    <w:p w14:paraId="4E5A88B4" w14:textId="77777777" w:rsidR="00814EE1" w:rsidRPr="00D013CB" w:rsidRDefault="001B5D3E" w:rsidP="00814EE1">
      <w:pPr>
        <w:pStyle w:val="Heading2"/>
        <w:rPr>
          <w:rFonts w:ascii="Arial" w:hAnsi="Arial" w:cs="Arial"/>
          <w:sz w:val="20"/>
        </w:rPr>
      </w:pPr>
      <w:r>
        <w:rPr>
          <w:rFonts w:ascii="Arial" w:hAnsi="Arial" w:cs="Arial"/>
          <w:sz w:val="20"/>
        </w:rPr>
        <w:t>Neither the Authority</w:t>
      </w:r>
      <w:r w:rsidRPr="00D013CB">
        <w:rPr>
          <w:rFonts w:ascii="Arial" w:hAnsi="Arial" w:cs="Arial"/>
          <w:sz w:val="20"/>
        </w:rPr>
        <w:t xml:space="preserve">, nor </w:t>
      </w:r>
      <w:r w:rsidR="0071704C">
        <w:rPr>
          <w:rFonts w:ascii="Arial" w:hAnsi="Arial" w:cs="Arial"/>
          <w:sz w:val="20"/>
        </w:rPr>
        <w:t xml:space="preserve">any of </w:t>
      </w:r>
      <w:r w:rsidRPr="00D013CB">
        <w:rPr>
          <w:rFonts w:ascii="Arial" w:hAnsi="Arial" w:cs="Arial"/>
          <w:sz w:val="20"/>
        </w:rPr>
        <w:t>their advisors, nor their respective directors, officers, members, pa</w:t>
      </w:r>
      <w:r w:rsidR="0071704C">
        <w:rPr>
          <w:rFonts w:ascii="Arial" w:hAnsi="Arial" w:cs="Arial"/>
          <w:sz w:val="20"/>
        </w:rPr>
        <w:t xml:space="preserve">rtners, employees, other staff </w:t>
      </w:r>
      <w:r w:rsidRPr="00D013CB">
        <w:rPr>
          <w:rFonts w:ascii="Arial" w:hAnsi="Arial" w:cs="Arial"/>
          <w:sz w:val="20"/>
        </w:rPr>
        <w:t>or</w:t>
      </w:r>
      <w:r w:rsidR="00814EE1" w:rsidRPr="00D013CB">
        <w:rPr>
          <w:rFonts w:ascii="Arial" w:hAnsi="Arial" w:cs="Arial"/>
          <w:sz w:val="20"/>
        </w:rPr>
        <w:t xml:space="preserve"> agents:</w:t>
      </w:r>
    </w:p>
    <w:p w14:paraId="023B3BFC" w14:textId="77777777" w:rsidR="00814EE1" w:rsidRPr="00082EE0" w:rsidRDefault="0071704C" w:rsidP="0031262F">
      <w:pPr>
        <w:pStyle w:val="Heading3"/>
        <w:numPr>
          <w:ilvl w:val="2"/>
          <w:numId w:val="25"/>
        </w:numPr>
        <w:tabs>
          <w:tab w:val="clear" w:pos="1146"/>
          <w:tab w:val="num" w:pos="1276"/>
        </w:tabs>
        <w:ind w:left="1276" w:hanging="283"/>
        <w:rPr>
          <w:rFonts w:ascii="Arial" w:hAnsi="Arial" w:cs="Arial"/>
          <w:sz w:val="20"/>
        </w:rPr>
      </w:pPr>
      <w:r>
        <w:rPr>
          <w:rFonts w:ascii="Arial" w:hAnsi="Arial" w:cs="Arial"/>
          <w:sz w:val="20"/>
        </w:rPr>
        <w:t>m</w:t>
      </w:r>
      <w:r w:rsidR="00814EE1" w:rsidRPr="00082EE0">
        <w:rPr>
          <w:rFonts w:ascii="Arial" w:hAnsi="Arial" w:cs="Arial"/>
          <w:sz w:val="20"/>
        </w:rPr>
        <w:t>akes any representation or warranty (express or implied) as to the accuracy, reasonableness or completeness of the ITT; or</w:t>
      </w:r>
    </w:p>
    <w:p w14:paraId="3578D6D0" w14:textId="77777777" w:rsidR="00814EE1" w:rsidRPr="00082EE0" w:rsidRDefault="0071704C" w:rsidP="0031262F">
      <w:pPr>
        <w:pStyle w:val="Heading3"/>
        <w:numPr>
          <w:ilvl w:val="2"/>
          <w:numId w:val="25"/>
        </w:numPr>
        <w:tabs>
          <w:tab w:val="clear" w:pos="1146"/>
          <w:tab w:val="num" w:pos="1276"/>
        </w:tabs>
        <w:ind w:left="1276" w:hanging="283"/>
        <w:rPr>
          <w:rFonts w:ascii="Arial" w:hAnsi="Arial" w:cs="Arial"/>
          <w:sz w:val="20"/>
        </w:rPr>
      </w:pPr>
      <w:r>
        <w:rPr>
          <w:rFonts w:ascii="Arial" w:hAnsi="Arial" w:cs="Arial"/>
          <w:sz w:val="20"/>
        </w:rPr>
        <w:t>a</w:t>
      </w:r>
      <w:r w:rsidR="00814EE1" w:rsidRPr="00082EE0">
        <w:rPr>
          <w:rFonts w:ascii="Arial" w:hAnsi="Arial" w:cs="Arial"/>
          <w:sz w:val="20"/>
        </w:rPr>
        <w:t>ccepts any responsibility</w:t>
      </w:r>
      <w:r>
        <w:rPr>
          <w:rFonts w:ascii="Arial" w:hAnsi="Arial" w:cs="Arial"/>
          <w:sz w:val="20"/>
        </w:rPr>
        <w:t xml:space="preserve"> or liability</w:t>
      </w:r>
      <w:r w:rsidR="00814EE1" w:rsidRPr="00082EE0">
        <w:rPr>
          <w:rFonts w:ascii="Arial" w:hAnsi="Arial" w:cs="Arial"/>
          <w:sz w:val="20"/>
        </w:rPr>
        <w:t xml:space="preserve"> for the information contained in the ITT or for their fairness, accuracy or completeness of that information nor shall any of them be liable for any loss or damage (other than in respect of fraudulent misrepresentation) arising </w:t>
      </w:r>
      <w:proofErr w:type="gramStart"/>
      <w:r w:rsidR="00814EE1" w:rsidRPr="00082EE0">
        <w:rPr>
          <w:rFonts w:ascii="Arial" w:hAnsi="Arial" w:cs="Arial"/>
          <w:sz w:val="20"/>
        </w:rPr>
        <w:t>as a result of</w:t>
      </w:r>
      <w:proofErr w:type="gramEnd"/>
      <w:r w:rsidR="00814EE1" w:rsidRPr="00082EE0">
        <w:rPr>
          <w:rFonts w:ascii="Arial" w:hAnsi="Arial" w:cs="Arial"/>
          <w:sz w:val="20"/>
        </w:rPr>
        <w:t xml:space="preserve"> reliance on such information or any subsequent communication.  </w:t>
      </w:r>
    </w:p>
    <w:p w14:paraId="77D5C01B" w14:textId="77777777" w:rsidR="0071704C" w:rsidRDefault="00814EE1" w:rsidP="00814EE1">
      <w:pPr>
        <w:pStyle w:val="Heading2"/>
        <w:rPr>
          <w:rFonts w:ascii="Arial" w:hAnsi="Arial" w:cs="Arial"/>
          <w:sz w:val="20"/>
        </w:rPr>
      </w:pPr>
      <w:r w:rsidRPr="00D013CB">
        <w:rPr>
          <w:rFonts w:ascii="Arial" w:hAnsi="Arial" w:cs="Arial"/>
          <w:sz w:val="20"/>
        </w:rPr>
        <w:t xml:space="preserve">Any persons considering </w:t>
      </w:r>
      <w:proofErr w:type="gramStart"/>
      <w:r w:rsidRPr="00D013CB">
        <w:rPr>
          <w:rFonts w:ascii="Arial" w:hAnsi="Arial" w:cs="Arial"/>
          <w:sz w:val="20"/>
        </w:rPr>
        <w:t>making a decision</w:t>
      </w:r>
      <w:proofErr w:type="gramEnd"/>
      <w:r w:rsidRPr="00D013CB">
        <w:rPr>
          <w:rFonts w:ascii="Arial" w:hAnsi="Arial" w:cs="Arial"/>
          <w:sz w:val="20"/>
        </w:rPr>
        <w:t xml:space="preserve"> to enter into co</w:t>
      </w:r>
      <w:r>
        <w:rPr>
          <w:rFonts w:ascii="Arial" w:hAnsi="Arial" w:cs="Arial"/>
          <w:sz w:val="20"/>
        </w:rPr>
        <w:t>ntractual relationships with</w:t>
      </w:r>
      <w:r w:rsidRPr="00D013CB">
        <w:rPr>
          <w:rFonts w:ascii="Arial" w:hAnsi="Arial" w:cs="Arial"/>
          <w:sz w:val="20"/>
        </w:rPr>
        <w:t xml:space="preserve">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following receipt of the ITT should make their own investigations and their ow</w:t>
      </w:r>
      <w:r>
        <w:rPr>
          <w:rFonts w:ascii="Arial" w:hAnsi="Arial" w:cs="Arial"/>
          <w:sz w:val="20"/>
        </w:rPr>
        <w:t xml:space="preserve">n independent assessment of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and its </w:t>
      </w:r>
      <w:r w:rsidRPr="00EC5038">
        <w:rPr>
          <w:rFonts w:ascii="Arial" w:hAnsi="Arial" w:cs="Arial"/>
          <w:sz w:val="20"/>
        </w:rPr>
        <w:t>requirements</w:t>
      </w:r>
      <w:r w:rsidR="007016B2">
        <w:rPr>
          <w:rFonts w:ascii="Arial" w:hAnsi="Arial" w:cs="Arial"/>
          <w:sz w:val="20"/>
        </w:rPr>
        <w:t xml:space="preserve"> </w:t>
      </w:r>
      <w:r w:rsidRPr="00D013CB">
        <w:rPr>
          <w:rFonts w:ascii="Arial" w:hAnsi="Arial" w:cs="Arial"/>
          <w:sz w:val="20"/>
        </w:rPr>
        <w:t xml:space="preserve">and should seek their own professional financial and legal advice.  </w:t>
      </w:r>
    </w:p>
    <w:p w14:paraId="5E37B4C8"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For the avoidance of doubt the provision of clarification or further information in relation to the ITT or any other associated documents is only authorised to be provided following a query made </w:t>
      </w:r>
      <w:r>
        <w:rPr>
          <w:rFonts w:ascii="Arial" w:hAnsi="Arial" w:cs="Arial"/>
          <w:sz w:val="20"/>
        </w:rPr>
        <w:t>in accordance with paragraph 9</w:t>
      </w:r>
      <w:r w:rsidRPr="00D013CB">
        <w:rPr>
          <w:rFonts w:ascii="Arial" w:hAnsi="Arial" w:cs="Arial"/>
          <w:sz w:val="20"/>
        </w:rPr>
        <w:t xml:space="preserve"> of this </w:t>
      </w:r>
      <w:r>
        <w:rPr>
          <w:rFonts w:ascii="Arial" w:hAnsi="Arial" w:cs="Arial"/>
          <w:sz w:val="20"/>
        </w:rPr>
        <w:t>ITT</w:t>
      </w:r>
      <w:r w:rsidRPr="00D013CB">
        <w:rPr>
          <w:rFonts w:ascii="Arial" w:hAnsi="Arial" w:cs="Arial"/>
          <w:sz w:val="20"/>
        </w:rPr>
        <w:t>.</w:t>
      </w:r>
    </w:p>
    <w:p w14:paraId="1A1F48EE" w14:textId="77777777" w:rsidR="00814EE1" w:rsidRPr="00C605AB" w:rsidRDefault="00814EE1" w:rsidP="00814EE1">
      <w:pPr>
        <w:pStyle w:val="Heading2"/>
        <w:overflowPunct/>
        <w:autoSpaceDE/>
        <w:autoSpaceDN/>
        <w:adjustRightInd/>
        <w:spacing w:after="0"/>
        <w:ind w:left="720"/>
        <w:jc w:val="left"/>
        <w:textAlignment w:val="auto"/>
        <w:rPr>
          <w:rFonts w:ascii="Arial" w:hAnsi="Arial" w:cs="Arial"/>
          <w:b/>
          <w:kern w:val="28"/>
          <w:sz w:val="20"/>
        </w:rPr>
      </w:pPr>
    </w:p>
    <w:p w14:paraId="3D3D97FF" w14:textId="77777777" w:rsidR="00814EE1" w:rsidRPr="00D013CB" w:rsidRDefault="00271991" w:rsidP="00271991">
      <w:pPr>
        <w:pStyle w:val="Heading1"/>
        <w:numPr>
          <w:ilvl w:val="0"/>
          <w:numId w:val="0"/>
        </w:numPr>
        <w:rPr>
          <w:rFonts w:ascii="Arial" w:hAnsi="Arial" w:cs="Arial"/>
          <w:b/>
          <w:sz w:val="20"/>
        </w:rPr>
      </w:pPr>
      <w:bookmarkStart w:id="23" w:name="_Toc379280076"/>
      <w:r>
        <w:rPr>
          <w:rFonts w:ascii="Arial" w:hAnsi="Arial" w:cs="Arial"/>
          <w:b/>
          <w:sz w:val="20"/>
        </w:rPr>
        <w:t xml:space="preserve">A9 </w:t>
      </w:r>
      <w:r w:rsidR="00814EE1" w:rsidRPr="00D013CB">
        <w:rPr>
          <w:rFonts w:ascii="Arial" w:hAnsi="Arial" w:cs="Arial"/>
          <w:b/>
          <w:sz w:val="20"/>
        </w:rPr>
        <w:t>COLLUSIVE BEHAVIOUR</w:t>
      </w:r>
      <w:bookmarkEnd w:id="23"/>
    </w:p>
    <w:p w14:paraId="7EFCDAB0"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Any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who:</w:t>
      </w:r>
    </w:p>
    <w:p w14:paraId="455E95F6"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t>f</w:t>
      </w:r>
      <w:r w:rsidR="00814EE1" w:rsidRPr="00D013CB">
        <w:rPr>
          <w:rFonts w:ascii="Arial" w:hAnsi="Arial" w:cs="Arial"/>
          <w:sz w:val="20"/>
        </w:rPr>
        <w:t>ixes or adjusts the amount of its Tender by or in accordance with any agreement or arrangement with any other party; or</w:t>
      </w:r>
    </w:p>
    <w:p w14:paraId="58ABDA4E"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t>c</w:t>
      </w:r>
      <w:r w:rsidR="00814EE1" w:rsidRPr="00D013CB">
        <w:rPr>
          <w:rFonts w:ascii="Arial" w:hAnsi="Arial" w:cs="Arial"/>
          <w:sz w:val="20"/>
        </w:rPr>
        <w:t>ommunica</w:t>
      </w:r>
      <w:r w:rsidR="00814EE1">
        <w:rPr>
          <w:rFonts w:ascii="Arial" w:hAnsi="Arial" w:cs="Arial"/>
          <w:sz w:val="20"/>
        </w:rPr>
        <w:t xml:space="preserve">tes to any party other than </w:t>
      </w:r>
      <w:r w:rsidR="00386DC2">
        <w:rPr>
          <w:rFonts w:ascii="Arial" w:hAnsi="Arial" w:cs="Arial"/>
          <w:sz w:val="20"/>
        </w:rPr>
        <w:t>t</w:t>
      </w:r>
      <w:r w:rsidR="00814EE1">
        <w:rPr>
          <w:rFonts w:ascii="Arial" w:hAnsi="Arial" w:cs="Arial"/>
          <w:sz w:val="20"/>
        </w:rPr>
        <w:t>he Authority</w:t>
      </w:r>
      <w:r w:rsidR="00814EE1" w:rsidRPr="00D013CB">
        <w:rPr>
          <w:rFonts w:ascii="Arial" w:hAnsi="Arial" w:cs="Arial"/>
          <w:sz w:val="20"/>
        </w:rPr>
        <w:t xml:space="preserve"> the amount or approximate amount of its proposed Tender or information which would enable the amount or approximate amount to be calculated (except where such disclosure is made in confidence </w:t>
      </w:r>
      <w:proofErr w:type="gramStart"/>
      <w:r w:rsidR="00814EE1" w:rsidRPr="00D013CB">
        <w:rPr>
          <w:rFonts w:ascii="Arial" w:hAnsi="Arial" w:cs="Arial"/>
          <w:sz w:val="20"/>
        </w:rPr>
        <w:t>in order to</w:t>
      </w:r>
      <w:proofErr w:type="gramEnd"/>
      <w:r w:rsidR="00814EE1" w:rsidRPr="00D013CB">
        <w:rPr>
          <w:rFonts w:ascii="Arial" w:hAnsi="Arial" w:cs="Arial"/>
          <w:sz w:val="20"/>
        </w:rPr>
        <w:t xml:space="preserve"> obtain quotations necessary for the preparation of the Tender or insurance or any necessary security); or </w:t>
      </w:r>
    </w:p>
    <w:p w14:paraId="53E2B74E"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t>e</w:t>
      </w:r>
      <w:r w:rsidR="00814EE1" w:rsidRPr="00D013CB">
        <w:rPr>
          <w:rFonts w:ascii="Arial" w:hAnsi="Arial" w:cs="Arial"/>
          <w:sz w:val="20"/>
        </w:rPr>
        <w:t>nters into any agreement or arrangement with any other party that such other party shall refrain from submitting a Tender; or</w:t>
      </w:r>
    </w:p>
    <w:p w14:paraId="3B9F046D" w14:textId="77777777" w:rsidR="00814EE1" w:rsidRPr="00D013CB" w:rsidRDefault="00EC5038" w:rsidP="00814EE1">
      <w:pPr>
        <w:pStyle w:val="Heading3"/>
        <w:numPr>
          <w:ilvl w:val="0"/>
          <w:numId w:val="11"/>
        </w:numPr>
        <w:rPr>
          <w:rFonts w:ascii="Arial" w:hAnsi="Arial" w:cs="Arial"/>
          <w:sz w:val="20"/>
        </w:rPr>
      </w:pPr>
      <w:r>
        <w:rPr>
          <w:rFonts w:ascii="Arial" w:hAnsi="Arial" w:cs="Arial"/>
          <w:sz w:val="20"/>
        </w:rPr>
        <w:lastRenderedPageBreak/>
        <w:t>e</w:t>
      </w:r>
      <w:r w:rsidR="00814EE1" w:rsidRPr="00D013CB">
        <w:rPr>
          <w:rFonts w:ascii="Arial" w:hAnsi="Arial" w:cs="Arial"/>
          <w:sz w:val="20"/>
        </w:rPr>
        <w:t xml:space="preserve">nters into any agreement or arrangement with any other party as to the amount of any Tender submitted; or </w:t>
      </w:r>
    </w:p>
    <w:p w14:paraId="5E79A250" w14:textId="77777777" w:rsidR="00814EE1" w:rsidRDefault="00EC5038" w:rsidP="00814EE1">
      <w:pPr>
        <w:pStyle w:val="Heading3"/>
        <w:numPr>
          <w:ilvl w:val="0"/>
          <w:numId w:val="11"/>
        </w:numPr>
        <w:rPr>
          <w:rFonts w:ascii="Arial" w:hAnsi="Arial" w:cs="Arial"/>
          <w:sz w:val="20"/>
        </w:rPr>
      </w:pPr>
      <w:r>
        <w:rPr>
          <w:rFonts w:ascii="Arial" w:hAnsi="Arial" w:cs="Arial"/>
          <w:sz w:val="20"/>
        </w:rPr>
        <w:t>o</w:t>
      </w:r>
      <w:r w:rsidR="00814EE1" w:rsidRPr="00D013CB">
        <w:rPr>
          <w:rFonts w:ascii="Arial" w:hAnsi="Arial" w:cs="Arial"/>
          <w:sz w:val="20"/>
        </w:rPr>
        <w:t>ffers or agrees to pay or give or does pay or give any sum or sums of money, inducement or valuable consideration directly or indirectly to any party for doing or having done or causing or having caused to be done in relation to any other Tender or propo</w:t>
      </w:r>
      <w:r w:rsidR="00814EE1">
        <w:rPr>
          <w:rFonts w:ascii="Arial" w:hAnsi="Arial" w:cs="Arial"/>
          <w:sz w:val="20"/>
        </w:rPr>
        <w:t>sed Tender, any act or omission;</w:t>
      </w:r>
      <w:r w:rsidR="00814EE1" w:rsidRPr="00D013CB">
        <w:rPr>
          <w:rFonts w:ascii="Arial" w:hAnsi="Arial" w:cs="Arial"/>
          <w:sz w:val="20"/>
        </w:rPr>
        <w:t xml:space="preserve"> </w:t>
      </w:r>
    </w:p>
    <w:p w14:paraId="7B54B34C" w14:textId="77777777" w:rsidR="00814EE1" w:rsidRPr="00EB6077" w:rsidRDefault="00814EE1" w:rsidP="0071704C">
      <w:pPr>
        <w:pStyle w:val="Heading3"/>
        <w:numPr>
          <w:ilvl w:val="0"/>
          <w:numId w:val="11"/>
        </w:numPr>
        <w:rPr>
          <w:rFonts w:ascii="Arial" w:hAnsi="Arial" w:cs="Arial"/>
          <w:sz w:val="20"/>
        </w:rPr>
      </w:pPr>
      <w:r w:rsidRPr="00D013CB">
        <w:rPr>
          <w:rFonts w:ascii="Arial" w:hAnsi="Arial" w:cs="Arial"/>
          <w:sz w:val="20"/>
        </w:rPr>
        <w:t xml:space="preserve">shall (without prejudice to any other </w:t>
      </w:r>
      <w:r>
        <w:rPr>
          <w:rFonts w:ascii="Arial" w:hAnsi="Arial" w:cs="Arial"/>
          <w:sz w:val="20"/>
        </w:rPr>
        <w:t xml:space="preserve">civil remedies available to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and without prejudice to any criminal liability which such conduct by a </w:t>
      </w:r>
      <w:r w:rsidR="001B5D3E">
        <w:rPr>
          <w:rFonts w:ascii="Arial" w:hAnsi="Arial" w:cs="Arial"/>
          <w:snapToGrid w:val="0"/>
          <w:sz w:val="20"/>
        </w:rPr>
        <w:t>Bidde</w:t>
      </w:r>
      <w:r w:rsidR="001B5D3E" w:rsidRPr="003B3D5F">
        <w:rPr>
          <w:rFonts w:ascii="Arial" w:hAnsi="Arial" w:cs="Arial"/>
          <w:snapToGrid w:val="0"/>
          <w:sz w:val="20"/>
        </w:rPr>
        <w:t>r</w:t>
      </w:r>
      <w:r w:rsidR="001B5D3E" w:rsidRPr="00D013CB">
        <w:rPr>
          <w:rFonts w:ascii="Arial" w:hAnsi="Arial" w:cs="Arial"/>
          <w:sz w:val="20"/>
        </w:rPr>
        <w:t xml:space="preserve"> may</w:t>
      </w:r>
      <w:r w:rsidRPr="00D013CB">
        <w:rPr>
          <w:rFonts w:ascii="Arial" w:hAnsi="Arial" w:cs="Arial"/>
          <w:sz w:val="20"/>
        </w:rPr>
        <w:t xml:space="preserve"> attract) be disqualified.</w:t>
      </w:r>
      <w:r>
        <w:rPr>
          <w:rFonts w:ascii="Arial" w:hAnsi="Arial" w:cs="Arial"/>
          <w:sz w:val="20"/>
        </w:rPr>
        <w:t xml:space="preserve"> </w:t>
      </w:r>
      <w:bookmarkStart w:id="24" w:name="_Toc379280077"/>
    </w:p>
    <w:p w14:paraId="7B6F5B73" w14:textId="77777777" w:rsidR="00814EE1" w:rsidRPr="00D013CB" w:rsidRDefault="00271991" w:rsidP="00271991">
      <w:pPr>
        <w:pStyle w:val="Heading1"/>
        <w:numPr>
          <w:ilvl w:val="0"/>
          <w:numId w:val="0"/>
        </w:numPr>
        <w:rPr>
          <w:rFonts w:ascii="Arial" w:hAnsi="Arial" w:cs="Arial"/>
          <w:b/>
          <w:sz w:val="20"/>
        </w:rPr>
      </w:pPr>
      <w:r>
        <w:rPr>
          <w:rFonts w:ascii="Arial" w:hAnsi="Arial" w:cs="Arial"/>
          <w:b/>
          <w:sz w:val="20"/>
        </w:rPr>
        <w:t xml:space="preserve">A10 </w:t>
      </w:r>
      <w:r w:rsidR="00814EE1" w:rsidRPr="00D013CB">
        <w:rPr>
          <w:rFonts w:ascii="Arial" w:hAnsi="Arial" w:cs="Arial"/>
          <w:b/>
          <w:sz w:val="20"/>
        </w:rPr>
        <w:t>QUERIES RELATING TO THIS TENDER</w:t>
      </w:r>
      <w:bookmarkEnd w:id="24"/>
    </w:p>
    <w:p w14:paraId="7A1439E5" w14:textId="77777777" w:rsidR="00814EE1" w:rsidRPr="00D013CB" w:rsidRDefault="00814EE1" w:rsidP="00814EE1">
      <w:pPr>
        <w:pStyle w:val="Heading2"/>
        <w:rPr>
          <w:rFonts w:ascii="Arial" w:hAnsi="Arial" w:cs="Arial"/>
          <w:sz w:val="20"/>
        </w:rPr>
      </w:pPr>
      <w:r w:rsidRPr="00D013CB">
        <w:rPr>
          <w:rFonts w:ascii="Arial" w:hAnsi="Arial" w:cs="Arial"/>
          <w:sz w:val="20"/>
        </w:rPr>
        <w:t xml:space="preserve">All requests for clarification about the requirements or the process of this procurement exercise shall be made </w:t>
      </w:r>
      <w:r>
        <w:rPr>
          <w:rFonts w:ascii="Arial" w:hAnsi="Arial" w:cs="Arial"/>
          <w:sz w:val="20"/>
        </w:rPr>
        <w:t xml:space="preserve">to the contact specified in </w:t>
      </w:r>
      <w:r w:rsidR="00071A7A">
        <w:rPr>
          <w:rFonts w:ascii="Arial" w:hAnsi="Arial" w:cs="Arial"/>
          <w:sz w:val="20"/>
        </w:rPr>
        <w:t xml:space="preserve">paragraph 5 of </w:t>
      </w:r>
      <w:r>
        <w:rPr>
          <w:rFonts w:ascii="Arial" w:hAnsi="Arial" w:cs="Arial"/>
          <w:sz w:val="20"/>
        </w:rPr>
        <w:t>this ITT.</w:t>
      </w:r>
    </w:p>
    <w:p w14:paraId="74FDEE6A"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will </w:t>
      </w:r>
      <w:r w:rsidR="0071704C">
        <w:rPr>
          <w:rFonts w:ascii="Arial" w:hAnsi="Arial" w:cs="Arial"/>
          <w:sz w:val="20"/>
        </w:rPr>
        <w:t xml:space="preserve">use reasonable </w:t>
      </w:r>
      <w:r w:rsidRPr="00D013CB">
        <w:rPr>
          <w:rFonts w:ascii="Arial" w:hAnsi="Arial" w:cs="Arial"/>
          <w:sz w:val="20"/>
        </w:rPr>
        <w:t>endeavour</w:t>
      </w:r>
      <w:r w:rsidR="0071704C">
        <w:rPr>
          <w:rFonts w:ascii="Arial" w:hAnsi="Arial" w:cs="Arial"/>
          <w:sz w:val="20"/>
        </w:rPr>
        <w:t>s</w:t>
      </w:r>
      <w:r w:rsidRPr="00D013CB">
        <w:rPr>
          <w:rFonts w:ascii="Arial" w:hAnsi="Arial" w:cs="Arial"/>
          <w:sz w:val="20"/>
        </w:rPr>
        <w:t xml:space="preserve"> to answer all questions as quickly as possible, but cannot guarantee a minimum response time. </w:t>
      </w:r>
    </w:p>
    <w:p w14:paraId="4CB04BD2" w14:textId="77777777" w:rsidR="00814EE1" w:rsidRPr="00D013CB" w:rsidRDefault="00814EE1" w:rsidP="00814EE1">
      <w:pPr>
        <w:pStyle w:val="Heading2"/>
        <w:rPr>
          <w:rFonts w:ascii="Arial" w:hAnsi="Arial" w:cs="Arial"/>
          <w:sz w:val="20"/>
        </w:rPr>
      </w:pPr>
      <w:proofErr w:type="gramStart"/>
      <w:r w:rsidRPr="00D013CB">
        <w:rPr>
          <w:rFonts w:ascii="Arial" w:hAnsi="Arial" w:cs="Arial"/>
          <w:sz w:val="20"/>
        </w:rPr>
        <w:t>In order to</w:t>
      </w:r>
      <w:proofErr w:type="gramEnd"/>
      <w:r w:rsidRPr="00D013CB">
        <w:rPr>
          <w:rFonts w:ascii="Arial" w:hAnsi="Arial" w:cs="Arial"/>
          <w:sz w:val="20"/>
        </w:rPr>
        <w:t xml:space="preserve"> ensure equality</w:t>
      </w:r>
      <w:r>
        <w:rPr>
          <w:rFonts w:ascii="Arial" w:hAnsi="Arial" w:cs="Arial"/>
          <w:sz w:val="20"/>
        </w:rPr>
        <w:t xml:space="preserve"> of treatment of Bidders,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intends to publish the questions and clarifications raise</w:t>
      </w:r>
      <w:r>
        <w:rPr>
          <w:rFonts w:ascii="Arial" w:hAnsi="Arial" w:cs="Arial"/>
          <w:sz w:val="20"/>
        </w:rPr>
        <w:t>d by Bidders together with</w:t>
      </w:r>
      <w:r w:rsidRPr="00D013CB">
        <w:rPr>
          <w:rFonts w:ascii="Arial" w:hAnsi="Arial" w:cs="Arial"/>
          <w:sz w:val="20"/>
        </w:rPr>
        <w:t xml:space="preserve"> </w:t>
      </w:r>
      <w:r w:rsidR="00386DC2">
        <w:rPr>
          <w:rFonts w:ascii="Arial" w:hAnsi="Arial" w:cs="Arial"/>
          <w:sz w:val="20"/>
        </w:rPr>
        <w:t>t</w:t>
      </w:r>
      <w:r>
        <w:rPr>
          <w:rFonts w:ascii="Arial" w:hAnsi="Arial" w:cs="Arial"/>
          <w:sz w:val="20"/>
        </w:rPr>
        <w:t>he Authority</w:t>
      </w:r>
      <w:r w:rsidRPr="00D013CB">
        <w:rPr>
          <w:rFonts w:ascii="Arial" w:hAnsi="Arial" w:cs="Arial"/>
          <w:sz w:val="20"/>
        </w:rPr>
        <w:t>’s responses (but not the source of the questions) to all participants on a regular basis.</w:t>
      </w:r>
    </w:p>
    <w:p w14:paraId="2259A61C" w14:textId="77777777" w:rsidR="00814EE1" w:rsidRPr="00D013CB" w:rsidRDefault="00814EE1" w:rsidP="00814EE1">
      <w:pPr>
        <w:pStyle w:val="Heading2"/>
        <w:rPr>
          <w:rFonts w:ascii="Arial" w:hAnsi="Arial" w:cs="Arial"/>
          <w:sz w:val="20"/>
        </w:rPr>
      </w:pPr>
      <w:r>
        <w:rPr>
          <w:rFonts w:ascii="Arial" w:hAnsi="Arial" w:cs="Arial"/>
          <w:sz w:val="20"/>
        </w:rPr>
        <w:t>Bidders</w:t>
      </w:r>
      <w:r w:rsidRPr="00D013CB">
        <w:rPr>
          <w:rFonts w:ascii="Arial" w:hAnsi="Arial" w:cs="Arial"/>
          <w:sz w:val="20"/>
        </w:rPr>
        <w:t xml:space="preserve"> should indicate if a query is of a commercially sensitive nature – where disclosure of such query and the answer would or would be likely to prejudice its commerc</w:t>
      </w:r>
      <w:r>
        <w:rPr>
          <w:rFonts w:ascii="Arial" w:hAnsi="Arial" w:cs="Arial"/>
          <w:sz w:val="20"/>
        </w:rPr>
        <w:t xml:space="preserve">ial interests.  However, if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at its sole discretion does not either; consider th</w:t>
      </w:r>
      <w:r w:rsidR="00676744">
        <w:rPr>
          <w:rFonts w:ascii="Arial" w:hAnsi="Arial" w:cs="Arial"/>
          <w:sz w:val="20"/>
        </w:rPr>
        <w:t xml:space="preserve">e query to be of a </w:t>
      </w:r>
      <w:r w:rsidRPr="00D013CB">
        <w:rPr>
          <w:rFonts w:ascii="Arial" w:hAnsi="Arial" w:cs="Arial"/>
          <w:sz w:val="20"/>
        </w:rPr>
        <w:t xml:space="preserve">confidential nature or one which all </w:t>
      </w:r>
      <w:r>
        <w:rPr>
          <w:rFonts w:ascii="Arial" w:hAnsi="Arial" w:cs="Arial"/>
          <w:sz w:val="20"/>
        </w:rPr>
        <w:t>Bidders</w:t>
      </w:r>
      <w:r w:rsidRPr="00D013CB">
        <w:rPr>
          <w:rFonts w:ascii="Arial" w:hAnsi="Arial" w:cs="Arial"/>
          <w:sz w:val="20"/>
        </w:rPr>
        <w:t xml:space="preserve"> would potentially benefit from seeing both the query and </w:t>
      </w:r>
      <w:r w:rsidR="00386DC2">
        <w:rPr>
          <w:rFonts w:ascii="Arial" w:hAnsi="Arial" w:cs="Arial"/>
          <w:sz w:val="20"/>
        </w:rPr>
        <w:t>t</w:t>
      </w:r>
      <w:r>
        <w:rPr>
          <w:rFonts w:ascii="Arial" w:hAnsi="Arial" w:cs="Arial"/>
          <w:sz w:val="20"/>
        </w:rPr>
        <w:t>he Authority</w:t>
      </w:r>
      <w:r w:rsidRPr="00D013CB">
        <w:rPr>
          <w:rFonts w:ascii="Arial" w:hAnsi="Arial" w:cs="Arial"/>
          <w:sz w:val="20"/>
        </w:rPr>
        <w:t>’s resp</w:t>
      </w:r>
      <w:r>
        <w:rPr>
          <w:rFonts w:ascii="Arial" w:hAnsi="Arial" w:cs="Arial"/>
          <w:sz w:val="20"/>
        </w:rPr>
        <w:t xml:space="preserve">onse, </w:t>
      </w:r>
      <w:r w:rsidR="00386DC2">
        <w:rPr>
          <w:rFonts w:ascii="Arial" w:hAnsi="Arial" w:cs="Arial"/>
          <w:sz w:val="20"/>
        </w:rPr>
        <w:t>t</w:t>
      </w:r>
      <w:r>
        <w:rPr>
          <w:rFonts w:ascii="Arial" w:hAnsi="Arial" w:cs="Arial"/>
          <w:sz w:val="20"/>
        </w:rPr>
        <w:t>he Authority</w:t>
      </w:r>
      <w:r w:rsidRPr="00D013CB">
        <w:rPr>
          <w:rFonts w:ascii="Arial" w:hAnsi="Arial" w:cs="Arial"/>
          <w:sz w:val="20"/>
        </w:rPr>
        <w:t xml:space="preserve"> will:</w:t>
      </w:r>
    </w:p>
    <w:p w14:paraId="64464C72" w14:textId="77777777" w:rsidR="00814EE1" w:rsidRPr="00237D31" w:rsidRDefault="00814EE1" w:rsidP="00676744">
      <w:pPr>
        <w:pStyle w:val="Heading3"/>
        <w:numPr>
          <w:ilvl w:val="0"/>
          <w:numId w:val="40"/>
        </w:numPr>
        <w:rPr>
          <w:rFonts w:ascii="Arial" w:hAnsi="Arial" w:cs="Arial"/>
          <w:sz w:val="20"/>
        </w:rPr>
      </w:pPr>
      <w:r w:rsidRPr="00237D31">
        <w:rPr>
          <w:rFonts w:ascii="Arial" w:hAnsi="Arial" w:cs="Arial"/>
          <w:sz w:val="20"/>
        </w:rPr>
        <w:t xml:space="preserve">invite the </w:t>
      </w:r>
      <w:r w:rsidR="005D3C6B">
        <w:rPr>
          <w:rFonts w:ascii="Arial" w:hAnsi="Arial" w:cs="Arial"/>
          <w:snapToGrid w:val="0"/>
          <w:sz w:val="20"/>
        </w:rPr>
        <w:t>Bidde</w:t>
      </w:r>
      <w:r w:rsidR="005D3C6B" w:rsidRPr="003B3D5F">
        <w:rPr>
          <w:rFonts w:ascii="Arial" w:hAnsi="Arial" w:cs="Arial"/>
          <w:snapToGrid w:val="0"/>
          <w:sz w:val="20"/>
        </w:rPr>
        <w:t>r</w:t>
      </w:r>
      <w:r w:rsidR="005D3C6B" w:rsidRPr="00237D31">
        <w:rPr>
          <w:rFonts w:ascii="Arial" w:hAnsi="Arial" w:cs="Arial"/>
          <w:sz w:val="20"/>
        </w:rPr>
        <w:t xml:space="preserve"> </w:t>
      </w:r>
      <w:r w:rsidRPr="00237D31">
        <w:rPr>
          <w:rFonts w:ascii="Arial" w:hAnsi="Arial" w:cs="Arial"/>
          <w:sz w:val="20"/>
        </w:rPr>
        <w:t xml:space="preserve">submitting the query to either declassify the query and allow the query along with </w:t>
      </w:r>
      <w:r w:rsidR="00386DC2">
        <w:rPr>
          <w:rFonts w:ascii="Arial" w:hAnsi="Arial" w:cs="Arial"/>
          <w:sz w:val="20"/>
        </w:rPr>
        <w:t>t</w:t>
      </w:r>
      <w:r>
        <w:rPr>
          <w:rFonts w:ascii="Arial" w:hAnsi="Arial" w:cs="Arial"/>
          <w:sz w:val="20"/>
        </w:rPr>
        <w:t>he Authority</w:t>
      </w:r>
      <w:r w:rsidRPr="00237D31">
        <w:rPr>
          <w:rFonts w:ascii="Arial" w:hAnsi="Arial" w:cs="Arial"/>
          <w:sz w:val="20"/>
        </w:rPr>
        <w:t xml:space="preserve">’s response to be circulated to all </w:t>
      </w:r>
      <w:r>
        <w:rPr>
          <w:rFonts w:ascii="Arial" w:hAnsi="Arial" w:cs="Arial"/>
          <w:sz w:val="20"/>
        </w:rPr>
        <w:t>Bidders</w:t>
      </w:r>
      <w:r w:rsidRPr="00237D31">
        <w:rPr>
          <w:rFonts w:ascii="Arial" w:hAnsi="Arial" w:cs="Arial"/>
          <w:sz w:val="20"/>
        </w:rPr>
        <w:t xml:space="preserve">; or </w:t>
      </w:r>
    </w:p>
    <w:p w14:paraId="77EFAE2B" w14:textId="77777777" w:rsidR="00814EE1" w:rsidRPr="00237D31" w:rsidRDefault="00814EE1" w:rsidP="00676744">
      <w:pPr>
        <w:pStyle w:val="Heading3"/>
        <w:numPr>
          <w:ilvl w:val="0"/>
          <w:numId w:val="40"/>
        </w:numPr>
        <w:rPr>
          <w:rFonts w:ascii="Arial" w:hAnsi="Arial" w:cs="Arial"/>
          <w:sz w:val="20"/>
        </w:rPr>
      </w:pPr>
      <w:r w:rsidRPr="00237D31">
        <w:rPr>
          <w:rFonts w:ascii="Arial" w:hAnsi="Arial" w:cs="Arial"/>
          <w:sz w:val="20"/>
        </w:rPr>
        <w:t xml:space="preserve">request the </w:t>
      </w:r>
      <w:r w:rsidR="005D3C6B">
        <w:rPr>
          <w:rFonts w:ascii="Arial" w:hAnsi="Arial" w:cs="Arial"/>
          <w:snapToGrid w:val="0"/>
          <w:sz w:val="20"/>
        </w:rPr>
        <w:t>Bidde</w:t>
      </w:r>
      <w:r w:rsidR="005D3C6B" w:rsidRPr="003B3D5F">
        <w:rPr>
          <w:rFonts w:ascii="Arial" w:hAnsi="Arial" w:cs="Arial"/>
          <w:snapToGrid w:val="0"/>
          <w:sz w:val="20"/>
        </w:rPr>
        <w:t>r</w:t>
      </w:r>
      <w:r w:rsidRPr="00237D31">
        <w:rPr>
          <w:rFonts w:ascii="Arial" w:hAnsi="Arial" w:cs="Arial"/>
          <w:sz w:val="20"/>
        </w:rPr>
        <w:t>, if it still considers the query to be of a commercially confidential nature, to withdraw the query.</w:t>
      </w:r>
    </w:p>
    <w:p w14:paraId="40F99205" w14:textId="77777777" w:rsidR="00814EE1"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not to respond to a request for clarification or to circulate such a request where it considers that the answer to that request would or would be likely to prejudice its commercial interests.</w:t>
      </w:r>
    </w:p>
    <w:p w14:paraId="4163A0F5" w14:textId="77777777" w:rsidR="00814EE1" w:rsidRPr="00C605AB" w:rsidRDefault="00271991" w:rsidP="00271991">
      <w:pPr>
        <w:pStyle w:val="Heading1"/>
        <w:numPr>
          <w:ilvl w:val="0"/>
          <w:numId w:val="0"/>
        </w:numPr>
        <w:rPr>
          <w:rFonts w:ascii="Arial" w:hAnsi="Arial" w:cs="Arial"/>
          <w:b/>
          <w:sz w:val="20"/>
        </w:rPr>
      </w:pPr>
      <w:bookmarkStart w:id="25" w:name="_Toc379280078"/>
      <w:r>
        <w:rPr>
          <w:rFonts w:ascii="Arial" w:hAnsi="Arial" w:cs="Arial"/>
          <w:b/>
          <w:sz w:val="20"/>
        </w:rPr>
        <w:t xml:space="preserve">A11 </w:t>
      </w:r>
      <w:r w:rsidR="00814EE1" w:rsidRPr="00C605AB">
        <w:rPr>
          <w:rFonts w:ascii="Arial" w:hAnsi="Arial" w:cs="Arial"/>
          <w:b/>
          <w:sz w:val="20"/>
        </w:rPr>
        <w:t>AMENDMENTS TO TENDER DOCUMENTS</w:t>
      </w:r>
      <w:bookmarkEnd w:id="25"/>
    </w:p>
    <w:p w14:paraId="2622BA5C" w14:textId="77777777" w:rsidR="00814EE1" w:rsidRDefault="00676744" w:rsidP="00814EE1">
      <w:pPr>
        <w:pStyle w:val="Heading2"/>
        <w:rPr>
          <w:rFonts w:ascii="Arial" w:hAnsi="Arial" w:cs="Arial"/>
          <w:sz w:val="20"/>
        </w:rPr>
      </w:pPr>
      <w:r>
        <w:rPr>
          <w:rFonts w:ascii="Arial" w:hAnsi="Arial" w:cs="Arial"/>
          <w:sz w:val="20"/>
        </w:rPr>
        <w:t>T</w:t>
      </w:r>
      <w:r w:rsidR="00814EE1">
        <w:rPr>
          <w:rFonts w:ascii="Arial" w:hAnsi="Arial" w:cs="Arial"/>
          <w:sz w:val="20"/>
        </w:rPr>
        <w:t>he Authority</w:t>
      </w:r>
      <w:r w:rsidR="00814EE1" w:rsidRPr="00C605AB">
        <w:rPr>
          <w:rFonts w:ascii="Arial" w:hAnsi="Arial" w:cs="Arial"/>
          <w:sz w:val="20"/>
        </w:rPr>
        <w:t xml:space="preserve"> </w:t>
      </w:r>
      <w:r>
        <w:rPr>
          <w:rFonts w:ascii="Arial" w:hAnsi="Arial" w:cs="Arial"/>
          <w:sz w:val="20"/>
        </w:rPr>
        <w:t>reserves the right to amend the enclosed tender documents at any time prior to the deadline for receipt of Tenders. Any su</w:t>
      </w:r>
      <w:r w:rsidR="00814EE1" w:rsidRPr="00C605AB">
        <w:rPr>
          <w:rFonts w:ascii="Arial" w:hAnsi="Arial" w:cs="Arial"/>
          <w:sz w:val="20"/>
        </w:rPr>
        <w:t>ch</w:t>
      </w:r>
      <w:r>
        <w:rPr>
          <w:rFonts w:ascii="Arial" w:hAnsi="Arial" w:cs="Arial"/>
          <w:sz w:val="20"/>
        </w:rPr>
        <w:t xml:space="preserve"> amendment will be numbered, </w:t>
      </w:r>
      <w:r w:rsidR="00814EE1" w:rsidRPr="00C605AB">
        <w:rPr>
          <w:rFonts w:ascii="Arial" w:hAnsi="Arial" w:cs="Arial"/>
          <w:sz w:val="20"/>
        </w:rPr>
        <w:t xml:space="preserve">dated and issued by </w:t>
      </w:r>
      <w:r w:rsidR="00386DC2">
        <w:rPr>
          <w:rFonts w:ascii="Arial" w:hAnsi="Arial" w:cs="Arial"/>
          <w:sz w:val="20"/>
        </w:rPr>
        <w:t>th</w:t>
      </w:r>
      <w:r w:rsidR="00814EE1">
        <w:rPr>
          <w:rFonts w:ascii="Arial" w:hAnsi="Arial" w:cs="Arial"/>
          <w:sz w:val="20"/>
        </w:rPr>
        <w:t>e Authority</w:t>
      </w:r>
      <w:r w:rsidR="00814EE1" w:rsidRPr="00C605AB">
        <w:rPr>
          <w:rFonts w:ascii="Arial" w:hAnsi="Arial" w:cs="Arial"/>
          <w:sz w:val="20"/>
        </w:rPr>
        <w:t xml:space="preserve">. </w:t>
      </w:r>
      <w:r>
        <w:rPr>
          <w:rFonts w:ascii="Arial" w:hAnsi="Arial" w:cs="Arial"/>
          <w:sz w:val="20"/>
        </w:rPr>
        <w:t xml:space="preserve">Where amendments are significant the Authority may, at its discretion, extend the deadline for receipt of </w:t>
      </w:r>
      <w:r w:rsidR="00294A17">
        <w:rPr>
          <w:rFonts w:ascii="Arial" w:hAnsi="Arial" w:cs="Arial"/>
          <w:sz w:val="20"/>
        </w:rPr>
        <w:t>Tenders</w:t>
      </w:r>
      <w:r>
        <w:rPr>
          <w:rFonts w:ascii="Arial" w:hAnsi="Arial" w:cs="Arial"/>
          <w:sz w:val="20"/>
        </w:rPr>
        <w:t>.</w:t>
      </w:r>
    </w:p>
    <w:p w14:paraId="1D542FB8" w14:textId="77777777" w:rsidR="00814EE1" w:rsidRPr="00C605AB" w:rsidRDefault="00271991" w:rsidP="00271991">
      <w:pPr>
        <w:pStyle w:val="Heading1"/>
        <w:numPr>
          <w:ilvl w:val="0"/>
          <w:numId w:val="0"/>
        </w:numPr>
        <w:rPr>
          <w:rFonts w:ascii="Arial" w:hAnsi="Arial" w:cs="Arial"/>
          <w:b/>
          <w:sz w:val="20"/>
        </w:rPr>
      </w:pPr>
      <w:bookmarkStart w:id="26" w:name="_Toc379280079"/>
      <w:r>
        <w:rPr>
          <w:rFonts w:ascii="Arial" w:hAnsi="Arial" w:cs="Arial"/>
          <w:b/>
          <w:sz w:val="20"/>
        </w:rPr>
        <w:t xml:space="preserve">A12 </w:t>
      </w:r>
      <w:r w:rsidR="00814EE1" w:rsidRPr="00C605AB">
        <w:rPr>
          <w:rFonts w:ascii="Arial" w:hAnsi="Arial" w:cs="Arial"/>
          <w:b/>
          <w:sz w:val="20"/>
        </w:rPr>
        <w:t>LATE TENDERS</w:t>
      </w:r>
      <w:bookmarkEnd w:id="26"/>
    </w:p>
    <w:p w14:paraId="41B76695" w14:textId="77777777" w:rsidR="00814EE1" w:rsidRDefault="00814EE1" w:rsidP="00814EE1">
      <w:pPr>
        <w:pStyle w:val="Heading2"/>
        <w:rPr>
          <w:rFonts w:ascii="Arial" w:hAnsi="Arial" w:cs="Arial"/>
          <w:sz w:val="20"/>
        </w:rPr>
      </w:pPr>
      <w:r w:rsidRPr="00D013CB">
        <w:rPr>
          <w:rFonts w:ascii="Arial" w:hAnsi="Arial" w:cs="Arial"/>
          <w:sz w:val="20"/>
        </w:rPr>
        <w:t>Any Tender received after the Deadline may</w:t>
      </w:r>
      <w:r w:rsidR="00386DC2">
        <w:rPr>
          <w:rFonts w:ascii="Arial" w:hAnsi="Arial" w:cs="Arial"/>
          <w:sz w:val="20"/>
        </w:rPr>
        <w:t xml:space="preserve"> be rejected unless the Bidder</w:t>
      </w:r>
      <w:r w:rsidRPr="00D013CB">
        <w:rPr>
          <w:rFonts w:ascii="Arial" w:hAnsi="Arial" w:cs="Arial"/>
          <w:sz w:val="20"/>
        </w:rPr>
        <w:t xml:space="preserve"> can provide irrefutable evidence that the Tender was capable of being received by the due date and time.</w:t>
      </w:r>
    </w:p>
    <w:p w14:paraId="33E73992" w14:textId="77777777" w:rsidR="00814EE1" w:rsidRPr="00D013CB" w:rsidRDefault="00814EE1" w:rsidP="00814EE1">
      <w:pPr>
        <w:pStyle w:val="Heading2"/>
        <w:rPr>
          <w:rFonts w:ascii="Arial" w:hAnsi="Arial" w:cs="Arial"/>
          <w:sz w:val="20"/>
        </w:rPr>
      </w:pPr>
    </w:p>
    <w:p w14:paraId="48986EE7" w14:textId="77777777" w:rsidR="00814EE1" w:rsidRPr="00D013CB" w:rsidRDefault="00271991" w:rsidP="00271991">
      <w:pPr>
        <w:pStyle w:val="Heading1"/>
        <w:numPr>
          <w:ilvl w:val="0"/>
          <w:numId w:val="0"/>
        </w:numPr>
        <w:rPr>
          <w:rFonts w:ascii="Arial" w:hAnsi="Arial" w:cs="Arial"/>
          <w:b/>
          <w:sz w:val="20"/>
        </w:rPr>
      </w:pPr>
      <w:bookmarkStart w:id="27" w:name="_Toc379280080"/>
      <w:r>
        <w:rPr>
          <w:rFonts w:ascii="Arial" w:hAnsi="Arial" w:cs="Arial"/>
          <w:b/>
          <w:sz w:val="20"/>
        </w:rPr>
        <w:t xml:space="preserve">A13 </w:t>
      </w:r>
      <w:r w:rsidR="00814EE1" w:rsidRPr="00D013CB">
        <w:rPr>
          <w:rFonts w:ascii="Arial" w:hAnsi="Arial" w:cs="Arial"/>
          <w:b/>
          <w:sz w:val="20"/>
        </w:rPr>
        <w:t>RIGHT TO REJECT/DISQ</w:t>
      </w:r>
      <w:r w:rsidR="00814EE1">
        <w:rPr>
          <w:rFonts w:ascii="Arial" w:hAnsi="Arial" w:cs="Arial"/>
          <w:b/>
          <w:sz w:val="20"/>
        </w:rPr>
        <w:t>UA</w:t>
      </w:r>
      <w:r w:rsidR="00814EE1" w:rsidRPr="00D013CB">
        <w:rPr>
          <w:rFonts w:ascii="Arial" w:hAnsi="Arial" w:cs="Arial"/>
          <w:b/>
          <w:sz w:val="20"/>
        </w:rPr>
        <w:t>LIFY</w:t>
      </w:r>
      <w:bookmarkEnd w:id="27"/>
    </w:p>
    <w:p w14:paraId="1AE37E18" w14:textId="77777777" w:rsidR="00814EE1" w:rsidRPr="00D013CB" w:rsidRDefault="00814EE1" w:rsidP="00814EE1">
      <w:pPr>
        <w:pStyle w:val="Heading2"/>
        <w:rPr>
          <w:rFonts w:ascii="Arial" w:hAnsi="Arial" w:cs="Arial"/>
          <w:sz w:val="20"/>
        </w:rPr>
      </w:pPr>
      <w:r>
        <w:rPr>
          <w:rFonts w:ascii="Arial" w:hAnsi="Arial" w:cs="Arial"/>
          <w:sz w:val="20"/>
        </w:rPr>
        <w:lastRenderedPageBreak/>
        <w:t>The Authority</w:t>
      </w:r>
      <w:r w:rsidRPr="00D013CB">
        <w:rPr>
          <w:rFonts w:ascii="Arial" w:hAnsi="Arial" w:cs="Arial"/>
          <w:sz w:val="20"/>
        </w:rPr>
        <w:t xml:space="preserve"> reserves the right to reject or disqualify a</w:t>
      </w:r>
      <w:r w:rsidR="005D3C6B" w:rsidRPr="005D3C6B">
        <w:rPr>
          <w:rFonts w:ascii="Arial" w:hAnsi="Arial" w:cs="Arial"/>
          <w:snapToGrid w:val="0"/>
          <w:sz w:val="20"/>
        </w:rPr>
        <w:t xml:space="preserve"> </w:t>
      </w:r>
      <w:r w:rsidR="005D3C6B">
        <w:rPr>
          <w:rFonts w:ascii="Arial" w:hAnsi="Arial" w:cs="Arial"/>
          <w:snapToGrid w:val="0"/>
          <w:sz w:val="20"/>
        </w:rPr>
        <w:t>Bidde</w:t>
      </w:r>
      <w:r w:rsidR="005D3C6B" w:rsidRPr="003B3D5F">
        <w:rPr>
          <w:rFonts w:ascii="Arial" w:hAnsi="Arial" w:cs="Arial"/>
          <w:snapToGrid w:val="0"/>
          <w:sz w:val="20"/>
        </w:rPr>
        <w:t>r</w:t>
      </w:r>
      <w:r w:rsidR="005D3C6B" w:rsidRPr="00D013CB">
        <w:rPr>
          <w:rFonts w:ascii="Arial" w:hAnsi="Arial" w:cs="Arial"/>
          <w:sz w:val="20"/>
        </w:rPr>
        <w:t xml:space="preserve"> </w:t>
      </w:r>
      <w:r w:rsidRPr="00D013CB">
        <w:rPr>
          <w:rFonts w:ascii="Arial" w:hAnsi="Arial" w:cs="Arial"/>
          <w:sz w:val="20"/>
        </w:rPr>
        <w:t>where:</w:t>
      </w:r>
    </w:p>
    <w:p w14:paraId="246920F5" w14:textId="77777777" w:rsidR="00814EE1" w:rsidRPr="00D013CB" w:rsidRDefault="00814EE1" w:rsidP="00814EE1">
      <w:pPr>
        <w:pStyle w:val="Heading3"/>
        <w:numPr>
          <w:ilvl w:val="0"/>
          <w:numId w:val="11"/>
        </w:numPr>
        <w:rPr>
          <w:rFonts w:ascii="Arial" w:hAnsi="Arial" w:cs="Arial"/>
          <w:sz w:val="20"/>
        </w:rPr>
      </w:pPr>
      <w:r w:rsidRPr="00D013CB">
        <w:rPr>
          <w:rFonts w:ascii="Arial" w:hAnsi="Arial" w:cs="Arial"/>
          <w:sz w:val="20"/>
        </w:rPr>
        <w:t xml:space="preserve">The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fails to comply fully with the requirements of this </w:t>
      </w:r>
      <w:r>
        <w:rPr>
          <w:rFonts w:ascii="Arial" w:hAnsi="Arial" w:cs="Arial"/>
          <w:sz w:val="20"/>
        </w:rPr>
        <w:t>ITT</w:t>
      </w:r>
      <w:r w:rsidRPr="00D013CB">
        <w:rPr>
          <w:rFonts w:ascii="Arial" w:hAnsi="Arial" w:cs="Arial"/>
          <w:sz w:val="20"/>
        </w:rPr>
        <w:t xml:space="preserve"> or is guilty of a serious misrepresentation in supplying any information required in this document; </w:t>
      </w:r>
      <w:r w:rsidR="006B5E7A">
        <w:rPr>
          <w:rFonts w:ascii="Arial" w:hAnsi="Arial" w:cs="Arial"/>
          <w:sz w:val="20"/>
        </w:rPr>
        <w:t xml:space="preserve">or expression of interest; or Selection </w:t>
      </w:r>
      <w:r w:rsidR="006B5E7A" w:rsidRPr="00D013CB">
        <w:rPr>
          <w:rFonts w:ascii="Arial" w:hAnsi="Arial" w:cs="Arial"/>
          <w:sz w:val="20"/>
        </w:rPr>
        <w:t>Q</w:t>
      </w:r>
      <w:r w:rsidR="006B5E7A">
        <w:rPr>
          <w:rFonts w:ascii="Arial" w:hAnsi="Arial" w:cs="Arial"/>
          <w:sz w:val="20"/>
        </w:rPr>
        <w:t>uestionnaire</w:t>
      </w:r>
      <w:r w:rsidRPr="00D013CB">
        <w:rPr>
          <w:rFonts w:ascii="Arial" w:hAnsi="Arial" w:cs="Arial"/>
          <w:sz w:val="20"/>
        </w:rPr>
        <w:t>; and/or</w:t>
      </w:r>
    </w:p>
    <w:p w14:paraId="7022205B" w14:textId="77777777" w:rsidR="00814EE1" w:rsidRPr="00D013CB" w:rsidRDefault="00814EE1" w:rsidP="00814EE1">
      <w:pPr>
        <w:pStyle w:val="Heading3"/>
        <w:numPr>
          <w:ilvl w:val="0"/>
          <w:numId w:val="11"/>
        </w:numPr>
        <w:rPr>
          <w:rFonts w:ascii="Arial" w:hAnsi="Arial" w:cs="Arial"/>
          <w:sz w:val="20"/>
        </w:rPr>
      </w:pPr>
      <w:r w:rsidRPr="00D013CB">
        <w:rPr>
          <w:rFonts w:ascii="Arial" w:hAnsi="Arial" w:cs="Arial"/>
          <w:sz w:val="20"/>
        </w:rPr>
        <w:t xml:space="preserve">The </w:t>
      </w:r>
      <w:r w:rsidR="005D3C6B">
        <w:rPr>
          <w:rFonts w:ascii="Arial" w:hAnsi="Arial" w:cs="Arial"/>
          <w:snapToGrid w:val="0"/>
          <w:sz w:val="20"/>
        </w:rPr>
        <w:t>Bidde</w:t>
      </w:r>
      <w:r w:rsidR="005D3C6B" w:rsidRPr="003B3D5F">
        <w:rPr>
          <w:rFonts w:ascii="Arial" w:hAnsi="Arial" w:cs="Arial"/>
          <w:snapToGrid w:val="0"/>
          <w:sz w:val="20"/>
        </w:rPr>
        <w:t>r</w:t>
      </w:r>
      <w:r w:rsidRPr="00D013CB">
        <w:rPr>
          <w:rFonts w:ascii="Arial" w:hAnsi="Arial" w:cs="Arial"/>
          <w:sz w:val="20"/>
        </w:rPr>
        <w:t xml:space="preserve"> is guilty of serious misrepresentation in relation to its Tender; the </w:t>
      </w:r>
      <w:r w:rsidR="006B5E7A">
        <w:rPr>
          <w:rFonts w:ascii="Arial" w:hAnsi="Arial" w:cs="Arial"/>
          <w:sz w:val="20"/>
        </w:rPr>
        <w:t>Selection Questionnaire</w:t>
      </w:r>
      <w:r w:rsidRPr="00D013CB">
        <w:rPr>
          <w:rFonts w:ascii="Arial" w:hAnsi="Arial" w:cs="Arial"/>
          <w:sz w:val="20"/>
        </w:rPr>
        <w:t xml:space="preserve"> and/or the Tender process; </w:t>
      </w:r>
    </w:p>
    <w:p w14:paraId="68403C97" w14:textId="77777777" w:rsidR="00814EE1" w:rsidRPr="008F208E" w:rsidRDefault="00814EE1" w:rsidP="00814EE1">
      <w:pPr>
        <w:pStyle w:val="Heading3"/>
        <w:numPr>
          <w:ilvl w:val="0"/>
          <w:numId w:val="11"/>
        </w:numPr>
        <w:overflowPunct/>
        <w:autoSpaceDE/>
        <w:autoSpaceDN/>
        <w:adjustRightInd/>
        <w:spacing w:after="0"/>
        <w:jc w:val="left"/>
        <w:textAlignment w:val="auto"/>
        <w:rPr>
          <w:rFonts w:ascii="Arial" w:hAnsi="Arial" w:cs="Arial"/>
          <w:b/>
          <w:kern w:val="28"/>
          <w:sz w:val="20"/>
        </w:rPr>
      </w:pPr>
      <w:r w:rsidRPr="008F208E">
        <w:rPr>
          <w:rFonts w:ascii="Arial" w:hAnsi="Arial" w:cs="Arial"/>
          <w:sz w:val="20"/>
        </w:rPr>
        <w:t xml:space="preserve">There is a change in identity, control, financial standing or other factor impacting on the selection and/or evaluation process affecting the </w:t>
      </w:r>
      <w:r w:rsidR="005D3C6B">
        <w:rPr>
          <w:rFonts w:ascii="Arial" w:hAnsi="Arial" w:cs="Arial"/>
          <w:snapToGrid w:val="0"/>
          <w:sz w:val="20"/>
        </w:rPr>
        <w:t>Bidde</w:t>
      </w:r>
      <w:r w:rsidR="005D3C6B" w:rsidRPr="003B3D5F">
        <w:rPr>
          <w:rFonts w:ascii="Arial" w:hAnsi="Arial" w:cs="Arial"/>
          <w:snapToGrid w:val="0"/>
          <w:sz w:val="20"/>
        </w:rPr>
        <w:t>r</w:t>
      </w:r>
      <w:r w:rsidRPr="008F208E">
        <w:rPr>
          <w:rFonts w:ascii="Arial" w:hAnsi="Arial" w:cs="Arial"/>
          <w:sz w:val="20"/>
        </w:rPr>
        <w:t>.</w:t>
      </w:r>
      <w:bookmarkStart w:id="28" w:name="_Toc379280081"/>
    </w:p>
    <w:p w14:paraId="03615EAD" w14:textId="77777777" w:rsidR="00814EE1" w:rsidRDefault="00814EE1" w:rsidP="00814EE1">
      <w:pPr>
        <w:pStyle w:val="Heading3"/>
        <w:numPr>
          <w:ilvl w:val="0"/>
          <w:numId w:val="0"/>
        </w:numPr>
        <w:overflowPunct/>
        <w:autoSpaceDE/>
        <w:autoSpaceDN/>
        <w:adjustRightInd/>
        <w:spacing w:after="0"/>
        <w:ind w:left="1080"/>
        <w:jc w:val="left"/>
        <w:textAlignment w:val="auto"/>
        <w:rPr>
          <w:rFonts w:ascii="Arial" w:hAnsi="Arial" w:cs="Arial"/>
          <w:sz w:val="20"/>
        </w:rPr>
      </w:pPr>
    </w:p>
    <w:p w14:paraId="4979C2F4" w14:textId="77777777" w:rsidR="00814EE1" w:rsidRPr="008F208E" w:rsidRDefault="00814EE1" w:rsidP="00814EE1">
      <w:pPr>
        <w:pStyle w:val="Heading3"/>
        <w:numPr>
          <w:ilvl w:val="0"/>
          <w:numId w:val="0"/>
        </w:numPr>
        <w:overflowPunct/>
        <w:autoSpaceDE/>
        <w:autoSpaceDN/>
        <w:adjustRightInd/>
        <w:spacing w:after="0"/>
        <w:ind w:left="1080"/>
        <w:jc w:val="left"/>
        <w:textAlignment w:val="auto"/>
        <w:rPr>
          <w:rFonts w:ascii="Arial" w:hAnsi="Arial" w:cs="Arial"/>
          <w:b/>
          <w:kern w:val="28"/>
          <w:sz w:val="20"/>
        </w:rPr>
      </w:pPr>
    </w:p>
    <w:p w14:paraId="5F38D5A4" w14:textId="77777777" w:rsidR="00814EE1" w:rsidRPr="00D013CB" w:rsidRDefault="00271991" w:rsidP="00271991">
      <w:pPr>
        <w:pStyle w:val="Heading1"/>
        <w:numPr>
          <w:ilvl w:val="0"/>
          <w:numId w:val="0"/>
        </w:numPr>
        <w:rPr>
          <w:rFonts w:ascii="Arial" w:hAnsi="Arial" w:cs="Arial"/>
          <w:b/>
          <w:sz w:val="20"/>
        </w:rPr>
      </w:pPr>
      <w:r>
        <w:rPr>
          <w:rFonts w:ascii="Arial" w:hAnsi="Arial" w:cs="Arial"/>
          <w:b/>
          <w:sz w:val="20"/>
        </w:rPr>
        <w:t xml:space="preserve">A14 </w:t>
      </w:r>
      <w:r w:rsidR="00814EE1" w:rsidRPr="00D013CB">
        <w:rPr>
          <w:rFonts w:ascii="Arial" w:hAnsi="Arial" w:cs="Arial"/>
          <w:b/>
          <w:sz w:val="20"/>
        </w:rPr>
        <w:t>RIGHT TO CANCEL, CLARIFY OR VARY THE PROCESS</w:t>
      </w:r>
      <w:bookmarkEnd w:id="28"/>
    </w:p>
    <w:p w14:paraId="2268EDF7" w14:textId="77777777" w:rsidR="00814EE1" w:rsidRPr="00D013CB" w:rsidRDefault="00814EE1" w:rsidP="00814EE1">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reserves the right to:</w:t>
      </w:r>
    </w:p>
    <w:p w14:paraId="2E7DDA19" w14:textId="77777777" w:rsidR="00814EE1" w:rsidRPr="005072BF" w:rsidRDefault="001B00DE" w:rsidP="00676744">
      <w:pPr>
        <w:pStyle w:val="Heading3"/>
        <w:numPr>
          <w:ilvl w:val="2"/>
          <w:numId w:val="41"/>
        </w:numPr>
        <w:ind w:hanging="437"/>
        <w:rPr>
          <w:rFonts w:ascii="Arial" w:hAnsi="Arial" w:cs="Arial"/>
          <w:sz w:val="20"/>
        </w:rPr>
      </w:pPr>
      <w:r>
        <w:rPr>
          <w:rFonts w:ascii="Arial" w:hAnsi="Arial" w:cs="Arial"/>
          <w:sz w:val="20"/>
        </w:rPr>
        <w:t>a</w:t>
      </w:r>
      <w:r w:rsidR="00814EE1" w:rsidRPr="005072BF">
        <w:rPr>
          <w:rFonts w:ascii="Arial" w:hAnsi="Arial" w:cs="Arial"/>
          <w:sz w:val="20"/>
        </w:rPr>
        <w:t>mend the terms and conditions of the ITT process,</w:t>
      </w:r>
    </w:p>
    <w:p w14:paraId="2D24C1DB" w14:textId="77777777" w:rsidR="00814EE1" w:rsidRPr="005072BF" w:rsidRDefault="001B00DE" w:rsidP="00676744">
      <w:pPr>
        <w:pStyle w:val="Heading3"/>
        <w:numPr>
          <w:ilvl w:val="2"/>
          <w:numId w:val="41"/>
        </w:numPr>
        <w:ind w:hanging="437"/>
        <w:rPr>
          <w:rFonts w:ascii="Arial" w:hAnsi="Arial" w:cs="Arial"/>
          <w:sz w:val="20"/>
        </w:rPr>
      </w:pPr>
      <w:r>
        <w:rPr>
          <w:rFonts w:ascii="Arial" w:hAnsi="Arial" w:cs="Arial"/>
          <w:sz w:val="20"/>
        </w:rPr>
        <w:t>c</w:t>
      </w:r>
      <w:r w:rsidR="00814EE1" w:rsidRPr="005072BF">
        <w:rPr>
          <w:rFonts w:ascii="Arial" w:hAnsi="Arial" w:cs="Arial"/>
          <w:sz w:val="20"/>
        </w:rPr>
        <w:t>ancel the evaluation process at any stage; and/or</w:t>
      </w:r>
    </w:p>
    <w:p w14:paraId="762DC10D" w14:textId="77777777" w:rsidR="00814EE1" w:rsidRPr="005072BF" w:rsidRDefault="001B00DE" w:rsidP="00676744">
      <w:pPr>
        <w:pStyle w:val="Heading3"/>
        <w:numPr>
          <w:ilvl w:val="2"/>
          <w:numId w:val="41"/>
        </w:numPr>
        <w:ind w:hanging="437"/>
        <w:rPr>
          <w:rFonts w:ascii="Arial" w:hAnsi="Arial" w:cs="Arial"/>
          <w:sz w:val="20"/>
        </w:rPr>
      </w:pPr>
      <w:r>
        <w:rPr>
          <w:rFonts w:ascii="Arial" w:hAnsi="Arial" w:cs="Arial"/>
          <w:sz w:val="20"/>
        </w:rPr>
        <w:t>r</w:t>
      </w:r>
      <w:r w:rsidR="00814EE1" w:rsidRPr="005072BF">
        <w:rPr>
          <w:rFonts w:ascii="Arial" w:hAnsi="Arial" w:cs="Arial"/>
          <w:sz w:val="20"/>
        </w:rPr>
        <w:t xml:space="preserve">equire the </w:t>
      </w:r>
      <w:r w:rsidR="005D3C6B">
        <w:rPr>
          <w:rFonts w:ascii="Arial" w:hAnsi="Arial" w:cs="Arial"/>
          <w:snapToGrid w:val="0"/>
          <w:sz w:val="20"/>
        </w:rPr>
        <w:t>Bidde</w:t>
      </w:r>
      <w:r w:rsidR="005D3C6B" w:rsidRPr="003B3D5F">
        <w:rPr>
          <w:rFonts w:ascii="Arial" w:hAnsi="Arial" w:cs="Arial"/>
          <w:snapToGrid w:val="0"/>
          <w:sz w:val="20"/>
        </w:rPr>
        <w:t>r</w:t>
      </w:r>
      <w:r w:rsidR="00814EE1" w:rsidRPr="005072BF">
        <w:rPr>
          <w:rFonts w:ascii="Arial" w:hAnsi="Arial" w:cs="Arial"/>
          <w:sz w:val="20"/>
        </w:rPr>
        <w:t xml:space="preserve"> to clarify its Tender in writing and/or provide additional information. (Failure to respond adequately may result in the </w:t>
      </w:r>
      <w:r w:rsidR="005D3C6B">
        <w:rPr>
          <w:rFonts w:ascii="Arial" w:hAnsi="Arial" w:cs="Arial"/>
          <w:snapToGrid w:val="0"/>
          <w:sz w:val="20"/>
        </w:rPr>
        <w:t>Bidde</w:t>
      </w:r>
      <w:r w:rsidR="005D3C6B" w:rsidRPr="003B3D5F">
        <w:rPr>
          <w:rFonts w:ascii="Arial" w:hAnsi="Arial" w:cs="Arial"/>
          <w:snapToGrid w:val="0"/>
          <w:sz w:val="20"/>
        </w:rPr>
        <w:t>r</w:t>
      </w:r>
      <w:r w:rsidR="00814EE1" w:rsidRPr="005072BF">
        <w:rPr>
          <w:rFonts w:ascii="Arial" w:hAnsi="Arial" w:cs="Arial"/>
          <w:sz w:val="20"/>
        </w:rPr>
        <w:t xml:space="preserve"> not being selected</w:t>
      </w:r>
      <w:proofErr w:type="gramStart"/>
      <w:r w:rsidR="00814EE1" w:rsidRPr="005072BF">
        <w:rPr>
          <w:rFonts w:ascii="Arial" w:hAnsi="Arial" w:cs="Arial"/>
          <w:sz w:val="20"/>
        </w:rPr>
        <w:t>).</w:t>
      </w:r>
      <w:r w:rsidR="007016B2">
        <w:rPr>
          <w:rFonts w:ascii="Arial" w:hAnsi="Arial" w:cs="Arial"/>
          <w:sz w:val="20"/>
        </w:rPr>
        <w:t>A</w:t>
      </w:r>
      <w:proofErr w:type="gramEnd"/>
    </w:p>
    <w:p w14:paraId="54540F66" w14:textId="77777777" w:rsidR="00814EE1" w:rsidRPr="00D013CB" w:rsidRDefault="007016B2" w:rsidP="007016B2">
      <w:pPr>
        <w:pStyle w:val="Heading1"/>
        <w:numPr>
          <w:ilvl w:val="0"/>
          <w:numId w:val="0"/>
        </w:numPr>
        <w:ind w:left="720" w:hanging="720"/>
        <w:rPr>
          <w:rFonts w:ascii="Arial" w:hAnsi="Arial" w:cs="Arial"/>
          <w:b/>
          <w:sz w:val="20"/>
        </w:rPr>
      </w:pPr>
      <w:bookmarkStart w:id="29" w:name="_Toc379280082"/>
      <w:r>
        <w:rPr>
          <w:rFonts w:ascii="Arial" w:hAnsi="Arial" w:cs="Arial"/>
          <w:b/>
          <w:sz w:val="20"/>
        </w:rPr>
        <w:t>A1</w:t>
      </w:r>
      <w:r w:rsidR="00271991">
        <w:rPr>
          <w:rFonts w:ascii="Arial" w:hAnsi="Arial" w:cs="Arial"/>
          <w:b/>
          <w:sz w:val="20"/>
        </w:rPr>
        <w:t>5</w:t>
      </w:r>
      <w:r>
        <w:rPr>
          <w:rFonts w:ascii="Arial" w:hAnsi="Arial" w:cs="Arial"/>
          <w:b/>
          <w:sz w:val="20"/>
        </w:rPr>
        <w:t>.</w:t>
      </w:r>
      <w:r w:rsidR="00271991">
        <w:rPr>
          <w:rFonts w:ascii="Arial" w:hAnsi="Arial" w:cs="Arial"/>
          <w:b/>
          <w:sz w:val="20"/>
        </w:rPr>
        <w:t xml:space="preserve"> </w:t>
      </w:r>
      <w:r w:rsidR="00814EE1" w:rsidRPr="00D013CB">
        <w:rPr>
          <w:rFonts w:ascii="Arial" w:hAnsi="Arial" w:cs="Arial"/>
          <w:b/>
          <w:sz w:val="20"/>
        </w:rPr>
        <w:t>DEBRIEFING</w:t>
      </w:r>
      <w:bookmarkEnd w:id="29"/>
    </w:p>
    <w:p w14:paraId="37DFA9AD" w14:textId="02E7E1BE" w:rsidR="00814EE1" w:rsidRPr="00960CF7" w:rsidRDefault="006B5E7A" w:rsidP="00814EE1">
      <w:pPr>
        <w:pStyle w:val="Heading2"/>
        <w:overflowPunct/>
        <w:autoSpaceDE/>
        <w:autoSpaceDN/>
        <w:adjustRightInd/>
        <w:spacing w:after="0"/>
        <w:jc w:val="left"/>
        <w:textAlignment w:val="auto"/>
        <w:rPr>
          <w:rFonts w:ascii="Arial" w:hAnsi="Arial" w:cs="Arial"/>
          <w:b/>
          <w:kern w:val="28"/>
          <w:sz w:val="20"/>
        </w:rPr>
      </w:pPr>
      <w:r>
        <w:rPr>
          <w:rFonts w:ascii="Arial" w:hAnsi="Arial" w:cs="Arial"/>
          <w:sz w:val="20"/>
        </w:rPr>
        <w:t>Following an award of C</w:t>
      </w:r>
      <w:r w:rsidR="003F562A">
        <w:rPr>
          <w:rFonts w:ascii="Arial" w:hAnsi="Arial" w:cs="Arial"/>
          <w:sz w:val="20"/>
        </w:rPr>
        <w:t xml:space="preserve">ontract, </w:t>
      </w:r>
      <w:r w:rsidR="00BC2003">
        <w:rPr>
          <w:rFonts w:ascii="Arial" w:hAnsi="Arial" w:cs="Arial"/>
          <w:sz w:val="20"/>
        </w:rPr>
        <w:t>all Bidders</w:t>
      </w:r>
      <w:r w:rsidR="00BC2003" w:rsidRPr="00960CF7">
        <w:rPr>
          <w:rFonts w:ascii="Arial" w:hAnsi="Arial" w:cs="Arial"/>
          <w:sz w:val="20"/>
        </w:rPr>
        <w:t xml:space="preserve"> will be </w:t>
      </w:r>
      <w:r w:rsidR="00BC2003">
        <w:rPr>
          <w:rFonts w:ascii="Arial" w:hAnsi="Arial" w:cs="Arial"/>
          <w:sz w:val="20"/>
        </w:rPr>
        <w:t>issued details of their scores</w:t>
      </w:r>
      <w:r w:rsidR="00814EE1" w:rsidRPr="00960CF7">
        <w:rPr>
          <w:rFonts w:ascii="Arial" w:hAnsi="Arial" w:cs="Arial"/>
          <w:sz w:val="20"/>
        </w:rPr>
        <w:t xml:space="preserve">.  </w:t>
      </w:r>
    </w:p>
    <w:p w14:paraId="1A7D21B9" w14:textId="77777777" w:rsidR="00814EE1" w:rsidRPr="00960CF7" w:rsidRDefault="00814EE1" w:rsidP="00814EE1">
      <w:pPr>
        <w:pStyle w:val="Heading2"/>
        <w:overflowPunct/>
        <w:autoSpaceDE/>
        <w:autoSpaceDN/>
        <w:adjustRightInd/>
        <w:spacing w:after="0"/>
        <w:ind w:left="720"/>
        <w:jc w:val="left"/>
        <w:textAlignment w:val="auto"/>
        <w:rPr>
          <w:rFonts w:ascii="Arial" w:hAnsi="Arial" w:cs="Arial"/>
          <w:b/>
          <w:kern w:val="28"/>
          <w:sz w:val="20"/>
        </w:rPr>
      </w:pPr>
    </w:p>
    <w:p w14:paraId="4D8381CF" w14:textId="77777777" w:rsidR="00814EE1" w:rsidRPr="00D013CB" w:rsidRDefault="007016B2" w:rsidP="007016B2">
      <w:pPr>
        <w:pStyle w:val="Heading1"/>
        <w:numPr>
          <w:ilvl w:val="0"/>
          <w:numId w:val="0"/>
        </w:numPr>
        <w:ind w:left="720" w:hanging="720"/>
        <w:rPr>
          <w:rFonts w:ascii="Arial" w:hAnsi="Arial" w:cs="Arial"/>
          <w:b/>
          <w:sz w:val="20"/>
        </w:rPr>
      </w:pPr>
      <w:bookmarkStart w:id="30" w:name="_Toc379280083"/>
      <w:r>
        <w:rPr>
          <w:rFonts w:ascii="Arial" w:hAnsi="Arial" w:cs="Arial"/>
          <w:b/>
          <w:sz w:val="20"/>
        </w:rPr>
        <w:t>A1</w:t>
      </w:r>
      <w:r w:rsidR="00271991">
        <w:rPr>
          <w:rFonts w:ascii="Arial" w:hAnsi="Arial" w:cs="Arial"/>
          <w:b/>
          <w:sz w:val="20"/>
        </w:rPr>
        <w:t>6</w:t>
      </w:r>
      <w:r>
        <w:rPr>
          <w:rFonts w:ascii="Arial" w:hAnsi="Arial" w:cs="Arial"/>
          <w:b/>
          <w:sz w:val="20"/>
        </w:rPr>
        <w:t>.</w:t>
      </w:r>
      <w:r w:rsidR="00271991">
        <w:rPr>
          <w:rFonts w:ascii="Arial" w:hAnsi="Arial" w:cs="Arial"/>
          <w:b/>
          <w:sz w:val="20"/>
        </w:rPr>
        <w:t xml:space="preserve"> </w:t>
      </w:r>
      <w:r w:rsidR="00814EE1" w:rsidRPr="00D013CB">
        <w:rPr>
          <w:rFonts w:ascii="Arial" w:hAnsi="Arial" w:cs="Arial"/>
          <w:b/>
          <w:sz w:val="20"/>
        </w:rPr>
        <w:t>TENDER EVALUATION</w:t>
      </w:r>
      <w:bookmarkEnd w:id="30"/>
    </w:p>
    <w:p w14:paraId="4917C69A" w14:textId="77777777" w:rsidR="007016B2" w:rsidRPr="00D013CB" w:rsidRDefault="007016B2" w:rsidP="007016B2">
      <w:pPr>
        <w:pStyle w:val="Heading2"/>
        <w:rPr>
          <w:rFonts w:ascii="Arial" w:hAnsi="Arial" w:cs="Arial"/>
          <w:sz w:val="20"/>
        </w:rPr>
      </w:pPr>
      <w:r w:rsidRPr="00D013CB">
        <w:rPr>
          <w:rFonts w:ascii="Arial" w:hAnsi="Arial" w:cs="Arial"/>
          <w:sz w:val="20"/>
        </w:rPr>
        <w:t xml:space="preserve">The Tender process will be conducted to ensure that </w:t>
      </w:r>
      <w:r>
        <w:rPr>
          <w:rFonts w:ascii="Arial" w:hAnsi="Arial" w:cs="Arial"/>
          <w:sz w:val="20"/>
        </w:rPr>
        <w:t>Tenders</w:t>
      </w:r>
      <w:r w:rsidRPr="00D013CB">
        <w:rPr>
          <w:rFonts w:ascii="Arial" w:hAnsi="Arial" w:cs="Arial"/>
          <w:sz w:val="20"/>
        </w:rPr>
        <w:t xml:space="preserve"> are eva</w:t>
      </w:r>
      <w:r>
        <w:rPr>
          <w:rFonts w:ascii="Arial" w:hAnsi="Arial" w:cs="Arial"/>
          <w:sz w:val="20"/>
        </w:rPr>
        <w:t>luated fairly to ascertain the most economically advantageous Tender (MEAT)</w:t>
      </w:r>
      <w:r w:rsidRPr="00D013CB">
        <w:rPr>
          <w:rFonts w:ascii="Arial" w:hAnsi="Arial" w:cs="Arial"/>
          <w:sz w:val="20"/>
        </w:rPr>
        <w:tab/>
      </w:r>
    </w:p>
    <w:p w14:paraId="7988E54E" w14:textId="77777777" w:rsidR="007016B2" w:rsidRPr="00D013CB" w:rsidRDefault="007016B2" w:rsidP="007016B2">
      <w:pPr>
        <w:pStyle w:val="Heading2"/>
        <w:rPr>
          <w:rFonts w:ascii="Arial" w:hAnsi="Arial" w:cs="Arial"/>
          <w:sz w:val="20"/>
        </w:rPr>
      </w:pPr>
      <w:r>
        <w:rPr>
          <w:rFonts w:ascii="Arial" w:hAnsi="Arial" w:cs="Arial"/>
          <w:sz w:val="20"/>
        </w:rPr>
        <w:t>The Authority</w:t>
      </w:r>
      <w:r w:rsidRPr="00D013CB">
        <w:rPr>
          <w:rFonts w:ascii="Arial" w:hAnsi="Arial" w:cs="Arial"/>
          <w:sz w:val="20"/>
        </w:rPr>
        <w:t xml:space="preserve"> is not bound to accept the lowest </w:t>
      </w:r>
      <w:r>
        <w:rPr>
          <w:rFonts w:ascii="Arial" w:hAnsi="Arial" w:cs="Arial"/>
          <w:sz w:val="20"/>
        </w:rPr>
        <w:t>T</w:t>
      </w:r>
      <w:r w:rsidRPr="00D013CB">
        <w:rPr>
          <w:rFonts w:ascii="Arial" w:hAnsi="Arial" w:cs="Arial"/>
          <w:sz w:val="20"/>
        </w:rPr>
        <w:t>ender and reserves the right not to accept any Tender or enter into any agreement.</w:t>
      </w:r>
    </w:p>
    <w:p w14:paraId="13D1E463" w14:textId="77777777" w:rsidR="007016B2" w:rsidRDefault="007016B2" w:rsidP="007016B2">
      <w:pPr>
        <w:pStyle w:val="Heading2"/>
        <w:overflowPunct/>
        <w:autoSpaceDE/>
        <w:autoSpaceDN/>
        <w:adjustRightInd/>
        <w:spacing w:after="0"/>
        <w:jc w:val="left"/>
        <w:textAlignment w:val="auto"/>
        <w:rPr>
          <w:rFonts w:ascii="Arial" w:hAnsi="Arial" w:cs="Arial"/>
          <w:sz w:val="20"/>
        </w:rPr>
      </w:pPr>
      <w:r w:rsidRPr="00C605AB">
        <w:rPr>
          <w:rFonts w:ascii="Arial" w:hAnsi="Arial" w:cs="Arial"/>
          <w:sz w:val="20"/>
        </w:rPr>
        <w:t xml:space="preserve">The Evaluation Criteria are </w:t>
      </w:r>
      <w:r>
        <w:rPr>
          <w:rFonts w:ascii="Arial" w:hAnsi="Arial" w:cs="Arial"/>
          <w:sz w:val="20"/>
        </w:rPr>
        <w:t xml:space="preserve">as </w:t>
      </w:r>
      <w:r w:rsidRPr="00C605AB">
        <w:rPr>
          <w:rFonts w:ascii="Arial" w:hAnsi="Arial" w:cs="Arial"/>
          <w:sz w:val="20"/>
        </w:rPr>
        <w:t xml:space="preserve">set out in </w:t>
      </w:r>
      <w:r>
        <w:rPr>
          <w:rFonts w:ascii="Arial" w:hAnsi="Arial" w:cs="Arial"/>
          <w:sz w:val="20"/>
        </w:rPr>
        <w:t>this ITT.</w:t>
      </w:r>
      <w:r w:rsidRPr="00C605AB">
        <w:rPr>
          <w:rFonts w:ascii="Arial" w:hAnsi="Arial" w:cs="Arial"/>
          <w:sz w:val="20"/>
        </w:rPr>
        <w:t xml:space="preserve"> </w:t>
      </w:r>
    </w:p>
    <w:p w14:paraId="763377F6" w14:textId="77777777" w:rsidR="00814EE1" w:rsidRDefault="00814EE1" w:rsidP="00814EE1">
      <w:pPr>
        <w:pStyle w:val="Heading2"/>
        <w:overflowPunct/>
        <w:autoSpaceDE/>
        <w:autoSpaceDN/>
        <w:adjustRightInd/>
        <w:spacing w:after="0"/>
        <w:ind w:left="720"/>
        <w:jc w:val="left"/>
        <w:textAlignment w:val="auto"/>
        <w:rPr>
          <w:rFonts w:ascii="Arial" w:hAnsi="Arial" w:cs="Arial"/>
          <w:sz w:val="20"/>
        </w:rPr>
      </w:pPr>
    </w:p>
    <w:p w14:paraId="2F8E1BF1" w14:textId="77777777" w:rsidR="00814EE1" w:rsidRDefault="00814EE1" w:rsidP="00814EE1">
      <w:pPr>
        <w:overflowPunct/>
        <w:autoSpaceDE/>
        <w:autoSpaceDN/>
        <w:adjustRightInd/>
        <w:spacing w:after="0"/>
        <w:jc w:val="center"/>
        <w:textAlignment w:val="auto"/>
        <w:rPr>
          <w:rFonts w:ascii="Arial" w:hAnsi="Arial" w:cs="Arial"/>
          <w:sz w:val="20"/>
        </w:rPr>
        <w:sectPr w:rsidR="00814EE1" w:rsidSect="003564FF">
          <w:headerReference w:type="even" r:id="rId20"/>
          <w:headerReference w:type="default" r:id="rId21"/>
          <w:headerReference w:type="first" r:id="rId22"/>
          <w:pgSz w:w="11909" w:h="16834" w:code="9"/>
          <w:pgMar w:top="709" w:right="1440" w:bottom="1797" w:left="1440" w:header="709" w:footer="709" w:gutter="0"/>
          <w:cols w:space="720"/>
          <w:docGrid w:linePitch="299"/>
        </w:sectPr>
      </w:pPr>
    </w:p>
    <w:p w14:paraId="79D2C4E3" w14:textId="77777777" w:rsidR="00BA105E" w:rsidRDefault="004B71C9" w:rsidP="00E32CB7">
      <w:pPr>
        <w:pStyle w:val="Heading2"/>
        <w:jc w:val="center"/>
        <w:rPr>
          <w:rFonts w:ascii="Arial" w:hAnsi="Arial" w:cs="Arial"/>
          <w:b/>
          <w:sz w:val="20"/>
        </w:rPr>
      </w:pPr>
      <w:r w:rsidRPr="008808A5">
        <w:rPr>
          <w:rFonts w:ascii="Arial" w:hAnsi="Arial" w:cs="Arial"/>
          <w:b/>
          <w:sz w:val="20"/>
        </w:rPr>
        <w:lastRenderedPageBreak/>
        <w:t xml:space="preserve">Appendix B </w:t>
      </w:r>
      <w:r w:rsidR="00FD2F2C">
        <w:rPr>
          <w:rFonts w:ascii="Arial" w:hAnsi="Arial" w:cs="Arial"/>
          <w:b/>
          <w:sz w:val="20"/>
        </w:rPr>
        <w:t xml:space="preserve">- </w:t>
      </w:r>
      <w:r w:rsidR="00E32CB7" w:rsidRPr="008808A5">
        <w:rPr>
          <w:rFonts w:ascii="Arial" w:hAnsi="Arial" w:cs="Arial"/>
          <w:b/>
          <w:sz w:val="20"/>
        </w:rPr>
        <w:t>S</w:t>
      </w:r>
      <w:r w:rsidR="009D69A8" w:rsidRPr="008808A5">
        <w:rPr>
          <w:rFonts w:ascii="Arial" w:hAnsi="Arial" w:cs="Arial"/>
          <w:b/>
          <w:sz w:val="20"/>
        </w:rPr>
        <w:t>tatement of Requirements</w:t>
      </w:r>
    </w:p>
    <w:p w14:paraId="79BA33AC" w14:textId="4891DD29" w:rsidR="006A5EAE" w:rsidRPr="006A5EAE" w:rsidRDefault="006A5EAE" w:rsidP="006A5EAE">
      <w:pPr>
        <w:overflowPunct/>
        <w:autoSpaceDE/>
        <w:autoSpaceDN/>
        <w:adjustRightInd/>
        <w:spacing w:line="276" w:lineRule="auto"/>
        <w:jc w:val="left"/>
        <w:textAlignment w:val="auto"/>
        <w:rPr>
          <w:rFonts w:ascii="Arial" w:eastAsia="Calibri" w:hAnsi="Arial"/>
          <w:sz w:val="20"/>
        </w:rPr>
      </w:pPr>
      <w:r w:rsidRPr="006A5EAE">
        <w:rPr>
          <w:rFonts w:ascii="Arial" w:eastAsia="Calibri" w:hAnsi="Arial"/>
          <w:color w:val="000000"/>
          <w:sz w:val="20"/>
        </w:rPr>
        <w:t xml:space="preserve">HM Land Registry is currently undertaking a mini Competition to source a provider to supply </w:t>
      </w:r>
      <w:r w:rsidR="00B91E36">
        <w:rPr>
          <w:rFonts w:ascii="Arial" w:eastAsia="Calibri" w:hAnsi="Arial"/>
          <w:color w:val="000000"/>
          <w:sz w:val="20"/>
        </w:rPr>
        <w:t>Worksta</w:t>
      </w:r>
      <w:r w:rsidR="00FF5B36">
        <w:rPr>
          <w:rFonts w:ascii="Arial" w:eastAsia="Calibri" w:hAnsi="Arial"/>
          <w:color w:val="000000"/>
          <w:sz w:val="20"/>
        </w:rPr>
        <w:t>tion reasonable adjustment</w:t>
      </w:r>
      <w:r w:rsidRPr="006A5EAE">
        <w:rPr>
          <w:rFonts w:ascii="Arial" w:eastAsia="Calibri" w:hAnsi="Arial"/>
          <w:color w:val="000000"/>
          <w:sz w:val="20"/>
        </w:rPr>
        <w:t xml:space="preserve"> equipment. </w:t>
      </w:r>
      <w:r w:rsidRPr="006A5EAE">
        <w:rPr>
          <w:rFonts w:ascii="Arial" w:eastAsia="Calibri" w:hAnsi="Arial"/>
          <w:sz w:val="20"/>
        </w:rPr>
        <w:t>Workplace adjustments enable people with health conditions and disabilities to contribute to the organisation’s business as effectively as possible. We have offices across 14 locations within the United Kingdom.</w:t>
      </w:r>
    </w:p>
    <w:p w14:paraId="775D59BF" w14:textId="497DD08A" w:rsidR="006A5EAE" w:rsidRPr="006A5EAE" w:rsidRDefault="006A5EAE" w:rsidP="006A5EAE">
      <w:pPr>
        <w:overflowPunct/>
        <w:autoSpaceDE/>
        <w:autoSpaceDN/>
        <w:adjustRightInd/>
        <w:spacing w:line="276" w:lineRule="auto"/>
        <w:jc w:val="left"/>
        <w:textAlignment w:val="auto"/>
        <w:rPr>
          <w:rFonts w:ascii="Arial" w:eastAsia="Calibri" w:hAnsi="Arial"/>
          <w:color w:val="000000"/>
          <w:sz w:val="20"/>
        </w:rPr>
      </w:pPr>
      <w:r w:rsidRPr="006A5EAE">
        <w:rPr>
          <w:rFonts w:ascii="Arial" w:eastAsia="Calibri" w:hAnsi="Arial"/>
          <w:sz w:val="20"/>
        </w:rPr>
        <w:t>We require provision of product</w:t>
      </w:r>
      <w:r w:rsidR="00FF5B36">
        <w:rPr>
          <w:rFonts w:ascii="Arial" w:eastAsia="Calibri" w:hAnsi="Arial"/>
          <w:sz w:val="20"/>
        </w:rPr>
        <w:t xml:space="preserve">s to provide </w:t>
      </w:r>
      <w:r w:rsidR="00FF5B36" w:rsidRPr="006A5EAE">
        <w:rPr>
          <w:rFonts w:ascii="Arial" w:eastAsia="Calibri" w:hAnsi="Arial"/>
          <w:sz w:val="20"/>
        </w:rPr>
        <w:t>an ergonomic</w:t>
      </w:r>
      <w:r w:rsidRPr="006A5EAE">
        <w:rPr>
          <w:rFonts w:ascii="Arial" w:eastAsia="Calibri" w:hAnsi="Arial"/>
          <w:sz w:val="20"/>
        </w:rPr>
        <w:t xml:space="preserve"> solution that reduces the time taken for the overall process; improves the Customer </w:t>
      </w:r>
      <w:r w:rsidR="00FF5B36">
        <w:rPr>
          <w:rFonts w:ascii="Arial" w:eastAsia="Calibri" w:hAnsi="Arial"/>
          <w:sz w:val="20"/>
        </w:rPr>
        <w:t>experience</w:t>
      </w:r>
      <w:r w:rsidRPr="006A5EAE">
        <w:rPr>
          <w:rFonts w:ascii="Arial" w:eastAsia="Calibri" w:hAnsi="Arial"/>
          <w:sz w:val="20"/>
        </w:rPr>
        <w:t xml:space="preserve">; right </w:t>
      </w:r>
      <w:proofErr w:type="gramStart"/>
      <w:r w:rsidRPr="006A5EAE">
        <w:rPr>
          <w:rFonts w:ascii="Arial" w:eastAsia="Calibri" w:hAnsi="Arial"/>
          <w:sz w:val="20"/>
        </w:rPr>
        <w:t>first time</w:t>
      </w:r>
      <w:proofErr w:type="gramEnd"/>
      <w:r w:rsidRPr="006A5EAE">
        <w:rPr>
          <w:rFonts w:ascii="Arial" w:eastAsia="Calibri" w:hAnsi="Arial"/>
          <w:sz w:val="20"/>
        </w:rPr>
        <w:t xml:space="preserve"> solutions; reduction in sick absence and special leave and reduction in legal challenge.</w:t>
      </w:r>
    </w:p>
    <w:p w14:paraId="5348F5C9" w14:textId="26A65520" w:rsidR="006A5EAE" w:rsidRPr="006A5EAE" w:rsidRDefault="006A5EAE" w:rsidP="006A5EAE">
      <w:pPr>
        <w:overflowPunct/>
        <w:autoSpaceDE/>
        <w:autoSpaceDN/>
        <w:adjustRightInd/>
        <w:spacing w:line="276" w:lineRule="auto"/>
        <w:jc w:val="left"/>
        <w:textAlignment w:val="auto"/>
        <w:rPr>
          <w:rFonts w:ascii="Arial" w:eastAsia="Calibri" w:hAnsi="Arial"/>
          <w:color w:val="000000"/>
          <w:sz w:val="20"/>
        </w:rPr>
      </w:pPr>
      <w:r w:rsidRPr="006A5EAE">
        <w:rPr>
          <w:rFonts w:ascii="Arial" w:eastAsia="Calibri" w:hAnsi="Arial"/>
          <w:color w:val="000000"/>
          <w:sz w:val="20"/>
        </w:rPr>
        <w:t xml:space="preserve">We have drawn up a basket of regular order items which will include </w:t>
      </w:r>
      <w:r w:rsidR="00D724B0">
        <w:rPr>
          <w:rFonts w:ascii="Arial" w:eastAsia="Calibri" w:hAnsi="Arial"/>
          <w:color w:val="000000"/>
          <w:sz w:val="20"/>
        </w:rPr>
        <w:t>items detailed on the attached pricing schedule.</w:t>
      </w:r>
    </w:p>
    <w:p w14:paraId="7463BD01" w14:textId="77777777" w:rsidR="006A5EAE" w:rsidRPr="006A5EAE" w:rsidRDefault="006A5EAE" w:rsidP="006A5EAE">
      <w:pPr>
        <w:overflowPunct/>
        <w:autoSpaceDE/>
        <w:autoSpaceDN/>
        <w:adjustRightInd/>
        <w:spacing w:line="276" w:lineRule="auto"/>
        <w:jc w:val="left"/>
        <w:textAlignment w:val="auto"/>
        <w:rPr>
          <w:rFonts w:ascii="Arial" w:eastAsia="Calibri" w:hAnsi="Arial"/>
          <w:color w:val="000000"/>
          <w:sz w:val="20"/>
        </w:rPr>
      </w:pPr>
      <w:r w:rsidRPr="006A5EAE">
        <w:rPr>
          <w:rFonts w:ascii="Arial" w:eastAsia="Calibri" w:hAnsi="Arial"/>
          <w:color w:val="000000"/>
          <w:sz w:val="20"/>
        </w:rPr>
        <w:t>The Supplier shall ensure that all materials are suitable for their intended use and shall conform to the latest relevant British and European standards, mandatory government buying standards (with consideration given to best practice Standards), codes of practice and current UK statutory regulations.</w:t>
      </w:r>
    </w:p>
    <w:p w14:paraId="0A884D95" w14:textId="4E8E5A8B" w:rsidR="00BC2003" w:rsidRPr="006A5EAE" w:rsidRDefault="00BC2003" w:rsidP="00BC2003">
      <w:pPr>
        <w:overflowPunct/>
        <w:autoSpaceDE/>
        <w:autoSpaceDN/>
        <w:adjustRightInd/>
        <w:spacing w:line="276" w:lineRule="auto"/>
        <w:jc w:val="left"/>
        <w:textAlignment w:val="auto"/>
        <w:rPr>
          <w:rFonts w:ascii="Arial" w:eastAsia="Calibri" w:hAnsi="Arial"/>
          <w:color w:val="000000"/>
          <w:sz w:val="20"/>
        </w:rPr>
      </w:pPr>
      <w:r>
        <w:rPr>
          <w:rFonts w:ascii="Arial" w:eastAsia="Calibri" w:hAnsi="Arial"/>
          <w:color w:val="000000"/>
          <w:sz w:val="20"/>
        </w:rPr>
        <w:t>W</w:t>
      </w:r>
      <w:bookmarkStart w:id="31" w:name="_GoBack"/>
      <w:bookmarkEnd w:id="31"/>
      <w:r w:rsidRPr="006A5EAE">
        <w:rPr>
          <w:rFonts w:ascii="Arial" w:eastAsia="Calibri" w:hAnsi="Arial"/>
          <w:color w:val="000000"/>
          <w:sz w:val="20"/>
        </w:rPr>
        <w:t xml:space="preserve">e require a suitably experienced supplier to support HMLR in the supply/installation of these products. </w:t>
      </w:r>
      <w:r>
        <w:rPr>
          <w:rFonts w:ascii="Arial" w:eastAsia="Calibri" w:hAnsi="Arial"/>
          <w:color w:val="000000"/>
          <w:sz w:val="20"/>
        </w:rPr>
        <w:t>Delivery may be required to any of HMLR office locations listed below</w:t>
      </w:r>
      <w:r>
        <w:rPr>
          <w:rFonts w:ascii="Arial" w:eastAsia="Calibri" w:hAnsi="Arial"/>
          <w:color w:val="000000"/>
          <w:sz w:val="20"/>
        </w:rPr>
        <w:t>:</w:t>
      </w:r>
    </w:p>
    <w:p w14:paraId="0DDF554E"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Birkenhead</w:t>
      </w:r>
    </w:p>
    <w:p w14:paraId="63E0936D"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Coventry</w:t>
      </w:r>
    </w:p>
    <w:p w14:paraId="51CC8E7B"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Croydon</w:t>
      </w:r>
    </w:p>
    <w:p w14:paraId="71BF4877"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Durham</w:t>
      </w:r>
    </w:p>
    <w:p w14:paraId="15219BED"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Fylde</w:t>
      </w:r>
    </w:p>
    <w:p w14:paraId="65149DDD"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Gloucester</w:t>
      </w:r>
    </w:p>
    <w:p w14:paraId="43256004"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 xml:space="preserve">Hull </w:t>
      </w:r>
    </w:p>
    <w:p w14:paraId="2622DD30"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Leicester</w:t>
      </w:r>
    </w:p>
    <w:p w14:paraId="680EB4DE"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Nottingham</w:t>
      </w:r>
    </w:p>
    <w:p w14:paraId="1B5DA29E"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Peterborough</w:t>
      </w:r>
    </w:p>
    <w:p w14:paraId="0CDD6923"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Plymouth</w:t>
      </w:r>
    </w:p>
    <w:p w14:paraId="5D9D0369"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Telford</w:t>
      </w:r>
    </w:p>
    <w:p w14:paraId="04B28194" w14:textId="77777777" w:rsidR="00BD6CD3" w:rsidRPr="00BD6CD3" w:rsidRDefault="00BD6CD3">
      <w:pPr>
        <w:overflowPunct/>
        <w:autoSpaceDE/>
        <w:autoSpaceDN/>
        <w:adjustRightInd/>
        <w:spacing w:after="0"/>
        <w:jc w:val="left"/>
        <w:textAlignment w:val="auto"/>
        <w:rPr>
          <w:rFonts w:ascii="Arial" w:hAnsi="Arial" w:cs="Arial"/>
          <w:sz w:val="20"/>
          <w:lang w:val="en-US"/>
        </w:rPr>
      </w:pPr>
      <w:r w:rsidRPr="00BD6CD3">
        <w:rPr>
          <w:rFonts w:ascii="Arial" w:hAnsi="Arial" w:cs="Arial"/>
          <w:sz w:val="20"/>
          <w:lang w:val="en-US"/>
        </w:rPr>
        <w:t xml:space="preserve">Wales </w:t>
      </w:r>
    </w:p>
    <w:p w14:paraId="54C4B73D" w14:textId="18C4608D" w:rsidR="008925E2" w:rsidRPr="00BD6CD3" w:rsidRDefault="00BD6CD3">
      <w:pPr>
        <w:overflowPunct/>
        <w:autoSpaceDE/>
        <w:autoSpaceDN/>
        <w:adjustRightInd/>
        <w:spacing w:after="0"/>
        <w:jc w:val="left"/>
        <w:textAlignment w:val="auto"/>
        <w:rPr>
          <w:b/>
          <w:lang w:val="en-US"/>
        </w:rPr>
      </w:pPr>
      <w:r w:rsidRPr="00BD6CD3">
        <w:rPr>
          <w:rFonts w:ascii="Arial" w:hAnsi="Arial" w:cs="Arial"/>
          <w:sz w:val="20"/>
          <w:lang w:val="en-US"/>
        </w:rPr>
        <w:t>Weymouth</w:t>
      </w:r>
      <w:r w:rsidR="008925E2">
        <w:rPr>
          <w:b/>
          <w:lang w:val="en-US"/>
        </w:rPr>
        <w:br w:type="page"/>
      </w:r>
    </w:p>
    <w:p w14:paraId="19B682E4" w14:textId="67AE2C6A" w:rsidR="008157A6" w:rsidRPr="008808A5" w:rsidRDefault="004B71C9" w:rsidP="004B71C9">
      <w:pPr>
        <w:pStyle w:val="Text2"/>
        <w:spacing w:before="0" w:after="0"/>
        <w:ind w:left="0"/>
        <w:jc w:val="center"/>
        <w:rPr>
          <w:rFonts w:cs="Arial"/>
          <w:b/>
          <w:bCs/>
          <w:sz w:val="20"/>
          <w:szCs w:val="20"/>
        </w:rPr>
      </w:pPr>
      <w:r w:rsidRPr="008808A5">
        <w:rPr>
          <w:b/>
          <w:sz w:val="22"/>
          <w:szCs w:val="20"/>
          <w:lang w:val="en-US"/>
        </w:rPr>
        <w:lastRenderedPageBreak/>
        <w:t xml:space="preserve">Appendix C </w:t>
      </w:r>
      <w:r w:rsidR="00FD2F2C">
        <w:rPr>
          <w:b/>
          <w:sz w:val="22"/>
          <w:szCs w:val="20"/>
          <w:lang w:val="en-US"/>
        </w:rPr>
        <w:t xml:space="preserve">- </w:t>
      </w:r>
      <w:r w:rsidR="007E36D1" w:rsidRPr="008808A5">
        <w:rPr>
          <w:rFonts w:cs="Arial"/>
          <w:b/>
          <w:bCs/>
          <w:sz w:val="20"/>
          <w:szCs w:val="20"/>
        </w:rPr>
        <w:t>Pricing</w:t>
      </w:r>
      <w:r w:rsidR="00761A25" w:rsidRPr="008808A5">
        <w:rPr>
          <w:rFonts w:cs="Arial"/>
          <w:b/>
          <w:bCs/>
          <w:sz w:val="20"/>
          <w:szCs w:val="20"/>
        </w:rPr>
        <w:t xml:space="preserve"> Schedule</w:t>
      </w:r>
      <w:r w:rsidR="002B1E65">
        <w:rPr>
          <w:rFonts w:cs="Arial"/>
          <w:b/>
          <w:bCs/>
          <w:sz w:val="20"/>
          <w:szCs w:val="20"/>
        </w:rPr>
        <w:t xml:space="preserve"> (attached)</w:t>
      </w:r>
    </w:p>
    <w:p w14:paraId="09C8359B" w14:textId="77777777" w:rsidR="00AA33FD" w:rsidRPr="008808A5" w:rsidRDefault="00AA33FD">
      <w:pPr>
        <w:rPr>
          <w:rFonts w:ascii="Arial" w:hAnsi="Arial" w:cs="Arial"/>
          <w:b/>
          <w:bCs/>
          <w:sz w:val="20"/>
        </w:rPr>
      </w:pPr>
    </w:p>
    <w:p w14:paraId="60BD2771" w14:textId="77777777" w:rsidR="008157A6" w:rsidRPr="008808A5" w:rsidRDefault="008157A6">
      <w:pPr>
        <w:rPr>
          <w:rFonts w:ascii="Arial" w:hAnsi="Arial" w:cs="Arial"/>
          <w:b/>
          <w:bCs/>
          <w:color w:val="0D0D0D" w:themeColor="text1" w:themeTint="F2"/>
          <w:sz w:val="20"/>
        </w:rPr>
      </w:pPr>
      <w:r w:rsidRPr="008808A5">
        <w:rPr>
          <w:rFonts w:ascii="Arial" w:hAnsi="Arial" w:cs="Arial"/>
          <w:b/>
          <w:bCs/>
          <w:color w:val="0D0D0D" w:themeColor="text1" w:themeTint="F2"/>
          <w:sz w:val="20"/>
        </w:rPr>
        <w:t>Instructions for completion</w:t>
      </w:r>
      <w:r w:rsidR="00AE69CD" w:rsidRPr="008808A5">
        <w:rPr>
          <w:rFonts w:ascii="Arial" w:hAnsi="Arial" w:cs="Arial"/>
          <w:b/>
          <w:bCs/>
          <w:color w:val="0D0D0D" w:themeColor="text1" w:themeTint="F2"/>
          <w:sz w:val="20"/>
        </w:rPr>
        <w:t>:</w:t>
      </w:r>
    </w:p>
    <w:p w14:paraId="539EF35D" w14:textId="77777777" w:rsidR="00313962" w:rsidRPr="00FD2F2C" w:rsidRDefault="0066216F" w:rsidP="001D3627">
      <w:pPr>
        <w:rPr>
          <w:rFonts w:ascii="Arial" w:hAnsi="Arial" w:cs="Arial"/>
          <w:bCs/>
          <w:sz w:val="20"/>
        </w:rPr>
      </w:pPr>
      <w:r>
        <w:rPr>
          <w:rFonts w:ascii="Arial" w:hAnsi="Arial" w:cs="Arial"/>
          <w:bCs/>
          <w:color w:val="0D0D0D" w:themeColor="text1" w:themeTint="F2"/>
          <w:sz w:val="20"/>
        </w:rPr>
        <w:t>Bidders</w:t>
      </w:r>
      <w:r w:rsidR="00AE69CD" w:rsidRPr="008808A5">
        <w:rPr>
          <w:rFonts w:ascii="Arial" w:hAnsi="Arial" w:cs="Arial"/>
          <w:bCs/>
          <w:color w:val="0D0D0D" w:themeColor="text1" w:themeTint="F2"/>
          <w:sz w:val="20"/>
        </w:rPr>
        <w:t xml:space="preserve"> are required to </w:t>
      </w:r>
      <w:r w:rsidR="00313962" w:rsidRPr="008808A5">
        <w:rPr>
          <w:rFonts w:ascii="Arial" w:hAnsi="Arial" w:cs="Arial"/>
          <w:bCs/>
          <w:sz w:val="20"/>
        </w:rPr>
        <w:t>detail the costs of the solution being proposed in accordance with the Requ</w:t>
      </w:r>
      <w:r w:rsidR="001D3627" w:rsidRPr="008808A5">
        <w:rPr>
          <w:rFonts w:ascii="Arial" w:hAnsi="Arial" w:cs="Arial"/>
          <w:bCs/>
          <w:sz w:val="20"/>
        </w:rPr>
        <w:t xml:space="preserve">irements set out in </w:t>
      </w:r>
      <w:r w:rsidR="001C0519" w:rsidRPr="008808A5">
        <w:rPr>
          <w:rFonts w:ascii="Arial" w:hAnsi="Arial" w:cs="Arial"/>
          <w:bCs/>
          <w:sz w:val="20"/>
        </w:rPr>
        <w:t>Appendix B, completing the pricing schedule attached</w:t>
      </w:r>
      <w:r w:rsidR="007D4CE0" w:rsidRPr="008808A5">
        <w:rPr>
          <w:rFonts w:ascii="Arial" w:hAnsi="Arial" w:cs="Arial"/>
          <w:bCs/>
          <w:sz w:val="20"/>
        </w:rPr>
        <w:t xml:space="preserve">. </w:t>
      </w:r>
      <w:r w:rsidRPr="00FD2F2C">
        <w:rPr>
          <w:rFonts w:ascii="Arial" w:hAnsi="Arial" w:cs="Arial"/>
          <w:bCs/>
          <w:sz w:val="20"/>
        </w:rPr>
        <w:t>Bidders</w:t>
      </w:r>
      <w:r w:rsidR="001D3627" w:rsidRPr="00FD2F2C">
        <w:rPr>
          <w:rFonts w:ascii="Arial" w:hAnsi="Arial" w:cs="Arial"/>
          <w:bCs/>
          <w:sz w:val="20"/>
        </w:rPr>
        <w:t xml:space="preserve"> </w:t>
      </w:r>
      <w:r w:rsidR="00EC001D" w:rsidRPr="00FD2F2C">
        <w:rPr>
          <w:rFonts w:ascii="Arial" w:hAnsi="Arial" w:cs="Arial"/>
          <w:bCs/>
          <w:sz w:val="20"/>
        </w:rPr>
        <w:t>can</w:t>
      </w:r>
      <w:r w:rsidR="001D3627" w:rsidRPr="00FD2F2C">
        <w:rPr>
          <w:rFonts w:ascii="Arial" w:hAnsi="Arial" w:cs="Arial"/>
          <w:bCs/>
          <w:sz w:val="20"/>
        </w:rPr>
        <w:t xml:space="preserve"> add additional </w:t>
      </w:r>
      <w:r w:rsidR="001D7F03" w:rsidRPr="00FD2F2C">
        <w:rPr>
          <w:rFonts w:ascii="Arial" w:hAnsi="Arial" w:cs="Arial"/>
          <w:bCs/>
          <w:sz w:val="20"/>
        </w:rPr>
        <w:t>rows</w:t>
      </w:r>
      <w:r w:rsidR="001D3627" w:rsidRPr="00FD2F2C">
        <w:rPr>
          <w:rFonts w:ascii="Arial" w:hAnsi="Arial" w:cs="Arial"/>
          <w:bCs/>
          <w:sz w:val="20"/>
        </w:rPr>
        <w:t xml:space="preserve">, </w:t>
      </w:r>
      <w:r w:rsidR="00FD2F2C" w:rsidRPr="00FD2F2C">
        <w:rPr>
          <w:rFonts w:ascii="Arial" w:hAnsi="Arial" w:cs="Arial"/>
          <w:bCs/>
          <w:sz w:val="20"/>
        </w:rPr>
        <w:t>if required.</w:t>
      </w:r>
    </w:p>
    <w:p w14:paraId="44A7EDA2" w14:textId="04CFA0D3" w:rsidR="00256C6F" w:rsidRPr="008808A5" w:rsidRDefault="00256C6F" w:rsidP="00137025">
      <w:pPr>
        <w:ind w:left="567" w:hanging="567"/>
        <w:rPr>
          <w:rFonts w:ascii="Arial" w:hAnsi="Arial" w:cs="Arial"/>
          <w:b/>
          <w:bCs/>
          <w:sz w:val="20"/>
        </w:rPr>
      </w:pPr>
    </w:p>
    <w:p w14:paraId="79544441" w14:textId="77777777" w:rsidR="00374B71" w:rsidRPr="00471E88" w:rsidRDefault="00374B71" w:rsidP="0027159B">
      <w:pPr>
        <w:overflowPunct/>
        <w:autoSpaceDE/>
        <w:autoSpaceDN/>
        <w:adjustRightInd/>
        <w:spacing w:after="0"/>
        <w:jc w:val="left"/>
        <w:textAlignment w:val="auto"/>
        <w:rPr>
          <w:rFonts w:ascii="Arial" w:hAnsi="Arial" w:cs="Arial"/>
          <w:bCs/>
          <w:sz w:val="20"/>
          <w:highlight w:val="yellow"/>
        </w:rPr>
      </w:pPr>
    </w:p>
    <w:p w14:paraId="30CB5ABD" w14:textId="77777777" w:rsidR="0038220A" w:rsidRPr="008925E2" w:rsidRDefault="005211CE" w:rsidP="008925E2">
      <w:pPr>
        <w:overflowPunct/>
        <w:autoSpaceDE/>
        <w:autoSpaceDN/>
        <w:adjustRightInd/>
        <w:spacing w:after="0"/>
        <w:jc w:val="left"/>
        <w:textAlignment w:val="auto"/>
        <w:rPr>
          <w:rFonts w:ascii="Arial" w:hAnsi="Arial" w:cs="Arial"/>
          <w:b/>
          <w:bCs/>
          <w:sz w:val="20"/>
        </w:rPr>
      </w:pPr>
      <w:r w:rsidRPr="0029316B">
        <w:rPr>
          <w:rFonts w:ascii="Arial" w:hAnsi="Arial" w:cs="Arial"/>
          <w:b/>
          <w:bCs/>
          <w:sz w:val="20"/>
        </w:rPr>
        <w:br w:type="page"/>
      </w:r>
    </w:p>
    <w:p w14:paraId="0464D882" w14:textId="77777777" w:rsidR="001574A4" w:rsidRPr="00471E88" w:rsidRDefault="001574A4" w:rsidP="008925E2">
      <w:pPr>
        <w:pStyle w:val="MarginText"/>
        <w:spacing w:after="0"/>
        <w:jc w:val="center"/>
        <w:rPr>
          <w:rFonts w:ascii="Arial" w:hAnsi="Arial" w:cs="Arial"/>
          <w:b/>
          <w:bCs/>
          <w:sz w:val="20"/>
          <w:highlight w:val="yellow"/>
        </w:rPr>
        <w:sectPr w:rsidR="001574A4" w:rsidRPr="00471E88" w:rsidSect="006A5EAE">
          <w:headerReference w:type="even" r:id="rId23"/>
          <w:headerReference w:type="default" r:id="rId24"/>
          <w:headerReference w:type="first" r:id="rId25"/>
          <w:pgSz w:w="11909" w:h="16834" w:code="9"/>
          <w:pgMar w:top="709" w:right="1440" w:bottom="1560" w:left="1440" w:header="709" w:footer="709" w:gutter="0"/>
          <w:cols w:space="720"/>
          <w:docGrid w:linePitch="299"/>
        </w:sectPr>
      </w:pPr>
    </w:p>
    <w:p w14:paraId="2BD2B085" w14:textId="5295D591" w:rsidR="00761A25" w:rsidRPr="00C458E1" w:rsidRDefault="004B71C9" w:rsidP="008925E2">
      <w:pPr>
        <w:pStyle w:val="MarginText"/>
        <w:spacing w:after="0"/>
        <w:jc w:val="center"/>
        <w:rPr>
          <w:rFonts w:ascii="Arial" w:hAnsi="Arial" w:cs="Arial"/>
          <w:b/>
          <w:bCs/>
          <w:sz w:val="20"/>
        </w:rPr>
      </w:pPr>
      <w:r w:rsidRPr="00C458E1">
        <w:rPr>
          <w:rFonts w:ascii="Arial" w:hAnsi="Arial" w:cs="Arial"/>
          <w:b/>
          <w:bCs/>
          <w:sz w:val="20"/>
        </w:rPr>
        <w:lastRenderedPageBreak/>
        <w:t xml:space="preserve">Appendix </w:t>
      </w:r>
      <w:r w:rsidR="008925E2">
        <w:rPr>
          <w:rFonts w:ascii="Arial" w:hAnsi="Arial" w:cs="Arial"/>
          <w:b/>
          <w:bCs/>
          <w:sz w:val="20"/>
        </w:rPr>
        <w:t>D</w:t>
      </w:r>
      <w:r w:rsidRPr="00C458E1">
        <w:rPr>
          <w:rFonts w:ascii="Arial" w:hAnsi="Arial" w:cs="Arial"/>
          <w:b/>
          <w:bCs/>
          <w:sz w:val="20"/>
        </w:rPr>
        <w:t xml:space="preserve"> </w:t>
      </w:r>
      <w:r w:rsidR="00FD2F2C">
        <w:rPr>
          <w:rFonts w:ascii="Arial" w:hAnsi="Arial" w:cs="Arial"/>
          <w:b/>
          <w:bCs/>
          <w:sz w:val="20"/>
        </w:rPr>
        <w:t xml:space="preserve">- </w:t>
      </w:r>
      <w:r w:rsidR="00761A25" w:rsidRPr="00C458E1">
        <w:rPr>
          <w:rFonts w:ascii="Arial" w:hAnsi="Arial" w:cs="Arial"/>
          <w:b/>
          <w:bCs/>
          <w:sz w:val="20"/>
        </w:rPr>
        <w:t>Terms &amp; Conditions of Contract</w:t>
      </w:r>
      <w:r w:rsidR="002B1E65">
        <w:rPr>
          <w:rFonts w:ascii="Arial" w:hAnsi="Arial" w:cs="Arial"/>
          <w:b/>
          <w:bCs/>
          <w:sz w:val="20"/>
        </w:rPr>
        <w:t xml:space="preserve"> (attached)</w:t>
      </w:r>
    </w:p>
    <w:p w14:paraId="4CCAA81F" w14:textId="77777777" w:rsidR="00761A25" w:rsidRPr="002B1E65" w:rsidRDefault="00761A25" w:rsidP="008925E2">
      <w:pPr>
        <w:pStyle w:val="MarginText"/>
        <w:spacing w:after="0"/>
        <w:jc w:val="center"/>
        <w:rPr>
          <w:rFonts w:ascii="Arial" w:hAnsi="Arial" w:cs="Arial"/>
          <w:b/>
          <w:bCs/>
          <w:color w:val="000000" w:themeColor="text1"/>
          <w:sz w:val="20"/>
        </w:rPr>
      </w:pPr>
    </w:p>
    <w:p w14:paraId="49F027AE" w14:textId="2CF81AF5" w:rsidR="00841F57" w:rsidRDefault="008674EE" w:rsidP="008925E2">
      <w:pPr>
        <w:pStyle w:val="MarginText"/>
        <w:spacing w:after="0"/>
        <w:jc w:val="center"/>
        <w:rPr>
          <w:rFonts w:ascii="Arial" w:hAnsi="Arial" w:cs="Arial"/>
          <w:b/>
          <w:bCs/>
          <w:color w:val="FF0000"/>
          <w:sz w:val="20"/>
        </w:rPr>
      </w:pPr>
      <w:r w:rsidRPr="002B1E65">
        <w:rPr>
          <w:rFonts w:ascii="Arial" w:hAnsi="Arial" w:cs="Arial"/>
          <w:b/>
          <w:bCs/>
          <w:color w:val="000000" w:themeColor="text1"/>
          <w:sz w:val="20"/>
        </w:rPr>
        <w:t>HMLR standard conditions for the supply of goods.</w:t>
      </w:r>
    </w:p>
    <w:p w14:paraId="1D2F08FE" w14:textId="77777777" w:rsidR="00841F57" w:rsidRDefault="00841F57" w:rsidP="008925E2">
      <w:pPr>
        <w:pStyle w:val="MarginText"/>
        <w:spacing w:after="0"/>
        <w:jc w:val="center"/>
        <w:rPr>
          <w:rFonts w:ascii="Arial" w:hAnsi="Arial" w:cs="Arial"/>
          <w:b/>
          <w:bCs/>
          <w:color w:val="FF0000"/>
          <w:sz w:val="20"/>
        </w:rPr>
      </w:pPr>
    </w:p>
    <w:p w14:paraId="3078B664" w14:textId="77777777" w:rsidR="00841F57" w:rsidRDefault="00841F57" w:rsidP="008925E2">
      <w:pPr>
        <w:pStyle w:val="MarginText"/>
        <w:spacing w:after="0"/>
        <w:jc w:val="center"/>
        <w:rPr>
          <w:rFonts w:ascii="Arial" w:hAnsi="Arial" w:cs="Arial"/>
          <w:b/>
          <w:bCs/>
          <w:color w:val="FF0000"/>
          <w:sz w:val="20"/>
        </w:rPr>
      </w:pPr>
    </w:p>
    <w:p w14:paraId="21F9E40F" w14:textId="77777777" w:rsidR="00841F57" w:rsidRDefault="00841F57" w:rsidP="008925E2">
      <w:pPr>
        <w:pStyle w:val="MarginText"/>
        <w:spacing w:after="0"/>
        <w:jc w:val="center"/>
        <w:rPr>
          <w:rFonts w:ascii="Arial" w:hAnsi="Arial" w:cs="Arial"/>
          <w:b/>
          <w:bCs/>
          <w:color w:val="FF0000"/>
          <w:sz w:val="20"/>
        </w:rPr>
      </w:pPr>
    </w:p>
    <w:p w14:paraId="0AAEE31A" w14:textId="77777777" w:rsidR="00841F57" w:rsidRDefault="00841F57" w:rsidP="008925E2">
      <w:pPr>
        <w:pStyle w:val="MarginText"/>
        <w:spacing w:after="0"/>
        <w:jc w:val="center"/>
        <w:rPr>
          <w:rFonts w:ascii="Arial" w:hAnsi="Arial" w:cs="Arial"/>
          <w:b/>
          <w:bCs/>
          <w:color w:val="FF0000"/>
          <w:sz w:val="20"/>
        </w:rPr>
      </w:pPr>
    </w:p>
    <w:p w14:paraId="724B1324" w14:textId="77777777" w:rsidR="00841F57" w:rsidRPr="00755683" w:rsidRDefault="00841F57" w:rsidP="008925E2">
      <w:pPr>
        <w:pStyle w:val="MarginText"/>
        <w:spacing w:after="0"/>
        <w:jc w:val="center"/>
        <w:rPr>
          <w:rFonts w:ascii="Arial" w:hAnsi="Arial" w:cs="Arial"/>
          <w:b/>
          <w:bCs/>
          <w:color w:val="FF0000"/>
          <w:sz w:val="20"/>
        </w:rPr>
      </w:pPr>
    </w:p>
    <w:p w14:paraId="452A3CD8" w14:textId="77777777" w:rsidR="00D777EC" w:rsidRPr="00755683" w:rsidRDefault="00D777EC" w:rsidP="00F27442">
      <w:pPr>
        <w:pStyle w:val="MarginText"/>
        <w:spacing w:after="0"/>
        <w:jc w:val="center"/>
        <w:rPr>
          <w:rFonts w:ascii="Arial" w:hAnsi="Arial" w:cs="Arial"/>
          <w:b/>
          <w:bCs/>
          <w:sz w:val="20"/>
          <w:highlight w:val="yellow"/>
        </w:rPr>
      </w:pPr>
    </w:p>
    <w:p w14:paraId="006D128C" w14:textId="77777777" w:rsidR="00F12798" w:rsidRPr="00471E88" w:rsidRDefault="00F12798" w:rsidP="00F27442">
      <w:pPr>
        <w:pStyle w:val="MarginText"/>
        <w:spacing w:after="0"/>
        <w:jc w:val="center"/>
        <w:rPr>
          <w:rFonts w:ascii="Arial" w:hAnsi="Arial" w:cs="Arial"/>
          <w:b/>
          <w:bCs/>
          <w:sz w:val="20"/>
          <w:highlight w:val="yellow"/>
        </w:rPr>
        <w:sectPr w:rsidR="00F12798" w:rsidRPr="00471E88" w:rsidSect="003564FF">
          <w:headerReference w:type="even" r:id="rId26"/>
          <w:headerReference w:type="default" r:id="rId27"/>
          <w:headerReference w:type="first" r:id="rId28"/>
          <w:pgSz w:w="11909" w:h="16834" w:code="9"/>
          <w:pgMar w:top="709" w:right="1440" w:bottom="1797" w:left="1440" w:header="709" w:footer="709" w:gutter="0"/>
          <w:cols w:space="720"/>
          <w:docGrid w:linePitch="299"/>
        </w:sectPr>
      </w:pPr>
    </w:p>
    <w:p w14:paraId="736D43CC" w14:textId="77777777" w:rsidR="00F07B47" w:rsidRPr="008808A5" w:rsidRDefault="008925E2" w:rsidP="00F07B47">
      <w:pPr>
        <w:pStyle w:val="MarginText"/>
        <w:spacing w:after="0"/>
        <w:jc w:val="center"/>
        <w:rPr>
          <w:rFonts w:ascii="Arial" w:hAnsi="Arial" w:cs="Arial"/>
          <w:b/>
          <w:bCs/>
          <w:sz w:val="20"/>
        </w:rPr>
      </w:pPr>
      <w:r>
        <w:rPr>
          <w:rFonts w:ascii="Arial" w:hAnsi="Arial" w:cs="Arial"/>
          <w:b/>
          <w:bCs/>
          <w:sz w:val="20"/>
        </w:rPr>
        <w:lastRenderedPageBreak/>
        <w:t>Appendix E</w:t>
      </w:r>
      <w:r w:rsidR="004B71C9" w:rsidRPr="008808A5">
        <w:rPr>
          <w:rFonts w:ascii="Arial" w:hAnsi="Arial" w:cs="Arial"/>
          <w:b/>
          <w:bCs/>
          <w:sz w:val="20"/>
        </w:rPr>
        <w:t xml:space="preserve"> </w:t>
      </w:r>
      <w:r w:rsidR="00FD2F2C">
        <w:rPr>
          <w:rFonts w:ascii="Arial" w:hAnsi="Arial" w:cs="Arial"/>
          <w:b/>
          <w:bCs/>
          <w:sz w:val="20"/>
        </w:rPr>
        <w:t xml:space="preserve">- </w:t>
      </w:r>
      <w:r w:rsidR="00F07B47" w:rsidRPr="008808A5">
        <w:rPr>
          <w:rFonts w:ascii="Arial" w:hAnsi="Arial" w:cs="Arial"/>
          <w:b/>
          <w:bCs/>
          <w:sz w:val="20"/>
        </w:rPr>
        <w:t>Evaluation Criteria</w:t>
      </w:r>
    </w:p>
    <w:p w14:paraId="41CED921" w14:textId="77777777" w:rsidR="00F07B47" w:rsidRPr="008808A5" w:rsidRDefault="00F07B47" w:rsidP="00841F57">
      <w:pPr>
        <w:pStyle w:val="MarginText"/>
        <w:spacing w:after="0"/>
        <w:ind w:left="4320"/>
        <w:rPr>
          <w:rFonts w:ascii="Arial" w:hAnsi="Arial" w:cs="Arial"/>
          <w:bCs/>
          <w:sz w:val="20"/>
        </w:rPr>
      </w:pPr>
    </w:p>
    <w:p w14:paraId="376C9B49" w14:textId="77777777" w:rsidR="00F07B47" w:rsidRPr="008808A5" w:rsidRDefault="00F07B47" w:rsidP="00BC0479">
      <w:pPr>
        <w:pStyle w:val="ListParagraph"/>
        <w:numPr>
          <w:ilvl w:val="0"/>
          <w:numId w:val="13"/>
        </w:numPr>
        <w:spacing w:after="0"/>
        <w:rPr>
          <w:rFonts w:ascii="Arial" w:hAnsi="Arial" w:cs="Arial"/>
          <w:sz w:val="20"/>
        </w:rPr>
      </w:pPr>
      <w:r w:rsidRPr="008808A5">
        <w:rPr>
          <w:rFonts w:ascii="Arial" w:hAnsi="Arial" w:cs="Arial"/>
          <w:sz w:val="20"/>
        </w:rPr>
        <w:t xml:space="preserve">The evaluation of the </w:t>
      </w:r>
      <w:r w:rsidR="0087446D" w:rsidRPr="008808A5">
        <w:rPr>
          <w:rFonts w:ascii="Arial" w:hAnsi="Arial" w:cs="Arial"/>
          <w:sz w:val="20"/>
        </w:rPr>
        <w:t>Tenders</w:t>
      </w:r>
      <w:r w:rsidRPr="008808A5">
        <w:rPr>
          <w:rFonts w:ascii="Arial" w:hAnsi="Arial" w:cs="Arial"/>
          <w:sz w:val="20"/>
        </w:rPr>
        <w:t xml:space="preserve"> will be undertaken by an evaluation panel of </w:t>
      </w:r>
      <w:r w:rsidR="000D4A58">
        <w:rPr>
          <w:rFonts w:ascii="Arial" w:hAnsi="Arial" w:cs="Arial"/>
          <w:sz w:val="20"/>
        </w:rPr>
        <w:t>t</w:t>
      </w:r>
      <w:r w:rsidR="00623CEA">
        <w:rPr>
          <w:rFonts w:ascii="Arial" w:hAnsi="Arial" w:cs="Arial"/>
          <w:sz w:val="20"/>
        </w:rPr>
        <w:t>he Authority</w:t>
      </w:r>
      <w:r w:rsidRPr="008808A5">
        <w:rPr>
          <w:rFonts w:ascii="Arial" w:hAnsi="Arial" w:cs="Arial"/>
          <w:sz w:val="20"/>
        </w:rPr>
        <w:t xml:space="preserve"> representatives, and will be conducted in accordance with a pre-determined evaluation model comprising of agreed criteria, and a scoring and weighting regime.</w:t>
      </w:r>
      <w:r w:rsidR="00044143" w:rsidRPr="008808A5">
        <w:rPr>
          <w:rFonts w:ascii="Arial" w:hAnsi="Arial" w:cs="Arial"/>
          <w:sz w:val="20"/>
        </w:rPr>
        <w:t xml:space="preserve"> </w:t>
      </w:r>
    </w:p>
    <w:p w14:paraId="5C8E0042" w14:textId="77777777" w:rsidR="00B65484" w:rsidRPr="008808A5" w:rsidRDefault="00B65484" w:rsidP="00B65484">
      <w:pPr>
        <w:pStyle w:val="ListParagraph"/>
        <w:spacing w:after="0"/>
        <w:rPr>
          <w:rFonts w:ascii="Arial" w:hAnsi="Arial" w:cs="Arial"/>
          <w:sz w:val="20"/>
        </w:rPr>
      </w:pPr>
    </w:p>
    <w:p w14:paraId="4EACBB6B" w14:textId="77777777" w:rsidR="00F07B47" w:rsidRDefault="00F07B47" w:rsidP="00A1040C">
      <w:pPr>
        <w:pStyle w:val="Text2"/>
        <w:numPr>
          <w:ilvl w:val="0"/>
          <w:numId w:val="13"/>
        </w:numPr>
        <w:spacing w:before="0" w:after="0"/>
        <w:jc w:val="both"/>
        <w:rPr>
          <w:rFonts w:cs="Arial"/>
          <w:sz w:val="20"/>
          <w:szCs w:val="20"/>
        </w:rPr>
      </w:pPr>
      <w:r w:rsidRPr="008808A5">
        <w:rPr>
          <w:rFonts w:cs="Arial"/>
          <w:sz w:val="20"/>
          <w:szCs w:val="20"/>
        </w:rPr>
        <w:t xml:space="preserve">The object of the evaluation process is to assess and evaluate </w:t>
      </w:r>
      <w:r w:rsidR="0066216F">
        <w:rPr>
          <w:rFonts w:cs="Arial"/>
          <w:sz w:val="20"/>
          <w:szCs w:val="20"/>
        </w:rPr>
        <w:t>Bidders</w:t>
      </w:r>
      <w:r w:rsidR="000D4A58">
        <w:rPr>
          <w:rFonts w:cs="Arial"/>
          <w:sz w:val="20"/>
          <w:szCs w:val="20"/>
        </w:rPr>
        <w:t xml:space="preserve"> </w:t>
      </w:r>
      <w:r w:rsidR="00294A17">
        <w:rPr>
          <w:rFonts w:cs="Arial"/>
          <w:sz w:val="20"/>
          <w:szCs w:val="20"/>
        </w:rPr>
        <w:t>Tenders</w:t>
      </w:r>
      <w:r w:rsidRPr="008808A5">
        <w:rPr>
          <w:rFonts w:cs="Arial"/>
          <w:sz w:val="20"/>
          <w:szCs w:val="20"/>
        </w:rPr>
        <w:t xml:space="preserve"> to select the</w:t>
      </w:r>
      <w:r w:rsidR="006B5E7A">
        <w:rPr>
          <w:rFonts w:cs="Arial"/>
          <w:sz w:val="20"/>
          <w:szCs w:val="20"/>
        </w:rPr>
        <w:t xml:space="preserve"> most economically a</w:t>
      </w:r>
      <w:r w:rsidRPr="008808A5">
        <w:rPr>
          <w:rFonts w:cs="Arial"/>
          <w:sz w:val="20"/>
          <w:szCs w:val="20"/>
        </w:rPr>
        <w:t xml:space="preserve">dvantageous </w:t>
      </w:r>
      <w:r w:rsidR="0096015C">
        <w:rPr>
          <w:rFonts w:cs="Arial"/>
          <w:sz w:val="20"/>
          <w:szCs w:val="20"/>
        </w:rPr>
        <w:t>T</w:t>
      </w:r>
      <w:r w:rsidR="000D4A58">
        <w:rPr>
          <w:rFonts w:cs="Arial"/>
          <w:sz w:val="20"/>
          <w:szCs w:val="20"/>
        </w:rPr>
        <w:t>ender (MEAT)</w:t>
      </w:r>
      <w:r w:rsidR="00EC001D">
        <w:rPr>
          <w:rFonts w:cs="Arial"/>
          <w:sz w:val="20"/>
          <w:szCs w:val="20"/>
        </w:rPr>
        <w:t xml:space="preserve"> </w:t>
      </w:r>
      <w:r w:rsidR="00EC001D" w:rsidRPr="000D4A58">
        <w:rPr>
          <w:rFonts w:cs="Arial"/>
          <w:sz w:val="20"/>
          <w:szCs w:val="20"/>
        </w:rPr>
        <w:t xml:space="preserve">which </w:t>
      </w:r>
      <w:r w:rsidRPr="000D4A58">
        <w:rPr>
          <w:rFonts w:cs="Arial"/>
          <w:sz w:val="20"/>
          <w:szCs w:val="20"/>
        </w:rPr>
        <w:t>deliver</w:t>
      </w:r>
      <w:r w:rsidR="00CC3525" w:rsidRPr="000D4A58">
        <w:rPr>
          <w:rFonts w:cs="Arial"/>
          <w:sz w:val="20"/>
          <w:szCs w:val="20"/>
        </w:rPr>
        <w:t xml:space="preserve">s </w:t>
      </w:r>
      <w:r w:rsidRPr="008808A5">
        <w:rPr>
          <w:rFonts w:cs="Arial"/>
          <w:sz w:val="20"/>
          <w:szCs w:val="20"/>
        </w:rPr>
        <w:t>best value for money.  The term value for money is defined as “the optimum combination of whole life costs and quality (or fitness f</w:t>
      </w:r>
      <w:r w:rsidR="000D4A58">
        <w:rPr>
          <w:rFonts w:cs="Arial"/>
          <w:sz w:val="20"/>
          <w:szCs w:val="20"/>
        </w:rPr>
        <w:t>or purpose) to meet the Authority</w:t>
      </w:r>
      <w:r w:rsidRPr="008808A5">
        <w:rPr>
          <w:rFonts w:cs="Arial"/>
          <w:sz w:val="20"/>
          <w:szCs w:val="20"/>
        </w:rPr>
        <w:t>’s requirements”.</w:t>
      </w:r>
    </w:p>
    <w:p w14:paraId="539ED0BC" w14:textId="77777777" w:rsidR="00841F57" w:rsidRPr="00841F57" w:rsidRDefault="00841F57" w:rsidP="00841F57"/>
    <w:p w14:paraId="0EBAA679" w14:textId="77777777" w:rsidR="004B0BE7" w:rsidRPr="008808A5" w:rsidRDefault="004B0BE7" w:rsidP="004B0BE7">
      <w:pPr>
        <w:spacing w:after="0"/>
      </w:pPr>
    </w:p>
    <w:tbl>
      <w:tblPr>
        <w:tblStyle w:val="TableGrid"/>
        <w:tblW w:w="0" w:type="auto"/>
        <w:tblInd w:w="817" w:type="dxa"/>
        <w:tblLook w:val="04A0" w:firstRow="1" w:lastRow="0" w:firstColumn="1" w:lastColumn="0" w:noHBand="0" w:noVBand="1"/>
      </w:tblPr>
      <w:tblGrid>
        <w:gridCol w:w="6711"/>
        <w:gridCol w:w="1491"/>
      </w:tblGrid>
      <w:tr w:rsidR="00AA33FD" w:rsidRPr="008808A5" w14:paraId="16F2CE7D" w14:textId="77777777" w:rsidTr="00841F57">
        <w:tc>
          <w:tcPr>
            <w:tcW w:w="6711" w:type="dxa"/>
            <w:shd w:val="clear" w:color="auto" w:fill="BFBFBF" w:themeFill="background1" w:themeFillShade="BF"/>
          </w:tcPr>
          <w:p w14:paraId="29913232" w14:textId="77777777" w:rsidR="00AA33FD" w:rsidRPr="008808A5" w:rsidRDefault="00AA33FD" w:rsidP="00AA33FD">
            <w:pPr>
              <w:spacing w:before="120" w:after="120"/>
            </w:pPr>
            <w:r w:rsidRPr="008808A5">
              <w:rPr>
                <w:rFonts w:ascii="Arial" w:hAnsi="Arial"/>
                <w:b/>
                <w:color w:val="000000"/>
                <w:sz w:val="20"/>
              </w:rPr>
              <w:t>Evaluation Criteria (Refer to Section 6, Contents of ITT response)</w:t>
            </w:r>
          </w:p>
        </w:tc>
        <w:tc>
          <w:tcPr>
            <w:tcW w:w="1491" w:type="dxa"/>
            <w:shd w:val="clear" w:color="auto" w:fill="BFBFBF" w:themeFill="background1" w:themeFillShade="BF"/>
          </w:tcPr>
          <w:p w14:paraId="423F7185" w14:textId="77777777" w:rsidR="00AA33FD" w:rsidRPr="008808A5" w:rsidRDefault="00AA33FD" w:rsidP="00F12798">
            <w:pPr>
              <w:spacing w:before="120" w:after="120"/>
              <w:jc w:val="center"/>
            </w:pPr>
            <w:r w:rsidRPr="008808A5">
              <w:rPr>
                <w:rFonts w:ascii="Arial" w:hAnsi="Arial"/>
                <w:b/>
                <w:color w:val="000000"/>
                <w:sz w:val="20"/>
              </w:rPr>
              <w:t>Sub - Weight</w:t>
            </w:r>
          </w:p>
        </w:tc>
      </w:tr>
      <w:tr w:rsidR="00AA33FD" w:rsidRPr="008808A5" w14:paraId="69E2C355" w14:textId="77777777" w:rsidTr="00841F57">
        <w:tc>
          <w:tcPr>
            <w:tcW w:w="6711" w:type="dxa"/>
            <w:shd w:val="clear" w:color="auto" w:fill="F2F2F2" w:themeFill="background1" w:themeFillShade="F2"/>
          </w:tcPr>
          <w:p w14:paraId="7BE85CB6" w14:textId="42041475" w:rsidR="00AA33FD" w:rsidRPr="008808A5" w:rsidRDefault="002B1E65" w:rsidP="00AA33FD">
            <w:pPr>
              <w:spacing w:before="120" w:after="120"/>
            </w:pPr>
            <w:r w:rsidRPr="008808A5">
              <w:rPr>
                <w:rFonts w:ascii="Arial" w:hAnsi="Arial"/>
                <w:b/>
                <w:color w:val="000000"/>
                <w:sz w:val="20"/>
              </w:rPr>
              <w:t xml:space="preserve">Price – </w:t>
            </w:r>
            <w:r>
              <w:rPr>
                <w:rFonts w:ascii="Arial" w:hAnsi="Arial"/>
                <w:b/>
                <w:color w:val="000000"/>
                <w:sz w:val="20"/>
              </w:rPr>
              <w:t>70</w:t>
            </w:r>
            <w:r w:rsidRPr="008808A5">
              <w:rPr>
                <w:rFonts w:ascii="Arial" w:hAnsi="Arial"/>
                <w:b/>
                <w:color w:val="000000"/>
                <w:sz w:val="20"/>
              </w:rPr>
              <w:t>%</w:t>
            </w:r>
          </w:p>
        </w:tc>
        <w:tc>
          <w:tcPr>
            <w:tcW w:w="1491" w:type="dxa"/>
            <w:shd w:val="clear" w:color="auto" w:fill="F2F2F2" w:themeFill="background1" w:themeFillShade="F2"/>
          </w:tcPr>
          <w:p w14:paraId="1C39A103" w14:textId="77777777" w:rsidR="00AA33FD" w:rsidRPr="008808A5" w:rsidRDefault="00AA33FD" w:rsidP="00F12798">
            <w:pPr>
              <w:spacing w:before="120" w:after="120"/>
              <w:jc w:val="center"/>
            </w:pPr>
          </w:p>
        </w:tc>
      </w:tr>
      <w:tr w:rsidR="002B1E65" w:rsidRPr="008808A5" w14:paraId="71677301" w14:textId="77777777" w:rsidTr="00841F57">
        <w:tc>
          <w:tcPr>
            <w:tcW w:w="6711" w:type="dxa"/>
            <w:shd w:val="clear" w:color="auto" w:fill="F2F2F2" w:themeFill="background1" w:themeFillShade="F2"/>
          </w:tcPr>
          <w:p w14:paraId="5FFC1820" w14:textId="1549146B" w:rsidR="002B1E65" w:rsidRDefault="002B1E65" w:rsidP="00AA33FD">
            <w:pPr>
              <w:spacing w:before="120" w:after="120"/>
              <w:rPr>
                <w:rFonts w:ascii="Arial" w:hAnsi="Arial"/>
                <w:b/>
                <w:color w:val="000000"/>
                <w:sz w:val="20"/>
              </w:rPr>
            </w:pPr>
            <w:r>
              <w:rPr>
                <w:rFonts w:ascii="Arial" w:hAnsi="Arial"/>
                <w:b/>
                <w:color w:val="000000"/>
                <w:sz w:val="20"/>
              </w:rPr>
              <w:t>Quality – 30</w:t>
            </w:r>
            <w:r w:rsidRPr="008808A5">
              <w:rPr>
                <w:rFonts w:ascii="Arial" w:hAnsi="Arial"/>
                <w:b/>
                <w:color w:val="000000"/>
                <w:sz w:val="20"/>
              </w:rPr>
              <w:t>%</w:t>
            </w:r>
          </w:p>
        </w:tc>
        <w:tc>
          <w:tcPr>
            <w:tcW w:w="1491" w:type="dxa"/>
            <w:shd w:val="clear" w:color="auto" w:fill="F2F2F2" w:themeFill="background1" w:themeFillShade="F2"/>
          </w:tcPr>
          <w:p w14:paraId="65365BAA" w14:textId="77777777" w:rsidR="002B1E65" w:rsidRPr="008808A5" w:rsidRDefault="002B1E65" w:rsidP="00F12798">
            <w:pPr>
              <w:spacing w:before="120" w:after="120"/>
              <w:jc w:val="center"/>
            </w:pPr>
          </w:p>
        </w:tc>
      </w:tr>
      <w:tr w:rsidR="00AA33FD" w:rsidRPr="008808A5" w14:paraId="0A4B8B69" w14:textId="77777777" w:rsidTr="00841F57">
        <w:trPr>
          <w:trHeight w:val="331"/>
        </w:trPr>
        <w:tc>
          <w:tcPr>
            <w:tcW w:w="6711" w:type="dxa"/>
          </w:tcPr>
          <w:p w14:paraId="46EE3D67" w14:textId="77777777" w:rsidR="00944C70" w:rsidRPr="00944C70" w:rsidRDefault="00944C70" w:rsidP="00944C70">
            <w:pPr>
              <w:rPr>
                <w:rFonts w:ascii="Arial" w:hAnsi="Arial" w:cs="Arial"/>
                <w:sz w:val="20"/>
              </w:rPr>
            </w:pPr>
            <w:r w:rsidRPr="00944C70">
              <w:rPr>
                <w:rFonts w:ascii="Arial" w:hAnsi="Arial" w:cs="Arial"/>
                <w:sz w:val="20"/>
              </w:rPr>
              <w:t>How do you ensure the quality of the products to give better and longer lifetime performance?</w:t>
            </w:r>
          </w:p>
          <w:p w14:paraId="3B6C8C84" w14:textId="77777777" w:rsidR="00AA33FD" w:rsidRPr="00944C70" w:rsidRDefault="00AA33FD" w:rsidP="00832CBC">
            <w:pPr>
              <w:pStyle w:val="Text2"/>
              <w:spacing w:before="0" w:after="0"/>
              <w:ind w:left="0"/>
              <w:jc w:val="both"/>
              <w:rPr>
                <w:rFonts w:cs="Arial"/>
                <w:sz w:val="20"/>
                <w:szCs w:val="20"/>
              </w:rPr>
            </w:pPr>
          </w:p>
        </w:tc>
        <w:tc>
          <w:tcPr>
            <w:tcW w:w="1491" w:type="dxa"/>
          </w:tcPr>
          <w:p w14:paraId="4E57685D" w14:textId="5268CE7F" w:rsidR="00AA33FD" w:rsidRPr="008808A5" w:rsidRDefault="002B1E65" w:rsidP="0051303C">
            <w:pPr>
              <w:spacing w:before="120" w:after="120"/>
              <w:jc w:val="center"/>
              <w:rPr>
                <w:rFonts w:ascii="Arial" w:hAnsi="Arial" w:cs="Arial"/>
                <w:sz w:val="20"/>
              </w:rPr>
            </w:pPr>
            <w:r>
              <w:rPr>
                <w:rFonts w:ascii="Arial" w:hAnsi="Arial" w:cs="Arial"/>
                <w:sz w:val="20"/>
              </w:rPr>
              <w:t>30</w:t>
            </w:r>
          </w:p>
        </w:tc>
      </w:tr>
      <w:tr w:rsidR="00B331C1" w:rsidRPr="008808A5" w14:paraId="088E12E6" w14:textId="77777777" w:rsidTr="00841F57">
        <w:tc>
          <w:tcPr>
            <w:tcW w:w="6711" w:type="dxa"/>
          </w:tcPr>
          <w:p w14:paraId="2B441D87" w14:textId="77777777" w:rsidR="00944C70" w:rsidRPr="00944C70" w:rsidRDefault="00944C70" w:rsidP="00944C70">
            <w:pPr>
              <w:rPr>
                <w:rFonts w:ascii="Arial" w:hAnsi="Arial" w:cs="Arial"/>
                <w:sz w:val="20"/>
              </w:rPr>
            </w:pPr>
            <w:r w:rsidRPr="00944C70">
              <w:rPr>
                <w:rFonts w:ascii="Arial" w:hAnsi="Arial" w:cs="Arial"/>
                <w:sz w:val="20"/>
              </w:rPr>
              <w:t>How do you ensure the products you manufacture / source provide Value for Money?</w:t>
            </w:r>
          </w:p>
          <w:p w14:paraId="0F2FE389" w14:textId="77777777" w:rsidR="00B331C1" w:rsidRPr="00944C70" w:rsidRDefault="00B331C1" w:rsidP="00832CBC">
            <w:pPr>
              <w:pStyle w:val="Text2"/>
              <w:spacing w:before="0" w:after="0"/>
              <w:ind w:left="0"/>
              <w:jc w:val="both"/>
              <w:rPr>
                <w:rFonts w:cs="Arial"/>
                <w:sz w:val="20"/>
                <w:szCs w:val="20"/>
              </w:rPr>
            </w:pPr>
          </w:p>
        </w:tc>
        <w:tc>
          <w:tcPr>
            <w:tcW w:w="1491" w:type="dxa"/>
          </w:tcPr>
          <w:p w14:paraId="3B38AE93" w14:textId="4550DBF9" w:rsidR="00B331C1" w:rsidRPr="008808A5" w:rsidRDefault="002B1E65" w:rsidP="00E66F0C">
            <w:pPr>
              <w:spacing w:before="120" w:after="120"/>
              <w:jc w:val="center"/>
              <w:rPr>
                <w:rFonts w:ascii="Arial" w:hAnsi="Arial" w:cs="Arial"/>
                <w:sz w:val="20"/>
              </w:rPr>
            </w:pPr>
            <w:r>
              <w:rPr>
                <w:rFonts w:ascii="Arial" w:hAnsi="Arial" w:cs="Arial"/>
                <w:sz w:val="20"/>
              </w:rPr>
              <w:t>25</w:t>
            </w:r>
          </w:p>
        </w:tc>
      </w:tr>
      <w:tr w:rsidR="00AA33FD" w:rsidRPr="008808A5" w14:paraId="53EBF40D" w14:textId="77777777" w:rsidTr="00841F57">
        <w:tc>
          <w:tcPr>
            <w:tcW w:w="6711" w:type="dxa"/>
          </w:tcPr>
          <w:p w14:paraId="1EF7B574" w14:textId="21E2B579" w:rsidR="00944C70" w:rsidRPr="00944C70" w:rsidRDefault="00944C70" w:rsidP="00944C70">
            <w:pPr>
              <w:rPr>
                <w:rFonts w:ascii="Arial" w:hAnsi="Arial" w:cs="Arial"/>
                <w:sz w:val="20"/>
              </w:rPr>
            </w:pPr>
            <w:r w:rsidRPr="00944C70">
              <w:rPr>
                <w:rFonts w:ascii="Arial" w:hAnsi="Arial" w:cs="Arial"/>
                <w:sz w:val="20"/>
              </w:rPr>
              <w:t>What suggestions do you have for improvements through the life of the contract that will improve service levels and reduce costs</w:t>
            </w:r>
            <w:r w:rsidR="00146307">
              <w:rPr>
                <w:rFonts w:ascii="Arial" w:hAnsi="Arial" w:cs="Arial"/>
                <w:sz w:val="20"/>
              </w:rPr>
              <w:t>?</w:t>
            </w:r>
          </w:p>
          <w:p w14:paraId="4D77BEB2" w14:textId="77777777" w:rsidR="00AA33FD" w:rsidRPr="00944C70" w:rsidRDefault="00AA33FD" w:rsidP="00832CBC">
            <w:pPr>
              <w:pStyle w:val="Text2"/>
              <w:spacing w:before="0" w:after="0"/>
              <w:ind w:left="0"/>
              <w:jc w:val="both"/>
              <w:rPr>
                <w:rFonts w:cs="Arial"/>
                <w:sz w:val="20"/>
                <w:szCs w:val="20"/>
              </w:rPr>
            </w:pPr>
          </w:p>
        </w:tc>
        <w:tc>
          <w:tcPr>
            <w:tcW w:w="1491" w:type="dxa"/>
          </w:tcPr>
          <w:p w14:paraId="05DB94E6" w14:textId="242A2A68" w:rsidR="00AA33FD" w:rsidRPr="008808A5" w:rsidRDefault="002B1E65" w:rsidP="00E66F0C">
            <w:pPr>
              <w:spacing w:before="120" w:after="120"/>
              <w:jc w:val="center"/>
              <w:rPr>
                <w:rFonts w:ascii="Arial" w:hAnsi="Arial" w:cs="Arial"/>
                <w:sz w:val="20"/>
              </w:rPr>
            </w:pPr>
            <w:r>
              <w:rPr>
                <w:rFonts w:ascii="Arial" w:hAnsi="Arial" w:cs="Arial"/>
                <w:sz w:val="20"/>
              </w:rPr>
              <w:t>20</w:t>
            </w:r>
          </w:p>
        </w:tc>
      </w:tr>
      <w:tr w:rsidR="001D7F03" w:rsidRPr="008808A5" w14:paraId="0D182458" w14:textId="77777777" w:rsidTr="00841F57">
        <w:tc>
          <w:tcPr>
            <w:tcW w:w="6711" w:type="dxa"/>
          </w:tcPr>
          <w:p w14:paraId="784714C7" w14:textId="5F4C4488" w:rsidR="00944C70" w:rsidRPr="00944C70" w:rsidRDefault="00944C70" w:rsidP="00944C70">
            <w:pPr>
              <w:rPr>
                <w:rFonts w:ascii="Arial" w:hAnsi="Arial" w:cs="Arial"/>
                <w:sz w:val="20"/>
              </w:rPr>
            </w:pPr>
            <w:r w:rsidRPr="00944C70">
              <w:rPr>
                <w:rFonts w:ascii="Arial" w:hAnsi="Arial" w:cs="Arial"/>
                <w:sz w:val="20"/>
              </w:rPr>
              <w:t>What is your return</w:t>
            </w:r>
            <w:r>
              <w:rPr>
                <w:rFonts w:ascii="Arial" w:hAnsi="Arial" w:cs="Arial"/>
                <w:sz w:val="20"/>
              </w:rPr>
              <w:t>s</w:t>
            </w:r>
            <w:r w:rsidRPr="00944C70">
              <w:rPr>
                <w:rFonts w:ascii="Arial" w:hAnsi="Arial" w:cs="Arial"/>
                <w:sz w:val="20"/>
              </w:rPr>
              <w:t xml:space="preserve"> policy?</w:t>
            </w:r>
          </w:p>
          <w:p w14:paraId="1DFE6EEA" w14:textId="77777777" w:rsidR="001D7F03" w:rsidRPr="008808A5" w:rsidRDefault="001D7F03" w:rsidP="00832CBC">
            <w:pPr>
              <w:pStyle w:val="Text2"/>
              <w:spacing w:before="0" w:after="0"/>
              <w:ind w:left="0"/>
              <w:jc w:val="both"/>
              <w:rPr>
                <w:rFonts w:cs="Arial"/>
                <w:sz w:val="20"/>
              </w:rPr>
            </w:pPr>
          </w:p>
        </w:tc>
        <w:tc>
          <w:tcPr>
            <w:tcW w:w="1491" w:type="dxa"/>
          </w:tcPr>
          <w:p w14:paraId="44F1D8D4" w14:textId="4B187DD9" w:rsidR="001D7F03" w:rsidRPr="008808A5" w:rsidRDefault="002B1E65" w:rsidP="00E66F0C">
            <w:pPr>
              <w:spacing w:before="120" w:after="120"/>
              <w:jc w:val="center"/>
              <w:rPr>
                <w:rFonts w:ascii="Arial" w:hAnsi="Arial" w:cs="Arial"/>
                <w:sz w:val="20"/>
              </w:rPr>
            </w:pPr>
            <w:r>
              <w:rPr>
                <w:rFonts w:ascii="Arial" w:hAnsi="Arial" w:cs="Arial"/>
                <w:sz w:val="20"/>
              </w:rPr>
              <w:t>20</w:t>
            </w:r>
          </w:p>
        </w:tc>
      </w:tr>
      <w:tr w:rsidR="00944C70" w:rsidRPr="008808A5" w14:paraId="4A757BDD" w14:textId="77777777" w:rsidTr="00841F57">
        <w:tc>
          <w:tcPr>
            <w:tcW w:w="6711" w:type="dxa"/>
          </w:tcPr>
          <w:p w14:paraId="088CC972" w14:textId="77777777" w:rsidR="00944C70" w:rsidRPr="00944C70" w:rsidRDefault="00944C70" w:rsidP="00944C70">
            <w:pPr>
              <w:rPr>
                <w:rFonts w:ascii="Arial" w:hAnsi="Arial" w:cs="Arial"/>
                <w:sz w:val="20"/>
              </w:rPr>
            </w:pPr>
            <w:r w:rsidRPr="00944C70">
              <w:rPr>
                <w:rFonts w:ascii="Arial" w:hAnsi="Arial" w:cs="Arial"/>
                <w:sz w:val="20"/>
              </w:rPr>
              <w:t>How will your Management Information be presented?</w:t>
            </w:r>
          </w:p>
          <w:p w14:paraId="6FC05D66" w14:textId="77777777" w:rsidR="00944C70" w:rsidRPr="00944C70" w:rsidRDefault="00944C70" w:rsidP="00944C70">
            <w:pPr>
              <w:rPr>
                <w:rFonts w:ascii="Arial" w:hAnsi="Arial" w:cs="Arial"/>
                <w:sz w:val="20"/>
              </w:rPr>
            </w:pPr>
          </w:p>
        </w:tc>
        <w:tc>
          <w:tcPr>
            <w:tcW w:w="1491" w:type="dxa"/>
          </w:tcPr>
          <w:p w14:paraId="41CC01FF" w14:textId="22999992" w:rsidR="00944C70" w:rsidRPr="008808A5" w:rsidRDefault="002B1E65" w:rsidP="00E66F0C">
            <w:pPr>
              <w:spacing w:before="120" w:after="120"/>
              <w:jc w:val="center"/>
              <w:rPr>
                <w:rFonts w:ascii="Arial" w:hAnsi="Arial" w:cs="Arial"/>
                <w:sz w:val="20"/>
              </w:rPr>
            </w:pPr>
            <w:r>
              <w:rPr>
                <w:rFonts w:ascii="Arial" w:hAnsi="Arial" w:cs="Arial"/>
                <w:sz w:val="20"/>
              </w:rPr>
              <w:t>10</w:t>
            </w:r>
          </w:p>
        </w:tc>
      </w:tr>
      <w:tr w:rsidR="00146307" w:rsidRPr="008808A5" w14:paraId="39D7AD93" w14:textId="77777777" w:rsidTr="00841F57">
        <w:tc>
          <w:tcPr>
            <w:tcW w:w="6711" w:type="dxa"/>
          </w:tcPr>
          <w:p w14:paraId="2A14EC7E" w14:textId="1DD7F822" w:rsidR="00146307" w:rsidRPr="00944C70" w:rsidRDefault="00146307" w:rsidP="00944C70">
            <w:pPr>
              <w:rPr>
                <w:rFonts w:ascii="Arial" w:hAnsi="Arial" w:cs="Arial"/>
                <w:sz w:val="20"/>
              </w:rPr>
            </w:pPr>
            <w:r>
              <w:rPr>
                <w:rFonts w:ascii="Arial" w:hAnsi="Arial" w:cs="Arial"/>
                <w:sz w:val="20"/>
              </w:rPr>
              <w:t>What are your lead and delivery times?</w:t>
            </w:r>
          </w:p>
        </w:tc>
        <w:tc>
          <w:tcPr>
            <w:tcW w:w="1491" w:type="dxa"/>
          </w:tcPr>
          <w:p w14:paraId="7FC168A0" w14:textId="26755B5E" w:rsidR="00146307" w:rsidRPr="008808A5" w:rsidRDefault="002B1E65" w:rsidP="00E66F0C">
            <w:pPr>
              <w:spacing w:before="120" w:after="120"/>
              <w:jc w:val="center"/>
              <w:rPr>
                <w:rFonts w:ascii="Arial" w:hAnsi="Arial" w:cs="Arial"/>
                <w:sz w:val="20"/>
              </w:rPr>
            </w:pPr>
            <w:r>
              <w:rPr>
                <w:rFonts w:ascii="Arial" w:hAnsi="Arial" w:cs="Arial"/>
                <w:sz w:val="20"/>
              </w:rPr>
              <w:t>20</w:t>
            </w:r>
          </w:p>
        </w:tc>
      </w:tr>
    </w:tbl>
    <w:p w14:paraId="769678D6" w14:textId="77777777" w:rsidR="00F12798" w:rsidRDefault="00F12798">
      <w:pPr>
        <w:overflowPunct/>
        <w:autoSpaceDE/>
        <w:autoSpaceDN/>
        <w:adjustRightInd/>
        <w:spacing w:after="0"/>
        <w:jc w:val="left"/>
        <w:textAlignment w:val="auto"/>
        <w:rPr>
          <w:rFonts w:ascii="Arial" w:hAnsi="Arial" w:cs="Arial"/>
          <w:b/>
          <w:bCs/>
          <w:sz w:val="20"/>
        </w:rPr>
      </w:pPr>
    </w:p>
    <w:p w14:paraId="05A6A84D" w14:textId="77777777" w:rsidR="00094C6A" w:rsidRDefault="00094C6A">
      <w:pPr>
        <w:overflowPunct/>
        <w:autoSpaceDE/>
        <w:autoSpaceDN/>
        <w:adjustRightInd/>
        <w:spacing w:after="0"/>
        <w:jc w:val="left"/>
        <w:textAlignment w:val="auto"/>
        <w:rPr>
          <w:rFonts w:ascii="Arial" w:hAnsi="Arial" w:cs="Arial"/>
          <w:b/>
          <w:bCs/>
          <w:sz w:val="20"/>
        </w:rPr>
      </w:pPr>
    </w:p>
    <w:p w14:paraId="65933D81" w14:textId="77777777" w:rsidR="00094C6A" w:rsidRDefault="00094C6A">
      <w:pPr>
        <w:overflowPunct/>
        <w:autoSpaceDE/>
        <w:autoSpaceDN/>
        <w:adjustRightInd/>
        <w:spacing w:after="0"/>
        <w:jc w:val="left"/>
        <w:textAlignment w:val="auto"/>
        <w:rPr>
          <w:rFonts w:ascii="Arial" w:hAnsi="Arial" w:cs="Arial"/>
          <w:b/>
          <w:bCs/>
          <w:sz w:val="20"/>
        </w:rPr>
      </w:pPr>
    </w:p>
    <w:p w14:paraId="247F395B" w14:textId="77777777" w:rsidR="00897268" w:rsidRDefault="00897268">
      <w:pPr>
        <w:overflowPunct/>
        <w:autoSpaceDE/>
        <w:autoSpaceDN/>
        <w:adjustRightInd/>
        <w:spacing w:after="0"/>
        <w:jc w:val="left"/>
        <w:textAlignment w:val="auto"/>
        <w:rPr>
          <w:rFonts w:ascii="Arial" w:hAnsi="Arial" w:cs="Arial"/>
          <w:b/>
          <w:bCs/>
          <w:sz w:val="20"/>
        </w:rPr>
      </w:pPr>
    </w:p>
    <w:p w14:paraId="3FC81979" w14:textId="77777777" w:rsidR="00897268" w:rsidRDefault="00897268">
      <w:pPr>
        <w:overflowPunct/>
        <w:autoSpaceDE/>
        <w:autoSpaceDN/>
        <w:adjustRightInd/>
        <w:spacing w:after="0"/>
        <w:jc w:val="left"/>
        <w:textAlignment w:val="auto"/>
        <w:rPr>
          <w:rFonts w:ascii="Arial" w:hAnsi="Arial" w:cs="Arial"/>
          <w:b/>
          <w:bCs/>
          <w:sz w:val="20"/>
        </w:rPr>
      </w:pPr>
    </w:p>
    <w:p w14:paraId="7A860062" w14:textId="77777777" w:rsidR="00897268" w:rsidRDefault="00897268">
      <w:pPr>
        <w:overflowPunct/>
        <w:autoSpaceDE/>
        <w:autoSpaceDN/>
        <w:adjustRightInd/>
        <w:spacing w:after="0"/>
        <w:jc w:val="left"/>
        <w:textAlignment w:val="auto"/>
        <w:rPr>
          <w:rFonts w:ascii="Arial" w:hAnsi="Arial" w:cs="Arial"/>
          <w:b/>
          <w:bCs/>
          <w:sz w:val="20"/>
        </w:rPr>
      </w:pPr>
    </w:p>
    <w:p w14:paraId="01C9B01C" w14:textId="77777777" w:rsidR="00897268" w:rsidRDefault="00897268">
      <w:pPr>
        <w:overflowPunct/>
        <w:autoSpaceDE/>
        <w:autoSpaceDN/>
        <w:adjustRightInd/>
        <w:spacing w:after="0"/>
        <w:jc w:val="left"/>
        <w:textAlignment w:val="auto"/>
        <w:rPr>
          <w:rFonts w:ascii="Arial" w:hAnsi="Arial" w:cs="Arial"/>
          <w:b/>
          <w:bCs/>
          <w:sz w:val="20"/>
        </w:rPr>
      </w:pPr>
    </w:p>
    <w:p w14:paraId="3175C311" w14:textId="77777777" w:rsidR="00897268" w:rsidRDefault="00897268">
      <w:pPr>
        <w:overflowPunct/>
        <w:autoSpaceDE/>
        <w:autoSpaceDN/>
        <w:adjustRightInd/>
        <w:spacing w:after="0"/>
        <w:jc w:val="left"/>
        <w:textAlignment w:val="auto"/>
        <w:rPr>
          <w:rFonts w:ascii="Arial" w:hAnsi="Arial" w:cs="Arial"/>
          <w:b/>
          <w:bCs/>
          <w:sz w:val="20"/>
        </w:rPr>
      </w:pPr>
    </w:p>
    <w:p w14:paraId="0DC9330E" w14:textId="77777777" w:rsidR="00897268" w:rsidRDefault="00897268">
      <w:pPr>
        <w:overflowPunct/>
        <w:autoSpaceDE/>
        <w:autoSpaceDN/>
        <w:adjustRightInd/>
        <w:spacing w:after="0"/>
        <w:jc w:val="left"/>
        <w:textAlignment w:val="auto"/>
        <w:rPr>
          <w:rFonts w:ascii="Arial" w:hAnsi="Arial" w:cs="Arial"/>
          <w:b/>
          <w:bCs/>
          <w:sz w:val="20"/>
        </w:rPr>
      </w:pPr>
    </w:p>
    <w:p w14:paraId="7AB85C53" w14:textId="77777777" w:rsidR="00897268" w:rsidRDefault="00897268">
      <w:pPr>
        <w:overflowPunct/>
        <w:autoSpaceDE/>
        <w:autoSpaceDN/>
        <w:adjustRightInd/>
        <w:spacing w:after="0"/>
        <w:jc w:val="left"/>
        <w:textAlignment w:val="auto"/>
        <w:rPr>
          <w:rFonts w:ascii="Arial" w:hAnsi="Arial" w:cs="Arial"/>
          <w:b/>
          <w:bCs/>
          <w:sz w:val="20"/>
        </w:rPr>
      </w:pPr>
    </w:p>
    <w:p w14:paraId="0DBADDDB" w14:textId="77777777" w:rsidR="00897268" w:rsidRDefault="00897268">
      <w:pPr>
        <w:overflowPunct/>
        <w:autoSpaceDE/>
        <w:autoSpaceDN/>
        <w:adjustRightInd/>
        <w:spacing w:after="0"/>
        <w:jc w:val="left"/>
        <w:textAlignment w:val="auto"/>
        <w:rPr>
          <w:rFonts w:ascii="Arial" w:hAnsi="Arial" w:cs="Arial"/>
          <w:b/>
          <w:bCs/>
          <w:sz w:val="20"/>
        </w:rPr>
      </w:pPr>
    </w:p>
    <w:p w14:paraId="54DDDE38" w14:textId="77777777" w:rsidR="00897268" w:rsidRDefault="00897268">
      <w:pPr>
        <w:overflowPunct/>
        <w:autoSpaceDE/>
        <w:autoSpaceDN/>
        <w:adjustRightInd/>
        <w:spacing w:after="0"/>
        <w:jc w:val="left"/>
        <w:textAlignment w:val="auto"/>
        <w:rPr>
          <w:rFonts w:ascii="Arial" w:hAnsi="Arial" w:cs="Arial"/>
          <w:b/>
          <w:bCs/>
          <w:sz w:val="20"/>
        </w:rPr>
      </w:pPr>
    </w:p>
    <w:p w14:paraId="3D12987D" w14:textId="77777777" w:rsidR="00897268" w:rsidRDefault="00897268">
      <w:pPr>
        <w:overflowPunct/>
        <w:autoSpaceDE/>
        <w:autoSpaceDN/>
        <w:adjustRightInd/>
        <w:spacing w:after="0"/>
        <w:jc w:val="left"/>
        <w:textAlignment w:val="auto"/>
        <w:rPr>
          <w:rFonts w:ascii="Arial" w:hAnsi="Arial" w:cs="Arial"/>
          <w:b/>
          <w:bCs/>
          <w:sz w:val="20"/>
        </w:rPr>
      </w:pPr>
    </w:p>
    <w:p w14:paraId="0D70C28A" w14:textId="77777777" w:rsidR="00897268" w:rsidRDefault="00897268">
      <w:pPr>
        <w:overflowPunct/>
        <w:autoSpaceDE/>
        <w:autoSpaceDN/>
        <w:adjustRightInd/>
        <w:spacing w:after="0"/>
        <w:jc w:val="left"/>
        <w:textAlignment w:val="auto"/>
        <w:rPr>
          <w:rFonts w:ascii="Arial" w:hAnsi="Arial" w:cs="Arial"/>
          <w:b/>
          <w:bCs/>
          <w:sz w:val="20"/>
        </w:rPr>
      </w:pPr>
    </w:p>
    <w:p w14:paraId="39E3D46B" w14:textId="77777777" w:rsidR="00897268" w:rsidRDefault="00897268">
      <w:pPr>
        <w:overflowPunct/>
        <w:autoSpaceDE/>
        <w:autoSpaceDN/>
        <w:adjustRightInd/>
        <w:spacing w:after="0"/>
        <w:jc w:val="left"/>
        <w:textAlignment w:val="auto"/>
        <w:rPr>
          <w:rFonts w:ascii="Arial" w:hAnsi="Arial" w:cs="Arial"/>
          <w:b/>
          <w:bCs/>
          <w:sz w:val="20"/>
        </w:rPr>
      </w:pPr>
    </w:p>
    <w:p w14:paraId="7458CDC2" w14:textId="77777777" w:rsidR="00897268" w:rsidRDefault="00897268">
      <w:pPr>
        <w:overflowPunct/>
        <w:autoSpaceDE/>
        <w:autoSpaceDN/>
        <w:adjustRightInd/>
        <w:spacing w:after="0"/>
        <w:jc w:val="left"/>
        <w:textAlignment w:val="auto"/>
        <w:rPr>
          <w:rFonts w:ascii="Arial" w:hAnsi="Arial" w:cs="Arial"/>
          <w:b/>
          <w:bCs/>
          <w:sz w:val="20"/>
        </w:rPr>
      </w:pPr>
    </w:p>
    <w:p w14:paraId="0DDA70DC" w14:textId="77777777" w:rsidR="003815BD" w:rsidRDefault="003815BD">
      <w:pPr>
        <w:overflowPunct/>
        <w:autoSpaceDE/>
        <w:autoSpaceDN/>
        <w:adjustRightInd/>
        <w:spacing w:after="0"/>
        <w:jc w:val="left"/>
        <w:textAlignment w:val="auto"/>
        <w:rPr>
          <w:rFonts w:ascii="Arial" w:hAnsi="Arial" w:cs="Arial"/>
          <w:b/>
          <w:bCs/>
          <w:sz w:val="20"/>
        </w:rPr>
        <w:sectPr w:rsidR="003815BD" w:rsidSect="003564FF">
          <w:headerReference w:type="even" r:id="rId29"/>
          <w:headerReference w:type="default" r:id="rId30"/>
          <w:headerReference w:type="first" r:id="rId31"/>
          <w:pgSz w:w="11909" w:h="16834" w:code="9"/>
          <w:pgMar w:top="709" w:right="1440" w:bottom="1797" w:left="1440" w:header="709" w:footer="709" w:gutter="0"/>
          <w:cols w:space="720"/>
          <w:docGrid w:linePitch="299"/>
        </w:sectPr>
      </w:pPr>
    </w:p>
    <w:p w14:paraId="10285242" w14:textId="77777777" w:rsidR="00F07B47" w:rsidRPr="00D013CB" w:rsidRDefault="008925E2" w:rsidP="00F07B47">
      <w:pPr>
        <w:pStyle w:val="MarginText"/>
        <w:spacing w:after="0"/>
        <w:jc w:val="center"/>
        <w:rPr>
          <w:rFonts w:ascii="Arial" w:hAnsi="Arial" w:cs="Arial"/>
          <w:b/>
          <w:bCs/>
          <w:sz w:val="20"/>
        </w:rPr>
      </w:pPr>
      <w:r>
        <w:rPr>
          <w:rFonts w:ascii="Arial" w:hAnsi="Arial" w:cs="Arial"/>
          <w:b/>
          <w:bCs/>
          <w:sz w:val="20"/>
        </w:rPr>
        <w:lastRenderedPageBreak/>
        <w:t>Appendix F</w:t>
      </w:r>
      <w:r w:rsidR="004B71C9">
        <w:rPr>
          <w:rFonts w:ascii="Arial" w:hAnsi="Arial" w:cs="Arial"/>
          <w:b/>
          <w:bCs/>
          <w:sz w:val="20"/>
        </w:rPr>
        <w:t xml:space="preserve"> </w:t>
      </w:r>
      <w:r w:rsidR="001838E7">
        <w:rPr>
          <w:rFonts w:ascii="Arial" w:hAnsi="Arial" w:cs="Arial"/>
          <w:b/>
          <w:bCs/>
          <w:sz w:val="20"/>
        </w:rPr>
        <w:t xml:space="preserve">- </w:t>
      </w:r>
      <w:r w:rsidR="00F07B47" w:rsidRPr="00D013CB">
        <w:rPr>
          <w:rFonts w:ascii="Arial" w:hAnsi="Arial" w:cs="Arial"/>
          <w:b/>
          <w:bCs/>
          <w:sz w:val="20"/>
        </w:rPr>
        <w:t>Form of Tender</w:t>
      </w:r>
    </w:p>
    <w:p w14:paraId="75E87980" w14:textId="77777777" w:rsidR="00F07B47" w:rsidRPr="00D013CB" w:rsidRDefault="00F07B47" w:rsidP="00F07B47">
      <w:pPr>
        <w:pStyle w:val="MarginText"/>
        <w:spacing w:after="0"/>
        <w:jc w:val="center"/>
        <w:rPr>
          <w:rFonts w:ascii="Arial" w:hAnsi="Arial" w:cs="Arial"/>
          <w:b/>
          <w:bCs/>
          <w:sz w:val="20"/>
        </w:rPr>
      </w:pPr>
    </w:p>
    <w:p w14:paraId="728A274C" w14:textId="77777777" w:rsidR="00F07B47" w:rsidRPr="00D013CB" w:rsidRDefault="00F07B47" w:rsidP="00F07B47">
      <w:pPr>
        <w:pStyle w:val="MarginText"/>
        <w:spacing w:after="0"/>
        <w:jc w:val="center"/>
        <w:rPr>
          <w:rFonts w:ascii="Arial" w:hAnsi="Arial" w:cs="Arial"/>
          <w:b/>
          <w:bCs/>
          <w:sz w:val="20"/>
        </w:rPr>
      </w:pPr>
    </w:p>
    <w:p w14:paraId="39127BEE" w14:textId="77777777" w:rsidR="00BE2653" w:rsidRPr="00D013CB" w:rsidRDefault="00BE2653" w:rsidP="00BE2653">
      <w:pPr>
        <w:pStyle w:val="LRBodyText"/>
        <w:rPr>
          <w:rFonts w:cs="Arial"/>
        </w:rPr>
      </w:pPr>
      <w:r w:rsidRPr="00D013CB">
        <w:rPr>
          <w:rFonts w:cs="Arial"/>
        </w:rPr>
        <w:t xml:space="preserve">TO BE COMPLETED BY THE </w:t>
      </w:r>
      <w:r w:rsidR="003C4DDB">
        <w:rPr>
          <w:rFonts w:cs="Arial"/>
        </w:rPr>
        <w:t>BIDDER</w:t>
      </w:r>
    </w:p>
    <w:p w14:paraId="152933E7" w14:textId="7B28A3DC" w:rsidR="00BE2653" w:rsidRPr="00D013CB" w:rsidRDefault="00BE2653" w:rsidP="00BE2653">
      <w:pPr>
        <w:pStyle w:val="LRBodyText"/>
        <w:rPr>
          <w:rFonts w:cs="Arial"/>
          <w:bCs/>
        </w:rPr>
      </w:pPr>
      <w:r w:rsidRPr="00D013CB">
        <w:rPr>
          <w:rFonts w:cs="Arial"/>
          <w:bCs/>
        </w:rPr>
        <w:t>To:</w:t>
      </w:r>
      <w:r w:rsidRPr="00D013CB">
        <w:rPr>
          <w:rFonts w:cs="Arial"/>
          <w:bCs/>
        </w:rPr>
        <w:tab/>
      </w:r>
      <w:r w:rsidR="00816FD6">
        <w:rPr>
          <w:rFonts w:cs="Arial"/>
          <w:bCs/>
        </w:rPr>
        <w:t xml:space="preserve">HMLR </w:t>
      </w:r>
      <w:r w:rsidR="0096015C">
        <w:rPr>
          <w:rFonts w:cs="Arial"/>
          <w:bCs/>
        </w:rPr>
        <w:t>LAND REGISTRY</w:t>
      </w:r>
    </w:p>
    <w:p w14:paraId="68B8E19C" w14:textId="77777777" w:rsidR="00BE2653" w:rsidRPr="007016B2" w:rsidRDefault="000D4A58" w:rsidP="00BE2653">
      <w:pPr>
        <w:pStyle w:val="LRBodyText"/>
        <w:rPr>
          <w:rFonts w:cs="Arial"/>
          <w:b/>
          <w:bCs/>
          <w:color w:val="FF0000"/>
        </w:rPr>
      </w:pPr>
      <w:r>
        <w:rPr>
          <w:rFonts w:cs="Arial"/>
          <w:bCs/>
        </w:rPr>
        <w:t>Date:</w:t>
      </w:r>
      <w:r>
        <w:rPr>
          <w:rFonts w:cs="Arial"/>
          <w:bCs/>
        </w:rPr>
        <w:tab/>
      </w:r>
      <w:r w:rsidR="00BE2653" w:rsidRPr="007016B2">
        <w:rPr>
          <w:rFonts w:cs="Arial"/>
          <w:b/>
          <w:bCs/>
          <w:color w:val="FF0000"/>
        </w:rPr>
        <w:t>[</w:t>
      </w:r>
      <w:r w:rsidR="003C4DDB" w:rsidRPr="007016B2">
        <w:rPr>
          <w:rFonts w:cs="Arial"/>
          <w:b/>
          <w:bCs/>
          <w:color w:val="FF0000"/>
        </w:rPr>
        <w:t>Bidder</w:t>
      </w:r>
      <w:r w:rsidR="00BE2653" w:rsidRPr="007016B2">
        <w:rPr>
          <w:rFonts w:cs="Arial"/>
          <w:b/>
          <w:bCs/>
          <w:color w:val="FF0000"/>
        </w:rPr>
        <w:t xml:space="preserve"> to insert date]</w:t>
      </w:r>
    </w:p>
    <w:p w14:paraId="17B3FC75" w14:textId="77777777" w:rsidR="00BE2653" w:rsidRPr="00D013CB" w:rsidRDefault="000D4A58" w:rsidP="00BE2653">
      <w:pPr>
        <w:pStyle w:val="LRBodyText"/>
        <w:rPr>
          <w:rFonts w:cs="Arial"/>
        </w:rPr>
      </w:pPr>
      <w:r>
        <w:rPr>
          <w:rFonts w:cs="Arial"/>
        </w:rPr>
        <w:t>From:</w:t>
      </w:r>
      <w:r>
        <w:rPr>
          <w:rFonts w:cs="Arial"/>
        </w:rPr>
        <w:tab/>
      </w:r>
      <w:r w:rsidR="00BE2653" w:rsidRPr="007016B2">
        <w:rPr>
          <w:rFonts w:cs="Arial"/>
          <w:b/>
          <w:color w:val="FF0000"/>
        </w:rPr>
        <w:t>[</w:t>
      </w:r>
      <w:r w:rsidR="003C4DDB" w:rsidRPr="007016B2">
        <w:rPr>
          <w:rFonts w:cs="Arial"/>
          <w:b/>
          <w:color w:val="FF0000"/>
        </w:rPr>
        <w:t>Bidder</w:t>
      </w:r>
      <w:r w:rsidR="00BE2653" w:rsidRPr="007016B2">
        <w:rPr>
          <w:rFonts w:cs="Arial"/>
          <w:b/>
          <w:color w:val="FF0000"/>
        </w:rPr>
        <w:t xml:space="preserve"> to insert name of organisation submitting Tender]</w:t>
      </w:r>
    </w:p>
    <w:p w14:paraId="6EE8E5B9" w14:textId="77777777" w:rsidR="00B67C82" w:rsidRDefault="00BE2653" w:rsidP="00841F57">
      <w:pPr>
        <w:pStyle w:val="LRBodyText"/>
        <w:jc w:val="both"/>
        <w:rPr>
          <w:rFonts w:cs="Arial"/>
          <w:color w:val="000000"/>
        </w:rPr>
      </w:pPr>
      <w:r w:rsidRPr="00D013CB">
        <w:rPr>
          <w:rFonts w:cs="Arial"/>
          <w:color w:val="000000"/>
        </w:rPr>
        <w:t xml:space="preserve">Having examined the </w:t>
      </w:r>
      <w:r w:rsidR="00D15C62">
        <w:rPr>
          <w:rFonts w:cs="Arial"/>
          <w:color w:val="000000"/>
        </w:rPr>
        <w:t>ITT</w:t>
      </w:r>
      <w:r w:rsidRPr="00D013CB">
        <w:rPr>
          <w:rFonts w:cs="Arial"/>
          <w:color w:val="000000"/>
        </w:rPr>
        <w:t xml:space="preserve"> and all other Appendices and being fully satisfied in all respects </w:t>
      </w:r>
      <w:r w:rsidR="009B4ECE" w:rsidRPr="00D013CB">
        <w:rPr>
          <w:rFonts w:cs="Arial"/>
          <w:color w:val="000000"/>
        </w:rPr>
        <w:t>with the requirements of the ITT</w:t>
      </w:r>
      <w:r w:rsidRPr="00D013CB">
        <w:rPr>
          <w:rFonts w:cs="Arial"/>
          <w:color w:val="000000"/>
        </w:rPr>
        <w:t xml:space="preserve">. I/We hereby offer to provide </w:t>
      </w:r>
      <w:r w:rsidR="009B4ECE" w:rsidRPr="00D013CB">
        <w:rPr>
          <w:rFonts w:cs="Arial"/>
          <w:iCs/>
          <w:color w:val="000000"/>
        </w:rPr>
        <w:t>the services detailed in our propos</w:t>
      </w:r>
      <w:r w:rsidR="00EB6077">
        <w:rPr>
          <w:rFonts w:cs="Arial"/>
          <w:iCs/>
          <w:color w:val="000000"/>
        </w:rPr>
        <w:t>al in accordance with Appendix B</w:t>
      </w:r>
      <w:r w:rsidRPr="00D013CB">
        <w:rPr>
          <w:rFonts w:cs="Arial"/>
          <w:iCs/>
          <w:color w:val="000000"/>
        </w:rPr>
        <w:t xml:space="preserve"> </w:t>
      </w:r>
      <w:r w:rsidRPr="00D013CB">
        <w:rPr>
          <w:rFonts w:cs="Arial"/>
          <w:color w:val="000000"/>
        </w:rPr>
        <w:t xml:space="preserve">at the prices shown in </w:t>
      </w:r>
      <w:r w:rsidR="00EB6077">
        <w:rPr>
          <w:rFonts w:cs="Arial"/>
          <w:color w:val="000000"/>
        </w:rPr>
        <w:t>Appendix C</w:t>
      </w:r>
      <w:r w:rsidR="00FD2F2C">
        <w:rPr>
          <w:rFonts w:cs="Arial"/>
          <w:color w:val="000000"/>
        </w:rPr>
        <w:t xml:space="preserve"> – Pricing schedule</w:t>
      </w:r>
      <w:r w:rsidR="00B67C82">
        <w:rPr>
          <w:rFonts w:cs="Arial"/>
          <w:color w:val="000000"/>
        </w:rPr>
        <w:t>.</w:t>
      </w:r>
      <w:r w:rsidRPr="00D013CB">
        <w:rPr>
          <w:rFonts w:cs="Arial"/>
          <w:color w:val="000000"/>
        </w:rPr>
        <w:t xml:space="preserve"> </w:t>
      </w:r>
    </w:p>
    <w:p w14:paraId="77C1E683" w14:textId="77777777" w:rsidR="00E63BA2" w:rsidRDefault="00BE2653" w:rsidP="00841F57">
      <w:pPr>
        <w:pStyle w:val="LRBodyText"/>
        <w:jc w:val="both"/>
        <w:rPr>
          <w:rFonts w:cs="Arial"/>
          <w:snapToGrid w:val="0"/>
        </w:rPr>
      </w:pPr>
      <w:r w:rsidRPr="00D013CB">
        <w:rPr>
          <w:rFonts w:cs="Arial"/>
          <w:snapToGrid w:val="0"/>
        </w:rPr>
        <w:t xml:space="preserve">I/We confirm that I/we agree with the </w:t>
      </w:r>
      <w:r w:rsidR="000D4A58">
        <w:rPr>
          <w:rFonts w:cs="Arial"/>
          <w:snapToGrid w:val="0"/>
        </w:rPr>
        <w:t>t</w:t>
      </w:r>
      <w:r w:rsidR="00623CEA">
        <w:rPr>
          <w:rFonts w:cs="Arial"/>
          <w:snapToGrid w:val="0"/>
        </w:rPr>
        <w:t>he Authority</w:t>
      </w:r>
      <w:r w:rsidRPr="00D013CB">
        <w:rPr>
          <w:rFonts w:cs="Arial"/>
          <w:snapToGrid w:val="0"/>
        </w:rPr>
        <w:t xml:space="preserve"> in legally binding terms to comply with the provisions relating to confident</w:t>
      </w:r>
      <w:r w:rsidR="00ED18D2" w:rsidRPr="00D013CB">
        <w:rPr>
          <w:rFonts w:cs="Arial"/>
          <w:snapToGrid w:val="0"/>
        </w:rPr>
        <w:t xml:space="preserve">iality set out in </w:t>
      </w:r>
      <w:r w:rsidR="00EB6077">
        <w:rPr>
          <w:rFonts w:cs="Arial"/>
          <w:snapToGrid w:val="0"/>
        </w:rPr>
        <w:t>Appendix A</w:t>
      </w:r>
      <w:r w:rsidR="00FD2F2C">
        <w:rPr>
          <w:rFonts w:cs="Arial"/>
          <w:snapToGrid w:val="0"/>
        </w:rPr>
        <w:t xml:space="preserve"> -</w:t>
      </w:r>
      <w:r w:rsidR="001838E7" w:rsidRPr="001838E7">
        <w:rPr>
          <w:rFonts w:cs="Arial"/>
          <w:b/>
          <w:bCs/>
        </w:rPr>
        <w:t xml:space="preserve"> </w:t>
      </w:r>
      <w:r w:rsidR="00FC3B19" w:rsidRPr="00F72239">
        <w:rPr>
          <w:rFonts w:cs="Arial"/>
        </w:rPr>
        <w:t xml:space="preserve">Tendering Process Instructions and Information </w:t>
      </w:r>
      <w:r w:rsidR="00FC3B19">
        <w:rPr>
          <w:rFonts w:cs="Arial"/>
        </w:rPr>
        <w:t>for Bidders.</w:t>
      </w:r>
    </w:p>
    <w:p w14:paraId="64B5169D" w14:textId="1360355C" w:rsidR="00E63BA2" w:rsidRDefault="00E63BA2" w:rsidP="00841F57">
      <w:pPr>
        <w:pStyle w:val="LRBodyText"/>
        <w:jc w:val="both"/>
        <w:rPr>
          <w:bCs/>
          <w:iCs/>
        </w:rPr>
      </w:pPr>
      <w:r w:rsidRPr="00E63BA2">
        <w:rPr>
          <w:bCs/>
          <w:iCs/>
        </w:rPr>
        <w:t xml:space="preserve">I/We agree that </w:t>
      </w:r>
      <w:r w:rsidR="000D4A58">
        <w:rPr>
          <w:bCs/>
          <w:iCs/>
        </w:rPr>
        <w:t>t</w:t>
      </w:r>
      <w:r w:rsidR="00623CEA">
        <w:rPr>
          <w:bCs/>
          <w:iCs/>
        </w:rPr>
        <w:t>he Authority</w:t>
      </w:r>
      <w:r w:rsidRPr="00E63BA2">
        <w:rPr>
          <w:bCs/>
          <w:iCs/>
        </w:rPr>
        <w:t xml:space="preserve"> may disclose the </w:t>
      </w:r>
      <w:r w:rsidR="003C4DDB">
        <w:rPr>
          <w:bCs/>
          <w:iCs/>
        </w:rPr>
        <w:t>Bidder</w:t>
      </w:r>
      <w:r w:rsidRPr="00E63BA2">
        <w:rPr>
          <w:bCs/>
          <w:iCs/>
        </w:rPr>
        <w:t xml:space="preserve">’s information/documentation (submitted to </w:t>
      </w:r>
      <w:r w:rsidR="000D4A58">
        <w:rPr>
          <w:bCs/>
          <w:iCs/>
        </w:rPr>
        <w:t>t</w:t>
      </w:r>
      <w:r w:rsidR="00623CEA">
        <w:rPr>
          <w:bCs/>
          <w:iCs/>
        </w:rPr>
        <w:t>he Authority</w:t>
      </w:r>
      <w:r w:rsidRPr="00E63BA2">
        <w:rPr>
          <w:bCs/>
          <w:iCs/>
        </w:rPr>
        <w:t xml:space="preserve"> during this Procurement) more widely within Government for the purpose of ensuring effective cross-Government procurement processes, including value for money and related purposes.</w:t>
      </w:r>
    </w:p>
    <w:p w14:paraId="7EE61049" w14:textId="6A72079C" w:rsidR="00130863" w:rsidRPr="00130863" w:rsidRDefault="00130863" w:rsidP="00130863">
      <w:pPr>
        <w:overflowPunct/>
        <w:autoSpaceDE/>
        <w:autoSpaceDN/>
        <w:adjustRightInd/>
        <w:spacing w:after="200" w:line="276" w:lineRule="auto"/>
        <w:jc w:val="left"/>
        <w:textAlignment w:val="auto"/>
        <w:rPr>
          <w:rFonts w:ascii="Arial" w:eastAsiaTheme="minorHAnsi" w:hAnsi="Arial" w:cstheme="minorBidi"/>
          <w:sz w:val="20"/>
        </w:rPr>
      </w:pPr>
      <w:r w:rsidRPr="00130863">
        <w:rPr>
          <w:rFonts w:ascii="Arial" w:eastAsiaTheme="minorHAnsi" w:hAnsi="Arial" w:cstheme="minorBidi"/>
          <w:sz w:val="20"/>
        </w:rPr>
        <w:t xml:space="preserve">I/We agree that I/We </w:t>
      </w:r>
      <w:proofErr w:type="gramStart"/>
      <w:r w:rsidRPr="00130863">
        <w:rPr>
          <w:rFonts w:ascii="Arial" w:eastAsiaTheme="minorHAnsi" w:hAnsi="Arial" w:cstheme="minorBidi"/>
          <w:sz w:val="20"/>
        </w:rPr>
        <w:t>are</w:t>
      </w:r>
      <w:r>
        <w:rPr>
          <w:rFonts w:ascii="Arial" w:eastAsiaTheme="minorHAnsi" w:hAnsi="Arial" w:cstheme="minorBidi"/>
          <w:sz w:val="20"/>
        </w:rPr>
        <w:t xml:space="preserve"> </w:t>
      </w:r>
      <w:r w:rsidRPr="00130863">
        <w:rPr>
          <w:rFonts w:ascii="Arial" w:eastAsiaTheme="minorHAnsi" w:hAnsi="Arial" w:cstheme="minorBidi"/>
          <w:sz w:val="20"/>
        </w:rPr>
        <w:t>able to</w:t>
      </w:r>
      <w:proofErr w:type="gramEnd"/>
      <w:r w:rsidRPr="00130863">
        <w:rPr>
          <w:rFonts w:ascii="Arial" w:eastAsiaTheme="minorHAnsi" w:hAnsi="Arial" w:cstheme="minorBidi"/>
          <w:sz w:val="20"/>
        </w:rPr>
        <w:t xml:space="preserve"> comply with the Data Protection Legislation requirements as shown in Appendix D - Terms and Conditions of Contract.</w:t>
      </w:r>
    </w:p>
    <w:p w14:paraId="12317BF3" w14:textId="77777777" w:rsidR="007016B2" w:rsidRPr="007016B2" w:rsidRDefault="007016B2" w:rsidP="007016B2">
      <w:pPr>
        <w:pStyle w:val="LRBodyText"/>
        <w:jc w:val="both"/>
        <w:rPr>
          <w:bCs/>
          <w:iCs/>
        </w:rPr>
      </w:pPr>
      <w:r w:rsidRPr="007016B2">
        <w:rPr>
          <w:bCs/>
          <w:iCs/>
        </w:rPr>
        <w:t xml:space="preserve">I/We confirm I have read and fully understand and will comply with the requirements set out in your ITT. </w:t>
      </w:r>
    </w:p>
    <w:p w14:paraId="0F6CD6DF" w14:textId="27FACC7B" w:rsidR="00BE2653" w:rsidRDefault="00BE2653" w:rsidP="00841F57">
      <w:pPr>
        <w:pStyle w:val="LRBodyText"/>
        <w:jc w:val="both"/>
        <w:rPr>
          <w:rFonts w:cs="Arial"/>
          <w:bCs/>
        </w:rPr>
      </w:pPr>
      <w:r w:rsidRPr="00D013CB">
        <w:rPr>
          <w:rFonts w:cs="Arial"/>
          <w:bCs/>
        </w:rPr>
        <w:t>This Tender shall remain open for acceptance by th</w:t>
      </w:r>
      <w:r w:rsidR="00213A8D" w:rsidRPr="00D013CB">
        <w:rPr>
          <w:rFonts w:cs="Arial"/>
          <w:bCs/>
        </w:rPr>
        <w:t xml:space="preserve">e </w:t>
      </w:r>
      <w:r w:rsidR="00623CEA">
        <w:rPr>
          <w:rFonts w:cs="Arial"/>
          <w:bCs/>
        </w:rPr>
        <w:t>Authority</w:t>
      </w:r>
      <w:r w:rsidR="00213A8D" w:rsidRPr="00D013CB">
        <w:rPr>
          <w:rFonts w:cs="Arial"/>
          <w:bCs/>
        </w:rPr>
        <w:t xml:space="preserve"> for a period of </w:t>
      </w:r>
      <w:r w:rsidR="00FF5B36" w:rsidRPr="00FF5B36">
        <w:rPr>
          <w:rFonts w:cs="Arial"/>
          <w:bCs/>
          <w:color w:val="000000" w:themeColor="text1"/>
        </w:rPr>
        <w:t>90</w:t>
      </w:r>
      <w:r w:rsidRPr="00D013CB">
        <w:rPr>
          <w:rFonts w:cs="Arial"/>
          <w:bCs/>
        </w:rPr>
        <w:t xml:space="preserve"> days.</w:t>
      </w:r>
    </w:p>
    <w:p w14:paraId="758CA4A5" w14:textId="77777777" w:rsidR="00BE2653" w:rsidRPr="00D013CB" w:rsidRDefault="00BE2653" w:rsidP="00841F57">
      <w:pPr>
        <w:pStyle w:val="LRBodyText"/>
        <w:jc w:val="both"/>
        <w:rPr>
          <w:rFonts w:cs="Arial"/>
        </w:rPr>
      </w:pPr>
      <w:r w:rsidRPr="000D4A58">
        <w:rPr>
          <w:rFonts w:cs="Arial"/>
        </w:rPr>
        <w:t>I</w:t>
      </w:r>
      <w:r w:rsidR="00CC3525" w:rsidRPr="000D4A58">
        <w:rPr>
          <w:rFonts w:cs="Arial"/>
        </w:rPr>
        <w:t>/We</w:t>
      </w:r>
      <w:r w:rsidRPr="000D4A58">
        <w:rPr>
          <w:rFonts w:cs="Arial"/>
        </w:rPr>
        <w:t xml:space="preserve"> warrant that I</w:t>
      </w:r>
      <w:r w:rsidR="00CC3525" w:rsidRPr="000D4A58">
        <w:rPr>
          <w:rFonts w:cs="Arial"/>
        </w:rPr>
        <w:t>/We</w:t>
      </w:r>
      <w:r w:rsidRPr="000D4A58">
        <w:rPr>
          <w:rFonts w:cs="Arial"/>
        </w:rPr>
        <w:t xml:space="preserve"> have all the requisite corporate </w:t>
      </w:r>
      <w:r w:rsidR="00723A77" w:rsidRPr="000D4A58">
        <w:rPr>
          <w:rFonts w:cs="Arial"/>
        </w:rPr>
        <w:t>authority</w:t>
      </w:r>
      <w:r w:rsidRPr="000D4A58">
        <w:rPr>
          <w:rFonts w:cs="Arial"/>
        </w:rPr>
        <w:t xml:space="preserve"> to sign this Tender and confirm that I</w:t>
      </w:r>
      <w:r w:rsidR="00CC3525" w:rsidRPr="000D4A58">
        <w:rPr>
          <w:rFonts w:cs="Arial"/>
        </w:rPr>
        <w:t>/We</w:t>
      </w:r>
      <w:r w:rsidRPr="000D4A58">
        <w:rPr>
          <w:rFonts w:cs="Arial"/>
        </w:rPr>
        <w:t xml:space="preserve"> have complied with all </w:t>
      </w:r>
      <w:r w:rsidRPr="00D013CB">
        <w:rPr>
          <w:rFonts w:cs="Arial"/>
        </w:rPr>
        <w:t xml:space="preserve">the requirements set out in </w:t>
      </w:r>
      <w:r w:rsidR="00723A77" w:rsidRPr="00D013CB">
        <w:rPr>
          <w:rFonts w:cs="Arial"/>
        </w:rPr>
        <w:t>this ITT</w:t>
      </w:r>
      <w:r w:rsidRPr="00D013CB">
        <w:rPr>
          <w:rFonts w:cs="Arial"/>
        </w:rPr>
        <w:t>.</w:t>
      </w:r>
    </w:p>
    <w:p w14:paraId="2F954EBF" w14:textId="77777777" w:rsidR="00723A77" w:rsidRPr="00D013CB" w:rsidRDefault="00723A77" w:rsidP="00841F57">
      <w:pPr>
        <w:pStyle w:val="LRBodyText"/>
        <w:jc w:val="both"/>
        <w:rPr>
          <w:rFonts w:cs="Arial"/>
        </w:rPr>
      </w:pPr>
    </w:p>
    <w:p w14:paraId="0DFAB228" w14:textId="77777777" w:rsidR="00723A77" w:rsidRPr="00D013CB" w:rsidRDefault="00723A77" w:rsidP="00841F57">
      <w:pPr>
        <w:pStyle w:val="LRBodyText"/>
        <w:jc w:val="both"/>
        <w:rPr>
          <w:rFonts w:cs="Arial"/>
        </w:rPr>
      </w:pPr>
      <w:r w:rsidRPr="00D013CB">
        <w:rPr>
          <w:rFonts w:cs="Arial"/>
        </w:rPr>
        <w:t>Signed fo</w:t>
      </w:r>
      <w:r w:rsidR="000B6AD3" w:rsidRPr="00D013CB">
        <w:rPr>
          <w:rFonts w:cs="Arial"/>
        </w:rPr>
        <w:t>r and on behalf of the above nam</w:t>
      </w:r>
      <w:r w:rsidRPr="00D013CB">
        <w:rPr>
          <w:rFonts w:cs="Arial"/>
        </w:rPr>
        <w:t xml:space="preserve">ed </w:t>
      </w:r>
      <w:r w:rsidR="003C4DDB">
        <w:rPr>
          <w:rFonts w:cs="Arial"/>
        </w:rPr>
        <w:t>Bidder</w:t>
      </w:r>
      <w:r w:rsidRPr="00D013CB">
        <w:rPr>
          <w:rFonts w:cs="Arial"/>
        </w:rPr>
        <w:t>:</w:t>
      </w:r>
    </w:p>
    <w:p w14:paraId="659167EB" w14:textId="77777777" w:rsidR="00723A77" w:rsidRPr="00D013CB" w:rsidRDefault="00723A77" w:rsidP="00841F57">
      <w:pPr>
        <w:pStyle w:val="LRBodyText"/>
        <w:jc w:val="both"/>
        <w:rPr>
          <w:rFonts w:cs="Arial"/>
        </w:rPr>
      </w:pPr>
      <w:r w:rsidRPr="00D013CB">
        <w:rPr>
          <w:rFonts w:cs="Arial"/>
        </w:rPr>
        <w:t>Signature:……………………………………………………………….</w:t>
      </w:r>
    </w:p>
    <w:p w14:paraId="164C95D7" w14:textId="77777777" w:rsidR="00723A77" w:rsidRPr="00D013CB" w:rsidRDefault="00723A77" w:rsidP="00841F57">
      <w:pPr>
        <w:pStyle w:val="LRBodyText"/>
        <w:jc w:val="both"/>
        <w:rPr>
          <w:rFonts w:cs="Arial"/>
        </w:rPr>
      </w:pPr>
      <w:r w:rsidRPr="00D013CB">
        <w:rPr>
          <w:rFonts w:cs="Arial"/>
        </w:rPr>
        <w:t>Position:…………………………………………………………………</w:t>
      </w:r>
    </w:p>
    <w:p w14:paraId="131D0910" w14:textId="77777777" w:rsidR="00081D12" w:rsidRPr="00841F57" w:rsidRDefault="00723A77" w:rsidP="00841F57">
      <w:pPr>
        <w:pStyle w:val="LRBodyText"/>
        <w:jc w:val="both"/>
        <w:rPr>
          <w:rFonts w:cs="Arial"/>
        </w:rPr>
      </w:pPr>
      <w:r w:rsidRPr="00D013CB">
        <w:rPr>
          <w:rFonts w:cs="Arial"/>
        </w:rPr>
        <w:t>Date:…………………………………………………………………….</w:t>
      </w:r>
      <w:r w:rsidR="00BC0479" w:rsidRPr="00D013CB">
        <w:rPr>
          <w:rFonts w:cs="Arial"/>
        </w:rPr>
        <w:t>.</w:t>
      </w:r>
    </w:p>
    <w:sectPr w:rsidR="00081D12" w:rsidRPr="00841F57" w:rsidSect="003564FF">
      <w:headerReference w:type="even" r:id="rId32"/>
      <w:headerReference w:type="default" r:id="rId33"/>
      <w:headerReference w:type="first" r:id="rId34"/>
      <w:pgSz w:w="11909" w:h="16834" w:code="9"/>
      <w:pgMar w:top="709" w:right="1440" w:bottom="1797"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23583" w14:textId="77777777" w:rsidR="00D53B60" w:rsidRDefault="00D53B60">
      <w:pPr>
        <w:spacing w:after="0"/>
      </w:pPr>
      <w:r>
        <w:separator/>
      </w:r>
    </w:p>
  </w:endnote>
  <w:endnote w:type="continuationSeparator" w:id="0">
    <w:p w14:paraId="71A6C753" w14:textId="77777777" w:rsidR="00D53B60" w:rsidRDefault="00D53B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CAC6" w14:textId="77777777" w:rsidR="00D53B60" w:rsidRDefault="00D53B60"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281380"/>
      <w:docPartObj>
        <w:docPartGallery w:val="Page Numbers (Bottom of Page)"/>
        <w:docPartUnique/>
      </w:docPartObj>
    </w:sdtPr>
    <w:sdtEndPr>
      <w:rPr>
        <w:noProof/>
      </w:rPr>
    </w:sdtEndPr>
    <w:sdtContent>
      <w:p w14:paraId="7FCB56ED" w14:textId="4BA77B11" w:rsidR="00D53B60" w:rsidRDefault="00D53B60">
        <w:pPr>
          <w:pStyle w:val="Footer"/>
          <w:jc w:val="right"/>
        </w:pPr>
        <w:r>
          <w:fldChar w:fldCharType="begin"/>
        </w:r>
        <w:r>
          <w:instrText xml:space="preserve"> PAGE   \* MERGEFORMAT </w:instrText>
        </w:r>
        <w:r>
          <w:fldChar w:fldCharType="separate"/>
        </w:r>
        <w:r w:rsidR="00BC2003">
          <w:rPr>
            <w:noProof/>
          </w:rPr>
          <w:t>17</w:t>
        </w:r>
        <w:r>
          <w:rPr>
            <w:noProof/>
          </w:rPr>
          <w:fldChar w:fldCharType="end"/>
        </w:r>
      </w:p>
    </w:sdtContent>
  </w:sdt>
  <w:p w14:paraId="36D2C90B" w14:textId="77777777" w:rsidR="00D53B60" w:rsidRDefault="00D53B60" w:rsidP="003B589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F1FA" w14:textId="77777777" w:rsidR="00D53B60" w:rsidRDefault="00D53B60"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3B5D6" w14:textId="77777777" w:rsidR="00D53B60" w:rsidRDefault="00D53B60">
      <w:pPr>
        <w:spacing w:after="0"/>
      </w:pPr>
      <w:r>
        <w:separator/>
      </w:r>
    </w:p>
  </w:footnote>
  <w:footnote w:type="continuationSeparator" w:id="0">
    <w:p w14:paraId="4365944B" w14:textId="77777777" w:rsidR="00D53B60" w:rsidRDefault="00D53B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B8C7" w14:textId="77777777" w:rsidR="00D53B60" w:rsidRDefault="00D53B60"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80F0C" w14:textId="77777777" w:rsidR="00D53B60" w:rsidRDefault="00D53B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1601" w14:textId="77777777" w:rsidR="00D53B60" w:rsidRDefault="00D53B60"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19AB131C" w14:textId="77777777" w:rsidR="00D53B60" w:rsidRPr="00C27DA7" w:rsidRDefault="00D53B60" w:rsidP="003B589E">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BEF33" w14:textId="77777777" w:rsidR="00D53B60" w:rsidRDefault="00D53B6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F7B19" w14:textId="77777777" w:rsidR="00D53B60" w:rsidRDefault="00D53B6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74629" w14:textId="77777777" w:rsidR="00D53B60" w:rsidRDefault="00D53B60"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520B5CFF" w14:textId="77777777" w:rsidR="00D53B60" w:rsidRPr="00C27DA7" w:rsidRDefault="00D53B60" w:rsidP="003B589E">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DB73" w14:textId="77777777" w:rsidR="00D53B60" w:rsidRDefault="00D53B6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0CB1" w14:textId="77777777" w:rsidR="00D53B60" w:rsidRDefault="00D53B6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FC62B" w14:textId="77777777" w:rsidR="00D53B60" w:rsidRDefault="00D53B60"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0292430E" w14:textId="77777777" w:rsidR="00D53B60" w:rsidRPr="00C27DA7" w:rsidRDefault="00D53B60" w:rsidP="003B589E">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EBA88" w14:textId="77777777" w:rsidR="00D53B60" w:rsidRDefault="00D53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EAD39" w14:textId="797F8B9C" w:rsidR="00D53B60" w:rsidRPr="00873300" w:rsidRDefault="00D53B60" w:rsidP="003B589E">
    <w:pPr>
      <w:pStyle w:val="Header"/>
      <w:jc w:val="center"/>
      <w:rPr>
        <w:rFonts w:ascii="Arial" w:hAnsi="Arial" w:cs="Arial"/>
      </w:rPr>
    </w:pPr>
  </w:p>
  <w:p w14:paraId="20586B7B" w14:textId="77777777" w:rsidR="00D53B60" w:rsidRPr="00EB6077" w:rsidRDefault="00D53B60" w:rsidP="003B58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0E5D" w14:textId="77777777" w:rsidR="00D53B60" w:rsidRDefault="00D53B60"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6293" w14:textId="77777777" w:rsidR="00D53B60" w:rsidRDefault="00D53B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6593" w14:textId="77777777" w:rsidR="00D53B60" w:rsidRDefault="00D53B60"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0216B4DD" w14:textId="77777777" w:rsidR="00D53B60" w:rsidRPr="00C27DA7" w:rsidRDefault="00D53B60" w:rsidP="003B589E">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D1EE9" w14:textId="77777777" w:rsidR="00D53B60" w:rsidRDefault="00D53B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C1A71" w14:textId="77777777" w:rsidR="00D53B60" w:rsidRDefault="00D53B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9BC99" w14:textId="77777777" w:rsidR="00D53B60" w:rsidRDefault="00D53B60"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14:paraId="74C507E1" w14:textId="77777777" w:rsidR="00D53B60" w:rsidRPr="00C27DA7" w:rsidRDefault="00D53B60" w:rsidP="003B589E">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D582" w14:textId="77777777" w:rsidR="00D53B60" w:rsidRDefault="00D53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DD66168"/>
    <w:lvl w:ilvl="0">
      <w:start w:val="1"/>
      <w:numFmt w:val="decimal"/>
      <w:pStyle w:val="AODocTxt"/>
      <w:lvlText w:val="%1."/>
      <w:lvlJc w:val="left"/>
      <w:pPr>
        <w:tabs>
          <w:tab w:val="num" w:pos="360"/>
        </w:tabs>
        <w:ind w:left="360" w:hanging="360"/>
      </w:pPr>
    </w:lvl>
  </w:abstractNum>
  <w:abstractNum w:abstractNumId="1" w15:restartNumberingAfterBreak="0">
    <w:nsid w:val="FFFFFFFB"/>
    <w:multiLevelType w:val="multilevel"/>
    <w:tmpl w:val="88242DAE"/>
    <w:lvl w:ilvl="0">
      <w:start w:val="1"/>
      <w:numFmt w:val="decimal"/>
      <w:pStyle w:val="Heading1"/>
      <w:lvlText w:val="2.%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val="0"/>
      </w:rPr>
    </w:lvl>
    <w:lvl w:ilvl="2">
      <w:start w:val="1"/>
      <w:numFmt w:val="decimal"/>
      <w:pStyle w:val="Heading3"/>
      <w:lvlText w:val="%1.%2.%3"/>
      <w:lvlJc w:val="left"/>
      <w:pPr>
        <w:tabs>
          <w:tab w:val="num" w:pos="1571"/>
        </w:tabs>
        <w:ind w:left="1571"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lowerLetter"/>
      <w:pStyle w:val="Heading5"/>
      <w:lvlText w:val="(%5)"/>
      <w:lvlJc w:val="left"/>
      <w:pPr>
        <w:tabs>
          <w:tab w:val="num" w:pos="0"/>
        </w:tabs>
        <w:ind w:left="3600" w:hanging="720"/>
      </w:pPr>
      <w:rPr>
        <w:rFonts w:hint="default"/>
      </w:rPr>
    </w:lvl>
    <w:lvl w:ilvl="5">
      <w:start w:val="1"/>
      <w:numFmt w:val="lowerRoman"/>
      <w:pStyle w:val="Heading6"/>
      <w:lvlText w:val="(%6)"/>
      <w:lvlJc w:val="left"/>
      <w:pPr>
        <w:tabs>
          <w:tab w:val="num" w:pos="0"/>
        </w:tabs>
        <w:ind w:left="4320" w:hanging="720"/>
      </w:pPr>
      <w:rPr>
        <w:rFonts w:hint="default"/>
      </w:rPr>
    </w:lvl>
    <w:lvl w:ilvl="6">
      <w:start w:val="1"/>
      <w:numFmt w:val="decimal"/>
      <w:pStyle w:val="Heading7"/>
      <w:lvlText w:val="(%7)"/>
      <w:lvlJc w:val="left"/>
      <w:pPr>
        <w:tabs>
          <w:tab w:val="num" w:pos="0"/>
        </w:tabs>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pStyle w:val="BBLegal3"/>
      <w:lvlText w:val="%1.%2.%3"/>
      <w:lvlJc w:val="left"/>
      <w:pPr>
        <w:ind w:left="21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singleLevel"/>
    <w:tmpl w:val="00000000"/>
    <w:lvl w:ilvl="0">
      <w:start w:val="1"/>
      <w:numFmt w:val="bullet"/>
      <w:pStyle w:val="Tabletext"/>
      <w:lvlText w:val=""/>
      <w:lvlJc w:val="left"/>
      <w:pPr>
        <w:tabs>
          <w:tab w:val="num" w:pos="360"/>
        </w:tabs>
        <w:ind w:left="360" w:hanging="360"/>
      </w:pPr>
      <w:rPr>
        <w:rFonts w:ascii="Symbol" w:hAnsi="Symbol" w:hint="default"/>
      </w:rPr>
    </w:lvl>
  </w:abstractNum>
  <w:abstractNum w:abstractNumId="4" w15:restartNumberingAfterBreak="0">
    <w:nsid w:val="004A34B7"/>
    <w:multiLevelType w:val="hybridMultilevel"/>
    <w:tmpl w:val="0F464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297433"/>
    <w:multiLevelType w:val="multilevel"/>
    <w:tmpl w:val="586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02EF1"/>
    <w:multiLevelType w:val="hybridMultilevel"/>
    <w:tmpl w:val="0E448E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1133BA0"/>
    <w:multiLevelType w:val="hybridMultilevel"/>
    <w:tmpl w:val="687E3F2E"/>
    <w:lvl w:ilvl="0" w:tplc="CEFC4E9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146E85"/>
    <w:multiLevelType w:val="hybridMultilevel"/>
    <w:tmpl w:val="020AA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25915"/>
    <w:multiLevelType w:val="hybridMultilevel"/>
    <w:tmpl w:val="E526A7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7209CC"/>
    <w:multiLevelType w:val="hybridMultilevel"/>
    <w:tmpl w:val="F72C0C54"/>
    <w:lvl w:ilvl="0" w:tplc="23B2CA42">
      <w:start w:val="1"/>
      <w:numFmt w:val="lowerLetter"/>
      <w:lvlText w:val="(%1)"/>
      <w:lvlJc w:val="left"/>
      <w:pPr>
        <w:ind w:left="1425"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454B1E"/>
    <w:multiLevelType w:val="singleLevel"/>
    <w:tmpl w:val="77BCF146"/>
    <w:lvl w:ilvl="0">
      <w:start w:val="1"/>
      <w:numFmt w:val="decimal"/>
      <w:pStyle w:val="LRNumberedbullets"/>
      <w:lvlText w:val="%1."/>
      <w:lvlJc w:val="left"/>
      <w:pPr>
        <w:tabs>
          <w:tab w:val="num" w:pos="397"/>
        </w:tabs>
        <w:ind w:left="397" w:hanging="397"/>
      </w:pPr>
    </w:lvl>
  </w:abstractNum>
  <w:abstractNum w:abstractNumId="12" w15:restartNumberingAfterBreak="0">
    <w:nsid w:val="1D1277B9"/>
    <w:multiLevelType w:val="hybridMultilevel"/>
    <w:tmpl w:val="7BF621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03A0EC8"/>
    <w:multiLevelType w:val="hybridMultilevel"/>
    <w:tmpl w:val="75906E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AF54169"/>
    <w:multiLevelType w:val="hybridMultilevel"/>
    <w:tmpl w:val="2DEAC7C8"/>
    <w:lvl w:ilvl="0" w:tplc="107EFF86">
      <w:start w:val="1"/>
      <w:numFmt w:val="bullet"/>
      <w:pStyle w:val="ListBullet2"/>
      <w:lvlText w:val="-"/>
      <w:lvlJc w:val="left"/>
      <w:pPr>
        <w:tabs>
          <w:tab w:val="num" w:pos="1440"/>
        </w:tabs>
        <w:ind w:left="144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A27CF"/>
    <w:multiLevelType w:val="multilevel"/>
    <w:tmpl w:val="DBB8BB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146"/>
        </w:tabs>
        <w:ind w:left="1146" w:hanging="720"/>
      </w:pPr>
      <w:rPr>
        <w:rFonts w:ascii="Symbol" w:hAnsi="Symbol"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6" w15:restartNumberingAfterBreak="0">
    <w:nsid w:val="2DE60793"/>
    <w:multiLevelType w:val="multilevel"/>
    <w:tmpl w:val="9C32CEE8"/>
    <w:lvl w:ilvl="0">
      <w:start w:val="1"/>
      <w:numFmt w:val="decimal"/>
      <w:pStyle w:val="Numbering"/>
      <w:lvlText w:val="%1"/>
      <w:lvlJc w:val="left"/>
      <w:pPr>
        <w:tabs>
          <w:tab w:val="num" w:pos="644"/>
        </w:tabs>
        <w:ind w:left="568" w:hanging="284"/>
      </w:pPr>
      <w:rPr>
        <w:rFonts w:hint="default"/>
      </w:r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7" w15:restartNumberingAfterBreak="0">
    <w:nsid w:val="2FEA6929"/>
    <w:multiLevelType w:val="hybridMultilevel"/>
    <w:tmpl w:val="A27E4C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0572787"/>
    <w:multiLevelType w:val="multilevel"/>
    <w:tmpl w:val="4568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314640"/>
    <w:multiLevelType w:val="multilevel"/>
    <w:tmpl w:val="5F9E906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06353C"/>
    <w:multiLevelType w:val="hybridMultilevel"/>
    <w:tmpl w:val="B60EABAE"/>
    <w:lvl w:ilvl="0" w:tplc="BDE6A932">
      <w:start w:val="1"/>
      <w:numFmt w:val="bullet"/>
      <w:pStyle w:val="ParaTextBullets2"/>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3366CD"/>
    <w:multiLevelType w:val="hybridMultilevel"/>
    <w:tmpl w:val="78EC8534"/>
    <w:lvl w:ilvl="0" w:tplc="CF28EBE6">
      <w:start w:val="1"/>
      <w:numFmt w:val="decimal"/>
      <w:lvlText w:val="5.%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874586"/>
    <w:multiLevelType w:val="multilevel"/>
    <w:tmpl w:val="078CCF7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DB91BE7"/>
    <w:multiLevelType w:val="multilevel"/>
    <w:tmpl w:val="6972B1F6"/>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E29759A"/>
    <w:multiLevelType w:val="multilevel"/>
    <w:tmpl w:val="75246DD8"/>
    <w:name w:val="AOGen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01B0425"/>
    <w:multiLevelType w:val="hybridMultilevel"/>
    <w:tmpl w:val="9B021006"/>
    <w:lvl w:ilvl="0" w:tplc="1CDC7682">
      <w:start w:val="1"/>
      <w:numFmt w:val="bullet"/>
      <w:pStyle w:val="ParaTextBullets"/>
      <w:lvlText w:val="n"/>
      <w:lvlJc w:val="left"/>
      <w:pPr>
        <w:tabs>
          <w:tab w:val="num" w:pos="357"/>
        </w:tabs>
        <w:ind w:left="360" w:hanging="360"/>
      </w:pPr>
      <w:rPr>
        <w:rFonts w:ascii="Wingdings" w:hAnsi="Wingdings" w:hint="default"/>
        <w:color w:val="D5201E"/>
        <w:sz w:val="16"/>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6" w15:restartNumberingAfterBreak="0">
    <w:nsid w:val="41D004AB"/>
    <w:multiLevelType w:val="multilevel"/>
    <w:tmpl w:val="96303766"/>
    <w:lvl w:ilvl="0">
      <w:start w:val="1"/>
      <w:numFmt w:val="decimal"/>
      <w:lvlText w:val="A%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5B3203"/>
    <w:multiLevelType w:val="multilevel"/>
    <w:tmpl w:val="7AE040EE"/>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9" w15:restartNumberingAfterBreak="0">
    <w:nsid w:val="47AB3E6B"/>
    <w:multiLevelType w:val="hybridMultilevel"/>
    <w:tmpl w:val="00307228"/>
    <w:lvl w:ilvl="0" w:tplc="1CE83EB8">
      <w:start w:val="1"/>
      <w:numFmt w:val="decimal"/>
      <w:pStyle w:val="Reference"/>
      <w:lvlText w:val="[%1]"/>
      <w:lvlJc w:val="left"/>
      <w:pPr>
        <w:tabs>
          <w:tab w:val="num" w:pos="1627"/>
        </w:tabs>
        <w:ind w:left="1627" w:hanging="360"/>
      </w:pPr>
      <w:rPr>
        <w:rFonts w:hint="default"/>
      </w:rPr>
    </w:lvl>
    <w:lvl w:ilvl="1" w:tplc="F616548A">
      <w:start w:val="1"/>
      <w:numFmt w:val="upperLetter"/>
      <w:lvlText w:val="%2)"/>
      <w:lvlJc w:val="left"/>
      <w:pPr>
        <w:tabs>
          <w:tab w:val="num" w:pos="2767"/>
        </w:tabs>
        <w:ind w:left="2767" w:hanging="780"/>
      </w:pPr>
      <w:rPr>
        <w:rFonts w:hint="default"/>
      </w:rPr>
    </w:lvl>
    <w:lvl w:ilvl="2" w:tplc="0409001B">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30" w15:restartNumberingAfterBreak="0">
    <w:nsid w:val="47E72711"/>
    <w:multiLevelType w:val="multilevel"/>
    <w:tmpl w:val="0D34FB7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1"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3" w15:restartNumberingAfterBreak="0">
    <w:nsid w:val="4DAD35D8"/>
    <w:multiLevelType w:val="multilevel"/>
    <w:tmpl w:val="A6E646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righ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4" w15:restartNumberingAfterBreak="0">
    <w:nsid w:val="4E4B4E3E"/>
    <w:multiLevelType w:val="multilevel"/>
    <w:tmpl w:val="EFA8A052"/>
    <w:name w:val="AOHead"/>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5" w15:restartNumberingAfterBreak="0">
    <w:nsid w:val="4E9742E3"/>
    <w:multiLevelType w:val="multilevel"/>
    <w:tmpl w:val="0366AD3E"/>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6" w15:restartNumberingAfterBreak="0">
    <w:nsid w:val="50C67648"/>
    <w:multiLevelType w:val="multilevel"/>
    <w:tmpl w:val="164C9F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7" w15:restartNumberingAfterBreak="0">
    <w:nsid w:val="56E37867"/>
    <w:multiLevelType w:val="hybridMultilevel"/>
    <w:tmpl w:val="B6A44718"/>
    <w:lvl w:ilvl="0" w:tplc="DEF26D9E">
      <w:start w:val="1"/>
      <w:numFmt w:val="lowerRoman"/>
      <w:lvlText w:val="(%1)"/>
      <w:lvlJc w:val="left"/>
      <w:pPr>
        <w:ind w:left="1440" w:hanging="720"/>
      </w:pPr>
      <w:rPr>
        <w:rFonts w:hint="default"/>
      </w:rPr>
    </w:lvl>
    <w:lvl w:ilvl="1" w:tplc="08090019">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38" w15:restartNumberingAfterBreak="0">
    <w:nsid w:val="5BDE11C2"/>
    <w:multiLevelType w:val="multilevel"/>
    <w:tmpl w:val="094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FB6BF3"/>
    <w:multiLevelType w:val="multilevel"/>
    <w:tmpl w:val="68EEEFE2"/>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40" w15:restartNumberingAfterBreak="0">
    <w:nsid w:val="60695C8E"/>
    <w:multiLevelType w:val="hybridMultilevel"/>
    <w:tmpl w:val="0EAC60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15:restartNumberingAfterBreak="0">
    <w:nsid w:val="62151DC7"/>
    <w:multiLevelType w:val="hybridMultilevel"/>
    <w:tmpl w:val="4B542A84"/>
    <w:lvl w:ilvl="0" w:tplc="7E5C2004">
      <w:start w:val="1"/>
      <w:numFmt w:val="bullet"/>
      <w:pStyle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3" w15:restartNumberingAfterBreak="0">
    <w:nsid w:val="66191DD2"/>
    <w:multiLevelType w:val="hybridMultilevel"/>
    <w:tmpl w:val="73E6E3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667B4012"/>
    <w:multiLevelType w:val="hybridMultilevel"/>
    <w:tmpl w:val="4D0AE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887D66"/>
    <w:multiLevelType w:val="hybridMultilevel"/>
    <w:tmpl w:val="ED38309E"/>
    <w:lvl w:ilvl="0" w:tplc="75A6D684">
      <w:start w:val="1"/>
      <w:numFmt w:val="lowerRoman"/>
      <w:lvlText w:val="(%1)"/>
      <w:lvlJc w:val="left"/>
      <w:pPr>
        <w:ind w:left="1713" w:hanging="720"/>
      </w:pPr>
      <w:rPr>
        <w:rFonts w:ascii="Arial" w:eastAsia="STZhongsong" w:hAnsi="Arial" w:cs="Arial"/>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6" w15:restartNumberingAfterBreak="0">
    <w:nsid w:val="6ABF674F"/>
    <w:multiLevelType w:val="hybridMultilevel"/>
    <w:tmpl w:val="EDF2DD96"/>
    <w:lvl w:ilvl="0" w:tplc="8A38FF7C">
      <w:start w:val="1"/>
      <w:numFmt w:val="lowerRoman"/>
      <w:lvlText w:val="(%1)"/>
      <w:lvlJc w:val="left"/>
      <w:pPr>
        <w:ind w:left="1713" w:hanging="720"/>
      </w:pPr>
      <w:rPr>
        <w:rFonts w:hint="default"/>
        <w:color w:val="auto"/>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7" w15:restartNumberingAfterBreak="0">
    <w:nsid w:val="725A3D9D"/>
    <w:multiLevelType w:val="multilevel"/>
    <w:tmpl w:val="6BFE69E0"/>
    <w:lvl w:ilvl="0">
      <w:start w:val="4"/>
      <w:numFmt w:val="decimal"/>
      <w:lvlText w:val="%1."/>
      <w:lvlJc w:val="left"/>
      <w:pPr>
        <w:tabs>
          <w:tab w:val="num" w:pos="720"/>
        </w:tabs>
        <w:ind w:left="720" w:hanging="720"/>
      </w:pPr>
      <w:rPr>
        <w:rFonts w:hint="default"/>
      </w:rPr>
    </w:lvl>
    <w:lvl w:ilvl="1">
      <w:start w:val="4"/>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48" w15:restartNumberingAfterBreak="0">
    <w:nsid w:val="72697700"/>
    <w:multiLevelType w:val="hybridMultilevel"/>
    <w:tmpl w:val="3F5C0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3CB14E7"/>
    <w:multiLevelType w:val="hybridMultilevel"/>
    <w:tmpl w:val="3DB82E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7B912AF7"/>
    <w:multiLevelType w:val="multilevel"/>
    <w:tmpl w:val="0AF23E18"/>
    <w:lvl w:ilvl="0">
      <w:start w:val="1"/>
      <w:numFmt w:val="bullet"/>
      <w:pStyle w:val="DotTableRed"/>
      <w:lvlText w:val=""/>
      <w:lvlJc w:val="left"/>
      <w:pPr>
        <w:tabs>
          <w:tab w:val="num" w:pos="432"/>
        </w:tabs>
        <w:ind w:left="432" w:hanging="432"/>
      </w:pPr>
      <w:rPr>
        <w:rFonts w:ascii="Wingdings" w:hAnsi="Wingdings" w:hint="default"/>
        <w:color w:val="FF33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C16917"/>
    <w:multiLevelType w:val="multilevel"/>
    <w:tmpl w:val="9FD4F0DE"/>
    <w:lvl w:ilvl="0">
      <w:start w:val="1"/>
      <w:numFmt w:val="decimal"/>
      <w:lvlText w:val="%1."/>
      <w:lvlJc w:val="left"/>
      <w:pPr>
        <w:tabs>
          <w:tab w:val="num" w:pos="357"/>
        </w:tabs>
        <w:ind w:left="717" w:hanging="360"/>
      </w:pPr>
      <w:rPr>
        <w:rFonts w:hint="default"/>
      </w:rPr>
    </w:lvl>
    <w:lvl w:ilvl="1">
      <w:start w:val="1"/>
      <w:numFmt w:val="decimal"/>
      <w:lvlText w:val="1.%2."/>
      <w:lvlJc w:val="left"/>
      <w:pPr>
        <w:tabs>
          <w:tab w:val="num" w:pos="1491"/>
        </w:tabs>
        <w:ind w:left="1494" w:hanging="777"/>
      </w:pPr>
      <w:rPr>
        <w:rFonts w:hint="default"/>
      </w:rPr>
    </w:lvl>
    <w:lvl w:ilvl="2">
      <w:start w:val="1"/>
      <w:numFmt w:val="decimal"/>
      <w:lvlText w:val="1.%2.%3."/>
      <w:lvlJc w:val="left"/>
      <w:pPr>
        <w:tabs>
          <w:tab w:val="num" w:pos="1491"/>
        </w:tabs>
        <w:ind w:left="1491" w:hanging="774"/>
      </w:pPr>
      <w:rPr>
        <w:rFonts w:ascii="Arial Bold" w:hAnsi="Arial Bold" w:cs="Arial" w:hint="default"/>
        <w:b/>
        <w:bCs w:val="0"/>
        <w:i w:val="0"/>
        <w:iCs w:val="0"/>
        <w:caps w:val="0"/>
        <w:smallCaps w:val="0"/>
        <w:strike w:val="0"/>
        <w:dstrike w:val="0"/>
        <w:vanish w:val="0"/>
        <w:color w:val="383F44"/>
        <w:spacing w:val="0"/>
        <w:kern w:val="0"/>
        <w:position w:val="0"/>
        <w:sz w:val="22"/>
        <w:u w:val="none"/>
        <w:vertAlign w:val="baseline"/>
        <w:em w:val="none"/>
      </w:rPr>
    </w:lvl>
    <w:lvl w:ilvl="3">
      <w:start w:val="1"/>
      <w:numFmt w:val="decimal"/>
      <w:pStyle w:val="NumberedLevel4text"/>
      <w:lvlText w:val="1.%2.%3.%4."/>
      <w:lvlJc w:val="left"/>
      <w:pPr>
        <w:tabs>
          <w:tab w:val="num" w:pos="1681"/>
        </w:tabs>
        <w:ind w:left="1681" w:hanging="964"/>
      </w:pPr>
      <w:rPr>
        <w:rFonts w:ascii="Arial" w:hAnsi="Arial" w:hint="default"/>
        <w:b w:val="0"/>
        <w:i w:val="0"/>
        <w:color w:val="auto"/>
        <w:sz w:val="20"/>
      </w:rPr>
    </w:lvl>
    <w:lvl w:ilvl="4">
      <w:start w:val="1"/>
      <w:numFmt w:val="decimal"/>
      <w:lvlText w:val="%1.%2.%3.%4.%5."/>
      <w:lvlJc w:val="left"/>
      <w:pPr>
        <w:tabs>
          <w:tab w:val="num" w:pos="357"/>
        </w:tabs>
        <w:ind w:left="2589" w:hanging="792"/>
      </w:pPr>
      <w:rPr>
        <w:rFonts w:hint="default"/>
      </w:rPr>
    </w:lvl>
    <w:lvl w:ilvl="5">
      <w:start w:val="1"/>
      <w:numFmt w:val="decimal"/>
      <w:lvlText w:val="%1.%2.%3.%4.%5.%6."/>
      <w:lvlJc w:val="left"/>
      <w:pPr>
        <w:tabs>
          <w:tab w:val="num" w:pos="357"/>
        </w:tabs>
        <w:ind w:left="3093" w:hanging="936"/>
      </w:pPr>
      <w:rPr>
        <w:rFonts w:hint="default"/>
      </w:rPr>
    </w:lvl>
    <w:lvl w:ilvl="6">
      <w:start w:val="1"/>
      <w:numFmt w:val="decimal"/>
      <w:lvlText w:val="%1.%2.%3.%4.%5.%6.%7."/>
      <w:lvlJc w:val="left"/>
      <w:pPr>
        <w:tabs>
          <w:tab w:val="num" w:pos="357"/>
        </w:tabs>
        <w:ind w:left="3597" w:hanging="1080"/>
      </w:pPr>
      <w:rPr>
        <w:rFonts w:hint="default"/>
      </w:rPr>
    </w:lvl>
    <w:lvl w:ilvl="7">
      <w:start w:val="1"/>
      <w:numFmt w:val="decimal"/>
      <w:lvlText w:val="%1.%2.%3.%4.%5.%6.%7.%8."/>
      <w:lvlJc w:val="left"/>
      <w:pPr>
        <w:tabs>
          <w:tab w:val="num" w:pos="357"/>
        </w:tabs>
        <w:ind w:left="4101" w:hanging="1224"/>
      </w:pPr>
      <w:rPr>
        <w:rFonts w:hint="default"/>
      </w:rPr>
    </w:lvl>
    <w:lvl w:ilvl="8">
      <w:start w:val="1"/>
      <w:numFmt w:val="decimal"/>
      <w:lvlText w:val="%1.%2.%3.%4.%5.%6.%7.%8.%9."/>
      <w:lvlJc w:val="left"/>
      <w:pPr>
        <w:tabs>
          <w:tab w:val="num" w:pos="357"/>
        </w:tabs>
        <w:ind w:left="4677" w:hanging="1440"/>
      </w:pPr>
      <w:rPr>
        <w:rFonts w:hint="default"/>
      </w:rPr>
    </w:lvl>
  </w:abstractNum>
  <w:num w:numId="1">
    <w:abstractNumId w:val="1"/>
  </w:num>
  <w:num w:numId="2">
    <w:abstractNumId w:val="27"/>
  </w:num>
  <w:num w:numId="3">
    <w:abstractNumId w:val="14"/>
  </w:num>
  <w:num w:numId="4">
    <w:abstractNumId w:val="0"/>
  </w:num>
  <w:num w:numId="5">
    <w:abstractNumId w:val="32"/>
  </w:num>
  <w:num w:numId="6">
    <w:abstractNumId w:val="42"/>
  </w:num>
  <w:num w:numId="7">
    <w:abstractNumId w:val="34"/>
  </w:num>
  <w:num w:numId="8">
    <w:abstractNumId w:val="41"/>
  </w:num>
  <w:num w:numId="9">
    <w:abstractNumId w:val="16"/>
  </w:num>
  <w:num w:numId="10">
    <w:abstractNumId w:val="3"/>
  </w:num>
  <w:num w:numId="11">
    <w:abstractNumId w:val="17"/>
  </w:num>
  <w:num w:numId="12">
    <w:abstractNumId w:val="11"/>
  </w:num>
  <w:num w:numId="13">
    <w:abstractNumId w:val="9"/>
  </w:num>
  <w:num w:numId="14">
    <w:abstractNumId w:val="25"/>
  </w:num>
  <w:num w:numId="15">
    <w:abstractNumId w:val="20"/>
  </w:num>
  <w:num w:numId="16">
    <w:abstractNumId w:val="51"/>
  </w:num>
  <w:num w:numId="17">
    <w:abstractNumId w:val="43"/>
  </w:num>
  <w:num w:numId="18">
    <w:abstractNumId w:val="6"/>
  </w:num>
  <w:num w:numId="19">
    <w:abstractNumId w:val="4"/>
  </w:num>
  <w:num w:numId="20">
    <w:abstractNumId w:val="48"/>
  </w:num>
  <w:num w:numId="21">
    <w:abstractNumId w:val="29"/>
  </w:num>
  <w:num w:numId="22">
    <w:abstractNumId w:val="39"/>
  </w:num>
  <w:num w:numId="23">
    <w:abstractNumId w:val="7"/>
  </w:num>
  <w:num w:numId="24">
    <w:abstractNumId w:val="36"/>
  </w:num>
  <w:num w:numId="25">
    <w:abstractNumId w:val="33"/>
  </w:num>
  <w:num w:numId="26">
    <w:abstractNumId w:val="47"/>
  </w:num>
  <w:num w:numId="27">
    <w:abstractNumId w:val="21"/>
  </w:num>
  <w:num w:numId="28">
    <w:abstractNumId w:val="19"/>
  </w:num>
  <w:num w:numId="29">
    <w:abstractNumId w:val="23"/>
  </w:num>
  <w:num w:numId="3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0"/>
  </w:num>
  <w:num w:numId="33">
    <w:abstractNumId w:val="35"/>
  </w:num>
  <w:num w:numId="34">
    <w:abstractNumId w:val="22"/>
  </w:num>
  <w:num w:numId="35">
    <w:abstractNumId w:val="50"/>
  </w:num>
  <w:num w:numId="36">
    <w:abstractNumId w:val="2"/>
    <w:lvlOverride w:ilvl="0">
      <w:startOverride w:val="1"/>
      <w:lvl w:ilvl="0">
        <w:start w:val="1"/>
        <w:numFmt w:val="decimal"/>
        <w:pStyle w:val="BBLegal1"/>
        <w:lvlText w:val="%1."/>
        <w:lvlJc w:val="left"/>
      </w:lvl>
    </w:lvlOverride>
    <w:lvlOverride w:ilvl="1">
      <w:startOverride w:val="1"/>
      <w:lvl w:ilvl="1">
        <w:start w:val="1"/>
        <w:numFmt w:val="decimal"/>
        <w:pStyle w:val="BBLegal2"/>
        <w:lvlText w:val="%1.%2"/>
        <w:lvlJc w:val="left"/>
      </w:lvl>
    </w:lvlOverride>
    <w:lvlOverride w:ilvl="2">
      <w:startOverride w:val="1"/>
      <w:lvl w:ilvl="2">
        <w:start w:val="1"/>
        <w:numFmt w:val="decimal"/>
        <w:pStyle w:val="BBLega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40"/>
  </w:num>
  <w:num w:numId="38">
    <w:abstractNumId w:val="49"/>
  </w:num>
  <w:num w:numId="39">
    <w:abstractNumId w:val="13"/>
  </w:num>
  <w:num w:numId="40">
    <w:abstractNumId w:val="12"/>
  </w:num>
  <w:num w:numId="41">
    <w:abstractNumId w:val="15"/>
  </w:num>
  <w:num w:numId="42">
    <w:abstractNumId w:val="18"/>
  </w:num>
  <w:num w:numId="43">
    <w:abstractNumId w:val="38"/>
  </w:num>
  <w:num w:numId="44">
    <w:abstractNumId w:val="5"/>
  </w:num>
  <w:num w:numId="45">
    <w:abstractNumId w:val="10"/>
  </w:num>
  <w:num w:numId="46">
    <w:abstractNumId w:val="45"/>
  </w:num>
  <w:num w:numId="47">
    <w:abstractNumId w:val="37"/>
  </w:num>
  <w:num w:numId="48">
    <w:abstractNumId w:val="46"/>
  </w:num>
  <w:num w:numId="49">
    <w:abstractNumId w:val="8"/>
  </w:num>
  <w:num w:numId="50">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LU" w:vendorID="64" w:dllVersion="6" w:nlCheck="1" w:checkStyle="1"/>
  <w:activeWritingStyle w:appName="MSWord" w:lang="en-US" w:vendorID="64" w:dllVersion="5"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81">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aDocumentData" w:val="&lt;?xml version=&quot;1.0&quot; encoding=&quot;UTF-16&quot;?&gt;_x000d__x000a_&lt;dlaDocument&gt;_x000d__x000a__x0009_&lt;documentData&gt;_x000d__x000a__x0009__x0009_&lt;set name=&quot;general&quot; key=&quot;general&quot;&gt;_x000d__x000a__x0009__x0009__x0009_&lt;items&gt;_x000d__x000a__x0009__x0009__x0009__x0009_&lt;item name=&quot;templateID&quot; value=&quot;dlaWordBlanksls&quot;&gt;_x000d__x000a__x0009__x0009__x0009__x0009_&lt;/item&gt;_x000d__x000a__x0009__x0009__x0009__x0009_&lt;item name=&quot;dataID&quot; value=&quot;&quot;&gt;_x000d__x000a__x0009__x0009__x0009__x0009_&lt;/item&gt;_x000d__x000a__x0009__x0009__x0009__x0009_&lt;item name=&quot;officeID&quot; value=&quot;leeds&quot;&gt;_x000d__x000a__x0009__x0009__x0009__x0009_&lt;/item&gt;_x000d__x000a__x0009__x0009__x0009__x0009_&lt;item name=&quot;languageID&quot; value=&quot;english-uk&quot;&gt;_x000d__x000a__x0009__x0009__x0009__x0009_&lt;/item&gt;_x000d__x000a__x0009__x0009__x0009__x0009_&lt;item name=&quot;localeID&quot; value=&quot;2057&quot;&gt;_x000d__x000a__x0009__x0009__x0009__x0009_&lt;/item&gt;_x000d__x000a__x0009__x0009__x0009__x0009_&lt;item name=&quot;authorID&quot; value=&quot;Stewart James (SJFJ)&quot;&gt;_x000d__x000a__x0009__x0009__x0009__x0009_&lt;/item&gt;_x000d__x000a__x0009__x0009__x0009__x0009_&lt;item name=&quot;day&quot; value=&quot;23&quot;&gt;_x000d__x000a__x0009__x0009__x0009__x0009_&lt;/item&gt;_x000d__x000a__x0009__x0009__x0009__x0009_&lt;item name=&quot;month&quot; value=&quot;2&quot;&gt;_x000d__x000a__x0009__x0009__x0009__x0009_&lt;/item&gt;_x000d__x000a__x0009__x0009__x0009__x0009_&lt;item name=&quot;year&quot; value=&quot;2006&quot;&gt;_x000d__x000a__x0009__x0009__x0009__x0009_&lt;/item&gt;_x000d__x000a__x0009__x0009__x0009_&lt;/items&gt;_x000d__x000a__x0009__x0009_&lt;/set&gt;_x000d__x000a__x0009_&lt;/documentData&gt;_x000d__x000a_&lt;/dlaDocument&gt;_x000d__x000a_"/>
    <w:docVar w:name="gemCurrentVersion" w:val="19 June 2003 D1V1"/>
    <w:docVar w:name="gemDN1|BANKSCA|19 June 2003 04:08" w:val="V1 save as from 2460509"/>
    <w:docVar w:name="gemDocNotesCount" w:val="1"/>
    <w:docVar w:name="gemMainRef" w:val="CMH/CMH/71754/120002/2404668"/>
    <w:docVar w:name="gemVerNotesCount" w:val="1"/>
    <w:docVar w:name="gemVN1|BANKSCA|19 June 2003 04:08" w:val="1|1"/>
  </w:docVars>
  <w:rsids>
    <w:rsidRoot w:val="002D31FC"/>
    <w:rsid w:val="00001D7D"/>
    <w:rsid w:val="00002965"/>
    <w:rsid w:val="00007D83"/>
    <w:rsid w:val="0001107B"/>
    <w:rsid w:val="00014F7E"/>
    <w:rsid w:val="000154F2"/>
    <w:rsid w:val="00016AF1"/>
    <w:rsid w:val="000173E3"/>
    <w:rsid w:val="0001788F"/>
    <w:rsid w:val="00024F4C"/>
    <w:rsid w:val="0002687E"/>
    <w:rsid w:val="00026C83"/>
    <w:rsid w:val="000278C3"/>
    <w:rsid w:val="00030D77"/>
    <w:rsid w:val="0003279F"/>
    <w:rsid w:val="00034157"/>
    <w:rsid w:val="00037414"/>
    <w:rsid w:val="0004217D"/>
    <w:rsid w:val="000440DD"/>
    <w:rsid w:val="00044143"/>
    <w:rsid w:val="0004448C"/>
    <w:rsid w:val="00044C11"/>
    <w:rsid w:val="00045738"/>
    <w:rsid w:val="00047704"/>
    <w:rsid w:val="00050E1B"/>
    <w:rsid w:val="000510D4"/>
    <w:rsid w:val="000535B1"/>
    <w:rsid w:val="00054EAE"/>
    <w:rsid w:val="000559B8"/>
    <w:rsid w:val="00056FE2"/>
    <w:rsid w:val="00060575"/>
    <w:rsid w:val="00061373"/>
    <w:rsid w:val="00066328"/>
    <w:rsid w:val="00066516"/>
    <w:rsid w:val="00071A7A"/>
    <w:rsid w:val="000720EC"/>
    <w:rsid w:val="000745D8"/>
    <w:rsid w:val="00075BD7"/>
    <w:rsid w:val="00077E9A"/>
    <w:rsid w:val="00081D12"/>
    <w:rsid w:val="00082EE0"/>
    <w:rsid w:val="000836A1"/>
    <w:rsid w:val="00083C34"/>
    <w:rsid w:val="00086956"/>
    <w:rsid w:val="000935D2"/>
    <w:rsid w:val="00094C6A"/>
    <w:rsid w:val="00095C89"/>
    <w:rsid w:val="000A15F0"/>
    <w:rsid w:val="000A197E"/>
    <w:rsid w:val="000B29AF"/>
    <w:rsid w:val="000B653D"/>
    <w:rsid w:val="000B6AD3"/>
    <w:rsid w:val="000C077E"/>
    <w:rsid w:val="000C30E0"/>
    <w:rsid w:val="000C46D7"/>
    <w:rsid w:val="000C5177"/>
    <w:rsid w:val="000C5F46"/>
    <w:rsid w:val="000D3ED7"/>
    <w:rsid w:val="000D4A58"/>
    <w:rsid w:val="000D7F0A"/>
    <w:rsid w:val="000E4302"/>
    <w:rsid w:val="000E74A7"/>
    <w:rsid w:val="000F016A"/>
    <w:rsid w:val="000F4000"/>
    <w:rsid w:val="000F4514"/>
    <w:rsid w:val="000F6FE8"/>
    <w:rsid w:val="00102C5F"/>
    <w:rsid w:val="00104953"/>
    <w:rsid w:val="00107A8E"/>
    <w:rsid w:val="00113D67"/>
    <w:rsid w:val="00116B47"/>
    <w:rsid w:val="001171CC"/>
    <w:rsid w:val="001179C6"/>
    <w:rsid w:val="001217B1"/>
    <w:rsid w:val="00122A24"/>
    <w:rsid w:val="001253FF"/>
    <w:rsid w:val="0013039F"/>
    <w:rsid w:val="0013079F"/>
    <w:rsid w:val="00130863"/>
    <w:rsid w:val="00131D66"/>
    <w:rsid w:val="001331AE"/>
    <w:rsid w:val="00133E8D"/>
    <w:rsid w:val="00135F7C"/>
    <w:rsid w:val="00137025"/>
    <w:rsid w:val="0014000C"/>
    <w:rsid w:val="001408D5"/>
    <w:rsid w:val="00142472"/>
    <w:rsid w:val="00142EB4"/>
    <w:rsid w:val="00146307"/>
    <w:rsid w:val="0015173D"/>
    <w:rsid w:val="00153E73"/>
    <w:rsid w:val="00154D31"/>
    <w:rsid w:val="00154E0B"/>
    <w:rsid w:val="0015525C"/>
    <w:rsid w:val="001574A4"/>
    <w:rsid w:val="00167B40"/>
    <w:rsid w:val="00167DA9"/>
    <w:rsid w:val="00170EF7"/>
    <w:rsid w:val="001719DA"/>
    <w:rsid w:val="00173809"/>
    <w:rsid w:val="00177E6A"/>
    <w:rsid w:val="001837B8"/>
    <w:rsid w:val="001838E7"/>
    <w:rsid w:val="00183B96"/>
    <w:rsid w:val="0018488D"/>
    <w:rsid w:val="0019230F"/>
    <w:rsid w:val="00194C0F"/>
    <w:rsid w:val="001A1B6C"/>
    <w:rsid w:val="001A23EE"/>
    <w:rsid w:val="001A24E0"/>
    <w:rsid w:val="001B00DE"/>
    <w:rsid w:val="001B06DE"/>
    <w:rsid w:val="001B3210"/>
    <w:rsid w:val="001B3417"/>
    <w:rsid w:val="001B5D3E"/>
    <w:rsid w:val="001C0519"/>
    <w:rsid w:val="001C1EFD"/>
    <w:rsid w:val="001C3441"/>
    <w:rsid w:val="001C3A61"/>
    <w:rsid w:val="001C4C2C"/>
    <w:rsid w:val="001C6093"/>
    <w:rsid w:val="001D33E9"/>
    <w:rsid w:val="001D3627"/>
    <w:rsid w:val="001D5710"/>
    <w:rsid w:val="001D7F03"/>
    <w:rsid w:val="001E02F4"/>
    <w:rsid w:val="001E0442"/>
    <w:rsid w:val="001E14F5"/>
    <w:rsid w:val="001E1940"/>
    <w:rsid w:val="001E553F"/>
    <w:rsid w:val="001F2592"/>
    <w:rsid w:val="001F3A20"/>
    <w:rsid w:val="001F4DD7"/>
    <w:rsid w:val="001F68C9"/>
    <w:rsid w:val="002023AB"/>
    <w:rsid w:val="00204BDB"/>
    <w:rsid w:val="00206D5B"/>
    <w:rsid w:val="0021335B"/>
    <w:rsid w:val="00213A8D"/>
    <w:rsid w:val="00215CB4"/>
    <w:rsid w:val="002214F2"/>
    <w:rsid w:val="00225297"/>
    <w:rsid w:val="00226EA6"/>
    <w:rsid w:val="00230366"/>
    <w:rsid w:val="0023163F"/>
    <w:rsid w:val="00232837"/>
    <w:rsid w:val="00234898"/>
    <w:rsid w:val="002349DF"/>
    <w:rsid w:val="00237D31"/>
    <w:rsid w:val="00242DCB"/>
    <w:rsid w:val="00243044"/>
    <w:rsid w:val="0024321A"/>
    <w:rsid w:val="002435C4"/>
    <w:rsid w:val="00246A94"/>
    <w:rsid w:val="00247DC9"/>
    <w:rsid w:val="00256AE5"/>
    <w:rsid w:val="00256C6F"/>
    <w:rsid w:val="002579B2"/>
    <w:rsid w:val="002602B0"/>
    <w:rsid w:val="00261274"/>
    <w:rsid w:val="00261A5C"/>
    <w:rsid w:val="00266E4B"/>
    <w:rsid w:val="002675BB"/>
    <w:rsid w:val="0027159B"/>
    <w:rsid w:val="00271991"/>
    <w:rsid w:val="002726BC"/>
    <w:rsid w:val="00275DB1"/>
    <w:rsid w:val="002768E0"/>
    <w:rsid w:val="00280E4E"/>
    <w:rsid w:val="00280E9E"/>
    <w:rsid w:val="0028428C"/>
    <w:rsid w:val="00285928"/>
    <w:rsid w:val="00285C6F"/>
    <w:rsid w:val="002864E2"/>
    <w:rsid w:val="0028701E"/>
    <w:rsid w:val="00287A5D"/>
    <w:rsid w:val="00287D76"/>
    <w:rsid w:val="0029316B"/>
    <w:rsid w:val="002931D0"/>
    <w:rsid w:val="0029327B"/>
    <w:rsid w:val="002933D6"/>
    <w:rsid w:val="0029340F"/>
    <w:rsid w:val="00294099"/>
    <w:rsid w:val="00294A17"/>
    <w:rsid w:val="00294E66"/>
    <w:rsid w:val="00295C38"/>
    <w:rsid w:val="002A2000"/>
    <w:rsid w:val="002A453A"/>
    <w:rsid w:val="002A58D2"/>
    <w:rsid w:val="002B00A4"/>
    <w:rsid w:val="002B164B"/>
    <w:rsid w:val="002B1E65"/>
    <w:rsid w:val="002B3351"/>
    <w:rsid w:val="002B7A60"/>
    <w:rsid w:val="002C0A6F"/>
    <w:rsid w:val="002C518A"/>
    <w:rsid w:val="002D31FC"/>
    <w:rsid w:val="002E17B6"/>
    <w:rsid w:val="00302BD2"/>
    <w:rsid w:val="003041F7"/>
    <w:rsid w:val="00306A13"/>
    <w:rsid w:val="003111C1"/>
    <w:rsid w:val="0031262F"/>
    <w:rsid w:val="00312CE7"/>
    <w:rsid w:val="00313962"/>
    <w:rsid w:val="00313A82"/>
    <w:rsid w:val="00313B4F"/>
    <w:rsid w:val="00313FFD"/>
    <w:rsid w:val="00314C5B"/>
    <w:rsid w:val="003152CA"/>
    <w:rsid w:val="00317124"/>
    <w:rsid w:val="003210BF"/>
    <w:rsid w:val="00323DD6"/>
    <w:rsid w:val="0032480F"/>
    <w:rsid w:val="00333074"/>
    <w:rsid w:val="0034225E"/>
    <w:rsid w:val="00342824"/>
    <w:rsid w:val="003428FB"/>
    <w:rsid w:val="00345A04"/>
    <w:rsid w:val="00346B70"/>
    <w:rsid w:val="00346BF7"/>
    <w:rsid w:val="0035168C"/>
    <w:rsid w:val="00354047"/>
    <w:rsid w:val="00355A33"/>
    <w:rsid w:val="00355B3E"/>
    <w:rsid w:val="003564FF"/>
    <w:rsid w:val="00363A8E"/>
    <w:rsid w:val="003659F9"/>
    <w:rsid w:val="00374B71"/>
    <w:rsid w:val="00380FCE"/>
    <w:rsid w:val="003815BD"/>
    <w:rsid w:val="0038220A"/>
    <w:rsid w:val="0038291F"/>
    <w:rsid w:val="003852EA"/>
    <w:rsid w:val="00385BB6"/>
    <w:rsid w:val="00386241"/>
    <w:rsid w:val="00386535"/>
    <w:rsid w:val="00386DC2"/>
    <w:rsid w:val="003924F7"/>
    <w:rsid w:val="003927C2"/>
    <w:rsid w:val="003950D9"/>
    <w:rsid w:val="00395A14"/>
    <w:rsid w:val="00397BA2"/>
    <w:rsid w:val="003A1717"/>
    <w:rsid w:val="003B2C71"/>
    <w:rsid w:val="003B3D5F"/>
    <w:rsid w:val="003B459F"/>
    <w:rsid w:val="003B589E"/>
    <w:rsid w:val="003B627A"/>
    <w:rsid w:val="003C0EF3"/>
    <w:rsid w:val="003C12EB"/>
    <w:rsid w:val="003C237C"/>
    <w:rsid w:val="003C2E20"/>
    <w:rsid w:val="003C4DDB"/>
    <w:rsid w:val="003C697A"/>
    <w:rsid w:val="003D00A6"/>
    <w:rsid w:val="003D16EF"/>
    <w:rsid w:val="003D2CD1"/>
    <w:rsid w:val="003D36E7"/>
    <w:rsid w:val="003E117C"/>
    <w:rsid w:val="003E1E9F"/>
    <w:rsid w:val="003E44AE"/>
    <w:rsid w:val="003E63EA"/>
    <w:rsid w:val="003E64E9"/>
    <w:rsid w:val="003F275F"/>
    <w:rsid w:val="003F3717"/>
    <w:rsid w:val="003F4B89"/>
    <w:rsid w:val="003F5545"/>
    <w:rsid w:val="003F562A"/>
    <w:rsid w:val="003F78E6"/>
    <w:rsid w:val="00403CE2"/>
    <w:rsid w:val="00410E1E"/>
    <w:rsid w:val="0041540C"/>
    <w:rsid w:val="00421A05"/>
    <w:rsid w:val="00422335"/>
    <w:rsid w:val="00422DD2"/>
    <w:rsid w:val="00423AE9"/>
    <w:rsid w:val="00425A3F"/>
    <w:rsid w:val="00427F54"/>
    <w:rsid w:val="00436E24"/>
    <w:rsid w:val="004401EA"/>
    <w:rsid w:val="004422BC"/>
    <w:rsid w:val="0044338B"/>
    <w:rsid w:val="00444154"/>
    <w:rsid w:val="00444A57"/>
    <w:rsid w:val="00445474"/>
    <w:rsid w:val="00446D36"/>
    <w:rsid w:val="00450F67"/>
    <w:rsid w:val="00451236"/>
    <w:rsid w:val="0045171B"/>
    <w:rsid w:val="004536D3"/>
    <w:rsid w:val="00454970"/>
    <w:rsid w:val="00455769"/>
    <w:rsid w:val="00457EEE"/>
    <w:rsid w:val="00460EA8"/>
    <w:rsid w:val="00463527"/>
    <w:rsid w:val="00464BFD"/>
    <w:rsid w:val="00465D1E"/>
    <w:rsid w:val="00470B1B"/>
    <w:rsid w:val="00471501"/>
    <w:rsid w:val="0047163B"/>
    <w:rsid w:val="00471E88"/>
    <w:rsid w:val="00475947"/>
    <w:rsid w:val="00475DE3"/>
    <w:rsid w:val="004763CD"/>
    <w:rsid w:val="00477CDB"/>
    <w:rsid w:val="00480B5D"/>
    <w:rsid w:val="004814A4"/>
    <w:rsid w:val="00487FBA"/>
    <w:rsid w:val="00491C86"/>
    <w:rsid w:val="0049373C"/>
    <w:rsid w:val="004960EA"/>
    <w:rsid w:val="004A099C"/>
    <w:rsid w:val="004A1D63"/>
    <w:rsid w:val="004A490A"/>
    <w:rsid w:val="004A66D0"/>
    <w:rsid w:val="004A6EF0"/>
    <w:rsid w:val="004A7932"/>
    <w:rsid w:val="004B027C"/>
    <w:rsid w:val="004B0753"/>
    <w:rsid w:val="004B0897"/>
    <w:rsid w:val="004B09AB"/>
    <w:rsid w:val="004B0AC2"/>
    <w:rsid w:val="004B0BE7"/>
    <w:rsid w:val="004B12BD"/>
    <w:rsid w:val="004B71C9"/>
    <w:rsid w:val="004C069C"/>
    <w:rsid w:val="004C2A2A"/>
    <w:rsid w:val="004C4AB9"/>
    <w:rsid w:val="004D0B25"/>
    <w:rsid w:val="004D4C76"/>
    <w:rsid w:val="004D54BC"/>
    <w:rsid w:val="004D7AEF"/>
    <w:rsid w:val="004E590A"/>
    <w:rsid w:val="004F6064"/>
    <w:rsid w:val="00500031"/>
    <w:rsid w:val="00505CB7"/>
    <w:rsid w:val="005072BF"/>
    <w:rsid w:val="005075BA"/>
    <w:rsid w:val="00507739"/>
    <w:rsid w:val="00512D0C"/>
    <w:rsid w:val="0051303C"/>
    <w:rsid w:val="005168B2"/>
    <w:rsid w:val="00517B5A"/>
    <w:rsid w:val="005211CE"/>
    <w:rsid w:val="005226C6"/>
    <w:rsid w:val="00523F6A"/>
    <w:rsid w:val="005321EC"/>
    <w:rsid w:val="0053340F"/>
    <w:rsid w:val="00535128"/>
    <w:rsid w:val="00536B5F"/>
    <w:rsid w:val="00536D4C"/>
    <w:rsid w:val="00537327"/>
    <w:rsid w:val="00537D57"/>
    <w:rsid w:val="00544F92"/>
    <w:rsid w:val="00547F7C"/>
    <w:rsid w:val="005504D6"/>
    <w:rsid w:val="00554472"/>
    <w:rsid w:val="00554E1E"/>
    <w:rsid w:val="00561589"/>
    <w:rsid w:val="005655F1"/>
    <w:rsid w:val="00567522"/>
    <w:rsid w:val="00567BF2"/>
    <w:rsid w:val="00575C2F"/>
    <w:rsid w:val="005826EA"/>
    <w:rsid w:val="00582B0D"/>
    <w:rsid w:val="00583959"/>
    <w:rsid w:val="00583B72"/>
    <w:rsid w:val="0058461B"/>
    <w:rsid w:val="00584D58"/>
    <w:rsid w:val="00585EA4"/>
    <w:rsid w:val="005863AB"/>
    <w:rsid w:val="00592C8D"/>
    <w:rsid w:val="00594495"/>
    <w:rsid w:val="00594F2B"/>
    <w:rsid w:val="00596D23"/>
    <w:rsid w:val="005971B5"/>
    <w:rsid w:val="005A296D"/>
    <w:rsid w:val="005A574B"/>
    <w:rsid w:val="005A63ED"/>
    <w:rsid w:val="005B00BC"/>
    <w:rsid w:val="005B0225"/>
    <w:rsid w:val="005B2260"/>
    <w:rsid w:val="005B3855"/>
    <w:rsid w:val="005B3E4D"/>
    <w:rsid w:val="005B7A17"/>
    <w:rsid w:val="005D08DC"/>
    <w:rsid w:val="005D0A8C"/>
    <w:rsid w:val="005D1CC4"/>
    <w:rsid w:val="005D3C6B"/>
    <w:rsid w:val="005D5530"/>
    <w:rsid w:val="005D7E90"/>
    <w:rsid w:val="005E1B23"/>
    <w:rsid w:val="005E397B"/>
    <w:rsid w:val="005E5DD3"/>
    <w:rsid w:val="005E6866"/>
    <w:rsid w:val="005F3432"/>
    <w:rsid w:val="005F5290"/>
    <w:rsid w:val="00600958"/>
    <w:rsid w:val="00605569"/>
    <w:rsid w:val="006108CA"/>
    <w:rsid w:val="00611193"/>
    <w:rsid w:val="0061501B"/>
    <w:rsid w:val="00617FD2"/>
    <w:rsid w:val="00621978"/>
    <w:rsid w:val="0062249A"/>
    <w:rsid w:val="00623CEA"/>
    <w:rsid w:val="00626678"/>
    <w:rsid w:val="0063278B"/>
    <w:rsid w:val="00635994"/>
    <w:rsid w:val="006369E7"/>
    <w:rsid w:val="0064387A"/>
    <w:rsid w:val="00651271"/>
    <w:rsid w:val="00654374"/>
    <w:rsid w:val="0065708C"/>
    <w:rsid w:val="00661BDD"/>
    <w:rsid w:val="0066216F"/>
    <w:rsid w:val="00662821"/>
    <w:rsid w:val="00667A38"/>
    <w:rsid w:val="006701DA"/>
    <w:rsid w:val="0067474A"/>
    <w:rsid w:val="00676744"/>
    <w:rsid w:val="006860B4"/>
    <w:rsid w:val="0068653E"/>
    <w:rsid w:val="006877D3"/>
    <w:rsid w:val="00687B07"/>
    <w:rsid w:val="0069107E"/>
    <w:rsid w:val="00694541"/>
    <w:rsid w:val="006A06AB"/>
    <w:rsid w:val="006A0861"/>
    <w:rsid w:val="006A15C2"/>
    <w:rsid w:val="006A3579"/>
    <w:rsid w:val="006A5EAE"/>
    <w:rsid w:val="006A69E2"/>
    <w:rsid w:val="006A6A1F"/>
    <w:rsid w:val="006A714F"/>
    <w:rsid w:val="006B1305"/>
    <w:rsid w:val="006B4308"/>
    <w:rsid w:val="006B54A9"/>
    <w:rsid w:val="006B5E7A"/>
    <w:rsid w:val="006B69CA"/>
    <w:rsid w:val="006C194C"/>
    <w:rsid w:val="006C2731"/>
    <w:rsid w:val="006C3C93"/>
    <w:rsid w:val="006C5CE5"/>
    <w:rsid w:val="006D1981"/>
    <w:rsid w:val="006D22E0"/>
    <w:rsid w:val="006D29FD"/>
    <w:rsid w:val="006D32F0"/>
    <w:rsid w:val="006D331C"/>
    <w:rsid w:val="006E08FB"/>
    <w:rsid w:val="006E1C82"/>
    <w:rsid w:val="006E5BE2"/>
    <w:rsid w:val="006E6A09"/>
    <w:rsid w:val="006F0850"/>
    <w:rsid w:val="006F0F1F"/>
    <w:rsid w:val="006F4556"/>
    <w:rsid w:val="006F4CA1"/>
    <w:rsid w:val="006F4E5F"/>
    <w:rsid w:val="006F54B9"/>
    <w:rsid w:val="006F6671"/>
    <w:rsid w:val="00700876"/>
    <w:rsid w:val="00701640"/>
    <w:rsid w:val="007016B2"/>
    <w:rsid w:val="00701C9B"/>
    <w:rsid w:val="0070490D"/>
    <w:rsid w:val="00704DFB"/>
    <w:rsid w:val="00707367"/>
    <w:rsid w:val="0070798F"/>
    <w:rsid w:val="007113DC"/>
    <w:rsid w:val="00712AFA"/>
    <w:rsid w:val="00716AB4"/>
    <w:rsid w:val="0071704C"/>
    <w:rsid w:val="00717F57"/>
    <w:rsid w:val="007205EA"/>
    <w:rsid w:val="00721B7C"/>
    <w:rsid w:val="00723453"/>
    <w:rsid w:val="00723A77"/>
    <w:rsid w:val="00725B59"/>
    <w:rsid w:val="007308E4"/>
    <w:rsid w:val="00730A92"/>
    <w:rsid w:val="0073344A"/>
    <w:rsid w:val="00745568"/>
    <w:rsid w:val="00747055"/>
    <w:rsid w:val="0075011D"/>
    <w:rsid w:val="00752E4C"/>
    <w:rsid w:val="00755683"/>
    <w:rsid w:val="00756462"/>
    <w:rsid w:val="0075693F"/>
    <w:rsid w:val="00760BA5"/>
    <w:rsid w:val="00760C44"/>
    <w:rsid w:val="00761A25"/>
    <w:rsid w:val="007635A8"/>
    <w:rsid w:val="00764413"/>
    <w:rsid w:val="00764C1C"/>
    <w:rsid w:val="007724B1"/>
    <w:rsid w:val="00773975"/>
    <w:rsid w:val="00775EF7"/>
    <w:rsid w:val="007768F3"/>
    <w:rsid w:val="0078092A"/>
    <w:rsid w:val="00781DFE"/>
    <w:rsid w:val="00782B0A"/>
    <w:rsid w:val="00787DA0"/>
    <w:rsid w:val="0079138C"/>
    <w:rsid w:val="007968B6"/>
    <w:rsid w:val="007A0950"/>
    <w:rsid w:val="007B3532"/>
    <w:rsid w:val="007B71AB"/>
    <w:rsid w:val="007C08D5"/>
    <w:rsid w:val="007C2AA0"/>
    <w:rsid w:val="007C33E6"/>
    <w:rsid w:val="007C4C55"/>
    <w:rsid w:val="007C5B57"/>
    <w:rsid w:val="007C6989"/>
    <w:rsid w:val="007D2B87"/>
    <w:rsid w:val="007D32E2"/>
    <w:rsid w:val="007D3512"/>
    <w:rsid w:val="007D4CE0"/>
    <w:rsid w:val="007D518B"/>
    <w:rsid w:val="007E0CB3"/>
    <w:rsid w:val="007E11C7"/>
    <w:rsid w:val="007E1388"/>
    <w:rsid w:val="007E33AE"/>
    <w:rsid w:val="007E36D1"/>
    <w:rsid w:val="007E5274"/>
    <w:rsid w:val="007E571F"/>
    <w:rsid w:val="007E61F4"/>
    <w:rsid w:val="007F0556"/>
    <w:rsid w:val="007F11D7"/>
    <w:rsid w:val="007F2C4F"/>
    <w:rsid w:val="007F3D80"/>
    <w:rsid w:val="0080226A"/>
    <w:rsid w:val="00806186"/>
    <w:rsid w:val="00813A86"/>
    <w:rsid w:val="0081422F"/>
    <w:rsid w:val="00814EE1"/>
    <w:rsid w:val="0081548D"/>
    <w:rsid w:val="008157A6"/>
    <w:rsid w:val="00816FD6"/>
    <w:rsid w:val="00817B35"/>
    <w:rsid w:val="008230BA"/>
    <w:rsid w:val="00831E21"/>
    <w:rsid w:val="00832CBC"/>
    <w:rsid w:val="00832E6E"/>
    <w:rsid w:val="00832FE8"/>
    <w:rsid w:val="0083394C"/>
    <w:rsid w:val="00834735"/>
    <w:rsid w:val="008363B2"/>
    <w:rsid w:val="00837B93"/>
    <w:rsid w:val="00841F57"/>
    <w:rsid w:val="00842076"/>
    <w:rsid w:val="00842ED4"/>
    <w:rsid w:val="00842F45"/>
    <w:rsid w:val="008437C7"/>
    <w:rsid w:val="00853016"/>
    <w:rsid w:val="00853751"/>
    <w:rsid w:val="00853DA3"/>
    <w:rsid w:val="00855586"/>
    <w:rsid w:val="00860480"/>
    <w:rsid w:val="008608BD"/>
    <w:rsid w:val="00860BB6"/>
    <w:rsid w:val="008668FE"/>
    <w:rsid w:val="008674EE"/>
    <w:rsid w:val="0087036D"/>
    <w:rsid w:val="00873300"/>
    <w:rsid w:val="0087446D"/>
    <w:rsid w:val="00875CFF"/>
    <w:rsid w:val="00876A7A"/>
    <w:rsid w:val="008808A5"/>
    <w:rsid w:val="00890240"/>
    <w:rsid w:val="00890B3E"/>
    <w:rsid w:val="008910AD"/>
    <w:rsid w:val="008924CC"/>
    <w:rsid w:val="008925E2"/>
    <w:rsid w:val="0089361B"/>
    <w:rsid w:val="008941CC"/>
    <w:rsid w:val="00894F8A"/>
    <w:rsid w:val="00897268"/>
    <w:rsid w:val="008A0A2C"/>
    <w:rsid w:val="008B18A1"/>
    <w:rsid w:val="008B1B9C"/>
    <w:rsid w:val="008B59AA"/>
    <w:rsid w:val="008B6D24"/>
    <w:rsid w:val="008B709B"/>
    <w:rsid w:val="008C432C"/>
    <w:rsid w:val="008C64D3"/>
    <w:rsid w:val="008D1695"/>
    <w:rsid w:val="008D70E2"/>
    <w:rsid w:val="008E2044"/>
    <w:rsid w:val="008E4C1A"/>
    <w:rsid w:val="008E5A30"/>
    <w:rsid w:val="008E71EB"/>
    <w:rsid w:val="008F0521"/>
    <w:rsid w:val="008F1DCF"/>
    <w:rsid w:val="008F208E"/>
    <w:rsid w:val="009009BA"/>
    <w:rsid w:val="00901D55"/>
    <w:rsid w:val="009021AC"/>
    <w:rsid w:val="009031C2"/>
    <w:rsid w:val="0090788B"/>
    <w:rsid w:val="0091041F"/>
    <w:rsid w:val="0091156D"/>
    <w:rsid w:val="00913CB5"/>
    <w:rsid w:val="009149D0"/>
    <w:rsid w:val="00920315"/>
    <w:rsid w:val="00920733"/>
    <w:rsid w:val="00921145"/>
    <w:rsid w:val="00922253"/>
    <w:rsid w:val="0093019C"/>
    <w:rsid w:val="00933AF2"/>
    <w:rsid w:val="009404A9"/>
    <w:rsid w:val="009404D2"/>
    <w:rsid w:val="00942C8C"/>
    <w:rsid w:val="00944C70"/>
    <w:rsid w:val="00946175"/>
    <w:rsid w:val="0095403A"/>
    <w:rsid w:val="009543A4"/>
    <w:rsid w:val="00954B65"/>
    <w:rsid w:val="00954E2C"/>
    <w:rsid w:val="0096015C"/>
    <w:rsid w:val="00960CF7"/>
    <w:rsid w:val="00963C0D"/>
    <w:rsid w:val="009655FE"/>
    <w:rsid w:val="00970AE6"/>
    <w:rsid w:val="00972A51"/>
    <w:rsid w:val="00975DC4"/>
    <w:rsid w:val="00976308"/>
    <w:rsid w:val="00976F4F"/>
    <w:rsid w:val="0097733A"/>
    <w:rsid w:val="00977D19"/>
    <w:rsid w:val="0098034C"/>
    <w:rsid w:val="00982D7F"/>
    <w:rsid w:val="00982E64"/>
    <w:rsid w:val="0098355F"/>
    <w:rsid w:val="00985452"/>
    <w:rsid w:val="00986573"/>
    <w:rsid w:val="00993C78"/>
    <w:rsid w:val="00994B11"/>
    <w:rsid w:val="00996C05"/>
    <w:rsid w:val="009A0272"/>
    <w:rsid w:val="009A217F"/>
    <w:rsid w:val="009A3927"/>
    <w:rsid w:val="009B05E2"/>
    <w:rsid w:val="009B15CF"/>
    <w:rsid w:val="009B1D18"/>
    <w:rsid w:val="009B4ECE"/>
    <w:rsid w:val="009B53E0"/>
    <w:rsid w:val="009C269D"/>
    <w:rsid w:val="009C590A"/>
    <w:rsid w:val="009D1C6B"/>
    <w:rsid w:val="009D39F7"/>
    <w:rsid w:val="009D415D"/>
    <w:rsid w:val="009D6710"/>
    <w:rsid w:val="009D69A8"/>
    <w:rsid w:val="009E1C69"/>
    <w:rsid w:val="009E2BF6"/>
    <w:rsid w:val="009E4832"/>
    <w:rsid w:val="009E74EF"/>
    <w:rsid w:val="009F0D08"/>
    <w:rsid w:val="009F1BAC"/>
    <w:rsid w:val="00A00F49"/>
    <w:rsid w:val="00A03B2D"/>
    <w:rsid w:val="00A075C3"/>
    <w:rsid w:val="00A1040C"/>
    <w:rsid w:val="00A107E3"/>
    <w:rsid w:val="00A1180E"/>
    <w:rsid w:val="00A148B8"/>
    <w:rsid w:val="00A15522"/>
    <w:rsid w:val="00A16711"/>
    <w:rsid w:val="00A20CEA"/>
    <w:rsid w:val="00A236D9"/>
    <w:rsid w:val="00A24901"/>
    <w:rsid w:val="00A2686F"/>
    <w:rsid w:val="00A3059A"/>
    <w:rsid w:val="00A32C80"/>
    <w:rsid w:val="00A367DD"/>
    <w:rsid w:val="00A40583"/>
    <w:rsid w:val="00A40CCE"/>
    <w:rsid w:val="00A417E0"/>
    <w:rsid w:val="00A41A1F"/>
    <w:rsid w:val="00A41FD6"/>
    <w:rsid w:val="00A43560"/>
    <w:rsid w:val="00A43D64"/>
    <w:rsid w:val="00A43F39"/>
    <w:rsid w:val="00A43F71"/>
    <w:rsid w:val="00A4506F"/>
    <w:rsid w:val="00A50A4E"/>
    <w:rsid w:val="00A52F59"/>
    <w:rsid w:val="00A53BDC"/>
    <w:rsid w:val="00A60E46"/>
    <w:rsid w:val="00A64669"/>
    <w:rsid w:val="00A673C9"/>
    <w:rsid w:val="00A706F4"/>
    <w:rsid w:val="00A70784"/>
    <w:rsid w:val="00A72F16"/>
    <w:rsid w:val="00A75237"/>
    <w:rsid w:val="00A75932"/>
    <w:rsid w:val="00A7702B"/>
    <w:rsid w:val="00A820F4"/>
    <w:rsid w:val="00A85149"/>
    <w:rsid w:val="00A85BA4"/>
    <w:rsid w:val="00A862C3"/>
    <w:rsid w:val="00A86328"/>
    <w:rsid w:val="00A91F23"/>
    <w:rsid w:val="00A92EA5"/>
    <w:rsid w:val="00A930AA"/>
    <w:rsid w:val="00A97E3E"/>
    <w:rsid w:val="00AA28C7"/>
    <w:rsid w:val="00AA33FD"/>
    <w:rsid w:val="00AA38C5"/>
    <w:rsid w:val="00AB18C5"/>
    <w:rsid w:val="00AB2BD6"/>
    <w:rsid w:val="00AB6DD8"/>
    <w:rsid w:val="00AB6FE9"/>
    <w:rsid w:val="00AC1DBF"/>
    <w:rsid w:val="00AC6D2B"/>
    <w:rsid w:val="00AD02A4"/>
    <w:rsid w:val="00AD25F7"/>
    <w:rsid w:val="00AD6335"/>
    <w:rsid w:val="00AE3754"/>
    <w:rsid w:val="00AE3B49"/>
    <w:rsid w:val="00AE4E65"/>
    <w:rsid w:val="00AE69CD"/>
    <w:rsid w:val="00AF1A98"/>
    <w:rsid w:val="00B069A8"/>
    <w:rsid w:val="00B11F4A"/>
    <w:rsid w:val="00B13BB6"/>
    <w:rsid w:val="00B16FDF"/>
    <w:rsid w:val="00B20E72"/>
    <w:rsid w:val="00B20EEE"/>
    <w:rsid w:val="00B216F1"/>
    <w:rsid w:val="00B22816"/>
    <w:rsid w:val="00B2408A"/>
    <w:rsid w:val="00B3172E"/>
    <w:rsid w:val="00B32A65"/>
    <w:rsid w:val="00B331C1"/>
    <w:rsid w:val="00B40278"/>
    <w:rsid w:val="00B42850"/>
    <w:rsid w:val="00B42891"/>
    <w:rsid w:val="00B43FB5"/>
    <w:rsid w:val="00B4500E"/>
    <w:rsid w:val="00B4794C"/>
    <w:rsid w:val="00B5039F"/>
    <w:rsid w:val="00B52028"/>
    <w:rsid w:val="00B5231F"/>
    <w:rsid w:val="00B53463"/>
    <w:rsid w:val="00B53583"/>
    <w:rsid w:val="00B56E4A"/>
    <w:rsid w:val="00B576DE"/>
    <w:rsid w:val="00B60E0A"/>
    <w:rsid w:val="00B62870"/>
    <w:rsid w:val="00B63824"/>
    <w:rsid w:val="00B64952"/>
    <w:rsid w:val="00B64B32"/>
    <w:rsid w:val="00B65484"/>
    <w:rsid w:val="00B67C82"/>
    <w:rsid w:val="00B72D1A"/>
    <w:rsid w:val="00B76E80"/>
    <w:rsid w:val="00B806BF"/>
    <w:rsid w:val="00B81BAA"/>
    <w:rsid w:val="00B82D68"/>
    <w:rsid w:val="00B83566"/>
    <w:rsid w:val="00B8434F"/>
    <w:rsid w:val="00B90523"/>
    <w:rsid w:val="00B90857"/>
    <w:rsid w:val="00B91E36"/>
    <w:rsid w:val="00B92AE3"/>
    <w:rsid w:val="00B9465F"/>
    <w:rsid w:val="00B9592F"/>
    <w:rsid w:val="00B96EEC"/>
    <w:rsid w:val="00BA105E"/>
    <w:rsid w:val="00BA61B1"/>
    <w:rsid w:val="00BA671B"/>
    <w:rsid w:val="00BB3B74"/>
    <w:rsid w:val="00BB6CD2"/>
    <w:rsid w:val="00BC0479"/>
    <w:rsid w:val="00BC144B"/>
    <w:rsid w:val="00BC2003"/>
    <w:rsid w:val="00BC2613"/>
    <w:rsid w:val="00BC39C6"/>
    <w:rsid w:val="00BC6C42"/>
    <w:rsid w:val="00BC73DD"/>
    <w:rsid w:val="00BD2556"/>
    <w:rsid w:val="00BD2824"/>
    <w:rsid w:val="00BD553D"/>
    <w:rsid w:val="00BD6CD3"/>
    <w:rsid w:val="00BE2653"/>
    <w:rsid w:val="00BE33A1"/>
    <w:rsid w:val="00BE3CAD"/>
    <w:rsid w:val="00BE4241"/>
    <w:rsid w:val="00BE6D04"/>
    <w:rsid w:val="00BE7D1A"/>
    <w:rsid w:val="00BF00CF"/>
    <w:rsid w:val="00BF378B"/>
    <w:rsid w:val="00BF379C"/>
    <w:rsid w:val="00BF4480"/>
    <w:rsid w:val="00BF510F"/>
    <w:rsid w:val="00BF79BE"/>
    <w:rsid w:val="00C03816"/>
    <w:rsid w:val="00C03F05"/>
    <w:rsid w:val="00C04914"/>
    <w:rsid w:val="00C04ECD"/>
    <w:rsid w:val="00C05383"/>
    <w:rsid w:val="00C05C23"/>
    <w:rsid w:val="00C05E9D"/>
    <w:rsid w:val="00C136E1"/>
    <w:rsid w:val="00C14D71"/>
    <w:rsid w:val="00C14DB1"/>
    <w:rsid w:val="00C2075E"/>
    <w:rsid w:val="00C22B1A"/>
    <w:rsid w:val="00C254C0"/>
    <w:rsid w:val="00C27DA7"/>
    <w:rsid w:val="00C34736"/>
    <w:rsid w:val="00C35116"/>
    <w:rsid w:val="00C40576"/>
    <w:rsid w:val="00C43814"/>
    <w:rsid w:val="00C458E1"/>
    <w:rsid w:val="00C47E5C"/>
    <w:rsid w:val="00C54157"/>
    <w:rsid w:val="00C55F66"/>
    <w:rsid w:val="00C605AB"/>
    <w:rsid w:val="00C60D4E"/>
    <w:rsid w:val="00C62260"/>
    <w:rsid w:val="00C62B5C"/>
    <w:rsid w:val="00C62C09"/>
    <w:rsid w:val="00C673EA"/>
    <w:rsid w:val="00C704E0"/>
    <w:rsid w:val="00C83561"/>
    <w:rsid w:val="00C86AAF"/>
    <w:rsid w:val="00C926CE"/>
    <w:rsid w:val="00C935FE"/>
    <w:rsid w:val="00C9708E"/>
    <w:rsid w:val="00CA03DA"/>
    <w:rsid w:val="00CA53F7"/>
    <w:rsid w:val="00CB006F"/>
    <w:rsid w:val="00CB573A"/>
    <w:rsid w:val="00CC2018"/>
    <w:rsid w:val="00CC241E"/>
    <w:rsid w:val="00CC3270"/>
    <w:rsid w:val="00CC3525"/>
    <w:rsid w:val="00CC49CC"/>
    <w:rsid w:val="00CC50E7"/>
    <w:rsid w:val="00CC53EC"/>
    <w:rsid w:val="00CD07D4"/>
    <w:rsid w:val="00CD32D2"/>
    <w:rsid w:val="00CD45DF"/>
    <w:rsid w:val="00CD7943"/>
    <w:rsid w:val="00CE753F"/>
    <w:rsid w:val="00CE7876"/>
    <w:rsid w:val="00CF10C3"/>
    <w:rsid w:val="00CF5851"/>
    <w:rsid w:val="00CF5FCB"/>
    <w:rsid w:val="00CF6B3F"/>
    <w:rsid w:val="00CF719E"/>
    <w:rsid w:val="00D013CB"/>
    <w:rsid w:val="00D01C84"/>
    <w:rsid w:val="00D03F35"/>
    <w:rsid w:val="00D05481"/>
    <w:rsid w:val="00D120F7"/>
    <w:rsid w:val="00D14394"/>
    <w:rsid w:val="00D1513F"/>
    <w:rsid w:val="00D15C62"/>
    <w:rsid w:val="00D164BB"/>
    <w:rsid w:val="00D16630"/>
    <w:rsid w:val="00D17CD6"/>
    <w:rsid w:val="00D23593"/>
    <w:rsid w:val="00D237F1"/>
    <w:rsid w:val="00D26BDD"/>
    <w:rsid w:val="00D277B7"/>
    <w:rsid w:val="00D30366"/>
    <w:rsid w:val="00D3042B"/>
    <w:rsid w:val="00D36D67"/>
    <w:rsid w:val="00D4047E"/>
    <w:rsid w:val="00D4384B"/>
    <w:rsid w:val="00D43BF5"/>
    <w:rsid w:val="00D44854"/>
    <w:rsid w:val="00D5026C"/>
    <w:rsid w:val="00D5368C"/>
    <w:rsid w:val="00D53B60"/>
    <w:rsid w:val="00D53C62"/>
    <w:rsid w:val="00D5483C"/>
    <w:rsid w:val="00D57ABE"/>
    <w:rsid w:val="00D6318A"/>
    <w:rsid w:val="00D66728"/>
    <w:rsid w:val="00D70BBE"/>
    <w:rsid w:val="00D724B0"/>
    <w:rsid w:val="00D74239"/>
    <w:rsid w:val="00D7526B"/>
    <w:rsid w:val="00D777EC"/>
    <w:rsid w:val="00D82712"/>
    <w:rsid w:val="00D83823"/>
    <w:rsid w:val="00D94602"/>
    <w:rsid w:val="00D94762"/>
    <w:rsid w:val="00D94EA9"/>
    <w:rsid w:val="00DA3050"/>
    <w:rsid w:val="00DA438C"/>
    <w:rsid w:val="00DA6DB7"/>
    <w:rsid w:val="00DB0C23"/>
    <w:rsid w:val="00DB1991"/>
    <w:rsid w:val="00DB6F99"/>
    <w:rsid w:val="00DB7CB7"/>
    <w:rsid w:val="00DC0C2A"/>
    <w:rsid w:val="00DC1EA6"/>
    <w:rsid w:val="00DC3E9E"/>
    <w:rsid w:val="00DC64D4"/>
    <w:rsid w:val="00DE5DEC"/>
    <w:rsid w:val="00DF0E76"/>
    <w:rsid w:val="00DF113F"/>
    <w:rsid w:val="00E0182F"/>
    <w:rsid w:val="00E0507F"/>
    <w:rsid w:val="00E06259"/>
    <w:rsid w:val="00E076D1"/>
    <w:rsid w:val="00E121BE"/>
    <w:rsid w:val="00E13F11"/>
    <w:rsid w:val="00E17126"/>
    <w:rsid w:val="00E22513"/>
    <w:rsid w:val="00E22EB1"/>
    <w:rsid w:val="00E232C8"/>
    <w:rsid w:val="00E24BEB"/>
    <w:rsid w:val="00E2688D"/>
    <w:rsid w:val="00E301D6"/>
    <w:rsid w:val="00E32B39"/>
    <w:rsid w:val="00E32C17"/>
    <w:rsid w:val="00E32CB7"/>
    <w:rsid w:val="00E339E1"/>
    <w:rsid w:val="00E34A84"/>
    <w:rsid w:val="00E37D46"/>
    <w:rsid w:val="00E41FB4"/>
    <w:rsid w:val="00E434C1"/>
    <w:rsid w:val="00E45E11"/>
    <w:rsid w:val="00E46C45"/>
    <w:rsid w:val="00E500A0"/>
    <w:rsid w:val="00E512E4"/>
    <w:rsid w:val="00E52CF2"/>
    <w:rsid w:val="00E53269"/>
    <w:rsid w:val="00E54C00"/>
    <w:rsid w:val="00E576B2"/>
    <w:rsid w:val="00E618B8"/>
    <w:rsid w:val="00E63BA2"/>
    <w:rsid w:val="00E66F0C"/>
    <w:rsid w:val="00E674AD"/>
    <w:rsid w:val="00E70E68"/>
    <w:rsid w:val="00E747AA"/>
    <w:rsid w:val="00E81D7A"/>
    <w:rsid w:val="00E8203B"/>
    <w:rsid w:val="00E82647"/>
    <w:rsid w:val="00E85490"/>
    <w:rsid w:val="00E856F6"/>
    <w:rsid w:val="00E85ABF"/>
    <w:rsid w:val="00E86E82"/>
    <w:rsid w:val="00E87EAF"/>
    <w:rsid w:val="00E912D0"/>
    <w:rsid w:val="00E93BFD"/>
    <w:rsid w:val="00E93ED0"/>
    <w:rsid w:val="00E96A2C"/>
    <w:rsid w:val="00E96AD6"/>
    <w:rsid w:val="00E9787C"/>
    <w:rsid w:val="00EA4C7B"/>
    <w:rsid w:val="00EA763C"/>
    <w:rsid w:val="00EA7A2F"/>
    <w:rsid w:val="00EB0042"/>
    <w:rsid w:val="00EB4A3F"/>
    <w:rsid w:val="00EB6077"/>
    <w:rsid w:val="00EB6408"/>
    <w:rsid w:val="00EB7210"/>
    <w:rsid w:val="00EC001D"/>
    <w:rsid w:val="00EC1108"/>
    <w:rsid w:val="00EC18E9"/>
    <w:rsid w:val="00EC5038"/>
    <w:rsid w:val="00EC72B6"/>
    <w:rsid w:val="00EC746F"/>
    <w:rsid w:val="00ED0DD7"/>
    <w:rsid w:val="00ED18D2"/>
    <w:rsid w:val="00ED3E6A"/>
    <w:rsid w:val="00ED48E4"/>
    <w:rsid w:val="00EE01C3"/>
    <w:rsid w:val="00EE1F0E"/>
    <w:rsid w:val="00EE24E5"/>
    <w:rsid w:val="00EE799F"/>
    <w:rsid w:val="00EE7B3B"/>
    <w:rsid w:val="00EF1271"/>
    <w:rsid w:val="00EF12EC"/>
    <w:rsid w:val="00EF3C73"/>
    <w:rsid w:val="00EF4E64"/>
    <w:rsid w:val="00F00214"/>
    <w:rsid w:val="00F0272A"/>
    <w:rsid w:val="00F04147"/>
    <w:rsid w:val="00F0475C"/>
    <w:rsid w:val="00F07B47"/>
    <w:rsid w:val="00F10FED"/>
    <w:rsid w:val="00F1256E"/>
    <w:rsid w:val="00F12798"/>
    <w:rsid w:val="00F1369C"/>
    <w:rsid w:val="00F168E1"/>
    <w:rsid w:val="00F17BE5"/>
    <w:rsid w:val="00F23BA3"/>
    <w:rsid w:val="00F24014"/>
    <w:rsid w:val="00F27442"/>
    <w:rsid w:val="00F3213A"/>
    <w:rsid w:val="00F33351"/>
    <w:rsid w:val="00F33423"/>
    <w:rsid w:val="00F36337"/>
    <w:rsid w:val="00F364D6"/>
    <w:rsid w:val="00F371FD"/>
    <w:rsid w:val="00F375BC"/>
    <w:rsid w:val="00F40FC1"/>
    <w:rsid w:val="00F4200E"/>
    <w:rsid w:val="00F44035"/>
    <w:rsid w:val="00F50F4D"/>
    <w:rsid w:val="00F52668"/>
    <w:rsid w:val="00F530DE"/>
    <w:rsid w:val="00F6560E"/>
    <w:rsid w:val="00F7049C"/>
    <w:rsid w:val="00F72239"/>
    <w:rsid w:val="00F7385B"/>
    <w:rsid w:val="00F76894"/>
    <w:rsid w:val="00F76D58"/>
    <w:rsid w:val="00F81ED1"/>
    <w:rsid w:val="00F8205E"/>
    <w:rsid w:val="00F8636A"/>
    <w:rsid w:val="00F87D95"/>
    <w:rsid w:val="00F909E7"/>
    <w:rsid w:val="00F911E5"/>
    <w:rsid w:val="00F9337F"/>
    <w:rsid w:val="00F939ED"/>
    <w:rsid w:val="00F93AFB"/>
    <w:rsid w:val="00F941DD"/>
    <w:rsid w:val="00F955B7"/>
    <w:rsid w:val="00F970A3"/>
    <w:rsid w:val="00F97406"/>
    <w:rsid w:val="00FA05CA"/>
    <w:rsid w:val="00FA3C9F"/>
    <w:rsid w:val="00FA4A9F"/>
    <w:rsid w:val="00FA7E4D"/>
    <w:rsid w:val="00FB0079"/>
    <w:rsid w:val="00FB1FD0"/>
    <w:rsid w:val="00FB29A5"/>
    <w:rsid w:val="00FB3BC8"/>
    <w:rsid w:val="00FB3E2A"/>
    <w:rsid w:val="00FB5F37"/>
    <w:rsid w:val="00FC21BB"/>
    <w:rsid w:val="00FC3B19"/>
    <w:rsid w:val="00FC603F"/>
    <w:rsid w:val="00FD2F2C"/>
    <w:rsid w:val="00FD651A"/>
    <w:rsid w:val="00FE0AC1"/>
    <w:rsid w:val="00FE1BF2"/>
    <w:rsid w:val="00FE2893"/>
    <w:rsid w:val="00FF4686"/>
    <w:rsid w:val="00FF5326"/>
    <w:rsid w:val="00FF5B36"/>
    <w:rsid w:val="00FF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enu v:ext="edit" strokecolor="none"/>
    </o:shapedefaults>
    <o:shapelayout v:ext="edit">
      <o:idmap v:ext="edit" data="1"/>
    </o:shapelayout>
  </w:shapeDefaults>
  <w:decimalSymbol w:val="."/>
  <w:listSeparator w:val=","/>
  <w14:docId w14:val="497088DA"/>
  <w15:docId w15:val="{E744A9A9-D391-456E-B05A-E533AFAF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149"/>
    <w:pPr>
      <w:overflowPunct w:val="0"/>
      <w:autoSpaceDE w:val="0"/>
      <w:autoSpaceDN w:val="0"/>
      <w:adjustRightInd w:val="0"/>
      <w:spacing w:after="240"/>
      <w:jc w:val="both"/>
      <w:textAlignment w:val="baseline"/>
    </w:pPr>
    <w:rPr>
      <w:sz w:val="22"/>
      <w:lang w:eastAsia="en-US"/>
    </w:rPr>
  </w:style>
  <w:style w:type="paragraph" w:styleId="Heading1">
    <w:name w:val="heading 1"/>
    <w:aliases w:val="Section,Section Heading,Paragraph No,Oscar Faber 1,h1,Se,Paragraph,MPS Standard Heading 1,PA Chapter,numbered indent 1,ni1,Numbered - 1,Heading.CAPS,H1,A MAJOR/BOLD,Schedheading,Heading 1(Report Only),h1 chapter heading,Attribute Heading 1,2"/>
    <w:basedOn w:val="Normal"/>
    <w:qFormat/>
    <w:rsid w:val="00A85149"/>
    <w:pPr>
      <w:numPr>
        <w:numId w:val="1"/>
      </w:numPr>
      <w:outlineLvl w:val="0"/>
    </w:pPr>
    <w:rPr>
      <w:kern w:val="28"/>
    </w:rPr>
  </w:style>
  <w:style w:type="paragraph" w:styleId="Heading2">
    <w:name w:val="heading 2"/>
    <w:aliases w:val="1.2 Heading,•H2,H21,•H21,H22,H23,H211,H221,H24,H212,H222,H231,H2111,H2211,h2,(Alt+2),PARA2,h 3,Numbered - 2,m,Body Text (Reset numbering),Reset numbering,H2,TF-Overskrit 2,h2 main heading,2m,h 2,B Sub/Bold,B Sub/Bold1,B Sub/Bold2,B Sub/Bold11"/>
    <w:basedOn w:val="Normal"/>
    <w:link w:val="Heading2Char"/>
    <w:qFormat/>
    <w:rsid w:val="00A85149"/>
    <w:pPr>
      <w:outlineLvl w:val="1"/>
    </w:pPr>
  </w:style>
  <w:style w:type="paragraph" w:styleId="Heading3">
    <w:name w:val="heading 3"/>
    <w:aliases w:val="Numbered para,Minor,Level 1 - 1,Level 2.1,Oscar Faber 3,H3,h3,3,Numbered - 3,HeadC,heading3,heading3+,h31,h32,h33,Level 1 - 2,C Sub-Sub/Italic,h3 sub heading,Head 31,Head 32,C Sub-Sub/Italic1,h3 sub heading1,3m,GPH Heading 3,Sub-section,H31,L3"/>
    <w:basedOn w:val="Normal"/>
    <w:link w:val="Heading3Char"/>
    <w:qFormat/>
    <w:rsid w:val="00A85149"/>
    <w:pPr>
      <w:numPr>
        <w:ilvl w:val="2"/>
        <w:numId w:val="1"/>
      </w:numPr>
      <w:outlineLvl w:val="2"/>
    </w:pPr>
  </w:style>
  <w:style w:type="paragraph" w:styleId="Heading4">
    <w:name w:val="heading 4"/>
    <w:aliases w:val="Map Title,alpha,Level 2 - a,Sub-Minor,h4,H4,Te,Numbered - 4,(i),Su,MPS Standard Sub- Sub-Sub Heading,PA Micro Section,n,h4 sub sub heading,D Sub-Sub/Plain,Level 2 - (a),GPH Heading 4,Schedules,Second Level Heading HM,Subhead C,dash"/>
    <w:basedOn w:val="Normal"/>
    <w:qFormat/>
    <w:rsid w:val="00A85149"/>
    <w:pPr>
      <w:numPr>
        <w:ilvl w:val="3"/>
        <w:numId w:val="1"/>
      </w:numPr>
      <w:outlineLvl w:val="3"/>
    </w:p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l5"/>
    <w:basedOn w:val="Heading4"/>
    <w:qFormat/>
    <w:rsid w:val="00A85149"/>
    <w:pPr>
      <w:numPr>
        <w:ilvl w:val="4"/>
      </w:numPr>
      <w:outlineLvl w:val="4"/>
    </w:pPr>
  </w:style>
  <w:style w:type="paragraph" w:styleId="Heading6">
    <w:name w:val="heading 6"/>
    <w:aliases w:val="bullet2,Legal Level 1.,Level 5.1,Bp,Heading 6 (Do Not Use),Heading 6(unused),L1 PIP,Heading 6  Appendix Y &amp; Z,Lev 6,H6 DO NOT USE,Bullet list,PA Appendix,H6,H61,PR14"/>
    <w:basedOn w:val="Heading5"/>
    <w:qFormat/>
    <w:rsid w:val="00A85149"/>
    <w:pPr>
      <w:numPr>
        <w:ilvl w:val="5"/>
      </w:numPr>
      <w:outlineLvl w:val="5"/>
    </w:pPr>
  </w:style>
  <w:style w:type="paragraph" w:styleId="Heading7">
    <w:name w:val="heading 7"/>
    <w:aliases w:val="Legal Level 1.1.,Heading 7 (Do Not Use),Heading 7(unused),L2 PIP,Lev 7,H7DO NOT USE,PA Appendix Major"/>
    <w:basedOn w:val="Heading6"/>
    <w:qFormat/>
    <w:rsid w:val="00A85149"/>
    <w:pPr>
      <w:numPr>
        <w:ilvl w:val="6"/>
      </w:numPr>
      <w:outlineLvl w:val="6"/>
    </w:pPr>
  </w:style>
  <w:style w:type="paragraph" w:styleId="Heading8">
    <w:name w:val="heading 8"/>
    <w:aliases w:val="Legal Level 1.1.1.,Heading 8 (Do Not Use),Lev 8,h8 DO NOT USE,PA Appendix Minor"/>
    <w:basedOn w:val="MarginText"/>
    <w:next w:val="MarginText"/>
    <w:qFormat/>
    <w:rsid w:val="00A85149"/>
    <w:pPr>
      <w:numPr>
        <w:ilvl w:val="7"/>
        <w:numId w:val="1"/>
      </w:numPr>
      <w:jc w:val="center"/>
      <w:outlineLvl w:val="7"/>
    </w:pPr>
    <w:rPr>
      <w:b/>
      <w:caps/>
    </w:rPr>
  </w:style>
  <w:style w:type="paragraph" w:styleId="Heading9">
    <w:name w:val="heading 9"/>
    <w:aliases w:val="Heading 9 (Do Not Use),Heading 9 (defunct),Legal Level 1.1.1.1.,Lev 9,h9 DO NOT USE,App Heading,Titre 10,App1"/>
    <w:basedOn w:val="Heading8"/>
    <w:next w:val="MarginText"/>
    <w:qFormat/>
    <w:rsid w:val="00A85149"/>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link w:val="MarginTextChar"/>
    <w:rsid w:val="00A85149"/>
    <w:pPr>
      <w:spacing w:after="240"/>
    </w:pPr>
  </w:style>
  <w:style w:type="paragraph" w:styleId="BodyText">
    <w:name w:val="Body Text"/>
    <w:basedOn w:val="Normal"/>
    <w:link w:val="BodyTextChar"/>
    <w:semiHidden/>
    <w:rsid w:val="00A85149"/>
    <w:pPr>
      <w:spacing w:after="120"/>
    </w:pPr>
  </w:style>
  <w:style w:type="paragraph" w:styleId="Footer">
    <w:name w:val="footer"/>
    <w:aliases w:val="f"/>
    <w:basedOn w:val="Normal"/>
    <w:link w:val="FooterChar"/>
    <w:uiPriority w:val="99"/>
    <w:rsid w:val="00A85149"/>
    <w:pPr>
      <w:tabs>
        <w:tab w:val="center" w:pos="4153"/>
        <w:tab w:val="right" w:pos="8306"/>
      </w:tabs>
      <w:spacing w:after="0"/>
    </w:pPr>
  </w:style>
  <w:style w:type="paragraph" w:styleId="BodyTextIndent">
    <w:name w:val="Body Text Indent"/>
    <w:basedOn w:val="Normal"/>
    <w:semiHidden/>
    <w:rsid w:val="00A85149"/>
    <w:pPr>
      <w:ind w:left="720"/>
    </w:pPr>
  </w:style>
  <w:style w:type="paragraph" w:styleId="BodyTextIndent2">
    <w:name w:val="Body Text Indent 2"/>
    <w:basedOn w:val="Normal"/>
    <w:semiHidden/>
    <w:rsid w:val="00A85149"/>
    <w:pPr>
      <w:ind w:left="1440"/>
    </w:pPr>
  </w:style>
  <w:style w:type="paragraph" w:styleId="BodyTextIndent3">
    <w:name w:val="Body Text Indent 3"/>
    <w:basedOn w:val="Normal"/>
    <w:semiHidden/>
    <w:rsid w:val="00A85149"/>
    <w:pPr>
      <w:ind w:left="2160"/>
    </w:pPr>
  </w:style>
  <w:style w:type="paragraph" w:customStyle="1" w:styleId="BodyTextIndent4">
    <w:name w:val="Body Text Indent 4"/>
    <w:basedOn w:val="Normal"/>
    <w:rsid w:val="00A85149"/>
    <w:pPr>
      <w:ind w:left="2880"/>
    </w:pPr>
  </w:style>
  <w:style w:type="paragraph" w:customStyle="1" w:styleId="BodyTextIndent5">
    <w:name w:val="Body Text Indent 5"/>
    <w:basedOn w:val="Normal"/>
    <w:rsid w:val="00A85149"/>
    <w:pPr>
      <w:ind w:left="3600"/>
    </w:pPr>
  </w:style>
  <w:style w:type="character" w:styleId="PageNumber">
    <w:name w:val="page number"/>
    <w:basedOn w:val="DefaultParagraphFont"/>
    <w:semiHidden/>
    <w:rsid w:val="00A85149"/>
  </w:style>
  <w:style w:type="paragraph" w:styleId="Header">
    <w:name w:val="header"/>
    <w:aliases w:val="h"/>
    <w:basedOn w:val="Normal"/>
    <w:link w:val="HeaderChar"/>
    <w:uiPriority w:val="99"/>
    <w:rsid w:val="00A85149"/>
    <w:pPr>
      <w:tabs>
        <w:tab w:val="center" w:pos="4153"/>
        <w:tab w:val="right" w:pos="8306"/>
      </w:tabs>
    </w:pPr>
  </w:style>
  <w:style w:type="paragraph" w:customStyle="1" w:styleId="BodyTextIndent6">
    <w:name w:val="Body Text Indent 6"/>
    <w:basedOn w:val="BodyTextIndent5"/>
    <w:rsid w:val="00A85149"/>
    <w:pPr>
      <w:ind w:left="4320"/>
    </w:pPr>
  </w:style>
  <w:style w:type="paragraph" w:customStyle="1" w:styleId="BodyTextIndent7">
    <w:name w:val="Body Text Indent 7"/>
    <w:basedOn w:val="BodyTextIndent6"/>
    <w:rsid w:val="00A85149"/>
    <w:pPr>
      <w:ind w:left="5040"/>
    </w:pPr>
  </w:style>
  <w:style w:type="paragraph" w:customStyle="1" w:styleId="SchHead">
    <w:name w:val="SchHead"/>
    <w:basedOn w:val="MarginText"/>
    <w:next w:val="SchHeadDes"/>
    <w:rsid w:val="00A85149"/>
    <w:pPr>
      <w:jc w:val="center"/>
    </w:pPr>
    <w:rPr>
      <w:b/>
      <w:caps/>
    </w:rPr>
  </w:style>
  <w:style w:type="paragraph" w:customStyle="1" w:styleId="SchHeadDes">
    <w:name w:val="SchHeadDes"/>
    <w:basedOn w:val="SchHead"/>
    <w:next w:val="MarginText"/>
    <w:rsid w:val="00A85149"/>
    <w:rPr>
      <w:caps w:val="0"/>
    </w:rPr>
  </w:style>
  <w:style w:type="paragraph" w:styleId="ListBullet">
    <w:name w:val="List Bullet"/>
    <w:basedOn w:val="Normal"/>
    <w:semiHidden/>
    <w:rsid w:val="00A85149"/>
    <w:pPr>
      <w:numPr>
        <w:numId w:val="2"/>
      </w:numPr>
    </w:pPr>
  </w:style>
  <w:style w:type="paragraph" w:styleId="TOAHeading">
    <w:name w:val="toa heading"/>
    <w:basedOn w:val="Normal"/>
    <w:next w:val="Normal"/>
    <w:semiHidden/>
    <w:rsid w:val="00A85149"/>
    <w:pPr>
      <w:spacing w:before="120"/>
    </w:pPr>
    <w:rPr>
      <w:b/>
    </w:rPr>
  </w:style>
  <w:style w:type="paragraph" w:styleId="Title">
    <w:name w:val="Title"/>
    <w:basedOn w:val="Normal"/>
    <w:qFormat/>
    <w:rsid w:val="00A85149"/>
    <w:pPr>
      <w:spacing w:before="240" w:after="60"/>
      <w:jc w:val="center"/>
    </w:pPr>
    <w:rPr>
      <w:rFonts w:ascii="Arial" w:hAnsi="Arial"/>
      <w:b/>
      <w:kern w:val="28"/>
      <w:sz w:val="32"/>
    </w:rPr>
  </w:style>
  <w:style w:type="paragraph" w:styleId="ListBullet2">
    <w:name w:val="List Bullet 2"/>
    <w:basedOn w:val="Normal"/>
    <w:rsid w:val="00A85149"/>
    <w:pPr>
      <w:numPr>
        <w:numId w:val="3"/>
      </w:numPr>
    </w:pPr>
  </w:style>
  <w:style w:type="character" w:styleId="Hyperlink">
    <w:name w:val="Hyperlink"/>
    <w:basedOn w:val="DefaultParagraphFont"/>
    <w:uiPriority w:val="99"/>
    <w:rsid w:val="00A85149"/>
    <w:rPr>
      <w:color w:val="0000FF"/>
      <w:u w:val="single"/>
    </w:rPr>
  </w:style>
  <w:style w:type="paragraph" w:styleId="TOC1">
    <w:name w:val="toc 1"/>
    <w:basedOn w:val="Normal"/>
    <w:next w:val="Normal"/>
    <w:uiPriority w:val="39"/>
    <w:rsid w:val="00A85149"/>
    <w:pPr>
      <w:tabs>
        <w:tab w:val="right" w:leader="dot" w:pos="9029"/>
      </w:tabs>
      <w:suppressAutoHyphens/>
      <w:ind w:left="720" w:right="288" w:hanging="720"/>
    </w:pPr>
    <w:rPr>
      <w:caps/>
    </w:rPr>
  </w:style>
  <w:style w:type="paragraph" w:styleId="NormalIndent">
    <w:name w:val="Normal Indent"/>
    <w:basedOn w:val="Normal"/>
    <w:semiHidden/>
    <w:rsid w:val="00A85149"/>
    <w:pPr>
      <w:overflowPunct/>
      <w:autoSpaceDE/>
      <w:autoSpaceDN/>
      <w:adjustRightInd/>
      <w:ind w:left="1440"/>
      <w:textAlignment w:val="auto"/>
    </w:pPr>
    <w:rPr>
      <w:sz w:val="24"/>
      <w:lang w:eastAsia="en-GB"/>
    </w:rPr>
  </w:style>
  <w:style w:type="paragraph" w:customStyle="1" w:styleId="AOFPTxt">
    <w:name w:val="AOFPTxt"/>
    <w:basedOn w:val="Normal"/>
    <w:rsid w:val="00A85149"/>
    <w:pPr>
      <w:overflowPunct/>
      <w:autoSpaceDE/>
      <w:autoSpaceDN/>
      <w:adjustRightInd/>
      <w:spacing w:after="0" w:line="260" w:lineRule="atLeast"/>
      <w:jc w:val="center"/>
      <w:textAlignment w:val="auto"/>
    </w:pPr>
    <w:rPr>
      <w:b/>
    </w:rPr>
  </w:style>
  <w:style w:type="paragraph" w:customStyle="1" w:styleId="AOFPTitle">
    <w:name w:val="AOFPTitle"/>
    <w:basedOn w:val="AOFPTxt"/>
    <w:rsid w:val="00A85149"/>
    <w:rPr>
      <w:caps/>
      <w:sz w:val="32"/>
    </w:rPr>
  </w:style>
  <w:style w:type="paragraph" w:customStyle="1" w:styleId="AOFPDate">
    <w:name w:val="AOFPDate"/>
    <w:basedOn w:val="AOFPTxt"/>
    <w:rsid w:val="00A85149"/>
  </w:style>
  <w:style w:type="paragraph" w:customStyle="1" w:styleId="AONormal">
    <w:name w:val="AONormal"/>
    <w:rsid w:val="00A85149"/>
    <w:pPr>
      <w:spacing w:line="260" w:lineRule="atLeast"/>
      <w:jc w:val="both"/>
    </w:pPr>
    <w:rPr>
      <w:sz w:val="22"/>
      <w:lang w:eastAsia="en-US"/>
    </w:rPr>
  </w:style>
  <w:style w:type="paragraph" w:customStyle="1" w:styleId="AODocTxt">
    <w:name w:val="AODocTxt"/>
    <w:basedOn w:val="Normal"/>
    <w:rsid w:val="00A85149"/>
    <w:pPr>
      <w:numPr>
        <w:numId w:val="4"/>
      </w:numPr>
      <w:overflowPunct/>
      <w:autoSpaceDE/>
      <w:autoSpaceDN/>
      <w:adjustRightInd/>
      <w:spacing w:before="240" w:after="0" w:line="260" w:lineRule="atLeast"/>
      <w:textAlignment w:val="auto"/>
    </w:pPr>
  </w:style>
  <w:style w:type="paragraph" w:customStyle="1" w:styleId="AO1">
    <w:name w:val="AO(1)"/>
    <w:basedOn w:val="Normal"/>
    <w:next w:val="AODocTxt"/>
    <w:rsid w:val="00A85149"/>
    <w:pPr>
      <w:numPr>
        <w:numId w:val="5"/>
      </w:numPr>
      <w:tabs>
        <w:tab w:val="clear" w:pos="720"/>
      </w:tabs>
      <w:overflowPunct/>
      <w:autoSpaceDE/>
      <w:autoSpaceDN/>
      <w:adjustRightInd/>
      <w:spacing w:before="240" w:after="0" w:line="260" w:lineRule="atLeast"/>
      <w:textAlignment w:val="auto"/>
    </w:pPr>
  </w:style>
  <w:style w:type="paragraph" w:customStyle="1" w:styleId="AOA">
    <w:name w:val="AO(A)"/>
    <w:basedOn w:val="Normal"/>
    <w:next w:val="AODocTxt"/>
    <w:rsid w:val="00A85149"/>
    <w:pPr>
      <w:numPr>
        <w:numId w:val="6"/>
      </w:numPr>
      <w:tabs>
        <w:tab w:val="clear" w:pos="720"/>
      </w:tabs>
      <w:overflowPunct/>
      <w:autoSpaceDE/>
      <w:autoSpaceDN/>
      <w:adjustRightInd/>
      <w:spacing w:before="240" w:after="0" w:line="260" w:lineRule="atLeast"/>
      <w:textAlignment w:val="auto"/>
    </w:pPr>
  </w:style>
  <w:style w:type="paragraph" w:customStyle="1" w:styleId="AOAltHead1">
    <w:name w:val="AOAltHead1"/>
    <w:basedOn w:val="AOHead1"/>
    <w:next w:val="Normal"/>
    <w:rsid w:val="00A85149"/>
    <w:pPr>
      <w:keepNext w:val="0"/>
      <w:tabs>
        <w:tab w:val="clear" w:pos="720"/>
      </w:tabs>
    </w:pPr>
    <w:rPr>
      <w:b w:val="0"/>
      <w:caps w:val="0"/>
    </w:rPr>
  </w:style>
  <w:style w:type="paragraph" w:customStyle="1" w:styleId="AOHead1">
    <w:name w:val="AOHead1"/>
    <w:basedOn w:val="Normal"/>
    <w:next w:val="Normal"/>
    <w:rsid w:val="00A85149"/>
    <w:pPr>
      <w:keepNext/>
      <w:tabs>
        <w:tab w:val="num" w:pos="720"/>
      </w:tabs>
      <w:overflowPunct/>
      <w:autoSpaceDE/>
      <w:autoSpaceDN/>
      <w:adjustRightInd/>
      <w:spacing w:before="240" w:after="0" w:line="260" w:lineRule="atLeast"/>
      <w:ind w:left="720" w:hanging="720"/>
      <w:textAlignment w:val="auto"/>
      <w:outlineLvl w:val="0"/>
    </w:pPr>
    <w:rPr>
      <w:b/>
      <w:caps/>
      <w:kern w:val="28"/>
    </w:rPr>
  </w:style>
  <w:style w:type="paragraph" w:customStyle="1" w:styleId="AOHead3">
    <w:name w:val="AOHead3"/>
    <w:basedOn w:val="Normal"/>
    <w:next w:val="Normal"/>
    <w:rsid w:val="00A85149"/>
    <w:pPr>
      <w:numPr>
        <w:ilvl w:val="2"/>
        <w:numId w:val="7"/>
      </w:numPr>
      <w:overflowPunct/>
      <w:autoSpaceDE/>
      <w:autoSpaceDN/>
      <w:adjustRightInd/>
      <w:spacing w:before="240" w:after="0" w:line="260" w:lineRule="atLeast"/>
      <w:textAlignment w:val="auto"/>
      <w:outlineLvl w:val="2"/>
    </w:pPr>
  </w:style>
  <w:style w:type="paragraph" w:customStyle="1" w:styleId="AOAltHead3">
    <w:name w:val="AOAltHead3"/>
    <w:basedOn w:val="AOHead3"/>
    <w:next w:val="Normal"/>
    <w:rsid w:val="00A85149"/>
    <w:pPr>
      <w:tabs>
        <w:tab w:val="clear" w:pos="1440"/>
      </w:tabs>
      <w:ind w:left="720"/>
    </w:pPr>
  </w:style>
  <w:style w:type="paragraph" w:customStyle="1" w:styleId="AOHead4">
    <w:name w:val="AOHead4"/>
    <w:basedOn w:val="Normal"/>
    <w:next w:val="Normal"/>
    <w:rsid w:val="00A85149"/>
    <w:pPr>
      <w:numPr>
        <w:ilvl w:val="3"/>
        <w:numId w:val="7"/>
      </w:numPr>
      <w:overflowPunct/>
      <w:autoSpaceDE/>
      <w:autoSpaceDN/>
      <w:adjustRightInd/>
      <w:spacing w:before="240" w:after="0" w:line="260" w:lineRule="atLeast"/>
      <w:textAlignment w:val="auto"/>
      <w:outlineLvl w:val="3"/>
    </w:pPr>
  </w:style>
  <w:style w:type="paragraph" w:customStyle="1" w:styleId="AOLocation">
    <w:name w:val="AOLocation"/>
    <w:basedOn w:val="Normal"/>
    <w:rsid w:val="00A85149"/>
    <w:pPr>
      <w:overflowPunct/>
      <w:autoSpaceDE/>
      <w:autoSpaceDN/>
      <w:adjustRightInd/>
      <w:spacing w:before="160" w:after="0" w:line="260" w:lineRule="atLeast"/>
      <w:jc w:val="center"/>
      <w:textAlignment w:val="auto"/>
    </w:pPr>
  </w:style>
  <w:style w:type="paragraph" w:customStyle="1" w:styleId="AOFooterL">
    <w:name w:val="AOFooterL"/>
    <w:basedOn w:val="AONormal"/>
    <w:rsid w:val="00A85149"/>
    <w:pPr>
      <w:jc w:val="left"/>
    </w:pPr>
    <w:rPr>
      <w:sz w:val="16"/>
    </w:rPr>
  </w:style>
  <w:style w:type="paragraph" w:customStyle="1" w:styleId="AOFooterC">
    <w:name w:val="AOFooterC"/>
    <w:basedOn w:val="AOFooterL"/>
    <w:rsid w:val="00A85149"/>
    <w:pPr>
      <w:jc w:val="center"/>
    </w:pPr>
  </w:style>
  <w:style w:type="paragraph" w:customStyle="1" w:styleId="AOFooterR">
    <w:name w:val="AOFooterR"/>
    <w:basedOn w:val="AOFooterL"/>
    <w:rsid w:val="00A85149"/>
    <w:pPr>
      <w:jc w:val="right"/>
    </w:pPr>
  </w:style>
  <w:style w:type="character" w:styleId="FollowedHyperlink">
    <w:name w:val="FollowedHyperlink"/>
    <w:basedOn w:val="DefaultParagraphFont"/>
    <w:semiHidden/>
    <w:rsid w:val="00A85149"/>
    <w:rPr>
      <w:color w:val="800080"/>
      <w:u w:val="single"/>
    </w:rPr>
  </w:style>
  <w:style w:type="paragraph" w:styleId="BalloonText">
    <w:name w:val="Balloon Text"/>
    <w:basedOn w:val="Normal"/>
    <w:semiHidden/>
    <w:rsid w:val="00A85149"/>
    <w:rPr>
      <w:rFonts w:ascii="Tahoma" w:hAnsi="Tahoma" w:cs="Tahoma"/>
      <w:sz w:val="16"/>
      <w:szCs w:val="16"/>
    </w:rPr>
  </w:style>
  <w:style w:type="paragraph" w:customStyle="1" w:styleId="SchTitle">
    <w:name w:val="SchTitle"/>
    <w:basedOn w:val="Title"/>
    <w:rsid w:val="00A85149"/>
    <w:pPr>
      <w:overflowPunct/>
      <w:autoSpaceDE/>
      <w:autoSpaceDN/>
      <w:adjustRightInd/>
      <w:spacing w:before="120"/>
      <w:textAlignment w:val="auto"/>
      <w:outlineLvl w:val="0"/>
    </w:pPr>
    <w:rPr>
      <w:rFonts w:ascii="Times New Roman Bold" w:hAnsi="Times New Roman Bold"/>
      <w:sz w:val="24"/>
    </w:rPr>
  </w:style>
  <w:style w:type="paragraph" w:styleId="BodyText2">
    <w:name w:val="Body Text 2"/>
    <w:basedOn w:val="Normal"/>
    <w:semiHidden/>
    <w:rsid w:val="00A85149"/>
    <w:pPr>
      <w:overflowPunct/>
      <w:autoSpaceDE/>
      <w:autoSpaceDN/>
      <w:adjustRightInd/>
      <w:spacing w:after="0"/>
      <w:jc w:val="left"/>
      <w:textAlignment w:val="auto"/>
    </w:pPr>
    <w:rPr>
      <w:rFonts w:ascii="Arial" w:hAnsi="Arial"/>
      <w:b/>
      <w:bCs/>
      <w:szCs w:val="24"/>
    </w:rPr>
  </w:style>
  <w:style w:type="character" w:styleId="Strong">
    <w:name w:val="Strong"/>
    <w:basedOn w:val="DefaultParagraphFont"/>
    <w:uiPriority w:val="22"/>
    <w:qFormat/>
    <w:rsid w:val="00A85149"/>
    <w:rPr>
      <w:b/>
      <w:bCs/>
    </w:rPr>
  </w:style>
  <w:style w:type="paragraph" w:customStyle="1" w:styleId="Text">
    <w:name w:val="Text"/>
    <w:basedOn w:val="Normal"/>
    <w:rsid w:val="00A85149"/>
    <w:pPr>
      <w:overflowPunct/>
      <w:autoSpaceDE/>
      <w:autoSpaceDN/>
      <w:adjustRightInd/>
      <w:spacing w:before="120" w:after="0"/>
      <w:ind w:left="567"/>
      <w:jc w:val="left"/>
      <w:textAlignment w:val="auto"/>
    </w:pPr>
    <w:rPr>
      <w:rFonts w:ascii="Arial" w:hAnsi="Arial"/>
      <w:sz w:val="24"/>
      <w:szCs w:val="24"/>
    </w:rPr>
  </w:style>
  <w:style w:type="paragraph" w:customStyle="1" w:styleId="Text2">
    <w:name w:val="Text 2"/>
    <w:basedOn w:val="Text"/>
    <w:next w:val="Normal"/>
    <w:rsid w:val="00A85149"/>
    <w:pPr>
      <w:spacing w:after="120"/>
      <w:ind w:left="720"/>
    </w:pPr>
  </w:style>
  <w:style w:type="paragraph" w:styleId="BodyText3">
    <w:name w:val="Body Text 3"/>
    <w:basedOn w:val="Normal"/>
    <w:semiHidden/>
    <w:rsid w:val="00A85149"/>
    <w:rPr>
      <w:rFonts w:ascii="Arial" w:hAnsi="Arial" w:cs="Arial"/>
      <w:b/>
      <w:bCs/>
    </w:rPr>
  </w:style>
  <w:style w:type="paragraph" w:styleId="TOC2">
    <w:name w:val="toc 2"/>
    <w:basedOn w:val="Normal"/>
    <w:next w:val="Normal"/>
    <w:autoRedefine/>
    <w:semiHidden/>
    <w:rsid w:val="005D5530"/>
    <w:pPr>
      <w:tabs>
        <w:tab w:val="left" w:pos="1000"/>
      </w:tabs>
      <w:ind w:left="426"/>
    </w:pPr>
  </w:style>
  <w:style w:type="paragraph" w:customStyle="1" w:styleId="LRBodyText">
    <w:name w:val="LR: Body Text"/>
    <w:basedOn w:val="BodyText"/>
    <w:rsid w:val="00A85149"/>
    <w:pPr>
      <w:overflowPunct/>
      <w:autoSpaceDE/>
      <w:autoSpaceDN/>
      <w:adjustRightInd/>
      <w:spacing w:after="220"/>
      <w:jc w:val="left"/>
      <w:textAlignment w:val="auto"/>
    </w:pPr>
    <w:rPr>
      <w:rFonts w:ascii="Arial" w:hAnsi="Arial"/>
      <w:noProof/>
      <w:sz w:val="20"/>
    </w:rPr>
  </w:style>
  <w:style w:type="paragraph" w:customStyle="1" w:styleId="LRTabletext">
    <w:name w:val="LR: Table text"/>
    <w:basedOn w:val="LRBodyText"/>
    <w:autoRedefine/>
    <w:rsid w:val="00A85149"/>
    <w:pPr>
      <w:spacing w:before="40" w:after="40" w:line="180" w:lineRule="exact"/>
    </w:pPr>
    <w:rPr>
      <w:sz w:val="16"/>
    </w:rPr>
  </w:style>
  <w:style w:type="paragraph" w:customStyle="1" w:styleId="LRHeading2">
    <w:name w:val="LR: Heading 2"/>
    <w:basedOn w:val="Normal"/>
    <w:autoRedefine/>
    <w:rsid w:val="00A85149"/>
    <w:pPr>
      <w:tabs>
        <w:tab w:val="left" w:pos="0"/>
      </w:tabs>
      <w:overflowPunct/>
      <w:autoSpaceDE/>
      <w:autoSpaceDN/>
      <w:adjustRightInd/>
      <w:spacing w:after="220" w:line="260" w:lineRule="exact"/>
      <w:ind w:hanging="851"/>
      <w:jc w:val="left"/>
      <w:textAlignment w:val="auto"/>
    </w:pPr>
    <w:rPr>
      <w:rFonts w:ascii="Arial" w:hAnsi="Arial"/>
      <w:b/>
      <w:bCs/>
      <w:noProof/>
      <w:color w:val="000000"/>
      <w:sz w:val="26"/>
    </w:rPr>
  </w:style>
  <w:style w:type="paragraph" w:customStyle="1" w:styleId="Bullet">
    <w:name w:val="Bullet"/>
    <w:basedOn w:val="Normal"/>
    <w:rsid w:val="00A85149"/>
    <w:pPr>
      <w:numPr>
        <w:numId w:val="8"/>
      </w:numPr>
      <w:tabs>
        <w:tab w:val="left" w:pos="284"/>
      </w:tabs>
      <w:spacing w:after="130"/>
      <w:ind w:left="0" w:firstLine="0"/>
    </w:pPr>
  </w:style>
  <w:style w:type="paragraph" w:customStyle="1" w:styleId="Numbering">
    <w:name w:val="Numbering"/>
    <w:basedOn w:val="Normal"/>
    <w:rsid w:val="00A85149"/>
    <w:pPr>
      <w:numPr>
        <w:numId w:val="9"/>
      </w:numPr>
      <w:tabs>
        <w:tab w:val="left" w:pos="284"/>
      </w:tabs>
      <w:spacing w:after="130" w:line="260" w:lineRule="exact"/>
    </w:pPr>
  </w:style>
  <w:style w:type="paragraph" w:customStyle="1" w:styleId="Tabletext">
    <w:name w:val="Table text"/>
    <w:basedOn w:val="Normal"/>
    <w:rsid w:val="00A85149"/>
    <w:pPr>
      <w:numPr>
        <w:numId w:val="10"/>
      </w:numPr>
      <w:overflowPunct/>
      <w:autoSpaceDE/>
      <w:autoSpaceDN/>
      <w:adjustRightInd/>
      <w:spacing w:after="160"/>
      <w:jc w:val="left"/>
      <w:textAlignment w:val="auto"/>
    </w:pPr>
    <w:rPr>
      <w:rFonts w:ascii="Arial" w:hAnsi="Arial"/>
      <w:sz w:val="20"/>
    </w:rPr>
  </w:style>
  <w:style w:type="paragraph" w:customStyle="1" w:styleId="TableText0">
    <w:name w:val="Table Text"/>
    <w:basedOn w:val="Normal"/>
    <w:rsid w:val="00A85149"/>
    <w:pPr>
      <w:spacing w:after="120"/>
    </w:pPr>
    <w:rPr>
      <w:rFonts w:ascii="Arial" w:hAnsi="Arial"/>
      <w:sz w:val="20"/>
    </w:rPr>
  </w:style>
  <w:style w:type="paragraph" w:styleId="CommentText">
    <w:name w:val="annotation text"/>
    <w:basedOn w:val="Normal"/>
    <w:link w:val="CommentTextChar"/>
    <w:uiPriority w:val="99"/>
    <w:semiHidden/>
    <w:rsid w:val="00A85149"/>
    <w:pPr>
      <w:spacing w:after="120"/>
    </w:pPr>
    <w:rPr>
      <w:rFonts w:ascii="Arial" w:hAnsi="Arial"/>
      <w:sz w:val="20"/>
    </w:rPr>
  </w:style>
  <w:style w:type="paragraph" w:customStyle="1" w:styleId="XRL1Txt">
    <w:name w:val="XR L1 Txt"/>
    <w:basedOn w:val="Normal"/>
    <w:rsid w:val="00A85149"/>
    <w:pPr>
      <w:overflowPunct/>
      <w:autoSpaceDE/>
      <w:autoSpaceDN/>
      <w:adjustRightInd/>
      <w:spacing w:after="0" w:line="280" w:lineRule="atLeast"/>
      <w:jc w:val="left"/>
      <w:textAlignment w:val="auto"/>
    </w:pPr>
    <w:rPr>
      <w:rFonts w:ascii="Arial" w:hAnsi="Arial"/>
      <w:sz w:val="20"/>
    </w:rPr>
  </w:style>
  <w:style w:type="paragraph" w:styleId="FootnoteText">
    <w:name w:val="footnote text"/>
    <w:basedOn w:val="Normal"/>
    <w:semiHidden/>
    <w:rsid w:val="00A85149"/>
    <w:pPr>
      <w:overflowPunct/>
      <w:autoSpaceDE/>
      <w:autoSpaceDN/>
      <w:adjustRightInd/>
      <w:spacing w:after="0"/>
      <w:jc w:val="left"/>
      <w:textAlignment w:val="auto"/>
    </w:pPr>
    <w:rPr>
      <w:sz w:val="20"/>
    </w:rPr>
  </w:style>
  <w:style w:type="character" w:styleId="FootnoteReference">
    <w:name w:val="footnote reference"/>
    <w:basedOn w:val="DefaultParagraphFont"/>
    <w:semiHidden/>
    <w:rsid w:val="00A85149"/>
    <w:rPr>
      <w:vertAlign w:val="superscript"/>
    </w:rPr>
  </w:style>
  <w:style w:type="paragraph" w:styleId="TOC3">
    <w:name w:val="toc 3"/>
    <w:basedOn w:val="Normal"/>
    <w:next w:val="Normal"/>
    <w:autoRedefine/>
    <w:semiHidden/>
    <w:rsid w:val="00A85149"/>
    <w:pPr>
      <w:overflowPunct/>
      <w:autoSpaceDE/>
      <w:autoSpaceDN/>
      <w:adjustRightInd/>
      <w:spacing w:after="0"/>
      <w:ind w:left="480"/>
      <w:jc w:val="left"/>
      <w:textAlignment w:val="auto"/>
    </w:pPr>
    <w:rPr>
      <w:sz w:val="24"/>
      <w:szCs w:val="24"/>
    </w:rPr>
  </w:style>
  <w:style w:type="paragraph" w:styleId="TOC4">
    <w:name w:val="toc 4"/>
    <w:basedOn w:val="Normal"/>
    <w:next w:val="Normal"/>
    <w:autoRedefine/>
    <w:semiHidden/>
    <w:rsid w:val="00A85149"/>
    <w:pPr>
      <w:overflowPunct/>
      <w:autoSpaceDE/>
      <w:autoSpaceDN/>
      <w:adjustRightInd/>
      <w:spacing w:after="0"/>
      <w:ind w:left="720"/>
      <w:jc w:val="left"/>
      <w:textAlignment w:val="auto"/>
    </w:pPr>
    <w:rPr>
      <w:sz w:val="24"/>
      <w:szCs w:val="24"/>
    </w:rPr>
  </w:style>
  <w:style w:type="paragraph" w:styleId="TOC5">
    <w:name w:val="toc 5"/>
    <w:basedOn w:val="Normal"/>
    <w:next w:val="Normal"/>
    <w:autoRedefine/>
    <w:semiHidden/>
    <w:rsid w:val="00A85149"/>
    <w:pPr>
      <w:overflowPunct/>
      <w:autoSpaceDE/>
      <w:autoSpaceDN/>
      <w:adjustRightInd/>
      <w:spacing w:after="0"/>
      <w:ind w:left="960"/>
      <w:jc w:val="left"/>
      <w:textAlignment w:val="auto"/>
    </w:pPr>
    <w:rPr>
      <w:sz w:val="24"/>
      <w:szCs w:val="24"/>
    </w:rPr>
  </w:style>
  <w:style w:type="paragraph" w:styleId="TOC6">
    <w:name w:val="toc 6"/>
    <w:basedOn w:val="Normal"/>
    <w:next w:val="Normal"/>
    <w:autoRedefine/>
    <w:semiHidden/>
    <w:rsid w:val="00A85149"/>
    <w:pPr>
      <w:overflowPunct/>
      <w:autoSpaceDE/>
      <w:autoSpaceDN/>
      <w:adjustRightInd/>
      <w:spacing w:after="0"/>
      <w:ind w:left="1200"/>
      <w:jc w:val="left"/>
      <w:textAlignment w:val="auto"/>
    </w:pPr>
    <w:rPr>
      <w:sz w:val="24"/>
      <w:szCs w:val="24"/>
    </w:rPr>
  </w:style>
  <w:style w:type="paragraph" w:styleId="TOC7">
    <w:name w:val="toc 7"/>
    <w:basedOn w:val="Normal"/>
    <w:next w:val="Normal"/>
    <w:autoRedefine/>
    <w:semiHidden/>
    <w:rsid w:val="00A85149"/>
    <w:pPr>
      <w:overflowPunct/>
      <w:autoSpaceDE/>
      <w:autoSpaceDN/>
      <w:adjustRightInd/>
      <w:spacing w:after="0"/>
      <w:ind w:left="1440"/>
      <w:jc w:val="left"/>
      <w:textAlignment w:val="auto"/>
    </w:pPr>
    <w:rPr>
      <w:sz w:val="24"/>
      <w:szCs w:val="24"/>
    </w:rPr>
  </w:style>
  <w:style w:type="paragraph" w:styleId="TOC8">
    <w:name w:val="toc 8"/>
    <w:basedOn w:val="Normal"/>
    <w:next w:val="Normal"/>
    <w:autoRedefine/>
    <w:semiHidden/>
    <w:rsid w:val="00A85149"/>
    <w:pPr>
      <w:overflowPunct/>
      <w:autoSpaceDE/>
      <w:autoSpaceDN/>
      <w:adjustRightInd/>
      <w:spacing w:after="0"/>
      <w:ind w:left="1680"/>
      <w:jc w:val="left"/>
      <w:textAlignment w:val="auto"/>
    </w:pPr>
    <w:rPr>
      <w:sz w:val="24"/>
      <w:szCs w:val="24"/>
    </w:rPr>
  </w:style>
  <w:style w:type="paragraph" w:styleId="TOC9">
    <w:name w:val="toc 9"/>
    <w:basedOn w:val="Normal"/>
    <w:next w:val="Normal"/>
    <w:autoRedefine/>
    <w:semiHidden/>
    <w:rsid w:val="00A85149"/>
    <w:pPr>
      <w:overflowPunct/>
      <w:autoSpaceDE/>
      <w:autoSpaceDN/>
      <w:adjustRightInd/>
      <w:spacing w:after="0"/>
      <w:ind w:left="1920"/>
      <w:jc w:val="left"/>
      <w:textAlignment w:val="auto"/>
    </w:pPr>
    <w:rPr>
      <w:sz w:val="24"/>
      <w:szCs w:val="24"/>
    </w:rPr>
  </w:style>
  <w:style w:type="character" w:customStyle="1" w:styleId="FooterChar">
    <w:name w:val="Footer Char"/>
    <w:aliases w:val="f Char"/>
    <w:basedOn w:val="DefaultParagraphFont"/>
    <w:link w:val="Footer"/>
    <w:uiPriority w:val="99"/>
    <w:rsid w:val="002214F2"/>
    <w:rPr>
      <w:sz w:val="22"/>
      <w:lang w:eastAsia="en-US"/>
    </w:rPr>
  </w:style>
  <w:style w:type="paragraph" w:styleId="ListParagraph">
    <w:name w:val="List Paragraph"/>
    <w:basedOn w:val="Normal"/>
    <w:uiPriority w:val="34"/>
    <w:qFormat/>
    <w:rsid w:val="001E553F"/>
    <w:pPr>
      <w:ind w:left="720"/>
    </w:pPr>
  </w:style>
  <w:style w:type="paragraph" w:customStyle="1" w:styleId="LRNumberedbullets">
    <w:name w:val="LR: Numbered bullets"/>
    <w:basedOn w:val="Normal"/>
    <w:autoRedefine/>
    <w:rsid w:val="007308E4"/>
    <w:pPr>
      <w:numPr>
        <w:numId w:val="12"/>
      </w:numPr>
      <w:overflowPunct/>
      <w:autoSpaceDE/>
      <w:autoSpaceDN/>
      <w:adjustRightInd/>
      <w:spacing w:before="80" w:after="120" w:line="260" w:lineRule="exact"/>
      <w:jc w:val="left"/>
      <w:textAlignment w:val="auto"/>
    </w:pPr>
    <w:rPr>
      <w:rFonts w:ascii="Arial" w:hAnsi="Arial"/>
      <w:noProof/>
      <w:sz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935FE"/>
    <w:pPr>
      <w:overflowPunct/>
      <w:autoSpaceDE/>
      <w:autoSpaceDN/>
      <w:adjustRightInd/>
      <w:spacing w:before="120" w:after="120"/>
      <w:jc w:val="left"/>
      <w:textAlignment w:val="auto"/>
    </w:pPr>
    <w:rPr>
      <w:rFonts w:ascii="Arial" w:hAnsi="Arial" w:cs="Arial"/>
      <w:szCs w:val="22"/>
      <w:lang w:val="en-US"/>
    </w:rPr>
  </w:style>
  <w:style w:type="paragraph" w:customStyle="1" w:styleId="ParaTextBullets">
    <w:name w:val="Para Text Bullets"/>
    <w:link w:val="ParaTextBulletsChar"/>
    <w:uiPriority w:val="3"/>
    <w:qFormat/>
    <w:rsid w:val="00066516"/>
    <w:pPr>
      <w:numPr>
        <w:numId w:val="14"/>
      </w:numPr>
      <w:spacing w:before="120" w:after="120"/>
      <w:ind w:left="357" w:hanging="357"/>
      <w:contextualSpacing/>
    </w:pPr>
    <w:rPr>
      <w:rFonts w:ascii="Arial" w:eastAsia="Calibri" w:hAnsi="Arial" w:cs="Arial"/>
    </w:rPr>
  </w:style>
  <w:style w:type="character" w:customStyle="1" w:styleId="ParaTextBulletsChar">
    <w:name w:val="Para Text Bullets Char"/>
    <w:basedOn w:val="DefaultParagraphFont"/>
    <w:link w:val="ParaTextBullets"/>
    <w:uiPriority w:val="3"/>
    <w:rsid w:val="00066516"/>
    <w:rPr>
      <w:rFonts w:ascii="Arial" w:eastAsia="Calibri" w:hAnsi="Arial" w:cs="Arial"/>
    </w:rPr>
  </w:style>
  <w:style w:type="table" w:customStyle="1" w:styleId="01-ECHtablebasic">
    <w:name w:val="01-ECH_table_basic"/>
    <w:basedOn w:val="TableNormal"/>
    <w:rsid w:val="003852EA"/>
    <w:rPr>
      <w:rFonts w:ascii="Arial" w:eastAsia="Calibri" w:hAnsi="Arial"/>
    </w:rPr>
    <w:tblPr>
      <w:tblStyleRowBandSize w:val="1"/>
      <w:tblInd w:w="113" w:type="dxa"/>
      <w:tblCellMar>
        <w:left w:w="113" w:type="dxa"/>
        <w:right w:w="113" w:type="dxa"/>
      </w:tblCellMar>
    </w:tblPr>
    <w:trPr>
      <w:cantSplit/>
    </w:trPr>
    <w:tcPr>
      <w:vAlign w:val="center"/>
    </w:tcPr>
    <w:tblStylePr w:type="band1Horz">
      <w:rPr>
        <w:rFonts w:ascii="Arial" w:hAnsi="Arial"/>
        <w:sz w:val="20"/>
      </w:rPr>
      <w:tblPr/>
      <w:trPr>
        <w:cantSplit w:val="0"/>
      </w:trPr>
    </w:tblStylePr>
    <w:tblStylePr w:type="band2Horz">
      <w:rPr>
        <w:rFonts w:ascii="Arial" w:hAnsi="Arial"/>
        <w:sz w:val="20"/>
      </w:rPr>
      <w:tblPr/>
      <w:trPr>
        <w:cantSplit w:val="0"/>
      </w:trPr>
    </w:tblStylePr>
  </w:style>
  <w:style w:type="paragraph" w:customStyle="1" w:styleId="NumberedLevel4text">
    <w:name w:val="Numbered_Level 4 text"/>
    <w:rsid w:val="003852EA"/>
    <w:pPr>
      <w:numPr>
        <w:ilvl w:val="3"/>
        <w:numId w:val="16"/>
      </w:numPr>
      <w:spacing w:before="120" w:after="120"/>
      <w:outlineLvl w:val="3"/>
    </w:pPr>
    <w:rPr>
      <w:rFonts w:ascii="Arial" w:eastAsia="Calibri" w:hAnsi="Arial" w:cs="Arial"/>
      <w:szCs w:val="22"/>
      <w:lang w:eastAsia="en-US"/>
    </w:rPr>
  </w:style>
  <w:style w:type="character" w:customStyle="1" w:styleId="ParaTextBullets2CharChar">
    <w:name w:val="Para Text Bullets 2 Char Char"/>
    <w:basedOn w:val="DefaultParagraphFont"/>
    <w:link w:val="ParaTextBullets2"/>
    <w:uiPriority w:val="4"/>
    <w:rsid w:val="003852EA"/>
    <w:rPr>
      <w:rFonts w:ascii="Arial" w:hAnsi="Arial" w:cs="Arial"/>
    </w:rPr>
  </w:style>
  <w:style w:type="paragraph" w:customStyle="1" w:styleId="ParaTextBullets2">
    <w:name w:val="Para Text Bullets 2"/>
    <w:link w:val="ParaTextBullets2CharChar"/>
    <w:uiPriority w:val="4"/>
    <w:qFormat/>
    <w:rsid w:val="003852EA"/>
    <w:pPr>
      <w:numPr>
        <w:numId w:val="15"/>
      </w:numPr>
      <w:spacing w:before="60" w:after="60"/>
    </w:pPr>
    <w:rPr>
      <w:rFonts w:ascii="Arial" w:hAnsi="Arial" w:cs="Arial"/>
    </w:rPr>
  </w:style>
  <w:style w:type="paragraph" w:customStyle="1" w:styleId="paragraph">
    <w:name w:val="paragraph"/>
    <w:basedOn w:val="Normal"/>
    <w:rsid w:val="00E96A2C"/>
    <w:pPr>
      <w:overflowPunct/>
      <w:autoSpaceDE/>
      <w:autoSpaceDN/>
      <w:adjustRightInd/>
      <w:spacing w:after="0"/>
      <w:jc w:val="left"/>
      <w:textAlignment w:val="auto"/>
    </w:pPr>
    <w:rPr>
      <w:sz w:val="24"/>
      <w:szCs w:val="24"/>
      <w:lang w:eastAsia="en-GB"/>
    </w:rPr>
  </w:style>
  <w:style w:type="table" w:styleId="TableGrid">
    <w:name w:val="Table Grid"/>
    <w:basedOn w:val="TableNormal"/>
    <w:uiPriority w:val="59"/>
    <w:rsid w:val="004D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450F67"/>
    <w:pPr>
      <w:spacing w:before="240" w:after="120"/>
      <w:jc w:val="left"/>
    </w:pPr>
    <w:rPr>
      <w:rFonts w:ascii="Arial" w:hAnsi="Arial"/>
      <w:noProof/>
      <w:sz w:val="20"/>
      <w:lang w:val="en-US"/>
    </w:rPr>
  </w:style>
  <w:style w:type="paragraph" w:customStyle="1" w:styleId="Tabletext1">
    <w:name w:val="Tabletext"/>
    <w:basedOn w:val="Normal"/>
    <w:rsid w:val="00242DCB"/>
    <w:pPr>
      <w:keepLines/>
      <w:widowControl w:val="0"/>
      <w:overflowPunct/>
      <w:autoSpaceDE/>
      <w:autoSpaceDN/>
      <w:adjustRightInd/>
      <w:spacing w:before="60" w:after="60"/>
      <w:jc w:val="left"/>
      <w:textAlignment w:val="auto"/>
    </w:pPr>
    <w:rPr>
      <w:rFonts w:ascii="Arial" w:hAnsi="Arial"/>
      <w:sz w:val="20"/>
    </w:rPr>
  </w:style>
  <w:style w:type="paragraph" w:customStyle="1" w:styleId="InfoBluetable">
    <w:name w:val="InfoBlue table"/>
    <w:basedOn w:val="Normal"/>
    <w:next w:val="Tabletext1"/>
    <w:rsid w:val="00242DCB"/>
    <w:pPr>
      <w:widowControl w:val="0"/>
      <w:overflowPunct/>
      <w:autoSpaceDE/>
      <w:autoSpaceDN/>
      <w:adjustRightInd/>
      <w:spacing w:before="60" w:after="60" w:line="240" w:lineRule="atLeast"/>
      <w:jc w:val="left"/>
      <w:textAlignment w:val="auto"/>
    </w:pPr>
    <w:rPr>
      <w:rFonts w:ascii="Arial" w:hAnsi="Arial" w:cs="Arial"/>
      <w:i/>
      <w:color w:val="0000FF"/>
      <w:sz w:val="20"/>
    </w:rPr>
  </w:style>
  <w:style w:type="paragraph" w:customStyle="1" w:styleId="Default">
    <w:name w:val="Default"/>
    <w:uiPriority w:val="99"/>
    <w:rsid w:val="00242DCB"/>
    <w:pPr>
      <w:autoSpaceDE w:val="0"/>
      <w:autoSpaceDN w:val="0"/>
      <w:adjustRightInd w:val="0"/>
    </w:pPr>
    <w:rPr>
      <w:rFonts w:ascii="Arial" w:hAnsi="Arial" w:cs="Arial"/>
      <w:color w:val="000000"/>
      <w:sz w:val="24"/>
      <w:szCs w:val="24"/>
      <w:lang w:val="en-US" w:eastAsia="en-US"/>
    </w:rPr>
  </w:style>
  <w:style w:type="paragraph" w:customStyle="1" w:styleId="comparison">
    <w:name w:val="comparison"/>
    <w:basedOn w:val="Normal"/>
    <w:rsid w:val="00242DCB"/>
    <w:pPr>
      <w:overflowPunct/>
      <w:autoSpaceDE/>
      <w:autoSpaceDN/>
      <w:adjustRightInd/>
      <w:spacing w:after="0"/>
      <w:jc w:val="left"/>
      <w:textAlignment w:val="auto"/>
    </w:pPr>
    <w:rPr>
      <w:color w:val="333333"/>
      <w:sz w:val="19"/>
      <w:szCs w:val="19"/>
      <w:lang w:eastAsia="en-GB"/>
    </w:rPr>
  </w:style>
  <w:style w:type="paragraph" w:styleId="PlainText">
    <w:name w:val="Plain Text"/>
    <w:basedOn w:val="Normal"/>
    <w:link w:val="PlainTextChar"/>
    <w:uiPriority w:val="99"/>
    <w:unhideWhenUsed/>
    <w:rsid w:val="00853DA3"/>
    <w:pPr>
      <w:overflowPunct/>
      <w:autoSpaceDE/>
      <w:autoSpaceDN/>
      <w:adjustRightInd/>
      <w:spacing w:after="0"/>
      <w:jc w:val="left"/>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53DA3"/>
    <w:rPr>
      <w:rFonts w:ascii="Consolas" w:eastAsia="Calibri" w:hAnsi="Consolas" w:cs="Times New Roman"/>
      <w:sz w:val="21"/>
      <w:szCs w:val="21"/>
      <w:lang w:eastAsia="en-US"/>
    </w:rPr>
  </w:style>
  <w:style w:type="paragraph" w:customStyle="1" w:styleId="InfoBlue">
    <w:name w:val="InfoBlue"/>
    <w:basedOn w:val="Normal"/>
    <w:next w:val="BodyText"/>
    <w:rsid w:val="00266E4B"/>
    <w:pPr>
      <w:widowControl w:val="0"/>
      <w:overflowPunct/>
      <w:autoSpaceDE/>
      <w:autoSpaceDN/>
      <w:adjustRightInd/>
      <w:spacing w:before="120" w:after="0" w:line="240" w:lineRule="atLeast"/>
      <w:ind w:left="907"/>
      <w:jc w:val="left"/>
      <w:textAlignment w:val="auto"/>
    </w:pPr>
    <w:rPr>
      <w:rFonts w:ascii="Arial" w:hAnsi="Arial" w:cs="Arial"/>
      <w:i/>
      <w:color w:val="0000FF"/>
      <w:sz w:val="20"/>
    </w:rPr>
  </w:style>
  <w:style w:type="paragraph" w:customStyle="1" w:styleId="Reference">
    <w:name w:val="Reference"/>
    <w:basedOn w:val="BodyText"/>
    <w:rsid w:val="00266E4B"/>
    <w:pPr>
      <w:keepLines/>
      <w:widowControl w:val="0"/>
      <w:numPr>
        <w:numId w:val="21"/>
      </w:numPr>
      <w:overflowPunct/>
      <w:autoSpaceDE/>
      <w:autoSpaceDN/>
      <w:adjustRightInd/>
      <w:spacing w:before="120" w:after="0"/>
      <w:jc w:val="left"/>
      <w:textAlignment w:val="auto"/>
    </w:pPr>
    <w:rPr>
      <w:rFonts w:ascii="Arial" w:hAnsi="Arial" w:cs="Arial"/>
      <w:sz w:val="20"/>
    </w:rPr>
  </w:style>
  <w:style w:type="paragraph" w:customStyle="1" w:styleId="Dot1Red">
    <w:name w:val="Dot 1 Red"/>
    <w:basedOn w:val="Normal"/>
    <w:rsid w:val="00266E4B"/>
    <w:pPr>
      <w:overflowPunct/>
      <w:autoSpaceDE/>
      <w:autoSpaceDN/>
      <w:adjustRightInd/>
      <w:spacing w:after="120" w:line="228" w:lineRule="auto"/>
      <w:textAlignment w:val="auto"/>
    </w:pPr>
    <w:rPr>
      <w:rFonts w:ascii="Palatino" w:hAnsi="Palatino"/>
    </w:rPr>
  </w:style>
  <w:style w:type="paragraph" w:styleId="NormalWeb">
    <w:name w:val="Normal (Web)"/>
    <w:basedOn w:val="Normal"/>
    <w:uiPriority w:val="99"/>
    <w:semiHidden/>
    <w:unhideWhenUsed/>
    <w:rsid w:val="00626678"/>
    <w:pPr>
      <w:overflowPunct/>
      <w:autoSpaceDE/>
      <w:autoSpaceDN/>
      <w:adjustRightInd/>
      <w:spacing w:before="100" w:beforeAutospacing="1" w:after="100" w:afterAutospacing="1" w:line="216" w:lineRule="atLeast"/>
      <w:jc w:val="left"/>
      <w:textAlignment w:val="auto"/>
    </w:pPr>
    <w:rPr>
      <w:color w:val="2D2D2D"/>
      <w:sz w:val="17"/>
      <w:szCs w:val="17"/>
      <w:lang w:eastAsia="en-GB"/>
    </w:rPr>
  </w:style>
  <w:style w:type="character" w:styleId="CommentReference">
    <w:name w:val="annotation reference"/>
    <w:basedOn w:val="DefaultParagraphFont"/>
    <w:uiPriority w:val="99"/>
    <w:semiHidden/>
    <w:unhideWhenUsed/>
    <w:rsid w:val="00C83561"/>
    <w:rPr>
      <w:sz w:val="16"/>
      <w:szCs w:val="16"/>
    </w:rPr>
  </w:style>
  <w:style w:type="character" w:customStyle="1" w:styleId="CommentTextChar">
    <w:name w:val="Comment Text Char"/>
    <w:basedOn w:val="DefaultParagraphFont"/>
    <w:link w:val="CommentText"/>
    <w:uiPriority w:val="99"/>
    <w:semiHidden/>
    <w:rsid w:val="00C8356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F5290"/>
    <w:pPr>
      <w:spacing w:after="240"/>
    </w:pPr>
    <w:rPr>
      <w:rFonts w:ascii="Times New Roman" w:hAnsi="Times New Roman"/>
      <w:b/>
      <w:bCs/>
    </w:rPr>
  </w:style>
  <w:style w:type="character" w:customStyle="1" w:styleId="CommentSubjectChar">
    <w:name w:val="Comment Subject Char"/>
    <w:basedOn w:val="CommentTextChar"/>
    <w:link w:val="CommentSubject"/>
    <w:uiPriority w:val="99"/>
    <w:semiHidden/>
    <w:rsid w:val="005F5290"/>
    <w:rPr>
      <w:rFonts w:ascii="Arial" w:hAnsi="Arial"/>
      <w:b/>
      <w:bCs/>
      <w:lang w:eastAsia="en-US"/>
    </w:rPr>
  </w:style>
  <w:style w:type="paragraph" w:styleId="NoSpacing">
    <w:name w:val="No Spacing"/>
    <w:uiPriority w:val="1"/>
    <w:qFormat/>
    <w:rsid w:val="00A930AA"/>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996C05"/>
    <w:rPr>
      <w:sz w:val="22"/>
      <w:lang w:eastAsia="en-US"/>
    </w:rPr>
  </w:style>
  <w:style w:type="character" w:customStyle="1" w:styleId="HeaderChar">
    <w:name w:val="Header Char"/>
    <w:aliases w:val="h Char"/>
    <w:basedOn w:val="DefaultParagraphFont"/>
    <w:link w:val="Header"/>
    <w:uiPriority w:val="99"/>
    <w:rsid w:val="008F208E"/>
    <w:rPr>
      <w:sz w:val="22"/>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m Char,Reset numbering Char,H2 Char"/>
    <w:basedOn w:val="DefaultParagraphFont"/>
    <w:link w:val="Heading2"/>
    <w:rsid w:val="00536D4C"/>
    <w:rPr>
      <w:sz w:val="22"/>
      <w:lang w:eastAsia="en-US"/>
    </w:rPr>
  </w:style>
  <w:style w:type="character" w:customStyle="1" w:styleId="Heading3Char">
    <w:name w:val="Heading 3 Char"/>
    <w:aliases w:val="Numbered para Char,Minor Char,Level 1 - 1 Char,Level 2.1 Char,Oscar Faber 3 Char,H3 Char,h3 Char,3 Char,Numbered - 3 Char,HeadC Char,heading3 Char,heading3+ Char,h31 Char,h32 Char,h33 Char,Level 1 - 2 Char,C Sub-Sub/Italic Char,3m Char"/>
    <w:basedOn w:val="DefaultParagraphFont"/>
    <w:link w:val="Heading3"/>
    <w:rsid w:val="009D69A8"/>
    <w:rPr>
      <w:sz w:val="22"/>
      <w:lang w:eastAsia="en-US"/>
    </w:rPr>
  </w:style>
  <w:style w:type="paragraph" w:customStyle="1" w:styleId="Body">
    <w:name w:val="Body"/>
    <w:rsid w:val="002864E2"/>
    <w:pPr>
      <w:tabs>
        <w:tab w:val="left" w:pos="360"/>
      </w:tabs>
    </w:pPr>
    <w:rPr>
      <w:rFonts w:ascii="Arial" w:hAnsi="Arial"/>
      <w:sz w:val="22"/>
      <w:lang w:val="en-US" w:eastAsia="en-US"/>
    </w:rPr>
  </w:style>
  <w:style w:type="paragraph" w:customStyle="1" w:styleId="ListBullet1">
    <w:name w:val="List Bullet 1"/>
    <w:basedOn w:val="Normal"/>
    <w:rsid w:val="00C34736"/>
    <w:pPr>
      <w:tabs>
        <w:tab w:val="num" w:pos="720"/>
      </w:tabs>
      <w:overflowPunct/>
      <w:autoSpaceDE/>
      <w:autoSpaceDN/>
      <w:ind w:left="720" w:hanging="720"/>
      <w:textAlignment w:val="auto"/>
    </w:pPr>
    <w:rPr>
      <w:rFonts w:ascii="Arial" w:eastAsia="STZhongsong" w:hAnsi="Arial"/>
      <w:lang w:eastAsia="zh-CN"/>
    </w:rPr>
  </w:style>
  <w:style w:type="character" w:customStyle="1" w:styleId="MarginTextChar">
    <w:name w:val="Margin Text Char"/>
    <w:basedOn w:val="BodyTextChar"/>
    <w:link w:val="MarginText"/>
    <w:rsid w:val="00C34736"/>
    <w:rPr>
      <w:sz w:val="22"/>
      <w:lang w:eastAsia="en-US"/>
    </w:rPr>
  </w:style>
  <w:style w:type="paragraph" w:styleId="ListBullet3">
    <w:name w:val="List Bullet 3"/>
    <w:basedOn w:val="Normal"/>
    <w:rsid w:val="00C34736"/>
    <w:pPr>
      <w:tabs>
        <w:tab w:val="num" w:pos="1800"/>
      </w:tabs>
      <w:overflowPunct/>
      <w:autoSpaceDE/>
      <w:autoSpaceDN/>
      <w:ind w:left="1800" w:hanging="1080"/>
      <w:textAlignment w:val="auto"/>
    </w:pPr>
    <w:rPr>
      <w:rFonts w:ascii="Arial" w:eastAsia="STZhongsong" w:hAnsi="Arial"/>
      <w:lang w:eastAsia="zh-CN"/>
    </w:rPr>
  </w:style>
  <w:style w:type="paragraph" w:styleId="ListBullet4">
    <w:name w:val="List Bullet 4"/>
    <w:basedOn w:val="Normal"/>
    <w:rsid w:val="00C34736"/>
    <w:pPr>
      <w:tabs>
        <w:tab w:val="num" w:pos="2880"/>
      </w:tabs>
      <w:overflowPunct/>
      <w:autoSpaceDE/>
      <w:autoSpaceDN/>
      <w:ind w:left="2880" w:hanging="1080"/>
      <w:textAlignment w:val="auto"/>
    </w:pPr>
    <w:rPr>
      <w:rFonts w:ascii="Arial" w:eastAsia="STZhongsong" w:hAnsi="Arial"/>
      <w:lang w:eastAsia="zh-CN"/>
    </w:rPr>
  </w:style>
  <w:style w:type="paragraph" w:styleId="ListBullet5">
    <w:name w:val="List Bullet 5"/>
    <w:basedOn w:val="Normal"/>
    <w:rsid w:val="00C34736"/>
    <w:pPr>
      <w:tabs>
        <w:tab w:val="num" w:pos="3600"/>
      </w:tabs>
      <w:overflowPunct/>
      <w:autoSpaceDE/>
      <w:autoSpaceDN/>
      <w:ind w:left="3600" w:hanging="720"/>
      <w:textAlignment w:val="auto"/>
    </w:pPr>
    <w:rPr>
      <w:rFonts w:ascii="Arial" w:eastAsia="STZhongsong" w:hAnsi="Arial"/>
      <w:lang w:eastAsia="zh-CN"/>
    </w:rPr>
  </w:style>
  <w:style w:type="paragraph" w:customStyle="1" w:styleId="ListBullet6">
    <w:name w:val="List Bullet 6"/>
    <w:basedOn w:val="Normal"/>
    <w:rsid w:val="00C34736"/>
    <w:pPr>
      <w:tabs>
        <w:tab w:val="num" w:pos="4320"/>
      </w:tabs>
      <w:overflowPunct/>
      <w:autoSpaceDE/>
      <w:autoSpaceDN/>
      <w:ind w:left="4320" w:hanging="720"/>
      <w:textAlignment w:val="auto"/>
    </w:pPr>
    <w:rPr>
      <w:rFonts w:ascii="Arial" w:eastAsia="STZhongsong" w:hAnsi="Arial"/>
      <w:lang w:eastAsia="zh-CN"/>
    </w:rPr>
  </w:style>
  <w:style w:type="paragraph" w:customStyle="1" w:styleId="ListBullet7">
    <w:name w:val="List Bullet 7"/>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8">
    <w:name w:val="List Bullet 8"/>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9">
    <w:name w:val="List Bullet 9"/>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SchPart">
    <w:name w:val="SchPart"/>
    <w:basedOn w:val="Normal"/>
    <w:next w:val="MarginText"/>
    <w:rsid w:val="00C34736"/>
    <w:pPr>
      <w:keepNext/>
      <w:tabs>
        <w:tab w:val="num" w:pos="0"/>
      </w:tabs>
      <w:overflowPunct/>
      <w:autoSpaceDE/>
      <w:autoSpaceDN/>
      <w:jc w:val="center"/>
      <w:textAlignment w:val="auto"/>
      <w:outlineLvl w:val="1"/>
    </w:pPr>
    <w:rPr>
      <w:rFonts w:ascii="Arial" w:eastAsia="STZhongsong" w:hAnsi="Arial"/>
      <w:b/>
      <w:lang w:eastAsia="zh-CN"/>
    </w:rPr>
  </w:style>
  <w:style w:type="paragraph" w:customStyle="1" w:styleId="SchSection">
    <w:name w:val="SchSection"/>
    <w:basedOn w:val="Normal"/>
    <w:next w:val="MarginText"/>
    <w:rsid w:val="00C34736"/>
    <w:pPr>
      <w:keepNext/>
      <w:tabs>
        <w:tab w:val="num" w:pos="0"/>
      </w:tabs>
      <w:overflowPunct/>
      <w:autoSpaceDE/>
      <w:autoSpaceDN/>
      <w:jc w:val="center"/>
      <w:textAlignment w:val="auto"/>
      <w:outlineLvl w:val="2"/>
    </w:pPr>
    <w:rPr>
      <w:rFonts w:ascii="Arial" w:eastAsia="STZhongsong" w:hAnsi="Arial"/>
      <w:b/>
      <w:lang w:eastAsia="zh-CN"/>
    </w:rPr>
  </w:style>
  <w:style w:type="paragraph" w:styleId="EndnoteText">
    <w:name w:val="endnote text"/>
    <w:basedOn w:val="Normal"/>
    <w:link w:val="EndnoteTextChar"/>
    <w:semiHidden/>
    <w:rsid w:val="00C34736"/>
    <w:pPr>
      <w:overflowPunct/>
      <w:autoSpaceDE/>
      <w:autoSpaceDN/>
      <w:spacing w:after="120"/>
      <w:ind w:left="720" w:hanging="720"/>
      <w:textAlignment w:val="auto"/>
    </w:pPr>
    <w:rPr>
      <w:rFonts w:ascii="Arial" w:eastAsia="STZhongsong" w:hAnsi="Arial"/>
      <w:sz w:val="18"/>
      <w:lang w:eastAsia="zh-CN"/>
    </w:rPr>
  </w:style>
  <w:style w:type="character" w:customStyle="1" w:styleId="EndnoteTextChar">
    <w:name w:val="Endnote Text Char"/>
    <w:basedOn w:val="DefaultParagraphFont"/>
    <w:link w:val="EndnoteText"/>
    <w:semiHidden/>
    <w:rsid w:val="00C34736"/>
    <w:rPr>
      <w:rFonts w:ascii="Arial" w:eastAsia="STZhongsong" w:hAnsi="Arial"/>
      <w:sz w:val="18"/>
      <w:lang w:eastAsia="zh-CN"/>
    </w:rPr>
  </w:style>
  <w:style w:type="paragraph" w:customStyle="1" w:styleId="LRHeadingC">
    <w:name w:val="LR Heading C"/>
    <w:autoRedefine/>
    <w:rsid w:val="00CE753F"/>
    <w:pPr>
      <w:widowControl w:val="0"/>
      <w:numPr>
        <w:ilvl w:val="2"/>
      </w:numPr>
      <w:tabs>
        <w:tab w:val="num" w:pos="709"/>
      </w:tabs>
      <w:spacing w:line="240" w:lineRule="atLeast"/>
      <w:ind w:left="709"/>
    </w:pPr>
    <w:rPr>
      <w:rFonts w:ascii="Arial" w:hAnsi="Arial" w:cs="Arial"/>
      <w:b/>
      <w:sz w:val="16"/>
      <w:szCs w:val="16"/>
      <w:lang w:eastAsia="en-US"/>
    </w:rPr>
  </w:style>
  <w:style w:type="paragraph" w:customStyle="1" w:styleId="DotTableRed">
    <w:name w:val="Dot Table Red"/>
    <w:basedOn w:val="Normal"/>
    <w:rsid w:val="00E32CB7"/>
    <w:pPr>
      <w:numPr>
        <w:numId w:val="35"/>
      </w:numPr>
      <w:overflowPunct/>
      <w:autoSpaceDE/>
      <w:autoSpaceDN/>
      <w:adjustRightInd/>
      <w:spacing w:before="60" w:after="60" w:line="228" w:lineRule="auto"/>
      <w:jc w:val="left"/>
      <w:textAlignment w:val="auto"/>
    </w:pPr>
    <w:rPr>
      <w:rFonts w:ascii="Palatino" w:hAnsi="Palatino"/>
      <w:sz w:val="20"/>
    </w:rPr>
  </w:style>
  <w:style w:type="paragraph" w:customStyle="1" w:styleId="BBLegal1">
    <w:name w:val="B&amp;B Legal 1"/>
    <w:basedOn w:val="Normal"/>
    <w:rsid w:val="00E32CB7"/>
    <w:pPr>
      <w:widowControl w:val="0"/>
      <w:numPr>
        <w:numId w:val="36"/>
      </w:numPr>
      <w:overflowPunct/>
      <w:autoSpaceDE/>
      <w:autoSpaceDN/>
      <w:adjustRightInd/>
      <w:spacing w:after="0"/>
      <w:jc w:val="left"/>
      <w:textAlignment w:val="auto"/>
      <w:outlineLvl w:val="0"/>
    </w:pPr>
    <w:rPr>
      <w:snapToGrid w:val="0"/>
      <w:sz w:val="24"/>
      <w:lang w:val="en-US"/>
    </w:rPr>
  </w:style>
  <w:style w:type="paragraph" w:customStyle="1" w:styleId="BBLegal2">
    <w:name w:val="B&amp;B Legal 2"/>
    <w:basedOn w:val="Normal"/>
    <w:rsid w:val="00E32CB7"/>
    <w:pPr>
      <w:widowControl w:val="0"/>
      <w:numPr>
        <w:ilvl w:val="1"/>
        <w:numId w:val="36"/>
      </w:numPr>
      <w:overflowPunct/>
      <w:autoSpaceDE/>
      <w:autoSpaceDN/>
      <w:adjustRightInd/>
      <w:spacing w:after="0"/>
      <w:ind w:left="720"/>
      <w:jc w:val="left"/>
      <w:textAlignment w:val="auto"/>
      <w:outlineLvl w:val="1"/>
    </w:pPr>
    <w:rPr>
      <w:snapToGrid w:val="0"/>
      <w:sz w:val="24"/>
      <w:lang w:val="en-US"/>
    </w:rPr>
  </w:style>
  <w:style w:type="paragraph" w:customStyle="1" w:styleId="BBLegal3">
    <w:name w:val="B&amp;B Legal 3"/>
    <w:basedOn w:val="Normal"/>
    <w:rsid w:val="00E32CB7"/>
    <w:pPr>
      <w:widowControl w:val="0"/>
      <w:numPr>
        <w:ilvl w:val="2"/>
        <w:numId w:val="36"/>
      </w:numPr>
      <w:overflowPunct/>
      <w:autoSpaceDE/>
      <w:autoSpaceDN/>
      <w:adjustRightInd/>
      <w:spacing w:after="0"/>
      <w:ind w:left="1440"/>
      <w:jc w:val="left"/>
      <w:textAlignment w:val="auto"/>
      <w:outlineLvl w:val="2"/>
    </w:pPr>
    <w:rPr>
      <w:snapToGrid w:val="0"/>
      <w:sz w:val="24"/>
      <w:lang w:val="en-US"/>
    </w:rPr>
  </w:style>
  <w:style w:type="paragraph" w:customStyle="1" w:styleId="FreeForm">
    <w:name w:val="Free Form"/>
    <w:rsid w:val="00C04ECD"/>
    <w:rPr>
      <w:rFonts w:eastAsia="Arial Unicode MS" w:hAnsi="Arial Unicode MS" w:cs="Arial Unicode MS"/>
      <w:color w:val="000000"/>
    </w:rPr>
  </w:style>
  <w:style w:type="paragraph" w:styleId="Revision">
    <w:name w:val="Revision"/>
    <w:hidden/>
    <w:uiPriority w:val="99"/>
    <w:semiHidden/>
    <w:rsid w:val="00C86AAF"/>
    <w:rPr>
      <w:sz w:val="22"/>
      <w:lang w:eastAsia="en-US"/>
    </w:rPr>
  </w:style>
  <w:style w:type="character" w:styleId="UnresolvedMention">
    <w:name w:val="Unresolved Mention"/>
    <w:basedOn w:val="DefaultParagraphFont"/>
    <w:uiPriority w:val="99"/>
    <w:semiHidden/>
    <w:unhideWhenUsed/>
    <w:rsid w:val="00F738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453">
      <w:bodyDiv w:val="1"/>
      <w:marLeft w:val="0"/>
      <w:marRight w:val="0"/>
      <w:marTop w:val="0"/>
      <w:marBottom w:val="0"/>
      <w:divBdr>
        <w:top w:val="none" w:sz="0" w:space="0" w:color="auto"/>
        <w:left w:val="none" w:sz="0" w:space="0" w:color="auto"/>
        <w:bottom w:val="none" w:sz="0" w:space="0" w:color="auto"/>
        <w:right w:val="none" w:sz="0" w:space="0" w:color="auto"/>
      </w:divBdr>
    </w:div>
    <w:div w:id="3632604">
      <w:bodyDiv w:val="1"/>
      <w:marLeft w:val="0"/>
      <w:marRight w:val="0"/>
      <w:marTop w:val="0"/>
      <w:marBottom w:val="0"/>
      <w:divBdr>
        <w:top w:val="none" w:sz="0" w:space="0" w:color="auto"/>
        <w:left w:val="none" w:sz="0" w:space="0" w:color="auto"/>
        <w:bottom w:val="none" w:sz="0" w:space="0" w:color="auto"/>
        <w:right w:val="none" w:sz="0" w:space="0" w:color="auto"/>
      </w:divBdr>
    </w:div>
    <w:div w:id="66660265">
      <w:bodyDiv w:val="1"/>
      <w:marLeft w:val="0"/>
      <w:marRight w:val="0"/>
      <w:marTop w:val="0"/>
      <w:marBottom w:val="0"/>
      <w:divBdr>
        <w:top w:val="none" w:sz="0" w:space="0" w:color="auto"/>
        <w:left w:val="none" w:sz="0" w:space="0" w:color="auto"/>
        <w:bottom w:val="none" w:sz="0" w:space="0" w:color="auto"/>
        <w:right w:val="none" w:sz="0" w:space="0" w:color="auto"/>
      </w:divBdr>
    </w:div>
    <w:div w:id="187304932">
      <w:bodyDiv w:val="1"/>
      <w:marLeft w:val="0"/>
      <w:marRight w:val="0"/>
      <w:marTop w:val="0"/>
      <w:marBottom w:val="0"/>
      <w:divBdr>
        <w:top w:val="none" w:sz="0" w:space="0" w:color="auto"/>
        <w:left w:val="none" w:sz="0" w:space="0" w:color="auto"/>
        <w:bottom w:val="none" w:sz="0" w:space="0" w:color="auto"/>
        <w:right w:val="none" w:sz="0" w:space="0" w:color="auto"/>
      </w:divBdr>
    </w:div>
    <w:div w:id="258372911">
      <w:bodyDiv w:val="1"/>
      <w:marLeft w:val="0"/>
      <w:marRight w:val="0"/>
      <w:marTop w:val="0"/>
      <w:marBottom w:val="0"/>
      <w:divBdr>
        <w:top w:val="none" w:sz="0" w:space="0" w:color="auto"/>
        <w:left w:val="none" w:sz="0" w:space="0" w:color="auto"/>
        <w:bottom w:val="none" w:sz="0" w:space="0" w:color="auto"/>
        <w:right w:val="none" w:sz="0" w:space="0" w:color="auto"/>
      </w:divBdr>
    </w:div>
    <w:div w:id="526407986">
      <w:bodyDiv w:val="1"/>
      <w:marLeft w:val="0"/>
      <w:marRight w:val="0"/>
      <w:marTop w:val="0"/>
      <w:marBottom w:val="0"/>
      <w:divBdr>
        <w:top w:val="none" w:sz="0" w:space="0" w:color="auto"/>
        <w:left w:val="none" w:sz="0" w:space="0" w:color="auto"/>
        <w:bottom w:val="none" w:sz="0" w:space="0" w:color="auto"/>
        <w:right w:val="none" w:sz="0" w:space="0" w:color="auto"/>
      </w:divBdr>
    </w:div>
    <w:div w:id="534389978">
      <w:bodyDiv w:val="1"/>
      <w:marLeft w:val="0"/>
      <w:marRight w:val="0"/>
      <w:marTop w:val="0"/>
      <w:marBottom w:val="0"/>
      <w:divBdr>
        <w:top w:val="none" w:sz="0" w:space="0" w:color="auto"/>
        <w:left w:val="none" w:sz="0" w:space="0" w:color="auto"/>
        <w:bottom w:val="none" w:sz="0" w:space="0" w:color="auto"/>
        <w:right w:val="none" w:sz="0" w:space="0" w:color="auto"/>
      </w:divBdr>
    </w:div>
    <w:div w:id="766778307">
      <w:bodyDiv w:val="1"/>
      <w:marLeft w:val="0"/>
      <w:marRight w:val="0"/>
      <w:marTop w:val="0"/>
      <w:marBottom w:val="0"/>
      <w:divBdr>
        <w:top w:val="none" w:sz="0" w:space="0" w:color="auto"/>
        <w:left w:val="none" w:sz="0" w:space="0" w:color="auto"/>
        <w:bottom w:val="none" w:sz="0" w:space="0" w:color="auto"/>
        <w:right w:val="none" w:sz="0" w:space="0" w:color="auto"/>
      </w:divBdr>
      <w:divsChild>
        <w:div w:id="1106388862">
          <w:marLeft w:val="0"/>
          <w:marRight w:val="0"/>
          <w:marTop w:val="0"/>
          <w:marBottom w:val="0"/>
          <w:divBdr>
            <w:top w:val="none" w:sz="0" w:space="0" w:color="auto"/>
            <w:left w:val="none" w:sz="0" w:space="0" w:color="auto"/>
            <w:bottom w:val="none" w:sz="0" w:space="0" w:color="auto"/>
            <w:right w:val="none" w:sz="0" w:space="0" w:color="auto"/>
          </w:divBdr>
          <w:divsChild>
            <w:div w:id="128978840">
              <w:marLeft w:val="0"/>
              <w:marRight w:val="0"/>
              <w:marTop w:val="0"/>
              <w:marBottom w:val="0"/>
              <w:divBdr>
                <w:top w:val="none" w:sz="0" w:space="0" w:color="auto"/>
                <w:left w:val="none" w:sz="0" w:space="0" w:color="auto"/>
                <w:bottom w:val="none" w:sz="0" w:space="0" w:color="auto"/>
                <w:right w:val="none" w:sz="0" w:space="0" w:color="auto"/>
              </w:divBdr>
              <w:divsChild>
                <w:div w:id="652023062">
                  <w:marLeft w:val="0"/>
                  <w:marRight w:val="0"/>
                  <w:marTop w:val="0"/>
                  <w:marBottom w:val="0"/>
                  <w:divBdr>
                    <w:top w:val="none" w:sz="0" w:space="0" w:color="auto"/>
                    <w:left w:val="none" w:sz="0" w:space="0" w:color="auto"/>
                    <w:bottom w:val="none" w:sz="0" w:space="0" w:color="auto"/>
                    <w:right w:val="none" w:sz="0" w:space="0" w:color="auto"/>
                  </w:divBdr>
                  <w:divsChild>
                    <w:div w:id="1428843055">
                      <w:marLeft w:val="0"/>
                      <w:marRight w:val="0"/>
                      <w:marTop w:val="0"/>
                      <w:marBottom w:val="0"/>
                      <w:divBdr>
                        <w:top w:val="none" w:sz="0" w:space="0" w:color="auto"/>
                        <w:left w:val="none" w:sz="0" w:space="0" w:color="auto"/>
                        <w:bottom w:val="none" w:sz="0" w:space="0" w:color="auto"/>
                        <w:right w:val="none" w:sz="0" w:space="0" w:color="auto"/>
                      </w:divBdr>
                      <w:divsChild>
                        <w:div w:id="1609972359">
                          <w:marLeft w:val="0"/>
                          <w:marRight w:val="0"/>
                          <w:marTop w:val="0"/>
                          <w:marBottom w:val="0"/>
                          <w:divBdr>
                            <w:top w:val="none" w:sz="0" w:space="0" w:color="auto"/>
                            <w:left w:val="none" w:sz="0" w:space="0" w:color="auto"/>
                            <w:bottom w:val="none" w:sz="0" w:space="0" w:color="auto"/>
                            <w:right w:val="none" w:sz="0" w:space="0" w:color="auto"/>
                          </w:divBdr>
                          <w:divsChild>
                            <w:div w:id="1974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84628">
      <w:bodyDiv w:val="1"/>
      <w:marLeft w:val="0"/>
      <w:marRight w:val="0"/>
      <w:marTop w:val="0"/>
      <w:marBottom w:val="0"/>
      <w:divBdr>
        <w:top w:val="none" w:sz="0" w:space="0" w:color="auto"/>
        <w:left w:val="none" w:sz="0" w:space="0" w:color="auto"/>
        <w:bottom w:val="none" w:sz="0" w:space="0" w:color="auto"/>
        <w:right w:val="none" w:sz="0" w:space="0" w:color="auto"/>
      </w:divBdr>
    </w:div>
    <w:div w:id="960107237">
      <w:bodyDiv w:val="1"/>
      <w:marLeft w:val="0"/>
      <w:marRight w:val="0"/>
      <w:marTop w:val="0"/>
      <w:marBottom w:val="0"/>
      <w:divBdr>
        <w:top w:val="none" w:sz="0" w:space="0" w:color="auto"/>
        <w:left w:val="none" w:sz="0" w:space="0" w:color="auto"/>
        <w:bottom w:val="none" w:sz="0" w:space="0" w:color="auto"/>
        <w:right w:val="none" w:sz="0" w:space="0" w:color="auto"/>
      </w:divBdr>
    </w:div>
    <w:div w:id="1044871705">
      <w:bodyDiv w:val="1"/>
      <w:marLeft w:val="0"/>
      <w:marRight w:val="0"/>
      <w:marTop w:val="0"/>
      <w:marBottom w:val="0"/>
      <w:divBdr>
        <w:top w:val="none" w:sz="0" w:space="0" w:color="auto"/>
        <w:left w:val="none" w:sz="0" w:space="0" w:color="auto"/>
        <w:bottom w:val="none" w:sz="0" w:space="0" w:color="auto"/>
        <w:right w:val="none" w:sz="0" w:space="0" w:color="auto"/>
      </w:divBdr>
      <w:divsChild>
        <w:div w:id="1914659228">
          <w:marLeft w:val="0"/>
          <w:marRight w:val="0"/>
          <w:marTop w:val="0"/>
          <w:marBottom w:val="0"/>
          <w:divBdr>
            <w:top w:val="none" w:sz="0" w:space="0" w:color="auto"/>
            <w:left w:val="none" w:sz="0" w:space="0" w:color="auto"/>
            <w:bottom w:val="none" w:sz="0" w:space="0" w:color="auto"/>
            <w:right w:val="none" w:sz="0" w:space="0" w:color="auto"/>
          </w:divBdr>
          <w:divsChild>
            <w:div w:id="1356464968">
              <w:marLeft w:val="0"/>
              <w:marRight w:val="0"/>
              <w:marTop w:val="0"/>
              <w:marBottom w:val="0"/>
              <w:divBdr>
                <w:top w:val="none" w:sz="0" w:space="0" w:color="auto"/>
                <w:left w:val="none" w:sz="0" w:space="0" w:color="auto"/>
                <w:bottom w:val="none" w:sz="0" w:space="0" w:color="auto"/>
                <w:right w:val="none" w:sz="0" w:space="0" w:color="auto"/>
              </w:divBdr>
              <w:divsChild>
                <w:div w:id="282464359">
                  <w:marLeft w:val="0"/>
                  <w:marRight w:val="0"/>
                  <w:marTop w:val="0"/>
                  <w:marBottom w:val="0"/>
                  <w:divBdr>
                    <w:top w:val="none" w:sz="0" w:space="0" w:color="auto"/>
                    <w:left w:val="none" w:sz="0" w:space="0" w:color="auto"/>
                    <w:bottom w:val="none" w:sz="0" w:space="0" w:color="auto"/>
                    <w:right w:val="none" w:sz="0" w:space="0" w:color="auto"/>
                  </w:divBdr>
                  <w:divsChild>
                    <w:div w:id="1419792690">
                      <w:marLeft w:val="0"/>
                      <w:marRight w:val="0"/>
                      <w:marTop w:val="0"/>
                      <w:marBottom w:val="0"/>
                      <w:divBdr>
                        <w:top w:val="none" w:sz="0" w:space="0" w:color="auto"/>
                        <w:left w:val="none" w:sz="0" w:space="0" w:color="auto"/>
                        <w:bottom w:val="none" w:sz="0" w:space="0" w:color="auto"/>
                        <w:right w:val="none" w:sz="0" w:space="0" w:color="auto"/>
                      </w:divBdr>
                      <w:divsChild>
                        <w:div w:id="289673079">
                          <w:marLeft w:val="0"/>
                          <w:marRight w:val="0"/>
                          <w:marTop w:val="0"/>
                          <w:marBottom w:val="0"/>
                          <w:divBdr>
                            <w:top w:val="none" w:sz="0" w:space="0" w:color="auto"/>
                            <w:left w:val="none" w:sz="0" w:space="0" w:color="auto"/>
                            <w:bottom w:val="none" w:sz="0" w:space="0" w:color="auto"/>
                            <w:right w:val="none" w:sz="0" w:space="0" w:color="auto"/>
                          </w:divBdr>
                          <w:divsChild>
                            <w:div w:id="19897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424245">
      <w:bodyDiv w:val="1"/>
      <w:marLeft w:val="0"/>
      <w:marRight w:val="0"/>
      <w:marTop w:val="0"/>
      <w:marBottom w:val="0"/>
      <w:divBdr>
        <w:top w:val="none" w:sz="0" w:space="0" w:color="auto"/>
        <w:left w:val="none" w:sz="0" w:space="0" w:color="auto"/>
        <w:bottom w:val="none" w:sz="0" w:space="0" w:color="auto"/>
        <w:right w:val="none" w:sz="0" w:space="0" w:color="auto"/>
      </w:divBdr>
    </w:div>
    <w:div w:id="1078557413">
      <w:bodyDiv w:val="1"/>
      <w:marLeft w:val="0"/>
      <w:marRight w:val="0"/>
      <w:marTop w:val="0"/>
      <w:marBottom w:val="0"/>
      <w:divBdr>
        <w:top w:val="none" w:sz="0" w:space="0" w:color="auto"/>
        <w:left w:val="none" w:sz="0" w:space="0" w:color="auto"/>
        <w:bottom w:val="none" w:sz="0" w:space="0" w:color="auto"/>
        <w:right w:val="none" w:sz="0" w:space="0" w:color="auto"/>
      </w:divBdr>
      <w:divsChild>
        <w:div w:id="883104965">
          <w:marLeft w:val="0"/>
          <w:marRight w:val="0"/>
          <w:marTop w:val="0"/>
          <w:marBottom w:val="0"/>
          <w:divBdr>
            <w:top w:val="none" w:sz="0" w:space="0" w:color="auto"/>
            <w:left w:val="none" w:sz="0" w:space="0" w:color="auto"/>
            <w:bottom w:val="none" w:sz="0" w:space="0" w:color="auto"/>
            <w:right w:val="none" w:sz="0" w:space="0" w:color="auto"/>
          </w:divBdr>
          <w:divsChild>
            <w:div w:id="667901299">
              <w:marLeft w:val="0"/>
              <w:marRight w:val="0"/>
              <w:marTop w:val="0"/>
              <w:marBottom w:val="0"/>
              <w:divBdr>
                <w:top w:val="none" w:sz="0" w:space="0" w:color="auto"/>
                <w:left w:val="none" w:sz="0" w:space="0" w:color="auto"/>
                <w:bottom w:val="none" w:sz="0" w:space="0" w:color="auto"/>
                <w:right w:val="none" w:sz="0" w:space="0" w:color="auto"/>
              </w:divBdr>
              <w:divsChild>
                <w:div w:id="10008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20449">
      <w:bodyDiv w:val="1"/>
      <w:marLeft w:val="0"/>
      <w:marRight w:val="0"/>
      <w:marTop w:val="0"/>
      <w:marBottom w:val="0"/>
      <w:divBdr>
        <w:top w:val="none" w:sz="0" w:space="0" w:color="auto"/>
        <w:left w:val="none" w:sz="0" w:space="0" w:color="auto"/>
        <w:bottom w:val="none" w:sz="0" w:space="0" w:color="auto"/>
        <w:right w:val="none" w:sz="0" w:space="0" w:color="auto"/>
      </w:divBdr>
    </w:div>
    <w:div w:id="1104611610">
      <w:bodyDiv w:val="1"/>
      <w:marLeft w:val="0"/>
      <w:marRight w:val="0"/>
      <w:marTop w:val="0"/>
      <w:marBottom w:val="0"/>
      <w:divBdr>
        <w:top w:val="none" w:sz="0" w:space="0" w:color="auto"/>
        <w:left w:val="none" w:sz="0" w:space="0" w:color="auto"/>
        <w:bottom w:val="none" w:sz="0" w:space="0" w:color="auto"/>
        <w:right w:val="none" w:sz="0" w:space="0" w:color="auto"/>
      </w:divBdr>
    </w:div>
    <w:div w:id="1210873478">
      <w:bodyDiv w:val="1"/>
      <w:marLeft w:val="0"/>
      <w:marRight w:val="0"/>
      <w:marTop w:val="0"/>
      <w:marBottom w:val="0"/>
      <w:divBdr>
        <w:top w:val="none" w:sz="0" w:space="0" w:color="auto"/>
        <w:left w:val="none" w:sz="0" w:space="0" w:color="auto"/>
        <w:bottom w:val="none" w:sz="0" w:space="0" w:color="auto"/>
        <w:right w:val="none" w:sz="0" w:space="0" w:color="auto"/>
      </w:divBdr>
    </w:div>
    <w:div w:id="1224949135">
      <w:bodyDiv w:val="1"/>
      <w:marLeft w:val="0"/>
      <w:marRight w:val="0"/>
      <w:marTop w:val="0"/>
      <w:marBottom w:val="0"/>
      <w:divBdr>
        <w:top w:val="none" w:sz="0" w:space="0" w:color="auto"/>
        <w:left w:val="none" w:sz="0" w:space="0" w:color="auto"/>
        <w:bottom w:val="none" w:sz="0" w:space="0" w:color="auto"/>
        <w:right w:val="none" w:sz="0" w:space="0" w:color="auto"/>
      </w:divBdr>
      <w:divsChild>
        <w:div w:id="529995933">
          <w:marLeft w:val="0"/>
          <w:marRight w:val="0"/>
          <w:marTop w:val="0"/>
          <w:marBottom w:val="0"/>
          <w:divBdr>
            <w:top w:val="none" w:sz="0" w:space="0" w:color="auto"/>
            <w:left w:val="none" w:sz="0" w:space="0" w:color="auto"/>
            <w:bottom w:val="none" w:sz="0" w:space="0" w:color="auto"/>
            <w:right w:val="none" w:sz="0" w:space="0" w:color="auto"/>
          </w:divBdr>
          <w:divsChild>
            <w:div w:id="602760620">
              <w:marLeft w:val="0"/>
              <w:marRight w:val="0"/>
              <w:marTop w:val="0"/>
              <w:marBottom w:val="0"/>
              <w:divBdr>
                <w:top w:val="none" w:sz="0" w:space="0" w:color="auto"/>
                <w:left w:val="none" w:sz="0" w:space="0" w:color="auto"/>
                <w:bottom w:val="none" w:sz="0" w:space="0" w:color="auto"/>
                <w:right w:val="none" w:sz="0" w:space="0" w:color="auto"/>
              </w:divBdr>
              <w:divsChild>
                <w:div w:id="865827522">
                  <w:marLeft w:val="0"/>
                  <w:marRight w:val="0"/>
                  <w:marTop w:val="0"/>
                  <w:marBottom w:val="0"/>
                  <w:divBdr>
                    <w:top w:val="none" w:sz="0" w:space="0" w:color="auto"/>
                    <w:left w:val="none" w:sz="0" w:space="0" w:color="auto"/>
                    <w:bottom w:val="none" w:sz="0" w:space="0" w:color="auto"/>
                    <w:right w:val="none" w:sz="0" w:space="0" w:color="auto"/>
                  </w:divBdr>
                  <w:divsChild>
                    <w:div w:id="2083797774">
                      <w:marLeft w:val="0"/>
                      <w:marRight w:val="0"/>
                      <w:marTop w:val="0"/>
                      <w:marBottom w:val="0"/>
                      <w:divBdr>
                        <w:top w:val="none" w:sz="0" w:space="0" w:color="auto"/>
                        <w:left w:val="none" w:sz="0" w:space="0" w:color="auto"/>
                        <w:bottom w:val="none" w:sz="0" w:space="0" w:color="auto"/>
                        <w:right w:val="none" w:sz="0" w:space="0" w:color="auto"/>
                      </w:divBdr>
                      <w:divsChild>
                        <w:div w:id="711420355">
                          <w:marLeft w:val="0"/>
                          <w:marRight w:val="0"/>
                          <w:marTop w:val="0"/>
                          <w:marBottom w:val="0"/>
                          <w:divBdr>
                            <w:top w:val="none" w:sz="0" w:space="0" w:color="auto"/>
                            <w:left w:val="none" w:sz="0" w:space="0" w:color="auto"/>
                            <w:bottom w:val="none" w:sz="0" w:space="0" w:color="auto"/>
                            <w:right w:val="none" w:sz="0" w:space="0" w:color="auto"/>
                          </w:divBdr>
                          <w:divsChild>
                            <w:div w:id="18985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37141">
      <w:bodyDiv w:val="1"/>
      <w:marLeft w:val="0"/>
      <w:marRight w:val="0"/>
      <w:marTop w:val="0"/>
      <w:marBottom w:val="0"/>
      <w:divBdr>
        <w:top w:val="none" w:sz="0" w:space="0" w:color="auto"/>
        <w:left w:val="none" w:sz="0" w:space="0" w:color="auto"/>
        <w:bottom w:val="none" w:sz="0" w:space="0" w:color="auto"/>
        <w:right w:val="none" w:sz="0" w:space="0" w:color="auto"/>
      </w:divBdr>
    </w:div>
    <w:div w:id="1374577206">
      <w:bodyDiv w:val="1"/>
      <w:marLeft w:val="0"/>
      <w:marRight w:val="0"/>
      <w:marTop w:val="0"/>
      <w:marBottom w:val="0"/>
      <w:divBdr>
        <w:top w:val="none" w:sz="0" w:space="0" w:color="auto"/>
        <w:left w:val="none" w:sz="0" w:space="0" w:color="auto"/>
        <w:bottom w:val="none" w:sz="0" w:space="0" w:color="auto"/>
        <w:right w:val="none" w:sz="0" w:space="0" w:color="auto"/>
      </w:divBdr>
    </w:div>
    <w:div w:id="1430009187">
      <w:bodyDiv w:val="1"/>
      <w:marLeft w:val="0"/>
      <w:marRight w:val="0"/>
      <w:marTop w:val="0"/>
      <w:marBottom w:val="0"/>
      <w:divBdr>
        <w:top w:val="none" w:sz="0" w:space="0" w:color="auto"/>
        <w:left w:val="none" w:sz="0" w:space="0" w:color="auto"/>
        <w:bottom w:val="none" w:sz="0" w:space="0" w:color="auto"/>
        <w:right w:val="none" w:sz="0" w:space="0" w:color="auto"/>
      </w:divBdr>
    </w:div>
    <w:div w:id="1469784859">
      <w:bodyDiv w:val="1"/>
      <w:marLeft w:val="0"/>
      <w:marRight w:val="0"/>
      <w:marTop w:val="0"/>
      <w:marBottom w:val="0"/>
      <w:divBdr>
        <w:top w:val="none" w:sz="0" w:space="0" w:color="auto"/>
        <w:left w:val="none" w:sz="0" w:space="0" w:color="auto"/>
        <w:bottom w:val="none" w:sz="0" w:space="0" w:color="auto"/>
        <w:right w:val="none" w:sz="0" w:space="0" w:color="auto"/>
      </w:divBdr>
    </w:div>
    <w:div w:id="1471093428">
      <w:bodyDiv w:val="1"/>
      <w:marLeft w:val="0"/>
      <w:marRight w:val="0"/>
      <w:marTop w:val="0"/>
      <w:marBottom w:val="0"/>
      <w:divBdr>
        <w:top w:val="none" w:sz="0" w:space="0" w:color="auto"/>
        <w:left w:val="none" w:sz="0" w:space="0" w:color="auto"/>
        <w:bottom w:val="none" w:sz="0" w:space="0" w:color="auto"/>
        <w:right w:val="none" w:sz="0" w:space="0" w:color="auto"/>
      </w:divBdr>
    </w:div>
    <w:div w:id="1490439046">
      <w:bodyDiv w:val="1"/>
      <w:marLeft w:val="0"/>
      <w:marRight w:val="0"/>
      <w:marTop w:val="0"/>
      <w:marBottom w:val="0"/>
      <w:divBdr>
        <w:top w:val="none" w:sz="0" w:space="0" w:color="auto"/>
        <w:left w:val="none" w:sz="0" w:space="0" w:color="auto"/>
        <w:bottom w:val="none" w:sz="0" w:space="0" w:color="auto"/>
        <w:right w:val="none" w:sz="0" w:space="0" w:color="auto"/>
      </w:divBdr>
    </w:div>
    <w:div w:id="1557158910">
      <w:bodyDiv w:val="1"/>
      <w:marLeft w:val="0"/>
      <w:marRight w:val="0"/>
      <w:marTop w:val="0"/>
      <w:marBottom w:val="0"/>
      <w:divBdr>
        <w:top w:val="none" w:sz="0" w:space="0" w:color="auto"/>
        <w:left w:val="none" w:sz="0" w:space="0" w:color="auto"/>
        <w:bottom w:val="none" w:sz="0" w:space="0" w:color="auto"/>
        <w:right w:val="none" w:sz="0" w:space="0" w:color="auto"/>
      </w:divBdr>
    </w:div>
    <w:div w:id="1594244321">
      <w:bodyDiv w:val="1"/>
      <w:marLeft w:val="0"/>
      <w:marRight w:val="0"/>
      <w:marTop w:val="0"/>
      <w:marBottom w:val="0"/>
      <w:divBdr>
        <w:top w:val="none" w:sz="0" w:space="0" w:color="auto"/>
        <w:left w:val="none" w:sz="0" w:space="0" w:color="auto"/>
        <w:bottom w:val="none" w:sz="0" w:space="0" w:color="auto"/>
        <w:right w:val="none" w:sz="0" w:space="0" w:color="auto"/>
      </w:divBdr>
      <w:divsChild>
        <w:div w:id="603071670">
          <w:marLeft w:val="0"/>
          <w:marRight w:val="0"/>
          <w:marTop w:val="0"/>
          <w:marBottom w:val="0"/>
          <w:divBdr>
            <w:top w:val="none" w:sz="0" w:space="0" w:color="auto"/>
            <w:left w:val="none" w:sz="0" w:space="0" w:color="auto"/>
            <w:bottom w:val="none" w:sz="0" w:space="0" w:color="auto"/>
            <w:right w:val="none" w:sz="0" w:space="0" w:color="auto"/>
          </w:divBdr>
          <w:divsChild>
            <w:div w:id="1401713533">
              <w:marLeft w:val="0"/>
              <w:marRight w:val="0"/>
              <w:marTop w:val="0"/>
              <w:marBottom w:val="0"/>
              <w:divBdr>
                <w:top w:val="none" w:sz="0" w:space="0" w:color="auto"/>
                <w:left w:val="none" w:sz="0" w:space="0" w:color="auto"/>
                <w:bottom w:val="none" w:sz="0" w:space="0" w:color="auto"/>
                <w:right w:val="none" w:sz="0" w:space="0" w:color="auto"/>
              </w:divBdr>
              <w:divsChild>
                <w:div w:id="1677656323">
                  <w:marLeft w:val="0"/>
                  <w:marRight w:val="0"/>
                  <w:marTop w:val="0"/>
                  <w:marBottom w:val="0"/>
                  <w:divBdr>
                    <w:top w:val="none" w:sz="0" w:space="0" w:color="auto"/>
                    <w:left w:val="none" w:sz="0" w:space="0" w:color="auto"/>
                    <w:bottom w:val="none" w:sz="0" w:space="0" w:color="auto"/>
                    <w:right w:val="none" w:sz="0" w:space="0" w:color="auto"/>
                  </w:divBdr>
                  <w:divsChild>
                    <w:div w:id="1511795137">
                      <w:marLeft w:val="0"/>
                      <w:marRight w:val="0"/>
                      <w:marTop w:val="0"/>
                      <w:marBottom w:val="0"/>
                      <w:divBdr>
                        <w:top w:val="none" w:sz="0" w:space="0" w:color="auto"/>
                        <w:left w:val="none" w:sz="0" w:space="0" w:color="auto"/>
                        <w:bottom w:val="none" w:sz="0" w:space="0" w:color="auto"/>
                        <w:right w:val="none" w:sz="0" w:space="0" w:color="auto"/>
                      </w:divBdr>
                      <w:divsChild>
                        <w:div w:id="1918052470">
                          <w:marLeft w:val="0"/>
                          <w:marRight w:val="0"/>
                          <w:marTop w:val="0"/>
                          <w:marBottom w:val="0"/>
                          <w:divBdr>
                            <w:top w:val="none" w:sz="0" w:space="0" w:color="auto"/>
                            <w:left w:val="none" w:sz="0" w:space="0" w:color="auto"/>
                            <w:bottom w:val="none" w:sz="0" w:space="0" w:color="auto"/>
                            <w:right w:val="none" w:sz="0" w:space="0" w:color="auto"/>
                          </w:divBdr>
                          <w:divsChild>
                            <w:div w:id="2810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427620">
      <w:bodyDiv w:val="1"/>
      <w:marLeft w:val="0"/>
      <w:marRight w:val="0"/>
      <w:marTop w:val="0"/>
      <w:marBottom w:val="0"/>
      <w:divBdr>
        <w:top w:val="none" w:sz="0" w:space="0" w:color="auto"/>
        <w:left w:val="none" w:sz="0" w:space="0" w:color="auto"/>
        <w:bottom w:val="none" w:sz="0" w:space="0" w:color="auto"/>
        <w:right w:val="none" w:sz="0" w:space="0" w:color="auto"/>
      </w:divBdr>
      <w:divsChild>
        <w:div w:id="1007439726">
          <w:marLeft w:val="0"/>
          <w:marRight w:val="0"/>
          <w:marTop w:val="0"/>
          <w:marBottom w:val="0"/>
          <w:divBdr>
            <w:top w:val="none" w:sz="0" w:space="0" w:color="auto"/>
            <w:left w:val="none" w:sz="0" w:space="0" w:color="auto"/>
            <w:bottom w:val="none" w:sz="0" w:space="0" w:color="auto"/>
            <w:right w:val="none" w:sz="0" w:space="0" w:color="auto"/>
          </w:divBdr>
          <w:divsChild>
            <w:div w:id="747458767">
              <w:marLeft w:val="0"/>
              <w:marRight w:val="0"/>
              <w:marTop w:val="0"/>
              <w:marBottom w:val="0"/>
              <w:divBdr>
                <w:top w:val="none" w:sz="0" w:space="0" w:color="auto"/>
                <w:left w:val="none" w:sz="0" w:space="0" w:color="auto"/>
                <w:bottom w:val="none" w:sz="0" w:space="0" w:color="auto"/>
                <w:right w:val="none" w:sz="0" w:space="0" w:color="auto"/>
              </w:divBdr>
              <w:divsChild>
                <w:div w:id="2036686892">
                  <w:marLeft w:val="0"/>
                  <w:marRight w:val="0"/>
                  <w:marTop w:val="0"/>
                  <w:marBottom w:val="0"/>
                  <w:divBdr>
                    <w:top w:val="none" w:sz="0" w:space="0" w:color="auto"/>
                    <w:left w:val="none" w:sz="0" w:space="0" w:color="auto"/>
                    <w:bottom w:val="none" w:sz="0" w:space="0" w:color="auto"/>
                    <w:right w:val="none" w:sz="0" w:space="0" w:color="auto"/>
                  </w:divBdr>
                  <w:divsChild>
                    <w:div w:id="132259748">
                      <w:marLeft w:val="0"/>
                      <w:marRight w:val="0"/>
                      <w:marTop w:val="0"/>
                      <w:marBottom w:val="0"/>
                      <w:divBdr>
                        <w:top w:val="none" w:sz="0" w:space="0" w:color="auto"/>
                        <w:left w:val="none" w:sz="0" w:space="0" w:color="auto"/>
                        <w:bottom w:val="none" w:sz="0" w:space="0" w:color="auto"/>
                        <w:right w:val="none" w:sz="0" w:space="0" w:color="auto"/>
                      </w:divBdr>
                      <w:divsChild>
                        <w:div w:id="173304823">
                          <w:marLeft w:val="0"/>
                          <w:marRight w:val="0"/>
                          <w:marTop w:val="0"/>
                          <w:marBottom w:val="0"/>
                          <w:divBdr>
                            <w:top w:val="none" w:sz="0" w:space="0" w:color="auto"/>
                            <w:left w:val="none" w:sz="0" w:space="0" w:color="auto"/>
                            <w:bottom w:val="none" w:sz="0" w:space="0" w:color="auto"/>
                            <w:right w:val="none" w:sz="0" w:space="0" w:color="auto"/>
                          </w:divBdr>
                          <w:divsChild>
                            <w:div w:id="21374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404363">
      <w:bodyDiv w:val="1"/>
      <w:marLeft w:val="0"/>
      <w:marRight w:val="0"/>
      <w:marTop w:val="0"/>
      <w:marBottom w:val="0"/>
      <w:divBdr>
        <w:top w:val="none" w:sz="0" w:space="0" w:color="auto"/>
        <w:left w:val="none" w:sz="0" w:space="0" w:color="auto"/>
        <w:bottom w:val="none" w:sz="0" w:space="0" w:color="auto"/>
        <w:right w:val="none" w:sz="0" w:space="0" w:color="auto"/>
      </w:divBdr>
    </w:div>
    <w:div w:id="1729450602">
      <w:bodyDiv w:val="1"/>
      <w:marLeft w:val="0"/>
      <w:marRight w:val="0"/>
      <w:marTop w:val="0"/>
      <w:marBottom w:val="0"/>
      <w:divBdr>
        <w:top w:val="none" w:sz="0" w:space="0" w:color="auto"/>
        <w:left w:val="none" w:sz="0" w:space="0" w:color="auto"/>
        <w:bottom w:val="none" w:sz="0" w:space="0" w:color="auto"/>
        <w:right w:val="none" w:sz="0" w:space="0" w:color="auto"/>
      </w:divBdr>
      <w:divsChild>
        <w:div w:id="913858533">
          <w:marLeft w:val="0"/>
          <w:marRight w:val="0"/>
          <w:marTop w:val="360"/>
          <w:marBottom w:val="0"/>
          <w:divBdr>
            <w:top w:val="none" w:sz="0" w:space="0" w:color="auto"/>
            <w:left w:val="none" w:sz="0" w:space="0" w:color="auto"/>
            <w:bottom w:val="none" w:sz="0" w:space="0" w:color="auto"/>
            <w:right w:val="none" w:sz="0" w:space="0" w:color="auto"/>
          </w:divBdr>
          <w:divsChild>
            <w:div w:id="1198929842">
              <w:marLeft w:val="0"/>
              <w:marRight w:val="360"/>
              <w:marTop w:val="0"/>
              <w:marBottom w:val="0"/>
              <w:divBdr>
                <w:top w:val="none" w:sz="0" w:space="0" w:color="auto"/>
                <w:left w:val="none" w:sz="0" w:space="0" w:color="auto"/>
                <w:bottom w:val="none" w:sz="0" w:space="0" w:color="auto"/>
                <w:right w:val="none" w:sz="0" w:space="0" w:color="auto"/>
              </w:divBdr>
              <w:divsChild>
                <w:div w:id="16376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604">
      <w:bodyDiv w:val="1"/>
      <w:marLeft w:val="0"/>
      <w:marRight w:val="0"/>
      <w:marTop w:val="0"/>
      <w:marBottom w:val="0"/>
      <w:divBdr>
        <w:top w:val="none" w:sz="0" w:space="0" w:color="auto"/>
        <w:left w:val="none" w:sz="0" w:space="0" w:color="auto"/>
        <w:bottom w:val="none" w:sz="0" w:space="0" w:color="auto"/>
        <w:right w:val="none" w:sz="0" w:space="0" w:color="auto"/>
      </w:divBdr>
    </w:div>
    <w:div w:id="20923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e.collins@landregistry.gov.uk" TargetMode="External"/><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8.xml"/><Relationship Id="rId7" Type="http://schemas.openxmlformats.org/officeDocument/2006/relationships/webSettings" Target="webSettings.xml"/><Relationship Id="rId12" Type="http://schemas.openxmlformats.org/officeDocument/2006/relationships/hyperlink" Target="mailto:dee.collins@landregistry.gov.uk" TargetMode="Externa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3.xml"/><Relationship Id="rId31" Type="http://schemas.openxmlformats.org/officeDocument/2006/relationships/header" Target="header1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k\Templates\blanks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abel version="1.0">
  <element uid="id_newpolicy" value=""/>
  <element uid="id_unclassified" value=""/>
</label>
</file>

<file path=customXml/item2.xm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7EE18-18DD-416F-B060-BD8E73755064}">
  <ds:schemaRefs/>
</ds:datastoreItem>
</file>

<file path=customXml/itemProps2.xml><?xml version="1.0" encoding="utf-8"?>
<ds:datastoreItem xmlns:ds="http://schemas.openxmlformats.org/officeDocument/2006/customXml" ds:itemID="{30BE761B-6ACE-4331-8283-B2973926729B}"/>
</file>

<file path=customXml/itemProps3.xml><?xml version="1.0" encoding="utf-8"?>
<ds:datastoreItem xmlns:ds="http://schemas.openxmlformats.org/officeDocument/2006/customXml" ds:itemID="{2C28705B-3EA7-451E-AAB1-204F8D41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blanksls</Template>
  <TotalTime>177</TotalTime>
  <Pages>17</Pages>
  <Words>4395</Words>
  <Characters>24496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vt:lpstr>
    </vt:vector>
  </TitlesOfParts>
  <Company>DLA</Company>
  <LinksUpToDate>false</LinksUpToDate>
  <CharactersWithSpaces>28834</CharactersWithSpaces>
  <SharedDoc>false</SharedDoc>
  <HLinks>
    <vt:vector size="156" baseType="variant">
      <vt:variant>
        <vt:i4>3735600</vt:i4>
      </vt:variant>
      <vt:variant>
        <vt:i4>137</vt:i4>
      </vt:variant>
      <vt:variant>
        <vt:i4>0</vt:i4>
      </vt:variant>
      <vt:variant>
        <vt:i4>5</vt:i4>
      </vt:variant>
      <vt:variant>
        <vt:lpwstr>http://www.landregistry.gov.uk/</vt:lpwstr>
      </vt:variant>
      <vt:variant>
        <vt:lpwstr/>
      </vt:variant>
      <vt:variant>
        <vt:i4>3735600</vt:i4>
      </vt:variant>
      <vt:variant>
        <vt:i4>135</vt:i4>
      </vt:variant>
      <vt:variant>
        <vt:i4>0</vt:i4>
      </vt:variant>
      <vt:variant>
        <vt:i4>5</vt:i4>
      </vt:variant>
      <vt:variant>
        <vt:lpwstr>http://www.landregistry.gov.uk/</vt:lpwstr>
      </vt:variant>
      <vt:variant>
        <vt:lpwstr/>
      </vt:variant>
      <vt:variant>
        <vt:i4>7929964</vt:i4>
      </vt:variant>
      <vt:variant>
        <vt:i4>132</vt:i4>
      </vt:variant>
      <vt:variant>
        <vt:i4>0</vt:i4>
      </vt:variant>
      <vt:variant>
        <vt:i4>5</vt:i4>
      </vt:variant>
      <vt:variant>
        <vt:lpwstr>http://www.bis.gov.uk/policies/shareholderexecutive/structure/portfolio-unit/public-data-group</vt:lpwstr>
      </vt:variant>
      <vt:variant>
        <vt:lpwstr/>
      </vt:variant>
      <vt:variant>
        <vt:i4>7405629</vt:i4>
      </vt:variant>
      <vt:variant>
        <vt:i4>129</vt:i4>
      </vt:variant>
      <vt:variant>
        <vt:i4>0</vt:i4>
      </vt:variant>
      <vt:variant>
        <vt:i4>5</vt:i4>
      </vt:variant>
      <vt:variant>
        <vt:lpwstr>http://www.bis.gov.uk/</vt:lpwstr>
      </vt:variant>
      <vt:variant>
        <vt:lpwstr/>
      </vt:variant>
      <vt:variant>
        <vt:i4>5242886</vt:i4>
      </vt:variant>
      <vt:variant>
        <vt:i4>126</vt:i4>
      </vt:variant>
      <vt:variant>
        <vt:i4>0</vt:i4>
      </vt:variant>
      <vt:variant>
        <vt:i4>5</vt:i4>
      </vt:variant>
      <vt:variant>
        <vt:lpwstr>http://www.landregistry.gov.uk/commercial</vt:lpwstr>
      </vt:variant>
      <vt:variant>
        <vt:lpwstr/>
      </vt:variant>
      <vt:variant>
        <vt:i4>1245241</vt:i4>
      </vt:variant>
      <vt:variant>
        <vt:i4>119</vt:i4>
      </vt:variant>
      <vt:variant>
        <vt:i4>0</vt:i4>
      </vt:variant>
      <vt:variant>
        <vt:i4>5</vt:i4>
      </vt:variant>
      <vt:variant>
        <vt:lpwstr/>
      </vt:variant>
      <vt:variant>
        <vt:lpwstr>_Toc349305365</vt:lpwstr>
      </vt:variant>
      <vt:variant>
        <vt:i4>1245241</vt:i4>
      </vt:variant>
      <vt:variant>
        <vt:i4>113</vt:i4>
      </vt:variant>
      <vt:variant>
        <vt:i4>0</vt:i4>
      </vt:variant>
      <vt:variant>
        <vt:i4>5</vt:i4>
      </vt:variant>
      <vt:variant>
        <vt:lpwstr/>
      </vt:variant>
      <vt:variant>
        <vt:lpwstr>_Toc349305364</vt:lpwstr>
      </vt:variant>
      <vt:variant>
        <vt:i4>1245241</vt:i4>
      </vt:variant>
      <vt:variant>
        <vt:i4>107</vt:i4>
      </vt:variant>
      <vt:variant>
        <vt:i4>0</vt:i4>
      </vt:variant>
      <vt:variant>
        <vt:i4>5</vt:i4>
      </vt:variant>
      <vt:variant>
        <vt:lpwstr/>
      </vt:variant>
      <vt:variant>
        <vt:lpwstr>_Toc349305363</vt:lpwstr>
      </vt:variant>
      <vt:variant>
        <vt:i4>1245241</vt:i4>
      </vt:variant>
      <vt:variant>
        <vt:i4>101</vt:i4>
      </vt:variant>
      <vt:variant>
        <vt:i4>0</vt:i4>
      </vt:variant>
      <vt:variant>
        <vt:i4>5</vt:i4>
      </vt:variant>
      <vt:variant>
        <vt:lpwstr/>
      </vt:variant>
      <vt:variant>
        <vt:lpwstr>_Toc349305362</vt:lpwstr>
      </vt:variant>
      <vt:variant>
        <vt:i4>1245241</vt:i4>
      </vt:variant>
      <vt:variant>
        <vt:i4>95</vt:i4>
      </vt:variant>
      <vt:variant>
        <vt:i4>0</vt:i4>
      </vt:variant>
      <vt:variant>
        <vt:i4>5</vt:i4>
      </vt:variant>
      <vt:variant>
        <vt:lpwstr/>
      </vt:variant>
      <vt:variant>
        <vt:lpwstr>_Toc349305361</vt:lpwstr>
      </vt:variant>
      <vt:variant>
        <vt:i4>1245241</vt:i4>
      </vt:variant>
      <vt:variant>
        <vt:i4>89</vt:i4>
      </vt:variant>
      <vt:variant>
        <vt:i4>0</vt:i4>
      </vt:variant>
      <vt:variant>
        <vt:i4>5</vt:i4>
      </vt:variant>
      <vt:variant>
        <vt:lpwstr/>
      </vt:variant>
      <vt:variant>
        <vt:lpwstr>_Toc349305360</vt:lpwstr>
      </vt:variant>
      <vt:variant>
        <vt:i4>1048633</vt:i4>
      </vt:variant>
      <vt:variant>
        <vt:i4>83</vt:i4>
      </vt:variant>
      <vt:variant>
        <vt:i4>0</vt:i4>
      </vt:variant>
      <vt:variant>
        <vt:i4>5</vt:i4>
      </vt:variant>
      <vt:variant>
        <vt:lpwstr/>
      </vt:variant>
      <vt:variant>
        <vt:lpwstr>_Toc349305359</vt:lpwstr>
      </vt:variant>
      <vt:variant>
        <vt:i4>1048633</vt:i4>
      </vt:variant>
      <vt:variant>
        <vt:i4>77</vt:i4>
      </vt:variant>
      <vt:variant>
        <vt:i4>0</vt:i4>
      </vt:variant>
      <vt:variant>
        <vt:i4>5</vt:i4>
      </vt:variant>
      <vt:variant>
        <vt:lpwstr/>
      </vt:variant>
      <vt:variant>
        <vt:lpwstr>_Toc349305358</vt:lpwstr>
      </vt:variant>
      <vt:variant>
        <vt:i4>1048633</vt:i4>
      </vt:variant>
      <vt:variant>
        <vt:i4>71</vt:i4>
      </vt:variant>
      <vt:variant>
        <vt:i4>0</vt:i4>
      </vt:variant>
      <vt:variant>
        <vt:i4>5</vt:i4>
      </vt:variant>
      <vt:variant>
        <vt:lpwstr/>
      </vt:variant>
      <vt:variant>
        <vt:lpwstr>_Toc349305357</vt:lpwstr>
      </vt:variant>
      <vt:variant>
        <vt:i4>1048633</vt:i4>
      </vt:variant>
      <vt:variant>
        <vt:i4>65</vt:i4>
      </vt:variant>
      <vt:variant>
        <vt:i4>0</vt:i4>
      </vt:variant>
      <vt:variant>
        <vt:i4>5</vt:i4>
      </vt:variant>
      <vt:variant>
        <vt:lpwstr/>
      </vt:variant>
      <vt:variant>
        <vt:lpwstr>_Toc349305356</vt:lpwstr>
      </vt:variant>
      <vt:variant>
        <vt:i4>1048633</vt:i4>
      </vt:variant>
      <vt:variant>
        <vt:i4>59</vt:i4>
      </vt:variant>
      <vt:variant>
        <vt:i4>0</vt:i4>
      </vt:variant>
      <vt:variant>
        <vt:i4>5</vt:i4>
      </vt:variant>
      <vt:variant>
        <vt:lpwstr/>
      </vt:variant>
      <vt:variant>
        <vt:lpwstr>_Toc349305355</vt:lpwstr>
      </vt:variant>
      <vt:variant>
        <vt:i4>1048633</vt:i4>
      </vt:variant>
      <vt:variant>
        <vt:i4>53</vt:i4>
      </vt:variant>
      <vt:variant>
        <vt:i4>0</vt:i4>
      </vt:variant>
      <vt:variant>
        <vt:i4>5</vt:i4>
      </vt:variant>
      <vt:variant>
        <vt:lpwstr/>
      </vt:variant>
      <vt:variant>
        <vt:lpwstr>_Toc349305354</vt:lpwstr>
      </vt:variant>
      <vt:variant>
        <vt:i4>1048633</vt:i4>
      </vt:variant>
      <vt:variant>
        <vt:i4>47</vt:i4>
      </vt:variant>
      <vt:variant>
        <vt:i4>0</vt:i4>
      </vt:variant>
      <vt:variant>
        <vt:i4>5</vt:i4>
      </vt:variant>
      <vt:variant>
        <vt:lpwstr/>
      </vt:variant>
      <vt:variant>
        <vt:lpwstr>_Toc349305353</vt:lpwstr>
      </vt:variant>
      <vt:variant>
        <vt:i4>1048633</vt:i4>
      </vt:variant>
      <vt:variant>
        <vt:i4>41</vt:i4>
      </vt:variant>
      <vt:variant>
        <vt:i4>0</vt:i4>
      </vt:variant>
      <vt:variant>
        <vt:i4>5</vt:i4>
      </vt:variant>
      <vt:variant>
        <vt:lpwstr/>
      </vt:variant>
      <vt:variant>
        <vt:lpwstr>_Toc349305352</vt:lpwstr>
      </vt:variant>
      <vt:variant>
        <vt:i4>1048633</vt:i4>
      </vt:variant>
      <vt:variant>
        <vt:i4>35</vt:i4>
      </vt:variant>
      <vt:variant>
        <vt:i4>0</vt:i4>
      </vt:variant>
      <vt:variant>
        <vt:i4>5</vt:i4>
      </vt:variant>
      <vt:variant>
        <vt:lpwstr/>
      </vt:variant>
      <vt:variant>
        <vt:lpwstr>_Toc349305351</vt:lpwstr>
      </vt:variant>
      <vt:variant>
        <vt:i4>1048633</vt:i4>
      </vt:variant>
      <vt:variant>
        <vt:i4>29</vt:i4>
      </vt:variant>
      <vt:variant>
        <vt:i4>0</vt:i4>
      </vt:variant>
      <vt:variant>
        <vt:i4>5</vt:i4>
      </vt:variant>
      <vt:variant>
        <vt:lpwstr/>
      </vt:variant>
      <vt:variant>
        <vt:lpwstr>_Toc349305350</vt:lpwstr>
      </vt:variant>
      <vt:variant>
        <vt:i4>1114169</vt:i4>
      </vt:variant>
      <vt:variant>
        <vt:i4>23</vt:i4>
      </vt:variant>
      <vt:variant>
        <vt:i4>0</vt:i4>
      </vt:variant>
      <vt:variant>
        <vt:i4>5</vt:i4>
      </vt:variant>
      <vt:variant>
        <vt:lpwstr/>
      </vt:variant>
      <vt:variant>
        <vt:lpwstr>_Toc349305349</vt:lpwstr>
      </vt:variant>
      <vt:variant>
        <vt:i4>1114169</vt:i4>
      </vt:variant>
      <vt:variant>
        <vt:i4>17</vt:i4>
      </vt:variant>
      <vt:variant>
        <vt:i4>0</vt:i4>
      </vt:variant>
      <vt:variant>
        <vt:i4>5</vt:i4>
      </vt:variant>
      <vt:variant>
        <vt:lpwstr/>
      </vt:variant>
      <vt:variant>
        <vt:lpwstr>_Toc349305348</vt:lpwstr>
      </vt:variant>
      <vt:variant>
        <vt:i4>1114169</vt:i4>
      </vt:variant>
      <vt:variant>
        <vt:i4>11</vt:i4>
      </vt:variant>
      <vt:variant>
        <vt:i4>0</vt:i4>
      </vt:variant>
      <vt:variant>
        <vt:i4>5</vt:i4>
      </vt:variant>
      <vt:variant>
        <vt:lpwstr/>
      </vt:variant>
      <vt:variant>
        <vt:lpwstr>_Toc349305347</vt:lpwstr>
      </vt:variant>
      <vt:variant>
        <vt:i4>1114169</vt:i4>
      </vt:variant>
      <vt:variant>
        <vt:i4>5</vt:i4>
      </vt:variant>
      <vt:variant>
        <vt:i4>0</vt:i4>
      </vt:variant>
      <vt:variant>
        <vt:i4>5</vt:i4>
      </vt:variant>
      <vt:variant>
        <vt:lpwstr/>
      </vt:variant>
      <vt:variant>
        <vt:lpwstr>_Toc349305346</vt:lpwstr>
      </vt:variant>
      <vt:variant>
        <vt:i4>1704038</vt:i4>
      </vt:variant>
      <vt:variant>
        <vt:i4>0</vt:i4>
      </vt:variant>
      <vt:variant>
        <vt:i4>0</vt:i4>
      </vt:variant>
      <vt:variant>
        <vt:i4>5</vt:i4>
      </vt:variant>
      <vt:variant>
        <vt:lpwstr>mailto:mike.ferguson@landregistry.gsi.gov.uk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Charlotte Holden (ext. 6469)</dc:creator>
  <cp:lastModifiedBy>Collins, Dee</cp:lastModifiedBy>
  <cp:revision>13</cp:revision>
  <cp:lastPrinted>2015-05-21T08:54:00Z</cp:lastPrinted>
  <dcterms:created xsi:type="dcterms:W3CDTF">2018-02-07T08:56:00Z</dcterms:created>
  <dcterms:modified xsi:type="dcterms:W3CDTF">2018-02-09T15:14:00Z</dcterms:modified>
  <cp:category>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emplateVersion">
    <vt:lpwstr>1.00.0000</vt:lpwstr>
  </property>
  <property fmtid="{D5CDD505-2E9C-101B-9397-08002B2CF9AE}" pid="3" name="gTemplateDescription">
    <vt:lpwstr>Blank (Single Line Spacing)</vt:lpwstr>
  </property>
  <property fmtid="{D5CDD505-2E9C-101B-9397-08002B2CF9AE}" pid="4" name="gCurrentVersion">
    <vt:lpwstr>19 June 2003 D1V1</vt:lpwstr>
  </property>
  <property fmtid="{D5CDD505-2E9C-101B-9397-08002B2CF9AE}" pid="5" name="gMainRef">
    <vt:lpwstr>SJFJ/SJFJ/79449/120008/9219146.1</vt:lpwstr>
  </property>
  <property fmtid="{D5CDD505-2E9C-101B-9397-08002B2CF9AE}" pid="6" name="gDocFormat">
    <vt:lpwstr>Word</vt:lpwstr>
  </property>
  <property fmtid="{D5CDD505-2E9C-101B-9397-08002B2CF9AE}" pid="7" name="gOfflineDTS">
    <vt:filetime>2004-08-23T13:03:07Z</vt:filetime>
  </property>
  <property fmtid="{D5CDD505-2E9C-101B-9397-08002B2CF9AE}" pid="8" name="gDocStatus">
    <vt:lpwstr>Emailed</vt:lpwstr>
  </property>
  <property fmtid="{D5CDD505-2E9C-101B-9397-08002B2CF9AE}" pid="9" name="gDocStore">
    <vt:lpwstr>Unknown</vt:lpwstr>
  </property>
  <property fmtid="{D5CDD505-2E9C-101B-9397-08002B2CF9AE}" pid="10" name="gDocLocationRef">
    <vt:lpwstr>SJFJ/SJFJ/79449/120008/9219146.1</vt:lpwstr>
  </property>
  <property fmtid="{D5CDD505-2E9C-101B-9397-08002B2CF9AE}" pid="11" name="tikitDocRef">
    <vt:lpwstr>SJFJ/SJFJ/79449/120008/9219146.1</vt:lpwstr>
  </property>
  <property fmtid="{D5CDD505-2E9C-101B-9397-08002B2CF9AE}" pid="12" name="tikitDocNumber">
    <vt:lpwstr>9219146</vt:lpwstr>
  </property>
  <property fmtid="{D5CDD505-2E9C-101B-9397-08002B2CF9AE}" pid="13" name="tikitVersionNumber">
    <vt:lpwstr>1</vt:lpwstr>
  </property>
  <property fmtid="{D5CDD505-2E9C-101B-9397-08002B2CF9AE}" pid="14" name="tikitDocType">
    <vt:lpwstr>DOC</vt:lpwstr>
  </property>
  <property fmtid="{D5CDD505-2E9C-101B-9397-08002B2CF9AE}" pid="15" name="tikitDatabaseName">
    <vt:lpwstr>UKMATTERS</vt:lpwstr>
  </property>
  <property fmtid="{D5CDD505-2E9C-101B-9397-08002B2CF9AE}" pid="16" name="tikitDocDescription">
    <vt:lpwstr>Draft ITN v0-10</vt:lpwstr>
  </property>
  <property fmtid="{D5CDD505-2E9C-101B-9397-08002B2CF9AE}" pid="17" name="tikitAuthorID">
    <vt:lpwstr>JAMESSTE</vt:lpwstr>
  </property>
  <property fmtid="{D5CDD505-2E9C-101B-9397-08002B2CF9AE}" pid="18" name="tikitAuthorName">
    <vt:lpwstr>Stewart James</vt:lpwstr>
  </property>
  <property fmtid="{D5CDD505-2E9C-101B-9397-08002B2CF9AE}" pid="19" name="tikitTypistID">
    <vt:lpwstr>JAMESSTE</vt:lpwstr>
  </property>
  <property fmtid="{D5CDD505-2E9C-101B-9397-08002B2CF9AE}" pid="20" name="tikitTypistName">
    <vt:lpwstr>Stewart James</vt:lpwstr>
  </property>
  <property fmtid="{D5CDD505-2E9C-101B-9397-08002B2CF9AE}" pid="21" name="tikitClientID">
    <vt:lpwstr>79449</vt:lpwstr>
  </property>
  <property fmtid="{D5CDD505-2E9C-101B-9397-08002B2CF9AE}" pid="22" name="tikitClientDescription">
    <vt:lpwstr>Land Registry</vt:lpwstr>
  </property>
  <property fmtid="{D5CDD505-2E9C-101B-9397-08002B2CF9AE}" pid="23" name="tikitMatterID">
    <vt:lpwstr>120008</vt:lpwstr>
  </property>
  <property fmtid="{D5CDD505-2E9C-101B-9397-08002B2CF9AE}" pid="24" name="tikitMatterDescription">
    <vt:lpwstr>E-Security Project</vt:lpwstr>
  </property>
  <property fmtid="{D5CDD505-2E9C-101B-9397-08002B2CF9AE}" pid="25" name="gOurRefFull">
    <vt:lpwstr>SJFJ/SJFJ/79449/120008/9219146.1</vt:lpwstr>
  </property>
  <property fmtid="{D5CDD505-2E9C-101B-9397-08002B2CF9AE}" pid="26" name="gOurRefPart1">
    <vt:lpwstr>SJFJ/SJFJ/79449/120008/</vt:lpwstr>
  </property>
  <property fmtid="{D5CDD505-2E9C-101B-9397-08002B2CF9AE}" pid="27" name="gOurRefPart2">
    <vt:lpwstr>9219146.1</vt:lpwstr>
  </property>
  <property fmtid="{D5CDD505-2E9C-101B-9397-08002B2CF9AE}" pid="28" name="gMainRef1">
    <vt:lpwstr>SJFJ/SJFJ/79449/120008/</vt:lpwstr>
  </property>
  <property fmtid="{D5CDD505-2E9C-101B-9397-08002B2CF9AE}" pid="29" name="gMainRef2">
    <vt:lpwstr>9219146.1</vt:lpwstr>
  </property>
  <property fmtid="{D5CDD505-2E9C-101B-9397-08002B2CF9AE}" pid="30" name="tikitDesignationAuthor">
    <vt:lpwstr>SJFJ</vt:lpwstr>
  </property>
  <property fmtid="{D5CDD505-2E9C-101B-9397-08002B2CF9AE}" pid="31" name="tikitDesignationOperator">
    <vt:lpwstr>SJFJ</vt:lpwstr>
  </property>
  <property fmtid="{D5CDD505-2E9C-101B-9397-08002B2CF9AE}" pid="32" name="_NewReviewCycle">
    <vt:lpwstr/>
  </property>
  <property fmtid="{D5CDD505-2E9C-101B-9397-08002B2CF9AE}" pid="33" name="bjDocumentSecurityLabel">
    <vt:lpwstr>UNCLASSIFIED</vt:lpwstr>
  </property>
  <property fmtid="{D5CDD505-2E9C-101B-9397-08002B2CF9AE}" pid="34" name="Document Security Label">
    <vt:lpwstr>UNCLASSIFIED</vt:lpwstr>
  </property>
  <property fmtid="{D5CDD505-2E9C-101B-9397-08002B2CF9AE}" pid="35" name="bjDocumentSecurityXML">
    <vt:lpwstr>&lt;label version="1.0"&gt;&lt;element uid="id_newpolicy" value=""/&gt;&lt;element uid="id_unclassified" value=""/&gt;&lt;/label&gt;</vt:lpwstr>
  </property>
  <property fmtid="{D5CDD505-2E9C-101B-9397-08002B2CF9AE}" pid="36" name="bjDocumentSecurityPolicyProp">
    <vt:lpwstr>UK</vt:lpwstr>
  </property>
  <property fmtid="{D5CDD505-2E9C-101B-9397-08002B2CF9AE}" pid="37" name="bjDocumentSecurityPolicyPropID">
    <vt:lpwstr>id_newpolicy</vt:lpwstr>
  </property>
  <property fmtid="{D5CDD505-2E9C-101B-9397-08002B2CF9AE}" pid="38" name="bjDocumentSecurityProp1">
    <vt:lpwstr>UNCLASSIFIED</vt:lpwstr>
  </property>
  <property fmtid="{D5CDD505-2E9C-101B-9397-08002B2CF9AE}" pid="39" name="bjSecLabelProp1ID">
    <vt:lpwstr>id_unclassified</vt:lpwstr>
  </property>
  <property fmtid="{D5CDD505-2E9C-101B-9397-08002B2CF9AE}" pid="40" name="bjDocumentSecurityProp2">
    <vt:lpwstr/>
  </property>
  <property fmtid="{D5CDD505-2E9C-101B-9397-08002B2CF9AE}" pid="41" name="bjSecLabelProp2ID">
    <vt:lpwstr/>
  </property>
  <property fmtid="{D5CDD505-2E9C-101B-9397-08002B2CF9AE}" pid="42" name="bjDocumentSecurityProp3">
    <vt:lpwstr/>
  </property>
  <property fmtid="{D5CDD505-2E9C-101B-9397-08002B2CF9AE}" pid="43" name="bjSecLabelProp3ID">
    <vt:lpwstr/>
  </property>
  <property fmtid="{D5CDD505-2E9C-101B-9397-08002B2CF9AE}" pid="44" name="eGMS.protectiveMarking">
    <vt:lpwstr/>
  </property>
  <property fmtid="{D5CDD505-2E9C-101B-9397-08002B2CF9AE}" pid="45" name="docIndexRef">
    <vt:lpwstr>94e260b4-49e0-423c-bf1c-56cb249aa440</vt:lpwstr>
  </property>
</Properties>
</file>