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2DA" w:rsidRDefault="00432E4F">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7</wp:posOffset>
            </wp:positionH>
            <wp:positionV relativeFrom="paragraph">
              <wp:posOffset>0</wp:posOffset>
            </wp:positionV>
            <wp:extent cx="1143953" cy="847725"/>
            <wp:effectExtent l="0" t="0" r="0" b="0"/>
            <wp:wrapSquare wrapText="bothSides" distT="0" distB="0" distL="114300" distR="114300"/>
            <wp:docPr id="10"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43953" cy="847725"/>
                    </a:xfrm>
                    <a:prstGeom prst="rect">
                      <a:avLst/>
                    </a:prstGeom>
                    <a:ln/>
                  </pic:spPr>
                </pic:pic>
              </a:graphicData>
            </a:graphic>
          </wp:anchor>
        </w:drawing>
      </w:r>
    </w:p>
    <w:p w:rsidR="004D02DA" w:rsidRDefault="004D02DA">
      <w:pPr>
        <w:spacing w:after="120" w:line="240" w:lineRule="auto"/>
        <w:ind w:left="57" w:right="57" w:firstLine="2268"/>
        <w:rPr>
          <w:rFonts w:ascii="Arial" w:eastAsia="Arial" w:hAnsi="Arial" w:cs="Arial"/>
          <w:sz w:val="56"/>
          <w:szCs w:val="56"/>
        </w:rPr>
      </w:pPr>
    </w:p>
    <w:p w:rsidR="004D02DA" w:rsidRDefault="004D02DA">
      <w:pPr>
        <w:pStyle w:val="Title"/>
        <w:ind w:left="57" w:right="57"/>
        <w:rPr>
          <w:color w:val="000000"/>
        </w:rPr>
      </w:pPr>
      <w:bookmarkStart w:id="0" w:name="_heading=h.gjdgxs" w:colFirst="0" w:colLast="0"/>
      <w:bookmarkEnd w:id="0"/>
    </w:p>
    <w:p w:rsidR="004D02DA" w:rsidRDefault="004D02DA">
      <w:pPr>
        <w:pStyle w:val="Title"/>
        <w:spacing w:before="0"/>
        <w:ind w:left="57" w:right="57"/>
        <w:rPr>
          <w:color w:val="000000"/>
        </w:rPr>
      </w:pPr>
    </w:p>
    <w:p w:rsidR="004D02DA" w:rsidRDefault="004D02DA">
      <w:pPr>
        <w:pStyle w:val="Title"/>
        <w:spacing w:before="0"/>
        <w:ind w:left="57" w:right="57"/>
        <w:rPr>
          <w:color w:val="000000"/>
        </w:rPr>
      </w:pPr>
    </w:p>
    <w:p w:rsidR="004D02DA" w:rsidRDefault="00432E4F">
      <w:pPr>
        <w:pStyle w:val="Title"/>
        <w:spacing w:before="0"/>
        <w:ind w:left="57" w:right="57"/>
        <w:rPr>
          <w:color w:val="000000"/>
          <w:sz w:val="52"/>
          <w:szCs w:val="52"/>
        </w:rPr>
      </w:pPr>
      <w:r>
        <w:rPr>
          <w:color w:val="000000"/>
          <w:sz w:val="52"/>
          <w:szCs w:val="52"/>
        </w:rPr>
        <w:t>Invitation to tender</w:t>
      </w:r>
    </w:p>
    <w:p w:rsidR="004D02DA" w:rsidRDefault="00432E4F">
      <w:pPr>
        <w:pStyle w:val="Title"/>
        <w:spacing w:before="0" w:after="120"/>
        <w:ind w:left="57" w:right="57"/>
        <w:rPr>
          <w:color w:val="000000"/>
          <w:sz w:val="52"/>
          <w:szCs w:val="52"/>
        </w:rPr>
      </w:pPr>
      <w:r>
        <w:rPr>
          <w:color w:val="000000"/>
          <w:sz w:val="52"/>
          <w:szCs w:val="52"/>
        </w:rPr>
        <w:t xml:space="preserve">Attachment 2 – How to bid </w:t>
      </w:r>
    </w:p>
    <w:p w:rsidR="004D02DA" w:rsidRDefault="004D02DA">
      <w:pPr>
        <w:spacing w:before="120" w:after="0" w:line="240" w:lineRule="auto"/>
        <w:ind w:left="57" w:right="57"/>
        <w:rPr>
          <w:rFonts w:ascii="Arial" w:eastAsia="Arial" w:hAnsi="Arial" w:cs="Arial"/>
          <w:sz w:val="24"/>
          <w:szCs w:val="24"/>
        </w:rPr>
      </w:pPr>
    </w:p>
    <w:p w:rsidR="004D02DA" w:rsidRDefault="00432E4F">
      <w:pPr>
        <w:rPr>
          <w:rFonts w:ascii="Arial" w:eastAsia="Arial" w:hAnsi="Arial" w:cs="Arial"/>
          <w:b/>
          <w:sz w:val="48"/>
          <w:szCs w:val="48"/>
        </w:rPr>
      </w:pPr>
      <w:r>
        <w:rPr>
          <w:rFonts w:ascii="Arial" w:eastAsia="Arial" w:hAnsi="Arial" w:cs="Arial"/>
          <w:b/>
          <w:sz w:val="48"/>
          <w:szCs w:val="48"/>
        </w:rPr>
        <w:t>RM6195 Big Data and Analytics</w:t>
      </w:r>
    </w:p>
    <w:p w:rsidR="004D02DA" w:rsidRDefault="004D02DA">
      <w:pPr>
        <w:spacing w:after="200" w:line="276" w:lineRule="auto"/>
      </w:pPr>
    </w:p>
    <w:p w:rsidR="004D02DA" w:rsidRDefault="00432E4F">
      <w:pPr>
        <w:rPr>
          <w:rFonts w:ascii="Arial" w:eastAsia="Arial" w:hAnsi="Arial" w:cs="Arial"/>
          <w:sz w:val="56"/>
          <w:szCs w:val="56"/>
        </w:rPr>
      </w:pPr>
      <w:r>
        <w:br w:type="page"/>
      </w:r>
    </w:p>
    <w:p w:rsidR="004D02DA" w:rsidRDefault="004D02DA">
      <w:pPr>
        <w:spacing w:before="120" w:after="0" w:line="240" w:lineRule="auto"/>
        <w:ind w:left="57" w:right="57"/>
        <w:jc w:val="right"/>
      </w:pPr>
    </w:p>
    <w:p w:rsidR="004D02DA" w:rsidRDefault="004D02DA">
      <w:pPr>
        <w:rPr>
          <w:rFonts w:ascii="Arial" w:eastAsia="Arial" w:hAnsi="Arial" w:cs="Arial"/>
          <w:b/>
          <w:sz w:val="24"/>
          <w:szCs w:val="24"/>
        </w:rPr>
      </w:pPr>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rsidR="004D02DA" w:rsidRDefault="004D02DA">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1036859210"/>
        <w:docPartObj>
          <w:docPartGallery w:val="Table of Contents"/>
          <w:docPartUnique/>
        </w:docPartObj>
      </w:sdtPr>
      <w:sdtEndPr/>
      <w:sdtContent>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noProof/>
              <w:color w:val="000000"/>
              <w:sz w:val="28"/>
              <w:szCs w:val="28"/>
            </w:rPr>
          </w:pPr>
          <w:r>
            <w:fldChar w:fldCharType="begin"/>
          </w:r>
          <w:r>
            <w:instrText xml:space="preserve"> TOC \h \u \z </w:instrText>
          </w:r>
          <w:r>
            <w:fldChar w:fldCharType="separate"/>
          </w:r>
          <w:hyperlink w:anchor="_heading=h.30j0zll">
            <w:r>
              <w:rPr>
                <w:rFonts w:ascii="Arial" w:eastAsia="Arial" w:hAnsi="Arial" w:cs="Arial"/>
                <w:noProof/>
                <w:color w:val="000000"/>
                <w:sz w:val="28"/>
                <w:szCs w:val="28"/>
              </w:rPr>
              <w:t>1.</w:t>
            </w:r>
            <w:r>
              <w:rPr>
                <w:rFonts w:ascii="Arial" w:eastAsia="Arial" w:hAnsi="Arial" w:cs="Arial"/>
                <w:noProof/>
                <w:color w:val="000000"/>
                <w:sz w:val="28"/>
                <w:szCs w:val="28"/>
              </w:rPr>
              <w:tab/>
              <w:t>How to make your bid</w:t>
            </w:r>
            <w:r>
              <w:rPr>
                <w:rFonts w:ascii="Arial" w:eastAsia="Arial" w:hAnsi="Arial" w:cs="Arial"/>
                <w:noProof/>
                <w:color w:val="000000"/>
                <w:sz w:val="28"/>
                <w:szCs w:val="28"/>
              </w:rPr>
              <w:tab/>
              <w:t>2</w:t>
            </w:r>
          </w:hyperlink>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noProof/>
              <w:color w:val="000000"/>
              <w:sz w:val="28"/>
              <w:szCs w:val="28"/>
            </w:rPr>
          </w:pPr>
          <w:hyperlink w:anchor="_heading=h.1fob9te">
            <w:r>
              <w:rPr>
                <w:rFonts w:ascii="Arial" w:eastAsia="Arial" w:hAnsi="Arial" w:cs="Arial"/>
                <w:noProof/>
                <w:color w:val="000000"/>
                <w:sz w:val="28"/>
                <w:szCs w:val="28"/>
              </w:rPr>
              <w:t>2.</w:t>
            </w:r>
            <w:r>
              <w:rPr>
                <w:rFonts w:ascii="Arial" w:eastAsia="Arial" w:hAnsi="Arial" w:cs="Arial"/>
                <w:noProof/>
                <w:color w:val="000000"/>
                <w:sz w:val="28"/>
                <w:szCs w:val="28"/>
              </w:rPr>
              <w:tab/>
              <w:t>Selection stage</w:t>
            </w:r>
            <w:r>
              <w:rPr>
                <w:rFonts w:ascii="Arial" w:eastAsia="Arial" w:hAnsi="Arial" w:cs="Arial"/>
                <w:noProof/>
                <w:color w:val="000000"/>
                <w:sz w:val="28"/>
                <w:szCs w:val="28"/>
              </w:rPr>
              <w:tab/>
              <w:t>3</w:t>
            </w:r>
          </w:hyperlink>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noProof/>
              <w:color w:val="000000"/>
              <w:sz w:val="28"/>
              <w:szCs w:val="28"/>
            </w:rPr>
          </w:pPr>
          <w:hyperlink w:anchor="_heading=h.3znysh7">
            <w:r>
              <w:rPr>
                <w:rFonts w:ascii="Arial" w:eastAsia="Arial" w:hAnsi="Arial" w:cs="Arial"/>
                <w:noProof/>
                <w:color w:val="000000"/>
                <w:sz w:val="28"/>
                <w:szCs w:val="28"/>
              </w:rPr>
              <w:t>3.</w:t>
            </w:r>
            <w:r>
              <w:rPr>
                <w:rFonts w:ascii="Arial" w:eastAsia="Arial" w:hAnsi="Arial" w:cs="Arial"/>
                <w:noProof/>
                <w:color w:val="000000"/>
                <w:sz w:val="28"/>
                <w:szCs w:val="28"/>
              </w:rPr>
              <w:tab/>
              <w:t>Selection process</w:t>
            </w:r>
            <w:r>
              <w:rPr>
                <w:rFonts w:ascii="Arial" w:eastAsia="Arial" w:hAnsi="Arial" w:cs="Arial"/>
                <w:noProof/>
                <w:color w:val="000000"/>
                <w:sz w:val="28"/>
                <w:szCs w:val="28"/>
              </w:rPr>
              <w:tab/>
              <w:t>3</w:t>
            </w:r>
          </w:hyperlink>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noProof/>
              <w:color w:val="000000"/>
              <w:sz w:val="28"/>
              <w:szCs w:val="28"/>
            </w:rPr>
          </w:pPr>
          <w:hyperlink w:anchor="_heading=h.2et92p0">
            <w:r>
              <w:rPr>
                <w:rFonts w:ascii="Arial" w:eastAsia="Arial" w:hAnsi="Arial" w:cs="Arial"/>
                <w:noProof/>
                <w:color w:val="000000"/>
                <w:sz w:val="28"/>
                <w:szCs w:val="28"/>
              </w:rPr>
              <w:t>4.</w:t>
            </w:r>
            <w:r>
              <w:rPr>
                <w:rFonts w:ascii="Arial" w:eastAsia="Arial" w:hAnsi="Arial" w:cs="Arial"/>
                <w:noProof/>
                <w:color w:val="000000"/>
                <w:sz w:val="28"/>
                <w:szCs w:val="28"/>
              </w:rPr>
              <w:tab/>
              <w:t>Selection criteria</w:t>
            </w:r>
            <w:r>
              <w:rPr>
                <w:rFonts w:ascii="Arial" w:eastAsia="Arial" w:hAnsi="Arial" w:cs="Arial"/>
                <w:noProof/>
                <w:color w:val="000000"/>
                <w:sz w:val="28"/>
                <w:szCs w:val="28"/>
              </w:rPr>
              <w:tab/>
              <w:t>3</w:t>
            </w:r>
          </w:hyperlink>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noProof/>
              <w:color w:val="000000"/>
              <w:sz w:val="28"/>
              <w:szCs w:val="28"/>
            </w:rPr>
          </w:pPr>
          <w:hyperlink w:anchor="_heading=h.tyjcwt">
            <w:r>
              <w:rPr>
                <w:rFonts w:ascii="Arial" w:eastAsia="Arial" w:hAnsi="Arial" w:cs="Arial"/>
                <w:noProof/>
                <w:color w:val="000000"/>
                <w:sz w:val="28"/>
                <w:szCs w:val="28"/>
              </w:rPr>
              <w:t>5.</w:t>
            </w:r>
            <w:r>
              <w:rPr>
                <w:rFonts w:ascii="Arial" w:eastAsia="Arial" w:hAnsi="Arial" w:cs="Arial"/>
                <w:noProof/>
                <w:color w:val="000000"/>
                <w:sz w:val="28"/>
                <w:szCs w:val="28"/>
              </w:rPr>
              <w:tab/>
              <w:t>Selection questionnaire</w:t>
            </w:r>
            <w:r>
              <w:rPr>
                <w:rFonts w:ascii="Arial" w:eastAsia="Arial" w:hAnsi="Arial" w:cs="Arial"/>
                <w:noProof/>
                <w:color w:val="000000"/>
                <w:sz w:val="28"/>
                <w:szCs w:val="28"/>
              </w:rPr>
              <w:tab/>
              <w:t>4</w:t>
            </w:r>
          </w:hyperlink>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noProof/>
              <w:color w:val="000000"/>
              <w:sz w:val="28"/>
              <w:szCs w:val="28"/>
            </w:rPr>
          </w:pPr>
          <w:hyperlink w:anchor="_heading=h.s1w617jwzwp0">
            <w:r>
              <w:rPr>
                <w:rFonts w:ascii="Arial" w:eastAsia="Arial" w:hAnsi="Arial" w:cs="Arial"/>
                <w:noProof/>
                <w:color w:val="000000"/>
                <w:sz w:val="28"/>
                <w:szCs w:val="28"/>
              </w:rPr>
              <w:t>6.</w:t>
            </w:r>
            <w:r>
              <w:rPr>
                <w:rFonts w:ascii="Arial" w:eastAsia="Arial" w:hAnsi="Arial" w:cs="Arial"/>
                <w:noProof/>
                <w:color w:val="000000"/>
                <w:sz w:val="28"/>
                <w:szCs w:val="28"/>
              </w:rPr>
              <w:tab/>
              <w:t>Award stage</w:t>
            </w:r>
            <w:r>
              <w:rPr>
                <w:rFonts w:ascii="Arial" w:eastAsia="Arial" w:hAnsi="Arial" w:cs="Arial"/>
                <w:noProof/>
                <w:color w:val="000000"/>
                <w:sz w:val="28"/>
                <w:szCs w:val="28"/>
              </w:rPr>
              <w:tab/>
            </w:r>
          </w:hyperlink>
          <w:r>
            <w:rPr>
              <w:rFonts w:ascii="Arial" w:eastAsia="Arial" w:hAnsi="Arial" w:cs="Arial"/>
              <w:noProof/>
              <w:sz w:val="28"/>
              <w:szCs w:val="28"/>
            </w:rPr>
            <w:t>10</w:t>
          </w:r>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noProof/>
              <w:color w:val="000000"/>
              <w:sz w:val="28"/>
              <w:szCs w:val="28"/>
            </w:rPr>
          </w:pPr>
          <w:hyperlink w:anchor="_heading=h.1t3h5sf">
            <w:r>
              <w:rPr>
                <w:rFonts w:ascii="Arial" w:eastAsia="Arial" w:hAnsi="Arial" w:cs="Arial"/>
                <w:noProof/>
                <w:color w:val="000000"/>
                <w:sz w:val="28"/>
                <w:szCs w:val="28"/>
              </w:rPr>
              <w:t>7.</w:t>
            </w:r>
            <w:r>
              <w:rPr>
                <w:rFonts w:ascii="Arial" w:eastAsia="Arial" w:hAnsi="Arial" w:cs="Arial"/>
                <w:noProof/>
                <w:color w:val="000000"/>
                <w:sz w:val="28"/>
                <w:szCs w:val="28"/>
              </w:rPr>
              <w:tab/>
              <w:t>Award criteria</w:t>
            </w:r>
            <w:r>
              <w:rPr>
                <w:rFonts w:ascii="Arial" w:eastAsia="Arial" w:hAnsi="Arial" w:cs="Arial"/>
                <w:noProof/>
                <w:color w:val="000000"/>
                <w:sz w:val="28"/>
                <w:szCs w:val="28"/>
              </w:rPr>
              <w:tab/>
            </w:r>
          </w:hyperlink>
          <w:r>
            <w:rPr>
              <w:rFonts w:ascii="Arial" w:eastAsia="Arial" w:hAnsi="Arial" w:cs="Arial"/>
              <w:noProof/>
              <w:sz w:val="28"/>
              <w:szCs w:val="28"/>
            </w:rPr>
            <w:t>10</w:t>
          </w:r>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noProof/>
              <w:color w:val="000000"/>
              <w:sz w:val="28"/>
              <w:szCs w:val="28"/>
            </w:rPr>
          </w:pPr>
          <w:hyperlink w:anchor="_heading=h.4d34og8">
            <w:r>
              <w:rPr>
                <w:rFonts w:ascii="Arial" w:eastAsia="Arial" w:hAnsi="Arial" w:cs="Arial"/>
                <w:noProof/>
                <w:color w:val="000000"/>
                <w:sz w:val="28"/>
                <w:szCs w:val="28"/>
              </w:rPr>
              <w:t>8.</w:t>
            </w:r>
            <w:r>
              <w:rPr>
                <w:rFonts w:ascii="Arial" w:eastAsia="Arial" w:hAnsi="Arial" w:cs="Arial"/>
                <w:noProof/>
                <w:color w:val="000000"/>
                <w:sz w:val="28"/>
                <w:szCs w:val="28"/>
              </w:rPr>
              <w:tab/>
              <w:t>Award process</w:t>
            </w:r>
            <w:r>
              <w:rPr>
                <w:rFonts w:ascii="Arial" w:eastAsia="Arial" w:hAnsi="Arial" w:cs="Arial"/>
                <w:noProof/>
                <w:color w:val="000000"/>
                <w:sz w:val="28"/>
                <w:szCs w:val="28"/>
              </w:rPr>
              <w:tab/>
            </w:r>
          </w:hyperlink>
          <w:r>
            <w:rPr>
              <w:rFonts w:ascii="Arial" w:eastAsia="Arial" w:hAnsi="Arial" w:cs="Arial"/>
              <w:noProof/>
              <w:sz w:val="28"/>
              <w:szCs w:val="28"/>
            </w:rPr>
            <w:t>11</w:t>
          </w:r>
        </w:p>
        <w:p w:rsidR="004D02DA" w:rsidRPr="00101F62" w:rsidRDefault="00432E4F">
          <w:pPr>
            <w:pBdr>
              <w:top w:val="nil"/>
              <w:left w:val="nil"/>
              <w:bottom w:val="nil"/>
              <w:right w:val="nil"/>
              <w:between w:val="nil"/>
            </w:pBdr>
            <w:tabs>
              <w:tab w:val="left" w:pos="660"/>
              <w:tab w:val="right" w:pos="9016"/>
            </w:tabs>
            <w:spacing w:after="100"/>
            <w:ind w:left="220"/>
            <w:rPr>
              <w:rFonts w:ascii="Arial" w:eastAsia="Arial" w:hAnsi="Arial" w:cs="Arial"/>
              <w:noProof/>
              <w:sz w:val="28"/>
              <w:szCs w:val="28"/>
            </w:rPr>
          </w:pPr>
          <w:hyperlink w:anchor="_heading=h.3rdcrjn">
            <w:r>
              <w:rPr>
                <w:rFonts w:ascii="Arial" w:eastAsia="Arial" w:hAnsi="Arial" w:cs="Arial"/>
                <w:noProof/>
                <w:color w:val="000000"/>
                <w:sz w:val="28"/>
                <w:szCs w:val="28"/>
              </w:rPr>
              <w:t>9.</w:t>
            </w:r>
            <w:r>
              <w:rPr>
                <w:rFonts w:ascii="Arial" w:eastAsia="Arial" w:hAnsi="Arial" w:cs="Arial"/>
                <w:noProof/>
                <w:color w:val="000000"/>
                <w:sz w:val="28"/>
                <w:szCs w:val="28"/>
              </w:rPr>
              <w:tab/>
              <w:t>Quality Evaluation</w:t>
            </w:r>
            <w:r>
              <w:rPr>
                <w:rFonts w:ascii="Arial" w:eastAsia="Arial" w:hAnsi="Arial" w:cs="Arial"/>
                <w:noProof/>
                <w:color w:val="000000"/>
                <w:sz w:val="28"/>
                <w:szCs w:val="28"/>
              </w:rPr>
              <w:tab/>
            </w:r>
          </w:hyperlink>
          <w:r w:rsidRPr="00101F62">
            <w:rPr>
              <w:rFonts w:ascii="Arial" w:eastAsia="Arial" w:hAnsi="Arial" w:cs="Arial"/>
              <w:noProof/>
              <w:sz w:val="28"/>
              <w:szCs w:val="28"/>
            </w:rPr>
            <w:fldChar w:fldCharType="begin"/>
          </w:r>
          <w:r w:rsidRPr="00101F62">
            <w:rPr>
              <w:rFonts w:ascii="Arial" w:eastAsia="Arial" w:hAnsi="Arial" w:cs="Arial"/>
              <w:noProof/>
              <w:sz w:val="28"/>
              <w:szCs w:val="28"/>
            </w:rPr>
            <w:instrText xml:space="preserve"> PAGEREF _heading=h.3rdcrjn \h </w:instrText>
          </w:r>
          <w:r w:rsidRPr="00101F62">
            <w:rPr>
              <w:rFonts w:ascii="Arial" w:eastAsia="Arial" w:hAnsi="Arial" w:cs="Arial"/>
              <w:noProof/>
              <w:sz w:val="28"/>
              <w:szCs w:val="28"/>
            </w:rPr>
          </w:r>
          <w:r w:rsidRPr="00101F62">
            <w:rPr>
              <w:rFonts w:ascii="Arial" w:eastAsia="Arial" w:hAnsi="Arial" w:cs="Arial"/>
              <w:noProof/>
              <w:sz w:val="28"/>
              <w:szCs w:val="28"/>
            </w:rPr>
            <w:fldChar w:fldCharType="separate"/>
          </w:r>
          <w:r w:rsidR="00101F62" w:rsidRPr="00101F62">
            <w:rPr>
              <w:rFonts w:ascii="Arial" w:eastAsia="Arial" w:hAnsi="Arial" w:cs="Arial"/>
              <w:noProof/>
              <w:sz w:val="28"/>
              <w:szCs w:val="28"/>
            </w:rPr>
            <w:t>12</w:t>
          </w:r>
          <w:r w:rsidRPr="00101F62">
            <w:rPr>
              <w:rFonts w:ascii="Arial" w:eastAsia="Arial" w:hAnsi="Arial" w:cs="Arial"/>
              <w:noProof/>
              <w:sz w:val="28"/>
              <w:szCs w:val="28"/>
            </w:rPr>
            <w:fldChar w:fldCharType="end"/>
          </w:r>
        </w:p>
        <w:p w:rsidR="004D02DA" w:rsidRPr="00101F62" w:rsidRDefault="00432E4F">
          <w:pPr>
            <w:pBdr>
              <w:top w:val="nil"/>
              <w:left w:val="nil"/>
              <w:bottom w:val="nil"/>
              <w:right w:val="nil"/>
              <w:between w:val="nil"/>
            </w:pBdr>
            <w:tabs>
              <w:tab w:val="left" w:pos="660"/>
              <w:tab w:val="right" w:pos="9016"/>
            </w:tabs>
            <w:spacing w:after="100"/>
            <w:ind w:left="220"/>
            <w:rPr>
              <w:rFonts w:ascii="Arial" w:eastAsia="Arial" w:hAnsi="Arial" w:cs="Arial"/>
              <w:noProof/>
              <w:sz w:val="28"/>
              <w:szCs w:val="28"/>
            </w:rPr>
          </w:pPr>
          <w:hyperlink w:anchor="_heading=h.26in1rg">
            <w:r w:rsidRPr="00101F62">
              <w:rPr>
                <w:rFonts w:ascii="Arial" w:eastAsia="Arial" w:hAnsi="Arial" w:cs="Arial"/>
                <w:noProof/>
                <w:sz w:val="28"/>
                <w:szCs w:val="28"/>
              </w:rPr>
              <w:t>10.</w:t>
            </w:r>
            <w:r w:rsidRPr="00101F62">
              <w:rPr>
                <w:rFonts w:ascii="Arial" w:eastAsia="Arial" w:hAnsi="Arial" w:cs="Arial"/>
                <w:noProof/>
                <w:sz w:val="28"/>
                <w:szCs w:val="28"/>
              </w:rPr>
              <w:tab/>
              <w:t>Award quality questionnaire</w:t>
            </w:r>
            <w:r w:rsidRPr="00101F62">
              <w:rPr>
                <w:rFonts w:ascii="Arial" w:eastAsia="Arial" w:hAnsi="Arial" w:cs="Arial"/>
                <w:noProof/>
                <w:sz w:val="28"/>
                <w:szCs w:val="28"/>
              </w:rPr>
              <w:tab/>
            </w:r>
          </w:hyperlink>
          <w:r w:rsidRPr="00101F62">
            <w:rPr>
              <w:rFonts w:ascii="Arial" w:eastAsia="Arial" w:hAnsi="Arial" w:cs="Arial"/>
              <w:noProof/>
              <w:sz w:val="28"/>
              <w:szCs w:val="28"/>
            </w:rPr>
            <w:fldChar w:fldCharType="begin"/>
          </w:r>
          <w:r w:rsidRPr="00101F62">
            <w:rPr>
              <w:rFonts w:ascii="Arial" w:eastAsia="Arial" w:hAnsi="Arial" w:cs="Arial"/>
              <w:noProof/>
              <w:sz w:val="28"/>
              <w:szCs w:val="28"/>
            </w:rPr>
            <w:instrText xml:space="preserve"> PAGEREF _heading=h.26in1rg \h </w:instrText>
          </w:r>
          <w:r w:rsidRPr="00101F62">
            <w:rPr>
              <w:rFonts w:ascii="Arial" w:eastAsia="Arial" w:hAnsi="Arial" w:cs="Arial"/>
              <w:noProof/>
              <w:sz w:val="28"/>
              <w:szCs w:val="28"/>
            </w:rPr>
          </w:r>
          <w:r w:rsidRPr="00101F62">
            <w:rPr>
              <w:rFonts w:ascii="Arial" w:eastAsia="Arial" w:hAnsi="Arial" w:cs="Arial"/>
              <w:noProof/>
              <w:sz w:val="28"/>
              <w:szCs w:val="28"/>
            </w:rPr>
            <w:fldChar w:fldCharType="separate"/>
          </w:r>
          <w:r w:rsidR="00101F62" w:rsidRPr="00101F62">
            <w:rPr>
              <w:rFonts w:ascii="Arial" w:eastAsia="Arial" w:hAnsi="Arial" w:cs="Arial"/>
              <w:noProof/>
              <w:sz w:val="28"/>
              <w:szCs w:val="28"/>
            </w:rPr>
            <w:t>14</w:t>
          </w:r>
          <w:r w:rsidRPr="00101F62">
            <w:rPr>
              <w:rFonts w:ascii="Arial" w:eastAsia="Arial" w:hAnsi="Arial" w:cs="Arial"/>
              <w:noProof/>
              <w:sz w:val="28"/>
              <w:szCs w:val="28"/>
            </w:rPr>
            <w:fldChar w:fldCharType="end"/>
          </w:r>
        </w:p>
        <w:p w:rsidR="004D02DA" w:rsidRPr="00101F62" w:rsidRDefault="00432E4F">
          <w:pPr>
            <w:pBdr>
              <w:top w:val="nil"/>
              <w:left w:val="nil"/>
              <w:bottom w:val="nil"/>
              <w:right w:val="nil"/>
              <w:between w:val="nil"/>
            </w:pBdr>
            <w:tabs>
              <w:tab w:val="left" w:pos="660"/>
              <w:tab w:val="right" w:pos="9016"/>
            </w:tabs>
            <w:spacing w:after="100"/>
            <w:ind w:left="220"/>
            <w:rPr>
              <w:rFonts w:ascii="Arial" w:eastAsia="Arial" w:hAnsi="Arial" w:cs="Arial"/>
              <w:noProof/>
              <w:sz w:val="28"/>
              <w:szCs w:val="28"/>
            </w:rPr>
          </w:pPr>
          <w:hyperlink w:anchor="_heading=h.lnxbz9">
            <w:r>
              <w:rPr>
                <w:rFonts w:ascii="Arial" w:eastAsia="Arial" w:hAnsi="Arial" w:cs="Arial"/>
                <w:noProof/>
                <w:color w:val="000000"/>
                <w:sz w:val="28"/>
                <w:szCs w:val="28"/>
              </w:rPr>
              <w:t>11.</w:t>
            </w:r>
            <w:r>
              <w:rPr>
                <w:rFonts w:ascii="Arial" w:eastAsia="Arial" w:hAnsi="Arial" w:cs="Arial"/>
                <w:noProof/>
                <w:color w:val="000000"/>
                <w:sz w:val="28"/>
                <w:szCs w:val="28"/>
              </w:rPr>
              <w:tab/>
              <w:t>Price evaluation</w:t>
            </w:r>
            <w:r>
              <w:rPr>
                <w:rFonts w:ascii="Arial" w:eastAsia="Arial" w:hAnsi="Arial" w:cs="Arial"/>
                <w:noProof/>
                <w:color w:val="000000"/>
                <w:sz w:val="28"/>
                <w:szCs w:val="28"/>
              </w:rPr>
              <w:tab/>
            </w:r>
          </w:hyperlink>
          <w:r w:rsidRPr="00101F62">
            <w:rPr>
              <w:rFonts w:ascii="Arial" w:eastAsia="Arial" w:hAnsi="Arial" w:cs="Arial"/>
              <w:noProof/>
              <w:sz w:val="28"/>
              <w:szCs w:val="28"/>
            </w:rPr>
            <w:fldChar w:fldCharType="begin"/>
          </w:r>
          <w:r w:rsidRPr="00101F62">
            <w:rPr>
              <w:rFonts w:ascii="Arial" w:eastAsia="Arial" w:hAnsi="Arial" w:cs="Arial"/>
              <w:noProof/>
              <w:sz w:val="28"/>
              <w:szCs w:val="28"/>
            </w:rPr>
            <w:instrText xml:space="preserve"> PAGEREF _heading=h.lnxbz9 \h </w:instrText>
          </w:r>
          <w:r w:rsidRPr="00101F62">
            <w:rPr>
              <w:rFonts w:ascii="Arial" w:eastAsia="Arial" w:hAnsi="Arial" w:cs="Arial"/>
              <w:noProof/>
              <w:sz w:val="28"/>
              <w:szCs w:val="28"/>
            </w:rPr>
          </w:r>
          <w:r w:rsidRPr="00101F62">
            <w:rPr>
              <w:rFonts w:ascii="Arial" w:eastAsia="Arial" w:hAnsi="Arial" w:cs="Arial"/>
              <w:noProof/>
              <w:sz w:val="28"/>
              <w:szCs w:val="28"/>
            </w:rPr>
            <w:fldChar w:fldCharType="separate"/>
          </w:r>
          <w:r w:rsidR="00101F62" w:rsidRPr="00101F62">
            <w:rPr>
              <w:rFonts w:ascii="Arial" w:eastAsia="Arial" w:hAnsi="Arial" w:cs="Arial"/>
              <w:noProof/>
              <w:sz w:val="28"/>
              <w:szCs w:val="28"/>
            </w:rPr>
            <w:t>15</w:t>
          </w:r>
          <w:r w:rsidRPr="00101F62">
            <w:rPr>
              <w:rFonts w:ascii="Arial" w:eastAsia="Arial" w:hAnsi="Arial" w:cs="Arial"/>
              <w:noProof/>
              <w:sz w:val="28"/>
              <w:szCs w:val="28"/>
            </w:rPr>
            <w:fldChar w:fldCharType="end"/>
          </w:r>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noProof/>
              <w:color w:val="000000"/>
              <w:sz w:val="28"/>
              <w:szCs w:val="28"/>
            </w:rPr>
          </w:pPr>
          <w:hyperlink w:anchor="_heading=h.1y810tw">
            <w:r>
              <w:rPr>
                <w:rFonts w:ascii="Arial" w:eastAsia="Arial" w:hAnsi="Arial" w:cs="Arial"/>
                <w:noProof/>
                <w:color w:val="000000"/>
                <w:sz w:val="28"/>
                <w:szCs w:val="28"/>
              </w:rPr>
              <w:t>12.</w:t>
            </w:r>
            <w:r>
              <w:rPr>
                <w:rFonts w:ascii="Arial" w:eastAsia="Arial" w:hAnsi="Arial" w:cs="Arial"/>
                <w:noProof/>
                <w:color w:val="000000"/>
                <w:sz w:val="28"/>
                <w:szCs w:val="28"/>
              </w:rPr>
              <w:tab/>
              <w:t>Final decision to award</w:t>
            </w:r>
            <w:r>
              <w:rPr>
                <w:rFonts w:ascii="Arial" w:eastAsia="Arial" w:hAnsi="Arial" w:cs="Arial"/>
                <w:noProof/>
                <w:color w:val="000000"/>
                <w:sz w:val="28"/>
                <w:szCs w:val="28"/>
              </w:rPr>
              <w:tab/>
            </w:r>
          </w:hyperlink>
          <w:r>
            <w:rPr>
              <w:rFonts w:ascii="Arial" w:eastAsia="Arial" w:hAnsi="Arial" w:cs="Arial"/>
              <w:noProof/>
              <w:sz w:val="28"/>
              <w:szCs w:val="28"/>
            </w:rPr>
            <w:t>19</w:t>
          </w:r>
        </w:p>
        <w:p w:rsidR="004D02DA" w:rsidRDefault="00432E4F">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rsidR="004D02DA" w:rsidRDefault="004D02DA">
      <w:pPr>
        <w:tabs>
          <w:tab w:val="right" w:pos="4962"/>
        </w:tabs>
        <w:spacing w:before="120" w:after="0" w:line="240" w:lineRule="auto"/>
        <w:ind w:left="57" w:right="57"/>
        <w:rPr>
          <w:rFonts w:ascii="Arial" w:eastAsia="Arial" w:hAnsi="Arial" w:cs="Arial"/>
          <w:sz w:val="24"/>
          <w:szCs w:val="24"/>
        </w:rPr>
        <w:sectPr w:rsidR="004D02DA">
          <w:footerReference w:type="default" r:id="rId9"/>
          <w:pgSz w:w="11906" w:h="16838"/>
          <w:pgMar w:top="1440" w:right="1440" w:bottom="1440" w:left="1701" w:header="708" w:footer="397" w:gutter="0"/>
          <w:pgNumType w:start="0"/>
          <w:cols w:space="720"/>
          <w:titlePg/>
        </w:sectPr>
      </w:pPr>
    </w:p>
    <w:p w:rsidR="004D02DA" w:rsidRDefault="004D02DA">
      <w:pPr>
        <w:spacing w:before="120" w:after="120" w:line="240" w:lineRule="auto"/>
        <w:ind w:left="57" w:right="57"/>
      </w:pPr>
    </w:p>
    <w:p w:rsidR="004D02DA" w:rsidRDefault="00432E4F">
      <w:pPr>
        <w:pBdr>
          <w:top w:val="nil"/>
          <w:left w:val="nil"/>
          <w:bottom w:val="nil"/>
          <w:right w:val="nil"/>
          <w:between w:val="nil"/>
        </w:pBdr>
        <w:spacing w:before="120" w:after="120" w:line="240" w:lineRule="auto"/>
        <w:ind w:left="1440"/>
        <w:rPr>
          <w:rFonts w:ascii="Arial" w:eastAsia="Arial" w:hAnsi="Arial" w:cs="Arial"/>
          <w:color w:val="000000"/>
          <w:sz w:val="24"/>
          <w:szCs w:val="24"/>
        </w:rPr>
      </w:pPr>
      <w:r>
        <w:br w:type="page"/>
      </w:r>
    </w:p>
    <w:p w:rsidR="004D02DA" w:rsidRDefault="00432E4F">
      <w:pPr>
        <w:numPr>
          <w:ilvl w:val="0"/>
          <w:numId w:val="5"/>
        </w:numPr>
        <w:pBdr>
          <w:top w:val="nil"/>
          <w:left w:val="nil"/>
          <w:bottom w:val="nil"/>
          <w:right w:val="nil"/>
          <w:between w:val="nil"/>
        </w:pBdr>
        <w:tabs>
          <w:tab w:val="left" w:pos="142"/>
        </w:tabs>
        <w:spacing w:before="240" w:after="240" w:line="240" w:lineRule="auto"/>
        <w:jc w:val="both"/>
      </w:pPr>
      <w:bookmarkStart w:id="1" w:name="_heading=h.30j0zll" w:colFirst="0" w:colLast="0"/>
      <w:bookmarkEnd w:id="1"/>
      <w:r>
        <w:rPr>
          <w:rFonts w:ascii="Arial" w:eastAsia="Arial" w:hAnsi="Arial" w:cs="Arial"/>
          <w:b/>
          <w:color w:val="000000"/>
          <w:sz w:val="28"/>
          <w:szCs w:val="28"/>
        </w:rPr>
        <w:lastRenderedPageBreak/>
        <w:t>How to make your bid</w:t>
      </w:r>
    </w:p>
    <w:p w:rsidR="004D02DA" w:rsidRDefault="00432E4F">
      <w:pPr>
        <w:numPr>
          <w:ilvl w:val="1"/>
          <w:numId w:val="9"/>
        </w:numPr>
        <w:pBdr>
          <w:top w:val="nil"/>
          <w:left w:val="nil"/>
          <w:bottom w:val="nil"/>
          <w:right w:val="nil"/>
          <w:between w:val="nil"/>
        </w:pBdr>
        <w:spacing w:before="120" w:after="120" w:line="240" w:lineRule="auto"/>
        <w:jc w:val="both"/>
      </w:pPr>
      <w:r>
        <w:rPr>
          <w:rFonts w:ascii="Arial" w:eastAsia="Arial" w:hAnsi="Arial" w:cs="Arial"/>
          <w:color w:val="000000"/>
          <w:sz w:val="24"/>
          <w:szCs w:val="24"/>
        </w:rPr>
        <w:t>Your bid must be made by the organisation that will be responsible for providing the goods and/or services if your bid is successful.</w:t>
      </w:r>
    </w:p>
    <w:p w:rsidR="004D02DA" w:rsidRDefault="00432E4F">
      <w:pPr>
        <w:numPr>
          <w:ilvl w:val="1"/>
          <w:numId w:val="9"/>
        </w:numPr>
        <w:pBdr>
          <w:top w:val="nil"/>
          <w:left w:val="nil"/>
          <w:bottom w:val="nil"/>
          <w:right w:val="nil"/>
          <w:between w:val="nil"/>
        </w:pBdr>
        <w:spacing w:before="120" w:after="120" w:line="240" w:lineRule="auto"/>
        <w:jc w:val="both"/>
      </w:pPr>
      <w:r>
        <w:rPr>
          <w:rFonts w:ascii="Arial" w:eastAsia="Arial" w:hAnsi="Arial" w:cs="Arial"/>
          <w:color w:val="000000"/>
          <w:sz w:val="24"/>
          <w:szCs w:val="24"/>
        </w:rPr>
        <w:t>You may bid for one or both of the lots, ensure you read paragraph 3.</w:t>
      </w:r>
      <w:r>
        <w:rPr>
          <w:rFonts w:ascii="Arial" w:eastAsia="Arial" w:hAnsi="Arial" w:cs="Arial"/>
          <w:sz w:val="24"/>
          <w:szCs w:val="24"/>
        </w:rPr>
        <w:t>9</w:t>
      </w:r>
      <w:r>
        <w:rPr>
          <w:rFonts w:ascii="Arial" w:eastAsia="Arial" w:hAnsi="Arial" w:cs="Arial"/>
          <w:color w:val="000000"/>
          <w:sz w:val="24"/>
          <w:szCs w:val="24"/>
        </w:rPr>
        <w:t xml:space="preserve"> of Attachment 1. </w:t>
      </w:r>
    </w:p>
    <w:p w:rsidR="004D02DA" w:rsidRDefault="00432E4F">
      <w:pPr>
        <w:numPr>
          <w:ilvl w:val="1"/>
          <w:numId w:val="9"/>
        </w:numPr>
        <w:pBdr>
          <w:top w:val="nil"/>
          <w:left w:val="nil"/>
          <w:bottom w:val="nil"/>
          <w:right w:val="nil"/>
          <w:between w:val="nil"/>
        </w:pBdr>
        <w:spacing w:before="120" w:after="120" w:line="240" w:lineRule="auto"/>
        <w:jc w:val="both"/>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w:t>
      </w:r>
      <w:r>
        <w:rPr>
          <w:rFonts w:ascii="Arial" w:eastAsia="Arial" w:hAnsi="Arial" w:cs="Arial"/>
          <w:b/>
          <w:color w:val="000000"/>
          <w:sz w:val="24"/>
          <w:szCs w:val="24"/>
        </w:rPr>
        <w:t xml:space="preserve"> eSourcing suite.  </w:t>
      </w:r>
      <w:r>
        <w:rPr>
          <w:rFonts w:ascii="Arial" w:eastAsia="Arial" w:hAnsi="Arial" w:cs="Arial"/>
          <w:color w:val="000000"/>
          <w:sz w:val="24"/>
          <w:szCs w:val="24"/>
        </w:rPr>
        <w:t>We can only accept bids that we receive through the eSourcing suite.</w:t>
      </w:r>
    </w:p>
    <w:p w:rsidR="004D02DA" w:rsidRDefault="00432E4F">
      <w:pPr>
        <w:numPr>
          <w:ilvl w:val="1"/>
          <w:numId w:val="9"/>
        </w:numPr>
        <w:pBdr>
          <w:top w:val="nil"/>
          <w:left w:val="nil"/>
          <w:bottom w:val="nil"/>
          <w:right w:val="nil"/>
          <w:between w:val="nil"/>
        </w:pBdr>
        <w:spacing w:before="120" w:after="120" w:line="240" w:lineRule="auto"/>
        <w:jc w:val="both"/>
      </w:pPr>
      <w:r>
        <w:rPr>
          <w:rFonts w:ascii="Arial" w:eastAsia="Arial" w:hAnsi="Arial" w:cs="Arial"/>
          <w:color w:val="000000"/>
          <w:sz w:val="24"/>
          <w:szCs w:val="24"/>
        </w:rPr>
        <w:t>Upload ONLY those attachments we have asked for. Do not upload any attachments we haven’t asked for.</w:t>
      </w:r>
    </w:p>
    <w:p w:rsidR="004D02DA" w:rsidRDefault="00432E4F">
      <w:pPr>
        <w:numPr>
          <w:ilvl w:val="1"/>
          <w:numId w:val="9"/>
        </w:numPr>
        <w:pBdr>
          <w:top w:val="nil"/>
          <w:left w:val="nil"/>
          <w:bottom w:val="nil"/>
          <w:right w:val="nil"/>
          <w:between w:val="nil"/>
        </w:pBdr>
        <w:spacing w:before="120" w:after="120" w:line="240" w:lineRule="auto"/>
        <w:jc w:val="both"/>
      </w:pPr>
      <w:r>
        <w:rPr>
          <w:rFonts w:ascii="Arial" w:eastAsia="Arial" w:hAnsi="Arial" w:cs="Arial"/>
          <w:color w:val="000000"/>
          <w:sz w:val="24"/>
          <w:szCs w:val="24"/>
        </w:rPr>
        <w:t xml:space="preserve">Make sure you answer every question. </w:t>
      </w:r>
    </w:p>
    <w:p w:rsidR="004D02DA" w:rsidRDefault="00432E4F">
      <w:pPr>
        <w:numPr>
          <w:ilvl w:val="1"/>
          <w:numId w:val="9"/>
        </w:numPr>
        <w:pBdr>
          <w:top w:val="nil"/>
          <w:left w:val="nil"/>
          <w:bottom w:val="nil"/>
          <w:right w:val="nil"/>
          <w:between w:val="nil"/>
        </w:pBdr>
        <w:spacing w:before="120" w:after="120" w:line="240" w:lineRule="auto"/>
        <w:jc w:val="both"/>
      </w:pPr>
      <w:r>
        <w:rPr>
          <w:rFonts w:ascii="Arial" w:eastAsia="Arial" w:hAnsi="Arial" w:cs="Arial"/>
          <w:color w:val="000000"/>
          <w:sz w:val="24"/>
          <w:szCs w:val="24"/>
        </w:rPr>
        <w:t>You must submit your bid befo</w:t>
      </w:r>
      <w:r>
        <w:rPr>
          <w:rFonts w:ascii="Arial" w:eastAsia="Arial" w:hAnsi="Arial" w:cs="Arial"/>
          <w:color w:val="000000"/>
          <w:sz w:val="24"/>
          <w:szCs w:val="24"/>
        </w:rPr>
        <w:t>re the bid submission deadline, in paragraph 5 “Timelines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rsidR="004D02DA" w:rsidRDefault="00432E4F">
      <w:pPr>
        <w:numPr>
          <w:ilvl w:val="1"/>
          <w:numId w:val="9"/>
        </w:numPr>
        <w:pBdr>
          <w:top w:val="nil"/>
          <w:left w:val="nil"/>
          <w:bottom w:val="nil"/>
          <w:right w:val="nil"/>
          <w:between w:val="nil"/>
        </w:pBdr>
        <w:spacing w:before="120" w:after="120" w:line="240" w:lineRule="auto"/>
        <w:jc w:val="both"/>
      </w:pPr>
      <w:r>
        <w:rPr>
          <w:rFonts w:ascii="Arial" w:eastAsia="Arial" w:hAnsi="Arial" w:cs="Arial"/>
          <w:color w:val="000000"/>
          <w:sz w:val="24"/>
          <w:szCs w:val="24"/>
        </w:rPr>
        <w:t xml:space="preserve">It will be our decision whether we will accept bids submitted after the bid submission deadline. </w:t>
      </w:r>
    </w:p>
    <w:p w:rsidR="004D02DA" w:rsidRDefault="00432E4F">
      <w:pPr>
        <w:numPr>
          <w:ilvl w:val="1"/>
          <w:numId w:val="9"/>
        </w:numPr>
        <w:pBdr>
          <w:top w:val="nil"/>
          <w:left w:val="nil"/>
          <w:bottom w:val="nil"/>
          <w:right w:val="nil"/>
          <w:between w:val="nil"/>
        </w:pBdr>
        <w:spacing w:before="120" w:after="120" w:line="240" w:lineRule="auto"/>
        <w:jc w:val="both"/>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4D02DA" w:rsidRDefault="00432E4F">
      <w:pPr>
        <w:numPr>
          <w:ilvl w:val="1"/>
          <w:numId w:val="9"/>
        </w:numPr>
        <w:pBdr>
          <w:top w:val="nil"/>
          <w:left w:val="nil"/>
          <w:bottom w:val="nil"/>
          <w:right w:val="nil"/>
          <w:between w:val="nil"/>
        </w:pBdr>
        <w:spacing w:before="120" w:after="120" w:line="240" w:lineRule="auto"/>
        <w:jc w:val="both"/>
      </w:pPr>
      <w:r>
        <w:rPr>
          <w:rFonts w:ascii="Arial" w:eastAsia="Arial" w:hAnsi="Arial" w:cs="Arial"/>
          <w:color w:val="000000"/>
          <w:sz w:val="24"/>
          <w:szCs w:val="24"/>
        </w:rPr>
        <w:t>If anything is unclear, or you are unsure how to compl</w:t>
      </w:r>
      <w:r>
        <w:rPr>
          <w:rFonts w:ascii="Arial" w:eastAsia="Arial" w:hAnsi="Arial" w:cs="Arial"/>
          <w:color w:val="000000"/>
          <w:sz w:val="24"/>
          <w:szCs w:val="24"/>
        </w:rPr>
        <w:t>ete your bid submission, you can raise a question before the clarification question deadline, via the eSourcing suite. Read paragraph 6 “When and how to ask questions” in attachment 1 - About the framework.</w:t>
      </w:r>
    </w:p>
    <w:p w:rsidR="004D02DA" w:rsidRDefault="00432E4F">
      <w:pPr>
        <w:numPr>
          <w:ilvl w:val="1"/>
          <w:numId w:val="9"/>
        </w:numPr>
        <w:pBdr>
          <w:top w:val="nil"/>
          <w:left w:val="nil"/>
          <w:bottom w:val="nil"/>
          <w:right w:val="nil"/>
          <w:between w:val="nil"/>
        </w:pBdr>
        <w:spacing w:before="120" w:after="120" w:line="240" w:lineRule="auto"/>
        <w:jc w:val="both"/>
        <w:sectPr w:rsidR="004D02DA">
          <w:type w:val="continuous"/>
          <w:pgSz w:w="11906" w:h="16838"/>
          <w:pgMar w:top="1440" w:right="1440" w:bottom="1440" w:left="1701" w:header="708" w:footer="567" w:gutter="0"/>
          <w:cols w:space="720"/>
        </w:sectPr>
      </w:pPr>
      <w:r>
        <w:rPr>
          <w:rFonts w:ascii="Arial" w:eastAsia="Arial" w:hAnsi="Arial" w:cs="Arial"/>
          <w:color w:val="000000"/>
          <w:sz w:val="24"/>
          <w:szCs w:val="24"/>
        </w:rPr>
        <w:t>We may require you to clarify aspect</w:t>
      </w:r>
      <w:r>
        <w:rPr>
          <w:rFonts w:ascii="Arial" w:eastAsia="Arial" w:hAnsi="Arial" w:cs="Arial"/>
          <w:color w:val="000000"/>
          <w:sz w:val="24"/>
          <w:szCs w:val="24"/>
        </w:rPr>
        <w:t>s of your bid in writing and/or provide additional information.  Failure to respond within the time required, or to provide an adequate response will result in the rejection of your bid and your exclusion from this competition.</w:t>
      </w:r>
    </w:p>
    <w:p w:rsidR="004D02DA" w:rsidRDefault="00432E4F">
      <w:pPr>
        <w:numPr>
          <w:ilvl w:val="0"/>
          <w:numId w:val="9"/>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2" w:name="_heading=h.1fob9te" w:colFirst="0" w:colLast="0"/>
      <w:bookmarkEnd w:id="2"/>
      <w:r>
        <w:rPr>
          <w:rFonts w:ascii="Arial" w:eastAsia="Arial" w:hAnsi="Arial" w:cs="Arial"/>
          <w:b/>
          <w:color w:val="000000"/>
          <w:sz w:val="28"/>
          <w:szCs w:val="28"/>
        </w:rPr>
        <w:lastRenderedPageBreak/>
        <w:t xml:space="preserve">Selection stage </w:t>
      </w:r>
      <w:bookmarkStart w:id="3" w:name="_GoBack"/>
      <w:bookmarkEnd w:id="3"/>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color w:val="000000"/>
          <w:sz w:val="24"/>
          <w:szCs w:val="24"/>
        </w:rPr>
        <w:t>If you are relying on any key subc</w:t>
      </w:r>
      <w:r>
        <w:rPr>
          <w:rFonts w:ascii="Arial" w:eastAsia="Arial" w:hAnsi="Arial" w:cs="Arial"/>
          <w:color w:val="000000"/>
          <w:sz w:val="24"/>
          <w:szCs w:val="24"/>
        </w:rPr>
        <w:t xml:space="preserve">ontractors to provide the answers to the technical and professional ability or you are relying on a guarantor to pass the economic and financial assessment, they must complete Parts 2 and 3 for themselves.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color w:val="000000"/>
          <w:sz w:val="24"/>
          <w:szCs w:val="24"/>
        </w:rPr>
        <w:t>In addition, if you are the lead member of a con</w:t>
      </w:r>
      <w:r>
        <w:rPr>
          <w:rFonts w:ascii="Arial" w:eastAsia="Arial" w:hAnsi="Arial" w:cs="Arial"/>
          <w:color w:val="000000"/>
          <w:sz w:val="24"/>
          <w:szCs w:val="24"/>
        </w:rPr>
        <w:t xml:space="preserve">sortium, you must get each of the other members to answer the questions in Parts 2 and 3 for themselves.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color w:val="000000"/>
          <w:sz w:val="24"/>
          <w:szCs w:val="24"/>
        </w:rPr>
        <w:t>We are providing the ‘Information and declaration’ workbook (Attachment 4) to enable you to collect and submit this data to us, whether from organisat</w:t>
      </w:r>
      <w:r>
        <w:rPr>
          <w:rFonts w:ascii="Arial" w:eastAsia="Arial" w:hAnsi="Arial" w:cs="Arial"/>
          <w:color w:val="000000"/>
          <w:sz w:val="24"/>
          <w:szCs w:val="24"/>
        </w:rPr>
        <w:t xml:space="preserve">ions on whom you are relying (for example a key subcontractor or a guarantor) or from other members of a consortium. </w:t>
      </w:r>
    </w:p>
    <w:p w:rsidR="004D02DA" w:rsidRDefault="00432E4F">
      <w:pPr>
        <w:numPr>
          <w:ilvl w:val="0"/>
          <w:numId w:val="9"/>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4" w:name="_heading=h.3znysh7" w:colFirst="0" w:colLast="0"/>
      <w:bookmarkEnd w:id="4"/>
      <w:r>
        <w:rPr>
          <w:rFonts w:ascii="Arial" w:eastAsia="Arial" w:hAnsi="Arial" w:cs="Arial"/>
          <w:b/>
          <w:color w:val="000000"/>
          <w:sz w:val="28"/>
          <w:szCs w:val="28"/>
        </w:rPr>
        <w:t>Selection process</w:t>
      </w:r>
    </w:p>
    <w:p w:rsidR="004D02DA" w:rsidRDefault="00432E4F">
      <w:pPr>
        <w:numPr>
          <w:ilvl w:val="1"/>
          <w:numId w:val="9"/>
        </w:numPr>
        <w:pBdr>
          <w:top w:val="nil"/>
          <w:left w:val="nil"/>
          <w:bottom w:val="nil"/>
          <w:right w:val="nil"/>
          <w:between w:val="nil"/>
        </w:pBdr>
        <w:spacing w:before="120" w:after="120" w:line="240" w:lineRule="auto"/>
        <w:jc w:val="both"/>
        <w:rPr>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color w:val="000000"/>
          <w:sz w:val="24"/>
          <w:szCs w:val="24"/>
        </w:rPr>
        <w:t xml:space="preserve">We </w:t>
      </w:r>
      <w:r>
        <w:rPr>
          <w:rFonts w:ascii="Arial" w:eastAsia="Arial" w:hAnsi="Arial" w:cs="Arial"/>
          <w:color w:val="000000"/>
          <w:sz w:val="24"/>
          <w:szCs w:val="24"/>
        </w:rPr>
        <w:t>may ask you to clarify information you provide, if that is necessary. Don’t forget to check for messages in the eSourcing suite throughout the competition. You must log on to the eSourcing suite and access your message inbox for this competition to check f</w:t>
      </w:r>
      <w:r>
        <w:rPr>
          <w:rFonts w:ascii="Arial" w:eastAsia="Arial" w:hAnsi="Arial" w:cs="Arial"/>
          <w:color w:val="000000"/>
          <w:sz w:val="24"/>
          <w:szCs w:val="24"/>
        </w:rPr>
        <w:t>or messages.</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color w:val="000000"/>
          <w:sz w:val="24"/>
          <w:szCs w:val="24"/>
        </w:rPr>
        <w:t>Not all selection questions need guidance as the questions are self-evident. However other que</w:t>
      </w:r>
      <w:r>
        <w:rPr>
          <w:rFonts w:ascii="Arial" w:eastAsia="Arial" w:hAnsi="Arial" w:cs="Arial"/>
          <w:color w:val="000000"/>
          <w:sz w:val="24"/>
          <w:szCs w:val="24"/>
        </w:rPr>
        <w:t>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Part 11 of the Selection Questionnaire (Technical and Professiona</w:t>
      </w:r>
      <w:r>
        <w:rPr>
          <w:rFonts w:ascii="Arial" w:eastAsia="Arial" w:hAnsi="Arial" w:cs="Arial"/>
          <w:sz w:val="24"/>
          <w:szCs w:val="24"/>
        </w:rPr>
        <w:t>l Ability), requires you to provide Contract Examples. An explanation of how many you need to provide, what these need to include, and how we will evaluate them, is included in section 5.2 below. Please read that guidance in conjunction with part 11 in the</w:t>
      </w:r>
      <w:r>
        <w:rPr>
          <w:rFonts w:ascii="Arial" w:eastAsia="Arial" w:hAnsi="Arial" w:cs="Arial"/>
          <w:sz w:val="24"/>
          <w:szCs w:val="24"/>
        </w:rPr>
        <w:t xml:space="preserve"> Selection Questionnaire.</w:t>
      </w:r>
    </w:p>
    <w:p w:rsidR="004D02DA" w:rsidRDefault="00432E4F">
      <w:pPr>
        <w:numPr>
          <w:ilvl w:val="0"/>
          <w:numId w:val="9"/>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5" w:name="_heading=h.2et92p0" w:colFirst="0" w:colLast="0"/>
      <w:bookmarkEnd w:id="5"/>
      <w:r>
        <w:rPr>
          <w:rFonts w:ascii="Arial" w:eastAsia="Arial" w:hAnsi="Arial" w:cs="Arial"/>
          <w:b/>
          <w:color w:val="000000"/>
          <w:sz w:val="28"/>
          <w:szCs w:val="28"/>
        </w:rPr>
        <w:t>Selection criteria</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rPr>
      </w:pPr>
      <w:r>
        <w:rPr>
          <w:rFonts w:ascii="Arial" w:eastAsia="Arial" w:hAnsi="Arial" w:cs="Arial"/>
          <w:color w:val="000000"/>
          <w:sz w:val="24"/>
          <w:szCs w:val="24"/>
        </w:rPr>
        <w:t>We may exclude you from the competition at the selection stage if:</w:t>
      </w:r>
    </w:p>
    <w:p w:rsidR="004D02DA" w:rsidRDefault="00432E4F">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receive a ‘fail’ for any of the evaluated selection questions or for all Co</w:t>
      </w:r>
      <w:r>
        <w:rPr>
          <w:rFonts w:ascii="Arial" w:eastAsia="Arial" w:hAnsi="Arial" w:cs="Arial"/>
          <w:sz w:val="24"/>
          <w:szCs w:val="24"/>
        </w:rPr>
        <w:t>ntract Examples provided</w:t>
      </w:r>
      <w:r>
        <w:rPr>
          <w:rFonts w:ascii="Arial" w:eastAsia="Arial" w:hAnsi="Arial" w:cs="Arial"/>
          <w:color w:val="000000"/>
          <w:sz w:val="24"/>
          <w:szCs w:val="24"/>
        </w:rPr>
        <w:t>.</w:t>
      </w:r>
    </w:p>
    <w:p w:rsidR="004D02DA" w:rsidRDefault="004D02DA">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4D02DA" w:rsidRDefault="00432E4F">
      <w:pPr>
        <w:widowControl w:val="0"/>
        <w:numPr>
          <w:ilvl w:val="2"/>
          <w:numId w:val="2"/>
        </w:numPr>
        <w:pBdr>
          <w:top w:val="nil"/>
          <w:left w:val="nil"/>
          <w:bottom w:val="nil"/>
          <w:right w:val="nil"/>
          <w:between w:val="nil"/>
        </w:pBdr>
        <w:spacing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of the information you have provided proves to be false or misleading. </w:t>
      </w:r>
    </w:p>
    <w:p w:rsidR="004D02DA" w:rsidRDefault="004D02DA">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4D02DA" w:rsidRDefault="00432E4F">
      <w:pPr>
        <w:widowControl w:val="0"/>
        <w:numPr>
          <w:ilvl w:val="2"/>
          <w:numId w:val="2"/>
        </w:numPr>
        <w:pBdr>
          <w:top w:val="nil"/>
          <w:left w:val="nil"/>
          <w:bottom w:val="nil"/>
          <w:right w:val="nil"/>
          <w:between w:val="nil"/>
        </w:pBdr>
        <w:spacing w:after="12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have broken any of the competition rules in section 9 of </w:t>
      </w:r>
      <w:r>
        <w:rPr>
          <w:rFonts w:ascii="Arial" w:eastAsia="Arial" w:hAnsi="Arial" w:cs="Arial"/>
          <w:sz w:val="24"/>
          <w:szCs w:val="24"/>
        </w:rPr>
        <w:lastRenderedPageBreak/>
        <w:t>A</w:t>
      </w:r>
      <w:r>
        <w:rPr>
          <w:rFonts w:ascii="Arial" w:eastAsia="Arial" w:hAnsi="Arial" w:cs="Arial"/>
          <w:color w:val="000000"/>
          <w:sz w:val="24"/>
          <w:szCs w:val="24"/>
        </w:rPr>
        <w:t xml:space="preserve">ttachment 1 About the framework, or not followed the instructions given in this ITT pack.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rPr>
      </w:pPr>
      <w:r>
        <w:rPr>
          <w:rFonts w:ascii="Arial" w:eastAsia="Arial" w:hAnsi="Arial" w:cs="Arial"/>
          <w:color w:val="000000"/>
          <w:sz w:val="24"/>
          <w:szCs w:val="24"/>
        </w:rPr>
        <w:t xml:space="preserve">If we exclude you from the competition we will tell you and explain why. </w:t>
      </w:r>
    </w:p>
    <w:p w:rsidR="004D02DA" w:rsidRDefault="00432E4F">
      <w:pPr>
        <w:numPr>
          <w:ilvl w:val="0"/>
          <w:numId w:val="9"/>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6" w:name="_heading=h.tyjcwt" w:colFirst="0" w:colLast="0"/>
      <w:bookmarkEnd w:id="6"/>
      <w:r>
        <w:rPr>
          <w:rFonts w:ascii="Arial" w:eastAsia="Arial" w:hAnsi="Arial" w:cs="Arial"/>
          <w:b/>
          <w:color w:val="000000"/>
          <w:sz w:val="28"/>
          <w:szCs w:val="28"/>
        </w:rPr>
        <w:t xml:space="preserve">Selection questionnaire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Please refer to Attachment 2a Selection questionnaire. Remember you must complete the questionnaire online in the eSourcing suite (Qualification Envelope).</w:t>
      </w:r>
    </w:p>
    <w:p w:rsidR="004D02DA" w:rsidRDefault="00432E4F">
      <w:pPr>
        <w:numPr>
          <w:ilvl w:val="1"/>
          <w:numId w:val="9"/>
        </w:numPr>
        <w:pBdr>
          <w:top w:val="nil"/>
          <w:left w:val="nil"/>
          <w:bottom w:val="nil"/>
          <w:right w:val="nil"/>
          <w:between w:val="nil"/>
        </w:pBdr>
        <w:spacing w:before="120" w:after="120" w:line="240" w:lineRule="auto"/>
        <w:rPr>
          <w:b/>
          <w:sz w:val="24"/>
          <w:szCs w:val="24"/>
        </w:rPr>
      </w:pPr>
      <w:r>
        <w:rPr>
          <w:rFonts w:ascii="Arial" w:eastAsia="Arial" w:hAnsi="Arial" w:cs="Arial"/>
          <w:b/>
          <w:sz w:val="24"/>
          <w:szCs w:val="24"/>
        </w:rPr>
        <w:t>Technical and Professional ability (Part 11) - Guidance</w:t>
      </w:r>
    </w:p>
    <w:p w:rsidR="004D02DA" w:rsidRDefault="00432E4F">
      <w:pPr>
        <w:pBdr>
          <w:top w:val="nil"/>
          <w:left w:val="nil"/>
          <w:bottom w:val="nil"/>
          <w:right w:val="nil"/>
          <w:between w:val="nil"/>
        </w:pBdr>
        <w:spacing w:before="120" w:after="120" w:line="240" w:lineRule="auto"/>
        <w:ind w:firstLine="720"/>
        <w:rPr>
          <w:rFonts w:ascii="Arial" w:eastAsia="Arial" w:hAnsi="Arial" w:cs="Arial"/>
          <w:sz w:val="24"/>
          <w:szCs w:val="24"/>
        </w:rPr>
      </w:pPr>
      <w:r>
        <w:rPr>
          <w:rFonts w:ascii="Arial" w:eastAsia="Arial" w:hAnsi="Arial" w:cs="Arial"/>
          <w:sz w:val="24"/>
          <w:szCs w:val="24"/>
        </w:rPr>
        <w:t xml:space="preserve">5.2.1 General  </w:t>
      </w:r>
    </w:p>
    <w:p w:rsidR="004D02DA" w:rsidRDefault="00432E4F">
      <w:pPr>
        <w:numPr>
          <w:ilvl w:val="2"/>
          <w:numId w:val="9"/>
        </w:numPr>
        <w:spacing w:before="120" w:after="120" w:line="240" w:lineRule="auto"/>
        <w:rPr>
          <w:rFonts w:ascii="Arial" w:eastAsia="Arial" w:hAnsi="Arial" w:cs="Arial"/>
          <w:sz w:val="24"/>
          <w:szCs w:val="24"/>
        </w:rPr>
      </w:pPr>
      <w:r>
        <w:rPr>
          <w:rFonts w:ascii="Arial" w:eastAsia="Arial" w:hAnsi="Arial" w:cs="Arial"/>
          <w:sz w:val="24"/>
          <w:szCs w:val="24"/>
        </w:rPr>
        <w:t xml:space="preserve">You are required to submit at least one Contract Example demonstrating the capability(s), as outlined in Section 2 of the </w:t>
      </w:r>
      <w:proofErr w:type="gramStart"/>
      <w:r>
        <w:rPr>
          <w:rFonts w:ascii="Arial" w:eastAsia="Arial" w:hAnsi="Arial" w:cs="Arial"/>
          <w:sz w:val="24"/>
          <w:szCs w:val="24"/>
        </w:rPr>
        <w:t>Specification, that</w:t>
      </w:r>
      <w:proofErr w:type="gramEnd"/>
      <w:r>
        <w:rPr>
          <w:rFonts w:ascii="Arial" w:eastAsia="Arial" w:hAnsi="Arial" w:cs="Arial"/>
          <w:sz w:val="24"/>
          <w:szCs w:val="24"/>
        </w:rPr>
        <w:t xml:space="preserve"> make up your offering.</w:t>
      </w:r>
    </w:p>
    <w:p w:rsidR="004D02DA" w:rsidRDefault="00432E4F">
      <w:pPr>
        <w:numPr>
          <w:ilvl w:val="2"/>
          <w:numId w:val="9"/>
        </w:numPr>
        <w:spacing w:before="120" w:after="120" w:line="240" w:lineRule="auto"/>
        <w:rPr>
          <w:rFonts w:ascii="Arial" w:eastAsia="Arial" w:hAnsi="Arial" w:cs="Arial"/>
          <w:sz w:val="24"/>
          <w:szCs w:val="24"/>
        </w:rPr>
      </w:pPr>
      <w:r>
        <w:rPr>
          <w:rFonts w:ascii="Arial" w:eastAsia="Arial" w:hAnsi="Arial" w:cs="Arial"/>
          <w:sz w:val="24"/>
          <w:szCs w:val="24"/>
        </w:rPr>
        <w:t>Each Contract Examp</w:t>
      </w:r>
      <w:r>
        <w:rPr>
          <w:rFonts w:ascii="Arial" w:eastAsia="Arial" w:hAnsi="Arial" w:cs="Arial"/>
          <w:sz w:val="24"/>
          <w:szCs w:val="24"/>
        </w:rPr>
        <w:t xml:space="preserve">le should demonstrate your ability to supply the Services required under this contract. </w:t>
      </w:r>
    </w:p>
    <w:p w:rsidR="004D02DA" w:rsidRDefault="00432E4F">
      <w:pPr>
        <w:numPr>
          <w:ilvl w:val="2"/>
          <w:numId w:val="9"/>
        </w:numPr>
        <w:spacing w:before="120" w:after="120" w:line="240" w:lineRule="auto"/>
        <w:rPr>
          <w:rFonts w:ascii="Arial" w:eastAsia="Arial" w:hAnsi="Arial" w:cs="Arial"/>
          <w:sz w:val="24"/>
          <w:szCs w:val="24"/>
        </w:rPr>
      </w:pPr>
      <w:r>
        <w:rPr>
          <w:rFonts w:ascii="Arial" w:eastAsia="Arial" w:hAnsi="Arial" w:cs="Arial"/>
          <w:sz w:val="24"/>
          <w:szCs w:val="24"/>
        </w:rPr>
        <w:t>Each Contract Example should include the organisation’s name and contact details of a referee (name and email address). Please note, we may check these during the eval</w:t>
      </w:r>
      <w:r>
        <w:rPr>
          <w:rFonts w:ascii="Arial" w:eastAsia="Arial" w:hAnsi="Arial" w:cs="Arial"/>
          <w:sz w:val="24"/>
          <w:szCs w:val="24"/>
        </w:rPr>
        <w:t>uation process.</w:t>
      </w:r>
    </w:p>
    <w:p w:rsidR="004D02DA" w:rsidRDefault="00432E4F">
      <w:pPr>
        <w:numPr>
          <w:ilvl w:val="2"/>
          <w:numId w:val="9"/>
        </w:numPr>
        <w:spacing w:before="120" w:after="120" w:line="240" w:lineRule="auto"/>
        <w:rPr>
          <w:rFonts w:ascii="Arial" w:eastAsia="Arial" w:hAnsi="Arial" w:cs="Arial"/>
          <w:sz w:val="24"/>
          <w:szCs w:val="24"/>
        </w:rPr>
      </w:pPr>
      <w:r>
        <w:rPr>
          <w:rFonts w:ascii="Arial" w:eastAsia="Arial" w:hAnsi="Arial" w:cs="Arial"/>
          <w:sz w:val="24"/>
          <w:szCs w:val="24"/>
        </w:rPr>
        <w:t xml:space="preserve">If you are bidding as a consortium, if possible you should provide evidence of contracts where you have worked with </w:t>
      </w:r>
      <w:proofErr w:type="gramStart"/>
      <w:r>
        <w:rPr>
          <w:rFonts w:ascii="Arial" w:eastAsia="Arial" w:hAnsi="Arial" w:cs="Arial"/>
          <w:sz w:val="24"/>
          <w:szCs w:val="24"/>
        </w:rPr>
        <w:t>your  consortium</w:t>
      </w:r>
      <w:proofErr w:type="gramEnd"/>
      <w:r>
        <w:rPr>
          <w:rFonts w:ascii="Arial" w:eastAsia="Arial" w:hAnsi="Arial" w:cs="Arial"/>
          <w:sz w:val="24"/>
          <w:szCs w:val="24"/>
        </w:rPr>
        <w:t xml:space="preserve"> members. </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It is important that you read and fully comply with the instructions contained within the Selection Questionnaire and complete the example in full for each contract. If you fail to provide examples completed in line with the instructions, your bid may be d</w:t>
      </w:r>
      <w:r>
        <w:rPr>
          <w:rFonts w:ascii="Arial" w:eastAsia="Arial" w:hAnsi="Arial" w:cs="Arial"/>
          <w:sz w:val="24"/>
          <w:szCs w:val="24"/>
        </w:rPr>
        <w:t xml:space="preserve">eemed non-compliant and you may be excluded from this competition. </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You must not reference other materials (for example, reports or information located on your website). Responses should be text only and a maximum 6,000 characters per Contract Example.</w:t>
      </w:r>
    </w:p>
    <w:p w:rsidR="004D02DA" w:rsidRDefault="00432E4F">
      <w:pPr>
        <w:pBdr>
          <w:top w:val="nil"/>
          <w:left w:val="nil"/>
          <w:bottom w:val="nil"/>
          <w:right w:val="nil"/>
          <w:between w:val="nil"/>
        </w:pBdr>
        <w:spacing w:before="120" w:after="120" w:line="240" w:lineRule="auto"/>
        <w:ind w:firstLine="720"/>
        <w:rPr>
          <w:rFonts w:ascii="Arial" w:eastAsia="Arial" w:hAnsi="Arial" w:cs="Arial"/>
          <w:sz w:val="24"/>
          <w:szCs w:val="24"/>
        </w:rPr>
      </w:pPr>
      <w:r>
        <w:rPr>
          <w:rFonts w:ascii="Arial" w:eastAsia="Arial" w:hAnsi="Arial" w:cs="Arial"/>
          <w:sz w:val="24"/>
          <w:szCs w:val="24"/>
        </w:rPr>
        <w:t>5.2</w:t>
      </w:r>
      <w:r>
        <w:rPr>
          <w:rFonts w:ascii="Arial" w:eastAsia="Arial" w:hAnsi="Arial" w:cs="Arial"/>
          <w:sz w:val="24"/>
          <w:szCs w:val="24"/>
        </w:rPr>
        <w:t>.2 Lot 1</w:t>
      </w:r>
    </w:p>
    <w:p w:rsidR="004D02DA" w:rsidRDefault="00432E4F">
      <w:pPr>
        <w:numPr>
          <w:ilvl w:val="2"/>
          <w:numId w:val="9"/>
        </w:numPr>
        <w:spacing w:before="120" w:after="120" w:line="240" w:lineRule="auto"/>
        <w:rPr>
          <w:rFonts w:ascii="Arial" w:eastAsia="Arial" w:hAnsi="Arial" w:cs="Arial"/>
          <w:sz w:val="24"/>
          <w:szCs w:val="24"/>
        </w:rPr>
      </w:pPr>
      <w:r>
        <w:rPr>
          <w:rFonts w:ascii="Arial" w:eastAsia="Arial" w:hAnsi="Arial" w:cs="Arial"/>
          <w:sz w:val="24"/>
          <w:szCs w:val="24"/>
        </w:rPr>
        <w:t>You are required to submit Contract Examples in order to demonstrate the capabilities, as outlined in Section 2.1, of the Specification, that make up your offering for Lot 1.</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If you are bidding for more than one capability, you must provide a Cont</w:t>
      </w:r>
      <w:r>
        <w:rPr>
          <w:rFonts w:ascii="Arial" w:eastAsia="Arial" w:hAnsi="Arial" w:cs="Arial"/>
          <w:sz w:val="24"/>
          <w:szCs w:val="24"/>
        </w:rPr>
        <w:t xml:space="preserve">ract Example for each capability, meaning you can submit a maximum of 6 examples for Lot 1. You may use the same example for different capabilities but you must submit a Contract Example for each capability you are bidding for. </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Note: When the framework is</w:t>
      </w:r>
      <w:r>
        <w:rPr>
          <w:rFonts w:ascii="Arial" w:eastAsia="Arial" w:hAnsi="Arial" w:cs="Arial"/>
          <w:sz w:val="24"/>
          <w:szCs w:val="24"/>
        </w:rPr>
        <w:t xml:space="preserve"> live, buyers will have the option to run a down-select against the capabilities they require to create a supplier short-list ahead of further competition. Buyers </w:t>
      </w:r>
      <w:r>
        <w:rPr>
          <w:rFonts w:ascii="Arial" w:eastAsia="Arial" w:hAnsi="Arial" w:cs="Arial"/>
          <w:sz w:val="24"/>
          <w:szCs w:val="24"/>
        </w:rPr>
        <w:lastRenderedPageBreak/>
        <w:t xml:space="preserve">can also choose to include </w:t>
      </w:r>
      <w:r>
        <w:rPr>
          <w:rFonts w:ascii="Arial" w:eastAsia="Arial" w:hAnsi="Arial" w:cs="Arial"/>
          <w:i/>
          <w:sz w:val="24"/>
          <w:szCs w:val="24"/>
        </w:rPr>
        <w:t xml:space="preserve">all </w:t>
      </w:r>
      <w:r>
        <w:rPr>
          <w:rFonts w:ascii="Arial" w:eastAsia="Arial" w:hAnsi="Arial" w:cs="Arial"/>
          <w:sz w:val="24"/>
          <w:szCs w:val="24"/>
        </w:rPr>
        <w:t>suppliers in Lot 1 via a standard Further Competition Procedur</w:t>
      </w:r>
      <w:r>
        <w:rPr>
          <w:rFonts w:ascii="Arial" w:eastAsia="Arial" w:hAnsi="Arial" w:cs="Arial"/>
          <w:sz w:val="24"/>
          <w:szCs w:val="24"/>
        </w:rPr>
        <w:t>e. Supplier inclusion in the down-select matrix will be aligned with the capability contract examples passed at Selection.</w:t>
      </w:r>
    </w:p>
    <w:p w:rsidR="004D02DA" w:rsidRDefault="00432E4F">
      <w:pPr>
        <w:spacing w:before="120" w:after="120" w:line="240" w:lineRule="auto"/>
        <w:ind w:left="720"/>
        <w:rPr>
          <w:rFonts w:ascii="Arial" w:eastAsia="Arial" w:hAnsi="Arial" w:cs="Arial"/>
          <w:sz w:val="24"/>
          <w:szCs w:val="24"/>
        </w:rPr>
      </w:pPr>
      <w:r>
        <w:rPr>
          <w:rFonts w:ascii="Arial" w:eastAsia="Arial" w:hAnsi="Arial" w:cs="Arial"/>
          <w:sz w:val="24"/>
          <w:szCs w:val="24"/>
        </w:rPr>
        <w:t>5.2.3 Lot 2</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You are required to submit one or two Contract Examples in order to demonstrate the capabilities, as outlined in Section </w:t>
      </w:r>
      <w:r>
        <w:rPr>
          <w:rFonts w:ascii="Arial" w:eastAsia="Arial" w:hAnsi="Arial" w:cs="Arial"/>
          <w:sz w:val="24"/>
          <w:szCs w:val="24"/>
        </w:rPr>
        <w:t xml:space="preserve">2.2, of the Specification, that make up your offering for Lot 2. </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Please choose the Contract Examples that best demonstrate your overall offering for the Lot. </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Your Contract Example(s) should demonstrate your ability to supply the Services required under t</w:t>
      </w:r>
      <w:r>
        <w:rPr>
          <w:rFonts w:ascii="Arial" w:eastAsia="Arial" w:hAnsi="Arial" w:cs="Arial"/>
          <w:sz w:val="24"/>
          <w:szCs w:val="24"/>
        </w:rPr>
        <w:t xml:space="preserve">his contract. </w:t>
      </w:r>
    </w:p>
    <w:p w:rsidR="004D02DA" w:rsidRDefault="004D02DA">
      <w:pPr>
        <w:pBdr>
          <w:top w:val="nil"/>
          <w:left w:val="nil"/>
          <w:bottom w:val="nil"/>
          <w:right w:val="nil"/>
          <w:between w:val="nil"/>
        </w:pBdr>
        <w:spacing w:before="120" w:after="120" w:line="240" w:lineRule="auto"/>
        <w:ind w:left="2160"/>
        <w:rPr>
          <w:rFonts w:ascii="Arial" w:eastAsia="Arial" w:hAnsi="Arial" w:cs="Arial"/>
          <w:sz w:val="24"/>
          <w:szCs w:val="24"/>
          <w:highlight w:val="yellow"/>
        </w:rPr>
      </w:pPr>
    </w:p>
    <w:p w:rsidR="004D02DA" w:rsidRDefault="00432E4F">
      <w:pPr>
        <w:widowControl w:val="0"/>
        <w:spacing w:after="0" w:line="229" w:lineRule="auto"/>
        <w:ind w:right="-19"/>
        <w:rPr>
          <w:rFonts w:ascii="Arial" w:eastAsia="Arial" w:hAnsi="Arial" w:cs="Arial"/>
          <w:b/>
          <w:sz w:val="24"/>
          <w:szCs w:val="24"/>
        </w:rPr>
      </w:pPr>
      <w:r>
        <w:rPr>
          <w:rFonts w:ascii="Arial" w:eastAsia="Arial" w:hAnsi="Arial" w:cs="Arial"/>
          <w:b/>
          <w:sz w:val="24"/>
          <w:szCs w:val="24"/>
        </w:rPr>
        <w:t>5.3</w:t>
      </w:r>
      <w:r>
        <w:rPr>
          <w:rFonts w:ascii="Arial" w:eastAsia="Arial" w:hAnsi="Arial" w:cs="Arial"/>
          <w:b/>
          <w:sz w:val="24"/>
          <w:szCs w:val="24"/>
        </w:rPr>
        <w:tab/>
        <w:t>Technical and Professional Ability (Part 11) - How we evaluate your response:</w:t>
      </w:r>
    </w:p>
    <w:p w:rsidR="004D02DA" w:rsidRDefault="00432E4F">
      <w:pPr>
        <w:widowControl w:val="0"/>
        <w:spacing w:after="0" w:line="229" w:lineRule="auto"/>
        <w:ind w:right="-19"/>
        <w:rPr>
          <w:rFonts w:ascii="Arial" w:eastAsia="Arial" w:hAnsi="Arial" w:cs="Arial"/>
          <w:sz w:val="24"/>
          <w:szCs w:val="24"/>
        </w:rPr>
      </w:pPr>
      <w:r>
        <w:rPr>
          <w:rFonts w:ascii="Arial" w:eastAsia="Arial" w:hAnsi="Arial" w:cs="Arial"/>
          <w:b/>
          <w:sz w:val="24"/>
          <w:szCs w:val="24"/>
        </w:rPr>
        <w:tab/>
      </w:r>
    </w:p>
    <w:tbl>
      <w:tblPr>
        <w:tblStyle w:val="afff7"/>
        <w:tblW w:w="88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8303"/>
      </w:tblGrid>
      <w:tr w:rsidR="004D02DA">
        <w:tc>
          <w:tcPr>
            <w:tcW w:w="567" w:type="dxa"/>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 xml:space="preserve">1 </w:t>
            </w:r>
          </w:p>
        </w:tc>
        <w:tc>
          <w:tcPr>
            <w:tcW w:w="8303" w:type="dxa"/>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Quality Evaluation </w:t>
            </w:r>
          </w:p>
          <w:p w:rsidR="004D02DA" w:rsidRDefault="00432E4F">
            <w:pPr>
              <w:widowControl w:val="0"/>
              <w:spacing w:before="235" w:line="229" w:lineRule="auto"/>
              <w:ind w:left="136" w:right="202" w:hanging="10"/>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key areas using the response guidance, marking scheme and evaluation guidance.  </w:t>
            </w:r>
          </w:p>
          <w:p w:rsidR="004D02DA" w:rsidRDefault="00432E4F">
            <w:pPr>
              <w:widowControl w:val="0"/>
              <w:spacing w:before="246" w:line="230" w:lineRule="auto"/>
              <w:ind w:left="128" w:right="243" w:firstLine="10"/>
              <w:rPr>
                <w:rFonts w:ascii="Arial" w:eastAsia="Arial" w:hAnsi="Arial" w:cs="Arial"/>
                <w:sz w:val="24"/>
                <w:szCs w:val="24"/>
              </w:rPr>
            </w:pPr>
            <w:r>
              <w:rPr>
                <w:rFonts w:ascii="Arial" w:eastAsia="Arial" w:hAnsi="Arial" w:cs="Arial"/>
                <w:sz w:val="24"/>
                <w:szCs w:val="24"/>
              </w:rPr>
              <w:t>Each evaluator will give a mark and a reason for their mark</w:t>
            </w:r>
            <w:r>
              <w:rPr>
                <w:rFonts w:ascii="Arial" w:eastAsia="Arial" w:hAnsi="Arial" w:cs="Arial"/>
                <w:sz w:val="24"/>
                <w:szCs w:val="24"/>
              </w:rPr>
              <w:t xml:space="preserve"> for each key area they are assessing. Each evaluator will enter their marks and reasons for the mark for each key area into the eSourcing suite.</w:t>
            </w:r>
          </w:p>
        </w:tc>
      </w:tr>
      <w:tr w:rsidR="004D02DA">
        <w:tc>
          <w:tcPr>
            <w:tcW w:w="567" w:type="dxa"/>
            <w:tcMar>
              <w:top w:w="100" w:type="dxa"/>
              <w:left w:w="100" w:type="dxa"/>
              <w:bottom w:w="100" w:type="dxa"/>
              <w:right w:w="100" w:type="dxa"/>
            </w:tcMar>
          </w:tcPr>
          <w:p w:rsidR="004D02DA" w:rsidRDefault="00432E4F">
            <w:pPr>
              <w:widowControl w:val="0"/>
              <w:pBdr>
                <w:top w:val="nil"/>
                <w:left w:val="nil"/>
                <w:bottom w:val="nil"/>
                <w:right w:val="nil"/>
                <w:between w:val="nil"/>
              </w:pBdr>
              <w:ind w:left="144"/>
              <w:rPr>
                <w:rFonts w:ascii="Arial" w:eastAsia="Arial" w:hAnsi="Arial" w:cs="Arial"/>
                <w:sz w:val="24"/>
                <w:szCs w:val="24"/>
              </w:rPr>
            </w:pPr>
            <w:r>
              <w:rPr>
                <w:rFonts w:ascii="Arial" w:eastAsia="Arial" w:hAnsi="Arial" w:cs="Arial"/>
                <w:sz w:val="24"/>
                <w:szCs w:val="24"/>
              </w:rPr>
              <w:t>2</w:t>
            </w:r>
          </w:p>
        </w:tc>
        <w:tc>
          <w:tcPr>
            <w:tcW w:w="8303" w:type="dxa"/>
            <w:tcMar>
              <w:top w:w="100" w:type="dxa"/>
              <w:left w:w="100" w:type="dxa"/>
              <w:bottom w:w="100" w:type="dxa"/>
              <w:right w:w="100" w:type="dxa"/>
            </w:tcMar>
          </w:tcPr>
          <w:p w:rsidR="004D02DA" w:rsidRDefault="00432E4F">
            <w:pPr>
              <w:widowControl w:val="0"/>
              <w:ind w:left="130"/>
              <w:rPr>
                <w:rFonts w:ascii="Arial" w:eastAsia="Arial" w:hAnsi="Arial" w:cs="Arial"/>
                <w:sz w:val="24"/>
                <w:szCs w:val="24"/>
              </w:rPr>
            </w:pPr>
            <w:r>
              <w:rPr>
                <w:rFonts w:ascii="Arial" w:eastAsia="Arial" w:hAnsi="Arial" w:cs="Arial"/>
                <w:sz w:val="24"/>
                <w:szCs w:val="24"/>
              </w:rPr>
              <w:t xml:space="preserve">Consensus  </w:t>
            </w:r>
          </w:p>
          <w:p w:rsidR="004D02DA" w:rsidRDefault="00432E4F">
            <w:pPr>
              <w:widowControl w:val="0"/>
              <w:spacing w:before="235" w:line="229" w:lineRule="auto"/>
              <w:ind w:left="123" w:right="122" w:firstLine="5"/>
              <w:rPr>
                <w:rFonts w:ascii="Arial" w:eastAsia="Arial" w:hAnsi="Arial" w:cs="Arial"/>
                <w:sz w:val="24"/>
                <w:szCs w:val="24"/>
              </w:rPr>
            </w:pPr>
            <w:r>
              <w:rPr>
                <w:rFonts w:ascii="Arial" w:eastAsia="Arial" w:hAnsi="Arial" w:cs="Arial"/>
                <w:sz w:val="24"/>
                <w:szCs w:val="24"/>
              </w:rPr>
              <w:t xml:space="preserve">Once the evaluators have independently assessed your responses to the key areas we will arrange for the evaluators to meet and we will facilitate the discussion.  </w:t>
            </w:r>
          </w:p>
          <w:p w:rsidR="004D02DA" w:rsidRDefault="00432E4F">
            <w:pPr>
              <w:widowControl w:val="0"/>
              <w:spacing w:before="246" w:line="229" w:lineRule="auto"/>
              <w:ind w:left="123" w:right="227"/>
              <w:jc w:val="both"/>
              <w:rPr>
                <w:rFonts w:ascii="Arial" w:eastAsia="Arial" w:hAnsi="Arial" w:cs="Arial"/>
                <w:sz w:val="24"/>
                <w:szCs w:val="24"/>
              </w:rPr>
            </w:pPr>
            <w:r>
              <w:rPr>
                <w:rFonts w:ascii="Arial" w:eastAsia="Arial" w:hAnsi="Arial" w:cs="Arial"/>
                <w:sz w:val="24"/>
                <w:szCs w:val="24"/>
              </w:rPr>
              <w:t>At this consensus meeting, for each key area the evaluators will discuss the quality of your</w:t>
            </w:r>
            <w:r>
              <w:rPr>
                <w:rFonts w:ascii="Arial" w:eastAsia="Arial" w:hAnsi="Arial" w:cs="Arial"/>
                <w:sz w:val="24"/>
                <w:szCs w:val="24"/>
              </w:rPr>
              <w:t xml:space="preserve"> answers and discuss their marks and reasons for that mark.  </w:t>
            </w:r>
          </w:p>
          <w:p w:rsidR="004D02DA" w:rsidRDefault="00432E4F">
            <w:pPr>
              <w:widowControl w:val="0"/>
              <w:spacing w:before="246" w:line="229" w:lineRule="auto"/>
              <w:ind w:left="135" w:right="300" w:hanging="10"/>
              <w:rPr>
                <w:rFonts w:ascii="Arial" w:eastAsia="Arial" w:hAnsi="Arial" w:cs="Arial"/>
                <w:sz w:val="24"/>
                <w:szCs w:val="24"/>
              </w:rPr>
            </w:pPr>
            <w:r>
              <w:rPr>
                <w:rFonts w:ascii="Arial" w:eastAsia="Arial" w:hAnsi="Arial" w:cs="Arial"/>
                <w:sz w:val="24"/>
                <w:szCs w:val="24"/>
              </w:rPr>
              <w:t>The discussion will continue until they reach a consensus regarding the mark, and a reason for that mark, for each key area.</w:t>
            </w:r>
          </w:p>
        </w:tc>
      </w:tr>
      <w:tr w:rsidR="004D02DA">
        <w:tc>
          <w:tcPr>
            <w:tcW w:w="567" w:type="dxa"/>
            <w:tcMar>
              <w:top w:w="100" w:type="dxa"/>
              <w:left w:w="100" w:type="dxa"/>
              <w:bottom w:w="100" w:type="dxa"/>
              <w:right w:w="100" w:type="dxa"/>
            </w:tcMar>
          </w:tcPr>
          <w:p w:rsidR="004D02DA" w:rsidRDefault="00432E4F">
            <w:pPr>
              <w:widowControl w:val="0"/>
              <w:pBdr>
                <w:top w:val="nil"/>
                <w:left w:val="nil"/>
                <w:bottom w:val="nil"/>
                <w:right w:val="nil"/>
                <w:between w:val="nil"/>
              </w:pBdr>
              <w:ind w:left="144"/>
              <w:rPr>
                <w:rFonts w:ascii="Arial" w:eastAsia="Arial" w:hAnsi="Arial" w:cs="Arial"/>
                <w:sz w:val="24"/>
                <w:szCs w:val="24"/>
              </w:rPr>
            </w:pPr>
            <w:r>
              <w:rPr>
                <w:rFonts w:ascii="Arial" w:eastAsia="Arial" w:hAnsi="Arial" w:cs="Arial"/>
                <w:sz w:val="24"/>
                <w:szCs w:val="24"/>
              </w:rPr>
              <w:t>3</w:t>
            </w:r>
          </w:p>
        </w:tc>
        <w:tc>
          <w:tcPr>
            <w:tcW w:w="8303" w:type="dxa"/>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Quality Threshold </w:t>
            </w:r>
          </w:p>
          <w:p w:rsidR="004D02DA" w:rsidRDefault="00432E4F">
            <w:pPr>
              <w:widowControl w:val="0"/>
              <w:spacing w:before="235" w:line="229" w:lineRule="auto"/>
              <w:ind w:left="129" w:right="62" w:firstLine="10"/>
              <w:rPr>
                <w:rFonts w:ascii="Arial" w:eastAsia="Arial" w:hAnsi="Arial" w:cs="Arial"/>
                <w:sz w:val="24"/>
                <w:szCs w:val="24"/>
              </w:rPr>
            </w:pPr>
            <w:r>
              <w:rPr>
                <w:rFonts w:ascii="Arial" w:eastAsia="Arial" w:hAnsi="Arial" w:cs="Arial"/>
                <w:sz w:val="24"/>
                <w:szCs w:val="24"/>
              </w:rPr>
              <w:t xml:space="preserve">If you have received a mark of zero or 25 for one or more key area(s) that is a FAIL and we will reject your bid and you will be excluded from the competition. </w:t>
            </w:r>
          </w:p>
          <w:p w:rsidR="004D02DA" w:rsidRDefault="00432E4F">
            <w:pPr>
              <w:widowControl w:val="0"/>
              <w:spacing w:before="246" w:line="229" w:lineRule="auto"/>
              <w:ind w:left="123" w:right="108"/>
              <w:rPr>
                <w:rFonts w:ascii="Arial" w:eastAsia="Arial" w:hAnsi="Arial" w:cs="Arial"/>
                <w:sz w:val="24"/>
                <w:szCs w:val="24"/>
              </w:rPr>
            </w:pPr>
            <w:r>
              <w:rPr>
                <w:rFonts w:ascii="Arial" w:eastAsia="Arial" w:hAnsi="Arial" w:cs="Arial"/>
                <w:sz w:val="24"/>
                <w:szCs w:val="24"/>
              </w:rPr>
              <w:t xml:space="preserve">We will tell you that your bid has been excluded from the competition and why. </w:t>
            </w:r>
          </w:p>
        </w:tc>
      </w:tr>
    </w:tbl>
    <w:p w:rsidR="004D02DA" w:rsidRDefault="00432E4F">
      <w:pPr>
        <w:widowControl w:val="0"/>
        <w:spacing w:after="0" w:line="276" w:lineRule="auto"/>
        <w:ind w:left="283"/>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4D02DA" w:rsidRDefault="004D02DA">
      <w:pPr>
        <w:widowControl w:val="0"/>
        <w:spacing w:after="0" w:line="276" w:lineRule="auto"/>
        <w:rPr>
          <w:rFonts w:ascii="Arial" w:eastAsia="Arial" w:hAnsi="Arial" w:cs="Arial"/>
          <w:sz w:val="24"/>
          <w:szCs w:val="24"/>
        </w:rPr>
      </w:pPr>
    </w:p>
    <w:p w:rsidR="004D02DA" w:rsidRDefault="00432E4F">
      <w:pPr>
        <w:widowControl w:val="0"/>
        <w:spacing w:after="0" w:line="229" w:lineRule="auto"/>
        <w:ind w:right="-19"/>
        <w:rPr>
          <w:rFonts w:ascii="Arial" w:eastAsia="Arial" w:hAnsi="Arial" w:cs="Arial"/>
          <w:b/>
          <w:sz w:val="24"/>
          <w:szCs w:val="24"/>
        </w:rPr>
      </w:pPr>
      <w:r>
        <w:rPr>
          <w:rFonts w:ascii="Arial" w:eastAsia="Arial" w:hAnsi="Arial" w:cs="Arial"/>
          <w:b/>
          <w:sz w:val="24"/>
          <w:szCs w:val="24"/>
        </w:rPr>
        <w:lastRenderedPageBreak/>
        <w:t>5.3</w:t>
      </w:r>
      <w:r>
        <w:rPr>
          <w:rFonts w:ascii="Arial" w:eastAsia="Arial" w:hAnsi="Arial" w:cs="Arial"/>
          <w:b/>
          <w:sz w:val="24"/>
          <w:szCs w:val="24"/>
        </w:rPr>
        <w:tab/>
      </w:r>
      <w:r>
        <w:rPr>
          <w:rFonts w:ascii="Arial" w:eastAsia="Arial" w:hAnsi="Arial" w:cs="Arial"/>
          <w:b/>
          <w:sz w:val="24"/>
          <w:szCs w:val="24"/>
        </w:rPr>
        <w:t xml:space="preserve">Technical and Professional Ability (Part 11) - Contract Examples </w:t>
      </w:r>
    </w:p>
    <w:p w:rsidR="004D02DA" w:rsidRDefault="004D02DA">
      <w:pPr>
        <w:widowControl w:val="0"/>
        <w:spacing w:after="0" w:line="276" w:lineRule="auto"/>
        <w:ind w:left="283"/>
        <w:rPr>
          <w:rFonts w:ascii="Arial" w:eastAsia="Arial" w:hAnsi="Arial" w:cs="Arial"/>
          <w:sz w:val="24"/>
          <w:szCs w:val="24"/>
        </w:rPr>
      </w:pPr>
    </w:p>
    <w:tbl>
      <w:tblPr>
        <w:tblStyle w:val="afff8"/>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4D02DA">
        <w:tc>
          <w:tcPr>
            <w:tcW w:w="8931" w:type="dxa"/>
            <w:tcMar>
              <w:top w:w="100" w:type="dxa"/>
              <w:left w:w="100" w:type="dxa"/>
              <w:bottom w:w="100" w:type="dxa"/>
              <w:right w:w="100" w:type="dxa"/>
            </w:tcMar>
          </w:tcPr>
          <w:p w:rsidR="004D02DA" w:rsidRDefault="00432E4F">
            <w:pPr>
              <w:widowControl w:val="0"/>
              <w:ind w:left="122"/>
              <w:rPr>
                <w:rFonts w:ascii="Arial" w:eastAsia="Arial" w:hAnsi="Arial" w:cs="Arial"/>
                <w:b/>
                <w:sz w:val="24"/>
                <w:szCs w:val="24"/>
              </w:rPr>
            </w:pPr>
            <w:r>
              <w:rPr>
                <w:rFonts w:ascii="Arial" w:eastAsia="Arial" w:hAnsi="Arial" w:cs="Arial"/>
                <w:b/>
                <w:sz w:val="24"/>
                <w:szCs w:val="24"/>
              </w:rPr>
              <w:t>Contract Example - LOT 1 ONLY</w:t>
            </w:r>
          </w:p>
        </w:tc>
      </w:tr>
      <w:tr w:rsidR="004D02DA">
        <w:tc>
          <w:tcPr>
            <w:tcW w:w="8931" w:type="dxa"/>
            <w:shd w:val="clear" w:color="auto" w:fill="FFFFFF"/>
            <w:tcMar>
              <w:top w:w="100" w:type="dxa"/>
              <w:left w:w="100" w:type="dxa"/>
              <w:bottom w:w="100" w:type="dxa"/>
              <w:right w:w="100" w:type="dxa"/>
            </w:tcMar>
          </w:tcPr>
          <w:p w:rsidR="004D02DA" w:rsidRDefault="00432E4F">
            <w:pPr>
              <w:widowControl w:val="0"/>
              <w:ind w:left="131"/>
              <w:rPr>
                <w:rFonts w:ascii="Arial" w:eastAsia="Arial" w:hAnsi="Arial" w:cs="Arial"/>
                <w:b/>
                <w:sz w:val="24"/>
                <w:szCs w:val="24"/>
              </w:rPr>
            </w:pPr>
            <w:r>
              <w:rPr>
                <w:rFonts w:ascii="Arial" w:eastAsia="Arial" w:hAnsi="Arial" w:cs="Arial"/>
                <w:b/>
                <w:sz w:val="24"/>
                <w:szCs w:val="24"/>
              </w:rPr>
              <w:t xml:space="preserve">Requirement </w:t>
            </w:r>
          </w:p>
          <w:p w:rsidR="004D02DA" w:rsidRDefault="00432E4F">
            <w:pPr>
              <w:widowControl w:val="0"/>
              <w:spacing w:before="55" w:line="229" w:lineRule="auto"/>
              <w:ind w:left="121" w:right="373"/>
              <w:rPr>
                <w:rFonts w:ascii="Arial" w:eastAsia="Arial" w:hAnsi="Arial" w:cs="Arial"/>
                <w:sz w:val="24"/>
                <w:szCs w:val="24"/>
              </w:rPr>
            </w:pPr>
            <w:r>
              <w:rPr>
                <w:rFonts w:ascii="Arial" w:eastAsia="Arial" w:hAnsi="Arial" w:cs="Arial"/>
                <w:sz w:val="24"/>
                <w:szCs w:val="24"/>
              </w:rPr>
              <w:t>CCS requires bidders to demonstrate how they delivered/are delivering a contract for each of the capabilities they are bidding for in Section 2.1 of the Specification. The key criteria we will evaluate against will be:</w:t>
            </w:r>
          </w:p>
          <w:p w:rsidR="004D02DA" w:rsidRDefault="00432E4F">
            <w:pPr>
              <w:widowControl w:val="0"/>
              <w:numPr>
                <w:ilvl w:val="0"/>
                <w:numId w:val="3"/>
              </w:numPr>
              <w:pBdr>
                <w:top w:val="nil"/>
                <w:left w:val="nil"/>
                <w:bottom w:val="nil"/>
                <w:right w:val="nil"/>
                <w:between w:val="nil"/>
              </w:pBdr>
              <w:spacing w:before="55" w:line="229" w:lineRule="auto"/>
              <w:ind w:right="373"/>
              <w:rPr>
                <w:rFonts w:ascii="Arial" w:eastAsia="Arial" w:hAnsi="Arial" w:cs="Arial"/>
                <w:color w:val="000000"/>
                <w:sz w:val="24"/>
                <w:szCs w:val="24"/>
              </w:rPr>
            </w:pPr>
            <w:r>
              <w:rPr>
                <w:rFonts w:ascii="Arial" w:eastAsia="Arial" w:hAnsi="Arial" w:cs="Arial"/>
                <w:color w:val="000000"/>
                <w:sz w:val="24"/>
                <w:szCs w:val="24"/>
              </w:rPr>
              <w:t xml:space="preserve">Expertise </w:t>
            </w:r>
          </w:p>
          <w:p w:rsidR="004D02DA" w:rsidRDefault="00432E4F">
            <w:pPr>
              <w:widowControl w:val="0"/>
              <w:numPr>
                <w:ilvl w:val="0"/>
                <w:numId w:val="3"/>
              </w:numPr>
              <w:pBdr>
                <w:top w:val="nil"/>
                <w:left w:val="nil"/>
                <w:bottom w:val="nil"/>
                <w:right w:val="nil"/>
                <w:between w:val="nil"/>
              </w:pBdr>
              <w:spacing w:line="229" w:lineRule="auto"/>
              <w:ind w:right="373"/>
              <w:rPr>
                <w:rFonts w:ascii="Arial" w:eastAsia="Arial" w:hAnsi="Arial" w:cs="Arial"/>
                <w:color w:val="000000"/>
                <w:sz w:val="24"/>
                <w:szCs w:val="24"/>
              </w:rPr>
            </w:pPr>
            <w:r>
              <w:rPr>
                <w:rFonts w:ascii="Arial" w:eastAsia="Arial" w:hAnsi="Arial" w:cs="Arial"/>
                <w:color w:val="000000"/>
                <w:sz w:val="24"/>
                <w:szCs w:val="24"/>
              </w:rPr>
              <w:t xml:space="preserve">Approach </w:t>
            </w:r>
          </w:p>
          <w:p w:rsidR="004D02DA" w:rsidRDefault="00432E4F">
            <w:pPr>
              <w:widowControl w:val="0"/>
              <w:numPr>
                <w:ilvl w:val="0"/>
                <w:numId w:val="3"/>
              </w:numPr>
              <w:pBdr>
                <w:top w:val="nil"/>
                <w:left w:val="nil"/>
                <w:bottom w:val="nil"/>
                <w:right w:val="nil"/>
                <w:between w:val="nil"/>
              </w:pBdr>
              <w:spacing w:after="160" w:line="229" w:lineRule="auto"/>
              <w:ind w:right="373"/>
              <w:rPr>
                <w:rFonts w:ascii="Arial" w:eastAsia="Arial" w:hAnsi="Arial" w:cs="Arial"/>
                <w:color w:val="000000"/>
                <w:sz w:val="24"/>
                <w:szCs w:val="24"/>
              </w:rPr>
            </w:pPr>
            <w:r>
              <w:rPr>
                <w:rFonts w:ascii="Arial" w:eastAsia="Arial" w:hAnsi="Arial" w:cs="Arial"/>
                <w:color w:val="000000"/>
                <w:sz w:val="24"/>
                <w:szCs w:val="24"/>
              </w:rPr>
              <w:t>Outcome</w:t>
            </w:r>
          </w:p>
          <w:p w:rsidR="004D02DA" w:rsidRDefault="004D02DA">
            <w:pPr>
              <w:widowControl w:val="0"/>
              <w:spacing w:before="55" w:line="229" w:lineRule="auto"/>
              <w:ind w:left="121" w:right="373"/>
              <w:rPr>
                <w:rFonts w:ascii="Arial" w:eastAsia="Arial" w:hAnsi="Arial" w:cs="Arial"/>
                <w:sz w:val="24"/>
                <w:szCs w:val="24"/>
              </w:rPr>
            </w:pPr>
          </w:p>
          <w:p w:rsidR="004D02DA" w:rsidRDefault="00432E4F">
            <w:pPr>
              <w:widowControl w:val="0"/>
              <w:spacing w:before="55" w:line="229" w:lineRule="auto"/>
              <w:ind w:left="121" w:right="373"/>
              <w:rPr>
                <w:rFonts w:ascii="Arial" w:eastAsia="Arial" w:hAnsi="Arial" w:cs="Arial"/>
                <w:sz w:val="24"/>
                <w:szCs w:val="24"/>
              </w:rPr>
            </w:pPr>
            <w:r>
              <w:rPr>
                <w:rFonts w:ascii="Arial" w:eastAsia="Arial" w:hAnsi="Arial" w:cs="Arial"/>
                <w:sz w:val="24"/>
                <w:szCs w:val="24"/>
              </w:rPr>
              <w:t xml:space="preserve">You must not exceed the character count within the e-Sourcing suite.  Responses must include spaces between words. No attachments are permitted; any additional documents submitted will be ignored in the evaluation of this question. </w:t>
            </w:r>
          </w:p>
          <w:p w:rsidR="004D02DA" w:rsidRDefault="004D02DA">
            <w:pPr>
              <w:widowControl w:val="0"/>
              <w:spacing w:before="55" w:line="229" w:lineRule="auto"/>
              <w:ind w:left="121" w:right="373"/>
              <w:rPr>
                <w:rFonts w:ascii="Arial" w:eastAsia="Arial" w:hAnsi="Arial" w:cs="Arial"/>
                <w:sz w:val="24"/>
                <w:szCs w:val="24"/>
              </w:rPr>
            </w:pPr>
          </w:p>
          <w:p w:rsidR="004D02DA" w:rsidRDefault="00432E4F">
            <w:pPr>
              <w:widowControl w:val="0"/>
              <w:spacing w:before="55" w:line="229" w:lineRule="auto"/>
              <w:ind w:left="121" w:right="373"/>
              <w:rPr>
                <w:rFonts w:ascii="Arial" w:eastAsia="Arial" w:hAnsi="Arial" w:cs="Arial"/>
                <w:sz w:val="24"/>
                <w:szCs w:val="24"/>
              </w:rPr>
            </w:pPr>
            <w:r>
              <w:rPr>
                <w:rFonts w:ascii="Arial" w:eastAsia="Arial" w:hAnsi="Arial" w:cs="Arial"/>
                <w:sz w:val="24"/>
                <w:szCs w:val="24"/>
              </w:rPr>
              <w:t>You are required to in</w:t>
            </w:r>
            <w:r>
              <w:rPr>
                <w:rFonts w:ascii="Arial" w:eastAsia="Arial" w:hAnsi="Arial" w:cs="Arial"/>
                <w:sz w:val="24"/>
                <w:szCs w:val="24"/>
              </w:rPr>
              <w:t>sert your response to this question in the applicable text boxes provided, each box has a character count of 2,000 characters.</w:t>
            </w:r>
          </w:p>
          <w:p w:rsidR="004D02DA" w:rsidRDefault="004D02DA">
            <w:pPr>
              <w:widowControl w:val="0"/>
              <w:spacing w:before="55" w:line="229" w:lineRule="auto"/>
              <w:ind w:left="121" w:right="373"/>
              <w:rPr>
                <w:rFonts w:ascii="Arial" w:eastAsia="Arial" w:hAnsi="Arial" w:cs="Arial"/>
                <w:sz w:val="24"/>
                <w:szCs w:val="24"/>
              </w:rPr>
            </w:pPr>
          </w:p>
          <w:p w:rsidR="004D02DA" w:rsidRDefault="00432E4F">
            <w:pPr>
              <w:widowControl w:val="0"/>
              <w:spacing w:before="55" w:line="229" w:lineRule="auto"/>
              <w:ind w:left="121" w:right="373"/>
              <w:rPr>
                <w:rFonts w:ascii="Arial" w:eastAsia="Arial" w:hAnsi="Arial" w:cs="Arial"/>
                <w:sz w:val="24"/>
                <w:szCs w:val="24"/>
              </w:rPr>
            </w:pPr>
            <w:r>
              <w:rPr>
                <w:rFonts w:ascii="Arial" w:eastAsia="Arial" w:hAnsi="Arial" w:cs="Arial"/>
                <w:sz w:val="24"/>
                <w:szCs w:val="24"/>
              </w:rPr>
              <w:t>Please refer to the contract examples evaluation guidance.</w:t>
            </w:r>
          </w:p>
        </w:tc>
      </w:tr>
      <w:tr w:rsidR="004D02DA">
        <w:tc>
          <w:tcPr>
            <w:tcW w:w="8931" w:type="dxa"/>
            <w:shd w:val="clear" w:color="auto" w:fill="C3F5D5"/>
            <w:tcMar>
              <w:top w:w="100" w:type="dxa"/>
              <w:left w:w="100" w:type="dxa"/>
              <w:bottom w:w="100" w:type="dxa"/>
              <w:right w:w="100" w:type="dxa"/>
            </w:tcMar>
          </w:tcPr>
          <w:p w:rsidR="004D02DA" w:rsidRDefault="00432E4F">
            <w:pPr>
              <w:widowControl w:val="0"/>
              <w:ind w:left="131"/>
              <w:rPr>
                <w:rFonts w:ascii="Arial" w:eastAsia="Arial" w:hAnsi="Arial" w:cs="Arial"/>
                <w:b/>
                <w:sz w:val="24"/>
                <w:szCs w:val="24"/>
              </w:rPr>
            </w:pPr>
            <w:r>
              <w:rPr>
                <w:rFonts w:ascii="Arial" w:eastAsia="Arial" w:hAnsi="Arial" w:cs="Arial"/>
                <w:b/>
                <w:sz w:val="24"/>
                <w:szCs w:val="24"/>
              </w:rPr>
              <w:t xml:space="preserve">Response guidance </w:t>
            </w:r>
          </w:p>
          <w:p w:rsidR="004D02DA" w:rsidRDefault="00432E4F">
            <w:pPr>
              <w:widowControl w:val="0"/>
              <w:ind w:left="131"/>
              <w:rPr>
                <w:rFonts w:ascii="Arial" w:eastAsia="Arial" w:hAnsi="Arial" w:cs="Arial"/>
                <w:sz w:val="24"/>
                <w:szCs w:val="24"/>
              </w:rPr>
            </w:pPr>
            <w:r>
              <w:rPr>
                <w:rFonts w:ascii="Arial" w:eastAsia="Arial" w:hAnsi="Arial" w:cs="Arial"/>
                <w:sz w:val="24"/>
                <w:szCs w:val="24"/>
              </w:rPr>
              <w:t xml:space="preserve">You must clearly state the name of the capability the Contract Example describes. Your response must demonstrate the following key criteria 1 to 3 and related component parts: </w:t>
            </w:r>
          </w:p>
          <w:p w:rsidR="004D02DA" w:rsidRDefault="004D02DA">
            <w:pPr>
              <w:widowControl w:val="0"/>
              <w:ind w:left="131"/>
              <w:rPr>
                <w:rFonts w:ascii="Arial" w:eastAsia="Arial" w:hAnsi="Arial" w:cs="Arial"/>
                <w:sz w:val="24"/>
                <w:szCs w:val="24"/>
              </w:rPr>
            </w:pPr>
          </w:p>
          <w:p w:rsidR="004D02DA" w:rsidRDefault="00432E4F">
            <w:pPr>
              <w:widowControl w:val="0"/>
              <w:ind w:left="131"/>
              <w:rPr>
                <w:rFonts w:ascii="Arial" w:eastAsia="Arial" w:hAnsi="Arial" w:cs="Arial"/>
                <w:sz w:val="24"/>
                <w:szCs w:val="24"/>
              </w:rPr>
            </w:pPr>
            <w:r>
              <w:rPr>
                <w:rFonts w:ascii="Arial" w:eastAsia="Arial" w:hAnsi="Arial" w:cs="Arial"/>
                <w:sz w:val="24"/>
                <w:szCs w:val="24"/>
              </w:rPr>
              <w:t>1. Describe the expertise you provided, including how you:</w:t>
            </w:r>
          </w:p>
          <w:p w:rsidR="004D02DA" w:rsidRDefault="00432E4F">
            <w:pPr>
              <w:widowControl w:val="0"/>
              <w:ind w:left="131"/>
              <w:rPr>
                <w:rFonts w:ascii="Arial" w:eastAsia="Arial" w:hAnsi="Arial" w:cs="Arial"/>
                <w:sz w:val="24"/>
                <w:szCs w:val="24"/>
              </w:rPr>
            </w:pPr>
            <w:r>
              <w:rPr>
                <w:rFonts w:ascii="Arial" w:eastAsia="Arial" w:hAnsi="Arial" w:cs="Arial"/>
                <w:sz w:val="24"/>
                <w:szCs w:val="24"/>
              </w:rPr>
              <w:t>a) added value thro</w:t>
            </w:r>
            <w:r>
              <w:rPr>
                <w:rFonts w:ascii="Arial" w:eastAsia="Arial" w:hAnsi="Arial" w:cs="Arial"/>
                <w:sz w:val="24"/>
                <w:szCs w:val="24"/>
              </w:rPr>
              <w:t xml:space="preserve">ugh offering knowledge and expertise </w:t>
            </w:r>
          </w:p>
          <w:p w:rsidR="004D02DA" w:rsidRDefault="00432E4F">
            <w:pPr>
              <w:widowControl w:val="0"/>
              <w:ind w:left="131"/>
              <w:rPr>
                <w:rFonts w:ascii="Arial" w:eastAsia="Arial" w:hAnsi="Arial" w:cs="Arial"/>
                <w:sz w:val="24"/>
                <w:szCs w:val="24"/>
              </w:rPr>
            </w:pPr>
            <w:r>
              <w:rPr>
                <w:rFonts w:ascii="Arial" w:eastAsia="Arial" w:hAnsi="Arial" w:cs="Arial"/>
                <w:sz w:val="24"/>
                <w:szCs w:val="24"/>
              </w:rPr>
              <w:t>b) ensured your specialism in the capability was current and extensive</w:t>
            </w:r>
          </w:p>
          <w:p w:rsidR="004D02DA" w:rsidRDefault="004D02DA">
            <w:pPr>
              <w:widowControl w:val="0"/>
              <w:ind w:left="131"/>
              <w:rPr>
                <w:rFonts w:ascii="Arial" w:eastAsia="Arial" w:hAnsi="Arial" w:cs="Arial"/>
                <w:sz w:val="24"/>
                <w:szCs w:val="24"/>
              </w:rPr>
            </w:pPr>
          </w:p>
          <w:p w:rsidR="004D02DA" w:rsidRDefault="00432E4F">
            <w:pPr>
              <w:widowControl w:val="0"/>
              <w:ind w:left="131"/>
              <w:rPr>
                <w:rFonts w:ascii="Arial" w:eastAsia="Arial" w:hAnsi="Arial" w:cs="Arial"/>
                <w:sz w:val="24"/>
                <w:szCs w:val="24"/>
              </w:rPr>
            </w:pPr>
            <w:r>
              <w:rPr>
                <w:rFonts w:ascii="Arial" w:eastAsia="Arial" w:hAnsi="Arial" w:cs="Arial"/>
                <w:sz w:val="24"/>
                <w:szCs w:val="24"/>
              </w:rPr>
              <w:t xml:space="preserve">2. Describe your approach to the solution you provided, demonstrating how you: </w:t>
            </w:r>
          </w:p>
          <w:p w:rsidR="004D02DA" w:rsidRDefault="004D02DA">
            <w:pPr>
              <w:widowControl w:val="0"/>
              <w:ind w:left="131"/>
              <w:rPr>
                <w:rFonts w:ascii="Arial" w:eastAsia="Arial" w:hAnsi="Arial" w:cs="Arial"/>
                <w:sz w:val="24"/>
                <w:szCs w:val="24"/>
              </w:rPr>
            </w:pPr>
          </w:p>
          <w:p w:rsidR="004D02DA" w:rsidRDefault="00432E4F">
            <w:pPr>
              <w:widowControl w:val="0"/>
              <w:ind w:left="131"/>
              <w:rPr>
                <w:rFonts w:ascii="Arial" w:eastAsia="Arial" w:hAnsi="Arial" w:cs="Arial"/>
                <w:sz w:val="24"/>
                <w:szCs w:val="24"/>
              </w:rPr>
            </w:pPr>
            <w:r>
              <w:rPr>
                <w:rFonts w:ascii="Arial" w:eastAsia="Arial" w:hAnsi="Arial" w:cs="Arial"/>
                <w:sz w:val="24"/>
                <w:szCs w:val="24"/>
              </w:rPr>
              <w:t>a) provided strategic input, including:</w:t>
            </w:r>
          </w:p>
          <w:p w:rsidR="004D02DA" w:rsidRDefault="004D02DA">
            <w:pPr>
              <w:widowControl w:val="0"/>
              <w:ind w:left="131"/>
              <w:rPr>
                <w:rFonts w:ascii="Arial" w:eastAsia="Arial" w:hAnsi="Arial" w:cs="Arial"/>
                <w:sz w:val="24"/>
                <w:szCs w:val="24"/>
              </w:rPr>
            </w:pPr>
          </w:p>
          <w:p w:rsidR="004D02DA" w:rsidRDefault="00432E4F">
            <w:pPr>
              <w:widowControl w:val="0"/>
              <w:ind w:left="72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how you developed an</w:t>
            </w:r>
            <w:r>
              <w:rPr>
                <w:rFonts w:ascii="Arial" w:eastAsia="Arial" w:hAnsi="Arial" w:cs="Arial"/>
                <w:sz w:val="24"/>
                <w:szCs w:val="24"/>
              </w:rPr>
              <w:t xml:space="preserve"> understanding of your customer’s strategic priorities and vision and shared this with your delivery team, including consortium members and key subcontractors where relevant </w:t>
            </w:r>
          </w:p>
          <w:p w:rsidR="004D02DA" w:rsidRDefault="00432E4F">
            <w:pPr>
              <w:widowControl w:val="0"/>
              <w:ind w:left="720"/>
              <w:rPr>
                <w:rFonts w:ascii="Arial" w:eastAsia="Arial" w:hAnsi="Arial" w:cs="Arial"/>
                <w:sz w:val="24"/>
                <w:szCs w:val="24"/>
              </w:rPr>
            </w:pPr>
            <w:r>
              <w:rPr>
                <w:rFonts w:ascii="Arial" w:eastAsia="Arial" w:hAnsi="Arial" w:cs="Arial"/>
                <w:sz w:val="24"/>
                <w:szCs w:val="24"/>
              </w:rPr>
              <w:t xml:space="preserve">(ii) how you tailored your approach accordingly </w:t>
            </w:r>
          </w:p>
          <w:p w:rsidR="004D02DA" w:rsidRDefault="004D02DA">
            <w:pPr>
              <w:widowControl w:val="0"/>
              <w:ind w:left="131"/>
              <w:rPr>
                <w:rFonts w:ascii="Arial" w:eastAsia="Arial" w:hAnsi="Arial" w:cs="Arial"/>
                <w:sz w:val="24"/>
                <w:szCs w:val="24"/>
              </w:rPr>
            </w:pPr>
          </w:p>
          <w:p w:rsidR="004D02DA" w:rsidRDefault="00432E4F">
            <w:pPr>
              <w:widowControl w:val="0"/>
              <w:ind w:left="131"/>
              <w:rPr>
                <w:rFonts w:ascii="Arial" w:eastAsia="Arial" w:hAnsi="Arial" w:cs="Arial"/>
                <w:sz w:val="24"/>
                <w:szCs w:val="24"/>
              </w:rPr>
            </w:pPr>
            <w:r>
              <w:rPr>
                <w:rFonts w:ascii="Arial" w:eastAsia="Arial" w:hAnsi="Arial" w:cs="Arial"/>
                <w:sz w:val="24"/>
                <w:szCs w:val="24"/>
              </w:rPr>
              <w:t>b) took account of other strate</w:t>
            </w:r>
            <w:r>
              <w:rPr>
                <w:rFonts w:ascii="Arial" w:eastAsia="Arial" w:hAnsi="Arial" w:cs="Arial"/>
                <w:sz w:val="24"/>
                <w:szCs w:val="24"/>
              </w:rPr>
              <w:t xml:space="preserve">gic considerations such as organisation strategy, wider policy  impacts, lessons learned from similar contracts, emerging academic research and thinking </w:t>
            </w:r>
          </w:p>
          <w:p w:rsidR="004D02DA" w:rsidRDefault="004D02DA">
            <w:pPr>
              <w:widowControl w:val="0"/>
              <w:ind w:left="131"/>
              <w:rPr>
                <w:rFonts w:ascii="Arial" w:eastAsia="Arial" w:hAnsi="Arial" w:cs="Arial"/>
                <w:sz w:val="24"/>
                <w:szCs w:val="24"/>
              </w:rPr>
            </w:pPr>
          </w:p>
          <w:p w:rsidR="004D02DA" w:rsidRDefault="00432E4F">
            <w:pPr>
              <w:widowControl w:val="0"/>
              <w:ind w:left="131"/>
              <w:rPr>
                <w:rFonts w:ascii="Arial" w:eastAsia="Arial" w:hAnsi="Arial" w:cs="Arial"/>
                <w:sz w:val="24"/>
                <w:szCs w:val="24"/>
              </w:rPr>
            </w:pPr>
            <w:r>
              <w:rPr>
                <w:rFonts w:ascii="Arial" w:eastAsia="Arial" w:hAnsi="Arial" w:cs="Arial"/>
                <w:sz w:val="24"/>
                <w:szCs w:val="24"/>
              </w:rPr>
              <w:t>3. Describe the outcome, including how the solution:</w:t>
            </w:r>
          </w:p>
          <w:p w:rsidR="004D02DA" w:rsidRDefault="00432E4F">
            <w:pPr>
              <w:widowControl w:val="0"/>
              <w:ind w:left="131"/>
              <w:rPr>
                <w:rFonts w:ascii="Arial" w:eastAsia="Arial" w:hAnsi="Arial" w:cs="Arial"/>
                <w:sz w:val="24"/>
                <w:szCs w:val="24"/>
              </w:rPr>
            </w:pPr>
            <w:r>
              <w:rPr>
                <w:rFonts w:ascii="Arial" w:eastAsia="Arial" w:hAnsi="Arial" w:cs="Arial"/>
                <w:sz w:val="24"/>
                <w:szCs w:val="24"/>
              </w:rPr>
              <w:t>a) delivered on the customer’s requirements</w:t>
            </w:r>
          </w:p>
          <w:p w:rsidR="004D02DA" w:rsidRDefault="00432E4F">
            <w:pPr>
              <w:widowControl w:val="0"/>
              <w:ind w:left="131"/>
              <w:rPr>
                <w:rFonts w:ascii="Arial" w:eastAsia="Arial" w:hAnsi="Arial" w:cs="Arial"/>
                <w:sz w:val="24"/>
                <w:szCs w:val="24"/>
              </w:rPr>
            </w:pPr>
            <w:r>
              <w:rPr>
                <w:rFonts w:ascii="Arial" w:eastAsia="Arial" w:hAnsi="Arial" w:cs="Arial"/>
                <w:sz w:val="24"/>
                <w:szCs w:val="24"/>
              </w:rPr>
              <w:t>b) addressed and resolved any challenges</w:t>
            </w:r>
          </w:p>
          <w:p w:rsidR="004D02DA" w:rsidRDefault="00432E4F">
            <w:pPr>
              <w:widowControl w:val="0"/>
              <w:ind w:left="131"/>
              <w:rPr>
                <w:rFonts w:ascii="Arial" w:eastAsia="Arial" w:hAnsi="Arial" w:cs="Arial"/>
                <w:sz w:val="24"/>
                <w:szCs w:val="24"/>
              </w:rPr>
            </w:pPr>
            <w:r>
              <w:rPr>
                <w:rFonts w:ascii="Arial" w:eastAsia="Arial" w:hAnsi="Arial" w:cs="Arial"/>
                <w:sz w:val="24"/>
                <w:szCs w:val="24"/>
              </w:rPr>
              <w:t>c) Brought innovation</w:t>
            </w:r>
          </w:p>
          <w:p w:rsidR="004D02DA" w:rsidRDefault="00432E4F">
            <w:pPr>
              <w:widowControl w:val="0"/>
              <w:ind w:left="131"/>
              <w:rPr>
                <w:rFonts w:ascii="Arial" w:eastAsia="Arial" w:hAnsi="Arial" w:cs="Arial"/>
                <w:sz w:val="24"/>
                <w:szCs w:val="24"/>
              </w:rPr>
            </w:pPr>
            <w:r>
              <w:rPr>
                <w:rFonts w:ascii="Arial" w:eastAsia="Arial" w:hAnsi="Arial" w:cs="Arial"/>
                <w:sz w:val="24"/>
                <w:szCs w:val="24"/>
              </w:rPr>
              <w:lastRenderedPageBreak/>
              <w:t>d) Demonstrated the value delivered.</w:t>
            </w:r>
          </w:p>
          <w:p w:rsidR="004D02DA" w:rsidRDefault="004D02DA">
            <w:pPr>
              <w:widowControl w:val="0"/>
              <w:ind w:left="131"/>
              <w:rPr>
                <w:rFonts w:ascii="Arial" w:eastAsia="Arial" w:hAnsi="Arial" w:cs="Arial"/>
                <w:sz w:val="24"/>
                <w:szCs w:val="24"/>
              </w:rPr>
            </w:pPr>
          </w:p>
          <w:p w:rsidR="004D02DA" w:rsidRDefault="00432E4F">
            <w:pPr>
              <w:widowControl w:val="0"/>
              <w:ind w:left="131"/>
              <w:rPr>
                <w:rFonts w:ascii="Arial" w:eastAsia="Arial" w:hAnsi="Arial" w:cs="Arial"/>
                <w:sz w:val="24"/>
                <w:szCs w:val="24"/>
              </w:rPr>
            </w:pPr>
            <w:r>
              <w:rPr>
                <w:rFonts w:ascii="Arial" w:eastAsia="Arial" w:hAnsi="Arial" w:cs="Arial"/>
                <w:sz w:val="24"/>
                <w:szCs w:val="24"/>
              </w:rPr>
              <w:t>Responses should be limited to, and focused on each of the key criteria and component parts of the question.</w:t>
            </w:r>
          </w:p>
          <w:p w:rsidR="004D02DA" w:rsidRDefault="004D02DA">
            <w:pPr>
              <w:widowControl w:val="0"/>
              <w:ind w:left="131"/>
              <w:rPr>
                <w:rFonts w:ascii="Arial" w:eastAsia="Arial" w:hAnsi="Arial" w:cs="Arial"/>
                <w:sz w:val="24"/>
                <w:szCs w:val="24"/>
              </w:rPr>
            </w:pPr>
          </w:p>
          <w:p w:rsidR="004D02DA" w:rsidRDefault="00432E4F">
            <w:pPr>
              <w:widowControl w:val="0"/>
              <w:ind w:left="131"/>
              <w:rPr>
                <w:rFonts w:ascii="Arial" w:eastAsia="Arial" w:hAnsi="Arial" w:cs="Arial"/>
                <w:sz w:val="24"/>
                <w:szCs w:val="24"/>
              </w:rPr>
            </w:pPr>
            <w:r>
              <w:rPr>
                <w:rFonts w:ascii="Arial" w:eastAsia="Arial" w:hAnsi="Arial" w:cs="Arial"/>
                <w:sz w:val="24"/>
                <w:szCs w:val="24"/>
              </w:rPr>
              <w:t>Bidders should refrain from making generalise</w:t>
            </w:r>
            <w:r>
              <w:rPr>
                <w:rFonts w:ascii="Arial" w:eastAsia="Arial" w:hAnsi="Arial" w:cs="Arial"/>
                <w:sz w:val="24"/>
                <w:szCs w:val="24"/>
              </w:rPr>
              <w:t>d statements and providing information not relevant to the requirement. Whilst there will be no marks given  to layout, spelling, punctuation and grammar, it will assist evaluators if  attention is paid to these areas and you address each of the key criter</w:t>
            </w:r>
            <w:r>
              <w:rPr>
                <w:rFonts w:ascii="Arial" w:eastAsia="Arial" w:hAnsi="Arial" w:cs="Arial"/>
                <w:sz w:val="24"/>
                <w:szCs w:val="24"/>
              </w:rPr>
              <w:t>ia in the  order they are listed above and highlight which key criteria you are responding to.</w:t>
            </w:r>
          </w:p>
          <w:p w:rsidR="004D02DA" w:rsidRDefault="004D02DA">
            <w:pPr>
              <w:widowControl w:val="0"/>
              <w:ind w:left="131"/>
              <w:rPr>
                <w:rFonts w:ascii="Arial" w:eastAsia="Arial" w:hAnsi="Arial" w:cs="Arial"/>
                <w:sz w:val="24"/>
                <w:szCs w:val="24"/>
              </w:rPr>
            </w:pPr>
          </w:p>
          <w:p w:rsidR="004D02DA" w:rsidRDefault="00432E4F">
            <w:pPr>
              <w:widowControl w:val="0"/>
              <w:spacing w:before="66" w:line="229" w:lineRule="auto"/>
              <w:ind w:left="116" w:right="93" w:firstLine="14"/>
              <w:rPr>
                <w:rFonts w:ascii="Arial" w:eastAsia="Arial" w:hAnsi="Arial" w:cs="Arial"/>
                <w:sz w:val="24"/>
                <w:szCs w:val="24"/>
                <w:shd w:val="clear" w:color="auto" w:fill="C3F5D5"/>
              </w:rPr>
            </w:pPr>
            <w:r>
              <w:rPr>
                <w:rFonts w:ascii="Arial" w:eastAsia="Arial" w:hAnsi="Arial" w:cs="Arial"/>
                <w:sz w:val="24"/>
                <w:szCs w:val="24"/>
              </w:rPr>
              <w:t>Maximum character count – 6,000 characters including spaces and punctuation.</w:t>
            </w:r>
          </w:p>
        </w:tc>
      </w:tr>
    </w:tbl>
    <w:p w:rsidR="004D02DA" w:rsidRDefault="004D02DA">
      <w:pPr>
        <w:widowControl w:val="0"/>
        <w:spacing w:after="0" w:line="276" w:lineRule="auto"/>
        <w:rPr>
          <w:rFonts w:ascii="Arial" w:eastAsia="Arial" w:hAnsi="Arial" w:cs="Arial"/>
          <w:sz w:val="24"/>
          <w:szCs w:val="24"/>
        </w:rPr>
      </w:pPr>
    </w:p>
    <w:p w:rsidR="004D02DA" w:rsidRDefault="004D02DA">
      <w:pPr>
        <w:widowControl w:val="0"/>
        <w:spacing w:after="0" w:line="276" w:lineRule="auto"/>
        <w:ind w:left="283"/>
        <w:rPr>
          <w:rFonts w:ascii="Arial" w:eastAsia="Arial" w:hAnsi="Arial" w:cs="Arial"/>
          <w:sz w:val="24"/>
          <w:szCs w:val="24"/>
        </w:rPr>
      </w:pPr>
    </w:p>
    <w:tbl>
      <w:tblPr>
        <w:tblStyle w:val="afff9"/>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4D02DA">
        <w:tc>
          <w:tcPr>
            <w:tcW w:w="8931" w:type="dxa"/>
            <w:tcMar>
              <w:top w:w="100" w:type="dxa"/>
              <w:left w:w="100" w:type="dxa"/>
              <w:bottom w:w="100" w:type="dxa"/>
              <w:right w:w="100" w:type="dxa"/>
            </w:tcMar>
          </w:tcPr>
          <w:p w:rsidR="004D02DA" w:rsidRDefault="00432E4F">
            <w:pPr>
              <w:widowControl w:val="0"/>
              <w:ind w:left="122"/>
              <w:rPr>
                <w:rFonts w:ascii="Arial" w:eastAsia="Arial" w:hAnsi="Arial" w:cs="Arial"/>
                <w:b/>
                <w:sz w:val="24"/>
                <w:szCs w:val="24"/>
              </w:rPr>
            </w:pPr>
            <w:r>
              <w:rPr>
                <w:rFonts w:ascii="Arial" w:eastAsia="Arial" w:hAnsi="Arial" w:cs="Arial"/>
                <w:b/>
                <w:sz w:val="24"/>
                <w:szCs w:val="24"/>
              </w:rPr>
              <w:t>Contract Example - LOT 2 ONLY</w:t>
            </w:r>
          </w:p>
        </w:tc>
      </w:tr>
      <w:tr w:rsidR="004D02DA">
        <w:tc>
          <w:tcPr>
            <w:tcW w:w="8931" w:type="dxa"/>
            <w:shd w:val="clear" w:color="auto" w:fill="FFFFFF"/>
            <w:tcMar>
              <w:top w:w="100" w:type="dxa"/>
              <w:left w:w="100" w:type="dxa"/>
              <w:bottom w:w="100" w:type="dxa"/>
              <w:right w:w="100" w:type="dxa"/>
            </w:tcMar>
          </w:tcPr>
          <w:p w:rsidR="004D02DA" w:rsidRDefault="00432E4F">
            <w:pPr>
              <w:widowControl w:val="0"/>
              <w:ind w:left="131"/>
              <w:rPr>
                <w:rFonts w:ascii="Arial" w:eastAsia="Arial" w:hAnsi="Arial" w:cs="Arial"/>
                <w:b/>
                <w:sz w:val="24"/>
                <w:szCs w:val="24"/>
              </w:rPr>
            </w:pPr>
            <w:r>
              <w:rPr>
                <w:rFonts w:ascii="Arial" w:eastAsia="Arial" w:hAnsi="Arial" w:cs="Arial"/>
                <w:b/>
                <w:sz w:val="24"/>
                <w:szCs w:val="24"/>
              </w:rPr>
              <w:t xml:space="preserve">Requirement </w:t>
            </w:r>
          </w:p>
          <w:p w:rsidR="004D02DA" w:rsidRDefault="00432E4F">
            <w:pPr>
              <w:widowControl w:val="0"/>
              <w:spacing w:before="55" w:line="229" w:lineRule="auto"/>
              <w:ind w:left="121" w:right="373"/>
              <w:rPr>
                <w:rFonts w:ascii="Arial" w:eastAsia="Arial" w:hAnsi="Arial" w:cs="Arial"/>
                <w:sz w:val="24"/>
                <w:szCs w:val="24"/>
              </w:rPr>
            </w:pPr>
            <w:r>
              <w:rPr>
                <w:rFonts w:ascii="Arial" w:eastAsia="Arial" w:hAnsi="Arial" w:cs="Arial"/>
                <w:sz w:val="24"/>
                <w:szCs w:val="24"/>
              </w:rPr>
              <w:t>CCS requires bidders to demonstrate how they delivered/are delivering a contract for one or more of the COTS Technologies listed within Section 2.2 of the Specification. The key criteria we will evaluate against will be:</w:t>
            </w:r>
          </w:p>
          <w:p w:rsidR="004D02DA" w:rsidRDefault="00432E4F">
            <w:pPr>
              <w:widowControl w:val="0"/>
              <w:numPr>
                <w:ilvl w:val="0"/>
                <w:numId w:val="10"/>
              </w:numPr>
              <w:spacing w:before="55" w:line="229" w:lineRule="auto"/>
              <w:ind w:right="373"/>
              <w:rPr>
                <w:rFonts w:ascii="Arial" w:eastAsia="Arial" w:hAnsi="Arial" w:cs="Arial"/>
                <w:sz w:val="24"/>
                <w:szCs w:val="24"/>
              </w:rPr>
            </w:pPr>
            <w:r>
              <w:rPr>
                <w:rFonts w:ascii="Arial" w:eastAsia="Arial" w:hAnsi="Arial" w:cs="Arial"/>
                <w:sz w:val="24"/>
                <w:szCs w:val="24"/>
              </w:rPr>
              <w:t xml:space="preserve">COTS software solution </w:t>
            </w:r>
          </w:p>
          <w:p w:rsidR="004D02DA" w:rsidRDefault="00432E4F">
            <w:pPr>
              <w:widowControl w:val="0"/>
              <w:numPr>
                <w:ilvl w:val="0"/>
                <w:numId w:val="10"/>
              </w:numPr>
              <w:spacing w:line="229" w:lineRule="auto"/>
              <w:ind w:right="373"/>
              <w:rPr>
                <w:rFonts w:ascii="Arial" w:eastAsia="Arial" w:hAnsi="Arial" w:cs="Arial"/>
                <w:sz w:val="24"/>
                <w:szCs w:val="24"/>
              </w:rPr>
            </w:pPr>
            <w:r>
              <w:rPr>
                <w:rFonts w:ascii="Arial" w:eastAsia="Arial" w:hAnsi="Arial" w:cs="Arial"/>
                <w:sz w:val="24"/>
                <w:szCs w:val="24"/>
              </w:rPr>
              <w:t xml:space="preserve">Approach </w:t>
            </w:r>
          </w:p>
          <w:p w:rsidR="004D02DA" w:rsidRDefault="00432E4F">
            <w:pPr>
              <w:widowControl w:val="0"/>
              <w:numPr>
                <w:ilvl w:val="0"/>
                <w:numId w:val="10"/>
              </w:numPr>
              <w:spacing w:line="229" w:lineRule="auto"/>
              <w:ind w:right="373"/>
              <w:rPr>
                <w:rFonts w:ascii="Arial" w:eastAsia="Arial" w:hAnsi="Arial" w:cs="Arial"/>
                <w:sz w:val="24"/>
                <w:szCs w:val="24"/>
              </w:rPr>
            </w:pPr>
            <w:r>
              <w:rPr>
                <w:rFonts w:ascii="Arial" w:eastAsia="Arial" w:hAnsi="Arial" w:cs="Arial"/>
                <w:sz w:val="24"/>
                <w:szCs w:val="24"/>
              </w:rPr>
              <w:t>O</w:t>
            </w:r>
            <w:r>
              <w:rPr>
                <w:rFonts w:ascii="Arial" w:eastAsia="Arial" w:hAnsi="Arial" w:cs="Arial"/>
                <w:sz w:val="24"/>
                <w:szCs w:val="24"/>
              </w:rPr>
              <w:t>utcome</w:t>
            </w:r>
          </w:p>
        </w:tc>
      </w:tr>
      <w:tr w:rsidR="004D02DA">
        <w:tc>
          <w:tcPr>
            <w:tcW w:w="8931" w:type="dxa"/>
            <w:shd w:val="clear" w:color="auto" w:fill="C3F5D5"/>
            <w:tcMar>
              <w:top w:w="100" w:type="dxa"/>
              <w:left w:w="100" w:type="dxa"/>
              <w:bottom w:w="100" w:type="dxa"/>
              <w:right w:w="100" w:type="dxa"/>
            </w:tcMar>
          </w:tcPr>
          <w:p w:rsidR="004D02DA" w:rsidRDefault="00432E4F">
            <w:pPr>
              <w:widowControl w:val="0"/>
              <w:ind w:left="131"/>
              <w:rPr>
                <w:rFonts w:ascii="Arial" w:eastAsia="Arial" w:hAnsi="Arial" w:cs="Arial"/>
                <w:b/>
                <w:sz w:val="24"/>
                <w:szCs w:val="24"/>
              </w:rPr>
            </w:pPr>
            <w:r>
              <w:rPr>
                <w:rFonts w:ascii="Arial" w:eastAsia="Arial" w:hAnsi="Arial" w:cs="Arial"/>
                <w:b/>
                <w:sz w:val="24"/>
                <w:szCs w:val="24"/>
              </w:rPr>
              <w:t xml:space="preserve">Response guidance </w:t>
            </w: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You must clearly state the name of the COTS Technology(s) the Contract Example describes (in alignment with section 2.2 of the Specification) i.e. big data management; data mining, risking and science; machine learning and Artificial Intelligence (AI); rep</w:t>
            </w:r>
            <w:r>
              <w:rPr>
                <w:rFonts w:ascii="Arial" w:eastAsia="Arial" w:hAnsi="Arial" w:cs="Arial"/>
                <w:sz w:val="24"/>
                <w:szCs w:val="24"/>
                <w:shd w:val="clear" w:color="auto" w:fill="C3F5D5"/>
              </w:rPr>
              <w:t>orting and analytics; and or search and discovery).</w:t>
            </w:r>
          </w:p>
          <w:p w:rsidR="004D02DA" w:rsidRDefault="004D02DA">
            <w:pPr>
              <w:widowControl w:val="0"/>
              <w:spacing w:before="55" w:line="229" w:lineRule="auto"/>
              <w:ind w:left="122" w:right="333" w:hanging="5"/>
              <w:rPr>
                <w:rFonts w:ascii="Arial" w:eastAsia="Arial" w:hAnsi="Arial" w:cs="Arial"/>
                <w:sz w:val="24"/>
                <w:szCs w:val="24"/>
                <w:shd w:val="clear" w:color="auto" w:fill="C3F5D5"/>
              </w:rPr>
            </w:pP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Your response must demonstrate the following key criteria 1 to 3 and related component parts:</w:t>
            </w:r>
          </w:p>
          <w:p w:rsidR="004D02DA" w:rsidRDefault="004D02DA">
            <w:pPr>
              <w:widowControl w:val="0"/>
              <w:spacing w:before="55" w:line="229" w:lineRule="auto"/>
              <w:ind w:left="122" w:right="333" w:hanging="5"/>
              <w:rPr>
                <w:rFonts w:ascii="Arial" w:eastAsia="Arial" w:hAnsi="Arial" w:cs="Arial"/>
                <w:sz w:val="24"/>
                <w:szCs w:val="24"/>
                <w:shd w:val="clear" w:color="auto" w:fill="C3F5D5"/>
              </w:rPr>
            </w:pP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1. Describe the solution you provided, including:</w:t>
            </w: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 xml:space="preserve">a) your technology’s capabilities </w:t>
            </w: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 xml:space="preserve">b) added value through knowledge and expertise </w:t>
            </w:r>
          </w:p>
          <w:p w:rsidR="004D02DA" w:rsidRDefault="004D02DA">
            <w:pPr>
              <w:widowControl w:val="0"/>
              <w:spacing w:before="55" w:line="229" w:lineRule="auto"/>
              <w:ind w:left="122" w:right="333" w:hanging="5"/>
              <w:rPr>
                <w:rFonts w:ascii="Arial" w:eastAsia="Arial" w:hAnsi="Arial" w:cs="Arial"/>
                <w:sz w:val="24"/>
                <w:szCs w:val="24"/>
                <w:shd w:val="clear" w:color="auto" w:fill="C3F5D5"/>
              </w:rPr>
            </w:pP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 xml:space="preserve">2. Describe your approach to the solution you provided, demonstrating how you: </w:t>
            </w: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a) assessed the suitability of your solution to meet the customer requirements</w:t>
            </w: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b) managed the implementation</w:t>
            </w: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c) considered cost</w:t>
            </w:r>
            <w:r>
              <w:rPr>
                <w:rFonts w:ascii="Arial" w:eastAsia="Arial" w:hAnsi="Arial" w:cs="Arial"/>
                <w:sz w:val="24"/>
                <w:szCs w:val="24"/>
                <w:shd w:val="clear" w:color="auto" w:fill="C3F5D5"/>
              </w:rPr>
              <w:t>s and alternatives</w:t>
            </w:r>
          </w:p>
          <w:p w:rsidR="004D02DA" w:rsidRDefault="004D02DA">
            <w:pPr>
              <w:widowControl w:val="0"/>
              <w:spacing w:before="55" w:line="229" w:lineRule="auto"/>
              <w:ind w:left="122" w:right="333" w:hanging="5"/>
              <w:rPr>
                <w:rFonts w:ascii="Arial" w:eastAsia="Arial" w:hAnsi="Arial" w:cs="Arial"/>
                <w:sz w:val="24"/>
                <w:szCs w:val="24"/>
                <w:shd w:val="clear" w:color="auto" w:fill="C3F5D5"/>
              </w:rPr>
            </w:pP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3. Describe the outcome, including how the solution:</w:t>
            </w: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a) delivered on the customer’s requirements</w:t>
            </w: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lastRenderedPageBreak/>
              <w:t>b) addressed and resolved any challenges</w:t>
            </w: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c) achieved value for money</w:t>
            </w:r>
          </w:p>
          <w:p w:rsidR="004D02DA" w:rsidRDefault="004D02DA">
            <w:pPr>
              <w:widowControl w:val="0"/>
              <w:spacing w:before="55" w:line="229" w:lineRule="auto"/>
              <w:ind w:left="122" w:right="333" w:hanging="5"/>
              <w:rPr>
                <w:rFonts w:ascii="Arial" w:eastAsia="Arial" w:hAnsi="Arial" w:cs="Arial"/>
                <w:sz w:val="24"/>
                <w:szCs w:val="24"/>
                <w:shd w:val="clear" w:color="auto" w:fill="C3F5D5"/>
              </w:rPr>
            </w:pP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You are required to insert your response to this question in the applicable text boxes provided, each box has a character count of 2,000 characters.</w:t>
            </w:r>
          </w:p>
          <w:p w:rsidR="004D02DA" w:rsidRDefault="004D02DA">
            <w:pPr>
              <w:widowControl w:val="0"/>
              <w:spacing w:before="55" w:line="229" w:lineRule="auto"/>
              <w:ind w:left="122" w:right="333" w:hanging="5"/>
              <w:rPr>
                <w:rFonts w:ascii="Arial" w:eastAsia="Arial" w:hAnsi="Arial" w:cs="Arial"/>
                <w:sz w:val="24"/>
                <w:szCs w:val="24"/>
                <w:shd w:val="clear" w:color="auto" w:fill="C3F5D5"/>
              </w:rPr>
            </w:pPr>
          </w:p>
          <w:p w:rsidR="004D02DA" w:rsidRDefault="00432E4F">
            <w:pPr>
              <w:widowControl w:val="0"/>
              <w:spacing w:before="55" w:line="229" w:lineRule="auto"/>
              <w:ind w:left="122" w:right="333" w:hanging="5"/>
              <w:rPr>
                <w:rFonts w:ascii="Arial" w:eastAsia="Arial" w:hAnsi="Arial" w:cs="Arial"/>
                <w:sz w:val="24"/>
                <w:szCs w:val="24"/>
                <w:shd w:val="clear" w:color="auto" w:fill="C3F5D5"/>
              </w:rPr>
            </w:pPr>
            <w:r>
              <w:rPr>
                <w:rFonts w:ascii="Arial" w:eastAsia="Arial" w:hAnsi="Arial" w:cs="Arial"/>
                <w:sz w:val="24"/>
                <w:szCs w:val="24"/>
                <w:shd w:val="clear" w:color="auto" w:fill="C3F5D5"/>
              </w:rPr>
              <w:t>Please refer to the contract examples evaluation guidance.</w:t>
            </w:r>
          </w:p>
        </w:tc>
      </w:tr>
    </w:tbl>
    <w:p w:rsidR="004D02DA" w:rsidRDefault="004D02DA">
      <w:pPr>
        <w:widowControl w:val="0"/>
        <w:spacing w:after="0" w:line="276" w:lineRule="auto"/>
        <w:rPr>
          <w:rFonts w:ascii="Arial" w:eastAsia="Arial" w:hAnsi="Arial" w:cs="Arial"/>
          <w:sz w:val="24"/>
          <w:szCs w:val="24"/>
        </w:rPr>
      </w:pPr>
    </w:p>
    <w:p w:rsidR="004D02DA" w:rsidRDefault="004D02DA">
      <w:pPr>
        <w:widowControl w:val="0"/>
        <w:spacing w:after="0" w:line="276" w:lineRule="auto"/>
        <w:rPr>
          <w:rFonts w:ascii="Arial" w:eastAsia="Arial" w:hAnsi="Arial" w:cs="Arial"/>
          <w:sz w:val="24"/>
          <w:szCs w:val="24"/>
        </w:rPr>
      </w:pPr>
    </w:p>
    <w:p w:rsidR="004D02DA" w:rsidRDefault="00432E4F">
      <w:pPr>
        <w:widowControl w:val="0"/>
        <w:spacing w:after="0" w:line="229" w:lineRule="auto"/>
        <w:ind w:right="-19"/>
        <w:rPr>
          <w:rFonts w:ascii="Arial" w:eastAsia="Arial" w:hAnsi="Arial" w:cs="Arial"/>
          <w:b/>
          <w:sz w:val="24"/>
          <w:szCs w:val="24"/>
        </w:rPr>
      </w:pPr>
      <w:r>
        <w:rPr>
          <w:rFonts w:ascii="Arial" w:eastAsia="Arial" w:hAnsi="Arial" w:cs="Arial"/>
          <w:b/>
          <w:sz w:val="24"/>
          <w:szCs w:val="24"/>
        </w:rPr>
        <w:t>5.4</w:t>
      </w:r>
      <w:r>
        <w:rPr>
          <w:rFonts w:ascii="Arial" w:eastAsia="Arial" w:hAnsi="Arial" w:cs="Arial"/>
          <w:b/>
          <w:sz w:val="24"/>
          <w:szCs w:val="24"/>
        </w:rPr>
        <w:tab/>
        <w:t>Technical and Professional Ability (Part</w:t>
      </w:r>
      <w:r>
        <w:rPr>
          <w:rFonts w:ascii="Arial" w:eastAsia="Arial" w:hAnsi="Arial" w:cs="Arial"/>
          <w:b/>
          <w:sz w:val="24"/>
          <w:szCs w:val="24"/>
        </w:rPr>
        <w:t xml:space="preserve"> 11) - Scoring approach</w:t>
      </w:r>
    </w:p>
    <w:p w:rsidR="004D02DA" w:rsidRDefault="004D02DA">
      <w:pPr>
        <w:widowControl w:val="0"/>
        <w:spacing w:after="0" w:line="240" w:lineRule="auto"/>
        <w:ind w:right="1579"/>
        <w:rPr>
          <w:rFonts w:ascii="Arial" w:eastAsia="Arial" w:hAnsi="Arial" w:cs="Arial"/>
          <w:sz w:val="24"/>
          <w:szCs w:val="24"/>
        </w:rPr>
      </w:pPr>
    </w:p>
    <w:p w:rsidR="004D02DA" w:rsidRDefault="00432E4F">
      <w:pPr>
        <w:widowControl w:val="0"/>
        <w:spacing w:after="0" w:line="240" w:lineRule="auto"/>
        <w:ind w:right="1579"/>
        <w:rPr>
          <w:rFonts w:ascii="Arial" w:eastAsia="Arial" w:hAnsi="Arial" w:cs="Arial"/>
          <w:sz w:val="24"/>
          <w:szCs w:val="24"/>
        </w:rPr>
      </w:pPr>
      <w:r>
        <w:rPr>
          <w:rFonts w:ascii="Arial" w:eastAsia="Arial" w:hAnsi="Arial" w:cs="Arial"/>
          <w:sz w:val="24"/>
          <w:szCs w:val="24"/>
        </w:rPr>
        <w:t>Each key criteria and related component parts is evaluated PASS or FAIL</w:t>
      </w:r>
    </w:p>
    <w:p w:rsidR="004D02DA" w:rsidRDefault="004D02DA">
      <w:pPr>
        <w:widowControl w:val="0"/>
        <w:spacing w:after="0" w:line="240" w:lineRule="auto"/>
        <w:ind w:right="1579"/>
        <w:rPr>
          <w:rFonts w:ascii="Arial" w:eastAsia="Arial" w:hAnsi="Arial" w:cs="Arial"/>
          <w:sz w:val="24"/>
          <w:szCs w:val="24"/>
        </w:rPr>
      </w:pPr>
    </w:p>
    <w:tbl>
      <w:tblPr>
        <w:tblStyle w:val="afffa"/>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7472"/>
      </w:tblGrid>
      <w:tr w:rsidR="004D02DA">
        <w:tc>
          <w:tcPr>
            <w:tcW w:w="1408" w:type="dxa"/>
            <w:shd w:val="clear" w:color="auto" w:fill="FFFFCC"/>
            <w:tcMar>
              <w:top w:w="100" w:type="dxa"/>
              <w:left w:w="100" w:type="dxa"/>
              <w:bottom w:w="100" w:type="dxa"/>
              <w:right w:w="100" w:type="dxa"/>
            </w:tcMar>
          </w:tcPr>
          <w:p w:rsidR="004D02DA" w:rsidRDefault="00432E4F">
            <w:pPr>
              <w:widowControl w:val="0"/>
              <w:ind w:left="135"/>
              <w:rPr>
                <w:rFonts w:ascii="Arial" w:eastAsia="Arial" w:hAnsi="Arial" w:cs="Arial"/>
                <w:sz w:val="24"/>
                <w:szCs w:val="24"/>
              </w:rPr>
            </w:pPr>
            <w:r>
              <w:rPr>
                <w:rFonts w:ascii="Arial" w:eastAsia="Arial" w:hAnsi="Arial" w:cs="Arial"/>
                <w:sz w:val="24"/>
                <w:szCs w:val="24"/>
              </w:rPr>
              <w:t xml:space="preserve">PASS </w:t>
            </w:r>
          </w:p>
        </w:tc>
        <w:tc>
          <w:tcPr>
            <w:tcW w:w="7472" w:type="dxa"/>
            <w:shd w:val="clear" w:color="auto" w:fill="FFFFCC"/>
            <w:tcMar>
              <w:top w:w="100" w:type="dxa"/>
              <w:left w:w="100" w:type="dxa"/>
              <w:bottom w:w="100" w:type="dxa"/>
              <w:right w:w="100" w:type="dxa"/>
            </w:tcMar>
          </w:tcPr>
          <w:p w:rsidR="004D02DA" w:rsidRDefault="00432E4F">
            <w:pPr>
              <w:widowControl w:val="0"/>
              <w:ind w:left="120"/>
              <w:rPr>
                <w:rFonts w:ascii="Arial" w:eastAsia="Arial" w:hAnsi="Arial" w:cs="Arial"/>
                <w:sz w:val="24"/>
                <w:szCs w:val="24"/>
              </w:rPr>
            </w:pPr>
            <w:r>
              <w:rPr>
                <w:rFonts w:ascii="Arial" w:eastAsia="Arial" w:hAnsi="Arial" w:cs="Arial"/>
                <w:sz w:val="24"/>
                <w:szCs w:val="24"/>
              </w:rPr>
              <w:t>The key criteria and related component parts scored 50 or above</w:t>
            </w:r>
          </w:p>
        </w:tc>
      </w:tr>
      <w:tr w:rsidR="004D02DA">
        <w:tc>
          <w:tcPr>
            <w:tcW w:w="1408" w:type="dxa"/>
            <w:shd w:val="clear" w:color="auto" w:fill="FFFFCC"/>
            <w:tcMar>
              <w:top w:w="100" w:type="dxa"/>
              <w:left w:w="100" w:type="dxa"/>
              <w:bottom w:w="100" w:type="dxa"/>
              <w:right w:w="100" w:type="dxa"/>
            </w:tcMar>
          </w:tcPr>
          <w:p w:rsidR="004D02DA" w:rsidRDefault="00432E4F">
            <w:pPr>
              <w:widowControl w:val="0"/>
              <w:ind w:left="135"/>
              <w:rPr>
                <w:rFonts w:ascii="Arial" w:eastAsia="Arial" w:hAnsi="Arial" w:cs="Arial"/>
                <w:sz w:val="24"/>
                <w:szCs w:val="24"/>
              </w:rPr>
            </w:pPr>
            <w:r>
              <w:rPr>
                <w:rFonts w:ascii="Arial" w:eastAsia="Arial" w:hAnsi="Arial" w:cs="Arial"/>
                <w:sz w:val="24"/>
                <w:szCs w:val="24"/>
              </w:rPr>
              <w:t xml:space="preserve">FAIL </w:t>
            </w:r>
          </w:p>
        </w:tc>
        <w:tc>
          <w:tcPr>
            <w:tcW w:w="7472" w:type="dxa"/>
            <w:shd w:val="clear" w:color="auto" w:fill="FFFFCC"/>
            <w:tcMar>
              <w:top w:w="100" w:type="dxa"/>
              <w:left w:w="100" w:type="dxa"/>
              <w:bottom w:w="100" w:type="dxa"/>
              <w:right w:w="100" w:type="dxa"/>
            </w:tcMar>
          </w:tcPr>
          <w:p w:rsidR="004D02DA" w:rsidRDefault="00432E4F">
            <w:pPr>
              <w:widowControl w:val="0"/>
              <w:ind w:left="120"/>
              <w:rPr>
                <w:rFonts w:ascii="Arial" w:eastAsia="Arial" w:hAnsi="Arial" w:cs="Arial"/>
                <w:sz w:val="24"/>
                <w:szCs w:val="24"/>
              </w:rPr>
            </w:pPr>
            <w:r>
              <w:rPr>
                <w:rFonts w:ascii="Arial" w:eastAsia="Arial" w:hAnsi="Arial" w:cs="Arial"/>
                <w:sz w:val="24"/>
                <w:szCs w:val="24"/>
              </w:rPr>
              <w:t>The key criteria and related component parts scored 25 or below</w:t>
            </w:r>
          </w:p>
        </w:tc>
      </w:tr>
      <w:tr w:rsidR="004D02DA">
        <w:tc>
          <w:tcPr>
            <w:tcW w:w="1408" w:type="dxa"/>
            <w:tcMar>
              <w:top w:w="100" w:type="dxa"/>
              <w:left w:w="100" w:type="dxa"/>
              <w:bottom w:w="100" w:type="dxa"/>
              <w:right w:w="100" w:type="dxa"/>
            </w:tcMar>
          </w:tcPr>
          <w:p w:rsidR="004D02DA" w:rsidRDefault="00432E4F">
            <w:pPr>
              <w:widowControl w:val="0"/>
              <w:spacing w:line="229" w:lineRule="auto"/>
              <w:ind w:left="122" w:right="32" w:firstLine="9"/>
              <w:rPr>
                <w:rFonts w:ascii="Arial" w:eastAsia="Arial" w:hAnsi="Arial" w:cs="Arial"/>
                <w:b/>
                <w:sz w:val="24"/>
                <w:szCs w:val="24"/>
              </w:rPr>
            </w:pPr>
            <w:r>
              <w:rPr>
                <w:rFonts w:ascii="Arial" w:eastAsia="Arial" w:hAnsi="Arial" w:cs="Arial"/>
                <w:b/>
                <w:sz w:val="24"/>
                <w:szCs w:val="24"/>
              </w:rPr>
              <w:t>Marking  scheme</w:t>
            </w:r>
          </w:p>
        </w:tc>
        <w:tc>
          <w:tcPr>
            <w:tcW w:w="7472" w:type="dxa"/>
            <w:tcMar>
              <w:top w:w="100" w:type="dxa"/>
              <w:left w:w="100" w:type="dxa"/>
              <w:bottom w:w="100" w:type="dxa"/>
              <w:right w:w="100" w:type="dxa"/>
            </w:tcMar>
          </w:tcPr>
          <w:p w:rsidR="004D02DA" w:rsidRDefault="00432E4F">
            <w:pPr>
              <w:widowControl w:val="0"/>
              <w:ind w:left="135"/>
              <w:rPr>
                <w:rFonts w:ascii="Arial" w:eastAsia="Arial" w:hAnsi="Arial" w:cs="Arial"/>
                <w:b/>
                <w:sz w:val="24"/>
                <w:szCs w:val="24"/>
              </w:rPr>
            </w:pPr>
            <w:r>
              <w:rPr>
                <w:rFonts w:ascii="Arial" w:eastAsia="Arial" w:hAnsi="Arial" w:cs="Arial"/>
                <w:b/>
                <w:sz w:val="24"/>
                <w:szCs w:val="24"/>
              </w:rPr>
              <w:t>Evaluation guidance</w:t>
            </w:r>
          </w:p>
        </w:tc>
      </w:tr>
      <w:tr w:rsidR="004D02DA">
        <w:tc>
          <w:tcPr>
            <w:tcW w:w="1408" w:type="dxa"/>
            <w:shd w:val="clear" w:color="auto" w:fill="FFFFCC"/>
            <w:tcMar>
              <w:top w:w="100" w:type="dxa"/>
              <w:left w:w="100" w:type="dxa"/>
              <w:bottom w:w="100" w:type="dxa"/>
              <w:right w:w="100" w:type="dxa"/>
            </w:tcMar>
          </w:tcPr>
          <w:p w:rsidR="004D02DA" w:rsidRDefault="00432E4F">
            <w:pPr>
              <w:widowControl w:val="0"/>
              <w:ind w:left="132"/>
              <w:rPr>
                <w:rFonts w:ascii="Arial" w:eastAsia="Arial" w:hAnsi="Arial" w:cs="Arial"/>
                <w:sz w:val="24"/>
                <w:szCs w:val="24"/>
              </w:rPr>
            </w:pPr>
            <w:r>
              <w:rPr>
                <w:rFonts w:ascii="Arial" w:eastAsia="Arial" w:hAnsi="Arial" w:cs="Arial"/>
                <w:sz w:val="24"/>
                <w:szCs w:val="24"/>
              </w:rPr>
              <w:t xml:space="preserve">100 </w:t>
            </w:r>
          </w:p>
        </w:tc>
        <w:tc>
          <w:tcPr>
            <w:tcW w:w="7472" w:type="dxa"/>
            <w:shd w:val="clear" w:color="auto" w:fill="FFFFCC"/>
            <w:tcMar>
              <w:top w:w="100" w:type="dxa"/>
              <w:left w:w="100" w:type="dxa"/>
              <w:bottom w:w="100" w:type="dxa"/>
              <w:right w:w="100" w:type="dxa"/>
            </w:tcMar>
          </w:tcPr>
          <w:p w:rsidR="004D02DA" w:rsidRDefault="00432E4F">
            <w:pPr>
              <w:widowControl w:val="0"/>
              <w:ind w:left="110"/>
              <w:rPr>
                <w:rFonts w:ascii="Arial" w:eastAsia="Arial" w:hAnsi="Arial" w:cs="Arial"/>
                <w:b/>
                <w:sz w:val="24"/>
                <w:szCs w:val="24"/>
              </w:rPr>
            </w:pPr>
            <w:r>
              <w:rPr>
                <w:rFonts w:ascii="Arial" w:eastAsia="Arial" w:hAnsi="Arial" w:cs="Arial"/>
                <w:b/>
                <w:sz w:val="24"/>
                <w:szCs w:val="24"/>
              </w:rPr>
              <w:t xml:space="preserve">A VERY GOOD ANSWER  </w:t>
            </w:r>
          </w:p>
          <w:p w:rsidR="004D02DA" w:rsidRDefault="00432E4F">
            <w:pPr>
              <w:widowControl w:val="0"/>
              <w:spacing w:before="235" w:line="229" w:lineRule="auto"/>
              <w:ind w:left="115" w:right="235" w:hanging="5"/>
              <w:rPr>
                <w:rFonts w:ascii="Arial" w:eastAsia="Arial" w:hAnsi="Arial" w:cs="Arial"/>
                <w:sz w:val="24"/>
                <w:szCs w:val="24"/>
              </w:rPr>
            </w:pPr>
            <w:r>
              <w:rPr>
                <w:rFonts w:ascii="Arial" w:eastAsia="Arial" w:hAnsi="Arial" w:cs="Arial"/>
                <w:sz w:val="24"/>
                <w:szCs w:val="24"/>
                <w:shd w:val="clear" w:color="auto" w:fill="FFFFCC"/>
              </w:rPr>
              <w:t xml:space="preserve">The response is relevant to the requirement and is comprehensive, </w:t>
            </w:r>
            <w:r>
              <w:rPr>
                <w:rFonts w:ascii="Arial" w:eastAsia="Arial" w:hAnsi="Arial" w:cs="Arial"/>
                <w:sz w:val="24"/>
                <w:szCs w:val="24"/>
              </w:rPr>
              <w:t>unambiguous</w:t>
            </w:r>
            <w:r>
              <w:rPr>
                <w:rFonts w:ascii="Arial" w:eastAsia="Arial" w:hAnsi="Arial" w:cs="Arial"/>
                <w:sz w:val="24"/>
                <w:szCs w:val="24"/>
                <w:shd w:val="clear" w:color="auto" w:fill="FFFFCC"/>
              </w:rPr>
              <w:t xml:space="preserve">, and fully demonstrates how you have delivered the </w:t>
            </w:r>
            <w:r>
              <w:rPr>
                <w:rFonts w:ascii="Arial" w:eastAsia="Arial" w:hAnsi="Arial" w:cs="Arial"/>
                <w:sz w:val="24"/>
                <w:szCs w:val="24"/>
              </w:rPr>
              <w:t>key</w:t>
            </w:r>
            <w:r>
              <w:rPr>
                <w:rFonts w:ascii="Arial" w:eastAsia="Arial" w:hAnsi="Arial" w:cs="Arial"/>
                <w:sz w:val="24"/>
                <w:szCs w:val="24"/>
                <w:shd w:val="clear" w:color="auto" w:fill="FFFFCC"/>
              </w:rPr>
              <w:t xml:space="preserve"> criteria and the related component parts of the response </w:t>
            </w:r>
            <w:r>
              <w:rPr>
                <w:rFonts w:ascii="Arial" w:eastAsia="Arial" w:hAnsi="Arial" w:cs="Arial"/>
                <w:sz w:val="24"/>
                <w:szCs w:val="24"/>
              </w:rPr>
              <w:t xml:space="preserve">guidance. </w:t>
            </w:r>
          </w:p>
          <w:p w:rsidR="004D02DA" w:rsidRDefault="00432E4F">
            <w:pPr>
              <w:widowControl w:val="0"/>
              <w:spacing w:before="246" w:line="229" w:lineRule="auto"/>
              <w:ind w:left="108" w:right="74" w:firstLine="15"/>
              <w:rPr>
                <w:rFonts w:ascii="Arial" w:eastAsia="Arial" w:hAnsi="Arial" w:cs="Arial"/>
                <w:sz w:val="24"/>
                <w:szCs w:val="24"/>
              </w:rPr>
            </w:pPr>
            <w:r>
              <w:rPr>
                <w:rFonts w:ascii="Arial" w:eastAsia="Arial" w:hAnsi="Arial" w:cs="Arial"/>
                <w:sz w:val="24"/>
                <w:szCs w:val="24"/>
                <w:shd w:val="clear" w:color="auto" w:fill="FFFFCC"/>
              </w:rPr>
              <w:t xml:space="preserve">Full and relevant evidence has been provided to clearly demonstrate </w:t>
            </w:r>
            <w:r>
              <w:rPr>
                <w:rFonts w:ascii="Arial" w:eastAsia="Arial" w:hAnsi="Arial" w:cs="Arial"/>
                <w:sz w:val="24"/>
                <w:szCs w:val="24"/>
              </w:rPr>
              <w:t>that</w:t>
            </w:r>
            <w:r>
              <w:rPr>
                <w:rFonts w:ascii="Arial" w:eastAsia="Arial" w:hAnsi="Arial" w:cs="Arial"/>
                <w:sz w:val="24"/>
                <w:szCs w:val="24"/>
                <w:shd w:val="clear" w:color="auto" w:fill="FFFFCC"/>
              </w:rPr>
              <w:t xml:space="preserve"> the key criteria and the related component parts have been </w:t>
            </w:r>
            <w:r>
              <w:rPr>
                <w:rFonts w:ascii="Arial" w:eastAsia="Arial" w:hAnsi="Arial" w:cs="Arial"/>
                <w:sz w:val="24"/>
                <w:szCs w:val="24"/>
              </w:rPr>
              <w:t xml:space="preserve">satisfied.  </w:t>
            </w:r>
          </w:p>
          <w:p w:rsidR="004D02DA" w:rsidRDefault="00432E4F">
            <w:pPr>
              <w:widowControl w:val="0"/>
              <w:spacing w:before="246" w:line="229" w:lineRule="auto"/>
              <w:ind w:left="115" w:right="194" w:hanging="5"/>
              <w:rPr>
                <w:rFonts w:ascii="Arial" w:eastAsia="Arial" w:hAnsi="Arial" w:cs="Arial"/>
                <w:sz w:val="24"/>
                <w:szCs w:val="24"/>
              </w:rPr>
            </w:pPr>
            <w:r>
              <w:rPr>
                <w:rFonts w:ascii="Arial" w:eastAsia="Arial" w:hAnsi="Arial" w:cs="Arial"/>
                <w:sz w:val="24"/>
                <w:szCs w:val="24"/>
                <w:shd w:val="clear" w:color="auto" w:fill="FFFFCC"/>
              </w:rPr>
              <w:t xml:space="preserve">The response provides a high level of confidence that the approach </w:t>
            </w:r>
            <w:r>
              <w:rPr>
                <w:rFonts w:ascii="Arial" w:eastAsia="Arial" w:hAnsi="Arial" w:cs="Arial"/>
                <w:sz w:val="24"/>
                <w:szCs w:val="24"/>
              </w:rPr>
              <w:t>meets</w:t>
            </w:r>
            <w:r>
              <w:rPr>
                <w:rFonts w:ascii="Arial" w:eastAsia="Arial" w:hAnsi="Arial" w:cs="Arial"/>
                <w:sz w:val="24"/>
                <w:szCs w:val="24"/>
                <w:shd w:val="clear" w:color="auto" w:fill="FFFFCC"/>
              </w:rPr>
              <w:t xml:space="preserve"> the requirement for this key criteria </w:t>
            </w:r>
            <w:r>
              <w:rPr>
                <w:rFonts w:ascii="Arial" w:eastAsia="Arial" w:hAnsi="Arial" w:cs="Arial"/>
                <w:sz w:val="24"/>
                <w:szCs w:val="24"/>
                <w:shd w:val="clear" w:color="auto" w:fill="FFFFCC"/>
              </w:rPr>
              <w:t xml:space="preserve">and the related </w:t>
            </w:r>
            <w:r>
              <w:rPr>
                <w:rFonts w:ascii="Arial" w:eastAsia="Arial" w:hAnsi="Arial" w:cs="Arial"/>
                <w:sz w:val="24"/>
                <w:szCs w:val="24"/>
              </w:rPr>
              <w:t>component parts and exceeds the requirement.</w:t>
            </w:r>
          </w:p>
        </w:tc>
      </w:tr>
      <w:tr w:rsidR="004D02DA">
        <w:tc>
          <w:tcPr>
            <w:tcW w:w="1408" w:type="dxa"/>
            <w:shd w:val="clear" w:color="auto" w:fill="FFFFCC"/>
            <w:tcMar>
              <w:top w:w="100" w:type="dxa"/>
              <w:left w:w="100" w:type="dxa"/>
              <w:bottom w:w="100" w:type="dxa"/>
              <w:right w:w="100" w:type="dxa"/>
            </w:tcMar>
          </w:tcPr>
          <w:p w:rsidR="004D02DA" w:rsidRDefault="00432E4F">
            <w:pPr>
              <w:widowControl w:val="0"/>
              <w:ind w:left="116"/>
              <w:rPr>
                <w:rFonts w:ascii="Arial" w:eastAsia="Arial" w:hAnsi="Arial" w:cs="Arial"/>
                <w:sz w:val="24"/>
                <w:szCs w:val="24"/>
              </w:rPr>
            </w:pPr>
            <w:r>
              <w:rPr>
                <w:rFonts w:ascii="Arial" w:eastAsia="Arial" w:hAnsi="Arial" w:cs="Arial"/>
                <w:sz w:val="24"/>
                <w:szCs w:val="24"/>
              </w:rPr>
              <w:t xml:space="preserve">75 </w:t>
            </w:r>
          </w:p>
        </w:tc>
        <w:tc>
          <w:tcPr>
            <w:tcW w:w="7472" w:type="dxa"/>
            <w:shd w:val="clear" w:color="auto" w:fill="FFFFCC"/>
            <w:tcMar>
              <w:top w:w="100" w:type="dxa"/>
              <w:left w:w="100" w:type="dxa"/>
              <w:bottom w:w="100" w:type="dxa"/>
              <w:right w:w="100" w:type="dxa"/>
            </w:tcMar>
          </w:tcPr>
          <w:p w:rsidR="004D02DA" w:rsidRDefault="00432E4F">
            <w:pPr>
              <w:widowControl w:val="0"/>
              <w:ind w:left="110"/>
              <w:rPr>
                <w:rFonts w:ascii="Arial" w:eastAsia="Arial" w:hAnsi="Arial" w:cs="Arial"/>
                <w:b/>
                <w:sz w:val="24"/>
                <w:szCs w:val="24"/>
              </w:rPr>
            </w:pPr>
            <w:r>
              <w:rPr>
                <w:rFonts w:ascii="Arial" w:eastAsia="Arial" w:hAnsi="Arial" w:cs="Arial"/>
                <w:b/>
                <w:sz w:val="24"/>
                <w:szCs w:val="24"/>
              </w:rPr>
              <w:t xml:space="preserve">A GOOD ANSWER  </w:t>
            </w:r>
          </w:p>
          <w:p w:rsidR="004D02DA" w:rsidRDefault="00432E4F">
            <w:pPr>
              <w:widowControl w:val="0"/>
              <w:spacing w:before="235" w:line="230" w:lineRule="auto"/>
              <w:ind w:left="108" w:right="260" w:hanging="5"/>
              <w:rPr>
                <w:rFonts w:ascii="Arial" w:eastAsia="Arial" w:hAnsi="Arial" w:cs="Arial"/>
                <w:sz w:val="24"/>
                <w:szCs w:val="24"/>
              </w:rPr>
            </w:pPr>
            <w:r>
              <w:rPr>
                <w:rFonts w:ascii="Arial" w:eastAsia="Arial" w:hAnsi="Arial" w:cs="Arial"/>
                <w:sz w:val="24"/>
                <w:szCs w:val="24"/>
                <w:shd w:val="clear" w:color="auto" w:fill="FFFFCC"/>
              </w:rPr>
              <w:t xml:space="preserve">The response is relevant to the requirement and is sufficiently </w:t>
            </w:r>
            <w:r>
              <w:rPr>
                <w:rFonts w:ascii="Arial" w:eastAsia="Arial" w:hAnsi="Arial" w:cs="Arial"/>
                <w:sz w:val="24"/>
                <w:szCs w:val="24"/>
              </w:rPr>
              <w:t>detailed</w:t>
            </w:r>
            <w:r>
              <w:rPr>
                <w:rFonts w:ascii="Arial" w:eastAsia="Arial" w:hAnsi="Arial" w:cs="Arial"/>
                <w:sz w:val="24"/>
                <w:szCs w:val="24"/>
                <w:shd w:val="clear" w:color="auto" w:fill="FFFFCC"/>
              </w:rPr>
              <w:t xml:space="preserve"> to demonstrate your ability to meet the key criteria and the </w:t>
            </w:r>
            <w:r>
              <w:rPr>
                <w:rFonts w:ascii="Arial" w:eastAsia="Arial" w:hAnsi="Arial" w:cs="Arial"/>
                <w:sz w:val="24"/>
                <w:szCs w:val="24"/>
              </w:rPr>
              <w:t xml:space="preserve">related component parts of the response guidance.  </w:t>
            </w:r>
          </w:p>
          <w:p w:rsidR="004D02DA" w:rsidRDefault="00432E4F">
            <w:pPr>
              <w:widowControl w:val="0"/>
              <w:spacing w:before="245" w:line="229" w:lineRule="auto"/>
              <w:ind w:left="115" w:right="274"/>
              <w:rPr>
                <w:rFonts w:ascii="Arial" w:eastAsia="Arial" w:hAnsi="Arial" w:cs="Arial"/>
                <w:sz w:val="24"/>
                <w:szCs w:val="24"/>
              </w:rPr>
            </w:pPr>
            <w:r>
              <w:rPr>
                <w:rFonts w:ascii="Arial" w:eastAsia="Arial" w:hAnsi="Arial" w:cs="Arial"/>
                <w:sz w:val="24"/>
                <w:szCs w:val="24"/>
                <w:shd w:val="clear" w:color="auto" w:fill="FFFFCC"/>
              </w:rPr>
              <w:t xml:space="preserve">Sufficient evidence has been provided to demonstrate the key </w:t>
            </w:r>
            <w:r>
              <w:rPr>
                <w:rFonts w:ascii="Arial" w:eastAsia="Arial" w:hAnsi="Arial" w:cs="Arial"/>
                <w:sz w:val="24"/>
                <w:szCs w:val="24"/>
              </w:rPr>
              <w:t xml:space="preserve">criteria and the related component parts of the response guidance.  </w:t>
            </w:r>
          </w:p>
          <w:p w:rsidR="004D02DA" w:rsidRDefault="00432E4F">
            <w:pPr>
              <w:widowControl w:val="0"/>
              <w:spacing w:before="246" w:line="229" w:lineRule="auto"/>
              <w:ind w:left="121" w:right="115" w:hanging="10"/>
              <w:rPr>
                <w:rFonts w:ascii="Arial" w:eastAsia="Arial" w:hAnsi="Arial" w:cs="Arial"/>
                <w:sz w:val="24"/>
                <w:szCs w:val="24"/>
              </w:rPr>
            </w:pPr>
            <w:r>
              <w:rPr>
                <w:rFonts w:ascii="Arial" w:eastAsia="Arial" w:hAnsi="Arial" w:cs="Arial"/>
                <w:sz w:val="24"/>
                <w:szCs w:val="24"/>
                <w:shd w:val="clear" w:color="auto" w:fill="FFFFCC"/>
              </w:rPr>
              <w:t xml:space="preserve">The response provides a good level of confidence that the approach </w:t>
            </w:r>
            <w:r>
              <w:rPr>
                <w:rFonts w:ascii="Arial" w:eastAsia="Arial" w:hAnsi="Arial" w:cs="Arial"/>
                <w:sz w:val="24"/>
                <w:szCs w:val="24"/>
              </w:rPr>
              <w:t>met the</w:t>
            </w:r>
            <w:r>
              <w:rPr>
                <w:rFonts w:ascii="Arial" w:eastAsia="Arial" w:hAnsi="Arial" w:cs="Arial"/>
                <w:sz w:val="24"/>
                <w:szCs w:val="24"/>
              </w:rPr>
              <w:t xml:space="preserve"> requirement for this key criteria for the delivery of services.</w:t>
            </w:r>
          </w:p>
        </w:tc>
      </w:tr>
      <w:tr w:rsidR="004D02DA">
        <w:tc>
          <w:tcPr>
            <w:tcW w:w="1408" w:type="dxa"/>
            <w:shd w:val="clear" w:color="auto" w:fill="FFFFCC"/>
            <w:tcMar>
              <w:top w:w="100" w:type="dxa"/>
              <w:left w:w="100" w:type="dxa"/>
              <w:bottom w:w="100" w:type="dxa"/>
              <w:right w:w="100" w:type="dxa"/>
            </w:tcMar>
          </w:tcPr>
          <w:p w:rsidR="004D02DA" w:rsidRDefault="00432E4F">
            <w:pPr>
              <w:widowControl w:val="0"/>
              <w:ind w:left="115"/>
              <w:rPr>
                <w:rFonts w:ascii="Arial" w:eastAsia="Arial" w:hAnsi="Arial" w:cs="Arial"/>
                <w:sz w:val="24"/>
                <w:szCs w:val="24"/>
              </w:rPr>
            </w:pPr>
            <w:r>
              <w:rPr>
                <w:rFonts w:ascii="Arial" w:eastAsia="Arial" w:hAnsi="Arial" w:cs="Arial"/>
                <w:sz w:val="24"/>
                <w:szCs w:val="24"/>
              </w:rPr>
              <w:lastRenderedPageBreak/>
              <w:t xml:space="preserve">50 </w:t>
            </w:r>
          </w:p>
        </w:tc>
        <w:tc>
          <w:tcPr>
            <w:tcW w:w="7472" w:type="dxa"/>
            <w:shd w:val="clear" w:color="auto" w:fill="FFFFCC"/>
            <w:tcMar>
              <w:top w:w="100" w:type="dxa"/>
              <w:left w:w="100" w:type="dxa"/>
              <w:bottom w:w="100" w:type="dxa"/>
              <w:right w:w="100" w:type="dxa"/>
            </w:tcMar>
          </w:tcPr>
          <w:p w:rsidR="004D02DA" w:rsidRDefault="00432E4F">
            <w:pPr>
              <w:widowControl w:val="0"/>
              <w:ind w:left="110"/>
              <w:rPr>
                <w:rFonts w:ascii="Arial" w:eastAsia="Arial" w:hAnsi="Arial" w:cs="Arial"/>
                <w:b/>
                <w:sz w:val="24"/>
                <w:szCs w:val="24"/>
              </w:rPr>
            </w:pPr>
            <w:r>
              <w:rPr>
                <w:rFonts w:ascii="Arial" w:eastAsia="Arial" w:hAnsi="Arial" w:cs="Arial"/>
                <w:b/>
                <w:sz w:val="24"/>
                <w:szCs w:val="24"/>
              </w:rPr>
              <w:t xml:space="preserve">A SATISFACTORY ANSWER  </w:t>
            </w:r>
          </w:p>
          <w:p w:rsidR="004D02DA" w:rsidRDefault="00432E4F">
            <w:pPr>
              <w:widowControl w:val="0"/>
              <w:spacing w:before="235" w:line="230" w:lineRule="auto"/>
              <w:ind w:left="113" w:right="190" w:hanging="4"/>
              <w:rPr>
                <w:rFonts w:ascii="Arial" w:eastAsia="Arial" w:hAnsi="Arial" w:cs="Arial"/>
                <w:sz w:val="24"/>
                <w:szCs w:val="24"/>
              </w:rPr>
            </w:pPr>
            <w:r>
              <w:rPr>
                <w:rFonts w:ascii="Arial" w:eastAsia="Arial" w:hAnsi="Arial" w:cs="Arial"/>
                <w:sz w:val="24"/>
                <w:szCs w:val="24"/>
                <w:shd w:val="clear" w:color="auto" w:fill="FFFFCC"/>
              </w:rPr>
              <w:t xml:space="preserve">The response is relevant to the requirement. Whilst the response </w:t>
            </w:r>
            <w:r>
              <w:rPr>
                <w:rFonts w:ascii="Arial" w:eastAsia="Arial" w:hAnsi="Arial" w:cs="Arial"/>
                <w:sz w:val="24"/>
                <w:szCs w:val="24"/>
              </w:rPr>
              <w:t>addresses</w:t>
            </w:r>
            <w:r>
              <w:rPr>
                <w:rFonts w:ascii="Arial" w:eastAsia="Arial" w:hAnsi="Arial" w:cs="Arial"/>
                <w:sz w:val="24"/>
                <w:szCs w:val="24"/>
                <w:shd w:val="clear" w:color="auto" w:fill="FFFFCC"/>
              </w:rPr>
              <w:t xml:space="preserve"> the key criteria and the related component parts, it is not </w:t>
            </w:r>
            <w:r>
              <w:rPr>
                <w:rFonts w:ascii="Arial" w:eastAsia="Arial" w:hAnsi="Arial" w:cs="Arial"/>
                <w:sz w:val="24"/>
                <w:szCs w:val="24"/>
              </w:rPr>
              <w:t>sufficiently</w:t>
            </w:r>
            <w:r>
              <w:rPr>
                <w:rFonts w:ascii="Arial" w:eastAsia="Arial" w:hAnsi="Arial" w:cs="Arial"/>
                <w:sz w:val="24"/>
                <w:szCs w:val="24"/>
                <w:shd w:val="clear" w:color="auto" w:fill="FFFFCC"/>
              </w:rPr>
              <w:t xml:space="preserve"> detailed and/or does not include sufficient explanation in </w:t>
            </w:r>
            <w:r>
              <w:rPr>
                <w:rFonts w:ascii="Arial" w:eastAsia="Arial" w:hAnsi="Arial" w:cs="Arial"/>
                <w:sz w:val="24"/>
                <w:szCs w:val="24"/>
              </w:rPr>
              <w:t>some</w:t>
            </w:r>
            <w:r>
              <w:rPr>
                <w:rFonts w:ascii="Arial" w:eastAsia="Arial" w:hAnsi="Arial" w:cs="Arial"/>
                <w:sz w:val="24"/>
                <w:szCs w:val="24"/>
                <w:shd w:val="clear" w:color="auto" w:fill="FFFFCC"/>
              </w:rPr>
              <w:t xml:space="preserve"> elements to fully demonstrate your ability to meet the key </w:t>
            </w:r>
            <w:r>
              <w:rPr>
                <w:rFonts w:ascii="Arial" w:eastAsia="Arial" w:hAnsi="Arial" w:cs="Arial"/>
                <w:sz w:val="24"/>
                <w:szCs w:val="24"/>
              </w:rPr>
              <w:t xml:space="preserve">criteria and the related component parts of the response guidance.  </w:t>
            </w:r>
          </w:p>
          <w:p w:rsidR="004D02DA" w:rsidRDefault="00432E4F">
            <w:pPr>
              <w:widowControl w:val="0"/>
              <w:spacing w:before="245" w:line="229" w:lineRule="auto"/>
              <w:ind w:left="113" w:right="283" w:hanging="4"/>
              <w:rPr>
                <w:rFonts w:ascii="Arial" w:eastAsia="Arial" w:hAnsi="Arial" w:cs="Arial"/>
                <w:sz w:val="24"/>
                <w:szCs w:val="24"/>
              </w:rPr>
            </w:pPr>
            <w:r>
              <w:rPr>
                <w:rFonts w:ascii="Arial" w:eastAsia="Arial" w:hAnsi="Arial" w:cs="Arial"/>
                <w:sz w:val="24"/>
                <w:szCs w:val="24"/>
                <w:shd w:val="clear" w:color="auto" w:fill="FFFFCC"/>
              </w:rPr>
              <w:t>Whilst some evidence has been provided it does not sufficiently</w:t>
            </w:r>
            <w:r>
              <w:rPr>
                <w:rFonts w:ascii="Arial" w:eastAsia="Arial" w:hAnsi="Arial" w:cs="Arial"/>
                <w:sz w:val="24"/>
                <w:szCs w:val="24"/>
                <w:shd w:val="clear" w:color="auto" w:fill="FFFFCC"/>
              </w:rPr>
              <w:t xml:space="preserve"> </w:t>
            </w:r>
            <w:r>
              <w:rPr>
                <w:rFonts w:ascii="Arial" w:eastAsia="Arial" w:hAnsi="Arial" w:cs="Arial"/>
                <w:sz w:val="24"/>
                <w:szCs w:val="24"/>
              </w:rPr>
              <w:t>demonstrate</w:t>
            </w:r>
            <w:r>
              <w:rPr>
                <w:rFonts w:ascii="Arial" w:eastAsia="Arial" w:hAnsi="Arial" w:cs="Arial"/>
                <w:sz w:val="24"/>
                <w:szCs w:val="24"/>
                <w:shd w:val="clear" w:color="auto" w:fill="FFFFCC"/>
              </w:rPr>
              <w:t xml:space="preserve"> the key criteria and all of the related component parts </w:t>
            </w:r>
            <w:r>
              <w:rPr>
                <w:rFonts w:ascii="Arial" w:eastAsia="Arial" w:hAnsi="Arial" w:cs="Arial"/>
                <w:sz w:val="24"/>
                <w:szCs w:val="24"/>
              </w:rPr>
              <w:t>of the response guidance.</w:t>
            </w:r>
          </w:p>
        </w:tc>
      </w:tr>
      <w:tr w:rsidR="004D02DA">
        <w:tc>
          <w:tcPr>
            <w:tcW w:w="1408" w:type="dxa"/>
            <w:shd w:val="clear" w:color="auto" w:fill="FFFFCC"/>
            <w:tcMar>
              <w:top w:w="100" w:type="dxa"/>
              <w:left w:w="100" w:type="dxa"/>
              <w:bottom w:w="100" w:type="dxa"/>
              <w:right w:w="100" w:type="dxa"/>
            </w:tcMar>
          </w:tcPr>
          <w:p w:rsidR="004D02DA" w:rsidRDefault="00432E4F">
            <w:pPr>
              <w:widowControl w:val="0"/>
              <w:ind w:left="114"/>
              <w:rPr>
                <w:rFonts w:ascii="Arial" w:eastAsia="Arial" w:hAnsi="Arial" w:cs="Arial"/>
                <w:sz w:val="24"/>
                <w:szCs w:val="24"/>
              </w:rPr>
            </w:pPr>
            <w:r>
              <w:rPr>
                <w:rFonts w:ascii="Arial" w:eastAsia="Arial" w:hAnsi="Arial" w:cs="Arial"/>
                <w:sz w:val="24"/>
                <w:szCs w:val="24"/>
              </w:rPr>
              <w:t xml:space="preserve">25 </w:t>
            </w:r>
          </w:p>
        </w:tc>
        <w:tc>
          <w:tcPr>
            <w:tcW w:w="7472" w:type="dxa"/>
            <w:shd w:val="clear" w:color="auto" w:fill="FFFFCC"/>
            <w:tcMar>
              <w:top w:w="100" w:type="dxa"/>
              <w:left w:w="100" w:type="dxa"/>
              <w:bottom w:w="100" w:type="dxa"/>
              <w:right w:w="100" w:type="dxa"/>
            </w:tcMar>
          </w:tcPr>
          <w:p w:rsidR="004D02DA" w:rsidRDefault="00432E4F">
            <w:pPr>
              <w:widowControl w:val="0"/>
              <w:ind w:left="110"/>
              <w:rPr>
                <w:rFonts w:ascii="Arial" w:eastAsia="Arial" w:hAnsi="Arial" w:cs="Arial"/>
                <w:b/>
                <w:sz w:val="24"/>
                <w:szCs w:val="24"/>
              </w:rPr>
            </w:pPr>
            <w:r>
              <w:rPr>
                <w:rFonts w:ascii="Arial" w:eastAsia="Arial" w:hAnsi="Arial" w:cs="Arial"/>
                <w:b/>
                <w:sz w:val="24"/>
                <w:szCs w:val="24"/>
              </w:rPr>
              <w:t xml:space="preserve">A BELOW STANDARD ANSWER  </w:t>
            </w:r>
          </w:p>
          <w:p w:rsidR="004D02DA" w:rsidRDefault="00432E4F">
            <w:pPr>
              <w:widowControl w:val="0"/>
              <w:spacing w:before="235" w:line="229" w:lineRule="auto"/>
              <w:ind w:left="108" w:right="166" w:hanging="5"/>
              <w:rPr>
                <w:rFonts w:ascii="Arial" w:eastAsia="Arial" w:hAnsi="Arial" w:cs="Arial"/>
                <w:sz w:val="24"/>
                <w:szCs w:val="24"/>
              </w:rPr>
            </w:pPr>
            <w:r>
              <w:rPr>
                <w:rFonts w:ascii="Arial" w:eastAsia="Arial" w:hAnsi="Arial" w:cs="Arial"/>
                <w:sz w:val="24"/>
                <w:szCs w:val="24"/>
                <w:shd w:val="clear" w:color="auto" w:fill="FFFFCC"/>
              </w:rPr>
              <w:t xml:space="preserve">The response is not fully relevant to or only partially addresses the </w:t>
            </w:r>
            <w:r>
              <w:rPr>
                <w:rFonts w:ascii="Arial" w:eastAsia="Arial" w:hAnsi="Arial" w:cs="Arial"/>
                <w:sz w:val="24"/>
                <w:szCs w:val="24"/>
              </w:rPr>
              <w:t>requirement</w:t>
            </w:r>
            <w:r>
              <w:rPr>
                <w:rFonts w:ascii="Arial" w:eastAsia="Arial" w:hAnsi="Arial" w:cs="Arial"/>
                <w:sz w:val="24"/>
                <w:szCs w:val="24"/>
                <w:shd w:val="clear" w:color="auto" w:fill="FFFFCC"/>
              </w:rPr>
              <w:t xml:space="preserve"> and/or the key criteria and the related component parts </w:t>
            </w:r>
            <w:r>
              <w:rPr>
                <w:rFonts w:ascii="Arial" w:eastAsia="Arial" w:hAnsi="Arial" w:cs="Arial"/>
                <w:sz w:val="24"/>
                <w:szCs w:val="24"/>
              </w:rPr>
              <w:t xml:space="preserve">of the response guidance.  </w:t>
            </w:r>
          </w:p>
          <w:p w:rsidR="004D02DA" w:rsidRDefault="00432E4F">
            <w:pPr>
              <w:widowControl w:val="0"/>
              <w:spacing w:before="246" w:line="229" w:lineRule="auto"/>
              <w:ind w:left="115" w:right="324" w:hanging="5"/>
              <w:rPr>
                <w:rFonts w:ascii="Arial" w:eastAsia="Arial" w:hAnsi="Arial" w:cs="Arial"/>
                <w:sz w:val="24"/>
                <w:szCs w:val="24"/>
              </w:rPr>
            </w:pPr>
            <w:r>
              <w:rPr>
                <w:rFonts w:ascii="Arial" w:eastAsia="Arial" w:hAnsi="Arial" w:cs="Arial"/>
                <w:sz w:val="24"/>
                <w:szCs w:val="24"/>
                <w:shd w:val="clear" w:color="auto" w:fill="FFFFCC"/>
              </w:rPr>
              <w:t xml:space="preserve">The response addresses some of the key criteria and the related </w:t>
            </w:r>
            <w:r>
              <w:rPr>
                <w:rFonts w:ascii="Arial" w:eastAsia="Arial" w:hAnsi="Arial" w:cs="Arial"/>
                <w:sz w:val="24"/>
                <w:szCs w:val="24"/>
              </w:rPr>
              <w:t xml:space="preserve">component parts but not all, and there is a significant lack of detail. </w:t>
            </w:r>
          </w:p>
          <w:p w:rsidR="004D02DA" w:rsidRDefault="00432E4F">
            <w:pPr>
              <w:widowControl w:val="0"/>
              <w:spacing w:before="246" w:line="230" w:lineRule="auto"/>
              <w:ind w:left="113" w:right="286" w:hanging="4"/>
              <w:rPr>
                <w:rFonts w:ascii="Arial" w:eastAsia="Arial" w:hAnsi="Arial" w:cs="Arial"/>
                <w:sz w:val="24"/>
                <w:szCs w:val="24"/>
              </w:rPr>
            </w:pPr>
            <w:r>
              <w:rPr>
                <w:rFonts w:ascii="Arial" w:eastAsia="Arial" w:hAnsi="Arial" w:cs="Arial"/>
                <w:sz w:val="24"/>
                <w:szCs w:val="24"/>
                <w:shd w:val="clear" w:color="auto" w:fill="FFFFCC"/>
              </w:rPr>
              <w:t>Whilst some evidence has been prov</w:t>
            </w:r>
            <w:r>
              <w:rPr>
                <w:rFonts w:ascii="Arial" w:eastAsia="Arial" w:hAnsi="Arial" w:cs="Arial"/>
                <w:sz w:val="24"/>
                <w:szCs w:val="24"/>
                <w:shd w:val="clear" w:color="auto" w:fill="FFFFCC"/>
              </w:rPr>
              <w:t xml:space="preserve">ided it does not sufficiently </w:t>
            </w:r>
            <w:r>
              <w:rPr>
                <w:rFonts w:ascii="Arial" w:eastAsia="Arial" w:hAnsi="Arial" w:cs="Arial"/>
                <w:sz w:val="24"/>
                <w:szCs w:val="24"/>
              </w:rPr>
              <w:t>demonstrate</w:t>
            </w:r>
            <w:r>
              <w:rPr>
                <w:rFonts w:ascii="Arial" w:eastAsia="Arial" w:hAnsi="Arial" w:cs="Arial"/>
                <w:sz w:val="24"/>
                <w:szCs w:val="24"/>
                <w:shd w:val="clear" w:color="auto" w:fill="FFFFCC"/>
              </w:rPr>
              <w:t xml:space="preserve"> the key criteria and all of the related component parts </w:t>
            </w:r>
            <w:r>
              <w:rPr>
                <w:rFonts w:ascii="Arial" w:eastAsia="Arial" w:hAnsi="Arial" w:cs="Arial"/>
                <w:sz w:val="24"/>
                <w:szCs w:val="24"/>
              </w:rPr>
              <w:t xml:space="preserve">of the response guidance.  </w:t>
            </w:r>
          </w:p>
          <w:p w:rsidR="004D02DA" w:rsidRDefault="00432E4F">
            <w:pPr>
              <w:widowControl w:val="0"/>
              <w:spacing w:before="245" w:line="229" w:lineRule="auto"/>
              <w:ind w:left="108" w:right="169"/>
              <w:rPr>
                <w:rFonts w:ascii="Arial" w:eastAsia="Arial" w:hAnsi="Arial" w:cs="Arial"/>
                <w:sz w:val="24"/>
                <w:szCs w:val="24"/>
              </w:rPr>
            </w:pPr>
            <w:r>
              <w:rPr>
                <w:rFonts w:ascii="Arial" w:eastAsia="Arial" w:hAnsi="Arial" w:cs="Arial"/>
                <w:sz w:val="24"/>
                <w:szCs w:val="24"/>
                <w:shd w:val="clear" w:color="auto" w:fill="FFFFCC"/>
              </w:rPr>
              <w:t xml:space="preserve">There is a lack of detail and/or lack of explanation and/or ambiguity </w:t>
            </w:r>
            <w:r>
              <w:rPr>
                <w:rFonts w:ascii="Arial" w:eastAsia="Arial" w:hAnsi="Arial" w:cs="Arial"/>
                <w:sz w:val="24"/>
                <w:szCs w:val="24"/>
              </w:rPr>
              <w:t>in</w:t>
            </w:r>
            <w:r>
              <w:rPr>
                <w:rFonts w:ascii="Arial" w:eastAsia="Arial" w:hAnsi="Arial" w:cs="Arial"/>
                <w:sz w:val="24"/>
                <w:szCs w:val="24"/>
                <w:shd w:val="clear" w:color="auto" w:fill="FFFFCC"/>
              </w:rPr>
              <w:t xml:space="preserve"> the response which provides a low level of confidence that the </w:t>
            </w:r>
            <w:r>
              <w:rPr>
                <w:rFonts w:ascii="Arial" w:eastAsia="Arial" w:hAnsi="Arial" w:cs="Arial"/>
                <w:sz w:val="24"/>
                <w:szCs w:val="24"/>
              </w:rPr>
              <w:t>approach</w:t>
            </w:r>
            <w:r>
              <w:rPr>
                <w:rFonts w:ascii="Arial" w:eastAsia="Arial" w:hAnsi="Arial" w:cs="Arial"/>
                <w:sz w:val="24"/>
                <w:szCs w:val="24"/>
                <w:shd w:val="clear" w:color="auto" w:fill="FFFFCC"/>
              </w:rPr>
              <w:t xml:space="preserve"> had the ability to meet the requirement for this key criteria </w:t>
            </w:r>
            <w:r>
              <w:rPr>
                <w:rFonts w:ascii="Arial" w:eastAsia="Arial" w:hAnsi="Arial" w:cs="Arial"/>
                <w:sz w:val="24"/>
                <w:szCs w:val="24"/>
              </w:rPr>
              <w:t xml:space="preserve">for the delivery of services.  </w:t>
            </w:r>
          </w:p>
          <w:p w:rsidR="004D02DA" w:rsidRDefault="00432E4F">
            <w:pPr>
              <w:widowControl w:val="0"/>
              <w:spacing w:before="246" w:line="229" w:lineRule="auto"/>
              <w:ind w:left="114" w:right="151" w:firstLine="13"/>
              <w:rPr>
                <w:rFonts w:ascii="Arial" w:eastAsia="Arial" w:hAnsi="Arial" w:cs="Arial"/>
                <w:sz w:val="24"/>
                <w:szCs w:val="24"/>
              </w:rPr>
            </w:pPr>
            <w:r>
              <w:rPr>
                <w:rFonts w:ascii="Arial" w:eastAsia="Arial" w:hAnsi="Arial" w:cs="Arial"/>
                <w:sz w:val="24"/>
                <w:szCs w:val="24"/>
                <w:shd w:val="clear" w:color="auto" w:fill="FFFFCC"/>
              </w:rPr>
              <w:t xml:space="preserve">If you receive a mark of 25, that is a FAIL and we will reject your bid </w:t>
            </w:r>
            <w:r>
              <w:rPr>
                <w:rFonts w:ascii="Arial" w:eastAsia="Arial" w:hAnsi="Arial" w:cs="Arial"/>
                <w:sz w:val="24"/>
                <w:szCs w:val="24"/>
              </w:rPr>
              <w:t>and you will be e</w:t>
            </w:r>
            <w:r>
              <w:rPr>
                <w:rFonts w:ascii="Arial" w:eastAsia="Arial" w:hAnsi="Arial" w:cs="Arial"/>
                <w:sz w:val="24"/>
                <w:szCs w:val="24"/>
              </w:rPr>
              <w:t>xcluded from the competition.</w:t>
            </w:r>
          </w:p>
        </w:tc>
      </w:tr>
      <w:tr w:rsidR="004D02DA">
        <w:trPr>
          <w:trHeight w:val="4521"/>
        </w:trPr>
        <w:tc>
          <w:tcPr>
            <w:tcW w:w="1408" w:type="dxa"/>
            <w:shd w:val="clear" w:color="auto" w:fill="FFFFCC"/>
            <w:tcMar>
              <w:top w:w="100" w:type="dxa"/>
              <w:left w:w="100" w:type="dxa"/>
              <w:bottom w:w="100" w:type="dxa"/>
              <w:right w:w="100" w:type="dxa"/>
            </w:tcMar>
          </w:tcPr>
          <w:p w:rsidR="004D02DA" w:rsidRDefault="00432E4F">
            <w:pPr>
              <w:widowControl w:val="0"/>
              <w:ind w:left="117"/>
              <w:rPr>
                <w:rFonts w:ascii="Arial" w:eastAsia="Arial" w:hAnsi="Arial" w:cs="Arial"/>
                <w:sz w:val="24"/>
                <w:szCs w:val="24"/>
              </w:rPr>
            </w:pPr>
            <w:r>
              <w:rPr>
                <w:rFonts w:ascii="Arial" w:eastAsia="Arial" w:hAnsi="Arial" w:cs="Arial"/>
                <w:sz w:val="24"/>
                <w:szCs w:val="24"/>
              </w:rPr>
              <w:t>0</w:t>
            </w:r>
          </w:p>
        </w:tc>
        <w:tc>
          <w:tcPr>
            <w:tcW w:w="7472" w:type="dxa"/>
            <w:shd w:val="clear" w:color="auto" w:fill="FFFFCC"/>
            <w:tcMar>
              <w:top w:w="100" w:type="dxa"/>
              <w:left w:w="100" w:type="dxa"/>
              <w:bottom w:w="100" w:type="dxa"/>
              <w:right w:w="100" w:type="dxa"/>
            </w:tcMar>
          </w:tcPr>
          <w:p w:rsidR="004D02DA" w:rsidRDefault="00432E4F">
            <w:pPr>
              <w:widowControl w:val="0"/>
              <w:ind w:left="110"/>
              <w:rPr>
                <w:rFonts w:ascii="Arial" w:eastAsia="Arial" w:hAnsi="Arial" w:cs="Arial"/>
                <w:b/>
                <w:sz w:val="24"/>
                <w:szCs w:val="24"/>
              </w:rPr>
            </w:pPr>
            <w:r>
              <w:rPr>
                <w:rFonts w:ascii="Arial" w:eastAsia="Arial" w:hAnsi="Arial" w:cs="Arial"/>
                <w:b/>
                <w:sz w:val="24"/>
                <w:szCs w:val="24"/>
              </w:rPr>
              <w:t xml:space="preserve">A POOR ANSWER  </w:t>
            </w:r>
          </w:p>
          <w:p w:rsidR="004D02DA" w:rsidRDefault="00432E4F">
            <w:pPr>
              <w:widowControl w:val="0"/>
              <w:spacing w:before="235" w:line="230" w:lineRule="auto"/>
              <w:ind w:left="108" w:right="57"/>
              <w:rPr>
                <w:rFonts w:ascii="Arial" w:eastAsia="Arial" w:hAnsi="Arial" w:cs="Arial"/>
                <w:sz w:val="24"/>
                <w:szCs w:val="24"/>
              </w:rPr>
            </w:pPr>
            <w:r>
              <w:rPr>
                <w:rFonts w:ascii="Arial" w:eastAsia="Arial" w:hAnsi="Arial" w:cs="Arial"/>
                <w:sz w:val="24"/>
                <w:szCs w:val="24"/>
                <w:shd w:val="clear" w:color="auto" w:fill="FFFFCC"/>
              </w:rPr>
              <w:t xml:space="preserve">The response is not relevant to the requirement and/or the key </w:t>
            </w:r>
            <w:r>
              <w:rPr>
                <w:rFonts w:ascii="Arial" w:eastAsia="Arial" w:hAnsi="Arial" w:cs="Arial"/>
                <w:sz w:val="24"/>
                <w:szCs w:val="24"/>
              </w:rPr>
              <w:t>criteria</w:t>
            </w:r>
            <w:r>
              <w:rPr>
                <w:rFonts w:ascii="Arial" w:eastAsia="Arial" w:hAnsi="Arial" w:cs="Arial"/>
                <w:sz w:val="24"/>
                <w:szCs w:val="24"/>
                <w:shd w:val="clear" w:color="auto" w:fill="FFFFCC"/>
              </w:rPr>
              <w:t xml:space="preserve"> and the related component parts and/or the response has </w:t>
            </w:r>
            <w:r>
              <w:rPr>
                <w:rFonts w:ascii="Arial" w:eastAsia="Arial" w:hAnsi="Arial" w:cs="Arial"/>
                <w:sz w:val="24"/>
                <w:szCs w:val="24"/>
              </w:rPr>
              <w:t>satisfied</w:t>
            </w:r>
            <w:r>
              <w:rPr>
                <w:rFonts w:ascii="Arial" w:eastAsia="Arial" w:hAnsi="Arial" w:cs="Arial"/>
                <w:sz w:val="24"/>
                <w:szCs w:val="24"/>
                <w:shd w:val="clear" w:color="auto" w:fill="FFFFCC"/>
              </w:rPr>
              <w:t xml:space="preserve"> very few to none of the requirements for the key criteria and </w:t>
            </w:r>
            <w:r>
              <w:rPr>
                <w:rFonts w:ascii="Arial" w:eastAsia="Arial" w:hAnsi="Arial" w:cs="Arial"/>
                <w:sz w:val="24"/>
                <w:szCs w:val="24"/>
              </w:rPr>
              <w:t xml:space="preserve">the related component parts of the response guidance.  </w:t>
            </w:r>
          </w:p>
          <w:p w:rsidR="004D02DA" w:rsidRDefault="00432E4F">
            <w:pPr>
              <w:widowControl w:val="0"/>
              <w:spacing w:before="245" w:line="229" w:lineRule="auto"/>
              <w:ind w:left="108" w:right="408"/>
              <w:rPr>
                <w:rFonts w:ascii="Arial" w:eastAsia="Arial" w:hAnsi="Arial" w:cs="Arial"/>
                <w:sz w:val="24"/>
                <w:szCs w:val="24"/>
              </w:rPr>
            </w:pPr>
            <w:r>
              <w:rPr>
                <w:rFonts w:ascii="Arial" w:eastAsia="Arial" w:hAnsi="Arial" w:cs="Arial"/>
                <w:sz w:val="24"/>
                <w:szCs w:val="24"/>
                <w:shd w:val="clear" w:color="auto" w:fill="FFFFCC"/>
              </w:rPr>
              <w:t xml:space="preserve">The response provides no confidence that the approach will meet </w:t>
            </w:r>
            <w:r>
              <w:rPr>
                <w:rFonts w:ascii="Arial" w:eastAsia="Arial" w:hAnsi="Arial" w:cs="Arial"/>
                <w:sz w:val="24"/>
                <w:szCs w:val="24"/>
              </w:rPr>
              <w:t xml:space="preserve">the requirement for this key criteria for the delivery of services. </w:t>
            </w:r>
          </w:p>
          <w:p w:rsidR="004D02DA" w:rsidRDefault="00432E4F">
            <w:pPr>
              <w:widowControl w:val="0"/>
              <w:spacing w:before="246"/>
              <w:ind w:left="113"/>
              <w:rPr>
                <w:rFonts w:ascii="Arial" w:eastAsia="Arial" w:hAnsi="Arial" w:cs="Arial"/>
                <w:sz w:val="24"/>
                <w:szCs w:val="24"/>
              </w:rPr>
            </w:pPr>
            <w:r>
              <w:rPr>
                <w:rFonts w:ascii="Arial" w:eastAsia="Arial" w:hAnsi="Arial" w:cs="Arial"/>
                <w:sz w:val="24"/>
                <w:szCs w:val="24"/>
              </w:rPr>
              <w:t xml:space="preserve">or </w:t>
            </w:r>
          </w:p>
          <w:p w:rsidR="004D02DA" w:rsidRDefault="00432E4F">
            <w:pPr>
              <w:widowControl w:val="0"/>
              <w:spacing w:before="235"/>
              <w:ind w:left="123"/>
              <w:rPr>
                <w:rFonts w:ascii="Arial" w:eastAsia="Arial" w:hAnsi="Arial" w:cs="Arial"/>
                <w:sz w:val="24"/>
                <w:szCs w:val="24"/>
              </w:rPr>
            </w:pPr>
            <w:r>
              <w:rPr>
                <w:rFonts w:ascii="Arial" w:eastAsia="Arial" w:hAnsi="Arial" w:cs="Arial"/>
                <w:sz w:val="24"/>
                <w:szCs w:val="24"/>
              </w:rPr>
              <w:t xml:space="preserve">No response provided. </w:t>
            </w:r>
          </w:p>
          <w:p w:rsidR="004D02DA" w:rsidRDefault="00432E4F">
            <w:pPr>
              <w:widowControl w:val="0"/>
              <w:spacing w:before="235" w:line="229" w:lineRule="auto"/>
              <w:ind w:left="108" w:right="351" w:firstLine="19"/>
              <w:rPr>
                <w:rFonts w:ascii="Arial" w:eastAsia="Arial" w:hAnsi="Arial" w:cs="Arial"/>
                <w:sz w:val="24"/>
                <w:szCs w:val="24"/>
              </w:rPr>
            </w:pPr>
            <w:r>
              <w:rPr>
                <w:rFonts w:ascii="Arial" w:eastAsia="Arial" w:hAnsi="Arial" w:cs="Arial"/>
                <w:sz w:val="24"/>
                <w:szCs w:val="24"/>
                <w:shd w:val="clear" w:color="auto" w:fill="FFFFCC"/>
              </w:rPr>
              <w:t xml:space="preserve">If you receive a zero, that is a FAIL and we will reject your bid and </w:t>
            </w:r>
            <w:r>
              <w:rPr>
                <w:rFonts w:ascii="Arial" w:eastAsia="Arial" w:hAnsi="Arial" w:cs="Arial"/>
                <w:sz w:val="24"/>
                <w:szCs w:val="24"/>
              </w:rPr>
              <w:t>you will be excluded from the competition.</w:t>
            </w:r>
          </w:p>
        </w:tc>
      </w:tr>
    </w:tbl>
    <w:p w:rsidR="004D02DA" w:rsidRDefault="00432E4F">
      <w:pPr>
        <w:numPr>
          <w:ilvl w:val="0"/>
          <w:numId w:val="9"/>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7" w:name="_heading=h.s1w617jwzwp0" w:colFirst="0" w:colLast="0"/>
      <w:bookmarkEnd w:id="7"/>
      <w:r>
        <w:rPr>
          <w:rFonts w:ascii="Arial" w:eastAsia="Arial" w:hAnsi="Arial" w:cs="Arial"/>
          <w:b/>
          <w:color w:val="000000"/>
          <w:sz w:val="28"/>
          <w:szCs w:val="28"/>
        </w:rPr>
        <w:lastRenderedPageBreak/>
        <w:t xml:space="preserve">Award stage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deliver what our buyers need, at the best possible price you can give.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completing your bid you must:</w:t>
      </w:r>
    </w:p>
    <w:p w:rsidR="004D02DA" w:rsidRDefault="00432E4F">
      <w:pPr>
        <w:numPr>
          <w:ilvl w:val="0"/>
          <w:numId w:val="6"/>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Read through the </w:t>
      </w:r>
      <w:r>
        <w:rPr>
          <w:rFonts w:ascii="Arial" w:eastAsia="Arial" w:hAnsi="Arial" w:cs="Arial"/>
          <w:sz w:val="24"/>
          <w:szCs w:val="24"/>
        </w:rPr>
        <w:t>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4D02DA" w:rsidRDefault="00432E4F">
      <w:pPr>
        <w:numPr>
          <w:ilvl w:val="0"/>
          <w:numId w:val="6"/>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4D02DA" w:rsidRDefault="00432E4F">
      <w:pPr>
        <w:numPr>
          <w:ilvl w:val="0"/>
          <w:numId w:val="6"/>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4D02DA" w:rsidRDefault="00432E4F">
      <w:pPr>
        <w:numPr>
          <w:ilvl w:val="0"/>
          <w:numId w:val="6"/>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If you are unsure, ask questions before the clar</w:t>
      </w:r>
      <w:r>
        <w:rPr>
          <w:rFonts w:ascii="Arial" w:eastAsia="Arial" w:hAnsi="Arial" w:cs="Arial"/>
          <w:sz w:val="24"/>
          <w:szCs w:val="24"/>
        </w:rPr>
        <w:t xml:space="preserve">ification questions deadline  See paragraph 5 ‘Timelines for the competition’ and paragraph 6 ‘When and how to ask questions’ in Attachment 1 - About the Framework document </w:t>
      </w:r>
    </w:p>
    <w:p w:rsidR="004D02DA" w:rsidRDefault="00432E4F">
      <w:pPr>
        <w:numPr>
          <w:ilvl w:val="0"/>
          <w:numId w:val="6"/>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w:t>
      </w:r>
      <w:r>
        <w:rPr>
          <w:rFonts w:ascii="Arial" w:eastAsia="Arial" w:hAnsi="Arial" w:cs="Arial"/>
          <w:sz w:val="24"/>
          <w:szCs w:val="24"/>
        </w:rPr>
        <w:t>hink to submit</w:t>
      </w:r>
    </w:p>
    <w:p w:rsidR="004D02DA" w:rsidRDefault="00432E4F">
      <w:pPr>
        <w:numPr>
          <w:ilvl w:val="0"/>
          <w:numId w:val="6"/>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4D02DA" w:rsidRDefault="00432E4F">
      <w:pPr>
        <w:numPr>
          <w:ilvl w:val="0"/>
          <w:numId w:val="9"/>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8" w:name="_heading=h.1t3h5sf" w:colFirst="0" w:colLast="0"/>
      <w:bookmarkEnd w:id="8"/>
      <w:r>
        <w:rPr>
          <w:rFonts w:ascii="Arial" w:eastAsia="Arial" w:hAnsi="Arial" w:cs="Arial"/>
          <w:b/>
          <w:color w:val="000000"/>
          <w:sz w:val="28"/>
          <w:szCs w:val="28"/>
        </w:rPr>
        <w:t xml:space="preserve">Award criteria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paragrap</w:t>
      </w:r>
      <w:r>
        <w:rPr>
          <w:rFonts w:ascii="Arial" w:eastAsia="Arial" w:hAnsi="Arial" w:cs="Arial"/>
          <w:sz w:val="24"/>
          <w:szCs w:val="24"/>
        </w:rPr>
        <w:t>h 9 o</w:t>
      </w:r>
      <w:r>
        <w:rPr>
          <w:rFonts w:ascii="Arial" w:eastAsia="Arial" w:hAnsi="Arial" w:cs="Arial"/>
          <w:color w:val="000000"/>
          <w:sz w:val="24"/>
          <w:szCs w:val="24"/>
        </w:rPr>
        <w:t>f this document) and a price evaluation (see para</w:t>
      </w:r>
      <w:r>
        <w:rPr>
          <w:rFonts w:ascii="Arial" w:eastAsia="Arial" w:hAnsi="Arial" w:cs="Arial"/>
          <w:color w:val="000000"/>
          <w:sz w:val="24"/>
          <w:szCs w:val="24"/>
        </w:rPr>
        <w:t>graph 10 of this document).</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weighting for the quality evaluation is 70 marks (60 for the Technical element, and 10 for the Social Value element); and, the price evaluation is worth 30 marks. </w:t>
      </w:r>
    </w:p>
    <w:p w:rsidR="004D02DA" w:rsidRDefault="00432E4F">
      <w:pPr>
        <w:numPr>
          <w:ilvl w:val="0"/>
          <w:numId w:val="9"/>
        </w:numPr>
        <w:pBdr>
          <w:top w:val="nil"/>
          <w:left w:val="nil"/>
          <w:bottom w:val="nil"/>
          <w:right w:val="nil"/>
          <w:between w:val="nil"/>
        </w:pBdr>
        <w:tabs>
          <w:tab w:val="left" w:pos="142"/>
        </w:tabs>
        <w:spacing w:before="240" w:after="240" w:line="240" w:lineRule="auto"/>
        <w:jc w:val="both"/>
        <w:rPr>
          <w:rFonts w:ascii="Arial" w:eastAsia="Arial" w:hAnsi="Arial" w:cs="Arial"/>
        </w:rPr>
      </w:pPr>
      <w:bookmarkStart w:id="9" w:name="_heading=h.4d34og8" w:colFirst="0" w:colLast="0"/>
      <w:bookmarkEnd w:id="9"/>
      <w:r>
        <w:rPr>
          <w:rFonts w:ascii="Arial" w:eastAsia="Arial" w:hAnsi="Arial" w:cs="Arial"/>
          <w:b/>
          <w:color w:val="000000"/>
          <w:sz w:val="28"/>
          <w:szCs w:val="28"/>
        </w:rPr>
        <w:t>Award process</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rPr>
      </w:pPr>
      <w:bookmarkStart w:id="10" w:name="_heading=h.2s8eyo1" w:colFirst="0" w:colLast="0"/>
      <w:bookmarkEnd w:id="10"/>
      <w:r>
        <w:rPr>
          <w:rFonts w:ascii="Arial" w:eastAsia="Arial" w:hAnsi="Arial" w:cs="Arial"/>
          <w:color w:val="000000"/>
          <w:sz w:val="24"/>
          <w:szCs w:val="24"/>
        </w:rPr>
        <w:t>What YOU need to do</w:t>
      </w:r>
    </w:p>
    <w:p w:rsidR="004D02DA" w:rsidRDefault="00432E4F">
      <w:pPr>
        <w:numPr>
          <w:ilvl w:val="0"/>
          <w:numId w:val="4"/>
        </w:numPr>
        <w:pBdr>
          <w:top w:val="nil"/>
          <w:left w:val="nil"/>
          <w:bottom w:val="nil"/>
          <w:right w:val="nil"/>
          <w:between w:val="nil"/>
        </w:pBdr>
        <w:spacing w:before="120" w:after="120" w:line="240" w:lineRule="auto"/>
        <w:ind w:left="1491" w:hanging="357"/>
      </w:pPr>
      <w:proofErr w:type="gramStart"/>
      <w:r>
        <w:rPr>
          <w:rFonts w:ascii="Arial" w:eastAsia="Arial" w:hAnsi="Arial" w:cs="Arial"/>
          <w:color w:val="000000"/>
          <w:sz w:val="24"/>
          <w:szCs w:val="24"/>
        </w:rPr>
        <w:t>answer</w:t>
      </w:r>
      <w:proofErr w:type="gramEnd"/>
      <w:r>
        <w:rPr>
          <w:rFonts w:ascii="Arial" w:eastAsia="Arial" w:hAnsi="Arial" w:cs="Arial"/>
          <w:color w:val="000000"/>
          <w:sz w:val="24"/>
          <w:szCs w:val="24"/>
        </w:rPr>
        <w:t xml:space="preserve"> the quality questio</w:t>
      </w:r>
      <w:r>
        <w:rPr>
          <w:rFonts w:ascii="Arial" w:eastAsia="Arial" w:hAnsi="Arial" w:cs="Arial"/>
          <w:sz w:val="24"/>
          <w:szCs w:val="24"/>
        </w:rPr>
        <w:t>ns section A and section B (</w:t>
      </w:r>
      <w:r>
        <w:rPr>
          <w:rFonts w:ascii="Arial" w:eastAsia="Arial" w:hAnsi="Arial" w:cs="Arial"/>
          <w:sz w:val="24"/>
          <w:szCs w:val="24"/>
        </w:rPr>
        <w:t>mandatory for all Lots) and section C (for Lot 1) and section D (for Lot 2) of th</w:t>
      </w:r>
      <w:r>
        <w:rPr>
          <w:rFonts w:ascii="Arial" w:eastAsia="Arial" w:hAnsi="Arial" w:cs="Arial"/>
          <w:color w:val="000000"/>
          <w:sz w:val="24"/>
          <w:szCs w:val="24"/>
        </w:rPr>
        <w:t>e quality questionnaire in the eSourcing suite in the technical envelope.</w:t>
      </w:r>
    </w:p>
    <w:p w:rsidR="004D02DA" w:rsidRDefault="00432E4F">
      <w:pPr>
        <w:numPr>
          <w:ilvl w:val="0"/>
          <w:numId w:val="4"/>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Attachment 3 - </w:t>
      </w:r>
      <w:r>
        <w:rPr>
          <w:rFonts w:ascii="Arial" w:eastAsia="Arial" w:hAnsi="Arial" w:cs="Arial"/>
          <w:sz w:val="24"/>
          <w:szCs w:val="24"/>
        </w:rPr>
        <w:t>Price Matrix</w:t>
      </w:r>
      <w:r>
        <w:rPr>
          <w:rFonts w:ascii="Arial" w:eastAsia="Arial" w:hAnsi="Arial" w:cs="Arial"/>
          <w:color w:val="000000"/>
          <w:sz w:val="24"/>
          <w:szCs w:val="24"/>
        </w:rPr>
        <w:t xml:space="preserve">, for the lot(s) for which you are bidding. </w:t>
      </w:r>
    </w:p>
    <w:p w:rsidR="004D02DA" w:rsidRDefault="00432E4F">
      <w:pPr>
        <w:numPr>
          <w:ilvl w:val="0"/>
          <w:numId w:val="4"/>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Upload your complete</w:t>
      </w:r>
      <w:r>
        <w:rPr>
          <w:rFonts w:ascii="Arial" w:eastAsia="Arial" w:hAnsi="Arial" w:cs="Arial"/>
          <w:color w:val="000000"/>
          <w:sz w:val="24"/>
          <w:szCs w:val="24"/>
        </w:rPr>
        <w:t xml:space="preserve">d </w:t>
      </w:r>
      <w:r>
        <w:rPr>
          <w:rFonts w:ascii="Arial" w:eastAsia="Arial" w:hAnsi="Arial" w:cs="Arial"/>
          <w:sz w:val="24"/>
          <w:szCs w:val="24"/>
        </w:rPr>
        <w:t>P</w:t>
      </w:r>
      <w:r>
        <w:rPr>
          <w:rFonts w:ascii="Arial" w:eastAsia="Arial" w:hAnsi="Arial" w:cs="Arial"/>
          <w:color w:val="000000"/>
          <w:sz w:val="24"/>
          <w:szCs w:val="24"/>
        </w:rPr>
        <w:t xml:space="preserve">rice </w:t>
      </w:r>
      <w:r>
        <w:rPr>
          <w:rFonts w:ascii="Arial" w:eastAsia="Arial" w:hAnsi="Arial" w:cs="Arial"/>
          <w:sz w:val="24"/>
          <w:szCs w:val="24"/>
        </w:rPr>
        <w:t>M</w:t>
      </w:r>
      <w:r>
        <w:rPr>
          <w:rFonts w:ascii="Arial" w:eastAsia="Arial" w:hAnsi="Arial" w:cs="Arial"/>
          <w:color w:val="000000"/>
          <w:sz w:val="24"/>
          <w:szCs w:val="24"/>
        </w:rPr>
        <w:t>atrix into the eSourcing suite in the commercial envelope to questio</w:t>
      </w:r>
      <w:r>
        <w:rPr>
          <w:rFonts w:ascii="Arial" w:eastAsia="Arial" w:hAnsi="Arial" w:cs="Arial"/>
          <w:sz w:val="24"/>
          <w:szCs w:val="24"/>
        </w:rPr>
        <w:t>n PQ1 (3.1.2).</w:t>
      </w:r>
    </w:p>
    <w:p w:rsidR="004D02DA" w:rsidRDefault="00432E4F">
      <w:pPr>
        <w:numPr>
          <w:ilvl w:val="1"/>
          <w:numId w:val="9"/>
        </w:numPr>
        <w:pBdr>
          <w:top w:val="nil"/>
          <w:left w:val="nil"/>
          <w:bottom w:val="nil"/>
          <w:right w:val="nil"/>
          <w:between w:val="nil"/>
        </w:pBdr>
        <w:spacing w:before="120" w:after="120" w:line="240" w:lineRule="auto"/>
      </w:pPr>
      <w:bookmarkStart w:id="11" w:name="_heading=h.17dp8vu" w:colFirst="0" w:colLast="0"/>
      <w:bookmarkEnd w:id="11"/>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b"/>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4D02DA">
        <w:tc>
          <w:tcPr>
            <w:tcW w:w="1310" w:type="dxa"/>
          </w:tcPr>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1.</w:t>
            </w:r>
          </w:p>
        </w:tc>
        <w:tc>
          <w:tcPr>
            <w:tcW w:w="7445" w:type="dxa"/>
            <w:vAlign w:val="center"/>
          </w:tcPr>
          <w:p w:rsidR="004D02DA" w:rsidRDefault="00432E4F">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Price Matrix in line with our instructions. </w:t>
            </w:r>
          </w:p>
        </w:tc>
      </w:tr>
      <w:tr w:rsidR="004D02DA">
        <w:tc>
          <w:tcPr>
            <w:tcW w:w="1310" w:type="dxa"/>
          </w:tcPr>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4D02DA" w:rsidRDefault="00432E4F">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w:t>
            </w:r>
            <w:r>
              <w:rPr>
                <w:rFonts w:ascii="Arial" w:eastAsia="Arial" w:hAnsi="Arial" w:cs="Arial"/>
                <w:sz w:val="24"/>
                <w:szCs w:val="24"/>
              </w:rPr>
              <w:t>on for their mark for each question they are assessing. Each evaluator will enter their marks and reasons into the eSourcing suite.</w:t>
            </w:r>
          </w:p>
        </w:tc>
      </w:tr>
      <w:tr w:rsidR="004D02DA">
        <w:tc>
          <w:tcPr>
            <w:tcW w:w="1310" w:type="dxa"/>
          </w:tcPr>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4D02DA" w:rsidRDefault="00432E4F">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Once the evaluators have independently assessed your answers to the questions we will arrange for the evaluators to meet and we will facilitate the discussion. At this consensus meeting, the evaluators will discuss the quality of your answers and discuss t</w:t>
            </w:r>
            <w:r>
              <w:rPr>
                <w:rFonts w:ascii="Arial" w:eastAsia="Arial" w:hAnsi="Arial" w:cs="Arial"/>
                <w:sz w:val="24"/>
                <w:szCs w:val="24"/>
              </w:rPr>
              <w:t>heir marks and reasons for that mark. The discussion will continue until they reach a consensus regarding the mark, and a reason for that mark, for each question. These final marks will be used to calculate your quality score for each lot you have bid for.</w:t>
            </w:r>
            <w:r>
              <w:rPr>
                <w:rFonts w:ascii="Arial" w:eastAsia="Arial" w:hAnsi="Arial" w:cs="Arial"/>
                <w:sz w:val="24"/>
                <w:szCs w:val="24"/>
              </w:rPr>
              <w:t xml:space="preserve">  </w:t>
            </w:r>
          </w:p>
        </w:tc>
      </w:tr>
      <w:tr w:rsidR="004D02DA">
        <w:tc>
          <w:tcPr>
            <w:tcW w:w="1310" w:type="dxa"/>
          </w:tcPr>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4D02DA" w:rsidRDefault="00432E4F">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t>If you have received a zero for any of the quality questions or if you have not met a minimum quality score of 44.10 out 70 for Lot 1 and/or 34.00 out of 70 for Lot 2, we will reject your bid and you will be excluded from the compe</w:t>
            </w:r>
            <w:r>
              <w:rPr>
                <w:rFonts w:ascii="Arial" w:eastAsia="Arial" w:hAnsi="Arial" w:cs="Arial"/>
                <w:sz w:val="24"/>
                <w:szCs w:val="24"/>
              </w:rPr>
              <w:t xml:space="preserve">tition. We will tell you that your bid has been excluded from the competition and why. </w:t>
            </w:r>
          </w:p>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9.6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4D02DA">
        <w:tc>
          <w:tcPr>
            <w:tcW w:w="1310" w:type="dxa"/>
          </w:tcPr>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4D02DA" w:rsidRDefault="00432E4F">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w:t>
            </w:r>
            <w:r>
              <w:rPr>
                <w:rFonts w:ascii="Arial" w:eastAsia="Arial" w:hAnsi="Arial" w:cs="Arial"/>
                <w:sz w:val="24"/>
                <w:szCs w:val="24"/>
              </w:rPr>
              <w:t>ice evaluation panel, who are different evaluators from those who assessed your quality responses.</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 – Price Evaluation.</w:t>
            </w:r>
          </w:p>
        </w:tc>
      </w:tr>
      <w:tr w:rsidR="004D02DA">
        <w:tc>
          <w:tcPr>
            <w:tcW w:w="1310" w:type="dxa"/>
          </w:tcPr>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4D02DA" w:rsidRDefault="00432E4F">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12 Final decision to award.</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 xml:space="preserve">For Lot 2 only, if your final score has not met the minimum total score threshold of 49 out of 100 we will reject your </w:t>
            </w:r>
            <w:r>
              <w:rPr>
                <w:rFonts w:ascii="Arial" w:eastAsia="Arial" w:hAnsi="Arial" w:cs="Arial"/>
                <w:sz w:val="24"/>
                <w:szCs w:val="24"/>
              </w:rPr>
              <w:t>bid and you will be excluded from the competition.</w:t>
            </w:r>
          </w:p>
        </w:tc>
      </w:tr>
      <w:tr w:rsidR="004D02DA">
        <w:trPr>
          <w:trHeight w:val="1134"/>
        </w:trPr>
        <w:tc>
          <w:tcPr>
            <w:tcW w:w="1310" w:type="dxa"/>
          </w:tcPr>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7.</w:t>
            </w:r>
          </w:p>
        </w:tc>
        <w:tc>
          <w:tcPr>
            <w:tcW w:w="7445" w:type="dxa"/>
          </w:tcPr>
          <w:p w:rsidR="004D02DA" w:rsidRDefault="00432E4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4D02DA" w:rsidRDefault="00432E4F">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4D02DA" w:rsidRDefault="00432E4F">
      <w:pPr>
        <w:numPr>
          <w:ilvl w:val="0"/>
          <w:numId w:val="9"/>
        </w:numPr>
        <w:pBdr>
          <w:top w:val="nil"/>
          <w:left w:val="nil"/>
          <w:bottom w:val="nil"/>
          <w:right w:val="nil"/>
          <w:between w:val="nil"/>
        </w:pBdr>
        <w:tabs>
          <w:tab w:val="left" w:pos="142"/>
        </w:tabs>
        <w:spacing w:before="240" w:after="240" w:line="240" w:lineRule="auto"/>
        <w:jc w:val="both"/>
      </w:pPr>
      <w:bookmarkStart w:id="12" w:name="_heading=h.3rdcrjn" w:colFirst="0" w:colLast="0"/>
      <w:bookmarkEnd w:id="12"/>
      <w:r>
        <w:rPr>
          <w:rFonts w:ascii="Arial" w:eastAsia="Arial" w:hAnsi="Arial" w:cs="Arial"/>
          <w:b/>
          <w:color w:val="000000"/>
          <w:sz w:val="28"/>
          <w:szCs w:val="28"/>
        </w:rPr>
        <w:t>Quality Evaluation</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Questions AQA1, AQA2 are mandatory questions and will be evaluated PASS / FAIL. If you answer no to one or more of the questions, we will reject your bid and you will be excluded from the competition. We will tell you that your bid has been excluded and wh</w:t>
      </w:r>
      <w:r>
        <w:rPr>
          <w:rFonts w:ascii="Arial" w:eastAsia="Arial" w:hAnsi="Arial" w:cs="Arial"/>
          <w:color w:val="000000"/>
          <w:sz w:val="24"/>
          <w:szCs w:val="24"/>
        </w:rPr>
        <w:t>y.</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Each of the quality questions, in section B, C</w:t>
      </w:r>
      <w:r>
        <w:rPr>
          <w:rFonts w:ascii="Arial" w:eastAsia="Arial" w:hAnsi="Arial" w:cs="Arial"/>
          <w:color w:val="000000"/>
          <w:sz w:val="24"/>
          <w:szCs w:val="24"/>
        </w:rPr>
        <w:t xml:space="preserve"> and D</w:t>
      </w:r>
      <w:r>
        <w:rPr>
          <w:rFonts w:ascii="Arial" w:eastAsia="Arial" w:hAnsi="Arial" w:cs="Arial"/>
          <w:sz w:val="24"/>
          <w:szCs w:val="24"/>
        </w:rPr>
        <w:t xml:space="preserve"> </w:t>
      </w:r>
      <w:r>
        <w:rPr>
          <w:rFonts w:ascii="Arial" w:eastAsia="Arial" w:hAnsi="Arial" w:cs="Arial"/>
          <w:color w:val="000000"/>
          <w:sz w:val="24"/>
          <w:szCs w:val="24"/>
        </w:rPr>
        <w:t>of the quality questionnaire will be independently assessed by our evaluation panel.</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by the evaluators, your final mark for each question will be multipl</w:t>
      </w:r>
      <w:r>
        <w:rPr>
          <w:rFonts w:ascii="Arial" w:eastAsia="Arial" w:hAnsi="Arial" w:cs="Arial"/>
          <w:color w:val="000000"/>
          <w:sz w:val="24"/>
          <w:szCs w:val="24"/>
        </w:rPr>
        <w:t xml:space="preserve">ied by that </w:t>
      </w:r>
      <w:r>
        <w:rPr>
          <w:rFonts w:ascii="Arial" w:eastAsia="Arial" w:hAnsi="Arial" w:cs="Arial"/>
          <w:sz w:val="24"/>
          <w:szCs w:val="24"/>
        </w:rPr>
        <w:t>question's</w:t>
      </w:r>
      <w:r>
        <w:rPr>
          <w:rFonts w:ascii="Arial" w:eastAsia="Arial" w:hAnsi="Arial" w:cs="Arial"/>
          <w:color w:val="000000"/>
          <w:sz w:val="24"/>
          <w:szCs w:val="24"/>
        </w:rPr>
        <w:t xml:space="preserve"> weighting to calculate your weighted mark for that question.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quality score.</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Please see tables A</w:t>
      </w:r>
      <w:r>
        <w:rPr>
          <w:rFonts w:ascii="Arial" w:eastAsia="Arial" w:hAnsi="Arial" w:cs="Arial"/>
          <w:sz w:val="24"/>
          <w:szCs w:val="24"/>
        </w:rPr>
        <w:t xml:space="preserve"> </w:t>
      </w:r>
      <w:r>
        <w:rPr>
          <w:rFonts w:ascii="Arial" w:eastAsia="Arial" w:hAnsi="Arial" w:cs="Arial"/>
          <w:color w:val="000000"/>
          <w:sz w:val="24"/>
          <w:szCs w:val="24"/>
        </w:rPr>
        <w:t xml:space="preserve">and </w:t>
      </w:r>
      <w:r>
        <w:rPr>
          <w:rFonts w:ascii="Arial" w:eastAsia="Arial" w:hAnsi="Arial" w:cs="Arial"/>
          <w:sz w:val="24"/>
          <w:szCs w:val="24"/>
        </w:rPr>
        <w:t>B</w:t>
      </w:r>
      <w:r>
        <w:rPr>
          <w:rFonts w:ascii="Arial" w:eastAsia="Arial" w:hAnsi="Arial" w:cs="Arial"/>
          <w:color w:val="000000"/>
          <w:sz w:val="24"/>
          <w:szCs w:val="24"/>
        </w:rPr>
        <w:t xml:space="preserve"> belo</w:t>
      </w:r>
      <w:r>
        <w:rPr>
          <w:rFonts w:ascii="Arial" w:eastAsia="Arial" w:hAnsi="Arial" w:cs="Arial"/>
          <w:color w:val="000000"/>
          <w:sz w:val="24"/>
          <w:szCs w:val="24"/>
        </w:rPr>
        <w:t>w for an example of how your quality score will be calculated.</w:t>
      </w:r>
    </w:p>
    <w:p w:rsidR="004D02DA" w:rsidRDefault="004D02DA">
      <w:pPr>
        <w:widowControl w:val="0"/>
        <w:spacing w:before="120" w:after="120" w:line="240" w:lineRule="auto"/>
        <w:ind w:left="57" w:right="57"/>
        <w:jc w:val="both"/>
        <w:rPr>
          <w:rFonts w:ascii="Arial" w:eastAsia="Arial" w:hAnsi="Arial" w:cs="Arial"/>
          <w:sz w:val="24"/>
          <w:szCs w:val="24"/>
        </w:rPr>
      </w:pPr>
    </w:p>
    <w:p w:rsidR="004D02DA" w:rsidRDefault="00432E4F">
      <w:pPr>
        <w:pBdr>
          <w:top w:val="nil"/>
          <w:left w:val="nil"/>
          <w:bottom w:val="nil"/>
          <w:right w:val="nil"/>
          <w:between w:val="nil"/>
        </w:pBdr>
        <w:spacing w:before="120" w:after="120" w:line="240" w:lineRule="auto"/>
        <w:ind w:left="720" w:hanging="720"/>
        <w:rPr>
          <w:rFonts w:ascii="Arial" w:eastAsia="Arial" w:hAnsi="Arial" w:cs="Arial"/>
          <w:b/>
          <w:color w:val="000000"/>
          <w:sz w:val="24"/>
          <w:szCs w:val="24"/>
        </w:rPr>
      </w:pPr>
      <w:r>
        <w:rPr>
          <w:rFonts w:ascii="Arial" w:eastAsia="Arial" w:hAnsi="Arial" w:cs="Arial"/>
          <w:b/>
          <w:color w:val="000000"/>
          <w:sz w:val="24"/>
          <w:szCs w:val="24"/>
        </w:rPr>
        <w:t xml:space="preserve">Table </w:t>
      </w:r>
      <w:proofErr w:type="gramStart"/>
      <w:r>
        <w:rPr>
          <w:rFonts w:ascii="Arial" w:eastAsia="Arial" w:hAnsi="Arial" w:cs="Arial"/>
          <w:b/>
          <w:color w:val="000000"/>
          <w:sz w:val="24"/>
          <w:szCs w:val="24"/>
        </w:rPr>
        <w:t>A</w:t>
      </w:r>
      <w:proofErr w:type="gramEnd"/>
      <w:r>
        <w:rPr>
          <w:rFonts w:ascii="Arial" w:eastAsia="Arial" w:hAnsi="Arial" w:cs="Arial"/>
          <w:b/>
          <w:sz w:val="24"/>
          <w:szCs w:val="24"/>
        </w:rPr>
        <w:t xml:space="preserve"> Example – Lot 1</w:t>
      </w:r>
    </w:p>
    <w:p w:rsidR="004D02DA" w:rsidRDefault="004D02DA">
      <w:pPr>
        <w:widowControl w:val="0"/>
        <w:spacing w:before="120" w:after="120" w:line="240" w:lineRule="auto"/>
        <w:ind w:left="57" w:right="57"/>
        <w:jc w:val="both"/>
        <w:rPr>
          <w:rFonts w:ascii="Arial" w:eastAsia="Arial" w:hAnsi="Arial" w:cs="Arial"/>
          <w:sz w:val="24"/>
          <w:szCs w:val="24"/>
        </w:rPr>
      </w:pPr>
    </w:p>
    <w:tbl>
      <w:tblPr>
        <w:tblStyle w:val="afffc"/>
        <w:tblW w:w="1008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990"/>
        <w:gridCol w:w="2115"/>
        <w:gridCol w:w="1620"/>
        <w:gridCol w:w="1530"/>
        <w:gridCol w:w="1455"/>
        <w:gridCol w:w="1245"/>
      </w:tblGrid>
      <w:tr w:rsidR="004D02DA">
        <w:trPr>
          <w:trHeight w:val="465"/>
        </w:trPr>
        <w:tc>
          <w:tcPr>
            <w:tcW w:w="4230" w:type="dxa"/>
            <w:gridSpan w:val="3"/>
          </w:tcPr>
          <w:p w:rsidR="004D02DA" w:rsidRDefault="00432E4F">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Question </w:t>
            </w:r>
          </w:p>
        </w:tc>
        <w:tc>
          <w:tcPr>
            <w:tcW w:w="1620" w:type="dxa"/>
            <w:vMerge w:val="restart"/>
          </w:tcPr>
          <w:p w:rsidR="004D02DA" w:rsidRDefault="00432E4F">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Question Weighting </w:t>
            </w:r>
          </w:p>
        </w:tc>
        <w:tc>
          <w:tcPr>
            <w:tcW w:w="1530" w:type="dxa"/>
            <w:vMerge w:val="restart"/>
          </w:tcPr>
          <w:p w:rsidR="004D02DA" w:rsidRDefault="00432E4F">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Maximum mark available </w:t>
            </w:r>
          </w:p>
        </w:tc>
        <w:tc>
          <w:tcPr>
            <w:tcW w:w="1455" w:type="dxa"/>
            <w:vMerge w:val="restart"/>
          </w:tcPr>
          <w:p w:rsidR="004D02DA" w:rsidRDefault="00432E4F">
            <w:pPr>
              <w:widowControl w:val="0"/>
              <w:spacing w:before="120" w:after="120"/>
              <w:ind w:left="57" w:right="57"/>
              <w:rPr>
                <w:rFonts w:ascii="Arial" w:eastAsia="Arial" w:hAnsi="Arial" w:cs="Arial"/>
                <w:b/>
                <w:sz w:val="20"/>
                <w:szCs w:val="20"/>
              </w:rPr>
            </w:pPr>
            <w:r>
              <w:rPr>
                <w:rFonts w:ascii="Arial" w:eastAsia="Arial" w:hAnsi="Arial" w:cs="Arial"/>
                <w:b/>
                <w:sz w:val="20"/>
                <w:szCs w:val="20"/>
              </w:rPr>
              <w:t>Your example score</w:t>
            </w:r>
          </w:p>
        </w:tc>
        <w:tc>
          <w:tcPr>
            <w:tcW w:w="1245" w:type="dxa"/>
            <w:vMerge w:val="restart"/>
          </w:tcPr>
          <w:p w:rsidR="004D02DA" w:rsidRDefault="00432E4F">
            <w:pPr>
              <w:widowControl w:val="0"/>
              <w:spacing w:before="120" w:after="120"/>
              <w:ind w:left="57" w:right="57"/>
              <w:rPr>
                <w:rFonts w:ascii="Arial" w:eastAsia="Arial" w:hAnsi="Arial" w:cs="Arial"/>
                <w:b/>
                <w:sz w:val="20"/>
                <w:szCs w:val="20"/>
              </w:rPr>
            </w:pPr>
            <w:r>
              <w:rPr>
                <w:rFonts w:ascii="Arial" w:eastAsia="Arial" w:hAnsi="Arial" w:cs="Arial"/>
                <w:b/>
                <w:sz w:val="20"/>
                <w:szCs w:val="20"/>
              </w:rPr>
              <w:t>Your weighted mark</w:t>
            </w:r>
          </w:p>
        </w:tc>
      </w:tr>
      <w:tr w:rsidR="004D02DA">
        <w:trPr>
          <w:trHeight w:val="289"/>
        </w:trPr>
        <w:tc>
          <w:tcPr>
            <w:tcW w:w="1125" w:type="dxa"/>
          </w:tcPr>
          <w:p w:rsidR="004D02DA" w:rsidRDefault="00432E4F">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No.</w:t>
            </w:r>
          </w:p>
        </w:tc>
        <w:tc>
          <w:tcPr>
            <w:tcW w:w="990" w:type="dxa"/>
          </w:tcPr>
          <w:p w:rsidR="004D02DA" w:rsidRDefault="00432E4F">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Ref</w:t>
            </w:r>
          </w:p>
        </w:tc>
        <w:tc>
          <w:tcPr>
            <w:tcW w:w="2115" w:type="dxa"/>
          </w:tcPr>
          <w:p w:rsidR="004D02DA" w:rsidRDefault="00432E4F">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Title</w:t>
            </w:r>
          </w:p>
        </w:tc>
        <w:tc>
          <w:tcPr>
            <w:tcW w:w="1620" w:type="dxa"/>
            <w:vMerge/>
          </w:tcPr>
          <w:p w:rsidR="004D02DA" w:rsidRDefault="004D02DA">
            <w:pPr>
              <w:widowControl w:val="0"/>
              <w:pBdr>
                <w:top w:val="nil"/>
                <w:left w:val="nil"/>
                <w:bottom w:val="nil"/>
                <w:right w:val="nil"/>
                <w:between w:val="nil"/>
              </w:pBdr>
              <w:spacing w:line="276" w:lineRule="auto"/>
              <w:rPr>
                <w:rFonts w:ascii="Arial" w:eastAsia="Arial" w:hAnsi="Arial" w:cs="Arial"/>
                <w:b/>
                <w:sz w:val="20"/>
                <w:szCs w:val="20"/>
              </w:rPr>
            </w:pPr>
          </w:p>
        </w:tc>
        <w:tc>
          <w:tcPr>
            <w:tcW w:w="1530" w:type="dxa"/>
            <w:vMerge/>
          </w:tcPr>
          <w:p w:rsidR="004D02DA" w:rsidRDefault="004D02DA">
            <w:pPr>
              <w:widowControl w:val="0"/>
              <w:pBdr>
                <w:top w:val="nil"/>
                <w:left w:val="nil"/>
                <w:bottom w:val="nil"/>
                <w:right w:val="nil"/>
                <w:between w:val="nil"/>
              </w:pBdr>
              <w:spacing w:line="276" w:lineRule="auto"/>
              <w:rPr>
                <w:rFonts w:ascii="Arial" w:eastAsia="Arial" w:hAnsi="Arial" w:cs="Arial"/>
                <w:b/>
                <w:sz w:val="20"/>
                <w:szCs w:val="20"/>
              </w:rPr>
            </w:pPr>
          </w:p>
        </w:tc>
        <w:tc>
          <w:tcPr>
            <w:tcW w:w="1455" w:type="dxa"/>
            <w:vMerge/>
          </w:tcPr>
          <w:p w:rsidR="004D02DA" w:rsidRDefault="004D02DA">
            <w:pPr>
              <w:widowControl w:val="0"/>
              <w:pBdr>
                <w:top w:val="nil"/>
                <w:left w:val="nil"/>
                <w:bottom w:val="nil"/>
                <w:right w:val="nil"/>
                <w:between w:val="nil"/>
              </w:pBdr>
              <w:spacing w:line="276" w:lineRule="auto"/>
              <w:rPr>
                <w:rFonts w:ascii="Arial" w:eastAsia="Arial" w:hAnsi="Arial" w:cs="Arial"/>
                <w:b/>
                <w:sz w:val="20"/>
                <w:szCs w:val="20"/>
              </w:rPr>
            </w:pPr>
          </w:p>
        </w:tc>
        <w:tc>
          <w:tcPr>
            <w:tcW w:w="1245" w:type="dxa"/>
            <w:vMerge/>
          </w:tcPr>
          <w:p w:rsidR="004D02DA" w:rsidRDefault="004D02DA">
            <w:pPr>
              <w:widowControl w:val="0"/>
              <w:pBdr>
                <w:top w:val="nil"/>
                <w:left w:val="nil"/>
                <w:bottom w:val="nil"/>
                <w:right w:val="nil"/>
                <w:between w:val="nil"/>
              </w:pBdr>
              <w:spacing w:line="276" w:lineRule="auto"/>
              <w:rPr>
                <w:rFonts w:ascii="Arial" w:eastAsia="Arial" w:hAnsi="Arial" w:cs="Arial"/>
                <w:b/>
                <w:sz w:val="20"/>
                <w:szCs w:val="20"/>
              </w:rPr>
            </w:pPr>
          </w:p>
        </w:tc>
      </w:tr>
      <w:tr w:rsidR="004D02DA">
        <w:tc>
          <w:tcPr>
            <w:tcW w:w="1125" w:type="dxa"/>
          </w:tcPr>
          <w:p w:rsidR="004D02DA" w:rsidRDefault="00432E4F">
            <w:pPr>
              <w:widowControl w:val="0"/>
              <w:pBdr>
                <w:top w:val="nil"/>
                <w:left w:val="nil"/>
                <w:bottom w:val="nil"/>
                <w:right w:val="nil"/>
                <w:between w:val="nil"/>
              </w:pBdr>
              <w:spacing w:before="120" w:after="120"/>
              <w:ind w:left="57" w:right="57"/>
              <w:jc w:val="both"/>
              <w:rPr>
                <w:rFonts w:ascii="Arial" w:eastAsia="Arial" w:hAnsi="Arial" w:cs="Arial"/>
              </w:rPr>
            </w:pPr>
            <w:r>
              <w:rPr>
                <w:rFonts w:ascii="Arial" w:eastAsia="Arial" w:hAnsi="Arial" w:cs="Arial"/>
              </w:rPr>
              <w:t>2.1.1</w:t>
            </w:r>
          </w:p>
        </w:tc>
        <w:tc>
          <w:tcPr>
            <w:tcW w:w="990" w:type="dxa"/>
          </w:tcPr>
          <w:p w:rsidR="004D02DA" w:rsidRDefault="00432E4F">
            <w:pPr>
              <w:widowControl w:val="0"/>
              <w:pBdr>
                <w:top w:val="nil"/>
                <w:left w:val="nil"/>
                <w:bottom w:val="nil"/>
                <w:right w:val="nil"/>
                <w:between w:val="nil"/>
              </w:pBdr>
              <w:spacing w:before="120" w:after="120"/>
              <w:ind w:left="57" w:right="57"/>
              <w:jc w:val="both"/>
              <w:rPr>
                <w:rFonts w:ascii="Arial" w:eastAsia="Arial" w:hAnsi="Arial" w:cs="Arial"/>
              </w:rPr>
            </w:pPr>
            <w:r>
              <w:rPr>
                <w:rFonts w:ascii="Arial" w:eastAsia="Arial" w:hAnsi="Arial" w:cs="Arial"/>
              </w:rPr>
              <w:t>AQA1</w:t>
            </w:r>
          </w:p>
        </w:tc>
        <w:tc>
          <w:tcPr>
            <w:tcW w:w="2115" w:type="dxa"/>
          </w:tcPr>
          <w:p w:rsidR="004D02DA" w:rsidRDefault="00432E4F">
            <w:pPr>
              <w:spacing w:before="120" w:after="120"/>
              <w:ind w:left="57" w:right="57"/>
              <w:rPr>
                <w:rFonts w:ascii="Arial" w:eastAsia="Arial" w:hAnsi="Arial" w:cs="Arial"/>
              </w:rPr>
            </w:pPr>
            <w:r>
              <w:rPr>
                <w:rFonts w:ascii="Arial" w:eastAsia="Arial" w:hAnsi="Arial" w:cs="Arial"/>
              </w:rPr>
              <w:t xml:space="preserve">Compliance with Framework Schedule 1 (Specification) – Lot 1 </w:t>
            </w:r>
          </w:p>
        </w:tc>
        <w:tc>
          <w:tcPr>
            <w:tcW w:w="162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PASS/FAIL</w:t>
            </w:r>
          </w:p>
        </w:tc>
        <w:tc>
          <w:tcPr>
            <w:tcW w:w="153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N/A</w:t>
            </w:r>
          </w:p>
        </w:tc>
        <w:tc>
          <w:tcPr>
            <w:tcW w:w="145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PASS</w:t>
            </w:r>
          </w:p>
        </w:tc>
        <w:tc>
          <w:tcPr>
            <w:tcW w:w="124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PASS</w:t>
            </w:r>
          </w:p>
        </w:tc>
      </w:tr>
      <w:tr w:rsidR="004D02DA">
        <w:tc>
          <w:tcPr>
            <w:tcW w:w="1125"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2.2.1</w:t>
            </w:r>
          </w:p>
        </w:tc>
        <w:tc>
          <w:tcPr>
            <w:tcW w:w="990"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AQB1</w:t>
            </w:r>
          </w:p>
        </w:tc>
        <w:tc>
          <w:tcPr>
            <w:tcW w:w="2115" w:type="dxa"/>
          </w:tcPr>
          <w:p w:rsidR="004D02DA" w:rsidRDefault="00432E4F">
            <w:pPr>
              <w:widowControl w:val="0"/>
              <w:spacing w:before="120" w:after="120"/>
              <w:ind w:left="57" w:right="57"/>
              <w:rPr>
                <w:rFonts w:ascii="Arial" w:eastAsia="Arial" w:hAnsi="Arial" w:cs="Arial"/>
              </w:rPr>
            </w:pPr>
            <w:r>
              <w:rPr>
                <w:rFonts w:ascii="Arial" w:eastAsia="Arial" w:hAnsi="Arial" w:cs="Arial"/>
              </w:rPr>
              <w:t>Understanding Buyer Requirements</w:t>
            </w:r>
          </w:p>
          <w:p w:rsidR="004D02DA" w:rsidRDefault="00432E4F">
            <w:pPr>
              <w:widowControl w:val="0"/>
              <w:spacing w:before="120" w:after="120"/>
              <w:ind w:left="57" w:right="57"/>
              <w:rPr>
                <w:rFonts w:ascii="Arial" w:eastAsia="Arial" w:hAnsi="Arial" w:cs="Arial"/>
              </w:rPr>
            </w:pPr>
            <w:r>
              <w:rPr>
                <w:rFonts w:ascii="Arial" w:eastAsia="Arial" w:hAnsi="Arial" w:cs="Arial"/>
              </w:rPr>
              <w:t>(All Lots)</w:t>
            </w:r>
          </w:p>
        </w:tc>
        <w:tc>
          <w:tcPr>
            <w:tcW w:w="162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30%</w:t>
            </w:r>
          </w:p>
        </w:tc>
        <w:tc>
          <w:tcPr>
            <w:tcW w:w="153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45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75</w:t>
            </w:r>
          </w:p>
        </w:tc>
        <w:tc>
          <w:tcPr>
            <w:tcW w:w="124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22.50</w:t>
            </w:r>
          </w:p>
        </w:tc>
      </w:tr>
      <w:tr w:rsidR="004D02DA">
        <w:tc>
          <w:tcPr>
            <w:tcW w:w="1125"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2.2.2</w:t>
            </w:r>
          </w:p>
        </w:tc>
        <w:tc>
          <w:tcPr>
            <w:tcW w:w="990"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AQB2</w:t>
            </w:r>
          </w:p>
        </w:tc>
        <w:tc>
          <w:tcPr>
            <w:tcW w:w="2115" w:type="dxa"/>
          </w:tcPr>
          <w:p w:rsidR="004D02DA" w:rsidRDefault="00432E4F">
            <w:pPr>
              <w:widowControl w:val="0"/>
              <w:spacing w:before="120" w:after="120"/>
              <w:ind w:left="57" w:right="57"/>
              <w:rPr>
                <w:rFonts w:ascii="Arial" w:eastAsia="Arial" w:hAnsi="Arial" w:cs="Arial"/>
              </w:rPr>
            </w:pPr>
            <w:r>
              <w:rPr>
                <w:rFonts w:ascii="Arial" w:eastAsia="Arial" w:hAnsi="Arial" w:cs="Arial"/>
              </w:rPr>
              <w:t xml:space="preserve">Capabilities and Account Management </w:t>
            </w:r>
          </w:p>
          <w:p w:rsidR="004D02DA" w:rsidRDefault="00432E4F">
            <w:pPr>
              <w:widowControl w:val="0"/>
              <w:spacing w:before="120" w:after="120"/>
              <w:ind w:left="57" w:right="57"/>
              <w:rPr>
                <w:rFonts w:ascii="Arial" w:eastAsia="Arial" w:hAnsi="Arial" w:cs="Arial"/>
              </w:rPr>
            </w:pPr>
            <w:r>
              <w:rPr>
                <w:rFonts w:ascii="Arial" w:eastAsia="Arial" w:hAnsi="Arial" w:cs="Arial"/>
              </w:rPr>
              <w:t>(All Lots)</w:t>
            </w:r>
          </w:p>
        </w:tc>
        <w:tc>
          <w:tcPr>
            <w:tcW w:w="162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30%</w:t>
            </w:r>
          </w:p>
        </w:tc>
        <w:tc>
          <w:tcPr>
            <w:tcW w:w="153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45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24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30.00</w:t>
            </w:r>
          </w:p>
        </w:tc>
      </w:tr>
      <w:tr w:rsidR="004D02DA">
        <w:tc>
          <w:tcPr>
            <w:tcW w:w="1125"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lastRenderedPageBreak/>
              <w:t>2.3.2</w:t>
            </w:r>
          </w:p>
        </w:tc>
        <w:tc>
          <w:tcPr>
            <w:tcW w:w="990"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AQC1</w:t>
            </w:r>
          </w:p>
        </w:tc>
        <w:tc>
          <w:tcPr>
            <w:tcW w:w="2115" w:type="dxa"/>
          </w:tcPr>
          <w:p w:rsidR="004D02DA" w:rsidRDefault="00432E4F">
            <w:pPr>
              <w:widowControl w:val="0"/>
              <w:spacing w:before="120" w:after="120"/>
              <w:ind w:left="57" w:right="57"/>
              <w:rPr>
                <w:rFonts w:ascii="Arial" w:eastAsia="Arial" w:hAnsi="Arial" w:cs="Arial"/>
              </w:rPr>
            </w:pPr>
            <w:r>
              <w:rPr>
                <w:rFonts w:ascii="Arial" w:eastAsia="Arial" w:hAnsi="Arial" w:cs="Arial"/>
              </w:rPr>
              <w:t>Social Value - Economic Inequality &gt; Create new businesses, new jobs and new skills</w:t>
            </w:r>
          </w:p>
          <w:p w:rsidR="004D02DA" w:rsidRDefault="00432E4F">
            <w:pPr>
              <w:widowControl w:val="0"/>
              <w:spacing w:before="120" w:after="120"/>
              <w:ind w:left="57" w:right="57"/>
              <w:rPr>
                <w:rFonts w:ascii="Arial" w:eastAsia="Arial" w:hAnsi="Arial" w:cs="Arial"/>
              </w:rPr>
            </w:pPr>
            <w:r>
              <w:rPr>
                <w:rFonts w:ascii="Arial" w:eastAsia="Arial" w:hAnsi="Arial" w:cs="Arial"/>
              </w:rPr>
              <w:t>(Lot 1 Only)</w:t>
            </w:r>
          </w:p>
        </w:tc>
        <w:tc>
          <w:tcPr>
            <w:tcW w:w="162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w:t>
            </w:r>
          </w:p>
        </w:tc>
        <w:tc>
          <w:tcPr>
            <w:tcW w:w="153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45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24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10.00</w:t>
            </w:r>
          </w:p>
        </w:tc>
      </w:tr>
      <w:tr w:rsidR="004D02DA">
        <w:trPr>
          <w:trHeight w:val="510"/>
        </w:trPr>
        <w:tc>
          <w:tcPr>
            <w:tcW w:w="7380" w:type="dxa"/>
            <w:gridSpan w:val="5"/>
            <w:shd w:val="clear" w:color="auto" w:fill="F2F2F2"/>
            <w:vAlign w:val="center"/>
          </w:tcPr>
          <w:p w:rsidR="004D02DA" w:rsidRDefault="00432E4F">
            <w:pPr>
              <w:widowControl w:val="0"/>
              <w:spacing w:before="120" w:after="120"/>
              <w:ind w:left="57" w:right="57"/>
              <w:jc w:val="right"/>
              <w:rPr>
                <w:rFonts w:ascii="Arial" w:eastAsia="Arial" w:hAnsi="Arial" w:cs="Arial"/>
                <w:b/>
              </w:rPr>
            </w:pPr>
            <w:r>
              <w:rPr>
                <w:rFonts w:ascii="Arial" w:eastAsia="Arial" w:hAnsi="Arial" w:cs="Arial"/>
                <w:b/>
              </w:rPr>
              <w:t xml:space="preserve">Quality score </w:t>
            </w:r>
          </w:p>
        </w:tc>
        <w:tc>
          <w:tcPr>
            <w:tcW w:w="2700" w:type="dxa"/>
            <w:gridSpan w:val="2"/>
            <w:shd w:val="clear" w:color="auto" w:fill="F2F2F2"/>
            <w:vAlign w:val="center"/>
          </w:tcPr>
          <w:p w:rsidR="004D02DA" w:rsidRDefault="00432E4F">
            <w:pPr>
              <w:widowControl w:val="0"/>
              <w:spacing w:before="120" w:after="120"/>
              <w:ind w:left="57" w:right="57"/>
              <w:jc w:val="center"/>
              <w:rPr>
                <w:rFonts w:ascii="Arial" w:eastAsia="Arial" w:hAnsi="Arial" w:cs="Arial"/>
                <w:b/>
              </w:rPr>
            </w:pPr>
            <w:r>
              <w:rPr>
                <w:rFonts w:ascii="Arial" w:eastAsia="Arial" w:hAnsi="Arial" w:cs="Arial"/>
                <w:b/>
              </w:rPr>
              <w:t>62.50 / 70.00</w:t>
            </w:r>
          </w:p>
        </w:tc>
      </w:tr>
    </w:tbl>
    <w:p w:rsidR="004D02DA" w:rsidRDefault="004D02DA">
      <w:pPr>
        <w:widowControl w:val="0"/>
        <w:spacing w:before="120" w:after="120" w:line="240" w:lineRule="auto"/>
        <w:ind w:left="57" w:right="57"/>
        <w:jc w:val="both"/>
        <w:rPr>
          <w:rFonts w:ascii="Arial" w:eastAsia="Arial" w:hAnsi="Arial" w:cs="Arial"/>
          <w:sz w:val="24"/>
          <w:szCs w:val="24"/>
        </w:rPr>
      </w:pPr>
    </w:p>
    <w:p w:rsidR="004D02DA" w:rsidRDefault="00432E4F">
      <w:pPr>
        <w:pBdr>
          <w:top w:val="nil"/>
          <w:left w:val="nil"/>
          <w:bottom w:val="nil"/>
          <w:right w:val="nil"/>
          <w:between w:val="nil"/>
        </w:pBdr>
        <w:spacing w:before="120" w:after="120" w:line="240" w:lineRule="auto"/>
        <w:ind w:left="720" w:hanging="720"/>
        <w:rPr>
          <w:rFonts w:ascii="Arial" w:eastAsia="Arial" w:hAnsi="Arial" w:cs="Arial"/>
          <w:b/>
          <w:color w:val="000000"/>
          <w:sz w:val="24"/>
          <w:szCs w:val="24"/>
        </w:rPr>
      </w:pPr>
      <w:r>
        <w:rPr>
          <w:rFonts w:ascii="Arial" w:eastAsia="Arial" w:hAnsi="Arial" w:cs="Arial"/>
          <w:b/>
          <w:color w:val="000000"/>
          <w:sz w:val="24"/>
          <w:szCs w:val="24"/>
        </w:rPr>
        <w:t>Table B Example – Lot 2</w:t>
      </w:r>
    </w:p>
    <w:p w:rsidR="004D02DA" w:rsidRDefault="004D02DA">
      <w:pPr>
        <w:widowControl w:val="0"/>
        <w:spacing w:before="120" w:after="120" w:line="240" w:lineRule="auto"/>
        <w:ind w:left="57" w:right="57"/>
        <w:jc w:val="both"/>
        <w:rPr>
          <w:rFonts w:ascii="Arial" w:eastAsia="Arial" w:hAnsi="Arial" w:cs="Arial"/>
          <w:sz w:val="24"/>
          <w:szCs w:val="24"/>
        </w:rPr>
      </w:pPr>
    </w:p>
    <w:tbl>
      <w:tblPr>
        <w:tblStyle w:val="afffd"/>
        <w:tblW w:w="1008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975"/>
        <w:gridCol w:w="2355"/>
        <w:gridCol w:w="1455"/>
        <w:gridCol w:w="1560"/>
        <w:gridCol w:w="1425"/>
        <w:gridCol w:w="1260"/>
      </w:tblGrid>
      <w:tr w:rsidR="004D02DA">
        <w:trPr>
          <w:trHeight w:val="465"/>
        </w:trPr>
        <w:tc>
          <w:tcPr>
            <w:tcW w:w="4380" w:type="dxa"/>
            <w:gridSpan w:val="3"/>
          </w:tcPr>
          <w:p w:rsidR="004D02DA" w:rsidRDefault="00432E4F">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Question </w:t>
            </w:r>
          </w:p>
        </w:tc>
        <w:tc>
          <w:tcPr>
            <w:tcW w:w="1455" w:type="dxa"/>
            <w:vMerge w:val="restart"/>
          </w:tcPr>
          <w:p w:rsidR="004D02DA" w:rsidRDefault="00432E4F">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Question Weighting </w:t>
            </w:r>
          </w:p>
        </w:tc>
        <w:tc>
          <w:tcPr>
            <w:tcW w:w="1560" w:type="dxa"/>
            <w:vMerge w:val="restart"/>
          </w:tcPr>
          <w:p w:rsidR="004D02DA" w:rsidRDefault="00432E4F">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Maximum mark available </w:t>
            </w:r>
          </w:p>
        </w:tc>
        <w:tc>
          <w:tcPr>
            <w:tcW w:w="1425" w:type="dxa"/>
            <w:vMerge w:val="restart"/>
          </w:tcPr>
          <w:p w:rsidR="004D02DA" w:rsidRDefault="00432E4F">
            <w:pPr>
              <w:widowControl w:val="0"/>
              <w:spacing w:before="120" w:after="120"/>
              <w:ind w:left="57" w:right="57"/>
              <w:rPr>
                <w:rFonts w:ascii="Arial" w:eastAsia="Arial" w:hAnsi="Arial" w:cs="Arial"/>
                <w:b/>
                <w:sz w:val="20"/>
                <w:szCs w:val="20"/>
              </w:rPr>
            </w:pPr>
            <w:r>
              <w:rPr>
                <w:rFonts w:ascii="Arial" w:eastAsia="Arial" w:hAnsi="Arial" w:cs="Arial"/>
                <w:b/>
                <w:sz w:val="20"/>
                <w:szCs w:val="20"/>
              </w:rPr>
              <w:t>Your example score</w:t>
            </w:r>
          </w:p>
        </w:tc>
        <w:tc>
          <w:tcPr>
            <w:tcW w:w="1260" w:type="dxa"/>
            <w:vMerge w:val="restart"/>
          </w:tcPr>
          <w:p w:rsidR="004D02DA" w:rsidRDefault="00432E4F">
            <w:pPr>
              <w:widowControl w:val="0"/>
              <w:spacing w:before="120" w:after="120"/>
              <w:ind w:left="57" w:right="57"/>
              <w:rPr>
                <w:rFonts w:ascii="Arial" w:eastAsia="Arial" w:hAnsi="Arial" w:cs="Arial"/>
                <w:b/>
                <w:sz w:val="20"/>
                <w:szCs w:val="20"/>
              </w:rPr>
            </w:pPr>
            <w:r>
              <w:rPr>
                <w:rFonts w:ascii="Arial" w:eastAsia="Arial" w:hAnsi="Arial" w:cs="Arial"/>
                <w:b/>
                <w:sz w:val="20"/>
                <w:szCs w:val="20"/>
              </w:rPr>
              <w:t>Your weighted mark</w:t>
            </w:r>
          </w:p>
        </w:tc>
      </w:tr>
      <w:tr w:rsidR="004D02DA">
        <w:trPr>
          <w:trHeight w:val="289"/>
        </w:trPr>
        <w:tc>
          <w:tcPr>
            <w:tcW w:w="1050" w:type="dxa"/>
          </w:tcPr>
          <w:p w:rsidR="004D02DA" w:rsidRDefault="00432E4F">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No.</w:t>
            </w:r>
          </w:p>
        </w:tc>
        <w:tc>
          <w:tcPr>
            <w:tcW w:w="975" w:type="dxa"/>
          </w:tcPr>
          <w:p w:rsidR="004D02DA" w:rsidRDefault="00432E4F">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Ref</w:t>
            </w:r>
          </w:p>
        </w:tc>
        <w:tc>
          <w:tcPr>
            <w:tcW w:w="2355" w:type="dxa"/>
          </w:tcPr>
          <w:p w:rsidR="004D02DA" w:rsidRDefault="00432E4F">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Title</w:t>
            </w:r>
          </w:p>
        </w:tc>
        <w:tc>
          <w:tcPr>
            <w:tcW w:w="1455" w:type="dxa"/>
            <w:vMerge/>
          </w:tcPr>
          <w:p w:rsidR="004D02DA" w:rsidRDefault="004D02DA">
            <w:pPr>
              <w:widowControl w:val="0"/>
              <w:pBdr>
                <w:top w:val="nil"/>
                <w:left w:val="nil"/>
                <w:bottom w:val="nil"/>
                <w:right w:val="nil"/>
                <w:between w:val="nil"/>
              </w:pBdr>
              <w:spacing w:line="276" w:lineRule="auto"/>
              <w:rPr>
                <w:rFonts w:ascii="Arial" w:eastAsia="Arial" w:hAnsi="Arial" w:cs="Arial"/>
                <w:b/>
                <w:sz w:val="20"/>
                <w:szCs w:val="20"/>
              </w:rPr>
            </w:pPr>
          </w:p>
        </w:tc>
        <w:tc>
          <w:tcPr>
            <w:tcW w:w="1560" w:type="dxa"/>
            <w:vMerge/>
          </w:tcPr>
          <w:p w:rsidR="004D02DA" w:rsidRDefault="004D02DA">
            <w:pPr>
              <w:widowControl w:val="0"/>
              <w:pBdr>
                <w:top w:val="nil"/>
                <w:left w:val="nil"/>
                <w:bottom w:val="nil"/>
                <w:right w:val="nil"/>
                <w:between w:val="nil"/>
              </w:pBdr>
              <w:spacing w:line="276" w:lineRule="auto"/>
              <w:rPr>
                <w:rFonts w:ascii="Arial" w:eastAsia="Arial" w:hAnsi="Arial" w:cs="Arial"/>
                <w:b/>
                <w:sz w:val="20"/>
                <w:szCs w:val="20"/>
              </w:rPr>
            </w:pPr>
          </w:p>
        </w:tc>
        <w:tc>
          <w:tcPr>
            <w:tcW w:w="1425" w:type="dxa"/>
            <w:vMerge/>
          </w:tcPr>
          <w:p w:rsidR="004D02DA" w:rsidRDefault="004D02DA">
            <w:pPr>
              <w:widowControl w:val="0"/>
              <w:pBdr>
                <w:top w:val="nil"/>
                <w:left w:val="nil"/>
                <w:bottom w:val="nil"/>
                <w:right w:val="nil"/>
                <w:between w:val="nil"/>
              </w:pBdr>
              <w:spacing w:line="276" w:lineRule="auto"/>
              <w:rPr>
                <w:rFonts w:ascii="Arial" w:eastAsia="Arial" w:hAnsi="Arial" w:cs="Arial"/>
                <w:b/>
                <w:sz w:val="20"/>
                <w:szCs w:val="20"/>
              </w:rPr>
            </w:pPr>
          </w:p>
        </w:tc>
        <w:tc>
          <w:tcPr>
            <w:tcW w:w="1260" w:type="dxa"/>
            <w:vMerge/>
          </w:tcPr>
          <w:p w:rsidR="004D02DA" w:rsidRDefault="004D02DA">
            <w:pPr>
              <w:widowControl w:val="0"/>
              <w:pBdr>
                <w:top w:val="nil"/>
                <w:left w:val="nil"/>
                <w:bottom w:val="nil"/>
                <w:right w:val="nil"/>
                <w:between w:val="nil"/>
              </w:pBdr>
              <w:spacing w:line="276" w:lineRule="auto"/>
              <w:rPr>
                <w:rFonts w:ascii="Arial" w:eastAsia="Arial" w:hAnsi="Arial" w:cs="Arial"/>
                <w:b/>
                <w:sz w:val="20"/>
                <w:szCs w:val="20"/>
              </w:rPr>
            </w:pPr>
          </w:p>
        </w:tc>
      </w:tr>
      <w:tr w:rsidR="004D02DA">
        <w:tc>
          <w:tcPr>
            <w:tcW w:w="1050"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2.1.2</w:t>
            </w:r>
          </w:p>
        </w:tc>
        <w:tc>
          <w:tcPr>
            <w:tcW w:w="975"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AQA2</w:t>
            </w:r>
          </w:p>
        </w:tc>
        <w:tc>
          <w:tcPr>
            <w:tcW w:w="2355" w:type="dxa"/>
          </w:tcPr>
          <w:p w:rsidR="004D02DA" w:rsidRDefault="00432E4F">
            <w:pPr>
              <w:spacing w:before="120" w:after="120"/>
              <w:ind w:left="57" w:right="57"/>
              <w:rPr>
                <w:rFonts w:ascii="Arial" w:eastAsia="Arial" w:hAnsi="Arial" w:cs="Arial"/>
              </w:rPr>
            </w:pPr>
            <w:r>
              <w:rPr>
                <w:rFonts w:ascii="Arial" w:eastAsia="Arial" w:hAnsi="Arial" w:cs="Arial"/>
              </w:rPr>
              <w:t xml:space="preserve">Compliance with Framework Schedule 1 (Specification) – Lot 2 </w:t>
            </w:r>
          </w:p>
        </w:tc>
        <w:tc>
          <w:tcPr>
            <w:tcW w:w="145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PASS / FAIL</w:t>
            </w:r>
          </w:p>
        </w:tc>
        <w:tc>
          <w:tcPr>
            <w:tcW w:w="15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N/A</w:t>
            </w:r>
          </w:p>
        </w:tc>
        <w:tc>
          <w:tcPr>
            <w:tcW w:w="142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PASS</w:t>
            </w:r>
          </w:p>
        </w:tc>
        <w:tc>
          <w:tcPr>
            <w:tcW w:w="12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PASS</w:t>
            </w:r>
          </w:p>
        </w:tc>
      </w:tr>
      <w:tr w:rsidR="004D02DA">
        <w:tc>
          <w:tcPr>
            <w:tcW w:w="1050"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2.2.1</w:t>
            </w:r>
          </w:p>
        </w:tc>
        <w:tc>
          <w:tcPr>
            <w:tcW w:w="975"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AQB1</w:t>
            </w:r>
          </w:p>
        </w:tc>
        <w:tc>
          <w:tcPr>
            <w:tcW w:w="2355" w:type="dxa"/>
          </w:tcPr>
          <w:p w:rsidR="004D02DA" w:rsidRDefault="00432E4F">
            <w:pPr>
              <w:widowControl w:val="0"/>
              <w:spacing w:before="120" w:after="120"/>
              <w:ind w:left="57" w:right="57"/>
              <w:rPr>
                <w:rFonts w:ascii="Arial" w:eastAsia="Arial" w:hAnsi="Arial" w:cs="Arial"/>
              </w:rPr>
            </w:pPr>
            <w:r>
              <w:rPr>
                <w:rFonts w:ascii="Arial" w:eastAsia="Arial" w:hAnsi="Arial" w:cs="Arial"/>
              </w:rPr>
              <w:t>Understanding Buyer Requirements</w:t>
            </w:r>
          </w:p>
          <w:p w:rsidR="004D02DA" w:rsidRDefault="00432E4F">
            <w:pPr>
              <w:widowControl w:val="0"/>
              <w:spacing w:before="120" w:after="120"/>
              <w:ind w:left="57" w:right="57"/>
              <w:rPr>
                <w:rFonts w:ascii="Arial" w:eastAsia="Arial" w:hAnsi="Arial" w:cs="Arial"/>
              </w:rPr>
            </w:pPr>
            <w:r>
              <w:rPr>
                <w:rFonts w:ascii="Arial" w:eastAsia="Arial" w:hAnsi="Arial" w:cs="Arial"/>
              </w:rPr>
              <w:t>(All Lots)</w:t>
            </w:r>
          </w:p>
        </w:tc>
        <w:tc>
          <w:tcPr>
            <w:tcW w:w="145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20%</w:t>
            </w:r>
          </w:p>
        </w:tc>
        <w:tc>
          <w:tcPr>
            <w:tcW w:w="15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42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50</w:t>
            </w:r>
          </w:p>
        </w:tc>
        <w:tc>
          <w:tcPr>
            <w:tcW w:w="12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10.00</w:t>
            </w:r>
          </w:p>
        </w:tc>
      </w:tr>
      <w:tr w:rsidR="004D02DA">
        <w:tc>
          <w:tcPr>
            <w:tcW w:w="1050"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2.2.4</w:t>
            </w:r>
          </w:p>
        </w:tc>
        <w:tc>
          <w:tcPr>
            <w:tcW w:w="975"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AQB2</w:t>
            </w:r>
          </w:p>
        </w:tc>
        <w:tc>
          <w:tcPr>
            <w:tcW w:w="2355" w:type="dxa"/>
          </w:tcPr>
          <w:p w:rsidR="004D02DA" w:rsidRDefault="00432E4F">
            <w:pPr>
              <w:widowControl w:val="0"/>
              <w:spacing w:before="120" w:after="120"/>
              <w:ind w:left="57" w:right="57"/>
              <w:rPr>
                <w:rFonts w:ascii="Arial" w:eastAsia="Arial" w:hAnsi="Arial" w:cs="Arial"/>
              </w:rPr>
            </w:pPr>
            <w:r>
              <w:rPr>
                <w:rFonts w:ascii="Arial" w:eastAsia="Arial" w:hAnsi="Arial" w:cs="Arial"/>
              </w:rPr>
              <w:t xml:space="preserve">Capabilities and Account Management </w:t>
            </w:r>
          </w:p>
          <w:p w:rsidR="004D02DA" w:rsidRDefault="00432E4F">
            <w:pPr>
              <w:widowControl w:val="0"/>
              <w:spacing w:before="120" w:after="120"/>
              <w:ind w:left="57" w:right="57"/>
              <w:rPr>
                <w:rFonts w:ascii="Arial" w:eastAsia="Arial" w:hAnsi="Arial" w:cs="Arial"/>
              </w:rPr>
            </w:pPr>
            <w:r>
              <w:rPr>
                <w:rFonts w:ascii="Arial" w:eastAsia="Arial" w:hAnsi="Arial" w:cs="Arial"/>
              </w:rPr>
              <w:t>(All Lots)</w:t>
            </w:r>
          </w:p>
        </w:tc>
        <w:tc>
          <w:tcPr>
            <w:tcW w:w="145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20%</w:t>
            </w:r>
          </w:p>
          <w:p w:rsidR="004D02DA" w:rsidRDefault="004D02DA">
            <w:pPr>
              <w:rPr>
                <w:rFonts w:ascii="Arial" w:eastAsia="Arial" w:hAnsi="Arial" w:cs="Arial"/>
              </w:rPr>
            </w:pPr>
          </w:p>
          <w:p w:rsidR="004D02DA" w:rsidRDefault="004D02DA">
            <w:pPr>
              <w:rPr>
                <w:rFonts w:ascii="Arial" w:eastAsia="Arial" w:hAnsi="Arial" w:cs="Arial"/>
              </w:rPr>
            </w:pPr>
          </w:p>
          <w:p w:rsidR="004D02DA" w:rsidRDefault="004D02DA">
            <w:pPr>
              <w:rPr>
                <w:rFonts w:ascii="Arial" w:eastAsia="Arial" w:hAnsi="Arial" w:cs="Arial"/>
              </w:rPr>
            </w:pPr>
          </w:p>
          <w:p w:rsidR="004D02DA" w:rsidRDefault="004D02DA">
            <w:pPr>
              <w:rPr>
                <w:rFonts w:ascii="Arial" w:eastAsia="Arial" w:hAnsi="Arial" w:cs="Arial"/>
              </w:rPr>
            </w:pPr>
          </w:p>
          <w:p w:rsidR="004D02DA" w:rsidRDefault="004D02DA">
            <w:pPr>
              <w:rPr>
                <w:rFonts w:ascii="Arial" w:eastAsia="Arial" w:hAnsi="Arial" w:cs="Arial"/>
              </w:rPr>
            </w:pPr>
          </w:p>
        </w:tc>
        <w:tc>
          <w:tcPr>
            <w:tcW w:w="15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42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75</w:t>
            </w:r>
          </w:p>
        </w:tc>
        <w:tc>
          <w:tcPr>
            <w:tcW w:w="12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15.00</w:t>
            </w:r>
          </w:p>
        </w:tc>
      </w:tr>
      <w:tr w:rsidR="004D02DA">
        <w:tc>
          <w:tcPr>
            <w:tcW w:w="1050"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2.4.2</w:t>
            </w:r>
          </w:p>
        </w:tc>
        <w:tc>
          <w:tcPr>
            <w:tcW w:w="975" w:type="dxa"/>
          </w:tcPr>
          <w:p w:rsidR="004D02DA" w:rsidRDefault="00432E4F">
            <w:pPr>
              <w:widowControl w:val="0"/>
              <w:spacing w:before="120" w:after="120"/>
              <w:ind w:left="57" w:right="57"/>
              <w:jc w:val="both"/>
              <w:rPr>
                <w:rFonts w:ascii="Arial" w:eastAsia="Arial" w:hAnsi="Arial" w:cs="Arial"/>
                <w:highlight w:val="yellow"/>
              </w:rPr>
            </w:pPr>
            <w:r>
              <w:rPr>
                <w:rFonts w:ascii="Arial" w:eastAsia="Arial" w:hAnsi="Arial" w:cs="Arial"/>
              </w:rPr>
              <w:t>AQD1</w:t>
            </w:r>
          </w:p>
        </w:tc>
        <w:tc>
          <w:tcPr>
            <w:tcW w:w="2355" w:type="dxa"/>
          </w:tcPr>
          <w:p w:rsidR="004D02DA" w:rsidRDefault="00432E4F">
            <w:pPr>
              <w:widowControl w:val="0"/>
              <w:spacing w:before="120" w:after="120"/>
              <w:ind w:left="57" w:right="57"/>
              <w:rPr>
                <w:rFonts w:ascii="Arial" w:eastAsia="Arial" w:hAnsi="Arial" w:cs="Arial"/>
              </w:rPr>
            </w:pPr>
            <w:r>
              <w:rPr>
                <w:rFonts w:ascii="Arial" w:eastAsia="Arial" w:hAnsi="Arial" w:cs="Arial"/>
              </w:rPr>
              <w:t>Provide the described service provision - COTS software licenses, maintenance, support &amp; implementation</w:t>
            </w:r>
          </w:p>
          <w:p w:rsidR="004D02DA" w:rsidRDefault="00432E4F">
            <w:pPr>
              <w:widowControl w:val="0"/>
              <w:spacing w:before="120" w:after="120"/>
              <w:ind w:left="57" w:right="57"/>
              <w:rPr>
                <w:rFonts w:ascii="Arial" w:eastAsia="Arial" w:hAnsi="Arial" w:cs="Arial"/>
              </w:rPr>
            </w:pPr>
            <w:r>
              <w:rPr>
                <w:rFonts w:ascii="Arial" w:eastAsia="Arial" w:hAnsi="Arial" w:cs="Arial"/>
              </w:rPr>
              <w:t>(Lot 2 Only)</w:t>
            </w:r>
          </w:p>
        </w:tc>
        <w:tc>
          <w:tcPr>
            <w:tcW w:w="145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20%</w:t>
            </w:r>
          </w:p>
        </w:tc>
        <w:tc>
          <w:tcPr>
            <w:tcW w:w="15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42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2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20.00</w:t>
            </w:r>
          </w:p>
        </w:tc>
      </w:tr>
      <w:tr w:rsidR="004D02DA">
        <w:tc>
          <w:tcPr>
            <w:tcW w:w="1050"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2.4.9</w:t>
            </w:r>
          </w:p>
        </w:tc>
        <w:tc>
          <w:tcPr>
            <w:tcW w:w="975" w:type="dxa"/>
          </w:tcPr>
          <w:p w:rsidR="004D02DA" w:rsidRDefault="00432E4F">
            <w:pPr>
              <w:widowControl w:val="0"/>
              <w:spacing w:before="120" w:after="120"/>
              <w:ind w:left="57" w:right="57"/>
              <w:jc w:val="both"/>
              <w:rPr>
                <w:rFonts w:ascii="Arial" w:eastAsia="Arial" w:hAnsi="Arial" w:cs="Arial"/>
              </w:rPr>
            </w:pPr>
            <w:r>
              <w:rPr>
                <w:rFonts w:ascii="Arial" w:eastAsia="Arial" w:hAnsi="Arial" w:cs="Arial"/>
              </w:rPr>
              <w:t>AQD2</w:t>
            </w:r>
          </w:p>
        </w:tc>
        <w:tc>
          <w:tcPr>
            <w:tcW w:w="2355" w:type="dxa"/>
          </w:tcPr>
          <w:p w:rsidR="004D02DA" w:rsidRDefault="00432E4F">
            <w:pPr>
              <w:widowControl w:val="0"/>
              <w:spacing w:before="120" w:after="120"/>
              <w:ind w:left="57" w:right="57"/>
              <w:rPr>
                <w:rFonts w:ascii="Arial" w:eastAsia="Arial" w:hAnsi="Arial" w:cs="Arial"/>
              </w:rPr>
            </w:pPr>
            <w:r>
              <w:rPr>
                <w:rFonts w:ascii="Arial" w:eastAsia="Arial" w:hAnsi="Arial" w:cs="Arial"/>
              </w:rPr>
              <w:t>Social Value - Tackling Economic Equality - Manage cyber security risks</w:t>
            </w:r>
          </w:p>
          <w:p w:rsidR="004D02DA" w:rsidRDefault="00432E4F">
            <w:pPr>
              <w:widowControl w:val="0"/>
              <w:spacing w:before="120" w:after="120"/>
              <w:ind w:left="57" w:right="57"/>
              <w:rPr>
                <w:rFonts w:ascii="Arial" w:eastAsia="Arial" w:hAnsi="Arial" w:cs="Arial"/>
              </w:rPr>
            </w:pPr>
            <w:r>
              <w:rPr>
                <w:rFonts w:ascii="Arial" w:eastAsia="Arial" w:hAnsi="Arial" w:cs="Arial"/>
              </w:rPr>
              <w:t>(Lot 2 Only)</w:t>
            </w:r>
          </w:p>
        </w:tc>
        <w:tc>
          <w:tcPr>
            <w:tcW w:w="145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w:t>
            </w:r>
          </w:p>
        </w:tc>
        <w:tc>
          <w:tcPr>
            <w:tcW w:w="15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100</w:t>
            </w:r>
          </w:p>
        </w:tc>
        <w:tc>
          <w:tcPr>
            <w:tcW w:w="1425"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50</w:t>
            </w:r>
          </w:p>
        </w:tc>
        <w:tc>
          <w:tcPr>
            <w:tcW w:w="1260" w:type="dxa"/>
          </w:tcPr>
          <w:p w:rsidR="004D02DA" w:rsidRDefault="00432E4F">
            <w:pPr>
              <w:widowControl w:val="0"/>
              <w:spacing w:before="120" w:after="120"/>
              <w:ind w:left="57" w:right="57"/>
              <w:jc w:val="center"/>
              <w:rPr>
                <w:rFonts w:ascii="Arial" w:eastAsia="Arial" w:hAnsi="Arial" w:cs="Arial"/>
              </w:rPr>
            </w:pPr>
            <w:r>
              <w:rPr>
                <w:rFonts w:ascii="Arial" w:eastAsia="Arial" w:hAnsi="Arial" w:cs="Arial"/>
              </w:rPr>
              <w:t>5.00</w:t>
            </w:r>
          </w:p>
        </w:tc>
      </w:tr>
      <w:tr w:rsidR="004D02DA">
        <w:trPr>
          <w:trHeight w:val="240"/>
        </w:trPr>
        <w:tc>
          <w:tcPr>
            <w:tcW w:w="7395" w:type="dxa"/>
            <w:gridSpan w:val="5"/>
            <w:shd w:val="clear" w:color="auto" w:fill="F2F2F2"/>
            <w:vAlign w:val="center"/>
          </w:tcPr>
          <w:p w:rsidR="004D02DA" w:rsidRDefault="00432E4F">
            <w:pPr>
              <w:widowControl w:val="0"/>
              <w:spacing w:before="120" w:after="120"/>
              <w:ind w:left="57" w:right="57"/>
              <w:jc w:val="right"/>
              <w:rPr>
                <w:rFonts w:ascii="Arial" w:eastAsia="Arial" w:hAnsi="Arial" w:cs="Arial"/>
                <w:b/>
              </w:rPr>
            </w:pPr>
            <w:r>
              <w:rPr>
                <w:rFonts w:ascii="Arial" w:eastAsia="Arial" w:hAnsi="Arial" w:cs="Arial"/>
                <w:b/>
              </w:rPr>
              <w:lastRenderedPageBreak/>
              <w:t xml:space="preserve">Quality score </w:t>
            </w:r>
          </w:p>
        </w:tc>
        <w:tc>
          <w:tcPr>
            <w:tcW w:w="2685" w:type="dxa"/>
            <w:gridSpan w:val="2"/>
            <w:shd w:val="clear" w:color="auto" w:fill="F2F2F2"/>
            <w:vAlign w:val="center"/>
          </w:tcPr>
          <w:p w:rsidR="004D02DA" w:rsidRDefault="00432E4F">
            <w:pPr>
              <w:widowControl w:val="0"/>
              <w:spacing w:before="120" w:after="120"/>
              <w:ind w:left="57" w:right="57"/>
              <w:jc w:val="center"/>
              <w:rPr>
                <w:rFonts w:ascii="Arial" w:eastAsia="Arial" w:hAnsi="Arial" w:cs="Arial"/>
                <w:b/>
              </w:rPr>
            </w:pPr>
            <w:r>
              <w:rPr>
                <w:rFonts w:ascii="Arial" w:eastAsia="Arial" w:hAnsi="Arial" w:cs="Arial"/>
                <w:b/>
              </w:rPr>
              <w:t>50.00 / 70.00</w:t>
            </w:r>
          </w:p>
        </w:tc>
      </w:tr>
    </w:tbl>
    <w:p w:rsidR="004D02DA" w:rsidRDefault="004D02DA">
      <w:pPr>
        <w:widowControl w:val="0"/>
        <w:spacing w:before="120" w:after="120" w:line="240" w:lineRule="auto"/>
        <w:ind w:right="57"/>
        <w:jc w:val="both"/>
        <w:rPr>
          <w:rFonts w:ascii="Arial" w:eastAsia="Arial" w:hAnsi="Arial" w:cs="Arial"/>
          <w:sz w:val="24"/>
          <w:szCs w:val="24"/>
        </w:rPr>
      </w:pPr>
    </w:p>
    <w:p w:rsidR="004D02DA" w:rsidRDefault="00432E4F">
      <w:pPr>
        <w:numPr>
          <w:ilvl w:val="0"/>
          <w:numId w:val="9"/>
        </w:numPr>
        <w:pBdr>
          <w:top w:val="nil"/>
          <w:left w:val="nil"/>
          <w:bottom w:val="nil"/>
          <w:right w:val="nil"/>
          <w:between w:val="nil"/>
        </w:pBdr>
        <w:tabs>
          <w:tab w:val="left" w:pos="142"/>
        </w:tabs>
        <w:spacing w:before="240" w:after="240" w:line="240" w:lineRule="auto"/>
        <w:jc w:val="both"/>
      </w:pPr>
      <w:bookmarkStart w:id="13" w:name="_heading=h.26in1rg" w:colFirst="0" w:colLast="0"/>
      <w:bookmarkEnd w:id="13"/>
      <w:r>
        <w:rPr>
          <w:rFonts w:ascii="Arial" w:eastAsia="Arial" w:hAnsi="Arial" w:cs="Arial"/>
          <w:b/>
          <w:color w:val="000000"/>
          <w:sz w:val="28"/>
          <w:szCs w:val="28"/>
        </w:rPr>
        <w:t>Award quality questionnaire</w:t>
      </w:r>
    </w:p>
    <w:p w:rsidR="004D02DA" w:rsidRDefault="00432E4F">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The quality questionnaire is split into four sections:</w:t>
      </w:r>
    </w:p>
    <w:p w:rsidR="004D02DA" w:rsidRDefault="00432E4F">
      <w:pPr>
        <w:numPr>
          <w:ilvl w:val="0"/>
          <w:numId w:val="7"/>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rsidR="004D02DA" w:rsidRDefault="00432E4F">
      <w:pPr>
        <w:numPr>
          <w:ilvl w:val="0"/>
          <w:numId w:val="7"/>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bookmarkStart w:id="14" w:name="_heading=h.3whwml4" w:colFirst="0" w:colLast="0"/>
      <w:bookmarkEnd w:id="14"/>
      <w:r>
        <w:rPr>
          <w:rFonts w:ascii="Arial" w:eastAsia="Arial" w:hAnsi="Arial" w:cs="Arial"/>
          <w:color w:val="000000"/>
          <w:sz w:val="24"/>
          <w:szCs w:val="24"/>
        </w:rPr>
        <w:t>Section B – Generic questions</w:t>
      </w:r>
    </w:p>
    <w:p w:rsidR="004D02DA" w:rsidRDefault="00432E4F">
      <w:pPr>
        <w:numPr>
          <w:ilvl w:val="0"/>
          <w:numId w:val="7"/>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sz w:val="24"/>
          <w:szCs w:val="24"/>
        </w:rPr>
        <w:t>Section C – Lot 1 specific question</w:t>
      </w:r>
    </w:p>
    <w:p w:rsidR="004D02DA" w:rsidRDefault="00432E4F">
      <w:pPr>
        <w:numPr>
          <w:ilvl w:val="0"/>
          <w:numId w:val="7"/>
        </w:numPr>
        <w:pBdr>
          <w:top w:val="nil"/>
          <w:left w:val="nil"/>
          <w:bottom w:val="nil"/>
          <w:right w:val="nil"/>
          <w:between w:val="nil"/>
        </w:pBdr>
        <w:spacing w:before="120" w:after="120" w:line="240" w:lineRule="auto"/>
        <w:ind w:right="57" w:hanging="357"/>
        <w:rPr>
          <w:rFonts w:ascii="Arial" w:eastAsia="Arial" w:hAnsi="Arial" w:cs="Arial"/>
          <w:sz w:val="24"/>
          <w:szCs w:val="24"/>
        </w:rPr>
      </w:pPr>
      <w:r>
        <w:rPr>
          <w:rFonts w:ascii="Arial" w:eastAsia="Arial" w:hAnsi="Arial" w:cs="Arial"/>
          <w:sz w:val="24"/>
          <w:szCs w:val="24"/>
        </w:rPr>
        <w:t>Section D – Lot 2 specific questions</w:t>
      </w:r>
    </w:p>
    <w:p w:rsidR="004D02DA" w:rsidRDefault="004D02DA">
      <w:pPr>
        <w:pBdr>
          <w:top w:val="nil"/>
          <w:left w:val="nil"/>
          <w:bottom w:val="nil"/>
          <w:right w:val="nil"/>
          <w:between w:val="nil"/>
        </w:pBdr>
        <w:spacing w:before="120" w:after="120" w:line="240" w:lineRule="auto"/>
        <w:ind w:left="777" w:right="57"/>
        <w:rPr>
          <w:rFonts w:ascii="Arial" w:eastAsia="Arial" w:hAnsi="Arial" w:cs="Arial"/>
          <w:color w:val="000000"/>
          <w:sz w:val="24"/>
          <w:szCs w:val="24"/>
        </w:rPr>
      </w:pPr>
    </w:p>
    <w:p w:rsidR="004D02DA" w:rsidRDefault="00432E4F">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p w:rsidR="004D02DA" w:rsidRDefault="004D02DA">
      <w:pPr>
        <w:spacing w:before="120" w:after="120" w:line="240" w:lineRule="auto"/>
        <w:ind w:left="57" w:right="57"/>
        <w:jc w:val="both"/>
        <w:rPr>
          <w:rFonts w:ascii="Arial" w:eastAsia="Arial" w:hAnsi="Arial" w:cs="Arial"/>
          <w:sz w:val="24"/>
          <w:szCs w:val="24"/>
        </w:rPr>
      </w:pPr>
    </w:p>
    <w:tbl>
      <w:tblPr>
        <w:tblStyle w:val="afffe"/>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4844"/>
        <w:gridCol w:w="2268"/>
        <w:gridCol w:w="1134"/>
        <w:gridCol w:w="1134"/>
      </w:tblGrid>
      <w:tr w:rsidR="004D02DA">
        <w:tc>
          <w:tcPr>
            <w:tcW w:w="5954" w:type="dxa"/>
            <w:gridSpan w:val="2"/>
            <w:vMerge w:val="restart"/>
            <w:vAlign w:val="center"/>
          </w:tcPr>
          <w:p w:rsidR="004D02DA" w:rsidRDefault="00432E4F">
            <w:pPr>
              <w:ind w:left="57" w:right="57"/>
              <w:rPr>
                <w:rFonts w:ascii="Arial" w:eastAsia="Arial" w:hAnsi="Arial" w:cs="Arial"/>
                <w:b/>
                <w:sz w:val="24"/>
                <w:szCs w:val="24"/>
              </w:rPr>
            </w:pPr>
            <w:r>
              <w:rPr>
                <w:rFonts w:ascii="Arial" w:eastAsia="Arial" w:hAnsi="Arial" w:cs="Arial"/>
                <w:b/>
                <w:sz w:val="24"/>
                <w:szCs w:val="24"/>
              </w:rPr>
              <w:t xml:space="preserve">Question </w:t>
            </w:r>
          </w:p>
        </w:tc>
        <w:tc>
          <w:tcPr>
            <w:tcW w:w="2268" w:type="dxa"/>
            <w:vMerge w:val="restart"/>
            <w:vAlign w:val="center"/>
          </w:tcPr>
          <w:p w:rsidR="004D02DA" w:rsidRDefault="00432E4F">
            <w:pPr>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2268" w:type="dxa"/>
            <w:gridSpan w:val="2"/>
            <w:vAlign w:val="center"/>
          </w:tcPr>
          <w:p w:rsidR="004D02DA" w:rsidRDefault="00432E4F">
            <w:pPr>
              <w:ind w:left="57" w:right="57"/>
              <w:jc w:val="center"/>
              <w:rPr>
                <w:rFonts w:ascii="Arial" w:eastAsia="Arial" w:hAnsi="Arial" w:cs="Arial"/>
                <w:b/>
                <w:sz w:val="24"/>
                <w:szCs w:val="24"/>
              </w:rPr>
            </w:pPr>
            <w:r>
              <w:rPr>
                <w:rFonts w:ascii="Arial" w:eastAsia="Arial" w:hAnsi="Arial" w:cs="Arial"/>
                <w:b/>
                <w:sz w:val="24"/>
                <w:szCs w:val="24"/>
              </w:rPr>
              <w:t>Weighting %</w:t>
            </w:r>
          </w:p>
        </w:tc>
      </w:tr>
      <w:tr w:rsidR="004D02DA">
        <w:trPr>
          <w:trHeight w:val="367"/>
        </w:trPr>
        <w:tc>
          <w:tcPr>
            <w:tcW w:w="5954" w:type="dxa"/>
            <w:gridSpan w:val="2"/>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b/>
                <w:sz w:val="24"/>
                <w:szCs w:val="24"/>
              </w:rPr>
            </w:pPr>
          </w:p>
        </w:tc>
        <w:tc>
          <w:tcPr>
            <w:tcW w:w="2268"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b/>
                <w:sz w:val="24"/>
                <w:szCs w:val="24"/>
              </w:rPr>
            </w:pPr>
          </w:p>
        </w:tc>
        <w:tc>
          <w:tcPr>
            <w:tcW w:w="1134" w:type="dxa"/>
            <w:vAlign w:val="center"/>
          </w:tcPr>
          <w:p w:rsidR="004D02DA" w:rsidRDefault="00432E4F">
            <w:pPr>
              <w:ind w:left="57" w:right="57"/>
              <w:rPr>
                <w:rFonts w:ascii="Arial" w:eastAsia="Arial" w:hAnsi="Arial" w:cs="Arial"/>
                <w:b/>
                <w:sz w:val="24"/>
                <w:szCs w:val="24"/>
              </w:rPr>
            </w:pPr>
            <w:r>
              <w:rPr>
                <w:rFonts w:ascii="Arial" w:eastAsia="Arial" w:hAnsi="Arial" w:cs="Arial"/>
                <w:b/>
                <w:sz w:val="24"/>
                <w:szCs w:val="24"/>
              </w:rPr>
              <w:t>Lot 1</w:t>
            </w:r>
          </w:p>
        </w:tc>
        <w:tc>
          <w:tcPr>
            <w:tcW w:w="1134" w:type="dxa"/>
            <w:vAlign w:val="center"/>
          </w:tcPr>
          <w:p w:rsidR="004D02DA" w:rsidRDefault="00432E4F">
            <w:pPr>
              <w:ind w:left="57" w:right="57"/>
              <w:rPr>
                <w:rFonts w:ascii="Arial" w:eastAsia="Arial" w:hAnsi="Arial" w:cs="Arial"/>
                <w:b/>
                <w:sz w:val="24"/>
                <w:szCs w:val="24"/>
              </w:rPr>
            </w:pPr>
            <w:r>
              <w:rPr>
                <w:rFonts w:ascii="Arial" w:eastAsia="Arial" w:hAnsi="Arial" w:cs="Arial"/>
                <w:b/>
                <w:sz w:val="24"/>
                <w:szCs w:val="24"/>
              </w:rPr>
              <w:t>Lot 2</w:t>
            </w:r>
          </w:p>
        </w:tc>
      </w:tr>
      <w:tr w:rsidR="004D02DA">
        <w:trPr>
          <w:trHeight w:val="133"/>
        </w:trPr>
        <w:tc>
          <w:tcPr>
            <w:tcW w:w="10490" w:type="dxa"/>
            <w:gridSpan w:val="5"/>
            <w:shd w:val="clear" w:color="auto" w:fill="CCCCCC"/>
            <w:vAlign w:val="center"/>
          </w:tcPr>
          <w:p w:rsidR="004D02DA" w:rsidRDefault="00432E4F">
            <w:pPr>
              <w:ind w:left="57" w:right="57"/>
              <w:rPr>
                <w:rFonts w:ascii="Arial" w:eastAsia="Arial" w:hAnsi="Arial" w:cs="Arial"/>
                <w:sz w:val="24"/>
                <w:szCs w:val="24"/>
              </w:rPr>
            </w:pPr>
            <w:r>
              <w:rPr>
                <w:rFonts w:ascii="Arial" w:eastAsia="Arial" w:hAnsi="Arial" w:cs="Arial"/>
                <w:sz w:val="24"/>
                <w:szCs w:val="24"/>
              </w:rPr>
              <w:t>Section A</w:t>
            </w:r>
          </w:p>
        </w:tc>
      </w:tr>
      <w:tr w:rsidR="004D02DA">
        <w:tc>
          <w:tcPr>
            <w:tcW w:w="1110"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AQA1</w:t>
            </w:r>
          </w:p>
        </w:tc>
        <w:tc>
          <w:tcPr>
            <w:tcW w:w="4844"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 xml:space="preserve">Compliance with Framework Schedule 1 (Specification) – Lot 1 </w:t>
            </w:r>
          </w:p>
        </w:tc>
        <w:tc>
          <w:tcPr>
            <w:tcW w:w="2268"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4D02DA">
        <w:tc>
          <w:tcPr>
            <w:tcW w:w="1110"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AQA2</w:t>
            </w:r>
          </w:p>
        </w:tc>
        <w:tc>
          <w:tcPr>
            <w:tcW w:w="4844" w:type="dxa"/>
            <w:vAlign w:val="center"/>
          </w:tcPr>
          <w:p w:rsidR="004D02DA" w:rsidRDefault="00432E4F">
            <w:pPr>
              <w:spacing w:before="120" w:after="120"/>
              <w:ind w:left="57" w:right="57"/>
              <w:rPr>
                <w:rFonts w:ascii="Arial" w:eastAsia="Arial" w:hAnsi="Arial" w:cs="Arial"/>
                <w:sz w:val="24"/>
                <w:szCs w:val="24"/>
                <w:highlight w:val="yellow"/>
              </w:rPr>
            </w:pPr>
            <w:r>
              <w:rPr>
                <w:rFonts w:ascii="Arial" w:eastAsia="Arial" w:hAnsi="Arial" w:cs="Arial"/>
                <w:sz w:val="24"/>
                <w:szCs w:val="24"/>
              </w:rPr>
              <w:t>Compliance with Framework Schedule 1 (Specification) - Lot 2</w:t>
            </w:r>
          </w:p>
        </w:tc>
        <w:tc>
          <w:tcPr>
            <w:tcW w:w="2268"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4D02DA">
        <w:trPr>
          <w:trHeight w:val="240"/>
        </w:trPr>
        <w:tc>
          <w:tcPr>
            <w:tcW w:w="10490" w:type="dxa"/>
            <w:gridSpan w:val="5"/>
            <w:shd w:val="clear" w:color="auto" w:fill="CCCCCC"/>
            <w:vAlign w:val="center"/>
          </w:tcPr>
          <w:p w:rsidR="004D02DA" w:rsidRDefault="00432E4F">
            <w:pPr>
              <w:ind w:left="57" w:right="57"/>
              <w:rPr>
                <w:rFonts w:ascii="Arial" w:eastAsia="Arial" w:hAnsi="Arial" w:cs="Arial"/>
                <w:sz w:val="24"/>
                <w:szCs w:val="24"/>
              </w:rPr>
            </w:pPr>
            <w:r>
              <w:rPr>
                <w:rFonts w:ascii="Arial" w:eastAsia="Arial" w:hAnsi="Arial" w:cs="Arial"/>
                <w:sz w:val="24"/>
                <w:szCs w:val="24"/>
              </w:rPr>
              <w:t>Section B</w:t>
            </w:r>
          </w:p>
        </w:tc>
      </w:tr>
      <w:tr w:rsidR="004D02DA">
        <w:tc>
          <w:tcPr>
            <w:tcW w:w="1110"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AQB1</w:t>
            </w:r>
          </w:p>
        </w:tc>
        <w:tc>
          <w:tcPr>
            <w:tcW w:w="4844"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Understanding Buyer Requirements</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(All Lots)</w:t>
            </w:r>
          </w:p>
        </w:tc>
        <w:tc>
          <w:tcPr>
            <w:tcW w:w="2268" w:type="dxa"/>
            <w:vAlign w:val="center"/>
          </w:tcPr>
          <w:p w:rsidR="004D02DA" w:rsidRDefault="00432E4F">
            <w:pPr>
              <w:spacing w:before="120" w:after="120"/>
              <w:ind w:left="57" w:right="57"/>
              <w:jc w:val="center"/>
              <w:rPr>
                <w:rFonts w:ascii="Arial" w:eastAsia="Arial" w:hAnsi="Arial" w:cs="Arial"/>
                <w:sz w:val="24"/>
                <w:szCs w:val="24"/>
                <w:highlight w:val="yellow"/>
              </w:rPr>
            </w:pPr>
            <w:r>
              <w:rPr>
                <w:rFonts w:ascii="Arial" w:eastAsia="Arial" w:hAnsi="Arial" w:cs="Arial"/>
              </w:rPr>
              <w:t>100/75/50/25/0</w:t>
            </w: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r>
      <w:tr w:rsidR="004D02DA">
        <w:tc>
          <w:tcPr>
            <w:tcW w:w="1110"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AQB2</w:t>
            </w:r>
          </w:p>
        </w:tc>
        <w:tc>
          <w:tcPr>
            <w:tcW w:w="4844"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 xml:space="preserve">Capabilities and Account Management </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(All Lots)</w:t>
            </w:r>
          </w:p>
        </w:tc>
        <w:tc>
          <w:tcPr>
            <w:tcW w:w="2268" w:type="dxa"/>
            <w:vAlign w:val="center"/>
          </w:tcPr>
          <w:p w:rsidR="004D02DA" w:rsidRDefault="00432E4F">
            <w:pPr>
              <w:spacing w:before="120" w:after="120"/>
              <w:ind w:left="57" w:right="57"/>
              <w:jc w:val="center"/>
              <w:rPr>
                <w:rFonts w:ascii="Arial" w:eastAsia="Arial" w:hAnsi="Arial" w:cs="Arial"/>
                <w:highlight w:val="yellow"/>
              </w:rPr>
            </w:pPr>
            <w:r>
              <w:rPr>
                <w:rFonts w:ascii="Arial" w:eastAsia="Arial" w:hAnsi="Arial" w:cs="Arial"/>
              </w:rPr>
              <w:t>100/75/50/25/0</w:t>
            </w: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r>
      <w:tr w:rsidR="004D02DA">
        <w:trPr>
          <w:trHeight w:val="240"/>
        </w:trPr>
        <w:tc>
          <w:tcPr>
            <w:tcW w:w="10490" w:type="dxa"/>
            <w:gridSpan w:val="5"/>
            <w:shd w:val="clear" w:color="auto" w:fill="CCCCCC"/>
            <w:vAlign w:val="center"/>
          </w:tcPr>
          <w:p w:rsidR="004D02DA" w:rsidRDefault="00432E4F">
            <w:pPr>
              <w:ind w:left="57" w:right="57"/>
              <w:rPr>
                <w:rFonts w:ascii="Arial" w:eastAsia="Arial" w:hAnsi="Arial" w:cs="Arial"/>
                <w:sz w:val="24"/>
                <w:szCs w:val="24"/>
              </w:rPr>
            </w:pPr>
            <w:r>
              <w:rPr>
                <w:rFonts w:ascii="Arial" w:eastAsia="Arial" w:hAnsi="Arial" w:cs="Arial"/>
                <w:sz w:val="24"/>
                <w:szCs w:val="24"/>
              </w:rPr>
              <w:t>Section C</w:t>
            </w:r>
          </w:p>
        </w:tc>
      </w:tr>
      <w:tr w:rsidR="004D02DA">
        <w:tc>
          <w:tcPr>
            <w:tcW w:w="1110"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AQC1</w:t>
            </w:r>
          </w:p>
        </w:tc>
        <w:tc>
          <w:tcPr>
            <w:tcW w:w="4844"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Social Value - Economic Inequality &gt; Create new businesses, new jobs and new skills</w:t>
            </w:r>
          </w:p>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(Lot 1 Only)</w:t>
            </w:r>
          </w:p>
        </w:tc>
        <w:tc>
          <w:tcPr>
            <w:tcW w:w="2268" w:type="dxa"/>
            <w:vAlign w:val="center"/>
          </w:tcPr>
          <w:p w:rsidR="004D02DA" w:rsidRDefault="00432E4F">
            <w:pPr>
              <w:spacing w:before="120" w:after="120"/>
              <w:ind w:left="57" w:right="57"/>
              <w:jc w:val="center"/>
              <w:rPr>
                <w:rFonts w:ascii="Arial" w:eastAsia="Arial" w:hAnsi="Arial" w:cs="Arial"/>
                <w:sz w:val="24"/>
                <w:szCs w:val="24"/>
                <w:highlight w:val="yellow"/>
              </w:rPr>
            </w:pPr>
            <w:r>
              <w:rPr>
                <w:rFonts w:ascii="Arial" w:eastAsia="Arial" w:hAnsi="Arial" w:cs="Arial"/>
              </w:rPr>
              <w:t>100/75/50/25/0</w:t>
            </w: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1134" w:type="dxa"/>
            <w:shd w:val="clear" w:color="auto" w:fill="D9D9D9"/>
            <w:vAlign w:val="center"/>
          </w:tcPr>
          <w:p w:rsidR="004D02DA" w:rsidRDefault="004D02DA">
            <w:pPr>
              <w:spacing w:before="120" w:after="120"/>
              <w:ind w:left="57" w:right="57"/>
              <w:jc w:val="center"/>
              <w:rPr>
                <w:rFonts w:ascii="Arial" w:eastAsia="Arial" w:hAnsi="Arial" w:cs="Arial"/>
                <w:sz w:val="24"/>
                <w:szCs w:val="24"/>
              </w:rPr>
            </w:pPr>
          </w:p>
        </w:tc>
      </w:tr>
      <w:tr w:rsidR="004D02DA">
        <w:trPr>
          <w:trHeight w:val="240"/>
        </w:trPr>
        <w:tc>
          <w:tcPr>
            <w:tcW w:w="10490" w:type="dxa"/>
            <w:gridSpan w:val="5"/>
            <w:shd w:val="clear" w:color="auto" w:fill="CCCCCC"/>
            <w:vAlign w:val="center"/>
          </w:tcPr>
          <w:p w:rsidR="004D02DA" w:rsidRDefault="00432E4F">
            <w:pPr>
              <w:ind w:left="57" w:right="57"/>
              <w:rPr>
                <w:rFonts w:ascii="Arial" w:eastAsia="Arial" w:hAnsi="Arial" w:cs="Arial"/>
                <w:sz w:val="24"/>
                <w:szCs w:val="24"/>
              </w:rPr>
            </w:pPr>
            <w:r>
              <w:rPr>
                <w:rFonts w:ascii="Arial" w:eastAsia="Arial" w:hAnsi="Arial" w:cs="Arial"/>
                <w:sz w:val="24"/>
                <w:szCs w:val="24"/>
              </w:rPr>
              <w:t>Section D</w:t>
            </w:r>
          </w:p>
        </w:tc>
      </w:tr>
      <w:tr w:rsidR="004D02DA">
        <w:tc>
          <w:tcPr>
            <w:tcW w:w="1110"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t>AQD1</w:t>
            </w:r>
          </w:p>
        </w:tc>
        <w:tc>
          <w:tcPr>
            <w:tcW w:w="4844" w:type="dxa"/>
          </w:tcPr>
          <w:p w:rsidR="004D02DA" w:rsidRDefault="00432E4F">
            <w:pPr>
              <w:pBdr>
                <w:top w:val="nil"/>
                <w:left w:val="nil"/>
                <w:bottom w:val="nil"/>
                <w:right w:val="nil"/>
                <w:between w:val="nil"/>
              </w:pBdr>
              <w:spacing w:before="120" w:after="120"/>
              <w:ind w:left="57" w:right="57"/>
              <w:rPr>
                <w:rFonts w:ascii="Arial" w:eastAsia="Arial" w:hAnsi="Arial" w:cs="Arial"/>
                <w:sz w:val="24"/>
                <w:szCs w:val="24"/>
              </w:rPr>
            </w:pPr>
            <w:r>
              <w:rPr>
                <w:rFonts w:ascii="Arial" w:eastAsia="Arial" w:hAnsi="Arial" w:cs="Arial"/>
                <w:sz w:val="24"/>
                <w:szCs w:val="24"/>
              </w:rPr>
              <w:t>Provide the described service provision - COTS software licenses, maintenance, support &amp; implementation</w:t>
            </w:r>
          </w:p>
          <w:p w:rsidR="004D02DA" w:rsidRDefault="00432E4F">
            <w:pPr>
              <w:pBdr>
                <w:top w:val="nil"/>
                <w:left w:val="nil"/>
                <w:bottom w:val="nil"/>
                <w:right w:val="nil"/>
                <w:between w:val="nil"/>
              </w:pBdr>
              <w:spacing w:before="120" w:after="120"/>
              <w:ind w:left="57" w:right="57"/>
              <w:rPr>
                <w:rFonts w:ascii="Arial" w:eastAsia="Arial" w:hAnsi="Arial" w:cs="Arial"/>
                <w:sz w:val="24"/>
                <w:szCs w:val="24"/>
              </w:rPr>
            </w:pPr>
            <w:r>
              <w:rPr>
                <w:rFonts w:ascii="Arial" w:eastAsia="Arial" w:hAnsi="Arial" w:cs="Arial"/>
                <w:sz w:val="24"/>
                <w:szCs w:val="24"/>
              </w:rPr>
              <w:t>(Lot 2 Only)</w:t>
            </w:r>
          </w:p>
        </w:tc>
        <w:tc>
          <w:tcPr>
            <w:tcW w:w="2268" w:type="dxa"/>
            <w:vAlign w:val="center"/>
          </w:tcPr>
          <w:p w:rsidR="004D02DA" w:rsidRDefault="00432E4F">
            <w:pPr>
              <w:spacing w:before="120" w:after="120"/>
              <w:ind w:left="57" w:right="57"/>
              <w:jc w:val="center"/>
              <w:rPr>
                <w:rFonts w:ascii="Arial" w:eastAsia="Arial" w:hAnsi="Arial" w:cs="Arial"/>
                <w:sz w:val="24"/>
                <w:szCs w:val="24"/>
                <w:highlight w:val="yellow"/>
              </w:rPr>
            </w:pPr>
            <w:r>
              <w:rPr>
                <w:rFonts w:ascii="Arial" w:eastAsia="Arial" w:hAnsi="Arial" w:cs="Arial"/>
              </w:rPr>
              <w:t>100/75/50/25/0</w:t>
            </w:r>
          </w:p>
        </w:tc>
        <w:tc>
          <w:tcPr>
            <w:tcW w:w="1134" w:type="dxa"/>
            <w:shd w:val="clear" w:color="auto" w:fill="D9D9D9"/>
            <w:vAlign w:val="center"/>
          </w:tcPr>
          <w:p w:rsidR="004D02DA" w:rsidRDefault="004D02DA">
            <w:pPr>
              <w:spacing w:before="120" w:after="120"/>
              <w:ind w:left="57" w:right="57"/>
              <w:jc w:val="center"/>
              <w:rPr>
                <w:rFonts w:ascii="Arial" w:eastAsia="Arial" w:hAnsi="Arial" w:cs="Arial"/>
                <w:sz w:val="24"/>
                <w:szCs w:val="24"/>
              </w:rPr>
            </w:pP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r>
      <w:tr w:rsidR="004D02DA">
        <w:tc>
          <w:tcPr>
            <w:tcW w:w="1110" w:type="dxa"/>
            <w:vAlign w:val="center"/>
          </w:tcPr>
          <w:p w:rsidR="004D02DA" w:rsidRDefault="00432E4F">
            <w:pPr>
              <w:spacing w:before="120" w:after="120"/>
              <w:ind w:left="57" w:right="57"/>
              <w:rPr>
                <w:rFonts w:ascii="Arial" w:eastAsia="Arial" w:hAnsi="Arial" w:cs="Arial"/>
                <w:sz w:val="24"/>
                <w:szCs w:val="24"/>
              </w:rPr>
            </w:pPr>
            <w:r>
              <w:rPr>
                <w:rFonts w:ascii="Arial" w:eastAsia="Arial" w:hAnsi="Arial" w:cs="Arial"/>
                <w:sz w:val="24"/>
                <w:szCs w:val="24"/>
              </w:rPr>
              <w:lastRenderedPageBreak/>
              <w:t>AQD2</w:t>
            </w:r>
          </w:p>
        </w:tc>
        <w:tc>
          <w:tcPr>
            <w:tcW w:w="4844" w:type="dxa"/>
          </w:tcPr>
          <w:p w:rsidR="004D02DA" w:rsidRDefault="00432E4F">
            <w:pPr>
              <w:pBdr>
                <w:top w:val="nil"/>
                <w:left w:val="nil"/>
                <w:bottom w:val="nil"/>
                <w:right w:val="nil"/>
                <w:between w:val="nil"/>
              </w:pBdr>
              <w:spacing w:before="120" w:after="120"/>
              <w:ind w:left="57" w:right="57"/>
              <w:rPr>
                <w:rFonts w:ascii="Arial" w:eastAsia="Arial" w:hAnsi="Arial" w:cs="Arial"/>
                <w:sz w:val="24"/>
                <w:szCs w:val="24"/>
              </w:rPr>
            </w:pPr>
            <w:r>
              <w:rPr>
                <w:rFonts w:ascii="Arial" w:eastAsia="Arial" w:hAnsi="Arial" w:cs="Arial"/>
                <w:sz w:val="24"/>
                <w:szCs w:val="24"/>
              </w:rPr>
              <w:t>Social Value - Tackling Economic Equality - Manage cyber security risks</w:t>
            </w:r>
          </w:p>
          <w:p w:rsidR="004D02DA" w:rsidRDefault="00432E4F">
            <w:pPr>
              <w:pBdr>
                <w:top w:val="nil"/>
                <w:left w:val="nil"/>
                <w:bottom w:val="nil"/>
                <w:right w:val="nil"/>
                <w:between w:val="nil"/>
              </w:pBdr>
              <w:spacing w:before="120" w:after="120"/>
              <w:ind w:left="57" w:right="57"/>
              <w:rPr>
                <w:rFonts w:ascii="Arial" w:eastAsia="Arial" w:hAnsi="Arial" w:cs="Arial"/>
                <w:sz w:val="24"/>
                <w:szCs w:val="24"/>
              </w:rPr>
            </w:pPr>
            <w:r>
              <w:rPr>
                <w:rFonts w:ascii="Arial" w:eastAsia="Arial" w:hAnsi="Arial" w:cs="Arial"/>
                <w:sz w:val="24"/>
                <w:szCs w:val="24"/>
              </w:rPr>
              <w:t>(Lot 2 Only)</w:t>
            </w:r>
          </w:p>
        </w:tc>
        <w:tc>
          <w:tcPr>
            <w:tcW w:w="2268" w:type="dxa"/>
            <w:vAlign w:val="center"/>
          </w:tcPr>
          <w:p w:rsidR="004D02DA" w:rsidRDefault="00432E4F">
            <w:pPr>
              <w:spacing w:before="120" w:after="120"/>
              <w:ind w:left="57" w:right="57"/>
              <w:jc w:val="center"/>
              <w:rPr>
                <w:rFonts w:ascii="Arial" w:eastAsia="Arial" w:hAnsi="Arial" w:cs="Arial"/>
                <w:sz w:val="24"/>
                <w:szCs w:val="24"/>
                <w:highlight w:val="yellow"/>
              </w:rPr>
            </w:pPr>
            <w:r>
              <w:rPr>
                <w:rFonts w:ascii="Arial" w:eastAsia="Arial" w:hAnsi="Arial" w:cs="Arial"/>
              </w:rPr>
              <w:t>100/75/50/25/0</w:t>
            </w:r>
          </w:p>
        </w:tc>
        <w:tc>
          <w:tcPr>
            <w:tcW w:w="1134" w:type="dxa"/>
            <w:shd w:val="clear" w:color="auto" w:fill="D9D9D9"/>
            <w:vAlign w:val="center"/>
          </w:tcPr>
          <w:p w:rsidR="004D02DA" w:rsidRDefault="004D02DA">
            <w:pPr>
              <w:spacing w:before="120" w:after="120"/>
              <w:ind w:left="57" w:right="57"/>
              <w:jc w:val="center"/>
              <w:rPr>
                <w:rFonts w:ascii="Arial" w:eastAsia="Arial" w:hAnsi="Arial" w:cs="Arial"/>
                <w:sz w:val="24"/>
                <w:szCs w:val="24"/>
              </w:rPr>
            </w:pPr>
          </w:p>
        </w:tc>
        <w:tc>
          <w:tcPr>
            <w:tcW w:w="1134"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r>
    </w:tbl>
    <w:p w:rsidR="004D02DA" w:rsidRDefault="004D02DA">
      <w:pPr>
        <w:spacing w:before="120" w:after="120" w:line="240" w:lineRule="auto"/>
        <w:ind w:right="57"/>
        <w:rPr>
          <w:rFonts w:ascii="Arial" w:eastAsia="Arial" w:hAnsi="Arial" w:cs="Arial"/>
        </w:rPr>
      </w:pPr>
    </w:p>
    <w:p w:rsidR="004D02DA" w:rsidRDefault="00432E4F">
      <w:pPr>
        <w:numPr>
          <w:ilvl w:val="1"/>
          <w:numId w:val="9"/>
        </w:numPr>
        <w:spacing w:before="120" w:after="120" w:line="240" w:lineRule="auto"/>
      </w:pPr>
      <w:r>
        <w:rPr>
          <w:rFonts w:ascii="Arial" w:eastAsia="Arial" w:hAnsi="Arial" w:cs="Arial"/>
          <w:sz w:val="24"/>
          <w:szCs w:val="24"/>
        </w:rPr>
        <w:t>The quality questions are set out in Attachment 2f - Award Questionnaire.</w:t>
      </w:r>
    </w:p>
    <w:p w:rsidR="004D02DA" w:rsidRDefault="00432E4F">
      <w:pPr>
        <w:numPr>
          <w:ilvl w:val="0"/>
          <w:numId w:val="9"/>
        </w:numPr>
        <w:pBdr>
          <w:top w:val="nil"/>
          <w:left w:val="nil"/>
          <w:bottom w:val="nil"/>
          <w:right w:val="nil"/>
          <w:between w:val="nil"/>
        </w:pBdr>
        <w:tabs>
          <w:tab w:val="left" w:pos="142"/>
        </w:tabs>
        <w:spacing w:before="240" w:after="240" w:line="240" w:lineRule="auto"/>
        <w:jc w:val="both"/>
      </w:pPr>
      <w:bookmarkStart w:id="15" w:name="_heading=h.lnxbz9" w:colFirst="0" w:colLast="0"/>
      <w:bookmarkEnd w:id="15"/>
      <w:r>
        <w:rPr>
          <w:rFonts w:ascii="Arial" w:eastAsia="Arial" w:hAnsi="Arial" w:cs="Arial"/>
          <w:b/>
          <w:color w:val="000000"/>
          <w:sz w:val="28"/>
          <w:szCs w:val="28"/>
        </w:rPr>
        <w:t>Price evaluation</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This paragraph 11 contains information on how to complete the Price Matrix attachment 3 and the price evaluation process.</w:t>
      </w:r>
    </w:p>
    <w:p w:rsidR="004D02DA" w:rsidRDefault="00432E4F">
      <w:pPr>
        <w:numPr>
          <w:ilvl w:val="1"/>
          <w:numId w:val="9"/>
        </w:numPr>
        <w:pBdr>
          <w:top w:val="nil"/>
          <w:left w:val="nil"/>
          <w:bottom w:val="nil"/>
          <w:right w:val="nil"/>
          <w:between w:val="nil"/>
        </w:pBdr>
        <w:spacing w:before="120" w:after="120" w:line="240" w:lineRule="auto"/>
        <w:jc w:val="both"/>
      </w:pPr>
      <w:bookmarkStart w:id="16" w:name="_heading=h.35nkun2" w:colFirst="0" w:colLast="0"/>
      <w:bookmarkEnd w:id="16"/>
      <w:r>
        <w:rPr>
          <w:rFonts w:ascii="Arial" w:eastAsia="Arial" w:hAnsi="Arial" w:cs="Arial"/>
          <w:color w:val="000000"/>
          <w:sz w:val="24"/>
          <w:szCs w:val="24"/>
        </w:rPr>
        <w:t xml:space="preserve">How to complete your </w:t>
      </w:r>
      <w:r>
        <w:rPr>
          <w:rFonts w:ascii="Arial" w:eastAsia="Arial" w:hAnsi="Arial" w:cs="Arial"/>
          <w:sz w:val="24"/>
          <w:szCs w:val="24"/>
        </w:rPr>
        <w:t>Price Matrix</w:t>
      </w:r>
      <w:r>
        <w:rPr>
          <w:rFonts w:ascii="Arial" w:eastAsia="Arial" w:hAnsi="Arial" w:cs="Arial"/>
          <w:color w:val="000000"/>
          <w:sz w:val="24"/>
          <w:szCs w:val="24"/>
        </w:rPr>
        <w:t>:</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Read and understand the instructions in the pricing matrix, and in this paragraph, before submittin</w:t>
      </w:r>
      <w:r>
        <w:rPr>
          <w:rFonts w:ascii="Arial" w:eastAsia="Arial" w:hAnsi="Arial" w:cs="Arial"/>
          <w:sz w:val="24"/>
          <w:szCs w:val="24"/>
        </w:rPr>
        <w:t>g your prices. Please note, Lot 1 and Lot 2 have a different price evaluation approach.</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sz w:val="24"/>
          <w:szCs w:val="24"/>
        </w:rPr>
        <w:t xml:space="preserve">Your prices should compare with the quality of your offering.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Your prices and percentage discounts must be sustainable and include your operating overhead costs and pr</w:t>
      </w:r>
      <w:r>
        <w:rPr>
          <w:rFonts w:ascii="Arial" w:eastAsia="Arial" w:hAnsi="Arial" w:cs="Arial"/>
          <w:color w:val="000000"/>
          <w:sz w:val="24"/>
          <w:szCs w:val="24"/>
        </w:rPr>
        <w:t>ofit.</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should also take into account our management charge of </w:t>
      </w:r>
      <w:r>
        <w:rPr>
          <w:rFonts w:ascii="Arial" w:eastAsia="Arial" w:hAnsi="Arial" w:cs="Arial"/>
          <w:sz w:val="24"/>
          <w:szCs w:val="24"/>
        </w:rPr>
        <w:t>1</w:t>
      </w:r>
      <w:r>
        <w:rPr>
          <w:rFonts w:ascii="Arial" w:eastAsia="Arial" w:hAnsi="Arial" w:cs="Arial"/>
          <w:color w:val="000000"/>
          <w:sz w:val="24"/>
          <w:szCs w:val="24"/>
        </w:rPr>
        <w:t>% which shall be paid by you to us, as set out in the Framework Award form</w:t>
      </w:r>
      <w:r>
        <w:rPr>
          <w:rFonts w:ascii="Arial" w:eastAsia="Arial" w:hAnsi="Arial" w:cs="Arial"/>
          <w:sz w:val="24"/>
          <w:szCs w:val="24"/>
        </w:rPr>
        <w:t>.</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7" w:name="_heading=h.1ksv4uv" w:colFirst="0" w:colLast="0"/>
      <w:bookmarkEnd w:id="17"/>
      <w:r>
        <w:rPr>
          <w:rFonts w:ascii="Arial" w:eastAsia="Arial" w:hAnsi="Arial" w:cs="Arial"/>
          <w:color w:val="000000"/>
          <w:sz w:val="24"/>
          <w:szCs w:val="24"/>
        </w:rPr>
        <w:t xml:space="preserve">You should have read and understood the information on TUPE in paragraph 6 of </w:t>
      </w:r>
      <w:r>
        <w:rPr>
          <w:rFonts w:ascii="Arial" w:eastAsia="Arial" w:hAnsi="Arial" w:cs="Arial"/>
          <w:sz w:val="24"/>
          <w:szCs w:val="24"/>
        </w:rPr>
        <w:t>A</w:t>
      </w:r>
      <w:r>
        <w:rPr>
          <w:rFonts w:ascii="Arial" w:eastAsia="Arial" w:hAnsi="Arial" w:cs="Arial"/>
          <w:color w:val="000000"/>
          <w:sz w:val="24"/>
          <w:szCs w:val="24"/>
        </w:rPr>
        <w:t xml:space="preserve">ttachment 1 – About the framework. </w:t>
      </w:r>
      <w:r>
        <w:rPr>
          <w:rFonts w:ascii="Arial" w:eastAsia="Arial" w:hAnsi="Arial" w:cs="Arial"/>
          <w:color w:val="000000"/>
          <w:sz w:val="24"/>
          <w:szCs w:val="24"/>
        </w:rPr>
        <w:t>You are reminded that it is your responsibility to take your own advice and consider whether TUPE is likely to apply and to act accordingly. You are encouraged to carry out your own due diligence exercise on the application of TUPE when completing your pri</w:t>
      </w:r>
      <w:r>
        <w:rPr>
          <w:rFonts w:ascii="Arial" w:eastAsia="Arial" w:hAnsi="Arial" w:cs="Arial"/>
          <w:color w:val="000000"/>
          <w:sz w:val="24"/>
          <w:szCs w:val="24"/>
        </w:rPr>
        <w:t>cing matrix.</w:t>
      </w:r>
    </w:p>
    <w:p w:rsidR="004D02DA" w:rsidRDefault="00432E4F">
      <w:pPr>
        <w:numPr>
          <w:ilvl w:val="1"/>
          <w:numId w:val="9"/>
        </w:numPr>
        <w:spacing w:before="120" w:after="120" w:line="240" w:lineRule="auto"/>
      </w:pPr>
      <w:r>
        <w:rPr>
          <w:rFonts w:ascii="Arial" w:eastAsia="Arial" w:hAnsi="Arial" w:cs="Arial"/>
          <w:b/>
          <w:sz w:val="24"/>
          <w:szCs w:val="24"/>
        </w:rPr>
        <w:t>Pricing for Lot 1</w:t>
      </w:r>
      <w:r>
        <w:rPr>
          <w:rFonts w:ascii="Arial" w:eastAsia="Arial" w:hAnsi="Arial" w:cs="Arial"/>
          <w:sz w:val="24"/>
          <w:szCs w:val="24"/>
        </w:rPr>
        <w:t xml:space="preserve"> will be based on:</w:t>
      </w:r>
    </w:p>
    <w:p w:rsidR="004D02DA" w:rsidRDefault="00432E4F">
      <w:pPr>
        <w:widowControl w:val="0"/>
        <w:numPr>
          <w:ilvl w:val="0"/>
          <w:numId w:val="1"/>
        </w:numPr>
        <w:spacing w:before="120" w:after="120" w:line="240" w:lineRule="auto"/>
        <w:ind w:left="1378" w:right="57" w:hanging="357"/>
        <w:rPr>
          <w:rFonts w:ascii="Arial" w:eastAsia="Arial" w:hAnsi="Arial" w:cs="Arial"/>
          <w:sz w:val="24"/>
          <w:szCs w:val="24"/>
        </w:rPr>
      </w:pPr>
      <w:r>
        <w:rPr>
          <w:rFonts w:ascii="Arial" w:eastAsia="Arial" w:hAnsi="Arial" w:cs="Arial"/>
          <w:sz w:val="24"/>
          <w:szCs w:val="24"/>
        </w:rPr>
        <w:t>an eight (8) hour Working Day, exclusive of breaks including lunch</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For Lot 1, y</w:t>
      </w:r>
      <w:r>
        <w:rPr>
          <w:rFonts w:ascii="Arial" w:eastAsia="Arial" w:hAnsi="Arial" w:cs="Arial"/>
          <w:color w:val="000000"/>
          <w:sz w:val="24"/>
          <w:szCs w:val="24"/>
        </w:rPr>
        <w:t>our prices submitted must :</w:t>
      </w:r>
    </w:p>
    <w:p w:rsidR="004D02DA" w:rsidRDefault="00432E4F">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exclude VAT</w:t>
      </w:r>
    </w:p>
    <w:p w:rsidR="004D02DA" w:rsidRDefault="00432E4F">
      <w:pPr>
        <w:numPr>
          <w:ilvl w:val="1"/>
          <w:numId w:val="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exclusive of expenses/travel and subsistence </w:t>
      </w:r>
    </w:p>
    <w:p w:rsidR="004D02DA" w:rsidRDefault="00432E4F">
      <w:pPr>
        <w:numPr>
          <w:ilvl w:val="1"/>
          <w:numId w:val="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in British pounds sterling</w:t>
      </w:r>
    </w:p>
    <w:p w:rsidR="004D02DA" w:rsidRDefault="00432E4F">
      <w:pPr>
        <w:numPr>
          <w:ilvl w:val="1"/>
          <w:numId w:val="8"/>
        </w:numPr>
        <w:spacing w:before="120" w:after="120" w:line="240" w:lineRule="auto"/>
        <w:rPr>
          <w:rFonts w:ascii="Arial" w:eastAsia="Arial" w:hAnsi="Arial" w:cs="Arial"/>
          <w:sz w:val="24"/>
          <w:szCs w:val="24"/>
        </w:rPr>
      </w:pPr>
      <w:proofErr w:type="gramStart"/>
      <w:r>
        <w:rPr>
          <w:rFonts w:ascii="Arial" w:eastAsia="Arial" w:hAnsi="Arial" w:cs="Arial"/>
          <w:sz w:val="24"/>
          <w:szCs w:val="24"/>
        </w:rPr>
        <w:t>submitted</w:t>
      </w:r>
      <w:proofErr w:type="gramEnd"/>
      <w:r>
        <w:rPr>
          <w:rFonts w:ascii="Arial" w:eastAsia="Arial" w:hAnsi="Arial" w:cs="Arial"/>
          <w:sz w:val="24"/>
          <w:szCs w:val="24"/>
        </w:rPr>
        <w:t xml:space="preserve"> up to 2 decimal places.</w:t>
      </w:r>
    </w:p>
    <w:p w:rsidR="004D02DA" w:rsidRDefault="00432E4F">
      <w:pPr>
        <w:numPr>
          <w:ilvl w:val="1"/>
          <w:numId w:val="9"/>
        </w:numPr>
        <w:spacing w:before="120" w:after="120" w:line="240" w:lineRule="auto"/>
      </w:pPr>
      <w:r>
        <w:rPr>
          <w:rFonts w:ascii="Arial" w:eastAsia="Arial" w:hAnsi="Arial" w:cs="Arial"/>
          <w:b/>
          <w:sz w:val="24"/>
          <w:szCs w:val="24"/>
        </w:rPr>
        <w:t xml:space="preserve">Pricing for Lot 2 </w:t>
      </w:r>
      <w:r>
        <w:rPr>
          <w:rFonts w:ascii="Arial" w:eastAsia="Arial" w:hAnsi="Arial" w:cs="Arial"/>
          <w:sz w:val="24"/>
          <w:szCs w:val="24"/>
        </w:rPr>
        <w:t>will be based on:</w:t>
      </w:r>
    </w:p>
    <w:p w:rsidR="004D02DA" w:rsidRDefault="00432E4F">
      <w:pPr>
        <w:widowControl w:val="0"/>
        <w:numPr>
          <w:ilvl w:val="0"/>
          <w:numId w:val="11"/>
        </w:numPr>
        <w:spacing w:before="120" w:after="0" w:line="276" w:lineRule="auto"/>
        <w:ind w:right="57"/>
        <w:rPr>
          <w:rFonts w:ascii="Arial" w:eastAsia="Arial" w:hAnsi="Arial" w:cs="Arial"/>
          <w:sz w:val="24"/>
          <w:szCs w:val="24"/>
        </w:rPr>
      </w:pPr>
      <w:r>
        <w:rPr>
          <w:rFonts w:ascii="Arial" w:eastAsia="Arial" w:hAnsi="Arial" w:cs="Arial"/>
          <w:sz w:val="24"/>
          <w:szCs w:val="24"/>
        </w:rPr>
        <w:t>contract value bands and the minimum discount you will offer</w:t>
      </w:r>
    </w:p>
    <w:p w:rsidR="004D02DA" w:rsidRDefault="00432E4F">
      <w:pPr>
        <w:widowControl w:val="0"/>
        <w:numPr>
          <w:ilvl w:val="0"/>
          <w:numId w:val="11"/>
        </w:numPr>
        <w:spacing w:after="120" w:line="240" w:lineRule="auto"/>
        <w:ind w:right="57"/>
        <w:jc w:val="both"/>
        <w:rPr>
          <w:rFonts w:ascii="Arial" w:eastAsia="Arial" w:hAnsi="Arial" w:cs="Arial"/>
          <w:sz w:val="24"/>
          <w:szCs w:val="24"/>
        </w:rPr>
      </w:pPr>
      <w:r>
        <w:rPr>
          <w:rFonts w:ascii="Arial" w:eastAsia="Arial" w:hAnsi="Arial" w:cs="Arial"/>
          <w:sz w:val="24"/>
          <w:szCs w:val="24"/>
        </w:rPr>
        <w:t xml:space="preserve">SFIA grades will not be evaluated but will be incorporated into Framework Schedule 3 - Framework Prices.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sz w:val="24"/>
          <w:szCs w:val="24"/>
        </w:rPr>
        <w:t>For Lot 2, your min</w:t>
      </w:r>
      <w:r>
        <w:rPr>
          <w:rFonts w:ascii="Arial" w:eastAsia="Arial" w:hAnsi="Arial" w:cs="Arial"/>
          <w:sz w:val="24"/>
          <w:szCs w:val="24"/>
        </w:rPr>
        <w:t>imum percentage discounts submitted must be:</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a minimum of 0.5% for each band  </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the minimum discount you will offer  </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submitted as a percentage  </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lastRenderedPageBreak/>
        <w:t xml:space="preserve">submitted up to 2 decimal places  </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exclusive of VAT</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sz w:val="24"/>
          <w:szCs w:val="24"/>
        </w:rPr>
        <w:t xml:space="preserve">The discounts submitted will be the minimum you will offer under this framework, irrespective of contract length. Discounts may be increased at the call off stage. If Buyers or Deliverables are eligible for greater discounts these must also be represented </w:t>
      </w:r>
      <w:r>
        <w:rPr>
          <w:rFonts w:ascii="Arial" w:eastAsia="Arial" w:hAnsi="Arial" w:cs="Arial"/>
          <w:sz w:val="24"/>
          <w:szCs w:val="24"/>
        </w:rPr>
        <w:t>at call-off stage.</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sz w:val="24"/>
          <w:szCs w:val="24"/>
        </w:rPr>
        <w:t xml:space="preserve">We are using the SFIA 7 </w:t>
      </w:r>
      <w:r>
        <w:rPr>
          <w:rFonts w:ascii="Arial" w:eastAsia="Arial" w:hAnsi="Arial" w:cs="Arial"/>
          <w:color w:val="000000"/>
          <w:sz w:val="24"/>
          <w:szCs w:val="24"/>
        </w:rPr>
        <w:t>grade definitions which are availab</w:t>
      </w:r>
      <w:r>
        <w:rPr>
          <w:rFonts w:ascii="Arial" w:eastAsia="Arial" w:hAnsi="Arial" w:cs="Arial"/>
          <w:sz w:val="24"/>
          <w:szCs w:val="24"/>
        </w:rPr>
        <w:t xml:space="preserve">le </w:t>
      </w:r>
      <w:proofErr w:type="spellStart"/>
      <w:r>
        <w:rPr>
          <w:rFonts w:ascii="Arial" w:eastAsia="Arial" w:hAnsi="Arial" w:cs="Arial"/>
          <w:sz w:val="24"/>
          <w:szCs w:val="24"/>
        </w:rPr>
        <w:t>at</w:t>
      </w:r>
      <w:proofErr w:type="gramStart"/>
      <w:r>
        <w:rPr>
          <w:rFonts w:ascii="Arial" w:eastAsia="Arial" w:hAnsi="Arial" w:cs="Arial"/>
          <w:sz w:val="24"/>
          <w:szCs w:val="24"/>
        </w:rPr>
        <w:t>:</w:t>
      </w:r>
      <w:proofErr w:type="gramEnd"/>
      <w:r>
        <w:fldChar w:fldCharType="begin"/>
      </w:r>
      <w:r>
        <w:instrText xml:space="preserve"> HYPERLINK "https://sfia-online.org/en/sfia-7/responsibilities" \h </w:instrText>
      </w:r>
      <w:r>
        <w:fldChar w:fldCharType="separate"/>
      </w:r>
      <w:r>
        <w:rPr>
          <w:rFonts w:ascii="Arial" w:eastAsia="Arial" w:hAnsi="Arial" w:cs="Arial"/>
          <w:color w:val="1155CC"/>
          <w:sz w:val="24"/>
          <w:szCs w:val="24"/>
          <w:u w:val="single"/>
        </w:rPr>
        <w:t>https</w:t>
      </w:r>
      <w:proofErr w:type="spellEnd"/>
      <w:r>
        <w:rPr>
          <w:rFonts w:ascii="Arial" w:eastAsia="Arial" w:hAnsi="Arial" w:cs="Arial"/>
          <w:color w:val="1155CC"/>
          <w:sz w:val="24"/>
          <w:szCs w:val="24"/>
          <w:u w:val="single"/>
        </w:rPr>
        <w:t>://sfia-online.org/</w:t>
      </w:r>
      <w:proofErr w:type="spellStart"/>
      <w:r>
        <w:rPr>
          <w:rFonts w:ascii="Arial" w:eastAsia="Arial" w:hAnsi="Arial" w:cs="Arial"/>
          <w:color w:val="1155CC"/>
          <w:sz w:val="24"/>
          <w:szCs w:val="24"/>
          <w:u w:val="single"/>
        </w:rPr>
        <w:t>en</w:t>
      </w:r>
      <w:proofErr w:type="spellEnd"/>
      <w:r>
        <w:rPr>
          <w:rFonts w:ascii="Arial" w:eastAsia="Arial" w:hAnsi="Arial" w:cs="Arial"/>
          <w:color w:val="1155CC"/>
          <w:sz w:val="24"/>
          <w:szCs w:val="24"/>
          <w:u w:val="single"/>
        </w:rPr>
        <w:t>/sfia-7/responsibilities</w:t>
      </w:r>
      <w:r>
        <w:rPr>
          <w:rFonts w:ascii="Arial" w:eastAsia="Arial" w:hAnsi="Arial" w:cs="Arial"/>
          <w:color w:val="1155CC"/>
          <w:sz w:val="24"/>
          <w:szCs w:val="24"/>
          <w:u w:val="single"/>
        </w:rPr>
        <w:fldChar w:fldCharType="end"/>
      </w:r>
      <w:r>
        <w:rPr>
          <w:rFonts w:ascii="Arial" w:eastAsia="Arial" w:hAnsi="Arial" w:cs="Arial"/>
          <w:sz w:val="24"/>
          <w:szCs w:val="24"/>
        </w:rPr>
        <w:t xml:space="preserve"> Alignment of SFIA grades and </w:t>
      </w:r>
      <w:proofErr w:type="spellStart"/>
      <w:r>
        <w:rPr>
          <w:rFonts w:ascii="Arial" w:eastAsia="Arial" w:hAnsi="Arial" w:cs="Arial"/>
          <w:sz w:val="24"/>
          <w:szCs w:val="24"/>
        </w:rPr>
        <w:t>DDaT</w:t>
      </w:r>
      <w:proofErr w:type="spellEnd"/>
      <w:r>
        <w:rPr>
          <w:rFonts w:ascii="Arial" w:eastAsia="Arial" w:hAnsi="Arial" w:cs="Arial"/>
          <w:sz w:val="24"/>
          <w:szCs w:val="24"/>
        </w:rPr>
        <w:t xml:space="preserve"> roles is also ava</w:t>
      </w:r>
      <w:r>
        <w:rPr>
          <w:rFonts w:ascii="Arial" w:eastAsia="Arial" w:hAnsi="Arial" w:cs="Arial"/>
          <w:sz w:val="24"/>
          <w:szCs w:val="24"/>
        </w:rPr>
        <w:t>ilable within Attachment 3, Pricing Schedule and Annex 1 of the Specification (Schedule 1).</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sz w:val="24"/>
          <w:szCs w:val="24"/>
        </w:rPr>
        <w:t>For both Lots, z</w:t>
      </w:r>
      <w:r>
        <w:rPr>
          <w:rFonts w:ascii="Arial" w:eastAsia="Arial" w:hAnsi="Arial" w:cs="Arial"/>
          <w:color w:val="000000"/>
          <w:sz w:val="24"/>
          <w:szCs w:val="24"/>
        </w:rPr>
        <w:t>ero or negative bids will not be allowed. Yo</w:t>
      </w:r>
      <w:r>
        <w:rPr>
          <w:rFonts w:ascii="Arial" w:eastAsia="Arial" w:hAnsi="Arial" w:cs="Arial"/>
          <w:sz w:val="24"/>
          <w:szCs w:val="24"/>
        </w:rPr>
        <w:t xml:space="preserve">ur pricing must not be below the National Living Wage (i.e. 8(hrs) x £8.91). </w:t>
      </w:r>
      <w:r>
        <w:rPr>
          <w:rFonts w:ascii="Arial" w:eastAsia="Arial" w:hAnsi="Arial" w:cs="Arial"/>
          <w:color w:val="000000"/>
          <w:sz w:val="24"/>
          <w:szCs w:val="24"/>
        </w:rPr>
        <w:t xml:space="preserve"> We will investigate where </w:t>
      </w:r>
      <w:r>
        <w:rPr>
          <w:rFonts w:ascii="Arial" w:eastAsia="Arial" w:hAnsi="Arial" w:cs="Arial"/>
          <w:color w:val="000000"/>
          <w:sz w:val="24"/>
          <w:szCs w:val="24"/>
        </w:rPr>
        <w:t>we consider your bid to be abnormally low.</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prices submitted for Lot 1 will be the maximum payable under this framework for </w:t>
      </w:r>
      <w:r>
        <w:rPr>
          <w:rFonts w:ascii="Arial" w:eastAsia="Arial" w:hAnsi="Arial" w:cs="Arial"/>
          <w:sz w:val="24"/>
          <w:szCs w:val="24"/>
        </w:rPr>
        <w:t>that Lot</w:t>
      </w:r>
      <w:r>
        <w:rPr>
          <w:rFonts w:ascii="Arial" w:eastAsia="Arial" w:hAnsi="Arial" w:cs="Arial"/>
          <w:color w:val="000000"/>
          <w:sz w:val="24"/>
          <w:szCs w:val="24"/>
        </w:rPr>
        <w:t xml:space="preserve">. Prices may be lowered at the </w:t>
      </w:r>
      <w:r>
        <w:rPr>
          <w:rFonts w:ascii="Arial" w:eastAsia="Arial" w:hAnsi="Arial" w:cs="Arial"/>
          <w:sz w:val="24"/>
          <w:szCs w:val="24"/>
        </w:rPr>
        <w:t>C</w:t>
      </w:r>
      <w:r>
        <w:rPr>
          <w:rFonts w:ascii="Arial" w:eastAsia="Arial" w:hAnsi="Arial" w:cs="Arial"/>
          <w:color w:val="000000"/>
          <w:sz w:val="24"/>
          <w:szCs w:val="24"/>
        </w:rPr>
        <w:t>all-</w:t>
      </w:r>
      <w:r>
        <w:rPr>
          <w:rFonts w:ascii="Arial" w:eastAsia="Arial" w:hAnsi="Arial" w:cs="Arial"/>
          <w:sz w:val="24"/>
          <w:szCs w:val="24"/>
        </w:rPr>
        <w:t>O</w:t>
      </w:r>
      <w:r>
        <w:rPr>
          <w:rFonts w:ascii="Arial" w:eastAsia="Arial" w:hAnsi="Arial" w:cs="Arial"/>
          <w:color w:val="000000"/>
          <w:sz w:val="24"/>
          <w:szCs w:val="24"/>
        </w:rPr>
        <w:t xml:space="preserve">ff stage. </w:t>
      </w:r>
      <w:r>
        <w:rPr>
          <w:rFonts w:ascii="Arial" w:eastAsia="Arial" w:hAnsi="Arial" w:cs="Arial"/>
          <w:sz w:val="24"/>
          <w:szCs w:val="24"/>
        </w:rPr>
        <w:t xml:space="preserve">Discounts submitted for Lot 2 will be the minimum applicable under this framework for that Lot. Discounts may be increased at the Call-Off stage. </w:t>
      </w:r>
      <w:r>
        <w:rPr>
          <w:rFonts w:ascii="Arial" w:eastAsia="Arial" w:hAnsi="Arial" w:cs="Arial"/>
          <w:color w:val="000000"/>
          <w:sz w:val="24"/>
          <w:szCs w:val="24"/>
        </w:rPr>
        <w:t xml:space="preserve">Refer to Framework Schedule </w:t>
      </w:r>
      <w:r>
        <w:rPr>
          <w:rFonts w:ascii="Arial" w:eastAsia="Arial" w:hAnsi="Arial" w:cs="Arial"/>
          <w:sz w:val="24"/>
          <w:szCs w:val="24"/>
        </w:rPr>
        <w:t>3</w:t>
      </w:r>
      <w:r>
        <w:rPr>
          <w:rFonts w:ascii="Arial" w:eastAsia="Arial" w:hAnsi="Arial" w:cs="Arial"/>
          <w:color w:val="000000"/>
          <w:sz w:val="24"/>
          <w:szCs w:val="24"/>
        </w:rPr>
        <w:t xml:space="preserve"> – Frame</w:t>
      </w:r>
      <w:r>
        <w:rPr>
          <w:rFonts w:ascii="Arial" w:eastAsia="Arial" w:hAnsi="Arial" w:cs="Arial"/>
          <w:sz w:val="24"/>
          <w:szCs w:val="24"/>
        </w:rPr>
        <w:t>work Prices</w:t>
      </w:r>
      <w:r>
        <w:rPr>
          <w:rFonts w:ascii="Arial" w:eastAsia="Arial" w:hAnsi="Arial" w:cs="Arial"/>
          <w:color w:val="000000"/>
          <w:sz w:val="24"/>
          <w:szCs w:val="24"/>
        </w:rPr>
        <w:t xml:space="preserve">.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must download and complete the </w:t>
      </w:r>
      <w:r>
        <w:rPr>
          <w:rFonts w:ascii="Arial" w:eastAsia="Arial" w:hAnsi="Arial" w:cs="Arial"/>
          <w:sz w:val="24"/>
          <w:szCs w:val="24"/>
        </w:rPr>
        <w:t>Attachment</w:t>
      </w:r>
      <w:r>
        <w:rPr>
          <w:rFonts w:ascii="Arial" w:eastAsia="Arial" w:hAnsi="Arial" w:cs="Arial"/>
          <w:color w:val="000000"/>
          <w:sz w:val="24"/>
          <w:szCs w:val="24"/>
        </w:rPr>
        <w:t xml:space="preserve"> 3 - </w:t>
      </w:r>
      <w:r>
        <w:rPr>
          <w:rFonts w:ascii="Arial" w:eastAsia="Arial" w:hAnsi="Arial" w:cs="Arial"/>
          <w:sz w:val="24"/>
          <w:szCs w:val="24"/>
        </w:rPr>
        <w:t>P</w:t>
      </w:r>
      <w:r>
        <w:rPr>
          <w:rFonts w:ascii="Arial" w:eastAsia="Arial" w:hAnsi="Arial" w:cs="Arial"/>
          <w:color w:val="000000"/>
          <w:sz w:val="24"/>
          <w:szCs w:val="24"/>
        </w:rPr>
        <w:t>ric</w:t>
      </w:r>
      <w:r>
        <w:rPr>
          <w:rFonts w:ascii="Arial" w:eastAsia="Arial" w:hAnsi="Arial" w:cs="Arial"/>
          <w:sz w:val="24"/>
          <w:szCs w:val="24"/>
        </w:rPr>
        <w:t>e</w:t>
      </w:r>
      <w:r>
        <w:rPr>
          <w:rFonts w:ascii="Arial" w:eastAsia="Arial" w:hAnsi="Arial" w:cs="Arial"/>
          <w:color w:val="000000"/>
          <w:sz w:val="24"/>
          <w:szCs w:val="24"/>
        </w:rPr>
        <w:t xml:space="preserve"> </w:t>
      </w:r>
      <w:r>
        <w:rPr>
          <w:rFonts w:ascii="Arial" w:eastAsia="Arial" w:hAnsi="Arial" w:cs="Arial"/>
          <w:sz w:val="24"/>
          <w:szCs w:val="24"/>
        </w:rPr>
        <w:t>M</w:t>
      </w:r>
      <w:r>
        <w:rPr>
          <w:rFonts w:ascii="Arial" w:eastAsia="Arial" w:hAnsi="Arial" w:cs="Arial"/>
          <w:color w:val="000000"/>
          <w:sz w:val="24"/>
          <w:szCs w:val="24"/>
        </w:rPr>
        <w:t>a</w:t>
      </w:r>
      <w:r>
        <w:rPr>
          <w:rFonts w:ascii="Arial" w:eastAsia="Arial" w:hAnsi="Arial" w:cs="Arial"/>
          <w:color w:val="000000"/>
          <w:sz w:val="24"/>
          <w:szCs w:val="24"/>
        </w:rPr>
        <w:t xml:space="preserve">trix for the lots you are submitting a bid for.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sz w:val="24"/>
          <w:szCs w:val="24"/>
        </w:rPr>
        <w:t>For Lot 1, p</w:t>
      </w:r>
      <w:r>
        <w:rPr>
          <w:rFonts w:ascii="Arial" w:eastAsia="Arial" w:hAnsi="Arial" w:cs="Arial"/>
          <w:color w:val="000000"/>
          <w:sz w:val="24"/>
          <w:szCs w:val="24"/>
        </w:rPr>
        <w:t xml:space="preserve">rovide a price, where one has been requested, in the cells highlighted </w:t>
      </w:r>
      <w:r>
        <w:rPr>
          <w:rFonts w:ascii="Arial" w:eastAsia="Arial" w:hAnsi="Arial" w:cs="Arial"/>
          <w:sz w:val="24"/>
          <w:szCs w:val="24"/>
        </w:rPr>
        <w:t xml:space="preserve">yellow </w:t>
      </w:r>
      <w:r>
        <w:rPr>
          <w:rFonts w:ascii="Arial" w:eastAsia="Arial" w:hAnsi="Arial" w:cs="Arial"/>
          <w:color w:val="000000"/>
          <w:sz w:val="24"/>
          <w:szCs w:val="24"/>
        </w:rPr>
        <w:t>and blue. Please note the cells in yellow will be e</w:t>
      </w:r>
      <w:r>
        <w:rPr>
          <w:rFonts w:ascii="Arial" w:eastAsia="Arial" w:hAnsi="Arial" w:cs="Arial"/>
          <w:sz w:val="24"/>
          <w:szCs w:val="24"/>
        </w:rPr>
        <w:t xml:space="preserve">valuated as part of the price evaluation, the blue cells will not </w:t>
      </w:r>
      <w:r>
        <w:rPr>
          <w:rFonts w:ascii="Arial" w:eastAsia="Arial" w:hAnsi="Arial" w:cs="Arial"/>
          <w:sz w:val="24"/>
          <w:szCs w:val="24"/>
        </w:rPr>
        <w:t>be evaluated but the inputs will be incorporated into Framework Schedule 3 - Framework Prices.</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sz w:val="24"/>
          <w:szCs w:val="24"/>
        </w:rPr>
        <w:t>For Lot 2, provide a discount or price, where one has been requested, in the cells highlighted yellow and blue. Please note the cells in yellow will be evaluated</w:t>
      </w:r>
      <w:r>
        <w:rPr>
          <w:rFonts w:ascii="Arial" w:eastAsia="Arial" w:hAnsi="Arial" w:cs="Arial"/>
          <w:sz w:val="24"/>
          <w:szCs w:val="24"/>
        </w:rPr>
        <w:t xml:space="preserve"> as part of the price evaluation, the blue cells will not be evaluated but the inputs will be incorporated into Framework Schedule 3 - Framework Prices.</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When you have completed </w:t>
      </w:r>
      <w:r>
        <w:rPr>
          <w:rFonts w:ascii="Arial" w:eastAsia="Arial" w:hAnsi="Arial" w:cs="Arial"/>
          <w:sz w:val="24"/>
          <w:szCs w:val="24"/>
        </w:rPr>
        <w:t>the Price Matrix</w:t>
      </w:r>
      <w:r>
        <w:rPr>
          <w:rFonts w:ascii="Arial" w:eastAsia="Arial" w:hAnsi="Arial" w:cs="Arial"/>
          <w:color w:val="000000"/>
          <w:sz w:val="24"/>
          <w:szCs w:val="24"/>
        </w:rPr>
        <w:t>, you must upload this into the eSourcing suite at question PQ1</w:t>
      </w:r>
      <w:r>
        <w:rPr>
          <w:rFonts w:ascii="Arial" w:eastAsia="Arial" w:hAnsi="Arial" w:cs="Arial"/>
          <w:sz w:val="24"/>
          <w:szCs w:val="24"/>
        </w:rPr>
        <w:t>,</w:t>
      </w:r>
      <w:r>
        <w:rPr>
          <w:rFonts w:ascii="Arial" w:eastAsia="Arial" w:hAnsi="Arial" w:cs="Arial"/>
          <w:color w:val="000000"/>
          <w:sz w:val="24"/>
          <w:szCs w:val="24"/>
        </w:rPr>
        <w:t xml:space="preserve"> in the commercial envelope</w:t>
      </w:r>
      <w:r>
        <w:rPr>
          <w:rFonts w:ascii="Arial" w:eastAsia="Arial" w:hAnsi="Arial" w:cs="Arial"/>
          <w:sz w:val="24"/>
          <w:szCs w:val="24"/>
        </w:rPr>
        <w:t xml:space="preserve"> at 3.1.2</w:t>
      </w:r>
      <w:r>
        <w:rPr>
          <w:rFonts w:ascii="Arial" w:eastAsia="Arial" w:hAnsi="Arial" w:cs="Arial"/>
          <w:color w:val="000000"/>
          <w:sz w:val="24"/>
          <w:szCs w:val="24"/>
        </w:rPr>
        <w:t>.  If you do not upload your Pric</w:t>
      </w:r>
      <w:r>
        <w:rPr>
          <w:rFonts w:ascii="Arial" w:eastAsia="Arial" w:hAnsi="Arial" w:cs="Arial"/>
          <w:sz w:val="24"/>
          <w:szCs w:val="24"/>
        </w:rPr>
        <w:t>e M</w:t>
      </w:r>
      <w:r>
        <w:rPr>
          <w:rFonts w:ascii="Arial" w:eastAsia="Arial" w:hAnsi="Arial" w:cs="Arial"/>
          <w:color w:val="000000"/>
          <w:sz w:val="24"/>
          <w:szCs w:val="24"/>
        </w:rPr>
        <w:t>atrix your bid may be rejected from this competition.</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8" w:name="_heading=h.44sinio" w:colFirst="0" w:colLast="0"/>
      <w:bookmarkEnd w:id="18"/>
      <w:r>
        <w:rPr>
          <w:rFonts w:ascii="Arial" w:eastAsia="Arial" w:hAnsi="Arial" w:cs="Arial"/>
          <w:color w:val="000000"/>
          <w:sz w:val="24"/>
          <w:szCs w:val="24"/>
        </w:rPr>
        <w:t xml:space="preserve">Do not alter, amend or change the format or layout of </w:t>
      </w:r>
      <w:r>
        <w:rPr>
          <w:rFonts w:ascii="Arial" w:eastAsia="Arial" w:hAnsi="Arial" w:cs="Arial"/>
          <w:sz w:val="24"/>
          <w:szCs w:val="24"/>
        </w:rPr>
        <w:t>Attachment 3 - Price Matrix</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bookmarkStart w:id="19" w:name="_heading=h.2jxsxqh" w:colFirst="0" w:colLast="0"/>
      <w:bookmarkEnd w:id="19"/>
      <w:r>
        <w:rPr>
          <w:rFonts w:ascii="Arial" w:eastAsia="Arial" w:hAnsi="Arial" w:cs="Arial"/>
          <w:sz w:val="24"/>
          <w:szCs w:val="24"/>
        </w:rPr>
        <w:t>After completing the matrix you must upload you</w:t>
      </w:r>
      <w:r>
        <w:rPr>
          <w:rFonts w:ascii="Arial" w:eastAsia="Arial" w:hAnsi="Arial" w:cs="Arial"/>
          <w:sz w:val="24"/>
          <w:szCs w:val="24"/>
        </w:rPr>
        <w:t>r completed Price Matrix via the e-Sourcing Suite prior to the Tender submission deadline. 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 xml:space="preserve">] </w:t>
      </w:r>
    </w:p>
    <w:p w:rsidR="004D02DA" w:rsidRDefault="004D02DA">
      <w:pPr>
        <w:pBdr>
          <w:top w:val="nil"/>
          <w:left w:val="nil"/>
          <w:bottom w:val="nil"/>
          <w:right w:val="nil"/>
          <w:between w:val="nil"/>
        </w:pBdr>
        <w:spacing w:before="120" w:after="120" w:line="240" w:lineRule="auto"/>
        <w:ind w:left="1440"/>
        <w:rPr>
          <w:rFonts w:ascii="Arial" w:eastAsia="Arial" w:hAnsi="Arial" w:cs="Arial"/>
          <w:sz w:val="24"/>
          <w:szCs w:val="24"/>
        </w:rPr>
      </w:pPr>
      <w:bookmarkStart w:id="20" w:name="_heading=h.z337ya" w:colFirst="0" w:colLast="0"/>
      <w:bookmarkEnd w:id="20"/>
    </w:p>
    <w:p w:rsidR="004D02DA" w:rsidRDefault="00432E4F">
      <w:pPr>
        <w:numPr>
          <w:ilvl w:val="1"/>
          <w:numId w:val="9"/>
        </w:numPr>
        <w:pBdr>
          <w:top w:val="nil"/>
          <w:left w:val="nil"/>
          <w:bottom w:val="nil"/>
          <w:right w:val="nil"/>
          <w:between w:val="nil"/>
        </w:pBdr>
        <w:spacing w:before="120" w:after="120" w:line="240" w:lineRule="auto"/>
        <w:rPr>
          <w:b/>
        </w:rPr>
      </w:pPr>
      <w:r>
        <w:rPr>
          <w:rFonts w:ascii="Arial" w:eastAsia="Arial" w:hAnsi="Arial" w:cs="Arial"/>
          <w:b/>
          <w:color w:val="000000"/>
          <w:sz w:val="24"/>
          <w:szCs w:val="24"/>
        </w:rPr>
        <w:t>Price evaluation process</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1" w:name="_heading=h.3j2qqm3" w:colFirst="0" w:colLast="0"/>
      <w:bookmarkEnd w:id="21"/>
      <w:r>
        <w:rPr>
          <w:rFonts w:ascii="Arial" w:eastAsia="Arial" w:hAnsi="Arial" w:cs="Arial"/>
          <w:color w:val="000000"/>
          <w:sz w:val="24"/>
          <w:szCs w:val="24"/>
        </w:rPr>
        <w:t>This is how we will evaluate your pricing for</w:t>
      </w:r>
      <w:r>
        <w:rPr>
          <w:rFonts w:ascii="Arial" w:eastAsia="Arial" w:hAnsi="Arial" w:cs="Arial"/>
          <w:b/>
          <w:color w:val="000000"/>
          <w:sz w:val="24"/>
          <w:szCs w:val="24"/>
        </w:rPr>
        <w:t xml:space="preserve"> Lot</w:t>
      </w:r>
      <w:r>
        <w:rPr>
          <w:rFonts w:ascii="Arial" w:eastAsia="Arial" w:hAnsi="Arial" w:cs="Arial"/>
          <w:b/>
          <w:sz w:val="24"/>
          <w:szCs w:val="24"/>
        </w:rPr>
        <w:t xml:space="preserve"> 1</w:t>
      </w:r>
      <w:r>
        <w:rPr>
          <w:rFonts w:ascii="Arial" w:eastAsia="Arial" w:hAnsi="Arial" w:cs="Arial"/>
          <w:color w:val="000000"/>
          <w:sz w:val="24"/>
          <w:szCs w:val="24"/>
        </w:rPr>
        <w:t>:</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yellow and blue cells for each lot you are bidding for.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Failure to insert an applicable price may result in your bid being deemed non-compliant and may be rejected from this competition. Remember zero or negative </w:t>
      </w:r>
      <w:r>
        <w:rPr>
          <w:rFonts w:ascii="Arial" w:eastAsia="Arial" w:hAnsi="Arial" w:cs="Arial"/>
          <w:color w:val="000000"/>
          <w:sz w:val="24"/>
          <w:szCs w:val="24"/>
        </w:rPr>
        <w:t xml:space="preserve">prices will not be accepted.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bidder with the lowest total </w:t>
      </w:r>
      <w:r>
        <w:rPr>
          <w:rFonts w:ascii="Arial" w:eastAsia="Arial" w:hAnsi="Arial" w:cs="Arial"/>
          <w:sz w:val="24"/>
          <w:szCs w:val="24"/>
        </w:rPr>
        <w:t xml:space="preserve">average rate </w:t>
      </w:r>
      <w:r>
        <w:rPr>
          <w:rFonts w:ascii="Arial" w:eastAsia="Arial" w:hAnsi="Arial" w:cs="Arial"/>
          <w:color w:val="000000"/>
          <w:sz w:val="24"/>
          <w:szCs w:val="24"/>
        </w:rPr>
        <w:t>will be awarded the maximum mark available (a price score of 30).</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All other bidders will get a price score relative to the </w:t>
      </w:r>
      <w:proofErr w:type="gramStart"/>
      <w:r>
        <w:rPr>
          <w:rFonts w:ascii="Arial" w:eastAsia="Arial" w:hAnsi="Arial" w:cs="Arial"/>
          <w:color w:val="000000"/>
          <w:sz w:val="24"/>
          <w:szCs w:val="24"/>
        </w:rPr>
        <w:t xml:space="preserve">lowest </w:t>
      </w:r>
      <w:r>
        <w:rPr>
          <w:rFonts w:ascii="Arial" w:eastAsia="Arial" w:hAnsi="Arial" w:cs="Arial"/>
          <w:sz w:val="24"/>
          <w:szCs w:val="24"/>
        </w:rPr>
        <w:t xml:space="preserve"> average</w:t>
      </w:r>
      <w:proofErr w:type="gramEnd"/>
      <w:r>
        <w:rPr>
          <w:rFonts w:ascii="Arial" w:eastAsia="Arial" w:hAnsi="Arial" w:cs="Arial"/>
          <w:sz w:val="24"/>
          <w:szCs w:val="24"/>
        </w:rPr>
        <w:t xml:space="preserve"> rate.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calculation we will use to evaluate your </w:t>
      </w:r>
      <w:r>
        <w:rPr>
          <w:rFonts w:ascii="Arial" w:eastAsia="Arial" w:hAnsi="Arial" w:cs="Arial"/>
          <w:sz w:val="24"/>
          <w:szCs w:val="24"/>
        </w:rPr>
        <w:t>average rate</w:t>
      </w:r>
      <w:r>
        <w:rPr>
          <w:rFonts w:ascii="Arial" w:eastAsia="Arial" w:hAnsi="Arial" w:cs="Arial"/>
          <w:color w:val="000000"/>
          <w:sz w:val="24"/>
          <w:szCs w:val="24"/>
        </w:rPr>
        <w:t xml:space="preserve"> price, for you are bidding for </w:t>
      </w:r>
      <w:r>
        <w:rPr>
          <w:rFonts w:ascii="Arial" w:eastAsia="Arial" w:hAnsi="Arial" w:cs="Arial"/>
          <w:b/>
          <w:color w:val="000000"/>
          <w:sz w:val="24"/>
          <w:szCs w:val="24"/>
        </w:rPr>
        <w:t>Lot 1</w:t>
      </w:r>
      <w:r>
        <w:rPr>
          <w:rFonts w:ascii="Arial" w:eastAsia="Arial" w:hAnsi="Arial" w:cs="Arial"/>
          <w:color w:val="000000"/>
          <w:sz w:val="24"/>
          <w:szCs w:val="24"/>
        </w:rPr>
        <w:t>, is as follows:</w:t>
      </w:r>
    </w:p>
    <w:tbl>
      <w:tblPr>
        <w:tblStyle w:val="affff"/>
        <w:tblW w:w="9203" w:type="dxa"/>
        <w:tblBorders>
          <w:top w:val="nil"/>
          <w:left w:val="nil"/>
          <w:bottom w:val="nil"/>
          <w:right w:val="nil"/>
          <w:insideH w:val="nil"/>
          <w:insideV w:val="nil"/>
        </w:tblBorders>
        <w:tblLayout w:type="fixed"/>
        <w:tblLook w:val="0400" w:firstRow="0" w:lastRow="0" w:firstColumn="0" w:lastColumn="0" w:noHBand="0" w:noVBand="1"/>
      </w:tblPr>
      <w:tblGrid>
        <w:gridCol w:w="1821"/>
        <w:gridCol w:w="405"/>
        <w:gridCol w:w="3150"/>
        <w:gridCol w:w="425"/>
        <w:gridCol w:w="3402"/>
      </w:tblGrid>
      <w:tr w:rsidR="004D02DA">
        <w:trPr>
          <w:trHeight w:val="312"/>
        </w:trPr>
        <w:tc>
          <w:tcPr>
            <w:tcW w:w="1821" w:type="dxa"/>
            <w:vMerge w:val="restart"/>
            <w:vAlign w:val="center"/>
          </w:tcPr>
          <w:p w:rsidR="004D02DA" w:rsidRDefault="00432E4F">
            <w:r>
              <w:rPr>
                <w:rFonts w:ascii="Arial" w:eastAsia="Arial" w:hAnsi="Arial" w:cs="Arial"/>
                <w:sz w:val="24"/>
                <w:szCs w:val="24"/>
              </w:rPr>
              <w:t>Price Score</w:t>
            </w:r>
            <w:r>
              <w:rPr>
                <w:rFonts w:ascii="Arial" w:eastAsia="Arial" w:hAnsi="Arial" w:cs="Arial"/>
                <w:sz w:val="24"/>
                <w:szCs w:val="24"/>
              </w:rPr>
              <w:tab/>
            </w:r>
          </w:p>
        </w:tc>
        <w:tc>
          <w:tcPr>
            <w:tcW w:w="405" w:type="dxa"/>
          </w:tcPr>
          <w:p w:rsidR="004D02DA" w:rsidRDefault="004D02DA"/>
        </w:tc>
        <w:tc>
          <w:tcPr>
            <w:tcW w:w="3150" w:type="dxa"/>
          </w:tcPr>
          <w:p w:rsidR="004D02DA" w:rsidRDefault="00432E4F">
            <w:r>
              <w:rPr>
                <w:rFonts w:ascii="Arial" w:eastAsia="Arial" w:hAnsi="Arial" w:cs="Arial"/>
                <w:sz w:val="24"/>
                <w:szCs w:val="24"/>
              </w:rPr>
              <w:t xml:space="preserve">Lowest total average rate   </w:t>
            </w:r>
          </w:p>
        </w:tc>
        <w:tc>
          <w:tcPr>
            <w:tcW w:w="425" w:type="dxa"/>
          </w:tcPr>
          <w:p w:rsidR="004D02DA" w:rsidRDefault="004D02DA">
            <w:pPr>
              <w:rPr>
                <w:rFonts w:ascii="Arial" w:eastAsia="Arial" w:hAnsi="Arial" w:cs="Arial"/>
                <w:sz w:val="24"/>
                <w:szCs w:val="24"/>
              </w:rPr>
            </w:pPr>
          </w:p>
        </w:tc>
        <w:tc>
          <w:tcPr>
            <w:tcW w:w="3402" w:type="dxa"/>
            <w:vMerge w:val="restart"/>
            <w:vAlign w:val="center"/>
          </w:tcPr>
          <w:p w:rsidR="004D02DA" w:rsidRDefault="00432E4F">
            <w:pPr>
              <w:jc w:val="center"/>
              <w:rPr>
                <w:rFonts w:ascii="Arial" w:eastAsia="Arial" w:hAnsi="Arial" w:cs="Arial"/>
                <w:sz w:val="24"/>
                <w:szCs w:val="24"/>
              </w:rPr>
            </w:pPr>
            <w:r>
              <w:rPr>
                <w:rFonts w:ascii="Arial" w:eastAsia="Arial" w:hAnsi="Arial" w:cs="Arial"/>
                <w:sz w:val="24"/>
                <w:szCs w:val="24"/>
              </w:rPr>
              <w:t>30 (maximum mark available)</w:t>
            </w:r>
          </w:p>
        </w:tc>
      </w:tr>
      <w:tr w:rsidR="004D02DA">
        <w:tc>
          <w:tcPr>
            <w:tcW w:w="1821"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c>
          <w:tcPr>
            <w:tcW w:w="405" w:type="dxa"/>
          </w:tcPr>
          <w:p w:rsidR="004D02DA" w:rsidRDefault="00432E4F">
            <w:r>
              <w:t>=</w:t>
            </w:r>
          </w:p>
        </w:tc>
        <w:tc>
          <w:tcPr>
            <w:tcW w:w="3150" w:type="dxa"/>
            <w:vAlign w:val="center"/>
          </w:tcPr>
          <w:p w:rsidR="004D02DA" w:rsidRDefault="00432E4F">
            <w:r>
              <w:pict>
                <v:rect id="_x0000_i1025" style="width:0;height:1.5pt" o:hralign="center" o:hrstd="t" o:hr="t" fillcolor="#a0a0a0" stroked="f"/>
              </w:pict>
            </w:r>
          </w:p>
        </w:tc>
        <w:tc>
          <w:tcPr>
            <w:tcW w:w="425" w:type="dxa"/>
          </w:tcPr>
          <w:p w:rsidR="004D02DA" w:rsidRDefault="00432E4F">
            <w:pPr>
              <w:rPr>
                <w:rFonts w:ascii="Arial" w:eastAsia="Arial" w:hAnsi="Arial" w:cs="Arial"/>
                <w:sz w:val="24"/>
                <w:szCs w:val="24"/>
              </w:rPr>
            </w:pPr>
            <w:r>
              <w:rPr>
                <w:rFonts w:ascii="Arial" w:eastAsia="Arial" w:hAnsi="Arial" w:cs="Arial"/>
                <w:sz w:val="24"/>
                <w:szCs w:val="24"/>
              </w:rPr>
              <w:t>x</w:t>
            </w:r>
          </w:p>
        </w:tc>
        <w:tc>
          <w:tcPr>
            <w:tcW w:w="3402"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r>
      <w:tr w:rsidR="004D02DA">
        <w:tc>
          <w:tcPr>
            <w:tcW w:w="1821"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c>
          <w:tcPr>
            <w:tcW w:w="405" w:type="dxa"/>
          </w:tcPr>
          <w:p w:rsidR="004D02DA" w:rsidRDefault="004D02DA"/>
        </w:tc>
        <w:tc>
          <w:tcPr>
            <w:tcW w:w="3150" w:type="dxa"/>
          </w:tcPr>
          <w:p w:rsidR="004D02DA" w:rsidRDefault="00432E4F">
            <w:r>
              <w:rPr>
                <w:rFonts w:ascii="Arial" w:eastAsia="Arial" w:hAnsi="Arial" w:cs="Arial"/>
                <w:sz w:val="24"/>
                <w:szCs w:val="24"/>
              </w:rPr>
              <w:t>Your total average rate</w:t>
            </w:r>
          </w:p>
        </w:tc>
        <w:tc>
          <w:tcPr>
            <w:tcW w:w="425" w:type="dxa"/>
          </w:tcPr>
          <w:p w:rsidR="004D02DA" w:rsidRDefault="004D02DA">
            <w:pPr>
              <w:rPr>
                <w:rFonts w:ascii="Arial" w:eastAsia="Arial" w:hAnsi="Arial" w:cs="Arial"/>
                <w:sz w:val="24"/>
                <w:szCs w:val="24"/>
              </w:rPr>
            </w:pPr>
          </w:p>
        </w:tc>
        <w:tc>
          <w:tcPr>
            <w:tcW w:w="3402"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r>
    </w:tbl>
    <w:p w:rsidR="004D02DA" w:rsidRDefault="00432E4F">
      <w:pPr>
        <w:spacing w:before="120" w:after="120" w:line="240" w:lineRule="auto"/>
        <w:ind w:left="57" w:right="57"/>
        <w:rPr>
          <w:rFonts w:ascii="Arial" w:eastAsia="Arial" w:hAnsi="Arial" w:cs="Arial"/>
          <w:b/>
          <w:sz w:val="24"/>
          <w:szCs w:val="24"/>
        </w:rPr>
      </w:pPr>
      <w:r>
        <w:rPr>
          <w:rFonts w:ascii="Arial" w:eastAsia="Arial" w:hAnsi="Arial" w:cs="Arial"/>
          <w:sz w:val="24"/>
          <w:szCs w:val="24"/>
        </w:rPr>
        <w:t xml:space="preserve">    </w:t>
      </w:r>
    </w:p>
    <w:p w:rsidR="004D02DA" w:rsidRDefault="00432E4F">
      <w:pPr>
        <w:pBdr>
          <w:top w:val="nil"/>
          <w:left w:val="nil"/>
          <w:bottom w:val="nil"/>
          <w:right w:val="nil"/>
          <w:between w:val="nil"/>
        </w:pBdr>
        <w:spacing w:before="120" w:after="120" w:line="240" w:lineRule="auto"/>
        <w:ind w:left="720" w:hanging="720"/>
        <w:rPr>
          <w:rFonts w:ascii="Arial" w:eastAsia="Arial" w:hAnsi="Arial" w:cs="Arial"/>
          <w:b/>
          <w:color w:val="000000"/>
          <w:sz w:val="24"/>
          <w:szCs w:val="24"/>
        </w:rPr>
      </w:pPr>
      <w:r>
        <w:rPr>
          <w:rFonts w:ascii="Arial" w:eastAsia="Arial" w:hAnsi="Arial" w:cs="Arial"/>
          <w:b/>
          <w:sz w:val="24"/>
          <w:szCs w:val="24"/>
        </w:rPr>
        <w:t>Example:</w:t>
      </w:r>
    </w:p>
    <w:p w:rsidR="004D02DA" w:rsidRDefault="004D02DA">
      <w:pPr>
        <w:spacing w:before="120" w:after="120" w:line="240" w:lineRule="auto"/>
        <w:ind w:left="57" w:right="57"/>
        <w:rPr>
          <w:rFonts w:ascii="Arial" w:eastAsia="Arial" w:hAnsi="Arial" w:cs="Arial"/>
          <w:sz w:val="24"/>
          <w:szCs w:val="24"/>
        </w:rPr>
      </w:pPr>
    </w:p>
    <w:tbl>
      <w:tblPr>
        <w:tblStyle w:val="affff0"/>
        <w:tblW w:w="8322" w:type="dxa"/>
        <w:tblInd w:w="279" w:type="dxa"/>
        <w:tblLayout w:type="fixed"/>
        <w:tblLook w:val="0400" w:firstRow="0" w:lastRow="0" w:firstColumn="0" w:lastColumn="0" w:noHBand="0" w:noVBand="1"/>
      </w:tblPr>
      <w:tblGrid>
        <w:gridCol w:w="2488"/>
        <w:gridCol w:w="385"/>
        <w:gridCol w:w="2655"/>
        <w:gridCol w:w="385"/>
        <w:gridCol w:w="2409"/>
      </w:tblGrid>
      <w:tr w:rsidR="004D02DA">
        <w:trPr>
          <w:trHeight w:val="397"/>
        </w:trPr>
        <w:tc>
          <w:tcPr>
            <w:tcW w:w="2488"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385" w:type="dxa"/>
            <w:vAlign w:val="center"/>
          </w:tcPr>
          <w:p w:rsidR="004D02DA" w:rsidRDefault="004D02DA">
            <w:pPr>
              <w:spacing w:before="120" w:after="120"/>
              <w:ind w:left="57" w:right="57"/>
              <w:jc w:val="center"/>
              <w:rPr>
                <w:rFonts w:ascii="Arial" w:eastAsia="Arial" w:hAnsi="Arial" w:cs="Arial"/>
                <w:sz w:val="24"/>
                <w:szCs w:val="24"/>
              </w:rPr>
            </w:pPr>
          </w:p>
        </w:tc>
        <w:tc>
          <w:tcPr>
            <w:tcW w:w="2655"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385" w:type="dxa"/>
            <w:vAlign w:val="center"/>
          </w:tcPr>
          <w:p w:rsidR="004D02DA" w:rsidRDefault="004D02DA">
            <w:pPr>
              <w:spacing w:before="120" w:after="120"/>
              <w:ind w:left="57" w:right="57"/>
              <w:jc w:val="center"/>
              <w:rPr>
                <w:rFonts w:ascii="Arial" w:eastAsia="Arial" w:hAnsi="Arial" w:cs="Arial"/>
                <w:sz w:val="24"/>
                <w:szCs w:val="24"/>
              </w:rPr>
            </w:pPr>
          </w:p>
        </w:tc>
        <w:tc>
          <w:tcPr>
            <w:tcW w:w="2409"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4D02DA">
        <w:trPr>
          <w:trHeight w:val="485"/>
        </w:trPr>
        <w:tc>
          <w:tcPr>
            <w:tcW w:w="2488"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Total average rate</w:t>
            </w:r>
          </w:p>
        </w:tc>
        <w:tc>
          <w:tcPr>
            <w:tcW w:w="385" w:type="dxa"/>
            <w:vAlign w:val="bottom"/>
          </w:tcPr>
          <w:p w:rsidR="004D02DA" w:rsidRDefault="004D02DA">
            <w:pPr>
              <w:spacing w:before="120" w:after="120"/>
              <w:ind w:left="57" w:right="57"/>
              <w:rPr>
                <w:rFonts w:ascii="Arial" w:eastAsia="Arial" w:hAnsi="Arial" w:cs="Arial"/>
                <w:sz w:val="24"/>
                <w:szCs w:val="24"/>
              </w:rPr>
            </w:pPr>
          </w:p>
        </w:tc>
        <w:tc>
          <w:tcPr>
            <w:tcW w:w="2655"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Total average rate</w:t>
            </w:r>
          </w:p>
        </w:tc>
        <w:tc>
          <w:tcPr>
            <w:tcW w:w="385" w:type="dxa"/>
            <w:vAlign w:val="bottom"/>
          </w:tcPr>
          <w:p w:rsidR="004D02DA" w:rsidRDefault="004D02DA">
            <w:pPr>
              <w:spacing w:before="120" w:after="120"/>
              <w:ind w:left="57" w:right="57"/>
              <w:rPr>
                <w:rFonts w:ascii="Arial" w:eastAsia="Arial" w:hAnsi="Arial" w:cs="Arial"/>
                <w:sz w:val="24"/>
                <w:szCs w:val="24"/>
              </w:rPr>
            </w:pPr>
          </w:p>
        </w:tc>
        <w:tc>
          <w:tcPr>
            <w:tcW w:w="2409" w:type="dxa"/>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Total average rate</w:t>
            </w:r>
          </w:p>
        </w:tc>
      </w:tr>
      <w:tr w:rsidR="004D02DA">
        <w:trPr>
          <w:trHeight w:val="290"/>
        </w:trPr>
        <w:tc>
          <w:tcPr>
            <w:tcW w:w="2488" w:type="dxa"/>
            <w:shd w:val="clear" w:color="auto" w:fill="00B0F0"/>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   2,170</w:t>
            </w:r>
          </w:p>
        </w:tc>
        <w:tc>
          <w:tcPr>
            <w:tcW w:w="385" w:type="dxa"/>
            <w:vAlign w:val="center"/>
          </w:tcPr>
          <w:p w:rsidR="004D02DA" w:rsidRDefault="004D02DA">
            <w:pPr>
              <w:spacing w:before="120" w:after="120"/>
              <w:ind w:left="57" w:right="57"/>
              <w:jc w:val="center"/>
              <w:rPr>
                <w:rFonts w:ascii="Arial" w:eastAsia="Arial" w:hAnsi="Arial" w:cs="Arial"/>
                <w:sz w:val="24"/>
                <w:szCs w:val="24"/>
              </w:rPr>
            </w:pPr>
          </w:p>
        </w:tc>
        <w:tc>
          <w:tcPr>
            <w:tcW w:w="2655" w:type="dxa"/>
            <w:shd w:val="clear" w:color="auto" w:fill="00B0F0"/>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   4,320</w:t>
            </w:r>
          </w:p>
        </w:tc>
        <w:tc>
          <w:tcPr>
            <w:tcW w:w="385" w:type="dxa"/>
            <w:vAlign w:val="center"/>
          </w:tcPr>
          <w:p w:rsidR="004D02DA" w:rsidRDefault="004D02DA">
            <w:pPr>
              <w:spacing w:before="120" w:after="120"/>
              <w:ind w:left="57" w:right="57"/>
              <w:jc w:val="center"/>
              <w:rPr>
                <w:rFonts w:ascii="Arial" w:eastAsia="Arial" w:hAnsi="Arial" w:cs="Arial"/>
                <w:sz w:val="24"/>
                <w:szCs w:val="24"/>
              </w:rPr>
            </w:pPr>
          </w:p>
        </w:tc>
        <w:tc>
          <w:tcPr>
            <w:tcW w:w="2409" w:type="dxa"/>
            <w:shd w:val="clear" w:color="auto" w:fill="00B0F0"/>
            <w:vAlign w:val="center"/>
          </w:tcPr>
          <w:p w:rsidR="004D02DA" w:rsidRDefault="00432E4F">
            <w:pPr>
              <w:spacing w:before="120" w:after="120"/>
              <w:ind w:left="57" w:right="57"/>
              <w:jc w:val="center"/>
              <w:rPr>
                <w:rFonts w:ascii="Arial" w:eastAsia="Arial" w:hAnsi="Arial" w:cs="Arial"/>
                <w:sz w:val="24"/>
                <w:szCs w:val="24"/>
              </w:rPr>
            </w:pPr>
            <w:r>
              <w:rPr>
                <w:rFonts w:ascii="Arial" w:eastAsia="Arial" w:hAnsi="Arial" w:cs="Arial"/>
                <w:sz w:val="24"/>
                <w:szCs w:val="24"/>
              </w:rPr>
              <w:t>£   5,420.</w:t>
            </w:r>
          </w:p>
        </w:tc>
      </w:tr>
      <w:tr w:rsidR="004D02DA">
        <w:trPr>
          <w:trHeight w:val="300"/>
        </w:trPr>
        <w:tc>
          <w:tcPr>
            <w:tcW w:w="2488" w:type="dxa"/>
            <w:vAlign w:val="bottom"/>
          </w:tcPr>
          <w:p w:rsidR="004D02DA" w:rsidRDefault="00432E4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385" w:type="dxa"/>
            <w:vAlign w:val="bottom"/>
          </w:tcPr>
          <w:p w:rsidR="004D02DA" w:rsidRDefault="00432E4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2655" w:type="dxa"/>
            <w:vAlign w:val="bottom"/>
          </w:tcPr>
          <w:p w:rsidR="004D02DA" w:rsidRDefault="00432E4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385" w:type="dxa"/>
            <w:vAlign w:val="bottom"/>
          </w:tcPr>
          <w:p w:rsidR="004D02DA" w:rsidRDefault="00432E4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2409" w:type="dxa"/>
            <w:vAlign w:val="bottom"/>
          </w:tcPr>
          <w:p w:rsidR="004D02DA" w:rsidRDefault="00432E4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r>
    </w:tbl>
    <w:p w:rsidR="004D02DA" w:rsidRDefault="00432E4F">
      <w:pPr>
        <w:numPr>
          <w:ilvl w:val="0"/>
          <w:numId w:val="12"/>
        </w:numPr>
        <w:pBdr>
          <w:top w:val="nil"/>
          <w:left w:val="nil"/>
          <w:bottom w:val="nil"/>
          <w:right w:val="nil"/>
          <w:between w:val="nil"/>
        </w:pBdr>
        <w:spacing w:before="120" w:after="120" w:line="240" w:lineRule="auto"/>
        <w:ind w:left="1775" w:right="57" w:hanging="355"/>
        <w:rPr>
          <w:rFonts w:ascii="Arial" w:eastAsia="Arial" w:hAnsi="Arial" w:cs="Arial"/>
          <w:color w:val="000000"/>
          <w:sz w:val="24"/>
          <w:szCs w:val="24"/>
        </w:rPr>
      </w:pPr>
      <w:r>
        <w:rPr>
          <w:rFonts w:ascii="Arial" w:eastAsia="Arial" w:hAnsi="Arial" w:cs="Arial"/>
          <w:color w:val="000000"/>
          <w:sz w:val="24"/>
          <w:szCs w:val="24"/>
        </w:rPr>
        <w:t xml:space="preserve">Bidder A has the lowest </w:t>
      </w:r>
      <w:r>
        <w:rPr>
          <w:rFonts w:ascii="Arial" w:eastAsia="Arial" w:hAnsi="Arial" w:cs="Arial"/>
          <w:sz w:val="24"/>
          <w:szCs w:val="24"/>
        </w:rPr>
        <w:t>average rate</w:t>
      </w:r>
      <w:r>
        <w:rPr>
          <w:rFonts w:ascii="Arial" w:eastAsia="Arial" w:hAnsi="Arial" w:cs="Arial"/>
          <w:color w:val="000000"/>
          <w:sz w:val="24"/>
          <w:szCs w:val="24"/>
        </w:rPr>
        <w:t xml:space="preserve"> of £2,170. Bidder A is awarded the maximum mark available for price, which is 30;</w:t>
      </w:r>
    </w:p>
    <w:p w:rsidR="004D02DA" w:rsidRDefault="00432E4F">
      <w:pPr>
        <w:numPr>
          <w:ilvl w:val="0"/>
          <w:numId w:val="12"/>
        </w:numPr>
        <w:pBdr>
          <w:top w:val="nil"/>
          <w:left w:val="nil"/>
          <w:bottom w:val="nil"/>
          <w:right w:val="nil"/>
          <w:between w:val="nil"/>
        </w:pBdr>
        <w:spacing w:before="120" w:after="120" w:line="240" w:lineRule="auto"/>
        <w:ind w:left="1775" w:right="57" w:hanging="355"/>
        <w:rPr>
          <w:rFonts w:ascii="Arial" w:eastAsia="Arial" w:hAnsi="Arial" w:cs="Arial"/>
          <w:color w:val="000000"/>
          <w:sz w:val="24"/>
          <w:szCs w:val="24"/>
        </w:rPr>
      </w:pPr>
      <w:r>
        <w:rPr>
          <w:rFonts w:ascii="Arial" w:eastAsia="Arial" w:hAnsi="Arial" w:cs="Arial"/>
          <w:color w:val="000000"/>
          <w:sz w:val="24"/>
          <w:szCs w:val="24"/>
        </w:rPr>
        <w:t>Bidder B submits a total average</w:t>
      </w:r>
      <w:r>
        <w:rPr>
          <w:rFonts w:ascii="Arial" w:eastAsia="Arial" w:hAnsi="Arial" w:cs="Arial"/>
          <w:sz w:val="24"/>
          <w:szCs w:val="24"/>
        </w:rPr>
        <w:t xml:space="preserve"> rate</w:t>
      </w:r>
      <w:r>
        <w:rPr>
          <w:rFonts w:ascii="Arial" w:eastAsia="Arial" w:hAnsi="Arial" w:cs="Arial"/>
          <w:color w:val="000000"/>
          <w:sz w:val="24"/>
          <w:szCs w:val="24"/>
        </w:rPr>
        <w:t xml:space="preserve"> of £4,320. Bidder B is awarded a price score of 15.07 </w:t>
      </w:r>
    </w:p>
    <w:p w:rsidR="004D02DA" w:rsidRDefault="00432E4F">
      <w:pPr>
        <w:numPr>
          <w:ilvl w:val="0"/>
          <w:numId w:val="12"/>
        </w:numPr>
        <w:pBdr>
          <w:top w:val="nil"/>
          <w:left w:val="nil"/>
          <w:bottom w:val="nil"/>
          <w:right w:val="nil"/>
          <w:between w:val="nil"/>
        </w:pBdr>
        <w:spacing w:before="120" w:after="120" w:line="240" w:lineRule="auto"/>
        <w:ind w:left="1775" w:right="57" w:hanging="355"/>
        <w:rPr>
          <w:rFonts w:ascii="Arial" w:eastAsia="Arial" w:hAnsi="Arial" w:cs="Arial"/>
          <w:color w:val="000000"/>
          <w:sz w:val="24"/>
          <w:szCs w:val="24"/>
        </w:rPr>
      </w:pPr>
      <w:r>
        <w:rPr>
          <w:rFonts w:ascii="Arial" w:eastAsia="Arial" w:hAnsi="Arial" w:cs="Arial"/>
          <w:color w:val="000000"/>
          <w:sz w:val="24"/>
          <w:szCs w:val="24"/>
        </w:rPr>
        <w:t xml:space="preserve">Bidder C submits </w:t>
      </w:r>
      <w:r>
        <w:rPr>
          <w:rFonts w:ascii="Arial" w:eastAsia="Arial" w:hAnsi="Arial" w:cs="Arial"/>
          <w:sz w:val="24"/>
          <w:szCs w:val="24"/>
        </w:rPr>
        <w:t>a total average rate</w:t>
      </w:r>
      <w:r>
        <w:rPr>
          <w:rFonts w:ascii="Arial" w:eastAsia="Arial" w:hAnsi="Arial" w:cs="Arial"/>
          <w:color w:val="000000"/>
          <w:sz w:val="24"/>
          <w:szCs w:val="24"/>
        </w:rPr>
        <w:t xml:space="preserve"> of £5,420 and is awarded a price score of </w:t>
      </w:r>
      <w:r>
        <w:rPr>
          <w:rFonts w:ascii="Arial" w:eastAsia="Arial" w:hAnsi="Arial" w:cs="Arial"/>
          <w:color w:val="000000"/>
          <w:sz w:val="24"/>
          <w:szCs w:val="24"/>
        </w:rPr>
        <w:t>12.01.</w:t>
      </w:r>
    </w:p>
    <w:p w:rsidR="004D02DA" w:rsidRDefault="00432E4F">
      <w:pPr>
        <w:numPr>
          <w:ilvl w:val="1"/>
          <w:numId w:val="9"/>
        </w:numPr>
        <w:pBdr>
          <w:top w:val="nil"/>
          <w:left w:val="nil"/>
          <w:bottom w:val="nil"/>
          <w:right w:val="nil"/>
          <w:between w:val="nil"/>
        </w:pBdr>
        <w:spacing w:before="120" w:after="120" w:line="240" w:lineRule="auto"/>
      </w:pPr>
      <w:r>
        <w:rPr>
          <w:rFonts w:ascii="Arial" w:eastAsia="Arial" w:hAnsi="Arial" w:cs="Arial"/>
          <w:sz w:val="24"/>
          <w:szCs w:val="24"/>
        </w:rPr>
        <w:t xml:space="preserve">The calculation we will use to evaluate your minimum discount for you are bidding for </w:t>
      </w:r>
      <w:r>
        <w:rPr>
          <w:rFonts w:ascii="Arial" w:eastAsia="Arial" w:hAnsi="Arial" w:cs="Arial"/>
          <w:b/>
          <w:sz w:val="24"/>
          <w:szCs w:val="24"/>
        </w:rPr>
        <w:t>Lot 2</w:t>
      </w:r>
      <w:r>
        <w:rPr>
          <w:rFonts w:ascii="Arial" w:eastAsia="Arial" w:hAnsi="Arial" w:cs="Arial"/>
          <w:sz w:val="24"/>
          <w:szCs w:val="24"/>
        </w:rPr>
        <w:t>, is as follows:</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We will check you have completed all the yellow and blue cells.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Failure to insert an applicable discount may result in your bid being deemed</w:t>
      </w:r>
      <w:r>
        <w:rPr>
          <w:rFonts w:ascii="Arial" w:eastAsia="Arial" w:hAnsi="Arial" w:cs="Arial"/>
          <w:sz w:val="24"/>
          <w:szCs w:val="24"/>
        </w:rPr>
        <w:t xml:space="preserve"> non-compliant and you may be rejected from this competition. Remember zero bids will not be accepted.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The maximum mark available is 30. There are 10 total committed contract values bands each worth 1% of the total pricing score. You must submit a minimu</w:t>
      </w:r>
      <w:r>
        <w:rPr>
          <w:rFonts w:ascii="Arial" w:eastAsia="Arial" w:hAnsi="Arial" w:cs="Arial"/>
          <w:sz w:val="24"/>
          <w:szCs w:val="24"/>
        </w:rPr>
        <w:t>m percentage discount against each Total Committed Contract Value Band. The bidder(s) with the highest discount per total committed contract value band will receive a weighted price score of 1%. All other bidders will receive a score  relative to the highe</w:t>
      </w:r>
      <w:r>
        <w:rPr>
          <w:rFonts w:ascii="Arial" w:eastAsia="Arial" w:hAnsi="Arial" w:cs="Arial"/>
          <w:sz w:val="24"/>
          <w:szCs w:val="24"/>
        </w:rPr>
        <w:t xml:space="preserve">st percentage discount offered in each total  </w:t>
      </w:r>
      <w:r>
        <w:rPr>
          <w:rFonts w:ascii="Arial" w:eastAsia="Arial" w:hAnsi="Arial" w:cs="Arial"/>
          <w:sz w:val="24"/>
          <w:szCs w:val="24"/>
        </w:rPr>
        <w:lastRenderedPageBreak/>
        <w:t xml:space="preserve">committed contract value band - please see 11.36 for how this price score is calculated.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 xml:space="preserve">Your weighted price scores against each total committed contract value band will then be totalled together, to give you your overall price score.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Your Pricing score will be rounded to 2 decimal places.</w:t>
      </w:r>
    </w:p>
    <w:p w:rsidR="004D02DA" w:rsidRDefault="00432E4F">
      <w:pPr>
        <w:numPr>
          <w:ilvl w:val="1"/>
          <w:numId w:val="9"/>
        </w:numPr>
        <w:spacing w:before="120" w:after="120" w:line="240" w:lineRule="auto"/>
      </w:pPr>
      <w:r>
        <w:rPr>
          <w:rFonts w:ascii="Arial" w:eastAsia="Arial" w:hAnsi="Arial" w:cs="Arial"/>
          <w:sz w:val="24"/>
          <w:szCs w:val="24"/>
        </w:rPr>
        <w:t>The calculation we will use to evaluate your price score against each total committed contract value band is as follows:</w:t>
      </w:r>
    </w:p>
    <w:p w:rsidR="004D02DA" w:rsidRDefault="004D02DA">
      <w:pPr>
        <w:spacing w:before="120" w:after="120" w:line="240" w:lineRule="auto"/>
        <w:ind w:left="1440"/>
        <w:rPr>
          <w:rFonts w:ascii="Arial" w:eastAsia="Arial" w:hAnsi="Arial" w:cs="Arial"/>
          <w:b/>
          <w:sz w:val="24"/>
          <w:szCs w:val="24"/>
        </w:rPr>
      </w:pPr>
    </w:p>
    <w:p w:rsidR="004D02DA" w:rsidRDefault="004D02DA">
      <w:pPr>
        <w:spacing w:before="120" w:after="120" w:line="240" w:lineRule="auto"/>
        <w:ind w:left="1440"/>
        <w:rPr>
          <w:rFonts w:ascii="Arial" w:eastAsia="Arial" w:hAnsi="Arial" w:cs="Arial"/>
          <w:b/>
          <w:sz w:val="24"/>
          <w:szCs w:val="24"/>
        </w:rPr>
      </w:pPr>
    </w:p>
    <w:tbl>
      <w:tblPr>
        <w:tblStyle w:val="affff1"/>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4D02DA">
        <w:trPr>
          <w:trHeight w:val="312"/>
        </w:trPr>
        <w:tc>
          <w:tcPr>
            <w:tcW w:w="1821" w:type="dxa"/>
            <w:vMerge w:val="restart"/>
            <w:vAlign w:val="center"/>
          </w:tcPr>
          <w:p w:rsidR="004D02DA" w:rsidRDefault="00432E4F">
            <w:r>
              <w:rPr>
                <w:rFonts w:ascii="Arial" w:eastAsia="Arial" w:hAnsi="Arial" w:cs="Arial"/>
                <w:sz w:val="24"/>
                <w:szCs w:val="24"/>
              </w:rPr>
              <w:t>Total Price Score</w:t>
            </w:r>
            <w:r>
              <w:rPr>
                <w:rFonts w:ascii="Arial" w:eastAsia="Arial" w:hAnsi="Arial" w:cs="Arial"/>
                <w:sz w:val="24"/>
                <w:szCs w:val="24"/>
              </w:rPr>
              <w:tab/>
            </w:r>
          </w:p>
        </w:tc>
        <w:tc>
          <w:tcPr>
            <w:tcW w:w="391" w:type="dxa"/>
          </w:tcPr>
          <w:p w:rsidR="004D02DA" w:rsidRDefault="004D02DA"/>
        </w:tc>
        <w:tc>
          <w:tcPr>
            <w:tcW w:w="3169" w:type="dxa"/>
          </w:tcPr>
          <w:p w:rsidR="004D02DA" w:rsidRDefault="00432E4F">
            <w:pPr>
              <w:rPr>
                <w:rFonts w:ascii="Arial" w:eastAsia="Arial" w:hAnsi="Arial" w:cs="Arial"/>
                <w:sz w:val="24"/>
                <w:szCs w:val="24"/>
              </w:rPr>
            </w:pPr>
            <w:r>
              <w:rPr>
                <w:rFonts w:ascii="Arial" w:eastAsia="Arial" w:hAnsi="Arial" w:cs="Arial"/>
                <w:sz w:val="24"/>
                <w:szCs w:val="24"/>
              </w:rPr>
              <w:t>Bidder minimum</w:t>
            </w:r>
          </w:p>
          <w:p w:rsidR="004D02DA" w:rsidRDefault="00432E4F">
            <w:r>
              <w:rPr>
                <w:rFonts w:ascii="Arial" w:eastAsia="Arial" w:hAnsi="Arial" w:cs="Arial"/>
                <w:sz w:val="24"/>
                <w:szCs w:val="24"/>
              </w:rPr>
              <w:t xml:space="preserve">percentage discount   </w:t>
            </w:r>
          </w:p>
        </w:tc>
        <w:tc>
          <w:tcPr>
            <w:tcW w:w="425" w:type="dxa"/>
          </w:tcPr>
          <w:p w:rsidR="004D02DA" w:rsidRDefault="004D02DA">
            <w:pPr>
              <w:rPr>
                <w:rFonts w:ascii="Arial" w:eastAsia="Arial" w:hAnsi="Arial" w:cs="Arial"/>
                <w:sz w:val="24"/>
                <w:szCs w:val="24"/>
              </w:rPr>
            </w:pPr>
          </w:p>
        </w:tc>
        <w:tc>
          <w:tcPr>
            <w:tcW w:w="3402" w:type="dxa"/>
            <w:vMerge w:val="restart"/>
            <w:vAlign w:val="center"/>
          </w:tcPr>
          <w:p w:rsidR="004D02DA" w:rsidRDefault="00432E4F">
            <w:pPr>
              <w:jc w:val="center"/>
              <w:rPr>
                <w:rFonts w:ascii="Arial" w:eastAsia="Arial" w:hAnsi="Arial" w:cs="Arial"/>
                <w:sz w:val="24"/>
                <w:szCs w:val="24"/>
              </w:rPr>
            </w:pPr>
            <w:r>
              <w:rPr>
                <w:rFonts w:ascii="Arial" w:eastAsia="Arial" w:hAnsi="Arial" w:cs="Arial"/>
                <w:sz w:val="24"/>
                <w:szCs w:val="24"/>
              </w:rPr>
              <w:t xml:space="preserve">1 (maximum mark  </w:t>
            </w:r>
          </w:p>
          <w:p w:rsidR="004D02DA" w:rsidRDefault="00432E4F">
            <w:pPr>
              <w:jc w:val="center"/>
              <w:rPr>
                <w:rFonts w:ascii="Arial" w:eastAsia="Arial" w:hAnsi="Arial" w:cs="Arial"/>
                <w:sz w:val="24"/>
                <w:szCs w:val="24"/>
              </w:rPr>
            </w:pPr>
            <w:r>
              <w:rPr>
                <w:rFonts w:ascii="Arial" w:eastAsia="Arial" w:hAnsi="Arial" w:cs="Arial"/>
                <w:sz w:val="24"/>
                <w:szCs w:val="24"/>
              </w:rPr>
              <w:t>available/weighted value)</w:t>
            </w:r>
          </w:p>
        </w:tc>
      </w:tr>
      <w:tr w:rsidR="004D02DA">
        <w:tc>
          <w:tcPr>
            <w:tcW w:w="1821"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4D02DA" w:rsidRDefault="00432E4F">
            <w:r>
              <w:t>=</w:t>
            </w:r>
          </w:p>
        </w:tc>
        <w:tc>
          <w:tcPr>
            <w:tcW w:w="3169" w:type="dxa"/>
            <w:vAlign w:val="center"/>
          </w:tcPr>
          <w:p w:rsidR="004D02DA" w:rsidRDefault="00432E4F">
            <w:r>
              <w:pict>
                <v:rect id="_x0000_i1026" style="width:0;height:1.5pt" o:hralign="center" o:hrstd="t" o:hr="t" fillcolor="#a0a0a0" stroked="f"/>
              </w:pict>
            </w:r>
          </w:p>
        </w:tc>
        <w:tc>
          <w:tcPr>
            <w:tcW w:w="425" w:type="dxa"/>
          </w:tcPr>
          <w:p w:rsidR="004D02DA" w:rsidRDefault="00432E4F">
            <w:pPr>
              <w:rPr>
                <w:rFonts w:ascii="Arial" w:eastAsia="Arial" w:hAnsi="Arial" w:cs="Arial"/>
                <w:sz w:val="24"/>
                <w:szCs w:val="24"/>
              </w:rPr>
            </w:pPr>
            <w:r>
              <w:rPr>
                <w:rFonts w:ascii="Arial" w:eastAsia="Arial" w:hAnsi="Arial" w:cs="Arial"/>
                <w:sz w:val="24"/>
                <w:szCs w:val="24"/>
              </w:rPr>
              <w:t>x</w:t>
            </w:r>
          </w:p>
        </w:tc>
        <w:tc>
          <w:tcPr>
            <w:tcW w:w="3402"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r>
      <w:tr w:rsidR="004D02DA">
        <w:trPr>
          <w:trHeight w:val="566"/>
        </w:trPr>
        <w:tc>
          <w:tcPr>
            <w:tcW w:w="1821"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4D02DA" w:rsidRDefault="004D02DA"/>
        </w:tc>
        <w:tc>
          <w:tcPr>
            <w:tcW w:w="3169" w:type="dxa"/>
          </w:tcPr>
          <w:p w:rsidR="004D02DA" w:rsidRDefault="00432E4F">
            <w:pPr>
              <w:rPr>
                <w:rFonts w:ascii="Arial" w:eastAsia="Arial" w:hAnsi="Arial" w:cs="Arial"/>
                <w:sz w:val="24"/>
                <w:szCs w:val="24"/>
              </w:rPr>
            </w:pPr>
            <w:r>
              <w:rPr>
                <w:rFonts w:ascii="Arial" w:eastAsia="Arial" w:hAnsi="Arial" w:cs="Arial"/>
                <w:sz w:val="24"/>
                <w:szCs w:val="24"/>
              </w:rPr>
              <w:t>Highest minimum</w:t>
            </w:r>
          </w:p>
          <w:p w:rsidR="004D02DA" w:rsidRDefault="00432E4F">
            <w:pPr>
              <w:rPr>
                <w:rFonts w:ascii="Arial" w:eastAsia="Arial" w:hAnsi="Arial" w:cs="Arial"/>
                <w:sz w:val="24"/>
                <w:szCs w:val="24"/>
              </w:rPr>
            </w:pPr>
            <w:r>
              <w:rPr>
                <w:rFonts w:ascii="Arial" w:eastAsia="Arial" w:hAnsi="Arial" w:cs="Arial"/>
                <w:sz w:val="24"/>
                <w:szCs w:val="24"/>
              </w:rPr>
              <w:t>percentage discount</w:t>
            </w:r>
          </w:p>
        </w:tc>
        <w:tc>
          <w:tcPr>
            <w:tcW w:w="425" w:type="dxa"/>
          </w:tcPr>
          <w:p w:rsidR="004D02DA" w:rsidRDefault="004D02DA">
            <w:pPr>
              <w:rPr>
                <w:rFonts w:ascii="Arial" w:eastAsia="Arial" w:hAnsi="Arial" w:cs="Arial"/>
                <w:sz w:val="24"/>
                <w:szCs w:val="24"/>
              </w:rPr>
            </w:pPr>
          </w:p>
        </w:tc>
        <w:tc>
          <w:tcPr>
            <w:tcW w:w="3402"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r>
    </w:tbl>
    <w:p w:rsidR="004D02DA" w:rsidRDefault="00432E4F">
      <w:pPr>
        <w:spacing w:before="120" w:after="120" w:line="240" w:lineRule="auto"/>
        <w:ind w:left="57" w:right="57"/>
        <w:rPr>
          <w:rFonts w:ascii="Arial" w:eastAsia="Arial" w:hAnsi="Arial" w:cs="Arial"/>
          <w:b/>
          <w:sz w:val="24"/>
          <w:szCs w:val="24"/>
        </w:rPr>
      </w:pPr>
      <w:r>
        <w:rPr>
          <w:rFonts w:ascii="Arial" w:eastAsia="Arial" w:hAnsi="Arial" w:cs="Arial"/>
          <w:sz w:val="24"/>
          <w:szCs w:val="24"/>
        </w:rPr>
        <w:t xml:space="preserve"> Our weighting formula: </w:t>
      </w:r>
    </w:p>
    <w:tbl>
      <w:tblPr>
        <w:tblStyle w:val="affff2"/>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4D02DA">
        <w:trPr>
          <w:trHeight w:val="312"/>
        </w:trPr>
        <w:tc>
          <w:tcPr>
            <w:tcW w:w="1821" w:type="dxa"/>
            <w:vMerge w:val="restart"/>
            <w:vAlign w:val="center"/>
          </w:tcPr>
          <w:p w:rsidR="004D02DA" w:rsidRDefault="00432E4F">
            <w:r>
              <w:rPr>
                <w:rFonts w:ascii="Arial" w:eastAsia="Arial" w:hAnsi="Arial" w:cs="Arial"/>
                <w:sz w:val="24"/>
                <w:szCs w:val="24"/>
              </w:rPr>
              <w:t>Weighted Price Score</w:t>
            </w:r>
            <w:r>
              <w:rPr>
                <w:rFonts w:ascii="Arial" w:eastAsia="Arial" w:hAnsi="Arial" w:cs="Arial"/>
                <w:sz w:val="24"/>
                <w:szCs w:val="24"/>
              </w:rPr>
              <w:tab/>
            </w:r>
          </w:p>
        </w:tc>
        <w:tc>
          <w:tcPr>
            <w:tcW w:w="391" w:type="dxa"/>
          </w:tcPr>
          <w:p w:rsidR="004D02DA" w:rsidRDefault="004D02DA"/>
        </w:tc>
        <w:tc>
          <w:tcPr>
            <w:tcW w:w="3169" w:type="dxa"/>
          </w:tcPr>
          <w:p w:rsidR="004D02DA" w:rsidRDefault="004D02DA"/>
        </w:tc>
        <w:tc>
          <w:tcPr>
            <w:tcW w:w="425" w:type="dxa"/>
          </w:tcPr>
          <w:p w:rsidR="004D02DA" w:rsidRDefault="004D02DA">
            <w:pPr>
              <w:rPr>
                <w:rFonts w:ascii="Arial" w:eastAsia="Arial" w:hAnsi="Arial" w:cs="Arial"/>
                <w:sz w:val="24"/>
                <w:szCs w:val="24"/>
              </w:rPr>
            </w:pPr>
          </w:p>
        </w:tc>
        <w:tc>
          <w:tcPr>
            <w:tcW w:w="3402" w:type="dxa"/>
            <w:vMerge w:val="restart"/>
            <w:vAlign w:val="center"/>
          </w:tcPr>
          <w:p w:rsidR="004D02DA" w:rsidRDefault="00432E4F">
            <w:pPr>
              <w:jc w:val="center"/>
              <w:rPr>
                <w:rFonts w:ascii="Arial" w:eastAsia="Arial" w:hAnsi="Arial" w:cs="Arial"/>
                <w:sz w:val="24"/>
                <w:szCs w:val="24"/>
              </w:rPr>
            </w:pPr>
            <w:r>
              <w:rPr>
                <w:rFonts w:ascii="Arial" w:eastAsia="Arial" w:hAnsi="Arial" w:cs="Arial"/>
                <w:sz w:val="24"/>
                <w:szCs w:val="24"/>
              </w:rPr>
              <w:t xml:space="preserve">3 (maximum mark  </w:t>
            </w:r>
          </w:p>
          <w:p w:rsidR="004D02DA" w:rsidRDefault="00432E4F">
            <w:pPr>
              <w:jc w:val="center"/>
              <w:rPr>
                <w:rFonts w:ascii="Arial" w:eastAsia="Arial" w:hAnsi="Arial" w:cs="Arial"/>
                <w:sz w:val="24"/>
                <w:szCs w:val="24"/>
              </w:rPr>
            </w:pPr>
            <w:r>
              <w:rPr>
                <w:rFonts w:ascii="Arial" w:eastAsia="Arial" w:hAnsi="Arial" w:cs="Arial"/>
                <w:sz w:val="24"/>
                <w:szCs w:val="24"/>
              </w:rPr>
              <w:t>available/weighted value)</w:t>
            </w:r>
          </w:p>
        </w:tc>
      </w:tr>
      <w:tr w:rsidR="004D02DA">
        <w:tc>
          <w:tcPr>
            <w:tcW w:w="1821"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4D02DA" w:rsidRDefault="00432E4F">
            <w:r>
              <w:t>=</w:t>
            </w:r>
          </w:p>
        </w:tc>
        <w:tc>
          <w:tcPr>
            <w:tcW w:w="3169" w:type="dxa"/>
          </w:tcPr>
          <w:p w:rsidR="004D02DA" w:rsidRDefault="00432E4F">
            <w:pPr>
              <w:rPr>
                <w:rFonts w:ascii="Arial" w:eastAsia="Arial" w:hAnsi="Arial" w:cs="Arial"/>
                <w:sz w:val="24"/>
                <w:szCs w:val="24"/>
              </w:rPr>
            </w:pPr>
            <w:r>
              <w:rPr>
                <w:rFonts w:ascii="Arial" w:eastAsia="Arial" w:hAnsi="Arial" w:cs="Arial"/>
                <w:sz w:val="24"/>
                <w:szCs w:val="24"/>
              </w:rPr>
              <w:t>Total Price Score</w:t>
            </w:r>
          </w:p>
        </w:tc>
        <w:tc>
          <w:tcPr>
            <w:tcW w:w="425" w:type="dxa"/>
          </w:tcPr>
          <w:p w:rsidR="004D02DA" w:rsidRDefault="00432E4F">
            <w:pPr>
              <w:rPr>
                <w:rFonts w:ascii="Arial" w:eastAsia="Arial" w:hAnsi="Arial" w:cs="Arial"/>
                <w:sz w:val="24"/>
                <w:szCs w:val="24"/>
              </w:rPr>
            </w:pPr>
            <w:r>
              <w:rPr>
                <w:rFonts w:ascii="Arial" w:eastAsia="Arial" w:hAnsi="Arial" w:cs="Arial"/>
                <w:sz w:val="24"/>
                <w:szCs w:val="24"/>
              </w:rPr>
              <w:t>x</w:t>
            </w:r>
          </w:p>
        </w:tc>
        <w:tc>
          <w:tcPr>
            <w:tcW w:w="3402"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r>
      <w:tr w:rsidR="004D02DA">
        <w:trPr>
          <w:trHeight w:val="566"/>
        </w:trPr>
        <w:tc>
          <w:tcPr>
            <w:tcW w:w="1821"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4D02DA" w:rsidRDefault="004D02DA"/>
        </w:tc>
        <w:tc>
          <w:tcPr>
            <w:tcW w:w="3169" w:type="dxa"/>
          </w:tcPr>
          <w:p w:rsidR="004D02DA" w:rsidRDefault="004D02DA">
            <w:pPr>
              <w:rPr>
                <w:rFonts w:ascii="Arial" w:eastAsia="Arial" w:hAnsi="Arial" w:cs="Arial"/>
                <w:sz w:val="24"/>
                <w:szCs w:val="24"/>
              </w:rPr>
            </w:pPr>
          </w:p>
        </w:tc>
        <w:tc>
          <w:tcPr>
            <w:tcW w:w="425" w:type="dxa"/>
          </w:tcPr>
          <w:p w:rsidR="004D02DA" w:rsidRDefault="004D02DA">
            <w:pPr>
              <w:rPr>
                <w:rFonts w:ascii="Arial" w:eastAsia="Arial" w:hAnsi="Arial" w:cs="Arial"/>
                <w:sz w:val="24"/>
                <w:szCs w:val="24"/>
              </w:rPr>
            </w:pPr>
          </w:p>
        </w:tc>
        <w:tc>
          <w:tcPr>
            <w:tcW w:w="3402" w:type="dxa"/>
            <w:vMerge/>
            <w:vAlign w:val="cente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r>
    </w:tbl>
    <w:p w:rsidR="004D02DA" w:rsidRDefault="00432E4F">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Your price score received against each total committed contract value will then be added together, to give you your total price score. Please note, to receive the maximum score of 10 a bidder would have to submit the highest minimum percentage discount acr</w:t>
      </w:r>
      <w:r>
        <w:rPr>
          <w:rFonts w:ascii="Arial" w:eastAsia="Arial" w:hAnsi="Arial" w:cs="Arial"/>
          <w:sz w:val="24"/>
          <w:szCs w:val="24"/>
        </w:rPr>
        <w:t>oss all bands. As the maximum marks available for the price evaluation is 30, we will times your total price score by 3.</w:t>
      </w:r>
    </w:p>
    <w:p w:rsidR="004D02DA" w:rsidRDefault="00432E4F">
      <w:pPr>
        <w:widowControl w:val="0"/>
        <w:numPr>
          <w:ilvl w:val="1"/>
          <w:numId w:val="9"/>
        </w:numPr>
        <w:spacing w:before="120" w:after="0" w:line="240" w:lineRule="auto"/>
      </w:pPr>
      <w:r>
        <w:rPr>
          <w:rFonts w:ascii="Arial" w:eastAsia="Arial" w:hAnsi="Arial" w:cs="Arial"/>
          <w:sz w:val="24"/>
          <w:szCs w:val="24"/>
        </w:rPr>
        <w:t xml:space="preserve">Worked pricing example: </w:t>
      </w:r>
    </w:p>
    <w:p w:rsidR="004D02DA" w:rsidRDefault="004D02DA">
      <w:pPr>
        <w:widowControl w:val="0"/>
        <w:spacing w:before="120" w:after="0" w:line="240" w:lineRule="auto"/>
        <w:ind w:left="708"/>
      </w:pPr>
    </w:p>
    <w:tbl>
      <w:tblPr>
        <w:tblStyle w:val="affff3"/>
        <w:tblW w:w="9885" w:type="dxa"/>
        <w:tblInd w:w="-7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1635"/>
        <w:gridCol w:w="1545"/>
        <w:gridCol w:w="1185"/>
        <w:gridCol w:w="1230"/>
        <w:gridCol w:w="1290"/>
      </w:tblGrid>
      <w:tr w:rsidR="004D02DA">
        <w:trPr>
          <w:trHeight w:val="1519"/>
        </w:trPr>
        <w:tc>
          <w:tcPr>
            <w:tcW w:w="3000" w:type="dxa"/>
            <w:shd w:val="clear" w:color="auto" w:fill="auto"/>
            <w:tcMar>
              <w:top w:w="100" w:type="dxa"/>
              <w:left w:w="100" w:type="dxa"/>
              <w:bottom w:w="100" w:type="dxa"/>
              <w:right w:w="100" w:type="dxa"/>
            </w:tcMar>
          </w:tcPr>
          <w:p w:rsidR="004D02DA" w:rsidRDefault="00432E4F">
            <w:pPr>
              <w:widowControl w:val="0"/>
              <w:spacing w:line="231" w:lineRule="auto"/>
              <w:ind w:left="123" w:right="308"/>
              <w:rPr>
                <w:rFonts w:ascii="Arial" w:eastAsia="Arial" w:hAnsi="Arial" w:cs="Arial"/>
                <w:sz w:val="19"/>
                <w:szCs w:val="19"/>
              </w:rPr>
            </w:pPr>
            <w:r>
              <w:rPr>
                <w:rFonts w:ascii="Arial" w:eastAsia="Arial" w:hAnsi="Arial" w:cs="Arial"/>
                <w:sz w:val="19"/>
                <w:szCs w:val="19"/>
              </w:rPr>
              <w:t>Total Committed Contract  Value bands</w:t>
            </w:r>
          </w:p>
        </w:tc>
        <w:tc>
          <w:tcPr>
            <w:tcW w:w="1635" w:type="dxa"/>
            <w:shd w:val="clear" w:color="auto" w:fill="auto"/>
            <w:tcMar>
              <w:top w:w="100" w:type="dxa"/>
              <w:left w:w="100" w:type="dxa"/>
              <w:bottom w:w="100" w:type="dxa"/>
              <w:right w:w="100" w:type="dxa"/>
            </w:tcMar>
          </w:tcPr>
          <w:p w:rsidR="004D02DA" w:rsidRDefault="00432E4F">
            <w:pPr>
              <w:widowControl w:val="0"/>
              <w:ind w:left="134"/>
              <w:rPr>
                <w:rFonts w:ascii="Arial" w:eastAsia="Arial" w:hAnsi="Arial" w:cs="Arial"/>
                <w:sz w:val="19"/>
                <w:szCs w:val="19"/>
              </w:rPr>
            </w:pPr>
            <w:r>
              <w:rPr>
                <w:rFonts w:ascii="Arial" w:eastAsia="Arial" w:hAnsi="Arial" w:cs="Arial"/>
                <w:sz w:val="19"/>
                <w:szCs w:val="19"/>
              </w:rPr>
              <w:t xml:space="preserve">Bidder A  </w:t>
            </w:r>
          </w:p>
          <w:p w:rsidR="004D02DA" w:rsidRDefault="00432E4F">
            <w:pPr>
              <w:widowControl w:val="0"/>
              <w:spacing w:before="117"/>
              <w:ind w:left="132"/>
              <w:rPr>
                <w:rFonts w:ascii="Arial" w:eastAsia="Arial" w:hAnsi="Arial" w:cs="Arial"/>
                <w:sz w:val="19"/>
                <w:szCs w:val="19"/>
              </w:rPr>
            </w:pPr>
            <w:r>
              <w:rPr>
                <w:rFonts w:ascii="Arial" w:eastAsia="Arial" w:hAnsi="Arial" w:cs="Arial"/>
                <w:sz w:val="19"/>
                <w:szCs w:val="19"/>
              </w:rPr>
              <w:t xml:space="preserve">minimum  </w:t>
            </w:r>
          </w:p>
          <w:p w:rsidR="004D02DA" w:rsidRDefault="00432E4F">
            <w:pPr>
              <w:widowControl w:val="0"/>
              <w:spacing w:line="228" w:lineRule="auto"/>
              <w:ind w:left="126" w:right="161" w:firstLine="4"/>
              <w:rPr>
                <w:rFonts w:ascii="Arial" w:eastAsia="Arial" w:hAnsi="Arial" w:cs="Arial"/>
                <w:sz w:val="19"/>
                <w:szCs w:val="19"/>
              </w:rPr>
            </w:pPr>
            <w:r>
              <w:rPr>
                <w:rFonts w:ascii="Arial" w:eastAsia="Arial" w:hAnsi="Arial" w:cs="Arial"/>
                <w:sz w:val="19"/>
                <w:szCs w:val="19"/>
              </w:rPr>
              <w:t xml:space="preserve">percentage  discount  </w:t>
            </w:r>
          </w:p>
          <w:p w:rsidR="004D02DA" w:rsidRDefault="00432E4F">
            <w:pPr>
              <w:widowControl w:val="0"/>
              <w:spacing w:before="7"/>
              <w:ind w:left="126"/>
              <w:rPr>
                <w:rFonts w:ascii="Arial" w:eastAsia="Arial" w:hAnsi="Arial" w:cs="Arial"/>
                <w:sz w:val="19"/>
                <w:szCs w:val="19"/>
              </w:rPr>
            </w:pPr>
            <w:r>
              <w:rPr>
                <w:rFonts w:ascii="Arial" w:eastAsia="Arial" w:hAnsi="Arial" w:cs="Arial"/>
                <w:sz w:val="19"/>
                <w:szCs w:val="19"/>
              </w:rPr>
              <w:t>offered</w:t>
            </w:r>
          </w:p>
        </w:tc>
        <w:tc>
          <w:tcPr>
            <w:tcW w:w="1545" w:type="dxa"/>
            <w:shd w:val="clear" w:color="auto" w:fill="auto"/>
            <w:tcMar>
              <w:top w:w="100" w:type="dxa"/>
              <w:left w:w="100" w:type="dxa"/>
              <w:bottom w:w="100" w:type="dxa"/>
              <w:right w:w="100" w:type="dxa"/>
            </w:tcMar>
          </w:tcPr>
          <w:p w:rsidR="004D02DA" w:rsidRDefault="00432E4F">
            <w:pPr>
              <w:widowControl w:val="0"/>
              <w:ind w:left="134"/>
              <w:rPr>
                <w:rFonts w:ascii="Arial" w:eastAsia="Arial" w:hAnsi="Arial" w:cs="Arial"/>
                <w:sz w:val="19"/>
                <w:szCs w:val="19"/>
              </w:rPr>
            </w:pPr>
            <w:r>
              <w:rPr>
                <w:rFonts w:ascii="Arial" w:eastAsia="Arial" w:hAnsi="Arial" w:cs="Arial"/>
                <w:sz w:val="19"/>
                <w:szCs w:val="19"/>
              </w:rPr>
              <w:t xml:space="preserve">Bidder B </w:t>
            </w:r>
          </w:p>
          <w:p w:rsidR="004D02DA" w:rsidRDefault="00432E4F">
            <w:pPr>
              <w:widowControl w:val="0"/>
              <w:spacing w:before="117"/>
              <w:ind w:left="132"/>
              <w:rPr>
                <w:rFonts w:ascii="Arial" w:eastAsia="Arial" w:hAnsi="Arial" w:cs="Arial"/>
                <w:sz w:val="19"/>
                <w:szCs w:val="19"/>
              </w:rPr>
            </w:pPr>
            <w:r>
              <w:rPr>
                <w:rFonts w:ascii="Arial" w:eastAsia="Arial" w:hAnsi="Arial" w:cs="Arial"/>
                <w:sz w:val="19"/>
                <w:szCs w:val="19"/>
              </w:rPr>
              <w:t xml:space="preserve">minimum  </w:t>
            </w:r>
          </w:p>
          <w:p w:rsidR="004D02DA" w:rsidRDefault="00432E4F">
            <w:pPr>
              <w:widowControl w:val="0"/>
              <w:spacing w:line="228" w:lineRule="auto"/>
              <w:ind w:left="126" w:right="178" w:firstLine="4"/>
              <w:rPr>
                <w:rFonts w:ascii="Arial" w:eastAsia="Arial" w:hAnsi="Arial" w:cs="Arial"/>
                <w:sz w:val="19"/>
                <w:szCs w:val="19"/>
              </w:rPr>
            </w:pPr>
            <w:r>
              <w:rPr>
                <w:rFonts w:ascii="Arial" w:eastAsia="Arial" w:hAnsi="Arial" w:cs="Arial"/>
                <w:sz w:val="19"/>
                <w:szCs w:val="19"/>
              </w:rPr>
              <w:t xml:space="preserve">percentage  discount  </w:t>
            </w:r>
          </w:p>
          <w:p w:rsidR="004D02DA" w:rsidRDefault="00432E4F">
            <w:pPr>
              <w:widowControl w:val="0"/>
              <w:spacing w:before="7"/>
              <w:ind w:left="126"/>
              <w:rPr>
                <w:rFonts w:ascii="Arial" w:eastAsia="Arial" w:hAnsi="Arial" w:cs="Arial"/>
                <w:sz w:val="19"/>
                <w:szCs w:val="19"/>
              </w:rPr>
            </w:pPr>
            <w:r>
              <w:rPr>
                <w:rFonts w:ascii="Arial" w:eastAsia="Arial" w:hAnsi="Arial" w:cs="Arial"/>
                <w:sz w:val="19"/>
                <w:szCs w:val="19"/>
              </w:rPr>
              <w:t>offered</w:t>
            </w:r>
          </w:p>
        </w:tc>
        <w:tc>
          <w:tcPr>
            <w:tcW w:w="1185" w:type="dxa"/>
            <w:shd w:val="clear" w:color="auto" w:fill="auto"/>
            <w:tcMar>
              <w:top w:w="100" w:type="dxa"/>
              <w:left w:w="100" w:type="dxa"/>
              <w:bottom w:w="100" w:type="dxa"/>
              <w:right w:w="100" w:type="dxa"/>
            </w:tcMar>
          </w:tcPr>
          <w:p w:rsidR="004D02DA" w:rsidRDefault="00432E4F">
            <w:pPr>
              <w:widowControl w:val="0"/>
              <w:ind w:left="132"/>
              <w:rPr>
                <w:rFonts w:ascii="Arial" w:eastAsia="Arial" w:hAnsi="Arial" w:cs="Arial"/>
                <w:sz w:val="19"/>
                <w:szCs w:val="19"/>
              </w:rPr>
            </w:pPr>
            <w:r>
              <w:rPr>
                <w:rFonts w:ascii="Arial" w:eastAsia="Arial" w:hAnsi="Arial" w:cs="Arial"/>
                <w:sz w:val="19"/>
                <w:szCs w:val="19"/>
              </w:rPr>
              <w:t xml:space="preserve">Highest  </w:t>
            </w:r>
          </w:p>
          <w:p w:rsidR="004D02DA" w:rsidRDefault="00432E4F">
            <w:pPr>
              <w:widowControl w:val="0"/>
              <w:jc w:val="center"/>
              <w:rPr>
                <w:rFonts w:ascii="Arial" w:eastAsia="Arial" w:hAnsi="Arial" w:cs="Arial"/>
                <w:sz w:val="19"/>
                <w:szCs w:val="19"/>
              </w:rPr>
            </w:pPr>
            <w:r>
              <w:rPr>
                <w:rFonts w:ascii="Arial" w:eastAsia="Arial" w:hAnsi="Arial" w:cs="Arial"/>
                <w:sz w:val="19"/>
                <w:szCs w:val="19"/>
              </w:rPr>
              <w:t xml:space="preserve">discount  </w:t>
            </w:r>
          </w:p>
          <w:p w:rsidR="004D02DA" w:rsidRDefault="00432E4F">
            <w:pPr>
              <w:widowControl w:val="0"/>
              <w:jc w:val="center"/>
              <w:rPr>
                <w:rFonts w:ascii="Arial" w:eastAsia="Arial" w:hAnsi="Arial" w:cs="Arial"/>
                <w:sz w:val="19"/>
                <w:szCs w:val="19"/>
              </w:rPr>
            </w:pPr>
            <w:r>
              <w:rPr>
                <w:rFonts w:ascii="Arial" w:eastAsia="Arial" w:hAnsi="Arial" w:cs="Arial"/>
                <w:sz w:val="19"/>
                <w:szCs w:val="19"/>
              </w:rPr>
              <w:t>per band</w:t>
            </w:r>
          </w:p>
        </w:tc>
        <w:tc>
          <w:tcPr>
            <w:tcW w:w="1230" w:type="dxa"/>
            <w:shd w:val="clear" w:color="auto" w:fill="auto"/>
            <w:tcMar>
              <w:top w:w="100" w:type="dxa"/>
              <w:left w:w="100" w:type="dxa"/>
              <w:bottom w:w="100" w:type="dxa"/>
              <w:right w:w="100" w:type="dxa"/>
            </w:tcMar>
          </w:tcPr>
          <w:p w:rsidR="004D02DA" w:rsidRDefault="00432E4F">
            <w:pPr>
              <w:widowControl w:val="0"/>
              <w:ind w:left="134"/>
              <w:rPr>
                <w:rFonts w:ascii="Arial" w:eastAsia="Arial" w:hAnsi="Arial" w:cs="Arial"/>
                <w:sz w:val="19"/>
                <w:szCs w:val="19"/>
              </w:rPr>
            </w:pPr>
            <w:r>
              <w:rPr>
                <w:rFonts w:ascii="Arial" w:eastAsia="Arial" w:hAnsi="Arial" w:cs="Arial"/>
                <w:sz w:val="19"/>
                <w:szCs w:val="19"/>
              </w:rPr>
              <w:t xml:space="preserve">Bidder A  </w:t>
            </w:r>
          </w:p>
          <w:p w:rsidR="004D02DA" w:rsidRDefault="00432E4F">
            <w:pPr>
              <w:widowControl w:val="0"/>
              <w:jc w:val="center"/>
              <w:rPr>
                <w:rFonts w:ascii="Arial" w:eastAsia="Arial" w:hAnsi="Arial" w:cs="Arial"/>
                <w:sz w:val="19"/>
                <w:szCs w:val="19"/>
              </w:rPr>
            </w:pPr>
            <w:r>
              <w:rPr>
                <w:rFonts w:ascii="Arial" w:eastAsia="Arial" w:hAnsi="Arial" w:cs="Arial"/>
                <w:sz w:val="19"/>
                <w:szCs w:val="19"/>
              </w:rPr>
              <w:t xml:space="preserve">weighted  </w:t>
            </w:r>
          </w:p>
          <w:p w:rsidR="004D02DA" w:rsidRDefault="00432E4F">
            <w:pPr>
              <w:widowControl w:val="0"/>
              <w:ind w:left="131"/>
              <w:rPr>
                <w:rFonts w:ascii="Arial" w:eastAsia="Arial" w:hAnsi="Arial" w:cs="Arial"/>
                <w:sz w:val="19"/>
                <w:szCs w:val="19"/>
              </w:rPr>
            </w:pPr>
            <w:r>
              <w:rPr>
                <w:rFonts w:ascii="Arial" w:eastAsia="Arial" w:hAnsi="Arial" w:cs="Arial"/>
                <w:sz w:val="19"/>
                <w:szCs w:val="19"/>
              </w:rPr>
              <w:t xml:space="preserve">price  </w:t>
            </w:r>
          </w:p>
          <w:p w:rsidR="004D02DA" w:rsidRDefault="00432E4F">
            <w:pPr>
              <w:widowControl w:val="0"/>
              <w:ind w:left="126"/>
              <w:rPr>
                <w:rFonts w:ascii="Arial" w:eastAsia="Arial" w:hAnsi="Arial" w:cs="Arial"/>
                <w:sz w:val="19"/>
                <w:szCs w:val="19"/>
              </w:rPr>
            </w:pPr>
            <w:r>
              <w:rPr>
                <w:rFonts w:ascii="Arial" w:eastAsia="Arial" w:hAnsi="Arial" w:cs="Arial"/>
                <w:sz w:val="19"/>
                <w:szCs w:val="19"/>
              </w:rPr>
              <w:t>score</w:t>
            </w:r>
          </w:p>
        </w:tc>
        <w:tc>
          <w:tcPr>
            <w:tcW w:w="1290" w:type="dxa"/>
            <w:shd w:val="clear" w:color="auto" w:fill="auto"/>
            <w:tcMar>
              <w:top w:w="100" w:type="dxa"/>
              <w:left w:w="100" w:type="dxa"/>
              <w:bottom w:w="100" w:type="dxa"/>
              <w:right w:w="100" w:type="dxa"/>
            </w:tcMar>
          </w:tcPr>
          <w:p w:rsidR="004D02DA" w:rsidRDefault="00432E4F">
            <w:pPr>
              <w:widowControl w:val="0"/>
              <w:jc w:val="center"/>
              <w:rPr>
                <w:rFonts w:ascii="Arial" w:eastAsia="Arial" w:hAnsi="Arial" w:cs="Arial"/>
                <w:sz w:val="19"/>
                <w:szCs w:val="19"/>
              </w:rPr>
            </w:pPr>
            <w:r>
              <w:rPr>
                <w:rFonts w:ascii="Arial" w:eastAsia="Arial" w:hAnsi="Arial" w:cs="Arial"/>
                <w:sz w:val="19"/>
                <w:szCs w:val="19"/>
              </w:rPr>
              <w:t xml:space="preserve">Bidder B  </w:t>
            </w:r>
          </w:p>
          <w:p w:rsidR="004D02DA" w:rsidRDefault="00432E4F">
            <w:pPr>
              <w:widowControl w:val="0"/>
              <w:spacing w:line="231" w:lineRule="auto"/>
              <w:ind w:left="131" w:right="136" w:hanging="8"/>
              <w:rPr>
                <w:rFonts w:ascii="Arial" w:eastAsia="Arial" w:hAnsi="Arial" w:cs="Arial"/>
                <w:sz w:val="19"/>
                <w:szCs w:val="19"/>
              </w:rPr>
            </w:pPr>
            <w:r>
              <w:rPr>
                <w:rFonts w:ascii="Arial" w:eastAsia="Arial" w:hAnsi="Arial" w:cs="Arial"/>
                <w:sz w:val="19"/>
                <w:szCs w:val="19"/>
              </w:rPr>
              <w:t xml:space="preserve">weighted  price  </w:t>
            </w:r>
          </w:p>
          <w:p w:rsidR="004D02DA" w:rsidRDefault="00432E4F">
            <w:pPr>
              <w:widowControl w:val="0"/>
              <w:spacing w:before="5"/>
              <w:ind w:left="126"/>
              <w:rPr>
                <w:rFonts w:ascii="Arial" w:eastAsia="Arial" w:hAnsi="Arial" w:cs="Arial"/>
                <w:sz w:val="19"/>
                <w:szCs w:val="19"/>
              </w:rPr>
            </w:pPr>
            <w:r>
              <w:rPr>
                <w:rFonts w:ascii="Arial" w:eastAsia="Arial" w:hAnsi="Arial" w:cs="Arial"/>
                <w:sz w:val="19"/>
                <w:szCs w:val="19"/>
              </w:rPr>
              <w:t xml:space="preserve">score </w:t>
            </w:r>
          </w:p>
        </w:tc>
      </w:tr>
      <w:tr w:rsidR="004D02DA">
        <w:trPr>
          <w:trHeight w:val="265"/>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t xml:space="preserve">£01 - £99,999 </w:t>
            </w:r>
          </w:p>
        </w:tc>
        <w:tc>
          <w:tcPr>
            <w:tcW w:w="1635" w:type="dxa"/>
            <w:shd w:val="clear" w:color="auto" w:fill="FFF2CC"/>
            <w:tcMar>
              <w:top w:w="100" w:type="dxa"/>
              <w:left w:w="100" w:type="dxa"/>
              <w:bottom w:w="100" w:type="dxa"/>
              <w:right w:w="100" w:type="dxa"/>
            </w:tcMar>
          </w:tcPr>
          <w:p w:rsidR="004D02DA" w:rsidRDefault="00432E4F">
            <w:pPr>
              <w:widowControl w:val="0"/>
              <w:ind w:left="126"/>
              <w:rPr>
                <w:rFonts w:ascii="Arial" w:eastAsia="Arial" w:hAnsi="Arial" w:cs="Arial"/>
                <w:sz w:val="24"/>
                <w:szCs w:val="24"/>
              </w:rPr>
            </w:pPr>
            <w:r>
              <w:rPr>
                <w:rFonts w:ascii="Arial" w:eastAsia="Arial" w:hAnsi="Arial" w:cs="Arial"/>
                <w:sz w:val="24"/>
                <w:szCs w:val="24"/>
              </w:rPr>
              <w:t xml:space="preserve">22 </w:t>
            </w:r>
          </w:p>
        </w:tc>
        <w:tc>
          <w:tcPr>
            <w:tcW w:w="1545" w:type="dxa"/>
            <w:shd w:val="clear" w:color="auto" w:fill="FFF2CC"/>
            <w:tcMar>
              <w:top w:w="100" w:type="dxa"/>
              <w:left w:w="100" w:type="dxa"/>
              <w:bottom w:w="100" w:type="dxa"/>
              <w:right w:w="100" w:type="dxa"/>
            </w:tcMar>
          </w:tcPr>
          <w:p w:rsidR="004D02DA" w:rsidRDefault="00432E4F">
            <w:pPr>
              <w:widowControl w:val="0"/>
              <w:ind w:left="128"/>
              <w:rPr>
                <w:rFonts w:ascii="Arial" w:eastAsia="Arial" w:hAnsi="Arial" w:cs="Arial"/>
                <w:sz w:val="24"/>
                <w:szCs w:val="24"/>
              </w:rPr>
            </w:pPr>
            <w:r>
              <w:rPr>
                <w:rFonts w:ascii="Arial" w:eastAsia="Arial" w:hAnsi="Arial" w:cs="Arial"/>
                <w:sz w:val="24"/>
                <w:szCs w:val="24"/>
              </w:rPr>
              <w:t xml:space="preserve">35 </w:t>
            </w:r>
          </w:p>
        </w:tc>
        <w:tc>
          <w:tcPr>
            <w:tcW w:w="1185" w:type="dxa"/>
            <w:shd w:val="clear" w:color="auto" w:fill="auto"/>
            <w:tcMar>
              <w:top w:w="100" w:type="dxa"/>
              <w:left w:w="100" w:type="dxa"/>
              <w:bottom w:w="100" w:type="dxa"/>
              <w:right w:w="100" w:type="dxa"/>
            </w:tcMar>
          </w:tcPr>
          <w:p w:rsidR="004D02DA" w:rsidRDefault="00432E4F">
            <w:pPr>
              <w:widowControl w:val="0"/>
              <w:ind w:left="125"/>
              <w:rPr>
                <w:rFonts w:ascii="Arial" w:eastAsia="Arial" w:hAnsi="Arial" w:cs="Arial"/>
                <w:sz w:val="24"/>
                <w:szCs w:val="24"/>
              </w:rPr>
            </w:pPr>
            <w:r>
              <w:rPr>
                <w:rFonts w:ascii="Arial" w:eastAsia="Arial" w:hAnsi="Arial" w:cs="Arial"/>
                <w:sz w:val="24"/>
                <w:szCs w:val="24"/>
              </w:rPr>
              <w:t xml:space="preserve">35 </w:t>
            </w:r>
          </w:p>
        </w:tc>
        <w:tc>
          <w:tcPr>
            <w:tcW w:w="123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0.62 </w:t>
            </w:r>
          </w:p>
        </w:tc>
        <w:tc>
          <w:tcPr>
            <w:tcW w:w="129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1</w:t>
            </w:r>
          </w:p>
        </w:tc>
      </w:tr>
      <w:tr w:rsidR="004D02DA">
        <w:trPr>
          <w:trHeight w:val="200"/>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t xml:space="preserve">£100,000-£249,999 </w:t>
            </w:r>
          </w:p>
        </w:tc>
        <w:tc>
          <w:tcPr>
            <w:tcW w:w="1635" w:type="dxa"/>
            <w:shd w:val="clear" w:color="auto" w:fill="FFF2CC"/>
            <w:tcMar>
              <w:top w:w="100" w:type="dxa"/>
              <w:left w:w="100" w:type="dxa"/>
              <w:bottom w:w="100" w:type="dxa"/>
              <w:right w:w="100" w:type="dxa"/>
            </w:tcMar>
          </w:tcPr>
          <w:p w:rsidR="004D02DA" w:rsidRDefault="00432E4F">
            <w:pPr>
              <w:widowControl w:val="0"/>
              <w:ind w:left="126"/>
              <w:rPr>
                <w:rFonts w:ascii="Arial" w:eastAsia="Arial" w:hAnsi="Arial" w:cs="Arial"/>
                <w:sz w:val="24"/>
                <w:szCs w:val="24"/>
              </w:rPr>
            </w:pPr>
            <w:r>
              <w:rPr>
                <w:rFonts w:ascii="Arial" w:eastAsia="Arial" w:hAnsi="Arial" w:cs="Arial"/>
                <w:sz w:val="24"/>
                <w:szCs w:val="24"/>
              </w:rPr>
              <w:t xml:space="preserve">22 </w:t>
            </w:r>
          </w:p>
        </w:tc>
        <w:tc>
          <w:tcPr>
            <w:tcW w:w="1545" w:type="dxa"/>
            <w:shd w:val="clear" w:color="auto" w:fill="FFF2CC"/>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 xml:space="preserve">14 </w:t>
            </w:r>
          </w:p>
        </w:tc>
        <w:tc>
          <w:tcPr>
            <w:tcW w:w="1185" w:type="dxa"/>
            <w:shd w:val="clear" w:color="auto" w:fill="auto"/>
            <w:tcMar>
              <w:top w:w="100" w:type="dxa"/>
              <w:left w:w="100" w:type="dxa"/>
              <w:bottom w:w="100" w:type="dxa"/>
              <w:right w:w="100" w:type="dxa"/>
            </w:tcMar>
          </w:tcPr>
          <w:p w:rsidR="004D02DA" w:rsidRDefault="00432E4F">
            <w:pPr>
              <w:widowControl w:val="0"/>
              <w:ind w:left="123"/>
              <w:rPr>
                <w:rFonts w:ascii="Arial" w:eastAsia="Arial" w:hAnsi="Arial" w:cs="Arial"/>
                <w:sz w:val="24"/>
                <w:szCs w:val="24"/>
              </w:rPr>
            </w:pPr>
            <w:r>
              <w:rPr>
                <w:rFonts w:ascii="Arial" w:eastAsia="Arial" w:hAnsi="Arial" w:cs="Arial"/>
                <w:sz w:val="24"/>
                <w:szCs w:val="24"/>
              </w:rPr>
              <w:t xml:space="preserve">22 </w:t>
            </w:r>
          </w:p>
        </w:tc>
        <w:tc>
          <w:tcPr>
            <w:tcW w:w="123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 xml:space="preserve">1 </w:t>
            </w:r>
          </w:p>
        </w:tc>
        <w:tc>
          <w:tcPr>
            <w:tcW w:w="129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0.63</w:t>
            </w:r>
          </w:p>
        </w:tc>
      </w:tr>
      <w:tr w:rsidR="004D02DA">
        <w:trPr>
          <w:trHeight w:val="265"/>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t xml:space="preserve">£250,000 - £499,999 </w:t>
            </w:r>
          </w:p>
        </w:tc>
        <w:tc>
          <w:tcPr>
            <w:tcW w:w="1635" w:type="dxa"/>
            <w:shd w:val="clear" w:color="auto" w:fill="FFF2CC"/>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 xml:space="preserve">19 </w:t>
            </w:r>
          </w:p>
        </w:tc>
        <w:tc>
          <w:tcPr>
            <w:tcW w:w="1545" w:type="dxa"/>
            <w:shd w:val="clear" w:color="auto" w:fill="FFF2CC"/>
            <w:tcMar>
              <w:top w:w="100" w:type="dxa"/>
              <w:left w:w="100" w:type="dxa"/>
              <w:bottom w:w="100" w:type="dxa"/>
              <w:right w:w="100" w:type="dxa"/>
            </w:tcMar>
          </w:tcPr>
          <w:p w:rsidR="004D02DA" w:rsidRDefault="00432E4F">
            <w:pPr>
              <w:widowControl w:val="0"/>
              <w:ind w:left="126"/>
              <w:rPr>
                <w:rFonts w:ascii="Arial" w:eastAsia="Arial" w:hAnsi="Arial" w:cs="Arial"/>
                <w:sz w:val="24"/>
                <w:szCs w:val="24"/>
              </w:rPr>
            </w:pPr>
            <w:r>
              <w:rPr>
                <w:rFonts w:ascii="Arial" w:eastAsia="Arial" w:hAnsi="Arial" w:cs="Arial"/>
                <w:sz w:val="24"/>
                <w:szCs w:val="24"/>
              </w:rPr>
              <w:t xml:space="preserve">22 </w:t>
            </w:r>
          </w:p>
        </w:tc>
        <w:tc>
          <w:tcPr>
            <w:tcW w:w="1185" w:type="dxa"/>
            <w:shd w:val="clear" w:color="auto" w:fill="auto"/>
            <w:tcMar>
              <w:top w:w="100" w:type="dxa"/>
              <w:left w:w="100" w:type="dxa"/>
              <w:bottom w:w="100" w:type="dxa"/>
              <w:right w:w="100" w:type="dxa"/>
            </w:tcMar>
          </w:tcPr>
          <w:p w:rsidR="004D02DA" w:rsidRDefault="00432E4F">
            <w:pPr>
              <w:widowControl w:val="0"/>
              <w:ind w:left="123"/>
              <w:rPr>
                <w:rFonts w:ascii="Arial" w:eastAsia="Arial" w:hAnsi="Arial" w:cs="Arial"/>
                <w:sz w:val="24"/>
                <w:szCs w:val="24"/>
              </w:rPr>
            </w:pPr>
            <w:r>
              <w:rPr>
                <w:rFonts w:ascii="Arial" w:eastAsia="Arial" w:hAnsi="Arial" w:cs="Arial"/>
                <w:sz w:val="24"/>
                <w:szCs w:val="24"/>
              </w:rPr>
              <w:t xml:space="preserve">22 </w:t>
            </w:r>
          </w:p>
        </w:tc>
        <w:tc>
          <w:tcPr>
            <w:tcW w:w="123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0.86 </w:t>
            </w:r>
          </w:p>
        </w:tc>
        <w:tc>
          <w:tcPr>
            <w:tcW w:w="129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1</w:t>
            </w:r>
          </w:p>
        </w:tc>
      </w:tr>
      <w:tr w:rsidR="004D02DA">
        <w:trPr>
          <w:trHeight w:val="59"/>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t xml:space="preserve">£500,000 - £999,999 </w:t>
            </w:r>
          </w:p>
        </w:tc>
        <w:tc>
          <w:tcPr>
            <w:tcW w:w="1635" w:type="dxa"/>
            <w:shd w:val="clear" w:color="auto" w:fill="FFF2CC"/>
            <w:tcMar>
              <w:top w:w="100" w:type="dxa"/>
              <w:left w:w="100" w:type="dxa"/>
              <w:bottom w:w="100" w:type="dxa"/>
              <w:right w:w="100" w:type="dxa"/>
            </w:tcMar>
          </w:tcPr>
          <w:p w:rsidR="004D02DA" w:rsidRDefault="00432E4F">
            <w:pPr>
              <w:widowControl w:val="0"/>
              <w:ind w:left="126"/>
              <w:rPr>
                <w:rFonts w:ascii="Arial" w:eastAsia="Arial" w:hAnsi="Arial" w:cs="Arial"/>
                <w:sz w:val="24"/>
                <w:szCs w:val="24"/>
              </w:rPr>
            </w:pPr>
            <w:r>
              <w:rPr>
                <w:rFonts w:ascii="Arial" w:eastAsia="Arial" w:hAnsi="Arial" w:cs="Arial"/>
                <w:sz w:val="24"/>
                <w:szCs w:val="24"/>
              </w:rPr>
              <w:t xml:space="preserve">21 </w:t>
            </w:r>
          </w:p>
        </w:tc>
        <w:tc>
          <w:tcPr>
            <w:tcW w:w="1545" w:type="dxa"/>
            <w:shd w:val="clear" w:color="auto" w:fill="FFF2CC"/>
            <w:tcMar>
              <w:top w:w="100" w:type="dxa"/>
              <w:left w:w="100" w:type="dxa"/>
              <w:bottom w:w="100" w:type="dxa"/>
              <w:right w:w="100" w:type="dxa"/>
            </w:tcMar>
          </w:tcPr>
          <w:p w:rsidR="004D02DA" w:rsidRDefault="00432E4F">
            <w:pPr>
              <w:widowControl w:val="0"/>
              <w:ind w:left="126"/>
              <w:rPr>
                <w:rFonts w:ascii="Arial" w:eastAsia="Arial" w:hAnsi="Arial" w:cs="Arial"/>
                <w:sz w:val="24"/>
                <w:szCs w:val="24"/>
              </w:rPr>
            </w:pPr>
            <w:r>
              <w:rPr>
                <w:rFonts w:ascii="Arial" w:eastAsia="Arial" w:hAnsi="Arial" w:cs="Arial"/>
                <w:sz w:val="24"/>
                <w:szCs w:val="24"/>
              </w:rPr>
              <w:t xml:space="preserve">22 </w:t>
            </w:r>
          </w:p>
        </w:tc>
        <w:tc>
          <w:tcPr>
            <w:tcW w:w="1185" w:type="dxa"/>
            <w:shd w:val="clear" w:color="auto" w:fill="auto"/>
            <w:tcMar>
              <w:top w:w="100" w:type="dxa"/>
              <w:left w:w="100" w:type="dxa"/>
              <w:bottom w:w="100" w:type="dxa"/>
              <w:right w:w="100" w:type="dxa"/>
            </w:tcMar>
          </w:tcPr>
          <w:p w:rsidR="004D02DA" w:rsidRDefault="00432E4F">
            <w:pPr>
              <w:widowControl w:val="0"/>
              <w:ind w:left="123"/>
              <w:rPr>
                <w:rFonts w:ascii="Arial" w:eastAsia="Arial" w:hAnsi="Arial" w:cs="Arial"/>
                <w:sz w:val="24"/>
                <w:szCs w:val="24"/>
              </w:rPr>
            </w:pPr>
            <w:r>
              <w:rPr>
                <w:rFonts w:ascii="Arial" w:eastAsia="Arial" w:hAnsi="Arial" w:cs="Arial"/>
                <w:sz w:val="24"/>
                <w:szCs w:val="24"/>
              </w:rPr>
              <w:t xml:space="preserve">22 </w:t>
            </w:r>
          </w:p>
        </w:tc>
        <w:tc>
          <w:tcPr>
            <w:tcW w:w="123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0.95 </w:t>
            </w:r>
          </w:p>
        </w:tc>
        <w:tc>
          <w:tcPr>
            <w:tcW w:w="129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1</w:t>
            </w:r>
          </w:p>
        </w:tc>
      </w:tr>
      <w:tr w:rsidR="004D02DA">
        <w:trPr>
          <w:trHeight w:val="123"/>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t xml:space="preserve">£1,000,000-£4,999,999 </w:t>
            </w:r>
          </w:p>
        </w:tc>
        <w:tc>
          <w:tcPr>
            <w:tcW w:w="1635" w:type="dxa"/>
            <w:shd w:val="clear" w:color="auto" w:fill="FFF2CC"/>
            <w:tcMar>
              <w:top w:w="100" w:type="dxa"/>
              <w:left w:w="100" w:type="dxa"/>
              <w:bottom w:w="100" w:type="dxa"/>
              <w:right w:w="100" w:type="dxa"/>
            </w:tcMar>
          </w:tcPr>
          <w:p w:rsidR="004D02DA" w:rsidRDefault="00432E4F">
            <w:pPr>
              <w:widowControl w:val="0"/>
              <w:ind w:left="126"/>
              <w:rPr>
                <w:rFonts w:ascii="Arial" w:eastAsia="Arial" w:hAnsi="Arial" w:cs="Arial"/>
                <w:sz w:val="24"/>
                <w:szCs w:val="24"/>
              </w:rPr>
            </w:pPr>
            <w:r>
              <w:rPr>
                <w:rFonts w:ascii="Arial" w:eastAsia="Arial" w:hAnsi="Arial" w:cs="Arial"/>
                <w:sz w:val="24"/>
                <w:szCs w:val="24"/>
              </w:rPr>
              <w:t xml:space="preserve">23 </w:t>
            </w:r>
          </w:p>
        </w:tc>
        <w:tc>
          <w:tcPr>
            <w:tcW w:w="1545" w:type="dxa"/>
            <w:shd w:val="clear" w:color="auto" w:fill="FFF2CC"/>
            <w:tcMar>
              <w:top w:w="100" w:type="dxa"/>
              <w:left w:w="100" w:type="dxa"/>
              <w:bottom w:w="100" w:type="dxa"/>
              <w:right w:w="100" w:type="dxa"/>
            </w:tcMar>
          </w:tcPr>
          <w:p w:rsidR="004D02DA" w:rsidRDefault="00432E4F">
            <w:pPr>
              <w:widowControl w:val="0"/>
              <w:ind w:left="128"/>
              <w:rPr>
                <w:rFonts w:ascii="Arial" w:eastAsia="Arial" w:hAnsi="Arial" w:cs="Arial"/>
                <w:sz w:val="24"/>
                <w:szCs w:val="24"/>
              </w:rPr>
            </w:pPr>
            <w:r>
              <w:rPr>
                <w:rFonts w:ascii="Arial" w:eastAsia="Arial" w:hAnsi="Arial" w:cs="Arial"/>
                <w:sz w:val="24"/>
                <w:szCs w:val="24"/>
              </w:rPr>
              <w:t xml:space="preserve">30 </w:t>
            </w:r>
          </w:p>
        </w:tc>
        <w:tc>
          <w:tcPr>
            <w:tcW w:w="1185" w:type="dxa"/>
            <w:shd w:val="clear" w:color="auto" w:fill="auto"/>
            <w:tcMar>
              <w:top w:w="100" w:type="dxa"/>
              <w:left w:w="100" w:type="dxa"/>
              <w:bottom w:w="100" w:type="dxa"/>
              <w:right w:w="100" w:type="dxa"/>
            </w:tcMar>
          </w:tcPr>
          <w:p w:rsidR="004D02DA" w:rsidRDefault="00432E4F">
            <w:pPr>
              <w:widowControl w:val="0"/>
              <w:ind w:left="125"/>
              <w:rPr>
                <w:rFonts w:ascii="Arial" w:eastAsia="Arial" w:hAnsi="Arial" w:cs="Arial"/>
                <w:sz w:val="24"/>
                <w:szCs w:val="24"/>
              </w:rPr>
            </w:pPr>
            <w:r>
              <w:rPr>
                <w:rFonts w:ascii="Arial" w:eastAsia="Arial" w:hAnsi="Arial" w:cs="Arial"/>
                <w:sz w:val="24"/>
                <w:szCs w:val="24"/>
              </w:rPr>
              <w:t xml:space="preserve">30 </w:t>
            </w:r>
          </w:p>
        </w:tc>
        <w:tc>
          <w:tcPr>
            <w:tcW w:w="123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0.76 </w:t>
            </w:r>
          </w:p>
        </w:tc>
        <w:tc>
          <w:tcPr>
            <w:tcW w:w="129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1</w:t>
            </w:r>
          </w:p>
        </w:tc>
      </w:tr>
      <w:tr w:rsidR="004D02DA">
        <w:trPr>
          <w:trHeight w:val="45"/>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t xml:space="preserve">£5,000,000 - £9,999,999 </w:t>
            </w:r>
          </w:p>
        </w:tc>
        <w:tc>
          <w:tcPr>
            <w:tcW w:w="1635" w:type="dxa"/>
            <w:shd w:val="clear" w:color="auto" w:fill="FFF2CC"/>
            <w:tcMar>
              <w:top w:w="100" w:type="dxa"/>
              <w:left w:w="100" w:type="dxa"/>
              <w:bottom w:w="100" w:type="dxa"/>
              <w:right w:w="100" w:type="dxa"/>
            </w:tcMar>
          </w:tcPr>
          <w:p w:rsidR="004D02DA" w:rsidRDefault="00432E4F">
            <w:pPr>
              <w:widowControl w:val="0"/>
              <w:ind w:left="128"/>
              <w:rPr>
                <w:rFonts w:ascii="Arial" w:eastAsia="Arial" w:hAnsi="Arial" w:cs="Arial"/>
                <w:sz w:val="24"/>
                <w:szCs w:val="24"/>
              </w:rPr>
            </w:pPr>
            <w:r>
              <w:rPr>
                <w:rFonts w:ascii="Arial" w:eastAsia="Arial" w:hAnsi="Arial" w:cs="Arial"/>
                <w:sz w:val="24"/>
                <w:szCs w:val="24"/>
              </w:rPr>
              <w:t xml:space="preserve">30 </w:t>
            </w:r>
          </w:p>
        </w:tc>
        <w:tc>
          <w:tcPr>
            <w:tcW w:w="1545" w:type="dxa"/>
            <w:shd w:val="clear" w:color="auto" w:fill="FFF2CC"/>
            <w:tcMar>
              <w:top w:w="100" w:type="dxa"/>
              <w:left w:w="100" w:type="dxa"/>
              <w:bottom w:w="100" w:type="dxa"/>
              <w:right w:w="100" w:type="dxa"/>
            </w:tcMar>
          </w:tcPr>
          <w:p w:rsidR="004D02DA" w:rsidRDefault="00432E4F">
            <w:pPr>
              <w:widowControl w:val="0"/>
              <w:ind w:left="126"/>
              <w:rPr>
                <w:rFonts w:ascii="Arial" w:eastAsia="Arial" w:hAnsi="Arial" w:cs="Arial"/>
                <w:sz w:val="24"/>
                <w:szCs w:val="24"/>
              </w:rPr>
            </w:pPr>
            <w:r>
              <w:rPr>
                <w:rFonts w:ascii="Arial" w:eastAsia="Arial" w:hAnsi="Arial" w:cs="Arial"/>
                <w:sz w:val="24"/>
                <w:szCs w:val="24"/>
              </w:rPr>
              <w:t xml:space="preserve">29 </w:t>
            </w:r>
          </w:p>
        </w:tc>
        <w:tc>
          <w:tcPr>
            <w:tcW w:w="1185" w:type="dxa"/>
            <w:shd w:val="clear" w:color="auto" w:fill="auto"/>
            <w:tcMar>
              <w:top w:w="100" w:type="dxa"/>
              <w:left w:w="100" w:type="dxa"/>
              <w:bottom w:w="100" w:type="dxa"/>
              <w:right w:w="100" w:type="dxa"/>
            </w:tcMar>
          </w:tcPr>
          <w:p w:rsidR="004D02DA" w:rsidRDefault="00432E4F">
            <w:pPr>
              <w:widowControl w:val="0"/>
              <w:ind w:left="125"/>
              <w:rPr>
                <w:rFonts w:ascii="Arial" w:eastAsia="Arial" w:hAnsi="Arial" w:cs="Arial"/>
                <w:sz w:val="24"/>
                <w:szCs w:val="24"/>
              </w:rPr>
            </w:pPr>
            <w:r>
              <w:rPr>
                <w:rFonts w:ascii="Arial" w:eastAsia="Arial" w:hAnsi="Arial" w:cs="Arial"/>
                <w:sz w:val="24"/>
                <w:szCs w:val="24"/>
              </w:rPr>
              <w:t xml:space="preserve">30 </w:t>
            </w:r>
          </w:p>
        </w:tc>
        <w:tc>
          <w:tcPr>
            <w:tcW w:w="123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 xml:space="preserve">1 </w:t>
            </w:r>
          </w:p>
        </w:tc>
        <w:tc>
          <w:tcPr>
            <w:tcW w:w="129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0.96</w:t>
            </w:r>
          </w:p>
        </w:tc>
      </w:tr>
      <w:tr w:rsidR="004D02DA">
        <w:trPr>
          <w:trHeight w:val="123"/>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lastRenderedPageBreak/>
              <w:t xml:space="preserve">£10,000,000 - £19,999,999 </w:t>
            </w:r>
          </w:p>
        </w:tc>
        <w:tc>
          <w:tcPr>
            <w:tcW w:w="1635" w:type="dxa"/>
            <w:shd w:val="clear" w:color="auto" w:fill="FFF2CC"/>
            <w:tcMar>
              <w:top w:w="100" w:type="dxa"/>
              <w:left w:w="100" w:type="dxa"/>
              <w:bottom w:w="100" w:type="dxa"/>
              <w:right w:w="100" w:type="dxa"/>
            </w:tcMar>
          </w:tcPr>
          <w:p w:rsidR="004D02DA" w:rsidRDefault="00432E4F">
            <w:pPr>
              <w:widowControl w:val="0"/>
              <w:ind w:left="128"/>
              <w:rPr>
                <w:rFonts w:ascii="Arial" w:eastAsia="Arial" w:hAnsi="Arial" w:cs="Arial"/>
                <w:sz w:val="24"/>
                <w:szCs w:val="24"/>
              </w:rPr>
            </w:pPr>
            <w:r>
              <w:rPr>
                <w:rFonts w:ascii="Arial" w:eastAsia="Arial" w:hAnsi="Arial" w:cs="Arial"/>
                <w:sz w:val="24"/>
                <w:szCs w:val="24"/>
              </w:rPr>
              <w:t xml:space="preserve">70 </w:t>
            </w:r>
          </w:p>
        </w:tc>
        <w:tc>
          <w:tcPr>
            <w:tcW w:w="1545" w:type="dxa"/>
            <w:shd w:val="clear" w:color="auto" w:fill="FFF2CC"/>
            <w:tcMar>
              <w:top w:w="100" w:type="dxa"/>
              <w:left w:w="100" w:type="dxa"/>
              <w:bottom w:w="100" w:type="dxa"/>
              <w:right w:w="100" w:type="dxa"/>
            </w:tcMar>
          </w:tcPr>
          <w:p w:rsidR="004D02DA" w:rsidRDefault="00432E4F">
            <w:pPr>
              <w:widowControl w:val="0"/>
              <w:ind w:left="127"/>
              <w:rPr>
                <w:rFonts w:ascii="Arial" w:eastAsia="Arial" w:hAnsi="Arial" w:cs="Arial"/>
                <w:sz w:val="24"/>
                <w:szCs w:val="24"/>
              </w:rPr>
            </w:pPr>
            <w:r>
              <w:rPr>
                <w:rFonts w:ascii="Arial" w:eastAsia="Arial" w:hAnsi="Arial" w:cs="Arial"/>
                <w:sz w:val="24"/>
                <w:szCs w:val="24"/>
              </w:rPr>
              <w:t xml:space="preserve">54 </w:t>
            </w:r>
          </w:p>
        </w:tc>
        <w:tc>
          <w:tcPr>
            <w:tcW w:w="1185"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24"/>
                <w:szCs w:val="24"/>
              </w:rPr>
            </w:pPr>
            <w:r>
              <w:rPr>
                <w:rFonts w:ascii="Arial" w:eastAsia="Arial" w:hAnsi="Arial" w:cs="Arial"/>
                <w:sz w:val="24"/>
                <w:szCs w:val="24"/>
              </w:rPr>
              <w:t xml:space="preserve">70 </w:t>
            </w:r>
          </w:p>
        </w:tc>
        <w:tc>
          <w:tcPr>
            <w:tcW w:w="123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 xml:space="preserve">1 </w:t>
            </w:r>
          </w:p>
        </w:tc>
        <w:tc>
          <w:tcPr>
            <w:tcW w:w="129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0.77</w:t>
            </w:r>
          </w:p>
        </w:tc>
      </w:tr>
      <w:tr w:rsidR="004D02DA">
        <w:trPr>
          <w:trHeight w:val="20"/>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t xml:space="preserve">£20,000,000 - £29,999,999 </w:t>
            </w:r>
          </w:p>
        </w:tc>
        <w:tc>
          <w:tcPr>
            <w:tcW w:w="1635" w:type="dxa"/>
            <w:shd w:val="clear" w:color="auto" w:fill="FFF2CC"/>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67 </w:t>
            </w:r>
          </w:p>
        </w:tc>
        <w:tc>
          <w:tcPr>
            <w:tcW w:w="1545" w:type="dxa"/>
            <w:shd w:val="clear" w:color="auto" w:fill="FFF2CC"/>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85 </w:t>
            </w:r>
          </w:p>
        </w:tc>
        <w:tc>
          <w:tcPr>
            <w:tcW w:w="1185"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24"/>
                <w:szCs w:val="24"/>
              </w:rPr>
            </w:pPr>
            <w:r>
              <w:rPr>
                <w:rFonts w:ascii="Arial" w:eastAsia="Arial" w:hAnsi="Arial" w:cs="Arial"/>
                <w:sz w:val="24"/>
                <w:szCs w:val="24"/>
              </w:rPr>
              <w:t xml:space="preserve">85 </w:t>
            </w:r>
          </w:p>
        </w:tc>
        <w:tc>
          <w:tcPr>
            <w:tcW w:w="123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0.78 </w:t>
            </w:r>
          </w:p>
        </w:tc>
        <w:tc>
          <w:tcPr>
            <w:tcW w:w="129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1</w:t>
            </w:r>
          </w:p>
        </w:tc>
      </w:tr>
      <w:tr w:rsidR="004D02DA">
        <w:trPr>
          <w:trHeight w:val="123"/>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t xml:space="preserve">£30,000,000 -£39,999,999 </w:t>
            </w:r>
          </w:p>
        </w:tc>
        <w:tc>
          <w:tcPr>
            <w:tcW w:w="1635" w:type="dxa"/>
            <w:shd w:val="clear" w:color="auto" w:fill="FFF2CC"/>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89 </w:t>
            </w:r>
          </w:p>
        </w:tc>
        <w:tc>
          <w:tcPr>
            <w:tcW w:w="1545" w:type="dxa"/>
            <w:shd w:val="clear" w:color="auto" w:fill="FFF2CC"/>
            <w:tcMar>
              <w:top w:w="100" w:type="dxa"/>
              <w:left w:w="100" w:type="dxa"/>
              <w:bottom w:w="100" w:type="dxa"/>
              <w:right w:w="100" w:type="dxa"/>
            </w:tcMar>
          </w:tcPr>
          <w:p w:rsidR="004D02DA" w:rsidRDefault="00432E4F">
            <w:pPr>
              <w:widowControl w:val="0"/>
              <w:ind w:left="130"/>
              <w:rPr>
                <w:rFonts w:ascii="Arial" w:eastAsia="Arial" w:hAnsi="Arial" w:cs="Arial"/>
                <w:sz w:val="24"/>
                <w:szCs w:val="24"/>
              </w:rPr>
            </w:pPr>
            <w:r>
              <w:rPr>
                <w:rFonts w:ascii="Arial" w:eastAsia="Arial" w:hAnsi="Arial" w:cs="Arial"/>
                <w:sz w:val="24"/>
                <w:szCs w:val="24"/>
              </w:rPr>
              <w:t xml:space="preserve">90 </w:t>
            </w:r>
          </w:p>
        </w:tc>
        <w:tc>
          <w:tcPr>
            <w:tcW w:w="1185" w:type="dxa"/>
            <w:shd w:val="clear" w:color="auto" w:fill="auto"/>
            <w:tcMar>
              <w:top w:w="100" w:type="dxa"/>
              <w:left w:w="100" w:type="dxa"/>
              <w:bottom w:w="100" w:type="dxa"/>
              <w:right w:w="100" w:type="dxa"/>
            </w:tcMar>
          </w:tcPr>
          <w:p w:rsidR="004D02DA" w:rsidRDefault="00432E4F">
            <w:pPr>
              <w:widowControl w:val="0"/>
              <w:ind w:left="127"/>
              <w:rPr>
                <w:rFonts w:ascii="Arial" w:eastAsia="Arial" w:hAnsi="Arial" w:cs="Arial"/>
                <w:sz w:val="24"/>
                <w:szCs w:val="24"/>
              </w:rPr>
            </w:pPr>
            <w:r>
              <w:rPr>
                <w:rFonts w:ascii="Arial" w:eastAsia="Arial" w:hAnsi="Arial" w:cs="Arial"/>
                <w:sz w:val="24"/>
                <w:szCs w:val="24"/>
              </w:rPr>
              <w:t xml:space="preserve">90 </w:t>
            </w:r>
          </w:p>
        </w:tc>
        <w:tc>
          <w:tcPr>
            <w:tcW w:w="123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0.98 </w:t>
            </w:r>
          </w:p>
        </w:tc>
        <w:tc>
          <w:tcPr>
            <w:tcW w:w="129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1</w:t>
            </w:r>
          </w:p>
        </w:tc>
      </w:tr>
      <w:tr w:rsidR="004D02DA">
        <w:trPr>
          <w:trHeight w:val="59"/>
        </w:trPr>
        <w:tc>
          <w:tcPr>
            <w:tcW w:w="3000" w:type="dxa"/>
            <w:shd w:val="clear" w:color="auto" w:fill="auto"/>
            <w:tcMar>
              <w:top w:w="100" w:type="dxa"/>
              <w:left w:w="100" w:type="dxa"/>
              <w:bottom w:w="100" w:type="dxa"/>
              <w:right w:w="100" w:type="dxa"/>
            </w:tcMar>
          </w:tcPr>
          <w:p w:rsidR="004D02DA" w:rsidRDefault="00432E4F">
            <w:pPr>
              <w:widowControl w:val="0"/>
              <w:ind w:left="126"/>
              <w:rPr>
                <w:rFonts w:ascii="Arial" w:eastAsia="Arial" w:hAnsi="Arial" w:cs="Arial"/>
                <w:sz w:val="19"/>
                <w:szCs w:val="19"/>
              </w:rPr>
            </w:pPr>
            <w:r>
              <w:rPr>
                <w:rFonts w:ascii="Arial" w:eastAsia="Arial" w:hAnsi="Arial" w:cs="Arial"/>
                <w:sz w:val="19"/>
                <w:szCs w:val="19"/>
              </w:rPr>
              <w:t xml:space="preserve">£40,000,000+ </w:t>
            </w:r>
          </w:p>
        </w:tc>
        <w:tc>
          <w:tcPr>
            <w:tcW w:w="1635" w:type="dxa"/>
            <w:shd w:val="clear" w:color="auto" w:fill="FFF2CC"/>
            <w:tcMar>
              <w:top w:w="100" w:type="dxa"/>
              <w:left w:w="100" w:type="dxa"/>
              <w:bottom w:w="100" w:type="dxa"/>
              <w:right w:w="100" w:type="dxa"/>
            </w:tcMar>
          </w:tcPr>
          <w:p w:rsidR="004D02DA" w:rsidRDefault="00432E4F">
            <w:pPr>
              <w:widowControl w:val="0"/>
              <w:ind w:left="130"/>
              <w:rPr>
                <w:rFonts w:ascii="Arial" w:eastAsia="Arial" w:hAnsi="Arial" w:cs="Arial"/>
                <w:sz w:val="24"/>
                <w:szCs w:val="24"/>
              </w:rPr>
            </w:pPr>
            <w:r>
              <w:rPr>
                <w:rFonts w:ascii="Arial" w:eastAsia="Arial" w:hAnsi="Arial" w:cs="Arial"/>
                <w:sz w:val="24"/>
                <w:szCs w:val="24"/>
              </w:rPr>
              <w:t xml:space="preserve">90 </w:t>
            </w:r>
          </w:p>
        </w:tc>
        <w:tc>
          <w:tcPr>
            <w:tcW w:w="1545" w:type="dxa"/>
            <w:shd w:val="clear" w:color="auto" w:fill="FFF2CC"/>
            <w:tcMar>
              <w:top w:w="100" w:type="dxa"/>
              <w:left w:w="100" w:type="dxa"/>
              <w:bottom w:w="100" w:type="dxa"/>
              <w:right w:w="100" w:type="dxa"/>
            </w:tcMar>
          </w:tcPr>
          <w:p w:rsidR="004D02DA" w:rsidRDefault="00432E4F">
            <w:pPr>
              <w:widowControl w:val="0"/>
              <w:ind w:left="130"/>
              <w:rPr>
                <w:rFonts w:ascii="Arial" w:eastAsia="Arial" w:hAnsi="Arial" w:cs="Arial"/>
                <w:sz w:val="24"/>
                <w:szCs w:val="24"/>
              </w:rPr>
            </w:pPr>
            <w:r>
              <w:rPr>
                <w:rFonts w:ascii="Arial" w:eastAsia="Arial" w:hAnsi="Arial" w:cs="Arial"/>
                <w:sz w:val="24"/>
                <w:szCs w:val="24"/>
              </w:rPr>
              <w:t xml:space="preserve">95 </w:t>
            </w:r>
          </w:p>
        </w:tc>
        <w:tc>
          <w:tcPr>
            <w:tcW w:w="1185" w:type="dxa"/>
            <w:shd w:val="clear" w:color="auto" w:fill="auto"/>
            <w:tcMar>
              <w:top w:w="100" w:type="dxa"/>
              <w:left w:w="100" w:type="dxa"/>
              <w:bottom w:w="100" w:type="dxa"/>
              <w:right w:w="100" w:type="dxa"/>
            </w:tcMar>
          </w:tcPr>
          <w:p w:rsidR="004D02DA" w:rsidRDefault="00432E4F">
            <w:pPr>
              <w:widowControl w:val="0"/>
              <w:ind w:left="127"/>
              <w:rPr>
                <w:rFonts w:ascii="Arial" w:eastAsia="Arial" w:hAnsi="Arial" w:cs="Arial"/>
                <w:sz w:val="24"/>
                <w:szCs w:val="24"/>
              </w:rPr>
            </w:pPr>
            <w:r>
              <w:rPr>
                <w:rFonts w:ascii="Arial" w:eastAsia="Arial" w:hAnsi="Arial" w:cs="Arial"/>
                <w:sz w:val="24"/>
                <w:szCs w:val="24"/>
              </w:rPr>
              <w:t xml:space="preserve">95 </w:t>
            </w:r>
          </w:p>
        </w:tc>
        <w:tc>
          <w:tcPr>
            <w:tcW w:w="123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0.94 </w:t>
            </w:r>
          </w:p>
        </w:tc>
        <w:tc>
          <w:tcPr>
            <w:tcW w:w="1290" w:type="dxa"/>
            <w:shd w:val="clear" w:color="auto" w:fill="auto"/>
            <w:tcMar>
              <w:top w:w="100" w:type="dxa"/>
              <w:left w:w="100" w:type="dxa"/>
              <w:bottom w:w="100" w:type="dxa"/>
              <w:right w:w="100" w:type="dxa"/>
            </w:tcMar>
          </w:tcPr>
          <w:p w:rsidR="004D02DA" w:rsidRDefault="00432E4F">
            <w:pPr>
              <w:widowControl w:val="0"/>
              <w:ind w:left="144"/>
              <w:rPr>
                <w:rFonts w:ascii="Arial" w:eastAsia="Arial" w:hAnsi="Arial" w:cs="Arial"/>
                <w:sz w:val="24"/>
                <w:szCs w:val="24"/>
              </w:rPr>
            </w:pPr>
            <w:r>
              <w:rPr>
                <w:rFonts w:ascii="Arial" w:eastAsia="Arial" w:hAnsi="Arial" w:cs="Arial"/>
                <w:sz w:val="24"/>
                <w:szCs w:val="24"/>
              </w:rPr>
              <w:t>1</w:t>
            </w:r>
          </w:p>
        </w:tc>
      </w:tr>
      <w:tr w:rsidR="004D02DA">
        <w:trPr>
          <w:trHeight w:val="123"/>
        </w:trPr>
        <w:tc>
          <w:tcPr>
            <w:tcW w:w="7365" w:type="dxa"/>
            <w:gridSpan w:val="4"/>
            <w:shd w:val="clear" w:color="auto" w:fill="auto"/>
            <w:tcMar>
              <w:top w:w="100" w:type="dxa"/>
              <w:left w:w="100" w:type="dxa"/>
              <w:bottom w:w="100" w:type="dxa"/>
              <w:right w:w="100" w:type="dxa"/>
            </w:tcMar>
          </w:tcPr>
          <w:p w:rsidR="004D02DA" w:rsidRDefault="00432E4F">
            <w:pPr>
              <w:widowControl w:val="0"/>
              <w:ind w:left="122"/>
              <w:rPr>
                <w:rFonts w:ascii="Arial" w:eastAsia="Arial" w:hAnsi="Arial" w:cs="Arial"/>
                <w:sz w:val="19"/>
                <w:szCs w:val="19"/>
              </w:rPr>
            </w:pPr>
            <w:r>
              <w:rPr>
                <w:rFonts w:ascii="Arial" w:eastAsia="Arial" w:hAnsi="Arial" w:cs="Arial"/>
                <w:sz w:val="19"/>
                <w:szCs w:val="19"/>
              </w:rPr>
              <w:t xml:space="preserve">Total Price Score </w:t>
            </w:r>
          </w:p>
        </w:tc>
        <w:tc>
          <w:tcPr>
            <w:tcW w:w="123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 xml:space="preserve">8.89 </w:t>
            </w:r>
          </w:p>
        </w:tc>
        <w:tc>
          <w:tcPr>
            <w:tcW w:w="1290" w:type="dxa"/>
            <w:shd w:val="clear" w:color="auto" w:fill="auto"/>
            <w:tcMar>
              <w:top w:w="100" w:type="dxa"/>
              <w:left w:w="100" w:type="dxa"/>
              <w:bottom w:w="100" w:type="dxa"/>
              <w:right w:w="100" w:type="dxa"/>
            </w:tcMar>
          </w:tcPr>
          <w:p w:rsidR="004D02DA" w:rsidRDefault="00432E4F">
            <w:pPr>
              <w:widowControl w:val="0"/>
              <w:ind w:left="130"/>
              <w:rPr>
                <w:rFonts w:ascii="Arial" w:eastAsia="Arial" w:hAnsi="Arial" w:cs="Arial"/>
                <w:sz w:val="24"/>
                <w:szCs w:val="24"/>
              </w:rPr>
            </w:pPr>
            <w:r>
              <w:rPr>
                <w:rFonts w:ascii="Arial" w:eastAsia="Arial" w:hAnsi="Arial" w:cs="Arial"/>
                <w:sz w:val="24"/>
                <w:szCs w:val="24"/>
              </w:rPr>
              <w:t>9.36</w:t>
            </w:r>
          </w:p>
        </w:tc>
      </w:tr>
      <w:tr w:rsidR="004D02DA">
        <w:trPr>
          <w:trHeight w:val="187"/>
        </w:trPr>
        <w:tc>
          <w:tcPr>
            <w:tcW w:w="7365" w:type="dxa"/>
            <w:gridSpan w:val="4"/>
            <w:shd w:val="clear" w:color="auto" w:fill="auto"/>
            <w:tcMar>
              <w:top w:w="100" w:type="dxa"/>
              <w:left w:w="100" w:type="dxa"/>
              <w:bottom w:w="100" w:type="dxa"/>
              <w:right w:w="100" w:type="dxa"/>
            </w:tcMar>
          </w:tcPr>
          <w:p w:rsidR="004D02DA" w:rsidRDefault="00432E4F">
            <w:pPr>
              <w:widowControl w:val="0"/>
              <w:ind w:left="122"/>
              <w:rPr>
                <w:rFonts w:ascii="Arial" w:eastAsia="Arial" w:hAnsi="Arial" w:cs="Arial"/>
                <w:sz w:val="19"/>
                <w:szCs w:val="19"/>
              </w:rPr>
            </w:pPr>
            <w:r>
              <w:rPr>
                <w:rFonts w:ascii="Arial" w:eastAsia="Arial" w:hAnsi="Arial" w:cs="Arial"/>
                <w:sz w:val="19"/>
                <w:szCs w:val="19"/>
              </w:rPr>
              <w:t>Weighted Price Score</w:t>
            </w:r>
          </w:p>
        </w:tc>
        <w:tc>
          <w:tcPr>
            <w:tcW w:w="1230" w:type="dxa"/>
            <w:shd w:val="clear" w:color="auto" w:fill="auto"/>
            <w:tcMar>
              <w:top w:w="100" w:type="dxa"/>
              <w:left w:w="100" w:type="dxa"/>
              <w:bottom w:w="100" w:type="dxa"/>
              <w:right w:w="100" w:type="dxa"/>
            </w:tcMar>
          </w:tcPr>
          <w:p w:rsidR="004D02DA" w:rsidRDefault="00432E4F">
            <w:pPr>
              <w:widowControl w:val="0"/>
              <w:ind w:left="129"/>
              <w:rPr>
                <w:rFonts w:ascii="Arial" w:eastAsia="Arial" w:hAnsi="Arial" w:cs="Arial"/>
                <w:sz w:val="24"/>
                <w:szCs w:val="24"/>
              </w:rPr>
            </w:pPr>
            <w:r>
              <w:rPr>
                <w:rFonts w:ascii="Arial" w:eastAsia="Arial" w:hAnsi="Arial" w:cs="Arial"/>
                <w:sz w:val="24"/>
                <w:szCs w:val="24"/>
              </w:rPr>
              <w:t>26.67</w:t>
            </w:r>
          </w:p>
        </w:tc>
        <w:tc>
          <w:tcPr>
            <w:tcW w:w="1290" w:type="dxa"/>
            <w:shd w:val="clear" w:color="auto" w:fill="auto"/>
            <w:tcMar>
              <w:top w:w="100" w:type="dxa"/>
              <w:left w:w="100" w:type="dxa"/>
              <w:bottom w:w="100" w:type="dxa"/>
              <w:right w:w="100" w:type="dxa"/>
            </w:tcMar>
          </w:tcPr>
          <w:p w:rsidR="004D02DA" w:rsidRDefault="00432E4F">
            <w:pPr>
              <w:widowControl w:val="0"/>
              <w:ind w:left="130"/>
              <w:rPr>
                <w:rFonts w:ascii="Arial" w:eastAsia="Arial" w:hAnsi="Arial" w:cs="Arial"/>
                <w:sz w:val="24"/>
                <w:szCs w:val="24"/>
              </w:rPr>
            </w:pPr>
            <w:r>
              <w:rPr>
                <w:rFonts w:ascii="Arial" w:eastAsia="Arial" w:hAnsi="Arial" w:cs="Arial"/>
                <w:sz w:val="24"/>
                <w:szCs w:val="24"/>
              </w:rPr>
              <w:t>28.08</w:t>
            </w:r>
          </w:p>
        </w:tc>
      </w:tr>
    </w:tbl>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Bidder B has the highest total of weighted price scores across the total committed contract value bands, therefore receiving a higher pricing score than Bidder A.</w:t>
      </w:r>
    </w:p>
    <w:p w:rsidR="004D02DA" w:rsidRDefault="00432E4F">
      <w:pPr>
        <w:pBdr>
          <w:top w:val="nil"/>
          <w:left w:val="nil"/>
          <w:bottom w:val="nil"/>
          <w:right w:val="nil"/>
          <w:between w:val="nil"/>
        </w:pBdr>
        <w:spacing w:before="120" w:after="120" w:line="240" w:lineRule="auto"/>
        <w:rPr>
          <w:b/>
        </w:rPr>
      </w:pPr>
      <w:r>
        <w:rPr>
          <w:rFonts w:ascii="Arial" w:eastAsia="Arial" w:hAnsi="Arial" w:cs="Arial"/>
          <w:b/>
          <w:color w:val="000000"/>
          <w:sz w:val="24"/>
          <w:szCs w:val="24"/>
        </w:rPr>
        <w:t xml:space="preserve">Abnormally low tenders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we consider any of the</w:t>
      </w:r>
      <w:r>
        <w:rPr>
          <w:rFonts w:ascii="Arial" w:eastAsia="Arial" w:hAnsi="Arial" w:cs="Arial"/>
          <w:sz w:val="24"/>
          <w:szCs w:val="24"/>
        </w:rPr>
        <w:t xml:space="preserve"> total average rate card </w:t>
      </w:r>
      <w:r>
        <w:rPr>
          <w:rFonts w:ascii="Arial" w:eastAsia="Arial" w:hAnsi="Arial" w:cs="Arial"/>
          <w:color w:val="000000"/>
          <w:sz w:val="24"/>
          <w:szCs w:val="24"/>
        </w:rPr>
        <w:t xml:space="preserve">or minimum discount </w:t>
      </w:r>
      <w:r>
        <w:rPr>
          <w:rFonts w:ascii="Arial" w:eastAsia="Arial" w:hAnsi="Arial" w:cs="Arial"/>
          <w:sz w:val="24"/>
          <w:szCs w:val="24"/>
        </w:rPr>
        <w:t xml:space="preserve">against a committed contract band </w:t>
      </w:r>
      <w:r>
        <w:rPr>
          <w:rFonts w:ascii="Arial" w:eastAsia="Arial" w:hAnsi="Arial" w:cs="Arial"/>
          <w:color w:val="000000"/>
          <w:sz w:val="24"/>
          <w:szCs w:val="24"/>
        </w:rPr>
        <w:t xml:space="preserve">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w:t>
      </w:r>
      <w:r>
        <w:rPr>
          <w:rFonts w:ascii="Arial" w:eastAsia="Arial" w:hAnsi="Arial" w:cs="Arial"/>
          <w:color w:val="000000"/>
          <w:sz w:val="24"/>
          <w:szCs w:val="24"/>
        </w:rPr>
        <w:t>ns).</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4D02DA" w:rsidRDefault="00432E4F">
      <w:pPr>
        <w:numPr>
          <w:ilvl w:val="0"/>
          <w:numId w:val="9"/>
        </w:numPr>
        <w:pBdr>
          <w:top w:val="nil"/>
          <w:left w:val="nil"/>
          <w:bottom w:val="nil"/>
          <w:right w:val="nil"/>
          <w:between w:val="nil"/>
        </w:pBdr>
        <w:tabs>
          <w:tab w:val="left" w:pos="142"/>
        </w:tabs>
        <w:spacing w:before="240" w:after="240" w:line="240" w:lineRule="auto"/>
        <w:jc w:val="both"/>
      </w:pPr>
      <w:bookmarkStart w:id="22" w:name="_heading=h.1y810tw" w:colFirst="0" w:colLast="0"/>
      <w:bookmarkEnd w:id="22"/>
      <w:r>
        <w:rPr>
          <w:rFonts w:ascii="Arial" w:eastAsia="Arial" w:hAnsi="Arial" w:cs="Arial"/>
          <w:b/>
          <w:color w:val="000000"/>
          <w:sz w:val="28"/>
          <w:szCs w:val="28"/>
        </w:rPr>
        <w:t>Final decision to award</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we will calculate your final score for Lot 1 and Lot 2</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4D02DA" w:rsidRDefault="00432E4F">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ffff4"/>
        <w:tblW w:w="831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835"/>
        <w:gridCol w:w="2109"/>
        <w:gridCol w:w="2109"/>
      </w:tblGrid>
      <w:tr w:rsidR="004D02DA">
        <w:tc>
          <w:tcPr>
            <w:tcW w:w="1260" w:type="dxa"/>
            <w:vMerge w:val="restart"/>
            <w:shd w:val="clear" w:color="auto" w:fill="D9D9D9"/>
          </w:tcPr>
          <w:p w:rsidR="004D02DA" w:rsidRDefault="00432E4F">
            <w:pPr>
              <w:spacing w:before="240"/>
              <w:jc w:val="center"/>
              <w:rPr>
                <w:rFonts w:ascii="Arial" w:eastAsia="Arial" w:hAnsi="Arial" w:cs="Arial"/>
                <w:sz w:val="24"/>
                <w:szCs w:val="24"/>
              </w:rPr>
            </w:pPr>
            <w:r>
              <w:rPr>
                <w:rFonts w:ascii="Arial" w:eastAsia="Arial" w:hAnsi="Arial" w:cs="Arial"/>
                <w:sz w:val="24"/>
                <w:szCs w:val="24"/>
              </w:rPr>
              <w:t>Bidder</w:t>
            </w:r>
          </w:p>
        </w:tc>
        <w:tc>
          <w:tcPr>
            <w:tcW w:w="2835" w:type="dxa"/>
            <w:shd w:val="clear" w:color="auto" w:fill="D9D9D9"/>
            <w:vAlign w:val="center"/>
          </w:tcPr>
          <w:p w:rsidR="004D02DA" w:rsidRDefault="00432E4F">
            <w:pPr>
              <w:jc w:val="center"/>
              <w:rPr>
                <w:rFonts w:ascii="Arial" w:eastAsia="Arial" w:hAnsi="Arial" w:cs="Arial"/>
                <w:sz w:val="24"/>
                <w:szCs w:val="24"/>
              </w:rPr>
            </w:pPr>
            <w:r>
              <w:rPr>
                <w:rFonts w:ascii="Arial" w:eastAsia="Arial" w:hAnsi="Arial" w:cs="Arial"/>
                <w:sz w:val="24"/>
                <w:szCs w:val="24"/>
              </w:rPr>
              <w:t>Quality score</w:t>
            </w:r>
          </w:p>
          <w:p w:rsidR="004D02DA" w:rsidRDefault="00432E4F">
            <w:pPr>
              <w:jc w:val="center"/>
              <w:rPr>
                <w:rFonts w:ascii="Arial" w:eastAsia="Arial" w:hAnsi="Arial" w:cs="Arial"/>
                <w:sz w:val="24"/>
                <w:szCs w:val="24"/>
              </w:rPr>
            </w:pPr>
            <w:r>
              <w:rPr>
                <w:rFonts w:ascii="Arial" w:eastAsia="Arial" w:hAnsi="Arial" w:cs="Arial"/>
                <w:sz w:val="24"/>
                <w:szCs w:val="24"/>
              </w:rPr>
              <w:t>(including Social Value)</w:t>
            </w:r>
          </w:p>
        </w:tc>
        <w:tc>
          <w:tcPr>
            <w:tcW w:w="2109" w:type="dxa"/>
            <w:shd w:val="clear" w:color="auto" w:fill="D9D9D9"/>
            <w:vAlign w:val="center"/>
          </w:tcPr>
          <w:p w:rsidR="004D02DA" w:rsidRDefault="00432E4F">
            <w:pPr>
              <w:jc w:val="cente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rsidR="004D02DA" w:rsidRDefault="00432E4F">
            <w:pPr>
              <w:jc w:val="center"/>
              <w:rPr>
                <w:rFonts w:ascii="Arial" w:eastAsia="Arial" w:hAnsi="Arial" w:cs="Arial"/>
                <w:sz w:val="24"/>
                <w:szCs w:val="24"/>
              </w:rPr>
            </w:pPr>
            <w:r>
              <w:rPr>
                <w:rFonts w:ascii="Arial" w:eastAsia="Arial" w:hAnsi="Arial" w:cs="Arial"/>
                <w:sz w:val="24"/>
                <w:szCs w:val="24"/>
              </w:rPr>
              <w:t>Final score</w:t>
            </w:r>
          </w:p>
        </w:tc>
      </w:tr>
      <w:tr w:rsidR="004D02DA">
        <w:tc>
          <w:tcPr>
            <w:tcW w:w="1260" w:type="dxa"/>
            <w:vMerge/>
            <w:shd w:val="clear" w:color="auto" w:fill="D9D9D9"/>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c>
          <w:tcPr>
            <w:tcW w:w="2835" w:type="dxa"/>
            <w:shd w:val="clear" w:color="auto" w:fill="D9D9D9"/>
            <w:vAlign w:val="center"/>
          </w:tcPr>
          <w:p w:rsidR="004D02DA" w:rsidRDefault="00432E4F">
            <w:pPr>
              <w:jc w:val="center"/>
              <w:rPr>
                <w:rFonts w:ascii="Arial" w:eastAsia="Arial" w:hAnsi="Arial" w:cs="Arial"/>
                <w:sz w:val="24"/>
                <w:szCs w:val="24"/>
              </w:rPr>
            </w:pPr>
            <w:r>
              <w:rPr>
                <w:rFonts w:ascii="Arial" w:eastAsia="Arial" w:hAnsi="Arial" w:cs="Arial"/>
                <w:sz w:val="24"/>
                <w:szCs w:val="24"/>
              </w:rPr>
              <w:t>(Maximum score available 70)</w:t>
            </w:r>
          </w:p>
        </w:tc>
        <w:tc>
          <w:tcPr>
            <w:tcW w:w="2109" w:type="dxa"/>
            <w:shd w:val="clear" w:color="auto" w:fill="D9D9D9"/>
            <w:vAlign w:val="center"/>
          </w:tcPr>
          <w:p w:rsidR="004D02DA" w:rsidRDefault="00432E4F">
            <w:pPr>
              <w:jc w:val="center"/>
              <w:rPr>
                <w:rFonts w:ascii="Arial" w:eastAsia="Arial" w:hAnsi="Arial" w:cs="Arial"/>
                <w:sz w:val="24"/>
                <w:szCs w:val="24"/>
              </w:rPr>
            </w:pPr>
            <w:r>
              <w:rPr>
                <w:rFonts w:ascii="Arial" w:eastAsia="Arial" w:hAnsi="Arial" w:cs="Arial"/>
                <w:sz w:val="24"/>
                <w:szCs w:val="24"/>
              </w:rPr>
              <w:t>(Maximum score available 30)</w:t>
            </w:r>
          </w:p>
        </w:tc>
        <w:tc>
          <w:tcPr>
            <w:tcW w:w="2109" w:type="dxa"/>
            <w:shd w:val="clear" w:color="auto" w:fill="D9D9D9"/>
            <w:vAlign w:val="center"/>
          </w:tcPr>
          <w:p w:rsidR="004D02DA" w:rsidRDefault="00432E4F">
            <w:pPr>
              <w:jc w:val="center"/>
              <w:rPr>
                <w:rFonts w:ascii="Arial" w:eastAsia="Arial" w:hAnsi="Arial" w:cs="Arial"/>
                <w:sz w:val="24"/>
                <w:szCs w:val="24"/>
              </w:rPr>
            </w:pPr>
            <w:r>
              <w:rPr>
                <w:rFonts w:ascii="Arial" w:eastAsia="Arial" w:hAnsi="Arial" w:cs="Arial"/>
                <w:sz w:val="24"/>
                <w:szCs w:val="24"/>
              </w:rPr>
              <w:t>(Maximum score available 100)</w:t>
            </w:r>
          </w:p>
        </w:tc>
      </w:tr>
      <w:tr w:rsidR="004D02DA">
        <w:tc>
          <w:tcPr>
            <w:tcW w:w="1260" w:type="dxa"/>
          </w:tcPr>
          <w:p w:rsidR="004D02DA" w:rsidRDefault="00432E4F">
            <w:pPr>
              <w:rPr>
                <w:rFonts w:ascii="Arial" w:eastAsia="Arial" w:hAnsi="Arial" w:cs="Arial"/>
                <w:sz w:val="24"/>
                <w:szCs w:val="24"/>
              </w:rPr>
            </w:pPr>
            <w:r>
              <w:rPr>
                <w:rFonts w:ascii="Arial" w:eastAsia="Arial" w:hAnsi="Arial" w:cs="Arial"/>
                <w:sz w:val="24"/>
                <w:szCs w:val="24"/>
              </w:rPr>
              <w:t>Bidder A</w:t>
            </w:r>
          </w:p>
        </w:tc>
        <w:tc>
          <w:tcPr>
            <w:tcW w:w="2835" w:type="dxa"/>
            <w:vAlign w:val="center"/>
          </w:tcPr>
          <w:p w:rsidR="004D02DA" w:rsidRDefault="00432E4F">
            <w:pPr>
              <w:jc w:val="center"/>
              <w:rPr>
                <w:rFonts w:ascii="Arial" w:eastAsia="Arial" w:hAnsi="Arial" w:cs="Arial"/>
                <w:sz w:val="24"/>
                <w:szCs w:val="24"/>
              </w:rPr>
            </w:pPr>
            <w:r>
              <w:rPr>
                <w:rFonts w:ascii="Arial" w:eastAsia="Arial" w:hAnsi="Arial" w:cs="Arial"/>
                <w:sz w:val="24"/>
                <w:szCs w:val="24"/>
              </w:rPr>
              <w:t>70.00</w:t>
            </w:r>
          </w:p>
        </w:tc>
        <w:tc>
          <w:tcPr>
            <w:tcW w:w="2109" w:type="dxa"/>
            <w:vAlign w:val="center"/>
          </w:tcPr>
          <w:p w:rsidR="004D02DA" w:rsidRDefault="00432E4F">
            <w:pPr>
              <w:jc w:val="center"/>
              <w:rPr>
                <w:rFonts w:ascii="Arial" w:eastAsia="Arial" w:hAnsi="Arial" w:cs="Arial"/>
                <w:sz w:val="24"/>
                <w:szCs w:val="24"/>
              </w:rPr>
            </w:pPr>
            <w:r>
              <w:rPr>
                <w:rFonts w:ascii="Arial" w:eastAsia="Arial" w:hAnsi="Arial" w:cs="Arial"/>
                <w:sz w:val="24"/>
                <w:szCs w:val="24"/>
              </w:rPr>
              <w:t>30.00</w:t>
            </w:r>
          </w:p>
        </w:tc>
        <w:tc>
          <w:tcPr>
            <w:tcW w:w="2109" w:type="dxa"/>
            <w:vAlign w:val="center"/>
          </w:tcPr>
          <w:p w:rsidR="004D02DA" w:rsidRDefault="00432E4F">
            <w:pPr>
              <w:jc w:val="center"/>
              <w:rPr>
                <w:rFonts w:ascii="Arial" w:eastAsia="Arial" w:hAnsi="Arial" w:cs="Arial"/>
                <w:sz w:val="24"/>
                <w:szCs w:val="24"/>
              </w:rPr>
            </w:pPr>
            <w:r>
              <w:rPr>
                <w:rFonts w:ascii="Arial" w:eastAsia="Arial" w:hAnsi="Arial" w:cs="Arial"/>
                <w:sz w:val="24"/>
                <w:szCs w:val="24"/>
              </w:rPr>
              <w:t>100.00</w:t>
            </w:r>
          </w:p>
        </w:tc>
      </w:tr>
      <w:tr w:rsidR="004D02DA">
        <w:tc>
          <w:tcPr>
            <w:tcW w:w="1260" w:type="dxa"/>
          </w:tcPr>
          <w:p w:rsidR="004D02DA" w:rsidRDefault="00432E4F">
            <w:pPr>
              <w:rPr>
                <w:rFonts w:ascii="Arial" w:eastAsia="Arial" w:hAnsi="Arial" w:cs="Arial"/>
                <w:sz w:val="24"/>
                <w:szCs w:val="24"/>
              </w:rPr>
            </w:pPr>
            <w:r>
              <w:rPr>
                <w:rFonts w:ascii="Arial" w:eastAsia="Arial" w:hAnsi="Arial" w:cs="Arial"/>
                <w:sz w:val="24"/>
                <w:szCs w:val="24"/>
              </w:rPr>
              <w:t>Bidder B</w:t>
            </w:r>
          </w:p>
        </w:tc>
        <w:tc>
          <w:tcPr>
            <w:tcW w:w="2835" w:type="dxa"/>
            <w:vAlign w:val="center"/>
          </w:tcPr>
          <w:p w:rsidR="004D02DA" w:rsidRDefault="00432E4F">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4D02DA" w:rsidRDefault="00432E4F">
            <w:pPr>
              <w:jc w:val="center"/>
              <w:rPr>
                <w:rFonts w:ascii="Arial" w:eastAsia="Arial" w:hAnsi="Arial" w:cs="Arial"/>
                <w:sz w:val="24"/>
                <w:szCs w:val="24"/>
              </w:rPr>
            </w:pPr>
            <w:r>
              <w:rPr>
                <w:rFonts w:ascii="Arial" w:eastAsia="Arial" w:hAnsi="Arial" w:cs="Arial"/>
                <w:sz w:val="24"/>
                <w:szCs w:val="24"/>
              </w:rPr>
              <w:t>15.00</w:t>
            </w:r>
          </w:p>
        </w:tc>
        <w:tc>
          <w:tcPr>
            <w:tcW w:w="2109" w:type="dxa"/>
            <w:vAlign w:val="center"/>
          </w:tcPr>
          <w:p w:rsidR="004D02DA" w:rsidRDefault="00432E4F">
            <w:pPr>
              <w:jc w:val="center"/>
              <w:rPr>
                <w:rFonts w:ascii="Arial" w:eastAsia="Arial" w:hAnsi="Arial" w:cs="Arial"/>
                <w:sz w:val="24"/>
                <w:szCs w:val="24"/>
              </w:rPr>
            </w:pPr>
            <w:r>
              <w:rPr>
                <w:rFonts w:ascii="Arial" w:eastAsia="Arial" w:hAnsi="Arial" w:cs="Arial"/>
                <w:sz w:val="24"/>
                <w:szCs w:val="24"/>
              </w:rPr>
              <w:t>75.00</w:t>
            </w:r>
          </w:p>
        </w:tc>
      </w:tr>
      <w:tr w:rsidR="004D02DA">
        <w:tc>
          <w:tcPr>
            <w:tcW w:w="1260" w:type="dxa"/>
          </w:tcPr>
          <w:p w:rsidR="004D02DA" w:rsidRDefault="00432E4F">
            <w:pPr>
              <w:rPr>
                <w:rFonts w:ascii="Arial" w:eastAsia="Arial" w:hAnsi="Arial" w:cs="Arial"/>
                <w:sz w:val="24"/>
                <w:szCs w:val="24"/>
              </w:rPr>
            </w:pPr>
            <w:r>
              <w:rPr>
                <w:rFonts w:ascii="Arial" w:eastAsia="Arial" w:hAnsi="Arial" w:cs="Arial"/>
                <w:sz w:val="24"/>
                <w:szCs w:val="24"/>
              </w:rPr>
              <w:t>Bidder C</w:t>
            </w:r>
          </w:p>
        </w:tc>
        <w:tc>
          <w:tcPr>
            <w:tcW w:w="2835" w:type="dxa"/>
            <w:vAlign w:val="center"/>
          </w:tcPr>
          <w:p w:rsidR="004D02DA" w:rsidRDefault="00432E4F">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rsidR="004D02DA" w:rsidRDefault="00432E4F">
            <w:pPr>
              <w:jc w:val="center"/>
              <w:rPr>
                <w:rFonts w:ascii="Arial" w:eastAsia="Arial" w:hAnsi="Arial" w:cs="Arial"/>
                <w:sz w:val="24"/>
                <w:szCs w:val="24"/>
              </w:rPr>
            </w:pPr>
            <w:r>
              <w:rPr>
                <w:rFonts w:ascii="Arial" w:eastAsia="Arial" w:hAnsi="Arial" w:cs="Arial"/>
                <w:sz w:val="24"/>
                <w:szCs w:val="24"/>
              </w:rPr>
              <w:t>12.00</w:t>
            </w:r>
          </w:p>
        </w:tc>
        <w:tc>
          <w:tcPr>
            <w:tcW w:w="2109" w:type="dxa"/>
            <w:vAlign w:val="center"/>
          </w:tcPr>
          <w:p w:rsidR="004D02DA" w:rsidRDefault="00432E4F">
            <w:pPr>
              <w:jc w:val="center"/>
              <w:rPr>
                <w:rFonts w:ascii="Arial" w:eastAsia="Arial" w:hAnsi="Arial" w:cs="Arial"/>
                <w:sz w:val="24"/>
                <w:szCs w:val="24"/>
              </w:rPr>
            </w:pPr>
            <w:r>
              <w:rPr>
                <w:rFonts w:ascii="Arial" w:eastAsia="Arial" w:hAnsi="Arial" w:cs="Arial"/>
                <w:sz w:val="24"/>
                <w:szCs w:val="24"/>
              </w:rPr>
              <w:t>62.00</w:t>
            </w:r>
          </w:p>
        </w:tc>
      </w:tr>
    </w:tbl>
    <w:p w:rsidR="004D02DA" w:rsidRDefault="004D02DA">
      <w:pPr>
        <w:spacing w:before="120" w:after="120" w:line="240" w:lineRule="auto"/>
        <w:ind w:left="57" w:right="57"/>
        <w:rPr>
          <w:rFonts w:ascii="Arial" w:eastAsia="Arial" w:hAnsi="Arial" w:cs="Arial"/>
          <w:sz w:val="24"/>
          <w:szCs w:val="24"/>
        </w:rPr>
      </w:pP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sz w:val="24"/>
          <w:szCs w:val="24"/>
        </w:rPr>
        <w:t xml:space="preserve">We will then rank all final scores from highest to lowest. </w:t>
      </w:r>
      <w:r>
        <w:rPr>
          <w:rFonts w:ascii="Arial" w:eastAsia="Arial" w:hAnsi="Arial" w:cs="Arial"/>
          <w:sz w:val="24"/>
          <w:szCs w:val="24"/>
        </w:rPr>
        <w:t>Only Suppliers who have passed the minimum quality threshold (and for Lot 2, the minimum total threshold) will be awarded a place on the framework.</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sz w:val="24"/>
          <w:szCs w:val="24"/>
        </w:rPr>
        <w:t>The Lot 1 minimum quality threshold is set to 63%. Weighted, this is a minimum quality score of 44.10 out of</w:t>
      </w:r>
      <w:r>
        <w:rPr>
          <w:rFonts w:ascii="Arial" w:eastAsia="Arial" w:hAnsi="Arial" w:cs="Arial"/>
          <w:sz w:val="24"/>
          <w:szCs w:val="24"/>
        </w:rPr>
        <w:t xml:space="preserve"> 70. There is no minimum total threshold score for Lot 1.</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sz w:val="24"/>
          <w:szCs w:val="24"/>
        </w:rPr>
        <w:t>For Lot 2</w:t>
      </w:r>
      <w:r>
        <w:rPr>
          <w:rFonts w:ascii="Arial" w:eastAsia="Arial" w:hAnsi="Arial" w:cs="Arial"/>
          <w:b/>
          <w:sz w:val="24"/>
          <w:szCs w:val="24"/>
        </w:rPr>
        <w:t>,</w:t>
      </w:r>
      <w:r>
        <w:rPr>
          <w:rFonts w:ascii="Arial" w:eastAsia="Arial" w:hAnsi="Arial" w:cs="Arial"/>
          <w:sz w:val="24"/>
          <w:szCs w:val="24"/>
        </w:rPr>
        <w:t xml:space="preserve"> the minimum quality threshold is set to 49%. Weighted, this is a minimum quality score of 34 out of 70. For Lot 2, the minimum </w:t>
      </w:r>
      <w:r>
        <w:rPr>
          <w:rFonts w:ascii="Arial" w:eastAsia="Arial" w:hAnsi="Arial" w:cs="Arial"/>
          <w:i/>
          <w:sz w:val="24"/>
          <w:szCs w:val="24"/>
        </w:rPr>
        <w:t xml:space="preserve">total </w:t>
      </w:r>
      <w:r>
        <w:rPr>
          <w:rFonts w:ascii="Arial" w:eastAsia="Arial" w:hAnsi="Arial" w:cs="Arial"/>
          <w:sz w:val="24"/>
          <w:szCs w:val="24"/>
        </w:rPr>
        <w:t>threshold score is 49 out of 100.</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b/>
          <w:sz w:val="24"/>
          <w:szCs w:val="24"/>
        </w:rPr>
        <w:lastRenderedPageBreak/>
        <w:t xml:space="preserve">For Lot 1, </w:t>
      </w:r>
      <w:r>
        <w:rPr>
          <w:rFonts w:ascii="Arial" w:eastAsia="Arial" w:hAnsi="Arial" w:cs="Arial"/>
          <w:sz w:val="24"/>
          <w:szCs w:val="24"/>
        </w:rPr>
        <w:t>The Framework Agreement includes a range of six (6) Capabilities. For each of these capabilities, CCS will appoint the five (5) highest scoring Suppliers who have passed the award threshold score and corresponding capability contract example at Selection.</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CCS is seeking to appoint a minimum of 20 unique Suppliers. Should the total number of unique Suppliers appointed to Lot 1 be less than 20, the Contracting Authority will appoint one (1) additional Supplier to each Capability until the minimum number of un</w:t>
      </w:r>
      <w:r>
        <w:rPr>
          <w:rFonts w:ascii="Arial" w:eastAsia="Arial" w:hAnsi="Arial" w:cs="Arial"/>
          <w:sz w:val="24"/>
          <w:szCs w:val="24"/>
        </w:rPr>
        <w:t>ique Suppliers appointed to Lot 1 exceeds 20.</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Lot 1 of the Framework Agreement has a quota of 20 unique Suppliers to fulfil.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Once bids have been submitted and evaluated, CCS will rank the Final Score scores for each capability. The top 5 ranking Suppliers</w:t>
      </w:r>
      <w:r>
        <w:rPr>
          <w:rFonts w:ascii="Arial" w:eastAsia="Arial" w:hAnsi="Arial" w:cs="Arial"/>
          <w:sz w:val="24"/>
          <w:szCs w:val="24"/>
        </w:rPr>
        <w:t xml:space="preserve"> in each capability will be awarded a place on the framework. For example, as shown in the white cells:</w:t>
      </w:r>
    </w:p>
    <w:p w:rsidR="004D02DA" w:rsidRDefault="004D02DA">
      <w:pPr>
        <w:spacing w:after="0" w:line="240" w:lineRule="auto"/>
        <w:rPr>
          <w:rFonts w:ascii="Arial" w:eastAsia="Arial" w:hAnsi="Arial" w:cs="Arial"/>
          <w:sz w:val="24"/>
          <w:szCs w:val="24"/>
          <w:highlight w:val="yellow"/>
        </w:rPr>
      </w:pPr>
    </w:p>
    <w:p w:rsidR="004D02DA" w:rsidRDefault="004D02DA">
      <w:pPr>
        <w:spacing w:after="0" w:line="240" w:lineRule="auto"/>
        <w:ind w:left="566"/>
        <w:rPr>
          <w:rFonts w:ascii="Arial" w:eastAsia="Arial" w:hAnsi="Arial" w:cs="Arial"/>
          <w:sz w:val="24"/>
          <w:szCs w:val="24"/>
          <w:highlight w:val="yellow"/>
        </w:rPr>
      </w:pPr>
    </w:p>
    <w:tbl>
      <w:tblPr>
        <w:tblStyle w:val="affff5"/>
        <w:tblW w:w="10017" w:type="dxa"/>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975"/>
        <w:gridCol w:w="1771"/>
        <w:gridCol w:w="1125"/>
        <w:gridCol w:w="1435"/>
        <w:gridCol w:w="1259"/>
        <w:gridCol w:w="1299"/>
        <w:gridCol w:w="1178"/>
      </w:tblGrid>
      <w:tr w:rsidR="004D02DA">
        <w:trPr>
          <w:trHeight w:val="440"/>
        </w:trPr>
        <w:tc>
          <w:tcPr>
            <w:tcW w:w="1950" w:type="dxa"/>
            <w:gridSpan w:val="2"/>
            <w:vMerge w:val="restart"/>
            <w:tcBorders>
              <w:top w:val="single" w:sz="8" w:space="0" w:color="FFFFFF"/>
              <w:left w:val="single" w:sz="8" w:space="0" w:color="FFFFFF"/>
            </w:tcBorders>
            <w:shd w:val="clear" w:color="auto" w:fill="auto"/>
            <w:tcMar>
              <w:top w:w="100" w:type="dxa"/>
              <w:left w:w="100" w:type="dxa"/>
              <w:bottom w:w="100" w:type="dxa"/>
              <w:right w:w="100" w:type="dxa"/>
            </w:tcMar>
          </w:tcPr>
          <w:p w:rsidR="004D02DA" w:rsidRDefault="004D02DA">
            <w:pPr>
              <w:widowControl w:val="0"/>
              <w:rPr>
                <w:rFonts w:ascii="Arial" w:eastAsia="Arial" w:hAnsi="Arial" w:cs="Arial"/>
                <w:sz w:val="24"/>
                <w:szCs w:val="24"/>
              </w:rPr>
            </w:pPr>
          </w:p>
        </w:tc>
        <w:tc>
          <w:tcPr>
            <w:tcW w:w="8067" w:type="dxa"/>
            <w:gridSpan w:val="6"/>
            <w:tcMar>
              <w:top w:w="100" w:type="dxa"/>
              <w:left w:w="100" w:type="dxa"/>
              <w:bottom w:w="100" w:type="dxa"/>
              <w:right w:w="100" w:type="dxa"/>
            </w:tcMar>
          </w:tcPr>
          <w:p w:rsidR="004D02DA" w:rsidRDefault="00432E4F">
            <w:pPr>
              <w:widowControl w:val="0"/>
              <w:jc w:val="center"/>
              <w:rPr>
                <w:rFonts w:ascii="Arial" w:eastAsia="Arial" w:hAnsi="Arial" w:cs="Arial"/>
                <w:sz w:val="24"/>
                <w:szCs w:val="24"/>
              </w:rPr>
            </w:pPr>
            <w:r>
              <w:rPr>
                <w:rFonts w:ascii="Arial" w:eastAsia="Arial" w:hAnsi="Arial" w:cs="Arial"/>
                <w:sz w:val="24"/>
                <w:szCs w:val="24"/>
              </w:rPr>
              <w:t>Capabilities</w:t>
            </w:r>
          </w:p>
        </w:tc>
      </w:tr>
      <w:tr w:rsidR="004D02DA">
        <w:trPr>
          <w:trHeight w:val="440"/>
        </w:trPr>
        <w:tc>
          <w:tcPr>
            <w:tcW w:w="1950" w:type="dxa"/>
            <w:gridSpan w:val="2"/>
            <w:vMerge/>
            <w:tcBorders>
              <w:top w:val="single" w:sz="8" w:space="0" w:color="FFFFFF"/>
              <w:left w:val="single" w:sz="8" w:space="0" w:color="FFFFFF"/>
            </w:tcBorders>
            <w:shd w:val="clear" w:color="auto" w:fill="auto"/>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c>
          <w:tcPr>
            <w:tcW w:w="1771" w:type="dxa"/>
            <w:shd w:val="clear" w:color="auto" w:fill="F3F3F3"/>
            <w:tcMar>
              <w:top w:w="100" w:type="dxa"/>
              <w:left w:w="100" w:type="dxa"/>
              <w:bottom w:w="100" w:type="dxa"/>
              <w:right w:w="100" w:type="dxa"/>
            </w:tcMar>
            <w:vAlign w:val="center"/>
          </w:tcPr>
          <w:p w:rsidR="004D02DA" w:rsidRDefault="00432E4F">
            <w:pPr>
              <w:rPr>
                <w:rFonts w:ascii="Arial" w:eastAsia="Arial" w:hAnsi="Arial" w:cs="Arial"/>
                <w:sz w:val="18"/>
                <w:szCs w:val="18"/>
              </w:rPr>
            </w:pPr>
            <w:r>
              <w:rPr>
                <w:rFonts w:ascii="Arial" w:eastAsia="Arial" w:hAnsi="Arial" w:cs="Arial"/>
                <w:sz w:val="18"/>
                <w:szCs w:val="18"/>
              </w:rPr>
              <w:t>Advanced Analytics and Cognitive Solutions</w:t>
            </w:r>
          </w:p>
          <w:p w:rsidR="004D02DA" w:rsidRDefault="004D02DA">
            <w:pPr>
              <w:rPr>
                <w:rFonts w:ascii="Arial" w:eastAsia="Arial" w:hAnsi="Arial" w:cs="Arial"/>
                <w:sz w:val="18"/>
                <w:szCs w:val="18"/>
              </w:rPr>
            </w:pPr>
          </w:p>
        </w:tc>
        <w:tc>
          <w:tcPr>
            <w:tcW w:w="1125"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Data Risking</w:t>
            </w:r>
          </w:p>
          <w:p w:rsidR="004D02DA" w:rsidRDefault="004D02DA">
            <w:pPr>
              <w:rPr>
                <w:rFonts w:ascii="Arial" w:eastAsia="Arial" w:hAnsi="Arial" w:cs="Arial"/>
                <w:sz w:val="18"/>
                <w:szCs w:val="18"/>
              </w:rPr>
            </w:pPr>
          </w:p>
        </w:tc>
        <w:tc>
          <w:tcPr>
            <w:tcW w:w="1435"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Data Management and Acquisition</w:t>
            </w:r>
          </w:p>
          <w:p w:rsidR="004D02DA" w:rsidRDefault="004D02DA">
            <w:pPr>
              <w:rPr>
                <w:rFonts w:ascii="Arial" w:eastAsia="Arial" w:hAnsi="Arial" w:cs="Arial"/>
                <w:sz w:val="18"/>
                <w:szCs w:val="18"/>
              </w:rPr>
            </w:pPr>
          </w:p>
        </w:tc>
        <w:tc>
          <w:tcPr>
            <w:tcW w:w="1259"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Platform Services</w:t>
            </w:r>
          </w:p>
          <w:p w:rsidR="004D02DA" w:rsidRDefault="004D02DA">
            <w:pPr>
              <w:rPr>
                <w:rFonts w:ascii="Arial" w:eastAsia="Arial" w:hAnsi="Arial" w:cs="Arial"/>
                <w:sz w:val="18"/>
                <w:szCs w:val="18"/>
              </w:rPr>
            </w:pPr>
          </w:p>
        </w:tc>
        <w:tc>
          <w:tcPr>
            <w:tcW w:w="1299"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Reporting and Dashboards</w:t>
            </w:r>
          </w:p>
          <w:p w:rsidR="004D02DA" w:rsidRDefault="004D02DA">
            <w:pPr>
              <w:rPr>
                <w:rFonts w:ascii="Arial" w:eastAsia="Arial" w:hAnsi="Arial" w:cs="Arial"/>
                <w:sz w:val="18"/>
                <w:szCs w:val="18"/>
              </w:rPr>
            </w:pPr>
          </w:p>
        </w:tc>
        <w:tc>
          <w:tcPr>
            <w:tcW w:w="1178"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Search and Discovery Services</w:t>
            </w:r>
          </w:p>
        </w:tc>
      </w:tr>
      <w:tr w:rsidR="004D02DA">
        <w:trPr>
          <w:trHeight w:val="440"/>
        </w:trPr>
        <w:tc>
          <w:tcPr>
            <w:tcW w:w="975" w:type="dxa"/>
            <w:vMerge w:val="restart"/>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Ranking</w:t>
            </w:r>
          </w:p>
        </w:tc>
        <w:tc>
          <w:tcPr>
            <w:tcW w:w="975" w:type="dxa"/>
            <w:tcBorders>
              <w:top w:val="dashed" w:sz="8" w:space="0" w:color="000000"/>
              <w:bottom w:val="dashed" w:sz="8"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1</w:t>
            </w:r>
          </w:p>
        </w:tc>
        <w:tc>
          <w:tcPr>
            <w:tcW w:w="1771"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w:t>
            </w:r>
          </w:p>
        </w:tc>
        <w:tc>
          <w:tcPr>
            <w:tcW w:w="1125"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w:t>
            </w:r>
          </w:p>
        </w:tc>
        <w:tc>
          <w:tcPr>
            <w:tcW w:w="1435"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3</w:t>
            </w:r>
          </w:p>
        </w:tc>
        <w:tc>
          <w:tcPr>
            <w:tcW w:w="1259"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w:t>
            </w:r>
          </w:p>
        </w:tc>
        <w:tc>
          <w:tcPr>
            <w:tcW w:w="1299"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12</w:t>
            </w:r>
          </w:p>
        </w:tc>
        <w:tc>
          <w:tcPr>
            <w:tcW w:w="1178"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w:t>
            </w:r>
          </w:p>
        </w:tc>
      </w:tr>
      <w:tr w:rsidR="004D02DA">
        <w:trPr>
          <w:trHeight w:val="440"/>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975" w:type="dxa"/>
            <w:tcBorders>
              <w:top w:val="dashed" w:sz="8" w:space="0" w:color="000000"/>
              <w:bottom w:val="dashed" w:sz="8"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2</w:t>
            </w:r>
          </w:p>
        </w:tc>
        <w:tc>
          <w:tcPr>
            <w:tcW w:w="1771"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w:t>
            </w:r>
          </w:p>
        </w:tc>
        <w:tc>
          <w:tcPr>
            <w:tcW w:w="1125"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3</w:t>
            </w:r>
          </w:p>
        </w:tc>
        <w:tc>
          <w:tcPr>
            <w:tcW w:w="1435"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8</w:t>
            </w:r>
          </w:p>
        </w:tc>
        <w:tc>
          <w:tcPr>
            <w:tcW w:w="1259"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4</w:t>
            </w:r>
          </w:p>
        </w:tc>
        <w:tc>
          <w:tcPr>
            <w:tcW w:w="1299"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w:t>
            </w:r>
          </w:p>
        </w:tc>
        <w:tc>
          <w:tcPr>
            <w:tcW w:w="1178"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14</w:t>
            </w:r>
          </w:p>
        </w:tc>
      </w:tr>
      <w:tr w:rsidR="004D02DA">
        <w:trPr>
          <w:trHeight w:val="440"/>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975" w:type="dxa"/>
            <w:tcBorders>
              <w:top w:val="dashed" w:sz="8" w:space="0" w:color="000000"/>
              <w:bottom w:val="dashed" w:sz="8"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3</w:t>
            </w:r>
          </w:p>
        </w:tc>
        <w:tc>
          <w:tcPr>
            <w:tcW w:w="1771"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3</w:t>
            </w:r>
          </w:p>
        </w:tc>
        <w:tc>
          <w:tcPr>
            <w:tcW w:w="1125"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6</w:t>
            </w:r>
          </w:p>
        </w:tc>
        <w:tc>
          <w:tcPr>
            <w:tcW w:w="1435"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9</w:t>
            </w:r>
          </w:p>
        </w:tc>
        <w:tc>
          <w:tcPr>
            <w:tcW w:w="1259"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5</w:t>
            </w:r>
          </w:p>
        </w:tc>
        <w:tc>
          <w:tcPr>
            <w:tcW w:w="1299"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13</w:t>
            </w:r>
          </w:p>
        </w:tc>
        <w:tc>
          <w:tcPr>
            <w:tcW w:w="1178"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15</w:t>
            </w:r>
          </w:p>
        </w:tc>
      </w:tr>
      <w:tr w:rsidR="004D02DA">
        <w:trPr>
          <w:trHeight w:val="440"/>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975" w:type="dxa"/>
            <w:tcBorders>
              <w:top w:val="dashed" w:sz="8" w:space="0" w:color="000000"/>
              <w:bottom w:val="dashed" w:sz="8"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4</w:t>
            </w:r>
          </w:p>
        </w:tc>
        <w:tc>
          <w:tcPr>
            <w:tcW w:w="1771"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4</w:t>
            </w:r>
          </w:p>
        </w:tc>
        <w:tc>
          <w:tcPr>
            <w:tcW w:w="1125"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7</w:t>
            </w:r>
          </w:p>
        </w:tc>
        <w:tc>
          <w:tcPr>
            <w:tcW w:w="1435"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w:t>
            </w:r>
          </w:p>
        </w:tc>
        <w:tc>
          <w:tcPr>
            <w:tcW w:w="1259"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w:t>
            </w:r>
          </w:p>
        </w:tc>
        <w:tc>
          <w:tcPr>
            <w:tcW w:w="1299"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11</w:t>
            </w:r>
          </w:p>
        </w:tc>
        <w:tc>
          <w:tcPr>
            <w:tcW w:w="1178"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16</w:t>
            </w:r>
          </w:p>
        </w:tc>
      </w:tr>
      <w:tr w:rsidR="004D02DA">
        <w:trPr>
          <w:trHeight w:val="440"/>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975" w:type="dxa"/>
            <w:tcBorders>
              <w:top w:val="dashed" w:sz="8" w:space="0" w:color="000000"/>
              <w:bottom w:val="dotted" w:sz="12"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5</w:t>
            </w:r>
          </w:p>
        </w:tc>
        <w:tc>
          <w:tcPr>
            <w:tcW w:w="1771"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5</w:t>
            </w:r>
          </w:p>
        </w:tc>
        <w:tc>
          <w:tcPr>
            <w:tcW w:w="1125"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w:t>
            </w:r>
          </w:p>
        </w:tc>
        <w:tc>
          <w:tcPr>
            <w:tcW w:w="1435"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10</w:t>
            </w:r>
          </w:p>
        </w:tc>
        <w:tc>
          <w:tcPr>
            <w:tcW w:w="1259"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11</w:t>
            </w:r>
          </w:p>
        </w:tc>
        <w:tc>
          <w:tcPr>
            <w:tcW w:w="1299"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8</w:t>
            </w:r>
          </w:p>
        </w:tc>
        <w:tc>
          <w:tcPr>
            <w:tcW w:w="1178"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17</w:t>
            </w:r>
          </w:p>
        </w:tc>
      </w:tr>
      <w:tr w:rsidR="004D02DA">
        <w:trPr>
          <w:trHeight w:val="440"/>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975" w:type="dxa"/>
            <w:tcBorders>
              <w:top w:val="dotted" w:sz="12" w:space="0" w:color="000000"/>
              <w:left w:val="dotted" w:sz="8"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6</w:t>
            </w:r>
          </w:p>
        </w:tc>
        <w:tc>
          <w:tcPr>
            <w:tcW w:w="1771"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18</w:t>
            </w:r>
          </w:p>
        </w:tc>
        <w:tc>
          <w:tcPr>
            <w:tcW w:w="1125"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19</w:t>
            </w:r>
          </w:p>
        </w:tc>
        <w:tc>
          <w:tcPr>
            <w:tcW w:w="1435"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13</w:t>
            </w:r>
          </w:p>
        </w:tc>
        <w:tc>
          <w:tcPr>
            <w:tcW w:w="1259"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20</w:t>
            </w:r>
          </w:p>
        </w:tc>
        <w:tc>
          <w:tcPr>
            <w:tcW w:w="1299"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20</w:t>
            </w:r>
          </w:p>
        </w:tc>
        <w:tc>
          <w:tcPr>
            <w:tcW w:w="1178"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21</w:t>
            </w:r>
          </w:p>
        </w:tc>
      </w:tr>
    </w:tbl>
    <w:p w:rsidR="004D02DA" w:rsidRDefault="004D02DA">
      <w:pPr>
        <w:spacing w:after="0" w:line="240" w:lineRule="auto"/>
        <w:ind w:left="566"/>
        <w:rPr>
          <w:rFonts w:ascii="Arial" w:eastAsia="Arial" w:hAnsi="Arial" w:cs="Arial"/>
          <w:sz w:val="24"/>
          <w:szCs w:val="24"/>
        </w:rPr>
      </w:pPr>
    </w:p>
    <w:p w:rsidR="004D02DA" w:rsidRDefault="00432E4F">
      <w:pPr>
        <w:spacing w:after="0" w:line="240" w:lineRule="auto"/>
        <w:ind w:left="566"/>
        <w:rPr>
          <w:rFonts w:ascii="Arial" w:eastAsia="Arial" w:hAnsi="Arial" w:cs="Arial"/>
          <w:sz w:val="24"/>
          <w:szCs w:val="24"/>
        </w:rPr>
      </w:pPr>
      <w:r>
        <w:rPr>
          <w:rFonts w:ascii="Arial" w:eastAsia="Arial" w:hAnsi="Arial" w:cs="Arial"/>
          <w:sz w:val="24"/>
          <w:szCs w:val="24"/>
        </w:rPr>
        <w:t>In the example above we have awarded the top 5 Suppliers in each capability, however we haven’t reached a minimum of 20 unique Suppliers, only 17. In this instance we would add a sixth row of Suppliers who ranked sixth overall, shown in yellow. If it still</w:t>
      </w:r>
      <w:r>
        <w:rPr>
          <w:rFonts w:ascii="Arial" w:eastAsia="Arial" w:hAnsi="Arial" w:cs="Arial"/>
          <w:sz w:val="24"/>
          <w:szCs w:val="24"/>
        </w:rPr>
        <w:t xml:space="preserve"> hadn’t been met, we would keep adding subsequent rows of ranked Suppliers until a minimum of 20 unique Suppliers is met.</w:t>
      </w:r>
    </w:p>
    <w:p w:rsidR="004D02DA" w:rsidRDefault="004D02DA">
      <w:pPr>
        <w:spacing w:after="0" w:line="240" w:lineRule="auto"/>
        <w:rPr>
          <w:rFonts w:ascii="Arial" w:eastAsia="Arial" w:hAnsi="Arial" w:cs="Arial"/>
          <w:sz w:val="24"/>
          <w:szCs w:val="24"/>
        </w:rPr>
      </w:pPr>
    </w:p>
    <w:p w:rsidR="004D02DA" w:rsidRDefault="00432E4F">
      <w:pPr>
        <w:numPr>
          <w:ilvl w:val="1"/>
          <w:numId w:val="9"/>
        </w:numPr>
        <w:spacing w:after="0" w:line="240" w:lineRule="auto"/>
      </w:pPr>
      <w:r>
        <w:rPr>
          <w:rFonts w:ascii="Arial" w:eastAsia="Arial" w:hAnsi="Arial" w:cs="Arial"/>
          <w:sz w:val="24"/>
          <w:szCs w:val="24"/>
        </w:rPr>
        <w:t xml:space="preserve">Another example, below, is where CCS is unable to award the top 5 Suppliers in each capability because the minimum quality threshold hasn’t been met. </w:t>
      </w:r>
    </w:p>
    <w:p w:rsidR="004D02DA" w:rsidRDefault="004D02DA">
      <w:pPr>
        <w:spacing w:after="0" w:line="240" w:lineRule="auto"/>
        <w:ind w:left="1440"/>
        <w:rPr>
          <w:rFonts w:ascii="Arial" w:eastAsia="Arial" w:hAnsi="Arial" w:cs="Arial"/>
          <w:sz w:val="24"/>
          <w:szCs w:val="24"/>
          <w:highlight w:val="yellow"/>
        </w:rPr>
      </w:pPr>
    </w:p>
    <w:tbl>
      <w:tblPr>
        <w:tblStyle w:val="affff6"/>
        <w:tblW w:w="10110" w:type="dxa"/>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660"/>
        <w:gridCol w:w="1665"/>
        <w:gridCol w:w="1350"/>
        <w:gridCol w:w="1350"/>
        <w:gridCol w:w="1350"/>
        <w:gridCol w:w="1350"/>
        <w:gridCol w:w="1410"/>
      </w:tblGrid>
      <w:tr w:rsidR="004D02DA">
        <w:trPr>
          <w:trHeight w:val="440"/>
        </w:trPr>
        <w:tc>
          <w:tcPr>
            <w:tcW w:w="1635" w:type="dxa"/>
            <w:gridSpan w:val="2"/>
            <w:vMerge w:val="restart"/>
            <w:tcBorders>
              <w:top w:val="single" w:sz="8" w:space="0" w:color="FFFFFF"/>
              <w:left w:val="single" w:sz="8" w:space="0" w:color="FFFFFF"/>
            </w:tcBorders>
            <w:shd w:val="clear" w:color="auto" w:fill="auto"/>
            <w:tcMar>
              <w:top w:w="100" w:type="dxa"/>
              <w:left w:w="100" w:type="dxa"/>
              <w:bottom w:w="100" w:type="dxa"/>
              <w:right w:w="100" w:type="dxa"/>
            </w:tcMar>
          </w:tcPr>
          <w:p w:rsidR="004D02DA" w:rsidRDefault="004D02DA">
            <w:pPr>
              <w:widowControl w:val="0"/>
              <w:rPr>
                <w:rFonts w:ascii="Arial" w:eastAsia="Arial" w:hAnsi="Arial" w:cs="Arial"/>
                <w:sz w:val="24"/>
                <w:szCs w:val="24"/>
              </w:rPr>
            </w:pPr>
          </w:p>
        </w:tc>
        <w:tc>
          <w:tcPr>
            <w:tcW w:w="8475" w:type="dxa"/>
            <w:gridSpan w:val="6"/>
            <w:tcMar>
              <w:top w:w="100" w:type="dxa"/>
              <w:left w:w="100" w:type="dxa"/>
              <w:bottom w:w="100" w:type="dxa"/>
              <w:right w:w="100" w:type="dxa"/>
            </w:tcMar>
          </w:tcPr>
          <w:p w:rsidR="004D02DA" w:rsidRDefault="00432E4F">
            <w:pPr>
              <w:widowControl w:val="0"/>
              <w:jc w:val="center"/>
              <w:rPr>
                <w:rFonts w:ascii="Arial" w:eastAsia="Arial" w:hAnsi="Arial" w:cs="Arial"/>
                <w:sz w:val="24"/>
                <w:szCs w:val="24"/>
              </w:rPr>
            </w:pPr>
            <w:r>
              <w:rPr>
                <w:rFonts w:ascii="Arial" w:eastAsia="Arial" w:hAnsi="Arial" w:cs="Arial"/>
                <w:sz w:val="24"/>
                <w:szCs w:val="24"/>
              </w:rPr>
              <w:t>Capabilities</w:t>
            </w:r>
          </w:p>
        </w:tc>
      </w:tr>
      <w:tr w:rsidR="004D02DA">
        <w:trPr>
          <w:trHeight w:val="794"/>
        </w:trPr>
        <w:tc>
          <w:tcPr>
            <w:tcW w:w="1635" w:type="dxa"/>
            <w:gridSpan w:val="2"/>
            <w:vMerge/>
            <w:tcBorders>
              <w:top w:val="single" w:sz="8" w:space="0" w:color="FFFFFF"/>
              <w:left w:val="single" w:sz="8" w:space="0" w:color="FFFFFF"/>
            </w:tcBorders>
            <w:shd w:val="clear" w:color="auto" w:fill="auto"/>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24"/>
                <w:szCs w:val="24"/>
              </w:rPr>
            </w:pPr>
          </w:p>
        </w:tc>
        <w:tc>
          <w:tcPr>
            <w:tcW w:w="1665" w:type="dxa"/>
            <w:shd w:val="clear" w:color="auto" w:fill="F3F3F3"/>
            <w:tcMar>
              <w:top w:w="100" w:type="dxa"/>
              <w:left w:w="100" w:type="dxa"/>
              <w:bottom w:w="100" w:type="dxa"/>
              <w:right w:w="100" w:type="dxa"/>
            </w:tcMar>
            <w:vAlign w:val="center"/>
          </w:tcPr>
          <w:p w:rsidR="004D02DA" w:rsidRDefault="00432E4F">
            <w:pPr>
              <w:rPr>
                <w:rFonts w:ascii="Arial" w:eastAsia="Arial" w:hAnsi="Arial" w:cs="Arial"/>
                <w:sz w:val="18"/>
                <w:szCs w:val="18"/>
              </w:rPr>
            </w:pPr>
            <w:r>
              <w:rPr>
                <w:rFonts w:ascii="Arial" w:eastAsia="Arial" w:hAnsi="Arial" w:cs="Arial"/>
                <w:sz w:val="18"/>
                <w:szCs w:val="18"/>
              </w:rPr>
              <w:t>Advanced Analytics &amp;  Cognitive Solutions</w:t>
            </w:r>
          </w:p>
        </w:tc>
        <w:tc>
          <w:tcPr>
            <w:tcW w:w="1350"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Data Risking</w:t>
            </w:r>
          </w:p>
          <w:p w:rsidR="004D02DA" w:rsidRDefault="004D02DA">
            <w:pPr>
              <w:rPr>
                <w:rFonts w:ascii="Arial" w:eastAsia="Arial" w:hAnsi="Arial" w:cs="Arial"/>
                <w:sz w:val="18"/>
                <w:szCs w:val="18"/>
              </w:rPr>
            </w:pPr>
          </w:p>
        </w:tc>
        <w:tc>
          <w:tcPr>
            <w:tcW w:w="1350"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Data Management &amp; Acquisition</w:t>
            </w:r>
          </w:p>
          <w:p w:rsidR="004D02DA" w:rsidRDefault="004D02DA">
            <w:pPr>
              <w:rPr>
                <w:rFonts w:ascii="Arial" w:eastAsia="Arial" w:hAnsi="Arial" w:cs="Arial"/>
                <w:sz w:val="18"/>
                <w:szCs w:val="18"/>
              </w:rPr>
            </w:pPr>
          </w:p>
        </w:tc>
        <w:tc>
          <w:tcPr>
            <w:tcW w:w="1350"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Platform Services</w:t>
            </w:r>
          </w:p>
          <w:p w:rsidR="004D02DA" w:rsidRDefault="004D02DA">
            <w:pPr>
              <w:rPr>
                <w:rFonts w:ascii="Arial" w:eastAsia="Arial" w:hAnsi="Arial" w:cs="Arial"/>
                <w:sz w:val="18"/>
                <w:szCs w:val="18"/>
              </w:rPr>
            </w:pPr>
          </w:p>
        </w:tc>
        <w:tc>
          <w:tcPr>
            <w:tcW w:w="1350"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Reporting &amp; Dashboards</w:t>
            </w:r>
          </w:p>
          <w:p w:rsidR="004D02DA" w:rsidRDefault="004D02DA">
            <w:pPr>
              <w:rPr>
                <w:rFonts w:ascii="Arial" w:eastAsia="Arial" w:hAnsi="Arial" w:cs="Arial"/>
                <w:sz w:val="18"/>
                <w:szCs w:val="18"/>
              </w:rPr>
            </w:pPr>
          </w:p>
        </w:tc>
        <w:tc>
          <w:tcPr>
            <w:tcW w:w="1410" w:type="dxa"/>
            <w:shd w:val="clear" w:color="auto" w:fill="F3F3F3"/>
            <w:tcMar>
              <w:top w:w="100" w:type="dxa"/>
              <w:left w:w="100" w:type="dxa"/>
              <w:bottom w:w="100" w:type="dxa"/>
              <w:right w:w="100" w:type="dxa"/>
            </w:tcMar>
          </w:tcPr>
          <w:p w:rsidR="004D02DA" w:rsidRDefault="00432E4F">
            <w:pPr>
              <w:rPr>
                <w:rFonts w:ascii="Arial" w:eastAsia="Arial" w:hAnsi="Arial" w:cs="Arial"/>
                <w:sz w:val="18"/>
                <w:szCs w:val="18"/>
              </w:rPr>
            </w:pPr>
            <w:r>
              <w:rPr>
                <w:rFonts w:ascii="Arial" w:eastAsia="Arial" w:hAnsi="Arial" w:cs="Arial"/>
                <w:sz w:val="18"/>
                <w:szCs w:val="18"/>
              </w:rPr>
              <w:t>Search &amp; Discovery Services</w:t>
            </w:r>
          </w:p>
        </w:tc>
      </w:tr>
      <w:tr w:rsidR="004D02DA">
        <w:trPr>
          <w:trHeight w:val="440"/>
        </w:trPr>
        <w:tc>
          <w:tcPr>
            <w:tcW w:w="975" w:type="dxa"/>
            <w:vMerge w:val="restart"/>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Ranking</w:t>
            </w:r>
          </w:p>
        </w:tc>
        <w:tc>
          <w:tcPr>
            <w:tcW w:w="660" w:type="dxa"/>
            <w:tcBorders>
              <w:bottom w:val="dashed" w:sz="8"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1</w:t>
            </w:r>
          </w:p>
        </w:tc>
        <w:tc>
          <w:tcPr>
            <w:tcW w:w="1665"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8</w:t>
            </w:r>
          </w:p>
        </w:tc>
        <w:tc>
          <w:tcPr>
            <w:tcW w:w="1350"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w:t>
            </w:r>
          </w:p>
        </w:tc>
        <w:tc>
          <w:tcPr>
            <w:tcW w:w="1350"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7</w:t>
            </w:r>
          </w:p>
        </w:tc>
        <w:tc>
          <w:tcPr>
            <w:tcW w:w="1350"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10</w:t>
            </w:r>
          </w:p>
        </w:tc>
        <w:tc>
          <w:tcPr>
            <w:tcW w:w="1350"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12</w:t>
            </w:r>
          </w:p>
        </w:tc>
        <w:tc>
          <w:tcPr>
            <w:tcW w:w="1410" w:type="dxa"/>
            <w:tcBorders>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w:t>
            </w:r>
          </w:p>
        </w:tc>
      </w:tr>
      <w:tr w:rsidR="004D02DA">
        <w:trPr>
          <w:trHeight w:val="440"/>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660" w:type="dxa"/>
            <w:tcBorders>
              <w:top w:val="dashed" w:sz="8" w:space="0" w:color="000000"/>
              <w:bottom w:val="dashed" w:sz="8"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2</w:t>
            </w:r>
          </w:p>
        </w:tc>
        <w:tc>
          <w:tcPr>
            <w:tcW w:w="1665"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3</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8</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4</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w:t>
            </w:r>
          </w:p>
        </w:tc>
        <w:tc>
          <w:tcPr>
            <w:tcW w:w="141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14</w:t>
            </w:r>
          </w:p>
        </w:tc>
      </w:tr>
      <w:tr w:rsidR="004D02DA">
        <w:trPr>
          <w:trHeight w:val="440"/>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660" w:type="dxa"/>
            <w:tcBorders>
              <w:top w:val="dashed" w:sz="8" w:space="0" w:color="000000"/>
              <w:bottom w:val="dashed" w:sz="8"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3</w:t>
            </w:r>
          </w:p>
        </w:tc>
        <w:tc>
          <w:tcPr>
            <w:tcW w:w="1665" w:type="dxa"/>
            <w:tcBorders>
              <w:top w:val="dashed" w:sz="8" w:space="0" w:color="000000"/>
              <w:bottom w:val="dashed" w:sz="8" w:space="0" w:color="000000"/>
            </w:tcBorders>
            <w:shd w:val="clear" w:color="auto" w:fill="FFFFFF"/>
            <w:tcMar>
              <w:top w:w="100" w:type="dxa"/>
              <w:left w:w="100" w:type="dxa"/>
              <w:bottom w:w="100" w:type="dxa"/>
              <w:right w:w="100" w:type="dxa"/>
            </w:tcMar>
          </w:tcPr>
          <w:p w:rsidR="004D02DA" w:rsidRDefault="00432E4F">
            <w:pPr>
              <w:widowControl w:val="0"/>
              <w:spacing w:line="276" w:lineRule="auto"/>
              <w:rPr>
                <w:rFonts w:ascii="Arial" w:eastAsia="Arial" w:hAnsi="Arial" w:cs="Arial"/>
                <w:sz w:val="18"/>
                <w:szCs w:val="18"/>
              </w:rPr>
            </w:pPr>
            <w:r>
              <w:rPr>
                <w:rFonts w:ascii="Arial" w:eastAsia="Arial" w:hAnsi="Arial" w:cs="Arial"/>
                <w:sz w:val="18"/>
                <w:szCs w:val="18"/>
              </w:rPr>
              <w:t>Supplier 3</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4</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9</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5</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13</w:t>
            </w:r>
          </w:p>
        </w:tc>
        <w:tc>
          <w:tcPr>
            <w:tcW w:w="141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13</w:t>
            </w:r>
          </w:p>
        </w:tc>
      </w:tr>
      <w:tr w:rsidR="004D02DA">
        <w:trPr>
          <w:trHeight w:val="405"/>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660" w:type="dxa"/>
            <w:tcBorders>
              <w:top w:val="dashed" w:sz="8" w:space="0" w:color="000000"/>
              <w:bottom w:val="dashed" w:sz="8"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4</w:t>
            </w:r>
          </w:p>
        </w:tc>
        <w:tc>
          <w:tcPr>
            <w:tcW w:w="1665"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4</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5</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w:t>
            </w:r>
          </w:p>
        </w:tc>
        <w:tc>
          <w:tcPr>
            <w:tcW w:w="1350" w:type="dxa"/>
            <w:tcBorders>
              <w:top w:val="dashed" w:sz="8" w:space="0" w:color="000000"/>
              <w:bottom w:val="dashed" w:sz="8"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11</w:t>
            </w:r>
          </w:p>
        </w:tc>
        <w:tc>
          <w:tcPr>
            <w:tcW w:w="1410" w:type="dxa"/>
            <w:vMerge w:val="restart"/>
            <w:tcBorders>
              <w:top w:val="dashed" w:sz="8" w:space="0" w:color="000000"/>
              <w:bottom w:val="dashed" w:sz="8" w:space="0" w:color="000000"/>
            </w:tcBorders>
            <w:shd w:val="clear" w:color="auto" w:fill="D9D9D9"/>
            <w:tcMar>
              <w:top w:w="100" w:type="dxa"/>
              <w:left w:w="100" w:type="dxa"/>
              <w:bottom w:w="100" w:type="dxa"/>
              <w:right w:w="100" w:type="dxa"/>
            </w:tcMar>
          </w:tcPr>
          <w:p w:rsidR="004D02DA" w:rsidRDefault="00432E4F">
            <w:pPr>
              <w:widowControl w:val="0"/>
              <w:spacing w:line="276" w:lineRule="auto"/>
              <w:jc w:val="center"/>
              <w:rPr>
                <w:rFonts w:ascii="Arial" w:eastAsia="Arial" w:hAnsi="Arial" w:cs="Arial"/>
                <w:sz w:val="18"/>
                <w:szCs w:val="18"/>
              </w:rPr>
            </w:pPr>
            <w:r>
              <w:rPr>
                <w:rFonts w:ascii="Arial" w:eastAsia="Arial" w:hAnsi="Arial" w:cs="Arial"/>
                <w:sz w:val="18"/>
                <w:szCs w:val="18"/>
              </w:rPr>
              <w:t>No more Suppliers pass minimum quality threshold</w:t>
            </w:r>
          </w:p>
        </w:tc>
      </w:tr>
      <w:tr w:rsidR="004D02DA">
        <w:trPr>
          <w:trHeight w:val="615"/>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660" w:type="dxa"/>
            <w:tcBorders>
              <w:top w:val="dashed" w:sz="8" w:space="0" w:color="000000"/>
              <w:bottom w:val="dotted" w:sz="12" w:space="0" w:color="000000"/>
            </w:tcBorders>
            <w:shd w:val="clear" w:color="auto" w:fill="F3F3F3"/>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5</w:t>
            </w:r>
          </w:p>
        </w:tc>
        <w:tc>
          <w:tcPr>
            <w:tcW w:w="1665" w:type="dxa"/>
            <w:vMerge w:val="restart"/>
            <w:tcBorders>
              <w:top w:val="dashed" w:sz="8" w:space="0" w:color="000000"/>
              <w:bottom w:val="dashed" w:sz="8" w:space="0" w:color="000000"/>
            </w:tcBorders>
            <w:shd w:val="clear" w:color="auto" w:fill="D9D9D9"/>
            <w:tcMar>
              <w:top w:w="100" w:type="dxa"/>
              <w:left w:w="100" w:type="dxa"/>
              <w:bottom w:w="100" w:type="dxa"/>
              <w:right w:w="100" w:type="dxa"/>
            </w:tcMar>
          </w:tcPr>
          <w:p w:rsidR="004D02DA" w:rsidRDefault="00432E4F">
            <w:pPr>
              <w:widowControl w:val="0"/>
              <w:spacing w:line="276" w:lineRule="auto"/>
              <w:jc w:val="center"/>
              <w:rPr>
                <w:rFonts w:ascii="Arial" w:eastAsia="Arial" w:hAnsi="Arial" w:cs="Arial"/>
                <w:sz w:val="18"/>
                <w:szCs w:val="18"/>
              </w:rPr>
            </w:pPr>
            <w:r>
              <w:rPr>
                <w:rFonts w:ascii="Arial" w:eastAsia="Arial" w:hAnsi="Arial" w:cs="Arial"/>
                <w:sz w:val="18"/>
                <w:szCs w:val="18"/>
              </w:rPr>
              <w:t>No more Suppliers pass minimum quality threshold</w:t>
            </w:r>
          </w:p>
        </w:tc>
        <w:tc>
          <w:tcPr>
            <w:tcW w:w="1350"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6</w:t>
            </w:r>
          </w:p>
        </w:tc>
        <w:tc>
          <w:tcPr>
            <w:tcW w:w="1350"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6</w:t>
            </w:r>
          </w:p>
          <w:p w:rsidR="004D02DA" w:rsidRDefault="004D02DA">
            <w:pPr>
              <w:widowControl w:val="0"/>
              <w:rPr>
                <w:rFonts w:ascii="Arial" w:eastAsia="Arial" w:hAnsi="Arial" w:cs="Arial"/>
                <w:sz w:val="18"/>
                <w:szCs w:val="18"/>
              </w:rPr>
            </w:pPr>
          </w:p>
        </w:tc>
        <w:tc>
          <w:tcPr>
            <w:tcW w:w="1350"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w:t>
            </w:r>
          </w:p>
        </w:tc>
        <w:tc>
          <w:tcPr>
            <w:tcW w:w="1350" w:type="dxa"/>
            <w:tcBorders>
              <w:top w:val="dashed" w:sz="8" w:space="0" w:color="000000"/>
              <w:bottom w:val="dotted" w:sz="12" w:space="0" w:color="000000"/>
            </w:tcBorders>
            <w:shd w:val="clear" w:color="auto" w:fill="auto"/>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8</w:t>
            </w:r>
          </w:p>
        </w:tc>
        <w:tc>
          <w:tcPr>
            <w:tcW w:w="1410" w:type="dxa"/>
            <w:vMerge/>
            <w:tcBorders>
              <w:top w:val="dashed" w:sz="8" w:space="0" w:color="000000"/>
              <w:bottom w:val="dashed" w:sz="8" w:space="0" w:color="000000"/>
            </w:tcBorders>
            <w:shd w:val="clear" w:color="auto" w:fill="D9D9D9"/>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r>
      <w:tr w:rsidR="004D02DA">
        <w:trPr>
          <w:trHeight w:val="440"/>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660"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6</w:t>
            </w:r>
          </w:p>
        </w:tc>
        <w:tc>
          <w:tcPr>
            <w:tcW w:w="1665" w:type="dxa"/>
            <w:vMerge/>
            <w:tcBorders>
              <w:top w:val="dashed" w:sz="8" w:space="0" w:color="000000"/>
              <w:bottom w:val="dashed" w:sz="8" w:space="0" w:color="000000"/>
            </w:tcBorders>
            <w:shd w:val="clear" w:color="auto" w:fill="D9D9D9"/>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1350"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15</w:t>
            </w:r>
          </w:p>
        </w:tc>
        <w:tc>
          <w:tcPr>
            <w:tcW w:w="1350"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16</w:t>
            </w:r>
          </w:p>
        </w:tc>
        <w:tc>
          <w:tcPr>
            <w:tcW w:w="1350"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17</w:t>
            </w:r>
          </w:p>
        </w:tc>
        <w:tc>
          <w:tcPr>
            <w:tcW w:w="1350" w:type="dxa"/>
            <w:tcBorders>
              <w:top w:val="dotted" w:sz="12"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18</w:t>
            </w:r>
          </w:p>
        </w:tc>
        <w:tc>
          <w:tcPr>
            <w:tcW w:w="1410" w:type="dxa"/>
            <w:vMerge/>
            <w:tcBorders>
              <w:top w:val="dashed" w:sz="8" w:space="0" w:color="000000"/>
              <w:bottom w:val="dashed" w:sz="8" w:space="0" w:color="000000"/>
            </w:tcBorders>
            <w:shd w:val="clear" w:color="auto" w:fill="D9D9D9"/>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r>
      <w:tr w:rsidR="004D02DA">
        <w:trPr>
          <w:trHeight w:val="440"/>
        </w:trPr>
        <w:tc>
          <w:tcPr>
            <w:tcW w:w="975" w:type="dxa"/>
            <w:vMerge/>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660" w:type="dxa"/>
            <w:tcBorders>
              <w:top w:val="dashed" w:sz="8"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jc w:val="center"/>
              <w:rPr>
                <w:rFonts w:ascii="Arial" w:eastAsia="Arial" w:hAnsi="Arial" w:cs="Arial"/>
                <w:sz w:val="18"/>
                <w:szCs w:val="18"/>
              </w:rPr>
            </w:pPr>
            <w:r>
              <w:rPr>
                <w:rFonts w:ascii="Arial" w:eastAsia="Arial" w:hAnsi="Arial" w:cs="Arial"/>
                <w:sz w:val="18"/>
                <w:szCs w:val="18"/>
              </w:rPr>
              <w:t>7</w:t>
            </w:r>
          </w:p>
        </w:tc>
        <w:tc>
          <w:tcPr>
            <w:tcW w:w="1665" w:type="dxa"/>
            <w:vMerge/>
            <w:tcBorders>
              <w:top w:val="dashed" w:sz="8" w:space="0" w:color="000000"/>
              <w:bottom w:val="dashed" w:sz="8" w:space="0" w:color="000000"/>
            </w:tcBorders>
            <w:shd w:val="clear" w:color="auto" w:fill="D9D9D9"/>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c>
          <w:tcPr>
            <w:tcW w:w="1350" w:type="dxa"/>
            <w:tcBorders>
              <w:top w:val="dashed" w:sz="8"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19</w:t>
            </w:r>
          </w:p>
        </w:tc>
        <w:tc>
          <w:tcPr>
            <w:tcW w:w="1350" w:type="dxa"/>
            <w:tcBorders>
              <w:top w:val="dashed" w:sz="8"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20</w:t>
            </w:r>
          </w:p>
        </w:tc>
        <w:tc>
          <w:tcPr>
            <w:tcW w:w="1350" w:type="dxa"/>
            <w:tcBorders>
              <w:top w:val="dashed" w:sz="8"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15</w:t>
            </w:r>
          </w:p>
        </w:tc>
        <w:tc>
          <w:tcPr>
            <w:tcW w:w="1350" w:type="dxa"/>
            <w:tcBorders>
              <w:top w:val="dashed" w:sz="8" w:space="0" w:color="000000"/>
              <w:bottom w:val="dashed" w:sz="8" w:space="0" w:color="000000"/>
            </w:tcBorders>
            <w:shd w:val="clear" w:color="auto" w:fill="FFF2CC"/>
            <w:tcMar>
              <w:top w:w="100" w:type="dxa"/>
              <w:left w:w="100" w:type="dxa"/>
              <w:bottom w:w="100" w:type="dxa"/>
              <w:right w:w="100" w:type="dxa"/>
            </w:tcMar>
          </w:tcPr>
          <w:p w:rsidR="004D02DA" w:rsidRDefault="00432E4F">
            <w:pPr>
              <w:widowControl w:val="0"/>
              <w:rPr>
                <w:rFonts w:ascii="Arial" w:eastAsia="Arial" w:hAnsi="Arial" w:cs="Arial"/>
                <w:sz w:val="18"/>
                <w:szCs w:val="18"/>
              </w:rPr>
            </w:pPr>
            <w:r>
              <w:rPr>
                <w:rFonts w:ascii="Arial" w:eastAsia="Arial" w:hAnsi="Arial" w:cs="Arial"/>
                <w:sz w:val="18"/>
                <w:szCs w:val="18"/>
              </w:rPr>
              <w:t>Supplier 21</w:t>
            </w:r>
          </w:p>
        </w:tc>
        <w:tc>
          <w:tcPr>
            <w:tcW w:w="1410" w:type="dxa"/>
            <w:vMerge/>
            <w:tcBorders>
              <w:top w:val="dashed" w:sz="8" w:space="0" w:color="000000"/>
              <w:bottom w:val="dashed" w:sz="8" w:space="0" w:color="000000"/>
            </w:tcBorders>
            <w:shd w:val="clear" w:color="auto" w:fill="D9D9D9"/>
            <w:tcMar>
              <w:top w:w="100" w:type="dxa"/>
              <w:left w:w="100" w:type="dxa"/>
              <w:bottom w:w="100" w:type="dxa"/>
              <w:right w:w="100" w:type="dxa"/>
            </w:tcMar>
          </w:tcPr>
          <w:p w:rsidR="004D02DA" w:rsidRDefault="004D02DA">
            <w:pPr>
              <w:widowControl w:val="0"/>
              <w:pBdr>
                <w:top w:val="nil"/>
                <w:left w:val="nil"/>
                <w:bottom w:val="nil"/>
                <w:right w:val="nil"/>
                <w:between w:val="nil"/>
              </w:pBdr>
              <w:spacing w:line="276" w:lineRule="auto"/>
              <w:rPr>
                <w:rFonts w:ascii="Arial" w:eastAsia="Arial" w:hAnsi="Arial" w:cs="Arial"/>
                <w:sz w:val="18"/>
                <w:szCs w:val="18"/>
              </w:rPr>
            </w:pPr>
          </w:p>
        </w:tc>
      </w:tr>
    </w:tbl>
    <w:p w:rsidR="004D02DA" w:rsidRDefault="004D02DA">
      <w:pPr>
        <w:spacing w:after="0" w:line="240" w:lineRule="auto"/>
        <w:ind w:left="708"/>
        <w:rPr>
          <w:rFonts w:ascii="Arial" w:eastAsia="Arial" w:hAnsi="Arial" w:cs="Arial"/>
          <w:sz w:val="24"/>
          <w:szCs w:val="24"/>
        </w:rPr>
      </w:pPr>
    </w:p>
    <w:p w:rsidR="004D02DA" w:rsidRDefault="00432E4F">
      <w:pPr>
        <w:numPr>
          <w:ilvl w:val="1"/>
          <w:numId w:val="9"/>
        </w:numPr>
        <w:spacing w:after="0" w:line="240" w:lineRule="auto"/>
      </w:pPr>
      <w:r>
        <w:rPr>
          <w:rFonts w:ascii="Arial" w:eastAsia="Arial" w:hAnsi="Arial" w:cs="Arial"/>
          <w:sz w:val="24"/>
          <w:szCs w:val="24"/>
        </w:rPr>
        <w:t>In this instance we would be unable to appoint the 5 highest scoring Suppliers in each capability, however, we would be able to add the subsequent ranked Suppliers to the 4 capabilities remaining, until we met the minimum requirement of 20 unique Suppliers</w:t>
      </w:r>
      <w:r>
        <w:rPr>
          <w:rFonts w:ascii="Arial" w:eastAsia="Arial" w:hAnsi="Arial" w:cs="Arial"/>
          <w:sz w:val="24"/>
          <w:szCs w:val="24"/>
        </w:rPr>
        <w:t xml:space="preserve">, as shown above in yellow. </w:t>
      </w:r>
    </w:p>
    <w:p w:rsidR="004D02DA" w:rsidRDefault="00432E4F">
      <w:pPr>
        <w:numPr>
          <w:ilvl w:val="1"/>
          <w:numId w:val="9"/>
        </w:numPr>
        <w:spacing w:before="120" w:after="120" w:line="240" w:lineRule="auto"/>
      </w:pPr>
      <w:r>
        <w:rPr>
          <w:rFonts w:ascii="Arial" w:eastAsia="Arial" w:hAnsi="Arial" w:cs="Arial"/>
          <w:b/>
          <w:sz w:val="24"/>
          <w:szCs w:val="24"/>
        </w:rPr>
        <w:t>For Lot 2,</w:t>
      </w:r>
      <w:r>
        <w:rPr>
          <w:rFonts w:ascii="Arial" w:eastAsia="Arial" w:hAnsi="Arial" w:cs="Arial"/>
          <w:sz w:val="24"/>
          <w:szCs w:val="24"/>
        </w:rPr>
        <w:t xml:space="preserve"> all bids that meet the minimum </w:t>
      </w:r>
      <w:r>
        <w:rPr>
          <w:rFonts w:ascii="Arial" w:eastAsia="Arial" w:hAnsi="Arial" w:cs="Arial"/>
          <w:i/>
          <w:sz w:val="24"/>
          <w:szCs w:val="24"/>
        </w:rPr>
        <w:t xml:space="preserve">total </w:t>
      </w:r>
      <w:r>
        <w:rPr>
          <w:rFonts w:ascii="Arial" w:eastAsia="Arial" w:hAnsi="Arial" w:cs="Arial"/>
          <w:sz w:val="24"/>
          <w:szCs w:val="24"/>
        </w:rPr>
        <w:t xml:space="preserve">threshold score of 49 out of 100 will be offered a place on the framework. </w:t>
      </w:r>
    </w:p>
    <w:p w:rsidR="004D02DA" w:rsidRDefault="004D02DA">
      <w:pPr>
        <w:pBdr>
          <w:top w:val="nil"/>
          <w:left w:val="nil"/>
          <w:bottom w:val="nil"/>
          <w:right w:val="nil"/>
          <w:between w:val="nil"/>
        </w:pBdr>
        <w:spacing w:before="120" w:after="120" w:line="240" w:lineRule="auto"/>
        <w:ind w:left="566"/>
        <w:rPr>
          <w:rFonts w:ascii="Arial" w:eastAsia="Arial" w:hAnsi="Arial" w:cs="Arial"/>
          <w:color w:val="000000"/>
          <w:sz w:val="24"/>
          <w:szCs w:val="24"/>
        </w:rPr>
      </w:pPr>
    </w:p>
    <w:p w:rsidR="004D02DA" w:rsidRDefault="00432E4F">
      <w:pPr>
        <w:numPr>
          <w:ilvl w:val="1"/>
          <w:numId w:val="9"/>
        </w:numPr>
        <w:pBdr>
          <w:top w:val="nil"/>
          <w:left w:val="nil"/>
          <w:bottom w:val="nil"/>
          <w:right w:val="nil"/>
          <w:between w:val="nil"/>
        </w:pBdr>
        <w:spacing w:before="120" w:after="120" w:line="240" w:lineRule="auto"/>
        <w:rPr>
          <w:b/>
          <w:color w:val="000000"/>
          <w:sz w:val="24"/>
          <w:szCs w:val="24"/>
        </w:rPr>
      </w:pPr>
      <w:r>
        <w:rPr>
          <w:rFonts w:ascii="Arial" w:eastAsia="Arial" w:hAnsi="Arial" w:cs="Arial"/>
          <w:b/>
          <w:color w:val="000000"/>
          <w:sz w:val="24"/>
          <w:szCs w:val="24"/>
        </w:rPr>
        <w:t>Reserved rights (Lot 1 only)</w:t>
      </w:r>
    </w:p>
    <w:p w:rsidR="004D02DA" w:rsidRDefault="00432E4F">
      <w:pPr>
        <w:numPr>
          <w:ilvl w:val="1"/>
          <w:numId w:val="9"/>
        </w:numPr>
        <w:spacing w:after="0" w:line="240" w:lineRule="auto"/>
      </w:pPr>
      <w:r>
        <w:rPr>
          <w:rFonts w:ascii="Arial" w:eastAsia="Arial" w:hAnsi="Arial" w:cs="Arial"/>
          <w:sz w:val="24"/>
          <w:szCs w:val="24"/>
        </w:rPr>
        <w:t xml:space="preserve">In the event that the minimum number of Suppliers required for a Capability has been reached but the total number of unique Suppliers appointed to Lot 1 is less than 20, the Contracting Authority will appoint one (1) additional Supplier to each Capability </w:t>
      </w:r>
      <w:r>
        <w:rPr>
          <w:rFonts w:ascii="Arial" w:eastAsia="Arial" w:hAnsi="Arial" w:cs="Arial"/>
          <w:sz w:val="24"/>
          <w:szCs w:val="24"/>
        </w:rPr>
        <w:t>until the minimum number of unique Suppliers appointed to Lot 1 exceeds 20.</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also reserve the right to award a place on the framework to any bidders whose final score is within 1% of the last position </w:t>
      </w:r>
      <w:r>
        <w:rPr>
          <w:rFonts w:ascii="Arial" w:eastAsia="Arial" w:hAnsi="Arial" w:cs="Arial"/>
          <w:sz w:val="24"/>
          <w:szCs w:val="24"/>
        </w:rPr>
        <w:t>and has met the minimum threshold score.</w:t>
      </w:r>
      <w:r>
        <w:rPr>
          <w:rFonts w:ascii="Arial" w:eastAsia="Arial" w:hAnsi="Arial" w:cs="Arial"/>
          <w:color w:val="000000"/>
          <w:sz w:val="24"/>
          <w:szCs w:val="24"/>
        </w:rPr>
        <w:t xml:space="preserve"> </w:t>
      </w:r>
    </w:p>
    <w:p w:rsidR="004D02DA" w:rsidRDefault="004D02DA">
      <w:pPr>
        <w:pBdr>
          <w:top w:val="nil"/>
          <w:left w:val="nil"/>
          <w:bottom w:val="nil"/>
          <w:right w:val="nil"/>
          <w:between w:val="nil"/>
        </w:pBdr>
        <w:spacing w:before="120" w:after="120" w:line="240" w:lineRule="auto"/>
        <w:ind w:left="1440"/>
        <w:jc w:val="both"/>
        <w:rPr>
          <w:rFonts w:ascii="Arial" w:eastAsia="Arial" w:hAnsi="Arial" w:cs="Arial"/>
          <w:sz w:val="24"/>
          <w:szCs w:val="24"/>
        </w:rPr>
      </w:pPr>
    </w:p>
    <w:p w:rsidR="004D02DA" w:rsidRDefault="00432E4F">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b/>
          <w:color w:val="000000"/>
          <w:sz w:val="24"/>
          <w:szCs w:val="24"/>
        </w:rPr>
        <w:t>Example:</w:t>
      </w:r>
      <w:r>
        <w:rPr>
          <w:rFonts w:ascii="Arial" w:eastAsia="Arial" w:hAnsi="Arial" w:cs="Arial"/>
          <w:color w:val="000000"/>
          <w:sz w:val="24"/>
          <w:szCs w:val="24"/>
        </w:rPr>
        <w:t xml:space="preserve"> </w:t>
      </w:r>
    </w:p>
    <w:p w:rsidR="004D02DA" w:rsidRDefault="00432E4F">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If the bidder in </w:t>
      </w:r>
      <w:r>
        <w:rPr>
          <w:rFonts w:ascii="Arial" w:eastAsia="Arial" w:hAnsi="Arial" w:cs="Arial"/>
          <w:sz w:val="24"/>
          <w:szCs w:val="24"/>
        </w:rPr>
        <w:t>21st</w:t>
      </w:r>
      <w:r>
        <w:rPr>
          <w:rFonts w:ascii="Arial" w:eastAsia="Arial" w:hAnsi="Arial" w:cs="Arial"/>
          <w:color w:val="000000"/>
          <w:sz w:val="24"/>
          <w:szCs w:val="24"/>
        </w:rPr>
        <w:t xml:space="preserve"> place, and last position has a final score of </w:t>
      </w:r>
      <w:r>
        <w:rPr>
          <w:rFonts w:ascii="Arial" w:eastAsia="Arial" w:hAnsi="Arial" w:cs="Arial"/>
          <w:sz w:val="24"/>
          <w:szCs w:val="24"/>
        </w:rPr>
        <w:t>7</w:t>
      </w:r>
      <w:r>
        <w:rPr>
          <w:rFonts w:ascii="Arial" w:eastAsia="Arial" w:hAnsi="Arial" w:cs="Arial"/>
          <w:color w:val="000000"/>
          <w:sz w:val="24"/>
          <w:szCs w:val="24"/>
        </w:rPr>
        <w:t xml:space="preserve">0.00 </w:t>
      </w:r>
    </w:p>
    <w:p w:rsidR="004D02DA" w:rsidRDefault="00432E4F">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The calculation we will use is:</w:t>
      </w:r>
    </w:p>
    <w:p w:rsidR="004D02DA" w:rsidRDefault="00432E4F">
      <w:pPr>
        <w:spacing w:before="120" w:after="120" w:line="240" w:lineRule="auto"/>
        <w:ind w:left="720" w:right="57"/>
        <w:rPr>
          <w:rFonts w:ascii="Arial" w:eastAsia="Arial" w:hAnsi="Arial" w:cs="Arial"/>
          <w:sz w:val="24"/>
          <w:szCs w:val="24"/>
        </w:rPr>
      </w:pPr>
      <w:r>
        <w:rPr>
          <w:rFonts w:ascii="Arial" w:eastAsia="Arial" w:hAnsi="Arial" w:cs="Arial"/>
          <w:sz w:val="24"/>
          <w:szCs w:val="24"/>
        </w:rPr>
        <w:t>Lot 1 - 20th place bidders final score is 70.00</w:t>
      </w:r>
    </w:p>
    <w:p w:rsidR="004D02DA" w:rsidRDefault="00432E4F">
      <w:pPr>
        <w:spacing w:before="120" w:after="120" w:line="240" w:lineRule="auto"/>
        <w:ind w:left="720" w:right="57"/>
        <w:rPr>
          <w:rFonts w:ascii="Arial" w:eastAsia="Arial" w:hAnsi="Arial" w:cs="Arial"/>
          <w:sz w:val="24"/>
          <w:szCs w:val="24"/>
        </w:rPr>
      </w:pPr>
      <w:r>
        <w:rPr>
          <w:rFonts w:ascii="Arial" w:eastAsia="Arial" w:hAnsi="Arial" w:cs="Arial"/>
          <w:sz w:val="24"/>
          <w:szCs w:val="24"/>
        </w:rPr>
        <w:t>1% of 70.00 = 0.07</w:t>
      </w:r>
    </w:p>
    <w:p w:rsidR="004D02DA" w:rsidRDefault="00432E4F">
      <w:pPr>
        <w:spacing w:before="120" w:after="120" w:line="240" w:lineRule="auto"/>
        <w:ind w:left="720" w:right="57"/>
        <w:rPr>
          <w:rFonts w:ascii="Arial" w:eastAsia="Arial" w:hAnsi="Arial" w:cs="Arial"/>
          <w:sz w:val="24"/>
          <w:szCs w:val="24"/>
        </w:rPr>
      </w:pPr>
      <w:r>
        <w:rPr>
          <w:rFonts w:ascii="Arial" w:eastAsia="Arial" w:hAnsi="Arial" w:cs="Arial"/>
          <w:sz w:val="24"/>
          <w:szCs w:val="24"/>
        </w:rPr>
        <w:t>The calculation will be rounded to two decimal places in excel.</w:t>
      </w:r>
    </w:p>
    <w:p w:rsidR="004D02DA" w:rsidRDefault="00432E4F">
      <w:pPr>
        <w:spacing w:before="120" w:after="120" w:line="240" w:lineRule="auto"/>
        <w:ind w:left="720" w:right="57"/>
        <w:rPr>
          <w:rFonts w:ascii="Arial" w:eastAsia="Arial" w:hAnsi="Arial" w:cs="Arial"/>
          <w:sz w:val="24"/>
          <w:szCs w:val="24"/>
        </w:rPr>
      </w:pPr>
      <w:r>
        <w:rPr>
          <w:rFonts w:ascii="Arial" w:eastAsia="Arial" w:hAnsi="Arial" w:cs="Arial"/>
          <w:sz w:val="24"/>
          <w:szCs w:val="24"/>
        </w:rPr>
        <w:lastRenderedPageBreak/>
        <w:t>70.00 - 0.07 = 69.</w:t>
      </w:r>
      <w:r>
        <w:rPr>
          <w:rFonts w:ascii="Arial" w:eastAsia="Arial" w:hAnsi="Arial" w:cs="Arial"/>
          <w:sz w:val="24"/>
          <w:szCs w:val="24"/>
        </w:rPr>
        <w:t>93</w:t>
      </w:r>
    </w:p>
    <w:p w:rsidR="004D02DA" w:rsidRDefault="00432E4F">
      <w:pPr>
        <w:spacing w:before="120" w:after="120" w:line="240" w:lineRule="auto"/>
        <w:ind w:left="720" w:right="57"/>
        <w:rPr>
          <w:rFonts w:ascii="Arial" w:eastAsia="Arial" w:hAnsi="Arial" w:cs="Arial"/>
          <w:sz w:val="24"/>
          <w:szCs w:val="24"/>
        </w:rPr>
      </w:pPr>
      <w:r>
        <w:rPr>
          <w:rFonts w:ascii="Arial" w:eastAsia="Arial" w:hAnsi="Arial" w:cs="Arial"/>
          <w:sz w:val="24"/>
          <w:szCs w:val="24"/>
        </w:rPr>
        <w:t>So any bidder whose final score is 69.93 or above will be awarded a Lot 1 place on the framework.</w:t>
      </w:r>
    </w:p>
    <w:p w:rsidR="004D02DA" w:rsidRDefault="004D02DA">
      <w:pPr>
        <w:spacing w:before="120" w:after="120" w:line="240" w:lineRule="auto"/>
        <w:ind w:right="57"/>
        <w:rPr>
          <w:rFonts w:ascii="Arial" w:eastAsia="Arial" w:hAnsi="Arial" w:cs="Arial"/>
          <w:sz w:val="24"/>
          <w:szCs w:val="24"/>
        </w:rPr>
      </w:pPr>
    </w:p>
    <w:p w:rsidR="004D02DA" w:rsidRDefault="00432E4F">
      <w:pPr>
        <w:numPr>
          <w:ilvl w:val="1"/>
          <w:numId w:val="9"/>
        </w:numPr>
        <w:pBdr>
          <w:top w:val="nil"/>
          <w:left w:val="nil"/>
          <w:bottom w:val="nil"/>
          <w:right w:val="nil"/>
          <w:between w:val="nil"/>
        </w:pBdr>
        <w:spacing w:before="120" w:after="120" w:line="240" w:lineRule="auto"/>
        <w:rPr>
          <w:b/>
          <w:color w:val="000000"/>
          <w:sz w:val="24"/>
          <w:szCs w:val="24"/>
        </w:rPr>
      </w:pPr>
      <w:bookmarkStart w:id="23" w:name="_heading=h.4i7ojhp" w:colFirst="0" w:colLast="0"/>
      <w:bookmarkEnd w:id="23"/>
      <w:r>
        <w:rPr>
          <w:rFonts w:ascii="Arial" w:eastAsia="Arial" w:hAnsi="Arial" w:cs="Arial"/>
          <w:b/>
          <w:color w:val="000000"/>
          <w:sz w:val="24"/>
          <w:szCs w:val="24"/>
        </w:rPr>
        <w:t>Intention to award</w:t>
      </w:r>
    </w:p>
    <w:p w:rsidR="004D02DA" w:rsidRDefault="004D02DA">
      <w:pPr>
        <w:spacing w:before="120" w:after="120" w:line="240" w:lineRule="auto"/>
        <w:ind w:left="57" w:right="57"/>
        <w:rPr>
          <w:rFonts w:ascii="Arial" w:eastAsia="Arial" w:hAnsi="Arial" w:cs="Arial"/>
          <w:sz w:val="2"/>
          <w:szCs w:val="2"/>
        </w:rPr>
      </w:pP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You can submit a bid for one or both lots. If you have submitted a bid for both lots and are successful on both, you will be awarded a place on each lot.</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We will tell you if you have been successful or unsuccessful via the eSourcing suite. We will send int</w:t>
      </w:r>
      <w:r>
        <w:rPr>
          <w:rFonts w:ascii="Arial" w:eastAsia="Arial" w:hAnsi="Arial" w:cs="Arial"/>
          <w:sz w:val="24"/>
          <w:szCs w:val="24"/>
        </w:rPr>
        <w:t xml:space="preserve">ention to award letters to all bidders who are still in the competition i.e. who have not been excluded.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w:t>
      </w:r>
      <w:r>
        <w:rPr>
          <w:rFonts w:ascii="Arial" w:eastAsia="Arial" w:hAnsi="Arial" w:cs="Arial"/>
          <w:sz w:val="24"/>
          <w:szCs w:val="24"/>
        </w:rPr>
        <w:t xml:space="preserve"> During this time, you can ask questions that relate to our decision to award.  We cannot provide advice to unsuccessful bidders on the steps they should take and they should seek independent legal advice, if required.</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 xml:space="preserve">If during standstill we do receive a </w:t>
      </w:r>
      <w:r>
        <w:rPr>
          <w:rFonts w:ascii="Arial" w:eastAsia="Arial" w:hAnsi="Arial" w:cs="Arial"/>
          <w:sz w:val="24"/>
          <w:szCs w:val="24"/>
        </w:rPr>
        <w:t>substantive challenge to our decision to award and the challenge is for a certain lot, we reserve the right to conclude a framework contract with successful bidders for the lot that has not been challenged.</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Following the standstill period, and if there are</w:t>
      </w:r>
      <w:r>
        <w:rPr>
          <w:rFonts w:ascii="Arial" w:eastAsia="Arial" w:hAnsi="Arial" w:cs="Arial"/>
          <w:sz w:val="24"/>
          <w:szCs w:val="24"/>
        </w:rPr>
        <w:t xml:space="preserve"> no challenges to our decision, successful bidders will be formally awarded a framework contract subject to signatures.</w:t>
      </w:r>
    </w:p>
    <w:p w:rsidR="004D02DA" w:rsidRDefault="00432E4F">
      <w:pPr>
        <w:numPr>
          <w:ilvl w:val="1"/>
          <w:numId w:val="9"/>
        </w:numPr>
        <w:pBdr>
          <w:top w:val="nil"/>
          <w:left w:val="nil"/>
          <w:bottom w:val="nil"/>
          <w:right w:val="nil"/>
          <w:between w:val="nil"/>
        </w:pBdr>
        <w:spacing w:before="120" w:after="120" w:line="240" w:lineRule="auto"/>
        <w:rPr>
          <w:b/>
          <w:color w:val="000000"/>
          <w:sz w:val="24"/>
          <w:szCs w:val="24"/>
        </w:rPr>
      </w:pPr>
      <w:bookmarkStart w:id="24" w:name="_heading=h.2xcytpi" w:colFirst="0" w:colLast="0"/>
      <w:bookmarkEnd w:id="24"/>
      <w:r>
        <w:rPr>
          <w:rFonts w:ascii="Arial" w:eastAsia="Arial" w:hAnsi="Arial" w:cs="Arial"/>
          <w:b/>
          <w:color w:val="000000"/>
          <w:sz w:val="24"/>
          <w:szCs w:val="24"/>
        </w:rPr>
        <w:t xml:space="preserve">Framework contract  </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You must sign and return the framework contract within 5 days of being asked. If you do not sign and return, we wil</w:t>
      </w:r>
      <w:r>
        <w:rPr>
          <w:rFonts w:ascii="Arial" w:eastAsia="Arial" w:hAnsi="Arial" w:cs="Arial"/>
          <w:sz w:val="24"/>
          <w:szCs w:val="24"/>
        </w:rPr>
        <w:t>l withdraw our offer of a framework contract.</w:t>
      </w:r>
    </w:p>
    <w:p w:rsidR="004D02DA" w:rsidRDefault="00432E4F">
      <w:pPr>
        <w:numPr>
          <w:ilvl w:val="1"/>
          <w:numId w:val="9"/>
        </w:numPr>
        <w:pBdr>
          <w:top w:val="nil"/>
          <w:left w:val="nil"/>
          <w:bottom w:val="nil"/>
          <w:right w:val="nil"/>
          <w:between w:val="nil"/>
        </w:pBdr>
        <w:spacing w:before="120" w:after="120" w:line="240" w:lineRule="auto"/>
        <w:jc w:val="both"/>
        <w:rPr>
          <w:rFonts w:ascii="Arial" w:eastAsia="Arial" w:hAnsi="Arial" w:cs="Arial"/>
          <w:sz w:val="24"/>
          <w:szCs w:val="24"/>
        </w:rPr>
      </w:pPr>
      <w:bookmarkStart w:id="25" w:name="_heading=h.2bn6wsx" w:colFirst="0" w:colLast="0"/>
      <w:bookmarkEnd w:id="25"/>
      <w:r>
        <w:rPr>
          <w:rFonts w:ascii="Arial" w:eastAsia="Arial" w:hAnsi="Arial" w:cs="Arial"/>
          <w:sz w:val="24"/>
          <w:szCs w:val="24"/>
        </w:rPr>
        <w:t xml:space="preserve">The conclusion of a framework contract is subject to the provision of due ‘certificates, statements and other means of proof’ where bidders have, to this point, relied on self-certification. </w:t>
      </w:r>
    </w:p>
    <w:p w:rsidR="004D02DA" w:rsidRDefault="00432E4F">
      <w:pPr>
        <w:numPr>
          <w:ilvl w:val="1"/>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This means inclusi</w:t>
      </w:r>
      <w:r>
        <w:rPr>
          <w:rFonts w:ascii="Arial" w:eastAsia="Arial" w:hAnsi="Arial" w:cs="Arial"/>
          <w:sz w:val="24"/>
          <w:szCs w:val="24"/>
        </w:rPr>
        <w:t>on of the following certificates as described in the selection questionnaire:</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Cyber Essentials Plus</w:t>
      </w:r>
    </w:p>
    <w:p w:rsidR="004D02DA" w:rsidRDefault="00432E4F">
      <w:pPr>
        <w:numPr>
          <w:ilvl w:val="2"/>
          <w:numId w:val="9"/>
        </w:numPr>
        <w:pBdr>
          <w:top w:val="nil"/>
          <w:left w:val="nil"/>
          <w:bottom w:val="nil"/>
          <w:right w:val="nil"/>
          <w:between w:val="nil"/>
        </w:pBdr>
        <w:spacing w:before="120" w:after="120" w:line="240" w:lineRule="auto"/>
        <w:rPr>
          <w:rFonts w:ascii="Arial" w:eastAsia="Arial" w:hAnsi="Arial" w:cs="Arial"/>
          <w:sz w:val="24"/>
          <w:szCs w:val="24"/>
        </w:rPr>
      </w:pPr>
      <w:bookmarkStart w:id="26" w:name="_heading=h.1ci93xb" w:colFirst="0" w:colLast="0"/>
      <w:bookmarkEnd w:id="26"/>
      <w:r>
        <w:rPr>
          <w:rFonts w:ascii="Arial" w:eastAsia="Arial" w:hAnsi="Arial" w:cs="Arial"/>
          <w:sz w:val="24"/>
          <w:szCs w:val="24"/>
        </w:rPr>
        <w:t>Insurances: Employer’s (Compulsory) Liability Insurance; Public Liability Insurance; Professional Indemnity Insurance; and Product Liability Insurance.</w:t>
      </w:r>
    </w:p>
    <w:sectPr w:rsidR="004D02DA">
      <w:pgSz w:w="11906" w:h="16838"/>
      <w:pgMar w:top="1440" w:right="1440" w:bottom="1440" w:left="1559"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E4F" w:rsidRDefault="00432E4F">
      <w:pPr>
        <w:spacing w:after="0" w:line="240" w:lineRule="auto"/>
      </w:pPr>
      <w:r>
        <w:separator/>
      </w:r>
    </w:p>
  </w:endnote>
  <w:endnote w:type="continuationSeparator" w:id="0">
    <w:p w:rsidR="00432E4F" w:rsidRDefault="0043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entieth Centur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DA" w:rsidRDefault="00432E4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v1.0 updated 5th November 2021</w:t>
    </w:r>
    <w:r>
      <w:rPr>
        <w:rFonts w:ascii="Arial" w:eastAsia="Arial" w:hAnsi="Arial" w:cs="Arial"/>
        <w:color w:val="000000"/>
        <w:sz w:val="20"/>
        <w:szCs w:val="20"/>
      </w:rPr>
      <w:tab/>
    </w:r>
  </w:p>
  <w:p w:rsidR="004D02DA" w:rsidRDefault="00432E4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RM6195 Big Data and Analytics Framework </w:t>
    </w:r>
  </w:p>
  <w:p w:rsidR="004D02DA" w:rsidRDefault="00432E4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2021</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101F62">
      <w:rPr>
        <w:rFonts w:ascii="Arial" w:eastAsia="Arial" w:hAnsi="Arial" w:cs="Arial"/>
        <w:color w:val="000000"/>
        <w:sz w:val="20"/>
        <w:szCs w:val="20"/>
      </w:rPr>
      <w:fldChar w:fldCharType="separate"/>
    </w:r>
    <w:r w:rsidR="00101F62">
      <w:rPr>
        <w:rFonts w:ascii="Arial" w:eastAsia="Arial" w:hAnsi="Arial" w:cs="Arial"/>
        <w:noProof/>
        <w:color w:val="000000"/>
        <w:sz w:val="20"/>
        <w:szCs w:val="20"/>
      </w:rPr>
      <w:t>20</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sz w:val="20"/>
        <w:szCs w:val="20"/>
      </w:rPr>
      <w:t>22</w:t>
    </w:r>
  </w:p>
  <w:p w:rsidR="004D02DA" w:rsidRDefault="004D02DA">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E4F" w:rsidRDefault="00432E4F">
      <w:pPr>
        <w:spacing w:after="0" w:line="240" w:lineRule="auto"/>
      </w:pPr>
      <w:r>
        <w:separator/>
      </w:r>
    </w:p>
  </w:footnote>
  <w:footnote w:type="continuationSeparator" w:id="0">
    <w:p w:rsidR="00432E4F" w:rsidRDefault="0043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4FE6"/>
    <w:multiLevelType w:val="multilevel"/>
    <w:tmpl w:val="CEAAF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2002DB"/>
    <w:multiLevelType w:val="multilevel"/>
    <w:tmpl w:val="5C942E08"/>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 w15:restartNumberingAfterBreak="0">
    <w:nsid w:val="1FD86730"/>
    <w:multiLevelType w:val="multilevel"/>
    <w:tmpl w:val="B3C28A8C"/>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3" w15:restartNumberingAfterBreak="0">
    <w:nsid w:val="1FED6F8C"/>
    <w:multiLevelType w:val="multilevel"/>
    <w:tmpl w:val="261C5464"/>
    <w:lvl w:ilvl="0">
      <w:start w:val="1"/>
      <w:numFmt w:val="lowerLetter"/>
      <w:lvlText w:val="%1)"/>
      <w:lvlJc w:val="left"/>
      <w:pPr>
        <w:ind w:left="2874" w:hanging="360"/>
      </w:pPr>
    </w:lvl>
    <w:lvl w:ilvl="1">
      <w:start w:val="1"/>
      <w:numFmt w:val="bullet"/>
      <w:lvlText w:val="•"/>
      <w:lvlJc w:val="left"/>
      <w:pPr>
        <w:ind w:left="3954" w:hanging="720"/>
      </w:pPr>
      <w:rPr>
        <w:rFonts w:ascii="Arial" w:eastAsia="Arial" w:hAnsi="Arial" w:cs="Arial"/>
      </w:rPr>
    </w:lvl>
    <w:lvl w:ilvl="2">
      <w:start w:val="1"/>
      <w:numFmt w:val="lowerRoman"/>
      <w:lvlText w:val="%3."/>
      <w:lvlJc w:val="right"/>
      <w:pPr>
        <w:ind w:left="4314" w:hanging="180"/>
      </w:pPr>
    </w:lvl>
    <w:lvl w:ilvl="3">
      <w:start w:val="1"/>
      <w:numFmt w:val="decimal"/>
      <w:lvlText w:val="%4."/>
      <w:lvlJc w:val="left"/>
      <w:pPr>
        <w:ind w:left="5034" w:hanging="360"/>
      </w:pPr>
    </w:lvl>
    <w:lvl w:ilvl="4">
      <w:start w:val="1"/>
      <w:numFmt w:val="lowerLetter"/>
      <w:lvlText w:val="%5."/>
      <w:lvlJc w:val="left"/>
      <w:pPr>
        <w:ind w:left="5754" w:hanging="360"/>
      </w:pPr>
    </w:lvl>
    <w:lvl w:ilvl="5">
      <w:start w:val="1"/>
      <w:numFmt w:val="lowerRoman"/>
      <w:lvlText w:val="%6."/>
      <w:lvlJc w:val="right"/>
      <w:pPr>
        <w:ind w:left="6474" w:hanging="180"/>
      </w:pPr>
    </w:lvl>
    <w:lvl w:ilvl="6">
      <w:start w:val="1"/>
      <w:numFmt w:val="decimal"/>
      <w:lvlText w:val="%7."/>
      <w:lvlJc w:val="left"/>
      <w:pPr>
        <w:ind w:left="7194" w:hanging="360"/>
      </w:pPr>
    </w:lvl>
    <w:lvl w:ilvl="7">
      <w:start w:val="1"/>
      <w:numFmt w:val="lowerLetter"/>
      <w:lvlText w:val="%8."/>
      <w:lvlJc w:val="left"/>
      <w:pPr>
        <w:ind w:left="7914" w:hanging="360"/>
      </w:pPr>
    </w:lvl>
    <w:lvl w:ilvl="8">
      <w:start w:val="1"/>
      <w:numFmt w:val="lowerRoman"/>
      <w:lvlText w:val="%9."/>
      <w:lvlJc w:val="right"/>
      <w:pPr>
        <w:ind w:left="8634" w:hanging="180"/>
      </w:pPr>
    </w:lvl>
  </w:abstractNum>
  <w:abstractNum w:abstractNumId="4" w15:restartNumberingAfterBreak="0">
    <w:nsid w:val="2EAE7C5E"/>
    <w:multiLevelType w:val="multilevel"/>
    <w:tmpl w:val="E2B284E4"/>
    <w:lvl w:ilvl="0">
      <w:start w:val="1"/>
      <w:numFmt w:val="decimal"/>
      <w:lvlText w:val="%1."/>
      <w:lvlJc w:val="left"/>
      <w:pPr>
        <w:ind w:left="720" w:hanging="720"/>
      </w:pPr>
      <w:rPr>
        <w:rFonts w:ascii="Arial" w:eastAsia="Arial" w:hAnsi="Arial" w:cs="Arial"/>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2F6B660B"/>
    <w:multiLevelType w:val="multilevel"/>
    <w:tmpl w:val="10527ED2"/>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6" w15:restartNumberingAfterBreak="0">
    <w:nsid w:val="37393FA7"/>
    <w:multiLevelType w:val="multilevel"/>
    <w:tmpl w:val="75A486A6"/>
    <w:lvl w:ilvl="0">
      <w:start w:val="1"/>
      <w:numFmt w:val="decimal"/>
      <w:lvlText w:val="%1."/>
      <w:lvlJc w:val="left"/>
      <w:pPr>
        <w:ind w:left="481" w:hanging="360"/>
      </w:pPr>
    </w:lvl>
    <w:lvl w:ilvl="1">
      <w:start w:val="1"/>
      <w:numFmt w:val="lowerLetter"/>
      <w:lvlText w:val="%2."/>
      <w:lvlJc w:val="left"/>
      <w:pPr>
        <w:ind w:left="1201" w:hanging="360"/>
      </w:pPr>
    </w:lvl>
    <w:lvl w:ilvl="2">
      <w:start w:val="1"/>
      <w:numFmt w:val="lowerRoman"/>
      <w:lvlText w:val="%3."/>
      <w:lvlJc w:val="right"/>
      <w:pPr>
        <w:ind w:left="1921" w:hanging="180"/>
      </w:pPr>
    </w:lvl>
    <w:lvl w:ilvl="3">
      <w:start w:val="1"/>
      <w:numFmt w:val="decimal"/>
      <w:lvlText w:val="%4."/>
      <w:lvlJc w:val="left"/>
      <w:pPr>
        <w:ind w:left="2641" w:hanging="360"/>
      </w:pPr>
    </w:lvl>
    <w:lvl w:ilvl="4">
      <w:start w:val="1"/>
      <w:numFmt w:val="lowerLetter"/>
      <w:lvlText w:val="%5."/>
      <w:lvlJc w:val="left"/>
      <w:pPr>
        <w:ind w:left="3361" w:hanging="360"/>
      </w:pPr>
    </w:lvl>
    <w:lvl w:ilvl="5">
      <w:start w:val="1"/>
      <w:numFmt w:val="lowerRoman"/>
      <w:lvlText w:val="%6."/>
      <w:lvlJc w:val="right"/>
      <w:pPr>
        <w:ind w:left="4081" w:hanging="180"/>
      </w:pPr>
    </w:lvl>
    <w:lvl w:ilvl="6">
      <w:start w:val="1"/>
      <w:numFmt w:val="decimal"/>
      <w:lvlText w:val="%7."/>
      <w:lvlJc w:val="left"/>
      <w:pPr>
        <w:ind w:left="4801" w:hanging="360"/>
      </w:pPr>
    </w:lvl>
    <w:lvl w:ilvl="7">
      <w:start w:val="1"/>
      <w:numFmt w:val="lowerLetter"/>
      <w:lvlText w:val="%8."/>
      <w:lvlJc w:val="left"/>
      <w:pPr>
        <w:ind w:left="5521" w:hanging="360"/>
      </w:pPr>
    </w:lvl>
    <w:lvl w:ilvl="8">
      <w:start w:val="1"/>
      <w:numFmt w:val="lowerRoman"/>
      <w:lvlText w:val="%9."/>
      <w:lvlJc w:val="right"/>
      <w:pPr>
        <w:ind w:left="6241" w:hanging="180"/>
      </w:pPr>
    </w:lvl>
  </w:abstractNum>
  <w:abstractNum w:abstractNumId="7" w15:restartNumberingAfterBreak="0">
    <w:nsid w:val="385E3FE3"/>
    <w:multiLevelType w:val="multilevel"/>
    <w:tmpl w:val="2CFE91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94D0456"/>
    <w:multiLevelType w:val="multilevel"/>
    <w:tmpl w:val="26D2C0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D737D8E"/>
    <w:multiLevelType w:val="multilevel"/>
    <w:tmpl w:val="21449DE8"/>
    <w:lvl w:ilvl="0">
      <w:start w:val="1"/>
      <w:numFmt w:val="decimal"/>
      <w:lvlText w:val="%1."/>
      <w:lvlJc w:val="left"/>
      <w:pPr>
        <w:ind w:left="720" w:hanging="720"/>
      </w:pPr>
      <w:rPr>
        <w:rFonts w:ascii="Arial" w:eastAsia="Arial" w:hAnsi="Arial" w:cs="Arial"/>
        <w:color w:val="000000"/>
        <w:sz w:val="28"/>
        <w:szCs w:val="28"/>
        <w:u w:val="none"/>
        <w:vertAlign w:val="baseline"/>
      </w:rPr>
    </w:lvl>
    <w:lvl w:ilvl="1">
      <w:start w:val="1"/>
      <w:numFmt w:val="decimal"/>
      <w:lvlText w:val="%1.%2"/>
      <w:lvlJc w:val="left"/>
      <w:pPr>
        <w:ind w:left="566" w:hanging="720"/>
      </w:pPr>
      <w:rPr>
        <w:rFonts w:ascii="Arial" w:eastAsia="Arial" w:hAnsi="Arial" w:cs="Arial"/>
        <w:b w:val="0"/>
        <w:sz w:val="24"/>
        <w:szCs w:val="24"/>
        <w:shd w:val="clear" w:color="auto" w:fill="auto"/>
      </w:rPr>
    </w:lvl>
    <w:lvl w:ilvl="2">
      <w:start w:val="1"/>
      <w:numFmt w:val="bullet"/>
      <w:lvlText w:val="●"/>
      <w:lvlJc w:val="left"/>
      <w:pPr>
        <w:ind w:left="2160" w:hanging="720"/>
      </w:p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10" w15:restartNumberingAfterBreak="0">
    <w:nsid w:val="4FC75CD6"/>
    <w:multiLevelType w:val="multilevel"/>
    <w:tmpl w:val="99C6B0FE"/>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275" w:hanging="3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1" w15:restartNumberingAfterBreak="0">
    <w:nsid w:val="5AED7538"/>
    <w:multiLevelType w:val="multilevel"/>
    <w:tmpl w:val="50BC8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6"/>
  </w:num>
  <w:num w:numId="4">
    <w:abstractNumId w:val="1"/>
  </w:num>
  <w:num w:numId="5">
    <w:abstractNumId w:val="4"/>
  </w:num>
  <w:num w:numId="6">
    <w:abstractNumId w:val="11"/>
  </w:num>
  <w:num w:numId="7">
    <w:abstractNumId w:val="2"/>
  </w:num>
  <w:num w:numId="8">
    <w:abstractNumId w:val="10"/>
  </w:num>
  <w:num w:numId="9">
    <w:abstractNumId w:val="9"/>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DA"/>
    <w:rsid w:val="00101F62"/>
    <w:rsid w:val="00432E4F"/>
    <w:rsid w:val="004D0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16195-9CCB-417E-81E5-294AB877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12" w:space="1" w:color="5B9BD5"/>
      </w:pBdr>
      <w:shd w:val="clear" w:color="auto" w:fill="EDEDED"/>
      <w:spacing w:after="240"/>
      <w:outlineLvl w:val="0"/>
    </w:pPr>
    <w:rPr>
      <w:rFonts w:ascii="Arial" w:eastAsia="Arial" w:hAnsi="Arial" w:cs="Arial"/>
      <w:sz w:val="44"/>
      <w:szCs w:val="44"/>
    </w:rPr>
  </w:style>
  <w:style w:type="paragraph" w:styleId="Heading2">
    <w:name w:val="heading 2"/>
    <w:basedOn w:val="Normal"/>
    <w:next w:val="Normal"/>
    <w:pPr>
      <w:keepNext/>
      <w:keepLines/>
      <w:spacing w:before="40" w:after="0"/>
      <w:outlineLvl w:val="1"/>
    </w:pPr>
    <w:rPr>
      <w:b/>
      <w:color w:val="5B9BD5"/>
      <w:sz w:val="28"/>
      <w:szCs w:val="28"/>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0" w:line="240" w:lineRule="auto"/>
    </w:pPr>
    <w:rPr>
      <w:rFonts w:ascii="Arial" w:eastAsia="Arial" w:hAnsi="Arial" w:cs="Arial"/>
      <w:color w:val="0070C0"/>
      <w:sz w:val="56"/>
      <w:szCs w:val="56"/>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4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78F"/>
    <w:rPr>
      <w:rFonts w:ascii="Segoe UI" w:hAnsi="Segoe UI" w:cs="Segoe UI"/>
      <w:sz w:val="18"/>
      <w:szCs w:val="18"/>
    </w:rPr>
  </w:style>
  <w:style w:type="paragraph" w:styleId="Header">
    <w:name w:val="header"/>
    <w:basedOn w:val="Normal"/>
    <w:link w:val="HeaderChar"/>
    <w:uiPriority w:val="99"/>
    <w:unhideWhenUsed/>
    <w:rsid w:val="00934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78F"/>
  </w:style>
  <w:style w:type="paragraph" w:styleId="Footer">
    <w:name w:val="footer"/>
    <w:basedOn w:val="Normal"/>
    <w:link w:val="FooterChar"/>
    <w:uiPriority w:val="99"/>
    <w:unhideWhenUsed/>
    <w:rsid w:val="00934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78F"/>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top w:w="100" w:type="dxa"/>
        <w:left w:w="100" w:type="dxa"/>
        <w:bottom w:w="100" w:type="dxa"/>
        <w:right w:w="100" w:type="dxa"/>
      </w:tblCellMar>
    </w:tblPr>
    <w:tcPr>
      <w:shd w:val="clear" w:color="auto" w:fill="DEEBF6"/>
    </w:tcPr>
  </w:style>
  <w:style w:type="paragraph" w:styleId="ListParagraph">
    <w:name w:val="List Paragraph"/>
    <w:basedOn w:val="Normal"/>
    <w:uiPriority w:val="34"/>
    <w:qFormat/>
    <w:rsid w:val="00F57137"/>
    <w:pPr>
      <w:ind w:left="720"/>
      <w:contextualSpacing/>
    </w:p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Yryq64MEoTBOxPVEDIhnf4i5TQ==">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5897</Words>
  <Characters>33619</Characters>
  <Application>Microsoft Office Word</Application>
  <DocSecurity>0</DocSecurity>
  <Lines>280</Lines>
  <Paragraphs>78</Paragraphs>
  <ScaleCrop>false</ScaleCrop>
  <Company>Cabinet Office</Company>
  <LinksUpToDate>false</LinksUpToDate>
  <CharactersWithSpaces>39438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Shaun Brill</cp:lastModifiedBy>
  <cp:revision>2</cp:revision>
  <dcterms:created xsi:type="dcterms:W3CDTF">2021-09-01T12:14:00Z</dcterms:created>
  <dcterms:modified xsi:type="dcterms:W3CDTF">2021-11-04T11:18:00Z</dcterms:modified>
</cp:coreProperties>
</file>