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2656" w14:textId="210B06CE" w:rsidR="00AE1917" w:rsidRDefault="00203842">
      <w:r>
        <w:t xml:space="preserve">Reference: </w:t>
      </w:r>
      <w:r w:rsidR="00846C1D">
        <w:t>LWC</w:t>
      </w:r>
      <w:r w:rsidR="003B75B2">
        <w:t xml:space="preserve"> </w:t>
      </w:r>
      <w:r w:rsidR="00FD75F9">
        <w:t>OR FO</w:t>
      </w:r>
      <w:r w:rsidR="003B75B2">
        <w:t xml:space="preserve"> </w:t>
      </w:r>
      <w:r w:rsidR="00846C1D">
        <w:t>Wargam</w:t>
      </w:r>
      <w:r w:rsidR="00FD75F9">
        <w:t>e</w:t>
      </w:r>
      <w:r w:rsidR="00846C1D">
        <w:t xml:space="preserve"> Programme</w:t>
      </w:r>
      <w:r w:rsidR="00E349C2">
        <w:t xml:space="preserve"> 2</w:t>
      </w:r>
      <w:r w:rsidR="0008170C">
        <w:t>4</w:t>
      </w:r>
      <w:r w:rsidR="00E349C2">
        <w:t>-2</w:t>
      </w:r>
      <w:r w:rsidR="0008170C">
        <w:t>8</w:t>
      </w:r>
    </w:p>
    <w:p w14:paraId="43A164CB" w14:textId="77777777" w:rsidR="00AE1917" w:rsidRDefault="00AE1917"/>
    <w:p w14:paraId="21A49863" w14:textId="79AD5760" w:rsidR="00AE1917" w:rsidRDefault="00D20917">
      <w:r>
        <w:t>4</w:t>
      </w:r>
      <w:r w:rsidR="000E7FAF">
        <w:t xml:space="preserve"> </w:t>
      </w:r>
      <w:r>
        <w:t>Dec</w:t>
      </w:r>
      <w:r w:rsidR="4488B286">
        <w:t xml:space="preserve"> 20</w:t>
      </w:r>
      <w:r w:rsidR="0091314C">
        <w:t>2</w:t>
      </w:r>
      <w:r w:rsidR="00FD75F9">
        <w:t>3</w:t>
      </w:r>
      <w:r w:rsidR="4488B286">
        <w:t xml:space="preserve">  </w:t>
      </w:r>
    </w:p>
    <w:p w14:paraId="4276E33C" w14:textId="77777777" w:rsidR="00AE1917" w:rsidRDefault="00AE1917">
      <w:pPr>
        <w:jc w:val="center"/>
        <w:rPr>
          <w:b/>
        </w:rPr>
      </w:pPr>
    </w:p>
    <w:p w14:paraId="65F84365" w14:textId="77777777" w:rsidR="00AE1917" w:rsidRDefault="00AE1917">
      <w:pPr>
        <w:jc w:val="center"/>
        <w:rPr>
          <w:b/>
        </w:rPr>
      </w:pPr>
    </w:p>
    <w:p w14:paraId="003E684A" w14:textId="6F51B5A5" w:rsidR="00AE1917" w:rsidRDefault="00AE1917">
      <w:pPr>
        <w:jc w:val="center"/>
        <w:rPr>
          <w:b/>
        </w:rPr>
      </w:pPr>
      <w:r>
        <w:rPr>
          <w:b/>
        </w:rPr>
        <w:t>STATEMENT OF REQUIREMENT</w:t>
      </w:r>
      <w:r w:rsidR="0091314C">
        <w:rPr>
          <w:b/>
        </w:rPr>
        <w:t xml:space="preserve"> </w:t>
      </w:r>
    </w:p>
    <w:p w14:paraId="75339640" w14:textId="77777777" w:rsidR="00AE1917" w:rsidRDefault="00AE1917">
      <w:pPr>
        <w:jc w:val="center"/>
        <w:rPr>
          <w:b/>
        </w:rPr>
      </w:pPr>
    </w:p>
    <w:p w14:paraId="57181E5F" w14:textId="650A8845" w:rsidR="00AE1917" w:rsidRDefault="001E0C96">
      <w:pPr>
        <w:jc w:val="center"/>
        <w:rPr>
          <w:b/>
          <w:bCs/>
        </w:rPr>
      </w:pPr>
      <w:r>
        <w:rPr>
          <w:b/>
          <w:bCs/>
        </w:rPr>
        <w:t xml:space="preserve"> Support fo</w:t>
      </w:r>
      <w:r w:rsidR="00203842">
        <w:rPr>
          <w:b/>
          <w:bCs/>
        </w:rPr>
        <w:t xml:space="preserve">r </w:t>
      </w:r>
      <w:r w:rsidR="00846C1D">
        <w:rPr>
          <w:b/>
          <w:bCs/>
        </w:rPr>
        <w:t>Land Warfare Centre</w:t>
      </w:r>
      <w:r w:rsidR="00203842">
        <w:rPr>
          <w:b/>
          <w:bCs/>
        </w:rPr>
        <w:t xml:space="preserve"> </w:t>
      </w:r>
      <w:r w:rsidR="0008170C">
        <w:rPr>
          <w:b/>
          <w:bCs/>
        </w:rPr>
        <w:t>Operational Research Branch</w:t>
      </w:r>
      <w:r w:rsidR="00AE1917">
        <w:rPr>
          <w:b/>
          <w:bCs/>
        </w:rPr>
        <w:t xml:space="preserve"> Ex</w:t>
      </w:r>
      <w:r w:rsidR="002D0D30">
        <w:rPr>
          <w:b/>
          <w:bCs/>
        </w:rPr>
        <w:t xml:space="preserve">perimentation </w:t>
      </w:r>
    </w:p>
    <w:p w14:paraId="5351F3CF" w14:textId="62FD2691" w:rsidR="008C205E" w:rsidRDefault="00846C1D" w:rsidP="008C205E">
      <w:pPr>
        <w:pStyle w:val="Heading3"/>
        <w:jc w:val="center"/>
        <w:rPr>
          <w:bCs/>
          <w:sz w:val="22"/>
        </w:rPr>
      </w:pPr>
      <w:r>
        <w:rPr>
          <w:bCs/>
          <w:sz w:val="22"/>
        </w:rPr>
        <w:t>Force Optimisation Wargaming Programme</w:t>
      </w:r>
      <w:r w:rsidR="0091314C">
        <w:rPr>
          <w:bCs/>
          <w:sz w:val="22"/>
        </w:rPr>
        <w:t xml:space="preserve"> </w:t>
      </w:r>
      <w:r w:rsidR="00CC3EEC">
        <w:rPr>
          <w:bCs/>
          <w:sz w:val="22"/>
        </w:rPr>
        <w:t>2</w:t>
      </w:r>
      <w:r w:rsidR="0008170C">
        <w:rPr>
          <w:bCs/>
          <w:sz w:val="22"/>
        </w:rPr>
        <w:t>4</w:t>
      </w:r>
      <w:r w:rsidR="00CC3EEC">
        <w:rPr>
          <w:bCs/>
          <w:sz w:val="22"/>
        </w:rPr>
        <w:t>-2</w:t>
      </w:r>
      <w:r w:rsidR="0008170C">
        <w:rPr>
          <w:bCs/>
          <w:sz w:val="22"/>
        </w:rPr>
        <w:t>8</w:t>
      </w:r>
    </w:p>
    <w:p w14:paraId="0A03291D" w14:textId="77777777" w:rsidR="00AE1917" w:rsidRPr="00F42B1E" w:rsidRDefault="00AE1917" w:rsidP="00553749">
      <w:pPr>
        <w:pStyle w:val="Heading3"/>
        <w:spacing w:after="0"/>
      </w:pPr>
      <w:r w:rsidRPr="00AB35EE">
        <w:rPr>
          <w:sz w:val="22"/>
        </w:rPr>
        <w:t>Background</w:t>
      </w:r>
    </w:p>
    <w:p w14:paraId="364CFA01" w14:textId="77777777" w:rsidR="000131E3" w:rsidRDefault="000131E3" w:rsidP="002324F3"/>
    <w:p w14:paraId="5736E0FD" w14:textId="197D8875" w:rsidR="002324F3" w:rsidRDefault="097817DC" w:rsidP="00971BD1">
      <w:pPr>
        <w:numPr>
          <w:ilvl w:val="0"/>
          <w:numId w:val="10"/>
        </w:numPr>
      </w:pPr>
      <w:r>
        <w:t xml:space="preserve">The </w:t>
      </w:r>
      <w:r w:rsidR="007F57DD">
        <w:t>Army Command Plan</w:t>
      </w:r>
      <w:r w:rsidR="004B73FA">
        <w:t xml:space="preserve"> direct</w:t>
      </w:r>
      <w:r w:rsidR="16C52162">
        <w:t>s</w:t>
      </w:r>
      <w:r w:rsidR="004B73FA">
        <w:t xml:space="preserve"> Commander Field Army to Optimise the Fielded Force through </w:t>
      </w:r>
      <w:r w:rsidR="00096CF5">
        <w:t xml:space="preserve">Warfare Development (WARDEV). This directive is cascaded down to all </w:t>
      </w:r>
      <w:r w:rsidR="00613D2A">
        <w:t xml:space="preserve">formations under </w:t>
      </w:r>
      <w:r w:rsidR="00073B79">
        <w:t>their</w:t>
      </w:r>
      <w:r w:rsidR="00613D2A">
        <w:t xml:space="preserve"> command. </w:t>
      </w:r>
      <w:r w:rsidR="0071230F" w:rsidRPr="3A057FCF">
        <w:rPr>
          <w:rFonts w:cs="Arial"/>
          <w:lang w:eastAsia="en-GB"/>
        </w:rPr>
        <w:t xml:space="preserve">The LWC Operational Research Branch (Op Research) is responsible for delivering robust evidence collection that is targeted to inform </w:t>
      </w:r>
      <w:r w:rsidR="0063226A">
        <w:rPr>
          <w:rFonts w:cs="Arial"/>
          <w:lang w:eastAsia="en-GB"/>
        </w:rPr>
        <w:t>F</w:t>
      </w:r>
      <w:r w:rsidR="0071230F" w:rsidRPr="3A057FCF">
        <w:rPr>
          <w:rFonts w:cs="Arial"/>
          <w:lang w:eastAsia="en-GB"/>
        </w:rPr>
        <w:t xml:space="preserve">orce </w:t>
      </w:r>
      <w:r w:rsidR="0063226A">
        <w:rPr>
          <w:rFonts w:cs="Arial"/>
          <w:lang w:eastAsia="en-GB"/>
        </w:rPr>
        <w:t>O</w:t>
      </w:r>
      <w:r w:rsidR="0071230F" w:rsidRPr="3A057FCF">
        <w:rPr>
          <w:rFonts w:cs="Arial"/>
          <w:lang w:eastAsia="en-GB"/>
        </w:rPr>
        <w:t>ptimisation</w:t>
      </w:r>
      <w:r w:rsidR="00A0757B">
        <w:rPr>
          <w:rFonts w:cs="Arial"/>
          <w:lang w:eastAsia="en-GB"/>
        </w:rPr>
        <w:t xml:space="preserve"> and modernisation</w:t>
      </w:r>
      <w:r w:rsidR="0071230F" w:rsidRPr="3A057FCF">
        <w:rPr>
          <w:rFonts w:cs="Arial"/>
          <w:lang w:eastAsia="en-GB"/>
        </w:rPr>
        <w:t xml:space="preserve"> programmes and critical outputs such as the </w:t>
      </w:r>
      <w:bookmarkStart w:id="0" w:name="_Hlk164157654"/>
      <w:r w:rsidR="00AC4223" w:rsidRPr="002C5BC1">
        <w:rPr>
          <w:rFonts w:cs="Arial"/>
          <w:b/>
          <w:bCs/>
          <w:lang w:eastAsia="en-GB"/>
        </w:rPr>
        <w:t>REDACTED</w:t>
      </w:r>
      <w:bookmarkEnd w:id="0"/>
      <w:r w:rsidR="0071230F" w:rsidRPr="3A057FCF">
        <w:rPr>
          <w:rFonts w:cs="Arial"/>
          <w:lang w:eastAsia="en-GB"/>
        </w:rPr>
        <w:t>, whilst also shaping future Army exercises.</w:t>
      </w:r>
      <w:r w:rsidR="00451117">
        <w:rPr>
          <w:rFonts w:cs="Arial"/>
          <w:lang w:eastAsia="en-GB"/>
        </w:rPr>
        <w:t xml:space="preserve"> </w:t>
      </w:r>
      <w:r w:rsidR="00054E3A">
        <w:rPr>
          <w:rFonts w:cs="Arial"/>
          <w:lang w:eastAsia="en-GB"/>
        </w:rPr>
        <w:t xml:space="preserve">A subset of Force Optimisation, and in response to the challenge included </w:t>
      </w:r>
      <w:r w:rsidR="00005FD9">
        <w:rPr>
          <w:rFonts w:cs="Arial"/>
          <w:lang w:eastAsia="en-GB"/>
        </w:rPr>
        <w:t>within Commander Field Army’s</w:t>
      </w:r>
      <w:r w:rsidR="00AC4223">
        <w:rPr>
          <w:rFonts w:cs="Arial"/>
          <w:lang w:eastAsia="en-GB"/>
        </w:rPr>
        <w:t xml:space="preserve"> </w:t>
      </w:r>
      <w:r w:rsidR="002C5BC1" w:rsidRPr="002C5BC1">
        <w:rPr>
          <w:rFonts w:cs="Arial"/>
          <w:b/>
          <w:bCs/>
          <w:lang w:eastAsia="en-GB"/>
        </w:rPr>
        <w:t>REDACTED</w:t>
      </w:r>
      <w:r w:rsidR="00005FD9">
        <w:rPr>
          <w:rFonts w:cs="Arial"/>
          <w:lang w:eastAsia="en-GB"/>
        </w:rPr>
        <w:t xml:space="preserve">, the Field Army has initiated </w:t>
      </w:r>
      <w:r w:rsidR="002C5BC1" w:rsidRPr="002C5BC1">
        <w:rPr>
          <w:rFonts w:cs="Arial"/>
          <w:b/>
          <w:bCs/>
          <w:lang w:eastAsia="en-GB"/>
        </w:rPr>
        <w:t>REDACTED</w:t>
      </w:r>
      <w:r w:rsidR="00AC4223">
        <w:rPr>
          <w:rFonts w:cs="Arial"/>
          <w:lang w:eastAsia="en-GB"/>
        </w:rPr>
        <w:t xml:space="preserve"> </w:t>
      </w:r>
      <w:r w:rsidR="007D6C83">
        <w:rPr>
          <w:rFonts w:cs="Arial"/>
          <w:lang w:eastAsia="en-GB"/>
        </w:rPr>
        <w:t xml:space="preserve">to focus the </w:t>
      </w:r>
      <w:r w:rsidR="00D90A44">
        <w:rPr>
          <w:rFonts w:cs="Arial"/>
          <w:lang w:eastAsia="en-GB"/>
        </w:rPr>
        <w:t xml:space="preserve">analysis and development on </w:t>
      </w:r>
      <w:r w:rsidR="00E26B38">
        <w:rPr>
          <w:rFonts w:cs="Arial"/>
          <w:lang w:eastAsia="en-GB"/>
        </w:rPr>
        <w:t>specific and</w:t>
      </w:r>
      <w:r w:rsidR="00D90A44">
        <w:rPr>
          <w:rFonts w:cs="Arial"/>
          <w:lang w:eastAsia="en-GB"/>
        </w:rPr>
        <w:t xml:space="preserve"> discrete </w:t>
      </w:r>
      <w:r w:rsidR="002C5BC1" w:rsidRPr="002C5BC1">
        <w:rPr>
          <w:rFonts w:cs="Arial"/>
          <w:b/>
          <w:bCs/>
          <w:lang w:eastAsia="en-GB"/>
        </w:rPr>
        <w:t>REDACTED</w:t>
      </w:r>
      <w:r w:rsidR="00851619">
        <w:rPr>
          <w:rFonts w:cs="Arial"/>
          <w:lang w:eastAsia="en-GB"/>
        </w:rPr>
        <w:t>.</w:t>
      </w:r>
    </w:p>
    <w:p w14:paraId="2AC0990A" w14:textId="77777777" w:rsidR="00B64451" w:rsidRDefault="00B64451" w:rsidP="00B64451">
      <w:pPr>
        <w:pStyle w:val="ListParagraph"/>
      </w:pPr>
    </w:p>
    <w:p w14:paraId="387EAE2B" w14:textId="7E4362C3" w:rsidR="002324F3" w:rsidRDefault="00971BD1" w:rsidP="00351676">
      <w:pPr>
        <w:numPr>
          <w:ilvl w:val="0"/>
          <w:numId w:val="10"/>
        </w:numPr>
      </w:pPr>
      <w:r>
        <w:t xml:space="preserve">In support of Fd Army </w:t>
      </w:r>
      <w:r w:rsidR="5933BAAC">
        <w:t>Force Optimisation</w:t>
      </w:r>
      <w:r>
        <w:t xml:space="preserve"> LWC </w:t>
      </w:r>
      <w:r w:rsidR="0024370A">
        <w:t>Op Research</w:t>
      </w:r>
      <w:r>
        <w:t xml:space="preserve"> </w:t>
      </w:r>
      <w:r w:rsidR="00021B6C">
        <w:t>utilises</w:t>
      </w:r>
      <w:r>
        <w:t xml:space="preserve"> wargame</w:t>
      </w:r>
      <w:r w:rsidR="007C6AC7">
        <w:t xml:space="preserve">s, </w:t>
      </w:r>
      <w:r w:rsidR="40C79EF6">
        <w:t>tabletop</w:t>
      </w:r>
      <w:r w:rsidR="007C6AC7">
        <w:t xml:space="preserve"> exercises</w:t>
      </w:r>
      <w:r w:rsidR="42606FAA">
        <w:t xml:space="preserve"> (TTX</w:t>
      </w:r>
      <w:r w:rsidR="723BB9F8" w:rsidRPr="006512F2">
        <w:t>)</w:t>
      </w:r>
      <w:r w:rsidR="007C6AC7" w:rsidRPr="006512F2">
        <w:t xml:space="preserve"> and </w:t>
      </w:r>
      <w:r w:rsidR="00712CE1" w:rsidRPr="006512F2">
        <w:t>studies</w:t>
      </w:r>
      <w:r>
        <w:t xml:space="preserve"> </w:t>
      </w:r>
      <w:r w:rsidR="00021B6C">
        <w:t>to examine</w:t>
      </w:r>
      <w:r>
        <w:t xml:space="preserve"> problems and issue</w:t>
      </w:r>
      <w:r w:rsidR="006B05BF">
        <w:t>s</w:t>
      </w:r>
      <w:r>
        <w:t>.</w:t>
      </w:r>
      <w:r w:rsidR="006B05BF">
        <w:t xml:space="preserve"> </w:t>
      </w:r>
      <w:r w:rsidR="097817DC">
        <w:t>Outputs provide underpinning evidence to support Force Optimisation,</w:t>
      </w:r>
      <w:r w:rsidR="00A0757B">
        <w:t xml:space="preserve"> </w:t>
      </w:r>
      <w:r w:rsidR="002F1A88">
        <w:t>modernisation</w:t>
      </w:r>
      <w:r w:rsidR="00A0757B">
        <w:t>,</w:t>
      </w:r>
      <w:r w:rsidR="097817DC">
        <w:t xml:space="preserve"> hypotheses development for further experimentation serials, and ensure best use of resources and assets within WARDEV</w:t>
      </w:r>
      <w:r w:rsidR="00146627">
        <w:t xml:space="preserve">. </w:t>
      </w:r>
      <w:r w:rsidR="097817DC">
        <w:t>It shape</w:t>
      </w:r>
      <w:r w:rsidR="009F2D0D">
        <w:t>s</w:t>
      </w:r>
      <w:r w:rsidR="097817DC">
        <w:t xml:space="preserve"> future exercises and operations supporting the drive toward delivering survivable and resilient Warfighting capability against a Peer threat.</w:t>
      </w:r>
    </w:p>
    <w:p w14:paraId="347FA3CA" w14:textId="77777777" w:rsidR="00D1195C" w:rsidRDefault="00D1195C" w:rsidP="00D1195C">
      <w:pPr>
        <w:pStyle w:val="ListParagraph"/>
      </w:pPr>
    </w:p>
    <w:p w14:paraId="3377E1F3" w14:textId="3586C162" w:rsidR="00F30C4B" w:rsidRDefault="00D1195C" w:rsidP="006A7A4B">
      <w:pPr>
        <w:numPr>
          <w:ilvl w:val="0"/>
          <w:numId w:val="10"/>
        </w:numPr>
        <w:overflowPunct/>
        <w:autoSpaceDE/>
        <w:autoSpaceDN/>
        <w:adjustRightInd/>
        <w:spacing w:after="240"/>
      </w:pPr>
      <w:r w:rsidRPr="00D1195C">
        <w:rPr>
          <w:rFonts w:cs="Arial"/>
        </w:rPr>
        <w:t xml:space="preserve">This programme forms one of the key delivery mechanisms of wargaming within Fd Army and, as directed by </w:t>
      </w:r>
      <w:r w:rsidR="002C5BC1" w:rsidRPr="002C5BC1">
        <w:rPr>
          <w:rFonts w:cs="Arial"/>
          <w:b/>
          <w:bCs/>
          <w:lang w:eastAsia="en-GB"/>
        </w:rPr>
        <w:t>REDACTED</w:t>
      </w:r>
      <w:r w:rsidRPr="00D1195C">
        <w:rPr>
          <w:rFonts w:cs="Arial"/>
        </w:rPr>
        <w:t xml:space="preserve"> following the </w:t>
      </w:r>
      <w:r w:rsidR="002C5BC1" w:rsidRPr="002C5BC1">
        <w:rPr>
          <w:rFonts w:cs="Arial"/>
          <w:b/>
          <w:bCs/>
          <w:lang w:eastAsia="en-GB"/>
        </w:rPr>
        <w:t>REDACTED</w:t>
      </w:r>
      <w:r w:rsidRPr="00D1195C">
        <w:rPr>
          <w:rFonts w:cs="Arial"/>
        </w:rPr>
        <w:t xml:space="preserve">, will incorporate the requirement for coherence with all forms of wargaming delivered by LWC/Fd Army (Facilitated Training, Operational Force Testing, CAPDEV) as well as the wider Defence wargaming enterprise. </w:t>
      </w:r>
    </w:p>
    <w:p w14:paraId="7ECB4498" w14:textId="77777777" w:rsidR="002324F3" w:rsidRPr="00595262" w:rsidRDefault="002324F3" w:rsidP="00553749">
      <w:pPr>
        <w:pStyle w:val="Heading3"/>
        <w:spacing w:before="0" w:after="0"/>
        <w:jc w:val="both"/>
        <w:rPr>
          <w:sz w:val="22"/>
          <w:szCs w:val="22"/>
        </w:rPr>
      </w:pPr>
      <w:r>
        <w:rPr>
          <w:sz w:val="22"/>
          <w:szCs w:val="22"/>
        </w:rPr>
        <w:t xml:space="preserve">Outline </w:t>
      </w:r>
      <w:r w:rsidRPr="00595262">
        <w:rPr>
          <w:sz w:val="22"/>
          <w:szCs w:val="22"/>
        </w:rPr>
        <w:t>Requirement</w:t>
      </w:r>
    </w:p>
    <w:p w14:paraId="5713658A" w14:textId="77777777" w:rsidR="002324F3" w:rsidRDefault="002324F3" w:rsidP="002324F3"/>
    <w:p w14:paraId="410BEBE7" w14:textId="0CE18D2D" w:rsidR="00995151" w:rsidRPr="00D70D01" w:rsidRDefault="39CE2CC1" w:rsidP="00D70D01">
      <w:pPr>
        <w:pStyle w:val="ListParagraph"/>
        <w:numPr>
          <w:ilvl w:val="0"/>
          <w:numId w:val="10"/>
        </w:numPr>
        <w:overflowPunct/>
        <w:autoSpaceDE/>
        <w:autoSpaceDN/>
        <w:adjustRightInd/>
        <w:ind w:right="-129"/>
        <w:contextualSpacing/>
        <w:textAlignment w:val="auto"/>
        <w:rPr>
          <w:rFonts w:cs="Arial"/>
        </w:rPr>
      </w:pPr>
      <w:r w:rsidRPr="266425BC">
        <w:rPr>
          <w:rFonts w:cs="Arial"/>
        </w:rPr>
        <w:t xml:space="preserve">The requirement is for the </w:t>
      </w:r>
      <w:r w:rsidR="002710B6">
        <w:rPr>
          <w:rFonts w:cs="Arial"/>
        </w:rPr>
        <w:t xml:space="preserve">agile and responsive </w:t>
      </w:r>
      <w:r w:rsidR="000A6650">
        <w:rPr>
          <w:rFonts w:cs="Arial"/>
        </w:rPr>
        <w:t xml:space="preserve">scoping, planning, </w:t>
      </w:r>
      <w:r w:rsidR="00146627">
        <w:rPr>
          <w:rFonts w:cs="Arial"/>
        </w:rPr>
        <w:t>management,</w:t>
      </w:r>
      <w:r w:rsidR="002710B6">
        <w:rPr>
          <w:rFonts w:cs="Arial"/>
        </w:rPr>
        <w:t xml:space="preserve"> and </w:t>
      </w:r>
      <w:r w:rsidR="000A6650">
        <w:rPr>
          <w:rFonts w:cs="Arial"/>
        </w:rPr>
        <w:t xml:space="preserve">delivery of a programme of analytical wargames, TTXs and </w:t>
      </w:r>
      <w:r w:rsidR="007C3800">
        <w:rPr>
          <w:rFonts w:cs="Arial"/>
        </w:rPr>
        <w:t xml:space="preserve">facilitated </w:t>
      </w:r>
      <w:r w:rsidR="000A6650">
        <w:rPr>
          <w:rFonts w:cs="Arial"/>
        </w:rPr>
        <w:t>studies</w:t>
      </w:r>
      <w:r w:rsidRPr="266425BC">
        <w:rPr>
          <w:rFonts w:cs="Arial"/>
        </w:rPr>
        <w:t xml:space="preserve">, </w:t>
      </w:r>
      <w:r w:rsidR="00146627" w:rsidRPr="266425BC">
        <w:rPr>
          <w:rFonts w:cs="Arial"/>
        </w:rPr>
        <w:t>designed,</w:t>
      </w:r>
      <w:r w:rsidRPr="266425BC">
        <w:rPr>
          <w:rFonts w:cs="Arial"/>
        </w:rPr>
        <w:t xml:space="preserve"> and resourced to gather, </w:t>
      </w:r>
      <w:r w:rsidR="005250B9" w:rsidRPr="266425BC">
        <w:rPr>
          <w:rFonts w:cs="Arial"/>
        </w:rPr>
        <w:t>analyse,</w:t>
      </w:r>
      <w:r w:rsidRPr="266425BC">
        <w:rPr>
          <w:rFonts w:cs="Arial"/>
        </w:rPr>
        <w:t xml:space="preserve"> and exploit data produc</w:t>
      </w:r>
      <w:r w:rsidR="00A1078E">
        <w:rPr>
          <w:rFonts w:cs="Arial"/>
        </w:rPr>
        <w:t>ing</w:t>
      </w:r>
      <w:r w:rsidRPr="266425BC">
        <w:rPr>
          <w:rFonts w:cs="Arial"/>
        </w:rPr>
        <w:t xml:space="preserve"> evidence to support </w:t>
      </w:r>
      <w:r w:rsidR="001A1FE3" w:rsidRPr="00917EFA">
        <w:rPr>
          <w:rFonts w:cs="Arial"/>
          <w:lang w:eastAsia="en-GB"/>
        </w:rPr>
        <w:t>Field Army formations</w:t>
      </w:r>
      <w:r w:rsidR="00E24120">
        <w:rPr>
          <w:rFonts w:cs="Arial"/>
          <w:lang w:eastAsia="en-GB"/>
        </w:rPr>
        <w:t xml:space="preserve"> to </w:t>
      </w:r>
      <w:r w:rsidR="00626EF5">
        <w:rPr>
          <w:rFonts w:cs="Arial"/>
          <w:lang w:eastAsia="en-GB"/>
        </w:rPr>
        <w:t>optimise and modernise.</w:t>
      </w:r>
      <w:r w:rsidR="00D20917">
        <w:rPr>
          <w:rFonts w:cs="Arial"/>
        </w:rPr>
        <w:t xml:space="preserve"> </w:t>
      </w:r>
      <w:r w:rsidRPr="266425BC">
        <w:rPr>
          <w:rFonts w:cs="Arial"/>
        </w:rPr>
        <w:t>The programme is to be formed of individual wargame</w:t>
      </w:r>
      <w:r w:rsidR="00B84A08">
        <w:rPr>
          <w:rFonts w:cs="Arial"/>
        </w:rPr>
        <w:t>s</w:t>
      </w:r>
      <w:r w:rsidR="0081453D" w:rsidRPr="266425BC">
        <w:rPr>
          <w:rFonts w:cs="Arial"/>
        </w:rPr>
        <w:t xml:space="preserve">, </w:t>
      </w:r>
      <w:r w:rsidR="00A1078E">
        <w:rPr>
          <w:rFonts w:cs="Arial"/>
        </w:rPr>
        <w:t>TTX</w:t>
      </w:r>
      <w:r w:rsidRPr="266425BC">
        <w:rPr>
          <w:rFonts w:cs="Arial"/>
        </w:rPr>
        <w:t xml:space="preserve"> </w:t>
      </w:r>
      <w:r w:rsidR="006650D7" w:rsidRPr="266425BC">
        <w:rPr>
          <w:rFonts w:cs="Arial"/>
        </w:rPr>
        <w:t xml:space="preserve">and study </w:t>
      </w:r>
      <w:r w:rsidR="00B04C53" w:rsidRPr="266425BC">
        <w:rPr>
          <w:rFonts w:cs="Arial"/>
        </w:rPr>
        <w:t xml:space="preserve">activities </w:t>
      </w:r>
      <w:r w:rsidRPr="266425BC">
        <w:rPr>
          <w:rFonts w:cs="Arial"/>
        </w:rPr>
        <w:t>to permit problems and issues to be examined</w:t>
      </w:r>
      <w:r w:rsidR="00146627" w:rsidRPr="266425BC">
        <w:rPr>
          <w:rFonts w:cs="Arial"/>
        </w:rPr>
        <w:t xml:space="preserve">. </w:t>
      </w:r>
      <w:r w:rsidRPr="266425BC">
        <w:rPr>
          <w:rFonts w:cs="Arial"/>
        </w:rPr>
        <w:t xml:space="preserve">The games </w:t>
      </w:r>
      <w:r w:rsidR="006650D7" w:rsidRPr="266425BC">
        <w:rPr>
          <w:rFonts w:cs="Arial"/>
        </w:rPr>
        <w:t>and study events w</w:t>
      </w:r>
      <w:r w:rsidRPr="266425BC">
        <w:rPr>
          <w:rFonts w:cs="Arial"/>
        </w:rPr>
        <w:t>ill</w:t>
      </w:r>
      <w:r w:rsidR="00D6550B" w:rsidRPr="266425BC">
        <w:rPr>
          <w:rFonts w:cs="Arial"/>
        </w:rPr>
        <w:t>, where appropriate and available,</w:t>
      </w:r>
      <w:r w:rsidRPr="266425BC">
        <w:rPr>
          <w:rFonts w:cs="Arial"/>
        </w:rPr>
        <w:t xml:space="preserve"> make use of existing scenarios that have been planned and developed by the appropriate level HQ</w:t>
      </w:r>
      <w:r w:rsidR="00146627" w:rsidRPr="266425BC">
        <w:rPr>
          <w:rFonts w:cs="Arial"/>
        </w:rPr>
        <w:t xml:space="preserve">. </w:t>
      </w:r>
      <w:r w:rsidRPr="006512F2">
        <w:rPr>
          <w:rFonts w:cs="Arial"/>
        </w:rPr>
        <w:t>Each wargame will have a 2*/1* level sponsor</w:t>
      </w:r>
      <w:r w:rsidR="00707EFF">
        <w:rPr>
          <w:rFonts w:cs="Arial"/>
        </w:rPr>
        <w:t>,</w:t>
      </w:r>
      <w:r w:rsidRPr="006512F2">
        <w:rPr>
          <w:rFonts w:cs="Arial"/>
        </w:rPr>
        <w:t xml:space="preserve"> responsible for defining the aim and scope </w:t>
      </w:r>
      <w:r w:rsidR="000A6650" w:rsidRPr="006512F2">
        <w:rPr>
          <w:rFonts w:cs="Arial"/>
        </w:rPr>
        <w:t xml:space="preserve">of each </w:t>
      </w:r>
      <w:r w:rsidRPr="006512F2">
        <w:rPr>
          <w:rFonts w:cs="Arial"/>
        </w:rPr>
        <w:t>wargame</w:t>
      </w:r>
      <w:r w:rsidR="000A6650" w:rsidRPr="006512F2">
        <w:rPr>
          <w:rFonts w:cs="Arial"/>
        </w:rPr>
        <w:t>, working in conjunction with LWC and the supplier. I</w:t>
      </w:r>
      <w:r w:rsidR="00980609" w:rsidRPr="266425BC">
        <w:rPr>
          <w:rFonts w:cs="Arial"/>
          <w:lang w:eastAsia="en-GB"/>
        </w:rPr>
        <w:t>ndividual points of contact for the Force Optimisation</w:t>
      </w:r>
      <w:r w:rsidR="0014413B">
        <w:rPr>
          <w:rFonts w:cs="Arial"/>
          <w:lang w:eastAsia="en-GB"/>
        </w:rPr>
        <w:t xml:space="preserve"> </w:t>
      </w:r>
      <w:r w:rsidR="002C5BC1" w:rsidRPr="002C5BC1">
        <w:rPr>
          <w:rFonts w:cs="Arial"/>
          <w:b/>
          <w:bCs/>
          <w:lang w:eastAsia="en-GB"/>
        </w:rPr>
        <w:t>REDACTED</w:t>
      </w:r>
      <w:r w:rsidR="00980609" w:rsidRPr="266425BC">
        <w:rPr>
          <w:rFonts w:cs="Arial"/>
          <w:lang w:eastAsia="en-GB"/>
        </w:rPr>
        <w:t xml:space="preserve"> leads and an LWC HQ Warfare Branch Doctrine lead</w:t>
      </w:r>
      <w:r w:rsidR="000A6650">
        <w:rPr>
          <w:rFonts w:cs="Arial"/>
          <w:lang w:eastAsia="en-GB"/>
        </w:rPr>
        <w:t xml:space="preserve"> will also be identified</w:t>
      </w:r>
      <w:r w:rsidR="00146627" w:rsidRPr="266425BC">
        <w:rPr>
          <w:rFonts w:cs="Arial"/>
          <w:lang w:eastAsia="en-GB"/>
        </w:rPr>
        <w:t xml:space="preserve">. </w:t>
      </w:r>
    </w:p>
    <w:p w14:paraId="11468681" w14:textId="49A4AC31" w:rsidR="266425BC" w:rsidRDefault="266425BC" w:rsidP="266425BC">
      <w:pPr>
        <w:ind w:right="-129"/>
        <w:rPr>
          <w:rFonts w:cs="Arial"/>
        </w:rPr>
      </w:pPr>
    </w:p>
    <w:p w14:paraId="7A9A52FC" w14:textId="2778863E" w:rsidR="00CA233C" w:rsidRPr="00E26B38" w:rsidRDefault="44D8274B" w:rsidP="6AD7F036">
      <w:pPr>
        <w:pStyle w:val="DWPara"/>
        <w:numPr>
          <w:ilvl w:val="0"/>
          <w:numId w:val="10"/>
        </w:numPr>
        <w:spacing w:after="0"/>
        <w:rPr>
          <w:rFonts w:eastAsia="Arial" w:cs="Arial"/>
        </w:rPr>
      </w:pPr>
      <w:r>
        <w:t>The requirement</w:t>
      </w:r>
      <w:r w:rsidR="7E87381F">
        <w:t xml:space="preserve"> is</w:t>
      </w:r>
      <w:r>
        <w:t xml:space="preserve"> </w:t>
      </w:r>
      <w:r w:rsidR="25401DEC">
        <w:t xml:space="preserve">for </w:t>
      </w:r>
      <w:r w:rsidR="7E87381F">
        <w:t>a</w:t>
      </w:r>
      <w:r w:rsidR="005927F0" w:rsidRPr="00917EFA">
        <w:rPr>
          <w:rFonts w:cs="Arial"/>
          <w:lang w:eastAsia="en-GB"/>
        </w:rPr>
        <w:t xml:space="preserve"> programme of </w:t>
      </w:r>
      <w:r w:rsidR="009F2D0D">
        <w:rPr>
          <w:rFonts w:cs="Arial"/>
          <w:lang w:eastAsia="en-GB"/>
        </w:rPr>
        <w:t>activities</w:t>
      </w:r>
      <w:r w:rsidR="005927F0" w:rsidRPr="00917EFA">
        <w:rPr>
          <w:rFonts w:cs="Arial"/>
          <w:lang w:eastAsia="en-GB"/>
        </w:rPr>
        <w:t xml:space="preserve"> to understand the current Force Optimisation problems and issues in further detail.</w:t>
      </w:r>
      <w:r w:rsidR="004864D1">
        <w:rPr>
          <w:rFonts w:cs="Arial"/>
          <w:lang w:eastAsia="en-GB"/>
        </w:rPr>
        <w:t xml:space="preserve"> The programme </w:t>
      </w:r>
      <w:r w:rsidR="001D00FC">
        <w:rPr>
          <w:rFonts w:cs="Arial"/>
          <w:lang w:eastAsia="en-GB"/>
        </w:rPr>
        <w:t>is intended to</w:t>
      </w:r>
      <w:r w:rsidR="004864D1">
        <w:rPr>
          <w:rFonts w:cs="Arial"/>
          <w:lang w:eastAsia="en-GB"/>
        </w:rPr>
        <w:t xml:space="preserve"> run for </w:t>
      </w:r>
      <w:r w:rsidR="001D00FC">
        <w:rPr>
          <w:rFonts w:cs="Arial"/>
          <w:lang w:eastAsia="en-GB"/>
        </w:rPr>
        <w:t>four</w:t>
      </w:r>
      <w:r w:rsidR="004864D1">
        <w:rPr>
          <w:rFonts w:cs="Arial"/>
          <w:lang w:eastAsia="en-GB"/>
        </w:rPr>
        <w:t xml:space="preserve"> years</w:t>
      </w:r>
      <w:r w:rsidR="0055225E">
        <w:rPr>
          <w:rFonts w:cs="Arial"/>
          <w:lang w:eastAsia="en-GB"/>
        </w:rPr>
        <w:t xml:space="preserve">, recognising potential restrictions </w:t>
      </w:r>
      <w:r w:rsidR="00681FB0">
        <w:rPr>
          <w:rFonts w:cs="Arial"/>
          <w:lang w:eastAsia="en-GB"/>
        </w:rPr>
        <w:t>imposed by current ASTRID</w:t>
      </w:r>
      <w:r w:rsidR="0055225E">
        <w:rPr>
          <w:rFonts w:cs="Arial"/>
          <w:lang w:eastAsia="en-GB"/>
        </w:rPr>
        <w:t xml:space="preserve"> Framework</w:t>
      </w:r>
      <w:r w:rsidR="00681FB0">
        <w:rPr>
          <w:rFonts w:cs="Arial"/>
          <w:lang w:eastAsia="en-GB"/>
        </w:rPr>
        <w:t xml:space="preserve"> end date and option years.</w:t>
      </w:r>
      <w:r w:rsidR="005927F0" w:rsidRPr="00917EFA">
        <w:rPr>
          <w:rFonts w:cs="Arial"/>
          <w:lang w:eastAsia="en-GB"/>
        </w:rPr>
        <w:t xml:space="preserve"> </w:t>
      </w:r>
      <w:r w:rsidR="000D4F71">
        <w:rPr>
          <w:rFonts w:cs="Arial"/>
          <w:lang w:eastAsia="en-GB"/>
        </w:rPr>
        <w:t xml:space="preserve">Each year of the wargame programme will incorporate up to </w:t>
      </w:r>
      <w:r w:rsidR="00F23D16">
        <w:rPr>
          <w:rFonts w:cs="Arial"/>
          <w:lang w:eastAsia="en-GB"/>
        </w:rPr>
        <w:t>eight serials</w:t>
      </w:r>
      <w:r w:rsidR="007F694C">
        <w:rPr>
          <w:rFonts w:cs="Arial"/>
          <w:lang w:eastAsia="en-GB"/>
        </w:rPr>
        <w:t>.</w:t>
      </w:r>
      <w:r w:rsidR="008A5DEF">
        <w:rPr>
          <w:rFonts w:cs="Arial"/>
          <w:lang w:eastAsia="en-GB"/>
        </w:rPr>
        <w:t xml:space="preserve"> The type of activity</w:t>
      </w:r>
      <w:r w:rsidR="0041061C">
        <w:rPr>
          <w:rFonts w:cs="Arial"/>
          <w:lang w:eastAsia="en-GB"/>
        </w:rPr>
        <w:t xml:space="preserve"> </w:t>
      </w:r>
      <w:r w:rsidR="00BD05E5">
        <w:rPr>
          <w:rFonts w:cs="Arial"/>
          <w:lang w:eastAsia="en-GB"/>
        </w:rPr>
        <w:t>to be conducted</w:t>
      </w:r>
      <w:r w:rsidR="0041061C">
        <w:rPr>
          <w:rFonts w:cs="Arial"/>
          <w:lang w:eastAsia="en-GB"/>
        </w:rPr>
        <w:t xml:space="preserve"> </w:t>
      </w:r>
      <w:r w:rsidR="0014413B">
        <w:rPr>
          <w:rFonts w:cs="Arial"/>
          <w:lang w:eastAsia="en-GB"/>
        </w:rPr>
        <w:t>(</w:t>
      </w:r>
      <w:r w:rsidR="0041061C">
        <w:rPr>
          <w:rFonts w:cs="Arial"/>
          <w:lang w:eastAsia="en-GB"/>
        </w:rPr>
        <w:t>wargame, TTX</w:t>
      </w:r>
      <w:r w:rsidR="007C3800">
        <w:rPr>
          <w:rFonts w:cs="Arial"/>
          <w:lang w:eastAsia="en-GB"/>
        </w:rPr>
        <w:t>, facilitated</w:t>
      </w:r>
      <w:r w:rsidR="0041061C">
        <w:rPr>
          <w:rFonts w:cs="Arial"/>
          <w:lang w:eastAsia="en-GB"/>
        </w:rPr>
        <w:t xml:space="preserve"> study</w:t>
      </w:r>
      <w:r w:rsidR="0014413B">
        <w:rPr>
          <w:rFonts w:cs="Arial"/>
          <w:lang w:eastAsia="en-GB"/>
        </w:rPr>
        <w:t>)</w:t>
      </w:r>
      <w:r w:rsidR="00BD05E5">
        <w:rPr>
          <w:rFonts w:cs="Arial"/>
          <w:lang w:eastAsia="en-GB"/>
        </w:rPr>
        <w:t xml:space="preserve"> will be on agreement with the activity sponsor.</w:t>
      </w:r>
      <w:r w:rsidR="007F694C">
        <w:rPr>
          <w:rFonts w:cs="Arial"/>
          <w:lang w:eastAsia="en-GB"/>
        </w:rPr>
        <w:t xml:space="preserve"> </w:t>
      </w:r>
      <w:r w:rsidR="005927F0" w:rsidRPr="00917EFA">
        <w:rPr>
          <w:rFonts w:cs="Arial"/>
          <w:lang w:eastAsia="en-GB"/>
        </w:rPr>
        <w:t xml:space="preserve">The wargame programme activity themes will be aligned to </w:t>
      </w:r>
      <w:r w:rsidR="002C5BC1" w:rsidRPr="002C5BC1">
        <w:rPr>
          <w:rFonts w:cs="Arial"/>
          <w:b/>
          <w:bCs/>
          <w:lang w:eastAsia="en-GB"/>
        </w:rPr>
        <w:t>REDACTED</w:t>
      </w:r>
      <w:r w:rsidR="000D4F71">
        <w:rPr>
          <w:rFonts w:cs="Arial"/>
          <w:lang w:eastAsia="en-GB"/>
        </w:rPr>
        <w:t xml:space="preserve"> (or other Force Optimisation priorities as defined by the Field Army)</w:t>
      </w:r>
      <w:r w:rsidR="005927F0" w:rsidRPr="00917EFA">
        <w:rPr>
          <w:rFonts w:cs="Arial"/>
          <w:lang w:eastAsia="en-GB"/>
        </w:rPr>
        <w:t xml:space="preserve"> and linked with wider experimentation and analysis being undertaken by Fd Army</w:t>
      </w:r>
      <w:r w:rsidR="007F0956">
        <w:rPr>
          <w:rFonts w:cs="Arial"/>
          <w:lang w:eastAsia="en-GB"/>
        </w:rPr>
        <w:t xml:space="preserve"> and LWC Op Research</w:t>
      </w:r>
      <w:r w:rsidR="00816EB8">
        <w:rPr>
          <w:rFonts w:cs="Arial"/>
        </w:rPr>
        <w:t>.</w:t>
      </w:r>
      <w:r w:rsidR="003E22CA">
        <w:rPr>
          <w:rFonts w:cs="Arial"/>
        </w:rPr>
        <w:t xml:space="preserve"> The outputs from the activities will be formally captured </w:t>
      </w:r>
      <w:r w:rsidR="009F1C24">
        <w:rPr>
          <w:rFonts w:cs="Arial"/>
        </w:rPr>
        <w:t>through the delivery of written reports</w:t>
      </w:r>
      <w:r w:rsidR="008C146F">
        <w:rPr>
          <w:rFonts w:cs="Arial"/>
        </w:rPr>
        <w:t xml:space="preserve"> and verbal briefings.</w:t>
      </w:r>
    </w:p>
    <w:p w14:paraId="7AD57F84" w14:textId="77777777" w:rsidR="00E26B38" w:rsidRDefault="00E26B38" w:rsidP="00E26B38">
      <w:pPr>
        <w:pStyle w:val="ListParagraph"/>
        <w:rPr>
          <w:rFonts w:eastAsia="Arial" w:cs="Arial"/>
        </w:rPr>
      </w:pPr>
    </w:p>
    <w:p w14:paraId="499F2EDC" w14:textId="34E0468C" w:rsidR="00E26B38" w:rsidRDefault="00E26B38" w:rsidP="6AD7F036">
      <w:pPr>
        <w:pStyle w:val="DWPara"/>
        <w:numPr>
          <w:ilvl w:val="0"/>
          <w:numId w:val="10"/>
        </w:numPr>
        <w:spacing w:after="0"/>
        <w:rPr>
          <w:rFonts w:eastAsia="Arial" w:cs="Arial"/>
        </w:rPr>
      </w:pPr>
      <w:r>
        <w:rPr>
          <w:rFonts w:eastAsia="Arial" w:cs="Arial"/>
        </w:rPr>
        <w:lastRenderedPageBreak/>
        <w:t xml:space="preserve">The six </w:t>
      </w:r>
      <w:r w:rsidR="00325269">
        <w:rPr>
          <w:rFonts w:eastAsia="Arial" w:cs="Arial"/>
        </w:rPr>
        <w:t>REDACTED</w:t>
      </w:r>
      <w:r w:rsidR="00013B84">
        <w:rPr>
          <w:rFonts w:eastAsia="Arial" w:cs="Arial"/>
        </w:rPr>
        <w:t xml:space="preserve"> </w:t>
      </w:r>
      <w:r>
        <w:rPr>
          <w:rFonts w:eastAsia="Arial" w:cs="Arial"/>
        </w:rPr>
        <w:t>Lines of Operation</w:t>
      </w:r>
      <w:r w:rsidR="00313BC8">
        <w:rPr>
          <w:rFonts w:eastAsia="Arial" w:cs="Arial"/>
        </w:rPr>
        <w:t xml:space="preserve"> (</w:t>
      </w:r>
      <w:proofErr w:type="spellStart"/>
      <w:r w:rsidR="00313BC8">
        <w:rPr>
          <w:rFonts w:eastAsia="Arial" w:cs="Arial"/>
        </w:rPr>
        <w:t>LoO</w:t>
      </w:r>
      <w:proofErr w:type="spellEnd"/>
      <w:r w:rsidR="00313BC8">
        <w:rPr>
          <w:rFonts w:eastAsia="Arial" w:cs="Arial"/>
        </w:rPr>
        <w:t>)</w:t>
      </w:r>
      <w:r>
        <w:rPr>
          <w:rFonts w:eastAsia="Arial" w:cs="Arial"/>
        </w:rPr>
        <w:t xml:space="preserve"> are</w:t>
      </w:r>
      <w:r w:rsidR="00313BC8">
        <w:rPr>
          <w:rFonts w:eastAsia="Arial" w:cs="Arial"/>
        </w:rPr>
        <w:t>:</w:t>
      </w:r>
    </w:p>
    <w:p w14:paraId="39E1BD2F" w14:textId="078ABC9F" w:rsidR="009637AD" w:rsidRPr="009637AD" w:rsidRDefault="002C5BC1" w:rsidP="00313BC8">
      <w:pPr>
        <w:pStyle w:val="DWPara"/>
        <w:numPr>
          <w:ilvl w:val="1"/>
          <w:numId w:val="10"/>
        </w:numPr>
        <w:spacing w:after="0"/>
        <w:rPr>
          <w:rFonts w:eastAsia="Arial" w:cs="Arial"/>
        </w:rPr>
      </w:pPr>
      <w:r w:rsidRPr="002C5BC1">
        <w:rPr>
          <w:rFonts w:cs="Arial"/>
          <w:b/>
          <w:bCs/>
          <w:lang w:eastAsia="en-GB"/>
        </w:rPr>
        <w:t>REDACTED</w:t>
      </w:r>
      <w:r w:rsidR="00DD7FAE">
        <w:rPr>
          <w:rFonts w:cs="Arial"/>
          <w:lang w:eastAsia="en-GB"/>
        </w:rPr>
        <w:t>.</w:t>
      </w:r>
      <w:r w:rsidR="00313BC8">
        <w:rPr>
          <w:rFonts w:cs="Arial"/>
          <w:lang w:eastAsia="en-GB"/>
        </w:rPr>
        <w:t xml:space="preserve"> </w:t>
      </w:r>
    </w:p>
    <w:p w14:paraId="77E3F65B" w14:textId="62E666A1" w:rsidR="009637AD" w:rsidRPr="009637AD" w:rsidRDefault="002C5BC1" w:rsidP="00313BC8">
      <w:pPr>
        <w:pStyle w:val="DWPara"/>
        <w:numPr>
          <w:ilvl w:val="1"/>
          <w:numId w:val="10"/>
        </w:numPr>
        <w:spacing w:after="0"/>
        <w:rPr>
          <w:rFonts w:eastAsia="Arial" w:cs="Arial"/>
        </w:rPr>
      </w:pPr>
      <w:r w:rsidRPr="002C5BC1">
        <w:rPr>
          <w:rFonts w:cs="Arial"/>
          <w:b/>
          <w:bCs/>
          <w:lang w:eastAsia="en-GB"/>
        </w:rPr>
        <w:t>REDACTED</w:t>
      </w:r>
      <w:r>
        <w:rPr>
          <w:rFonts w:cs="Arial"/>
          <w:b/>
          <w:bCs/>
          <w:lang w:eastAsia="en-GB"/>
        </w:rPr>
        <w:t>.</w:t>
      </w:r>
      <w:r w:rsidR="00313BC8">
        <w:rPr>
          <w:rFonts w:cs="Arial"/>
          <w:lang w:eastAsia="en-GB"/>
        </w:rPr>
        <w:t xml:space="preserve"> </w:t>
      </w:r>
    </w:p>
    <w:p w14:paraId="68887E35" w14:textId="195752BB" w:rsidR="009637AD" w:rsidRPr="009637AD" w:rsidRDefault="002C5BC1" w:rsidP="00313BC8">
      <w:pPr>
        <w:pStyle w:val="DWPara"/>
        <w:numPr>
          <w:ilvl w:val="1"/>
          <w:numId w:val="10"/>
        </w:numPr>
        <w:spacing w:after="0"/>
        <w:rPr>
          <w:rFonts w:eastAsia="Arial" w:cs="Arial"/>
        </w:rPr>
      </w:pPr>
      <w:r w:rsidRPr="002C5BC1">
        <w:rPr>
          <w:rFonts w:cs="Arial"/>
          <w:b/>
          <w:bCs/>
          <w:lang w:eastAsia="en-GB"/>
        </w:rPr>
        <w:t>REDACTED</w:t>
      </w:r>
      <w:r w:rsidR="00313BC8">
        <w:rPr>
          <w:rFonts w:cs="Arial"/>
          <w:lang w:eastAsia="en-GB"/>
        </w:rPr>
        <w:t xml:space="preserve"> </w:t>
      </w:r>
    </w:p>
    <w:p w14:paraId="47770C37" w14:textId="0FADC25D" w:rsidR="00357E49" w:rsidRPr="00357E49" w:rsidRDefault="002C5BC1" w:rsidP="00313BC8">
      <w:pPr>
        <w:pStyle w:val="DWPara"/>
        <w:numPr>
          <w:ilvl w:val="1"/>
          <w:numId w:val="10"/>
        </w:numPr>
        <w:spacing w:after="0"/>
        <w:rPr>
          <w:rFonts w:eastAsia="Arial" w:cs="Arial"/>
        </w:rPr>
      </w:pPr>
      <w:r w:rsidRPr="002C5BC1">
        <w:rPr>
          <w:rFonts w:cs="Arial"/>
          <w:b/>
          <w:bCs/>
          <w:lang w:eastAsia="en-GB"/>
        </w:rPr>
        <w:t>REDACTED</w:t>
      </w:r>
      <w:r w:rsidR="00313BC8">
        <w:rPr>
          <w:rFonts w:cs="Arial"/>
          <w:lang w:eastAsia="en-GB"/>
        </w:rPr>
        <w:t xml:space="preserve"> </w:t>
      </w:r>
    </w:p>
    <w:p w14:paraId="53F3201F" w14:textId="3D4FC881" w:rsidR="00357E49" w:rsidRPr="00357E49" w:rsidRDefault="002C5BC1" w:rsidP="00313BC8">
      <w:pPr>
        <w:pStyle w:val="DWPara"/>
        <w:numPr>
          <w:ilvl w:val="1"/>
          <w:numId w:val="10"/>
        </w:numPr>
        <w:spacing w:after="0"/>
        <w:rPr>
          <w:rFonts w:eastAsia="Arial" w:cs="Arial"/>
        </w:rPr>
      </w:pPr>
      <w:r w:rsidRPr="002C5BC1">
        <w:rPr>
          <w:rFonts w:cs="Arial"/>
          <w:b/>
          <w:bCs/>
          <w:lang w:eastAsia="en-GB"/>
        </w:rPr>
        <w:t>REDACTED</w:t>
      </w:r>
      <w:r w:rsidR="00313BC8">
        <w:rPr>
          <w:rFonts w:cs="Arial"/>
          <w:lang w:eastAsia="en-GB"/>
        </w:rPr>
        <w:t xml:space="preserve"> </w:t>
      </w:r>
    </w:p>
    <w:p w14:paraId="0DD133E7" w14:textId="5A5F01B1" w:rsidR="00313BC8" w:rsidRPr="00013B84" w:rsidRDefault="002C5BC1" w:rsidP="00313BC8">
      <w:pPr>
        <w:pStyle w:val="DWPara"/>
        <w:numPr>
          <w:ilvl w:val="1"/>
          <w:numId w:val="10"/>
        </w:numPr>
        <w:spacing w:after="0"/>
        <w:rPr>
          <w:rFonts w:eastAsia="Arial" w:cs="Arial"/>
          <w:color w:val="FF0000"/>
        </w:rPr>
      </w:pPr>
      <w:r w:rsidRPr="002C5BC1">
        <w:rPr>
          <w:rFonts w:cs="Arial"/>
          <w:b/>
          <w:bCs/>
          <w:lang w:eastAsia="en-GB"/>
        </w:rPr>
        <w:t>REDACTED</w:t>
      </w:r>
    </w:p>
    <w:p w14:paraId="2F153616" w14:textId="77777777" w:rsidR="00AB7B96" w:rsidRDefault="00AB7B96" w:rsidP="00AB7B96">
      <w:pPr>
        <w:pStyle w:val="DWPara"/>
        <w:spacing w:after="0"/>
      </w:pPr>
    </w:p>
    <w:p w14:paraId="06149605" w14:textId="0AFFF7A6" w:rsidR="00CA233C" w:rsidRDefault="008C146F" w:rsidP="008A37FD">
      <w:pPr>
        <w:pStyle w:val="DWPara"/>
        <w:numPr>
          <w:ilvl w:val="0"/>
          <w:numId w:val="10"/>
        </w:numPr>
        <w:spacing w:after="0"/>
      </w:pPr>
      <w:r>
        <w:t>T</w:t>
      </w:r>
      <w:r w:rsidR="002A446B">
        <w:t>hemes</w:t>
      </w:r>
      <w:r>
        <w:t xml:space="preserve"> for year one of this contract</w:t>
      </w:r>
      <w:r w:rsidR="00DE2CA0">
        <w:t xml:space="preserve"> may</w:t>
      </w:r>
      <w:r w:rsidR="002A446B">
        <w:t xml:space="preserve"> follow on from work conducted in </w:t>
      </w:r>
      <w:r w:rsidR="003066FF">
        <w:t>FY2</w:t>
      </w:r>
      <w:r w:rsidR="00DE2CA0">
        <w:t>3</w:t>
      </w:r>
      <w:r w:rsidR="003066FF">
        <w:t>/2</w:t>
      </w:r>
      <w:r w:rsidR="00DE2CA0">
        <w:t>4</w:t>
      </w:r>
      <w:r w:rsidR="003066FF">
        <w:t xml:space="preserve"> and the </w:t>
      </w:r>
      <w:r w:rsidR="00CA7DD8">
        <w:t>selected</w:t>
      </w:r>
      <w:r w:rsidR="003066FF">
        <w:t xml:space="preserve"> Contractor will need to familiarise themselves with the </w:t>
      </w:r>
      <w:r w:rsidR="00611B77">
        <w:t>activities conducted previously</w:t>
      </w:r>
      <w:r w:rsidR="00F57A27">
        <w:t>, provided where necessary as GFX.</w:t>
      </w:r>
    </w:p>
    <w:p w14:paraId="5981CE9C" w14:textId="77777777" w:rsidR="00BD3704" w:rsidRDefault="00BD3704" w:rsidP="00611B77">
      <w:pPr>
        <w:pStyle w:val="DWPara"/>
        <w:spacing w:after="0"/>
      </w:pPr>
    </w:p>
    <w:p w14:paraId="61EF7161" w14:textId="02B124A9" w:rsidR="00661FA2" w:rsidRDefault="097817DC" w:rsidP="003F65B3">
      <w:pPr>
        <w:pStyle w:val="DWPara"/>
        <w:numPr>
          <w:ilvl w:val="0"/>
          <w:numId w:val="10"/>
        </w:numPr>
        <w:spacing w:after="0"/>
        <w:jc w:val="both"/>
      </w:pPr>
      <w:r>
        <w:t xml:space="preserve">The Contractor will be responsible </w:t>
      </w:r>
      <w:r w:rsidR="000A6650">
        <w:t xml:space="preserve">for </w:t>
      </w:r>
      <w:r>
        <w:t xml:space="preserve">fulfilling the following </w:t>
      </w:r>
      <w:r w:rsidR="00CA365C">
        <w:t xml:space="preserve">roles and </w:t>
      </w:r>
      <w:r w:rsidR="000A6650">
        <w:t xml:space="preserve">undertaking the following </w:t>
      </w:r>
      <w:r>
        <w:t>responsibilities:</w:t>
      </w:r>
    </w:p>
    <w:p w14:paraId="39DD8BE0" w14:textId="77777777" w:rsidR="00F30167" w:rsidRDefault="00F30167" w:rsidP="00744671">
      <w:pPr>
        <w:pStyle w:val="DWPara"/>
        <w:spacing w:after="0"/>
      </w:pPr>
    </w:p>
    <w:p w14:paraId="63C2C9CA" w14:textId="5F6620AE" w:rsidR="00CB7EB3" w:rsidRDefault="00440B51" w:rsidP="00744671">
      <w:pPr>
        <w:pStyle w:val="DWPara"/>
        <w:numPr>
          <w:ilvl w:val="1"/>
          <w:numId w:val="10"/>
        </w:numPr>
        <w:spacing w:after="0"/>
      </w:pPr>
      <w:r>
        <w:t>Programme</w:t>
      </w:r>
      <w:r w:rsidR="00BA7042">
        <w:t xml:space="preserve"> Management</w:t>
      </w:r>
    </w:p>
    <w:p w14:paraId="124C72D0" w14:textId="467F3828" w:rsidR="00A4165B" w:rsidRDefault="00A4165B" w:rsidP="00744671">
      <w:pPr>
        <w:pStyle w:val="DWPara"/>
        <w:numPr>
          <w:ilvl w:val="1"/>
          <w:numId w:val="10"/>
        </w:numPr>
        <w:spacing w:after="0"/>
      </w:pPr>
      <w:r>
        <w:t>Programme Coherence</w:t>
      </w:r>
    </w:p>
    <w:p w14:paraId="034BF0F6" w14:textId="243F9224" w:rsidR="00BA7042" w:rsidRDefault="00CB7EB3" w:rsidP="00744671">
      <w:pPr>
        <w:pStyle w:val="DWPara"/>
        <w:numPr>
          <w:ilvl w:val="1"/>
          <w:numId w:val="10"/>
        </w:numPr>
        <w:spacing w:after="0"/>
      </w:pPr>
      <w:r>
        <w:t>Development of the requirements in conjunction with LWC stakeholders</w:t>
      </w:r>
    </w:p>
    <w:p w14:paraId="1367C604" w14:textId="34452065" w:rsidR="00F30167" w:rsidRDefault="00F30167" w:rsidP="00744671">
      <w:pPr>
        <w:pStyle w:val="DWPara"/>
        <w:numPr>
          <w:ilvl w:val="1"/>
          <w:numId w:val="10"/>
        </w:numPr>
        <w:spacing w:after="0"/>
      </w:pPr>
      <w:r>
        <w:t>Wargame</w:t>
      </w:r>
      <w:r w:rsidR="00CB7EB3">
        <w:t xml:space="preserve"> &amp;</w:t>
      </w:r>
      <w:r w:rsidR="00440B51">
        <w:t xml:space="preserve"> TTX Design &amp; Planning</w:t>
      </w:r>
    </w:p>
    <w:p w14:paraId="1E5FDB6D" w14:textId="35DE8A3E" w:rsidR="00440B51" w:rsidRDefault="00CA365C" w:rsidP="00744671">
      <w:pPr>
        <w:pStyle w:val="DWPara"/>
        <w:numPr>
          <w:ilvl w:val="1"/>
          <w:numId w:val="10"/>
        </w:numPr>
        <w:spacing w:after="0"/>
      </w:pPr>
      <w:r>
        <w:t>Wargame</w:t>
      </w:r>
      <w:r w:rsidR="00440B51">
        <w:t xml:space="preserve"> &amp; TTX</w:t>
      </w:r>
      <w:r>
        <w:t xml:space="preserve"> </w:t>
      </w:r>
      <w:r w:rsidR="00F30167">
        <w:t>Facilitat</w:t>
      </w:r>
      <w:r>
        <w:t>ion</w:t>
      </w:r>
      <w:r w:rsidR="00440B51">
        <w:t xml:space="preserve"> &amp; Delivery</w:t>
      </w:r>
    </w:p>
    <w:p w14:paraId="2BAC6444" w14:textId="037FE398" w:rsidR="00440B51" w:rsidRDefault="00CB7EB3" w:rsidP="00744671">
      <w:pPr>
        <w:pStyle w:val="DWPara"/>
        <w:numPr>
          <w:ilvl w:val="1"/>
          <w:numId w:val="10"/>
        </w:numPr>
        <w:spacing w:after="0"/>
      </w:pPr>
      <w:r>
        <w:t>Warg</w:t>
      </w:r>
      <w:r w:rsidR="00440B51">
        <w:t>ame &amp; TTX Scribes</w:t>
      </w:r>
    </w:p>
    <w:p w14:paraId="0F82BB27" w14:textId="7BC288EA" w:rsidR="00440B51" w:rsidRDefault="00440B51" w:rsidP="00744671">
      <w:pPr>
        <w:pStyle w:val="DWPara"/>
        <w:numPr>
          <w:ilvl w:val="1"/>
          <w:numId w:val="10"/>
        </w:numPr>
        <w:spacing w:after="0"/>
      </w:pPr>
      <w:r>
        <w:t>Wargame &amp; TTX Analysis and Reporting</w:t>
      </w:r>
    </w:p>
    <w:p w14:paraId="2209D29C" w14:textId="77777777" w:rsidR="000A6650" w:rsidRDefault="000A6650" w:rsidP="000A6650">
      <w:pPr>
        <w:pStyle w:val="DWPara"/>
        <w:numPr>
          <w:ilvl w:val="1"/>
          <w:numId w:val="10"/>
        </w:numPr>
        <w:spacing w:after="0"/>
      </w:pPr>
      <w:r>
        <w:t>Wargame Technical Support and Assurance</w:t>
      </w:r>
    </w:p>
    <w:p w14:paraId="0F244739" w14:textId="0B21A70B" w:rsidR="00F30167" w:rsidRDefault="00440B51" w:rsidP="00744671">
      <w:pPr>
        <w:pStyle w:val="DWPara"/>
        <w:numPr>
          <w:ilvl w:val="1"/>
          <w:numId w:val="10"/>
        </w:numPr>
        <w:spacing w:after="0"/>
      </w:pPr>
      <w:r>
        <w:t xml:space="preserve">Study </w:t>
      </w:r>
      <w:r w:rsidR="000A6650">
        <w:t xml:space="preserve">Design, </w:t>
      </w:r>
      <w:r>
        <w:t>Delivery</w:t>
      </w:r>
      <w:r w:rsidR="000A6650">
        <w:t xml:space="preserve"> &amp; Analysis</w:t>
      </w:r>
    </w:p>
    <w:p w14:paraId="056AAFF1" w14:textId="60149CD5" w:rsidR="00F30167" w:rsidRDefault="57E096FC" w:rsidP="00744671">
      <w:pPr>
        <w:pStyle w:val="DWPara"/>
        <w:numPr>
          <w:ilvl w:val="1"/>
          <w:numId w:val="10"/>
        </w:numPr>
        <w:spacing w:after="0"/>
      </w:pPr>
      <w:r>
        <w:t>Report</w:t>
      </w:r>
      <w:r w:rsidR="008E74B2">
        <w:t>s</w:t>
      </w:r>
      <w:r>
        <w:t xml:space="preserve"> </w:t>
      </w:r>
      <w:r w:rsidR="0000022B">
        <w:t xml:space="preserve">and briefings </w:t>
      </w:r>
      <w:r>
        <w:t xml:space="preserve">on </w:t>
      </w:r>
      <w:r w:rsidR="008E74B2">
        <w:t>Programme</w:t>
      </w:r>
      <w:r>
        <w:t xml:space="preserve"> </w:t>
      </w:r>
      <w:r w:rsidR="00762ACE">
        <w:t>delivery.</w:t>
      </w:r>
    </w:p>
    <w:p w14:paraId="12861265" w14:textId="3AC25705" w:rsidR="00DE0F1D" w:rsidRDefault="1EEA824F" w:rsidP="00744671">
      <w:pPr>
        <w:pStyle w:val="DWPara"/>
        <w:numPr>
          <w:ilvl w:val="1"/>
          <w:numId w:val="10"/>
        </w:numPr>
        <w:spacing w:after="0"/>
      </w:pPr>
      <w:r>
        <w:t>Financial Reporting and e</w:t>
      </w:r>
      <w:r w:rsidR="00DE0F1D">
        <w:t>stimation of cost</w:t>
      </w:r>
      <w:r w:rsidR="00577BA1">
        <w:t xml:space="preserve"> </w:t>
      </w:r>
      <w:r w:rsidR="0690DFB7">
        <w:t xml:space="preserve">for all activities </w:t>
      </w:r>
    </w:p>
    <w:p w14:paraId="68EC53C4" w14:textId="77777777" w:rsidR="00661FA2" w:rsidRPr="00661FA2" w:rsidRDefault="00661FA2" w:rsidP="00744671">
      <w:pPr>
        <w:pStyle w:val="DWPara"/>
        <w:spacing w:after="0"/>
        <w:ind w:left="360"/>
      </w:pPr>
    </w:p>
    <w:p w14:paraId="4D566E47" w14:textId="6BB4CD22" w:rsidR="003F65B3" w:rsidRPr="001600B8" w:rsidRDefault="097817DC" w:rsidP="00744671">
      <w:pPr>
        <w:pStyle w:val="DWPara"/>
        <w:numPr>
          <w:ilvl w:val="0"/>
          <w:numId w:val="10"/>
        </w:numPr>
        <w:spacing w:after="0"/>
      </w:pPr>
      <w:r w:rsidRPr="6C749578">
        <w:rPr>
          <w:rFonts w:cs="Arial"/>
        </w:rPr>
        <w:t xml:space="preserve">All scenarios (including requisite Operational Staff Work (OSW), mapping etc) produced in support of this wargame programme will </w:t>
      </w:r>
      <w:r w:rsidR="002D6B8D">
        <w:rPr>
          <w:rFonts w:cs="Arial"/>
        </w:rPr>
        <w:t>be provided</w:t>
      </w:r>
      <w:r w:rsidR="008C7F2A">
        <w:rPr>
          <w:rFonts w:cs="Arial"/>
        </w:rPr>
        <w:t xml:space="preserve"> to</w:t>
      </w:r>
      <w:r w:rsidRPr="6C749578">
        <w:rPr>
          <w:rFonts w:cs="Arial"/>
        </w:rPr>
        <w:t xml:space="preserve"> LWC </w:t>
      </w:r>
      <w:r w:rsidR="004B2573">
        <w:rPr>
          <w:rFonts w:cs="Arial"/>
        </w:rPr>
        <w:t>Op Research</w:t>
      </w:r>
      <w:r w:rsidRPr="6C749578">
        <w:rPr>
          <w:rFonts w:cs="Arial"/>
        </w:rPr>
        <w:t xml:space="preserve"> to enable future issues to be examined through wargames.</w:t>
      </w:r>
    </w:p>
    <w:p w14:paraId="07D17F1A" w14:textId="77777777" w:rsidR="002324F3" w:rsidRPr="00F42B1E" w:rsidRDefault="002324F3" w:rsidP="002324F3">
      <w:pPr>
        <w:ind w:left="2520"/>
      </w:pPr>
    </w:p>
    <w:p w14:paraId="0B05ABBD" w14:textId="0D757B77" w:rsidR="003F3FF7" w:rsidRPr="007F26FB" w:rsidRDefault="004F7362" w:rsidP="006512F2">
      <w:pPr>
        <w:pStyle w:val="DWPara"/>
        <w:numPr>
          <w:ilvl w:val="0"/>
          <w:numId w:val="10"/>
        </w:numPr>
        <w:spacing w:after="0"/>
      </w:pPr>
      <w:r>
        <w:t xml:space="preserve">Most of the </w:t>
      </w:r>
      <w:r w:rsidRPr="006512F2">
        <w:t>t</w:t>
      </w:r>
      <w:r>
        <w:t xml:space="preserve">angible deliverables provided by the Contractor are expected to be </w:t>
      </w:r>
      <w:r w:rsidRPr="423F2045">
        <w:rPr>
          <w:b/>
          <w:bCs/>
        </w:rPr>
        <w:t>OFFICIAL SENSITIVE</w:t>
      </w:r>
      <w:r w:rsidR="001E32EA" w:rsidRPr="001E32EA">
        <w:t xml:space="preserve">, </w:t>
      </w:r>
      <w:r w:rsidR="002C5BC1" w:rsidRPr="002C5BC1">
        <w:rPr>
          <w:rFonts w:cs="Arial"/>
          <w:b/>
          <w:bCs/>
          <w:lang w:eastAsia="en-GB"/>
        </w:rPr>
        <w:t>REDACTED</w:t>
      </w:r>
      <w:r w:rsidR="00013B84" w:rsidRPr="00013B84">
        <w:rPr>
          <w:color w:val="FF0000"/>
        </w:rPr>
        <w:t>.</w:t>
      </w:r>
      <w:r w:rsidR="00146627" w:rsidRPr="00013B84">
        <w:rPr>
          <w:color w:val="FF0000"/>
        </w:rPr>
        <w:t xml:space="preserve"> </w:t>
      </w:r>
      <w:r w:rsidR="006A33A5">
        <w:t>T</w:t>
      </w:r>
      <w:r w:rsidR="007F26FB" w:rsidRPr="006512F2">
        <w:t>here may be in exceptional requirements the need to produce outputs at</w:t>
      </w:r>
      <w:r w:rsidR="007F26FB" w:rsidRPr="006512F2">
        <w:rPr>
          <w:b/>
          <w:bCs/>
        </w:rPr>
        <w:t xml:space="preserve"> </w:t>
      </w:r>
      <w:r w:rsidR="002C5BC1" w:rsidRPr="002C5BC1">
        <w:rPr>
          <w:rFonts w:cs="Arial"/>
          <w:b/>
          <w:bCs/>
          <w:lang w:eastAsia="en-GB"/>
        </w:rPr>
        <w:t>REDACTED</w:t>
      </w:r>
      <w:r w:rsidR="009121DC">
        <w:rPr>
          <w:b/>
          <w:bCs/>
        </w:rPr>
        <w:t xml:space="preserve">, </w:t>
      </w:r>
      <w:r w:rsidR="009121DC">
        <w:t>facilit</w:t>
      </w:r>
      <w:r w:rsidR="00F14727">
        <w:t xml:space="preserve">ies </w:t>
      </w:r>
      <w:r w:rsidR="00C41BA8">
        <w:t xml:space="preserve">will be provided </w:t>
      </w:r>
      <w:r w:rsidR="00F509D0">
        <w:t>to support this</w:t>
      </w:r>
      <w:r w:rsidR="007F26FB" w:rsidRPr="423F2045">
        <w:rPr>
          <w:b/>
          <w:bCs/>
        </w:rPr>
        <w:t>.</w:t>
      </w:r>
    </w:p>
    <w:p w14:paraId="739A3A56" w14:textId="77777777" w:rsidR="00553749" w:rsidRPr="009365FB" w:rsidRDefault="00553749" w:rsidP="00553749"/>
    <w:p w14:paraId="7EBCFCC9" w14:textId="77777777" w:rsidR="00F30167" w:rsidRDefault="00A821FB" w:rsidP="00553749">
      <w:pPr>
        <w:pStyle w:val="Heading3"/>
        <w:spacing w:before="0" w:after="0"/>
        <w:jc w:val="both"/>
        <w:rPr>
          <w:sz w:val="22"/>
        </w:rPr>
      </w:pPr>
      <w:r>
        <w:rPr>
          <w:sz w:val="22"/>
        </w:rPr>
        <w:t>Detailed</w:t>
      </w:r>
      <w:r w:rsidRPr="00D637F7">
        <w:rPr>
          <w:sz w:val="22"/>
        </w:rPr>
        <w:t xml:space="preserve"> Requirement</w:t>
      </w:r>
    </w:p>
    <w:p w14:paraId="333A9B7D" w14:textId="77777777" w:rsidR="00F30167" w:rsidRDefault="00F30167" w:rsidP="00F30167"/>
    <w:p w14:paraId="6A6BD69C" w14:textId="1FFDCC13" w:rsidR="002A10BF" w:rsidRDefault="4C4EA98F" w:rsidP="002A10BF">
      <w:pPr>
        <w:numPr>
          <w:ilvl w:val="0"/>
          <w:numId w:val="10"/>
        </w:numPr>
      </w:pPr>
      <w:r>
        <w:t xml:space="preserve">For </w:t>
      </w:r>
      <w:r w:rsidR="00A4593D">
        <w:t>each</w:t>
      </w:r>
      <w:r>
        <w:t xml:space="preserve"> of the contract </w:t>
      </w:r>
      <w:r w:rsidR="00A4593D">
        <w:t xml:space="preserve">years </w:t>
      </w:r>
      <w:r>
        <w:t xml:space="preserve">the Contractor </w:t>
      </w:r>
      <w:r w:rsidR="000817E2">
        <w:t>will</w:t>
      </w:r>
      <w:r w:rsidR="005C34AE">
        <w:t xml:space="preserve"> be</w:t>
      </w:r>
      <w:r>
        <w:t xml:space="preserve"> required to deliver</w:t>
      </w:r>
      <w:r w:rsidR="25B82E3F">
        <w:t xml:space="preserve"> up to eight</w:t>
      </w:r>
      <w:r>
        <w:t xml:space="preserve"> </w:t>
      </w:r>
      <w:r w:rsidR="00EE42D3">
        <w:t>activities.</w:t>
      </w:r>
      <w:r>
        <w:t xml:space="preserve"> </w:t>
      </w:r>
      <w:r w:rsidR="00361CED">
        <w:t>Themes</w:t>
      </w:r>
      <w:r w:rsidR="000D6274">
        <w:t xml:space="preserve"> for the wargame programme</w:t>
      </w:r>
      <w:r w:rsidR="00AB3576">
        <w:t xml:space="preserve"> </w:t>
      </w:r>
      <w:r w:rsidR="00361CED">
        <w:t xml:space="preserve">will be identified </w:t>
      </w:r>
      <w:r w:rsidR="00AB3576">
        <w:t xml:space="preserve">in </w:t>
      </w:r>
      <w:r w:rsidR="000D6274">
        <w:t xml:space="preserve">the final quarter of the preceding </w:t>
      </w:r>
      <w:r w:rsidR="7B3F7AD6">
        <w:t>year</w:t>
      </w:r>
      <w:r w:rsidR="00E2417A">
        <w:t>, however the programme will</w:t>
      </w:r>
      <w:r w:rsidR="00C359B8">
        <w:t xml:space="preserve"> require flexibility to meet the prioritisation needs of the Fd army</w:t>
      </w:r>
      <w:r w:rsidR="7B3F7AD6">
        <w:t>.</w:t>
      </w:r>
      <w:r w:rsidR="009274BB">
        <w:t xml:space="preserve"> This </w:t>
      </w:r>
      <w:r w:rsidR="004F72EE">
        <w:t>will be managed through routine programme management.</w:t>
      </w:r>
      <w:r w:rsidR="7B3F7AD6">
        <w:t xml:space="preserve"> The</w:t>
      </w:r>
      <w:r>
        <w:t xml:space="preserve"> Contractor </w:t>
      </w:r>
      <w:r w:rsidR="00335D1F">
        <w:t>shall be</w:t>
      </w:r>
      <w:r>
        <w:t xml:space="preserve"> required to liaise directly with nominated Fd Army Sponsors and </w:t>
      </w:r>
      <w:r w:rsidR="00476858">
        <w:t xml:space="preserve">LWC Op Research </w:t>
      </w:r>
      <w:r w:rsidR="006B3545">
        <w:t>to</w:t>
      </w:r>
      <w:r>
        <w:t xml:space="preserve"> fully define the </w:t>
      </w:r>
      <w:r w:rsidR="008C7F2A">
        <w:t>activity</w:t>
      </w:r>
      <w:r>
        <w:t xml:space="preserve"> scope, aims</w:t>
      </w:r>
      <w:r w:rsidR="00EC433B">
        <w:t>, type</w:t>
      </w:r>
      <w:r>
        <w:t xml:space="preserve"> and required outputs.</w:t>
      </w:r>
    </w:p>
    <w:p w14:paraId="7C4A570F" w14:textId="77777777" w:rsidR="00142D8B" w:rsidRDefault="00142D8B" w:rsidP="00142D8B"/>
    <w:p w14:paraId="52F122CE" w14:textId="58E7F391" w:rsidR="00142D8B" w:rsidRDefault="00142D8B" w:rsidP="002A10BF">
      <w:pPr>
        <w:numPr>
          <w:ilvl w:val="0"/>
          <w:numId w:val="10"/>
        </w:numPr>
      </w:pPr>
      <w:r>
        <w:t xml:space="preserve">Activities </w:t>
      </w:r>
      <w:r w:rsidR="002B69FB">
        <w:t>within this programme will be one of the three following formats:</w:t>
      </w:r>
    </w:p>
    <w:p w14:paraId="76B03643" w14:textId="77777777" w:rsidR="002B69FB" w:rsidRDefault="002B69FB" w:rsidP="002B69FB">
      <w:pPr>
        <w:pStyle w:val="ListParagraph"/>
      </w:pPr>
    </w:p>
    <w:p w14:paraId="72B7226A" w14:textId="3BF152A4" w:rsidR="002B69FB" w:rsidRPr="00196E01" w:rsidRDefault="002B69FB" w:rsidP="006A7A4B">
      <w:pPr>
        <w:numPr>
          <w:ilvl w:val="1"/>
          <w:numId w:val="10"/>
        </w:numPr>
        <w:rPr>
          <w:b/>
          <w:bCs/>
        </w:rPr>
      </w:pPr>
      <w:r w:rsidRPr="00A05ACD">
        <w:rPr>
          <w:b/>
          <w:bCs/>
        </w:rPr>
        <w:t>Facilitated Study</w:t>
      </w:r>
      <w:r w:rsidR="00146627" w:rsidRPr="00A05ACD">
        <w:rPr>
          <w:b/>
          <w:bCs/>
        </w:rPr>
        <w:t>.</w:t>
      </w:r>
      <w:r w:rsidR="00146627">
        <w:t xml:space="preserve"> </w:t>
      </w:r>
      <w:r w:rsidRPr="002B69FB">
        <w:t>A</w:t>
      </w:r>
      <w:r w:rsidR="00B162A6">
        <w:t xml:space="preserve"> facilitated</w:t>
      </w:r>
      <w:r w:rsidR="00887109">
        <w:t xml:space="preserve"> study</w:t>
      </w:r>
      <w:r w:rsidRPr="002B69FB">
        <w:t xml:space="preserve"> is an exploration of a</w:t>
      </w:r>
      <w:r w:rsidR="00B162A6">
        <w:t xml:space="preserve"> topic</w:t>
      </w:r>
      <w:r w:rsidRPr="002B69FB">
        <w:t xml:space="preserve"> by undertaking a</w:t>
      </w:r>
      <w:r w:rsidR="00FE1600">
        <w:t xml:space="preserve"> </w:t>
      </w:r>
      <w:r w:rsidR="006C46B9">
        <w:t>combination</w:t>
      </w:r>
      <w:r w:rsidR="00FE1600">
        <w:t xml:space="preserve"> of</w:t>
      </w:r>
      <w:r w:rsidRPr="002B69FB">
        <w:t xml:space="preserve"> evidence/literature review</w:t>
      </w:r>
      <w:r w:rsidR="00FE1600">
        <w:t>s,</w:t>
      </w:r>
      <w:r w:rsidRPr="002B69FB">
        <w:t xml:space="preserve"> structured interviews</w:t>
      </w:r>
      <w:r w:rsidR="00FE1600">
        <w:t>,</w:t>
      </w:r>
      <w:r w:rsidRPr="002B69FB">
        <w:t xml:space="preserve"> structured workshop(s), </w:t>
      </w:r>
      <w:r w:rsidR="00FE1600">
        <w:t xml:space="preserve">or </w:t>
      </w:r>
      <w:r w:rsidRPr="002B69FB">
        <w:t xml:space="preserve">modelling/analysis of a problem. </w:t>
      </w:r>
      <w:r w:rsidR="00C35191">
        <w:t>A</w:t>
      </w:r>
      <w:r w:rsidR="00C523A7">
        <w:t xml:space="preserve"> facilitated study </w:t>
      </w:r>
      <w:r w:rsidR="009F113E">
        <w:t>may not</w:t>
      </w:r>
      <w:r w:rsidR="00C523A7">
        <w:t xml:space="preserve"> require a formal COA but should utilise agreed and focussed master and research questions</w:t>
      </w:r>
      <w:r w:rsidR="002F2CF9">
        <w:t xml:space="preserve"> as a minimum</w:t>
      </w:r>
      <w:r w:rsidR="00C523A7">
        <w:t>.</w:t>
      </w:r>
      <w:r w:rsidR="009F113E">
        <w:t xml:space="preserve"> </w:t>
      </w:r>
      <w:r w:rsidRPr="002B69FB">
        <w:t xml:space="preserve">The outcome </w:t>
      </w:r>
      <w:r w:rsidR="00FE1600">
        <w:t>provides a better</w:t>
      </w:r>
      <w:r w:rsidRPr="002B69FB">
        <w:t xml:space="preserve"> understanding of the </w:t>
      </w:r>
      <w:r w:rsidR="00762ACE">
        <w:t>topic</w:t>
      </w:r>
      <w:r w:rsidR="00762ACE" w:rsidRPr="002B69FB">
        <w:t xml:space="preserve"> and</w:t>
      </w:r>
      <w:r w:rsidR="00FE1600">
        <w:t xml:space="preserve"> </w:t>
      </w:r>
      <w:r w:rsidR="00A05ACD">
        <w:t>will provide recommendations for further Fd Army action or</w:t>
      </w:r>
      <w:r w:rsidRPr="002B69FB">
        <w:t xml:space="preserve"> may lead to a more detailed TTX, or </w:t>
      </w:r>
      <w:r w:rsidR="00A05ACD">
        <w:t>wargame</w:t>
      </w:r>
      <w:r w:rsidRPr="002B69FB">
        <w:t xml:space="preserve"> later in the </w:t>
      </w:r>
      <w:r w:rsidR="00A05ACD">
        <w:t>p</w:t>
      </w:r>
      <w:r w:rsidRPr="002B69FB">
        <w:t xml:space="preserve">rogramme. </w:t>
      </w:r>
      <w:r w:rsidR="00A05ACD">
        <w:t>The formal deliver</w:t>
      </w:r>
      <w:r w:rsidR="001A49B5">
        <w:t>able will be</w:t>
      </w:r>
      <w:r w:rsidR="006E3FB4">
        <w:t xml:space="preserve"> a</w:t>
      </w:r>
      <w:r w:rsidR="001A49B5">
        <w:t xml:space="preserve"> </w:t>
      </w:r>
      <w:r w:rsidR="009F113E">
        <w:t>short</w:t>
      </w:r>
      <w:r w:rsidR="009F113E" w:rsidRPr="002B69FB">
        <w:t>-written</w:t>
      </w:r>
      <w:r w:rsidRPr="002B69FB">
        <w:t xml:space="preserve"> report</w:t>
      </w:r>
      <w:r w:rsidR="001A49B5">
        <w:t>.</w:t>
      </w:r>
    </w:p>
    <w:p w14:paraId="1C245C7D" w14:textId="77777777" w:rsidR="00196E01" w:rsidRPr="00196E01" w:rsidRDefault="00196E01" w:rsidP="00196E01">
      <w:pPr>
        <w:ind w:left="567"/>
        <w:rPr>
          <w:b/>
          <w:bCs/>
        </w:rPr>
      </w:pPr>
    </w:p>
    <w:p w14:paraId="11781C96" w14:textId="11793362" w:rsidR="00D31393" w:rsidRDefault="00DD7FAE" w:rsidP="00C523A7">
      <w:pPr>
        <w:numPr>
          <w:ilvl w:val="1"/>
          <w:numId w:val="10"/>
        </w:numPr>
      </w:pPr>
      <w:r w:rsidRPr="00701A1E">
        <w:rPr>
          <w:b/>
          <w:bCs/>
        </w:rPr>
        <w:t>Tabletop</w:t>
      </w:r>
      <w:r w:rsidR="00196E01" w:rsidRPr="00701A1E">
        <w:rPr>
          <w:b/>
          <w:bCs/>
        </w:rPr>
        <w:t xml:space="preserve"> Exercise (TTX)</w:t>
      </w:r>
      <w:r w:rsidR="00701A1E">
        <w:rPr>
          <w:b/>
          <w:bCs/>
        </w:rPr>
        <w:t xml:space="preserve">. </w:t>
      </w:r>
      <w:r w:rsidR="00196E01" w:rsidRPr="00196E01">
        <w:t>The purpose of a TTX is to explore a</w:t>
      </w:r>
      <w:r w:rsidR="004B0D32">
        <w:t>n</w:t>
      </w:r>
      <w:r w:rsidR="00196E01" w:rsidRPr="00196E01">
        <w:t xml:space="preserve"> </w:t>
      </w:r>
      <w:r w:rsidR="00D31393">
        <w:t>identified p</w:t>
      </w:r>
      <w:r w:rsidR="004A32CE">
        <w:t>roblem/theme</w:t>
      </w:r>
      <w:r w:rsidR="00196E01" w:rsidRPr="00196E01">
        <w:t xml:space="preserve"> by using a scenario context to play test different Force Optimisation options</w:t>
      </w:r>
      <w:r w:rsidR="00A806EE">
        <w:t xml:space="preserve">. While often unopposed a TTX can </w:t>
      </w:r>
      <w:r w:rsidR="00C35191">
        <w:t>be run with</w:t>
      </w:r>
      <w:r w:rsidR="00A806EE">
        <w:t xml:space="preserve"> an adversari</w:t>
      </w:r>
      <w:r w:rsidR="002A6A42">
        <w:t>al</w:t>
      </w:r>
      <w:r w:rsidR="00A806EE">
        <w:t xml:space="preserve"> constru</w:t>
      </w:r>
      <w:r w:rsidR="002A6A42">
        <w:t>ct.</w:t>
      </w:r>
      <w:r w:rsidR="00C523A7">
        <w:t xml:space="preserve"> </w:t>
      </w:r>
      <w:r w:rsidR="004F4383">
        <w:t xml:space="preserve">The formal </w:t>
      </w:r>
      <w:r w:rsidR="004F4383">
        <w:lastRenderedPageBreak/>
        <w:t>deliverable</w:t>
      </w:r>
      <w:r w:rsidR="00E8751F">
        <w:t>s</w:t>
      </w:r>
      <w:r w:rsidR="000776EB">
        <w:t xml:space="preserve"> will be</w:t>
      </w:r>
      <w:r w:rsidR="00E8751F">
        <w:t xml:space="preserve"> the </w:t>
      </w:r>
      <w:r w:rsidR="00215E9F">
        <w:t>Concept of Analysis and</w:t>
      </w:r>
      <w:r w:rsidR="000776EB">
        <w:t xml:space="preserve"> a final activity report</w:t>
      </w:r>
      <w:r w:rsidR="00D31393">
        <w:t xml:space="preserve">; however, </w:t>
      </w:r>
      <w:r w:rsidR="000776EB">
        <w:t xml:space="preserve">this will be supported by </w:t>
      </w:r>
      <w:r w:rsidR="00DB3299">
        <w:t xml:space="preserve">other </w:t>
      </w:r>
      <w:r w:rsidR="00D31393">
        <w:t>outputs includ</w:t>
      </w:r>
      <w:r w:rsidR="00DB3299">
        <w:t>ing</w:t>
      </w:r>
      <w:r w:rsidR="00D31393">
        <w:t xml:space="preserve"> </w:t>
      </w:r>
      <w:r w:rsidR="00DB3299">
        <w:t>headlines</w:t>
      </w:r>
      <w:r w:rsidR="00D31393">
        <w:t xml:space="preserve"> </w:t>
      </w:r>
      <w:r w:rsidR="00DB3299">
        <w:t>report</w:t>
      </w:r>
      <w:r w:rsidR="006973FA">
        <w:t xml:space="preserve"> to the sponsor</w:t>
      </w:r>
      <w:r w:rsidR="00D31393">
        <w:t>, and where applicable to the method</w:t>
      </w:r>
      <w:r w:rsidR="003B5D58">
        <w:t>:</w:t>
      </w:r>
      <w:r w:rsidR="00D31393">
        <w:t xml:space="preserve"> mapping, Schemes of Manoeuvre, ORBATs, scribe notes, and data capture. </w:t>
      </w:r>
    </w:p>
    <w:p w14:paraId="345E86FB" w14:textId="77777777" w:rsidR="00EB7497" w:rsidRDefault="00EB7497" w:rsidP="00EB7497">
      <w:pPr>
        <w:pStyle w:val="ListParagraph"/>
      </w:pPr>
    </w:p>
    <w:p w14:paraId="1D61DDE7" w14:textId="2A793358" w:rsidR="00EB7497" w:rsidRDefault="00EB7497" w:rsidP="006A7A4B">
      <w:pPr>
        <w:numPr>
          <w:ilvl w:val="1"/>
          <w:numId w:val="10"/>
        </w:numPr>
      </w:pPr>
      <w:r w:rsidRPr="0087188D">
        <w:rPr>
          <w:b/>
          <w:bCs/>
        </w:rPr>
        <w:t>Wargame.</w:t>
      </w:r>
      <w:r>
        <w:t xml:space="preserve"> The purpose of a wargame is to gain a detailed understanding of a </w:t>
      </w:r>
      <w:r w:rsidR="003E7998">
        <w:t>problem/theme</w:t>
      </w:r>
      <w:r>
        <w:t xml:space="preserve"> by using a scenario-based warfare model in which the outcome and sequence of events affect, and are affected by, the decisions made by the players. </w:t>
      </w:r>
      <w:r w:rsidR="00420A29">
        <w:t xml:space="preserve">These are likely to </w:t>
      </w:r>
      <w:r w:rsidR="0087188D">
        <w:t>be adversarial wargames.</w:t>
      </w:r>
      <w:r w:rsidR="0087188D" w:rsidRPr="0087188D">
        <w:t xml:space="preserve"> </w:t>
      </w:r>
      <w:r w:rsidR="00B0170F">
        <w:t xml:space="preserve">Analytical </w:t>
      </w:r>
      <w:r w:rsidR="007D0E6C">
        <w:t>w</w:t>
      </w:r>
      <w:r w:rsidR="00F21F2A">
        <w:t>argame</w:t>
      </w:r>
      <w:r w:rsidR="007F5297">
        <w:t>s</w:t>
      </w:r>
      <w:r w:rsidR="00F21F2A">
        <w:t xml:space="preserve">, as opposed </w:t>
      </w:r>
      <w:r w:rsidR="007852AF">
        <w:t xml:space="preserve">to </w:t>
      </w:r>
      <w:r w:rsidR="00F21F2A">
        <w:t>the TTXs</w:t>
      </w:r>
      <w:r w:rsidR="003869B7">
        <w:t xml:space="preserve">, will often be used to collect and analyse quantifiable </w:t>
      </w:r>
      <w:r w:rsidR="007F5297">
        <w:t>datasets</w:t>
      </w:r>
      <w:r w:rsidR="00024EA2">
        <w:t xml:space="preserve">. The </w:t>
      </w:r>
      <w:r w:rsidR="00DD04DE">
        <w:t xml:space="preserve">underlying data sources and models used for the purposes of </w:t>
      </w:r>
      <w:r w:rsidR="00C51BE8">
        <w:t>analytical wargames should be agreed between the Contractor and LWC Op Research</w:t>
      </w:r>
      <w:r w:rsidR="007F5297">
        <w:t xml:space="preserve">. </w:t>
      </w:r>
      <w:r w:rsidR="0087188D">
        <w:t>The formal deliverables will be the Concept of Analysis</w:t>
      </w:r>
      <w:r w:rsidR="005A706A">
        <w:t>,</w:t>
      </w:r>
      <w:r w:rsidR="0087188D">
        <w:t xml:space="preserve"> and a final activity report; however, this will be supported by other outputs including headlines report to the sponsor, and where applicable to the method </w:t>
      </w:r>
      <w:r w:rsidR="00F52631">
        <w:t>(</w:t>
      </w:r>
      <w:r w:rsidR="0087188D">
        <w:t>mapping, Schemes of Manoeuvre, ORBATs, scribe notes, and data capture</w:t>
      </w:r>
      <w:r w:rsidR="00F52631">
        <w:t>)</w:t>
      </w:r>
      <w:r w:rsidR="0087188D">
        <w:t>.</w:t>
      </w:r>
    </w:p>
    <w:p w14:paraId="4B91DF61" w14:textId="77777777" w:rsidR="00616515" w:rsidRDefault="00616515" w:rsidP="00616515"/>
    <w:p w14:paraId="6E52AE40" w14:textId="26CFAB41" w:rsidR="00616515" w:rsidRDefault="00C7571F" w:rsidP="00C7571F">
      <w:pPr>
        <w:numPr>
          <w:ilvl w:val="0"/>
          <w:numId w:val="10"/>
        </w:numPr>
      </w:pPr>
      <w:r>
        <w:t xml:space="preserve">For the purposes of costing the requirement </w:t>
      </w:r>
      <w:r w:rsidR="00C66B01">
        <w:t xml:space="preserve">the Contractor shall provide cost estimates </w:t>
      </w:r>
      <w:r w:rsidR="002739F4">
        <w:t xml:space="preserve">for each year of the contract </w:t>
      </w:r>
      <w:r w:rsidR="00C66B01">
        <w:t>based on the delivery of the requirement</w:t>
      </w:r>
      <w:r w:rsidR="00066D78">
        <w:t>s listed below</w:t>
      </w:r>
      <w:r w:rsidR="002739F4">
        <w:t xml:space="preserve">. Any adjustments to this programme </w:t>
      </w:r>
      <w:r w:rsidR="00992185">
        <w:t xml:space="preserve">that increase the scope </w:t>
      </w:r>
      <w:r w:rsidR="00940330">
        <w:t xml:space="preserve">shall be </w:t>
      </w:r>
      <w:r w:rsidR="00F73BD4">
        <w:t>i</w:t>
      </w:r>
      <w:r w:rsidR="00D52DE4">
        <w:t>ncorporated</w:t>
      </w:r>
      <w:r w:rsidR="00940330">
        <w:t xml:space="preserve"> through contract amendment</w:t>
      </w:r>
      <w:r w:rsidR="001377B0">
        <w:t>, as required.</w:t>
      </w:r>
    </w:p>
    <w:p w14:paraId="20E14374" w14:textId="77777777" w:rsidR="001377B0" w:rsidRDefault="001377B0" w:rsidP="001377B0">
      <w:pPr>
        <w:pStyle w:val="ListParagraph"/>
      </w:pPr>
    </w:p>
    <w:p w14:paraId="391CCC95" w14:textId="0ADCD6CB" w:rsidR="001377B0" w:rsidRDefault="004532E8" w:rsidP="001377B0">
      <w:pPr>
        <w:numPr>
          <w:ilvl w:val="1"/>
          <w:numId w:val="10"/>
        </w:numPr>
      </w:pPr>
      <w:r>
        <w:t>x2</w:t>
      </w:r>
      <w:r w:rsidR="00CB24C5">
        <w:t xml:space="preserve"> Analytical Wargame of three days duration</w:t>
      </w:r>
    </w:p>
    <w:p w14:paraId="4253EF77" w14:textId="5528EA55" w:rsidR="00351B6E" w:rsidRDefault="00351B6E" w:rsidP="001377B0">
      <w:pPr>
        <w:numPr>
          <w:ilvl w:val="1"/>
          <w:numId w:val="10"/>
        </w:numPr>
      </w:pPr>
      <w:r>
        <w:t>x</w:t>
      </w:r>
      <w:r w:rsidR="004532E8">
        <w:t>2</w:t>
      </w:r>
      <w:r>
        <w:t xml:space="preserve"> </w:t>
      </w:r>
      <w:r w:rsidR="00F10B38">
        <w:t>two day</w:t>
      </w:r>
      <w:r w:rsidR="00E92840">
        <w:t xml:space="preserve"> </w:t>
      </w:r>
      <w:r w:rsidR="00DD7FAE">
        <w:t>Tabletop</w:t>
      </w:r>
      <w:r>
        <w:t xml:space="preserve"> Exercise</w:t>
      </w:r>
    </w:p>
    <w:p w14:paraId="7D8740C7" w14:textId="3AF7EDF4" w:rsidR="00456FC1" w:rsidRDefault="00456FC1" w:rsidP="001377B0">
      <w:pPr>
        <w:numPr>
          <w:ilvl w:val="1"/>
          <w:numId w:val="10"/>
        </w:numPr>
      </w:pPr>
      <w:r>
        <w:t xml:space="preserve">x3 </w:t>
      </w:r>
      <w:r w:rsidR="00E92840">
        <w:t xml:space="preserve">one day </w:t>
      </w:r>
      <w:r w:rsidR="00DD7FAE">
        <w:t>Tabletop</w:t>
      </w:r>
      <w:r>
        <w:t xml:space="preserve"> Exercise</w:t>
      </w:r>
    </w:p>
    <w:p w14:paraId="2DA4CF34" w14:textId="364647AB" w:rsidR="00E92840" w:rsidRDefault="00E92840" w:rsidP="001377B0">
      <w:pPr>
        <w:numPr>
          <w:ilvl w:val="1"/>
          <w:numId w:val="10"/>
        </w:numPr>
      </w:pPr>
      <w:r>
        <w:t xml:space="preserve">x1 </w:t>
      </w:r>
      <w:r w:rsidR="002F3E41">
        <w:t>short duration study</w:t>
      </w:r>
    </w:p>
    <w:p w14:paraId="2C462398" w14:textId="77777777" w:rsidR="00B35721" w:rsidRDefault="00B35721" w:rsidP="00C04AA7">
      <w:pPr>
        <w:pStyle w:val="DWPara"/>
        <w:spacing w:after="0"/>
        <w:jc w:val="both"/>
      </w:pPr>
      <w:bookmarkStart w:id="1" w:name="_Hlk5630389"/>
    </w:p>
    <w:p w14:paraId="19D03BD0" w14:textId="7A1F393F" w:rsidR="00B35721" w:rsidRDefault="097817DC" w:rsidP="00B35721">
      <w:pPr>
        <w:numPr>
          <w:ilvl w:val="0"/>
          <w:numId w:val="10"/>
        </w:numPr>
      </w:pPr>
      <w:r>
        <w:t xml:space="preserve">The Contractor </w:t>
      </w:r>
      <w:r w:rsidR="00F10B38">
        <w:t>will</w:t>
      </w:r>
      <w:r>
        <w:t xml:space="preserve"> be responsible for supplying </w:t>
      </w:r>
      <w:r w:rsidR="008526C2">
        <w:t>a team to enable the delivery of the wargaming programme. T</w:t>
      </w:r>
      <w:r>
        <w:t xml:space="preserve">he following resources </w:t>
      </w:r>
      <w:r w:rsidR="008526C2">
        <w:t>are typical of the requirement to enable such activity</w:t>
      </w:r>
      <w:r w:rsidR="006B29F4">
        <w:t>:</w:t>
      </w:r>
    </w:p>
    <w:p w14:paraId="649359E0" w14:textId="77777777" w:rsidR="00447A28" w:rsidRDefault="00447A28" w:rsidP="00447A28"/>
    <w:p w14:paraId="65564D8E" w14:textId="2A3E7885" w:rsidR="001A5E11" w:rsidRPr="001A5E11" w:rsidRDefault="00440B51" w:rsidP="006512F2">
      <w:pPr>
        <w:pStyle w:val="ListParagraph"/>
        <w:numPr>
          <w:ilvl w:val="1"/>
          <w:numId w:val="10"/>
        </w:numPr>
        <w:rPr>
          <w:b/>
          <w:bCs/>
        </w:rPr>
      </w:pPr>
      <w:r w:rsidRPr="338988E0">
        <w:rPr>
          <w:b/>
          <w:bCs/>
        </w:rPr>
        <w:t>Programme</w:t>
      </w:r>
      <w:r w:rsidR="00C466CB">
        <w:rPr>
          <w:b/>
          <w:bCs/>
        </w:rPr>
        <w:t xml:space="preserve"> </w:t>
      </w:r>
      <w:r w:rsidR="00B87EB5" w:rsidRPr="338988E0">
        <w:rPr>
          <w:b/>
          <w:bCs/>
        </w:rPr>
        <w:t>Management</w:t>
      </w:r>
      <w:r w:rsidR="00C86D18" w:rsidRPr="338988E0">
        <w:rPr>
          <w:b/>
          <w:bCs/>
        </w:rPr>
        <w:t>.</w:t>
      </w:r>
      <w:r w:rsidR="00C86D18">
        <w:t xml:space="preserve"> The Contractor will provide a </w:t>
      </w:r>
      <w:r w:rsidR="006E4C35">
        <w:t xml:space="preserve">complete </w:t>
      </w:r>
      <w:r>
        <w:t xml:space="preserve">Programme &amp; Project </w:t>
      </w:r>
      <w:r w:rsidR="00576BB9">
        <w:t xml:space="preserve">management </w:t>
      </w:r>
      <w:r w:rsidR="00576BB9" w:rsidRPr="006512F2">
        <w:t>and oversight function</w:t>
      </w:r>
      <w:r w:rsidR="00576BB9">
        <w:t xml:space="preserve"> to ensure the programme is delivered within the agreed timescales</w:t>
      </w:r>
      <w:r w:rsidR="495CA343">
        <w:t xml:space="preserve"> and within budget</w:t>
      </w:r>
      <w:r w:rsidR="008A19E3">
        <w:t>.</w:t>
      </w:r>
      <w:r w:rsidR="005706B8">
        <w:t xml:space="preserve"> </w:t>
      </w:r>
      <w:r w:rsidR="001E0C80">
        <w:t xml:space="preserve">The contractor will be responsible for providing a cost estimate for each </w:t>
      </w:r>
      <w:r w:rsidR="34E36060">
        <w:t xml:space="preserve">activity to be agreed in advance </w:t>
      </w:r>
      <w:r w:rsidR="001E0C80">
        <w:t xml:space="preserve">with </w:t>
      </w:r>
      <w:r w:rsidR="002F3E41">
        <w:t>Op Research</w:t>
      </w:r>
      <w:r w:rsidR="00146627">
        <w:t xml:space="preserve">. </w:t>
      </w:r>
      <w:r w:rsidR="005706B8">
        <w:t xml:space="preserve">The project management function will liaise closely with </w:t>
      </w:r>
      <w:r w:rsidR="00E64325">
        <w:t xml:space="preserve">the </w:t>
      </w:r>
      <w:r w:rsidR="000E1A5C">
        <w:t>Game Sponsor</w:t>
      </w:r>
      <w:r w:rsidR="3AA0F322">
        <w:t>s</w:t>
      </w:r>
      <w:r w:rsidR="000E1A5C">
        <w:t xml:space="preserve"> </w:t>
      </w:r>
      <w:r w:rsidR="00E64325">
        <w:t>(</w:t>
      </w:r>
      <w:r w:rsidR="000E1A5C">
        <w:t>or their nominated deput</w:t>
      </w:r>
      <w:r w:rsidR="14868E57">
        <w:t>ies</w:t>
      </w:r>
      <w:r w:rsidR="00E64325">
        <w:t xml:space="preserve">), </w:t>
      </w:r>
      <w:r w:rsidR="00E64325" w:rsidRPr="000A6650">
        <w:t>the Wargame Designer</w:t>
      </w:r>
      <w:r w:rsidR="000A6650" w:rsidRPr="000A6650">
        <w:t>s</w:t>
      </w:r>
      <w:r w:rsidR="00E64325">
        <w:t xml:space="preserve">, </w:t>
      </w:r>
      <w:r w:rsidR="005F4E66">
        <w:t>key stakeholders and any contracted resources.</w:t>
      </w:r>
      <w:r w:rsidR="003A65BD">
        <w:t xml:space="preserve"> </w:t>
      </w:r>
    </w:p>
    <w:p w14:paraId="42831394" w14:textId="77777777" w:rsidR="001A5E11" w:rsidRPr="001A5E11" w:rsidRDefault="001A5E11" w:rsidP="001A5E11">
      <w:pPr>
        <w:pStyle w:val="ListParagraph"/>
        <w:ind w:left="567"/>
        <w:rPr>
          <w:b/>
          <w:bCs/>
        </w:rPr>
      </w:pPr>
    </w:p>
    <w:p w14:paraId="03EBD2E0" w14:textId="0DD27F92" w:rsidR="00B87EB5" w:rsidRPr="007171FC" w:rsidRDefault="001A5E11" w:rsidP="006512F2">
      <w:pPr>
        <w:pStyle w:val="ListParagraph"/>
        <w:numPr>
          <w:ilvl w:val="1"/>
          <w:numId w:val="10"/>
        </w:numPr>
        <w:rPr>
          <w:b/>
          <w:bCs/>
        </w:rPr>
      </w:pPr>
      <w:r w:rsidRPr="00C466CB">
        <w:rPr>
          <w:b/>
          <w:bCs/>
        </w:rPr>
        <w:t>Project Coherence.</w:t>
      </w:r>
      <w:r w:rsidR="00C466CB">
        <w:rPr>
          <w:b/>
          <w:bCs/>
        </w:rPr>
        <w:t xml:space="preserve"> </w:t>
      </w:r>
      <w:r w:rsidR="00C466CB" w:rsidRPr="00D72820">
        <w:t>Cross-theme management</w:t>
      </w:r>
      <w:r w:rsidR="0010442A" w:rsidRPr="00D72820">
        <w:t xml:space="preserve"> and</w:t>
      </w:r>
      <w:r w:rsidR="0010442A">
        <w:t xml:space="preserve"> coherence with wider Op Research</w:t>
      </w:r>
      <w:r w:rsidR="00E22A0D">
        <w:t xml:space="preserve"> and Field Army</w:t>
      </w:r>
      <w:r w:rsidR="0010442A">
        <w:t xml:space="preserve"> activiti</w:t>
      </w:r>
      <w:r w:rsidR="00E35BB0">
        <w:t>es</w:t>
      </w:r>
      <w:r w:rsidR="00D72820">
        <w:t xml:space="preserve"> is key to the successful exploitation </w:t>
      </w:r>
      <w:r w:rsidR="007A3E54">
        <w:t>of this programme</w:t>
      </w:r>
      <w:r w:rsidR="00E35BB0">
        <w:t>.</w:t>
      </w:r>
      <w:r w:rsidR="007A3E54">
        <w:t xml:space="preserve"> The</w:t>
      </w:r>
      <w:r w:rsidR="00F83F2C">
        <w:t xml:space="preserve"> Contractor should identify an individual responsible for this project coherence. This individual </w:t>
      </w:r>
      <w:r w:rsidR="000B60E8">
        <w:t>will need to engage across Field Army</w:t>
      </w:r>
      <w:r w:rsidR="001D0CB5">
        <w:t xml:space="preserve"> </w:t>
      </w:r>
      <w:r w:rsidR="00E814C9">
        <w:t xml:space="preserve">(including </w:t>
      </w:r>
      <w:r w:rsidR="002C5BC1" w:rsidRPr="002C5BC1">
        <w:rPr>
          <w:rFonts w:cs="Arial"/>
          <w:b/>
          <w:bCs/>
          <w:lang w:eastAsia="en-GB"/>
        </w:rPr>
        <w:t>REDACTED</w:t>
      </w:r>
      <w:r w:rsidR="00E814C9">
        <w:t xml:space="preserve">, Formation </w:t>
      </w:r>
      <w:proofErr w:type="spellStart"/>
      <w:r w:rsidR="00E814C9">
        <w:t>Wardev</w:t>
      </w:r>
      <w:proofErr w:type="spellEnd"/>
      <w:r w:rsidR="00E814C9">
        <w:t xml:space="preserve"> Reps</w:t>
      </w:r>
      <w:r w:rsidR="00681E7A">
        <w:t xml:space="preserve">), as well as with </w:t>
      </w:r>
      <w:r w:rsidR="00BC1D26">
        <w:t xml:space="preserve">the LWC Op Research Enterprise. </w:t>
      </w:r>
      <w:r w:rsidR="0029256A">
        <w:t xml:space="preserve">This role also </w:t>
      </w:r>
      <w:r w:rsidR="00E14979">
        <w:t xml:space="preserve">will </w:t>
      </w:r>
      <w:r w:rsidR="002E67CF">
        <w:t>seek to</w:t>
      </w:r>
      <w:r w:rsidR="00E14979">
        <w:t xml:space="preserve"> maximise the</w:t>
      </w:r>
      <w:r w:rsidR="002E67CF">
        <w:t xml:space="preserve"> value gain</w:t>
      </w:r>
      <w:r w:rsidR="00196DC9">
        <w:t>ed</w:t>
      </w:r>
      <w:r w:rsidR="002E67CF">
        <w:t xml:space="preserve"> from individual events by </w:t>
      </w:r>
      <w:r w:rsidR="004205E3">
        <w:t xml:space="preserve">drawing insights, data and </w:t>
      </w:r>
      <w:r w:rsidR="00B70A29">
        <w:t xml:space="preserve">evidence </w:t>
      </w:r>
      <w:r w:rsidR="00196DC9">
        <w:t xml:space="preserve">together from across the programme to create a campaign of </w:t>
      </w:r>
      <w:r w:rsidR="00F6675B">
        <w:t>mutually supporting events.</w:t>
      </w:r>
    </w:p>
    <w:p w14:paraId="68B22092" w14:textId="77777777" w:rsidR="002E1603" w:rsidRPr="007171FC" w:rsidRDefault="002E1603" w:rsidP="007171FC">
      <w:pPr>
        <w:pStyle w:val="ListParagraph"/>
        <w:ind w:left="567"/>
        <w:rPr>
          <w:b/>
          <w:bCs/>
        </w:rPr>
      </w:pPr>
    </w:p>
    <w:p w14:paraId="09F16BD6" w14:textId="3CFF309D" w:rsidR="00854756" w:rsidRPr="001E0C80" w:rsidRDefault="002E1603" w:rsidP="006512F2">
      <w:pPr>
        <w:pStyle w:val="ListParagraph"/>
        <w:numPr>
          <w:ilvl w:val="1"/>
          <w:numId w:val="10"/>
        </w:numPr>
        <w:rPr>
          <w:b/>
          <w:bCs/>
        </w:rPr>
      </w:pPr>
      <w:r>
        <w:rPr>
          <w:b/>
          <w:bCs/>
        </w:rPr>
        <w:t>Analyst</w:t>
      </w:r>
      <w:r w:rsidR="00FC61DE">
        <w:rPr>
          <w:b/>
          <w:bCs/>
        </w:rPr>
        <w:t>s</w:t>
      </w:r>
      <w:r>
        <w:rPr>
          <w:b/>
          <w:bCs/>
        </w:rPr>
        <w:t>.</w:t>
      </w:r>
      <w:r w:rsidR="001A5E11">
        <w:rPr>
          <w:b/>
          <w:bCs/>
        </w:rPr>
        <w:t xml:space="preserve"> </w:t>
      </w:r>
      <w:r>
        <w:t xml:space="preserve">The Contractor </w:t>
      </w:r>
      <w:r w:rsidR="006128A9">
        <w:t>will provide a Lead Analyst for each activity</w:t>
      </w:r>
      <w:r w:rsidR="00FC61DE">
        <w:t xml:space="preserve">. The Lead Analyst </w:t>
      </w:r>
      <w:r w:rsidR="005F7206">
        <w:t>shall be responsible for the</w:t>
      </w:r>
      <w:r w:rsidR="00511CEC">
        <w:t xml:space="preserve"> Concept of Analysis </w:t>
      </w:r>
      <w:r w:rsidR="006875FC">
        <w:t xml:space="preserve">and Data Capture and Management Plan. The Lead Analyst </w:t>
      </w:r>
      <w:r w:rsidR="006311A4">
        <w:t xml:space="preserve">is responsible for ensuring that </w:t>
      </w:r>
      <w:r w:rsidR="00EC50E3">
        <w:t xml:space="preserve">any models, methods, tools and data that are used in the execution </w:t>
      </w:r>
      <w:r w:rsidR="00322AB6">
        <w:t xml:space="preserve">and delivery of the activity are </w:t>
      </w:r>
      <w:r w:rsidR="00B04D57">
        <w:t>appropriate</w:t>
      </w:r>
      <w:r w:rsidR="00322AB6">
        <w:t xml:space="preserve"> </w:t>
      </w:r>
      <w:r w:rsidR="00B04D57">
        <w:t xml:space="preserve">and validated </w:t>
      </w:r>
      <w:r w:rsidR="00283B83">
        <w:t>to the level required for the proposed exploitation of the outputs. Some activities</w:t>
      </w:r>
      <w:r w:rsidR="001565DB">
        <w:t xml:space="preserve">, particularly </w:t>
      </w:r>
      <w:r w:rsidR="00FC6531">
        <w:t>a</w:t>
      </w:r>
      <w:r w:rsidR="001565DB">
        <w:t xml:space="preserve">nalytical </w:t>
      </w:r>
      <w:r w:rsidR="00C568F4">
        <w:t>w</w:t>
      </w:r>
      <w:r w:rsidR="005736E9">
        <w:t>argames</w:t>
      </w:r>
      <w:r w:rsidR="001565DB">
        <w:t xml:space="preserve">, may require additional </w:t>
      </w:r>
      <w:r w:rsidR="00E45805">
        <w:t xml:space="preserve">analyst to support collection and analysis </w:t>
      </w:r>
      <w:r w:rsidR="005736E9">
        <w:t>of the data collected.</w:t>
      </w:r>
    </w:p>
    <w:p w14:paraId="09058F74" w14:textId="77777777" w:rsidR="00C86D18" w:rsidRPr="00B87EB5" w:rsidRDefault="00C86D18" w:rsidP="00C86D18">
      <w:pPr>
        <w:ind w:left="567"/>
      </w:pPr>
    </w:p>
    <w:p w14:paraId="355D11D5" w14:textId="03126FD5" w:rsidR="00447A28" w:rsidRDefault="00447A28" w:rsidP="00447A28">
      <w:pPr>
        <w:numPr>
          <w:ilvl w:val="1"/>
          <w:numId w:val="10"/>
        </w:numPr>
      </w:pPr>
      <w:r w:rsidRPr="0D57A35B">
        <w:rPr>
          <w:b/>
          <w:bCs/>
        </w:rPr>
        <w:t>Wargame</w:t>
      </w:r>
      <w:r w:rsidR="147559C0" w:rsidRPr="0D57A35B">
        <w:rPr>
          <w:b/>
          <w:bCs/>
        </w:rPr>
        <w:t>/</w:t>
      </w:r>
      <w:r w:rsidR="423474E9" w:rsidRPr="0D57A35B">
        <w:rPr>
          <w:b/>
          <w:bCs/>
        </w:rPr>
        <w:t>TTX/</w:t>
      </w:r>
      <w:r w:rsidR="147559C0" w:rsidRPr="0D57A35B">
        <w:rPr>
          <w:b/>
          <w:bCs/>
        </w:rPr>
        <w:t>Study</w:t>
      </w:r>
      <w:r w:rsidRPr="0D57A35B">
        <w:rPr>
          <w:b/>
          <w:bCs/>
        </w:rPr>
        <w:t xml:space="preserve"> Designer</w:t>
      </w:r>
      <w:r w:rsidR="0000022B" w:rsidRPr="0D57A35B">
        <w:rPr>
          <w:b/>
          <w:bCs/>
        </w:rPr>
        <w:t>s</w:t>
      </w:r>
      <w:r w:rsidRPr="0D57A35B">
        <w:rPr>
          <w:b/>
          <w:bCs/>
        </w:rPr>
        <w:t>.</w:t>
      </w:r>
      <w:r>
        <w:t xml:space="preserve"> For most </w:t>
      </w:r>
      <w:r w:rsidR="4F81C185">
        <w:t>activities</w:t>
      </w:r>
      <w:r>
        <w:t xml:space="preserve"> designer</w:t>
      </w:r>
      <w:r w:rsidR="0000022B">
        <w:t>s</w:t>
      </w:r>
      <w:r>
        <w:t xml:space="preserve"> </w:t>
      </w:r>
      <w:r w:rsidR="0000022B">
        <w:t>are</w:t>
      </w:r>
      <w:r>
        <w:t xml:space="preserve"> essential. </w:t>
      </w:r>
      <w:r w:rsidR="0000022B">
        <w:t>A</w:t>
      </w:r>
      <w:r>
        <w:t xml:space="preserve"> Designer should work with the</w:t>
      </w:r>
      <w:r w:rsidR="004107F5">
        <w:t xml:space="preserve"> Lead Analyst and</w:t>
      </w:r>
      <w:r>
        <w:t xml:space="preserve"> </w:t>
      </w:r>
      <w:r w:rsidR="0055007F" w:rsidRPr="006512F2">
        <w:t xml:space="preserve">nominated </w:t>
      </w:r>
      <w:r w:rsidR="00592F8D">
        <w:t>LWC Op Research</w:t>
      </w:r>
      <w:r>
        <w:t xml:space="preserve"> to ensure that the wargame will deliver </w:t>
      </w:r>
      <w:r w:rsidRPr="006512F2">
        <w:t>the final report and outputs</w:t>
      </w:r>
      <w:r w:rsidR="000A6650">
        <w:t xml:space="preserve"> that</w:t>
      </w:r>
      <w:r>
        <w:t xml:space="preserve"> meet the needs of the sponsor.</w:t>
      </w:r>
    </w:p>
    <w:p w14:paraId="4E81F72A" w14:textId="77777777" w:rsidR="00447A28" w:rsidRDefault="00447A28" w:rsidP="00447A28">
      <w:pPr>
        <w:ind w:left="567"/>
      </w:pPr>
    </w:p>
    <w:p w14:paraId="6AF3D77A" w14:textId="3E04D6F7" w:rsidR="00447A28" w:rsidRDefault="35F4C9AD" w:rsidP="00447A28">
      <w:pPr>
        <w:numPr>
          <w:ilvl w:val="1"/>
          <w:numId w:val="10"/>
        </w:numPr>
      </w:pPr>
      <w:r w:rsidRPr="423F2045">
        <w:rPr>
          <w:b/>
          <w:bCs/>
        </w:rPr>
        <w:lastRenderedPageBreak/>
        <w:t>Facilitator</w:t>
      </w:r>
      <w:r w:rsidR="0000022B" w:rsidRPr="423F2045">
        <w:rPr>
          <w:b/>
          <w:bCs/>
        </w:rPr>
        <w:t>s</w:t>
      </w:r>
      <w:r w:rsidRPr="423F2045">
        <w:rPr>
          <w:b/>
          <w:bCs/>
        </w:rPr>
        <w:t>.</w:t>
      </w:r>
      <w:r>
        <w:t xml:space="preserve"> Acts as the master of ceremonies during the wargame</w:t>
      </w:r>
      <w:r w:rsidR="575BAF0D">
        <w:t>/TTX</w:t>
      </w:r>
      <w:r w:rsidR="005250B9">
        <w:t xml:space="preserve">. </w:t>
      </w:r>
      <w:r w:rsidR="0000022B">
        <w:t xml:space="preserve">A </w:t>
      </w:r>
      <w:r>
        <w:t>facilitator will ensure that timings are adhered to, all participants and players are heard, and the aims of the wargame are met</w:t>
      </w:r>
      <w:r w:rsidR="00146627">
        <w:t xml:space="preserve">. </w:t>
      </w:r>
      <w:r w:rsidRPr="006512F2">
        <w:t xml:space="preserve">The facilitator will </w:t>
      </w:r>
      <w:r w:rsidR="001C442E" w:rsidRPr="006512F2">
        <w:t>supply</w:t>
      </w:r>
      <w:r w:rsidRPr="006512F2">
        <w:t xml:space="preserve"> the counters and tokens</w:t>
      </w:r>
      <w:r>
        <w:t xml:space="preserve"> to be used in the wargame. </w:t>
      </w:r>
    </w:p>
    <w:p w14:paraId="279E5FA1" w14:textId="77777777" w:rsidR="00447A28" w:rsidRDefault="00447A28" w:rsidP="00447A28">
      <w:pPr>
        <w:ind w:left="567"/>
      </w:pPr>
    </w:p>
    <w:p w14:paraId="01C76428" w14:textId="57DDD60F" w:rsidR="00447A28" w:rsidRDefault="00061367" w:rsidP="00447A28">
      <w:pPr>
        <w:numPr>
          <w:ilvl w:val="1"/>
          <w:numId w:val="10"/>
        </w:numPr>
      </w:pPr>
      <w:r w:rsidRPr="2A59E6CA">
        <w:rPr>
          <w:b/>
          <w:bCs/>
        </w:rPr>
        <w:t>Technical Support</w:t>
      </w:r>
      <w:r w:rsidR="57E096FC" w:rsidRPr="2A59E6CA">
        <w:rPr>
          <w:b/>
          <w:bCs/>
        </w:rPr>
        <w:t>.</w:t>
      </w:r>
      <w:r w:rsidR="57E096FC">
        <w:t xml:space="preserve"> </w:t>
      </w:r>
      <w:r>
        <w:t>Technical support</w:t>
      </w:r>
      <w:r w:rsidR="57E096FC">
        <w:t xml:space="preserve"> </w:t>
      </w:r>
      <w:r w:rsidR="001C442E">
        <w:t>supplied</w:t>
      </w:r>
      <w:r w:rsidR="007654DE">
        <w:t xml:space="preserve"> will be appropriate Suitably Qualified Experienced P</w:t>
      </w:r>
      <w:r w:rsidR="002E5599">
        <w:t>ersonnel</w:t>
      </w:r>
      <w:r w:rsidR="00677BC5">
        <w:t xml:space="preserve"> and the tools required to </w:t>
      </w:r>
      <w:r w:rsidR="005C45BD">
        <w:t>produce and deliver</w:t>
      </w:r>
      <w:r w:rsidR="00677BC5">
        <w:t xml:space="preserve"> the activities</w:t>
      </w:r>
      <w:r w:rsidR="00146627">
        <w:t xml:space="preserve">. </w:t>
      </w:r>
      <w:r w:rsidR="002E5599">
        <w:t>This</w:t>
      </w:r>
      <w:r w:rsidR="007654DE">
        <w:t xml:space="preserve"> </w:t>
      </w:r>
      <w:r w:rsidR="57E096FC">
        <w:t>will</w:t>
      </w:r>
      <w:r w:rsidR="002E5599">
        <w:t xml:space="preserve"> </w:t>
      </w:r>
      <w:r w:rsidR="00072BB6">
        <w:t>support delivery of the technical elements of the game and be expected to provide expertise to support military players as required. This support will also</w:t>
      </w:r>
      <w:r w:rsidR="57E096FC">
        <w:t xml:space="preserve"> underpin decisions made and support the outcomes of the wargame. </w:t>
      </w:r>
      <w:r w:rsidR="29FBFEC0">
        <w:t xml:space="preserve">The Contractor shall </w:t>
      </w:r>
      <w:r w:rsidR="001C442E">
        <w:t>supply</w:t>
      </w:r>
      <w:r w:rsidR="29FBFEC0">
        <w:t xml:space="preserve"> the game mechanics</w:t>
      </w:r>
      <w:r w:rsidR="7EF4022C">
        <w:t xml:space="preserve">, </w:t>
      </w:r>
      <w:r w:rsidR="00146627">
        <w:t>adjudication,</w:t>
      </w:r>
      <w:r w:rsidR="69EDBACB">
        <w:t xml:space="preserve"> and analysis</w:t>
      </w:r>
      <w:r w:rsidR="29FBFEC0">
        <w:t xml:space="preserve"> tools, although </w:t>
      </w:r>
      <w:r w:rsidR="6667B018">
        <w:t>w</w:t>
      </w:r>
      <w:r w:rsidR="006F5ED1">
        <w:t>here available</w:t>
      </w:r>
      <w:r w:rsidR="00677BC5">
        <w:t>,</w:t>
      </w:r>
      <w:r w:rsidR="006F5ED1">
        <w:t xml:space="preserve"> </w:t>
      </w:r>
      <w:r w:rsidR="57E096FC">
        <w:t>existing adjudication systems</w:t>
      </w:r>
      <w:r w:rsidR="00677BC5">
        <w:t xml:space="preserve"> that are appropriate and fit for purpose should be used.</w:t>
      </w:r>
      <w:r w:rsidR="57E096FC">
        <w:t xml:space="preserve"> </w:t>
      </w:r>
    </w:p>
    <w:p w14:paraId="5959FCA4" w14:textId="77777777" w:rsidR="57E096FC" w:rsidRDefault="57E096FC" w:rsidP="00BD3704"/>
    <w:p w14:paraId="6C3DFC90" w14:textId="5FD9C7D4" w:rsidR="57E096FC" w:rsidRPr="00DE0F1D" w:rsidRDefault="57E096FC" w:rsidP="266425BC">
      <w:pPr>
        <w:pStyle w:val="ListParagraph"/>
        <w:numPr>
          <w:ilvl w:val="1"/>
          <w:numId w:val="10"/>
        </w:numPr>
      </w:pPr>
      <w:r w:rsidRPr="6C749578">
        <w:rPr>
          <w:b/>
          <w:bCs/>
        </w:rPr>
        <w:t xml:space="preserve">Scribe. </w:t>
      </w:r>
      <w:r>
        <w:t>The scribe(s) will record all the key decisions and events during the wargame and other related activity, such as deep dives</w:t>
      </w:r>
      <w:r w:rsidR="00146627">
        <w:t xml:space="preserve">. </w:t>
      </w:r>
      <w:r>
        <w:t xml:space="preserve">The scribe provides part of the auditable evidence for the wargame outputs. </w:t>
      </w:r>
    </w:p>
    <w:p w14:paraId="7D23979D" w14:textId="7676880D" w:rsidR="00DE0F1D" w:rsidRPr="00DE0F1D" w:rsidRDefault="00DE0F1D" w:rsidP="00DE0F1D">
      <w:pPr>
        <w:rPr>
          <w:szCs w:val="22"/>
        </w:rPr>
      </w:pPr>
    </w:p>
    <w:p w14:paraId="5C7638AA" w14:textId="5499FAD3" w:rsidR="35F4C9AD" w:rsidRPr="008A7EEC" w:rsidRDefault="35F4C9AD" w:rsidP="008A7EEC">
      <w:pPr>
        <w:pStyle w:val="Heading3"/>
        <w:spacing w:before="0" w:after="0"/>
        <w:jc w:val="both"/>
        <w:rPr>
          <w:sz w:val="22"/>
        </w:rPr>
      </w:pPr>
      <w:r w:rsidRPr="008A7EEC">
        <w:rPr>
          <w:sz w:val="22"/>
        </w:rPr>
        <w:t>Deliverable</w:t>
      </w:r>
      <w:r w:rsidR="008A7EEC">
        <w:rPr>
          <w:sz w:val="22"/>
        </w:rPr>
        <w:t>s</w:t>
      </w:r>
      <w:r w:rsidR="002710B6">
        <w:rPr>
          <w:sz w:val="22"/>
        </w:rPr>
        <w:t xml:space="preserve"> and Outputs</w:t>
      </w:r>
    </w:p>
    <w:p w14:paraId="3E68B783" w14:textId="77777777" w:rsidR="00B35721" w:rsidRPr="008A7EEC" w:rsidRDefault="00B35721" w:rsidP="00093695"/>
    <w:bookmarkEnd w:id="1"/>
    <w:p w14:paraId="5A6A1EA5" w14:textId="32330F29" w:rsidR="007F26FB" w:rsidRPr="006512F2" w:rsidRDefault="007F26FB" w:rsidP="007F26FB">
      <w:pPr>
        <w:numPr>
          <w:ilvl w:val="0"/>
          <w:numId w:val="10"/>
        </w:numPr>
        <w:rPr>
          <w:b/>
          <w:bCs/>
        </w:rPr>
      </w:pPr>
      <w:r>
        <w:t>The following Deliverables are required, where appropriate to the activity type, against the above serials</w:t>
      </w:r>
      <w:r w:rsidR="00305E9E">
        <w:t>, in line with the recommended timescales detailed within extant wargaming handbooks/guides</w:t>
      </w:r>
      <w:r>
        <w:t xml:space="preserve">: </w:t>
      </w:r>
    </w:p>
    <w:p w14:paraId="520DB181" w14:textId="77777777" w:rsidR="007F26FB" w:rsidRPr="006512F2" w:rsidRDefault="007F26FB" w:rsidP="006512F2">
      <w:pPr>
        <w:rPr>
          <w:b/>
          <w:bCs/>
        </w:rPr>
      </w:pPr>
    </w:p>
    <w:p w14:paraId="4B4E8BA2" w14:textId="653DF2CB" w:rsidR="007F26FB" w:rsidRPr="006512F2" w:rsidRDefault="007F26FB" w:rsidP="007F26FB">
      <w:pPr>
        <w:pStyle w:val="ListParagraph"/>
        <w:numPr>
          <w:ilvl w:val="0"/>
          <w:numId w:val="51"/>
        </w:numPr>
        <w:rPr>
          <w:b/>
          <w:bCs/>
        </w:rPr>
      </w:pPr>
      <w:r w:rsidRPr="423F2045">
        <w:rPr>
          <w:b/>
          <w:bCs/>
        </w:rPr>
        <w:t>Wargame</w:t>
      </w:r>
      <w:r w:rsidR="7BDBF810" w:rsidRPr="423F2045">
        <w:rPr>
          <w:b/>
          <w:bCs/>
        </w:rPr>
        <w:t>/TTX</w:t>
      </w:r>
      <w:r w:rsidRPr="423F2045">
        <w:rPr>
          <w:b/>
          <w:bCs/>
        </w:rPr>
        <w:t xml:space="preserve"> </w:t>
      </w:r>
      <w:r w:rsidR="00534B27">
        <w:rPr>
          <w:b/>
          <w:bCs/>
        </w:rPr>
        <w:t>C</w:t>
      </w:r>
      <w:r w:rsidRPr="423F2045">
        <w:rPr>
          <w:b/>
          <w:bCs/>
        </w:rPr>
        <w:t xml:space="preserve">oncept of </w:t>
      </w:r>
      <w:r w:rsidR="00534B27">
        <w:rPr>
          <w:b/>
          <w:bCs/>
        </w:rPr>
        <w:t>A</w:t>
      </w:r>
      <w:r w:rsidRPr="423F2045">
        <w:rPr>
          <w:b/>
          <w:bCs/>
        </w:rPr>
        <w:t>nalysis</w:t>
      </w:r>
      <w:r w:rsidR="00534B27">
        <w:rPr>
          <w:b/>
          <w:bCs/>
        </w:rPr>
        <w:t xml:space="preserve"> and </w:t>
      </w:r>
      <w:r w:rsidR="003044C6">
        <w:rPr>
          <w:b/>
          <w:bCs/>
        </w:rPr>
        <w:t>D</w:t>
      </w:r>
      <w:r w:rsidR="00534B27">
        <w:rPr>
          <w:b/>
          <w:bCs/>
        </w:rPr>
        <w:t xml:space="preserve">ata </w:t>
      </w:r>
      <w:r w:rsidR="003044C6">
        <w:rPr>
          <w:b/>
          <w:bCs/>
        </w:rPr>
        <w:t>C</w:t>
      </w:r>
      <w:r w:rsidR="00534B27">
        <w:rPr>
          <w:b/>
          <w:bCs/>
        </w:rPr>
        <w:t xml:space="preserve">ollection </w:t>
      </w:r>
      <w:r w:rsidR="003044C6">
        <w:rPr>
          <w:b/>
          <w:bCs/>
        </w:rPr>
        <w:t>M</w:t>
      </w:r>
      <w:r w:rsidR="00534B27">
        <w:rPr>
          <w:b/>
          <w:bCs/>
        </w:rPr>
        <w:t xml:space="preserve">anagement </w:t>
      </w:r>
      <w:r w:rsidR="003044C6">
        <w:rPr>
          <w:b/>
          <w:bCs/>
        </w:rPr>
        <w:t>P</w:t>
      </w:r>
      <w:r w:rsidR="00534B27">
        <w:rPr>
          <w:b/>
          <w:bCs/>
        </w:rPr>
        <w:t>lan</w:t>
      </w:r>
      <w:r w:rsidR="00146627" w:rsidRPr="423F2045">
        <w:rPr>
          <w:b/>
          <w:bCs/>
        </w:rPr>
        <w:t>.</w:t>
      </w:r>
      <w:r w:rsidR="00146627">
        <w:t xml:space="preserve"> </w:t>
      </w:r>
      <w:r>
        <w:t>Th</w:t>
      </w:r>
      <w:r w:rsidR="00534B27">
        <w:t>e Concept of Analysis</w:t>
      </w:r>
      <w:r>
        <w:t xml:space="preserve"> is a design document and plan for how the wargames/TTX will be designed, delivered, the outputs to be delivered and</w:t>
      </w:r>
      <w:r w:rsidR="00534B27">
        <w:t xml:space="preserve"> includes</w:t>
      </w:r>
      <w:r>
        <w:t xml:space="preserve"> a data collection</w:t>
      </w:r>
      <w:r w:rsidR="00534B27">
        <w:t xml:space="preserve"> and management</w:t>
      </w:r>
      <w:r>
        <w:t xml:space="preserve"> plan</w:t>
      </w:r>
      <w:r w:rsidR="00534B27">
        <w:t xml:space="preserve"> (DCMP)</w:t>
      </w:r>
      <w:r w:rsidR="00146627">
        <w:t xml:space="preserve">. </w:t>
      </w:r>
      <w:r>
        <w:t xml:space="preserve">It will be produced by the </w:t>
      </w:r>
      <w:r w:rsidR="00366213">
        <w:t>Lead Analyst</w:t>
      </w:r>
      <w:r>
        <w:t xml:space="preserve"> in consultation with the Authority Representative</w:t>
      </w:r>
      <w:r w:rsidR="00146627">
        <w:t xml:space="preserve">. </w:t>
      </w:r>
      <w:r>
        <w:t>It will be provided in an electronic format compatible with Microsoft Office programs.</w:t>
      </w:r>
      <w:r w:rsidR="006B29F4">
        <w:t xml:space="preserve"> The structure and format of such a document will be agreed in advance with the Authority representative.</w:t>
      </w:r>
    </w:p>
    <w:p w14:paraId="1F4FAB9B" w14:textId="77777777" w:rsidR="007F26FB" w:rsidRDefault="007F26FB" w:rsidP="000D24EC">
      <w:pPr>
        <w:rPr>
          <w:b/>
          <w:bCs/>
        </w:rPr>
      </w:pPr>
    </w:p>
    <w:p w14:paraId="1494F096" w14:textId="40B3A04A" w:rsidR="007F26FB" w:rsidRPr="00B60AC4" w:rsidRDefault="007F26FB" w:rsidP="006512F2">
      <w:pPr>
        <w:numPr>
          <w:ilvl w:val="0"/>
          <w:numId w:val="51"/>
        </w:numPr>
        <w:rPr>
          <w:b/>
          <w:bCs/>
        </w:rPr>
      </w:pPr>
      <w:r w:rsidRPr="423F2045">
        <w:rPr>
          <w:b/>
          <w:bCs/>
        </w:rPr>
        <w:t>Activity</w:t>
      </w:r>
      <w:r w:rsidR="00B44756">
        <w:rPr>
          <w:b/>
          <w:bCs/>
        </w:rPr>
        <w:t xml:space="preserve"> Final</w:t>
      </w:r>
      <w:r w:rsidRPr="423F2045">
        <w:rPr>
          <w:b/>
          <w:bCs/>
        </w:rPr>
        <w:t xml:space="preserve"> Report</w:t>
      </w:r>
      <w:r w:rsidR="00146627" w:rsidRPr="423F2045">
        <w:rPr>
          <w:b/>
          <w:bCs/>
        </w:rPr>
        <w:t>.</w:t>
      </w:r>
      <w:r w:rsidR="00146627">
        <w:t xml:space="preserve"> </w:t>
      </w:r>
      <w:r>
        <w:t>Following completion of each activity the Contractor shall produce a report that captures the conduct of the activity, key areas investigated, constraints and limitations of the outputs, and the key outputs including any further analysis conducted post event. The activity reports shall be reviewed by the Authority before final sign off. The activity report shall be delivered within two weeks from completion of the activity</w:t>
      </w:r>
      <w:r w:rsidR="00146627">
        <w:t xml:space="preserve">. </w:t>
      </w:r>
      <w:r>
        <w:t xml:space="preserve">These documents are to be provided in an electronic format, such as pdf or a format compatible with Microsoft Word. </w:t>
      </w:r>
      <w:r w:rsidR="006B29F4">
        <w:t>The structure and format of such a document will be agreed in advance with the Authority representative.</w:t>
      </w:r>
    </w:p>
    <w:p w14:paraId="3B7CBEA9" w14:textId="77777777" w:rsidR="002232C0" w:rsidRDefault="002232C0" w:rsidP="00B60AC4">
      <w:pPr>
        <w:pStyle w:val="ListParagraph"/>
        <w:rPr>
          <w:b/>
          <w:bCs/>
        </w:rPr>
      </w:pPr>
    </w:p>
    <w:p w14:paraId="01B02977" w14:textId="39A8E0AC" w:rsidR="002232C0" w:rsidRDefault="002232C0" w:rsidP="002232C0">
      <w:pPr>
        <w:numPr>
          <w:ilvl w:val="0"/>
          <w:numId w:val="10"/>
        </w:numPr>
      </w:pPr>
      <w:r>
        <w:t>The contractor will also be responsible for providing the following over-arching programme Deliverables:</w:t>
      </w:r>
    </w:p>
    <w:p w14:paraId="5E3367B6" w14:textId="77777777" w:rsidR="002232C0" w:rsidRDefault="002232C0" w:rsidP="002232C0">
      <w:pPr>
        <w:rPr>
          <w:bCs/>
        </w:rPr>
      </w:pPr>
    </w:p>
    <w:p w14:paraId="28421A8E" w14:textId="4CE24103" w:rsidR="002232C0" w:rsidRPr="006C0190" w:rsidRDefault="002232C0" w:rsidP="002232C0">
      <w:pPr>
        <w:numPr>
          <w:ilvl w:val="1"/>
          <w:numId w:val="10"/>
        </w:numPr>
        <w:rPr>
          <w:b/>
          <w:bCs/>
        </w:rPr>
      </w:pPr>
      <w:r w:rsidRPr="423F2045">
        <w:rPr>
          <w:b/>
          <w:bCs/>
        </w:rPr>
        <w:t>Programme Evaluation report.</w:t>
      </w:r>
      <w:r>
        <w:t xml:space="preserve"> Prior to completion of the Financial Year a report should be produced that provides an overall holistic assessment of the programme delivered in-year, including assessment on delivery, lessons learned, concerns for programme going forward and a focus on how future programme serials can be delivered more effectively</w:t>
      </w:r>
      <w:r w:rsidR="00146627">
        <w:t xml:space="preserve">. </w:t>
      </w:r>
      <w:r>
        <w:t>The report shall be provided in an electronic format compatible with Microsoft Word. The structure and format of such a document will be agreed in advance with the Authority representative.</w:t>
      </w:r>
    </w:p>
    <w:p w14:paraId="7261D7EB" w14:textId="77777777" w:rsidR="006C0190" w:rsidRPr="006C0190" w:rsidRDefault="006C0190" w:rsidP="006C0190">
      <w:pPr>
        <w:ind w:left="567"/>
        <w:rPr>
          <w:b/>
          <w:bCs/>
        </w:rPr>
      </w:pPr>
    </w:p>
    <w:p w14:paraId="75F32A21" w14:textId="5A438BCB" w:rsidR="006C0190" w:rsidRPr="00C154BA" w:rsidRDefault="006C0190" w:rsidP="006C0190">
      <w:pPr>
        <w:numPr>
          <w:ilvl w:val="1"/>
          <w:numId w:val="10"/>
        </w:numPr>
        <w:rPr>
          <w:b/>
          <w:bCs/>
        </w:rPr>
      </w:pPr>
      <w:r w:rsidRPr="423F2045">
        <w:rPr>
          <w:b/>
          <w:bCs/>
        </w:rPr>
        <w:t>Capping Study.</w:t>
      </w:r>
      <w:r>
        <w:t xml:space="preserve"> The output from each year will be captured in capping paper produced by the Contractor and briefed as appropriate</w:t>
      </w:r>
      <w:r w:rsidR="00146627">
        <w:t xml:space="preserve">. </w:t>
      </w:r>
      <w:r w:rsidR="004F6E29">
        <w:t xml:space="preserve">The capping study will be provided as concise </w:t>
      </w:r>
      <w:r w:rsidR="00185618">
        <w:t xml:space="preserve">summary of the insights, observations, and evidence generated within the programme </w:t>
      </w:r>
      <w:r w:rsidR="0016279C">
        <w:t xml:space="preserve">over the year. The report should be expected to be shared with </w:t>
      </w:r>
      <w:r w:rsidR="00BF5A12">
        <w:t xml:space="preserve">Senior Fd Army </w:t>
      </w:r>
      <w:r w:rsidR="00F542DF">
        <w:t>personnel</w:t>
      </w:r>
      <w:r w:rsidR="00EE1691">
        <w:t xml:space="preserve"> and </w:t>
      </w:r>
      <w:r w:rsidR="00DD7FAE">
        <w:t>its</w:t>
      </w:r>
      <w:r w:rsidR="008E5F4E">
        <w:t xml:space="preserve"> length should </w:t>
      </w:r>
      <w:r w:rsidR="003E2961">
        <w:t>reflect</w:t>
      </w:r>
      <w:r w:rsidR="008E5F4E">
        <w:t xml:space="preserve"> this albeit Annexes </w:t>
      </w:r>
      <w:r w:rsidR="003E2961">
        <w:t xml:space="preserve">can be utilised </w:t>
      </w:r>
      <w:r w:rsidR="008E5F4E">
        <w:t xml:space="preserve">where supporting evidence is </w:t>
      </w:r>
      <w:r w:rsidR="003E2961">
        <w:t>required</w:t>
      </w:r>
      <w:r w:rsidR="00F542DF">
        <w:t xml:space="preserve">. </w:t>
      </w:r>
      <w:r>
        <w:t xml:space="preserve">These documents are to be provided in an electronic format, such as pdf or a </w:t>
      </w:r>
      <w:r>
        <w:lastRenderedPageBreak/>
        <w:t xml:space="preserve">format compatible with Microsoft Word. The structure and format of </w:t>
      </w:r>
      <w:r w:rsidR="00077841">
        <w:t>the</w:t>
      </w:r>
      <w:r>
        <w:t xml:space="preserve"> </w:t>
      </w:r>
      <w:r w:rsidR="00077841">
        <w:t>capping study</w:t>
      </w:r>
      <w:r>
        <w:t xml:space="preserve"> will be agreed in advance with the Authority representative.</w:t>
      </w:r>
    </w:p>
    <w:p w14:paraId="100E6DBF" w14:textId="77777777" w:rsidR="007F26FB" w:rsidRPr="006512F2" w:rsidRDefault="007F26FB" w:rsidP="006512F2">
      <w:pPr>
        <w:rPr>
          <w:b/>
          <w:bCs/>
        </w:rPr>
      </w:pPr>
    </w:p>
    <w:p w14:paraId="5254E9B1" w14:textId="0938AA31" w:rsidR="008E2580" w:rsidRDefault="008E2580" w:rsidP="266425BC">
      <w:pPr>
        <w:numPr>
          <w:ilvl w:val="0"/>
          <w:numId w:val="10"/>
        </w:numPr>
        <w:rPr>
          <w:b/>
          <w:bCs/>
        </w:rPr>
      </w:pPr>
      <w:r>
        <w:t xml:space="preserve">The following </w:t>
      </w:r>
      <w:r w:rsidR="007F26FB">
        <w:t>O</w:t>
      </w:r>
      <w:r w:rsidR="002710B6">
        <w:t xml:space="preserve">utputs </w:t>
      </w:r>
      <w:r w:rsidR="005F11D1">
        <w:t xml:space="preserve">are </w:t>
      </w:r>
      <w:r>
        <w:t>required</w:t>
      </w:r>
      <w:r w:rsidR="736D855B">
        <w:t>, where appropriate</w:t>
      </w:r>
      <w:r w:rsidR="007F26FB">
        <w:t xml:space="preserve"> to the activity type</w:t>
      </w:r>
      <w:r w:rsidR="736D855B">
        <w:t>,</w:t>
      </w:r>
      <w:r>
        <w:t xml:space="preserve"> against the above </w:t>
      </w:r>
      <w:r w:rsidR="00584F83">
        <w:t>serials</w:t>
      </w:r>
      <w:r w:rsidR="00305E9E">
        <w:t xml:space="preserve"> in line with the recommended timescales detailed within extant wargaming handbooks/guides</w:t>
      </w:r>
      <w:r>
        <w:t>:</w:t>
      </w:r>
    </w:p>
    <w:p w14:paraId="6658B947" w14:textId="77777777" w:rsidR="00584F83" w:rsidRDefault="00584F83" w:rsidP="00584F83">
      <w:pPr>
        <w:ind w:left="567"/>
      </w:pPr>
    </w:p>
    <w:p w14:paraId="74C8BBEC" w14:textId="57A9478E" w:rsidR="00584F83" w:rsidRDefault="00D142CB" w:rsidP="00584F83">
      <w:pPr>
        <w:numPr>
          <w:ilvl w:val="1"/>
          <w:numId w:val="10"/>
        </w:numPr>
      </w:pPr>
      <w:r>
        <w:rPr>
          <w:b/>
          <w:bCs/>
        </w:rPr>
        <w:t>Playtests/</w:t>
      </w:r>
      <w:r w:rsidR="4C4EA98F" w:rsidRPr="6C749578">
        <w:rPr>
          <w:b/>
          <w:bCs/>
        </w:rPr>
        <w:t>TESTEX</w:t>
      </w:r>
      <w:r w:rsidR="00146627" w:rsidRPr="6C749578">
        <w:rPr>
          <w:b/>
          <w:bCs/>
        </w:rPr>
        <w:t>.</w:t>
      </w:r>
      <w:r w:rsidR="00146627">
        <w:t xml:space="preserve"> </w:t>
      </w:r>
      <w:r w:rsidR="007065DD">
        <w:t>The Contractor shall conduct internal Play</w:t>
      </w:r>
      <w:r>
        <w:t>t</w:t>
      </w:r>
      <w:r w:rsidR="007065DD">
        <w:t>ests/</w:t>
      </w:r>
      <w:r w:rsidR="00997E60">
        <w:t>Test Exercise (</w:t>
      </w:r>
      <w:r w:rsidR="007065DD">
        <w:t>TESTEX</w:t>
      </w:r>
      <w:r w:rsidR="00997E60">
        <w:t>)</w:t>
      </w:r>
      <w:r w:rsidR="007065DD">
        <w:t xml:space="preserve"> as required by the wargame team to confirm mechanisms and OA. </w:t>
      </w:r>
      <w:r w:rsidR="00D2079A">
        <w:t>W</w:t>
      </w:r>
      <w:r w:rsidR="00261BE6">
        <w:t xml:space="preserve">here more than one </w:t>
      </w:r>
      <w:r w:rsidR="00DD7FAE">
        <w:t>occurs</w:t>
      </w:r>
      <w:r w:rsidR="00E22F23">
        <w:t>,</w:t>
      </w:r>
      <w:r w:rsidR="00D2079A">
        <w:t xml:space="preserve"> i</w:t>
      </w:r>
      <w:r w:rsidR="4C4EA98F">
        <w:t>t is expected</w:t>
      </w:r>
      <w:r w:rsidR="00997E60">
        <w:t xml:space="preserve"> the Contractor will require attendance by military personnel for only one of those TESTEX events</w:t>
      </w:r>
      <w:r w:rsidR="005250B9">
        <w:t xml:space="preserve">. </w:t>
      </w:r>
      <w:r w:rsidR="4C4EA98F">
        <w:t xml:space="preserve">At the final TESTEX the </w:t>
      </w:r>
      <w:r w:rsidR="006F5ED1">
        <w:t>Sponsor/Authority Representative</w:t>
      </w:r>
      <w:r w:rsidR="4C4EA98F">
        <w:t xml:space="preserve"> will confirm whether the wargame is fit for purpose</w:t>
      </w:r>
      <w:r w:rsidR="00146627">
        <w:t xml:space="preserve">. </w:t>
      </w:r>
      <w:r w:rsidR="4C4EA98F">
        <w:t xml:space="preserve">All aspects of the wargame should be tested, including turns, variations and any different missions. TESTEXs shall be scheduled to ensure that there is sufficient time to make any changes, with </w:t>
      </w:r>
      <w:r w:rsidR="005250B9">
        <w:t>note</w:t>
      </w:r>
      <w:r w:rsidR="4C4EA98F">
        <w:t xml:space="preserve"> to mapping as described above.</w:t>
      </w:r>
    </w:p>
    <w:p w14:paraId="53DE327C" w14:textId="77777777" w:rsidR="00A809BE" w:rsidRDefault="00A809BE" w:rsidP="00A809BE">
      <w:pPr>
        <w:pStyle w:val="ListParagraph"/>
      </w:pPr>
    </w:p>
    <w:p w14:paraId="4CFFBA12" w14:textId="3EB7B7F9" w:rsidR="00E91D48" w:rsidRPr="00B60AC4" w:rsidRDefault="004625E6" w:rsidP="00B60AC4">
      <w:pPr>
        <w:numPr>
          <w:ilvl w:val="1"/>
          <w:numId w:val="10"/>
        </w:numPr>
        <w:rPr>
          <w:b/>
          <w:bCs/>
        </w:rPr>
      </w:pPr>
      <w:r w:rsidRPr="00E91D48">
        <w:rPr>
          <w:b/>
          <w:bCs/>
        </w:rPr>
        <w:t xml:space="preserve">Wargame </w:t>
      </w:r>
      <w:r w:rsidR="097817DC" w:rsidRPr="00E91D48">
        <w:rPr>
          <w:b/>
          <w:bCs/>
        </w:rPr>
        <w:t xml:space="preserve">Dress </w:t>
      </w:r>
      <w:r w:rsidR="008B04D1" w:rsidRPr="00E91D48">
        <w:rPr>
          <w:b/>
          <w:bCs/>
        </w:rPr>
        <w:t>r</w:t>
      </w:r>
      <w:r w:rsidR="097817DC" w:rsidRPr="00E91D48">
        <w:rPr>
          <w:b/>
          <w:bCs/>
        </w:rPr>
        <w:t>ehearsal</w:t>
      </w:r>
      <w:r w:rsidR="00146627" w:rsidRPr="00E91D48">
        <w:rPr>
          <w:b/>
          <w:bCs/>
        </w:rPr>
        <w:t>.</w:t>
      </w:r>
      <w:r w:rsidR="00146627" w:rsidRPr="00C04196">
        <w:t xml:space="preserve"> </w:t>
      </w:r>
      <w:r w:rsidR="097817DC" w:rsidRPr="00C04196">
        <w:t xml:space="preserve">The dress rehearsal should be conducted at the actual </w:t>
      </w:r>
      <w:r w:rsidR="097817DC" w:rsidRPr="005C3C66">
        <w:t>venue</w:t>
      </w:r>
      <w:r w:rsidR="097817DC" w:rsidRPr="00C04196">
        <w:t xml:space="preserve"> and is a final run through</w:t>
      </w:r>
      <w:r w:rsidR="00146627" w:rsidRPr="00C04196">
        <w:t xml:space="preserve">. </w:t>
      </w:r>
      <w:r w:rsidR="097817DC" w:rsidRPr="00C04196">
        <w:t>Ideally the Sponsor should be present, along with sufficient representative players to confirm turns, sequence of activities and check any technology that is being used.</w:t>
      </w:r>
      <w:r w:rsidR="00C04196" w:rsidRPr="006512F2">
        <w:t xml:space="preserve"> </w:t>
      </w:r>
      <w:r w:rsidR="4A77C071" w:rsidRPr="006512F2">
        <w:t>The Dress rehea</w:t>
      </w:r>
      <w:r w:rsidR="1FBA6C3D" w:rsidRPr="006512F2">
        <w:t>rsal can be combined with the final TESTEX if scheduling requires doing so</w:t>
      </w:r>
      <w:r w:rsidR="005C3C66">
        <w:t>.</w:t>
      </w:r>
    </w:p>
    <w:p w14:paraId="4481EDF9" w14:textId="77777777" w:rsidR="00E91D48" w:rsidRPr="00B60AC4" w:rsidRDefault="00E91D48" w:rsidP="00B60AC4">
      <w:pPr>
        <w:pStyle w:val="ListParagraph"/>
        <w:ind w:left="567"/>
        <w:rPr>
          <w:b/>
          <w:bCs/>
        </w:rPr>
      </w:pPr>
    </w:p>
    <w:p w14:paraId="0933E5BD" w14:textId="1F075167" w:rsidR="00E91D48" w:rsidRPr="009F5E2E" w:rsidRDefault="00E91D48" w:rsidP="00B60AC4">
      <w:pPr>
        <w:numPr>
          <w:ilvl w:val="1"/>
          <w:numId w:val="10"/>
        </w:numPr>
        <w:rPr>
          <w:b/>
          <w:bCs/>
        </w:rPr>
      </w:pPr>
      <w:r w:rsidRPr="6C749578">
        <w:rPr>
          <w:b/>
          <w:bCs/>
        </w:rPr>
        <w:t>Activity delivery</w:t>
      </w:r>
      <w:r w:rsidR="00146627" w:rsidRPr="6C749578">
        <w:rPr>
          <w:b/>
          <w:bCs/>
        </w:rPr>
        <w:t>.</w:t>
      </w:r>
      <w:r w:rsidR="00146627">
        <w:t xml:space="preserve"> </w:t>
      </w:r>
      <w:r>
        <w:t>The wargame, TTX or study will be delivered and appropriately resourced as described above.</w:t>
      </w:r>
    </w:p>
    <w:p w14:paraId="5629E1A6" w14:textId="77777777" w:rsidR="00A809BE" w:rsidRPr="00E91D48" w:rsidRDefault="00A809BE" w:rsidP="00B60AC4">
      <w:pPr>
        <w:ind w:left="567"/>
        <w:rPr>
          <w:highlight w:val="yellow"/>
        </w:rPr>
      </w:pPr>
    </w:p>
    <w:p w14:paraId="0EAC9AE0" w14:textId="0DB49E26" w:rsidR="57E096FC" w:rsidRDefault="57E096FC" w:rsidP="57E096FC">
      <w:pPr>
        <w:numPr>
          <w:ilvl w:val="1"/>
          <w:numId w:val="10"/>
        </w:numPr>
        <w:rPr>
          <w:b/>
          <w:bCs/>
        </w:rPr>
      </w:pPr>
      <w:r w:rsidRPr="6C749578">
        <w:rPr>
          <w:b/>
          <w:bCs/>
        </w:rPr>
        <w:t>Scribe notes</w:t>
      </w:r>
      <w:r w:rsidR="00146627" w:rsidRPr="6C749578">
        <w:rPr>
          <w:b/>
          <w:bCs/>
        </w:rPr>
        <w:t xml:space="preserve">. </w:t>
      </w:r>
      <w:r>
        <w:t>The Contractor shall provide an electronic copy of the notes captured by Contractor provided scribes</w:t>
      </w:r>
      <w:r w:rsidR="00146627">
        <w:t xml:space="preserve">. </w:t>
      </w:r>
      <w:r>
        <w:t xml:space="preserve">The records shall be clear to </w:t>
      </w:r>
      <w:r w:rsidR="005250B9">
        <w:t>an informed</w:t>
      </w:r>
      <w:r>
        <w:t xml:space="preserve"> individual. The Contractor shall ensure any abbreviations and individual </w:t>
      </w:r>
      <w:r w:rsidR="006B5D01">
        <w:t>shorthand</w:t>
      </w:r>
      <w:r>
        <w:t xml:space="preserve"> are removed or made appropriately clear</w:t>
      </w:r>
      <w:r w:rsidR="005250B9">
        <w:t xml:space="preserve">. </w:t>
      </w:r>
      <w:r>
        <w:t>The scribe’s notes shall be provided in electronic format compatible with Microsoft Office programs</w:t>
      </w:r>
      <w:r w:rsidR="0019420C">
        <w:t>.</w:t>
      </w:r>
      <w:r w:rsidR="002232C0">
        <w:t xml:space="preserve"> The structure and format of such a document will be agreed in advance with the Authority representative.</w:t>
      </w:r>
    </w:p>
    <w:p w14:paraId="0EBE3A13" w14:textId="77777777" w:rsidR="00CB3731" w:rsidRDefault="00CB3731" w:rsidP="00CB3731">
      <w:pPr>
        <w:pStyle w:val="ListParagraph"/>
        <w:rPr>
          <w:b/>
          <w:bCs/>
        </w:rPr>
      </w:pPr>
    </w:p>
    <w:p w14:paraId="32C6B54F" w14:textId="411617BC" w:rsidR="004E0657" w:rsidRPr="0071360D" w:rsidRDefault="57E096FC" w:rsidP="00482228">
      <w:pPr>
        <w:numPr>
          <w:ilvl w:val="1"/>
          <w:numId w:val="10"/>
        </w:numPr>
        <w:rPr>
          <w:b/>
          <w:bCs/>
        </w:rPr>
      </w:pPr>
      <w:r w:rsidRPr="6C749578">
        <w:rPr>
          <w:b/>
          <w:bCs/>
        </w:rPr>
        <w:t>In-game statistics</w:t>
      </w:r>
      <w:r w:rsidR="00492390">
        <w:rPr>
          <w:b/>
          <w:bCs/>
        </w:rPr>
        <w:t>/insights</w:t>
      </w:r>
      <w:r w:rsidR="00146627" w:rsidRPr="6C749578">
        <w:rPr>
          <w:b/>
          <w:bCs/>
        </w:rPr>
        <w:t xml:space="preserve">. </w:t>
      </w:r>
      <w:r>
        <w:t>The Contractor shall compile key statistics</w:t>
      </w:r>
      <w:r w:rsidR="00D10802">
        <w:t xml:space="preserve"> or insights</w:t>
      </w:r>
      <w:r>
        <w:t xml:space="preserve">, as agreed with the </w:t>
      </w:r>
      <w:r w:rsidR="005C18E8">
        <w:t xml:space="preserve">Authority </w:t>
      </w:r>
      <w:r w:rsidR="00146627">
        <w:t>Representative</w:t>
      </w:r>
      <w:r>
        <w:t>, from the wargame</w:t>
      </w:r>
      <w:r w:rsidR="00146627">
        <w:t xml:space="preserve">. </w:t>
      </w:r>
      <w:r>
        <w:t xml:space="preserve">This data requirement is likely to vary from </w:t>
      </w:r>
      <w:r w:rsidR="00485EC2">
        <w:t>activity</w:t>
      </w:r>
      <w:r>
        <w:t xml:space="preserve"> to </w:t>
      </w:r>
      <w:r w:rsidR="00485EC2">
        <w:t>activity</w:t>
      </w:r>
      <w:r w:rsidR="00146627">
        <w:t xml:space="preserve">. </w:t>
      </w:r>
      <w:r>
        <w:t xml:space="preserve">The data collection plan shall be included within the </w:t>
      </w:r>
      <w:r w:rsidR="00DF6935">
        <w:t>Data Collection and Management Plan</w:t>
      </w:r>
      <w:r>
        <w:t xml:space="preserve"> and be agreed in advance by the</w:t>
      </w:r>
      <w:r w:rsidR="001E0B4C">
        <w:t xml:space="preserve"> Authority Representative</w:t>
      </w:r>
      <w:r>
        <w:t>/Sponsor</w:t>
      </w:r>
      <w:r w:rsidR="00146627">
        <w:t xml:space="preserve">. </w:t>
      </w:r>
      <w:r>
        <w:t>This is expected in the format of a Spreadsheet compatible with Microsoft Excel.</w:t>
      </w:r>
    </w:p>
    <w:p w14:paraId="0C265957" w14:textId="77777777" w:rsidR="0071360D" w:rsidRDefault="0071360D" w:rsidP="0071360D">
      <w:pPr>
        <w:pStyle w:val="ListParagraph"/>
        <w:rPr>
          <w:b/>
          <w:bCs/>
        </w:rPr>
      </w:pPr>
    </w:p>
    <w:p w14:paraId="3519FEFC" w14:textId="49808924" w:rsidR="00A809BE" w:rsidRPr="00C769BD" w:rsidRDefault="004B3C5B" w:rsidP="00B60AC4">
      <w:pPr>
        <w:numPr>
          <w:ilvl w:val="1"/>
          <w:numId w:val="10"/>
        </w:numPr>
        <w:rPr>
          <w:b/>
        </w:rPr>
      </w:pPr>
      <w:r w:rsidRPr="6C749578">
        <w:rPr>
          <w:b/>
          <w:bCs/>
        </w:rPr>
        <w:t xml:space="preserve">Game </w:t>
      </w:r>
      <w:r w:rsidR="00534B27">
        <w:rPr>
          <w:b/>
          <w:bCs/>
        </w:rPr>
        <w:t>products</w:t>
      </w:r>
      <w:r w:rsidR="00146627" w:rsidRPr="6C749578">
        <w:rPr>
          <w:b/>
          <w:bCs/>
        </w:rPr>
        <w:t>.</w:t>
      </w:r>
      <w:r w:rsidR="00146627">
        <w:t xml:space="preserve"> </w:t>
      </w:r>
      <w:r w:rsidR="00B06DC7">
        <w:t>The Contractor will ensure all game</w:t>
      </w:r>
      <w:r w:rsidR="00534B27">
        <w:t xml:space="preserve"> products</w:t>
      </w:r>
      <w:r w:rsidR="00B06DC7">
        <w:t xml:space="preserve"> </w:t>
      </w:r>
      <w:r w:rsidR="00534B27">
        <w:t xml:space="preserve">to deliver the activity, </w:t>
      </w:r>
      <w:r w:rsidR="00B06DC7">
        <w:t>such as mapping and OSW</w:t>
      </w:r>
      <w:r w:rsidR="00534B27">
        <w:t xml:space="preserve"> excluding game counters where they are not created bespoke for the activity,</w:t>
      </w:r>
      <w:r w:rsidR="00B06DC7">
        <w:t xml:space="preserve"> </w:t>
      </w:r>
      <w:r w:rsidR="000C633E">
        <w:t xml:space="preserve">are delivered to LWC </w:t>
      </w:r>
      <w:r w:rsidR="008C6C92">
        <w:t>Op Research</w:t>
      </w:r>
      <w:r w:rsidR="00146627">
        <w:t xml:space="preserve">. </w:t>
      </w:r>
      <w:r w:rsidR="00311B9A">
        <w:t>All OSW and briefing materials</w:t>
      </w:r>
      <w:r w:rsidR="00854D32">
        <w:t xml:space="preserve"> are</w:t>
      </w:r>
      <w:r w:rsidR="00311B9A">
        <w:t xml:space="preserve"> to </w:t>
      </w:r>
      <w:r w:rsidR="00854D32">
        <w:t xml:space="preserve">be </w:t>
      </w:r>
      <w:r w:rsidR="00311B9A">
        <w:t>provided in</w:t>
      </w:r>
      <w:r w:rsidR="003A75AE">
        <w:t xml:space="preserve"> editable</w:t>
      </w:r>
      <w:r w:rsidR="00311B9A">
        <w:t xml:space="preserve"> </w:t>
      </w:r>
      <w:r w:rsidR="00647B8A">
        <w:t>electronic</w:t>
      </w:r>
      <w:r w:rsidR="00311B9A">
        <w:t xml:space="preserve"> format</w:t>
      </w:r>
      <w:r w:rsidR="00647B8A">
        <w:t xml:space="preserve"> compatible with </w:t>
      </w:r>
      <w:r w:rsidR="003A75AE">
        <w:t>Microsoft Office programs</w:t>
      </w:r>
      <w:r w:rsidR="00146627">
        <w:t>.</w:t>
      </w:r>
    </w:p>
    <w:p w14:paraId="3A9CA9FF" w14:textId="77777777" w:rsidR="00C769BD" w:rsidRDefault="00C769BD" w:rsidP="00C769BD">
      <w:pPr>
        <w:pStyle w:val="ListParagraph"/>
        <w:rPr>
          <w:b/>
        </w:rPr>
      </w:pPr>
    </w:p>
    <w:p w14:paraId="27326D76" w14:textId="027B6D90" w:rsidR="00C769BD" w:rsidRPr="00172363" w:rsidRDefault="00C769BD" w:rsidP="00C769BD">
      <w:pPr>
        <w:numPr>
          <w:ilvl w:val="1"/>
          <w:numId w:val="10"/>
        </w:numPr>
        <w:rPr>
          <w:b/>
          <w:bCs/>
        </w:rPr>
      </w:pPr>
      <w:r>
        <w:rPr>
          <w:b/>
          <w:bCs/>
        </w:rPr>
        <w:t>Headlines</w:t>
      </w:r>
      <w:r w:rsidRPr="006512F2">
        <w:rPr>
          <w:b/>
          <w:bCs/>
        </w:rPr>
        <w:t xml:space="preserve"> Report</w:t>
      </w:r>
      <w:r w:rsidR="00146627" w:rsidRPr="006512F2">
        <w:rPr>
          <w:b/>
          <w:bCs/>
        </w:rPr>
        <w:t xml:space="preserve">. </w:t>
      </w:r>
      <w:r w:rsidRPr="006512F2">
        <w:t>Following completion of the activity the Contractor shall produce</w:t>
      </w:r>
      <w:r w:rsidRPr="423F2045">
        <w:rPr>
          <w:b/>
          <w:bCs/>
        </w:rPr>
        <w:t xml:space="preserve"> </w:t>
      </w:r>
      <w:r w:rsidRPr="006512F2">
        <w:t>a</w:t>
      </w:r>
      <w:r>
        <w:t xml:space="preserve"> short</w:t>
      </w:r>
      <w:r w:rsidRPr="006512F2">
        <w:t xml:space="preserve"> report based on conduct of the game</w:t>
      </w:r>
      <w:r>
        <w:t xml:space="preserve">, identification </w:t>
      </w:r>
      <w:r w:rsidR="00A07A35">
        <w:t>o</w:t>
      </w:r>
      <w:r>
        <w:t>f key talking points</w:t>
      </w:r>
      <w:r w:rsidRPr="006512F2">
        <w:t xml:space="preserve"> and </w:t>
      </w:r>
      <w:r>
        <w:t xml:space="preserve">the </w:t>
      </w:r>
      <w:r w:rsidRPr="006512F2">
        <w:t>initial insights</w:t>
      </w:r>
      <w:r w:rsidR="00146627">
        <w:t>.</w:t>
      </w:r>
      <w:r w:rsidR="00146627" w:rsidRPr="006512F2">
        <w:t xml:space="preserve"> </w:t>
      </w:r>
      <w:r w:rsidR="0037473C">
        <w:t xml:space="preserve">The headlines report </w:t>
      </w:r>
      <w:r w:rsidR="00E40042">
        <w:t xml:space="preserve">is primarily intended to be a quick review of the activity </w:t>
      </w:r>
      <w:r w:rsidR="00A32CF8">
        <w:t>to</w:t>
      </w:r>
      <w:r w:rsidR="00E40042">
        <w:t xml:space="preserve"> be presented to the activity sponsor</w:t>
      </w:r>
      <w:r w:rsidR="003F2A91">
        <w:t xml:space="preserve"> to enable briefing upward and outwards as required. This report is expected to be not more than a </w:t>
      </w:r>
      <w:r w:rsidR="00A07A35">
        <w:t xml:space="preserve">few pages. </w:t>
      </w:r>
      <w:r>
        <w:t>This report shall be delivered within t</w:t>
      </w:r>
      <w:r w:rsidR="00AA7566">
        <w:t>hree</w:t>
      </w:r>
      <w:r w:rsidRPr="006512F2">
        <w:t xml:space="preserve"> working days </w:t>
      </w:r>
      <w:r>
        <w:t xml:space="preserve">from completion of </w:t>
      </w:r>
      <w:r w:rsidRPr="006512F2">
        <w:t>activi</w:t>
      </w:r>
      <w:r>
        <w:t xml:space="preserve">ty. It will be provided in an electronic format compatible with Microsoft Office programs. The structure and format of such a document will be agreed in advance with </w:t>
      </w:r>
      <w:r w:rsidR="009A6986">
        <w:t>LWC Op Research</w:t>
      </w:r>
      <w:r>
        <w:t>.</w:t>
      </w:r>
    </w:p>
    <w:p w14:paraId="20271D42" w14:textId="77777777" w:rsidR="00172363" w:rsidRDefault="00172363" w:rsidP="00172363">
      <w:pPr>
        <w:pStyle w:val="ListParagraph"/>
        <w:rPr>
          <w:b/>
          <w:bCs/>
        </w:rPr>
      </w:pPr>
    </w:p>
    <w:p w14:paraId="60ED35E8" w14:textId="623A5463" w:rsidR="006A5FF4" w:rsidRDefault="006A5FF4" w:rsidP="006A5FF4">
      <w:pPr>
        <w:numPr>
          <w:ilvl w:val="0"/>
          <w:numId w:val="10"/>
        </w:numPr>
      </w:pPr>
      <w:r>
        <w:t>The contractor will also be responsible for providing the following over-arching programme Outputs:</w:t>
      </w:r>
    </w:p>
    <w:p w14:paraId="672CCCD5" w14:textId="77777777" w:rsidR="00172363" w:rsidRDefault="00172363" w:rsidP="00172363">
      <w:pPr>
        <w:pStyle w:val="ListParagraph"/>
        <w:ind w:left="0"/>
        <w:rPr>
          <w:b/>
          <w:bCs/>
        </w:rPr>
      </w:pPr>
    </w:p>
    <w:p w14:paraId="5311D7DD" w14:textId="6A3D92FE" w:rsidR="00972759" w:rsidRPr="00543297" w:rsidRDefault="00972759" w:rsidP="00172363">
      <w:pPr>
        <w:numPr>
          <w:ilvl w:val="1"/>
          <w:numId w:val="10"/>
        </w:numPr>
        <w:rPr>
          <w:b/>
          <w:bCs/>
        </w:rPr>
      </w:pPr>
      <w:r>
        <w:rPr>
          <w:b/>
          <w:bCs/>
        </w:rPr>
        <w:lastRenderedPageBreak/>
        <w:t>Technical Management</w:t>
      </w:r>
      <w:r w:rsidR="00146627">
        <w:rPr>
          <w:b/>
          <w:bCs/>
        </w:rPr>
        <w:t>.</w:t>
      </w:r>
      <w:r w:rsidR="00146627">
        <w:t xml:space="preserve"> </w:t>
      </w:r>
      <w:r w:rsidR="002E7F1A">
        <w:t xml:space="preserve">Technical management of the programme will be managed through </w:t>
      </w:r>
      <w:r w:rsidR="00E15B4A">
        <w:t>fortnightly</w:t>
      </w:r>
      <w:r w:rsidR="002E7F1A">
        <w:t xml:space="preserve"> </w:t>
      </w:r>
      <w:r w:rsidR="0052134B">
        <w:t>technical meeting</w:t>
      </w:r>
      <w:r w:rsidR="00E15B4A">
        <w:t>s</w:t>
      </w:r>
      <w:r w:rsidR="0052134B">
        <w:t xml:space="preserve">. The Contractor will provide a short brief on the progress of </w:t>
      </w:r>
      <w:r w:rsidR="004869D5">
        <w:t>eac</w:t>
      </w:r>
      <w:r w:rsidR="00ED7647">
        <w:t>h</w:t>
      </w:r>
      <w:r w:rsidR="004869D5">
        <w:t xml:space="preserve"> of the activit</w:t>
      </w:r>
      <w:r w:rsidR="00ED7647">
        <w:t xml:space="preserve">ies </w:t>
      </w:r>
      <w:r w:rsidR="00FE465F">
        <w:t xml:space="preserve">taking place during that Contract year. </w:t>
      </w:r>
      <w:r w:rsidR="00350985">
        <w:t xml:space="preserve">A supporting slide pack shall be maintained as part of the </w:t>
      </w:r>
      <w:r w:rsidR="007232B8">
        <w:t xml:space="preserve">briefing material. This slide pack will include up to date </w:t>
      </w:r>
      <w:r w:rsidR="007E69A1">
        <w:t xml:space="preserve">and key </w:t>
      </w:r>
      <w:r w:rsidR="007232B8">
        <w:t>information</w:t>
      </w:r>
      <w:r w:rsidR="007E69A1">
        <w:t xml:space="preserve"> regarding each of the serials, it may also include material supporting </w:t>
      </w:r>
      <w:r w:rsidR="00752AF8">
        <w:t>programme’s coherence with wider activities</w:t>
      </w:r>
      <w:r w:rsidR="00305AB7">
        <w:t>.</w:t>
      </w:r>
    </w:p>
    <w:p w14:paraId="5BE591E0" w14:textId="77777777" w:rsidR="00543297" w:rsidRDefault="00543297" w:rsidP="00543297">
      <w:pPr>
        <w:ind w:left="567"/>
        <w:rPr>
          <w:b/>
          <w:bCs/>
        </w:rPr>
      </w:pPr>
    </w:p>
    <w:p w14:paraId="76C660C3" w14:textId="5B455704" w:rsidR="008E2580" w:rsidRDefault="00172363" w:rsidP="006A7A4B">
      <w:pPr>
        <w:numPr>
          <w:ilvl w:val="1"/>
          <w:numId w:val="10"/>
        </w:numPr>
      </w:pPr>
      <w:r w:rsidRPr="00567921">
        <w:rPr>
          <w:b/>
          <w:bCs/>
        </w:rPr>
        <w:t>Programme coherence</w:t>
      </w:r>
      <w:r w:rsidR="00146627" w:rsidRPr="00567921">
        <w:rPr>
          <w:b/>
          <w:bCs/>
        </w:rPr>
        <w:t>.</w:t>
      </w:r>
      <w:r w:rsidR="00146627">
        <w:t xml:space="preserve"> </w:t>
      </w:r>
      <w:r>
        <w:t xml:space="preserve">The Contractor </w:t>
      </w:r>
      <w:r w:rsidR="00567921">
        <w:t>shall</w:t>
      </w:r>
      <w:r>
        <w:t xml:space="preserve"> be required to support the </w:t>
      </w:r>
      <w:r w:rsidR="00146627">
        <w:t>coherence</w:t>
      </w:r>
      <w:r>
        <w:t xml:space="preserve"> of activities they are delivering with the experimentation enterprise delivered by Op Research and wider</w:t>
      </w:r>
      <w:r w:rsidR="00543297">
        <w:t xml:space="preserve"> Force Optimisation</w:t>
      </w:r>
      <w:r>
        <w:t xml:space="preserve"> activities being delivered by Field Army. To achieve this the Contractor may be required to provide briefings on the programme as well as supporting the delivery of other coherence products that are being delivered by other entities. This will be considered to be part of the project management function of the programme. </w:t>
      </w:r>
    </w:p>
    <w:p w14:paraId="73D71C7C" w14:textId="77777777" w:rsidR="00757D45" w:rsidRPr="006D27C3" w:rsidRDefault="00757D45" w:rsidP="00757D45">
      <w:pPr>
        <w:ind w:left="567"/>
      </w:pPr>
    </w:p>
    <w:p w14:paraId="337B0842" w14:textId="77777777" w:rsidR="00D731C0" w:rsidRPr="00093695" w:rsidRDefault="00CD621E" w:rsidP="00553749">
      <w:pPr>
        <w:pStyle w:val="Heading3"/>
        <w:spacing w:before="0" w:after="0"/>
        <w:rPr>
          <w:sz w:val="22"/>
          <w:szCs w:val="22"/>
        </w:rPr>
      </w:pPr>
      <w:r w:rsidRPr="00093695">
        <w:rPr>
          <w:sz w:val="22"/>
          <w:szCs w:val="22"/>
        </w:rPr>
        <w:t>Scope</w:t>
      </w:r>
      <w:r w:rsidR="004162C3" w:rsidRPr="00093695">
        <w:rPr>
          <w:sz w:val="22"/>
          <w:szCs w:val="22"/>
        </w:rPr>
        <w:t xml:space="preserve"> and GFX</w:t>
      </w:r>
    </w:p>
    <w:p w14:paraId="11F8A9B7" w14:textId="77777777" w:rsidR="00EB6B82" w:rsidRPr="00EB6B82" w:rsidRDefault="00EB6B82" w:rsidP="00EB6B82"/>
    <w:p w14:paraId="0B938DE0" w14:textId="52E7837A" w:rsidR="00681E73" w:rsidRPr="006D27C3" w:rsidRDefault="097817DC" w:rsidP="008C4717">
      <w:pPr>
        <w:numPr>
          <w:ilvl w:val="0"/>
          <w:numId w:val="10"/>
        </w:numPr>
      </w:pPr>
      <w:r>
        <w:t xml:space="preserve">The project will require close cooperation with LWC </w:t>
      </w:r>
      <w:r w:rsidR="00A30A5D">
        <w:t xml:space="preserve">Op Research </w:t>
      </w:r>
      <w:r>
        <w:t>to shape interactions with the formations and ensure project deliverables meet the requirements</w:t>
      </w:r>
      <w:r w:rsidR="00146627">
        <w:t xml:space="preserve">. </w:t>
      </w:r>
    </w:p>
    <w:p w14:paraId="36B68D49" w14:textId="77777777" w:rsidR="00455A0B" w:rsidRPr="006D27C3" w:rsidRDefault="00455A0B" w:rsidP="00553749"/>
    <w:p w14:paraId="14570B3B" w14:textId="77777777" w:rsidR="004162C3" w:rsidRPr="006D27C3" w:rsidRDefault="00804A1C" w:rsidP="6695C2BD">
      <w:pPr>
        <w:pStyle w:val="ListParagraph"/>
        <w:numPr>
          <w:ilvl w:val="0"/>
          <w:numId w:val="10"/>
        </w:numPr>
        <w:rPr>
          <w:rFonts w:eastAsia="Arial" w:cs="Arial"/>
          <w:szCs w:val="22"/>
        </w:rPr>
      </w:pPr>
      <w:r>
        <w:t>The Authority</w:t>
      </w:r>
      <w:r w:rsidR="00D6319A">
        <w:t xml:space="preserve"> </w:t>
      </w:r>
      <w:r w:rsidR="004162C3">
        <w:t>will endeavour to provide or enable access to</w:t>
      </w:r>
      <w:r w:rsidR="004162C3" w:rsidRPr="006A3311">
        <w:t>:</w:t>
      </w:r>
    </w:p>
    <w:p w14:paraId="6A568483" w14:textId="77777777" w:rsidR="00455A0B" w:rsidRPr="00553749" w:rsidRDefault="00455A0B" w:rsidP="00455A0B"/>
    <w:p w14:paraId="14268AA1" w14:textId="7D07CD82" w:rsidR="004162C3" w:rsidRPr="00553749" w:rsidRDefault="004162C3" w:rsidP="00553749">
      <w:pPr>
        <w:numPr>
          <w:ilvl w:val="1"/>
          <w:numId w:val="10"/>
        </w:numPr>
      </w:pPr>
      <w:r>
        <w:t>Relevant key stakeholders and information</w:t>
      </w:r>
      <w:r w:rsidR="00796002">
        <w:t>.</w:t>
      </w:r>
    </w:p>
    <w:p w14:paraId="25A111B0" w14:textId="2F63F58E" w:rsidR="00455A0B" w:rsidRPr="00553749" w:rsidRDefault="004162C3" w:rsidP="00553749">
      <w:pPr>
        <w:numPr>
          <w:ilvl w:val="1"/>
          <w:numId w:val="10"/>
        </w:numPr>
      </w:pPr>
      <w:r>
        <w:t xml:space="preserve">General support from </w:t>
      </w:r>
      <w:r w:rsidR="00D6319A">
        <w:t>LWC</w:t>
      </w:r>
      <w:r>
        <w:t xml:space="preserve"> </w:t>
      </w:r>
      <w:r w:rsidR="00A30A5D">
        <w:t>Op Research</w:t>
      </w:r>
      <w:r w:rsidR="00796002">
        <w:t>.</w:t>
      </w:r>
    </w:p>
    <w:p w14:paraId="2F30668E" w14:textId="4F9376C2" w:rsidR="007C0C63" w:rsidRDefault="007C0C63" w:rsidP="00553749">
      <w:pPr>
        <w:numPr>
          <w:ilvl w:val="1"/>
          <w:numId w:val="10"/>
        </w:numPr>
      </w:pPr>
      <w:r>
        <w:t xml:space="preserve">Access to SME Staff within </w:t>
      </w:r>
      <w:r w:rsidR="00553749">
        <w:t xml:space="preserve">Fd Army </w:t>
      </w:r>
      <w:r w:rsidR="00757D45">
        <w:t>f</w:t>
      </w:r>
      <w:r w:rsidR="00553749">
        <w:t>ormations</w:t>
      </w:r>
      <w:r w:rsidR="00762ACE">
        <w:t>.</w:t>
      </w:r>
    </w:p>
    <w:p w14:paraId="5177F12A" w14:textId="673FCBBD" w:rsidR="0019420C" w:rsidRDefault="0019420C" w:rsidP="00553749">
      <w:pPr>
        <w:numPr>
          <w:ilvl w:val="1"/>
          <w:numId w:val="10"/>
        </w:numPr>
      </w:pPr>
      <w:proofErr w:type="spellStart"/>
      <w:r w:rsidRPr="423F2045">
        <w:rPr>
          <w:rStyle w:val="normaltextrun"/>
          <w:rFonts w:cs="Arial"/>
          <w:color w:val="000000" w:themeColor="text1"/>
        </w:rPr>
        <w:t>ModNet</w:t>
      </w:r>
      <w:proofErr w:type="spellEnd"/>
      <w:r w:rsidR="000D24EC">
        <w:rPr>
          <w:rStyle w:val="normaltextrun"/>
          <w:rFonts w:cs="Arial"/>
          <w:color w:val="000000" w:themeColor="text1"/>
        </w:rPr>
        <w:t xml:space="preserve"> </w:t>
      </w:r>
      <w:r w:rsidRPr="423F2045">
        <w:rPr>
          <w:rStyle w:val="normaltextrun"/>
          <w:rFonts w:cs="Arial"/>
          <w:color w:val="000000" w:themeColor="text1"/>
        </w:rPr>
        <w:t>account</w:t>
      </w:r>
      <w:r w:rsidR="005C3C66">
        <w:rPr>
          <w:rStyle w:val="normaltextrun"/>
          <w:rFonts w:cs="Arial"/>
          <w:color w:val="000000" w:themeColor="text1"/>
        </w:rPr>
        <w:t xml:space="preserve">s </w:t>
      </w:r>
      <w:r w:rsidRPr="423F2045">
        <w:rPr>
          <w:rStyle w:val="normaltextrun"/>
          <w:rFonts w:cs="Arial"/>
          <w:color w:val="000000" w:themeColor="text1"/>
        </w:rPr>
        <w:t>and appropriate permissions</w:t>
      </w:r>
      <w:r w:rsidR="00762ACE">
        <w:rPr>
          <w:rStyle w:val="normaltextrun"/>
          <w:rFonts w:cs="Arial"/>
          <w:color w:val="000000" w:themeColor="text1"/>
        </w:rPr>
        <w:t>.</w:t>
      </w:r>
    </w:p>
    <w:p w14:paraId="6EDB125A" w14:textId="1577F4A5" w:rsidR="00553749" w:rsidRDefault="35F4C9AD" w:rsidP="00553749">
      <w:pPr>
        <w:numPr>
          <w:ilvl w:val="1"/>
          <w:numId w:val="10"/>
        </w:numPr>
      </w:pPr>
      <w:r>
        <w:t>Facilities to host wargame serials</w:t>
      </w:r>
      <w:r w:rsidR="00762ACE">
        <w:t>.</w:t>
      </w:r>
    </w:p>
    <w:p w14:paraId="655BEC72" w14:textId="35F10F65" w:rsidR="35F4C9AD" w:rsidRDefault="35F4C9AD" w:rsidP="35F4C9AD">
      <w:pPr>
        <w:numPr>
          <w:ilvl w:val="1"/>
          <w:numId w:val="10"/>
        </w:numPr>
      </w:pPr>
      <w:r>
        <w:t>Appropriate SQEP personnel required to conduct wargames</w:t>
      </w:r>
      <w:r w:rsidR="00762ACE">
        <w:t>.</w:t>
      </w:r>
    </w:p>
    <w:p w14:paraId="128AC508" w14:textId="7BE86B08" w:rsidR="35F4C9AD" w:rsidRDefault="35F4C9AD" w:rsidP="35F4C9AD">
      <w:pPr>
        <w:numPr>
          <w:ilvl w:val="1"/>
          <w:numId w:val="10"/>
        </w:numPr>
      </w:pPr>
      <w:r>
        <w:t>Mapping and OSW required to conduct wargames</w:t>
      </w:r>
      <w:r w:rsidR="00762ACE">
        <w:t>.</w:t>
      </w:r>
    </w:p>
    <w:p w14:paraId="7C616DC1" w14:textId="77777777" w:rsidR="002C08F4" w:rsidRPr="007D214E" w:rsidRDefault="002C08F4" w:rsidP="002C08F4"/>
    <w:p w14:paraId="40BC80D2" w14:textId="77777777" w:rsidR="00CD621E" w:rsidRPr="00093695" w:rsidRDefault="00CD621E" w:rsidP="00553749">
      <w:pPr>
        <w:pStyle w:val="Heading3"/>
        <w:spacing w:before="0" w:after="0"/>
        <w:rPr>
          <w:sz w:val="22"/>
        </w:rPr>
      </w:pPr>
      <w:r w:rsidRPr="00093695">
        <w:rPr>
          <w:sz w:val="22"/>
        </w:rPr>
        <w:t>Project Governance</w:t>
      </w:r>
    </w:p>
    <w:p w14:paraId="1AA6CDEF" w14:textId="77777777" w:rsidR="00553749" w:rsidRDefault="00553749" w:rsidP="00553749"/>
    <w:p w14:paraId="0C3714E8" w14:textId="5527D9C2" w:rsidR="00AE1917" w:rsidRPr="006D27C3" w:rsidRDefault="35F4C9AD" w:rsidP="008C4717">
      <w:pPr>
        <w:numPr>
          <w:ilvl w:val="0"/>
          <w:numId w:val="10"/>
        </w:numPr>
      </w:pPr>
      <w:r>
        <w:t>The programme will be coordinated by the Contractor in collaboration with the game sponsor</w:t>
      </w:r>
      <w:r w:rsidR="00713005">
        <w:t xml:space="preserve">s, and their delegated </w:t>
      </w:r>
      <w:r w:rsidR="00B271B5">
        <w:t xml:space="preserve">Authority </w:t>
      </w:r>
      <w:r w:rsidR="00146627">
        <w:t>Representative</w:t>
      </w:r>
      <w:r w:rsidR="00713005">
        <w:t xml:space="preserve">, </w:t>
      </w:r>
      <w:r>
        <w:t>with oversight provided by LWC</w:t>
      </w:r>
      <w:r w:rsidR="00562BDA">
        <w:t xml:space="preserve"> Op Research</w:t>
      </w:r>
      <w:r w:rsidR="006A3311">
        <w:t>.</w:t>
      </w:r>
      <w:r w:rsidR="00146627">
        <w:t xml:space="preserve"> </w:t>
      </w:r>
      <w:r>
        <w:t>It will be governed as follows:</w:t>
      </w:r>
    </w:p>
    <w:p w14:paraId="3829BBE8" w14:textId="77777777" w:rsidR="00AE1917" w:rsidRPr="006D27C3" w:rsidRDefault="00AE1917"/>
    <w:p w14:paraId="341A92E4" w14:textId="304D7348" w:rsidR="00AE1917" w:rsidRPr="006D27C3" w:rsidRDefault="097817DC" w:rsidP="00553749">
      <w:pPr>
        <w:numPr>
          <w:ilvl w:val="0"/>
          <w:numId w:val="7"/>
        </w:numPr>
      </w:pPr>
      <w:r w:rsidRPr="097817DC">
        <w:rPr>
          <w:b/>
          <w:bCs/>
        </w:rPr>
        <w:t>Programme Management Meeting</w:t>
      </w:r>
      <w:r w:rsidR="00146627" w:rsidRPr="097817DC">
        <w:rPr>
          <w:b/>
          <w:bCs/>
        </w:rPr>
        <w:t>.</w:t>
      </w:r>
      <w:r w:rsidR="00146627">
        <w:t xml:space="preserve"> </w:t>
      </w:r>
      <w:r>
        <w:t xml:space="preserve">A programme management meeting, beyond routine planning meetings, between the Contractor and LWC </w:t>
      </w:r>
      <w:r w:rsidR="00A40948">
        <w:t>Op Research</w:t>
      </w:r>
      <w:r>
        <w:t xml:space="preserve"> will be conducted at least once every month to:</w:t>
      </w:r>
    </w:p>
    <w:p w14:paraId="7A8205F9" w14:textId="77777777" w:rsidR="00AE1917" w:rsidRPr="006D27C3" w:rsidRDefault="00AE1917" w:rsidP="00455A0B">
      <w:pPr>
        <w:ind w:left="1211"/>
      </w:pPr>
    </w:p>
    <w:p w14:paraId="692C16CB" w14:textId="77777777" w:rsidR="00AE1917" w:rsidRPr="006D27C3" w:rsidRDefault="00AE1917" w:rsidP="00F60094">
      <w:pPr>
        <w:numPr>
          <w:ilvl w:val="0"/>
          <w:numId w:val="40"/>
        </w:numPr>
      </w:pPr>
      <w:r w:rsidRPr="006D27C3">
        <w:t>Facilitate meetings with proponents &amp; key stakeholders where appropriate.</w:t>
      </w:r>
    </w:p>
    <w:p w14:paraId="5B7354F8" w14:textId="77777777" w:rsidR="00AE1917" w:rsidRPr="006D27C3" w:rsidRDefault="00AE1917" w:rsidP="00F60094">
      <w:pPr>
        <w:numPr>
          <w:ilvl w:val="0"/>
          <w:numId w:val="40"/>
        </w:numPr>
      </w:pPr>
      <w:r w:rsidRPr="006D27C3">
        <w:t>Conduct progress reviews.</w:t>
      </w:r>
    </w:p>
    <w:p w14:paraId="728F8528" w14:textId="77777777" w:rsidR="00ED362D" w:rsidRDefault="00ED362D" w:rsidP="00F60094">
      <w:pPr>
        <w:numPr>
          <w:ilvl w:val="0"/>
          <w:numId w:val="40"/>
        </w:numPr>
      </w:pPr>
      <w:r w:rsidRPr="006D27C3">
        <w:t>Report issues that may affect project delivery.</w:t>
      </w:r>
    </w:p>
    <w:p w14:paraId="06F45249" w14:textId="77777777" w:rsidR="00AE1917" w:rsidRDefault="00AE1917" w:rsidP="00F60094">
      <w:pPr>
        <w:numPr>
          <w:ilvl w:val="0"/>
          <w:numId w:val="40"/>
        </w:numPr>
      </w:pPr>
      <w:r w:rsidRPr="006D27C3">
        <w:t>Take corrective actions as required.</w:t>
      </w:r>
    </w:p>
    <w:p w14:paraId="66056CA5" w14:textId="4F136CA8" w:rsidR="00ED362D" w:rsidRDefault="097817DC" w:rsidP="00F60094">
      <w:pPr>
        <w:numPr>
          <w:ilvl w:val="0"/>
          <w:numId w:val="40"/>
        </w:numPr>
      </w:pPr>
      <w:r>
        <w:t xml:space="preserve">Be attended by designated </w:t>
      </w:r>
      <w:r w:rsidR="001E0B4C">
        <w:t>Authority Representatives</w:t>
      </w:r>
      <w:r>
        <w:t xml:space="preserve"> where required.</w:t>
      </w:r>
    </w:p>
    <w:p w14:paraId="40735F51" w14:textId="06D53276" w:rsidR="007A3ACE" w:rsidRPr="006D27C3" w:rsidRDefault="007A3ACE" w:rsidP="00F60094">
      <w:pPr>
        <w:numPr>
          <w:ilvl w:val="0"/>
          <w:numId w:val="40"/>
        </w:numPr>
      </w:pPr>
      <w:r>
        <w:t>Confirm the programme remains affordable.</w:t>
      </w:r>
    </w:p>
    <w:p w14:paraId="7925E3A2" w14:textId="77777777" w:rsidR="00AE1917" w:rsidRPr="006D27C3" w:rsidRDefault="00AE1917" w:rsidP="00455A0B"/>
    <w:p w14:paraId="3D9ABB0F" w14:textId="625B1DFC" w:rsidR="00AE1917" w:rsidRPr="006D27C3" w:rsidRDefault="097817DC" w:rsidP="097817DC">
      <w:pPr>
        <w:numPr>
          <w:ilvl w:val="0"/>
          <w:numId w:val="7"/>
        </w:numPr>
        <w:rPr>
          <w:b/>
          <w:bCs/>
        </w:rPr>
      </w:pPr>
      <w:r w:rsidRPr="097817DC">
        <w:rPr>
          <w:b/>
          <w:bCs/>
        </w:rPr>
        <w:t xml:space="preserve">Routine working activity </w:t>
      </w:r>
      <w:r>
        <w:t xml:space="preserve">This will be coordinated by LWC </w:t>
      </w:r>
      <w:r w:rsidR="001D0D9B">
        <w:t>Op Research</w:t>
      </w:r>
      <w:r>
        <w:t xml:space="preserve">, supported by </w:t>
      </w:r>
      <w:r w:rsidR="00D33FA2">
        <w:t xml:space="preserve">other </w:t>
      </w:r>
      <w:r w:rsidR="001E0B4C">
        <w:t>Authority Representative</w:t>
      </w:r>
      <w:r w:rsidR="00D33FA2">
        <w:t>s</w:t>
      </w:r>
      <w:r>
        <w:t>, alongside the</w:t>
      </w:r>
      <w:r w:rsidR="00407864">
        <w:t xml:space="preserve"> C</w:t>
      </w:r>
      <w:r>
        <w:t>ontractor, they will:</w:t>
      </w:r>
      <w:r w:rsidRPr="097817DC">
        <w:rPr>
          <w:b/>
          <w:bCs/>
        </w:rPr>
        <w:t xml:space="preserve"> </w:t>
      </w:r>
    </w:p>
    <w:p w14:paraId="7406F601" w14:textId="77777777" w:rsidR="00AE1917" w:rsidRPr="006D27C3" w:rsidRDefault="00AE1917" w:rsidP="00455A0B"/>
    <w:p w14:paraId="4A18701C" w14:textId="77777777" w:rsidR="00AE1917" w:rsidRPr="006D27C3" w:rsidRDefault="097817DC" w:rsidP="00553749">
      <w:pPr>
        <w:numPr>
          <w:ilvl w:val="0"/>
          <w:numId w:val="46"/>
        </w:numPr>
      </w:pPr>
      <w:r>
        <w:t>Facilitate Contractor access to information, documentation and organisations as required, including facilitating appropriate GFX.</w:t>
      </w:r>
    </w:p>
    <w:p w14:paraId="2691C3CE" w14:textId="77777777" w:rsidR="00AE1917" w:rsidRPr="006D27C3" w:rsidRDefault="097817DC" w:rsidP="00553749">
      <w:pPr>
        <w:numPr>
          <w:ilvl w:val="0"/>
          <w:numId w:val="46"/>
        </w:numPr>
      </w:pPr>
      <w:r>
        <w:t>Conduct quality assurance of all deliverables.</w:t>
      </w:r>
    </w:p>
    <w:p w14:paraId="41118350" w14:textId="2FB65292" w:rsidR="097817DC" w:rsidRDefault="097817DC" w:rsidP="097817DC">
      <w:pPr>
        <w:pStyle w:val="ListParagraph"/>
        <w:numPr>
          <w:ilvl w:val="0"/>
          <w:numId w:val="46"/>
        </w:numPr>
        <w:rPr>
          <w:szCs w:val="22"/>
        </w:rPr>
      </w:pPr>
      <w:r>
        <w:t>Act as designated officer for contractual purposes. They will approve deliverables as fit for purpose prior to payment sign off. This will be under the guidance and approval of the LWC Programme Capability Manager.</w:t>
      </w:r>
    </w:p>
    <w:p w14:paraId="57E766DB" w14:textId="77777777" w:rsidR="00AE1917" w:rsidRPr="006D27C3" w:rsidRDefault="00AE1917" w:rsidP="00455A0B"/>
    <w:p w14:paraId="6361D4BF" w14:textId="1E50337F" w:rsidR="097817DC" w:rsidRDefault="097817DC" w:rsidP="097817DC">
      <w:pPr>
        <w:pStyle w:val="ListParagraph"/>
        <w:numPr>
          <w:ilvl w:val="0"/>
          <w:numId w:val="7"/>
        </w:numPr>
        <w:rPr>
          <w:b/>
          <w:bCs/>
          <w:szCs w:val="22"/>
        </w:rPr>
      </w:pPr>
      <w:r w:rsidRPr="097817DC">
        <w:rPr>
          <w:b/>
          <w:bCs/>
        </w:rPr>
        <w:lastRenderedPageBreak/>
        <w:t>Project Risk</w:t>
      </w:r>
      <w:r w:rsidR="00146627" w:rsidRPr="097817DC">
        <w:rPr>
          <w:b/>
          <w:bCs/>
        </w:rPr>
        <w:t xml:space="preserve">. </w:t>
      </w:r>
      <w:r>
        <w:t xml:space="preserve">A Risk Register will be prepared by the appointed Contractor and will be updated jointly between LWC </w:t>
      </w:r>
      <w:r w:rsidR="001D0D9B">
        <w:t>Op Research</w:t>
      </w:r>
      <w:r>
        <w:t xml:space="preserve"> and the appointed Contractor throughout the life of the programme. It will be populated, and risks managed to ensure they are as low as reasonably possible. It will be reviewed at all Programme Management Meetings</w:t>
      </w:r>
      <w:r w:rsidR="00146627">
        <w:t xml:space="preserve">. </w:t>
      </w:r>
      <w:r>
        <w:t xml:space="preserve">The Risk Register </w:t>
      </w:r>
      <w:r w:rsidRPr="097817DC">
        <w:rPr>
          <w:rFonts w:eastAsia="Arial" w:cs="Arial"/>
          <w:szCs w:val="22"/>
        </w:rPr>
        <w:t>shall be provided in electrical format compatible with Microsoft Office programs.</w:t>
      </w:r>
    </w:p>
    <w:p w14:paraId="3B2B8086" w14:textId="77777777" w:rsidR="097817DC" w:rsidRDefault="097817DC" w:rsidP="097817DC">
      <w:pPr>
        <w:ind w:left="567"/>
      </w:pPr>
    </w:p>
    <w:p w14:paraId="0EEE660E" w14:textId="0AB3AAAE" w:rsidR="097817DC" w:rsidRDefault="097817DC" w:rsidP="097817DC">
      <w:pPr>
        <w:pStyle w:val="ListParagraph"/>
        <w:numPr>
          <w:ilvl w:val="0"/>
          <w:numId w:val="7"/>
        </w:numPr>
        <w:rPr>
          <w:b/>
          <w:bCs/>
          <w:szCs w:val="22"/>
        </w:rPr>
      </w:pPr>
      <w:r w:rsidRPr="097817DC">
        <w:rPr>
          <w:b/>
          <w:bCs/>
        </w:rPr>
        <w:t>Lessons</w:t>
      </w:r>
      <w:r w:rsidR="00146627" w:rsidRPr="097817DC">
        <w:rPr>
          <w:b/>
          <w:bCs/>
        </w:rPr>
        <w:t xml:space="preserve">. </w:t>
      </w:r>
      <w:r>
        <w:t xml:space="preserve">A </w:t>
      </w:r>
      <w:r w:rsidR="00972BE7">
        <w:t>l</w:t>
      </w:r>
      <w:r>
        <w:t>essons register will be prepared by the appointed Contractor and will be updated jointly between the Authority and the appointed Contractor throughout the life of the programme. It will be reviewed at all Programme Management Meetings and shall be updated after each wargame serial at a minimum</w:t>
      </w:r>
      <w:r w:rsidR="00146627">
        <w:t xml:space="preserve">. </w:t>
      </w:r>
      <w:r>
        <w:t xml:space="preserve">The </w:t>
      </w:r>
      <w:r w:rsidR="00972BE7">
        <w:t>l</w:t>
      </w:r>
      <w:r>
        <w:t xml:space="preserve">essons register shall also include military planning lessons of organising a wargame, therefore the Contractor shall seek input from the </w:t>
      </w:r>
      <w:r w:rsidR="001E0B4C">
        <w:t>Authority Representative</w:t>
      </w:r>
      <w:r>
        <w:t xml:space="preserve"> at a minimum</w:t>
      </w:r>
      <w:r w:rsidR="00146627">
        <w:t xml:space="preserve">. </w:t>
      </w:r>
      <w:r>
        <w:t xml:space="preserve">The </w:t>
      </w:r>
      <w:r w:rsidR="00972BE7">
        <w:t>l</w:t>
      </w:r>
      <w:r>
        <w:t>essons register shall be provided in electrical format compatible with Microsoft Office programs.</w:t>
      </w:r>
    </w:p>
    <w:p w14:paraId="6ACDE49A" w14:textId="77777777" w:rsidR="00AE1917" w:rsidRPr="006D27C3" w:rsidRDefault="00AE1917" w:rsidP="00455A0B">
      <w:pPr>
        <w:ind w:left="720"/>
        <w:rPr>
          <w:b/>
        </w:rPr>
      </w:pPr>
    </w:p>
    <w:p w14:paraId="77C7C6A7" w14:textId="2E1CED5D" w:rsidR="00AE1917" w:rsidRPr="006D27C3" w:rsidRDefault="097817DC" w:rsidP="00553749">
      <w:pPr>
        <w:numPr>
          <w:ilvl w:val="0"/>
          <w:numId w:val="7"/>
        </w:numPr>
      </w:pPr>
      <w:r w:rsidRPr="423F2045">
        <w:rPr>
          <w:b/>
          <w:bCs/>
        </w:rPr>
        <w:t xml:space="preserve">Security. </w:t>
      </w:r>
      <w:r>
        <w:t xml:space="preserve">All Contractors employed on the task </w:t>
      </w:r>
      <w:r w:rsidR="00A31BF6">
        <w:t>should hold</w:t>
      </w:r>
      <w:r w:rsidR="00B271B5">
        <w:t xml:space="preserve"> at least</w:t>
      </w:r>
      <w:r>
        <w:t xml:space="preserve"> SC clearance.</w:t>
      </w:r>
      <w:r w:rsidR="00AA031D">
        <w:t xml:space="preserve"> Individual</w:t>
      </w:r>
      <w:r w:rsidR="00A31BF6">
        <w:t>s</w:t>
      </w:r>
      <w:r w:rsidR="00AA031D">
        <w:t xml:space="preserve"> </w:t>
      </w:r>
      <w:r w:rsidR="0069235C">
        <w:t xml:space="preserve">that only hold </w:t>
      </w:r>
      <w:r w:rsidR="00AA031D">
        <w:t xml:space="preserve">BPSS </w:t>
      </w:r>
      <w:r w:rsidR="0069235C">
        <w:t xml:space="preserve">clearance will be considered on a </w:t>
      </w:r>
      <w:r w:rsidR="00DD7FAE">
        <w:t>case-by-case</w:t>
      </w:r>
      <w:r w:rsidR="0069235C">
        <w:t xml:space="preserve"> basis.</w:t>
      </w:r>
      <w:r>
        <w:t xml:space="preserve"> </w:t>
      </w:r>
      <w:bookmarkStart w:id="2" w:name="_Hlk64549208"/>
      <w:r>
        <w:t xml:space="preserve">Some of the deliverables may also be expected to be sensitive in nature and will be delivered at the appropriate classification </w:t>
      </w:r>
      <w:bookmarkEnd w:id="2"/>
      <w:r w:rsidR="002C5BC1" w:rsidRPr="002C5BC1">
        <w:rPr>
          <w:rFonts w:cs="Arial"/>
          <w:b/>
          <w:bCs/>
          <w:lang w:eastAsia="en-GB"/>
        </w:rPr>
        <w:t>REDACTED</w:t>
      </w:r>
      <w:r w:rsidR="00146627">
        <w:t xml:space="preserve">. </w:t>
      </w:r>
      <w:r w:rsidR="003618E7">
        <w:t xml:space="preserve">Some elements of planning and running the wargame programme may be conducted </w:t>
      </w:r>
      <w:r w:rsidR="002C5BC1" w:rsidRPr="002C5BC1">
        <w:rPr>
          <w:rFonts w:cs="Arial"/>
          <w:b/>
          <w:bCs/>
          <w:lang w:eastAsia="en-GB"/>
        </w:rPr>
        <w:t>REDACTED</w:t>
      </w:r>
      <w:r w:rsidR="003568D2">
        <w:t xml:space="preserve"> </w:t>
      </w:r>
      <w:r w:rsidR="003618E7">
        <w:t xml:space="preserve">and will require appropriate personnel clearance. </w:t>
      </w:r>
    </w:p>
    <w:p w14:paraId="461CE549" w14:textId="77777777" w:rsidR="008C7C57" w:rsidRPr="006D27C3" w:rsidRDefault="008C7C57" w:rsidP="00455A0B">
      <w:pPr>
        <w:pStyle w:val="ListParagraph"/>
        <w:ind w:left="513"/>
      </w:pPr>
    </w:p>
    <w:p w14:paraId="5D94FBA8" w14:textId="3E75B3A8" w:rsidR="008C7C57" w:rsidRPr="006D27C3" w:rsidRDefault="097817DC" w:rsidP="00553749">
      <w:pPr>
        <w:numPr>
          <w:ilvl w:val="0"/>
          <w:numId w:val="7"/>
        </w:numPr>
      </w:pPr>
      <w:r w:rsidRPr="097817DC">
        <w:rPr>
          <w:b/>
          <w:bCs/>
        </w:rPr>
        <w:t>General Data Protection Regulations</w:t>
      </w:r>
      <w:r w:rsidR="00146627" w:rsidRPr="097817DC">
        <w:rPr>
          <w:b/>
          <w:bCs/>
        </w:rPr>
        <w:t>.</w:t>
      </w:r>
      <w:r w:rsidR="00146627">
        <w:t xml:space="preserve"> </w:t>
      </w:r>
      <w:r>
        <w:t xml:space="preserve">It is expected that this contract will require </w:t>
      </w:r>
      <w:r w:rsidR="005250B9">
        <w:t>limited</w:t>
      </w:r>
      <w:r>
        <w:t xml:space="preserve"> handling of personal data</w:t>
      </w:r>
      <w:r w:rsidR="00146627">
        <w:t xml:space="preserve">. </w:t>
      </w:r>
      <w:r>
        <w:t>All data collected that could be considered “Personal data” under the new General Data Protection Regulation (GDPR) must be handled in accordance with the regulation. It should be noted that the GDPR widens the definition of personal data to include:</w:t>
      </w:r>
    </w:p>
    <w:p w14:paraId="37874994" w14:textId="77777777" w:rsidR="008C7C57" w:rsidRPr="006D27C3" w:rsidRDefault="008C7C57" w:rsidP="00455A0B">
      <w:pPr>
        <w:ind w:left="720"/>
        <w:jc w:val="both"/>
      </w:pPr>
    </w:p>
    <w:p w14:paraId="5C1E7BAB" w14:textId="77777777" w:rsidR="008C7C57" w:rsidRPr="006D27C3" w:rsidRDefault="008C7C57" w:rsidP="00814342">
      <w:pPr>
        <w:ind w:left="1134"/>
        <w:rPr>
          <w:i/>
        </w:rPr>
      </w:pPr>
      <w:r w:rsidRPr="006D27C3">
        <w:rPr>
          <w:i/>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87B4536" w14:textId="77777777" w:rsidR="008C7C57" w:rsidRPr="006D27C3" w:rsidRDefault="008C7C57" w:rsidP="00455A0B">
      <w:pPr>
        <w:ind w:left="720"/>
        <w:jc w:val="both"/>
      </w:pPr>
    </w:p>
    <w:p w14:paraId="4C1AE648" w14:textId="440C58B6" w:rsidR="008C7C57" w:rsidRPr="006D27C3" w:rsidRDefault="008C7C57" w:rsidP="00814342">
      <w:pPr>
        <w:ind w:left="567"/>
      </w:pPr>
      <w:r w:rsidRPr="006D27C3">
        <w:t xml:space="preserve">Any personal data must comply with entire GDPR however the following key parts of the regulation are expected to be demonstrated as minimum. The </w:t>
      </w:r>
      <w:r w:rsidR="006B5D01" w:rsidRPr="006D27C3">
        <w:t>six</w:t>
      </w:r>
      <w:r w:rsidRPr="006D27C3">
        <w:t xml:space="preserve"> principles of this regulation must be followed, these are:</w:t>
      </w:r>
    </w:p>
    <w:p w14:paraId="3F0144CD" w14:textId="77777777" w:rsidR="008C7C57" w:rsidRPr="006D27C3" w:rsidRDefault="008C7C57" w:rsidP="00814342">
      <w:pPr>
        <w:ind w:left="720"/>
      </w:pPr>
    </w:p>
    <w:p w14:paraId="2EB954D9" w14:textId="578D140E" w:rsidR="008C7C57" w:rsidRPr="006D27C3" w:rsidRDefault="008C7C57" w:rsidP="00F60094">
      <w:pPr>
        <w:numPr>
          <w:ilvl w:val="0"/>
          <w:numId w:val="41"/>
        </w:numPr>
      </w:pPr>
      <w:r w:rsidRPr="006D27C3">
        <w:t xml:space="preserve">Processing must be fair and </w:t>
      </w:r>
      <w:r w:rsidR="00DD7FAE" w:rsidRPr="006D27C3">
        <w:t>lawful.</w:t>
      </w:r>
    </w:p>
    <w:p w14:paraId="16F8E3A6" w14:textId="0E407D33" w:rsidR="008C7C57" w:rsidRPr="006D27C3" w:rsidRDefault="008C7C57" w:rsidP="00F60094">
      <w:pPr>
        <w:numPr>
          <w:ilvl w:val="0"/>
          <w:numId w:val="41"/>
        </w:numPr>
      </w:pPr>
      <w:r w:rsidRPr="006D27C3">
        <w:t xml:space="preserve">Purposes of processing must be specified, explicit and </w:t>
      </w:r>
      <w:r w:rsidR="00DD7FAE" w:rsidRPr="006D27C3">
        <w:t>legitimate.</w:t>
      </w:r>
    </w:p>
    <w:p w14:paraId="65421079" w14:textId="2B218FE8" w:rsidR="008C7C57" w:rsidRPr="006D27C3" w:rsidRDefault="008C7C57" w:rsidP="008C0E77">
      <w:pPr>
        <w:numPr>
          <w:ilvl w:val="0"/>
          <w:numId w:val="41"/>
        </w:numPr>
      </w:pPr>
      <w:r w:rsidRPr="006D27C3">
        <w:t xml:space="preserve">Personal data must be adequate, </w:t>
      </w:r>
      <w:r w:rsidR="005250B9" w:rsidRPr="006D27C3">
        <w:t>relevant,</w:t>
      </w:r>
      <w:r w:rsidRPr="006D27C3">
        <w:t xml:space="preserve"> and not </w:t>
      </w:r>
      <w:r w:rsidR="00DD7FAE" w:rsidRPr="006D27C3">
        <w:t>excessive.</w:t>
      </w:r>
    </w:p>
    <w:p w14:paraId="327EE280" w14:textId="6F8E762E" w:rsidR="008C7C57" w:rsidRPr="006D27C3" w:rsidRDefault="008C7C57" w:rsidP="00F60094">
      <w:pPr>
        <w:numPr>
          <w:ilvl w:val="0"/>
          <w:numId w:val="41"/>
        </w:numPr>
      </w:pPr>
      <w:r w:rsidRPr="006D27C3">
        <w:t xml:space="preserve">Personal data must be kept up to </w:t>
      </w:r>
      <w:r w:rsidR="00DD7FAE" w:rsidRPr="006D27C3">
        <w:t>date.</w:t>
      </w:r>
    </w:p>
    <w:p w14:paraId="48C41B98" w14:textId="790F0C4E" w:rsidR="008C7C57" w:rsidRPr="006D27C3" w:rsidRDefault="008C7C57" w:rsidP="00F60094">
      <w:pPr>
        <w:numPr>
          <w:ilvl w:val="0"/>
          <w:numId w:val="41"/>
        </w:numPr>
      </w:pPr>
      <w:r w:rsidRPr="006D27C3">
        <w:t xml:space="preserve">Personal data must be kept for no longer than </w:t>
      </w:r>
      <w:r w:rsidR="00DD7FAE" w:rsidRPr="006D27C3">
        <w:t>necessary.</w:t>
      </w:r>
    </w:p>
    <w:p w14:paraId="266380EB" w14:textId="5E46FD46" w:rsidR="008C7C57" w:rsidRPr="006D27C3" w:rsidRDefault="008C7C57" w:rsidP="00F60094">
      <w:pPr>
        <w:numPr>
          <w:ilvl w:val="0"/>
          <w:numId w:val="41"/>
        </w:numPr>
      </w:pPr>
      <w:r w:rsidRPr="006D27C3">
        <w:t xml:space="preserve">Personal data must be processed in a secure </w:t>
      </w:r>
      <w:r w:rsidR="00DD7FAE" w:rsidRPr="006D27C3">
        <w:t>manner.</w:t>
      </w:r>
    </w:p>
    <w:p w14:paraId="52558406" w14:textId="77777777" w:rsidR="008C7C57" w:rsidRPr="006D27C3" w:rsidRDefault="008C7C57" w:rsidP="00455A0B">
      <w:pPr>
        <w:ind w:left="720"/>
        <w:jc w:val="both"/>
      </w:pPr>
    </w:p>
    <w:p w14:paraId="35B6AD0D" w14:textId="5D419DF4" w:rsidR="008C7C57" w:rsidRPr="006D27C3" w:rsidRDefault="008C7C57" w:rsidP="00814342">
      <w:pPr>
        <w:ind w:left="567"/>
      </w:pPr>
      <w:r w:rsidRPr="006D27C3">
        <w:t xml:space="preserve">A Privacy Impact Assessments (PIA) must be conducted as part of any personal data collection to ensure compliance with the GDPR. In addition, data subjects must opt into having any personal data collected and their consent must be provable. The individual rights of data subjects should also be understood and respected through the collection, </w:t>
      </w:r>
      <w:r w:rsidR="00146627" w:rsidRPr="006D27C3">
        <w:t>processing,</w:t>
      </w:r>
      <w:r w:rsidRPr="006D27C3">
        <w:t xml:space="preserve"> and storage of their personal data. All parties involved in the handling of personal data should also understand their obligation to report data breaches as soon as they are discovered. Parties involved in processing personal data should understand their obligation for doing so lawfully. Data must be processed under one of the following bases to be </w:t>
      </w:r>
      <w:r w:rsidR="00DD7FAE" w:rsidRPr="006D27C3">
        <w:t>lawful.</w:t>
      </w:r>
    </w:p>
    <w:p w14:paraId="3C19A184" w14:textId="77777777" w:rsidR="008C7C57" w:rsidRPr="006D27C3" w:rsidRDefault="008C7C57" w:rsidP="00814342">
      <w:pPr>
        <w:ind w:left="720"/>
      </w:pPr>
    </w:p>
    <w:p w14:paraId="3E561DF8" w14:textId="77777777" w:rsidR="008C7C57" w:rsidRPr="006D27C3" w:rsidRDefault="008C7C57" w:rsidP="00814342">
      <w:pPr>
        <w:numPr>
          <w:ilvl w:val="0"/>
          <w:numId w:val="47"/>
        </w:numPr>
      </w:pPr>
      <w:r w:rsidRPr="006D27C3">
        <w:t>Consent</w:t>
      </w:r>
    </w:p>
    <w:p w14:paraId="08C884D8" w14:textId="77777777" w:rsidR="008C7C57" w:rsidRPr="006D27C3" w:rsidRDefault="008C7C57" w:rsidP="00814342">
      <w:pPr>
        <w:numPr>
          <w:ilvl w:val="0"/>
          <w:numId w:val="47"/>
        </w:numPr>
      </w:pPr>
      <w:r w:rsidRPr="006D27C3">
        <w:t>Contract</w:t>
      </w:r>
    </w:p>
    <w:p w14:paraId="0F9D0C77" w14:textId="77777777" w:rsidR="008C7C57" w:rsidRPr="006D27C3" w:rsidRDefault="008C7C57" w:rsidP="00814342">
      <w:pPr>
        <w:numPr>
          <w:ilvl w:val="0"/>
          <w:numId w:val="47"/>
        </w:numPr>
      </w:pPr>
      <w:r w:rsidRPr="006D27C3">
        <w:t>Legal obligation</w:t>
      </w:r>
    </w:p>
    <w:p w14:paraId="16F3FB56" w14:textId="77777777" w:rsidR="008C7C57" w:rsidRPr="006D27C3" w:rsidRDefault="008C7C57" w:rsidP="00814342">
      <w:pPr>
        <w:numPr>
          <w:ilvl w:val="0"/>
          <w:numId w:val="47"/>
        </w:numPr>
      </w:pPr>
      <w:r w:rsidRPr="006D27C3">
        <w:lastRenderedPageBreak/>
        <w:t>Vital interest</w:t>
      </w:r>
    </w:p>
    <w:p w14:paraId="28FDDE5F" w14:textId="77777777" w:rsidR="008C7C57" w:rsidRPr="006D27C3" w:rsidRDefault="008C7C57" w:rsidP="00814342">
      <w:pPr>
        <w:numPr>
          <w:ilvl w:val="0"/>
          <w:numId w:val="47"/>
        </w:numPr>
      </w:pPr>
      <w:r w:rsidRPr="006D27C3">
        <w:t>Public Task</w:t>
      </w:r>
    </w:p>
    <w:p w14:paraId="2E48AAF8" w14:textId="77777777" w:rsidR="008C7C57" w:rsidRPr="006D27C3" w:rsidRDefault="008C7C57" w:rsidP="00814342">
      <w:pPr>
        <w:numPr>
          <w:ilvl w:val="0"/>
          <w:numId w:val="47"/>
        </w:numPr>
      </w:pPr>
      <w:r w:rsidRPr="006D27C3">
        <w:t>Legitimate interest</w:t>
      </w:r>
    </w:p>
    <w:p w14:paraId="34D3B85F" w14:textId="77777777" w:rsidR="00AE1917" w:rsidRPr="006D27C3" w:rsidRDefault="00AE1917" w:rsidP="00455A0B">
      <w:pPr>
        <w:ind w:left="720"/>
        <w:rPr>
          <w:b/>
        </w:rPr>
      </w:pPr>
    </w:p>
    <w:p w14:paraId="3954EAE8" w14:textId="77777777" w:rsidR="00772AAF" w:rsidRPr="00093695" w:rsidRDefault="00772AAF" w:rsidP="00ED362D">
      <w:pPr>
        <w:pStyle w:val="Heading3"/>
        <w:spacing w:before="0" w:after="0"/>
        <w:rPr>
          <w:sz w:val="22"/>
          <w:szCs w:val="22"/>
        </w:rPr>
      </w:pPr>
      <w:r w:rsidRPr="00093695">
        <w:rPr>
          <w:sz w:val="22"/>
          <w:szCs w:val="22"/>
        </w:rPr>
        <w:t>Assurance and Acceptance</w:t>
      </w:r>
    </w:p>
    <w:p w14:paraId="09C48A52" w14:textId="77777777" w:rsidR="00ED362D" w:rsidRPr="00ED362D" w:rsidRDefault="00ED362D" w:rsidP="00ED362D"/>
    <w:p w14:paraId="53FB1C91" w14:textId="2C6FB9FF" w:rsidR="00772AAF" w:rsidRDefault="35F4C9AD" w:rsidP="35F4C9AD">
      <w:pPr>
        <w:numPr>
          <w:ilvl w:val="0"/>
          <w:numId w:val="10"/>
        </w:numPr>
      </w:pPr>
      <w:r>
        <w:t xml:space="preserve">Internal technical assurance will be provided by the </w:t>
      </w:r>
      <w:r w:rsidR="007C7DE3">
        <w:t xml:space="preserve">LWC </w:t>
      </w:r>
      <w:r>
        <w:t xml:space="preserve">Task Lead </w:t>
      </w:r>
      <w:r w:rsidR="00277E57">
        <w:t xml:space="preserve">and validated by </w:t>
      </w:r>
      <w:r>
        <w:t xml:space="preserve">LWC </w:t>
      </w:r>
      <w:r w:rsidR="001C7342">
        <w:t>DH Op Research</w:t>
      </w:r>
      <w:r w:rsidR="009A040A">
        <w:t xml:space="preserve"> as required</w:t>
      </w:r>
      <w:r>
        <w:t>.</w:t>
      </w:r>
      <w:r w:rsidR="00277E57">
        <w:t xml:space="preserve"> </w:t>
      </w:r>
      <w:r w:rsidR="009A040A">
        <w:t>Independent e</w:t>
      </w:r>
      <w:r w:rsidR="00277E57">
        <w:t xml:space="preserve">xternal </w:t>
      </w:r>
      <w:r w:rsidR="00BE6338">
        <w:t xml:space="preserve">technical assurance </w:t>
      </w:r>
      <w:r w:rsidR="008430A8">
        <w:t xml:space="preserve">will be provided </w:t>
      </w:r>
      <w:r w:rsidR="00F47FBB">
        <w:t xml:space="preserve">through the </w:t>
      </w:r>
      <w:r w:rsidR="008430A8">
        <w:t xml:space="preserve">ASTRID </w:t>
      </w:r>
      <w:r w:rsidR="00F47FBB">
        <w:t>framework PMO</w:t>
      </w:r>
      <w:r w:rsidR="16815A95">
        <w:t xml:space="preserve"> as required</w:t>
      </w:r>
      <w:r w:rsidR="00C80E92">
        <w:t>.</w:t>
      </w:r>
      <w:r w:rsidR="00BE6338">
        <w:t xml:space="preserve"> </w:t>
      </w:r>
    </w:p>
    <w:p w14:paraId="6383CA07" w14:textId="77777777" w:rsidR="00643B9C" w:rsidRDefault="00643B9C" w:rsidP="00643B9C"/>
    <w:p w14:paraId="51EA6933" w14:textId="04E408DC" w:rsidR="00643B9C" w:rsidRPr="00ED362D" w:rsidRDefault="001E0B4C" w:rsidP="35F4C9AD">
      <w:pPr>
        <w:numPr>
          <w:ilvl w:val="0"/>
          <w:numId w:val="10"/>
        </w:numPr>
      </w:pPr>
      <w:r>
        <w:t>Authority Representatives</w:t>
      </w:r>
      <w:r w:rsidR="008E3B34" w:rsidRPr="002710B6">
        <w:t>, in</w:t>
      </w:r>
      <w:r w:rsidR="008E3B34">
        <w:t xml:space="preserve"> collaboration with the </w:t>
      </w:r>
      <w:r w:rsidR="00F56FB0">
        <w:t>Contractor activity leads</w:t>
      </w:r>
      <w:r w:rsidR="008E3B34">
        <w:t>,</w:t>
      </w:r>
      <w:r w:rsidR="00643B9C">
        <w:t xml:space="preserve"> will be responsible for ensuring </w:t>
      </w:r>
      <w:r w:rsidR="008E3B34">
        <w:t>each</w:t>
      </w:r>
      <w:r w:rsidR="00B1019B">
        <w:t xml:space="preserve"> game delivers the required military insights</w:t>
      </w:r>
      <w:r w:rsidR="00146627">
        <w:t xml:space="preserve">. </w:t>
      </w:r>
      <w:r w:rsidR="00460DBD">
        <w:t xml:space="preserve">Issues surrounding the delivery of this aspect are to be raised with LWC </w:t>
      </w:r>
      <w:r w:rsidR="001C7342">
        <w:t>Op Research</w:t>
      </w:r>
      <w:r w:rsidR="00460DBD">
        <w:t xml:space="preserve"> </w:t>
      </w:r>
      <w:r w:rsidR="00775C28">
        <w:t>in a timely manner to allow resolution.</w:t>
      </w:r>
    </w:p>
    <w:p w14:paraId="28D2B0A1" w14:textId="77777777" w:rsidR="00455A0B" w:rsidRPr="006D27C3" w:rsidRDefault="00455A0B" w:rsidP="00455A0B">
      <w:pPr>
        <w:rPr>
          <w:szCs w:val="22"/>
        </w:rPr>
      </w:pPr>
    </w:p>
    <w:p w14:paraId="35CEE7EE" w14:textId="77777777" w:rsidR="007C0C63" w:rsidRPr="00093695" w:rsidRDefault="007C0C63" w:rsidP="000D5B1F">
      <w:pPr>
        <w:pStyle w:val="Heading3"/>
        <w:spacing w:before="0" w:after="0"/>
        <w:rPr>
          <w:sz w:val="22"/>
          <w:szCs w:val="22"/>
        </w:rPr>
      </w:pPr>
      <w:r w:rsidRPr="00093695">
        <w:rPr>
          <w:sz w:val="22"/>
          <w:szCs w:val="22"/>
        </w:rPr>
        <w:t>Payment</w:t>
      </w:r>
    </w:p>
    <w:p w14:paraId="5DA46E53" w14:textId="77777777" w:rsidR="000D5B1F" w:rsidRPr="000D5B1F" w:rsidRDefault="000D5B1F" w:rsidP="000D5B1F"/>
    <w:p w14:paraId="08295054" w14:textId="1A41EC60" w:rsidR="097817DC" w:rsidRDefault="097817DC" w:rsidP="266425BC">
      <w:pPr>
        <w:pStyle w:val="ListParagraph"/>
        <w:numPr>
          <w:ilvl w:val="0"/>
          <w:numId w:val="10"/>
        </w:numPr>
        <w:rPr>
          <w:color w:val="000000" w:themeColor="text1"/>
        </w:rPr>
      </w:pPr>
      <w:r w:rsidRPr="6C749578">
        <w:rPr>
          <w:rFonts w:eastAsia="Arial" w:cs="Arial"/>
          <w:color w:val="000000" w:themeColor="text1"/>
        </w:rPr>
        <w:t xml:space="preserve">The contractor will be paid on satisfactory completion of Project </w:t>
      </w:r>
      <w:r w:rsidR="007A3ACE" w:rsidRPr="6C749578">
        <w:rPr>
          <w:rFonts w:eastAsia="Arial" w:cs="Arial"/>
          <w:color w:val="000000" w:themeColor="text1"/>
        </w:rPr>
        <w:t xml:space="preserve">Deliverables, either within a Limit of Liability or a Firm Price contract, </w:t>
      </w:r>
      <w:r w:rsidR="005250B9" w:rsidRPr="6C749578">
        <w:rPr>
          <w:rFonts w:eastAsia="Arial" w:cs="Arial"/>
          <w:color w:val="000000" w:themeColor="text1"/>
        </w:rPr>
        <w:t>consisting</w:t>
      </w:r>
      <w:r w:rsidRPr="6C749578">
        <w:rPr>
          <w:rFonts w:eastAsia="Arial" w:cs="Arial"/>
          <w:color w:val="000000" w:themeColor="text1"/>
        </w:rPr>
        <w:t xml:space="preserve"> of </w:t>
      </w:r>
      <w:r w:rsidR="00854D32" w:rsidRPr="6C749578">
        <w:rPr>
          <w:rFonts w:eastAsia="Arial" w:cs="Arial"/>
          <w:color w:val="000000" w:themeColor="text1"/>
        </w:rPr>
        <w:t>several</w:t>
      </w:r>
      <w:r w:rsidRPr="6C749578">
        <w:rPr>
          <w:rFonts w:eastAsia="Arial" w:cs="Arial"/>
          <w:color w:val="000000" w:themeColor="text1"/>
        </w:rPr>
        <w:t xml:space="preserve"> agreed LOEs, Work Packages and supporting Deliverables (terminology to be agreed) which will be endorsed and accepted by </w:t>
      </w:r>
      <w:r>
        <w:t xml:space="preserve">LWC </w:t>
      </w:r>
      <w:r w:rsidR="00F462B0">
        <w:t>Op Research</w:t>
      </w:r>
      <w:r w:rsidRPr="6C749578">
        <w:rPr>
          <w:rFonts w:eastAsia="Arial" w:cs="Arial"/>
          <w:color w:val="000000" w:themeColor="text1"/>
        </w:rPr>
        <w:t>.</w:t>
      </w:r>
    </w:p>
    <w:p w14:paraId="33FB68C1" w14:textId="77777777" w:rsidR="000D5B1F" w:rsidRPr="006D27C3" w:rsidRDefault="000D5B1F" w:rsidP="000D5B1F"/>
    <w:p w14:paraId="4EEE7D78" w14:textId="77777777" w:rsidR="00772AAF" w:rsidRPr="00093695" w:rsidRDefault="00772AAF" w:rsidP="000D5B1F">
      <w:pPr>
        <w:pStyle w:val="Heading3"/>
        <w:spacing w:before="0" w:after="0"/>
        <w:rPr>
          <w:sz w:val="22"/>
          <w:szCs w:val="22"/>
        </w:rPr>
      </w:pPr>
      <w:r w:rsidRPr="00093695">
        <w:rPr>
          <w:sz w:val="22"/>
          <w:szCs w:val="22"/>
        </w:rPr>
        <w:t>Intellectual Property</w:t>
      </w:r>
    </w:p>
    <w:p w14:paraId="2E5037C4" w14:textId="77777777" w:rsidR="000D5B1F" w:rsidRPr="000D5B1F" w:rsidRDefault="000D5B1F" w:rsidP="000D5B1F"/>
    <w:p w14:paraId="56782581" w14:textId="344CFD19" w:rsidR="00772AAF" w:rsidRPr="006D27C3" w:rsidRDefault="097817DC" w:rsidP="008C4717">
      <w:pPr>
        <w:numPr>
          <w:ilvl w:val="0"/>
          <w:numId w:val="10"/>
        </w:numPr>
      </w:pPr>
      <w:r>
        <w:t>Deliverables shall all be under DEFCON 70</w:t>
      </w:r>
      <w:r w:rsidR="00327D3A">
        <w:t>5</w:t>
      </w:r>
      <w:r w:rsidR="00146627">
        <w:t>.</w:t>
      </w:r>
      <w:r w:rsidR="00F56FB0">
        <w:t xml:space="preserve"> </w:t>
      </w:r>
      <w:r>
        <w:t xml:space="preserve">Contractors are required to inform LWC </w:t>
      </w:r>
      <w:r w:rsidR="00F56FB0">
        <w:t>Op Research</w:t>
      </w:r>
      <w:r>
        <w:t xml:space="preserve"> as soon as they are reasonable aware if there is any Limited Rights Information to be included in the results and to mark the results to indicate what is and is not Limited Rights Information</w:t>
      </w:r>
    </w:p>
    <w:p w14:paraId="5A43B4C2" w14:textId="77777777" w:rsidR="00772AAF" w:rsidRDefault="00772AAF"/>
    <w:p w14:paraId="727A49B8" w14:textId="77777777" w:rsidR="005B1EF5" w:rsidRDefault="005B1EF5"/>
    <w:p w14:paraId="586B107A" w14:textId="77777777" w:rsidR="005B1EF5" w:rsidRDefault="005B1EF5"/>
    <w:p w14:paraId="405DB26C" w14:textId="77777777" w:rsidR="002C5BC1" w:rsidRDefault="002C5BC1" w:rsidP="4488B286">
      <w:r w:rsidRPr="002C5BC1">
        <w:rPr>
          <w:rFonts w:cs="Arial"/>
          <w:b/>
          <w:bCs/>
          <w:lang w:eastAsia="en-GB"/>
        </w:rPr>
        <w:t>REDACTED</w:t>
      </w:r>
      <w:r>
        <w:t xml:space="preserve"> </w:t>
      </w:r>
    </w:p>
    <w:p w14:paraId="7DDD4314" w14:textId="52707C4F" w:rsidR="4488B286" w:rsidRDefault="008C6C92" w:rsidP="4488B286">
      <w:r>
        <w:t>DH Operational Research Branch</w:t>
      </w:r>
      <w:r w:rsidR="4488B286">
        <w:t xml:space="preserve"> </w:t>
      </w:r>
    </w:p>
    <w:sectPr w:rsidR="4488B286" w:rsidSect="00D20AE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9F1C" w14:textId="77777777" w:rsidR="009C598B" w:rsidRDefault="009C598B"/>
  </w:endnote>
  <w:endnote w:type="continuationSeparator" w:id="0">
    <w:p w14:paraId="2381C893" w14:textId="77777777" w:rsidR="009C598B" w:rsidRDefault="009C598B">
      <w:r>
        <w:continuationSeparator/>
      </w:r>
    </w:p>
  </w:endnote>
  <w:endnote w:type="continuationNotice" w:id="1">
    <w:p w14:paraId="0D70E44D" w14:textId="77777777" w:rsidR="009C598B" w:rsidRDefault="009C5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F7F1" w14:textId="77777777" w:rsidR="00853FBB" w:rsidRDefault="00853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34D2" w14:textId="4878C796" w:rsidR="008A37FD" w:rsidRDefault="008A37FD" w:rsidP="00D20AE6">
    <w:pPr>
      <w:pStyle w:val="Header"/>
      <w:spacing w:after="0"/>
      <w:jc w:val="center"/>
    </w:pPr>
    <w:r>
      <w:rPr>
        <w:rStyle w:val="PageNumber"/>
      </w:rPr>
      <w:fldChar w:fldCharType="begin"/>
    </w:r>
    <w:r>
      <w:rPr>
        <w:rStyle w:val="PageNumber"/>
      </w:rPr>
      <w:instrText xml:space="preserve"> PAGE </w:instrText>
    </w:r>
    <w:r>
      <w:rPr>
        <w:rStyle w:val="PageNumber"/>
      </w:rPr>
      <w:fldChar w:fldCharType="separate"/>
    </w:r>
    <w:r w:rsidR="003618E7">
      <w:rPr>
        <w:rStyle w:val="PageNumber"/>
        <w:noProof/>
      </w:rPr>
      <w:t>9</w:t>
    </w:r>
    <w:r>
      <w:rPr>
        <w:rStyle w:val="PageNumber"/>
      </w:rPr>
      <w:fldChar w:fldCharType="end"/>
    </w:r>
  </w:p>
  <w:p w14:paraId="7F111BAD" w14:textId="77777777" w:rsidR="008A37FD" w:rsidRPr="00D20AE6" w:rsidRDefault="008A37FD" w:rsidP="00D20AE6">
    <w:pPr>
      <w:pStyle w:val="Header"/>
      <w:spacing w:after="0"/>
      <w:jc w:val="center"/>
      <w:rPr>
        <w:b/>
      </w:rPr>
    </w:pPr>
    <w:r w:rsidRPr="00D20AE6">
      <w:rPr>
        <w:b/>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8334" w14:textId="77777777" w:rsidR="00853FBB" w:rsidRDefault="0085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2BD0" w14:textId="77777777" w:rsidR="009C598B" w:rsidRDefault="009C598B">
      <w:r>
        <w:continuationSeparator/>
      </w:r>
    </w:p>
  </w:footnote>
  <w:footnote w:type="continuationSeparator" w:id="0">
    <w:p w14:paraId="754508FD" w14:textId="77777777" w:rsidR="009C598B" w:rsidRDefault="009C598B">
      <w:r>
        <w:continuationSeparator/>
      </w:r>
    </w:p>
  </w:footnote>
  <w:footnote w:type="continuationNotice" w:id="1">
    <w:p w14:paraId="09B5BEE9" w14:textId="77777777" w:rsidR="009C598B" w:rsidRDefault="009C5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0D7E" w14:textId="77777777" w:rsidR="00853FBB" w:rsidRDefault="0085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C44B" w14:textId="1F7F5BD3" w:rsidR="008A37FD" w:rsidRPr="00D20AE6" w:rsidRDefault="008A37FD" w:rsidP="4C4EA98F">
    <w:pPr>
      <w:pStyle w:val="Header"/>
      <w:spacing w:after="120"/>
      <w:jc w:val="center"/>
      <w:rPr>
        <w:b/>
        <w:bCs/>
      </w:rPr>
    </w:pPr>
    <w:r w:rsidRPr="4C4EA98F">
      <w:rPr>
        <w:b/>
        <w:bCs/>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ADCC" w14:textId="77777777" w:rsidR="00853FBB" w:rsidRDefault="00853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F06"/>
    <w:multiLevelType w:val="hybridMultilevel"/>
    <w:tmpl w:val="819CD738"/>
    <w:lvl w:ilvl="0" w:tplc="19C6335E">
      <w:start w:val="1"/>
      <w:numFmt w:val="decimal"/>
      <w:lvlText w:val="%1."/>
      <w:lvlJc w:val="left"/>
      <w:pPr>
        <w:ind w:left="0" w:firstLine="0"/>
      </w:pPr>
      <w:rPr>
        <w:rFonts w:ascii="Arial" w:hAnsi="Arial" w:hint="default"/>
        <w:b w:val="0"/>
        <w:color w:val="auto"/>
        <w:sz w:val="22"/>
        <w:szCs w:val="22"/>
      </w:rPr>
    </w:lvl>
    <w:lvl w:ilvl="1" w:tplc="1B10787E">
      <w:start w:val="1"/>
      <w:numFmt w:val="lowerLetter"/>
      <w:lvlText w:val="%2."/>
      <w:lvlJc w:val="left"/>
      <w:pPr>
        <w:ind w:left="567" w:firstLine="0"/>
      </w:pPr>
      <w:rPr>
        <w:rFonts w:hint="default"/>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67C33"/>
    <w:multiLevelType w:val="hybridMultilevel"/>
    <w:tmpl w:val="E57A33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14E8D"/>
    <w:multiLevelType w:val="hybridMultilevel"/>
    <w:tmpl w:val="577A653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A6E3E"/>
    <w:multiLevelType w:val="hybridMultilevel"/>
    <w:tmpl w:val="0AE69C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7F4414"/>
    <w:multiLevelType w:val="hybridMultilevel"/>
    <w:tmpl w:val="FF2269D6"/>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9E00681"/>
    <w:multiLevelType w:val="hybridMultilevel"/>
    <w:tmpl w:val="FEE4F4B2"/>
    <w:lvl w:ilvl="0" w:tplc="3B42D182">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89C3EF2">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26DAC4">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70D7A4">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28D5CE">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04672A">
      <w:start w:val="1"/>
      <w:numFmt w:val="none"/>
      <w:lvlText w:val=""/>
      <w:lvlJc w:val="left"/>
      <w:pPr>
        <w:tabs>
          <w:tab w:val="num" w:pos="2835"/>
        </w:tabs>
        <w:ind w:left="2835" w:hanging="567"/>
      </w:pPr>
      <w:rPr>
        <w:rFonts w:hint="default"/>
      </w:rPr>
    </w:lvl>
    <w:lvl w:ilvl="6" w:tplc="21204878">
      <w:start w:val="1"/>
      <w:numFmt w:val="none"/>
      <w:lvlText w:val=""/>
      <w:lvlJc w:val="left"/>
      <w:pPr>
        <w:tabs>
          <w:tab w:val="num" w:pos="2835"/>
        </w:tabs>
        <w:ind w:left="2835" w:hanging="567"/>
      </w:pPr>
      <w:rPr>
        <w:rFonts w:hint="default"/>
      </w:rPr>
    </w:lvl>
    <w:lvl w:ilvl="7" w:tplc="86500C76">
      <w:start w:val="1"/>
      <w:numFmt w:val="none"/>
      <w:lvlText w:val=""/>
      <w:lvlJc w:val="left"/>
      <w:pPr>
        <w:tabs>
          <w:tab w:val="num" w:pos="2835"/>
        </w:tabs>
        <w:ind w:left="2835" w:hanging="567"/>
      </w:pPr>
      <w:rPr>
        <w:rFonts w:hint="default"/>
      </w:rPr>
    </w:lvl>
    <w:lvl w:ilvl="8" w:tplc="52948438">
      <w:start w:val="1"/>
      <w:numFmt w:val="none"/>
      <w:lvlText w:val=""/>
      <w:lvlJc w:val="left"/>
      <w:pPr>
        <w:tabs>
          <w:tab w:val="num" w:pos="2835"/>
        </w:tabs>
        <w:ind w:left="2835" w:hanging="567"/>
      </w:pPr>
      <w:rPr>
        <w:rFonts w:hint="default"/>
      </w:rPr>
    </w:lvl>
  </w:abstractNum>
  <w:abstractNum w:abstractNumId="6" w15:restartNumberingAfterBreak="0">
    <w:nsid w:val="0D0B17A5"/>
    <w:multiLevelType w:val="hybridMultilevel"/>
    <w:tmpl w:val="75500DF0"/>
    <w:lvl w:ilvl="0" w:tplc="97CA8590">
      <w:start w:val="1"/>
      <w:numFmt w:val="lowerLetter"/>
      <w:lvlText w:val="%1."/>
      <w:lvlJc w:val="left"/>
      <w:pPr>
        <w:ind w:left="567" w:firstLine="0"/>
      </w:pPr>
      <w:rPr>
        <w:b w:val="0"/>
      </w:rPr>
    </w:lvl>
    <w:lvl w:ilvl="1" w:tplc="5894A9AA">
      <w:start w:val="1"/>
      <w:numFmt w:val="lowerLetter"/>
      <w:lvlText w:val="%2)"/>
      <w:lvlJc w:val="left"/>
      <w:pPr>
        <w:ind w:left="1287" w:hanging="360"/>
      </w:pPr>
      <w:rPr>
        <w:rFonts w:hint="default"/>
      </w:rPr>
    </w:lvl>
    <w:lvl w:ilvl="2" w:tplc="51E08CFE">
      <w:start w:val="1"/>
      <w:numFmt w:val="lowerRoman"/>
      <w:lvlText w:val="%3)"/>
      <w:lvlJc w:val="left"/>
      <w:pPr>
        <w:ind w:left="1647" w:hanging="360"/>
      </w:pPr>
      <w:rPr>
        <w:rFonts w:hint="default"/>
      </w:rPr>
    </w:lvl>
    <w:lvl w:ilvl="3" w:tplc="769E2672">
      <w:start w:val="1"/>
      <w:numFmt w:val="decimal"/>
      <w:lvlText w:val="(%4)"/>
      <w:lvlJc w:val="left"/>
      <w:pPr>
        <w:ind w:left="2007" w:hanging="360"/>
      </w:pPr>
      <w:rPr>
        <w:rFonts w:hint="default"/>
      </w:rPr>
    </w:lvl>
    <w:lvl w:ilvl="4" w:tplc="27AC5460">
      <w:start w:val="1"/>
      <w:numFmt w:val="lowerLetter"/>
      <w:lvlText w:val="(%5)"/>
      <w:lvlJc w:val="left"/>
      <w:pPr>
        <w:ind w:left="2367" w:hanging="360"/>
      </w:pPr>
      <w:rPr>
        <w:rFonts w:hint="default"/>
      </w:rPr>
    </w:lvl>
    <w:lvl w:ilvl="5" w:tplc="717E8158">
      <w:start w:val="1"/>
      <w:numFmt w:val="lowerRoman"/>
      <w:lvlText w:val="(%6)"/>
      <w:lvlJc w:val="left"/>
      <w:pPr>
        <w:ind w:left="2727" w:hanging="360"/>
      </w:pPr>
      <w:rPr>
        <w:rFonts w:hint="default"/>
      </w:rPr>
    </w:lvl>
    <w:lvl w:ilvl="6" w:tplc="B37AFE84">
      <w:start w:val="1"/>
      <w:numFmt w:val="decimal"/>
      <w:lvlText w:val="%7."/>
      <w:lvlJc w:val="left"/>
      <w:pPr>
        <w:ind w:left="3087" w:hanging="360"/>
      </w:pPr>
      <w:rPr>
        <w:rFonts w:hint="default"/>
      </w:rPr>
    </w:lvl>
    <w:lvl w:ilvl="7" w:tplc="CBB0DBFE">
      <w:start w:val="1"/>
      <w:numFmt w:val="lowerLetter"/>
      <w:lvlText w:val="%8."/>
      <w:lvlJc w:val="left"/>
      <w:pPr>
        <w:ind w:left="3447" w:hanging="360"/>
      </w:pPr>
      <w:rPr>
        <w:rFonts w:hint="default"/>
      </w:rPr>
    </w:lvl>
    <w:lvl w:ilvl="8" w:tplc="61300DFE">
      <w:start w:val="1"/>
      <w:numFmt w:val="lowerRoman"/>
      <w:lvlText w:val="%9."/>
      <w:lvlJc w:val="left"/>
      <w:pPr>
        <w:ind w:left="3807" w:hanging="360"/>
      </w:pPr>
      <w:rPr>
        <w:rFonts w:hint="default"/>
      </w:rPr>
    </w:lvl>
  </w:abstractNum>
  <w:abstractNum w:abstractNumId="7" w15:restartNumberingAfterBreak="0">
    <w:nsid w:val="0E4B7423"/>
    <w:multiLevelType w:val="hybridMultilevel"/>
    <w:tmpl w:val="E19E00A4"/>
    <w:lvl w:ilvl="0" w:tplc="FFFFFFFF">
      <w:start w:val="1"/>
      <w:numFmt w:val="lowerLetter"/>
      <w:lvlText w:val="%1."/>
      <w:lvlJc w:val="left"/>
      <w:pPr>
        <w:ind w:left="567" w:firstLine="0"/>
      </w:pPr>
      <w:rPr>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BF1136"/>
    <w:multiLevelType w:val="hybridMultilevel"/>
    <w:tmpl w:val="FEFA83B4"/>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26643B"/>
    <w:multiLevelType w:val="hybridMultilevel"/>
    <w:tmpl w:val="CA885C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CB2307"/>
    <w:multiLevelType w:val="hybridMultilevel"/>
    <w:tmpl w:val="D4D6BD3A"/>
    <w:lvl w:ilvl="0" w:tplc="7444B3DE">
      <w:start w:val="1"/>
      <w:numFmt w:val="decimal"/>
      <w:lvlText w:val="%1)"/>
      <w:lvlJc w:val="left"/>
      <w:pPr>
        <w:ind w:left="360" w:hanging="360"/>
      </w:pPr>
    </w:lvl>
    <w:lvl w:ilvl="1" w:tplc="E9285C72">
      <w:start w:val="1"/>
      <w:numFmt w:val="lowerRoman"/>
      <w:lvlText w:val="%2."/>
      <w:lvlJc w:val="right"/>
      <w:pPr>
        <w:ind w:left="720" w:hanging="360"/>
      </w:pPr>
    </w:lvl>
    <w:lvl w:ilvl="2" w:tplc="19089928">
      <w:start w:val="1"/>
      <w:numFmt w:val="lowerRoman"/>
      <w:lvlText w:val="%3)"/>
      <w:lvlJc w:val="left"/>
      <w:pPr>
        <w:ind w:left="1080" w:hanging="360"/>
      </w:pPr>
    </w:lvl>
    <w:lvl w:ilvl="3" w:tplc="F9D89528">
      <w:start w:val="1"/>
      <w:numFmt w:val="decimal"/>
      <w:lvlText w:val="(%4)"/>
      <w:lvlJc w:val="left"/>
      <w:pPr>
        <w:ind w:left="1440" w:hanging="360"/>
      </w:pPr>
    </w:lvl>
    <w:lvl w:ilvl="4" w:tplc="84181602">
      <w:start w:val="1"/>
      <w:numFmt w:val="lowerLetter"/>
      <w:lvlText w:val="(%5)"/>
      <w:lvlJc w:val="left"/>
      <w:pPr>
        <w:ind w:left="1800" w:hanging="360"/>
      </w:pPr>
    </w:lvl>
    <w:lvl w:ilvl="5" w:tplc="93CC9B9A">
      <w:start w:val="1"/>
      <w:numFmt w:val="lowerRoman"/>
      <w:lvlText w:val="(%6)"/>
      <w:lvlJc w:val="left"/>
      <w:pPr>
        <w:ind w:left="2160" w:hanging="360"/>
      </w:pPr>
    </w:lvl>
    <w:lvl w:ilvl="6" w:tplc="F5B49F4C">
      <w:start w:val="1"/>
      <w:numFmt w:val="decimal"/>
      <w:lvlText w:val="%7."/>
      <w:lvlJc w:val="left"/>
      <w:pPr>
        <w:ind w:left="2520" w:hanging="360"/>
      </w:pPr>
    </w:lvl>
    <w:lvl w:ilvl="7" w:tplc="C1A46748">
      <w:start w:val="1"/>
      <w:numFmt w:val="lowerLetter"/>
      <w:lvlText w:val="%8."/>
      <w:lvlJc w:val="left"/>
      <w:pPr>
        <w:ind w:left="2880" w:hanging="360"/>
      </w:pPr>
    </w:lvl>
    <w:lvl w:ilvl="8" w:tplc="983EE7F4">
      <w:start w:val="1"/>
      <w:numFmt w:val="lowerRoman"/>
      <w:lvlText w:val="%9."/>
      <w:lvlJc w:val="left"/>
      <w:pPr>
        <w:ind w:left="3240" w:hanging="360"/>
      </w:pPr>
    </w:lvl>
  </w:abstractNum>
  <w:abstractNum w:abstractNumId="11" w15:restartNumberingAfterBreak="0">
    <w:nsid w:val="18522E45"/>
    <w:multiLevelType w:val="hybridMultilevel"/>
    <w:tmpl w:val="913E99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1A3B69"/>
    <w:multiLevelType w:val="hybridMultilevel"/>
    <w:tmpl w:val="F858FE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3C340C"/>
    <w:multiLevelType w:val="hybridMultilevel"/>
    <w:tmpl w:val="F026A2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C2C89"/>
    <w:multiLevelType w:val="hybridMultilevel"/>
    <w:tmpl w:val="80BAC7F4"/>
    <w:lvl w:ilvl="0" w:tplc="DE18CD1A">
      <w:start w:val="1"/>
      <w:numFmt w:val="lowerLetter"/>
      <w:lvlText w:val="%1."/>
      <w:lvlJc w:val="left"/>
      <w:pPr>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660616"/>
    <w:multiLevelType w:val="hybridMultilevel"/>
    <w:tmpl w:val="7A14B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F00F33"/>
    <w:multiLevelType w:val="hybridMultilevel"/>
    <w:tmpl w:val="5E601C62"/>
    <w:lvl w:ilvl="0" w:tplc="8C448CE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EA382B1E">
      <w:numFmt w:val="decimal"/>
      <w:lvlText w:val=""/>
      <w:lvlJc w:val="left"/>
    </w:lvl>
    <w:lvl w:ilvl="2" w:tplc="AB82319C">
      <w:numFmt w:val="decimal"/>
      <w:lvlText w:val=""/>
      <w:lvlJc w:val="left"/>
    </w:lvl>
    <w:lvl w:ilvl="3" w:tplc="A136185C">
      <w:numFmt w:val="decimal"/>
      <w:lvlText w:val=""/>
      <w:lvlJc w:val="left"/>
    </w:lvl>
    <w:lvl w:ilvl="4" w:tplc="E88CD484">
      <w:numFmt w:val="decimal"/>
      <w:lvlText w:val=""/>
      <w:lvlJc w:val="left"/>
    </w:lvl>
    <w:lvl w:ilvl="5" w:tplc="83223D4C">
      <w:numFmt w:val="decimal"/>
      <w:lvlText w:val=""/>
      <w:lvlJc w:val="left"/>
    </w:lvl>
    <w:lvl w:ilvl="6" w:tplc="D548BF84">
      <w:numFmt w:val="decimal"/>
      <w:lvlText w:val=""/>
      <w:lvlJc w:val="left"/>
    </w:lvl>
    <w:lvl w:ilvl="7" w:tplc="B1B88C10">
      <w:numFmt w:val="decimal"/>
      <w:lvlText w:val=""/>
      <w:lvlJc w:val="left"/>
    </w:lvl>
    <w:lvl w:ilvl="8" w:tplc="C8C6DE14">
      <w:numFmt w:val="decimal"/>
      <w:lvlText w:val=""/>
      <w:lvlJc w:val="left"/>
    </w:lvl>
  </w:abstractNum>
  <w:abstractNum w:abstractNumId="17" w15:restartNumberingAfterBreak="0">
    <w:nsid w:val="29FF47B7"/>
    <w:multiLevelType w:val="hybridMultilevel"/>
    <w:tmpl w:val="03649650"/>
    <w:lvl w:ilvl="0" w:tplc="08090013">
      <w:start w:val="1"/>
      <w:numFmt w:val="upp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8" w15:restartNumberingAfterBreak="0">
    <w:nsid w:val="2F267E0B"/>
    <w:multiLevelType w:val="hybridMultilevel"/>
    <w:tmpl w:val="7E44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B2B94"/>
    <w:multiLevelType w:val="hybridMultilevel"/>
    <w:tmpl w:val="FB4AD28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087D7C"/>
    <w:multiLevelType w:val="hybridMultilevel"/>
    <w:tmpl w:val="C4326F4E"/>
    <w:lvl w:ilvl="0" w:tplc="93628716">
      <w:start w:val="1"/>
      <w:numFmt w:val="lowerRoman"/>
      <w:lvlText w:val="%1."/>
      <w:lvlJc w:val="left"/>
      <w:pPr>
        <w:ind w:left="1134" w:firstLine="0"/>
      </w:pPr>
      <w:rPr>
        <w:rFonts w:hint="default"/>
      </w:rPr>
    </w:lvl>
    <w:lvl w:ilvl="1" w:tplc="08090019">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36AC2CF8"/>
    <w:multiLevelType w:val="hybridMultilevel"/>
    <w:tmpl w:val="EE9C980A"/>
    <w:lvl w:ilvl="0" w:tplc="4D2ADA24">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D0014"/>
    <w:multiLevelType w:val="multilevel"/>
    <w:tmpl w:val="061A611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D6E6EC6"/>
    <w:multiLevelType w:val="hybridMultilevel"/>
    <w:tmpl w:val="C77A1B16"/>
    <w:lvl w:ilvl="0" w:tplc="DC427DE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CC61BE"/>
    <w:multiLevelType w:val="hybridMultilevel"/>
    <w:tmpl w:val="19542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B43DA"/>
    <w:multiLevelType w:val="hybridMultilevel"/>
    <w:tmpl w:val="F22C3C7A"/>
    <w:lvl w:ilvl="0" w:tplc="8514B2C8">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9BACD8A">
      <w:numFmt w:val="decimal"/>
      <w:lvlText w:val=""/>
      <w:lvlJc w:val="left"/>
    </w:lvl>
    <w:lvl w:ilvl="2" w:tplc="D6261DC2">
      <w:numFmt w:val="decimal"/>
      <w:lvlText w:val=""/>
      <w:lvlJc w:val="left"/>
    </w:lvl>
    <w:lvl w:ilvl="3" w:tplc="F31C34B4">
      <w:numFmt w:val="decimal"/>
      <w:lvlText w:val=""/>
      <w:lvlJc w:val="left"/>
    </w:lvl>
    <w:lvl w:ilvl="4" w:tplc="6AE655DE">
      <w:numFmt w:val="decimal"/>
      <w:lvlText w:val=""/>
      <w:lvlJc w:val="left"/>
    </w:lvl>
    <w:lvl w:ilvl="5" w:tplc="C0D4111C">
      <w:numFmt w:val="decimal"/>
      <w:lvlText w:val=""/>
      <w:lvlJc w:val="left"/>
    </w:lvl>
    <w:lvl w:ilvl="6" w:tplc="BBB47254">
      <w:numFmt w:val="decimal"/>
      <w:lvlText w:val=""/>
      <w:lvlJc w:val="left"/>
    </w:lvl>
    <w:lvl w:ilvl="7" w:tplc="879E4F28">
      <w:numFmt w:val="decimal"/>
      <w:lvlText w:val=""/>
      <w:lvlJc w:val="left"/>
    </w:lvl>
    <w:lvl w:ilvl="8" w:tplc="134A59B4">
      <w:numFmt w:val="decimal"/>
      <w:lvlText w:val=""/>
      <w:lvlJc w:val="left"/>
    </w:lvl>
  </w:abstractNum>
  <w:abstractNum w:abstractNumId="26" w15:restartNumberingAfterBreak="0">
    <w:nsid w:val="45064101"/>
    <w:multiLevelType w:val="hybridMultilevel"/>
    <w:tmpl w:val="AC908F12"/>
    <w:lvl w:ilvl="0" w:tplc="08090019">
      <w:start w:val="1"/>
      <w:numFmt w:val="lowerLetter"/>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47780F26"/>
    <w:multiLevelType w:val="hybridMultilevel"/>
    <w:tmpl w:val="F3D0F996"/>
    <w:lvl w:ilvl="0" w:tplc="0809001B">
      <w:start w:val="1"/>
      <w:numFmt w:val="lowerRoman"/>
      <w:lvlText w:val="%1."/>
      <w:lvlJc w:val="right"/>
      <w:pPr>
        <w:ind w:left="149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8" w15:restartNumberingAfterBreak="0">
    <w:nsid w:val="4B0E0F52"/>
    <w:multiLevelType w:val="hybridMultilevel"/>
    <w:tmpl w:val="F05451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5B397E"/>
    <w:multiLevelType w:val="hybridMultilevel"/>
    <w:tmpl w:val="7104313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BF40442"/>
    <w:multiLevelType w:val="hybridMultilevel"/>
    <w:tmpl w:val="167AA37C"/>
    <w:lvl w:ilvl="0" w:tplc="FFFFFFFF">
      <w:start w:val="1"/>
      <w:numFmt w:val="lowerLetter"/>
      <w:lvlText w:val="%1."/>
      <w:lvlJc w:val="left"/>
      <w:pPr>
        <w:ind w:left="0" w:firstLine="0"/>
      </w:pPr>
      <w:rPr>
        <w:b w:val="0"/>
        <w:sz w:val="22"/>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1" w15:restartNumberingAfterBreak="0">
    <w:nsid w:val="4C7F7A63"/>
    <w:multiLevelType w:val="hybridMultilevel"/>
    <w:tmpl w:val="11509B48"/>
    <w:lvl w:ilvl="0" w:tplc="7E50683A">
      <w:start w:val="1"/>
      <w:numFmt w:val="bullet"/>
      <w:lvlText w:val="•"/>
      <w:lvlJc w:val="left"/>
      <w:pPr>
        <w:tabs>
          <w:tab w:val="num" w:pos="720"/>
        </w:tabs>
        <w:ind w:left="720" w:hanging="360"/>
      </w:pPr>
      <w:rPr>
        <w:rFonts w:ascii="Arial" w:hAnsi="Arial" w:hint="default"/>
      </w:rPr>
    </w:lvl>
    <w:lvl w:ilvl="1" w:tplc="DADE037A" w:tentative="1">
      <w:start w:val="1"/>
      <w:numFmt w:val="bullet"/>
      <w:lvlText w:val="•"/>
      <w:lvlJc w:val="left"/>
      <w:pPr>
        <w:tabs>
          <w:tab w:val="num" w:pos="1440"/>
        </w:tabs>
        <w:ind w:left="1440" w:hanging="360"/>
      </w:pPr>
      <w:rPr>
        <w:rFonts w:ascii="Arial" w:hAnsi="Arial" w:hint="default"/>
      </w:rPr>
    </w:lvl>
    <w:lvl w:ilvl="2" w:tplc="98E0603E" w:tentative="1">
      <w:start w:val="1"/>
      <w:numFmt w:val="bullet"/>
      <w:lvlText w:val="•"/>
      <w:lvlJc w:val="left"/>
      <w:pPr>
        <w:tabs>
          <w:tab w:val="num" w:pos="2160"/>
        </w:tabs>
        <w:ind w:left="2160" w:hanging="360"/>
      </w:pPr>
      <w:rPr>
        <w:rFonts w:ascii="Arial" w:hAnsi="Arial" w:hint="default"/>
      </w:rPr>
    </w:lvl>
    <w:lvl w:ilvl="3" w:tplc="B0E0F840" w:tentative="1">
      <w:start w:val="1"/>
      <w:numFmt w:val="bullet"/>
      <w:lvlText w:val="•"/>
      <w:lvlJc w:val="left"/>
      <w:pPr>
        <w:tabs>
          <w:tab w:val="num" w:pos="2880"/>
        </w:tabs>
        <w:ind w:left="2880" w:hanging="360"/>
      </w:pPr>
      <w:rPr>
        <w:rFonts w:ascii="Arial" w:hAnsi="Arial" w:hint="default"/>
      </w:rPr>
    </w:lvl>
    <w:lvl w:ilvl="4" w:tplc="609EF280" w:tentative="1">
      <w:start w:val="1"/>
      <w:numFmt w:val="bullet"/>
      <w:lvlText w:val="•"/>
      <w:lvlJc w:val="left"/>
      <w:pPr>
        <w:tabs>
          <w:tab w:val="num" w:pos="3600"/>
        </w:tabs>
        <w:ind w:left="3600" w:hanging="360"/>
      </w:pPr>
      <w:rPr>
        <w:rFonts w:ascii="Arial" w:hAnsi="Arial" w:hint="default"/>
      </w:rPr>
    </w:lvl>
    <w:lvl w:ilvl="5" w:tplc="BC128624" w:tentative="1">
      <w:start w:val="1"/>
      <w:numFmt w:val="bullet"/>
      <w:lvlText w:val="•"/>
      <w:lvlJc w:val="left"/>
      <w:pPr>
        <w:tabs>
          <w:tab w:val="num" w:pos="4320"/>
        </w:tabs>
        <w:ind w:left="4320" w:hanging="360"/>
      </w:pPr>
      <w:rPr>
        <w:rFonts w:ascii="Arial" w:hAnsi="Arial" w:hint="default"/>
      </w:rPr>
    </w:lvl>
    <w:lvl w:ilvl="6" w:tplc="A9BC0932" w:tentative="1">
      <w:start w:val="1"/>
      <w:numFmt w:val="bullet"/>
      <w:lvlText w:val="•"/>
      <w:lvlJc w:val="left"/>
      <w:pPr>
        <w:tabs>
          <w:tab w:val="num" w:pos="5040"/>
        </w:tabs>
        <w:ind w:left="5040" w:hanging="360"/>
      </w:pPr>
      <w:rPr>
        <w:rFonts w:ascii="Arial" w:hAnsi="Arial" w:hint="default"/>
      </w:rPr>
    </w:lvl>
    <w:lvl w:ilvl="7" w:tplc="07327642" w:tentative="1">
      <w:start w:val="1"/>
      <w:numFmt w:val="bullet"/>
      <w:lvlText w:val="•"/>
      <w:lvlJc w:val="left"/>
      <w:pPr>
        <w:tabs>
          <w:tab w:val="num" w:pos="5760"/>
        </w:tabs>
        <w:ind w:left="5760" w:hanging="360"/>
      </w:pPr>
      <w:rPr>
        <w:rFonts w:ascii="Arial" w:hAnsi="Arial" w:hint="default"/>
      </w:rPr>
    </w:lvl>
    <w:lvl w:ilvl="8" w:tplc="5BE49C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0722E5"/>
    <w:multiLevelType w:val="hybridMultilevel"/>
    <w:tmpl w:val="B70E0D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817A4C"/>
    <w:multiLevelType w:val="hybridMultilevel"/>
    <w:tmpl w:val="83889E72"/>
    <w:lvl w:ilvl="0" w:tplc="D2FC9BFC">
      <w:start w:val="1"/>
      <w:numFmt w:val="lowerRoman"/>
      <w:lvlText w:val="%1."/>
      <w:lvlJc w:val="left"/>
      <w:pPr>
        <w:ind w:left="1134" w:firstLine="0"/>
      </w:pPr>
      <w:rPr>
        <w:rFonts w:hint="default"/>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34" w15:restartNumberingAfterBreak="0">
    <w:nsid w:val="4E8A3ABA"/>
    <w:multiLevelType w:val="hybridMultilevel"/>
    <w:tmpl w:val="0F1E5BD4"/>
    <w:lvl w:ilvl="0" w:tplc="FFFFFFFF">
      <w:start w:val="1"/>
      <w:numFmt w:val="decimal"/>
      <w:lvlText w:val="%1."/>
      <w:lvlJc w:val="left"/>
      <w:pPr>
        <w:ind w:left="0" w:firstLine="0"/>
      </w:pPr>
      <w:rPr>
        <w:b w:val="0"/>
      </w:rPr>
    </w:lvl>
    <w:lvl w:ilvl="1" w:tplc="FFFFFFFF">
      <w:start w:val="1"/>
      <w:numFmt w:val="lowerLetter"/>
      <w:lvlText w:val="%2."/>
      <w:lvlJc w:val="left"/>
      <w:pPr>
        <w:ind w:left="567" w:firstLine="0"/>
      </w:pPr>
      <w:rPr>
        <w:b w:val="0"/>
        <w:sz w:val="22"/>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1F61C0A"/>
    <w:multiLevelType w:val="hybridMultilevel"/>
    <w:tmpl w:val="03649650"/>
    <w:lvl w:ilvl="0" w:tplc="08090013">
      <w:start w:val="1"/>
      <w:numFmt w:val="upp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6" w15:restartNumberingAfterBreak="0">
    <w:nsid w:val="52AC54F3"/>
    <w:multiLevelType w:val="hybridMultilevel"/>
    <w:tmpl w:val="6AC69BEE"/>
    <w:lvl w:ilvl="0" w:tplc="59FEE4FE">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9788D1E6">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2B0DE5E">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6D0A9658">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2034CA30">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1C044EBA">
      <w:start w:val="1"/>
      <w:numFmt w:val="none"/>
      <w:lvlText w:val="-----"/>
      <w:lvlJc w:val="left"/>
      <w:pPr>
        <w:tabs>
          <w:tab w:val="num" w:pos="2835"/>
        </w:tabs>
        <w:ind w:left="2835" w:hanging="567"/>
      </w:pPr>
      <w:rPr>
        <w:rFonts w:hint="default"/>
      </w:rPr>
    </w:lvl>
    <w:lvl w:ilvl="6" w:tplc="94A87370">
      <w:start w:val="1"/>
      <w:numFmt w:val="none"/>
      <w:lvlText w:val="-----"/>
      <w:lvlJc w:val="left"/>
      <w:pPr>
        <w:tabs>
          <w:tab w:val="num" w:pos="2835"/>
        </w:tabs>
        <w:ind w:left="2835" w:hanging="567"/>
      </w:pPr>
      <w:rPr>
        <w:rFonts w:hint="default"/>
      </w:rPr>
    </w:lvl>
    <w:lvl w:ilvl="7" w:tplc="21D67E10">
      <w:start w:val="1"/>
      <w:numFmt w:val="none"/>
      <w:lvlText w:val="-----"/>
      <w:lvlJc w:val="left"/>
      <w:pPr>
        <w:tabs>
          <w:tab w:val="num" w:pos="2835"/>
        </w:tabs>
        <w:ind w:left="2835" w:hanging="567"/>
      </w:pPr>
      <w:rPr>
        <w:rFonts w:hint="default"/>
      </w:rPr>
    </w:lvl>
    <w:lvl w:ilvl="8" w:tplc="C3A29EBC">
      <w:start w:val="1"/>
      <w:numFmt w:val="none"/>
      <w:lvlText w:val="-----"/>
      <w:lvlJc w:val="left"/>
      <w:pPr>
        <w:tabs>
          <w:tab w:val="num" w:pos="2835"/>
        </w:tabs>
        <w:ind w:left="2835" w:hanging="567"/>
      </w:pPr>
      <w:rPr>
        <w:rFonts w:hint="default"/>
      </w:rPr>
    </w:lvl>
  </w:abstractNum>
  <w:abstractNum w:abstractNumId="37" w15:restartNumberingAfterBreak="0">
    <w:nsid w:val="53426396"/>
    <w:multiLevelType w:val="hybridMultilevel"/>
    <w:tmpl w:val="C4326F4E"/>
    <w:lvl w:ilvl="0" w:tplc="FFFFFFFF">
      <w:start w:val="1"/>
      <w:numFmt w:val="lowerRoman"/>
      <w:lvlText w:val="%1."/>
      <w:lvlJc w:val="left"/>
      <w:pPr>
        <w:ind w:left="1134" w:firstLine="0"/>
      </w:pPr>
    </w:lvl>
    <w:lvl w:ilvl="1" w:tplc="08090019">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8" w15:restartNumberingAfterBreak="0">
    <w:nsid w:val="543823B1"/>
    <w:multiLevelType w:val="hybridMultilevel"/>
    <w:tmpl w:val="83889E72"/>
    <w:lvl w:ilvl="0" w:tplc="D2FC9BFC">
      <w:start w:val="1"/>
      <w:numFmt w:val="lowerRoman"/>
      <w:lvlText w:val="%1."/>
      <w:lvlJc w:val="left"/>
      <w:pPr>
        <w:ind w:left="1134" w:firstLine="0"/>
      </w:pPr>
      <w:rPr>
        <w:rFonts w:hint="default"/>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39" w15:restartNumberingAfterBreak="0">
    <w:nsid w:val="567056BE"/>
    <w:multiLevelType w:val="multilevel"/>
    <w:tmpl w:val="8D1AA57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0" w15:restartNumberingAfterBreak="0">
    <w:nsid w:val="5831147A"/>
    <w:multiLevelType w:val="hybridMultilevel"/>
    <w:tmpl w:val="80C2F1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58423019"/>
    <w:multiLevelType w:val="hybridMultilevel"/>
    <w:tmpl w:val="2CAAF55A"/>
    <w:lvl w:ilvl="0" w:tplc="FD9CCD9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4B317E"/>
    <w:multiLevelType w:val="hybridMultilevel"/>
    <w:tmpl w:val="F3D0F996"/>
    <w:lvl w:ilvl="0" w:tplc="0809001B">
      <w:start w:val="1"/>
      <w:numFmt w:val="lowerRoman"/>
      <w:lvlText w:val="%1."/>
      <w:lvlJc w:val="right"/>
      <w:pPr>
        <w:ind w:left="1494" w:hanging="360"/>
      </w:pPr>
    </w:lvl>
    <w:lvl w:ilvl="1" w:tplc="08090019">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3" w15:restartNumberingAfterBreak="0">
    <w:nsid w:val="5F546E45"/>
    <w:multiLevelType w:val="hybridMultilevel"/>
    <w:tmpl w:val="480C4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D25CE"/>
    <w:multiLevelType w:val="hybridMultilevel"/>
    <w:tmpl w:val="2F8EA52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809C3"/>
    <w:multiLevelType w:val="hybridMultilevel"/>
    <w:tmpl w:val="7104313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4343591"/>
    <w:multiLevelType w:val="hybridMultilevel"/>
    <w:tmpl w:val="26501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837FC0"/>
    <w:multiLevelType w:val="hybridMultilevel"/>
    <w:tmpl w:val="02A27B84"/>
    <w:lvl w:ilvl="0" w:tplc="E354C742">
      <w:start w:val="5"/>
      <w:numFmt w:val="decimal"/>
      <w:lvlText w:val="%1."/>
      <w:lvlJc w:val="left"/>
      <w:pPr>
        <w:tabs>
          <w:tab w:val="num" w:pos="567"/>
        </w:tabs>
        <w:ind w:left="0" w:firstLine="0"/>
      </w:pPr>
      <w:rPr>
        <w:rFonts w:hint="default"/>
        <w:color w:val="auto"/>
      </w:rPr>
    </w:lvl>
    <w:lvl w:ilvl="1" w:tplc="C414DC70">
      <w:start w:val="1"/>
      <w:numFmt w:val="lowerLetter"/>
      <w:lvlText w:val="%2."/>
      <w:lvlJc w:val="left"/>
      <w:pPr>
        <w:tabs>
          <w:tab w:val="num" w:pos="1134"/>
        </w:tabs>
        <w:ind w:left="567" w:firstLine="0"/>
      </w:pPr>
      <w:rPr>
        <w:rFonts w:hint="default"/>
        <w:b w:val="0"/>
        <w:bCs w:val="0"/>
      </w:rPr>
    </w:lvl>
    <w:lvl w:ilvl="2" w:tplc="44A49346">
      <w:start w:val="1"/>
      <w:numFmt w:val="decimal"/>
      <w:lvlText w:val="(%3)"/>
      <w:lvlJc w:val="left"/>
      <w:pPr>
        <w:tabs>
          <w:tab w:val="num" w:pos="1701"/>
        </w:tabs>
        <w:ind w:left="1134" w:firstLine="0"/>
      </w:pPr>
      <w:rPr>
        <w:rFonts w:hint="default"/>
      </w:rPr>
    </w:lvl>
    <w:lvl w:ilvl="3" w:tplc="8A2AEC46">
      <w:start w:val="1"/>
      <w:numFmt w:val="lowerLetter"/>
      <w:lvlText w:val="(%4)"/>
      <w:lvlJc w:val="left"/>
      <w:pPr>
        <w:tabs>
          <w:tab w:val="num" w:pos="2268"/>
        </w:tabs>
        <w:ind w:left="1701" w:firstLine="0"/>
      </w:pPr>
      <w:rPr>
        <w:rFonts w:hint="default"/>
      </w:rPr>
    </w:lvl>
    <w:lvl w:ilvl="4" w:tplc="D720A832">
      <w:start w:val="1"/>
      <w:numFmt w:val="lowerLetter"/>
      <w:lvlText w:val="%5."/>
      <w:lvlJc w:val="left"/>
      <w:pPr>
        <w:tabs>
          <w:tab w:val="num" w:pos="2835"/>
        </w:tabs>
        <w:ind w:left="2835" w:hanging="567"/>
      </w:pPr>
      <w:rPr>
        <w:rFonts w:hint="default"/>
      </w:rPr>
    </w:lvl>
    <w:lvl w:ilvl="5" w:tplc="3B0A3B34">
      <w:start w:val="1"/>
      <w:numFmt w:val="lowerRoman"/>
      <w:lvlText w:val="%6."/>
      <w:lvlJc w:val="right"/>
      <w:pPr>
        <w:tabs>
          <w:tab w:val="num" w:pos="3402"/>
        </w:tabs>
        <w:ind w:left="3402" w:hanging="567"/>
      </w:pPr>
      <w:rPr>
        <w:rFonts w:hint="default"/>
      </w:rPr>
    </w:lvl>
    <w:lvl w:ilvl="6" w:tplc="B39AB146">
      <w:start w:val="1"/>
      <w:numFmt w:val="decimal"/>
      <w:lvlText w:val="%7."/>
      <w:lvlJc w:val="left"/>
      <w:pPr>
        <w:tabs>
          <w:tab w:val="num" w:pos="3969"/>
        </w:tabs>
        <w:ind w:left="3969" w:hanging="567"/>
      </w:pPr>
      <w:rPr>
        <w:rFonts w:hint="default"/>
      </w:rPr>
    </w:lvl>
    <w:lvl w:ilvl="7" w:tplc="483C988A">
      <w:start w:val="1"/>
      <w:numFmt w:val="lowerLetter"/>
      <w:lvlText w:val="%8."/>
      <w:lvlJc w:val="left"/>
      <w:pPr>
        <w:tabs>
          <w:tab w:val="num" w:pos="4536"/>
        </w:tabs>
        <w:ind w:left="4536" w:hanging="567"/>
      </w:pPr>
      <w:rPr>
        <w:rFonts w:hint="default"/>
      </w:rPr>
    </w:lvl>
    <w:lvl w:ilvl="8" w:tplc="6DD4F238">
      <w:start w:val="1"/>
      <w:numFmt w:val="lowerRoman"/>
      <w:lvlText w:val="%9."/>
      <w:lvlJc w:val="right"/>
      <w:pPr>
        <w:tabs>
          <w:tab w:val="num" w:pos="5103"/>
        </w:tabs>
        <w:ind w:left="5103" w:hanging="567"/>
      </w:pPr>
      <w:rPr>
        <w:rFonts w:hint="default"/>
      </w:rPr>
    </w:lvl>
  </w:abstractNum>
  <w:abstractNum w:abstractNumId="48" w15:restartNumberingAfterBreak="0">
    <w:nsid w:val="78B934C6"/>
    <w:multiLevelType w:val="hybridMultilevel"/>
    <w:tmpl w:val="7A14B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4C6B13"/>
    <w:multiLevelType w:val="hybridMultilevel"/>
    <w:tmpl w:val="26501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DE2FFD"/>
    <w:multiLevelType w:val="hybridMultilevel"/>
    <w:tmpl w:val="7A14B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D3F1AFD"/>
    <w:multiLevelType w:val="hybridMultilevel"/>
    <w:tmpl w:val="26501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AB36A1"/>
    <w:multiLevelType w:val="hybridMultilevel"/>
    <w:tmpl w:val="00D2C11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5982289">
    <w:abstractNumId w:val="36"/>
  </w:num>
  <w:num w:numId="2" w16cid:durableId="1998730724">
    <w:abstractNumId w:val="16"/>
  </w:num>
  <w:num w:numId="3" w16cid:durableId="1372534840">
    <w:abstractNumId w:val="22"/>
  </w:num>
  <w:num w:numId="4" w16cid:durableId="2131824482">
    <w:abstractNumId w:val="25"/>
  </w:num>
  <w:num w:numId="5" w16cid:durableId="682785039">
    <w:abstractNumId w:val="39"/>
  </w:num>
  <w:num w:numId="6" w16cid:durableId="1104810226">
    <w:abstractNumId w:val="5"/>
  </w:num>
  <w:num w:numId="7" w16cid:durableId="700517346">
    <w:abstractNumId w:val="6"/>
  </w:num>
  <w:num w:numId="8" w16cid:durableId="75710182">
    <w:abstractNumId w:val="2"/>
  </w:num>
  <w:num w:numId="9" w16cid:durableId="295335608">
    <w:abstractNumId w:val="19"/>
  </w:num>
  <w:num w:numId="10" w16cid:durableId="1447694113">
    <w:abstractNumId w:val="34"/>
  </w:num>
  <w:num w:numId="11" w16cid:durableId="145099080">
    <w:abstractNumId w:val="18"/>
  </w:num>
  <w:num w:numId="12" w16cid:durableId="1119882754">
    <w:abstractNumId w:val="23"/>
  </w:num>
  <w:num w:numId="13" w16cid:durableId="1324966670">
    <w:abstractNumId w:val="17"/>
  </w:num>
  <w:num w:numId="14" w16cid:durableId="1531719258">
    <w:abstractNumId w:val="35"/>
  </w:num>
  <w:num w:numId="15" w16cid:durableId="766077980">
    <w:abstractNumId w:val="11"/>
  </w:num>
  <w:num w:numId="16" w16cid:durableId="243496181">
    <w:abstractNumId w:val="29"/>
  </w:num>
  <w:num w:numId="17" w16cid:durableId="884026923">
    <w:abstractNumId w:val="45"/>
  </w:num>
  <w:num w:numId="18" w16cid:durableId="615522340">
    <w:abstractNumId w:val="10"/>
  </w:num>
  <w:num w:numId="19" w16cid:durableId="1233926827">
    <w:abstractNumId w:val="21"/>
  </w:num>
  <w:num w:numId="20" w16cid:durableId="1678536026">
    <w:abstractNumId w:val="8"/>
  </w:num>
  <w:num w:numId="21" w16cid:durableId="1323003160">
    <w:abstractNumId w:val="13"/>
  </w:num>
  <w:num w:numId="22" w16cid:durableId="1071974434">
    <w:abstractNumId w:val="28"/>
  </w:num>
  <w:num w:numId="23" w16cid:durableId="1994681510">
    <w:abstractNumId w:val="50"/>
  </w:num>
  <w:num w:numId="24" w16cid:durableId="957764205">
    <w:abstractNumId w:val="48"/>
  </w:num>
  <w:num w:numId="25" w16cid:durableId="223562670">
    <w:abstractNumId w:val="15"/>
  </w:num>
  <w:num w:numId="26" w16cid:durableId="904023350">
    <w:abstractNumId w:val="1"/>
  </w:num>
  <w:num w:numId="27" w16cid:durableId="1291135682">
    <w:abstractNumId w:val="32"/>
  </w:num>
  <w:num w:numId="28" w16cid:durableId="1124035992">
    <w:abstractNumId w:val="3"/>
  </w:num>
  <w:num w:numId="29" w16cid:durableId="654770775">
    <w:abstractNumId w:val="42"/>
  </w:num>
  <w:num w:numId="30" w16cid:durableId="1792629665">
    <w:abstractNumId w:val="12"/>
  </w:num>
  <w:num w:numId="31" w16cid:durableId="550116787">
    <w:abstractNumId w:val="49"/>
  </w:num>
  <w:num w:numId="32" w16cid:durableId="339285228">
    <w:abstractNumId w:val="51"/>
  </w:num>
  <w:num w:numId="33" w16cid:durableId="502546019">
    <w:abstractNumId w:val="46"/>
  </w:num>
  <w:num w:numId="34" w16cid:durableId="360320383">
    <w:abstractNumId w:val="52"/>
  </w:num>
  <w:num w:numId="35" w16cid:durableId="2094426876">
    <w:abstractNumId w:val="44"/>
  </w:num>
  <w:num w:numId="36" w16cid:durableId="1407848112">
    <w:abstractNumId w:val="41"/>
  </w:num>
  <w:num w:numId="37" w16cid:durableId="188881740">
    <w:abstractNumId w:val="40"/>
  </w:num>
  <w:num w:numId="38" w16cid:durableId="531697739">
    <w:abstractNumId w:val="9"/>
  </w:num>
  <w:num w:numId="39" w16cid:durableId="753433096">
    <w:abstractNumId w:val="27"/>
  </w:num>
  <w:num w:numId="40" w16cid:durableId="1071736535">
    <w:abstractNumId w:val="20"/>
  </w:num>
  <w:num w:numId="41" w16cid:durableId="1477408001">
    <w:abstractNumId w:val="38"/>
  </w:num>
  <w:num w:numId="42" w16cid:durableId="755323692">
    <w:abstractNumId w:val="4"/>
  </w:num>
  <w:num w:numId="43" w16cid:durableId="737216074">
    <w:abstractNumId w:val="26"/>
  </w:num>
  <w:num w:numId="44" w16cid:durableId="1634210569">
    <w:abstractNumId w:val="0"/>
  </w:num>
  <w:num w:numId="45" w16cid:durableId="1905794511">
    <w:abstractNumId w:val="14"/>
  </w:num>
  <w:num w:numId="46" w16cid:durableId="600264974">
    <w:abstractNumId w:val="37"/>
  </w:num>
  <w:num w:numId="47" w16cid:durableId="1348866921">
    <w:abstractNumId w:val="33"/>
  </w:num>
  <w:num w:numId="48" w16cid:durableId="1084035965">
    <w:abstractNumId w:val="43"/>
  </w:num>
  <w:num w:numId="49" w16cid:durableId="901983084">
    <w:abstractNumId w:val="31"/>
  </w:num>
  <w:num w:numId="50" w16cid:durableId="1043212956">
    <w:abstractNumId w:val="47"/>
  </w:num>
  <w:num w:numId="51" w16cid:durableId="1287733170">
    <w:abstractNumId w:val="7"/>
  </w:num>
  <w:num w:numId="52" w16cid:durableId="1670333362">
    <w:abstractNumId w:val="30"/>
  </w:num>
  <w:num w:numId="53" w16cid:durableId="651761840">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AE1917"/>
    <w:rsid w:val="0000022B"/>
    <w:rsid w:val="00005FD9"/>
    <w:rsid w:val="000062EB"/>
    <w:rsid w:val="000131E3"/>
    <w:rsid w:val="00013B84"/>
    <w:rsid w:val="00015047"/>
    <w:rsid w:val="00015053"/>
    <w:rsid w:val="00021B6C"/>
    <w:rsid w:val="00024EA2"/>
    <w:rsid w:val="000307BF"/>
    <w:rsid w:val="00043069"/>
    <w:rsid w:val="000448B9"/>
    <w:rsid w:val="00046E29"/>
    <w:rsid w:val="0005141F"/>
    <w:rsid w:val="00053482"/>
    <w:rsid w:val="000548FF"/>
    <w:rsid w:val="0005497F"/>
    <w:rsid w:val="00054E3A"/>
    <w:rsid w:val="00061367"/>
    <w:rsid w:val="00062086"/>
    <w:rsid w:val="00066D78"/>
    <w:rsid w:val="00072BB6"/>
    <w:rsid w:val="00073B79"/>
    <w:rsid w:val="000776EB"/>
    <w:rsid w:val="00077841"/>
    <w:rsid w:val="000779E2"/>
    <w:rsid w:val="00077CCA"/>
    <w:rsid w:val="0008170C"/>
    <w:rsid w:val="000817E2"/>
    <w:rsid w:val="00093695"/>
    <w:rsid w:val="00094A5E"/>
    <w:rsid w:val="00094B1B"/>
    <w:rsid w:val="00096CF5"/>
    <w:rsid w:val="0009733B"/>
    <w:rsid w:val="000A3177"/>
    <w:rsid w:val="000A6650"/>
    <w:rsid w:val="000B0245"/>
    <w:rsid w:val="000B0B8D"/>
    <w:rsid w:val="000B4F31"/>
    <w:rsid w:val="000B60E8"/>
    <w:rsid w:val="000C32C9"/>
    <w:rsid w:val="000C633E"/>
    <w:rsid w:val="000C6DCE"/>
    <w:rsid w:val="000D1121"/>
    <w:rsid w:val="000D24EC"/>
    <w:rsid w:val="000D3D97"/>
    <w:rsid w:val="000D4F71"/>
    <w:rsid w:val="000D5868"/>
    <w:rsid w:val="000D5B1F"/>
    <w:rsid w:val="000D6274"/>
    <w:rsid w:val="000E0D37"/>
    <w:rsid w:val="000E12B5"/>
    <w:rsid w:val="000E1A5C"/>
    <w:rsid w:val="000E52DC"/>
    <w:rsid w:val="000E5D13"/>
    <w:rsid w:val="000E7FAF"/>
    <w:rsid w:val="000F47EE"/>
    <w:rsid w:val="0010060B"/>
    <w:rsid w:val="0010442A"/>
    <w:rsid w:val="00110AFA"/>
    <w:rsid w:val="00116F43"/>
    <w:rsid w:val="00122DF5"/>
    <w:rsid w:val="001318B7"/>
    <w:rsid w:val="00133C37"/>
    <w:rsid w:val="001356A6"/>
    <w:rsid w:val="00136937"/>
    <w:rsid w:val="001377B0"/>
    <w:rsid w:val="00140197"/>
    <w:rsid w:val="00142D8B"/>
    <w:rsid w:val="0014413B"/>
    <w:rsid w:val="00146627"/>
    <w:rsid w:val="00154307"/>
    <w:rsid w:val="00154D43"/>
    <w:rsid w:val="001565DB"/>
    <w:rsid w:val="001569B3"/>
    <w:rsid w:val="0015784C"/>
    <w:rsid w:val="001579CF"/>
    <w:rsid w:val="00160422"/>
    <w:rsid w:val="0016261E"/>
    <w:rsid w:val="0016279C"/>
    <w:rsid w:val="0016759C"/>
    <w:rsid w:val="00167E09"/>
    <w:rsid w:val="00172363"/>
    <w:rsid w:val="0017406B"/>
    <w:rsid w:val="00177FCD"/>
    <w:rsid w:val="0018197B"/>
    <w:rsid w:val="00181ACC"/>
    <w:rsid w:val="00182ADA"/>
    <w:rsid w:val="00185618"/>
    <w:rsid w:val="0018626C"/>
    <w:rsid w:val="001918B3"/>
    <w:rsid w:val="0019239D"/>
    <w:rsid w:val="0019420C"/>
    <w:rsid w:val="00196DC9"/>
    <w:rsid w:val="00196E01"/>
    <w:rsid w:val="001A1FE3"/>
    <w:rsid w:val="001A49B5"/>
    <w:rsid w:val="001A5E11"/>
    <w:rsid w:val="001A73A0"/>
    <w:rsid w:val="001A7674"/>
    <w:rsid w:val="001B037A"/>
    <w:rsid w:val="001B4508"/>
    <w:rsid w:val="001B54BF"/>
    <w:rsid w:val="001C02A2"/>
    <w:rsid w:val="001C1693"/>
    <w:rsid w:val="001C1DD9"/>
    <w:rsid w:val="001C3FD4"/>
    <w:rsid w:val="001C442E"/>
    <w:rsid w:val="001C7342"/>
    <w:rsid w:val="001C7433"/>
    <w:rsid w:val="001D00FC"/>
    <w:rsid w:val="001D073C"/>
    <w:rsid w:val="001D0CB5"/>
    <w:rsid w:val="001D0D9B"/>
    <w:rsid w:val="001D3C79"/>
    <w:rsid w:val="001E0B4C"/>
    <w:rsid w:val="001E0C80"/>
    <w:rsid w:val="001E0C96"/>
    <w:rsid w:val="001E32EA"/>
    <w:rsid w:val="001E3621"/>
    <w:rsid w:val="001E4B1F"/>
    <w:rsid w:val="001E711C"/>
    <w:rsid w:val="001F258F"/>
    <w:rsid w:val="00201836"/>
    <w:rsid w:val="002036DD"/>
    <w:rsid w:val="00203842"/>
    <w:rsid w:val="00205D14"/>
    <w:rsid w:val="00215E9F"/>
    <w:rsid w:val="002232C0"/>
    <w:rsid w:val="002324F3"/>
    <w:rsid w:val="00232DD1"/>
    <w:rsid w:val="00234D75"/>
    <w:rsid w:val="002356A0"/>
    <w:rsid w:val="002409E8"/>
    <w:rsid w:val="00242411"/>
    <w:rsid w:val="0024370A"/>
    <w:rsid w:val="00244CD9"/>
    <w:rsid w:val="00250761"/>
    <w:rsid w:val="00251E50"/>
    <w:rsid w:val="00253726"/>
    <w:rsid w:val="002539D5"/>
    <w:rsid w:val="0026016C"/>
    <w:rsid w:val="00261BE6"/>
    <w:rsid w:val="0026434D"/>
    <w:rsid w:val="00264A00"/>
    <w:rsid w:val="0026764D"/>
    <w:rsid w:val="002706B6"/>
    <w:rsid w:val="002710B6"/>
    <w:rsid w:val="002739F4"/>
    <w:rsid w:val="00274847"/>
    <w:rsid w:val="00277E57"/>
    <w:rsid w:val="00280E41"/>
    <w:rsid w:val="00281073"/>
    <w:rsid w:val="00283663"/>
    <w:rsid w:val="00283B83"/>
    <w:rsid w:val="00292299"/>
    <w:rsid w:val="0029256A"/>
    <w:rsid w:val="00297B1A"/>
    <w:rsid w:val="002A10BF"/>
    <w:rsid w:val="002A1CA6"/>
    <w:rsid w:val="002A31E3"/>
    <w:rsid w:val="002A446B"/>
    <w:rsid w:val="002A519E"/>
    <w:rsid w:val="002A5980"/>
    <w:rsid w:val="002A6A42"/>
    <w:rsid w:val="002B18B0"/>
    <w:rsid w:val="002B3550"/>
    <w:rsid w:val="002B69FB"/>
    <w:rsid w:val="002B7A99"/>
    <w:rsid w:val="002C08F4"/>
    <w:rsid w:val="002C5BC1"/>
    <w:rsid w:val="002D08E8"/>
    <w:rsid w:val="002D0D30"/>
    <w:rsid w:val="002D6B8D"/>
    <w:rsid w:val="002E1603"/>
    <w:rsid w:val="002E2F8D"/>
    <w:rsid w:val="002E4580"/>
    <w:rsid w:val="002E5599"/>
    <w:rsid w:val="002E67CF"/>
    <w:rsid w:val="002E7F1A"/>
    <w:rsid w:val="002F1A88"/>
    <w:rsid w:val="002F2CA3"/>
    <w:rsid w:val="002F2CF9"/>
    <w:rsid w:val="002F3E41"/>
    <w:rsid w:val="002F64EB"/>
    <w:rsid w:val="003002E8"/>
    <w:rsid w:val="003043DD"/>
    <w:rsid w:val="003044C6"/>
    <w:rsid w:val="00304DC3"/>
    <w:rsid w:val="00305AB7"/>
    <w:rsid w:val="00305E9E"/>
    <w:rsid w:val="003066FF"/>
    <w:rsid w:val="003067AD"/>
    <w:rsid w:val="00311B9A"/>
    <w:rsid w:val="00313BC8"/>
    <w:rsid w:val="003145AF"/>
    <w:rsid w:val="00316536"/>
    <w:rsid w:val="00320D91"/>
    <w:rsid w:val="0032250B"/>
    <w:rsid w:val="00322AB6"/>
    <w:rsid w:val="00325269"/>
    <w:rsid w:val="003265DC"/>
    <w:rsid w:val="00327D3A"/>
    <w:rsid w:val="00335D1F"/>
    <w:rsid w:val="00350422"/>
    <w:rsid w:val="00350985"/>
    <w:rsid w:val="00351676"/>
    <w:rsid w:val="00351B6E"/>
    <w:rsid w:val="00355CAB"/>
    <w:rsid w:val="003568D2"/>
    <w:rsid w:val="00357E49"/>
    <w:rsid w:val="00361431"/>
    <w:rsid w:val="003618E7"/>
    <w:rsid w:val="00361CED"/>
    <w:rsid w:val="003634C6"/>
    <w:rsid w:val="00366213"/>
    <w:rsid w:val="003732CF"/>
    <w:rsid w:val="0037473C"/>
    <w:rsid w:val="00374807"/>
    <w:rsid w:val="0038000F"/>
    <w:rsid w:val="0038650A"/>
    <w:rsid w:val="003869B7"/>
    <w:rsid w:val="00394017"/>
    <w:rsid w:val="00395141"/>
    <w:rsid w:val="00395C25"/>
    <w:rsid w:val="003A3F6F"/>
    <w:rsid w:val="003A4A53"/>
    <w:rsid w:val="003A5AAE"/>
    <w:rsid w:val="003A65BD"/>
    <w:rsid w:val="003A75AE"/>
    <w:rsid w:val="003A7854"/>
    <w:rsid w:val="003B2915"/>
    <w:rsid w:val="003B2D82"/>
    <w:rsid w:val="003B5D41"/>
    <w:rsid w:val="003B5D58"/>
    <w:rsid w:val="003B75B2"/>
    <w:rsid w:val="003C0985"/>
    <w:rsid w:val="003C2839"/>
    <w:rsid w:val="003C3F7D"/>
    <w:rsid w:val="003E0145"/>
    <w:rsid w:val="003E2098"/>
    <w:rsid w:val="003E22CA"/>
    <w:rsid w:val="003E2961"/>
    <w:rsid w:val="003E477A"/>
    <w:rsid w:val="003E7998"/>
    <w:rsid w:val="003F2A91"/>
    <w:rsid w:val="003F2FDD"/>
    <w:rsid w:val="003F3FF7"/>
    <w:rsid w:val="003F65B3"/>
    <w:rsid w:val="003F767A"/>
    <w:rsid w:val="00404DD5"/>
    <w:rsid w:val="00407864"/>
    <w:rsid w:val="0041061C"/>
    <w:rsid w:val="004107F5"/>
    <w:rsid w:val="00413920"/>
    <w:rsid w:val="004162C3"/>
    <w:rsid w:val="00417B10"/>
    <w:rsid w:val="004205E3"/>
    <w:rsid w:val="00420A29"/>
    <w:rsid w:val="00424953"/>
    <w:rsid w:val="004409F6"/>
    <w:rsid w:val="00440B51"/>
    <w:rsid w:val="00442F5F"/>
    <w:rsid w:val="0044435B"/>
    <w:rsid w:val="00444C10"/>
    <w:rsid w:val="00446697"/>
    <w:rsid w:val="00447A28"/>
    <w:rsid w:val="004503F4"/>
    <w:rsid w:val="004506B6"/>
    <w:rsid w:val="004509F7"/>
    <w:rsid w:val="00451117"/>
    <w:rsid w:val="004532E8"/>
    <w:rsid w:val="004541C3"/>
    <w:rsid w:val="00455A0B"/>
    <w:rsid w:val="00456FC1"/>
    <w:rsid w:val="00460DBD"/>
    <w:rsid w:val="004625E6"/>
    <w:rsid w:val="0046618D"/>
    <w:rsid w:val="00470214"/>
    <w:rsid w:val="00470540"/>
    <w:rsid w:val="00471C17"/>
    <w:rsid w:val="00472729"/>
    <w:rsid w:val="00472BAB"/>
    <w:rsid w:val="00476858"/>
    <w:rsid w:val="00481509"/>
    <w:rsid w:val="004815FE"/>
    <w:rsid w:val="00482228"/>
    <w:rsid w:val="00483381"/>
    <w:rsid w:val="00483737"/>
    <w:rsid w:val="00485EC2"/>
    <w:rsid w:val="0048639A"/>
    <w:rsid w:val="004864D1"/>
    <w:rsid w:val="004869D5"/>
    <w:rsid w:val="00491947"/>
    <w:rsid w:val="00491D56"/>
    <w:rsid w:val="00492390"/>
    <w:rsid w:val="00496C71"/>
    <w:rsid w:val="004A2F1A"/>
    <w:rsid w:val="004A32CE"/>
    <w:rsid w:val="004A4702"/>
    <w:rsid w:val="004A494C"/>
    <w:rsid w:val="004B0D32"/>
    <w:rsid w:val="004B2573"/>
    <w:rsid w:val="004B3C5B"/>
    <w:rsid w:val="004B73FA"/>
    <w:rsid w:val="004C241B"/>
    <w:rsid w:val="004C6A16"/>
    <w:rsid w:val="004C7555"/>
    <w:rsid w:val="004C7718"/>
    <w:rsid w:val="004D27DD"/>
    <w:rsid w:val="004D608A"/>
    <w:rsid w:val="004E0657"/>
    <w:rsid w:val="004E2466"/>
    <w:rsid w:val="004E258C"/>
    <w:rsid w:val="004E4FD2"/>
    <w:rsid w:val="004F4383"/>
    <w:rsid w:val="004F65F1"/>
    <w:rsid w:val="004F6E29"/>
    <w:rsid w:val="004F72EE"/>
    <w:rsid w:val="004F7362"/>
    <w:rsid w:val="00501BC9"/>
    <w:rsid w:val="005034B7"/>
    <w:rsid w:val="005062A0"/>
    <w:rsid w:val="00507723"/>
    <w:rsid w:val="00510F4C"/>
    <w:rsid w:val="00511CEC"/>
    <w:rsid w:val="0051669C"/>
    <w:rsid w:val="00517673"/>
    <w:rsid w:val="0052134B"/>
    <w:rsid w:val="0052271E"/>
    <w:rsid w:val="00523A86"/>
    <w:rsid w:val="00524946"/>
    <w:rsid w:val="005250B9"/>
    <w:rsid w:val="00530DEA"/>
    <w:rsid w:val="00534B27"/>
    <w:rsid w:val="005360B2"/>
    <w:rsid w:val="0054041C"/>
    <w:rsid w:val="00543297"/>
    <w:rsid w:val="00547645"/>
    <w:rsid w:val="0055007F"/>
    <w:rsid w:val="0055225E"/>
    <w:rsid w:val="00553749"/>
    <w:rsid w:val="00561062"/>
    <w:rsid w:val="00562013"/>
    <w:rsid w:val="00562BDA"/>
    <w:rsid w:val="00567372"/>
    <w:rsid w:val="00567921"/>
    <w:rsid w:val="005700F0"/>
    <w:rsid w:val="005706B8"/>
    <w:rsid w:val="00571578"/>
    <w:rsid w:val="005736E9"/>
    <w:rsid w:val="00576BB9"/>
    <w:rsid w:val="00577BA1"/>
    <w:rsid w:val="00582C87"/>
    <w:rsid w:val="005835B5"/>
    <w:rsid w:val="00584542"/>
    <w:rsid w:val="00584F83"/>
    <w:rsid w:val="00585691"/>
    <w:rsid w:val="00587CFB"/>
    <w:rsid w:val="0059022F"/>
    <w:rsid w:val="005927F0"/>
    <w:rsid w:val="00592F8D"/>
    <w:rsid w:val="00593D67"/>
    <w:rsid w:val="0059413A"/>
    <w:rsid w:val="0059426F"/>
    <w:rsid w:val="00594997"/>
    <w:rsid w:val="00597D74"/>
    <w:rsid w:val="005A0C7A"/>
    <w:rsid w:val="005A706A"/>
    <w:rsid w:val="005B1EF5"/>
    <w:rsid w:val="005B6B72"/>
    <w:rsid w:val="005C18E8"/>
    <w:rsid w:val="005C34AE"/>
    <w:rsid w:val="005C3C66"/>
    <w:rsid w:val="005C45BD"/>
    <w:rsid w:val="005D0CB5"/>
    <w:rsid w:val="005E3B48"/>
    <w:rsid w:val="005F01DA"/>
    <w:rsid w:val="005F11D1"/>
    <w:rsid w:val="005F4C85"/>
    <w:rsid w:val="005F4E66"/>
    <w:rsid w:val="005F6A2C"/>
    <w:rsid w:val="005F7206"/>
    <w:rsid w:val="00601550"/>
    <w:rsid w:val="00605D2B"/>
    <w:rsid w:val="00611B77"/>
    <w:rsid w:val="006128A9"/>
    <w:rsid w:val="00613D2A"/>
    <w:rsid w:val="00616408"/>
    <w:rsid w:val="00616515"/>
    <w:rsid w:val="0062466E"/>
    <w:rsid w:val="00626EF5"/>
    <w:rsid w:val="006311A4"/>
    <w:rsid w:val="0063226A"/>
    <w:rsid w:val="0063772F"/>
    <w:rsid w:val="006377A5"/>
    <w:rsid w:val="00637E0D"/>
    <w:rsid w:val="0064066B"/>
    <w:rsid w:val="00643B9C"/>
    <w:rsid w:val="006454DB"/>
    <w:rsid w:val="00647B8A"/>
    <w:rsid w:val="00650639"/>
    <w:rsid w:val="006512F2"/>
    <w:rsid w:val="00656624"/>
    <w:rsid w:val="00661FA2"/>
    <w:rsid w:val="006650D7"/>
    <w:rsid w:val="00667318"/>
    <w:rsid w:val="00675EBA"/>
    <w:rsid w:val="00677BC5"/>
    <w:rsid w:val="00681E73"/>
    <w:rsid w:val="00681E7A"/>
    <w:rsid w:val="00681FB0"/>
    <w:rsid w:val="006875FC"/>
    <w:rsid w:val="00687FAB"/>
    <w:rsid w:val="00691F43"/>
    <w:rsid w:val="0069235C"/>
    <w:rsid w:val="00694978"/>
    <w:rsid w:val="006973FA"/>
    <w:rsid w:val="006A241D"/>
    <w:rsid w:val="006A3311"/>
    <w:rsid w:val="006A33A5"/>
    <w:rsid w:val="006A5FF4"/>
    <w:rsid w:val="006A7A4B"/>
    <w:rsid w:val="006B05BF"/>
    <w:rsid w:val="006B29F4"/>
    <w:rsid w:val="006B3545"/>
    <w:rsid w:val="006B5103"/>
    <w:rsid w:val="006B5D01"/>
    <w:rsid w:val="006C0190"/>
    <w:rsid w:val="006C0FB5"/>
    <w:rsid w:val="006C46B9"/>
    <w:rsid w:val="006C4783"/>
    <w:rsid w:val="006D0F52"/>
    <w:rsid w:val="006D27C3"/>
    <w:rsid w:val="006D63E2"/>
    <w:rsid w:val="006D6F29"/>
    <w:rsid w:val="006E060D"/>
    <w:rsid w:val="006E3FB4"/>
    <w:rsid w:val="006E4C35"/>
    <w:rsid w:val="006F205F"/>
    <w:rsid w:val="006F233D"/>
    <w:rsid w:val="006F3455"/>
    <w:rsid w:val="006F386B"/>
    <w:rsid w:val="006F3FE2"/>
    <w:rsid w:val="006F438C"/>
    <w:rsid w:val="006F5ED1"/>
    <w:rsid w:val="00701A1E"/>
    <w:rsid w:val="00703946"/>
    <w:rsid w:val="007065DD"/>
    <w:rsid w:val="00706640"/>
    <w:rsid w:val="00707EFF"/>
    <w:rsid w:val="0071230F"/>
    <w:rsid w:val="00712CE1"/>
    <w:rsid w:val="00713005"/>
    <w:rsid w:val="0071360D"/>
    <w:rsid w:val="00713C95"/>
    <w:rsid w:val="00713D10"/>
    <w:rsid w:val="0071613C"/>
    <w:rsid w:val="007171FC"/>
    <w:rsid w:val="007232B8"/>
    <w:rsid w:val="007239DF"/>
    <w:rsid w:val="007258A2"/>
    <w:rsid w:val="0072698D"/>
    <w:rsid w:val="00733BFD"/>
    <w:rsid w:val="007347E5"/>
    <w:rsid w:val="00735D6B"/>
    <w:rsid w:val="007371A9"/>
    <w:rsid w:val="00744671"/>
    <w:rsid w:val="00752AF8"/>
    <w:rsid w:val="00757115"/>
    <w:rsid w:val="00757D45"/>
    <w:rsid w:val="00760101"/>
    <w:rsid w:val="00760DD2"/>
    <w:rsid w:val="00762ACE"/>
    <w:rsid w:val="0076371A"/>
    <w:rsid w:val="00764F08"/>
    <w:rsid w:val="00765197"/>
    <w:rsid w:val="007654DE"/>
    <w:rsid w:val="00772AAF"/>
    <w:rsid w:val="00775C28"/>
    <w:rsid w:val="007769B7"/>
    <w:rsid w:val="00783D34"/>
    <w:rsid w:val="007852AF"/>
    <w:rsid w:val="0078553E"/>
    <w:rsid w:val="00786DBD"/>
    <w:rsid w:val="00796002"/>
    <w:rsid w:val="00797171"/>
    <w:rsid w:val="00797B3E"/>
    <w:rsid w:val="007A0E13"/>
    <w:rsid w:val="007A12FC"/>
    <w:rsid w:val="007A1758"/>
    <w:rsid w:val="007A3ACE"/>
    <w:rsid w:val="007A3E54"/>
    <w:rsid w:val="007A60C0"/>
    <w:rsid w:val="007B4011"/>
    <w:rsid w:val="007B4763"/>
    <w:rsid w:val="007B703D"/>
    <w:rsid w:val="007B7416"/>
    <w:rsid w:val="007C0C63"/>
    <w:rsid w:val="007C3800"/>
    <w:rsid w:val="007C3B31"/>
    <w:rsid w:val="007C6AC7"/>
    <w:rsid w:val="007C7DE3"/>
    <w:rsid w:val="007C7F35"/>
    <w:rsid w:val="007D0767"/>
    <w:rsid w:val="007D0E6C"/>
    <w:rsid w:val="007D13EC"/>
    <w:rsid w:val="007D15D4"/>
    <w:rsid w:val="007D214E"/>
    <w:rsid w:val="007D4B55"/>
    <w:rsid w:val="007D4E16"/>
    <w:rsid w:val="007D5022"/>
    <w:rsid w:val="007D6A96"/>
    <w:rsid w:val="007D6C83"/>
    <w:rsid w:val="007E4600"/>
    <w:rsid w:val="007E69A1"/>
    <w:rsid w:val="007E74F3"/>
    <w:rsid w:val="007F0839"/>
    <w:rsid w:val="007F0956"/>
    <w:rsid w:val="007F26FB"/>
    <w:rsid w:val="007F5297"/>
    <w:rsid w:val="007F57DD"/>
    <w:rsid w:val="007F694C"/>
    <w:rsid w:val="007F747A"/>
    <w:rsid w:val="0080023F"/>
    <w:rsid w:val="00804A1C"/>
    <w:rsid w:val="008060DF"/>
    <w:rsid w:val="00814342"/>
    <w:rsid w:val="0081453D"/>
    <w:rsid w:val="0081631F"/>
    <w:rsid w:val="00816EB8"/>
    <w:rsid w:val="00817853"/>
    <w:rsid w:val="00823097"/>
    <w:rsid w:val="00825C44"/>
    <w:rsid w:val="00826132"/>
    <w:rsid w:val="00827893"/>
    <w:rsid w:val="00835B63"/>
    <w:rsid w:val="008365A9"/>
    <w:rsid w:val="00837572"/>
    <w:rsid w:val="008430A8"/>
    <w:rsid w:val="00846C1D"/>
    <w:rsid w:val="00851619"/>
    <w:rsid w:val="008526C2"/>
    <w:rsid w:val="00853FBB"/>
    <w:rsid w:val="00854756"/>
    <w:rsid w:val="00854D32"/>
    <w:rsid w:val="00855AED"/>
    <w:rsid w:val="00857C7F"/>
    <w:rsid w:val="008642BB"/>
    <w:rsid w:val="0087188D"/>
    <w:rsid w:val="00872630"/>
    <w:rsid w:val="0087282C"/>
    <w:rsid w:val="0088011C"/>
    <w:rsid w:val="008820B4"/>
    <w:rsid w:val="00887109"/>
    <w:rsid w:val="00893467"/>
    <w:rsid w:val="00896237"/>
    <w:rsid w:val="008A19E3"/>
    <w:rsid w:val="008A2335"/>
    <w:rsid w:val="008A28BA"/>
    <w:rsid w:val="008A3363"/>
    <w:rsid w:val="008A37FD"/>
    <w:rsid w:val="008A5DEF"/>
    <w:rsid w:val="008A6C39"/>
    <w:rsid w:val="008A7A52"/>
    <w:rsid w:val="008A7EEC"/>
    <w:rsid w:val="008B04D1"/>
    <w:rsid w:val="008B2692"/>
    <w:rsid w:val="008C0E77"/>
    <w:rsid w:val="008C146F"/>
    <w:rsid w:val="008C1C51"/>
    <w:rsid w:val="008C1C9B"/>
    <w:rsid w:val="008C205E"/>
    <w:rsid w:val="008C3C48"/>
    <w:rsid w:val="008C4717"/>
    <w:rsid w:val="008C6C92"/>
    <w:rsid w:val="008C7C57"/>
    <w:rsid w:val="008C7F2A"/>
    <w:rsid w:val="008D1ED0"/>
    <w:rsid w:val="008E0156"/>
    <w:rsid w:val="008E2580"/>
    <w:rsid w:val="008E3B34"/>
    <w:rsid w:val="008E3CA6"/>
    <w:rsid w:val="008E5F4E"/>
    <w:rsid w:val="008E74B2"/>
    <w:rsid w:val="008F7699"/>
    <w:rsid w:val="00902860"/>
    <w:rsid w:val="00903234"/>
    <w:rsid w:val="009048C3"/>
    <w:rsid w:val="009072BD"/>
    <w:rsid w:val="009114E4"/>
    <w:rsid w:val="0091152A"/>
    <w:rsid w:val="009121DC"/>
    <w:rsid w:val="0091314C"/>
    <w:rsid w:val="00915BD4"/>
    <w:rsid w:val="009256A1"/>
    <w:rsid w:val="00926823"/>
    <w:rsid w:val="009274BB"/>
    <w:rsid w:val="009354F4"/>
    <w:rsid w:val="009363BE"/>
    <w:rsid w:val="009365FB"/>
    <w:rsid w:val="00936DF1"/>
    <w:rsid w:val="00940330"/>
    <w:rsid w:val="0094392E"/>
    <w:rsid w:val="009541C9"/>
    <w:rsid w:val="0095A160"/>
    <w:rsid w:val="009637AD"/>
    <w:rsid w:val="0096594E"/>
    <w:rsid w:val="00971BD1"/>
    <w:rsid w:val="00972759"/>
    <w:rsid w:val="00972BE7"/>
    <w:rsid w:val="00980609"/>
    <w:rsid w:val="00980D21"/>
    <w:rsid w:val="00981C8D"/>
    <w:rsid w:val="00987BB6"/>
    <w:rsid w:val="0099017C"/>
    <w:rsid w:val="00991C05"/>
    <w:rsid w:val="00991F59"/>
    <w:rsid w:val="00992185"/>
    <w:rsid w:val="0099259F"/>
    <w:rsid w:val="00995151"/>
    <w:rsid w:val="009955A6"/>
    <w:rsid w:val="00997E60"/>
    <w:rsid w:val="009A040A"/>
    <w:rsid w:val="009A5B8E"/>
    <w:rsid w:val="009A6986"/>
    <w:rsid w:val="009A6E4A"/>
    <w:rsid w:val="009B073B"/>
    <w:rsid w:val="009B171C"/>
    <w:rsid w:val="009B2929"/>
    <w:rsid w:val="009B4164"/>
    <w:rsid w:val="009B6C6F"/>
    <w:rsid w:val="009C1BD1"/>
    <w:rsid w:val="009C41C5"/>
    <w:rsid w:val="009C425A"/>
    <w:rsid w:val="009C598B"/>
    <w:rsid w:val="009C5AF8"/>
    <w:rsid w:val="009D23B3"/>
    <w:rsid w:val="009D380B"/>
    <w:rsid w:val="009E0230"/>
    <w:rsid w:val="009F113E"/>
    <w:rsid w:val="009F1C24"/>
    <w:rsid w:val="009F2D0D"/>
    <w:rsid w:val="009F4B4A"/>
    <w:rsid w:val="009F5E2E"/>
    <w:rsid w:val="00A005B6"/>
    <w:rsid w:val="00A0283B"/>
    <w:rsid w:val="00A03ED2"/>
    <w:rsid w:val="00A05ACD"/>
    <w:rsid w:val="00A0757B"/>
    <w:rsid w:val="00A07A35"/>
    <w:rsid w:val="00A1078E"/>
    <w:rsid w:val="00A10791"/>
    <w:rsid w:val="00A109A0"/>
    <w:rsid w:val="00A13861"/>
    <w:rsid w:val="00A14882"/>
    <w:rsid w:val="00A201E8"/>
    <w:rsid w:val="00A23868"/>
    <w:rsid w:val="00A24C00"/>
    <w:rsid w:val="00A27AAB"/>
    <w:rsid w:val="00A27F0C"/>
    <w:rsid w:val="00A30656"/>
    <w:rsid w:val="00A30A5D"/>
    <w:rsid w:val="00A31125"/>
    <w:rsid w:val="00A31BF6"/>
    <w:rsid w:val="00A32CF8"/>
    <w:rsid w:val="00A34275"/>
    <w:rsid w:val="00A40948"/>
    <w:rsid w:val="00A4165B"/>
    <w:rsid w:val="00A4593D"/>
    <w:rsid w:val="00A508F7"/>
    <w:rsid w:val="00A57B00"/>
    <w:rsid w:val="00A6048E"/>
    <w:rsid w:val="00A630AE"/>
    <w:rsid w:val="00A70602"/>
    <w:rsid w:val="00A70AE5"/>
    <w:rsid w:val="00A711EC"/>
    <w:rsid w:val="00A73E2F"/>
    <w:rsid w:val="00A742FC"/>
    <w:rsid w:val="00A77FA9"/>
    <w:rsid w:val="00A806EE"/>
    <w:rsid w:val="00A809BE"/>
    <w:rsid w:val="00A821FB"/>
    <w:rsid w:val="00A82B23"/>
    <w:rsid w:val="00A83762"/>
    <w:rsid w:val="00A91E85"/>
    <w:rsid w:val="00A96355"/>
    <w:rsid w:val="00AA031D"/>
    <w:rsid w:val="00AA0BE0"/>
    <w:rsid w:val="00AA11A1"/>
    <w:rsid w:val="00AA1B98"/>
    <w:rsid w:val="00AA6204"/>
    <w:rsid w:val="00AA7566"/>
    <w:rsid w:val="00AB3576"/>
    <w:rsid w:val="00AB35EE"/>
    <w:rsid w:val="00AB37B5"/>
    <w:rsid w:val="00AB3AB0"/>
    <w:rsid w:val="00AB3EEC"/>
    <w:rsid w:val="00AB7B96"/>
    <w:rsid w:val="00AC388D"/>
    <w:rsid w:val="00AC4223"/>
    <w:rsid w:val="00AD5155"/>
    <w:rsid w:val="00AD6132"/>
    <w:rsid w:val="00AD6178"/>
    <w:rsid w:val="00AE1917"/>
    <w:rsid w:val="00AF047E"/>
    <w:rsid w:val="00AF4B76"/>
    <w:rsid w:val="00B0170F"/>
    <w:rsid w:val="00B02162"/>
    <w:rsid w:val="00B04C53"/>
    <w:rsid w:val="00B04D57"/>
    <w:rsid w:val="00B06576"/>
    <w:rsid w:val="00B06DC7"/>
    <w:rsid w:val="00B0760C"/>
    <w:rsid w:val="00B1019B"/>
    <w:rsid w:val="00B162A6"/>
    <w:rsid w:val="00B25683"/>
    <w:rsid w:val="00B25ACB"/>
    <w:rsid w:val="00B271B5"/>
    <w:rsid w:val="00B27F0B"/>
    <w:rsid w:val="00B33D38"/>
    <w:rsid w:val="00B35721"/>
    <w:rsid w:val="00B42553"/>
    <w:rsid w:val="00B44756"/>
    <w:rsid w:val="00B45C61"/>
    <w:rsid w:val="00B60AC4"/>
    <w:rsid w:val="00B64451"/>
    <w:rsid w:val="00B660B8"/>
    <w:rsid w:val="00B702C7"/>
    <w:rsid w:val="00B70A29"/>
    <w:rsid w:val="00B72A26"/>
    <w:rsid w:val="00B75456"/>
    <w:rsid w:val="00B754B2"/>
    <w:rsid w:val="00B806D3"/>
    <w:rsid w:val="00B806DB"/>
    <w:rsid w:val="00B84A08"/>
    <w:rsid w:val="00B87EB5"/>
    <w:rsid w:val="00B939E1"/>
    <w:rsid w:val="00B9761C"/>
    <w:rsid w:val="00BA5038"/>
    <w:rsid w:val="00BA7042"/>
    <w:rsid w:val="00BA7CCA"/>
    <w:rsid w:val="00BB224E"/>
    <w:rsid w:val="00BB48A8"/>
    <w:rsid w:val="00BB4A94"/>
    <w:rsid w:val="00BC083F"/>
    <w:rsid w:val="00BC1D26"/>
    <w:rsid w:val="00BC1FB0"/>
    <w:rsid w:val="00BC2A18"/>
    <w:rsid w:val="00BC5872"/>
    <w:rsid w:val="00BC6493"/>
    <w:rsid w:val="00BD05E5"/>
    <w:rsid w:val="00BD3704"/>
    <w:rsid w:val="00BD4A03"/>
    <w:rsid w:val="00BE6338"/>
    <w:rsid w:val="00BE66F1"/>
    <w:rsid w:val="00BE7E15"/>
    <w:rsid w:val="00BF0765"/>
    <w:rsid w:val="00BF5A12"/>
    <w:rsid w:val="00C006A0"/>
    <w:rsid w:val="00C04196"/>
    <w:rsid w:val="00C04AA7"/>
    <w:rsid w:val="00C13ADE"/>
    <w:rsid w:val="00C154BA"/>
    <w:rsid w:val="00C16D6F"/>
    <w:rsid w:val="00C208E2"/>
    <w:rsid w:val="00C231CA"/>
    <w:rsid w:val="00C235DF"/>
    <w:rsid w:val="00C32A69"/>
    <w:rsid w:val="00C35191"/>
    <w:rsid w:val="00C359B8"/>
    <w:rsid w:val="00C41BA8"/>
    <w:rsid w:val="00C466CB"/>
    <w:rsid w:val="00C51BE8"/>
    <w:rsid w:val="00C523A7"/>
    <w:rsid w:val="00C53E77"/>
    <w:rsid w:val="00C568F4"/>
    <w:rsid w:val="00C62740"/>
    <w:rsid w:val="00C64684"/>
    <w:rsid w:val="00C65601"/>
    <w:rsid w:val="00C66B01"/>
    <w:rsid w:val="00C6790B"/>
    <w:rsid w:val="00C7571F"/>
    <w:rsid w:val="00C763E0"/>
    <w:rsid w:val="00C769BD"/>
    <w:rsid w:val="00C80E92"/>
    <w:rsid w:val="00C838BC"/>
    <w:rsid w:val="00C83900"/>
    <w:rsid w:val="00C84442"/>
    <w:rsid w:val="00C8553F"/>
    <w:rsid w:val="00C86D18"/>
    <w:rsid w:val="00CA233C"/>
    <w:rsid w:val="00CA365C"/>
    <w:rsid w:val="00CA3FC4"/>
    <w:rsid w:val="00CA7C9C"/>
    <w:rsid w:val="00CA7DD8"/>
    <w:rsid w:val="00CB24C5"/>
    <w:rsid w:val="00CB3731"/>
    <w:rsid w:val="00CB4DE8"/>
    <w:rsid w:val="00CB7EB3"/>
    <w:rsid w:val="00CC08D0"/>
    <w:rsid w:val="00CC0B02"/>
    <w:rsid w:val="00CC3EEC"/>
    <w:rsid w:val="00CC561D"/>
    <w:rsid w:val="00CD55DD"/>
    <w:rsid w:val="00CD621E"/>
    <w:rsid w:val="00CE2402"/>
    <w:rsid w:val="00CE27FD"/>
    <w:rsid w:val="00CF108C"/>
    <w:rsid w:val="00D0312B"/>
    <w:rsid w:val="00D056FB"/>
    <w:rsid w:val="00D10802"/>
    <w:rsid w:val="00D1195C"/>
    <w:rsid w:val="00D142CB"/>
    <w:rsid w:val="00D2079A"/>
    <w:rsid w:val="00D20917"/>
    <w:rsid w:val="00D20AE6"/>
    <w:rsid w:val="00D23E51"/>
    <w:rsid w:val="00D24C74"/>
    <w:rsid w:val="00D31393"/>
    <w:rsid w:val="00D33427"/>
    <w:rsid w:val="00D33FA2"/>
    <w:rsid w:val="00D41190"/>
    <w:rsid w:val="00D413F2"/>
    <w:rsid w:val="00D46512"/>
    <w:rsid w:val="00D5153D"/>
    <w:rsid w:val="00D52DE4"/>
    <w:rsid w:val="00D609AB"/>
    <w:rsid w:val="00D6319A"/>
    <w:rsid w:val="00D6550B"/>
    <w:rsid w:val="00D676E8"/>
    <w:rsid w:val="00D70D01"/>
    <w:rsid w:val="00D70F1D"/>
    <w:rsid w:val="00D72820"/>
    <w:rsid w:val="00D731C0"/>
    <w:rsid w:val="00D75772"/>
    <w:rsid w:val="00D77775"/>
    <w:rsid w:val="00D77D99"/>
    <w:rsid w:val="00D808E5"/>
    <w:rsid w:val="00D870DD"/>
    <w:rsid w:val="00D90A44"/>
    <w:rsid w:val="00D95827"/>
    <w:rsid w:val="00DA1899"/>
    <w:rsid w:val="00DA4EE8"/>
    <w:rsid w:val="00DA7DA8"/>
    <w:rsid w:val="00DB084F"/>
    <w:rsid w:val="00DB3299"/>
    <w:rsid w:val="00DC2403"/>
    <w:rsid w:val="00DC472D"/>
    <w:rsid w:val="00DD04DE"/>
    <w:rsid w:val="00DD121A"/>
    <w:rsid w:val="00DD4C59"/>
    <w:rsid w:val="00DD7FAE"/>
    <w:rsid w:val="00DE0F1D"/>
    <w:rsid w:val="00DE2CA0"/>
    <w:rsid w:val="00DF6935"/>
    <w:rsid w:val="00E003A8"/>
    <w:rsid w:val="00E017C0"/>
    <w:rsid w:val="00E11D70"/>
    <w:rsid w:val="00E14979"/>
    <w:rsid w:val="00E15B4A"/>
    <w:rsid w:val="00E22A0D"/>
    <w:rsid w:val="00E22F23"/>
    <w:rsid w:val="00E24120"/>
    <w:rsid w:val="00E2417A"/>
    <w:rsid w:val="00E24B31"/>
    <w:rsid w:val="00E26B38"/>
    <w:rsid w:val="00E27EAF"/>
    <w:rsid w:val="00E330FE"/>
    <w:rsid w:val="00E337AD"/>
    <w:rsid w:val="00E344B8"/>
    <w:rsid w:val="00E349C2"/>
    <w:rsid w:val="00E349DD"/>
    <w:rsid w:val="00E35BB0"/>
    <w:rsid w:val="00E37CB8"/>
    <w:rsid w:val="00E37DF3"/>
    <w:rsid w:val="00E40042"/>
    <w:rsid w:val="00E45805"/>
    <w:rsid w:val="00E45AD6"/>
    <w:rsid w:val="00E471F0"/>
    <w:rsid w:val="00E47229"/>
    <w:rsid w:val="00E54036"/>
    <w:rsid w:val="00E54F6B"/>
    <w:rsid w:val="00E64325"/>
    <w:rsid w:val="00E67491"/>
    <w:rsid w:val="00E747EA"/>
    <w:rsid w:val="00E814C9"/>
    <w:rsid w:val="00E84780"/>
    <w:rsid w:val="00E8751F"/>
    <w:rsid w:val="00E91D48"/>
    <w:rsid w:val="00E92840"/>
    <w:rsid w:val="00E96EA8"/>
    <w:rsid w:val="00EA0D9B"/>
    <w:rsid w:val="00EB53B3"/>
    <w:rsid w:val="00EB6B82"/>
    <w:rsid w:val="00EB7497"/>
    <w:rsid w:val="00EC0D67"/>
    <w:rsid w:val="00EC433B"/>
    <w:rsid w:val="00EC50E3"/>
    <w:rsid w:val="00EC5CDF"/>
    <w:rsid w:val="00ED362D"/>
    <w:rsid w:val="00ED7647"/>
    <w:rsid w:val="00EE1691"/>
    <w:rsid w:val="00EE42D3"/>
    <w:rsid w:val="00EF1178"/>
    <w:rsid w:val="00EF36F6"/>
    <w:rsid w:val="00EF4490"/>
    <w:rsid w:val="00F0090B"/>
    <w:rsid w:val="00F10B38"/>
    <w:rsid w:val="00F14727"/>
    <w:rsid w:val="00F15596"/>
    <w:rsid w:val="00F1645E"/>
    <w:rsid w:val="00F16EEA"/>
    <w:rsid w:val="00F17F64"/>
    <w:rsid w:val="00F200D8"/>
    <w:rsid w:val="00F2099F"/>
    <w:rsid w:val="00F21F2A"/>
    <w:rsid w:val="00F23D16"/>
    <w:rsid w:val="00F24D97"/>
    <w:rsid w:val="00F25BCB"/>
    <w:rsid w:val="00F30167"/>
    <w:rsid w:val="00F30C4B"/>
    <w:rsid w:val="00F34273"/>
    <w:rsid w:val="00F36C56"/>
    <w:rsid w:val="00F41611"/>
    <w:rsid w:val="00F420CB"/>
    <w:rsid w:val="00F42B1E"/>
    <w:rsid w:val="00F462B0"/>
    <w:rsid w:val="00F47FBB"/>
    <w:rsid w:val="00F509D0"/>
    <w:rsid w:val="00F516F7"/>
    <w:rsid w:val="00F5181C"/>
    <w:rsid w:val="00F52631"/>
    <w:rsid w:val="00F52891"/>
    <w:rsid w:val="00F531E9"/>
    <w:rsid w:val="00F542DF"/>
    <w:rsid w:val="00F564DD"/>
    <w:rsid w:val="00F567C1"/>
    <w:rsid w:val="00F56FB0"/>
    <w:rsid w:val="00F57A27"/>
    <w:rsid w:val="00F60094"/>
    <w:rsid w:val="00F6675B"/>
    <w:rsid w:val="00F73BD4"/>
    <w:rsid w:val="00F812B9"/>
    <w:rsid w:val="00F827BB"/>
    <w:rsid w:val="00F8313C"/>
    <w:rsid w:val="00F83F2C"/>
    <w:rsid w:val="00F86962"/>
    <w:rsid w:val="00F91170"/>
    <w:rsid w:val="00FA3D98"/>
    <w:rsid w:val="00FA43EF"/>
    <w:rsid w:val="00FA4E5C"/>
    <w:rsid w:val="00FA4F32"/>
    <w:rsid w:val="00FB0D28"/>
    <w:rsid w:val="00FC0820"/>
    <w:rsid w:val="00FC0822"/>
    <w:rsid w:val="00FC10BF"/>
    <w:rsid w:val="00FC1E8D"/>
    <w:rsid w:val="00FC42A8"/>
    <w:rsid w:val="00FC61DE"/>
    <w:rsid w:val="00FC6531"/>
    <w:rsid w:val="00FC7007"/>
    <w:rsid w:val="00FD3A85"/>
    <w:rsid w:val="00FD6D23"/>
    <w:rsid w:val="00FD75F9"/>
    <w:rsid w:val="00FE1600"/>
    <w:rsid w:val="00FE29C5"/>
    <w:rsid w:val="00FE465F"/>
    <w:rsid w:val="00FE4940"/>
    <w:rsid w:val="00FF2995"/>
    <w:rsid w:val="019D3BD6"/>
    <w:rsid w:val="020044F9"/>
    <w:rsid w:val="022E5E82"/>
    <w:rsid w:val="0285EA15"/>
    <w:rsid w:val="03E36E71"/>
    <w:rsid w:val="042CCF2A"/>
    <w:rsid w:val="05AF772E"/>
    <w:rsid w:val="0690DFB7"/>
    <w:rsid w:val="06A04CBA"/>
    <w:rsid w:val="06D1960B"/>
    <w:rsid w:val="08378F51"/>
    <w:rsid w:val="09580174"/>
    <w:rsid w:val="097817DC"/>
    <w:rsid w:val="09C61448"/>
    <w:rsid w:val="09FABE7D"/>
    <w:rsid w:val="0A7F605A"/>
    <w:rsid w:val="0BE576E9"/>
    <w:rsid w:val="0D57A35B"/>
    <w:rsid w:val="0E23FA8D"/>
    <w:rsid w:val="0E4374FB"/>
    <w:rsid w:val="0E757D35"/>
    <w:rsid w:val="0F71D7BE"/>
    <w:rsid w:val="102978D9"/>
    <w:rsid w:val="10422EE1"/>
    <w:rsid w:val="11287345"/>
    <w:rsid w:val="11C5493A"/>
    <w:rsid w:val="1278F3C3"/>
    <w:rsid w:val="135A7EC5"/>
    <w:rsid w:val="136CB287"/>
    <w:rsid w:val="13838526"/>
    <w:rsid w:val="147559C0"/>
    <w:rsid w:val="14868E57"/>
    <w:rsid w:val="163367A1"/>
    <w:rsid w:val="16815A95"/>
    <w:rsid w:val="16C52162"/>
    <w:rsid w:val="16F4A2F3"/>
    <w:rsid w:val="17177BDA"/>
    <w:rsid w:val="19B6B472"/>
    <w:rsid w:val="19D7D650"/>
    <w:rsid w:val="1A676E52"/>
    <w:rsid w:val="1ADBF024"/>
    <w:rsid w:val="1B1A1A7E"/>
    <w:rsid w:val="1B51E92C"/>
    <w:rsid w:val="1BF057E2"/>
    <w:rsid w:val="1BFB713D"/>
    <w:rsid w:val="1C4C0942"/>
    <w:rsid w:val="1D1BC65A"/>
    <w:rsid w:val="1DBF7206"/>
    <w:rsid w:val="1EEA824F"/>
    <w:rsid w:val="1FBA6C3D"/>
    <w:rsid w:val="20BABF2B"/>
    <w:rsid w:val="211886E2"/>
    <w:rsid w:val="22880252"/>
    <w:rsid w:val="23D02203"/>
    <w:rsid w:val="25401DEC"/>
    <w:rsid w:val="25B82E3F"/>
    <w:rsid w:val="26584A34"/>
    <w:rsid w:val="266425BC"/>
    <w:rsid w:val="2766544C"/>
    <w:rsid w:val="29FBFEC0"/>
    <w:rsid w:val="2A59E6CA"/>
    <w:rsid w:val="2ADF2A40"/>
    <w:rsid w:val="2B92E493"/>
    <w:rsid w:val="2C3CE4C9"/>
    <w:rsid w:val="2C4220D5"/>
    <w:rsid w:val="2C9F07E2"/>
    <w:rsid w:val="2D2D8862"/>
    <w:rsid w:val="2D828B38"/>
    <w:rsid w:val="2F1B6848"/>
    <w:rsid w:val="2F554A83"/>
    <w:rsid w:val="314A706E"/>
    <w:rsid w:val="31A1170E"/>
    <w:rsid w:val="31AE685D"/>
    <w:rsid w:val="31C82AB4"/>
    <w:rsid w:val="328748EA"/>
    <w:rsid w:val="338988E0"/>
    <w:rsid w:val="342FD0E1"/>
    <w:rsid w:val="34E36060"/>
    <w:rsid w:val="3533C6E7"/>
    <w:rsid w:val="3561DA2F"/>
    <w:rsid w:val="35BACB12"/>
    <w:rsid w:val="35C42760"/>
    <w:rsid w:val="35F4C9AD"/>
    <w:rsid w:val="37DD3FA2"/>
    <w:rsid w:val="38957B78"/>
    <w:rsid w:val="3936A1DF"/>
    <w:rsid w:val="39CE2CC1"/>
    <w:rsid w:val="39ECDB4C"/>
    <w:rsid w:val="3A5758EF"/>
    <w:rsid w:val="3AA0F322"/>
    <w:rsid w:val="3D80E608"/>
    <w:rsid w:val="3DA73500"/>
    <w:rsid w:val="3EFD3523"/>
    <w:rsid w:val="3FFF2C74"/>
    <w:rsid w:val="40C79EF6"/>
    <w:rsid w:val="41002626"/>
    <w:rsid w:val="41FA9CFA"/>
    <w:rsid w:val="423474E9"/>
    <w:rsid w:val="423F2045"/>
    <w:rsid w:val="42606FAA"/>
    <w:rsid w:val="42B82AEE"/>
    <w:rsid w:val="43E6C82A"/>
    <w:rsid w:val="44372151"/>
    <w:rsid w:val="4439D91C"/>
    <w:rsid w:val="4488B286"/>
    <w:rsid w:val="44981072"/>
    <w:rsid w:val="44D8274B"/>
    <w:rsid w:val="459EC2B8"/>
    <w:rsid w:val="46D16615"/>
    <w:rsid w:val="49429C63"/>
    <w:rsid w:val="495CA343"/>
    <w:rsid w:val="49AEDA38"/>
    <w:rsid w:val="4A10F45D"/>
    <w:rsid w:val="4A77C071"/>
    <w:rsid w:val="4B681E0F"/>
    <w:rsid w:val="4BA4D738"/>
    <w:rsid w:val="4BEF91AA"/>
    <w:rsid w:val="4C4C280B"/>
    <w:rsid w:val="4C4EA98F"/>
    <w:rsid w:val="4ED77E72"/>
    <w:rsid w:val="4F0B405F"/>
    <w:rsid w:val="4F81C185"/>
    <w:rsid w:val="500FD55B"/>
    <w:rsid w:val="508BFE14"/>
    <w:rsid w:val="51B8429D"/>
    <w:rsid w:val="539E7113"/>
    <w:rsid w:val="53E3D912"/>
    <w:rsid w:val="53FFF262"/>
    <w:rsid w:val="5571D6C3"/>
    <w:rsid w:val="56CA9FB8"/>
    <w:rsid w:val="56CBAE9C"/>
    <w:rsid w:val="575BAF0D"/>
    <w:rsid w:val="5771A830"/>
    <w:rsid w:val="57E096FC"/>
    <w:rsid w:val="57EB8BB6"/>
    <w:rsid w:val="5933BAAC"/>
    <w:rsid w:val="59F6CE5D"/>
    <w:rsid w:val="5B72A0D4"/>
    <w:rsid w:val="5B767668"/>
    <w:rsid w:val="5BA9C02B"/>
    <w:rsid w:val="5BB24B13"/>
    <w:rsid w:val="5C5E6B42"/>
    <w:rsid w:val="5D067F1C"/>
    <w:rsid w:val="5DAD7A16"/>
    <w:rsid w:val="5ECBD6CB"/>
    <w:rsid w:val="611865A7"/>
    <w:rsid w:val="61625665"/>
    <w:rsid w:val="61B3C12D"/>
    <w:rsid w:val="61C303C6"/>
    <w:rsid w:val="62CC0E1C"/>
    <w:rsid w:val="63056144"/>
    <w:rsid w:val="6440B5CE"/>
    <w:rsid w:val="64480BDC"/>
    <w:rsid w:val="6667B018"/>
    <w:rsid w:val="6695C2BD"/>
    <w:rsid w:val="66AC2AAB"/>
    <w:rsid w:val="6742B884"/>
    <w:rsid w:val="67D8483F"/>
    <w:rsid w:val="68E5338F"/>
    <w:rsid w:val="68F5FEA0"/>
    <w:rsid w:val="69870DF5"/>
    <w:rsid w:val="69EDBACB"/>
    <w:rsid w:val="6AABA392"/>
    <w:rsid w:val="6AD7F036"/>
    <w:rsid w:val="6B3EAA8D"/>
    <w:rsid w:val="6C749578"/>
    <w:rsid w:val="6E60D09C"/>
    <w:rsid w:val="6FEB47AA"/>
    <w:rsid w:val="70C21638"/>
    <w:rsid w:val="70D71D17"/>
    <w:rsid w:val="713AA5EB"/>
    <w:rsid w:val="714C335A"/>
    <w:rsid w:val="7187180B"/>
    <w:rsid w:val="7235F046"/>
    <w:rsid w:val="723BB9F8"/>
    <w:rsid w:val="72D6764C"/>
    <w:rsid w:val="7322E86C"/>
    <w:rsid w:val="736D855B"/>
    <w:rsid w:val="73DDDC8E"/>
    <w:rsid w:val="75A79AE9"/>
    <w:rsid w:val="75B4F24E"/>
    <w:rsid w:val="760E170E"/>
    <w:rsid w:val="780725BB"/>
    <w:rsid w:val="78833FB4"/>
    <w:rsid w:val="789DAA62"/>
    <w:rsid w:val="798550DB"/>
    <w:rsid w:val="7A2D5047"/>
    <w:rsid w:val="7A6C8D16"/>
    <w:rsid w:val="7A906296"/>
    <w:rsid w:val="7AA45BC4"/>
    <w:rsid w:val="7B3F7AD6"/>
    <w:rsid w:val="7BDBF810"/>
    <w:rsid w:val="7CD7362D"/>
    <w:rsid w:val="7E54BC8B"/>
    <w:rsid w:val="7E87381F"/>
    <w:rsid w:val="7EF37D48"/>
    <w:rsid w:val="7EF4022C"/>
    <w:rsid w:val="7F06C01C"/>
    <w:rsid w:val="7F47B7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F8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link w:val="Heading3Char"/>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uiPriority w:val="99"/>
    <w:semiHidden/>
    <w:rPr>
      <w:vertAlign w:val="superscript"/>
    </w:rPr>
  </w:style>
  <w:style w:type="paragraph" w:styleId="FootnoteText">
    <w:name w:val="footnote text"/>
    <w:basedOn w:val="DWNormal"/>
    <w:link w:val="FootnoteTextChar"/>
    <w:uiPriority w:val="99"/>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qFormat/>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qFormat/>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paragraph" w:styleId="BalloonText">
    <w:name w:val="Balloon Text"/>
    <w:basedOn w:val="Normal"/>
    <w:semiHidden/>
    <w:rPr>
      <w:rFonts w:ascii="Tahoma" w:hAnsi="Tahoma"/>
      <w:sz w:val="16"/>
      <w:szCs w:val="16"/>
    </w:rPr>
  </w:style>
  <w:style w:type="paragraph" w:styleId="ListParagraph">
    <w:name w:val="List Paragraph"/>
    <w:basedOn w:val="Normal"/>
    <w:uiPriority w:val="34"/>
    <w:qFormat/>
    <w:rsid w:val="00203842"/>
    <w:pPr>
      <w:ind w:left="720"/>
    </w:pPr>
  </w:style>
  <w:style w:type="paragraph" w:customStyle="1" w:styleId="Body">
    <w:name w:val="Body"/>
    <w:rsid w:val="00F42B1E"/>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styleId="CommentReference">
    <w:name w:val="annotation reference"/>
    <w:uiPriority w:val="99"/>
    <w:rsid w:val="004C7718"/>
    <w:rPr>
      <w:sz w:val="16"/>
      <w:szCs w:val="16"/>
    </w:rPr>
  </w:style>
  <w:style w:type="paragraph" w:styleId="CommentText">
    <w:name w:val="annotation text"/>
    <w:basedOn w:val="Normal"/>
    <w:link w:val="CommentTextChar"/>
    <w:uiPriority w:val="99"/>
    <w:rsid w:val="004C7718"/>
    <w:rPr>
      <w:sz w:val="20"/>
    </w:rPr>
  </w:style>
  <w:style w:type="character" w:customStyle="1" w:styleId="CommentTextChar">
    <w:name w:val="Comment Text Char"/>
    <w:link w:val="CommentText"/>
    <w:uiPriority w:val="99"/>
    <w:rsid w:val="004C7718"/>
    <w:rPr>
      <w:rFonts w:ascii="Arial" w:hAnsi="Arial"/>
      <w:kern w:val="22"/>
      <w:lang w:eastAsia="en-US"/>
    </w:rPr>
  </w:style>
  <w:style w:type="paragraph" w:styleId="CommentSubject">
    <w:name w:val="annotation subject"/>
    <w:basedOn w:val="CommentText"/>
    <w:next w:val="CommentText"/>
    <w:link w:val="CommentSubjectChar"/>
    <w:rsid w:val="004C7718"/>
    <w:rPr>
      <w:b/>
      <w:bCs/>
    </w:rPr>
  </w:style>
  <w:style w:type="character" w:customStyle="1" w:styleId="CommentSubjectChar">
    <w:name w:val="Comment Subject Char"/>
    <w:link w:val="CommentSubject"/>
    <w:rsid w:val="004C7718"/>
    <w:rPr>
      <w:rFonts w:ascii="Arial" w:hAnsi="Arial"/>
      <w:b/>
      <w:bCs/>
      <w:kern w:val="22"/>
      <w:lang w:eastAsia="en-US"/>
    </w:rPr>
  </w:style>
  <w:style w:type="character" w:customStyle="1" w:styleId="Heading3Char">
    <w:name w:val="Heading 3 Char"/>
    <w:link w:val="Heading3"/>
    <w:rsid w:val="00A821FB"/>
    <w:rPr>
      <w:rFonts w:ascii="Arial" w:hAnsi="Arial"/>
      <w:b/>
      <w:kern w:val="22"/>
      <w:sz w:val="26"/>
      <w:lang w:eastAsia="en-US"/>
    </w:rPr>
  </w:style>
  <w:style w:type="paragraph" w:styleId="Revision">
    <w:name w:val="Revision"/>
    <w:hidden/>
    <w:uiPriority w:val="99"/>
    <w:semiHidden/>
    <w:rsid w:val="006B5103"/>
    <w:rPr>
      <w:rFonts w:ascii="Arial" w:hAnsi="Arial"/>
      <w:kern w:val="22"/>
      <w:sz w:val="22"/>
      <w:lang w:eastAsia="en-US"/>
    </w:rPr>
  </w:style>
  <w:style w:type="character" w:customStyle="1" w:styleId="FootnoteTextChar">
    <w:name w:val="Footnote Text Char"/>
    <w:link w:val="FootnoteText"/>
    <w:uiPriority w:val="99"/>
    <w:semiHidden/>
    <w:rsid w:val="00584F83"/>
    <w:rPr>
      <w:rFonts w:ascii="Arial" w:hAnsi="Arial"/>
      <w:kern w:val="22"/>
      <w:sz w:val="16"/>
      <w:lang w:eastAsia="en-US"/>
    </w:rPr>
  </w:style>
  <w:style w:type="table" w:styleId="PlainTable1">
    <w:name w:val="Plain Table 1"/>
    <w:basedOn w:val="TableNormal"/>
    <w:uiPriority w:val="41"/>
    <w:rsid w:val="009951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 w:type="character" w:customStyle="1" w:styleId="normaltextrun">
    <w:name w:val="normaltextrun"/>
    <w:basedOn w:val="DefaultParagraphFont"/>
    <w:rsid w:val="0019420C"/>
  </w:style>
  <w:style w:type="character" w:customStyle="1" w:styleId="eop">
    <w:name w:val="eop"/>
    <w:basedOn w:val="DefaultParagraphFont"/>
    <w:rsid w:val="0019420C"/>
  </w:style>
  <w:style w:type="character" w:styleId="Mention">
    <w:name w:val="Mention"/>
    <w:basedOn w:val="DefaultParagraphFont"/>
    <w:uiPriority w:val="99"/>
    <w:unhideWhenUsed/>
    <w:rsid w:val="00DA18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3134">
      <w:bodyDiv w:val="1"/>
      <w:marLeft w:val="0"/>
      <w:marRight w:val="0"/>
      <w:marTop w:val="0"/>
      <w:marBottom w:val="0"/>
      <w:divBdr>
        <w:top w:val="none" w:sz="0" w:space="0" w:color="auto"/>
        <w:left w:val="none" w:sz="0" w:space="0" w:color="auto"/>
        <w:bottom w:val="none" w:sz="0" w:space="0" w:color="auto"/>
        <w:right w:val="none" w:sz="0" w:space="0" w:color="auto"/>
      </w:divBdr>
    </w:div>
    <w:div w:id="1182935485">
      <w:bodyDiv w:val="1"/>
      <w:marLeft w:val="0"/>
      <w:marRight w:val="0"/>
      <w:marTop w:val="0"/>
      <w:marBottom w:val="0"/>
      <w:divBdr>
        <w:top w:val="none" w:sz="0" w:space="0" w:color="auto"/>
        <w:left w:val="none" w:sz="0" w:space="0" w:color="auto"/>
        <w:bottom w:val="none" w:sz="0" w:space="0" w:color="auto"/>
        <w:right w:val="none" w:sz="0" w:space="0" w:color="auto"/>
      </w:divBdr>
    </w:div>
    <w:div w:id="1206521760">
      <w:bodyDiv w:val="1"/>
      <w:marLeft w:val="0"/>
      <w:marRight w:val="0"/>
      <w:marTop w:val="0"/>
      <w:marBottom w:val="0"/>
      <w:divBdr>
        <w:top w:val="none" w:sz="0" w:space="0" w:color="auto"/>
        <w:left w:val="none" w:sz="0" w:space="0" w:color="auto"/>
        <w:bottom w:val="none" w:sz="0" w:space="0" w:color="auto"/>
        <w:right w:val="none" w:sz="0" w:space="0" w:color="auto"/>
      </w:divBdr>
    </w:div>
    <w:div w:id="1387293432">
      <w:bodyDiv w:val="1"/>
      <w:marLeft w:val="0"/>
      <w:marRight w:val="0"/>
      <w:marTop w:val="0"/>
      <w:marBottom w:val="0"/>
      <w:divBdr>
        <w:top w:val="none" w:sz="0" w:space="0" w:color="auto"/>
        <w:left w:val="none" w:sz="0" w:space="0" w:color="auto"/>
        <w:bottom w:val="none" w:sz="0" w:space="0" w:color="auto"/>
        <w:right w:val="none" w:sz="0" w:space="0" w:color="auto"/>
      </w:divBdr>
    </w:div>
    <w:div w:id="1504079812">
      <w:bodyDiv w:val="1"/>
      <w:marLeft w:val="0"/>
      <w:marRight w:val="0"/>
      <w:marTop w:val="0"/>
      <w:marBottom w:val="0"/>
      <w:divBdr>
        <w:top w:val="none" w:sz="0" w:space="0" w:color="auto"/>
        <w:left w:val="none" w:sz="0" w:space="0" w:color="auto"/>
        <w:bottom w:val="none" w:sz="0" w:space="0" w:color="auto"/>
        <w:right w:val="none" w:sz="0" w:space="0" w:color="auto"/>
      </w:divBdr>
    </w:div>
    <w:div w:id="20643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471B9283E9074E8AAB2A34AD4E1E01" ma:contentTypeVersion="5" ma:contentTypeDescription="Create a new document." ma:contentTypeScope="" ma:versionID="fde6583b3be67c426bb66cd22449112a">
  <xsd:schema xmlns:xsd="http://www.w3.org/2001/XMLSchema" xmlns:xs="http://www.w3.org/2001/XMLSchema" xmlns:p="http://schemas.microsoft.com/office/2006/metadata/properties" xmlns:ns2="5460dbd3-6dd8-4a9d-bb73-df9ece3b994c" targetNamespace="http://schemas.microsoft.com/office/2006/metadata/properties" ma:root="true" ma:fieldsID="96ad77fbaca5fa0f401e6b97b22479c3" ns2:_="">
    <xsd:import namespace="5460dbd3-6dd8-4a9d-bb73-df9ece3b99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dbd3-6dd8-4a9d-bb73-df9ece3b9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3FBCB-3F52-4F8C-B0CA-02247BBF0094}">
  <ds:schemaRefs>
    <ds:schemaRef ds:uri="http://schemas.microsoft.com/sharepoint/v3/contenttype/forms"/>
  </ds:schemaRefs>
</ds:datastoreItem>
</file>

<file path=customXml/itemProps2.xml><?xml version="1.0" encoding="utf-8"?>
<ds:datastoreItem xmlns:ds="http://schemas.openxmlformats.org/officeDocument/2006/customXml" ds:itemID="{D91E34AC-DA88-4D3E-BB90-1534AEC01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E12A27-F6F5-47B9-A9B7-83EF1487D5D7}">
  <ds:schemaRefs>
    <ds:schemaRef ds:uri="http://schemas.openxmlformats.org/officeDocument/2006/bibliography"/>
  </ds:schemaRefs>
</ds:datastoreItem>
</file>

<file path=customXml/itemProps4.xml><?xml version="1.0" encoding="utf-8"?>
<ds:datastoreItem xmlns:ds="http://schemas.openxmlformats.org/officeDocument/2006/customXml" ds:itemID="{8FCB321F-D7CC-415A-9F24-759152577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0dbd3-6dd8-4a9d-bb73-df9ece3b9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2024-04-15T18:21:00Z</dcterms:created>
  <dcterms:modified xsi:type="dcterms:W3CDTF">2024-04-16T10:06:00Z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281;#Research science and technology|d6776ea6-a077-4f06-9989-f8450889933c</vt:lpwstr>
  </property>
  <property fmtid="{D5CDD505-2E9C-101B-9397-08002B2CF9AE}" pid="3" name="TaxKeyword">
    <vt:lpwstr/>
  </property>
  <property fmtid="{D5CDD505-2E9C-101B-9397-08002B2CF9AE}" pid="4" name="Order">
    <vt:r8>62800</vt:r8>
  </property>
  <property fmtid="{D5CDD505-2E9C-101B-9397-08002B2CF9AE}" pid="5" name="Cc">
    <vt:lpwstr/>
  </property>
  <property fmtid="{D5CDD505-2E9C-101B-9397-08002B2CF9AE}" pid="6" name="_dlc_policyId">
    <vt:lpwstr/>
  </property>
  <property fmtid="{D5CDD505-2E9C-101B-9397-08002B2CF9AE}" pid="7" name="fileplanIDOOB">
    <vt:lpwstr>04_Deliver</vt:lpwstr>
  </property>
  <property fmtid="{D5CDD505-2E9C-101B-9397-08002B2CF9AE}" pid="8" name="From">
    <vt:lpwstr/>
  </property>
  <property fmtid="{D5CDD505-2E9C-101B-9397-08002B2CF9AE}" pid="9" name="fileplanIDPTH">
    <vt:lpwstr>04_Deliver</vt:lpwstr>
  </property>
  <property fmtid="{D5CDD505-2E9C-101B-9397-08002B2CF9AE}" pid="10" name="xd_ProgID">
    <vt:lpwstr/>
  </property>
  <property fmtid="{D5CDD505-2E9C-101B-9397-08002B2CF9AE}" pid="11" name="ContentTypeId">
    <vt:lpwstr>0x01010042471B9283E9074E8AAB2A34AD4E1E01</vt:lpwstr>
  </property>
  <property fmtid="{D5CDD505-2E9C-101B-9397-08002B2CF9AE}" pid="12" name="Subject CategoryOOB">
    <vt:lpwstr>MILITARY SCIENCES RESEARCH</vt:lpwstr>
  </property>
  <property fmtid="{D5CDD505-2E9C-101B-9397-08002B2CF9AE}" pid="13" name="ItemRetentionFormula">
    <vt:lpwstr/>
  </property>
  <property fmtid="{D5CDD505-2E9C-101B-9397-08002B2CF9AE}" pid="14" name="ComplianceAssetId">
    <vt:lpwstr/>
  </property>
  <property fmtid="{D5CDD505-2E9C-101B-9397-08002B2CF9AE}" pid="15" name="TemplateUrl">
    <vt:lpwstr/>
  </property>
  <property fmtid="{D5CDD505-2E9C-101B-9397-08002B2CF9AE}" pid="16" name="SubjectCategory">
    <vt:lpwstr/>
  </property>
  <property fmtid="{D5CDD505-2E9C-101B-9397-08002B2CF9AE}" pid="17" name="Business Owner">
    <vt:lpwstr>7;#LWC|6693fc10-d378-46c8-af0f-c8a0c379e90c</vt:lpwstr>
  </property>
  <property fmtid="{D5CDD505-2E9C-101B-9397-08002B2CF9AE}" pid="18" name="Copyright">
    <vt:lpwstr/>
  </property>
  <property fmtid="{D5CDD505-2E9C-101B-9397-08002B2CF9AE}" pid="19" name="_dlc_DocIdItemGuid">
    <vt:lpwstr>61bed1e2-9a5b-40f1-ae04-fa207ff3bf3a</vt:lpwstr>
  </property>
  <property fmtid="{D5CDD505-2E9C-101B-9397-08002B2CF9AE}" pid="20" name="To">
    <vt:lpwstr/>
  </property>
  <property fmtid="{D5CDD505-2E9C-101B-9397-08002B2CF9AE}" pid="21" name="Business OwnerOOB">
    <vt:lpwstr>Directorate of Land Warfare</vt:lpwstr>
  </property>
  <property fmtid="{D5CDD505-2E9C-101B-9397-08002B2CF9AE}" pid="22" name="Sent">
    <vt:lpwstr/>
  </property>
  <property fmtid="{D5CDD505-2E9C-101B-9397-08002B2CF9AE}" pid="23" name="MODSubject">
    <vt:lpwstr/>
  </property>
  <property fmtid="{D5CDD505-2E9C-101B-9397-08002B2CF9AE}" pid="24" name="MODImageCleaning">
    <vt:lpwstr/>
  </property>
  <property fmtid="{D5CDD505-2E9C-101B-9397-08002B2CF9AE}" pid="25" name="SubjectKeywords">
    <vt:lpwstr/>
  </property>
  <property fmtid="{D5CDD505-2E9C-101B-9397-08002B2CF9AE}" pid="26" name="ASTRID PMO Library Structure">
    <vt:lpwstr>31;#SOR|5f879449-cb13-40a7-9bac-8c94c8fd45ef</vt:lpwstr>
  </property>
  <property fmtid="{D5CDD505-2E9C-101B-9397-08002B2CF9AE}" pid="27" name="MODScanVerified">
    <vt:lpwstr>Pending</vt:lpwstr>
  </property>
  <property fmtid="{D5CDD505-2E9C-101B-9397-08002B2CF9AE}" pid="28" name="MODScanStandard">
    <vt:lpwstr/>
  </property>
  <property fmtid="{D5CDD505-2E9C-101B-9397-08002B2CF9AE}" pid="29" name="LocalKeywords">
    <vt:lpwstr/>
  </property>
  <property fmtid="{D5CDD505-2E9C-101B-9397-08002B2CF9AE}" pid="30" name="ScannerOperator">
    <vt:lpwstr/>
  </property>
  <property fmtid="{D5CDD505-2E9C-101B-9397-08002B2CF9AE}" pid="31" name="BusinessOwner">
    <vt:lpwstr/>
  </property>
  <property fmtid="{D5CDD505-2E9C-101B-9397-08002B2CF9AE}" pid="32" name="Subject KeywordsOOB">
    <vt:lpwstr>SCIAD(L)</vt:lpwstr>
  </property>
  <property fmtid="{D5CDD505-2E9C-101B-9397-08002B2CF9AE}" pid="33" name="fileplanID">
    <vt:lpwstr>4;#04 Deliver the Unit's objectives|954cf193-6423-4137-9b07-8b4f402d8d43</vt:lpwstr>
  </property>
  <property fmtid="{D5CDD505-2E9C-101B-9397-08002B2CF9AE}" pid="34" name="Description0">
    <vt:lpwstr/>
  </property>
  <property fmtid="{D5CDD505-2E9C-101B-9397-08002B2CF9AE}" pid="35" name="Email_x0020z_Subject">
    <vt:lpwstr/>
  </property>
  <property fmtid="{D5CDD505-2E9C-101B-9397-08002B2CF9AE}" pid="36" name="Subject Keywords">
    <vt:lpwstr>670;#Military sciences and defence analysis|d465039a-4ead-4076-8a69-2cb9316bbbf3</vt:lpwstr>
  </property>
  <property fmtid="{D5CDD505-2E9C-101B-9397-08002B2CF9AE}" pid="37" name="AuthorOriginator">
    <vt:lpwstr>Jessup</vt:lpwstr>
  </property>
  <property fmtid="{D5CDD505-2E9C-101B-9397-08002B2CF9AE}" pid="38" name="MODNumberOfPagesScanned">
    <vt:lpwstr/>
  </property>
  <property fmtid="{D5CDD505-2E9C-101B-9397-08002B2CF9AE}" pid="39" name="SharedWithUsers">
    <vt:lpwstr/>
  </property>
  <property fmtid="{D5CDD505-2E9C-101B-9397-08002B2CF9AE}" pid="40" name="MSIP_Label_d8a60473-494b-4586-a1bb-b0e663054676_Enabled">
    <vt:lpwstr>true</vt:lpwstr>
  </property>
  <property fmtid="{D5CDD505-2E9C-101B-9397-08002B2CF9AE}" pid="41" name="MSIP_Label_d8a60473-494b-4586-a1bb-b0e663054676_SetDate">
    <vt:lpwstr>2022-08-18T13:55:09Z</vt:lpwstr>
  </property>
  <property fmtid="{D5CDD505-2E9C-101B-9397-08002B2CF9AE}" pid="42" name="MSIP_Label_d8a60473-494b-4586-a1bb-b0e663054676_Method">
    <vt:lpwstr>Privileged</vt:lpwstr>
  </property>
  <property fmtid="{D5CDD505-2E9C-101B-9397-08002B2CF9AE}" pid="43" name="MSIP_Label_d8a60473-494b-4586-a1bb-b0e663054676_Name">
    <vt:lpwstr>MOD-1-O-‘UNMARKED’</vt:lpwstr>
  </property>
  <property fmtid="{D5CDD505-2E9C-101B-9397-08002B2CF9AE}" pid="44" name="MSIP_Label_d8a60473-494b-4586-a1bb-b0e663054676_SiteId">
    <vt:lpwstr>be7760ed-5953-484b-ae95-d0a16dfa09e5</vt:lpwstr>
  </property>
  <property fmtid="{D5CDD505-2E9C-101B-9397-08002B2CF9AE}" pid="45" name="MSIP_Label_d8a60473-494b-4586-a1bb-b0e663054676_ActionId">
    <vt:lpwstr>388344e5-b8f9-4023-8f07-a19a3a0e1487</vt:lpwstr>
  </property>
  <property fmtid="{D5CDD505-2E9C-101B-9397-08002B2CF9AE}" pid="46" name="MSIP_Label_d8a60473-494b-4586-a1bb-b0e663054676_ContentBits">
    <vt:lpwstr>0</vt:lpwstr>
  </property>
</Properties>
</file>