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44C" w:rsidRDefault="0048544C" w:rsidP="00D031A2">
      <w:pPr>
        <w:spacing w:before="60" w:after="60"/>
        <w:contextualSpacing/>
        <w:jc w:val="center"/>
        <w:rPr>
          <w:rFonts w:ascii="Arial" w:hAnsi="Arial" w:cs="Arial"/>
          <w:b/>
          <w:sz w:val="32"/>
          <w:szCs w:val="32"/>
        </w:rPr>
      </w:pPr>
      <w:r w:rsidRPr="00F20A6D">
        <w:rPr>
          <w:noProof/>
          <w:sz w:val="26"/>
          <w:szCs w:val="26"/>
        </w:rPr>
        <w:drawing>
          <wp:anchor distT="0" distB="0" distL="114300" distR="114300" simplePos="0" relativeHeight="251658240" behindDoc="1" locked="0" layoutInCell="1" allowOverlap="1" wp14:anchorId="538B3BE5" wp14:editId="1F85AF64">
            <wp:simplePos x="0" y="0"/>
            <wp:positionH relativeFrom="column">
              <wp:posOffset>341630</wp:posOffset>
            </wp:positionH>
            <wp:positionV relativeFrom="paragraph">
              <wp:posOffset>0</wp:posOffset>
            </wp:positionV>
            <wp:extent cx="5002530" cy="2466975"/>
            <wp:effectExtent l="0" t="0" r="7620" b="0"/>
            <wp:wrapTight wrapText="bothSides">
              <wp:wrapPolygon edited="0">
                <wp:start x="0" y="0"/>
                <wp:lineTo x="0" y="21350"/>
                <wp:lineTo x="21551" y="21350"/>
                <wp:lineTo x="215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fron RGB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2530" cy="2466975"/>
                    </a:xfrm>
                    <a:prstGeom prst="rect">
                      <a:avLst/>
                    </a:prstGeom>
                  </pic:spPr>
                </pic:pic>
              </a:graphicData>
            </a:graphic>
            <wp14:sizeRelH relativeFrom="page">
              <wp14:pctWidth>0</wp14:pctWidth>
            </wp14:sizeRelH>
            <wp14:sizeRelV relativeFrom="page">
              <wp14:pctHeight>0</wp14:pctHeight>
            </wp14:sizeRelV>
          </wp:anchor>
        </w:drawing>
      </w: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bookmarkStart w:id="0" w:name="_GoBack"/>
      <w:bookmarkEnd w:id="0"/>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tbl>
      <w:tblPr>
        <w:tblpPr w:leftFromText="187" w:rightFromText="187" w:vertAnchor="page" w:horzAnchor="page" w:tblpXSpec="center" w:tblpYSpec="center"/>
        <w:tblW w:w="5000" w:type="pct"/>
        <w:tblCellMar>
          <w:top w:w="216" w:type="dxa"/>
          <w:left w:w="216" w:type="dxa"/>
          <w:bottom w:w="216" w:type="dxa"/>
          <w:right w:w="216" w:type="dxa"/>
        </w:tblCellMar>
        <w:tblLook w:val="04A0" w:firstRow="1" w:lastRow="0" w:firstColumn="1" w:lastColumn="0" w:noHBand="0" w:noVBand="1"/>
      </w:tblPr>
      <w:tblGrid>
        <w:gridCol w:w="3991"/>
        <w:gridCol w:w="2666"/>
        <w:gridCol w:w="2981"/>
      </w:tblGrid>
      <w:tr w:rsidR="0048544C" w:rsidRPr="00F20A6D" w:rsidTr="0048544C">
        <w:tc>
          <w:tcPr>
            <w:tcW w:w="3618" w:type="dxa"/>
            <w:tcBorders>
              <w:bottom w:val="single" w:sz="18" w:space="0" w:color="808080" w:themeColor="background1" w:themeShade="80"/>
              <w:right w:val="single" w:sz="18" w:space="0" w:color="808080" w:themeColor="background1" w:themeShade="80"/>
            </w:tcBorders>
            <w:vAlign w:val="center"/>
          </w:tcPr>
          <w:p w:rsidR="0048544C" w:rsidRPr="00F20A6D" w:rsidRDefault="006B0005" w:rsidP="0048544C">
            <w:pPr>
              <w:pStyle w:val="NoSpacing"/>
              <w:rPr>
                <w:rFonts w:ascii="Century Gothic" w:eastAsiaTheme="majorEastAsia" w:hAnsi="Century Gothic" w:cstheme="majorBidi"/>
                <w:sz w:val="76"/>
                <w:szCs w:val="72"/>
              </w:rPr>
            </w:pPr>
            <w:sdt>
              <w:sdtPr>
                <w:rPr>
                  <w:rFonts w:ascii="Century Gothic" w:eastAsiaTheme="majorEastAsia" w:hAnsi="Century Gothic" w:cstheme="majorBidi"/>
                  <w:sz w:val="76"/>
                  <w:szCs w:val="72"/>
                </w:rPr>
                <w:alias w:val="Title"/>
                <w:id w:val="276713177"/>
                <w:dataBinding w:prefixMappings="xmlns:ns0='http://schemas.openxmlformats.org/package/2006/metadata/core-properties' xmlns:ns1='http://purl.org/dc/elements/1.1/'" w:xpath="/ns0:coreProperties[1]/ns1:title[1]" w:storeItemID="{6C3C8BC8-F283-45AE-878A-BAB7291924A1}"/>
                <w:text/>
              </w:sdtPr>
              <w:sdtEndPr/>
              <w:sdtContent>
                <w:r w:rsidR="00FF1FDA">
                  <w:rPr>
                    <w:rFonts w:ascii="Century Gothic" w:eastAsiaTheme="majorEastAsia" w:hAnsi="Century Gothic" w:cstheme="majorBidi"/>
                    <w:sz w:val="76"/>
                    <w:szCs w:val="72"/>
                    <w:lang w:val="en-GB"/>
                  </w:rPr>
                  <w:t>Saffron Housing Trust</w:t>
                </w:r>
              </w:sdtContent>
            </w:sdt>
          </w:p>
        </w:tc>
        <w:tc>
          <w:tcPr>
            <w:tcW w:w="5120" w:type="dxa"/>
            <w:gridSpan w:val="2"/>
            <w:tcBorders>
              <w:left w:val="single" w:sz="18" w:space="0" w:color="808080" w:themeColor="background1" w:themeShade="80"/>
              <w:bottom w:val="single" w:sz="18" w:space="0" w:color="808080" w:themeColor="background1" w:themeShade="80"/>
            </w:tcBorders>
            <w:vAlign w:val="center"/>
          </w:tcPr>
          <w:p w:rsidR="0048544C" w:rsidRPr="00F20A6D" w:rsidRDefault="0048544C" w:rsidP="0048544C">
            <w:pPr>
              <w:pStyle w:val="NoSpacing"/>
              <w:rPr>
                <w:rFonts w:ascii="Century Gothic" w:eastAsiaTheme="majorEastAsia" w:hAnsi="Century Gothic" w:cstheme="majorBidi"/>
                <w:sz w:val="36"/>
                <w:szCs w:val="36"/>
              </w:rPr>
            </w:pPr>
          </w:p>
          <w:sdt>
            <w:sdtPr>
              <w:rPr>
                <w:rFonts w:ascii="Century Gothic" w:hAnsi="Century Gothic"/>
                <w:color w:val="4F81BD" w:themeColor="accent1"/>
                <w:sz w:val="72"/>
                <w:szCs w:val="72"/>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48544C" w:rsidRPr="00F20A6D" w:rsidRDefault="002F0153" w:rsidP="002F0153">
                <w:pPr>
                  <w:pStyle w:val="NoSpacing"/>
                  <w:rPr>
                    <w:rFonts w:ascii="Century Gothic" w:hAnsi="Century Gothic"/>
                    <w:color w:val="4F81BD" w:themeColor="accent1"/>
                    <w:sz w:val="200"/>
                    <w:szCs w:val="200"/>
                    <w14:numForm w14:val="oldStyle"/>
                  </w:rPr>
                </w:pPr>
                <w:r>
                  <w:rPr>
                    <w:rFonts w:ascii="Century Gothic" w:hAnsi="Century Gothic"/>
                    <w:color w:val="4F81BD" w:themeColor="accent1"/>
                    <w:sz w:val="72"/>
                    <w:szCs w:val="72"/>
                    <w14:shadow w14:blurRad="50800" w14:dist="38100" w14:dir="2700000" w14:sx="100000" w14:sy="100000" w14:kx="0" w14:ky="0" w14:algn="tl">
                      <w14:srgbClr w14:val="000000">
                        <w14:alpha w14:val="60000"/>
                      </w14:srgbClr>
                    </w14:shadow>
                    <w14:numForm w14:val="oldStyle"/>
                  </w:rPr>
                  <w:t>EWI</w:t>
                </w:r>
                <w:r w:rsidR="0048544C">
                  <w:rPr>
                    <w:rFonts w:ascii="Century Gothic" w:hAnsi="Century Gothic"/>
                    <w:color w:val="4F81BD" w:themeColor="accent1"/>
                    <w:sz w:val="72"/>
                    <w:szCs w:val="72"/>
                    <w14:shadow w14:blurRad="50800" w14:dist="38100" w14:dir="2700000" w14:sx="100000" w14:sy="100000" w14:kx="0" w14:ky="0" w14:algn="tl">
                      <w14:srgbClr w14:val="000000">
                        <w14:alpha w14:val="60000"/>
                      </w14:srgbClr>
                    </w14:shadow>
                    <w14:numForm w14:val="oldStyle"/>
                  </w:rPr>
                  <w:t xml:space="preserve"> Tender</w:t>
                </w:r>
                <w:r w:rsidR="0048544C" w:rsidRPr="0048544C">
                  <w:rPr>
                    <w:rFonts w:ascii="Century Gothic" w:hAnsi="Century Gothic"/>
                    <w:color w:val="4F81BD" w:themeColor="accent1"/>
                    <w:sz w:val="72"/>
                    <w:szCs w:val="72"/>
                    <w14:shadow w14:blurRad="50800" w14:dist="38100" w14:dir="2700000" w14:sx="100000" w14:sy="100000" w14:kx="0" w14:ky="0" w14:algn="tl">
                      <w14:srgbClr w14:val="000000">
                        <w14:alpha w14:val="60000"/>
                      </w14:srgbClr>
                    </w14:shadow>
                    <w14:numForm w14:val="oldStyle"/>
                  </w:rPr>
                  <w:t xml:space="preserve"> </w:t>
                </w:r>
              </w:p>
            </w:sdtContent>
          </w:sdt>
        </w:tc>
      </w:tr>
      <w:tr w:rsidR="0048544C" w:rsidRPr="00F20A6D" w:rsidTr="0048544C">
        <w:sdt>
          <w:sdtPr>
            <w:rPr>
              <w:rFonts w:ascii="Century Gothic" w:hAnsi="Century Gothic"/>
            </w:rPr>
            <w:alias w:val="Abstract"/>
            <w:id w:val="276713183"/>
            <w:dataBinding w:prefixMappings="xmlns:ns0='http://schemas.microsoft.com/office/2006/coverPageProps'" w:xpath="/ns0:CoverPageProperties[1]/ns0:Abstract[1]" w:storeItemID="{55AF091B-3C7A-41E3-B477-F2FDAA23CFDA}"/>
            <w:text/>
          </w:sdtPr>
          <w:sdtEndPr/>
          <w:sdtContent>
            <w:tc>
              <w:tcPr>
                <w:tcW w:w="6035" w:type="dxa"/>
                <w:gridSpan w:val="2"/>
                <w:tcBorders>
                  <w:top w:val="single" w:sz="18" w:space="0" w:color="808080" w:themeColor="background1" w:themeShade="80"/>
                </w:tcBorders>
                <w:vAlign w:val="center"/>
              </w:tcPr>
              <w:p w:rsidR="0048544C" w:rsidRPr="00F20A6D" w:rsidRDefault="0048544C" w:rsidP="002F0153">
                <w:pPr>
                  <w:pStyle w:val="NoSpacing"/>
                  <w:rPr>
                    <w:rFonts w:ascii="Century Gothic" w:hAnsi="Century Gothic"/>
                  </w:rPr>
                </w:pPr>
                <w:r w:rsidRPr="0048544C">
                  <w:rPr>
                    <w:rFonts w:ascii="Century Gothic" w:hAnsi="Century Gothic"/>
                  </w:rPr>
                  <w:t xml:space="preserve"> </w:t>
                </w:r>
                <w:r w:rsidR="002F0153">
                  <w:rPr>
                    <w:rFonts w:ascii="Century Gothic" w:hAnsi="Century Gothic"/>
                  </w:rPr>
                  <w:t>EWI</w:t>
                </w:r>
                <w:r w:rsidR="00CE3BF0">
                  <w:rPr>
                    <w:rFonts w:ascii="Century Gothic" w:hAnsi="Century Gothic"/>
                  </w:rPr>
                  <w:t xml:space="preserve"> Tender 2017-18</w:t>
                </w:r>
                <w:r w:rsidRPr="0048544C">
                  <w:rPr>
                    <w:rFonts w:ascii="Century Gothic" w:hAnsi="Century Gothic"/>
                  </w:rPr>
                  <w:t xml:space="preserve"> </w:t>
                </w:r>
              </w:p>
            </w:tc>
          </w:sdtContent>
        </w:sdt>
        <w:sdt>
          <w:sdtPr>
            <w:rPr>
              <w:rFonts w:eastAsiaTheme="majorEastAsia" w:cstheme="majorBidi"/>
              <w:sz w:val="36"/>
              <w:szCs w:val="36"/>
            </w:rPr>
            <w:alias w:val="Subtitle"/>
            <w:id w:val="276713189"/>
            <w:dataBinding w:prefixMappings="xmlns:ns0='http://schemas.openxmlformats.org/package/2006/metadata/core-properties' xmlns:ns1='http://purl.org/dc/elements/1.1/'" w:xpath="/ns0:coreProperties[1]/ns1:subject[1]" w:storeItemID="{6C3C8BC8-F283-45AE-878A-BAB7291924A1}"/>
            <w:text/>
          </w:sdtPr>
          <w:sdtEndPr/>
          <w:sdtContent>
            <w:tc>
              <w:tcPr>
                <w:tcW w:w="2703" w:type="dxa"/>
                <w:tcBorders>
                  <w:top w:val="single" w:sz="18" w:space="0" w:color="808080" w:themeColor="background1" w:themeShade="80"/>
                </w:tcBorders>
                <w:vAlign w:val="center"/>
              </w:tcPr>
              <w:p w:rsidR="0048544C" w:rsidRPr="00F20A6D" w:rsidRDefault="00FF1FDA" w:rsidP="0048544C">
                <w:pPr>
                  <w:pStyle w:val="NoSpacing"/>
                  <w:rPr>
                    <w:rFonts w:ascii="Century Gothic" w:eastAsiaTheme="majorEastAsia" w:hAnsi="Century Gothic" w:cstheme="majorBidi"/>
                    <w:sz w:val="36"/>
                    <w:szCs w:val="36"/>
                  </w:rPr>
                </w:pPr>
                <w:r>
                  <w:rPr>
                    <w:rFonts w:eastAsiaTheme="majorEastAsia" w:cstheme="majorBidi"/>
                    <w:sz w:val="36"/>
                    <w:szCs w:val="36"/>
                    <w:lang w:val="en-GB"/>
                  </w:rPr>
                  <w:t>Property Team</w:t>
                </w:r>
              </w:p>
            </w:tc>
          </w:sdtContent>
        </w:sdt>
      </w:tr>
    </w:tbl>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48544C" w:rsidRDefault="0048544C" w:rsidP="00D031A2">
      <w:pPr>
        <w:spacing w:before="60" w:after="60"/>
        <w:contextualSpacing/>
        <w:jc w:val="center"/>
        <w:rPr>
          <w:rFonts w:ascii="Arial" w:hAnsi="Arial" w:cs="Arial"/>
          <w:b/>
          <w:sz w:val="32"/>
          <w:szCs w:val="32"/>
        </w:rPr>
      </w:pPr>
    </w:p>
    <w:p w:rsidR="00E93555" w:rsidRPr="00402BD0" w:rsidRDefault="00357259" w:rsidP="00D031A2">
      <w:pPr>
        <w:spacing w:before="60" w:after="60"/>
        <w:contextualSpacing/>
        <w:jc w:val="center"/>
        <w:rPr>
          <w:rFonts w:ascii="Arial" w:hAnsi="Arial" w:cs="Arial"/>
          <w:b/>
          <w:sz w:val="32"/>
          <w:szCs w:val="32"/>
        </w:rPr>
      </w:pPr>
      <w:r w:rsidRPr="00402BD0">
        <w:rPr>
          <w:rFonts w:ascii="Arial" w:hAnsi="Arial" w:cs="Arial"/>
          <w:b/>
          <w:sz w:val="32"/>
          <w:szCs w:val="32"/>
        </w:rPr>
        <w:lastRenderedPageBreak/>
        <w:t xml:space="preserve">Saffron Housing Trust </w:t>
      </w:r>
      <w:r w:rsidR="002F0153">
        <w:rPr>
          <w:rFonts w:ascii="Arial" w:hAnsi="Arial" w:cs="Arial"/>
          <w:b/>
          <w:sz w:val="32"/>
          <w:szCs w:val="32"/>
        </w:rPr>
        <w:t>EWI</w:t>
      </w:r>
      <w:r w:rsidR="00AC1EF5" w:rsidRPr="00402BD0">
        <w:rPr>
          <w:rFonts w:ascii="Arial" w:hAnsi="Arial" w:cs="Arial"/>
          <w:b/>
          <w:sz w:val="32"/>
          <w:szCs w:val="32"/>
        </w:rPr>
        <w:t xml:space="preserve"> Contract </w:t>
      </w:r>
      <w:r w:rsidR="00CE3BF0">
        <w:rPr>
          <w:rFonts w:ascii="Arial" w:hAnsi="Arial" w:cs="Arial"/>
          <w:b/>
          <w:sz w:val="32"/>
          <w:szCs w:val="32"/>
        </w:rPr>
        <w:t>2017-18</w:t>
      </w:r>
      <w:r w:rsidRPr="00402BD0">
        <w:rPr>
          <w:rFonts w:ascii="Arial" w:hAnsi="Arial" w:cs="Arial"/>
          <w:b/>
          <w:sz w:val="32"/>
          <w:szCs w:val="32"/>
        </w:rPr>
        <w:t xml:space="preserve"> </w:t>
      </w:r>
    </w:p>
    <w:p w:rsidR="00E450E5" w:rsidRPr="00402BD0" w:rsidRDefault="00E450E5" w:rsidP="00D031A2">
      <w:pPr>
        <w:spacing w:before="60" w:after="60"/>
        <w:contextualSpacing/>
        <w:jc w:val="center"/>
        <w:rPr>
          <w:rFonts w:ascii="Arial" w:hAnsi="Arial" w:cs="Arial"/>
          <w:sz w:val="22"/>
          <w:szCs w:val="22"/>
        </w:rPr>
      </w:pPr>
    </w:p>
    <w:p w:rsidR="005A21AE" w:rsidRPr="00402BD0" w:rsidRDefault="005A21AE" w:rsidP="00D031A2">
      <w:pPr>
        <w:spacing w:before="60" w:after="60"/>
        <w:contextualSpacing/>
        <w:jc w:val="both"/>
        <w:rPr>
          <w:rFonts w:ascii="Arial" w:hAnsi="Arial" w:cs="Arial"/>
          <w:sz w:val="22"/>
          <w:szCs w:val="22"/>
        </w:rPr>
      </w:pPr>
    </w:p>
    <w:p w:rsidR="00946B54" w:rsidRDefault="005A21AE" w:rsidP="00184E22">
      <w:pPr>
        <w:spacing w:before="60" w:after="60"/>
        <w:ind w:left="709"/>
        <w:contextualSpacing/>
        <w:jc w:val="both"/>
        <w:rPr>
          <w:rFonts w:ascii="Arial" w:hAnsi="Arial" w:cs="Arial"/>
          <w:sz w:val="22"/>
          <w:szCs w:val="22"/>
        </w:rPr>
      </w:pPr>
      <w:r w:rsidRPr="00402BD0">
        <w:rPr>
          <w:rFonts w:ascii="Arial" w:hAnsi="Arial" w:cs="Arial"/>
          <w:sz w:val="22"/>
          <w:szCs w:val="22"/>
        </w:rPr>
        <w:t xml:space="preserve">Saffron Housing Trust are currently in the process of renewing its </w:t>
      </w:r>
      <w:r w:rsidR="008040B5">
        <w:rPr>
          <w:rFonts w:ascii="Arial" w:hAnsi="Arial" w:cs="Arial"/>
          <w:sz w:val="22"/>
          <w:szCs w:val="22"/>
        </w:rPr>
        <w:t xml:space="preserve">External Wall Insulation </w:t>
      </w:r>
      <w:r w:rsidR="00435924" w:rsidRPr="00402BD0">
        <w:rPr>
          <w:rFonts w:ascii="Arial" w:hAnsi="Arial" w:cs="Arial"/>
          <w:sz w:val="22"/>
          <w:szCs w:val="22"/>
        </w:rPr>
        <w:t>Works</w:t>
      </w:r>
      <w:r w:rsidRPr="00402BD0">
        <w:rPr>
          <w:rFonts w:ascii="Arial" w:hAnsi="Arial" w:cs="Arial"/>
          <w:sz w:val="22"/>
          <w:szCs w:val="22"/>
        </w:rPr>
        <w:t xml:space="preserve"> contract. As your company has expressed </w:t>
      </w:r>
      <w:r w:rsidR="00011CB0">
        <w:rPr>
          <w:rFonts w:ascii="Arial" w:hAnsi="Arial" w:cs="Arial"/>
          <w:sz w:val="22"/>
          <w:szCs w:val="22"/>
        </w:rPr>
        <w:t xml:space="preserve">an </w:t>
      </w:r>
      <w:r w:rsidRPr="00402BD0">
        <w:rPr>
          <w:rFonts w:ascii="Arial" w:hAnsi="Arial" w:cs="Arial"/>
          <w:sz w:val="22"/>
          <w:szCs w:val="22"/>
        </w:rPr>
        <w:t xml:space="preserve">interest in the contract we would like to invite you to </w:t>
      </w:r>
      <w:r w:rsidR="008040B5">
        <w:rPr>
          <w:rFonts w:ascii="Arial" w:hAnsi="Arial" w:cs="Arial"/>
          <w:sz w:val="22"/>
          <w:szCs w:val="22"/>
        </w:rPr>
        <w:t xml:space="preserve">formally submit </w:t>
      </w:r>
      <w:r w:rsidR="00435924" w:rsidRPr="00402BD0">
        <w:rPr>
          <w:rFonts w:ascii="Arial" w:hAnsi="Arial" w:cs="Arial"/>
          <w:sz w:val="22"/>
          <w:szCs w:val="22"/>
        </w:rPr>
        <w:t xml:space="preserve">a </w:t>
      </w:r>
      <w:r w:rsidR="00B86C0C">
        <w:rPr>
          <w:rFonts w:ascii="Arial" w:hAnsi="Arial" w:cs="Arial"/>
          <w:sz w:val="22"/>
          <w:szCs w:val="22"/>
        </w:rPr>
        <w:t xml:space="preserve">tender </w:t>
      </w:r>
      <w:r w:rsidR="008040B5">
        <w:rPr>
          <w:rFonts w:ascii="Arial" w:hAnsi="Arial" w:cs="Arial"/>
          <w:sz w:val="22"/>
          <w:szCs w:val="22"/>
        </w:rPr>
        <w:t>submission</w:t>
      </w:r>
      <w:r w:rsidRPr="00402BD0">
        <w:rPr>
          <w:rFonts w:ascii="Arial" w:hAnsi="Arial" w:cs="Arial"/>
          <w:sz w:val="22"/>
          <w:szCs w:val="22"/>
        </w:rPr>
        <w:t>.</w:t>
      </w:r>
      <w:r w:rsidR="002463C2">
        <w:rPr>
          <w:rFonts w:ascii="Arial" w:hAnsi="Arial" w:cs="Arial"/>
          <w:sz w:val="22"/>
          <w:szCs w:val="22"/>
        </w:rPr>
        <w:t xml:space="preserve"> </w:t>
      </w:r>
    </w:p>
    <w:p w:rsidR="002463C2" w:rsidRDefault="002463C2" w:rsidP="00D031A2">
      <w:pPr>
        <w:spacing w:before="60" w:after="60"/>
        <w:contextualSpacing/>
        <w:jc w:val="both"/>
        <w:rPr>
          <w:rFonts w:ascii="Arial" w:hAnsi="Arial" w:cs="Arial"/>
          <w:sz w:val="22"/>
          <w:szCs w:val="22"/>
        </w:rPr>
      </w:pPr>
    </w:p>
    <w:p w:rsidR="006A0CB7" w:rsidRDefault="006A0CB7" w:rsidP="00D031A2">
      <w:pPr>
        <w:spacing w:before="60" w:after="60"/>
        <w:contextualSpacing/>
        <w:jc w:val="both"/>
        <w:rPr>
          <w:rFonts w:ascii="Arial" w:hAnsi="Arial" w:cs="Arial"/>
          <w:sz w:val="22"/>
          <w:szCs w:val="22"/>
        </w:rPr>
      </w:pPr>
    </w:p>
    <w:p w:rsidR="00C23D52" w:rsidRPr="00402BD0" w:rsidRDefault="00C23D52" w:rsidP="00D031A2">
      <w:pPr>
        <w:spacing w:before="60" w:after="60"/>
        <w:contextualSpacing/>
        <w:jc w:val="both"/>
        <w:rPr>
          <w:rFonts w:ascii="Arial" w:hAnsi="Arial" w:cs="Arial"/>
          <w:sz w:val="22"/>
          <w:szCs w:val="22"/>
        </w:rPr>
      </w:pPr>
    </w:p>
    <w:p w:rsidR="00E450E5" w:rsidRDefault="00E450E5" w:rsidP="00912D24">
      <w:pPr>
        <w:pStyle w:val="Heading1"/>
        <w:numPr>
          <w:ilvl w:val="0"/>
          <w:numId w:val="13"/>
        </w:numPr>
        <w:spacing w:before="60"/>
        <w:contextualSpacing/>
        <w:jc w:val="both"/>
        <w:rPr>
          <w:sz w:val="22"/>
          <w:szCs w:val="22"/>
        </w:rPr>
      </w:pPr>
      <w:r w:rsidRPr="00402BD0">
        <w:rPr>
          <w:sz w:val="22"/>
          <w:szCs w:val="22"/>
        </w:rPr>
        <w:t>Completion of the Document</w:t>
      </w:r>
    </w:p>
    <w:p w:rsidR="004010D5" w:rsidRPr="004010D5" w:rsidRDefault="004010D5" w:rsidP="004010D5"/>
    <w:p w:rsidR="00C23D52" w:rsidRPr="007922D9" w:rsidRDefault="00E450E5" w:rsidP="00184E22">
      <w:pPr>
        <w:spacing w:before="60" w:after="60"/>
        <w:ind w:left="709"/>
        <w:contextualSpacing/>
        <w:jc w:val="both"/>
        <w:rPr>
          <w:rFonts w:ascii="Arial" w:hAnsi="Arial" w:cs="Arial"/>
          <w:sz w:val="22"/>
          <w:szCs w:val="22"/>
        </w:rPr>
      </w:pPr>
      <w:r w:rsidRPr="009273FD">
        <w:rPr>
          <w:rFonts w:ascii="Arial" w:hAnsi="Arial" w:cs="Arial"/>
          <w:sz w:val="22"/>
          <w:szCs w:val="22"/>
        </w:rPr>
        <w:t xml:space="preserve">It is important that the </w:t>
      </w:r>
      <w:r w:rsidR="00994099">
        <w:rPr>
          <w:rFonts w:ascii="Arial" w:hAnsi="Arial" w:cs="Arial"/>
          <w:sz w:val="22"/>
          <w:szCs w:val="22"/>
        </w:rPr>
        <w:t>information</w:t>
      </w:r>
      <w:r w:rsidR="00ED59C1" w:rsidRPr="009273FD">
        <w:rPr>
          <w:rFonts w:ascii="Arial" w:hAnsi="Arial" w:cs="Arial"/>
          <w:sz w:val="22"/>
          <w:szCs w:val="22"/>
        </w:rPr>
        <w:t xml:space="preserve"> requested</w:t>
      </w:r>
      <w:r w:rsidR="00A36253">
        <w:rPr>
          <w:rFonts w:ascii="Arial" w:hAnsi="Arial" w:cs="Arial"/>
          <w:sz w:val="22"/>
          <w:szCs w:val="22"/>
        </w:rPr>
        <w:t xml:space="preserve"> </w:t>
      </w:r>
      <w:r w:rsidRPr="009273FD">
        <w:rPr>
          <w:rFonts w:ascii="Arial" w:hAnsi="Arial" w:cs="Arial"/>
          <w:sz w:val="22"/>
          <w:szCs w:val="22"/>
        </w:rPr>
        <w:t xml:space="preserve">is completed in line with the guidance given below.  Failure to comply with this will be disadvantageous </w:t>
      </w:r>
      <w:r w:rsidRPr="00402BD0">
        <w:rPr>
          <w:rFonts w:ascii="Arial" w:hAnsi="Arial" w:cs="Arial"/>
          <w:sz w:val="22"/>
          <w:szCs w:val="22"/>
        </w:rPr>
        <w:t xml:space="preserve">to </w:t>
      </w:r>
      <w:r w:rsidR="00435924" w:rsidRPr="00402BD0">
        <w:rPr>
          <w:rFonts w:ascii="Arial" w:hAnsi="Arial" w:cs="Arial"/>
          <w:sz w:val="22"/>
          <w:szCs w:val="22"/>
        </w:rPr>
        <w:t>your</w:t>
      </w:r>
      <w:r w:rsidRPr="00402BD0">
        <w:rPr>
          <w:rFonts w:ascii="Arial" w:hAnsi="Arial" w:cs="Arial"/>
          <w:sz w:val="22"/>
          <w:szCs w:val="22"/>
        </w:rPr>
        <w:t xml:space="preserve"> company as it may impact upon </w:t>
      </w:r>
      <w:r w:rsidR="00435924" w:rsidRPr="00402BD0">
        <w:rPr>
          <w:rFonts w:ascii="Arial" w:hAnsi="Arial" w:cs="Arial"/>
          <w:sz w:val="22"/>
          <w:szCs w:val="22"/>
        </w:rPr>
        <w:t>our final decision</w:t>
      </w:r>
      <w:r w:rsidRPr="00402BD0">
        <w:rPr>
          <w:rFonts w:ascii="Arial" w:hAnsi="Arial" w:cs="Arial"/>
          <w:sz w:val="22"/>
          <w:szCs w:val="22"/>
        </w:rPr>
        <w:t>.</w:t>
      </w:r>
      <w:r w:rsidR="0057681C" w:rsidRPr="00402BD0">
        <w:rPr>
          <w:rFonts w:ascii="Arial" w:hAnsi="Arial" w:cs="Arial"/>
          <w:sz w:val="22"/>
          <w:szCs w:val="22"/>
        </w:rPr>
        <w:t xml:space="preserve"> </w:t>
      </w:r>
      <w:r w:rsidR="00994099">
        <w:rPr>
          <w:rFonts w:ascii="Arial" w:hAnsi="Arial" w:cs="Arial"/>
          <w:sz w:val="22"/>
          <w:szCs w:val="22"/>
        </w:rPr>
        <w:t xml:space="preserve">Please break </w:t>
      </w:r>
      <w:r w:rsidR="003A1F45">
        <w:rPr>
          <w:rFonts w:ascii="Arial" w:hAnsi="Arial" w:cs="Arial"/>
          <w:sz w:val="22"/>
          <w:szCs w:val="22"/>
        </w:rPr>
        <w:t>your responses</w:t>
      </w:r>
      <w:r w:rsidR="00994099">
        <w:rPr>
          <w:rFonts w:ascii="Arial" w:hAnsi="Arial" w:cs="Arial"/>
          <w:sz w:val="22"/>
          <w:szCs w:val="22"/>
        </w:rPr>
        <w:t xml:space="preserve"> into appendices matching the section that it is relating to.</w:t>
      </w:r>
    </w:p>
    <w:p w:rsidR="00C23D52" w:rsidRPr="00402BD0" w:rsidRDefault="00C23D52" w:rsidP="00D031A2">
      <w:pPr>
        <w:spacing w:before="60" w:after="60"/>
        <w:contextualSpacing/>
        <w:jc w:val="both"/>
        <w:rPr>
          <w:rFonts w:ascii="Arial" w:hAnsi="Arial" w:cs="Arial"/>
          <w:sz w:val="22"/>
          <w:szCs w:val="22"/>
        </w:rPr>
      </w:pPr>
    </w:p>
    <w:p w:rsidR="00465B3D" w:rsidRDefault="00F855FA" w:rsidP="00912D24">
      <w:pPr>
        <w:pStyle w:val="Heading1"/>
        <w:numPr>
          <w:ilvl w:val="0"/>
          <w:numId w:val="13"/>
        </w:numPr>
        <w:spacing w:before="60"/>
        <w:contextualSpacing/>
        <w:jc w:val="both"/>
        <w:rPr>
          <w:sz w:val="22"/>
          <w:szCs w:val="22"/>
        </w:rPr>
      </w:pPr>
      <w:bookmarkStart w:id="1" w:name="OLE_LINK1"/>
      <w:bookmarkStart w:id="2" w:name="OLE_LINK2"/>
      <w:r>
        <w:rPr>
          <w:sz w:val="22"/>
          <w:szCs w:val="22"/>
        </w:rPr>
        <w:t>Scope</w:t>
      </w:r>
      <w:r w:rsidR="003A1F45">
        <w:rPr>
          <w:sz w:val="22"/>
          <w:szCs w:val="22"/>
        </w:rPr>
        <w:t xml:space="preserve"> </w:t>
      </w:r>
    </w:p>
    <w:p w:rsidR="004010D5" w:rsidRPr="004010D5" w:rsidRDefault="004010D5" w:rsidP="004010D5"/>
    <w:bookmarkEnd w:id="1"/>
    <w:bookmarkEnd w:id="2"/>
    <w:p w:rsidR="00711CBE" w:rsidRDefault="003B20EC" w:rsidP="00184E22">
      <w:pPr>
        <w:pStyle w:val="Heading1"/>
        <w:numPr>
          <w:ilvl w:val="0"/>
          <w:numId w:val="0"/>
        </w:numPr>
        <w:spacing w:before="60"/>
        <w:ind w:left="709"/>
        <w:contextualSpacing/>
        <w:jc w:val="both"/>
        <w:rPr>
          <w:b w:val="0"/>
          <w:sz w:val="22"/>
          <w:szCs w:val="22"/>
        </w:rPr>
      </w:pPr>
      <w:r>
        <w:rPr>
          <w:b w:val="0"/>
          <w:sz w:val="22"/>
          <w:szCs w:val="22"/>
        </w:rPr>
        <w:t xml:space="preserve">EWI surveying and installation </w:t>
      </w:r>
      <w:r w:rsidR="00ED59C1">
        <w:rPr>
          <w:b w:val="0"/>
          <w:sz w:val="22"/>
          <w:szCs w:val="22"/>
        </w:rPr>
        <w:t>service</w:t>
      </w:r>
      <w:r>
        <w:rPr>
          <w:b w:val="0"/>
          <w:sz w:val="22"/>
          <w:szCs w:val="22"/>
        </w:rPr>
        <w:t xml:space="preserve">s </w:t>
      </w:r>
      <w:r w:rsidR="00C50767">
        <w:rPr>
          <w:b w:val="0"/>
          <w:sz w:val="22"/>
          <w:szCs w:val="22"/>
        </w:rPr>
        <w:t>including</w:t>
      </w:r>
      <w:r w:rsidR="00465B3D" w:rsidRPr="00402BD0">
        <w:rPr>
          <w:b w:val="0"/>
          <w:sz w:val="22"/>
          <w:szCs w:val="22"/>
        </w:rPr>
        <w:t xml:space="preserve">, but </w:t>
      </w:r>
      <w:r w:rsidR="00ED59C1">
        <w:rPr>
          <w:b w:val="0"/>
          <w:sz w:val="22"/>
          <w:szCs w:val="22"/>
        </w:rPr>
        <w:t xml:space="preserve">are </w:t>
      </w:r>
      <w:r w:rsidR="00465B3D" w:rsidRPr="00402BD0">
        <w:rPr>
          <w:b w:val="0"/>
          <w:sz w:val="22"/>
          <w:szCs w:val="22"/>
        </w:rPr>
        <w:t>not limited to</w:t>
      </w:r>
      <w:r w:rsidR="00C50767">
        <w:rPr>
          <w:b w:val="0"/>
          <w:sz w:val="22"/>
          <w:szCs w:val="22"/>
        </w:rPr>
        <w:t>,</w:t>
      </w:r>
      <w:r w:rsidR="00546156" w:rsidRPr="00402BD0">
        <w:rPr>
          <w:b w:val="0"/>
          <w:sz w:val="22"/>
          <w:szCs w:val="22"/>
        </w:rPr>
        <w:t xml:space="preserve"> </w:t>
      </w:r>
      <w:r w:rsidR="00465B3D" w:rsidRPr="00402BD0">
        <w:rPr>
          <w:b w:val="0"/>
          <w:sz w:val="22"/>
          <w:szCs w:val="22"/>
        </w:rPr>
        <w:t xml:space="preserve">surveying, reporting and </w:t>
      </w:r>
      <w:r w:rsidR="00546156" w:rsidRPr="00402BD0">
        <w:rPr>
          <w:b w:val="0"/>
          <w:sz w:val="22"/>
          <w:szCs w:val="22"/>
        </w:rPr>
        <w:t xml:space="preserve">completion of all </w:t>
      </w:r>
      <w:r w:rsidR="007922D9">
        <w:rPr>
          <w:b w:val="0"/>
          <w:sz w:val="22"/>
          <w:szCs w:val="22"/>
        </w:rPr>
        <w:t>types of work</w:t>
      </w:r>
      <w:r w:rsidR="00546156" w:rsidRPr="00402BD0">
        <w:rPr>
          <w:b w:val="0"/>
          <w:sz w:val="22"/>
          <w:szCs w:val="22"/>
        </w:rPr>
        <w:t xml:space="preserve"> provided within this document</w:t>
      </w:r>
      <w:r w:rsidR="00ED59C1">
        <w:rPr>
          <w:b w:val="0"/>
          <w:sz w:val="22"/>
          <w:szCs w:val="22"/>
        </w:rPr>
        <w:t>,</w:t>
      </w:r>
      <w:r w:rsidR="00546156" w:rsidRPr="00402BD0">
        <w:rPr>
          <w:b w:val="0"/>
          <w:sz w:val="22"/>
          <w:szCs w:val="22"/>
        </w:rPr>
        <w:t xml:space="preserve"> </w:t>
      </w:r>
      <w:r w:rsidR="00465B3D" w:rsidRPr="00402BD0">
        <w:rPr>
          <w:b w:val="0"/>
          <w:sz w:val="22"/>
          <w:szCs w:val="22"/>
        </w:rPr>
        <w:t>together with</w:t>
      </w:r>
      <w:r w:rsidR="00546156" w:rsidRPr="00402BD0">
        <w:rPr>
          <w:b w:val="0"/>
          <w:sz w:val="22"/>
          <w:szCs w:val="22"/>
        </w:rPr>
        <w:t xml:space="preserve"> </w:t>
      </w:r>
      <w:r w:rsidR="0043094F">
        <w:rPr>
          <w:b w:val="0"/>
          <w:sz w:val="22"/>
          <w:szCs w:val="22"/>
        </w:rPr>
        <w:t xml:space="preserve">the </w:t>
      </w:r>
      <w:r w:rsidR="00546156" w:rsidRPr="00402BD0">
        <w:rPr>
          <w:b w:val="0"/>
          <w:sz w:val="22"/>
          <w:szCs w:val="22"/>
        </w:rPr>
        <w:t>relevant</w:t>
      </w:r>
      <w:r w:rsidR="00465B3D" w:rsidRPr="00402BD0">
        <w:rPr>
          <w:b w:val="0"/>
          <w:sz w:val="22"/>
          <w:szCs w:val="22"/>
        </w:rPr>
        <w:t xml:space="preserve"> associated works</w:t>
      </w:r>
      <w:r w:rsidR="00794803">
        <w:rPr>
          <w:b w:val="0"/>
          <w:sz w:val="22"/>
          <w:szCs w:val="22"/>
        </w:rPr>
        <w:t xml:space="preserve"> (see sections 15 &amp; 29 for further details)</w:t>
      </w:r>
      <w:r w:rsidR="00465B3D" w:rsidRPr="00402BD0">
        <w:rPr>
          <w:b w:val="0"/>
          <w:sz w:val="22"/>
          <w:szCs w:val="22"/>
        </w:rPr>
        <w:t xml:space="preserve">. </w:t>
      </w:r>
    </w:p>
    <w:p w:rsidR="0043094F" w:rsidRPr="0043094F" w:rsidRDefault="0043094F" w:rsidP="0043094F"/>
    <w:p w:rsidR="0043094F" w:rsidRPr="002B0346" w:rsidRDefault="0043094F" w:rsidP="00184E22">
      <w:pPr>
        <w:ind w:left="709"/>
        <w:rPr>
          <w:rFonts w:ascii="Arial" w:hAnsi="Arial" w:cs="Arial"/>
          <w:bCs/>
          <w:kern w:val="32"/>
          <w:sz w:val="22"/>
          <w:szCs w:val="22"/>
        </w:rPr>
      </w:pPr>
      <w:r w:rsidRPr="002B0346">
        <w:rPr>
          <w:rFonts w:ascii="Arial" w:hAnsi="Arial" w:cs="Arial"/>
          <w:bCs/>
          <w:kern w:val="32"/>
          <w:sz w:val="22"/>
          <w:szCs w:val="22"/>
        </w:rPr>
        <w:t xml:space="preserve">The provision of </w:t>
      </w:r>
      <w:r>
        <w:rPr>
          <w:rFonts w:ascii="Arial" w:hAnsi="Arial" w:cs="Arial"/>
          <w:bCs/>
          <w:kern w:val="32"/>
          <w:sz w:val="22"/>
          <w:szCs w:val="22"/>
        </w:rPr>
        <w:t>the EWI programme provides a service</w:t>
      </w:r>
      <w:r w:rsidRPr="002B0346">
        <w:rPr>
          <w:rFonts w:ascii="Arial" w:hAnsi="Arial" w:cs="Arial"/>
          <w:bCs/>
          <w:kern w:val="32"/>
          <w:sz w:val="22"/>
          <w:szCs w:val="22"/>
        </w:rPr>
        <w:t xml:space="preserve"> for Saffron Housing Trust which</w:t>
      </w:r>
      <w:r>
        <w:rPr>
          <w:rFonts w:ascii="Arial" w:hAnsi="Arial" w:cs="Arial"/>
          <w:bCs/>
          <w:kern w:val="32"/>
          <w:sz w:val="22"/>
          <w:szCs w:val="22"/>
        </w:rPr>
        <w:t xml:space="preserve"> comprises</w:t>
      </w:r>
      <w:r w:rsidRPr="002B0346">
        <w:rPr>
          <w:rFonts w:ascii="Arial" w:hAnsi="Arial" w:cs="Arial"/>
          <w:bCs/>
          <w:kern w:val="32"/>
          <w:sz w:val="22"/>
          <w:szCs w:val="22"/>
        </w:rPr>
        <w:t xml:space="preserve"> approximately </w:t>
      </w:r>
      <w:r w:rsidR="00CE3BF0">
        <w:rPr>
          <w:rFonts w:ascii="Arial" w:hAnsi="Arial" w:cs="Arial"/>
          <w:bCs/>
          <w:kern w:val="32"/>
          <w:sz w:val="22"/>
          <w:szCs w:val="22"/>
        </w:rPr>
        <w:t>6000</w:t>
      </w:r>
      <w:r>
        <w:rPr>
          <w:rFonts w:ascii="Arial" w:hAnsi="Arial" w:cs="Arial"/>
          <w:bCs/>
          <w:kern w:val="32"/>
          <w:sz w:val="22"/>
          <w:szCs w:val="22"/>
        </w:rPr>
        <w:t xml:space="preserve"> properties</w:t>
      </w:r>
      <w:r w:rsidRPr="002B0346">
        <w:rPr>
          <w:rFonts w:ascii="Arial" w:hAnsi="Arial" w:cs="Arial"/>
          <w:bCs/>
          <w:kern w:val="32"/>
          <w:sz w:val="22"/>
          <w:szCs w:val="22"/>
        </w:rPr>
        <w:t xml:space="preserve">. The whole contract will be </w:t>
      </w:r>
      <w:r>
        <w:rPr>
          <w:rFonts w:ascii="Arial" w:hAnsi="Arial" w:cs="Arial"/>
          <w:bCs/>
          <w:kern w:val="32"/>
          <w:sz w:val="22"/>
          <w:szCs w:val="22"/>
        </w:rPr>
        <w:t xml:space="preserve">let as </w:t>
      </w:r>
      <w:r w:rsidRPr="0043094F">
        <w:rPr>
          <w:rFonts w:ascii="Arial" w:hAnsi="Arial" w:cs="Arial"/>
          <w:bCs/>
          <w:kern w:val="32"/>
          <w:sz w:val="22"/>
          <w:szCs w:val="22"/>
          <w:u w:val="single"/>
        </w:rPr>
        <w:t>one lot</w:t>
      </w:r>
      <w:r>
        <w:rPr>
          <w:rFonts w:ascii="Arial" w:hAnsi="Arial" w:cs="Arial"/>
          <w:bCs/>
          <w:kern w:val="32"/>
          <w:sz w:val="22"/>
          <w:szCs w:val="22"/>
        </w:rPr>
        <w:t xml:space="preserve"> with the contract </w:t>
      </w:r>
      <w:r w:rsidRPr="00BF5842">
        <w:rPr>
          <w:rFonts w:ascii="Arial" w:hAnsi="Arial" w:cs="Arial"/>
          <w:bCs/>
          <w:kern w:val="32"/>
          <w:sz w:val="22"/>
          <w:szCs w:val="22"/>
          <w:lang w:val="en-US"/>
        </w:rPr>
        <w:t xml:space="preserve">expected to be </w:t>
      </w:r>
      <w:r w:rsidRPr="00BF5842">
        <w:rPr>
          <w:rFonts w:ascii="Arial" w:hAnsi="Arial" w:cs="Arial"/>
          <w:bCs/>
          <w:kern w:val="32"/>
          <w:sz w:val="22"/>
          <w:szCs w:val="22"/>
          <w:u w:val="single"/>
          <w:lang w:val="en-US"/>
        </w:rPr>
        <w:t>up to</w:t>
      </w:r>
      <w:r w:rsidRPr="00BF5842">
        <w:rPr>
          <w:rFonts w:ascii="Arial" w:hAnsi="Arial" w:cs="Arial"/>
          <w:bCs/>
          <w:kern w:val="32"/>
          <w:sz w:val="22"/>
          <w:szCs w:val="22"/>
          <w:lang w:val="en-US"/>
        </w:rPr>
        <w:t xml:space="preserve"> </w:t>
      </w:r>
      <w:r>
        <w:rPr>
          <w:rFonts w:ascii="Arial" w:hAnsi="Arial" w:cs="Arial"/>
          <w:bCs/>
          <w:kern w:val="32"/>
          <w:sz w:val="22"/>
          <w:szCs w:val="22"/>
          <w:lang w:val="en-US"/>
        </w:rPr>
        <w:t>*£13</w:t>
      </w:r>
      <w:r w:rsidRPr="00BF5842">
        <w:rPr>
          <w:rFonts w:ascii="Arial" w:hAnsi="Arial" w:cs="Arial"/>
          <w:bCs/>
          <w:kern w:val="32"/>
          <w:sz w:val="22"/>
          <w:szCs w:val="22"/>
          <w:lang w:val="en-US"/>
        </w:rPr>
        <w:t>0,000.00</w:t>
      </w:r>
      <w:r>
        <w:rPr>
          <w:rFonts w:ascii="Arial" w:hAnsi="Arial" w:cs="Arial"/>
          <w:bCs/>
          <w:kern w:val="32"/>
          <w:sz w:val="22"/>
          <w:szCs w:val="22"/>
          <w:lang w:val="en-US"/>
        </w:rPr>
        <w:t xml:space="preserve"> per annum</w:t>
      </w:r>
      <w:r w:rsidRPr="00BF5842">
        <w:rPr>
          <w:rFonts w:ascii="Arial" w:hAnsi="Arial" w:cs="Arial"/>
          <w:b/>
          <w:bCs/>
          <w:kern w:val="32"/>
          <w:sz w:val="22"/>
          <w:szCs w:val="22"/>
        </w:rPr>
        <w:t>;</w:t>
      </w:r>
      <w:r w:rsidRPr="002B0346">
        <w:rPr>
          <w:rFonts w:ascii="Arial" w:hAnsi="Arial" w:cs="Arial"/>
          <w:bCs/>
          <w:kern w:val="32"/>
          <w:sz w:val="22"/>
          <w:szCs w:val="22"/>
        </w:rPr>
        <w:t xml:space="preserve"> </w:t>
      </w:r>
    </w:p>
    <w:p w:rsidR="0043094F" w:rsidRDefault="0043094F" w:rsidP="0043094F">
      <w:pPr>
        <w:rPr>
          <w:rFonts w:ascii="Arial" w:hAnsi="Arial" w:cs="Arial"/>
          <w:bCs/>
          <w:kern w:val="32"/>
          <w:sz w:val="22"/>
          <w:szCs w:val="22"/>
        </w:rPr>
      </w:pPr>
    </w:p>
    <w:p w:rsidR="0043094F" w:rsidRDefault="001D6838" w:rsidP="0043094F">
      <w:pPr>
        <w:pStyle w:val="ListParagraph"/>
        <w:numPr>
          <w:ilvl w:val="0"/>
          <w:numId w:val="12"/>
        </w:numPr>
        <w:rPr>
          <w:rFonts w:ascii="Arial" w:hAnsi="Arial" w:cs="Arial"/>
          <w:bCs/>
          <w:kern w:val="32"/>
          <w:sz w:val="22"/>
          <w:szCs w:val="22"/>
        </w:rPr>
      </w:pPr>
      <w:r>
        <w:rPr>
          <w:rFonts w:ascii="Arial" w:hAnsi="Arial" w:cs="Arial"/>
          <w:bCs/>
          <w:kern w:val="32"/>
          <w:sz w:val="22"/>
          <w:szCs w:val="22"/>
        </w:rPr>
        <w:t>The lot will include 3</w:t>
      </w:r>
      <w:r w:rsidR="0043094F" w:rsidRPr="00946A7B">
        <w:rPr>
          <w:rFonts w:ascii="Arial" w:hAnsi="Arial" w:cs="Arial"/>
          <w:bCs/>
          <w:kern w:val="32"/>
          <w:sz w:val="22"/>
          <w:szCs w:val="22"/>
        </w:rPr>
        <w:t xml:space="preserve"> x Swedish timber dwellings. These will not be able to be retrofitted with a predefined EWI ‘system’. The properties will be required to be stripped back to the internal studwork and re-built in layers, incorporating insulation to bring the property up to a required U Value. The properties are then finished to mimic the look, as closely as possible, with HardiePlank exterior fibre cement board.</w:t>
      </w:r>
    </w:p>
    <w:p w:rsidR="0043094F" w:rsidRPr="00946A7B" w:rsidRDefault="001D6838" w:rsidP="0043094F">
      <w:pPr>
        <w:pStyle w:val="ListParagraph"/>
        <w:numPr>
          <w:ilvl w:val="0"/>
          <w:numId w:val="12"/>
        </w:numPr>
        <w:rPr>
          <w:rFonts w:ascii="Arial" w:hAnsi="Arial" w:cs="Arial"/>
          <w:bCs/>
          <w:kern w:val="32"/>
          <w:sz w:val="22"/>
          <w:szCs w:val="22"/>
        </w:rPr>
      </w:pPr>
      <w:r>
        <w:rPr>
          <w:rFonts w:ascii="Arial" w:hAnsi="Arial" w:cs="Arial"/>
          <w:bCs/>
          <w:kern w:val="32"/>
          <w:sz w:val="22"/>
          <w:szCs w:val="22"/>
        </w:rPr>
        <w:t>The lot will also include 2 x</w:t>
      </w:r>
      <w:r w:rsidR="00CE3BF0">
        <w:rPr>
          <w:rFonts w:ascii="Arial" w:hAnsi="Arial" w:cs="Arial"/>
          <w:bCs/>
          <w:kern w:val="32"/>
          <w:sz w:val="22"/>
          <w:szCs w:val="22"/>
        </w:rPr>
        <w:t xml:space="preserve"> full property to be finished with a BBA approved EWI system and</w:t>
      </w:r>
      <w:r w:rsidR="0043094F">
        <w:rPr>
          <w:rFonts w:ascii="Arial" w:hAnsi="Arial" w:cs="Arial"/>
          <w:bCs/>
          <w:kern w:val="32"/>
          <w:sz w:val="22"/>
          <w:szCs w:val="22"/>
        </w:rPr>
        <w:t xml:space="preserve"> </w:t>
      </w:r>
      <w:r w:rsidR="00CE3BF0">
        <w:rPr>
          <w:rFonts w:ascii="Arial" w:hAnsi="Arial" w:cs="Arial"/>
          <w:bCs/>
          <w:kern w:val="32"/>
          <w:sz w:val="22"/>
          <w:szCs w:val="22"/>
        </w:rPr>
        <w:t xml:space="preserve">up </w:t>
      </w:r>
      <w:r>
        <w:rPr>
          <w:rFonts w:ascii="Arial" w:hAnsi="Arial" w:cs="Arial"/>
          <w:bCs/>
          <w:kern w:val="32"/>
          <w:sz w:val="22"/>
          <w:szCs w:val="22"/>
        </w:rPr>
        <w:t>to 10</w:t>
      </w:r>
      <w:r w:rsidR="0043094F">
        <w:rPr>
          <w:rFonts w:ascii="Arial" w:hAnsi="Arial" w:cs="Arial"/>
          <w:bCs/>
          <w:kern w:val="32"/>
          <w:sz w:val="22"/>
          <w:szCs w:val="22"/>
        </w:rPr>
        <w:t xml:space="preserve"> properties/Extensions</w:t>
      </w:r>
      <w:r w:rsidR="00CE3BF0">
        <w:rPr>
          <w:rFonts w:ascii="Arial" w:hAnsi="Arial" w:cs="Arial"/>
          <w:bCs/>
          <w:kern w:val="32"/>
          <w:sz w:val="22"/>
          <w:szCs w:val="22"/>
        </w:rPr>
        <w:t>,</w:t>
      </w:r>
      <w:r w:rsidR="0043094F">
        <w:rPr>
          <w:rFonts w:ascii="Arial" w:hAnsi="Arial" w:cs="Arial"/>
          <w:bCs/>
          <w:kern w:val="32"/>
          <w:sz w:val="22"/>
          <w:szCs w:val="22"/>
        </w:rPr>
        <w:t xml:space="preserve"> or other areas</w:t>
      </w:r>
      <w:r w:rsidR="00CE3BF0">
        <w:rPr>
          <w:rFonts w:ascii="Arial" w:hAnsi="Arial" w:cs="Arial"/>
          <w:bCs/>
          <w:kern w:val="32"/>
          <w:sz w:val="22"/>
          <w:szCs w:val="22"/>
        </w:rPr>
        <w:t>,</w:t>
      </w:r>
      <w:r w:rsidR="0043094F">
        <w:rPr>
          <w:rFonts w:ascii="Arial" w:hAnsi="Arial" w:cs="Arial"/>
          <w:bCs/>
          <w:kern w:val="32"/>
          <w:sz w:val="22"/>
          <w:szCs w:val="22"/>
        </w:rPr>
        <w:t xml:space="preserve"> that are deemed to have high heat losses. These will be fitted with a conventional EWI system and be finished in either a through colour render or a render finish to mimic brickwork</w:t>
      </w:r>
      <w:r w:rsidR="00CE3BF0">
        <w:rPr>
          <w:rFonts w:ascii="Arial" w:hAnsi="Arial" w:cs="Arial"/>
          <w:bCs/>
          <w:kern w:val="32"/>
          <w:sz w:val="22"/>
          <w:szCs w:val="22"/>
        </w:rPr>
        <w:t>; dependant on the properties existing finish or any planning constraints.</w:t>
      </w:r>
    </w:p>
    <w:p w:rsidR="0043094F" w:rsidRPr="002B0346" w:rsidRDefault="0043094F" w:rsidP="0043094F">
      <w:pPr>
        <w:rPr>
          <w:rFonts w:ascii="Arial" w:hAnsi="Arial" w:cs="Arial"/>
          <w:bCs/>
          <w:kern w:val="32"/>
          <w:sz w:val="22"/>
          <w:szCs w:val="22"/>
        </w:rPr>
      </w:pPr>
    </w:p>
    <w:p w:rsidR="0043094F" w:rsidRDefault="0043094F" w:rsidP="00184E22">
      <w:pPr>
        <w:ind w:left="709"/>
        <w:rPr>
          <w:rFonts w:ascii="Arial" w:hAnsi="Arial" w:cs="Arial"/>
          <w:bCs/>
          <w:kern w:val="32"/>
          <w:sz w:val="22"/>
          <w:szCs w:val="22"/>
        </w:rPr>
      </w:pPr>
      <w:r w:rsidRPr="002B0346">
        <w:rPr>
          <w:rFonts w:ascii="Arial" w:hAnsi="Arial" w:cs="Arial"/>
          <w:bCs/>
          <w:kern w:val="32"/>
          <w:sz w:val="22"/>
          <w:szCs w:val="22"/>
        </w:rPr>
        <w:t xml:space="preserve">The contract for the Lot will be for a </w:t>
      </w:r>
      <w:r w:rsidR="00CE3BF0">
        <w:rPr>
          <w:rFonts w:ascii="Arial" w:hAnsi="Arial" w:cs="Arial"/>
          <w:bCs/>
          <w:kern w:val="32"/>
          <w:sz w:val="22"/>
          <w:szCs w:val="22"/>
        </w:rPr>
        <w:t>one</w:t>
      </w:r>
      <w:r w:rsidRPr="002B0346">
        <w:rPr>
          <w:rFonts w:ascii="Arial" w:hAnsi="Arial" w:cs="Arial"/>
          <w:bCs/>
          <w:kern w:val="32"/>
          <w:sz w:val="22"/>
          <w:szCs w:val="22"/>
        </w:rPr>
        <w:t xml:space="preserve"> </w:t>
      </w:r>
      <w:r w:rsidR="0083265A">
        <w:rPr>
          <w:rFonts w:ascii="Arial" w:hAnsi="Arial" w:cs="Arial"/>
          <w:bCs/>
          <w:kern w:val="32"/>
          <w:sz w:val="22"/>
          <w:szCs w:val="22"/>
        </w:rPr>
        <w:t xml:space="preserve">financial year </w:t>
      </w:r>
      <w:r w:rsidRPr="002B0346">
        <w:rPr>
          <w:rFonts w:ascii="Arial" w:hAnsi="Arial" w:cs="Arial"/>
          <w:bCs/>
          <w:kern w:val="32"/>
          <w:sz w:val="22"/>
          <w:szCs w:val="22"/>
        </w:rPr>
        <w:t xml:space="preserve">period commencing </w:t>
      </w:r>
      <w:r>
        <w:rPr>
          <w:rFonts w:ascii="Arial" w:hAnsi="Arial" w:cs="Arial"/>
          <w:bCs/>
          <w:kern w:val="32"/>
          <w:sz w:val="22"/>
          <w:szCs w:val="22"/>
        </w:rPr>
        <w:t>once the contractor has successfully registered on Saffron Housing Trusts approved contractors list and the completion of a signed JCT contract.</w:t>
      </w:r>
      <w:r w:rsidRPr="002B0346">
        <w:rPr>
          <w:rFonts w:ascii="Arial" w:hAnsi="Arial" w:cs="Arial"/>
          <w:bCs/>
          <w:kern w:val="32"/>
          <w:sz w:val="22"/>
          <w:szCs w:val="22"/>
        </w:rPr>
        <w:t xml:space="preserve"> </w:t>
      </w:r>
      <w:r w:rsidR="005F4F87">
        <w:rPr>
          <w:rFonts w:ascii="Arial" w:hAnsi="Arial" w:cs="Arial"/>
          <w:bCs/>
          <w:kern w:val="32"/>
          <w:sz w:val="22"/>
          <w:szCs w:val="22"/>
        </w:rPr>
        <w:t>Therefore, a JCT signed in June would terminate on the 31</w:t>
      </w:r>
      <w:r w:rsidR="005F4F87" w:rsidRPr="005F4F87">
        <w:rPr>
          <w:rFonts w:ascii="Arial" w:hAnsi="Arial" w:cs="Arial"/>
          <w:bCs/>
          <w:kern w:val="32"/>
          <w:sz w:val="22"/>
          <w:szCs w:val="22"/>
          <w:vertAlign w:val="superscript"/>
        </w:rPr>
        <w:t>st</w:t>
      </w:r>
      <w:r w:rsidR="005F4F87">
        <w:rPr>
          <w:rFonts w:ascii="Arial" w:hAnsi="Arial" w:cs="Arial"/>
          <w:bCs/>
          <w:kern w:val="32"/>
          <w:sz w:val="22"/>
          <w:szCs w:val="22"/>
        </w:rPr>
        <w:t xml:space="preserve"> March of the next calendar year. </w:t>
      </w:r>
    </w:p>
    <w:p w:rsidR="0043094F" w:rsidRDefault="0043094F" w:rsidP="00184E22">
      <w:pPr>
        <w:ind w:left="709"/>
        <w:rPr>
          <w:rFonts w:ascii="Arial" w:hAnsi="Arial" w:cs="Arial"/>
          <w:bCs/>
          <w:kern w:val="32"/>
          <w:sz w:val="22"/>
          <w:szCs w:val="22"/>
        </w:rPr>
      </w:pPr>
    </w:p>
    <w:p w:rsidR="0043094F" w:rsidRPr="002B0346" w:rsidRDefault="0043094F" w:rsidP="00184E22">
      <w:pPr>
        <w:ind w:left="709"/>
        <w:rPr>
          <w:rFonts w:ascii="Arial" w:hAnsi="Arial" w:cs="Arial"/>
          <w:bCs/>
          <w:kern w:val="32"/>
          <w:sz w:val="22"/>
          <w:szCs w:val="22"/>
        </w:rPr>
      </w:pPr>
      <w:r>
        <w:rPr>
          <w:rFonts w:ascii="Arial" w:hAnsi="Arial" w:cs="Arial"/>
          <w:bCs/>
          <w:kern w:val="32"/>
          <w:sz w:val="22"/>
          <w:szCs w:val="22"/>
        </w:rPr>
        <w:t>*</w:t>
      </w:r>
      <w:r w:rsidRPr="002B0346">
        <w:rPr>
          <w:rFonts w:ascii="Arial" w:hAnsi="Arial" w:cs="Arial"/>
          <w:bCs/>
          <w:kern w:val="32"/>
          <w:sz w:val="22"/>
          <w:szCs w:val="22"/>
        </w:rPr>
        <w:t>Estimated value per annum, including VAT &amp; associated overheads</w:t>
      </w:r>
      <w:r>
        <w:rPr>
          <w:rFonts w:ascii="Arial" w:hAnsi="Arial" w:cs="Arial"/>
          <w:bCs/>
          <w:kern w:val="32"/>
          <w:sz w:val="22"/>
          <w:szCs w:val="22"/>
        </w:rPr>
        <w:t>. The actual value may vary during the term period</w:t>
      </w:r>
      <w:r w:rsidR="00184E22">
        <w:rPr>
          <w:rFonts w:ascii="Arial" w:hAnsi="Arial" w:cs="Arial"/>
          <w:bCs/>
          <w:kern w:val="32"/>
          <w:sz w:val="22"/>
          <w:szCs w:val="22"/>
        </w:rPr>
        <w:t>.</w:t>
      </w:r>
    </w:p>
    <w:p w:rsidR="0043094F" w:rsidRDefault="0043094F" w:rsidP="0043094F">
      <w:pPr>
        <w:rPr>
          <w:rFonts w:ascii="Arial" w:hAnsi="Arial" w:cs="Arial"/>
          <w:bCs/>
          <w:kern w:val="32"/>
          <w:sz w:val="22"/>
          <w:szCs w:val="22"/>
        </w:rPr>
      </w:pPr>
    </w:p>
    <w:p w:rsidR="00C20328" w:rsidRPr="00402BD0" w:rsidRDefault="00C20328" w:rsidP="00D031A2">
      <w:pPr>
        <w:spacing w:before="60" w:after="60"/>
        <w:contextualSpacing/>
        <w:jc w:val="both"/>
        <w:rPr>
          <w:rFonts w:ascii="Arial" w:hAnsi="Arial" w:cs="Arial"/>
          <w:sz w:val="22"/>
          <w:szCs w:val="22"/>
        </w:rPr>
      </w:pPr>
    </w:p>
    <w:p w:rsidR="00092E13" w:rsidRPr="00184E22" w:rsidRDefault="00C50767" w:rsidP="00184E22">
      <w:pPr>
        <w:pStyle w:val="Heading1"/>
        <w:numPr>
          <w:ilvl w:val="0"/>
          <w:numId w:val="13"/>
        </w:numPr>
        <w:spacing w:before="60"/>
        <w:contextualSpacing/>
        <w:jc w:val="both"/>
        <w:rPr>
          <w:sz w:val="22"/>
          <w:szCs w:val="22"/>
        </w:rPr>
      </w:pPr>
      <w:r w:rsidRPr="00184E22">
        <w:rPr>
          <w:sz w:val="22"/>
          <w:szCs w:val="22"/>
        </w:rPr>
        <w:t>Process</w:t>
      </w:r>
      <w:r w:rsidR="0043094F" w:rsidRPr="00184E22">
        <w:rPr>
          <w:sz w:val="22"/>
          <w:szCs w:val="22"/>
        </w:rPr>
        <w:t xml:space="preserve"> &amp; KPI’s</w:t>
      </w:r>
    </w:p>
    <w:p w:rsidR="00C50767" w:rsidRDefault="00C50767" w:rsidP="00184E22">
      <w:pPr>
        <w:spacing w:before="60" w:after="60"/>
        <w:ind w:left="709"/>
        <w:contextualSpacing/>
        <w:jc w:val="both"/>
        <w:rPr>
          <w:rFonts w:ascii="Arial" w:hAnsi="Arial" w:cs="Arial"/>
          <w:sz w:val="22"/>
          <w:szCs w:val="22"/>
        </w:rPr>
      </w:pPr>
      <w:r>
        <w:rPr>
          <w:rFonts w:ascii="Arial" w:hAnsi="Arial" w:cs="Arial"/>
          <w:sz w:val="22"/>
          <w:szCs w:val="22"/>
        </w:rPr>
        <w:t>A working process</w:t>
      </w:r>
      <w:r w:rsidR="00C15A8C">
        <w:rPr>
          <w:rFonts w:ascii="Arial" w:hAnsi="Arial" w:cs="Arial"/>
          <w:sz w:val="22"/>
          <w:szCs w:val="22"/>
        </w:rPr>
        <w:t>, including completion information,</w:t>
      </w:r>
      <w:r>
        <w:rPr>
          <w:rFonts w:ascii="Arial" w:hAnsi="Arial" w:cs="Arial"/>
          <w:sz w:val="22"/>
          <w:szCs w:val="22"/>
        </w:rPr>
        <w:t xml:space="preserve"> </w:t>
      </w:r>
      <w:r w:rsidR="0043094F">
        <w:rPr>
          <w:rFonts w:ascii="Arial" w:hAnsi="Arial" w:cs="Arial"/>
          <w:sz w:val="22"/>
          <w:szCs w:val="22"/>
        </w:rPr>
        <w:t xml:space="preserve">and our required Key Performance Indicators </w:t>
      </w:r>
      <w:r>
        <w:rPr>
          <w:rFonts w:ascii="Arial" w:hAnsi="Arial" w:cs="Arial"/>
          <w:sz w:val="22"/>
          <w:szCs w:val="22"/>
        </w:rPr>
        <w:t>will be supplied to the winning bidder</w:t>
      </w:r>
      <w:r w:rsidR="0043094F">
        <w:rPr>
          <w:rFonts w:ascii="Arial" w:hAnsi="Arial" w:cs="Arial"/>
          <w:sz w:val="22"/>
          <w:szCs w:val="22"/>
        </w:rPr>
        <w:t xml:space="preserve"> once the standstill (alcatel) period has formally closed</w:t>
      </w:r>
      <w:r>
        <w:rPr>
          <w:rFonts w:ascii="Arial" w:hAnsi="Arial" w:cs="Arial"/>
          <w:sz w:val="22"/>
          <w:szCs w:val="22"/>
        </w:rPr>
        <w:t>.</w:t>
      </w:r>
      <w:r w:rsidR="00650B1C">
        <w:rPr>
          <w:rFonts w:ascii="Arial" w:hAnsi="Arial" w:cs="Arial"/>
          <w:sz w:val="22"/>
          <w:szCs w:val="22"/>
        </w:rPr>
        <w:t xml:space="preserve"> Once supplied changes to the KPI’s will only be </w:t>
      </w:r>
      <w:r w:rsidR="00C15A8C">
        <w:rPr>
          <w:rFonts w:ascii="Arial" w:hAnsi="Arial" w:cs="Arial"/>
          <w:sz w:val="22"/>
          <w:szCs w:val="22"/>
        </w:rPr>
        <w:t xml:space="preserve">acceptable with written </w:t>
      </w:r>
      <w:r w:rsidR="00C15A8C">
        <w:rPr>
          <w:rFonts w:ascii="Arial" w:hAnsi="Arial" w:cs="Arial"/>
          <w:sz w:val="22"/>
          <w:szCs w:val="22"/>
        </w:rPr>
        <w:lastRenderedPageBreak/>
        <w:t xml:space="preserve">consent from </w:t>
      </w:r>
      <w:r w:rsidR="00650B1C">
        <w:rPr>
          <w:rFonts w:ascii="Arial" w:hAnsi="Arial" w:cs="Arial"/>
          <w:sz w:val="22"/>
          <w:szCs w:val="22"/>
        </w:rPr>
        <w:t>Saffron Housing Trust.</w:t>
      </w:r>
      <w:r w:rsidR="00B14118">
        <w:rPr>
          <w:rFonts w:ascii="Arial" w:hAnsi="Arial" w:cs="Arial"/>
          <w:sz w:val="22"/>
          <w:szCs w:val="22"/>
        </w:rPr>
        <w:t xml:space="preserve"> You must confirm in your tender response that this is acceptable.</w:t>
      </w:r>
    </w:p>
    <w:p w:rsidR="007922D9" w:rsidRPr="007922D9" w:rsidRDefault="007922D9" w:rsidP="00D031A2">
      <w:pPr>
        <w:spacing w:before="60" w:after="60"/>
        <w:contextualSpacing/>
      </w:pPr>
    </w:p>
    <w:p w:rsidR="00E42B36" w:rsidRDefault="00E42B36" w:rsidP="00912D24">
      <w:pPr>
        <w:pStyle w:val="Heading1"/>
        <w:numPr>
          <w:ilvl w:val="0"/>
          <w:numId w:val="13"/>
        </w:numPr>
        <w:spacing w:before="60"/>
        <w:contextualSpacing/>
        <w:jc w:val="both"/>
        <w:rPr>
          <w:sz w:val="22"/>
          <w:szCs w:val="22"/>
        </w:rPr>
      </w:pPr>
      <w:r w:rsidRPr="00402BD0">
        <w:rPr>
          <w:sz w:val="22"/>
          <w:szCs w:val="22"/>
        </w:rPr>
        <w:t>Financial Viability</w:t>
      </w:r>
      <w:r w:rsidR="00806917" w:rsidRPr="00402BD0">
        <w:rPr>
          <w:sz w:val="22"/>
          <w:szCs w:val="22"/>
        </w:rPr>
        <w:t xml:space="preserve"> </w:t>
      </w:r>
    </w:p>
    <w:p w:rsidR="004010D5" w:rsidRPr="004010D5" w:rsidRDefault="004010D5" w:rsidP="004010D5"/>
    <w:p w:rsidR="00234082" w:rsidRDefault="00EE499F"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 xml:space="preserve">Saffron require </w:t>
      </w:r>
      <w:r w:rsidR="007922D9">
        <w:rPr>
          <w:rFonts w:ascii="Arial" w:hAnsi="Arial" w:cs="Arial"/>
          <w:bCs/>
          <w:iCs/>
          <w:sz w:val="22"/>
          <w:szCs w:val="22"/>
        </w:rPr>
        <w:t xml:space="preserve">a </w:t>
      </w:r>
      <w:r w:rsidR="00E42B36" w:rsidRPr="00402BD0">
        <w:rPr>
          <w:rFonts w:ascii="Arial" w:hAnsi="Arial" w:cs="Arial"/>
          <w:bCs/>
          <w:iCs/>
          <w:sz w:val="22"/>
          <w:szCs w:val="22"/>
        </w:rPr>
        <w:t xml:space="preserve">statement of the undertaking's overall turnover and, where appropriate, of turnover in the area covered by the contract for </w:t>
      </w:r>
      <w:r w:rsidR="00212219">
        <w:rPr>
          <w:rFonts w:ascii="Arial" w:hAnsi="Arial" w:cs="Arial"/>
          <w:bCs/>
          <w:iCs/>
          <w:sz w:val="22"/>
          <w:szCs w:val="22"/>
        </w:rPr>
        <w:t>the last financial</w:t>
      </w:r>
      <w:r w:rsidR="00E42B36" w:rsidRPr="00402BD0">
        <w:rPr>
          <w:rFonts w:ascii="Arial" w:hAnsi="Arial" w:cs="Arial"/>
          <w:bCs/>
          <w:iCs/>
          <w:sz w:val="22"/>
          <w:szCs w:val="22"/>
        </w:rPr>
        <w:t xml:space="preserve"> year. </w:t>
      </w:r>
      <w:r w:rsidR="00234082">
        <w:rPr>
          <w:rFonts w:ascii="Arial" w:hAnsi="Arial" w:cs="Arial"/>
          <w:bCs/>
          <w:iCs/>
          <w:sz w:val="22"/>
          <w:szCs w:val="22"/>
        </w:rPr>
        <w:t>See section 1</w:t>
      </w:r>
      <w:r w:rsidR="00A86574">
        <w:rPr>
          <w:rFonts w:ascii="Arial" w:hAnsi="Arial" w:cs="Arial"/>
          <w:bCs/>
          <w:iCs/>
          <w:sz w:val="22"/>
          <w:szCs w:val="22"/>
        </w:rPr>
        <w:t>1</w:t>
      </w:r>
      <w:r w:rsidR="00234082">
        <w:rPr>
          <w:rFonts w:ascii="Arial" w:hAnsi="Arial" w:cs="Arial"/>
          <w:bCs/>
          <w:iCs/>
          <w:sz w:val="22"/>
          <w:szCs w:val="22"/>
        </w:rPr>
        <w:t>. Company Information.</w:t>
      </w:r>
      <w:r w:rsidR="007744CB">
        <w:rPr>
          <w:rFonts w:ascii="Arial" w:hAnsi="Arial" w:cs="Arial"/>
          <w:bCs/>
          <w:iCs/>
          <w:sz w:val="22"/>
          <w:szCs w:val="22"/>
        </w:rPr>
        <w:t xml:space="preserve"> As with the scoring procedure listed below (section 8) the credit worthiness of the contractor will be scored on a 1-100 rating. This score will form part of the tenders scoring along with the other sections requiring a response.</w:t>
      </w:r>
    </w:p>
    <w:p w:rsidR="00234082" w:rsidRDefault="00234082" w:rsidP="00184E22">
      <w:pPr>
        <w:spacing w:before="60" w:after="60"/>
        <w:ind w:left="709"/>
        <w:contextualSpacing/>
        <w:jc w:val="both"/>
        <w:rPr>
          <w:rFonts w:ascii="Arial" w:hAnsi="Arial" w:cs="Arial"/>
          <w:bCs/>
          <w:iCs/>
          <w:sz w:val="22"/>
          <w:szCs w:val="22"/>
        </w:rPr>
      </w:pPr>
    </w:p>
    <w:p w:rsidR="00465B3D" w:rsidRDefault="00E42B36"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 xml:space="preserve">Saffron reserves the right to undertake its own investigation of the undertakings turnover and financial viability. </w:t>
      </w:r>
      <w:r w:rsidR="00551D28">
        <w:rPr>
          <w:rFonts w:ascii="Arial" w:hAnsi="Arial" w:cs="Arial"/>
          <w:bCs/>
          <w:iCs/>
          <w:sz w:val="22"/>
          <w:szCs w:val="22"/>
        </w:rPr>
        <w:t>See section 1</w:t>
      </w:r>
      <w:r w:rsidR="00A86574">
        <w:rPr>
          <w:rFonts w:ascii="Arial" w:hAnsi="Arial" w:cs="Arial"/>
          <w:bCs/>
          <w:iCs/>
          <w:sz w:val="22"/>
          <w:szCs w:val="22"/>
        </w:rPr>
        <w:t>1</w:t>
      </w:r>
      <w:r w:rsidR="00551D28">
        <w:rPr>
          <w:rFonts w:ascii="Arial" w:hAnsi="Arial" w:cs="Arial"/>
          <w:bCs/>
          <w:iCs/>
          <w:sz w:val="22"/>
          <w:szCs w:val="22"/>
        </w:rPr>
        <w:t>. Company Information.</w:t>
      </w:r>
    </w:p>
    <w:p w:rsidR="00F628D0" w:rsidRPr="00402BD0" w:rsidRDefault="00F628D0" w:rsidP="00D031A2">
      <w:pPr>
        <w:spacing w:before="60" w:after="60"/>
        <w:contextualSpacing/>
        <w:jc w:val="both"/>
        <w:rPr>
          <w:rFonts w:ascii="Arial" w:hAnsi="Arial" w:cs="Arial"/>
          <w:bCs/>
          <w:iCs/>
          <w:sz w:val="22"/>
          <w:szCs w:val="22"/>
        </w:rPr>
      </w:pPr>
    </w:p>
    <w:p w:rsidR="00597799" w:rsidRDefault="004623D3" w:rsidP="00912D24">
      <w:pPr>
        <w:pStyle w:val="Heading1"/>
        <w:numPr>
          <w:ilvl w:val="0"/>
          <w:numId w:val="13"/>
        </w:numPr>
        <w:spacing w:before="60"/>
        <w:contextualSpacing/>
        <w:jc w:val="both"/>
        <w:rPr>
          <w:sz w:val="22"/>
          <w:szCs w:val="22"/>
        </w:rPr>
      </w:pPr>
      <w:r w:rsidRPr="00402BD0">
        <w:rPr>
          <w:sz w:val="22"/>
          <w:szCs w:val="22"/>
        </w:rPr>
        <w:t xml:space="preserve">Number of Contractors Invited </w:t>
      </w:r>
    </w:p>
    <w:p w:rsidR="004010D5" w:rsidRPr="004010D5" w:rsidRDefault="004010D5" w:rsidP="004010D5"/>
    <w:p w:rsidR="009A6C08" w:rsidRDefault="009A6C08" w:rsidP="00184E22">
      <w:pPr>
        <w:spacing w:before="60" w:after="60"/>
        <w:ind w:left="709"/>
        <w:contextualSpacing/>
        <w:jc w:val="both"/>
        <w:rPr>
          <w:rFonts w:ascii="Arial" w:hAnsi="Arial" w:cs="Arial"/>
          <w:bCs/>
          <w:iCs/>
          <w:sz w:val="22"/>
          <w:szCs w:val="22"/>
        </w:rPr>
      </w:pPr>
      <w:r>
        <w:rPr>
          <w:rFonts w:ascii="Arial" w:hAnsi="Arial" w:cs="Arial"/>
          <w:bCs/>
          <w:iCs/>
          <w:sz w:val="22"/>
          <w:szCs w:val="22"/>
        </w:rPr>
        <w:t>Saffron will require a minimum number of 5</w:t>
      </w:r>
      <w:r w:rsidR="004623D3" w:rsidRPr="00402BD0">
        <w:rPr>
          <w:rFonts w:ascii="Arial" w:hAnsi="Arial" w:cs="Arial"/>
          <w:bCs/>
          <w:iCs/>
          <w:sz w:val="22"/>
          <w:szCs w:val="22"/>
        </w:rPr>
        <w:t xml:space="preserve"> Contractors </w:t>
      </w:r>
      <w:r w:rsidR="00202D9B">
        <w:rPr>
          <w:rFonts w:ascii="Arial" w:hAnsi="Arial" w:cs="Arial"/>
          <w:bCs/>
          <w:iCs/>
          <w:sz w:val="22"/>
          <w:szCs w:val="22"/>
        </w:rPr>
        <w:t>to</w:t>
      </w:r>
      <w:r w:rsidR="004623D3" w:rsidRPr="00402BD0">
        <w:rPr>
          <w:rFonts w:ascii="Arial" w:hAnsi="Arial" w:cs="Arial"/>
          <w:bCs/>
          <w:iCs/>
          <w:sz w:val="22"/>
          <w:szCs w:val="22"/>
        </w:rPr>
        <w:t xml:space="preserve"> be invited to </w:t>
      </w:r>
      <w:r w:rsidR="00546156" w:rsidRPr="00402BD0">
        <w:rPr>
          <w:rFonts w:ascii="Arial" w:hAnsi="Arial" w:cs="Arial"/>
          <w:bCs/>
          <w:iCs/>
          <w:sz w:val="22"/>
          <w:szCs w:val="22"/>
        </w:rPr>
        <w:t xml:space="preserve">complete this </w:t>
      </w:r>
      <w:r w:rsidR="004B29B1">
        <w:rPr>
          <w:rFonts w:ascii="Arial" w:hAnsi="Arial" w:cs="Arial"/>
          <w:bCs/>
          <w:iCs/>
          <w:sz w:val="22"/>
          <w:szCs w:val="22"/>
        </w:rPr>
        <w:t>tender</w:t>
      </w:r>
      <w:r w:rsidR="00546156" w:rsidRPr="00402BD0">
        <w:rPr>
          <w:rFonts w:ascii="Arial" w:hAnsi="Arial" w:cs="Arial"/>
          <w:bCs/>
          <w:iCs/>
          <w:sz w:val="22"/>
          <w:szCs w:val="22"/>
        </w:rPr>
        <w:t xml:space="preserve"> exercise</w:t>
      </w:r>
      <w:r w:rsidR="00A13309" w:rsidRPr="00402BD0">
        <w:rPr>
          <w:rFonts w:ascii="Arial" w:hAnsi="Arial" w:cs="Arial"/>
          <w:bCs/>
          <w:iCs/>
          <w:sz w:val="22"/>
          <w:szCs w:val="22"/>
        </w:rPr>
        <w:t xml:space="preserve">, as per </w:t>
      </w:r>
      <w:r w:rsidR="00546156" w:rsidRPr="00402BD0">
        <w:rPr>
          <w:rFonts w:ascii="Arial" w:hAnsi="Arial" w:cs="Arial"/>
          <w:bCs/>
          <w:iCs/>
          <w:sz w:val="22"/>
          <w:szCs w:val="22"/>
        </w:rPr>
        <w:t>Saffron</w:t>
      </w:r>
      <w:r w:rsidR="004B29B1">
        <w:rPr>
          <w:rFonts w:ascii="Arial" w:hAnsi="Arial" w:cs="Arial"/>
          <w:bCs/>
          <w:iCs/>
          <w:sz w:val="22"/>
          <w:szCs w:val="22"/>
        </w:rPr>
        <w:t>’s</w:t>
      </w:r>
      <w:r w:rsidR="00A13309" w:rsidRPr="00402BD0">
        <w:rPr>
          <w:rFonts w:ascii="Arial" w:hAnsi="Arial" w:cs="Arial"/>
          <w:bCs/>
          <w:iCs/>
          <w:sz w:val="22"/>
          <w:szCs w:val="22"/>
        </w:rPr>
        <w:t xml:space="preserve"> finance &amp; procurement policies</w:t>
      </w:r>
      <w:r w:rsidR="00546156" w:rsidRPr="00402BD0">
        <w:rPr>
          <w:rFonts w:ascii="Arial" w:hAnsi="Arial" w:cs="Arial"/>
          <w:bCs/>
          <w:iCs/>
          <w:sz w:val="22"/>
          <w:szCs w:val="22"/>
        </w:rPr>
        <w:t>.</w:t>
      </w:r>
      <w:r>
        <w:rPr>
          <w:rFonts w:ascii="Arial" w:hAnsi="Arial" w:cs="Arial"/>
          <w:bCs/>
          <w:iCs/>
          <w:sz w:val="22"/>
          <w:szCs w:val="22"/>
        </w:rPr>
        <w:t xml:space="preserve"> The contract will also be advertised via the Governments contracts finder web portal. This can be found at the following web address:</w:t>
      </w:r>
    </w:p>
    <w:p w:rsidR="00C235AF" w:rsidRDefault="00C235AF" w:rsidP="00184E22">
      <w:pPr>
        <w:spacing w:before="60" w:after="60"/>
        <w:ind w:left="709"/>
        <w:contextualSpacing/>
        <w:jc w:val="both"/>
        <w:rPr>
          <w:rFonts w:ascii="Arial" w:hAnsi="Arial" w:cs="Arial"/>
          <w:bCs/>
          <w:iCs/>
          <w:sz w:val="22"/>
          <w:szCs w:val="22"/>
        </w:rPr>
      </w:pPr>
    </w:p>
    <w:p w:rsidR="009A6C08" w:rsidRDefault="006B0005" w:rsidP="00184E22">
      <w:pPr>
        <w:spacing w:before="60" w:after="60"/>
        <w:ind w:left="709"/>
        <w:contextualSpacing/>
        <w:jc w:val="both"/>
        <w:rPr>
          <w:rFonts w:ascii="Arial" w:hAnsi="Arial" w:cs="Arial"/>
          <w:bCs/>
          <w:iCs/>
          <w:sz w:val="22"/>
          <w:szCs w:val="22"/>
        </w:rPr>
      </w:pPr>
      <w:hyperlink r:id="rId9" w:history="1">
        <w:r w:rsidR="009A6C08" w:rsidRPr="00AC1A6B">
          <w:rPr>
            <w:rStyle w:val="Hyperlink"/>
            <w:rFonts w:ascii="Arial" w:hAnsi="Arial" w:cs="Arial"/>
            <w:bCs/>
            <w:iCs/>
            <w:sz w:val="22"/>
            <w:szCs w:val="22"/>
          </w:rPr>
          <w:t>https://www.gov.uk/contracts-finder</w:t>
        </w:r>
      </w:hyperlink>
    </w:p>
    <w:p w:rsidR="00465B3D" w:rsidRDefault="009A6C08" w:rsidP="00184E22">
      <w:pPr>
        <w:spacing w:before="60" w:after="60"/>
        <w:ind w:left="709"/>
        <w:contextualSpacing/>
        <w:jc w:val="both"/>
        <w:rPr>
          <w:rFonts w:ascii="Arial" w:hAnsi="Arial" w:cs="Arial"/>
          <w:bCs/>
          <w:iCs/>
          <w:sz w:val="22"/>
          <w:szCs w:val="22"/>
        </w:rPr>
      </w:pPr>
      <w:r>
        <w:rPr>
          <w:rFonts w:ascii="Arial" w:hAnsi="Arial" w:cs="Arial"/>
          <w:bCs/>
          <w:iCs/>
          <w:sz w:val="22"/>
          <w:szCs w:val="22"/>
        </w:rPr>
        <w:t xml:space="preserve"> </w:t>
      </w:r>
    </w:p>
    <w:p w:rsidR="008839F7" w:rsidRDefault="008839F7" w:rsidP="00D031A2">
      <w:pPr>
        <w:spacing w:before="60" w:after="60"/>
        <w:contextualSpacing/>
        <w:jc w:val="both"/>
        <w:rPr>
          <w:rFonts w:ascii="Arial" w:hAnsi="Arial" w:cs="Arial"/>
          <w:bCs/>
          <w:iCs/>
          <w:sz w:val="22"/>
          <w:szCs w:val="22"/>
        </w:rPr>
      </w:pPr>
    </w:p>
    <w:p w:rsidR="008839F7" w:rsidRDefault="008839F7" w:rsidP="008839F7">
      <w:pPr>
        <w:pStyle w:val="Heading1"/>
        <w:numPr>
          <w:ilvl w:val="0"/>
          <w:numId w:val="13"/>
        </w:numPr>
        <w:spacing w:before="60"/>
        <w:contextualSpacing/>
        <w:jc w:val="both"/>
        <w:rPr>
          <w:sz w:val="22"/>
          <w:szCs w:val="22"/>
        </w:rPr>
      </w:pPr>
      <w:r>
        <w:rPr>
          <w:sz w:val="22"/>
          <w:szCs w:val="22"/>
        </w:rPr>
        <w:t>Termination of Contract</w:t>
      </w:r>
    </w:p>
    <w:p w:rsidR="004010D5" w:rsidRPr="004010D5" w:rsidRDefault="004010D5" w:rsidP="004010D5"/>
    <w:p w:rsidR="008839F7" w:rsidRPr="008839F7" w:rsidRDefault="008839F7" w:rsidP="008839F7">
      <w:pPr>
        <w:pStyle w:val="ListParagraph"/>
        <w:autoSpaceDE w:val="0"/>
        <w:autoSpaceDN w:val="0"/>
        <w:adjustRightInd w:val="0"/>
        <w:rPr>
          <w:rFonts w:ascii="Arial" w:hAnsi="Arial" w:cs="Arial"/>
          <w:sz w:val="22"/>
          <w:szCs w:val="22"/>
        </w:rPr>
      </w:pPr>
      <w:r w:rsidRPr="008839F7">
        <w:rPr>
          <w:rFonts w:ascii="Arial" w:hAnsi="Arial" w:cs="Arial"/>
          <w:sz w:val="22"/>
          <w:szCs w:val="22"/>
        </w:rPr>
        <w:t xml:space="preserve">If the contract is terminated we may offer the work to the </w:t>
      </w:r>
      <w:r w:rsidR="00C235AF">
        <w:rPr>
          <w:rFonts w:ascii="Arial" w:hAnsi="Arial" w:cs="Arial"/>
          <w:sz w:val="22"/>
          <w:szCs w:val="22"/>
        </w:rPr>
        <w:t>company</w:t>
      </w:r>
      <w:r w:rsidRPr="008839F7">
        <w:rPr>
          <w:rFonts w:ascii="Arial" w:hAnsi="Arial" w:cs="Arial"/>
          <w:sz w:val="22"/>
          <w:szCs w:val="22"/>
        </w:rPr>
        <w:t xml:space="preserve"> who submitted the second</w:t>
      </w:r>
      <w:r>
        <w:rPr>
          <w:rFonts w:ascii="Arial" w:hAnsi="Arial" w:cs="Arial"/>
          <w:sz w:val="22"/>
          <w:szCs w:val="22"/>
        </w:rPr>
        <w:t xml:space="preserve"> </w:t>
      </w:r>
      <w:r w:rsidRPr="008839F7">
        <w:rPr>
          <w:rFonts w:ascii="Arial" w:hAnsi="Arial" w:cs="Arial"/>
          <w:sz w:val="22"/>
          <w:szCs w:val="22"/>
        </w:rPr>
        <w:t>most favourable tender</w:t>
      </w:r>
      <w:r w:rsidR="00D76A77">
        <w:rPr>
          <w:rFonts w:ascii="Arial" w:hAnsi="Arial" w:cs="Arial"/>
          <w:sz w:val="22"/>
          <w:szCs w:val="22"/>
        </w:rPr>
        <w:t>,</w:t>
      </w:r>
      <w:r w:rsidRPr="008839F7">
        <w:rPr>
          <w:rFonts w:ascii="Arial" w:hAnsi="Arial" w:cs="Arial"/>
          <w:sz w:val="22"/>
          <w:szCs w:val="22"/>
        </w:rPr>
        <w:t xml:space="preserve"> provided they maintain the rates</w:t>
      </w:r>
      <w:r w:rsidR="00D76A77">
        <w:rPr>
          <w:rFonts w:ascii="Arial" w:hAnsi="Arial" w:cs="Arial"/>
          <w:sz w:val="22"/>
          <w:szCs w:val="22"/>
        </w:rPr>
        <w:t xml:space="preserve"> and terms </w:t>
      </w:r>
      <w:r w:rsidRPr="008839F7">
        <w:rPr>
          <w:rFonts w:ascii="Arial" w:hAnsi="Arial" w:cs="Arial"/>
          <w:sz w:val="22"/>
          <w:szCs w:val="22"/>
        </w:rPr>
        <w:t>originally tendered.</w:t>
      </w:r>
    </w:p>
    <w:p w:rsidR="00597799" w:rsidRPr="00402BD0" w:rsidRDefault="00597799" w:rsidP="00D031A2">
      <w:pPr>
        <w:spacing w:before="60" w:after="60"/>
        <w:contextualSpacing/>
        <w:jc w:val="both"/>
        <w:rPr>
          <w:rFonts w:ascii="Arial" w:hAnsi="Arial" w:cs="Arial"/>
          <w:sz w:val="22"/>
          <w:szCs w:val="22"/>
        </w:rPr>
      </w:pPr>
    </w:p>
    <w:p w:rsidR="00E12534" w:rsidRDefault="00E12534" w:rsidP="008839F7">
      <w:pPr>
        <w:pStyle w:val="Heading1"/>
        <w:numPr>
          <w:ilvl w:val="0"/>
          <w:numId w:val="13"/>
        </w:numPr>
        <w:spacing w:before="60"/>
        <w:contextualSpacing/>
        <w:jc w:val="both"/>
        <w:rPr>
          <w:sz w:val="22"/>
          <w:szCs w:val="22"/>
        </w:rPr>
      </w:pPr>
      <w:r w:rsidRPr="00402BD0">
        <w:rPr>
          <w:sz w:val="22"/>
          <w:szCs w:val="22"/>
        </w:rPr>
        <w:t>Additional Information</w:t>
      </w:r>
    </w:p>
    <w:p w:rsidR="004010D5" w:rsidRPr="004010D5" w:rsidRDefault="004010D5" w:rsidP="004010D5"/>
    <w:p w:rsidR="00E12534" w:rsidRPr="00402BD0" w:rsidRDefault="00E12534"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 xml:space="preserve">Saffron Housing Trust considers that this contract may be suitable for contractors that are small or medium enterprises (SME’s). </w:t>
      </w:r>
    </w:p>
    <w:p w:rsidR="00E12534" w:rsidRPr="00402BD0" w:rsidRDefault="00E12534" w:rsidP="00184E22">
      <w:pPr>
        <w:spacing w:before="60" w:after="60"/>
        <w:ind w:left="709"/>
        <w:contextualSpacing/>
        <w:jc w:val="both"/>
        <w:rPr>
          <w:rFonts w:ascii="Arial" w:hAnsi="Arial" w:cs="Arial"/>
          <w:bCs/>
          <w:iCs/>
          <w:sz w:val="22"/>
          <w:szCs w:val="22"/>
        </w:rPr>
      </w:pPr>
    </w:p>
    <w:p w:rsidR="00E12534" w:rsidRPr="00402BD0" w:rsidRDefault="00E12534"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The right is reserved not to proceed or not to award a contract for the whole or part of the proposed procurement. Neither Saffron Housing Trust</w:t>
      </w:r>
      <w:r w:rsidR="007A6F69" w:rsidRPr="00402BD0">
        <w:rPr>
          <w:rFonts w:ascii="Arial" w:hAnsi="Arial" w:cs="Arial"/>
          <w:bCs/>
          <w:iCs/>
          <w:sz w:val="22"/>
          <w:szCs w:val="22"/>
        </w:rPr>
        <w:t>,</w:t>
      </w:r>
      <w:r w:rsidRPr="00402BD0">
        <w:rPr>
          <w:rFonts w:ascii="Arial" w:hAnsi="Arial" w:cs="Arial"/>
          <w:bCs/>
          <w:iCs/>
          <w:sz w:val="22"/>
          <w:szCs w:val="22"/>
        </w:rPr>
        <w:t xml:space="preserve"> nor any person on whose behalf this procurement is undertaken</w:t>
      </w:r>
      <w:r w:rsidR="007A6F69" w:rsidRPr="00402BD0">
        <w:rPr>
          <w:rFonts w:ascii="Arial" w:hAnsi="Arial" w:cs="Arial"/>
          <w:bCs/>
          <w:iCs/>
          <w:sz w:val="22"/>
          <w:szCs w:val="22"/>
        </w:rPr>
        <w:t>,</w:t>
      </w:r>
      <w:r w:rsidRPr="00402BD0">
        <w:rPr>
          <w:rFonts w:ascii="Arial" w:hAnsi="Arial" w:cs="Arial"/>
          <w:bCs/>
          <w:iCs/>
          <w:sz w:val="22"/>
          <w:szCs w:val="22"/>
        </w:rPr>
        <w:t xml:space="preserve"> is to be liable for any costs incurred by those expressing an interest or </w:t>
      </w:r>
      <w:r w:rsidR="00A36253">
        <w:rPr>
          <w:rFonts w:ascii="Arial" w:hAnsi="Arial" w:cs="Arial"/>
          <w:bCs/>
          <w:iCs/>
          <w:sz w:val="22"/>
          <w:szCs w:val="22"/>
        </w:rPr>
        <w:t xml:space="preserve">completing the </w:t>
      </w:r>
      <w:r w:rsidR="007744CB">
        <w:rPr>
          <w:rFonts w:ascii="Arial" w:hAnsi="Arial" w:cs="Arial"/>
          <w:bCs/>
          <w:iCs/>
          <w:sz w:val="22"/>
          <w:szCs w:val="22"/>
        </w:rPr>
        <w:t>tendering</w:t>
      </w:r>
      <w:r w:rsidR="00A36253">
        <w:rPr>
          <w:rFonts w:ascii="Arial" w:hAnsi="Arial" w:cs="Arial"/>
          <w:bCs/>
          <w:iCs/>
          <w:sz w:val="22"/>
          <w:szCs w:val="22"/>
        </w:rPr>
        <w:t xml:space="preserve"> exercise</w:t>
      </w:r>
      <w:r w:rsidRPr="00402BD0">
        <w:rPr>
          <w:rFonts w:ascii="Arial" w:hAnsi="Arial" w:cs="Arial"/>
          <w:bCs/>
          <w:iCs/>
          <w:sz w:val="22"/>
          <w:szCs w:val="22"/>
        </w:rPr>
        <w:t xml:space="preserve"> for this contract. </w:t>
      </w:r>
    </w:p>
    <w:p w:rsidR="00233952" w:rsidRPr="007A2214" w:rsidRDefault="00233952" w:rsidP="00184E22">
      <w:pPr>
        <w:spacing w:before="60" w:after="60"/>
        <w:ind w:left="709"/>
        <w:contextualSpacing/>
        <w:jc w:val="both"/>
        <w:rPr>
          <w:rFonts w:ascii="Arial" w:hAnsi="Arial" w:cs="Arial"/>
          <w:sz w:val="22"/>
          <w:szCs w:val="22"/>
          <w:lang w:val="en-US"/>
        </w:rPr>
      </w:pPr>
    </w:p>
    <w:p w:rsidR="00233952" w:rsidRPr="00402BD0" w:rsidRDefault="00233952" w:rsidP="00184E22">
      <w:pPr>
        <w:pStyle w:val="ListParagraph"/>
        <w:numPr>
          <w:ilvl w:val="0"/>
          <w:numId w:val="7"/>
        </w:numPr>
        <w:spacing w:before="60" w:after="60"/>
        <w:ind w:left="709" w:hanging="284"/>
        <w:jc w:val="both"/>
        <w:rPr>
          <w:rFonts w:ascii="Arial" w:hAnsi="Arial" w:cs="Arial"/>
          <w:sz w:val="22"/>
          <w:szCs w:val="22"/>
          <w:lang w:val="en-US"/>
        </w:rPr>
      </w:pPr>
      <w:r w:rsidRPr="00402BD0">
        <w:rPr>
          <w:rFonts w:ascii="Arial" w:hAnsi="Arial" w:cs="Arial"/>
          <w:sz w:val="22"/>
          <w:szCs w:val="22"/>
        </w:rPr>
        <w:t>Any work relating to removing and re-laying/re-building floors must be agreed on an ad-hoc basis before commencing any work. A second inspection is likely to be needed in these cases if an agreement cannot be reached on site after calling Saffron.</w:t>
      </w:r>
    </w:p>
    <w:p w:rsidR="00233952" w:rsidRPr="00402BD0" w:rsidRDefault="004970F1" w:rsidP="00184E22">
      <w:pPr>
        <w:pStyle w:val="ListParagraph"/>
        <w:numPr>
          <w:ilvl w:val="0"/>
          <w:numId w:val="7"/>
        </w:numPr>
        <w:spacing w:before="60" w:after="60"/>
        <w:ind w:left="709" w:hanging="284"/>
        <w:jc w:val="both"/>
        <w:rPr>
          <w:rFonts w:ascii="Arial" w:hAnsi="Arial" w:cs="Arial"/>
          <w:sz w:val="22"/>
          <w:szCs w:val="22"/>
          <w:lang w:val="en-US"/>
        </w:rPr>
      </w:pPr>
      <w:r>
        <w:rPr>
          <w:rFonts w:ascii="Arial" w:hAnsi="Arial" w:cs="Arial"/>
          <w:sz w:val="22"/>
          <w:szCs w:val="22"/>
        </w:rPr>
        <w:t>All materials and labour required to undertake the works should be included in the initial tendered price for each job</w:t>
      </w:r>
      <w:r w:rsidR="00233952" w:rsidRPr="00402BD0">
        <w:rPr>
          <w:rFonts w:ascii="Arial" w:hAnsi="Arial" w:cs="Arial"/>
          <w:sz w:val="22"/>
          <w:szCs w:val="22"/>
        </w:rPr>
        <w:t xml:space="preserve">. </w:t>
      </w:r>
      <w:r>
        <w:rPr>
          <w:rFonts w:ascii="Arial" w:hAnsi="Arial" w:cs="Arial"/>
          <w:sz w:val="22"/>
          <w:szCs w:val="22"/>
        </w:rPr>
        <w:t>Saffron will not be held responsible for additional works and materials that should have been noted at the survey stage. This will include, but is not limited to, ancillary and peripheral components and materials</w:t>
      </w:r>
      <w:r w:rsidR="00120739">
        <w:rPr>
          <w:rFonts w:ascii="Arial" w:hAnsi="Arial" w:cs="Arial"/>
          <w:sz w:val="22"/>
          <w:szCs w:val="22"/>
        </w:rPr>
        <w:t>, such as gates and external lighting that is already in situ.</w:t>
      </w:r>
    </w:p>
    <w:p w:rsidR="007F293F" w:rsidRDefault="00233952" w:rsidP="00184E22">
      <w:pPr>
        <w:pStyle w:val="ListParagraph"/>
        <w:numPr>
          <w:ilvl w:val="0"/>
          <w:numId w:val="7"/>
        </w:numPr>
        <w:spacing w:before="60" w:after="60"/>
        <w:ind w:left="709" w:hanging="284"/>
        <w:jc w:val="both"/>
        <w:rPr>
          <w:rFonts w:ascii="Arial" w:hAnsi="Arial" w:cs="Arial"/>
          <w:sz w:val="22"/>
          <w:szCs w:val="22"/>
          <w:lang w:val="en-US"/>
        </w:rPr>
      </w:pPr>
      <w:r w:rsidRPr="00402BD0">
        <w:rPr>
          <w:rFonts w:ascii="Arial" w:hAnsi="Arial" w:cs="Arial"/>
          <w:sz w:val="22"/>
          <w:szCs w:val="22"/>
          <w:lang w:val="en-US"/>
        </w:rPr>
        <w:t xml:space="preserve">Saffron Housing Trust currently expects all works to be completed (including paperwork being returned) within </w:t>
      </w:r>
      <w:r w:rsidR="004B29B1">
        <w:rPr>
          <w:rFonts w:ascii="Arial" w:hAnsi="Arial" w:cs="Arial"/>
          <w:sz w:val="22"/>
          <w:szCs w:val="22"/>
          <w:lang w:val="en-US"/>
        </w:rPr>
        <w:t>10 weeks</w:t>
      </w:r>
      <w:r w:rsidRPr="00402BD0">
        <w:rPr>
          <w:rFonts w:ascii="Arial" w:hAnsi="Arial" w:cs="Arial"/>
          <w:sz w:val="22"/>
          <w:szCs w:val="22"/>
          <w:lang w:val="en-US"/>
        </w:rPr>
        <w:t xml:space="preserve"> of receiving the initial inspection ticket. There may be exceptions, </w:t>
      </w:r>
      <w:r w:rsidRPr="00402BD0">
        <w:rPr>
          <w:rFonts w:ascii="Arial" w:hAnsi="Arial" w:cs="Arial"/>
          <w:sz w:val="22"/>
          <w:szCs w:val="22"/>
          <w:lang w:val="en-US"/>
        </w:rPr>
        <w:lastRenderedPageBreak/>
        <w:t xml:space="preserve">such as access issues with our tenants or emergency works, but these should be communicated </w:t>
      </w:r>
      <w:r w:rsidR="001467D1">
        <w:rPr>
          <w:rFonts w:ascii="Arial" w:hAnsi="Arial" w:cs="Arial"/>
          <w:sz w:val="22"/>
          <w:szCs w:val="22"/>
          <w:lang w:val="en-US"/>
        </w:rPr>
        <w:t>as soon as reasonably possible</w:t>
      </w:r>
      <w:r w:rsidRPr="00402BD0">
        <w:rPr>
          <w:rFonts w:ascii="Arial" w:hAnsi="Arial" w:cs="Arial"/>
          <w:sz w:val="22"/>
          <w:szCs w:val="22"/>
          <w:lang w:val="en-US"/>
        </w:rPr>
        <w:t xml:space="preserve"> to avoid confusion for either party.</w:t>
      </w:r>
    </w:p>
    <w:p w:rsidR="00233952" w:rsidRPr="007F293F" w:rsidRDefault="00233952" w:rsidP="00184E22">
      <w:pPr>
        <w:pStyle w:val="ListParagraph"/>
        <w:numPr>
          <w:ilvl w:val="0"/>
          <w:numId w:val="7"/>
        </w:numPr>
        <w:spacing w:before="60" w:after="60"/>
        <w:ind w:left="709" w:hanging="284"/>
        <w:jc w:val="both"/>
        <w:rPr>
          <w:rFonts w:ascii="Arial" w:hAnsi="Arial" w:cs="Arial"/>
          <w:sz w:val="22"/>
          <w:szCs w:val="22"/>
          <w:lang w:val="en-US"/>
        </w:rPr>
      </w:pPr>
      <w:r w:rsidRPr="007F293F">
        <w:rPr>
          <w:rFonts w:ascii="Arial" w:hAnsi="Arial" w:cs="Arial"/>
          <w:sz w:val="22"/>
          <w:szCs w:val="22"/>
          <w:lang w:val="en-US"/>
        </w:rPr>
        <w:t>Saffron ID badges will need to be supplied to any person(s) attending one of our properties and be d</w:t>
      </w:r>
      <w:r w:rsidR="00A3324C">
        <w:rPr>
          <w:rFonts w:ascii="Arial" w:hAnsi="Arial" w:cs="Arial"/>
          <w:sz w:val="22"/>
          <w:szCs w:val="22"/>
          <w:lang w:val="en-US"/>
        </w:rPr>
        <w:t>isplayed clearly whilst on site where the company does not provide its own identification system.</w:t>
      </w:r>
    </w:p>
    <w:p w:rsidR="00233952" w:rsidRPr="00402BD0" w:rsidRDefault="00233952" w:rsidP="00184E22">
      <w:pPr>
        <w:pStyle w:val="ListParagraph"/>
        <w:numPr>
          <w:ilvl w:val="0"/>
          <w:numId w:val="7"/>
        </w:numPr>
        <w:spacing w:before="60" w:after="60"/>
        <w:ind w:left="709" w:hanging="284"/>
        <w:jc w:val="both"/>
        <w:rPr>
          <w:rFonts w:ascii="Arial" w:hAnsi="Arial" w:cs="Arial"/>
          <w:sz w:val="22"/>
          <w:szCs w:val="22"/>
          <w:lang w:val="en-US"/>
        </w:rPr>
      </w:pPr>
      <w:r w:rsidRPr="00402BD0">
        <w:rPr>
          <w:rFonts w:ascii="Arial" w:hAnsi="Arial" w:cs="Arial"/>
          <w:sz w:val="22"/>
          <w:szCs w:val="22"/>
          <w:lang w:val="en-US"/>
        </w:rPr>
        <w:t xml:space="preserve">It is expected that </w:t>
      </w:r>
      <w:r w:rsidR="004B29B1">
        <w:rPr>
          <w:rFonts w:ascii="Arial" w:hAnsi="Arial" w:cs="Arial"/>
          <w:sz w:val="22"/>
          <w:szCs w:val="22"/>
          <w:lang w:val="en-US"/>
        </w:rPr>
        <w:t xml:space="preserve">all necessary inspection </w:t>
      </w:r>
      <w:r w:rsidRPr="00402BD0">
        <w:rPr>
          <w:rFonts w:ascii="Arial" w:hAnsi="Arial" w:cs="Arial"/>
          <w:sz w:val="22"/>
          <w:szCs w:val="22"/>
          <w:lang w:val="en-US"/>
        </w:rPr>
        <w:t xml:space="preserve">equipment will be </w:t>
      </w:r>
      <w:r w:rsidR="004B29B1">
        <w:rPr>
          <w:rFonts w:ascii="Arial" w:hAnsi="Arial" w:cs="Arial"/>
          <w:sz w:val="22"/>
          <w:szCs w:val="22"/>
          <w:lang w:val="en-US"/>
        </w:rPr>
        <w:t>available/utilised</w:t>
      </w:r>
      <w:r w:rsidRPr="00402BD0">
        <w:rPr>
          <w:rFonts w:ascii="Arial" w:hAnsi="Arial" w:cs="Arial"/>
          <w:sz w:val="22"/>
          <w:szCs w:val="22"/>
          <w:lang w:val="en-US"/>
        </w:rPr>
        <w:t xml:space="preserve"> during visits to ensure flexibility. Inspection and/or works requests may be referred by various departments and individuals so flexibility will be crucial.</w:t>
      </w:r>
    </w:p>
    <w:p w:rsidR="00E12534" w:rsidRDefault="00E12534" w:rsidP="00D031A2">
      <w:pPr>
        <w:spacing w:before="60" w:after="60"/>
        <w:contextualSpacing/>
        <w:jc w:val="both"/>
        <w:rPr>
          <w:rFonts w:ascii="Arial" w:hAnsi="Arial" w:cs="Arial"/>
          <w:bCs/>
          <w:iCs/>
          <w:sz w:val="22"/>
          <w:szCs w:val="22"/>
        </w:rPr>
      </w:pPr>
    </w:p>
    <w:p w:rsidR="004010D5" w:rsidRDefault="004010D5" w:rsidP="00D031A2">
      <w:pPr>
        <w:spacing w:before="60" w:after="60"/>
        <w:contextualSpacing/>
        <w:jc w:val="both"/>
        <w:rPr>
          <w:rFonts w:ascii="Arial" w:hAnsi="Arial" w:cs="Arial"/>
          <w:bCs/>
          <w:iCs/>
          <w:sz w:val="22"/>
          <w:szCs w:val="22"/>
        </w:rPr>
      </w:pPr>
    </w:p>
    <w:p w:rsidR="004010D5" w:rsidRPr="00402BD0" w:rsidRDefault="004010D5" w:rsidP="00D031A2">
      <w:pPr>
        <w:spacing w:before="60" w:after="60"/>
        <w:contextualSpacing/>
        <w:jc w:val="both"/>
        <w:rPr>
          <w:rFonts w:ascii="Arial" w:hAnsi="Arial" w:cs="Arial"/>
          <w:bCs/>
          <w:iCs/>
          <w:sz w:val="22"/>
          <w:szCs w:val="22"/>
        </w:rPr>
      </w:pPr>
    </w:p>
    <w:p w:rsidR="005312CE" w:rsidRDefault="005312CE" w:rsidP="00912D24">
      <w:pPr>
        <w:pStyle w:val="Heading1"/>
        <w:numPr>
          <w:ilvl w:val="0"/>
          <w:numId w:val="14"/>
        </w:numPr>
        <w:spacing w:before="60"/>
        <w:contextualSpacing/>
        <w:jc w:val="both"/>
        <w:rPr>
          <w:sz w:val="22"/>
          <w:szCs w:val="22"/>
        </w:rPr>
      </w:pPr>
      <w:r w:rsidRPr="00402BD0">
        <w:rPr>
          <w:sz w:val="22"/>
          <w:szCs w:val="22"/>
        </w:rPr>
        <w:t>Contract &amp; Due Diligence</w:t>
      </w:r>
    </w:p>
    <w:p w:rsidR="004010D5" w:rsidRPr="004010D5" w:rsidRDefault="004010D5" w:rsidP="004010D5"/>
    <w:p w:rsidR="00540519" w:rsidRPr="009273FD" w:rsidRDefault="00540519"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The form of contract will be a JCT Measur</w:t>
      </w:r>
      <w:r w:rsidR="009273FD">
        <w:rPr>
          <w:rFonts w:ascii="Arial" w:hAnsi="Arial" w:cs="Arial"/>
          <w:bCs/>
          <w:iCs/>
          <w:sz w:val="22"/>
          <w:szCs w:val="22"/>
        </w:rPr>
        <w:t>ed Term Agreement incorporating t</w:t>
      </w:r>
      <w:r w:rsidRPr="009273FD">
        <w:rPr>
          <w:rFonts w:ascii="Arial" w:hAnsi="Arial" w:cs="Arial"/>
          <w:sz w:val="22"/>
          <w:szCs w:val="22"/>
        </w:rPr>
        <w:t xml:space="preserve">he contract price(s) extracted from the </w:t>
      </w:r>
      <w:r w:rsidR="007744CB">
        <w:rPr>
          <w:rFonts w:ascii="Arial" w:hAnsi="Arial" w:cs="Arial"/>
          <w:sz w:val="22"/>
          <w:szCs w:val="22"/>
        </w:rPr>
        <w:t>Tendering</w:t>
      </w:r>
      <w:r w:rsidR="00233952" w:rsidRPr="009273FD">
        <w:rPr>
          <w:rFonts w:ascii="Arial" w:hAnsi="Arial" w:cs="Arial"/>
          <w:sz w:val="22"/>
          <w:szCs w:val="22"/>
        </w:rPr>
        <w:t xml:space="preserve"> </w:t>
      </w:r>
      <w:r w:rsidRPr="009273FD">
        <w:rPr>
          <w:rFonts w:ascii="Arial" w:hAnsi="Arial" w:cs="Arial"/>
          <w:sz w:val="22"/>
          <w:szCs w:val="22"/>
        </w:rPr>
        <w:t>submission provided by the successful contractor</w:t>
      </w:r>
      <w:r w:rsidR="00233952" w:rsidRPr="009273FD">
        <w:rPr>
          <w:rFonts w:ascii="Arial" w:hAnsi="Arial" w:cs="Arial"/>
          <w:sz w:val="22"/>
          <w:szCs w:val="22"/>
        </w:rPr>
        <w:t>.</w:t>
      </w:r>
    </w:p>
    <w:p w:rsidR="00711CBE" w:rsidRDefault="00711CBE" w:rsidP="00D031A2">
      <w:pPr>
        <w:spacing w:before="60" w:after="60"/>
        <w:contextualSpacing/>
        <w:jc w:val="both"/>
        <w:rPr>
          <w:rFonts w:ascii="Arial" w:hAnsi="Arial" w:cs="Arial"/>
          <w:sz w:val="22"/>
          <w:szCs w:val="22"/>
        </w:rPr>
      </w:pPr>
    </w:p>
    <w:p w:rsidR="004010D5" w:rsidRDefault="004010D5" w:rsidP="00D031A2">
      <w:pPr>
        <w:spacing w:before="60" w:after="60"/>
        <w:contextualSpacing/>
        <w:jc w:val="both"/>
        <w:rPr>
          <w:rFonts w:ascii="Arial" w:hAnsi="Arial" w:cs="Arial"/>
          <w:sz w:val="22"/>
          <w:szCs w:val="22"/>
        </w:rPr>
      </w:pPr>
    </w:p>
    <w:p w:rsidR="004010D5" w:rsidRPr="00402BD0" w:rsidRDefault="004010D5" w:rsidP="00D031A2">
      <w:pPr>
        <w:spacing w:before="60" w:after="60"/>
        <w:contextualSpacing/>
        <w:jc w:val="both"/>
        <w:rPr>
          <w:rFonts w:ascii="Arial" w:hAnsi="Arial" w:cs="Arial"/>
          <w:sz w:val="22"/>
          <w:szCs w:val="22"/>
        </w:rPr>
      </w:pPr>
    </w:p>
    <w:p w:rsidR="00DC197F" w:rsidRDefault="00DC197F" w:rsidP="00912D24">
      <w:pPr>
        <w:pStyle w:val="Heading1"/>
        <w:numPr>
          <w:ilvl w:val="0"/>
          <w:numId w:val="14"/>
        </w:numPr>
        <w:spacing w:before="60"/>
        <w:contextualSpacing/>
        <w:jc w:val="both"/>
        <w:rPr>
          <w:sz w:val="22"/>
          <w:szCs w:val="22"/>
        </w:rPr>
      </w:pPr>
      <w:r w:rsidRPr="00402BD0">
        <w:rPr>
          <w:sz w:val="22"/>
          <w:szCs w:val="22"/>
        </w:rPr>
        <w:t xml:space="preserve">Evaluation of </w:t>
      </w:r>
      <w:r w:rsidR="009F3533" w:rsidRPr="00402BD0">
        <w:rPr>
          <w:sz w:val="22"/>
          <w:szCs w:val="22"/>
        </w:rPr>
        <w:t>benchmarking</w:t>
      </w:r>
      <w:r w:rsidR="00233952" w:rsidRPr="00402BD0">
        <w:rPr>
          <w:sz w:val="22"/>
          <w:szCs w:val="22"/>
        </w:rPr>
        <w:t xml:space="preserve"> submission</w:t>
      </w:r>
    </w:p>
    <w:p w:rsidR="004010D5" w:rsidRPr="004010D5" w:rsidRDefault="004010D5" w:rsidP="004010D5"/>
    <w:p w:rsidR="00461698" w:rsidRPr="00402BD0" w:rsidRDefault="00A36253" w:rsidP="00184E22">
      <w:pPr>
        <w:spacing w:before="60" w:after="60"/>
        <w:ind w:left="709"/>
        <w:contextualSpacing/>
        <w:jc w:val="both"/>
        <w:rPr>
          <w:rFonts w:ascii="Arial" w:hAnsi="Arial" w:cs="Arial"/>
          <w:bCs/>
          <w:iCs/>
          <w:sz w:val="22"/>
          <w:szCs w:val="22"/>
        </w:rPr>
      </w:pPr>
      <w:r>
        <w:rPr>
          <w:rFonts w:ascii="Arial" w:hAnsi="Arial" w:cs="Arial"/>
          <w:bCs/>
          <w:iCs/>
          <w:sz w:val="22"/>
          <w:szCs w:val="22"/>
        </w:rPr>
        <w:t>The q</w:t>
      </w:r>
      <w:r w:rsidR="00DC197F" w:rsidRPr="00402BD0">
        <w:rPr>
          <w:rFonts w:ascii="Arial" w:hAnsi="Arial" w:cs="Arial"/>
          <w:bCs/>
          <w:iCs/>
          <w:sz w:val="22"/>
          <w:szCs w:val="22"/>
        </w:rPr>
        <w:t xml:space="preserve">uotations received shall be evaluated on the basis of the most economically advantageous </w:t>
      </w:r>
      <w:r>
        <w:rPr>
          <w:rFonts w:ascii="Arial" w:hAnsi="Arial" w:cs="Arial"/>
          <w:bCs/>
          <w:iCs/>
          <w:sz w:val="22"/>
          <w:szCs w:val="22"/>
        </w:rPr>
        <w:t>submission, with quality of services and work also being a significant consideration</w:t>
      </w:r>
      <w:r w:rsidR="00DC197F" w:rsidRPr="00402BD0">
        <w:rPr>
          <w:rFonts w:ascii="Arial" w:hAnsi="Arial" w:cs="Arial"/>
          <w:bCs/>
          <w:iCs/>
          <w:sz w:val="22"/>
          <w:szCs w:val="22"/>
        </w:rPr>
        <w:t>. Weightings for the evaluation shall be as follows:</w:t>
      </w:r>
    </w:p>
    <w:p w:rsidR="00153395" w:rsidRPr="00402BD0" w:rsidRDefault="00DC197F" w:rsidP="000D125A">
      <w:pPr>
        <w:pStyle w:val="ListParagraph"/>
        <w:numPr>
          <w:ilvl w:val="0"/>
          <w:numId w:val="2"/>
        </w:numPr>
        <w:spacing w:before="60" w:after="60"/>
        <w:jc w:val="both"/>
        <w:rPr>
          <w:rFonts w:ascii="Arial" w:hAnsi="Arial" w:cs="Arial"/>
          <w:bCs/>
          <w:iCs/>
          <w:sz w:val="22"/>
          <w:szCs w:val="22"/>
        </w:rPr>
      </w:pPr>
      <w:r w:rsidRPr="00402BD0">
        <w:rPr>
          <w:rFonts w:ascii="Arial" w:hAnsi="Arial" w:cs="Arial"/>
          <w:bCs/>
          <w:iCs/>
          <w:sz w:val="22"/>
          <w:szCs w:val="22"/>
        </w:rPr>
        <w:t>Price 60%</w:t>
      </w:r>
    </w:p>
    <w:p w:rsidR="00153395" w:rsidRDefault="00DC197F" w:rsidP="000D125A">
      <w:pPr>
        <w:pStyle w:val="ListParagraph"/>
        <w:numPr>
          <w:ilvl w:val="0"/>
          <w:numId w:val="2"/>
        </w:numPr>
        <w:spacing w:before="60" w:after="60"/>
        <w:jc w:val="both"/>
        <w:rPr>
          <w:rFonts w:ascii="Arial" w:hAnsi="Arial" w:cs="Arial"/>
          <w:bCs/>
          <w:iCs/>
          <w:sz w:val="22"/>
          <w:szCs w:val="22"/>
        </w:rPr>
      </w:pPr>
      <w:r w:rsidRPr="00402BD0">
        <w:rPr>
          <w:rFonts w:ascii="Arial" w:hAnsi="Arial" w:cs="Arial"/>
          <w:bCs/>
          <w:iCs/>
          <w:sz w:val="22"/>
          <w:szCs w:val="22"/>
        </w:rPr>
        <w:t>Quality 40%</w:t>
      </w:r>
    </w:p>
    <w:p w:rsidR="00184E22" w:rsidRPr="00184E22" w:rsidRDefault="00184E22" w:rsidP="00184E22">
      <w:pPr>
        <w:spacing w:before="60" w:after="60"/>
        <w:jc w:val="both"/>
        <w:rPr>
          <w:rFonts w:ascii="Arial" w:hAnsi="Arial" w:cs="Arial"/>
          <w:bCs/>
          <w:iCs/>
          <w:sz w:val="22"/>
          <w:szCs w:val="22"/>
        </w:rPr>
      </w:pPr>
    </w:p>
    <w:p w:rsidR="00153395" w:rsidRPr="00402BD0" w:rsidRDefault="00153395"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 xml:space="preserve">As part of this process we would like to get a feel for how your organisation operates, therefore can you comment on each section listed as needing a response, utilising the same </w:t>
      </w:r>
      <w:r w:rsidR="00207E7D">
        <w:rPr>
          <w:rFonts w:ascii="Arial" w:hAnsi="Arial" w:cs="Arial"/>
          <w:bCs/>
          <w:iCs/>
          <w:sz w:val="22"/>
          <w:szCs w:val="22"/>
        </w:rPr>
        <w:t>section numbers</w:t>
      </w:r>
      <w:r w:rsidRPr="00402BD0">
        <w:rPr>
          <w:rFonts w:ascii="Arial" w:hAnsi="Arial" w:cs="Arial"/>
          <w:bCs/>
          <w:iCs/>
          <w:sz w:val="22"/>
          <w:szCs w:val="22"/>
        </w:rPr>
        <w:t xml:space="preserve"> as listed. We would also request that a representative from your organisation can be available to attend a meeting to discuss any matters further if required. Quality will form </w:t>
      </w:r>
      <w:r w:rsidRPr="00402BD0">
        <w:rPr>
          <w:rFonts w:ascii="Arial" w:hAnsi="Arial" w:cs="Arial"/>
          <w:b/>
          <w:bCs/>
          <w:iCs/>
          <w:sz w:val="22"/>
          <w:szCs w:val="22"/>
        </w:rPr>
        <w:t>40%</w:t>
      </w:r>
      <w:r w:rsidRPr="00402BD0">
        <w:rPr>
          <w:rFonts w:ascii="Arial" w:hAnsi="Arial" w:cs="Arial"/>
          <w:bCs/>
          <w:iCs/>
          <w:sz w:val="22"/>
          <w:szCs w:val="22"/>
        </w:rPr>
        <w:t xml:space="preserve"> of the final scoring exercise.</w:t>
      </w:r>
    </w:p>
    <w:p w:rsidR="00461698" w:rsidRPr="00402BD0" w:rsidRDefault="00461698" w:rsidP="00D031A2">
      <w:pPr>
        <w:pStyle w:val="ListParagraph"/>
        <w:spacing w:before="60" w:after="60"/>
        <w:jc w:val="both"/>
        <w:rPr>
          <w:rFonts w:ascii="Arial" w:hAnsi="Arial" w:cs="Arial"/>
          <w:bCs/>
          <w:iCs/>
          <w:sz w:val="22"/>
          <w:szCs w:val="22"/>
        </w:rPr>
      </w:pPr>
    </w:p>
    <w:p w:rsidR="00461698" w:rsidRPr="00402BD0" w:rsidRDefault="00DC197F" w:rsidP="00184E22">
      <w:pPr>
        <w:spacing w:before="60" w:after="60"/>
        <w:ind w:left="709"/>
        <w:contextualSpacing/>
        <w:jc w:val="both"/>
        <w:rPr>
          <w:rFonts w:ascii="Arial" w:hAnsi="Arial" w:cs="Arial"/>
          <w:bCs/>
          <w:iCs/>
          <w:sz w:val="22"/>
          <w:szCs w:val="22"/>
        </w:rPr>
      </w:pPr>
      <w:r w:rsidRPr="00402BD0">
        <w:rPr>
          <w:rFonts w:ascii="Arial" w:hAnsi="Arial" w:cs="Arial"/>
          <w:bCs/>
          <w:iCs/>
          <w:sz w:val="22"/>
          <w:szCs w:val="22"/>
        </w:rPr>
        <w:t>The quality element shall be based on, but not restricted to the following areas:</w:t>
      </w:r>
    </w:p>
    <w:p w:rsidR="00DC197F" w:rsidRPr="00402BD0" w:rsidRDefault="00461698" w:rsidP="00184E22">
      <w:pPr>
        <w:pStyle w:val="ListParagraph"/>
        <w:numPr>
          <w:ilvl w:val="0"/>
          <w:numId w:val="3"/>
        </w:numPr>
        <w:spacing w:before="60" w:after="60"/>
        <w:ind w:left="709"/>
        <w:jc w:val="both"/>
        <w:rPr>
          <w:rFonts w:ascii="Arial" w:hAnsi="Arial" w:cs="Arial"/>
          <w:bCs/>
          <w:iCs/>
          <w:sz w:val="22"/>
          <w:szCs w:val="22"/>
        </w:rPr>
      </w:pPr>
      <w:r w:rsidRPr="00402BD0">
        <w:rPr>
          <w:rFonts w:ascii="Arial" w:hAnsi="Arial" w:cs="Arial"/>
          <w:bCs/>
          <w:iCs/>
          <w:sz w:val="22"/>
          <w:szCs w:val="22"/>
        </w:rPr>
        <w:t>Programming</w:t>
      </w:r>
      <w:r w:rsidR="00DC197F" w:rsidRPr="00402BD0">
        <w:rPr>
          <w:rFonts w:ascii="Arial" w:hAnsi="Arial" w:cs="Arial"/>
          <w:bCs/>
          <w:iCs/>
          <w:sz w:val="22"/>
          <w:szCs w:val="22"/>
        </w:rPr>
        <w:t xml:space="preserve"> </w:t>
      </w:r>
      <w:r w:rsidRPr="00402BD0">
        <w:rPr>
          <w:rFonts w:ascii="Arial" w:hAnsi="Arial" w:cs="Arial"/>
          <w:bCs/>
          <w:iCs/>
          <w:sz w:val="22"/>
          <w:szCs w:val="22"/>
        </w:rPr>
        <w:t xml:space="preserve">&amp; timeframes </w:t>
      </w:r>
      <w:r w:rsidR="00DC197F" w:rsidRPr="00402BD0">
        <w:rPr>
          <w:rFonts w:ascii="Arial" w:hAnsi="Arial" w:cs="Arial"/>
          <w:bCs/>
          <w:iCs/>
          <w:sz w:val="22"/>
          <w:szCs w:val="22"/>
        </w:rPr>
        <w:t>of works</w:t>
      </w:r>
    </w:p>
    <w:p w:rsidR="00F245EB" w:rsidRPr="00402BD0" w:rsidRDefault="00F245EB" w:rsidP="00184E22">
      <w:pPr>
        <w:pStyle w:val="ListParagraph"/>
        <w:numPr>
          <w:ilvl w:val="0"/>
          <w:numId w:val="3"/>
        </w:numPr>
        <w:spacing w:before="60" w:after="60"/>
        <w:ind w:left="709"/>
        <w:jc w:val="both"/>
        <w:rPr>
          <w:rFonts w:ascii="Arial" w:hAnsi="Arial" w:cs="Arial"/>
          <w:bCs/>
          <w:iCs/>
          <w:sz w:val="22"/>
          <w:szCs w:val="22"/>
        </w:rPr>
      </w:pPr>
      <w:r w:rsidRPr="00402BD0">
        <w:rPr>
          <w:rFonts w:ascii="Arial" w:hAnsi="Arial" w:cs="Arial"/>
          <w:bCs/>
          <w:iCs/>
          <w:sz w:val="22"/>
          <w:szCs w:val="22"/>
        </w:rPr>
        <w:t>Qualifications of the contracting company/staff members</w:t>
      </w:r>
    </w:p>
    <w:p w:rsidR="00DC197F" w:rsidRPr="00402BD0" w:rsidRDefault="00DC197F" w:rsidP="00184E22">
      <w:pPr>
        <w:pStyle w:val="ListParagraph"/>
        <w:numPr>
          <w:ilvl w:val="0"/>
          <w:numId w:val="3"/>
        </w:numPr>
        <w:spacing w:before="60" w:after="60"/>
        <w:ind w:left="709"/>
        <w:jc w:val="both"/>
        <w:rPr>
          <w:rFonts w:ascii="Arial" w:hAnsi="Arial" w:cs="Arial"/>
          <w:bCs/>
          <w:iCs/>
          <w:sz w:val="22"/>
          <w:szCs w:val="22"/>
        </w:rPr>
      </w:pPr>
      <w:r w:rsidRPr="00402BD0">
        <w:rPr>
          <w:rFonts w:ascii="Arial" w:hAnsi="Arial" w:cs="Arial"/>
          <w:bCs/>
          <w:iCs/>
          <w:sz w:val="22"/>
          <w:szCs w:val="22"/>
        </w:rPr>
        <w:t>Method statement</w:t>
      </w:r>
      <w:r w:rsidR="00461698" w:rsidRPr="00402BD0">
        <w:rPr>
          <w:rFonts w:ascii="Arial" w:hAnsi="Arial" w:cs="Arial"/>
          <w:bCs/>
          <w:iCs/>
          <w:sz w:val="22"/>
          <w:szCs w:val="22"/>
        </w:rPr>
        <w:t>(s)</w:t>
      </w:r>
      <w:r w:rsidR="00824AE0" w:rsidRPr="00402BD0">
        <w:rPr>
          <w:rFonts w:ascii="Arial" w:hAnsi="Arial" w:cs="Arial"/>
          <w:bCs/>
          <w:iCs/>
          <w:sz w:val="22"/>
          <w:szCs w:val="22"/>
        </w:rPr>
        <w:t>/Plan of works</w:t>
      </w:r>
    </w:p>
    <w:p w:rsidR="00DC197F" w:rsidRPr="00402BD0" w:rsidRDefault="00DC197F" w:rsidP="00184E22">
      <w:pPr>
        <w:pStyle w:val="ListParagraph"/>
        <w:numPr>
          <w:ilvl w:val="0"/>
          <w:numId w:val="3"/>
        </w:numPr>
        <w:spacing w:before="60" w:after="60"/>
        <w:ind w:left="709"/>
        <w:jc w:val="both"/>
        <w:rPr>
          <w:rFonts w:ascii="Arial" w:hAnsi="Arial" w:cs="Arial"/>
          <w:bCs/>
          <w:iCs/>
          <w:sz w:val="22"/>
          <w:szCs w:val="22"/>
        </w:rPr>
      </w:pPr>
      <w:r w:rsidRPr="00402BD0">
        <w:rPr>
          <w:rFonts w:ascii="Arial" w:hAnsi="Arial" w:cs="Arial"/>
          <w:bCs/>
          <w:iCs/>
          <w:sz w:val="22"/>
          <w:szCs w:val="22"/>
        </w:rPr>
        <w:t>Health and Safety Policy</w:t>
      </w:r>
    </w:p>
    <w:p w:rsidR="00DC197F" w:rsidRPr="00324C7D" w:rsidRDefault="00DC197F" w:rsidP="00184E22">
      <w:pPr>
        <w:pStyle w:val="ListParagraph"/>
        <w:numPr>
          <w:ilvl w:val="0"/>
          <w:numId w:val="3"/>
        </w:numPr>
        <w:spacing w:before="60" w:after="60"/>
        <w:ind w:left="709"/>
        <w:jc w:val="both"/>
        <w:rPr>
          <w:rFonts w:ascii="Arial" w:hAnsi="Arial" w:cs="Arial"/>
          <w:sz w:val="22"/>
          <w:szCs w:val="22"/>
        </w:rPr>
      </w:pPr>
      <w:r w:rsidRPr="00402BD0">
        <w:rPr>
          <w:rFonts w:ascii="Arial" w:hAnsi="Arial" w:cs="Arial"/>
          <w:bCs/>
          <w:iCs/>
          <w:sz w:val="22"/>
          <w:szCs w:val="22"/>
        </w:rPr>
        <w:t>Approach to Customer Care</w:t>
      </w:r>
    </w:p>
    <w:p w:rsidR="00324C7D" w:rsidRPr="00402BD0" w:rsidRDefault="00324C7D" w:rsidP="00184E22">
      <w:pPr>
        <w:pStyle w:val="ListParagraph"/>
        <w:numPr>
          <w:ilvl w:val="0"/>
          <w:numId w:val="3"/>
        </w:numPr>
        <w:spacing w:before="60" w:after="60"/>
        <w:ind w:left="709"/>
        <w:jc w:val="both"/>
        <w:rPr>
          <w:rFonts w:ascii="Arial" w:hAnsi="Arial" w:cs="Arial"/>
          <w:sz w:val="22"/>
          <w:szCs w:val="22"/>
        </w:rPr>
      </w:pPr>
      <w:r>
        <w:rPr>
          <w:rFonts w:ascii="Arial" w:hAnsi="Arial" w:cs="Arial"/>
          <w:bCs/>
          <w:iCs/>
          <w:sz w:val="22"/>
          <w:szCs w:val="22"/>
        </w:rPr>
        <w:t>Evidence, references, of similar works and projects</w:t>
      </w:r>
    </w:p>
    <w:p w:rsidR="00824AE0" w:rsidRPr="00402BD0" w:rsidRDefault="00824AE0" w:rsidP="00D031A2">
      <w:pPr>
        <w:spacing w:before="60" w:after="60"/>
        <w:contextualSpacing/>
        <w:jc w:val="both"/>
        <w:rPr>
          <w:rFonts w:ascii="Arial" w:hAnsi="Arial" w:cs="Arial"/>
          <w:sz w:val="22"/>
          <w:szCs w:val="22"/>
        </w:rPr>
      </w:pPr>
    </w:p>
    <w:p w:rsidR="00A51DF4" w:rsidRDefault="00A51DF4" w:rsidP="00D031A2">
      <w:pPr>
        <w:spacing w:before="60" w:after="60"/>
        <w:contextualSpacing/>
        <w:jc w:val="both"/>
        <w:rPr>
          <w:rFonts w:ascii="Arial" w:hAnsi="Arial" w:cs="Arial"/>
          <w:sz w:val="22"/>
          <w:szCs w:val="22"/>
        </w:rPr>
      </w:pPr>
    </w:p>
    <w:p w:rsidR="00703C64" w:rsidRDefault="00A51DF4" w:rsidP="00184E22">
      <w:pPr>
        <w:spacing w:before="60" w:after="60"/>
        <w:ind w:left="709"/>
        <w:contextualSpacing/>
        <w:jc w:val="both"/>
        <w:rPr>
          <w:rFonts w:ascii="Arial" w:hAnsi="Arial" w:cs="Arial"/>
          <w:sz w:val="22"/>
          <w:szCs w:val="22"/>
        </w:rPr>
      </w:pPr>
      <w:r w:rsidRPr="00402BD0">
        <w:rPr>
          <w:rFonts w:ascii="Arial" w:hAnsi="Arial" w:cs="Arial"/>
          <w:sz w:val="22"/>
          <w:szCs w:val="22"/>
        </w:rPr>
        <w:t>Each heading, requiring a response, will be scored 1 to 10 with 10 being the best score. Any areas requiring a response that are not answered will be a</w:t>
      </w:r>
      <w:r>
        <w:rPr>
          <w:rFonts w:ascii="Arial" w:hAnsi="Arial" w:cs="Arial"/>
          <w:sz w:val="22"/>
          <w:szCs w:val="22"/>
        </w:rPr>
        <w:t>warded an automatic score of 0.</w:t>
      </w:r>
      <w:r w:rsidRPr="00402BD0">
        <w:rPr>
          <w:rFonts w:ascii="Arial" w:hAnsi="Arial" w:cs="Arial"/>
          <w:sz w:val="22"/>
          <w:szCs w:val="22"/>
        </w:rPr>
        <w:t>These scores will be based on the quality of your response, rather than the quantity of the written response</w:t>
      </w:r>
      <w:r w:rsidR="001E3C96">
        <w:rPr>
          <w:rFonts w:ascii="Arial" w:hAnsi="Arial" w:cs="Arial"/>
          <w:sz w:val="22"/>
          <w:szCs w:val="22"/>
        </w:rPr>
        <w:t>.</w:t>
      </w:r>
    </w:p>
    <w:p w:rsidR="00184E22" w:rsidRDefault="00184E22" w:rsidP="00184E22">
      <w:pPr>
        <w:spacing w:before="60" w:after="60"/>
        <w:ind w:left="709"/>
        <w:contextualSpacing/>
        <w:jc w:val="both"/>
        <w:rPr>
          <w:rFonts w:ascii="Arial" w:hAnsi="Arial" w:cs="Arial"/>
          <w:sz w:val="22"/>
          <w:szCs w:val="22"/>
        </w:rPr>
      </w:pPr>
    </w:p>
    <w:p w:rsidR="00184E22" w:rsidRDefault="00184E22" w:rsidP="00184E22">
      <w:pPr>
        <w:spacing w:before="60" w:after="60"/>
        <w:ind w:left="709"/>
        <w:contextualSpacing/>
        <w:jc w:val="both"/>
        <w:rPr>
          <w:rFonts w:ascii="Arial" w:hAnsi="Arial" w:cs="Arial"/>
          <w:sz w:val="22"/>
          <w:szCs w:val="22"/>
        </w:rPr>
      </w:pPr>
      <w:r>
        <w:rPr>
          <w:rFonts w:ascii="Arial" w:hAnsi="Arial" w:cs="Arial"/>
          <w:sz w:val="22"/>
          <w:szCs w:val="22"/>
        </w:rPr>
        <w:t>The following table gives a brief overview on how the scoring and judgement will be assessed:</w:t>
      </w:r>
    </w:p>
    <w:p w:rsidR="00324C7D" w:rsidRDefault="00324C7D" w:rsidP="00184E22">
      <w:pPr>
        <w:spacing w:before="60" w:after="60"/>
        <w:ind w:left="709"/>
        <w:contextualSpacing/>
        <w:jc w:val="both"/>
        <w:rPr>
          <w:rFonts w:ascii="Arial" w:hAnsi="Arial" w:cs="Arial"/>
          <w:sz w:val="22"/>
          <w:szCs w:val="22"/>
        </w:rPr>
      </w:pPr>
    </w:p>
    <w:p w:rsidR="00184E22" w:rsidRDefault="00184E22" w:rsidP="00184E22">
      <w:pPr>
        <w:spacing w:before="60" w:after="60"/>
        <w:ind w:left="709"/>
        <w:contextualSpacing/>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1292"/>
        <w:gridCol w:w="7648"/>
      </w:tblGrid>
      <w:tr w:rsidR="00184E22" w:rsidTr="008628F9">
        <w:trPr>
          <w:jc w:val="center"/>
        </w:trPr>
        <w:tc>
          <w:tcPr>
            <w:tcW w:w="1271" w:type="dxa"/>
          </w:tcPr>
          <w:p w:rsidR="00184E22" w:rsidRPr="008628F9" w:rsidRDefault="00184E22" w:rsidP="00184E22">
            <w:pPr>
              <w:spacing w:before="60" w:after="60"/>
              <w:contextualSpacing/>
              <w:jc w:val="both"/>
              <w:rPr>
                <w:rFonts w:ascii="Arial" w:hAnsi="Arial" w:cs="Arial"/>
                <w:b/>
                <w:sz w:val="22"/>
                <w:szCs w:val="22"/>
              </w:rPr>
            </w:pPr>
            <w:r w:rsidRPr="008628F9">
              <w:rPr>
                <w:rFonts w:ascii="Arial" w:hAnsi="Arial" w:cs="Arial"/>
                <w:b/>
                <w:sz w:val="22"/>
                <w:szCs w:val="22"/>
              </w:rPr>
              <w:t xml:space="preserve">Score for </w:t>
            </w:r>
          </w:p>
          <w:p w:rsidR="00184E22" w:rsidRPr="008628F9" w:rsidRDefault="00184E22" w:rsidP="00184E22">
            <w:pPr>
              <w:spacing w:before="60" w:after="60"/>
              <w:contextualSpacing/>
              <w:jc w:val="both"/>
              <w:rPr>
                <w:rFonts w:ascii="Arial" w:hAnsi="Arial" w:cs="Arial"/>
                <w:b/>
                <w:sz w:val="22"/>
                <w:szCs w:val="22"/>
              </w:rPr>
            </w:pPr>
            <w:r w:rsidRPr="008628F9">
              <w:rPr>
                <w:rFonts w:ascii="Arial" w:hAnsi="Arial" w:cs="Arial"/>
                <w:b/>
                <w:sz w:val="22"/>
                <w:szCs w:val="22"/>
              </w:rPr>
              <w:t>Assessed</w:t>
            </w:r>
          </w:p>
          <w:p w:rsidR="00184E22" w:rsidRDefault="00184E22" w:rsidP="00184E22">
            <w:pPr>
              <w:spacing w:before="60" w:after="60"/>
              <w:contextualSpacing/>
              <w:jc w:val="both"/>
              <w:rPr>
                <w:rFonts w:ascii="Arial" w:hAnsi="Arial" w:cs="Arial"/>
                <w:sz w:val="22"/>
                <w:szCs w:val="22"/>
              </w:rPr>
            </w:pPr>
            <w:r w:rsidRPr="008628F9">
              <w:rPr>
                <w:rFonts w:ascii="Arial" w:hAnsi="Arial" w:cs="Arial"/>
                <w:b/>
                <w:sz w:val="22"/>
                <w:szCs w:val="22"/>
              </w:rPr>
              <w:t>Questions</w:t>
            </w:r>
          </w:p>
        </w:tc>
        <w:tc>
          <w:tcPr>
            <w:tcW w:w="7648" w:type="dxa"/>
          </w:tcPr>
          <w:p w:rsidR="00184E22" w:rsidRPr="008628F9" w:rsidRDefault="008628F9" w:rsidP="008628F9">
            <w:pPr>
              <w:spacing w:before="60" w:after="60"/>
              <w:contextualSpacing/>
              <w:jc w:val="center"/>
              <w:rPr>
                <w:rFonts w:ascii="Arial" w:hAnsi="Arial" w:cs="Arial"/>
                <w:b/>
                <w:sz w:val="22"/>
                <w:szCs w:val="22"/>
              </w:rPr>
            </w:pPr>
            <w:r w:rsidRPr="008628F9">
              <w:rPr>
                <w:rFonts w:ascii="Arial" w:hAnsi="Arial" w:cs="Arial"/>
                <w:b/>
                <w:sz w:val="22"/>
                <w:szCs w:val="22"/>
              </w:rPr>
              <w:t>Judgement</w:t>
            </w:r>
          </w:p>
        </w:tc>
      </w:tr>
      <w:tr w:rsidR="00184E22" w:rsidTr="008628F9">
        <w:trPr>
          <w:jc w:val="center"/>
        </w:trPr>
        <w:tc>
          <w:tcPr>
            <w:tcW w:w="1271" w:type="dxa"/>
          </w:tcPr>
          <w:p w:rsidR="00184E22" w:rsidRDefault="008628F9" w:rsidP="008628F9">
            <w:pPr>
              <w:spacing w:before="60" w:after="60"/>
              <w:contextualSpacing/>
              <w:jc w:val="center"/>
              <w:rPr>
                <w:rFonts w:ascii="Arial" w:hAnsi="Arial" w:cs="Arial"/>
                <w:sz w:val="22"/>
                <w:szCs w:val="22"/>
              </w:rPr>
            </w:pPr>
            <w:r>
              <w:rPr>
                <w:rFonts w:ascii="Arial" w:hAnsi="Arial" w:cs="Arial"/>
                <w:sz w:val="22"/>
                <w:szCs w:val="22"/>
              </w:rPr>
              <w:t>0-1</w:t>
            </w:r>
          </w:p>
        </w:tc>
        <w:tc>
          <w:tcPr>
            <w:tcW w:w="7648" w:type="dxa"/>
          </w:tcPr>
          <w:p w:rsidR="00184E22" w:rsidRDefault="008628F9" w:rsidP="00184E22">
            <w:pPr>
              <w:spacing w:before="60" w:after="60"/>
              <w:contextualSpacing/>
              <w:jc w:val="both"/>
              <w:rPr>
                <w:rFonts w:ascii="Arial" w:hAnsi="Arial" w:cs="Arial"/>
                <w:sz w:val="22"/>
                <w:szCs w:val="22"/>
              </w:rPr>
            </w:pPr>
            <w:r>
              <w:rPr>
                <w:rFonts w:ascii="Arial" w:hAnsi="Arial" w:cs="Arial"/>
                <w:sz w:val="22"/>
                <w:szCs w:val="22"/>
              </w:rPr>
              <w:t>Statement/Response is unsuitable and / or suggests unacceptable risk</w:t>
            </w:r>
          </w:p>
        </w:tc>
      </w:tr>
      <w:tr w:rsidR="00184E22" w:rsidTr="008628F9">
        <w:trPr>
          <w:jc w:val="center"/>
        </w:trPr>
        <w:tc>
          <w:tcPr>
            <w:tcW w:w="1271" w:type="dxa"/>
          </w:tcPr>
          <w:p w:rsidR="00184E22" w:rsidRDefault="008628F9" w:rsidP="008628F9">
            <w:pPr>
              <w:spacing w:before="60" w:after="60"/>
              <w:contextualSpacing/>
              <w:jc w:val="center"/>
              <w:rPr>
                <w:rFonts w:ascii="Arial" w:hAnsi="Arial" w:cs="Arial"/>
                <w:sz w:val="22"/>
                <w:szCs w:val="22"/>
              </w:rPr>
            </w:pPr>
            <w:r>
              <w:rPr>
                <w:rFonts w:ascii="Arial" w:hAnsi="Arial" w:cs="Arial"/>
                <w:sz w:val="22"/>
                <w:szCs w:val="22"/>
              </w:rPr>
              <w:t>2-3</w:t>
            </w:r>
          </w:p>
        </w:tc>
        <w:tc>
          <w:tcPr>
            <w:tcW w:w="7648" w:type="dxa"/>
          </w:tcPr>
          <w:p w:rsidR="00184E22" w:rsidRDefault="008628F9" w:rsidP="00184E22">
            <w:pPr>
              <w:spacing w:before="60" w:after="60"/>
              <w:contextualSpacing/>
              <w:jc w:val="both"/>
              <w:rPr>
                <w:rFonts w:ascii="Arial" w:hAnsi="Arial" w:cs="Arial"/>
                <w:sz w:val="22"/>
                <w:szCs w:val="22"/>
              </w:rPr>
            </w:pPr>
            <w:r>
              <w:rPr>
                <w:rFonts w:ascii="Arial" w:hAnsi="Arial" w:cs="Arial"/>
                <w:sz w:val="22"/>
                <w:szCs w:val="22"/>
              </w:rPr>
              <w:t>Statement/Response fails to meet requirements in a significant way</w:t>
            </w:r>
          </w:p>
        </w:tc>
      </w:tr>
      <w:tr w:rsidR="00184E22" w:rsidTr="008628F9">
        <w:trPr>
          <w:jc w:val="center"/>
        </w:trPr>
        <w:tc>
          <w:tcPr>
            <w:tcW w:w="1271" w:type="dxa"/>
          </w:tcPr>
          <w:p w:rsidR="00184E22" w:rsidRDefault="008628F9" w:rsidP="008628F9">
            <w:pPr>
              <w:spacing w:before="60" w:after="60"/>
              <w:contextualSpacing/>
              <w:jc w:val="center"/>
              <w:rPr>
                <w:rFonts w:ascii="Arial" w:hAnsi="Arial" w:cs="Arial"/>
                <w:sz w:val="22"/>
                <w:szCs w:val="22"/>
              </w:rPr>
            </w:pPr>
            <w:r>
              <w:rPr>
                <w:rFonts w:ascii="Arial" w:hAnsi="Arial" w:cs="Arial"/>
                <w:sz w:val="22"/>
                <w:szCs w:val="22"/>
              </w:rPr>
              <w:t>4-5</w:t>
            </w:r>
          </w:p>
        </w:tc>
        <w:tc>
          <w:tcPr>
            <w:tcW w:w="7648" w:type="dxa"/>
          </w:tcPr>
          <w:p w:rsidR="00184E22" w:rsidRDefault="008628F9" w:rsidP="00184E22">
            <w:pPr>
              <w:spacing w:before="60" w:after="60"/>
              <w:contextualSpacing/>
              <w:jc w:val="both"/>
              <w:rPr>
                <w:rFonts w:ascii="Arial" w:hAnsi="Arial" w:cs="Arial"/>
                <w:sz w:val="22"/>
                <w:szCs w:val="22"/>
              </w:rPr>
            </w:pPr>
            <w:r>
              <w:rPr>
                <w:rFonts w:ascii="Arial" w:hAnsi="Arial" w:cs="Arial"/>
                <w:sz w:val="22"/>
                <w:szCs w:val="22"/>
              </w:rPr>
              <w:t>Statement/Response fails to meet requirements in some way</w:t>
            </w:r>
          </w:p>
        </w:tc>
      </w:tr>
      <w:tr w:rsidR="00184E22" w:rsidTr="008628F9">
        <w:trPr>
          <w:jc w:val="center"/>
        </w:trPr>
        <w:tc>
          <w:tcPr>
            <w:tcW w:w="1271" w:type="dxa"/>
          </w:tcPr>
          <w:p w:rsidR="00184E22" w:rsidRDefault="008628F9" w:rsidP="008628F9">
            <w:pPr>
              <w:spacing w:before="60" w:after="60"/>
              <w:contextualSpacing/>
              <w:jc w:val="center"/>
              <w:rPr>
                <w:rFonts w:ascii="Arial" w:hAnsi="Arial" w:cs="Arial"/>
                <w:sz w:val="22"/>
                <w:szCs w:val="22"/>
              </w:rPr>
            </w:pPr>
            <w:r>
              <w:rPr>
                <w:rFonts w:ascii="Arial" w:hAnsi="Arial" w:cs="Arial"/>
                <w:sz w:val="22"/>
                <w:szCs w:val="22"/>
              </w:rPr>
              <w:t>6-7</w:t>
            </w:r>
          </w:p>
        </w:tc>
        <w:tc>
          <w:tcPr>
            <w:tcW w:w="7648" w:type="dxa"/>
          </w:tcPr>
          <w:p w:rsidR="00184E22" w:rsidRDefault="008628F9" w:rsidP="008628F9">
            <w:pPr>
              <w:spacing w:before="60" w:after="60"/>
              <w:contextualSpacing/>
              <w:jc w:val="both"/>
              <w:rPr>
                <w:rFonts w:ascii="Arial" w:hAnsi="Arial" w:cs="Arial"/>
                <w:sz w:val="22"/>
                <w:szCs w:val="22"/>
              </w:rPr>
            </w:pPr>
            <w:r>
              <w:rPr>
                <w:rFonts w:ascii="Arial" w:hAnsi="Arial" w:cs="Arial"/>
                <w:sz w:val="22"/>
                <w:szCs w:val="22"/>
              </w:rPr>
              <w:t xml:space="preserve">Statement/Response meets all the requirements </w:t>
            </w:r>
          </w:p>
        </w:tc>
      </w:tr>
      <w:tr w:rsidR="00184E22" w:rsidTr="008628F9">
        <w:trPr>
          <w:jc w:val="center"/>
        </w:trPr>
        <w:tc>
          <w:tcPr>
            <w:tcW w:w="1271" w:type="dxa"/>
          </w:tcPr>
          <w:p w:rsidR="00184E22" w:rsidRDefault="008628F9" w:rsidP="008628F9">
            <w:pPr>
              <w:spacing w:before="60" w:after="60"/>
              <w:contextualSpacing/>
              <w:jc w:val="center"/>
              <w:rPr>
                <w:rFonts w:ascii="Arial" w:hAnsi="Arial" w:cs="Arial"/>
                <w:sz w:val="22"/>
                <w:szCs w:val="22"/>
              </w:rPr>
            </w:pPr>
            <w:r>
              <w:rPr>
                <w:rFonts w:ascii="Arial" w:hAnsi="Arial" w:cs="Arial"/>
                <w:sz w:val="22"/>
                <w:szCs w:val="22"/>
              </w:rPr>
              <w:t>8-9</w:t>
            </w:r>
          </w:p>
        </w:tc>
        <w:tc>
          <w:tcPr>
            <w:tcW w:w="7648" w:type="dxa"/>
          </w:tcPr>
          <w:p w:rsidR="00184E22" w:rsidRDefault="008628F9" w:rsidP="00184E22">
            <w:pPr>
              <w:spacing w:before="60" w:after="60"/>
              <w:contextualSpacing/>
              <w:jc w:val="both"/>
              <w:rPr>
                <w:rFonts w:ascii="Arial" w:hAnsi="Arial" w:cs="Arial"/>
                <w:sz w:val="22"/>
                <w:szCs w:val="22"/>
              </w:rPr>
            </w:pPr>
            <w:r>
              <w:rPr>
                <w:rFonts w:ascii="Arial" w:hAnsi="Arial" w:cs="Arial"/>
                <w:sz w:val="22"/>
                <w:szCs w:val="22"/>
              </w:rPr>
              <w:t>Statement/Response exceeds requirements and adds some value</w:t>
            </w:r>
          </w:p>
        </w:tc>
      </w:tr>
      <w:tr w:rsidR="008628F9" w:rsidTr="008628F9">
        <w:trPr>
          <w:jc w:val="center"/>
        </w:trPr>
        <w:tc>
          <w:tcPr>
            <w:tcW w:w="1271" w:type="dxa"/>
          </w:tcPr>
          <w:p w:rsidR="008628F9" w:rsidRDefault="008628F9" w:rsidP="008628F9">
            <w:pPr>
              <w:spacing w:before="60" w:after="60"/>
              <w:contextualSpacing/>
              <w:jc w:val="center"/>
              <w:rPr>
                <w:rFonts w:ascii="Arial" w:hAnsi="Arial" w:cs="Arial"/>
                <w:sz w:val="22"/>
                <w:szCs w:val="22"/>
              </w:rPr>
            </w:pPr>
            <w:r>
              <w:rPr>
                <w:rFonts w:ascii="Arial" w:hAnsi="Arial" w:cs="Arial"/>
                <w:sz w:val="22"/>
                <w:szCs w:val="22"/>
              </w:rPr>
              <w:t>10</w:t>
            </w:r>
          </w:p>
        </w:tc>
        <w:tc>
          <w:tcPr>
            <w:tcW w:w="7648" w:type="dxa"/>
          </w:tcPr>
          <w:p w:rsidR="008628F9" w:rsidRDefault="008628F9" w:rsidP="00184E22">
            <w:pPr>
              <w:spacing w:before="60" w:after="60"/>
              <w:contextualSpacing/>
              <w:jc w:val="both"/>
              <w:rPr>
                <w:rFonts w:ascii="Arial" w:hAnsi="Arial" w:cs="Arial"/>
                <w:sz w:val="22"/>
                <w:szCs w:val="22"/>
              </w:rPr>
            </w:pPr>
            <w:r>
              <w:rPr>
                <w:rFonts w:ascii="Arial" w:hAnsi="Arial" w:cs="Arial"/>
                <w:sz w:val="22"/>
                <w:szCs w:val="22"/>
              </w:rPr>
              <w:t>Statement/Response exceeds requirements and adds significant value</w:t>
            </w:r>
          </w:p>
        </w:tc>
      </w:tr>
    </w:tbl>
    <w:p w:rsidR="007744CB" w:rsidRDefault="007744CB" w:rsidP="00184E22">
      <w:pPr>
        <w:spacing w:before="60" w:after="60"/>
        <w:ind w:left="709"/>
        <w:contextualSpacing/>
        <w:jc w:val="both"/>
        <w:rPr>
          <w:rFonts w:ascii="Arial" w:hAnsi="Arial" w:cs="Arial"/>
          <w:sz w:val="22"/>
          <w:szCs w:val="22"/>
        </w:rPr>
      </w:pPr>
    </w:p>
    <w:p w:rsidR="00ED6CAB" w:rsidRDefault="00ED6CAB" w:rsidP="00184E22">
      <w:pPr>
        <w:spacing w:before="60" w:after="60"/>
        <w:ind w:left="709"/>
        <w:contextualSpacing/>
        <w:jc w:val="both"/>
        <w:rPr>
          <w:rFonts w:ascii="Arial" w:hAnsi="Arial" w:cs="Arial"/>
          <w:sz w:val="22"/>
          <w:szCs w:val="22"/>
        </w:rPr>
      </w:pPr>
    </w:p>
    <w:p w:rsidR="00ED6CAB" w:rsidRDefault="00ED6CAB" w:rsidP="00184E22">
      <w:pPr>
        <w:spacing w:before="60" w:after="60"/>
        <w:ind w:left="709"/>
        <w:contextualSpacing/>
        <w:jc w:val="both"/>
        <w:rPr>
          <w:rFonts w:ascii="Arial" w:hAnsi="Arial" w:cs="Arial"/>
          <w:sz w:val="22"/>
          <w:szCs w:val="22"/>
        </w:rPr>
      </w:pPr>
      <w:r>
        <w:rPr>
          <w:rFonts w:ascii="Arial" w:hAnsi="Arial" w:cs="Arial"/>
          <w:sz w:val="22"/>
          <w:szCs w:val="22"/>
        </w:rPr>
        <w:t>The following sections will need a direct response, and each response will be worth a maximum score of 10 points each. A basic response that meets all requirements will be scored in the 6-7 points band. A truly exceptional response that adds extra value to the tender submission/contract can be awarded up to 10 points. The following sections require a direct response, with the remaining sections acknowledged and confirmed in your tender submission:</w:t>
      </w:r>
    </w:p>
    <w:p w:rsidR="00ED6CAB" w:rsidRDefault="00ED6CAB" w:rsidP="00184E22">
      <w:pPr>
        <w:spacing w:before="60" w:after="60"/>
        <w:ind w:left="709"/>
        <w:contextualSpacing/>
        <w:jc w:val="both"/>
        <w:rPr>
          <w:rFonts w:ascii="Arial" w:hAnsi="Arial" w:cs="Arial"/>
          <w:sz w:val="22"/>
          <w:szCs w:val="22"/>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6"/>
        <w:gridCol w:w="1785"/>
        <w:gridCol w:w="1786"/>
        <w:gridCol w:w="1786"/>
        <w:gridCol w:w="1786"/>
      </w:tblGrid>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4</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7</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9</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10</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11</w:t>
            </w:r>
          </w:p>
        </w:tc>
      </w:tr>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12</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13</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14</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15</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17</w:t>
            </w:r>
          </w:p>
        </w:tc>
      </w:tr>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18</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19</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20</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21</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22</w:t>
            </w:r>
          </w:p>
        </w:tc>
      </w:tr>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24</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28</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29</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30</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31</w:t>
            </w:r>
          </w:p>
        </w:tc>
      </w:tr>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32</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33</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34</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35</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36</w:t>
            </w:r>
          </w:p>
        </w:tc>
      </w:tr>
      <w:tr w:rsidR="00ED6CAB" w:rsidTr="00ED6CAB">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37</w:t>
            </w:r>
          </w:p>
        </w:tc>
        <w:tc>
          <w:tcPr>
            <w:tcW w:w="1925"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38</w:t>
            </w:r>
          </w:p>
        </w:tc>
        <w:tc>
          <w:tcPr>
            <w:tcW w:w="1926" w:type="dxa"/>
          </w:tcPr>
          <w:p w:rsidR="00ED6CAB" w:rsidRDefault="00ED6CAB" w:rsidP="00ED6CAB">
            <w:pPr>
              <w:spacing w:before="60" w:after="60"/>
              <w:contextualSpacing/>
              <w:jc w:val="center"/>
              <w:rPr>
                <w:rFonts w:ascii="Arial" w:hAnsi="Arial" w:cs="Arial"/>
                <w:sz w:val="22"/>
                <w:szCs w:val="22"/>
              </w:rPr>
            </w:pPr>
            <w:r>
              <w:rPr>
                <w:rFonts w:ascii="Arial" w:hAnsi="Arial" w:cs="Arial"/>
                <w:sz w:val="22"/>
                <w:szCs w:val="22"/>
              </w:rPr>
              <w:t>39</w:t>
            </w:r>
          </w:p>
        </w:tc>
        <w:tc>
          <w:tcPr>
            <w:tcW w:w="1926" w:type="dxa"/>
          </w:tcPr>
          <w:p w:rsidR="00ED6CAB" w:rsidRDefault="00BC0041" w:rsidP="00ED6CAB">
            <w:pPr>
              <w:spacing w:before="60" w:after="60"/>
              <w:contextualSpacing/>
              <w:jc w:val="center"/>
              <w:rPr>
                <w:rFonts w:ascii="Arial" w:hAnsi="Arial" w:cs="Arial"/>
                <w:sz w:val="22"/>
                <w:szCs w:val="22"/>
              </w:rPr>
            </w:pPr>
            <w:r>
              <w:rPr>
                <w:rFonts w:ascii="Arial" w:hAnsi="Arial" w:cs="Arial"/>
                <w:sz w:val="22"/>
                <w:szCs w:val="22"/>
              </w:rPr>
              <w:t>40</w:t>
            </w:r>
          </w:p>
        </w:tc>
        <w:tc>
          <w:tcPr>
            <w:tcW w:w="1926" w:type="dxa"/>
          </w:tcPr>
          <w:p w:rsidR="00ED6CAB" w:rsidRDefault="00ED6CAB" w:rsidP="00ED6CAB">
            <w:pPr>
              <w:spacing w:before="60" w:after="60"/>
              <w:contextualSpacing/>
              <w:jc w:val="center"/>
              <w:rPr>
                <w:rFonts w:ascii="Arial" w:hAnsi="Arial" w:cs="Arial"/>
                <w:sz w:val="22"/>
                <w:szCs w:val="22"/>
              </w:rPr>
            </w:pPr>
          </w:p>
        </w:tc>
      </w:tr>
    </w:tbl>
    <w:p w:rsidR="00ED6CAB" w:rsidRDefault="00ED6CAB" w:rsidP="00184E22">
      <w:pPr>
        <w:spacing w:before="60" w:after="60"/>
        <w:ind w:left="709"/>
        <w:contextualSpacing/>
        <w:jc w:val="both"/>
        <w:rPr>
          <w:rFonts w:ascii="Arial" w:hAnsi="Arial" w:cs="Arial"/>
          <w:sz w:val="22"/>
          <w:szCs w:val="22"/>
        </w:rPr>
      </w:pPr>
      <w:r>
        <w:rPr>
          <w:rFonts w:ascii="Arial" w:hAnsi="Arial" w:cs="Arial"/>
          <w:sz w:val="22"/>
          <w:szCs w:val="22"/>
        </w:rPr>
        <w:t xml:space="preserve"> </w:t>
      </w:r>
    </w:p>
    <w:p w:rsidR="006E1EA4" w:rsidRDefault="00BC0041" w:rsidP="00184E22">
      <w:pPr>
        <w:spacing w:before="60" w:after="60"/>
        <w:ind w:left="709"/>
        <w:contextualSpacing/>
        <w:jc w:val="both"/>
        <w:rPr>
          <w:rFonts w:ascii="Arial" w:hAnsi="Arial" w:cs="Arial"/>
          <w:sz w:val="22"/>
          <w:szCs w:val="22"/>
        </w:rPr>
      </w:pPr>
      <w:r>
        <w:rPr>
          <w:rFonts w:ascii="Arial" w:hAnsi="Arial" w:cs="Arial"/>
          <w:sz w:val="22"/>
          <w:szCs w:val="22"/>
        </w:rPr>
        <w:t>There will be a total of 29</w:t>
      </w:r>
      <w:r w:rsidR="006E1EA4">
        <w:rPr>
          <w:rFonts w:ascii="Arial" w:hAnsi="Arial" w:cs="Arial"/>
          <w:sz w:val="22"/>
          <w:szCs w:val="22"/>
        </w:rPr>
        <w:t>0 points available by answering all of the above sections. As above the sections not listed here will still need a response in terms of an agreement/acknowledgement.</w:t>
      </w:r>
    </w:p>
    <w:p w:rsidR="00ED6CAB" w:rsidRDefault="00ED6CAB" w:rsidP="00184E22">
      <w:pPr>
        <w:spacing w:before="60" w:after="60"/>
        <w:ind w:left="709"/>
        <w:contextualSpacing/>
        <w:jc w:val="both"/>
        <w:rPr>
          <w:rFonts w:ascii="Arial" w:hAnsi="Arial" w:cs="Arial"/>
          <w:sz w:val="22"/>
          <w:szCs w:val="22"/>
        </w:rPr>
      </w:pPr>
    </w:p>
    <w:p w:rsidR="007744CB" w:rsidRDefault="007744CB" w:rsidP="00184E22">
      <w:pPr>
        <w:spacing w:before="60" w:after="60"/>
        <w:ind w:left="709"/>
        <w:contextualSpacing/>
        <w:jc w:val="both"/>
        <w:rPr>
          <w:rFonts w:ascii="Arial" w:hAnsi="Arial" w:cs="Arial"/>
          <w:sz w:val="22"/>
          <w:szCs w:val="22"/>
        </w:rPr>
      </w:pPr>
      <w:r>
        <w:rPr>
          <w:rFonts w:ascii="Arial" w:hAnsi="Arial" w:cs="Arial"/>
          <w:sz w:val="22"/>
          <w:szCs w:val="22"/>
        </w:rPr>
        <w:t xml:space="preserve">The </w:t>
      </w:r>
      <w:r w:rsidR="009D09B5">
        <w:rPr>
          <w:rFonts w:ascii="Arial" w:hAnsi="Arial" w:cs="Arial"/>
          <w:sz w:val="22"/>
          <w:szCs w:val="22"/>
        </w:rPr>
        <w:t>financial</w:t>
      </w:r>
      <w:r>
        <w:rPr>
          <w:rFonts w:ascii="Arial" w:hAnsi="Arial" w:cs="Arial"/>
          <w:sz w:val="22"/>
          <w:szCs w:val="22"/>
        </w:rPr>
        <w:t>, credit worthiness, of the contractor will be scored on a 1-100</w:t>
      </w:r>
      <w:r w:rsidR="009D09B5">
        <w:rPr>
          <w:rFonts w:ascii="Arial" w:hAnsi="Arial" w:cs="Arial"/>
          <w:sz w:val="22"/>
          <w:szCs w:val="22"/>
        </w:rPr>
        <w:t xml:space="preserve"> rating</w:t>
      </w:r>
      <w:r w:rsidR="009E37EE">
        <w:rPr>
          <w:rFonts w:ascii="Arial" w:hAnsi="Arial" w:cs="Arial"/>
          <w:sz w:val="22"/>
          <w:szCs w:val="22"/>
        </w:rPr>
        <w:t xml:space="preserve"> based on the scoring mechanism supplied by Company Check.</w:t>
      </w:r>
      <w:r w:rsidR="009D09B5">
        <w:rPr>
          <w:rFonts w:ascii="Arial" w:hAnsi="Arial" w:cs="Arial"/>
          <w:sz w:val="22"/>
          <w:szCs w:val="22"/>
        </w:rPr>
        <w:t xml:space="preserve"> </w:t>
      </w:r>
    </w:p>
    <w:p w:rsidR="00324C7D" w:rsidRDefault="00324C7D" w:rsidP="00184E22">
      <w:pPr>
        <w:spacing w:before="60" w:after="60"/>
        <w:ind w:left="709"/>
        <w:contextualSpacing/>
        <w:jc w:val="both"/>
        <w:rPr>
          <w:rFonts w:ascii="Arial" w:hAnsi="Arial" w:cs="Arial"/>
          <w:sz w:val="22"/>
          <w:szCs w:val="22"/>
        </w:rPr>
      </w:pPr>
    </w:p>
    <w:p w:rsidR="00324C7D" w:rsidRPr="00546410" w:rsidRDefault="00324C7D" w:rsidP="00324C7D">
      <w:pPr>
        <w:spacing w:after="200" w:line="276" w:lineRule="auto"/>
        <w:ind w:left="709"/>
        <w:rPr>
          <w:rFonts w:ascii="Arial" w:hAnsi="Arial" w:cs="Arial"/>
          <w:sz w:val="22"/>
          <w:szCs w:val="22"/>
        </w:rPr>
      </w:pPr>
      <w:r w:rsidRPr="00546410">
        <w:rPr>
          <w:rFonts w:ascii="Arial" w:hAnsi="Arial" w:cs="Arial"/>
          <w:sz w:val="22"/>
          <w:szCs w:val="22"/>
        </w:rPr>
        <w:t>The cost based scoring will be based on the lowest priced bidder being scored at 100%. Each subsequent bidder will then be scored, as a percentage, against the lowest bidder’s submitted pricing. Whilst pricing makes up 60% of the scoring, having a well thought out and detailed quality response will be very important in the overall scoring, and awarding, of the contract.</w:t>
      </w:r>
    </w:p>
    <w:p w:rsidR="00703C64" w:rsidRDefault="00703C64" w:rsidP="00D031A2">
      <w:pPr>
        <w:spacing w:before="60" w:after="60"/>
        <w:contextualSpacing/>
        <w:jc w:val="both"/>
        <w:rPr>
          <w:rFonts w:ascii="Arial" w:hAnsi="Arial" w:cs="Arial"/>
          <w:sz w:val="22"/>
          <w:szCs w:val="22"/>
        </w:rPr>
      </w:pPr>
    </w:p>
    <w:p w:rsidR="00055297" w:rsidRDefault="00055297" w:rsidP="00D031A2">
      <w:pPr>
        <w:spacing w:before="60" w:after="60"/>
        <w:contextualSpacing/>
        <w:jc w:val="both"/>
        <w:rPr>
          <w:rFonts w:ascii="Arial" w:hAnsi="Arial" w:cs="Arial"/>
          <w:sz w:val="22"/>
          <w:szCs w:val="22"/>
        </w:rPr>
      </w:pPr>
    </w:p>
    <w:p w:rsidR="00E96051" w:rsidRPr="00A3324C" w:rsidRDefault="00DD1762" w:rsidP="00CC275E">
      <w:pPr>
        <w:pStyle w:val="Heading1"/>
        <w:numPr>
          <w:ilvl w:val="0"/>
          <w:numId w:val="14"/>
        </w:numPr>
        <w:spacing w:before="60"/>
        <w:contextualSpacing/>
        <w:jc w:val="both"/>
        <w:rPr>
          <w:iCs/>
          <w:sz w:val="22"/>
          <w:szCs w:val="22"/>
        </w:rPr>
      </w:pPr>
      <w:r w:rsidRPr="00A3324C">
        <w:rPr>
          <w:sz w:val="22"/>
          <w:szCs w:val="22"/>
        </w:rPr>
        <w:t>Health &amp; Safety</w:t>
      </w:r>
      <w:r w:rsidR="007A6F69" w:rsidRPr="00A3324C">
        <w:rPr>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692"/>
      </w:tblGrid>
      <w:tr w:rsidR="00E96051" w:rsidRPr="00E96051" w:rsidTr="00B96DBC">
        <w:tc>
          <w:tcPr>
            <w:tcW w:w="6946" w:type="dxa"/>
          </w:tcPr>
          <w:p w:rsidR="00E96051" w:rsidRPr="00E96051" w:rsidRDefault="00E96051" w:rsidP="009E37EE">
            <w:pPr>
              <w:spacing w:before="60" w:after="60"/>
              <w:ind w:left="743"/>
              <w:jc w:val="both"/>
              <w:rPr>
                <w:rFonts w:ascii="Arial" w:hAnsi="Arial" w:cs="Arial"/>
                <w:bCs/>
                <w:iCs/>
                <w:sz w:val="22"/>
                <w:szCs w:val="22"/>
              </w:rPr>
            </w:pPr>
            <w:r w:rsidRPr="00E96051">
              <w:rPr>
                <w:rFonts w:ascii="Arial" w:hAnsi="Arial" w:cs="Arial"/>
                <w:bCs/>
                <w:iCs/>
                <w:sz w:val="22"/>
                <w:szCs w:val="22"/>
              </w:rPr>
              <w:t>Do you operate a Health &amp; Safety Policy?</w:t>
            </w:r>
          </w:p>
          <w:p w:rsidR="00E96051" w:rsidRDefault="001B6B81" w:rsidP="009E37EE">
            <w:pPr>
              <w:spacing w:before="60" w:after="60"/>
              <w:ind w:left="743"/>
              <w:jc w:val="both"/>
              <w:rPr>
                <w:rFonts w:ascii="Arial" w:hAnsi="Arial" w:cs="Arial"/>
                <w:bCs/>
                <w:iCs/>
                <w:sz w:val="22"/>
                <w:szCs w:val="22"/>
              </w:rPr>
            </w:pPr>
            <w:r>
              <w:rPr>
                <w:rFonts w:ascii="Arial" w:hAnsi="Arial" w:cs="Arial"/>
                <w:bCs/>
                <w:iCs/>
                <w:sz w:val="22"/>
                <w:szCs w:val="22"/>
              </w:rPr>
              <w:t xml:space="preserve">Is it being supplied as evidence </w:t>
            </w:r>
          </w:p>
          <w:p w:rsidR="001B6B81" w:rsidRPr="00E96051" w:rsidRDefault="001B6B81" w:rsidP="009E37EE">
            <w:pPr>
              <w:spacing w:before="60" w:after="60"/>
              <w:ind w:left="743"/>
              <w:jc w:val="both"/>
              <w:rPr>
                <w:rFonts w:ascii="Arial" w:hAnsi="Arial" w:cs="Arial"/>
                <w:bCs/>
                <w:iCs/>
                <w:sz w:val="22"/>
                <w:szCs w:val="22"/>
              </w:rPr>
            </w:pPr>
          </w:p>
          <w:p w:rsidR="00E96051" w:rsidRPr="00E96051" w:rsidRDefault="00E96051" w:rsidP="009E37EE">
            <w:pPr>
              <w:spacing w:before="60" w:after="60"/>
              <w:ind w:left="743"/>
              <w:jc w:val="both"/>
              <w:rPr>
                <w:rFonts w:ascii="Arial" w:hAnsi="Arial" w:cs="Arial"/>
                <w:bCs/>
                <w:iCs/>
                <w:sz w:val="22"/>
                <w:szCs w:val="22"/>
              </w:rPr>
            </w:pPr>
            <w:r w:rsidRPr="00E96051">
              <w:rPr>
                <w:rFonts w:ascii="Arial" w:hAnsi="Arial" w:cs="Arial"/>
                <w:bCs/>
                <w:iCs/>
                <w:sz w:val="22"/>
                <w:szCs w:val="22"/>
              </w:rPr>
              <w:t xml:space="preserve">If </w:t>
            </w:r>
            <w:r w:rsidRPr="00E96051">
              <w:rPr>
                <w:rFonts w:ascii="Arial" w:hAnsi="Arial" w:cs="Arial"/>
                <w:b/>
                <w:bCs/>
                <w:iCs/>
                <w:sz w:val="22"/>
                <w:szCs w:val="22"/>
              </w:rPr>
              <w:t>Yes</w:t>
            </w:r>
            <w:r w:rsidRPr="00E96051">
              <w:rPr>
                <w:rFonts w:ascii="Arial" w:hAnsi="Arial" w:cs="Arial"/>
                <w:bCs/>
                <w:iCs/>
                <w:sz w:val="22"/>
                <w:szCs w:val="22"/>
              </w:rPr>
              <w:t>, please attach a copy for our records.</w:t>
            </w:r>
          </w:p>
        </w:tc>
        <w:tc>
          <w:tcPr>
            <w:tcW w:w="2692" w:type="dxa"/>
          </w:tcPr>
          <w:p w:rsidR="00E96051" w:rsidRDefault="00E96051" w:rsidP="009E37EE">
            <w:pPr>
              <w:spacing w:before="60" w:after="60"/>
              <w:ind w:left="743"/>
              <w:jc w:val="both"/>
              <w:rPr>
                <w:rFonts w:ascii="Arial" w:hAnsi="Arial" w:cs="Arial"/>
                <w:bCs/>
                <w:iCs/>
                <w:sz w:val="22"/>
                <w:szCs w:val="22"/>
              </w:rPr>
            </w:pPr>
            <w:r w:rsidRPr="00E96051">
              <w:rPr>
                <w:rFonts w:ascii="Arial" w:hAnsi="Arial" w:cs="Arial"/>
                <w:bCs/>
                <w:iCs/>
                <w:sz w:val="22"/>
                <w:szCs w:val="22"/>
              </w:rPr>
              <w:t>Yes / No</w:t>
            </w:r>
          </w:p>
          <w:p w:rsidR="001B6B81" w:rsidRDefault="001B6B81" w:rsidP="009E37EE">
            <w:pPr>
              <w:spacing w:before="60" w:after="60"/>
              <w:ind w:left="743"/>
              <w:jc w:val="both"/>
              <w:rPr>
                <w:rFonts w:ascii="Arial" w:hAnsi="Arial" w:cs="Arial"/>
                <w:bCs/>
                <w:iCs/>
                <w:sz w:val="22"/>
                <w:szCs w:val="22"/>
              </w:rPr>
            </w:pPr>
            <w:r w:rsidRPr="00E96051">
              <w:rPr>
                <w:rFonts w:ascii="Arial" w:hAnsi="Arial" w:cs="Arial"/>
                <w:bCs/>
                <w:iCs/>
                <w:sz w:val="22"/>
                <w:szCs w:val="22"/>
              </w:rPr>
              <w:t>Yes / No</w:t>
            </w:r>
          </w:p>
          <w:p w:rsidR="001B6B81" w:rsidRPr="00E96051" w:rsidRDefault="001B6B81" w:rsidP="009E37EE">
            <w:pPr>
              <w:spacing w:before="60" w:after="60"/>
              <w:ind w:left="743"/>
              <w:jc w:val="both"/>
              <w:rPr>
                <w:rFonts w:ascii="Arial" w:hAnsi="Arial" w:cs="Arial"/>
                <w:bCs/>
                <w:iCs/>
                <w:sz w:val="22"/>
                <w:szCs w:val="22"/>
              </w:rPr>
            </w:pPr>
          </w:p>
        </w:tc>
      </w:tr>
      <w:tr w:rsidR="00E96051" w:rsidRPr="00E96051" w:rsidTr="00B96DBC">
        <w:tc>
          <w:tcPr>
            <w:tcW w:w="6946" w:type="dxa"/>
          </w:tcPr>
          <w:p w:rsidR="00E96051" w:rsidRPr="00E96051" w:rsidRDefault="00E96051" w:rsidP="009E37EE">
            <w:pPr>
              <w:spacing w:before="60" w:after="60"/>
              <w:ind w:left="743"/>
              <w:jc w:val="both"/>
              <w:rPr>
                <w:rFonts w:ascii="Arial" w:hAnsi="Arial" w:cs="Arial"/>
                <w:bCs/>
                <w:iCs/>
                <w:sz w:val="22"/>
                <w:szCs w:val="22"/>
              </w:rPr>
            </w:pPr>
            <w:r w:rsidRPr="00E96051">
              <w:rPr>
                <w:rFonts w:ascii="Arial" w:hAnsi="Arial" w:cs="Arial"/>
                <w:bCs/>
                <w:iCs/>
                <w:sz w:val="22"/>
                <w:szCs w:val="22"/>
              </w:rPr>
              <w:t>Have you reported any RIDDOR (Reporting of Injuries, Diseases and Dangerous Occurrences Regulations) incidents within the last 3 years:</w:t>
            </w:r>
          </w:p>
          <w:p w:rsidR="00E96051" w:rsidRPr="00E96051" w:rsidRDefault="00E96051" w:rsidP="009E37EE">
            <w:pPr>
              <w:spacing w:before="60" w:after="60"/>
              <w:ind w:left="743"/>
              <w:jc w:val="both"/>
              <w:rPr>
                <w:rFonts w:ascii="Arial" w:hAnsi="Arial" w:cs="Arial"/>
                <w:bCs/>
                <w:iCs/>
                <w:sz w:val="22"/>
                <w:szCs w:val="22"/>
              </w:rPr>
            </w:pPr>
          </w:p>
          <w:p w:rsidR="00E96051" w:rsidRPr="00E96051" w:rsidRDefault="00E96051" w:rsidP="009E37EE">
            <w:pPr>
              <w:spacing w:before="60" w:after="60"/>
              <w:ind w:left="743" w:right="-108"/>
              <w:jc w:val="both"/>
              <w:rPr>
                <w:rFonts w:ascii="Arial" w:hAnsi="Arial" w:cs="Arial"/>
                <w:bCs/>
                <w:iCs/>
                <w:sz w:val="22"/>
                <w:szCs w:val="22"/>
              </w:rPr>
            </w:pPr>
            <w:r w:rsidRPr="00E96051">
              <w:rPr>
                <w:rFonts w:ascii="Arial" w:hAnsi="Arial" w:cs="Arial"/>
                <w:bCs/>
                <w:iCs/>
                <w:sz w:val="22"/>
                <w:szCs w:val="22"/>
              </w:rPr>
              <w:lastRenderedPageBreak/>
              <w:t xml:space="preserve">If </w:t>
            </w:r>
            <w:r w:rsidRPr="00E96051">
              <w:rPr>
                <w:rFonts w:ascii="Arial" w:hAnsi="Arial" w:cs="Arial"/>
                <w:b/>
                <w:bCs/>
                <w:iCs/>
                <w:sz w:val="22"/>
                <w:szCs w:val="22"/>
              </w:rPr>
              <w:t>Yes</w:t>
            </w:r>
            <w:r w:rsidRPr="00E96051">
              <w:rPr>
                <w:rFonts w:ascii="Arial" w:hAnsi="Arial" w:cs="Arial"/>
                <w:bCs/>
                <w:iCs/>
                <w:sz w:val="22"/>
                <w:szCs w:val="22"/>
              </w:rPr>
              <w:t xml:space="preserve">, </w:t>
            </w:r>
            <w:r w:rsidR="00A524C5">
              <w:rPr>
                <w:rFonts w:ascii="Arial" w:hAnsi="Arial" w:cs="Arial"/>
                <w:bCs/>
                <w:iCs/>
                <w:sz w:val="22"/>
                <w:szCs w:val="22"/>
              </w:rPr>
              <w:t xml:space="preserve">then </w:t>
            </w:r>
            <w:r w:rsidRPr="00E96051">
              <w:rPr>
                <w:rFonts w:ascii="Arial" w:hAnsi="Arial" w:cs="Arial"/>
                <w:bCs/>
                <w:iCs/>
                <w:sz w:val="22"/>
                <w:szCs w:val="22"/>
              </w:rPr>
              <w:t>please supply details</w:t>
            </w:r>
            <w:r w:rsidR="00A524C5">
              <w:rPr>
                <w:rFonts w:ascii="Arial" w:hAnsi="Arial" w:cs="Arial"/>
                <w:bCs/>
                <w:iCs/>
                <w:sz w:val="22"/>
                <w:szCs w:val="22"/>
              </w:rPr>
              <w:t xml:space="preserve"> in your tender response. Other points that will need to be responded to are as follows</w:t>
            </w:r>
            <w:r w:rsidRPr="00E96051">
              <w:rPr>
                <w:rFonts w:ascii="Arial" w:hAnsi="Arial" w:cs="Arial"/>
                <w:bCs/>
                <w:iCs/>
                <w:sz w:val="22"/>
                <w:szCs w:val="22"/>
              </w:rPr>
              <w:t>:</w:t>
            </w:r>
          </w:p>
        </w:tc>
        <w:tc>
          <w:tcPr>
            <w:tcW w:w="2692" w:type="dxa"/>
          </w:tcPr>
          <w:p w:rsidR="00E96051" w:rsidRPr="00E96051" w:rsidRDefault="00E96051" w:rsidP="009E37EE">
            <w:pPr>
              <w:spacing w:before="60" w:after="60"/>
              <w:ind w:left="743"/>
              <w:jc w:val="both"/>
              <w:rPr>
                <w:rFonts w:ascii="Arial" w:hAnsi="Arial" w:cs="Arial"/>
                <w:bCs/>
                <w:iCs/>
                <w:sz w:val="22"/>
                <w:szCs w:val="22"/>
              </w:rPr>
            </w:pPr>
          </w:p>
          <w:p w:rsidR="00E96051" w:rsidRPr="00E96051" w:rsidRDefault="00E96051" w:rsidP="009E37EE">
            <w:pPr>
              <w:spacing w:before="60" w:after="60"/>
              <w:ind w:left="743"/>
              <w:jc w:val="both"/>
              <w:rPr>
                <w:rFonts w:ascii="Arial" w:hAnsi="Arial" w:cs="Arial"/>
                <w:bCs/>
                <w:iCs/>
                <w:sz w:val="22"/>
                <w:szCs w:val="22"/>
              </w:rPr>
            </w:pPr>
            <w:r w:rsidRPr="00E96051">
              <w:rPr>
                <w:rFonts w:ascii="Arial" w:hAnsi="Arial" w:cs="Arial"/>
                <w:bCs/>
                <w:iCs/>
                <w:sz w:val="22"/>
                <w:szCs w:val="22"/>
              </w:rPr>
              <w:t>Yes / No</w:t>
            </w:r>
          </w:p>
        </w:tc>
      </w:tr>
    </w:tbl>
    <w:p w:rsidR="00E96051" w:rsidRPr="00E96051" w:rsidRDefault="00E96051" w:rsidP="00B96DBC">
      <w:pPr>
        <w:spacing w:before="60" w:after="60"/>
        <w:ind w:firstLine="142"/>
        <w:jc w:val="both"/>
        <w:rPr>
          <w:rFonts w:ascii="Arial" w:hAnsi="Arial" w:cs="Arial"/>
          <w:bCs/>
          <w:iCs/>
          <w:sz w:val="22"/>
          <w:szCs w:val="22"/>
        </w:rPr>
      </w:pPr>
    </w:p>
    <w:p w:rsidR="00DD1762" w:rsidRPr="007A2214" w:rsidRDefault="00DD1762"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bCs/>
          <w:iCs/>
          <w:sz w:val="22"/>
          <w:szCs w:val="22"/>
        </w:rPr>
        <w:t>Who is the person responsible for health &amp; Safety on this contract</w:t>
      </w:r>
      <w:r w:rsidR="00E048D4" w:rsidRPr="007A2214">
        <w:rPr>
          <w:rFonts w:ascii="Arial" w:hAnsi="Arial" w:cs="Arial"/>
          <w:bCs/>
          <w:iCs/>
          <w:sz w:val="22"/>
          <w:szCs w:val="22"/>
        </w:rPr>
        <w:t>, or provides your company with its health &amp; safety advice</w:t>
      </w:r>
      <w:r w:rsidRPr="007A2214">
        <w:rPr>
          <w:rFonts w:ascii="Arial" w:hAnsi="Arial" w:cs="Arial"/>
          <w:bCs/>
          <w:iCs/>
          <w:sz w:val="22"/>
          <w:szCs w:val="22"/>
        </w:rPr>
        <w:t>?</w:t>
      </w:r>
    </w:p>
    <w:p w:rsidR="00DD1762" w:rsidRPr="007A2214" w:rsidRDefault="00824AE0"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bCs/>
          <w:iCs/>
          <w:sz w:val="22"/>
          <w:szCs w:val="22"/>
        </w:rPr>
        <w:t>What health &amp; safety qualifications d</w:t>
      </w:r>
      <w:r w:rsidR="00DD1762" w:rsidRPr="007A2214">
        <w:rPr>
          <w:rFonts w:ascii="Arial" w:hAnsi="Arial" w:cs="Arial"/>
          <w:bCs/>
          <w:iCs/>
          <w:sz w:val="22"/>
          <w:szCs w:val="22"/>
        </w:rPr>
        <w:t>o they hold</w:t>
      </w:r>
      <w:r w:rsidR="00A36253">
        <w:rPr>
          <w:rFonts w:ascii="Arial" w:hAnsi="Arial" w:cs="Arial"/>
          <w:bCs/>
          <w:iCs/>
          <w:sz w:val="22"/>
          <w:szCs w:val="22"/>
        </w:rPr>
        <w:t>?</w:t>
      </w:r>
      <w:r w:rsidR="00DD1762" w:rsidRPr="007A2214">
        <w:rPr>
          <w:rFonts w:ascii="Arial" w:hAnsi="Arial" w:cs="Arial"/>
          <w:bCs/>
          <w:iCs/>
          <w:sz w:val="22"/>
          <w:szCs w:val="22"/>
        </w:rPr>
        <w:t xml:space="preserve"> </w:t>
      </w:r>
      <w:r w:rsidR="00A36253">
        <w:rPr>
          <w:rFonts w:ascii="Arial" w:hAnsi="Arial" w:cs="Arial"/>
          <w:bCs/>
          <w:iCs/>
          <w:sz w:val="22"/>
          <w:szCs w:val="22"/>
        </w:rPr>
        <w:t>Please list these.</w:t>
      </w:r>
    </w:p>
    <w:p w:rsidR="00DD1762" w:rsidRPr="007A2214" w:rsidRDefault="00DD1762"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bCs/>
          <w:iCs/>
          <w:sz w:val="22"/>
          <w:szCs w:val="22"/>
        </w:rPr>
        <w:t>What proportion of his/her time will be spent on site?</w:t>
      </w:r>
      <w:r w:rsidR="0071391E">
        <w:rPr>
          <w:rFonts w:ascii="Arial" w:hAnsi="Arial" w:cs="Arial"/>
          <w:bCs/>
          <w:iCs/>
          <w:sz w:val="22"/>
          <w:szCs w:val="22"/>
        </w:rPr>
        <w:t xml:space="preserve"> When not on site, who is assigned as the site supervisor responsible for Health &amp; safety</w:t>
      </w:r>
    </w:p>
    <w:p w:rsidR="00DD1762" w:rsidRPr="007A2214" w:rsidRDefault="00DD1762"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bCs/>
          <w:iCs/>
          <w:sz w:val="22"/>
          <w:szCs w:val="22"/>
        </w:rPr>
        <w:t>Does the company hold any specific health &amp; safety accreditations</w:t>
      </w:r>
      <w:r w:rsidR="00233952" w:rsidRPr="007A2214">
        <w:rPr>
          <w:rFonts w:ascii="Arial" w:hAnsi="Arial" w:cs="Arial"/>
          <w:bCs/>
          <w:iCs/>
          <w:sz w:val="22"/>
          <w:szCs w:val="22"/>
        </w:rPr>
        <w:t>?</w:t>
      </w:r>
      <w:r w:rsidRPr="007A2214">
        <w:rPr>
          <w:rFonts w:ascii="Arial" w:hAnsi="Arial" w:cs="Arial"/>
          <w:bCs/>
          <w:iCs/>
          <w:sz w:val="22"/>
          <w:szCs w:val="22"/>
        </w:rPr>
        <w:t xml:space="preserve"> If so please list these</w:t>
      </w:r>
      <w:r w:rsidR="00A008B0" w:rsidRPr="007A2214">
        <w:rPr>
          <w:rFonts w:ascii="Arial" w:hAnsi="Arial" w:cs="Arial"/>
          <w:bCs/>
          <w:iCs/>
          <w:sz w:val="22"/>
          <w:szCs w:val="22"/>
        </w:rPr>
        <w:t xml:space="preserve"> and their expiry date</w:t>
      </w:r>
      <w:r w:rsidR="00233952" w:rsidRPr="007A2214">
        <w:rPr>
          <w:rFonts w:ascii="Arial" w:hAnsi="Arial" w:cs="Arial"/>
          <w:bCs/>
          <w:iCs/>
          <w:sz w:val="22"/>
          <w:szCs w:val="22"/>
        </w:rPr>
        <w:t>.</w:t>
      </w:r>
    </w:p>
    <w:p w:rsidR="007A2214" w:rsidRPr="007A2214" w:rsidRDefault="007A2214"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bCs/>
          <w:iCs/>
          <w:sz w:val="22"/>
          <w:szCs w:val="22"/>
        </w:rPr>
        <w:t>The company’s inspectors/on site staff must have appropriate Health and Safety and Asbestos awareness training.</w:t>
      </w:r>
    </w:p>
    <w:p w:rsidR="007A2214" w:rsidRPr="007A2214" w:rsidRDefault="007A2214" w:rsidP="000D125A">
      <w:pPr>
        <w:pStyle w:val="ListParagraph"/>
        <w:numPr>
          <w:ilvl w:val="0"/>
          <w:numId w:val="4"/>
        </w:numPr>
        <w:spacing w:before="60" w:after="60"/>
        <w:jc w:val="both"/>
        <w:rPr>
          <w:rFonts w:ascii="Arial" w:hAnsi="Arial" w:cs="Arial"/>
          <w:bCs/>
          <w:iCs/>
          <w:sz w:val="22"/>
          <w:szCs w:val="22"/>
        </w:rPr>
      </w:pPr>
      <w:r w:rsidRPr="007A2214">
        <w:rPr>
          <w:rFonts w:ascii="Arial" w:hAnsi="Arial" w:cs="Arial"/>
          <w:sz w:val="22"/>
          <w:szCs w:val="22"/>
          <w:lang w:val="en-US"/>
        </w:rPr>
        <w:t>ASBESTOS: ‘Plan of Works’ (method statements) must be supplied prior to the contract starting. I</w:t>
      </w:r>
      <w:r w:rsidR="0064791C">
        <w:rPr>
          <w:rFonts w:ascii="Arial" w:hAnsi="Arial" w:cs="Arial"/>
          <w:sz w:val="22"/>
          <w:szCs w:val="22"/>
          <w:lang w:val="en-US"/>
        </w:rPr>
        <w:t>t will be</w:t>
      </w:r>
      <w:r w:rsidRPr="007A2214">
        <w:rPr>
          <w:rFonts w:ascii="Arial" w:hAnsi="Arial" w:cs="Arial"/>
          <w:sz w:val="22"/>
          <w:szCs w:val="22"/>
          <w:lang w:val="en-US"/>
        </w:rPr>
        <w:t xml:space="preserve"> assume</w:t>
      </w:r>
      <w:r w:rsidR="0071391E">
        <w:rPr>
          <w:rFonts w:ascii="Arial" w:hAnsi="Arial" w:cs="Arial"/>
          <w:sz w:val="22"/>
          <w:szCs w:val="22"/>
          <w:lang w:val="en-US"/>
        </w:rPr>
        <w:t>d</w:t>
      </w:r>
      <w:r w:rsidRPr="007A2214">
        <w:rPr>
          <w:rFonts w:ascii="Arial" w:hAnsi="Arial" w:cs="Arial"/>
          <w:sz w:val="22"/>
          <w:szCs w:val="22"/>
          <w:lang w:val="en-US"/>
        </w:rPr>
        <w:t xml:space="preserve"> that plans sent up front will be adhered to at all times and that in any cases where there may be deviation from this/these plans that an individual plan of works be supplied prior to works commencing in each individual case. A copy of the method statement MUST be checked before completing works and be on-site at all times.</w:t>
      </w:r>
    </w:p>
    <w:p w:rsidR="007A2214" w:rsidRPr="007A2214" w:rsidRDefault="007A2214" w:rsidP="000D125A">
      <w:pPr>
        <w:pStyle w:val="ListParagraph"/>
        <w:numPr>
          <w:ilvl w:val="0"/>
          <w:numId w:val="4"/>
        </w:numPr>
        <w:spacing w:before="60" w:after="60"/>
        <w:jc w:val="both"/>
        <w:rPr>
          <w:rFonts w:ascii="Arial" w:hAnsi="Arial" w:cs="Arial"/>
          <w:sz w:val="22"/>
          <w:szCs w:val="22"/>
          <w:lang w:val="en-US"/>
        </w:rPr>
      </w:pPr>
      <w:r w:rsidRPr="007A2214">
        <w:rPr>
          <w:rFonts w:ascii="Arial" w:hAnsi="Arial" w:cs="Arial"/>
          <w:sz w:val="22"/>
          <w:szCs w:val="22"/>
          <w:lang w:val="en-US"/>
        </w:rPr>
        <w:t>ASBESTOS: It will be assumed that all employees (or sub-contractors used) on this contract will have all necessary and up-to-date asbestos awareness training.</w:t>
      </w:r>
    </w:p>
    <w:p w:rsidR="007A2214" w:rsidRPr="007A2214" w:rsidRDefault="007A2214" w:rsidP="000D125A">
      <w:pPr>
        <w:pStyle w:val="ListParagraph"/>
        <w:numPr>
          <w:ilvl w:val="0"/>
          <w:numId w:val="4"/>
        </w:numPr>
        <w:spacing w:before="60" w:after="60"/>
        <w:jc w:val="both"/>
        <w:rPr>
          <w:rFonts w:ascii="Arial" w:hAnsi="Arial" w:cs="Arial"/>
          <w:sz w:val="22"/>
          <w:szCs w:val="22"/>
          <w:lang w:val="en-US"/>
        </w:rPr>
      </w:pPr>
      <w:r w:rsidRPr="007A2214">
        <w:rPr>
          <w:rFonts w:ascii="Arial" w:hAnsi="Arial" w:cs="Arial"/>
          <w:sz w:val="22"/>
          <w:szCs w:val="22"/>
        </w:rPr>
        <w:t>ASBESTOS: We will need a basic ‘statement of cleanliness’ if works take place where known, or presumed Asbestos containing materials have been interfered with.</w:t>
      </w:r>
    </w:p>
    <w:p w:rsidR="005869A3" w:rsidRDefault="005869A3" w:rsidP="00D031A2">
      <w:pPr>
        <w:spacing w:before="60" w:after="60"/>
        <w:contextualSpacing/>
        <w:jc w:val="both"/>
        <w:rPr>
          <w:rFonts w:ascii="Arial" w:hAnsi="Arial" w:cs="Arial"/>
          <w:sz w:val="22"/>
          <w:szCs w:val="22"/>
        </w:rPr>
      </w:pPr>
    </w:p>
    <w:p w:rsidR="001E3C96" w:rsidRDefault="001E3C96" w:rsidP="00D031A2">
      <w:pPr>
        <w:spacing w:before="60" w:after="60"/>
        <w:contextualSpacing/>
        <w:jc w:val="both"/>
        <w:rPr>
          <w:rFonts w:ascii="Arial" w:hAnsi="Arial" w:cs="Arial"/>
          <w:b/>
          <w:sz w:val="22"/>
          <w:szCs w:val="22"/>
        </w:rPr>
      </w:pPr>
    </w:p>
    <w:p w:rsidR="00AD0B1B" w:rsidRDefault="005869A3" w:rsidP="00912D24">
      <w:pPr>
        <w:pStyle w:val="ListParagraph"/>
        <w:numPr>
          <w:ilvl w:val="0"/>
          <w:numId w:val="14"/>
        </w:numPr>
        <w:spacing w:before="60" w:after="60"/>
        <w:jc w:val="both"/>
        <w:rPr>
          <w:rFonts w:ascii="Arial" w:hAnsi="Arial" w:cs="Arial"/>
          <w:b/>
          <w:sz w:val="22"/>
          <w:szCs w:val="22"/>
        </w:rPr>
      </w:pPr>
      <w:r w:rsidRPr="00912D24">
        <w:rPr>
          <w:rFonts w:ascii="Arial" w:hAnsi="Arial" w:cs="Arial"/>
          <w:b/>
          <w:sz w:val="22"/>
          <w:szCs w:val="22"/>
        </w:rPr>
        <w:t>CDM 2015</w:t>
      </w:r>
      <w:r w:rsidR="00505736">
        <w:rPr>
          <w:rFonts w:ascii="Arial" w:hAnsi="Arial" w:cs="Arial"/>
          <w:b/>
          <w:sz w:val="22"/>
          <w:szCs w:val="22"/>
        </w:rPr>
        <w:t xml:space="preserve"> </w:t>
      </w:r>
    </w:p>
    <w:p w:rsidR="004010D5" w:rsidRPr="004010D5" w:rsidRDefault="004010D5" w:rsidP="004010D5">
      <w:pPr>
        <w:spacing w:before="60" w:after="60"/>
        <w:jc w:val="both"/>
        <w:rPr>
          <w:rFonts w:ascii="Arial" w:hAnsi="Arial" w:cs="Arial"/>
          <w:b/>
          <w:sz w:val="22"/>
          <w:szCs w:val="22"/>
        </w:rPr>
      </w:pPr>
    </w:p>
    <w:p w:rsid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The Contractor shall comply with all relevant safety, health and welfare measures under the</w:t>
      </w:r>
      <w:r>
        <w:rPr>
          <w:rFonts w:ascii="Arial" w:hAnsi="Arial" w:cs="Arial"/>
          <w:sz w:val="22"/>
          <w:szCs w:val="22"/>
        </w:rPr>
        <w:t xml:space="preserve"> </w:t>
      </w:r>
      <w:r w:rsidRPr="00BC31F2">
        <w:rPr>
          <w:rFonts w:ascii="Arial" w:hAnsi="Arial" w:cs="Arial"/>
          <w:sz w:val="22"/>
          <w:szCs w:val="22"/>
        </w:rPr>
        <w:t>provisions of all relevant Government Regulations (including the CDM regulations) and Acts of</w:t>
      </w:r>
      <w:r w:rsidR="006C24F8">
        <w:rPr>
          <w:rFonts w:ascii="Arial" w:hAnsi="Arial" w:cs="Arial"/>
          <w:sz w:val="22"/>
          <w:szCs w:val="22"/>
        </w:rPr>
        <w:t xml:space="preserve"> </w:t>
      </w:r>
      <w:r w:rsidRPr="00BC31F2">
        <w:rPr>
          <w:rFonts w:ascii="Arial" w:hAnsi="Arial" w:cs="Arial"/>
          <w:sz w:val="22"/>
          <w:szCs w:val="22"/>
        </w:rPr>
        <w:t>Parliament and Code of Welfare Conditions for the Building Industry, approved by the National</w:t>
      </w:r>
      <w:r w:rsidR="006C24F8">
        <w:rPr>
          <w:rFonts w:ascii="Arial" w:hAnsi="Arial" w:cs="Arial"/>
          <w:sz w:val="22"/>
          <w:szCs w:val="22"/>
        </w:rPr>
        <w:t xml:space="preserve"> </w:t>
      </w:r>
      <w:r w:rsidRPr="00BC31F2">
        <w:rPr>
          <w:rFonts w:ascii="Arial" w:hAnsi="Arial" w:cs="Arial"/>
          <w:sz w:val="22"/>
          <w:szCs w:val="22"/>
        </w:rPr>
        <w:t>Joint Employer for the Building Industry or any regional joint committee thereof.</w:t>
      </w:r>
    </w:p>
    <w:p w:rsidR="00BC31F2" w:rsidRDefault="00BC31F2" w:rsidP="009E37EE">
      <w:pPr>
        <w:spacing w:before="60" w:after="60"/>
        <w:ind w:left="709"/>
        <w:contextualSpacing/>
        <w:jc w:val="both"/>
        <w:rPr>
          <w:rFonts w:ascii="Arial" w:hAnsi="Arial" w:cs="Arial"/>
          <w:sz w:val="22"/>
          <w:szCs w:val="22"/>
        </w:rPr>
      </w:pPr>
    </w:p>
    <w:p w:rsidR="00BC31F2" w:rsidRP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The Contractor shall at all times during the Contract period comply with the requirements and</w:t>
      </w:r>
      <w:r>
        <w:rPr>
          <w:rFonts w:ascii="Arial" w:hAnsi="Arial" w:cs="Arial"/>
          <w:sz w:val="22"/>
          <w:szCs w:val="22"/>
        </w:rPr>
        <w:t xml:space="preserve"> </w:t>
      </w:r>
      <w:r w:rsidRPr="00BC31F2">
        <w:rPr>
          <w:rFonts w:ascii="Arial" w:hAnsi="Arial" w:cs="Arial"/>
          <w:sz w:val="22"/>
          <w:szCs w:val="22"/>
        </w:rPr>
        <w:t>provisions of the Health and Safety at Work Act 1974 and further at his own cost must provide</w:t>
      </w:r>
      <w:r>
        <w:rPr>
          <w:rFonts w:ascii="Arial" w:hAnsi="Arial" w:cs="Arial"/>
          <w:sz w:val="22"/>
          <w:szCs w:val="22"/>
        </w:rPr>
        <w:t xml:space="preserve"> </w:t>
      </w:r>
      <w:r w:rsidRPr="00BC31F2">
        <w:rPr>
          <w:rFonts w:ascii="Arial" w:hAnsi="Arial" w:cs="Arial"/>
          <w:sz w:val="22"/>
          <w:szCs w:val="22"/>
        </w:rPr>
        <w:t>and maintain welfare and safety measures up to the standard outlined in the (including latest</w:t>
      </w:r>
      <w:r>
        <w:rPr>
          <w:rFonts w:ascii="Arial" w:hAnsi="Arial" w:cs="Arial"/>
          <w:sz w:val="22"/>
          <w:szCs w:val="22"/>
        </w:rPr>
        <w:t xml:space="preserve"> </w:t>
      </w:r>
      <w:r w:rsidRPr="00BC31F2">
        <w:rPr>
          <w:rFonts w:ascii="Arial" w:hAnsi="Arial" w:cs="Arial"/>
          <w:sz w:val="22"/>
          <w:szCs w:val="22"/>
        </w:rPr>
        <w:t>amendments of) Construction (General Provisions) Regulations 1961 S.1 1580, as amended</w:t>
      </w:r>
    </w:p>
    <w:p w:rsidR="00BC31F2" w:rsidRP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S.I 1988 No. 1657 and S.I 1989 No.635 the Construction (Lifting Operations) Regulations</w:t>
      </w:r>
    </w:p>
    <w:p w:rsidR="00BC31F2" w:rsidRP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1961 S.I 1581, as amended by S.I 1989 1141 the Construction (Working Places) Regulations</w:t>
      </w:r>
    </w:p>
    <w:p w:rsid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1966 S.94, The Construction (Health and Welfare) Regulations 1996 S.95, as amended by S.I</w:t>
      </w:r>
      <w:r w:rsidR="00A51743">
        <w:rPr>
          <w:rFonts w:ascii="Arial" w:hAnsi="Arial" w:cs="Arial"/>
          <w:sz w:val="22"/>
          <w:szCs w:val="22"/>
        </w:rPr>
        <w:t xml:space="preserve"> </w:t>
      </w:r>
      <w:r w:rsidRPr="00BC31F2">
        <w:rPr>
          <w:rFonts w:ascii="Arial" w:hAnsi="Arial" w:cs="Arial"/>
          <w:sz w:val="22"/>
          <w:szCs w:val="22"/>
        </w:rPr>
        <w:t>1980 No.1248 and S.I 1981 No.917 and where applicable the Work Place Health Safety and</w:t>
      </w:r>
      <w:r w:rsidR="00A51743">
        <w:rPr>
          <w:rFonts w:ascii="Arial" w:hAnsi="Arial" w:cs="Arial"/>
          <w:sz w:val="22"/>
          <w:szCs w:val="22"/>
        </w:rPr>
        <w:t xml:space="preserve"> </w:t>
      </w:r>
      <w:r w:rsidRPr="00BC31F2">
        <w:rPr>
          <w:rFonts w:ascii="Arial" w:hAnsi="Arial" w:cs="Arial"/>
          <w:sz w:val="22"/>
          <w:szCs w:val="22"/>
        </w:rPr>
        <w:t>Welfare Regulations 1992, and The Factories Act 1961, Electricity at Work Regulations 1989</w:t>
      </w:r>
      <w:r w:rsidR="00A51743">
        <w:rPr>
          <w:rFonts w:ascii="Arial" w:hAnsi="Arial" w:cs="Arial"/>
          <w:sz w:val="22"/>
          <w:szCs w:val="22"/>
        </w:rPr>
        <w:t xml:space="preserve"> </w:t>
      </w:r>
      <w:r w:rsidRPr="00BC31F2">
        <w:rPr>
          <w:rFonts w:ascii="Arial" w:hAnsi="Arial" w:cs="Arial"/>
          <w:sz w:val="22"/>
          <w:szCs w:val="22"/>
        </w:rPr>
        <w:t>No.653 1990 both as regards his own work people and for the work people of the sub-contractors</w:t>
      </w:r>
      <w:r>
        <w:rPr>
          <w:rFonts w:ascii="Arial" w:hAnsi="Arial" w:cs="Arial"/>
          <w:sz w:val="22"/>
          <w:szCs w:val="22"/>
        </w:rPr>
        <w:t xml:space="preserve"> </w:t>
      </w:r>
      <w:r w:rsidRPr="00BC31F2">
        <w:rPr>
          <w:rFonts w:ascii="Arial" w:hAnsi="Arial" w:cs="Arial"/>
          <w:sz w:val="22"/>
          <w:szCs w:val="22"/>
        </w:rPr>
        <w:t xml:space="preserve">or specialist firms employed on the site under the supervision of the </w:t>
      </w:r>
      <w:r w:rsidR="00A51743">
        <w:rPr>
          <w:rFonts w:ascii="Arial" w:hAnsi="Arial" w:cs="Arial"/>
          <w:sz w:val="22"/>
          <w:szCs w:val="22"/>
        </w:rPr>
        <w:t xml:space="preserve">principle </w:t>
      </w:r>
      <w:r w:rsidRPr="00BC31F2">
        <w:rPr>
          <w:rFonts w:ascii="Arial" w:hAnsi="Arial" w:cs="Arial"/>
          <w:sz w:val="22"/>
          <w:szCs w:val="22"/>
        </w:rPr>
        <w:t>Contractor</w:t>
      </w:r>
      <w:r w:rsidR="00A51743">
        <w:rPr>
          <w:rFonts w:ascii="Arial" w:hAnsi="Arial" w:cs="Arial"/>
          <w:sz w:val="22"/>
          <w:szCs w:val="22"/>
        </w:rPr>
        <w:t>. A</w:t>
      </w:r>
      <w:r w:rsidRPr="00BC31F2">
        <w:rPr>
          <w:rFonts w:ascii="Arial" w:hAnsi="Arial" w:cs="Arial"/>
          <w:sz w:val="22"/>
          <w:szCs w:val="22"/>
        </w:rPr>
        <w:t>lso occupants of</w:t>
      </w:r>
      <w:r>
        <w:rPr>
          <w:rFonts w:ascii="Arial" w:hAnsi="Arial" w:cs="Arial"/>
          <w:sz w:val="22"/>
          <w:szCs w:val="22"/>
        </w:rPr>
        <w:t xml:space="preserve"> </w:t>
      </w:r>
      <w:r w:rsidRPr="00BC31F2">
        <w:rPr>
          <w:rFonts w:ascii="Arial" w:hAnsi="Arial" w:cs="Arial"/>
          <w:sz w:val="22"/>
          <w:szCs w:val="22"/>
        </w:rPr>
        <w:t>premises, or the public using premises, or employees of the Employer visiting the premises</w:t>
      </w:r>
      <w:r>
        <w:rPr>
          <w:rFonts w:ascii="Arial" w:hAnsi="Arial" w:cs="Arial"/>
          <w:sz w:val="22"/>
          <w:szCs w:val="22"/>
        </w:rPr>
        <w:t xml:space="preserve"> </w:t>
      </w:r>
      <w:r w:rsidRPr="00BC31F2">
        <w:rPr>
          <w:rFonts w:ascii="Arial" w:hAnsi="Arial" w:cs="Arial"/>
          <w:sz w:val="22"/>
          <w:szCs w:val="22"/>
        </w:rPr>
        <w:t>which are the site of works order under this Contract.</w:t>
      </w:r>
    </w:p>
    <w:p w:rsidR="00BC31F2" w:rsidRPr="00BC31F2" w:rsidRDefault="00BC31F2" w:rsidP="009E37EE">
      <w:pPr>
        <w:spacing w:before="60" w:after="60"/>
        <w:ind w:left="709"/>
        <w:contextualSpacing/>
        <w:jc w:val="both"/>
        <w:rPr>
          <w:rFonts w:ascii="Arial" w:hAnsi="Arial" w:cs="Arial"/>
          <w:sz w:val="22"/>
          <w:szCs w:val="22"/>
        </w:rPr>
      </w:pPr>
    </w:p>
    <w:p w:rsidR="00BC31F2" w:rsidRP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The Contractor shall allow for suitable, heated, welfare facilities, serviced with hot and cold</w:t>
      </w:r>
      <w:r>
        <w:rPr>
          <w:rFonts w:ascii="Arial" w:hAnsi="Arial" w:cs="Arial"/>
          <w:sz w:val="22"/>
          <w:szCs w:val="22"/>
        </w:rPr>
        <w:t xml:space="preserve"> </w:t>
      </w:r>
      <w:r w:rsidRPr="00BC31F2">
        <w:rPr>
          <w:rFonts w:ascii="Arial" w:hAnsi="Arial" w:cs="Arial"/>
          <w:sz w:val="22"/>
          <w:szCs w:val="22"/>
        </w:rPr>
        <w:t>running water and W</w:t>
      </w:r>
      <w:r>
        <w:rPr>
          <w:rFonts w:ascii="Arial" w:hAnsi="Arial" w:cs="Arial"/>
          <w:sz w:val="22"/>
          <w:szCs w:val="22"/>
        </w:rPr>
        <w:t>C</w:t>
      </w:r>
      <w:r w:rsidRPr="00BC31F2">
        <w:rPr>
          <w:rFonts w:ascii="Arial" w:hAnsi="Arial" w:cs="Arial"/>
          <w:sz w:val="22"/>
          <w:szCs w:val="22"/>
        </w:rPr>
        <w:t xml:space="preserve"> facilities. There should be a rest area and means of heating food and</w:t>
      </w:r>
      <w:r>
        <w:rPr>
          <w:rFonts w:ascii="Arial" w:hAnsi="Arial" w:cs="Arial"/>
          <w:sz w:val="22"/>
          <w:szCs w:val="22"/>
        </w:rPr>
        <w:t xml:space="preserve"> </w:t>
      </w:r>
      <w:r w:rsidRPr="00BC31F2">
        <w:rPr>
          <w:rFonts w:ascii="Arial" w:hAnsi="Arial" w:cs="Arial"/>
          <w:sz w:val="22"/>
          <w:szCs w:val="22"/>
        </w:rPr>
        <w:t>drying clothes etc. The Contractor must allow for providing and maintaining power services and</w:t>
      </w:r>
      <w:r>
        <w:rPr>
          <w:rFonts w:ascii="Arial" w:hAnsi="Arial" w:cs="Arial"/>
          <w:sz w:val="22"/>
          <w:szCs w:val="22"/>
        </w:rPr>
        <w:t xml:space="preserve"> </w:t>
      </w:r>
      <w:r w:rsidRPr="00BC31F2">
        <w:rPr>
          <w:rFonts w:ascii="Arial" w:hAnsi="Arial" w:cs="Arial"/>
          <w:sz w:val="22"/>
          <w:szCs w:val="22"/>
        </w:rPr>
        <w:t>to relocate the facilities as necessary to be conveniently accessed, as the contract progresses</w:t>
      </w:r>
      <w:r>
        <w:rPr>
          <w:rFonts w:ascii="Arial" w:hAnsi="Arial" w:cs="Arial"/>
          <w:sz w:val="22"/>
          <w:szCs w:val="22"/>
        </w:rPr>
        <w:t xml:space="preserve"> </w:t>
      </w:r>
      <w:r w:rsidRPr="00BC31F2">
        <w:rPr>
          <w:rFonts w:ascii="Arial" w:hAnsi="Arial" w:cs="Arial"/>
          <w:sz w:val="22"/>
          <w:szCs w:val="22"/>
        </w:rPr>
        <w:t>from area to area.</w:t>
      </w:r>
    </w:p>
    <w:p w:rsidR="00993EC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lastRenderedPageBreak/>
        <w:t>In the carrying out of the work or services under this Contract the Contractor, and all his</w:t>
      </w:r>
      <w:r w:rsidR="00A51743">
        <w:rPr>
          <w:rFonts w:ascii="Arial" w:hAnsi="Arial" w:cs="Arial"/>
          <w:sz w:val="22"/>
          <w:szCs w:val="22"/>
        </w:rPr>
        <w:t>/her</w:t>
      </w:r>
      <w:r>
        <w:rPr>
          <w:rFonts w:ascii="Arial" w:hAnsi="Arial" w:cs="Arial"/>
          <w:sz w:val="22"/>
          <w:szCs w:val="22"/>
        </w:rPr>
        <w:t xml:space="preserve"> </w:t>
      </w:r>
      <w:r w:rsidRPr="00BC31F2">
        <w:rPr>
          <w:rFonts w:ascii="Arial" w:hAnsi="Arial" w:cs="Arial"/>
          <w:sz w:val="22"/>
          <w:szCs w:val="22"/>
        </w:rPr>
        <w:t>employees' sub-contractors and any other person working to his</w:t>
      </w:r>
      <w:r w:rsidR="00A51743">
        <w:rPr>
          <w:rFonts w:ascii="Arial" w:hAnsi="Arial" w:cs="Arial"/>
          <w:sz w:val="22"/>
          <w:szCs w:val="22"/>
        </w:rPr>
        <w:t>/her</w:t>
      </w:r>
      <w:r w:rsidRPr="00BC31F2">
        <w:rPr>
          <w:rFonts w:ascii="Arial" w:hAnsi="Arial" w:cs="Arial"/>
          <w:sz w:val="22"/>
          <w:szCs w:val="22"/>
        </w:rPr>
        <w:t xml:space="preserve"> order shall observe all provisions</w:t>
      </w:r>
      <w:r>
        <w:rPr>
          <w:rFonts w:ascii="Arial" w:hAnsi="Arial" w:cs="Arial"/>
          <w:sz w:val="22"/>
          <w:szCs w:val="22"/>
        </w:rPr>
        <w:t xml:space="preserve"> </w:t>
      </w:r>
      <w:r w:rsidRPr="00BC31F2">
        <w:rPr>
          <w:rFonts w:ascii="Arial" w:hAnsi="Arial" w:cs="Arial"/>
          <w:sz w:val="22"/>
          <w:szCs w:val="22"/>
        </w:rPr>
        <w:t>statutory or otherwise.</w:t>
      </w:r>
    </w:p>
    <w:p w:rsidR="00BC31F2" w:rsidRDefault="00BC31F2" w:rsidP="009E37EE">
      <w:pPr>
        <w:spacing w:before="60" w:after="60"/>
        <w:ind w:left="709"/>
        <w:contextualSpacing/>
        <w:jc w:val="both"/>
        <w:rPr>
          <w:rFonts w:ascii="Arial" w:hAnsi="Arial" w:cs="Arial"/>
          <w:sz w:val="22"/>
          <w:szCs w:val="22"/>
        </w:rPr>
      </w:pPr>
    </w:p>
    <w:p w:rsidR="00BC31F2" w:rsidRDefault="00BC31F2" w:rsidP="009E37EE">
      <w:pPr>
        <w:spacing w:before="60" w:after="60"/>
        <w:ind w:left="709"/>
        <w:contextualSpacing/>
        <w:jc w:val="both"/>
        <w:rPr>
          <w:rFonts w:ascii="Arial" w:hAnsi="Arial" w:cs="Arial"/>
          <w:sz w:val="22"/>
          <w:szCs w:val="22"/>
        </w:rPr>
      </w:pPr>
      <w:r w:rsidRPr="00BC31F2">
        <w:rPr>
          <w:rFonts w:ascii="Arial" w:hAnsi="Arial" w:cs="Arial"/>
          <w:sz w:val="22"/>
          <w:szCs w:val="22"/>
        </w:rPr>
        <w:t>The Pre-Construction Information (annexed hereto) is a compilation of information regarding the</w:t>
      </w:r>
      <w:r>
        <w:rPr>
          <w:rFonts w:ascii="Arial" w:hAnsi="Arial" w:cs="Arial"/>
          <w:sz w:val="22"/>
          <w:szCs w:val="22"/>
        </w:rPr>
        <w:t xml:space="preserve"> </w:t>
      </w:r>
      <w:r w:rsidRPr="00BC31F2">
        <w:rPr>
          <w:rFonts w:ascii="Arial" w:hAnsi="Arial" w:cs="Arial"/>
          <w:sz w:val="22"/>
          <w:szCs w:val="22"/>
        </w:rPr>
        <w:t>significant health and safety risks relating to the project, which the principal Contractor will have</w:t>
      </w:r>
      <w:r>
        <w:rPr>
          <w:rFonts w:ascii="Arial" w:hAnsi="Arial" w:cs="Arial"/>
          <w:sz w:val="22"/>
          <w:szCs w:val="22"/>
        </w:rPr>
        <w:t xml:space="preserve"> </w:t>
      </w:r>
      <w:r w:rsidRPr="00BC31F2">
        <w:rPr>
          <w:rFonts w:ascii="Arial" w:hAnsi="Arial" w:cs="Arial"/>
          <w:sz w:val="22"/>
          <w:szCs w:val="22"/>
        </w:rPr>
        <w:t>to manage during the course of the works. The Contractor should take this information into</w:t>
      </w:r>
      <w:r>
        <w:rPr>
          <w:rFonts w:ascii="Arial" w:hAnsi="Arial" w:cs="Arial"/>
          <w:sz w:val="22"/>
          <w:szCs w:val="22"/>
        </w:rPr>
        <w:t xml:space="preserve"> </w:t>
      </w:r>
      <w:r w:rsidRPr="00BC31F2">
        <w:rPr>
          <w:rFonts w:ascii="Arial" w:hAnsi="Arial" w:cs="Arial"/>
          <w:sz w:val="22"/>
          <w:szCs w:val="22"/>
        </w:rPr>
        <w:t>account when preparing his tender, and price accordingly.</w:t>
      </w:r>
    </w:p>
    <w:p w:rsidR="00BC31F2" w:rsidRPr="00BC31F2" w:rsidRDefault="00BC31F2" w:rsidP="00BC31F2">
      <w:pPr>
        <w:spacing w:before="60" w:after="60"/>
        <w:contextualSpacing/>
        <w:jc w:val="both"/>
        <w:rPr>
          <w:rFonts w:ascii="Arial" w:hAnsi="Arial" w:cs="Arial"/>
          <w:sz w:val="22"/>
          <w:szCs w:val="22"/>
        </w:rPr>
      </w:pPr>
    </w:p>
    <w:p w:rsidR="00BC31F2" w:rsidRDefault="00BC31F2" w:rsidP="009E37EE">
      <w:pPr>
        <w:spacing w:before="60" w:after="60"/>
        <w:ind w:left="709"/>
        <w:contextualSpacing/>
        <w:jc w:val="both"/>
        <w:rPr>
          <w:rFonts w:ascii="Arial" w:hAnsi="Arial" w:cs="Arial"/>
          <w:sz w:val="22"/>
          <w:szCs w:val="22"/>
        </w:rPr>
      </w:pPr>
      <w:r w:rsidRPr="00BC31F2">
        <w:rPr>
          <w:rFonts w:ascii="Arial" w:hAnsi="Arial" w:cs="Arial"/>
          <w:b/>
          <w:bCs/>
          <w:sz w:val="22"/>
          <w:szCs w:val="22"/>
        </w:rPr>
        <w:t>A method statement and/or risk assessment is required from the Contractor, and should</w:t>
      </w:r>
      <w:r>
        <w:rPr>
          <w:rFonts w:ascii="Arial" w:hAnsi="Arial" w:cs="Arial"/>
          <w:b/>
          <w:bCs/>
          <w:sz w:val="22"/>
          <w:szCs w:val="22"/>
        </w:rPr>
        <w:t xml:space="preserve"> </w:t>
      </w:r>
      <w:r w:rsidRPr="00BC31F2">
        <w:rPr>
          <w:rFonts w:ascii="Arial" w:hAnsi="Arial" w:cs="Arial"/>
          <w:b/>
          <w:bCs/>
          <w:sz w:val="22"/>
          <w:szCs w:val="22"/>
        </w:rPr>
        <w:t>be included in your tender submission.</w:t>
      </w:r>
    </w:p>
    <w:p w:rsidR="00BC31F2" w:rsidRDefault="00BC31F2" w:rsidP="009E37EE">
      <w:pPr>
        <w:spacing w:before="60" w:after="60"/>
        <w:ind w:left="709"/>
        <w:contextualSpacing/>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869A3" w:rsidTr="00D518E3">
        <w:tc>
          <w:tcPr>
            <w:tcW w:w="4814" w:type="dxa"/>
          </w:tcPr>
          <w:p w:rsidR="005869A3" w:rsidRDefault="005869A3" w:rsidP="009E37EE">
            <w:pPr>
              <w:spacing w:before="60" w:after="60"/>
              <w:ind w:left="709"/>
              <w:contextualSpacing/>
              <w:jc w:val="both"/>
              <w:rPr>
                <w:rFonts w:ascii="Arial" w:hAnsi="Arial" w:cs="Arial"/>
                <w:sz w:val="22"/>
                <w:szCs w:val="22"/>
                <w:lang w:val="en-US"/>
              </w:rPr>
            </w:pPr>
            <w:r w:rsidRPr="005869A3">
              <w:rPr>
                <w:rFonts w:ascii="Arial" w:hAnsi="Arial" w:cs="Arial"/>
                <w:sz w:val="22"/>
                <w:szCs w:val="22"/>
                <w:lang w:val="en-US"/>
              </w:rPr>
              <w:t>Do you have, and implement, arrangements/ procedures for meeting your duties under Regulation 9 of CDM 2015?</w:t>
            </w:r>
          </w:p>
          <w:p w:rsidR="005869A3" w:rsidRDefault="005869A3" w:rsidP="009E37EE">
            <w:pPr>
              <w:spacing w:before="60" w:after="60"/>
              <w:ind w:left="709"/>
              <w:contextualSpacing/>
              <w:jc w:val="both"/>
              <w:rPr>
                <w:rFonts w:ascii="Arial" w:hAnsi="Arial" w:cs="Arial"/>
                <w:sz w:val="22"/>
                <w:szCs w:val="22"/>
              </w:rPr>
            </w:pPr>
          </w:p>
        </w:tc>
        <w:tc>
          <w:tcPr>
            <w:tcW w:w="4814" w:type="dxa"/>
            <w:vAlign w:val="center"/>
          </w:tcPr>
          <w:p w:rsidR="005869A3" w:rsidRDefault="005869A3" w:rsidP="009E37EE">
            <w:pPr>
              <w:spacing w:before="60" w:after="60"/>
              <w:ind w:left="709"/>
              <w:contextualSpacing/>
              <w:jc w:val="center"/>
              <w:rPr>
                <w:rFonts w:ascii="Arial" w:hAnsi="Arial" w:cs="Arial"/>
                <w:sz w:val="22"/>
                <w:szCs w:val="22"/>
              </w:rPr>
            </w:pPr>
            <w:r>
              <w:rPr>
                <w:rFonts w:ascii="Arial" w:hAnsi="Arial" w:cs="Arial"/>
                <w:sz w:val="22"/>
                <w:szCs w:val="22"/>
              </w:rPr>
              <w:t>Yes/No</w:t>
            </w:r>
          </w:p>
        </w:tc>
      </w:tr>
      <w:tr w:rsidR="005869A3" w:rsidTr="00D518E3">
        <w:tc>
          <w:tcPr>
            <w:tcW w:w="4814" w:type="dxa"/>
          </w:tcPr>
          <w:p w:rsidR="005869A3" w:rsidRPr="005869A3" w:rsidRDefault="005869A3" w:rsidP="009E37EE">
            <w:pPr>
              <w:spacing w:before="60" w:after="60"/>
              <w:ind w:left="709"/>
              <w:contextualSpacing/>
              <w:jc w:val="both"/>
              <w:rPr>
                <w:rFonts w:ascii="Arial" w:hAnsi="Arial" w:cs="Arial"/>
                <w:sz w:val="22"/>
                <w:szCs w:val="22"/>
              </w:rPr>
            </w:pPr>
            <w:r w:rsidRPr="005869A3">
              <w:rPr>
                <w:rFonts w:ascii="Arial" w:hAnsi="Arial" w:cs="Arial"/>
                <w:sz w:val="22"/>
                <w:szCs w:val="22"/>
                <w:lang w:val="en-US"/>
              </w:rPr>
              <w:t>Do you have, and implement, arrangements/ procedures for meeting your duties under Regulation 11 of CDM 2015?</w:t>
            </w:r>
          </w:p>
          <w:p w:rsidR="005869A3" w:rsidRDefault="005869A3" w:rsidP="009E37EE">
            <w:pPr>
              <w:spacing w:before="60" w:after="60"/>
              <w:ind w:left="709"/>
              <w:contextualSpacing/>
              <w:jc w:val="both"/>
              <w:rPr>
                <w:rFonts w:ascii="Arial" w:hAnsi="Arial" w:cs="Arial"/>
                <w:sz w:val="22"/>
                <w:szCs w:val="22"/>
              </w:rPr>
            </w:pPr>
          </w:p>
        </w:tc>
        <w:tc>
          <w:tcPr>
            <w:tcW w:w="4814" w:type="dxa"/>
            <w:vAlign w:val="center"/>
          </w:tcPr>
          <w:p w:rsidR="005869A3" w:rsidRDefault="005869A3" w:rsidP="009E37EE">
            <w:pPr>
              <w:spacing w:before="60" w:after="60"/>
              <w:ind w:left="709"/>
              <w:contextualSpacing/>
              <w:jc w:val="center"/>
              <w:rPr>
                <w:rFonts w:ascii="Arial" w:hAnsi="Arial" w:cs="Arial"/>
                <w:sz w:val="22"/>
                <w:szCs w:val="22"/>
              </w:rPr>
            </w:pPr>
            <w:r>
              <w:rPr>
                <w:rFonts w:ascii="Arial" w:hAnsi="Arial" w:cs="Arial"/>
                <w:sz w:val="22"/>
                <w:szCs w:val="22"/>
              </w:rPr>
              <w:t>Yes/No</w:t>
            </w:r>
          </w:p>
        </w:tc>
      </w:tr>
    </w:tbl>
    <w:p w:rsidR="005869A3" w:rsidRDefault="00D518E3" w:rsidP="009E37EE">
      <w:pPr>
        <w:spacing w:before="60" w:after="60"/>
        <w:ind w:left="709"/>
        <w:contextualSpacing/>
        <w:jc w:val="both"/>
        <w:rPr>
          <w:rFonts w:ascii="Arial" w:hAnsi="Arial" w:cs="Arial"/>
          <w:sz w:val="22"/>
          <w:szCs w:val="22"/>
        </w:rPr>
      </w:pPr>
      <w:r>
        <w:rPr>
          <w:rFonts w:ascii="Arial" w:hAnsi="Arial" w:cs="Arial"/>
          <w:sz w:val="22"/>
          <w:szCs w:val="22"/>
        </w:rPr>
        <w:t>Please list your Designer (or Principle Designer if more than one contractor is used), if the work plan shows that the works on each separate site will last longer than 30 days with more than 20 workers, or involve more than 500 person days of work.</w:t>
      </w:r>
    </w:p>
    <w:p w:rsidR="00684D42" w:rsidRDefault="00684D42" w:rsidP="009E37EE">
      <w:pPr>
        <w:spacing w:before="60" w:after="60"/>
        <w:ind w:left="709"/>
        <w:contextualSpacing/>
        <w:jc w:val="both"/>
        <w:rPr>
          <w:rFonts w:ascii="Arial" w:hAnsi="Arial" w:cs="Arial"/>
          <w:sz w:val="22"/>
          <w:szCs w:val="22"/>
        </w:rPr>
      </w:pPr>
    </w:p>
    <w:p w:rsidR="00684D42" w:rsidRDefault="00684D42" w:rsidP="009E37EE">
      <w:pPr>
        <w:spacing w:before="60" w:after="60"/>
        <w:ind w:left="709"/>
        <w:contextualSpacing/>
        <w:jc w:val="both"/>
        <w:rPr>
          <w:rFonts w:ascii="Arial" w:hAnsi="Arial" w:cs="Arial"/>
          <w:sz w:val="22"/>
          <w:szCs w:val="22"/>
        </w:rPr>
      </w:pPr>
      <w:r>
        <w:rPr>
          <w:rFonts w:ascii="Arial" w:hAnsi="Arial" w:cs="Arial"/>
          <w:sz w:val="22"/>
          <w:szCs w:val="22"/>
        </w:rPr>
        <w:t>If the works are expected to meet, or breach, the levels above, then the HSE will need to be notified via their website using an F10 form.</w:t>
      </w:r>
    </w:p>
    <w:p w:rsidR="00D518E3" w:rsidRDefault="00D518E3" w:rsidP="009E37EE">
      <w:pPr>
        <w:spacing w:before="60" w:after="60"/>
        <w:ind w:left="709"/>
        <w:contextualSpacing/>
        <w:jc w:val="both"/>
        <w:rPr>
          <w:rFonts w:ascii="Arial" w:hAnsi="Arial" w:cs="Arial"/>
          <w:sz w:val="22"/>
          <w:szCs w:val="22"/>
        </w:rPr>
      </w:pPr>
    </w:p>
    <w:p w:rsidR="00D518E3" w:rsidRDefault="00D518E3" w:rsidP="009E37EE">
      <w:pPr>
        <w:spacing w:before="60" w:after="60"/>
        <w:ind w:left="709"/>
        <w:contextualSpacing/>
        <w:jc w:val="both"/>
        <w:rPr>
          <w:rFonts w:ascii="Arial" w:hAnsi="Arial" w:cs="Arial"/>
          <w:sz w:val="22"/>
          <w:szCs w:val="22"/>
        </w:rPr>
      </w:pPr>
      <w:r>
        <w:rPr>
          <w:rFonts w:ascii="Arial" w:hAnsi="Arial" w:cs="Arial"/>
          <w:sz w:val="22"/>
          <w:szCs w:val="22"/>
        </w:rPr>
        <w:t>Principle Designer Name: ……………………………………………………………………</w:t>
      </w:r>
    </w:p>
    <w:p w:rsidR="00D518E3" w:rsidRDefault="00D518E3" w:rsidP="009E37EE">
      <w:pPr>
        <w:spacing w:before="60" w:after="60"/>
        <w:ind w:left="709"/>
        <w:contextualSpacing/>
        <w:jc w:val="both"/>
        <w:rPr>
          <w:rFonts w:ascii="Arial" w:hAnsi="Arial" w:cs="Arial"/>
          <w:sz w:val="22"/>
          <w:szCs w:val="22"/>
        </w:rPr>
      </w:pPr>
      <w:r>
        <w:rPr>
          <w:rFonts w:ascii="Arial" w:hAnsi="Arial" w:cs="Arial"/>
          <w:sz w:val="22"/>
          <w:szCs w:val="22"/>
        </w:rPr>
        <w:t xml:space="preserve">Principle Designer Contact: ………………………………………………………………… </w:t>
      </w:r>
    </w:p>
    <w:p w:rsidR="005869A3" w:rsidRDefault="005869A3" w:rsidP="00D031A2">
      <w:pPr>
        <w:spacing w:before="60" w:after="60"/>
        <w:contextualSpacing/>
        <w:jc w:val="both"/>
        <w:rPr>
          <w:rFonts w:ascii="Arial" w:hAnsi="Arial" w:cs="Arial"/>
          <w:sz w:val="22"/>
          <w:szCs w:val="22"/>
        </w:rPr>
      </w:pPr>
    </w:p>
    <w:p w:rsidR="00993EC2" w:rsidRDefault="00993EC2" w:rsidP="00912D24">
      <w:pPr>
        <w:pStyle w:val="ListParagraph"/>
        <w:numPr>
          <w:ilvl w:val="0"/>
          <w:numId w:val="14"/>
        </w:numPr>
        <w:spacing w:before="60" w:after="60"/>
        <w:jc w:val="both"/>
        <w:rPr>
          <w:rFonts w:ascii="Arial" w:hAnsi="Arial" w:cs="Arial"/>
          <w:b/>
          <w:sz w:val="22"/>
          <w:szCs w:val="22"/>
        </w:rPr>
      </w:pPr>
      <w:r w:rsidRPr="00912D24">
        <w:rPr>
          <w:rFonts w:ascii="Arial" w:hAnsi="Arial" w:cs="Arial"/>
          <w:b/>
          <w:sz w:val="22"/>
          <w:szCs w:val="22"/>
        </w:rPr>
        <w:t>Equal Opportunities Policy</w:t>
      </w:r>
      <w:r w:rsidR="00D101FF" w:rsidRPr="00912D24">
        <w:rPr>
          <w:rFonts w:ascii="Arial" w:hAnsi="Arial" w:cs="Arial"/>
          <w:b/>
          <w:sz w:val="22"/>
          <w:szCs w:val="22"/>
        </w:rPr>
        <w:t xml:space="preserve"> </w:t>
      </w:r>
    </w:p>
    <w:p w:rsidR="004010D5" w:rsidRPr="004010D5" w:rsidRDefault="004010D5" w:rsidP="004010D5">
      <w:pPr>
        <w:spacing w:before="60" w:after="60"/>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983"/>
      </w:tblGrid>
      <w:tr w:rsidR="00993EC2" w:rsidRPr="00993EC2" w:rsidTr="009E37EE">
        <w:tc>
          <w:tcPr>
            <w:tcW w:w="7655" w:type="dxa"/>
          </w:tcPr>
          <w:p w:rsidR="00993EC2" w:rsidRPr="00993EC2" w:rsidRDefault="00993EC2" w:rsidP="009E37EE">
            <w:pPr>
              <w:spacing w:before="60" w:after="60"/>
              <w:ind w:left="743"/>
              <w:contextualSpacing/>
              <w:jc w:val="both"/>
              <w:rPr>
                <w:rFonts w:ascii="Arial" w:hAnsi="Arial" w:cs="Arial"/>
                <w:sz w:val="22"/>
                <w:szCs w:val="22"/>
              </w:rPr>
            </w:pPr>
            <w:r w:rsidRPr="00993EC2">
              <w:rPr>
                <w:rFonts w:ascii="Arial" w:hAnsi="Arial" w:cs="Arial"/>
                <w:sz w:val="22"/>
                <w:szCs w:val="22"/>
              </w:rPr>
              <w:t>Do you have an Equal Opportunities Policy?</w:t>
            </w:r>
          </w:p>
          <w:p w:rsidR="00993EC2" w:rsidRPr="00993EC2" w:rsidRDefault="00993EC2" w:rsidP="009E37EE">
            <w:pPr>
              <w:spacing w:before="60" w:after="60"/>
              <w:ind w:left="743"/>
              <w:contextualSpacing/>
              <w:jc w:val="both"/>
              <w:rPr>
                <w:rFonts w:ascii="Arial" w:hAnsi="Arial" w:cs="Arial"/>
                <w:sz w:val="22"/>
                <w:szCs w:val="22"/>
              </w:rPr>
            </w:pPr>
          </w:p>
          <w:p w:rsidR="00993EC2" w:rsidRDefault="00993EC2" w:rsidP="009E37EE">
            <w:pPr>
              <w:spacing w:before="60" w:after="60"/>
              <w:ind w:left="743"/>
              <w:contextualSpacing/>
              <w:jc w:val="both"/>
              <w:rPr>
                <w:rFonts w:ascii="Arial" w:hAnsi="Arial" w:cs="Arial"/>
                <w:sz w:val="22"/>
                <w:szCs w:val="22"/>
              </w:rPr>
            </w:pPr>
            <w:r w:rsidRPr="00993EC2">
              <w:rPr>
                <w:rFonts w:ascii="Arial" w:hAnsi="Arial" w:cs="Arial"/>
                <w:sz w:val="22"/>
                <w:szCs w:val="22"/>
              </w:rPr>
              <w:t xml:space="preserve">If </w:t>
            </w:r>
            <w:r w:rsidRPr="00993EC2">
              <w:rPr>
                <w:rFonts w:ascii="Arial" w:hAnsi="Arial" w:cs="Arial"/>
                <w:b/>
                <w:sz w:val="22"/>
                <w:szCs w:val="22"/>
              </w:rPr>
              <w:t>Yes</w:t>
            </w:r>
            <w:r w:rsidRPr="00993EC2">
              <w:rPr>
                <w:rFonts w:ascii="Arial" w:hAnsi="Arial" w:cs="Arial"/>
                <w:sz w:val="22"/>
                <w:szCs w:val="22"/>
              </w:rPr>
              <w:t>, please attached a copy for our records:</w:t>
            </w:r>
          </w:p>
          <w:p w:rsidR="00993EC2" w:rsidRPr="00993EC2" w:rsidRDefault="00993EC2" w:rsidP="009E37EE">
            <w:pPr>
              <w:spacing w:before="60" w:after="60"/>
              <w:ind w:left="743"/>
              <w:contextualSpacing/>
              <w:jc w:val="both"/>
              <w:rPr>
                <w:rFonts w:ascii="Arial" w:hAnsi="Arial" w:cs="Arial"/>
                <w:sz w:val="22"/>
                <w:szCs w:val="22"/>
              </w:rPr>
            </w:pPr>
          </w:p>
        </w:tc>
        <w:tc>
          <w:tcPr>
            <w:tcW w:w="1983" w:type="dxa"/>
          </w:tcPr>
          <w:p w:rsidR="00993EC2" w:rsidRPr="00993EC2" w:rsidRDefault="00993EC2" w:rsidP="009E37EE">
            <w:pPr>
              <w:spacing w:before="60" w:after="60"/>
              <w:ind w:left="743"/>
              <w:contextualSpacing/>
              <w:jc w:val="both"/>
              <w:rPr>
                <w:rFonts w:ascii="Arial" w:hAnsi="Arial" w:cs="Arial"/>
                <w:sz w:val="22"/>
                <w:szCs w:val="22"/>
              </w:rPr>
            </w:pPr>
            <w:r w:rsidRPr="00993EC2">
              <w:rPr>
                <w:rFonts w:ascii="Arial" w:hAnsi="Arial" w:cs="Arial"/>
                <w:sz w:val="22"/>
                <w:szCs w:val="22"/>
              </w:rPr>
              <w:t>Yes / No</w:t>
            </w:r>
          </w:p>
        </w:tc>
      </w:tr>
      <w:tr w:rsidR="00993EC2" w:rsidRPr="00993EC2" w:rsidTr="009E37EE">
        <w:tc>
          <w:tcPr>
            <w:tcW w:w="7655" w:type="dxa"/>
          </w:tcPr>
          <w:p w:rsidR="00993EC2" w:rsidRPr="00993EC2" w:rsidRDefault="00993EC2" w:rsidP="009E37EE">
            <w:pPr>
              <w:spacing w:before="60" w:after="60"/>
              <w:ind w:left="743"/>
              <w:contextualSpacing/>
              <w:jc w:val="both"/>
              <w:rPr>
                <w:rFonts w:ascii="Arial" w:hAnsi="Arial" w:cs="Arial"/>
                <w:sz w:val="22"/>
                <w:szCs w:val="22"/>
              </w:rPr>
            </w:pPr>
            <w:r w:rsidRPr="00993EC2">
              <w:rPr>
                <w:rFonts w:ascii="Arial" w:hAnsi="Arial" w:cs="Arial"/>
                <w:sz w:val="22"/>
                <w:szCs w:val="22"/>
              </w:rPr>
              <w:t xml:space="preserve">If </w:t>
            </w:r>
            <w:r w:rsidRPr="00993EC2">
              <w:rPr>
                <w:rFonts w:ascii="Arial" w:hAnsi="Arial" w:cs="Arial"/>
                <w:b/>
                <w:sz w:val="22"/>
                <w:szCs w:val="22"/>
              </w:rPr>
              <w:t>No</w:t>
            </w:r>
            <w:r w:rsidRPr="00993EC2">
              <w:rPr>
                <w:rFonts w:ascii="Arial" w:hAnsi="Arial" w:cs="Arial"/>
                <w:sz w:val="22"/>
                <w:szCs w:val="22"/>
              </w:rPr>
              <w:t>, do you agree to adopt the Saffron Equal Opportunities Policy when working for Saffron?</w:t>
            </w:r>
          </w:p>
          <w:p w:rsidR="00993EC2" w:rsidRPr="00993EC2" w:rsidRDefault="00993EC2" w:rsidP="009E37EE">
            <w:pPr>
              <w:spacing w:before="60" w:after="60"/>
              <w:ind w:left="743"/>
              <w:contextualSpacing/>
              <w:jc w:val="both"/>
              <w:rPr>
                <w:rFonts w:ascii="Arial" w:hAnsi="Arial" w:cs="Arial"/>
                <w:sz w:val="22"/>
                <w:szCs w:val="22"/>
              </w:rPr>
            </w:pPr>
          </w:p>
        </w:tc>
        <w:tc>
          <w:tcPr>
            <w:tcW w:w="1983" w:type="dxa"/>
          </w:tcPr>
          <w:p w:rsidR="00993EC2" w:rsidRPr="00993EC2" w:rsidRDefault="00993EC2" w:rsidP="009E37EE">
            <w:pPr>
              <w:spacing w:before="60" w:after="60"/>
              <w:ind w:left="743"/>
              <w:contextualSpacing/>
              <w:jc w:val="both"/>
              <w:rPr>
                <w:rFonts w:ascii="Arial" w:hAnsi="Arial" w:cs="Arial"/>
                <w:sz w:val="22"/>
                <w:szCs w:val="22"/>
              </w:rPr>
            </w:pPr>
          </w:p>
          <w:p w:rsidR="00993EC2" w:rsidRPr="00993EC2" w:rsidRDefault="00993EC2" w:rsidP="009E37EE">
            <w:pPr>
              <w:spacing w:before="60" w:after="60"/>
              <w:ind w:left="743"/>
              <w:contextualSpacing/>
              <w:jc w:val="both"/>
              <w:rPr>
                <w:rFonts w:ascii="Arial" w:hAnsi="Arial" w:cs="Arial"/>
                <w:sz w:val="22"/>
                <w:szCs w:val="22"/>
              </w:rPr>
            </w:pPr>
            <w:r w:rsidRPr="00993EC2">
              <w:rPr>
                <w:rFonts w:ascii="Arial" w:hAnsi="Arial" w:cs="Arial"/>
                <w:sz w:val="22"/>
                <w:szCs w:val="22"/>
              </w:rPr>
              <w:t>Yes / No</w:t>
            </w:r>
          </w:p>
        </w:tc>
      </w:tr>
    </w:tbl>
    <w:p w:rsidR="00601189" w:rsidRPr="004010D5" w:rsidRDefault="00601189" w:rsidP="00912D24">
      <w:pPr>
        <w:pStyle w:val="ListParagraph"/>
        <w:numPr>
          <w:ilvl w:val="0"/>
          <w:numId w:val="14"/>
        </w:numPr>
        <w:spacing w:before="60" w:after="60"/>
        <w:jc w:val="both"/>
        <w:rPr>
          <w:rFonts w:ascii="Arial" w:hAnsi="Arial" w:cs="Arial"/>
          <w:b/>
          <w:sz w:val="22"/>
          <w:szCs w:val="22"/>
        </w:rPr>
      </w:pPr>
      <w:r w:rsidRPr="00912D24">
        <w:rPr>
          <w:rFonts w:ascii="Arial" w:hAnsi="Arial" w:cs="Arial"/>
          <w:b/>
          <w:sz w:val="22"/>
          <w:szCs w:val="22"/>
        </w:rPr>
        <w:t>Environmental Policy</w:t>
      </w:r>
      <w:r w:rsidR="00D101FF" w:rsidRPr="00912D24">
        <w:rPr>
          <w:rFonts w:ascii="Arial" w:hAnsi="Arial" w:cs="Arial"/>
          <w:b/>
          <w:sz w:val="22"/>
          <w:szCs w:val="22"/>
        </w:rPr>
        <w:t xml:space="preserve"> </w:t>
      </w:r>
    </w:p>
    <w:p w:rsidR="004010D5" w:rsidRPr="004010D5" w:rsidRDefault="004010D5" w:rsidP="004010D5">
      <w:pPr>
        <w:spacing w:before="60" w:after="60"/>
        <w:jc w:val="both"/>
        <w:rPr>
          <w:rFonts w:ascii="Arial" w:hAnsi="Arial" w:cs="Arial"/>
          <w:b/>
          <w:sz w:val="22"/>
          <w:szCs w:val="22"/>
        </w:rPr>
      </w:pPr>
    </w:p>
    <w:p w:rsid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We are becoming more aware of the pressures we are putting our planet under, global warming</w:t>
      </w:r>
      <w:r>
        <w:rPr>
          <w:rFonts w:ascii="Arial" w:hAnsi="Arial" w:cs="Arial"/>
          <w:sz w:val="22"/>
          <w:szCs w:val="22"/>
        </w:rPr>
        <w:t xml:space="preserve"> </w:t>
      </w:r>
      <w:r w:rsidRPr="0000396A">
        <w:rPr>
          <w:rFonts w:ascii="Arial" w:hAnsi="Arial" w:cs="Arial"/>
          <w:sz w:val="22"/>
          <w:szCs w:val="22"/>
        </w:rPr>
        <w:t>and resource management are of the most concern. The Stern report and the Government</w:t>
      </w:r>
      <w:r>
        <w:rPr>
          <w:rFonts w:ascii="Arial" w:hAnsi="Arial" w:cs="Arial"/>
          <w:sz w:val="22"/>
          <w:szCs w:val="22"/>
        </w:rPr>
        <w:t xml:space="preserve"> </w:t>
      </w:r>
      <w:r w:rsidRPr="0000396A">
        <w:rPr>
          <w:rFonts w:ascii="Arial" w:hAnsi="Arial" w:cs="Arial"/>
          <w:sz w:val="22"/>
          <w:szCs w:val="22"/>
        </w:rPr>
        <w:t>reassure us "it’s good business to be “Green”, most believe the planet cannot sustain the human</w:t>
      </w:r>
      <w:r>
        <w:rPr>
          <w:rFonts w:ascii="Arial" w:hAnsi="Arial" w:cs="Arial"/>
          <w:sz w:val="22"/>
          <w:szCs w:val="22"/>
        </w:rPr>
        <w:t xml:space="preserve"> </w:t>
      </w:r>
      <w:r w:rsidRPr="0000396A">
        <w:rPr>
          <w:rFonts w:ascii="Arial" w:hAnsi="Arial" w:cs="Arial"/>
          <w:sz w:val="22"/>
          <w:szCs w:val="22"/>
        </w:rPr>
        <w:t>race unless we practice being “Green”.</w:t>
      </w:r>
    </w:p>
    <w:p w:rsidR="0000396A" w:rsidRPr="0000396A" w:rsidRDefault="0000396A" w:rsidP="0000396A">
      <w:pPr>
        <w:spacing w:before="60" w:after="60"/>
        <w:contextualSpacing/>
        <w:jc w:val="both"/>
        <w:rPr>
          <w:rFonts w:ascii="Arial" w:hAnsi="Arial" w:cs="Arial"/>
          <w:sz w:val="22"/>
          <w:szCs w:val="22"/>
        </w:rPr>
      </w:pPr>
    </w:p>
    <w:p w:rsid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xml:space="preserve">We believe as a </w:t>
      </w:r>
      <w:r w:rsidR="00091FD4">
        <w:rPr>
          <w:rFonts w:ascii="Arial" w:hAnsi="Arial" w:cs="Arial"/>
          <w:sz w:val="22"/>
          <w:szCs w:val="22"/>
        </w:rPr>
        <w:t>social housing provider, Saffron Housing Trust</w:t>
      </w:r>
      <w:r w:rsidRPr="0000396A">
        <w:rPr>
          <w:rFonts w:ascii="Arial" w:hAnsi="Arial" w:cs="Arial"/>
          <w:sz w:val="22"/>
          <w:szCs w:val="22"/>
        </w:rPr>
        <w:t xml:space="preserve"> needs to</w:t>
      </w:r>
      <w:r>
        <w:rPr>
          <w:rFonts w:ascii="Arial" w:hAnsi="Arial" w:cs="Arial"/>
          <w:sz w:val="22"/>
          <w:szCs w:val="22"/>
        </w:rPr>
        <w:t xml:space="preserve"> </w:t>
      </w:r>
      <w:r w:rsidRPr="0000396A">
        <w:rPr>
          <w:rFonts w:ascii="Arial" w:hAnsi="Arial" w:cs="Arial"/>
          <w:sz w:val="22"/>
          <w:szCs w:val="22"/>
        </w:rPr>
        <w:t>show a good example. A large proportion of our carbon footprint and waste production is tied up</w:t>
      </w:r>
      <w:r>
        <w:rPr>
          <w:rFonts w:ascii="Arial" w:hAnsi="Arial" w:cs="Arial"/>
          <w:sz w:val="22"/>
          <w:szCs w:val="22"/>
        </w:rPr>
        <w:t xml:space="preserve"> </w:t>
      </w:r>
      <w:r w:rsidRPr="0000396A">
        <w:rPr>
          <w:rFonts w:ascii="Arial" w:hAnsi="Arial" w:cs="Arial"/>
          <w:sz w:val="22"/>
          <w:szCs w:val="22"/>
        </w:rPr>
        <w:t>in the construction work and we need to reduce both.</w:t>
      </w:r>
    </w:p>
    <w:p w:rsidR="0000396A" w:rsidRPr="0000396A" w:rsidRDefault="0000396A" w:rsidP="0000396A">
      <w:pPr>
        <w:spacing w:before="60" w:after="60"/>
        <w:contextualSpacing/>
        <w:jc w:val="both"/>
        <w:rPr>
          <w:rFonts w:ascii="Arial" w:hAnsi="Arial" w:cs="Arial"/>
          <w:sz w:val="22"/>
          <w:szCs w:val="22"/>
        </w:rPr>
      </w:pPr>
    </w:p>
    <w:p w:rsidR="0000396A" w:rsidRDefault="0000396A" w:rsidP="009E37EE">
      <w:pPr>
        <w:spacing w:before="60" w:after="60"/>
        <w:ind w:left="709"/>
        <w:contextualSpacing/>
        <w:jc w:val="both"/>
        <w:rPr>
          <w:rFonts w:ascii="Arial" w:hAnsi="Arial" w:cs="Arial"/>
          <w:bCs/>
          <w:sz w:val="22"/>
          <w:szCs w:val="22"/>
        </w:rPr>
      </w:pPr>
      <w:r w:rsidRPr="0000396A">
        <w:rPr>
          <w:rFonts w:ascii="Arial" w:hAnsi="Arial" w:cs="Arial"/>
          <w:bCs/>
          <w:sz w:val="22"/>
          <w:szCs w:val="22"/>
        </w:rPr>
        <w:lastRenderedPageBreak/>
        <w:t>In pricing for this tender we would ask you to seriously consider how your company could</w:t>
      </w:r>
      <w:r w:rsidR="00091FD4">
        <w:rPr>
          <w:rFonts w:ascii="Arial" w:hAnsi="Arial" w:cs="Arial"/>
          <w:bCs/>
          <w:sz w:val="22"/>
          <w:szCs w:val="22"/>
        </w:rPr>
        <w:t>,</w:t>
      </w:r>
      <w:r>
        <w:rPr>
          <w:rFonts w:ascii="Arial" w:hAnsi="Arial" w:cs="Arial"/>
          <w:bCs/>
          <w:sz w:val="22"/>
          <w:szCs w:val="22"/>
        </w:rPr>
        <w:t xml:space="preserve"> </w:t>
      </w:r>
      <w:r w:rsidRPr="0000396A">
        <w:rPr>
          <w:rFonts w:ascii="Arial" w:hAnsi="Arial" w:cs="Arial"/>
          <w:bCs/>
          <w:sz w:val="22"/>
          <w:szCs w:val="22"/>
        </w:rPr>
        <w:t>or demonstrate</w:t>
      </w:r>
      <w:r w:rsidR="00091FD4">
        <w:rPr>
          <w:rFonts w:ascii="Arial" w:hAnsi="Arial" w:cs="Arial"/>
          <w:bCs/>
          <w:sz w:val="22"/>
          <w:szCs w:val="22"/>
        </w:rPr>
        <w:t>,</w:t>
      </w:r>
      <w:r w:rsidRPr="0000396A">
        <w:rPr>
          <w:rFonts w:ascii="Arial" w:hAnsi="Arial" w:cs="Arial"/>
          <w:bCs/>
          <w:sz w:val="22"/>
          <w:szCs w:val="22"/>
        </w:rPr>
        <w:t xml:space="preserve"> how it is becoming more environmentally friendly in connection with the</w:t>
      </w:r>
      <w:r>
        <w:rPr>
          <w:rFonts w:ascii="Arial" w:hAnsi="Arial" w:cs="Arial"/>
          <w:bCs/>
          <w:sz w:val="22"/>
          <w:szCs w:val="22"/>
        </w:rPr>
        <w:t xml:space="preserve"> </w:t>
      </w:r>
      <w:r w:rsidRPr="0000396A">
        <w:rPr>
          <w:rFonts w:ascii="Arial" w:hAnsi="Arial" w:cs="Arial"/>
          <w:bCs/>
          <w:sz w:val="22"/>
          <w:szCs w:val="22"/>
        </w:rPr>
        <w:t>work being tendered. This may have an impact when choosing the successful submission.</w:t>
      </w:r>
    </w:p>
    <w:p w:rsidR="0000396A" w:rsidRPr="0000396A" w:rsidRDefault="0000396A" w:rsidP="009E37EE">
      <w:pPr>
        <w:spacing w:before="60" w:after="60"/>
        <w:ind w:left="709"/>
        <w:contextualSpacing/>
        <w:jc w:val="both"/>
        <w:rPr>
          <w:rFonts w:ascii="Arial" w:hAnsi="Arial" w:cs="Arial"/>
          <w:bCs/>
          <w:sz w:val="22"/>
          <w:szCs w:val="22"/>
        </w:rPr>
      </w:pP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We would recognise improvements such as:</w:t>
      </w: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Reductions in carbon footprint.</w:t>
      </w: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Recycling materials from site.</w:t>
      </w: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Sourcing local materials.</w:t>
      </w: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Local labour force.</w:t>
      </w:r>
    </w:p>
    <w:p w:rsidR="0000396A" w:rsidRPr="0000396A" w:rsidRDefault="0000396A" w:rsidP="009E37EE">
      <w:pPr>
        <w:spacing w:before="60" w:after="60"/>
        <w:ind w:left="709"/>
        <w:contextualSpacing/>
        <w:jc w:val="both"/>
        <w:rPr>
          <w:rFonts w:ascii="Arial" w:hAnsi="Arial" w:cs="Arial"/>
          <w:sz w:val="22"/>
          <w:szCs w:val="22"/>
        </w:rPr>
      </w:pPr>
      <w:r w:rsidRPr="0000396A">
        <w:rPr>
          <w:rFonts w:ascii="Arial" w:hAnsi="Arial" w:cs="Arial"/>
          <w:sz w:val="22"/>
          <w:szCs w:val="22"/>
        </w:rPr>
        <w:t>• Use of materials from sustainable sources.</w:t>
      </w:r>
    </w:p>
    <w:p w:rsidR="0000396A" w:rsidRPr="00601189" w:rsidRDefault="0000396A" w:rsidP="009E37EE">
      <w:pPr>
        <w:spacing w:before="60" w:after="60"/>
        <w:ind w:left="709"/>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4"/>
        <w:gridCol w:w="1754"/>
      </w:tblGrid>
      <w:tr w:rsidR="00601189" w:rsidRPr="00601189" w:rsidTr="009E37EE">
        <w:tc>
          <w:tcPr>
            <w:tcW w:w="8188" w:type="dxa"/>
          </w:tcPr>
          <w:p w:rsidR="00601189" w:rsidRPr="00601189" w:rsidRDefault="00601189" w:rsidP="009E37EE">
            <w:pPr>
              <w:spacing w:before="60" w:after="60"/>
              <w:ind w:left="709"/>
              <w:contextualSpacing/>
              <w:jc w:val="both"/>
              <w:rPr>
                <w:rFonts w:ascii="Arial" w:hAnsi="Arial" w:cs="Arial"/>
                <w:sz w:val="22"/>
                <w:szCs w:val="22"/>
              </w:rPr>
            </w:pPr>
            <w:r w:rsidRPr="00601189">
              <w:rPr>
                <w:rFonts w:ascii="Arial" w:hAnsi="Arial" w:cs="Arial"/>
                <w:sz w:val="22"/>
                <w:szCs w:val="22"/>
              </w:rPr>
              <w:t>Do you have ISO14001 (Environmental management) or an equivalent management system?</w:t>
            </w:r>
          </w:p>
          <w:p w:rsidR="00601189" w:rsidRPr="00601189" w:rsidRDefault="00601189" w:rsidP="009E37EE">
            <w:pPr>
              <w:spacing w:before="60" w:after="60"/>
              <w:ind w:left="709"/>
              <w:contextualSpacing/>
              <w:jc w:val="both"/>
              <w:rPr>
                <w:rFonts w:ascii="Arial" w:hAnsi="Arial" w:cs="Arial"/>
                <w:sz w:val="22"/>
                <w:szCs w:val="22"/>
              </w:rPr>
            </w:pPr>
          </w:p>
          <w:p w:rsidR="00601189" w:rsidRDefault="00601189" w:rsidP="009E37EE">
            <w:pPr>
              <w:spacing w:before="60" w:after="60"/>
              <w:ind w:left="709"/>
              <w:contextualSpacing/>
              <w:jc w:val="both"/>
              <w:rPr>
                <w:rFonts w:ascii="Arial" w:hAnsi="Arial" w:cs="Arial"/>
                <w:sz w:val="22"/>
                <w:szCs w:val="22"/>
              </w:rPr>
            </w:pPr>
            <w:r w:rsidRPr="00601189">
              <w:rPr>
                <w:rFonts w:ascii="Arial" w:hAnsi="Arial" w:cs="Arial"/>
                <w:sz w:val="22"/>
                <w:szCs w:val="22"/>
              </w:rPr>
              <w:t xml:space="preserve">If </w:t>
            </w:r>
            <w:r w:rsidRPr="00601189">
              <w:rPr>
                <w:rFonts w:ascii="Arial" w:hAnsi="Arial" w:cs="Arial"/>
                <w:b/>
                <w:sz w:val="22"/>
                <w:szCs w:val="22"/>
              </w:rPr>
              <w:t>Yes</w:t>
            </w:r>
            <w:r w:rsidRPr="00601189">
              <w:rPr>
                <w:rFonts w:ascii="Arial" w:hAnsi="Arial" w:cs="Arial"/>
                <w:sz w:val="22"/>
                <w:szCs w:val="22"/>
              </w:rPr>
              <w:t>, please attach a copy for our records.</w:t>
            </w:r>
          </w:p>
          <w:p w:rsidR="00601189" w:rsidRPr="00601189" w:rsidRDefault="00601189" w:rsidP="009E37EE">
            <w:pPr>
              <w:spacing w:before="60" w:after="60"/>
              <w:ind w:left="709"/>
              <w:contextualSpacing/>
              <w:jc w:val="both"/>
              <w:rPr>
                <w:rFonts w:ascii="Arial" w:hAnsi="Arial" w:cs="Arial"/>
                <w:sz w:val="22"/>
                <w:szCs w:val="22"/>
              </w:rPr>
            </w:pPr>
          </w:p>
        </w:tc>
        <w:tc>
          <w:tcPr>
            <w:tcW w:w="1780" w:type="dxa"/>
          </w:tcPr>
          <w:p w:rsidR="00601189" w:rsidRPr="00601189" w:rsidRDefault="00601189" w:rsidP="009E37EE">
            <w:pPr>
              <w:spacing w:before="60" w:after="60"/>
              <w:ind w:left="709"/>
              <w:contextualSpacing/>
              <w:jc w:val="both"/>
              <w:rPr>
                <w:rFonts w:ascii="Arial" w:hAnsi="Arial" w:cs="Arial"/>
                <w:sz w:val="22"/>
                <w:szCs w:val="22"/>
              </w:rPr>
            </w:pPr>
          </w:p>
          <w:p w:rsidR="00601189" w:rsidRPr="00601189" w:rsidRDefault="00601189" w:rsidP="009E37EE">
            <w:pPr>
              <w:spacing w:before="60" w:after="60"/>
              <w:ind w:left="709"/>
              <w:contextualSpacing/>
              <w:jc w:val="both"/>
              <w:rPr>
                <w:rFonts w:ascii="Arial" w:hAnsi="Arial" w:cs="Arial"/>
                <w:sz w:val="22"/>
                <w:szCs w:val="22"/>
              </w:rPr>
            </w:pPr>
            <w:r w:rsidRPr="00601189">
              <w:rPr>
                <w:rFonts w:ascii="Arial" w:hAnsi="Arial" w:cs="Arial"/>
                <w:sz w:val="22"/>
                <w:szCs w:val="22"/>
              </w:rPr>
              <w:t>Yes / No</w:t>
            </w:r>
          </w:p>
        </w:tc>
      </w:tr>
      <w:tr w:rsidR="00601189" w:rsidRPr="00601189" w:rsidTr="009E37EE">
        <w:tc>
          <w:tcPr>
            <w:tcW w:w="8188" w:type="dxa"/>
          </w:tcPr>
          <w:p w:rsidR="00601189" w:rsidRDefault="00601189" w:rsidP="009E37EE">
            <w:pPr>
              <w:spacing w:before="60" w:after="60"/>
              <w:ind w:left="709"/>
              <w:contextualSpacing/>
              <w:jc w:val="both"/>
              <w:rPr>
                <w:rFonts w:ascii="Arial" w:hAnsi="Arial" w:cs="Arial"/>
                <w:sz w:val="22"/>
                <w:szCs w:val="22"/>
              </w:rPr>
            </w:pPr>
            <w:r w:rsidRPr="00601189">
              <w:rPr>
                <w:rFonts w:ascii="Arial" w:hAnsi="Arial" w:cs="Arial"/>
                <w:sz w:val="22"/>
                <w:szCs w:val="22"/>
              </w:rPr>
              <w:t xml:space="preserve">If </w:t>
            </w:r>
            <w:r w:rsidRPr="00601189">
              <w:rPr>
                <w:rFonts w:ascii="Arial" w:hAnsi="Arial" w:cs="Arial"/>
                <w:b/>
                <w:sz w:val="22"/>
                <w:szCs w:val="22"/>
              </w:rPr>
              <w:t>No</w:t>
            </w:r>
            <w:r w:rsidRPr="00601189">
              <w:rPr>
                <w:rFonts w:ascii="Arial" w:hAnsi="Arial" w:cs="Arial"/>
                <w:sz w:val="22"/>
                <w:szCs w:val="22"/>
              </w:rPr>
              <w:t>, please attach a statement that demonstrates your awareness.</w:t>
            </w:r>
          </w:p>
          <w:p w:rsidR="00CD24DB" w:rsidRDefault="00CD24DB" w:rsidP="009E37EE">
            <w:pPr>
              <w:spacing w:before="60" w:after="60"/>
              <w:ind w:left="709"/>
              <w:contextualSpacing/>
              <w:jc w:val="both"/>
              <w:rPr>
                <w:rFonts w:ascii="Arial" w:hAnsi="Arial" w:cs="Arial"/>
                <w:sz w:val="22"/>
                <w:szCs w:val="22"/>
              </w:rPr>
            </w:pPr>
          </w:p>
          <w:p w:rsidR="0000396A" w:rsidRDefault="0000396A" w:rsidP="009E37EE">
            <w:pPr>
              <w:spacing w:before="60" w:after="60"/>
              <w:ind w:left="709"/>
              <w:contextualSpacing/>
              <w:jc w:val="both"/>
              <w:rPr>
                <w:rFonts w:ascii="Arial" w:hAnsi="Arial" w:cs="Arial"/>
                <w:sz w:val="22"/>
                <w:szCs w:val="22"/>
              </w:rPr>
            </w:pPr>
          </w:p>
          <w:p w:rsidR="0000396A" w:rsidRDefault="0000396A" w:rsidP="009E37EE">
            <w:pPr>
              <w:spacing w:before="60" w:after="60"/>
              <w:ind w:left="709"/>
              <w:contextualSpacing/>
              <w:jc w:val="both"/>
              <w:rPr>
                <w:rFonts w:ascii="Arial" w:hAnsi="Arial" w:cs="Arial"/>
                <w:sz w:val="22"/>
                <w:szCs w:val="22"/>
              </w:rPr>
            </w:pPr>
          </w:p>
          <w:p w:rsidR="0000396A" w:rsidRPr="00601189" w:rsidRDefault="0000396A" w:rsidP="009E37EE">
            <w:pPr>
              <w:spacing w:before="60" w:after="60"/>
              <w:ind w:left="709"/>
              <w:contextualSpacing/>
              <w:jc w:val="both"/>
              <w:rPr>
                <w:rFonts w:ascii="Arial" w:hAnsi="Arial" w:cs="Arial"/>
                <w:sz w:val="22"/>
                <w:szCs w:val="22"/>
              </w:rPr>
            </w:pPr>
          </w:p>
          <w:p w:rsidR="007F1176" w:rsidRPr="00912D24" w:rsidRDefault="008D2686" w:rsidP="009E37EE">
            <w:pPr>
              <w:pStyle w:val="ListParagraph"/>
              <w:numPr>
                <w:ilvl w:val="0"/>
                <w:numId w:val="14"/>
              </w:numPr>
              <w:spacing w:before="60" w:after="60"/>
              <w:ind w:left="709"/>
              <w:jc w:val="both"/>
              <w:rPr>
                <w:rFonts w:ascii="Arial" w:hAnsi="Arial" w:cs="Arial"/>
                <w:b/>
                <w:sz w:val="22"/>
                <w:szCs w:val="22"/>
              </w:rPr>
            </w:pPr>
            <w:r w:rsidRPr="00912D24">
              <w:rPr>
                <w:rFonts w:ascii="Arial" w:hAnsi="Arial" w:cs="Arial"/>
                <w:b/>
                <w:sz w:val="22"/>
                <w:szCs w:val="22"/>
              </w:rPr>
              <w:t xml:space="preserve">Quality Management </w:t>
            </w:r>
            <w:r w:rsidRPr="00912D24">
              <w:rPr>
                <w:rFonts w:ascii="Arial" w:hAnsi="Arial" w:cs="Arial"/>
                <w:bCs/>
                <w:iCs/>
                <w:sz w:val="22"/>
                <w:szCs w:val="22"/>
              </w:rPr>
              <w:t>(example layout below)</w:t>
            </w:r>
          </w:p>
          <w:p w:rsidR="007F1176" w:rsidRPr="007F1176" w:rsidRDefault="007F1176" w:rsidP="009E37EE">
            <w:pPr>
              <w:spacing w:before="60" w:after="60"/>
              <w:ind w:left="709"/>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6"/>
              <w:gridCol w:w="1492"/>
            </w:tblGrid>
            <w:tr w:rsidR="007F1176" w:rsidRPr="007F1176" w:rsidTr="007F1176">
              <w:tc>
                <w:tcPr>
                  <w:tcW w:w="8188" w:type="dxa"/>
                </w:tcPr>
                <w:p w:rsidR="007F1176" w:rsidRPr="007F1176" w:rsidRDefault="007F1176" w:rsidP="009E37EE">
                  <w:pPr>
                    <w:spacing w:before="60" w:after="60"/>
                    <w:ind w:left="709"/>
                    <w:contextualSpacing/>
                    <w:jc w:val="both"/>
                    <w:rPr>
                      <w:rFonts w:ascii="Arial" w:hAnsi="Arial" w:cs="Arial"/>
                      <w:sz w:val="22"/>
                      <w:szCs w:val="22"/>
                    </w:rPr>
                  </w:pPr>
                  <w:r w:rsidRPr="007F1176">
                    <w:rPr>
                      <w:rFonts w:ascii="Arial" w:hAnsi="Arial" w:cs="Arial"/>
                      <w:sz w:val="22"/>
                      <w:szCs w:val="22"/>
                    </w:rPr>
                    <w:t>Do you have ISO9001 or an equivalent quality management system?</w:t>
                  </w:r>
                </w:p>
                <w:p w:rsidR="007F1176" w:rsidRPr="007F1176" w:rsidRDefault="007F1176" w:rsidP="009E37EE">
                  <w:pPr>
                    <w:spacing w:before="60" w:after="60"/>
                    <w:ind w:left="709"/>
                    <w:contextualSpacing/>
                    <w:jc w:val="both"/>
                    <w:rPr>
                      <w:rFonts w:ascii="Arial" w:hAnsi="Arial" w:cs="Arial"/>
                      <w:sz w:val="22"/>
                      <w:szCs w:val="22"/>
                    </w:rPr>
                  </w:pPr>
                </w:p>
                <w:p w:rsidR="007F1176" w:rsidRDefault="007F1176" w:rsidP="009E37EE">
                  <w:pPr>
                    <w:spacing w:before="60" w:after="60"/>
                    <w:ind w:left="709"/>
                    <w:contextualSpacing/>
                    <w:jc w:val="both"/>
                    <w:rPr>
                      <w:rFonts w:ascii="Arial" w:hAnsi="Arial" w:cs="Arial"/>
                      <w:sz w:val="22"/>
                      <w:szCs w:val="22"/>
                    </w:rPr>
                  </w:pPr>
                  <w:r w:rsidRPr="007F1176">
                    <w:rPr>
                      <w:rFonts w:ascii="Arial" w:hAnsi="Arial" w:cs="Arial"/>
                      <w:sz w:val="22"/>
                      <w:szCs w:val="22"/>
                    </w:rPr>
                    <w:t xml:space="preserve">If </w:t>
                  </w:r>
                  <w:r w:rsidRPr="007F1176">
                    <w:rPr>
                      <w:rFonts w:ascii="Arial" w:hAnsi="Arial" w:cs="Arial"/>
                      <w:b/>
                      <w:sz w:val="22"/>
                      <w:szCs w:val="22"/>
                    </w:rPr>
                    <w:t>Yes</w:t>
                  </w:r>
                  <w:r w:rsidRPr="007F1176">
                    <w:rPr>
                      <w:rFonts w:ascii="Arial" w:hAnsi="Arial" w:cs="Arial"/>
                      <w:sz w:val="22"/>
                      <w:szCs w:val="22"/>
                    </w:rPr>
                    <w:t>, please attach a copy for our records.</w:t>
                  </w:r>
                </w:p>
                <w:p w:rsidR="007F1176" w:rsidRPr="007F1176" w:rsidRDefault="007F1176" w:rsidP="009E37EE">
                  <w:pPr>
                    <w:spacing w:before="60" w:after="60"/>
                    <w:ind w:left="709"/>
                    <w:contextualSpacing/>
                    <w:jc w:val="both"/>
                    <w:rPr>
                      <w:rFonts w:ascii="Arial" w:hAnsi="Arial" w:cs="Arial"/>
                      <w:sz w:val="22"/>
                      <w:szCs w:val="22"/>
                    </w:rPr>
                  </w:pPr>
                </w:p>
              </w:tc>
              <w:tc>
                <w:tcPr>
                  <w:tcW w:w="1780" w:type="dxa"/>
                </w:tcPr>
                <w:p w:rsidR="007F1176" w:rsidRPr="007F1176" w:rsidRDefault="007F1176" w:rsidP="009E37EE">
                  <w:pPr>
                    <w:spacing w:before="60" w:after="60"/>
                    <w:ind w:left="709"/>
                    <w:contextualSpacing/>
                    <w:jc w:val="both"/>
                    <w:rPr>
                      <w:rFonts w:ascii="Arial" w:hAnsi="Arial" w:cs="Arial"/>
                      <w:sz w:val="22"/>
                      <w:szCs w:val="22"/>
                    </w:rPr>
                  </w:pPr>
                </w:p>
                <w:p w:rsidR="007F1176" w:rsidRPr="007F1176" w:rsidRDefault="007F1176" w:rsidP="009E37EE">
                  <w:pPr>
                    <w:spacing w:before="60" w:after="60"/>
                    <w:ind w:left="709"/>
                    <w:contextualSpacing/>
                    <w:jc w:val="both"/>
                    <w:rPr>
                      <w:rFonts w:ascii="Arial" w:hAnsi="Arial" w:cs="Arial"/>
                      <w:sz w:val="22"/>
                      <w:szCs w:val="22"/>
                    </w:rPr>
                  </w:pPr>
                </w:p>
              </w:tc>
            </w:tr>
            <w:tr w:rsidR="007F1176" w:rsidRPr="007F1176" w:rsidTr="007F1176">
              <w:tc>
                <w:tcPr>
                  <w:tcW w:w="8188" w:type="dxa"/>
                </w:tcPr>
                <w:p w:rsidR="007F1176" w:rsidRPr="007F1176" w:rsidRDefault="007F1176" w:rsidP="009E37EE">
                  <w:pPr>
                    <w:spacing w:before="60" w:after="60"/>
                    <w:ind w:left="709"/>
                    <w:contextualSpacing/>
                    <w:jc w:val="both"/>
                    <w:rPr>
                      <w:rFonts w:ascii="Arial" w:hAnsi="Arial" w:cs="Arial"/>
                      <w:sz w:val="22"/>
                      <w:szCs w:val="22"/>
                    </w:rPr>
                  </w:pPr>
                  <w:r w:rsidRPr="007F1176">
                    <w:rPr>
                      <w:rFonts w:ascii="Arial" w:hAnsi="Arial" w:cs="Arial"/>
                      <w:sz w:val="22"/>
                      <w:szCs w:val="22"/>
                    </w:rPr>
                    <w:t xml:space="preserve">If </w:t>
                  </w:r>
                  <w:r w:rsidRPr="007F1176">
                    <w:rPr>
                      <w:rFonts w:ascii="Arial" w:hAnsi="Arial" w:cs="Arial"/>
                      <w:b/>
                      <w:sz w:val="22"/>
                      <w:szCs w:val="22"/>
                    </w:rPr>
                    <w:t>No</w:t>
                  </w:r>
                  <w:r w:rsidRPr="007F1176">
                    <w:rPr>
                      <w:rFonts w:ascii="Arial" w:hAnsi="Arial" w:cs="Arial"/>
                      <w:sz w:val="22"/>
                      <w:szCs w:val="22"/>
                    </w:rPr>
                    <w:t>, please explain how you will manage quality performance when working for Saffron:</w:t>
                  </w:r>
                </w:p>
                <w:p w:rsidR="007F1176" w:rsidRPr="007F1176" w:rsidRDefault="007F1176" w:rsidP="009E37EE">
                  <w:pPr>
                    <w:spacing w:before="60" w:after="60"/>
                    <w:ind w:left="709"/>
                    <w:contextualSpacing/>
                    <w:jc w:val="both"/>
                    <w:rPr>
                      <w:rFonts w:ascii="Arial" w:hAnsi="Arial" w:cs="Arial"/>
                      <w:sz w:val="22"/>
                      <w:szCs w:val="22"/>
                    </w:rPr>
                  </w:pPr>
                </w:p>
              </w:tc>
              <w:tc>
                <w:tcPr>
                  <w:tcW w:w="1780" w:type="dxa"/>
                </w:tcPr>
                <w:p w:rsidR="007F1176" w:rsidRPr="007F1176" w:rsidRDefault="007F1176" w:rsidP="009E37EE">
                  <w:pPr>
                    <w:spacing w:before="60" w:after="60"/>
                    <w:ind w:left="709"/>
                    <w:contextualSpacing/>
                    <w:jc w:val="both"/>
                    <w:rPr>
                      <w:rFonts w:ascii="Arial" w:hAnsi="Arial" w:cs="Arial"/>
                      <w:sz w:val="22"/>
                      <w:szCs w:val="22"/>
                    </w:rPr>
                  </w:pPr>
                </w:p>
              </w:tc>
            </w:tr>
          </w:tbl>
          <w:p w:rsidR="00601189" w:rsidRPr="00601189" w:rsidRDefault="00601189" w:rsidP="009E37EE">
            <w:pPr>
              <w:spacing w:before="60" w:after="60"/>
              <w:ind w:left="709"/>
              <w:contextualSpacing/>
              <w:jc w:val="both"/>
              <w:rPr>
                <w:rFonts w:ascii="Arial" w:hAnsi="Arial" w:cs="Arial"/>
                <w:sz w:val="22"/>
                <w:szCs w:val="22"/>
              </w:rPr>
            </w:pPr>
          </w:p>
        </w:tc>
        <w:tc>
          <w:tcPr>
            <w:tcW w:w="1780" w:type="dxa"/>
          </w:tcPr>
          <w:p w:rsidR="00601189" w:rsidRPr="00601189" w:rsidRDefault="00601189" w:rsidP="009E37EE">
            <w:pPr>
              <w:spacing w:before="60" w:after="60"/>
              <w:ind w:left="709"/>
              <w:contextualSpacing/>
              <w:jc w:val="both"/>
              <w:rPr>
                <w:rFonts w:ascii="Arial" w:hAnsi="Arial" w:cs="Arial"/>
                <w:sz w:val="22"/>
                <w:szCs w:val="22"/>
              </w:rPr>
            </w:pPr>
          </w:p>
          <w:p w:rsidR="001E3C96" w:rsidRDefault="001E3C96" w:rsidP="009E37EE">
            <w:pPr>
              <w:spacing w:before="60" w:after="60"/>
              <w:ind w:left="709"/>
              <w:contextualSpacing/>
              <w:jc w:val="both"/>
              <w:rPr>
                <w:rFonts w:ascii="Arial" w:hAnsi="Arial" w:cs="Arial"/>
                <w:sz w:val="22"/>
                <w:szCs w:val="22"/>
              </w:rPr>
            </w:pPr>
          </w:p>
          <w:p w:rsidR="001E3C96" w:rsidRDefault="001E3C96" w:rsidP="009E37EE">
            <w:pPr>
              <w:spacing w:before="60" w:after="60"/>
              <w:ind w:left="709"/>
              <w:contextualSpacing/>
              <w:jc w:val="both"/>
              <w:rPr>
                <w:rFonts w:ascii="Arial" w:hAnsi="Arial" w:cs="Arial"/>
                <w:sz w:val="22"/>
                <w:szCs w:val="22"/>
              </w:rPr>
            </w:pPr>
          </w:p>
          <w:p w:rsidR="001E3C96" w:rsidRDefault="001E3C96" w:rsidP="009E37EE">
            <w:pPr>
              <w:spacing w:before="60" w:after="60"/>
              <w:ind w:left="709"/>
              <w:contextualSpacing/>
              <w:jc w:val="both"/>
              <w:rPr>
                <w:rFonts w:ascii="Arial" w:hAnsi="Arial" w:cs="Arial"/>
                <w:sz w:val="22"/>
                <w:szCs w:val="22"/>
              </w:rPr>
            </w:pPr>
          </w:p>
          <w:p w:rsidR="001E3C96" w:rsidRDefault="001E3C96" w:rsidP="009E37EE">
            <w:pPr>
              <w:spacing w:before="60" w:after="60"/>
              <w:ind w:left="709"/>
              <w:contextualSpacing/>
              <w:jc w:val="both"/>
              <w:rPr>
                <w:rFonts w:ascii="Arial" w:hAnsi="Arial" w:cs="Arial"/>
                <w:sz w:val="22"/>
                <w:szCs w:val="22"/>
              </w:rPr>
            </w:pPr>
          </w:p>
          <w:p w:rsidR="009E37EE" w:rsidRDefault="009E37EE" w:rsidP="009E37EE">
            <w:pPr>
              <w:spacing w:before="60" w:after="60"/>
              <w:ind w:left="709"/>
              <w:contextualSpacing/>
              <w:jc w:val="both"/>
              <w:rPr>
                <w:rFonts w:ascii="Arial" w:hAnsi="Arial" w:cs="Arial"/>
                <w:sz w:val="22"/>
                <w:szCs w:val="22"/>
              </w:rPr>
            </w:pPr>
          </w:p>
          <w:p w:rsidR="009E37EE" w:rsidRDefault="009E37EE" w:rsidP="009E37EE">
            <w:pPr>
              <w:spacing w:before="60" w:after="60"/>
              <w:ind w:left="709"/>
              <w:contextualSpacing/>
              <w:jc w:val="both"/>
              <w:rPr>
                <w:rFonts w:ascii="Arial" w:hAnsi="Arial" w:cs="Arial"/>
                <w:sz w:val="22"/>
                <w:szCs w:val="22"/>
              </w:rPr>
            </w:pPr>
          </w:p>
          <w:p w:rsidR="009E37EE" w:rsidRDefault="009E37EE" w:rsidP="009E37EE">
            <w:pPr>
              <w:spacing w:before="60" w:after="60"/>
              <w:ind w:left="709"/>
              <w:contextualSpacing/>
              <w:jc w:val="both"/>
              <w:rPr>
                <w:rFonts w:ascii="Arial" w:hAnsi="Arial" w:cs="Arial"/>
                <w:sz w:val="22"/>
                <w:szCs w:val="22"/>
              </w:rPr>
            </w:pPr>
          </w:p>
          <w:p w:rsidR="00601189" w:rsidRPr="00601189" w:rsidRDefault="001E3C96" w:rsidP="009E37EE">
            <w:pPr>
              <w:spacing w:before="60" w:after="60"/>
              <w:ind w:left="709"/>
              <w:contextualSpacing/>
              <w:jc w:val="both"/>
              <w:rPr>
                <w:rFonts w:ascii="Arial" w:hAnsi="Arial" w:cs="Arial"/>
                <w:sz w:val="22"/>
                <w:szCs w:val="22"/>
              </w:rPr>
            </w:pPr>
            <w:r w:rsidRPr="007F1176">
              <w:rPr>
                <w:rFonts w:ascii="Arial" w:hAnsi="Arial" w:cs="Arial"/>
                <w:sz w:val="22"/>
                <w:szCs w:val="22"/>
              </w:rPr>
              <w:t>Yes/ No</w:t>
            </w:r>
          </w:p>
        </w:tc>
      </w:tr>
    </w:tbl>
    <w:p w:rsidR="00993EC2" w:rsidRDefault="00993EC2" w:rsidP="00D031A2">
      <w:pPr>
        <w:spacing w:before="60" w:after="60"/>
        <w:contextualSpacing/>
        <w:jc w:val="both"/>
        <w:rPr>
          <w:rFonts w:ascii="Arial" w:hAnsi="Arial" w:cs="Arial"/>
          <w:sz w:val="22"/>
          <w:szCs w:val="22"/>
        </w:rPr>
      </w:pPr>
    </w:p>
    <w:p w:rsidR="0043771F" w:rsidRPr="0043771F" w:rsidRDefault="0043771F" w:rsidP="0043771F"/>
    <w:p w:rsidR="008C2DC3" w:rsidRPr="00402BD0" w:rsidRDefault="008C2DC3" w:rsidP="00912D24">
      <w:pPr>
        <w:pStyle w:val="Heading1"/>
        <w:numPr>
          <w:ilvl w:val="0"/>
          <w:numId w:val="14"/>
        </w:numPr>
        <w:spacing w:before="60"/>
        <w:contextualSpacing/>
        <w:jc w:val="both"/>
        <w:rPr>
          <w:sz w:val="22"/>
          <w:szCs w:val="22"/>
        </w:rPr>
      </w:pPr>
      <w:r w:rsidRPr="00402BD0">
        <w:rPr>
          <w:sz w:val="22"/>
          <w:szCs w:val="22"/>
        </w:rPr>
        <w:t>Staffing &amp; Training</w:t>
      </w:r>
    </w:p>
    <w:p w:rsidR="00AE065A" w:rsidRPr="00402BD0" w:rsidRDefault="008C2DC3" w:rsidP="009E37EE">
      <w:pPr>
        <w:spacing w:before="60" w:after="60"/>
        <w:ind w:left="709"/>
        <w:contextualSpacing/>
        <w:jc w:val="both"/>
        <w:rPr>
          <w:rFonts w:ascii="Arial" w:hAnsi="Arial" w:cs="Arial"/>
          <w:sz w:val="22"/>
          <w:szCs w:val="22"/>
        </w:rPr>
      </w:pPr>
      <w:r w:rsidRPr="00402BD0">
        <w:rPr>
          <w:rFonts w:ascii="Arial" w:hAnsi="Arial" w:cs="Arial"/>
          <w:sz w:val="22"/>
          <w:szCs w:val="22"/>
        </w:rPr>
        <w:t xml:space="preserve">It is a Saffron preference that all </w:t>
      </w:r>
      <w:r w:rsidR="00A36253">
        <w:rPr>
          <w:rFonts w:ascii="Arial" w:hAnsi="Arial" w:cs="Arial"/>
          <w:sz w:val="22"/>
          <w:szCs w:val="22"/>
        </w:rPr>
        <w:t>contractors</w:t>
      </w:r>
      <w:r w:rsidRPr="00402BD0">
        <w:rPr>
          <w:rFonts w:ascii="Arial" w:hAnsi="Arial" w:cs="Arial"/>
          <w:sz w:val="22"/>
          <w:szCs w:val="22"/>
        </w:rPr>
        <w:t xml:space="preserve"> employ their own staff on Saffron Housing Trust </w:t>
      </w:r>
      <w:r w:rsidR="00091FD4">
        <w:rPr>
          <w:rFonts w:ascii="Arial" w:hAnsi="Arial" w:cs="Arial"/>
          <w:sz w:val="22"/>
          <w:szCs w:val="22"/>
        </w:rPr>
        <w:t>projects</w:t>
      </w:r>
      <w:r w:rsidRPr="00402BD0">
        <w:rPr>
          <w:rFonts w:ascii="Arial" w:hAnsi="Arial" w:cs="Arial"/>
          <w:sz w:val="22"/>
          <w:szCs w:val="22"/>
        </w:rPr>
        <w:t xml:space="preserve"> and do not</w:t>
      </w:r>
      <w:r w:rsidRPr="00402BD0">
        <w:rPr>
          <w:rFonts w:ascii="Arial" w:hAnsi="Arial" w:cs="Arial"/>
          <w:b/>
          <w:sz w:val="22"/>
          <w:szCs w:val="22"/>
        </w:rPr>
        <w:t xml:space="preserve"> </w:t>
      </w:r>
      <w:r w:rsidRPr="00402BD0">
        <w:rPr>
          <w:rFonts w:ascii="Arial" w:hAnsi="Arial" w:cs="Arial"/>
          <w:sz w:val="22"/>
          <w:szCs w:val="22"/>
        </w:rPr>
        <w:t xml:space="preserve">use </w:t>
      </w:r>
      <w:r w:rsidR="00A36253">
        <w:rPr>
          <w:rFonts w:ascii="Arial" w:hAnsi="Arial" w:cs="Arial"/>
          <w:sz w:val="22"/>
          <w:szCs w:val="22"/>
        </w:rPr>
        <w:t>sub-</w:t>
      </w:r>
      <w:r w:rsidRPr="00402BD0">
        <w:rPr>
          <w:rFonts w:ascii="Arial" w:hAnsi="Arial" w:cs="Arial"/>
          <w:sz w:val="22"/>
          <w:szCs w:val="22"/>
        </w:rPr>
        <w:t xml:space="preserve">contractors.  This is to ensure that in the event of any difficulty Saffron Housing Trust knows exactly who to contact and to ensure that the invoicing for referral fees for completed works is as simple and transparent as possible. </w:t>
      </w:r>
    </w:p>
    <w:p w:rsidR="00AE065A" w:rsidRPr="00402BD0" w:rsidRDefault="00AE065A" w:rsidP="009E37EE">
      <w:pPr>
        <w:spacing w:before="60" w:after="60"/>
        <w:ind w:left="709"/>
        <w:contextualSpacing/>
        <w:jc w:val="both"/>
        <w:rPr>
          <w:rFonts w:ascii="Arial" w:hAnsi="Arial" w:cs="Arial"/>
          <w:sz w:val="22"/>
          <w:szCs w:val="22"/>
        </w:rPr>
      </w:pPr>
    </w:p>
    <w:p w:rsidR="008C2DC3" w:rsidRPr="00402BD0" w:rsidRDefault="00AE065A" w:rsidP="009E37EE">
      <w:pPr>
        <w:spacing w:before="60" w:after="60"/>
        <w:ind w:left="709"/>
        <w:contextualSpacing/>
        <w:jc w:val="both"/>
        <w:rPr>
          <w:rFonts w:ascii="Arial" w:hAnsi="Arial" w:cs="Arial"/>
          <w:sz w:val="22"/>
          <w:szCs w:val="22"/>
        </w:rPr>
      </w:pPr>
      <w:r w:rsidRPr="00402BD0">
        <w:rPr>
          <w:rFonts w:ascii="Arial" w:hAnsi="Arial" w:cs="Arial"/>
          <w:sz w:val="22"/>
          <w:szCs w:val="22"/>
        </w:rPr>
        <w:t xml:space="preserve">The Contractor shall not sub-let </w:t>
      </w:r>
      <w:r w:rsidR="009F3533" w:rsidRPr="00402BD0">
        <w:rPr>
          <w:rFonts w:ascii="Arial" w:hAnsi="Arial" w:cs="Arial"/>
          <w:sz w:val="22"/>
          <w:szCs w:val="22"/>
        </w:rPr>
        <w:t xml:space="preserve">any element of the contract </w:t>
      </w:r>
      <w:r w:rsidRPr="00402BD0">
        <w:rPr>
          <w:rFonts w:ascii="Arial" w:hAnsi="Arial" w:cs="Arial"/>
          <w:sz w:val="22"/>
          <w:szCs w:val="22"/>
        </w:rPr>
        <w:t>without the written consent of Saffron Housing Trust and such consent, if given, shall not relieve the Contractor from any liability or obligations hereunder.</w:t>
      </w:r>
    </w:p>
    <w:p w:rsidR="00AE065A" w:rsidRPr="00402BD0" w:rsidRDefault="00AE065A" w:rsidP="00D031A2">
      <w:pPr>
        <w:spacing w:before="60" w:after="60"/>
        <w:contextualSpacing/>
        <w:jc w:val="both"/>
        <w:rPr>
          <w:rFonts w:ascii="Arial" w:hAnsi="Arial" w:cs="Arial"/>
          <w:sz w:val="22"/>
          <w:szCs w:val="22"/>
        </w:rPr>
      </w:pPr>
    </w:p>
    <w:p w:rsidR="008C2DC3" w:rsidRPr="007A2214" w:rsidRDefault="008C2DC3" w:rsidP="000D125A">
      <w:pPr>
        <w:pStyle w:val="ListParagraph"/>
        <w:numPr>
          <w:ilvl w:val="0"/>
          <w:numId w:val="5"/>
        </w:numPr>
        <w:spacing w:before="60" w:after="60"/>
        <w:jc w:val="both"/>
        <w:rPr>
          <w:rFonts w:ascii="Arial" w:hAnsi="Arial" w:cs="Arial"/>
          <w:sz w:val="22"/>
          <w:szCs w:val="22"/>
        </w:rPr>
      </w:pPr>
      <w:r w:rsidRPr="00402BD0">
        <w:rPr>
          <w:rFonts w:ascii="Arial" w:hAnsi="Arial" w:cs="Arial"/>
          <w:sz w:val="22"/>
          <w:szCs w:val="22"/>
        </w:rPr>
        <w:t xml:space="preserve">Please make it clear in this section </w:t>
      </w:r>
      <w:r w:rsidRPr="00C50767">
        <w:rPr>
          <w:rFonts w:ascii="Arial" w:hAnsi="Arial" w:cs="Arial"/>
          <w:sz w:val="22"/>
          <w:szCs w:val="22"/>
          <w:u w:val="single"/>
        </w:rPr>
        <w:t>whether or not you intend to use third party contractors from the beginning of the contract or whether there is potential to use them throughout the contract.</w:t>
      </w:r>
      <w:r w:rsidR="007C16A9">
        <w:rPr>
          <w:rFonts w:ascii="Arial" w:hAnsi="Arial" w:cs="Arial"/>
          <w:sz w:val="22"/>
          <w:szCs w:val="22"/>
          <w:u w:val="single"/>
        </w:rPr>
        <w:t xml:space="preserve"> </w:t>
      </w:r>
      <w:r w:rsidR="007C16A9" w:rsidRPr="007C16A9">
        <w:rPr>
          <w:rFonts w:ascii="Arial" w:hAnsi="Arial" w:cs="Arial"/>
          <w:sz w:val="22"/>
          <w:szCs w:val="22"/>
        </w:rPr>
        <w:t>This will include</w:t>
      </w:r>
      <w:r w:rsidR="007C16A9">
        <w:rPr>
          <w:rFonts w:ascii="Arial" w:hAnsi="Arial" w:cs="Arial"/>
          <w:sz w:val="22"/>
          <w:szCs w:val="22"/>
        </w:rPr>
        <w:t xml:space="preserve"> (but not limited to) contractors such as skip hire, scaffolders and electricians etc.</w:t>
      </w:r>
      <w:r w:rsidRPr="00402BD0">
        <w:rPr>
          <w:rFonts w:ascii="Arial" w:hAnsi="Arial" w:cs="Arial"/>
          <w:sz w:val="22"/>
          <w:szCs w:val="22"/>
        </w:rPr>
        <w:t xml:space="preserve"> Also, provide detail whether staff</w:t>
      </w:r>
      <w:r w:rsidR="001C1DCB" w:rsidRPr="00402BD0">
        <w:rPr>
          <w:rFonts w:ascii="Arial" w:hAnsi="Arial" w:cs="Arial"/>
          <w:sz w:val="22"/>
          <w:szCs w:val="22"/>
        </w:rPr>
        <w:t xml:space="preserve"> that will be visiting Saffron</w:t>
      </w:r>
      <w:r w:rsidRPr="00402BD0">
        <w:rPr>
          <w:rFonts w:ascii="Arial" w:hAnsi="Arial" w:cs="Arial"/>
          <w:sz w:val="22"/>
          <w:szCs w:val="22"/>
        </w:rPr>
        <w:t xml:space="preserve"> stock will have company uniform and identification provided.</w:t>
      </w:r>
    </w:p>
    <w:p w:rsidR="00493047" w:rsidRPr="007A2214" w:rsidRDefault="002E6B7D" w:rsidP="000D125A">
      <w:pPr>
        <w:pStyle w:val="ListParagraph"/>
        <w:numPr>
          <w:ilvl w:val="0"/>
          <w:numId w:val="5"/>
        </w:numPr>
        <w:spacing w:before="60" w:after="60"/>
        <w:jc w:val="both"/>
        <w:rPr>
          <w:rFonts w:ascii="Arial" w:hAnsi="Arial" w:cs="Arial"/>
          <w:sz w:val="22"/>
          <w:szCs w:val="22"/>
        </w:rPr>
      </w:pPr>
      <w:r>
        <w:rPr>
          <w:rFonts w:ascii="Arial" w:hAnsi="Arial" w:cs="Arial"/>
          <w:sz w:val="22"/>
          <w:szCs w:val="22"/>
        </w:rPr>
        <w:t>P</w:t>
      </w:r>
      <w:r w:rsidR="008C2DC3" w:rsidRPr="00402BD0">
        <w:rPr>
          <w:rFonts w:ascii="Arial" w:hAnsi="Arial" w:cs="Arial"/>
          <w:sz w:val="22"/>
          <w:szCs w:val="22"/>
        </w:rPr>
        <w:t>rovide details</w:t>
      </w:r>
      <w:r w:rsidR="00E048D4" w:rsidRPr="00402BD0">
        <w:rPr>
          <w:rFonts w:ascii="Arial" w:hAnsi="Arial" w:cs="Arial"/>
          <w:sz w:val="22"/>
          <w:szCs w:val="22"/>
        </w:rPr>
        <w:t>, and certification,</w:t>
      </w:r>
      <w:r w:rsidR="008C2DC3" w:rsidRPr="00402BD0">
        <w:rPr>
          <w:rFonts w:ascii="Arial" w:hAnsi="Arial" w:cs="Arial"/>
          <w:sz w:val="22"/>
          <w:szCs w:val="22"/>
        </w:rPr>
        <w:t xml:space="preserve"> of the training provided to all your staff </w:t>
      </w:r>
      <w:r w:rsidR="00DD2DBE" w:rsidRPr="00402BD0">
        <w:rPr>
          <w:rFonts w:ascii="Arial" w:hAnsi="Arial" w:cs="Arial"/>
          <w:sz w:val="22"/>
          <w:szCs w:val="22"/>
        </w:rPr>
        <w:t xml:space="preserve">that would be working on/in Saffron Housing Trusts stock </w:t>
      </w:r>
      <w:r w:rsidR="008C2DC3" w:rsidRPr="00402BD0">
        <w:rPr>
          <w:rFonts w:ascii="Arial" w:hAnsi="Arial" w:cs="Arial"/>
          <w:sz w:val="22"/>
          <w:szCs w:val="22"/>
        </w:rPr>
        <w:t>to ensure a consistently high quality of customer service.</w:t>
      </w:r>
    </w:p>
    <w:p w:rsidR="00493047" w:rsidRPr="00402BD0" w:rsidRDefault="00493047" w:rsidP="000D125A">
      <w:pPr>
        <w:pStyle w:val="ListParagraph"/>
        <w:numPr>
          <w:ilvl w:val="0"/>
          <w:numId w:val="5"/>
        </w:numPr>
        <w:spacing w:before="60" w:after="60"/>
        <w:jc w:val="both"/>
        <w:rPr>
          <w:rFonts w:ascii="Arial" w:hAnsi="Arial" w:cs="Arial"/>
          <w:sz w:val="22"/>
          <w:szCs w:val="22"/>
        </w:rPr>
      </w:pPr>
      <w:r w:rsidRPr="00402BD0">
        <w:rPr>
          <w:rFonts w:ascii="Arial" w:hAnsi="Arial" w:cs="Arial"/>
          <w:sz w:val="22"/>
          <w:szCs w:val="22"/>
        </w:rPr>
        <w:lastRenderedPageBreak/>
        <w:t>Saffron will also require that staff that will be working at Saffron properties</w:t>
      </w:r>
      <w:r w:rsidR="00A36253">
        <w:rPr>
          <w:rFonts w:ascii="Arial" w:hAnsi="Arial" w:cs="Arial"/>
          <w:sz w:val="22"/>
          <w:szCs w:val="22"/>
        </w:rPr>
        <w:t xml:space="preserve"> will</w:t>
      </w:r>
      <w:r w:rsidRPr="00402BD0">
        <w:rPr>
          <w:rFonts w:ascii="Arial" w:hAnsi="Arial" w:cs="Arial"/>
          <w:sz w:val="22"/>
          <w:szCs w:val="22"/>
        </w:rPr>
        <w:t xml:space="preserve"> have had a Disclosure and Barring Service (DBS) check within the last two years.</w:t>
      </w:r>
      <w:r w:rsidR="00211A30" w:rsidRPr="00402BD0">
        <w:rPr>
          <w:rFonts w:ascii="Arial" w:hAnsi="Arial" w:cs="Arial"/>
          <w:sz w:val="22"/>
          <w:szCs w:val="22"/>
        </w:rPr>
        <w:t xml:space="preserve"> </w:t>
      </w:r>
      <w:r w:rsidR="007A6836" w:rsidRPr="00402BD0">
        <w:rPr>
          <w:rFonts w:ascii="Arial" w:hAnsi="Arial" w:cs="Arial"/>
          <w:sz w:val="22"/>
          <w:szCs w:val="22"/>
        </w:rPr>
        <w:t>Before the start of the contract the</w:t>
      </w:r>
      <w:r w:rsidR="00211A30" w:rsidRPr="00402BD0">
        <w:rPr>
          <w:rFonts w:ascii="Arial" w:hAnsi="Arial" w:cs="Arial"/>
          <w:sz w:val="22"/>
          <w:szCs w:val="22"/>
        </w:rPr>
        <w:t xml:space="preserve"> winn</w:t>
      </w:r>
      <w:r w:rsidR="007A6836" w:rsidRPr="00402BD0">
        <w:rPr>
          <w:rFonts w:ascii="Arial" w:hAnsi="Arial" w:cs="Arial"/>
          <w:sz w:val="22"/>
          <w:szCs w:val="22"/>
        </w:rPr>
        <w:t>ing bidder will need to supply a</w:t>
      </w:r>
      <w:r w:rsidRPr="00402BD0">
        <w:rPr>
          <w:rFonts w:ascii="Arial" w:hAnsi="Arial" w:cs="Arial"/>
          <w:sz w:val="22"/>
          <w:szCs w:val="22"/>
        </w:rPr>
        <w:t xml:space="preserve"> </w:t>
      </w:r>
      <w:r w:rsidR="007A6836" w:rsidRPr="00402BD0">
        <w:rPr>
          <w:rFonts w:ascii="Arial" w:hAnsi="Arial" w:cs="Arial"/>
          <w:sz w:val="22"/>
          <w:szCs w:val="22"/>
        </w:rPr>
        <w:t>copy</w:t>
      </w:r>
      <w:r w:rsidRPr="00402BD0">
        <w:rPr>
          <w:rFonts w:ascii="Arial" w:hAnsi="Arial" w:cs="Arial"/>
          <w:sz w:val="22"/>
          <w:szCs w:val="22"/>
        </w:rPr>
        <w:t xml:space="preserve"> of the certificate to Saffron for each of the employees that will be working on/at Saffron stock and sites. </w:t>
      </w:r>
      <w:r w:rsidR="002E6B7D" w:rsidRPr="002E6B7D">
        <w:rPr>
          <w:rFonts w:ascii="Arial" w:hAnsi="Arial" w:cs="Arial"/>
          <w:sz w:val="22"/>
          <w:szCs w:val="22"/>
          <w:u w:val="single"/>
        </w:rPr>
        <w:t>Confirm in your submission that this can be achieved</w:t>
      </w:r>
      <w:r w:rsidR="002E6B7D">
        <w:rPr>
          <w:rFonts w:ascii="Arial" w:hAnsi="Arial" w:cs="Arial"/>
          <w:sz w:val="22"/>
          <w:szCs w:val="22"/>
        </w:rPr>
        <w:t xml:space="preserve">. </w:t>
      </w:r>
      <w:r w:rsidRPr="00402BD0">
        <w:rPr>
          <w:rFonts w:ascii="Arial" w:hAnsi="Arial" w:cs="Arial"/>
          <w:sz w:val="22"/>
          <w:szCs w:val="22"/>
        </w:rPr>
        <w:t xml:space="preserve">Further information on the DBS scheme can be found here; </w:t>
      </w:r>
      <w:hyperlink r:id="rId10" w:history="1">
        <w:r w:rsidRPr="00402BD0">
          <w:rPr>
            <w:rStyle w:val="Hyperlink"/>
            <w:rFonts w:ascii="Arial" w:hAnsi="Arial" w:cs="Arial"/>
            <w:sz w:val="22"/>
            <w:szCs w:val="22"/>
          </w:rPr>
          <w:t>https://www.gov.uk/disclosure-barring-service-check/overview</w:t>
        </w:r>
      </w:hyperlink>
      <w:r w:rsidRPr="00402BD0">
        <w:rPr>
          <w:rFonts w:ascii="Arial" w:hAnsi="Arial" w:cs="Arial"/>
          <w:sz w:val="22"/>
          <w:szCs w:val="22"/>
        </w:rPr>
        <w:t xml:space="preserve"> </w:t>
      </w:r>
    </w:p>
    <w:p w:rsidR="008E68AA" w:rsidRDefault="008E68AA" w:rsidP="00D031A2">
      <w:pPr>
        <w:spacing w:before="60" w:after="60"/>
        <w:contextualSpacing/>
        <w:jc w:val="both"/>
        <w:rPr>
          <w:rFonts w:ascii="Arial" w:hAnsi="Arial" w:cs="Arial"/>
          <w:sz w:val="22"/>
          <w:szCs w:val="22"/>
        </w:rPr>
      </w:pPr>
    </w:p>
    <w:p w:rsidR="00207E7D" w:rsidRDefault="00207E7D" w:rsidP="00FE74F0">
      <w:pPr>
        <w:spacing w:before="60" w:after="60"/>
        <w:contextualSpacing/>
        <w:jc w:val="both"/>
        <w:rPr>
          <w:rFonts w:ascii="Arial" w:hAnsi="Arial" w:cs="Arial"/>
          <w:b/>
          <w:sz w:val="22"/>
          <w:szCs w:val="22"/>
        </w:rPr>
      </w:pPr>
    </w:p>
    <w:p w:rsidR="00207E7D" w:rsidRDefault="00207E7D" w:rsidP="00FE74F0">
      <w:pPr>
        <w:spacing w:before="60" w:after="60"/>
        <w:contextualSpacing/>
        <w:jc w:val="both"/>
        <w:rPr>
          <w:rFonts w:ascii="Arial" w:hAnsi="Arial" w:cs="Arial"/>
          <w:b/>
          <w:sz w:val="22"/>
          <w:szCs w:val="22"/>
        </w:rPr>
      </w:pPr>
    </w:p>
    <w:p w:rsidR="009E37EE" w:rsidRDefault="00FE74F0" w:rsidP="00FE74F0">
      <w:pPr>
        <w:spacing w:before="60" w:after="60"/>
        <w:contextualSpacing/>
        <w:jc w:val="both"/>
        <w:rPr>
          <w:rFonts w:ascii="Arial" w:hAnsi="Arial" w:cs="Arial"/>
          <w:sz w:val="22"/>
          <w:szCs w:val="22"/>
        </w:rPr>
      </w:pPr>
      <w:r w:rsidRPr="00FE74F0">
        <w:rPr>
          <w:rFonts w:ascii="Arial" w:hAnsi="Arial" w:cs="Arial"/>
          <w:b/>
          <w:sz w:val="22"/>
          <w:szCs w:val="22"/>
        </w:rPr>
        <w:t>Technical Resources</w:t>
      </w:r>
      <w:r w:rsidR="00D101FF">
        <w:rPr>
          <w:rFonts w:ascii="Arial" w:hAnsi="Arial" w:cs="Arial"/>
          <w:b/>
          <w:sz w:val="22"/>
          <w:szCs w:val="22"/>
        </w:rPr>
        <w:t xml:space="preserve"> </w:t>
      </w:r>
    </w:p>
    <w:p w:rsidR="009E37EE" w:rsidRDefault="009E37EE" w:rsidP="00FE74F0">
      <w:pPr>
        <w:spacing w:before="60" w:after="60"/>
        <w:contextualSpacing/>
        <w:jc w:val="both"/>
        <w:rPr>
          <w:rFonts w:ascii="Arial" w:hAnsi="Arial" w:cs="Arial"/>
          <w:sz w:val="22"/>
          <w:szCs w:val="22"/>
        </w:rPr>
      </w:pPr>
    </w:p>
    <w:p w:rsid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Please state the number of staff directly employed by your company</w:t>
      </w:r>
      <w:r w:rsidR="008D2686">
        <w:rPr>
          <w:rFonts w:ascii="Arial" w:hAnsi="Arial" w:cs="Arial"/>
          <w:sz w:val="22"/>
          <w:szCs w:val="22"/>
        </w:rPr>
        <w:t xml:space="preserve"> </w:t>
      </w:r>
      <w:r w:rsidR="008D2686">
        <w:rPr>
          <w:rFonts w:ascii="Arial" w:hAnsi="Arial" w:cs="Arial"/>
          <w:bCs/>
          <w:iCs/>
          <w:sz w:val="22"/>
          <w:szCs w:val="22"/>
        </w:rPr>
        <w:t>(example layout below)</w:t>
      </w:r>
      <w:r w:rsidRPr="00FE74F0">
        <w:rPr>
          <w:rFonts w:ascii="Arial" w:hAnsi="Arial" w:cs="Arial"/>
          <w:sz w:val="22"/>
          <w:szCs w:val="22"/>
        </w:rPr>
        <w:t>:</w:t>
      </w:r>
    </w:p>
    <w:p w:rsidR="00FE74F0" w:rsidRPr="00FE74F0" w:rsidRDefault="00FE74F0" w:rsidP="00FE74F0">
      <w:pPr>
        <w:spacing w:before="60" w:after="60"/>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9"/>
        <w:gridCol w:w="1864"/>
        <w:gridCol w:w="1992"/>
        <w:gridCol w:w="1913"/>
        <w:gridCol w:w="1900"/>
      </w:tblGrid>
      <w:tr w:rsidR="00FE74F0" w:rsidRPr="00FE74F0" w:rsidTr="00FE74F0">
        <w:tc>
          <w:tcPr>
            <w:tcW w:w="1959" w:type="dxa"/>
            <w:vMerge w:val="restart"/>
          </w:tcPr>
          <w:p w:rsidR="00FE74F0" w:rsidRPr="00FE74F0" w:rsidRDefault="00FE74F0" w:rsidP="00FE74F0">
            <w:pPr>
              <w:spacing w:before="60" w:after="60"/>
              <w:contextualSpacing/>
              <w:jc w:val="both"/>
              <w:rPr>
                <w:rFonts w:ascii="Arial" w:hAnsi="Arial" w:cs="Arial"/>
                <w:sz w:val="22"/>
                <w:szCs w:val="22"/>
              </w:rPr>
            </w:pPr>
          </w:p>
        </w:tc>
        <w:tc>
          <w:tcPr>
            <w:tcW w:w="3856" w:type="dxa"/>
            <w:gridSpan w:val="2"/>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Permanent</w:t>
            </w:r>
          </w:p>
        </w:tc>
        <w:tc>
          <w:tcPr>
            <w:tcW w:w="3813" w:type="dxa"/>
            <w:gridSpan w:val="2"/>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Temporary/Casual or Agency</w:t>
            </w:r>
          </w:p>
        </w:tc>
      </w:tr>
      <w:tr w:rsidR="00FE74F0" w:rsidRPr="00FE74F0" w:rsidTr="00FE74F0">
        <w:tc>
          <w:tcPr>
            <w:tcW w:w="1959" w:type="dxa"/>
            <w:vMerge/>
          </w:tcPr>
          <w:p w:rsidR="00FE74F0" w:rsidRPr="00FE74F0" w:rsidRDefault="00FE74F0" w:rsidP="00FE74F0">
            <w:pPr>
              <w:spacing w:before="60" w:after="60"/>
              <w:contextualSpacing/>
              <w:jc w:val="both"/>
              <w:rPr>
                <w:rFonts w:ascii="Arial" w:hAnsi="Arial" w:cs="Arial"/>
                <w:sz w:val="22"/>
                <w:szCs w:val="22"/>
              </w:rPr>
            </w:pPr>
          </w:p>
        </w:tc>
        <w:tc>
          <w:tcPr>
            <w:tcW w:w="1864"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Full Time</w:t>
            </w:r>
          </w:p>
        </w:tc>
        <w:tc>
          <w:tcPr>
            <w:tcW w:w="1992"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Part Time</w:t>
            </w:r>
          </w:p>
        </w:tc>
        <w:tc>
          <w:tcPr>
            <w:tcW w:w="1913"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Full Time</w:t>
            </w:r>
          </w:p>
        </w:tc>
        <w:tc>
          <w:tcPr>
            <w:tcW w:w="1900"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Part Time</w:t>
            </w:r>
          </w:p>
        </w:tc>
      </w:tr>
      <w:tr w:rsidR="00FE74F0" w:rsidRPr="00FE74F0" w:rsidTr="00FE74F0">
        <w:tc>
          <w:tcPr>
            <w:tcW w:w="1959"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Management</w:t>
            </w:r>
          </w:p>
        </w:tc>
        <w:tc>
          <w:tcPr>
            <w:tcW w:w="1864" w:type="dxa"/>
          </w:tcPr>
          <w:p w:rsidR="00FE74F0" w:rsidRPr="00FE74F0" w:rsidRDefault="00FE74F0" w:rsidP="00FE74F0">
            <w:pPr>
              <w:spacing w:before="60" w:after="60"/>
              <w:contextualSpacing/>
              <w:jc w:val="both"/>
              <w:rPr>
                <w:rFonts w:ascii="Arial" w:hAnsi="Arial" w:cs="Arial"/>
                <w:sz w:val="22"/>
                <w:szCs w:val="22"/>
              </w:rPr>
            </w:pPr>
            <w:r>
              <w:rPr>
                <w:rFonts w:ascii="Arial" w:hAnsi="Arial" w:cs="Arial"/>
                <w:sz w:val="22"/>
                <w:szCs w:val="22"/>
              </w:rPr>
              <w:t>………………….</w:t>
            </w:r>
          </w:p>
        </w:tc>
        <w:tc>
          <w:tcPr>
            <w:tcW w:w="1992" w:type="dxa"/>
          </w:tcPr>
          <w:p w:rsidR="00FE74F0" w:rsidRDefault="00FE74F0" w:rsidP="00FE74F0">
            <w:r w:rsidRPr="004E5FC1">
              <w:rPr>
                <w:rFonts w:ascii="Arial" w:hAnsi="Arial" w:cs="Arial"/>
                <w:sz w:val="22"/>
                <w:szCs w:val="22"/>
              </w:rPr>
              <w:t>………………….</w:t>
            </w:r>
          </w:p>
        </w:tc>
        <w:tc>
          <w:tcPr>
            <w:tcW w:w="1913" w:type="dxa"/>
          </w:tcPr>
          <w:p w:rsidR="00FE74F0" w:rsidRDefault="00FE74F0" w:rsidP="00FE74F0">
            <w:r w:rsidRPr="004E5FC1">
              <w:rPr>
                <w:rFonts w:ascii="Arial" w:hAnsi="Arial" w:cs="Arial"/>
                <w:sz w:val="22"/>
                <w:szCs w:val="22"/>
              </w:rPr>
              <w:t>………………….</w:t>
            </w:r>
          </w:p>
        </w:tc>
        <w:tc>
          <w:tcPr>
            <w:tcW w:w="1900" w:type="dxa"/>
          </w:tcPr>
          <w:p w:rsidR="00FE74F0" w:rsidRDefault="00FE74F0" w:rsidP="00FE74F0">
            <w:r w:rsidRPr="004E5FC1">
              <w:rPr>
                <w:rFonts w:ascii="Arial" w:hAnsi="Arial" w:cs="Arial"/>
                <w:sz w:val="22"/>
                <w:szCs w:val="22"/>
              </w:rPr>
              <w:t>………………….</w:t>
            </w:r>
          </w:p>
        </w:tc>
      </w:tr>
      <w:tr w:rsidR="00FE74F0" w:rsidRPr="00FE74F0" w:rsidTr="00FE74F0">
        <w:tc>
          <w:tcPr>
            <w:tcW w:w="1959"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Supervisors</w:t>
            </w:r>
          </w:p>
        </w:tc>
        <w:tc>
          <w:tcPr>
            <w:tcW w:w="1864" w:type="dxa"/>
          </w:tcPr>
          <w:p w:rsidR="00FE74F0" w:rsidRDefault="00FE74F0" w:rsidP="00FE74F0">
            <w:r w:rsidRPr="00BE2C41">
              <w:rPr>
                <w:rFonts w:ascii="Arial" w:hAnsi="Arial" w:cs="Arial"/>
                <w:sz w:val="22"/>
                <w:szCs w:val="22"/>
              </w:rPr>
              <w:t>………………….</w:t>
            </w:r>
          </w:p>
        </w:tc>
        <w:tc>
          <w:tcPr>
            <w:tcW w:w="1992" w:type="dxa"/>
          </w:tcPr>
          <w:p w:rsidR="00FE74F0" w:rsidRDefault="00FE74F0" w:rsidP="00FE74F0">
            <w:r w:rsidRPr="00BE2C41">
              <w:rPr>
                <w:rFonts w:ascii="Arial" w:hAnsi="Arial" w:cs="Arial"/>
                <w:sz w:val="22"/>
                <w:szCs w:val="22"/>
              </w:rPr>
              <w:t>………………….</w:t>
            </w:r>
          </w:p>
        </w:tc>
        <w:tc>
          <w:tcPr>
            <w:tcW w:w="1913" w:type="dxa"/>
          </w:tcPr>
          <w:p w:rsidR="00FE74F0" w:rsidRDefault="00FE74F0" w:rsidP="00FE74F0">
            <w:r w:rsidRPr="00BE2C41">
              <w:rPr>
                <w:rFonts w:ascii="Arial" w:hAnsi="Arial" w:cs="Arial"/>
                <w:sz w:val="22"/>
                <w:szCs w:val="22"/>
              </w:rPr>
              <w:t>………………….</w:t>
            </w:r>
          </w:p>
        </w:tc>
        <w:tc>
          <w:tcPr>
            <w:tcW w:w="1900" w:type="dxa"/>
          </w:tcPr>
          <w:p w:rsidR="00FE74F0" w:rsidRDefault="00FE74F0" w:rsidP="00FE74F0">
            <w:r w:rsidRPr="00BE2C41">
              <w:rPr>
                <w:rFonts w:ascii="Arial" w:hAnsi="Arial" w:cs="Arial"/>
                <w:sz w:val="22"/>
                <w:szCs w:val="22"/>
              </w:rPr>
              <w:t>………………….</w:t>
            </w:r>
          </w:p>
        </w:tc>
      </w:tr>
      <w:tr w:rsidR="00FE74F0" w:rsidRPr="00FE74F0" w:rsidTr="00FE74F0">
        <w:tc>
          <w:tcPr>
            <w:tcW w:w="1959"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Operatives</w:t>
            </w:r>
          </w:p>
        </w:tc>
        <w:tc>
          <w:tcPr>
            <w:tcW w:w="1864" w:type="dxa"/>
          </w:tcPr>
          <w:p w:rsidR="00FE74F0" w:rsidRDefault="00FE74F0" w:rsidP="00FE74F0">
            <w:r w:rsidRPr="00BE2C41">
              <w:rPr>
                <w:rFonts w:ascii="Arial" w:hAnsi="Arial" w:cs="Arial"/>
                <w:sz w:val="22"/>
                <w:szCs w:val="22"/>
              </w:rPr>
              <w:t>………………….</w:t>
            </w:r>
          </w:p>
        </w:tc>
        <w:tc>
          <w:tcPr>
            <w:tcW w:w="1992" w:type="dxa"/>
          </w:tcPr>
          <w:p w:rsidR="00FE74F0" w:rsidRDefault="00FE74F0" w:rsidP="00FE74F0">
            <w:r w:rsidRPr="00BE2C41">
              <w:rPr>
                <w:rFonts w:ascii="Arial" w:hAnsi="Arial" w:cs="Arial"/>
                <w:sz w:val="22"/>
                <w:szCs w:val="22"/>
              </w:rPr>
              <w:t>………………….</w:t>
            </w:r>
          </w:p>
        </w:tc>
        <w:tc>
          <w:tcPr>
            <w:tcW w:w="1913" w:type="dxa"/>
          </w:tcPr>
          <w:p w:rsidR="00FE74F0" w:rsidRDefault="00FE74F0" w:rsidP="00FE74F0">
            <w:r w:rsidRPr="00BE2C41">
              <w:rPr>
                <w:rFonts w:ascii="Arial" w:hAnsi="Arial" w:cs="Arial"/>
                <w:sz w:val="22"/>
                <w:szCs w:val="22"/>
              </w:rPr>
              <w:t>………………….</w:t>
            </w:r>
          </w:p>
        </w:tc>
        <w:tc>
          <w:tcPr>
            <w:tcW w:w="1900" w:type="dxa"/>
          </w:tcPr>
          <w:p w:rsidR="00FE74F0" w:rsidRDefault="00FE74F0" w:rsidP="00FE74F0">
            <w:r w:rsidRPr="00BE2C41">
              <w:rPr>
                <w:rFonts w:ascii="Arial" w:hAnsi="Arial" w:cs="Arial"/>
                <w:sz w:val="22"/>
                <w:szCs w:val="22"/>
              </w:rPr>
              <w:t>………………….</w:t>
            </w:r>
          </w:p>
        </w:tc>
      </w:tr>
      <w:tr w:rsidR="00FE74F0" w:rsidRPr="00FE74F0" w:rsidTr="00FE74F0">
        <w:tc>
          <w:tcPr>
            <w:tcW w:w="1959" w:type="dxa"/>
          </w:tcPr>
          <w:p w:rsidR="00FE74F0" w:rsidRPr="00FE74F0" w:rsidRDefault="00FE74F0" w:rsidP="00FE74F0">
            <w:pPr>
              <w:spacing w:before="60" w:after="60"/>
              <w:contextualSpacing/>
              <w:jc w:val="both"/>
              <w:rPr>
                <w:rFonts w:ascii="Arial" w:hAnsi="Arial" w:cs="Arial"/>
                <w:sz w:val="22"/>
                <w:szCs w:val="22"/>
              </w:rPr>
            </w:pPr>
            <w:r w:rsidRPr="00FE74F0">
              <w:rPr>
                <w:rFonts w:ascii="Arial" w:hAnsi="Arial" w:cs="Arial"/>
                <w:sz w:val="22"/>
                <w:szCs w:val="22"/>
              </w:rPr>
              <w:t>Administration</w:t>
            </w:r>
          </w:p>
        </w:tc>
        <w:tc>
          <w:tcPr>
            <w:tcW w:w="1864" w:type="dxa"/>
          </w:tcPr>
          <w:p w:rsidR="00FE74F0" w:rsidRDefault="00FE74F0" w:rsidP="00FE74F0">
            <w:r w:rsidRPr="00BE2C41">
              <w:rPr>
                <w:rFonts w:ascii="Arial" w:hAnsi="Arial" w:cs="Arial"/>
                <w:sz w:val="22"/>
                <w:szCs w:val="22"/>
              </w:rPr>
              <w:t>………………….</w:t>
            </w:r>
          </w:p>
        </w:tc>
        <w:tc>
          <w:tcPr>
            <w:tcW w:w="1992" w:type="dxa"/>
          </w:tcPr>
          <w:p w:rsidR="00FE74F0" w:rsidRDefault="00FE74F0" w:rsidP="00FE74F0">
            <w:r w:rsidRPr="00BE2C41">
              <w:rPr>
                <w:rFonts w:ascii="Arial" w:hAnsi="Arial" w:cs="Arial"/>
                <w:sz w:val="22"/>
                <w:szCs w:val="22"/>
              </w:rPr>
              <w:t>………………….</w:t>
            </w:r>
          </w:p>
        </w:tc>
        <w:tc>
          <w:tcPr>
            <w:tcW w:w="1913" w:type="dxa"/>
          </w:tcPr>
          <w:p w:rsidR="00FE74F0" w:rsidRDefault="00FE74F0" w:rsidP="00FE74F0">
            <w:r w:rsidRPr="00BE2C41">
              <w:rPr>
                <w:rFonts w:ascii="Arial" w:hAnsi="Arial" w:cs="Arial"/>
                <w:sz w:val="22"/>
                <w:szCs w:val="22"/>
              </w:rPr>
              <w:t>………………….</w:t>
            </w:r>
          </w:p>
        </w:tc>
        <w:tc>
          <w:tcPr>
            <w:tcW w:w="1900" w:type="dxa"/>
          </w:tcPr>
          <w:p w:rsidR="00FE74F0" w:rsidRDefault="00FE74F0" w:rsidP="00FE74F0">
            <w:r w:rsidRPr="00BE2C41">
              <w:rPr>
                <w:rFonts w:ascii="Arial" w:hAnsi="Arial" w:cs="Arial"/>
                <w:sz w:val="22"/>
                <w:szCs w:val="22"/>
              </w:rPr>
              <w:t>………………….</w:t>
            </w:r>
          </w:p>
        </w:tc>
      </w:tr>
    </w:tbl>
    <w:p w:rsidR="00FE74F0" w:rsidRDefault="00FE74F0" w:rsidP="00FE74F0">
      <w:pPr>
        <w:spacing w:before="60" w:after="60"/>
        <w:contextualSpacing/>
        <w:jc w:val="both"/>
        <w:rPr>
          <w:rFonts w:ascii="Arial" w:hAnsi="Arial" w:cs="Arial"/>
          <w:b/>
          <w:sz w:val="22"/>
          <w:szCs w:val="22"/>
        </w:rPr>
      </w:pPr>
    </w:p>
    <w:p w:rsidR="0031525D" w:rsidRDefault="0031525D" w:rsidP="00FE74F0">
      <w:pPr>
        <w:spacing w:before="60" w:after="60"/>
        <w:contextualSpacing/>
        <w:jc w:val="both"/>
        <w:rPr>
          <w:rFonts w:ascii="Arial" w:hAnsi="Arial" w:cs="Arial"/>
          <w:b/>
          <w:sz w:val="22"/>
          <w:szCs w:val="22"/>
        </w:rPr>
      </w:pPr>
    </w:p>
    <w:p w:rsidR="001B40F1" w:rsidRDefault="001B40F1" w:rsidP="001B40F1">
      <w:pPr>
        <w:spacing w:before="60" w:after="60"/>
        <w:contextualSpacing/>
        <w:jc w:val="both"/>
        <w:rPr>
          <w:rFonts w:ascii="Arial" w:hAnsi="Arial" w:cs="Arial"/>
          <w:b/>
          <w:sz w:val="22"/>
          <w:szCs w:val="22"/>
        </w:rPr>
      </w:pPr>
      <w:r w:rsidRPr="001B40F1">
        <w:rPr>
          <w:rFonts w:ascii="Arial" w:hAnsi="Arial" w:cs="Arial"/>
          <w:b/>
          <w:sz w:val="22"/>
          <w:szCs w:val="22"/>
        </w:rPr>
        <w:t>Trade Memberships, Qualifications and Affiliations</w:t>
      </w:r>
      <w:r w:rsidR="00D101FF">
        <w:rPr>
          <w:rFonts w:ascii="Arial" w:hAnsi="Arial" w:cs="Arial"/>
          <w:b/>
          <w:sz w:val="22"/>
          <w:szCs w:val="22"/>
        </w:rPr>
        <w:t xml:space="preserve"> (</w:t>
      </w:r>
      <w:r w:rsidR="00C007B7" w:rsidRPr="002064A4">
        <w:rPr>
          <w:color w:val="FF0000"/>
          <w:sz w:val="22"/>
          <w:szCs w:val="22"/>
        </w:rPr>
        <w:t>Separate ‘Appendix’ response required</w:t>
      </w:r>
      <w:r w:rsidR="00D101FF">
        <w:rPr>
          <w:rFonts w:ascii="Arial" w:hAnsi="Arial" w:cs="Arial"/>
          <w:b/>
          <w:sz w:val="22"/>
          <w:szCs w:val="22"/>
        </w:rPr>
        <w:t>)</w:t>
      </w:r>
      <w:r w:rsidR="008D2686">
        <w:rPr>
          <w:rFonts w:ascii="Arial" w:hAnsi="Arial" w:cs="Arial"/>
          <w:b/>
          <w:sz w:val="22"/>
          <w:szCs w:val="22"/>
        </w:rPr>
        <w:t xml:space="preserve"> </w:t>
      </w:r>
      <w:r w:rsidR="008D2686">
        <w:rPr>
          <w:rFonts w:ascii="Arial" w:hAnsi="Arial" w:cs="Arial"/>
          <w:bCs/>
          <w:iCs/>
          <w:sz w:val="22"/>
          <w:szCs w:val="22"/>
        </w:rPr>
        <w:t>(example layout below)</w:t>
      </w:r>
    </w:p>
    <w:p w:rsidR="001B40F1" w:rsidRPr="001B40F1" w:rsidRDefault="001B40F1" w:rsidP="001B40F1">
      <w:pPr>
        <w:spacing w:before="60" w:after="60"/>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2113"/>
        <w:gridCol w:w="2116"/>
      </w:tblGrid>
      <w:tr w:rsidR="001B40F1" w:rsidRPr="001B40F1" w:rsidTr="001B40F1">
        <w:tc>
          <w:tcPr>
            <w:tcW w:w="5399" w:type="dxa"/>
          </w:tcPr>
          <w:p w:rsidR="001B40F1" w:rsidRPr="001B40F1" w:rsidRDefault="001B40F1" w:rsidP="001B40F1">
            <w:pPr>
              <w:spacing w:before="60" w:after="60"/>
              <w:contextualSpacing/>
              <w:jc w:val="both"/>
              <w:rPr>
                <w:rFonts w:ascii="Arial" w:hAnsi="Arial" w:cs="Arial"/>
                <w:sz w:val="22"/>
                <w:szCs w:val="22"/>
              </w:rPr>
            </w:pPr>
            <w:r w:rsidRPr="001B40F1">
              <w:rPr>
                <w:rFonts w:ascii="Arial" w:hAnsi="Arial" w:cs="Arial"/>
                <w:sz w:val="22"/>
                <w:szCs w:val="22"/>
              </w:rPr>
              <w:t xml:space="preserve">Please give details of any trade memberships, trade Qualifications or affiliations that your company holds. </w:t>
            </w:r>
            <w:r w:rsidRPr="001B40F1">
              <w:rPr>
                <w:rFonts w:ascii="Arial" w:hAnsi="Arial" w:cs="Arial"/>
                <w:i/>
                <w:sz w:val="22"/>
                <w:szCs w:val="22"/>
              </w:rPr>
              <w:t>(e.g. Constructionline, CHAS, NICEIC)</w:t>
            </w:r>
          </w:p>
        </w:tc>
        <w:tc>
          <w:tcPr>
            <w:tcW w:w="2113" w:type="dxa"/>
          </w:tcPr>
          <w:p w:rsidR="001B40F1" w:rsidRPr="001B40F1" w:rsidRDefault="001B40F1" w:rsidP="001B40F1">
            <w:pPr>
              <w:spacing w:before="60" w:after="60"/>
              <w:contextualSpacing/>
              <w:jc w:val="center"/>
              <w:rPr>
                <w:rFonts w:ascii="Arial" w:hAnsi="Arial" w:cs="Arial"/>
                <w:sz w:val="22"/>
                <w:szCs w:val="22"/>
              </w:rPr>
            </w:pPr>
            <w:r w:rsidRPr="001B40F1">
              <w:rPr>
                <w:rFonts w:ascii="Arial" w:hAnsi="Arial" w:cs="Arial"/>
                <w:sz w:val="22"/>
                <w:szCs w:val="22"/>
              </w:rPr>
              <w:t>Membership  N</w:t>
            </w:r>
            <w:r>
              <w:rPr>
                <w:rFonts w:ascii="Arial" w:hAnsi="Arial" w:cs="Arial"/>
                <w:sz w:val="22"/>
                <w:szCs w:val="22"/>
                <w:vertAlign w:val="superscript"/>
              </w:rPr>
              <w:t>o</w:t>
            </w:r>
          </w:p>
        </w:tc>
        <w:tc>
          <w:tcPr>
            <w:tcW w:w="2116" w:type="dxa"/>
          </w:tcPr>
          <w:p w:rsidR="001B40F1" w:rsidRPr="001B40F1" w:rsidRDefault="001B40F1" w:rsidP="001B40F1">
            <w:pPr>
              <w:spacing w:before="60" w:after="60"/>
              <w:contextualSpacing/>
              <w:jc w:val="center"/>
              <w:rPr>
                <w:rFonts w:ascii="Arial" w:hAnsi="Arial" w:cs="Arial"/>
                <w:sz w:val="22"/>
                <w:szCs w:val="22"/>
              </w:rPr>
            </w:pPr>
            <w:r w:rsidRPr="001B40F1">
              <w:rPr>
                <w:rFonts w:ascii="Arial" w:hAnsi="Arial" w:cs="Arial"/>
                <w:sz w:val="22"/>
                <w:szCs w:val="22"/>
              </w:rPr>
              <w:t>Expiry Dates</w:t>
            </w:r>
          </w:p>
        </w:tc>
      </w:tr>
      <w:tr w:rsidR="001B40F1" w:rsidRPr="001B40F1" w:rsidTr="001B40F1">
        <w:tc>
          <w:tcPr>
            <w:tcW w:w="5399" w:type="dxa"/>
          </w:tcPr>
          <w:p w:rsidR="001B40F1" w:rsidRPr="001B40F1" w:rsidRDefault="001B40F1" w:rsidP="001B40F1">
            <w:pPr>
              <w:spacing w:before="60" w:after="60"/>
              <w:contextualSpacing/>
              <w:jc w:val="both"/>
              <w:rPr>
                <w:rFonts w:ascii="Arial" w:hAnsi="Arial" w:cs="Arial"/>
                <w:sz w:val="22"/>
                <w:szCs w:val="22"/>
              </w:rPr>
            </w:pPr>
            <w:r>
              <w:rPr>
                <w:rFonts w:ascii="Arial" w:hAnsi="Arial" w:cs="Arial"/>
                <w:sz w:val="22"/>
                <w:szCs w:val="22"/>
              </w:rPr>
              <w:t>……………………………………………………………..</w:t>
            </w:r>
          </w:p>
        </w:tc>
        <w:tc>
          <w:tcPr>
            <w:tcW w:w="2113" w:type="dxa"/>
          </w:tcPr>
          <w:p w:rsidR="001B40F1" w:rsidRPr="001B40F1" w:rsidRDefault="001B40F1" w:rsidP="001B40F1">
            <w:pPr>
              <w:spacing w:before="60" w:after="60"/>
              <w:contextualSpacing/>
              <w:jc w:val="both"/>
              <w:rPr>
                <w:rFonts w:ascii="Arial" w:hAnsi="Arial" w:cs="Arial"/>
                <w:sz w:val="22"/>
                <w:szCs w:val="22"/>
              </w:rPr>
            </w:pPr>
            <w:r>
              <w:rPr>
                <w:rFonts w:ascii="Arial" w:hAnsi="Arial" w:cs="Arial"/>
                <w:sz w:val="22"/>
                <w:szCs w:val="22"/>
              </w:rPr>
              <w:t>…………………...</w:t>
            </w:r>
          </w:p>
        </w:tc>
        <w:tc>
          <w:tcPr>
            <w:tcW w:w="2116" w:type="dxa"/>
          </w:tcPr>
          <w:p w:rsidR="001B40F1" w:rsidRPr="001B40F1" w:rsidRDefault="001B40F1" w:rsidP="001B40F1">
            <w:pPr>
              <w:spacing w:before="60" w:after="60"/>
              <w:contextualSpacing/>
              <w:jc w:val="both"/>
              <w:rPr>
                <w:rFonts w:ascii="Arial" w:hAnsi="Arial" w:cs="Arial"/>
                <w:sz w:val="22"/>
                <w:szCs w:val="22"/>
              </w:rPr>
            </w:pPr>
            <w:r>
              <w:rPr>
                <w:rFonts w:ascii="Arial" w:hAnsi="Arial" w:cs="Arial"/>
                <w:sz w:val="22"/>
                <w:szCs w:val="22"/>
              </w:rPr>
              <w:t>…………………...</w:t>
            </w:r>
          </w:p>
        </w:tc>
      </w:tr>
      <w:tr w:rsidR="001B40F1" w:rsidRPr="001B40F1" w:rsidTr="001B40F1">
        <w:tc>
          <w:tcPr>
            <w:tcW w:w="5399" w:type="dxa"/>
          </w:tcPr>
          <w:p w:rsidR="001B40F1" w:rsidRDefault="001B40F1" w:rsidP="001B40F1">
            <w:r w:rsidRPr="003E13B1">
              <w:rPr>
                <w:rFonts w:ascii="Arial" w:hAnsi="Arial" w:cs="Arial"/>
                <w:sz w:val="22"/>
                <w:szCs w:val="22"/>
              </w:rPr>
              <w:t>……………………………………………………………..</w:t>
            </w:r>
          </w:p>
        </w:tc>
        <w:tc>
          <w:tcPr>
            <w:tcW w:w="2113" w:type="dxa"/>
          </w:tcPr>
          <w:p w:rsidR="001B40F1" w:rsidRDefault="001B40F1" w:rsidP="001B40F1">
            <w:r w:rsidRPr="00303A4C">
              <w:rPr>
                <w:rFonts w:ascii="Arial" w:hAnsi="Arial" w:cs="Arial"/>
                <w:sz w:val="22"/>
                <w:szCs w:val="22"/>
              </w:rPr>
              <w:t>…………………...</w:t>
            </w:r>
          </w:p>
        </w:tc>
        <w:tc>
          <w:tcPr>
            <w:tcW w:w="2116" w:type="dxa"/>
          </w:tcPr>
          <w:p w:rsidR="001B40F1" w:rsidRDefault="001B40F1" w:rsidP="001B40F1">
            <w:r w:rsidRPr="00303A4C">
              <w:rPr>
                <w:rFonts w:ascii="Arial" w:hAnsi="Arial" w:cs="Arial"/>
                <w:sz w:val="22"/>
                <w:szCs w:val="22"/>
              </w:rPr>
              <w:t>…………………...</w:t>
            </w:r>
          </w:p>
        </w:tc>
      </w:tr>
      <w:tr w:rsidR="001B40F1" w:rsidRPr="001B40F1" w:rsidTr="001B40F1">
        <w:tc>
          <w:tcPr>
            <w:tcW w:w="5399" w:type="dxa"/>
          </w:tcPr>
          <w:p w:rsidR="001B40F1" w:rsidRDefault="001B40F1" w:rsidP="001B40F1">
            <w:r w:rsidRPr="003E13B1">
              <w:rPr>
                <w:rFonts w:ascii="Arial" w:hAnsi="Arial" w:cs="Arial"/>
                <w:sz w:val="22"/>
                <w:szCs w:val="22"/>
              </w:rPr>
              <w:t>……………………………………………………………..</w:t>
            </w:r>
          </w:p>
        </w:tc>
        <w:tc>
          <w:tcPr>
            <w:tcW w:w="2113" w:type="dxa"/>
          </w:tcPr>
          <w:p w:rsidR="001B40F1" w:rsidRDefault="001B40F1" w:rsidP="001B40F1">
            <w:r w:rsidRPr="00303A4C">
              <w:rPr>
                <w:rFonts w:ascii="Arial" w:hAnsi="Arial" w:cs="Arial"/>
                <w:sz w:val="22"/>
                <w:szCs w:val="22"/>
              </w:rPr>
              <w:t>…………………...</w:t>
            </w:r>
          </w:p>
        </w:tc>
        <w:tc>
          <w:tcPr>
            <w:tcW w:w="2116" w:type="dxa"/>
          </w:tcPr>
          <w:p w:rsidR="001B40F1" w:rsidRDefault="001B40F1" w:rsidP="001B40F1">
            <w:r w:rsidRPr="00303A4C">
              <w:rPr>
                <w:rFonts w:ascii="Arial" w:hAnsi="Arial" w:cs="Arial"/>
                <w:sz w:val="22"/>
                <w:szCs w:val="22"/>
              </w:rPr>
              <w:t>…………………...</w:t>
            </w:r>
          </w:p>
        </w:tc>
      </w:tr>
      <w:tr w:rsidR="001B40F1" w:rsidRPr="001B40F1" w:rsidTr="001B40F1">
        <w:tc>
          <w:tcPr>
            <w:tcW w:w="5399" w:type="dxa"/>
          </w:tcPr>
          <w:p w:rsidR="001B40F1" w:rsidRDefault="001B40F1" w:rsidP="001B40F1">
            <w:r w:rsidRPr="003E13B1">
              <w:rPr>
                <w:rFonts w:ascii="Arial" w:hAnsi="Arial" w:cs="Arial"/>
                <w:sz w:val="22"/>
                <w:szCs w:val="22"/>
              </w:rPr>
              <w:t>……………………………………………………………..</w:t>
            </w:r>
          </w:p>
        </w:tc>
        <w:tc>
          <w:tcPr>
            <w:tcW w:w="2113" w:type="dxa"/>
          </w:tcPr>
          <w:p w:rsidR="001B40F1" w:rsidRDefault="001B40F1" w:rsidP="001B40F1">
            <w:r w:rsidRPr="00303A4C">
              <w:rPr>
                <w:rFonts w:ascii="Arial" w:hAnsi="Arial" w:cs="Arial"/>
                <w:sz w:val="22"/>
                <w:szCs w:val="22"/>
              </w:rPr>
              <w:t>…………………...</w:t>
            </w:r>
          </w:p>
        </w:tc>
        <w:tc>
          <w:tcPr>
            <w:tcW w:w="2116" w:type="dxa"/>
          </w:tcPr>
          <w:p w:rsidR="001B40F1" w:rsidRDefault="001B40F1" w:rsidP="001B40F1">
            <w:r w:rsidRPr="00303A4C">
              <w:rPr>
                <w:rFonts w:ascii="Arial" w:hAnsi="Arial" w:cs="Arial"/>
                <w:sz w:val="22"/>
                <w:szCs w:val="22"/>
              </w:rPr>
              <w:t>…………………...</w:t>
            </w:r>
          </w:p>
        </w:tc>
      </w:tr>
      <w:tr w:rsidR="001B40F1" w:rsidRPr="001B40F1" w:rsidTr="001B40F1">
        <w:tc>
          <w:tcPr>
            <w:tcW w:w="5399" w:type="dxa"/>
          </w:tcPr>
          <w:p w:rsidR="001B40F1" w:rsidRDefault="001B40F1" w:rsidP="001B40F1">
            <w:r w:rsidRPr="003E13B1">
              <w:rPr>
                <w:rFonts w:ascii="Arial" w:hAnsi="Arial" w:cs="Arial"/>
                <w:sz w:val="22"/>
                <w:szCs w:val="22"/>
              </w:rPr>
              <w:t>……………………………………………………………..</w:t>
            </w:r>
          </w:p>
        </w:tc>
        <w:tc>
          <w:tcPr>
            <w:tcW w:w="2113" w:type="dxa"/>
          </w:tcPr>
          <w:p w:rsidR="001B40F1" w:rsidRDefault="001B40F1" w:rsidP="001B40F1">
            <w:r w:rsidRPr="00303A4C">
              <w:rPr>
                <w:rFonts w:ascii="Arial" w:hAnsi="Arial" w:cs="Arial"/>
                <w:sz w:val="22"/>
                <w:szCs w:val="22"/>
              </w:rPr>
              <w:t>…………………...</w:t>
            </w:r>
          </w:p>
        </w:tc>
        <w:tc>
          <w:tcPr>
            <w:tcW w:w="2116" w:type="dxa"/>
          </w:tcPr>
          <w:p w:rsidR="001B40F1" w:rsidRDefault="001B40F1" w:rsidP="001B40F1">
            <w:r w:rsidRPr="00303A4C">
              <w:rPr>
                <w:rFonts w:ascii="Arial" w:hAnsi="Arial" w:cs="Arial"/>
                <w:sz w:val="22"/>
                <w:szCs w:val="22"/>
              </w:rPr>
              <w:t>…………………...</w:t>
            </w:r>
          </w:p>
        </w:tc>
      </w:tr>
      <w:tr w:rsidR="002E6B7D" w:rsidRPr="001B40F1" w:rsidTr="001B40F1">
        <w:tc>
          <w:tcPr>
            <w:tcW w:w="5399" w:type="dxa"/>
          </w:tcPr>
          <w:p w:rsidR="002E6B7D" w:rsidRDefault="002E6B7D" w:rsidP="002E6B7D">
            <w:r w:rsidRPr="003E13B1">
              <w:rPr>
                <w:rFonts w:ascii="Arial" w:hAnsi="Arial" w:cs="Arial"/>
                <w:sz w:val="22"/>
                <w:szCs w:val="22"/>
              </w:rPr>
              <w:t>……………………………………………………………..</w:t>
            </w:r>
          </w:p>
        </w:tc>
        <w:tc>
          <w:tcPr>
            <w:tcW w:w="2113" w:type="dxa"/>
          </w:tcPr>
          <w:p w:rsidR="002E6B7D" w:rsidRDefault="002E6B7D" w:rsidP="002E6B7D">
            <w:r w:rsidRPr="00303A4C">
              <w:rPr>
                <w:rFonts w:ascii="Arial" w:hAnsi="Arial" w:cs="Arial"/>
                <w:sz w:val="22"/>
                <w:szCs w:val="22"/>
              </w:rPr>
              <w:t>…………………...</w:t>
            </w:r>
          </w:p>
        </w:tc>
        <w:tc>
          <w:tcPr>
            <w:tcW w:w="2116" w:type="dxa"/>
          </w:tcPr>
          <w:p w:rsidR="002E6B7D" w:rsidRDefault="002E6B7D" w:rsidP="002E6B7D">
            <w:r w:rsidRPr="00303A4C">
              <w:rPr>
                <w:rFonts w:ascii="Arial" w:hAnsi="Arial" w:cs="Arial"/>
                <w:sz w:val="22"/>
                <w:szCs w:val="22"/>
              </w:rPr>
              <w:t>…………………...</w:t>
            </w:r>
          </w:p>
        </w:tc>
      </w:tr>
      <w:tr w:rsidR="002E6B7D" w:rsidRPr="001B40F1" w:rsidTr="001B40F1">
        <w:tc>
          <w:tcPr>
            <w:tcW w:w="5399" w:type="dxa"/>
          </w:tcPr>
          <w:p w:rsidR="002E6B7D" w:rsidRDefault="002E6B7D" w:rsidP="002E6B7D">
            <w:r w:rsidRPr="003E13B1">
              <w:rPr>
                <w:rFonts w:ascii="Arial" w:hAnsi="Arial" w:cs="Arial"/>
                <w:sz w:val="22"/>
                <w:szCs w:val="22"/>
              </w:rPr>
              <w:t>……………………………………………………………..</w:t>
            </w:r>
          </w:p>
        </w:tc>
        <w:tc>
          <w:tcPr>
            <w:tcW w:w="2113" w:type="dxa"/>
          </w:tcPr>
          <w:p w:rsidR="002E6B7D" w:rsidRDefault="002E6B7D" w:rsidP="002E6B7D">
            <w:r w:rsidRPr="00303A4C">
              <w:rPr>
                <w:rFonts w:ascii="Arial" w:hAnsi="Arial" w:cs="Arial"/>
                <w:sz w:val="22"/>
                <w:szCs w:val="22"/>
              </w:rPr>
              <w:t>…………………...</w:t>
            </w:r>
          </w:p>
        </w:tc>
        <w:tc>
          <w:tcPr>
            <w:tcW w:w="2116" w:type="dxa"/>
          </w:tcPr>
          <w:p w:rsidR="002E6B7D" w:rsidRDefault="002E6B7D" w:rsidP="002E6B7D">
            <w:r w:rsidRPr="00303A4C">
              <w:rPr>
                <w:rFonts w:ascii="Arial" w:hAnsi="Arial" w:cs="Arial"/>
                <w:sz w:val="22"/>
                <w:szCs w:val="22"/>
              </w:rPr>
              <w:t>…………………...</w:t>
            </w:r>
          </w:p>
        </w:tc>
      </w:tr>
      <w:tr w:rsidR="002E6B7D" w:rsidRPr="001B40F1" w:rsidTr="001B40F1">
        <w:tc>
          <w:tcPr>
            <w:tcW w:w="5399" w:type="dxa"/>
          </w:tcPr>
          <w:p w:rsidR="002E6B7D" w:rsidRDefault="002E6B7D" w:rsidP="002E6B7D">
            <w:r w:rsidRPr="003E13B1">
              <w:rPr>
                <w:rFonts w:ascii="Arial" w:hAnsi="Arial" w:cs="Arial"/>
                <w:sz w:val="22"/>
                <w:szCs w:val="22"/>
              </w:rPr>
              <w:t>……………………………………………………………..</w:t>
            </w:r>
          </w:p>
        </w:tc>
        <w:tc>
          <w:tcPr>
            <w:tcW w:w="2113" w:type="dxa"/>
          </w:tcPr>
          <w:p w:rsidR="002E6B7D" w:rsidRDefault="002E6B7D" w:rsidP="002E6B7D">
            <w:r w:rsidRPr="00303A4C">
              <w:rPr>
                <w:rFonts w:ascii="Arial" w:hAnsi="Arial" w:cs="Arial"/>
                <w:sz w:val="22"/>
                <w:szCs w:val="22"/>
              </w:rPr>
              <w:t>…………………...</w:t>
            </w:r>
          </w:p>
        </w:tc>
        <w:tc>
          <w:tcPr>
            <w:tcW w:w="2116" w:type="dxa"/>
          </w:tcPr>
          <w:p w:rsidR="002E6B7D" w:rsidRDefault="002E6B7D" w:rsidP="002E6B7D">
            <w:r w:rsidRPr="00303A4C">
              <w:rPr>
                <w:rFonts w:ascii="Arial" w:hAnsi="Arial" w:cs="Arial"/>
                <w:sz w:val="22"/>
                <w:szCs w:val="22"/>
              </w:rPr>
              <w:t>…………………...</w:t>
            </w:r>
          </w:p>
        </w:tc>
      </w:tr>
    </w:tbl>
    <w:p w:rsidR="001B40F1" w:rsidRDefault="001B40F1" w:rsidP="00D031A2">
      <w:pPr>
        <w:spacing w:before="60" w:after="60"/>
        <w:contextualSpacing/>
        <w:jc w:val="both"/>
        <w:rPr>
          <w:rFonts w:ascii="Arial" w:hAnsi="Arial" w:cs="Arial"/>
          <w:sz w:val="22"/>
          <w:szCs w:val="22"/>
        </w:rPr>
      </w:pPr>
    </w:p>
    <w:p w:rsidR="005B2E4D" w:rsidRDefault="005B2E4D" w:rsidP="005B2E4D">
      <w:pPr>
        <w:spacing w:before="60" w:after="60"/>
        <w:contextualSpacing/>
        <w:jc w:val="both"/>
        <w:rPr>
          <w:rFonts w:ascii="Arial" w:hAnsi="Arial" w:cs="Arial"/>
          <w:b/>
          <w:sz w:val="22"/>
          <w:szCs w:val="22"/>
        </w:rPr>
      </w:pPr>
      <w:r w:rsidRPr="005B2E4D">
        <w:rPr>
          <w:rFonts w:ascii="Arial" w:hAnsi="Arial" w:cs="Arial"/>
          <w:b/>
          <w:sz w:val="22"/>
          <w:szCs w:val="22"/>
        </w:rPr>
        <w:t>Individual Workers</w:t>
      </w:r>
      <w:r w:rsidR="00D101FF">
        <w:rPr>
          <w:rFonts w:ascii="Arial" w:hAnsi="Arial" w:cs="Arial"/>
          <w:b/>
          <w:sz w:val="22"/>
          <w:szCs w:val="22"/>
        </w:rPr>
        <w:t xml:space="preserve"> (</w:t>
      </w:r>
      <w:r w:rsidR="00C007B7" w:rsidRPr="002064A4">
        <w:rPr>
          <w:color w:val="FF0000"/>
          <w:sz w:val="22"/>
          <w:szCs w:val="22"/>
        </w:rPr>
        <w:t>Separate ‘Appendix’ response required</w:t>
      </w:r>
      <w:r w:rsidR="00D101FF">
        <w:rPr>
          <w:rFonts w:ascii="Arial" w:hAnsi="Arial" w:cs="Arial"/>
          <w:b/>
          <w:sz w:val="22"/>
          <w:szCs w:val="22"/>
        </w:rPr>
        <w:t>)</w:t>
      </w:r>
      <w:r w:rsidR="008D2686">
        <w:rPr>
          <w:rFonts w:ascii="Arial" w:hAnsi="Arial" w:cs="Arial"/>
          <w:b/>
          <w:sz w:val="22"/>
          <w:szCs w:val="22"/>
        </w:rPr>
        <w:t xml:space="preserve"> </w:t>
      </w:r>
      <w:r w:rsidR="008D2686">
        <w:rPr>
          <w:rFonts w:ascii="Arial" w:hAnsi="Arial" w:cs="Arial"/>
          <w:bCs/>
          <w:iCs/>
          <w:sz w:val="22"/>
          <w:szCs w:val="22"/>
        </w:rPr>
        <w:t>(example layout below)</w:t>
      </w:r>
    </w:p>
    <w:p w:rsidR="005B2E4D" w:rsidRPr="005B2E4D" w:rsidRDefault="005B2E4D" w:rsidP="005B2E4D">
      <w:pPr>
        <w:spacing w:before="60" w:after="60"/>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2918"/>
        <w:gridCol w:w="60"/>
        <w:gridCol w:w="1978"/>
      </w:tblGrid>
      <w:tr w:rsidR="005B2E4D" w:rsidRPr="005B2E4D" w:rsidTr="005B2E4D">
        <w:tc>
          <w:tcPr>
            <w:tcW w:w="9628" w:type="dxa"/>
            <w:gridSpan w:val="4"/>
          </w:tcPr>
          <w:p w:rsid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Please give details of the qualifications and experience of the individual workers who will be on contracts of the type(s) applied for.</w:t>
            </w:r>
            <w:r w:rsidR="00207E7D">
              <w:rPr>
                <w:rFonts w:ascii="Arial" w:hAnsi="Arial" w:cs="Arial"/>
                <w:sz w:val="22"/>
                <w:szCs w:val="22"/>
              </w:rPr>
              <w:t xml:space="preserve"> Also, please note key contacts for the day to day running of the contract.</w:t>
            </w:r>
          </w:p>
          <w:p w:rsidR="005B2E4D" w:rsidRPr="005B2E4D" w:rsidRDefault="005B2E4D" w:rsidP="005B2E4D">
            <w:pPr>
              <w:spacing w:before="60" w:after="60"/>
              <w:contextualSpacing/>
              <w:jc w:val="both"/>
              <w:rPr>
                <w:rFonts w:ascii="Arial" w:hAnsi="Arial" w:cs="Arial"/>
                <w:sz w:val="22"/>
                <w:szCs w:val="22"/>
              </w:rPr>
            </w:pPr>
          </w:p>
        </w:tc>
      </w:tr>
      <w:tr w:rsidR="005B2E4D" w:rsidRPr="005B2E4D" w:rsidTr="005B2E4D">
        <w:tc>
          <w:tcPr>
            <w:tcW w:w="4672" w:type="dxa"/>
          </w:tcPr>
          <w:p w:rsidR="005B2E4D" w:rsidRPr="005B2E4D" w:rsidRDefault="005B2E4D" w:rsidP="005B2E4D">
            <w:pPr>
              <w:spacing w:before="60" w:after="60"/>
              <w:contextualSpacing/>
              <w:jc w:val="both"/>
              <w:rPr>
                <w:rFonts w:ascii="Arial" w:hAnsi="Arial" w:cs="Arial"/>
                <w:b/>
                <w:sz w:val="22"/>
                <w:szCs w:val="22"/>
              </w:rPr>
            </w:pPr>
            <w:r w:rsidRPr="005B2E4D">
              <w:rPr>
                <w:rFonts w:ascii="Arial" w:hAnsi="Arial" w:cs="Arial"/>
                <w:b/>
                <w:sz w:val="22"/>
                <w:szCs w:val="22"/>
              </w:rPr>
              <w:t>Name:</w:t>
            </w:r>
          </w:p>
        </w:tc>
        <w:tc>
          <w:tcPr>
            <w:tcW w:w="2978" w:type="dxa"/>
            <w:gridSpan w:val="2"/>
          </w:tcPr>
          <w:p w:rsidR="005B2E4D" w:rsidRPr="005B2E4D" w:rsidRDefault="005B2E4D" w:rsidP="005B2E4D">
            <w:pPr>
              <w:spacing w:before="60" w:after="60"/>
              <w:contextualSpacing/>
              <w:jc w:val="center"/>
              <w:rPr>
                <w:rFonts w:ascii="Arial" w:hAnsi="Arial" w:cs="Arial"/>
                <w:b/>
                <w:sz w:val="22"/>
                <w:szCs w:val="22"/>
              </w:rPr>
            </w:pPr>
            <w:r w:rsidRPr="005B2E4D">
              <w:rPr>
                <w:rFonts w:ascii="Arial" w:hAnsi="Arial" w:cs="Arial"/>
                <w:b/>
                <w:sz w:val="22"/>
                <w:szCs w:val="22"/>
              </w:rPr>
              <w:t>Qualification</w:t>
            </w:r>
          </w:p>
        </w:tc>
        <w:tc>
          <w:tcPr>
            <w:tcW w:w="1978" w:type="dxa"/>
          </w:tcPr>
          <w:p w:rsidR="005B2E4D" w:rsidRPr="005B2E4D" w:rsidRDefault="005B2E4D" w:rsidP="005B2E4D">
            <w:pPr>
              <w:spacing w:before="60" w:after="60"/>
              <w:contextualSpacing/>
              <w:jc w:val="center"/>
              <w:rPr>
                <w:rFonts w:ascii="Arial" w:hAnsi="Arial" w:cs="Arial"/>
                <w:b/>
                <w:sz w:val="22"/>
                <w:szCs w:val="22"/>
              </w:rPr>
            </w:pPr>
            <w:r w:rsidRPr="005B2E4D">
              <w:rPr>
                <w:rFonts w:ascii="Arial" w:hAnsi="Arial" w:cs="Arial"/>
                <w:b/>
                <w:sz w:val="22"/>
                <w:szCs w:val="22"/>
              </w:rPr>
              <w:t>Expiry Date</w:t>
            </w:r>
          </w:p>
        </w:tc>
      </w:tr>
      <w:tr w:rsidR="005B2E4D" w:rsidRPr="005B2E4D" w:rsidTr="005B2E4D">
        <w:tc>
          <w:tcPr>
            <w:tcW w:w="4672" w:type="dxa"/>
          </w:tcPr>
          <w:p w:rsidR="005B2E4D" w:rsidRPr="005B2E4D" w:rsidRDefault="005B2E4D" w:rsidP="005B2E4D">
            <w:pPr>
              <w:spacing w:before="60" w:after="60"/>
              <w:contextualSpacing/>
              <w:jc w:val="both"/>
              <w:rPr>
                <w:rFonts w:ascii="Arial" w:hAnsi="Arial" w:cs="Arial"/>
                <w:sz w:val="22"/>
                <w:szCs w:val="22"/>
              </w:rPr>
            </w:pPr>
            <w:r>
              <w:rPr>
                <w:rFonts w:ascii="Arial" w:hAnsi="Arial" w:cs="Arial"/>
                <w:sz w:val="22"/>
                <w:szCs w:val="22"/>
              </w:rPr>
              <w:t>……………………………………………………</w:t>
            </w:r>
          </w:p>
        </w:tc>
        <w:tc>
          <w:tcPr>
            <w:tcW w:w="2918" w:type="dxa"/>
          </w:tcPr>
          <w:p w:rsidR="005B2E4D" w:rsidRPr="005B2E4D" w:rsidRDefault="005B2E4D" w:rsidP="005B2E4D">
            <w:pPr>
              <w:spacing w:before="60" w:after="60"/>
              <w:contextualSpacing/>
              <w:jc w:val="both"/>
              <w:rPr>
                <w:rFonts w:ascii="Arial" w:hAnsi="Arial" w:cs="Arial"/>
                <w:sz w:val="22"/>
                <w:szCs w:val="22"/>
              </w:rPr>
            </w:pPr>
            <w:r>
              <w:rPr>
                <w:rFonts w:ascii="Arial" w:hAnsi="Arial" w:cs="Arial"/>
                <w:sz w:val="22"/>
                <w:szCs w:val="22"/>
              </w:rPr>
              <w:t>……………………………….</w:t>
            </w:r>
          </w:p>
        </w:tc>
        <w:tc>
          <w:tcPr>
            <w:tcW w:w="2038" w:type="dxa"/>
            <w:gridSpan w:val="2"/>
          </w:tcPr>
          <w:p w:rsidR="005B2E4D" w:rsidRPr="005B2E4D" w:rsidRDefault="005B2E4D" w:rsidP="005B2E4D">
            <w:pPr>
              <w:spacing w:before="60" w:after="60"/>
              <w:contextualSpacing/>
              <w:jc w:val="both"/>
              <w:rPr>
                <w:rFonts w:ascii="Arial" w:hAnsi="Arial" w:cs="Arial"/>
                <w:sz w:val="22"/>
                <w:szCs w:val="22"/>
              </w:rPr>
            </w:pPr>
            <w:r>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lastRenderedPageBreak/>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r w:rsidR="005B2E4D" w:rsidRPr="005B2E4D" w:rsidTr="005B2E4D">
        <w:tc>
          <w:tcPr>
            <w:tcW w:w="4672" w:type="dxa"/>
          </w:tcPr>
          <w:p w:rsidR="005B2E4D" w:rsidRDefault="005B2E4D" w:rsidP="005B2E4D">
            <w:r w:rsidRPr="00E9446C">
              <w:rPr>
                <w:rFonts w:ascii="Arial" w:hAnsi="Arial" w:cs="Arial"/>
                <w:sz w:val="22"/>
                <w:szCs w:val="22"/>
              </w:rPr>
              <w:t>……………………………………………………</w:t>
            </w:r>
          </w:p>
        </w:tc>
        <w:tc>
          <w:tcPr>
            <w:tcW w:w="2918" w:type="dxa"/>
          </w:tcPr>
          <w:p w:rsidR="005B2E4D" w:rsidRDefault="005B2E4D" w:rsidP="005B2E4D">
            <w:r w:rsidRPr="003521E4">
              <w:rPr>
                <w:rFonts w:ascii="Arial" w:hAnsi="Arial" w:cs="Arial"/>
                <w:sz w:val="22"/>
                <w:szCs w:val="22"/>
              </w:rPr>
              <w:t>……………………………….</w:t>
            </w:r>
          </w:p>
        </w:tc>
        <w:tc>
          <w:tcPr>
            <w:tcW w:w="2038" w:type="dxa"/>
            <w:gridSpan w:val="2"/>
          </w:tcPr>
          <w:p w:rsidR="005B2E4D" w:rsidRDefault="005B2E4D" w:rsidP="005B2E4D">
            <w:r w:rsidRPr="00B725E3">
              <w:rPr>
                <w:rFonts w:ascii="Arial" w:hAnsi="Arial" w:cs="Arial"/>
                <w:sz w:val="22"/>
                <w:szCs w:val="22"/>
              </w:rPr>
              <w:t>…………………….</w:t>
            </w:r>
          </w:p>
        </w:tc>
      </w:tr>
    </w:tbl>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Please attach all certificates of training, qualifications and/or accreditation where applicable.</w:t>
      </w:r>
    </w:p>
    <w:p w:rsidR="005B2E4D" w:rsidRDefault="005B2E4D" w:rsidP="005B2E4D">
      <w:pPr>
        <w:spacing w:before="60" w:after="60"/>
        <w:contextualSpacing/>
        <w:jc w:val="both"/>
        <w:rPr>
          <w:rFonts w:ascii="Arial" w:hAnsi="Arial" w:cs="Arial"/>
          <w:sz w:val="22"/>
          <w:szCs w:val="22"/>
        </w:rPr>
      </w:pPr>
    </w:p>
    <w:p w:rsidR="00055297" w:rsidRDefault="00055297" w:rsidP="005B2E4D">
      <w:pPr>
        <w:spacing w:before="60" w:after="60"/>
        <w:contextualSpacing/>
        <w:jc w:val="both"/>
        <w:rPr>
          <w:rFonts w:ascii="Arial" w:hAnsi="Arial" w:cs="Arial"/>
          <w:b/>
          <w:sz w:val="22"/>
          <w:szCs w:val="22"/>
        </w:rPr>
      </w:pPr>
    </w:p>
    <w:p w:rsidR="00091FD4" w:rsidRDefault="00091FD4" w:rsidP="005B2E4D">
      <w:pPr>
        <w:spacing w:before="60" w:after="60"/>
        <w:contextualSpacing/>
        <w:jc w:val="both"/>
        <w:rPr>
          <w:rFonts w:ascii="Arial" w:hAnsi="Arial" w:cs="Arial"/>
          <w:b/>
          <w:sz w:val="22"/>
          <w:szCs w:val="22"/>
        </w:rPr>
      </w:pPr>
    </w:p>
    <w:p w:rsidR="00091FD4" w:rsidRDefault="00091FD4" w:rsidP="005B2E4D">
      <w:pPr>
        <w:spacing w:before="60" w:after="60"/>
        <w:contextualSpacing/>
        <w:jc w:val="both"/>
        <w:rPr>
          <w:rFonts w:ascii="Arial" w:hAnsi="Arial" w:cs="Arial"/>
          <w:b/>
          <w:sz w:val="22"/>
          <w:szCs w:val="22"/>
        </w:rPr>
      </w:pPr>
    </w:p>
    <w:p w:rsidR="00091FD4" w:rsidRDefault="00091FD4" w:rsidP="005B2E4D">
      <w:pPr>
        <w:spacing w:before="60" w:after="60"/>
        <w:contextualSpacing/>
        <w:jc w:val="both"/>
        <w:rPr>
          <w:rFonts w:ascii="Arial" w:hAnsi="Arial" w:cs="Arial"/>
          <w:b/>
          <w:sz w:val="22"/>
          <w:szCs w:val="22"/>
        </w:rPr>
      </w:pPr>
    </w:p>
    <w:p w:rsidR="005B2E4D" w:rsidRDefault="005B2E4D" w:rsidP="005B2E4D">
      <w:pPr>
        <w:spacing w:before="60" w:after="60"/>
        <w:contextualSpacing/>
        <w:jc w:val="both"/>
        <w:rPr>
          <w:rFonts w:ascii="Arial" w:hAnsi="Arial" w:cs="Arial"/>
          <w:b/>
          <w:sz w:val="22"/>
          <w:szCs w:val="22"/>
        </w:rPr>
      </w:pPr>
      <w:r w:rsidRPr="005B2E4D">
        <w:rPr>
          <w:rFonts w:ascii="Arial" w:hAnsi="Arial" w:cs="Arial"/>
          <w:b/>
          <w:sz w:val="22"/>
          <w:szCs w:val="22"/>
        </w:rPr>
        <w:t>Sub-Contractors</w:t>
      </w:r>
      <w:r w:rsidR="00D101FF">
        <w:rPr>
          <w:rFonts w:ascii="Arial" w:hAnsi="Arial" w:cs="Arial"/>
          <w:b/>
          <w:sz w:val="22"/>
          <w:szCs w:val="22"/>
        </w:rPr>
        <w:t xml:space="preserve"> (</w:t>
      </w:r>
      <w:r w:rsidR="00047F01" w:rsidRPr="002064A4">
        <w:rPr>
          <w:color w:val="FF0000"/>
          <w:sz w:val="22"/>
          <w:szCs w:val="22"/>
        </w:rPr>
        <w:t>Separate ‘Appendix’ response required</w:t>
      </w:r>
      <w:r w:rsidR="00D101FF">
        <w:rPr>
          <w:rFonts w:ascii="Arial" w:hAnsi="Arial" w:cs="Arial"/>
          <w:b/>
          <w:sz w:val="22"/>
          <w:szCs w:val="22"/>
        </w:rPr>
        <w:t>)</w:t>
      </w:r>
      <w:r w:rsidR="008D2686">
        <w:rPr>
          <w:rFonts w:ascii="Arial" w:hAnsi="Arial" w:cs="Arial"/>
          <w:b/>
          <w:sz w:val="22"/>
          <w:szCs w:val="22"/>
        </w:rPr>
        <w:t xml:space="preserve"> </w:t>
      </w:r>
      <w:r w:rsidR="008D2686">
        <w:rPr>
          <w:rFonts w:ascii="Arial" w:hAnsi="Arial" w:cs="Arial"/>
          <w:bCs/>
          <w:iCs/>
          <w:sz w:val="22"/>
          <w:szCs w:val="22"/>
        </w:rPr>
        <w:t>(example layout below)</w:t>
      </w:r>
    </w:p>
    <w:p w:rsidR="005B2E4D" w:rsidRPr="005B2E4D" w:rsidRDefault="005B2E4D" w:rsidP="005B2E4D">
      <w:pPr>
        <w:spacing w:before="60" w:after="60"/>
        <w:contextualSpacing/>
        <w:jc w:val="both"/>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65"/>
      </w:tblGrid>
      <w:tr w:rsidR="005B2E4D" w:rsidRPr="005B2E4D" w:rsidTr="005B2E4D">
        <w:tc>
          <w:tcPr>
            <w:tcW w:w="7763" w:type="dxa"/>
          </w:tcPr>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Do you use sub-contractors?</w:t>
            </w:r>
          </w:p>
          <w:p w:rsidR="005B2E4D" w:rsidRPr="005B2E4D" w:rsidRDefault="005B2E4D" w:rsidP="005B2E4D">
            <w:pPr>
              <w:spacing w:before="60" w:after="60"/>
              <w:contextualSpacing/>
              <w:jc w:val="both"/>
              <w:rPr>
                <w:rFonts w:ascii="Arial" w:hAnsi="Arial" w:cs="Arial"/>
                <w:sz w:val="22"/>
                <w:szCs w:val="22"/>
              </w:rPr>
            </w:pPr>
          </w:p>
        </w:tc>
        <w:tc>
          <w:tcPr>
            <w:tcW w:w="1865" w:type="dxa"/>
          </w:tcPr>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Yes / No</w:t>
            </w:r>
          </w:p>
        </w:tc>
      </w:tr>
      <w:tr w:rsidR="005B2E4D" w:rsidRPr="005B2E4D" w:rsidTr="005B2E4D">
        <w:tc>
          <w:tcPr>
            <w:tcW w:w="7763" w:type="dxa"/>
          </w:tcPr>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Have you ensured their insurances are adequate</w:t>
            </w:r>
            <w:r w:rsidR="00DE13B1">
              <w:rPr>
                <w:rFonts w:ascii="Arial" w:hAnsi="Arial" w:cs="Arial"/>
                <w:sz w:val="22"/>
                <w:szCs w:val="22"/>
              </w:rPr>
              <w:t>/and monitoring of</w:t>
            </w:r>
            <w:r w:rsidRPr="005B2E4D">
              <w:rPr>
                <w:rFonts w:ascii="Arial" w:hAnsi="Arial" w:cs="Arial"/>
                <w:sz w:val="22"/>
                <w:szCs w:val="22"/>
              </w:rPr>
              <w:t>?</w:t>
            </w:r>
          </w:p>
          <w:p w:rsidR="005B2E4D" w:rsidRPr="005B2E4D" w:rsidRDefault="005B2E4D" w:rsidP="005B2E4D">
            <w:pPr>
              <w:spacing w:before="60" w:after="60"/>
              <w:contextualSpacing/>
              <w:jc w:val="both"/>
              <w:rPr>
                <w:rFonts w:ascii="Arial" w:hAnsi="Arial" w:cs="Arial"/>
                <w:sz w:val="22"/>
                <w:szCs w:val="22"/>
              </w:rPr>
            </w:pPr>
          </w:p>
        </w:tc>
        <w:tc>
          <w:tcPr>
            <w:tcW w:w="1865" w:type="dxa"/>
          </w:tcPr>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Yes / No</w:t>
            </w:r>
            <w:r w:rsidR="002E6B7D">
              <w:rPr>
                <w:rFonts w:ascii="Arial" w:hAnsi="Arial" w:cs="Arial"/>
                <w:sz w:val="22"/>
                <w:szCs w:val="22"/>
              </w:rPr>
              <w:t xml:space="preserve"> / N/A</w:t>
            </w:r>
          </w:p>
        </w:tc>
      </w:tr>
      <w:tr w:rsidR="005B2E4D" w:rsidRPr="005B2E4D" w:rsidTr="005B2E4D">
        <w:tc>
          <w:tcPr>
            <w:tcW w:w="9628" w:type="dxa"/>
            <w:gridSpan w:val="2"/>
          </w:tcPr>
          <w:p w:rsidR="005B2E4D" w:rsidRPr="005B2E4D" w:rsidRDefault="005B2E4D" w:rsidP="005B2E4D">
            <w:pPr>
              <w:spacing w:before="60" w:after="60"/>
              <w:contextualSpacing/>
              <w:jc w:val="both"/>
              <w:rPr>
                <w:rFonts w:ascii="Arial" w:hAnsi="Arial" w:cs="Arial"/>
                <w:sz w:val="22"/>
                <w:szCs w:val="22"/>
              </w:rPr>
            </w:pPr>
          </w:p>
          <w:p w:rsidR="005B2E4D" w:rsidRPr="005B2E4D" w:rsidRDefault="005B2E4D" w:rsidP="005B2E4D">
            <w:pPr>
              <w:spacing w:before="60" w:after="60"/>
              <w:contextualSpacing/>
              <w:jc w:val="both"/>
              <w:rPr>
                <w:rFonts w:ascii="Arial" w:hAnsi="Arial" w:cs="Arial"/>
                <w:sz w:val="22"/>
                <w:szCs w:val="22"/>
              </w:rPr>
            </w:pPr>
            <w:r w:rsidRPr="005B2E4D">
              <w:rPr>
                <w:rFonts w:ascii="Arial" w:hAnsi="Arial" w:cs="Arial"/>
                <w:sz w:val="22"/>
                <w:szCs w:val="22"/>
              </w:rPr>
              <w:t>Describe the process you use to assess the competency of sub-contractors and provide evidence of corporate trade membership and certificate of training and/or accreditation for individual workers where these are applicable?</w:t>
            </w:r>
          </w:p>
          <w:p w:rsidR="005B2E4D" w:rsidRPr="005B2E4D" w:rsidRDefault="005B2E4D" w:rsidP="005B2E4D">
            <w:pPr>
              <w:spacing w:before="60" w:after="60"/>
              <w:contextualSpacing/>
              <w:jc w:val="both"/>
              <w:rPr>
                <w:rFonts w:ascii="Arial" w:hAnsi="Arial" w:cs="Arial"/>
                <w:sz w:val="22"/>
                <w:szCs w:val="22"/>
              </w:rPr>
            </w:pPr>
          </w:p>
        </w:tc>
      </w:tr>
      <w:tr w:rsidR="005B2E4D" w:rsidRPr="005B2E4D" w:rsidTr="005B2E4D">
        <w:tc>
          <w:tcPr>
            <w:tcW w:w="9628" w:type="dxa"/>
            <w:gridSpan w:val="2"/>
          </w:tcPr>
          <w:p w:rsidR="005B2E4D" w:rsidRPr="005B2E4D" w:rsidRDefault="005B2E4D" w:rsidP="005B2E4D">
            <w:pPr>
              <w:spacing w:before="60" w:after="60"/>
              <w:contextualSpacing/>
              <w:jc w:val="both"/>
              <w:rPr>
                <w:rFonts w:ascii="Arial" w:hAnsi="Arial" w:cs="Arial"/>
                <w:sz w:val="22"/>
                <w:szCs w:val="22"/>
              </w:rPr>
            </w:pPr>
            <w:r>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r w:rsidR="005B2E4D" w:rsidRPr="005B2E4D" w:rsidTr="005B2E4D">
        <w:tc>
          <w:tcPr>
            <w:tcW w:w="9628" w:type="dxa"/>
            <w:gridSpan w:val="2"/>
          </w:tcPr>
          <w:p w:rsidR="005B2E4D" w:rsidRDefault="005B2E4D" w:rsidP="005B2E4D">
            <w:r w:rsidRPr="00A77E68">
              <w:rPr>
                <w:rFonts w:ascii="Arial" w:hAnsi="Arial" w:cs="Arial"/>
                <w:sz w:val="22"/>
                <w:szCs w:val="22"/>
              </w:rPr>
              <w:t>………………………………………………………………………………………………………………..</w:t>
            </w:r>
          </w:p>
        </w:tc>
      </w:tr>
    </w:tbl>
    <w:p w:rsidR="00CD24DB" w:rsidRDefault="00CD24DB" w:rsidP="00055297">
      <w:pPr>
        <w:pStyle w:val="Heading1"/>
        <w:numPr>
          <w:ilvl w:val="0"/>
          <w:numId w:val="0"/>
        </w:numPr>
        <w:spacing w:before="60"/>
        <w:ind w:left="360" w:hanging="644"/>
        <w:contextualSpacing/>
        <w:jc w:val="both"/>
        <w:rPr>
          <w:sz w:val="22"/>
          <w:szCs w:val="22"/>
        </w:rPr>
      </w:pPr>
    </w:p>
    <w:p w:rsidR="0000396A" w:rsidRDefault="0000396A" w:rsidP="0000396A"/>
    <w:p w:rsidR="0008117B" w:rsidRDefault="0008117B" w:rsidP="0000396A"/>
    <w:p w:rsidR="0008117B" w:rsidRDefault="0008117B" w:rsidP="0000396A"/>
    <w:p w:rsidR="00A6129A" w:rsidRDefault="00A6129A" w:rsidP="0000396A"/>
    <w:p w:rsidR="00A6129A" w:rsidRDefault="00A6129A" w:rsidP="0000396A"/>
    <w:p w:rsidR="00A6129A" w:rsidRDefault="00A6129A" w:rsidP="0000396A"/>
    <w:p w:rsidR="00A6129A" w:rsidRDefault="00A6129A" w:rsidP="0000396A"/>
    <w:p w:rsidR="0008117B" w:rsidRDefault="0008117B" w:rsidP="0000396A"/>
    <w:p w:rsidR="00912D24" w:rsidRPr="00C00E90" w:rsidRDefault="00912D24" w:rsidP="00F906D9">
      <w:pPr>
        <w:pStyle w:val="Heading1"/>
        <w:numPr>
          <w:ilvl w:val="0"/>
          <w:numId w:val="14"/>
        </w:numPr>
        <w:spacing w:before="60"/>
        <w:contextualSpacing/>
        <w:jc w:val="both"/>
        <w:rPr>
          <w:sz w:val="22"/>
          <w:szCs w:val="22"/>
        </w:rPr>
      </w:pPr>
      <w:r>
        <w:rPr>
          <w:sz w:val="22"/>
          <w:szCs w:val="22"/>
          <w:u w:val="single"/>
        </w:rPr>
        <w:lastRenderedPageBreak/>
        <w:t>EWI Specification</w:t>
      </w:r>
    </w:p>
    <w:p w:rsidR="0007153A" w:rsidRDefault="0007153A" w:rsidP="0007153A"/>
    <w:p w:rsidR="00047F01" w:rsidRPr="00912D24" w:rsidRDefault="00047F01" w:rsidP="00047F01">
      <w:pPr>
        <w:pStyle w:val="Heading1"/>
        <w:numPr>
          <w:ilvl w:val="0"/>
          <w:numId w:val="0"/>
        </w:numPr>
        <w:spacing w:before="60"/>
        <w:ind w:left="360" w:hanging="644"/>
        <w:contextualSpacing/>
        <w:jc w:val="both"/>
        <w:rPr>
          <w:b w:val="0"/>
          <w:sz w:val="22"/>
          <w:szCs w:val="22"/>
        </w:rPr>
      </w:pPr>
      <w:r w:rsidRPr="00912D24">
        <w:rPr>
          <w:b w:val="0"/>
          <w:sz w:val="22"/>
          <w:szCs w:val="22"/>
          <w:u w:val="single"/>
        </w:rPr>
        <w:t>Swedish Timber Dwellings</w:t>
      </w:r>
    </w:p>
    <w:p w:rsidR="00047F01" w:rsidRDefault="00047F01" w:rsidP="00047F01"/>
    <w:p w:rsidR="00047F01" w:rsidRDefault="00047F01" w:rsidP="00A14761">
      <w:pPr>
        <w:ind w:left="709"/>
        <w:rPr>
          <w:rFonts w:ascii="Arial" w:hAnsi="Arial" w:cs="Arial"/>
          <w:sz w:val="22"/>
          <w:szCs w:val="22"/>
        </w:rPr>
      </w:pPr>
      <w:r w:rsidRPr="002D6D73">
        <w:rPr>
          <w:rFonts w:ascii="Arial" w:hAnsi="Arial" w:cs="Arial"/>
          <w:sz w:val="22"/>
          <w:szCs w:val="22"/>
        </w:rPr>
        <w:t>As stated in the ITT/Contract overview</w:t>
      </w:r>
      <w:r>
        <w:rPr>
          <w:rFonts w:ascii="Arial" w:hAnsi="Arial" w:cs="Arial"/>
          <w:sz w:val="22"/>
          <w:szCs w:val="22"/>
        </w:rPr>
        <w:t xml:space="preserve">, Saffron is looking to complete at least four Swedish timber dwellings in this financial year. Saffron has around </w:t>
      </w:r>
      <w:r w:rsidR="005066DB">
        <w:rPr>
          <w:rFonts w:ascii="Arial" w:hAnsi="Arial" w:cs="Arial"/>
          <w:sz w:val="22"/>
          <w:szCs w:val="22"/>
        </w:rPr>
        <w:t>30 of these dwellings and only 4</w:t>
      </w:r>
      <w:r>
        <w:rPr>
          <w:rFonts w:ascii="Arial" w:hAnsi="Arial" w:cs="Arial"/>
          <w:sz w:val="22"/>
          <w:szCs w:val="22"/>
        </w:rPr>
        <w:t xml:space="preserve"> now remain that require upgrading. The buildings were supplied/constructed in 1947 and have had no thermal upgrades to them. The local authority is very keen to try to keep the properties looks, even though they are also keen to see thermal improvements. A lot of the surrounding/attached dwellings are private in tenure, so it is not acceptable to simply fix a EWI system to the outsides of the dwellings. </w:t>
      </w:r>
    </w:p>
    <w:p w:rsidR="00047F01" w:rsidRDefault="00047F01" w:rsidP="00047F01">
      <w:pPr>
        <w:rPr>
          <w:rFonts w:ascii="Arial" w:hAnsi="Arial" w:cs="Arial"/>
          <w:sz w:val="22"/>
          <w:szCs w:val="22"/>
        </w:rPr>
      </w:pPr>
    </w:p>
    <w:p w:rsidR="00047F01" w:rsidRDefault="00047F01" w:rsidP="00047F01">
      <w:pPr>
        <w:rPr>
          <w:rFonts w:ascii="Arial" w:hAnsi="Arial" w:cs="Arial"/>
          <w:sz w:val="22"/>
          <w:szCs w:val="22"/>
        </w:rPr>
      </w:pPr>
      <w:r>
        <w:rPr>
          <w:rFonts w:ascii="Arial" w:hAnsi="Arial" w:cs="Arial"/>
          <w:sz w:val="22"/>
          <w:szCs w:val="22"/>
        </w:rPr>
        <w:t>The (basic) installation spec is as follows;</w:t>
      </w:r>
    </w:p>
    <w:p w:rsidR="00047F01" w:rsidRDefault="00047F01" w:rsidP="00047F01">
      <w:pPr>
        <w:rPr>
          <w:rFonts w:ascii="Arial" w:hAnsi="Arial" w:cs="Arial"/>
          <w:sz w:val="22"/>
          <w:szCs w:val="22"/>
        </w:rPr>
      </w:pPr>
    </w:p>
    <w:p w:rsidR="00047F01" w:rsidRDefault="00047F01" w:rsidP="00047F01">
      <w:pPr>
        <w:pStyle w:val="ListParagraph"/>
        <w:numPr>
          <w:ilvl w:val="0"/>
          <w:numId w:val="8"/>
        </w:numPr>
        <w:rPr>
          <w:rFonts w:ascii="Arial" w:hAnsi="Arial" w:cs="Arial"/>
          <w:sz w:val="22"/>
          <w:szCs w:val="22"/>
        </w:rPr>
      </w:pPr>
      <w:r w:rsidRPr="00084E1C">
        <w:rPr>
          <w:rFonts w:ascii="Arial" w:hAnsi="Arial" w:cs="Arial"/>
          <w:sz w:val="22"/>
          <w:szCs w:val="22"/>
        </w:rPr>
        <w:t>The properties are fully surveyed for both suitability and to cover all aspects of the works. As well as the insulation works themselves, the survey/pricing is to include all ancillary items needed to complete the works, including, but not limited to, boiler and flue adjustments, outside lights and electrics, cills, trims and beads, fascias &amp; bargeboards, fence posts and any other ancillary item that requires moving and or replacing in order to install/complete the insulation works. Additional works will not be allowed, therefore all costings to complete the works must be built into the tender.</w:t>
      </w:r>
    </w:p>
    <w:p w:rsidR="002C5DC5" w:rsidRPr="00084E1C" w:rsidRDefault="002C5DC5" w:rsidP="00047F01">
      <w:pPr>
        <w:pStyle w:val="ListParagraph"/>
        <w:numPr>
          <w:ilvl w:val="0"/>
          <w:numId w:val="8"/>
        </w:numPr>
        <w:rPr>
          <w:rFonts w:ascii="Arial" w:hAnsi="Arial" w:cs="Arial"/>
          <w:sz w:val="22"/>
          <w:szCs w:val="22"/>
        </w:rPr>
      </w:pPr>
      <w:r>
        <w:rPr>
          <w:rFonts w:ascii="Arial" w:hAnsi="Arial" w:cs="Arial"/>
          <w:sz w:val="22"/>
          <w:szCs w:val="22"/>
        </w:rPr>
        <w:t xml:space="preserve">In previous Swedish timber properties that were upgraded, rot was noted to the sole plates and some of the lower structure. Therefore, the winning bidder would be required to supply resources ahead of the actual works to strip of the bottom section of cladding to allow structural investigations to take place. Saffron will then organise to repair any issues prior to the actual insulation works taking place. Therefore, a staged process will be agreed upfront with the winning bidder. </w:t>
      </w:r>
    </w:p>
    <w:p w:rsidR="00047F01" w:rsidRPr="00084E1C" w:rsidRDefault="00047F01" w:rsidP="00047F01">
      <w:pPr>
        <w:pStyle w:val="ListParagraph"/>
        <w:numPr>
          <w:ilvl w:val="0"/>
          <w:numId w:val="8"/>
        </w:numPr>
        <w:rPr>
          <w:rFonts w:ascii="Arial" w:hAnsi="Arial" w:cs="Arial"/>
          <w:sz w:val="22"/>
          <w:szCs w:val="22"/>
        </w:rPr>
      </w:pPr>
      <w:r w:rsidRPr="00084E1C">
        <w:rPr>
          <w:rFonts w:ascii="Arial" w:hAnsi="Arial" w:cs="Arial"/>
          <w:sz w:val="22"/>
          <w:szCs w:val="22"/>
        </w:rPr>
        <w:t xml:space="preserve">Any </w:t>
      </w:r>
      <w:r w:rsidR="002C5DC5">
        <w:rPr>
          <w:rFonts w:ascii="Arial" w:hAnsi="Arial" w:cs="Arial"/>
          <w:sz w:val="22"/>
          <w:szCs w:val="22"/>
        </w:rPr>
        <w:t xml:space="preserve">subsequent </w:t>
      </w:r>
      <w:r w:rsidRPr="00084E1C">
        <w:rPr>
          <w:rFonts w:ascii="Arial" w:hAnsi="Arial" w:cs="Arial"/>
          <w:sz w:val="22"/>
          <w:szCs w:val="22"/>
        </w:rPr>
        <w:t xml:space="preserve">areas of concern or issues, such as visible rot or structural damage is reported immediately to Saffron for further investigation. </w:t>
      </w:r>
    </w:p>
    <w:p w:rsidR="00047F01" w:rsidRPr="00084E1C" w:rsidRDefault="00047F01" w:rsidP="00047F01">
      <w:pPr>
        <w:pStyle w:val="NoSpacing"/>
        <w:numPr>
          <w:ilvl w:val="0"/>
          <w:numId w:val="8"/>
        </w:numPr>
        <w:rPr>
          <w:rFonts w:ascii="Arial" w:hAnsi="Arial" w:cs="Arial"/>
        </w:rPr>
      </w:pPr>
      <w:r w:rsidRPr="00084E1C">
        <w:rPr>
          <w:rFonts w:ascii="Arial" w:hAnsi="Arial" w:cs="Arial"/>
        </w:rPr>
        <w:t>Supply full scaffold access to all external elevations.</w:t>
      </w:r>
    </w:p>
    <w:p w:rsidR="00047F01" w:rsidRPr="00084E1C" w:rsidRDefault="00047F01" w:rsidP="00047F01">
      <w:pPr>
        <w:pStyle w:val="NoSpacing"/>
        <w:numPr>
          <w:ilvl w:val="0"/>
          <w:numId w:val="8"/>
        </w:numPr>
        <w:rPr>
          <w:rFonts w:ascii="Arial" w:hAnsi="Arial" w:cs="Arial"/>
        </w:rPr>
      </w:pPr>
      <w:r w:rsidRPr="00084E1C">
        <w:rPr>
          <w:rFonts w:ascii="Arial" w:hAnsi="Arial" w:cs="Arial"/>
        </w:rPr>
        <w:t>Remove all existing external timber cladding and dispose of.</w:t>
      </w:r>
    </w:p>
    <w:p w:rsidR="00047F01" w:rsidRPr="00084E1C" w:rsidRDefault="00047F01" w:rsidP="00047F01">
      <w:pPr>
        <w:pStyle w:val="NoSpacing"/>
        <w:numPr>
          <w:ilvl w:val="0"/>
          <w:numId w:val="8"/>
        </w:numPr>
        <w:rPr>
          <w:rFonts w:ascii="Arial" w:hAnsi="Arial" w:cs="Arial"/>
        </w:rPr>
      </w:pPr>
      <w:r w:rsidRPr="00084E1C">
        <w:rPr>
          <w:rFonts w:ascii="Arial" w:hAnsi="Arial" w:cs="Arial"/>
        </w:rPr>
        <w:t>Extend all</w:t>
      </w:r>
      <w:r w:rsidR="000A683D">
        <w:rPr>
          <w:rFonts w:ascii="Arial" w:hAnsi="Arial" w:cs="Arial"/>
        </w:rPr>
        <w:t xml:space="preserve"> existing plumbing and remove/</w:t>
      </w:r>
      <w:r w:rsidRPr="00084E1C">
        <w:rPr>
          <w:rFonts w:ascii="Arial" w:hAnsi="Arial" w:cs="Arial"/>
        </w:rPr>
        <w:t>fix</w:t>
      </w:r>
      <w:r w:rsidR="000A683D">
        <w:rPr>
          <w:rFonts w:ascii="Arial" w:hAnsi="Arial" w:cs="Arial"/>
        </w:rPr>
        <w:t>ed</w:t>
      </w:r>
      <w:r w:rsidRPr="00084E1C">
        <w:rPr>
          <w:rFonts w:ascii="Arial" w:hAnsi="Arial" w:cs="Arial"/>
        </w:rPr>
        <w:t xml:space="preserve"> lights, fixtures and fittings etc.</w:t>
      </w:r>
    </w:p>
    <w:p w:rsidR="00047F01" w:rsidRPr="00084E1C" w:rsidRDefault="00047F01" w:rsidP="00047F01">
      <w:pPr>
        <w:pStyle w:val="ListParagraph"/>
        <w:numPr>
          <w:ilvl w:val="0"/>
          <w:numId w:val="8"/>
        </w:numPr>
        <w:rPr>
          <w:rFonts w:ascii="Arial" w:hAnsi="Arial" w:cs="Arial"/>
          <w:sz w:val="22"/>
          <w:szCs w:val="22"/>
        </w:rPr>
      </w:pPr>
      <w:r w:rsidRPr="00084E1C">
        <w:rPr>
          <w:rFonts w:ascii="Arial" w:hAnsi="Arial" w:cs="Arial"/>
          <w:sz w:val="22"/>
          <w:szCs w:val="22"/>
        </w:rPr>
        <w:t>Any old debris or insulation is removed from between the existing studwork, ready to install the new insulation</w:t>
      </w:r>
    </w:p>
    <w:p w:rsidR="00047F01" w:rsidRPr="00084E1C" w:rsidRDefault="00047F01" w:rsidP="00047F01">
      <w:pPr>
        <w:pStyle w:val="ListParagraph"/>
        <w:numPr>
          <w:ilvl w:val="0"/>
          <w:numId w:val="8"/>
        </w:numPr>
        <w:rPr>
          <w:rFonts w:ascii="Arial" w:hAnsi="Arial" w:cs="Arial"/>
          <w:sz w:val="22"/>
          <w:szCs w:val="22"/>
        </w:rPr>
      </w:pPr>
      <w:r w:rsidRPr="00084E1C">
        <w:rPr>
          <w:rFonts w:ascii="Arial" w:hAnsi="Arial" w:cs="Arial"/>
          <w:sz w:val="22"/>
          <w:szCs w:val="22"/>
        </w:rPr>
        <w:t xml:space="preserve">Supply &amp; install suitable </w:t>
      </w:r>
      <w:r w:rsidR="001D6E92">
        <w:rPr>
          <w:rFonts w:ascii="Arial" w:hAnsi="Arial" w:cs="Arial"/>
          <w:sz w:val="22"/>
          <w:szCs w:val="22"/>
        </w:rPr>
        <w:t>vapour control</w:t>
      </w:r>
      <w:r w:rsidRPr="00084E1C">
        <w:rPr>
          <w:rFonts w:ascii="Arial" w:hAnsi="Arial" w:cs="Arial"/>
          <w:sz w:val="22"/>
          <w:szCs w:val="22"/>
        </w:rPr>
        <w:t xml:space="preserve"> to lay behind the new insulation</w:t>
      </w:r>
      <w:r w:rsidR="001D6E92">
        <w:rPr>
          <w:rFonts w:ascii="Arial" w:hAnsi="Arial" w:cs="Arial"/>
          <w:sz w:val="22"/>
          <w:szCs w:val="22"/>
        </w:rPr>
        <w:t xml:space="preserve"> to limit moisture into the structure from the living space</w:t>
      </w:r>
    </w:p>
    <w:p w:rsidR="00047F01" w:rsidRPr="00084E1C" w:rsidRDefault="00047F01" w:rsidP="00047F01">
      <w:pPr>
        <w:pStyle w:val="ListParagraph"/>
        <w:numPr>
          <w:ilvl w:val="0"/>
          <w:numId w:val="8"/>
        </w:numPr>
        <w:rPr>
          <w:rFonts w:ascii="Arial" w:hAnsi="Arial" w:cs="Arial"/>
          <w:sz w:val="22"/>
          <w:szCs w:val="22"/>
        </w:rPr>
      </w:pPr>
      <w:r w:rsidRPr="00084E1C">
        <w:rPr>
          <w:rFonts w:ascii="Arial" w:hAnsi="Arial" w:cs="Arial"/>
          <w:sz w:val="22"/>
          <w:szCs w:val="22"/>
        </w:rPr>
        <w:t xml:space="preserve">Supply &amp; install 50mm x 50mm treated timber </w:t>
      </w:r>
      <w:r w:rsidR="000A683D">
        <w:rPr>
          <w:rFonts w:ascii="Arial" w:hAnsi="Arial" w:cs="Arial"/>
          <w:sz w:val="22"/>
          <w:szCs w:val="22"/>
        </w:rPr>
        <w:t xml:space="preserve">studs </w:t>
      </w:r>
      <w:r w:rsidRPr="00084E1C">
        <w:rPr>
          <w:rFonts w:ascii="Arial" w:hAnsi="Arial" w:cs="Arial"/>
          <w:sz w:val="22"/>
          <w:szCs w:val="22"/>
        </w:rPr>
        <w:t>to the face of the existing studs, to allow for the additional insulation depth to be installed</w:t>
      </w:r>
    </w:p>
    <w:p w:rsidR="005066DB" w:rsidRDefault="000A683D" w:rsidP="005066DB">
      <w:pPr>
        <w:pStyle w:val="ListParagraph"/>
        <w:numPr>
          <w:ilvl w:val="0"/>
          <w:numId w:val="8"/>
        </w:numPr>
        <w:rPr>
          <w:rFonts w:ascii="Arial" w:hAnsi="Arial" w:cs="Arial"/>
          <w:sz w:val="22"/>
          <w:szCs w:val="22"/>
        </w:rPr>
      </w:pPr>
      <w:r>
        <w:rPr>
          <w:rFonts w:ascii="Arial" w:hAnsi="Arial" w:cs="Arial"/>
          <w:sz w:val="22"/>
          <w:szCs w:val="22"/>
        </w:rPr>
        <w:t>Supply and install 50</w:t>
      </w:r>
      <w:r w:rsidR="00047F01" w:rsidRPr="005066DB">
        <w:rPr>
          <w:rFonts w:ascii="Arial" w:hAnsi="Arial" w:cs="Arial"/>
          <w:sz w:val="22"/>
          <w:szCs w:val="22"/>
        </w:rPr>
        <w:t xml:space="preserve">mm Celotex GA4000 / kingspan Kooltherm K12 (or similar), tightly between the </w:t>
      </w:r>
      <w:r>
        <w:rPr>
          <w:rFonts w:ascii="Arial" w:hAnsi="Arial" w:cs="Arial"/>
          <w:sz w:val="22"/>
          <w:szCs w:val="22"/>
        </w:rPr>
        <w:t xml:space="preserve">original </w:t>
      </w:r>
      <w:r w:rsidR="00047F01" w:rsidRPr="005066DB">
        <w:rPr>
          <w:rFonts w:ascii="Arial" w:hAnsi="Arial" w:cs="Arial"/>
          <w:sz w:val="22"/>
          <w:szCs w:val="22"/>
        </w:rPr>
        <w:t xml:space="preserve">timber studwork. Any/all gaps should be suitably filled &amp; </w:t>
      </w:r>
      <w:r w:rsidR="009B1506">
        <w:rPr>
          <w:rFonts w:ascii="Arial" w:hAnsi="Arial" w:cs="Arial"/>
          <w:sz w:val="22"/>
          <w:szCs w:val="22"/>
        </w:rPr>
        <w:t xml:space="preserve">foil </w:t>
      </w:r>
      <w:r w:rsidR="00047F01" w:rsidRPr="005066DB">
        <w:rPr>
          <w:rFonts w:ascii="Arial" w:hAnsi="Arial" w:cs="Arial"/>
          <w:sz w:val="22"/>
          <w:szCs w:val="22"/>
        </w:rPr>
        <w:t>taped to prevent cold spots</w:t>
      </w:r>
    </w:p>
    <w:p w:rsidR="000A683D" w:rsidRDefault="000A683D" w:rsidP="005066DB">
      <w:pPr>
        <w:pStyle w:val="ListParagraph"/>
        <w:numPr>
          <w:ilvl w:val="0"/>
          <w:numId w:val="8"/>
        </w:numPr>
        <w:rPr>
          <w:rFonts w:ascii="Arial" w:hAnsi="Arial" w:cs="Arial"/>
          <w:sz w:val="22"/>
          <w:szCs w:val="22"/>
        </w:rPr>
      </w:pPr>
      <w:r>
        <w:rPr>
          <w:rFonts w:ascii="Arial" w:hAnsi="Arial" w:cs="Arial"/>
          <w:sz w:val="22"/>
          <w:szCs w:val="22"/>
        </w:rPr>
        <w:t xml:space="preserve">Supply &amp; install 40mm </w:t>
      </w:r>
      <w:r w:rsidRPr="005066DB">
        <w:rPr>
          <w:rFonts w:ascii="Arial" w:hAnsi="Arial" w:cs="Arial"/>
          <w:sz w:val="22"/>
          <w:szCs w:val="22"/>
        </w:rPr>
        <w:t>Celotex GA4000 / kingspan Kooltherm K12 (or similar</w:t>
      </w:r>
      <w:r>
        <w:rPr>
          <w:rFonts w:ascii="Arial" w:hAnsi="Arial" w:cs="Arial"/>
          <w:sz w:val="22"/>
          <w:szCs w:val="22"/>
        </w:rPr>
        <w:t xml:space="preserve">) between the newly installed 50mm studwork, over the face of the existing framing to minimise the effects of cold bridging. Any gaps should be </w:t>
      </w:r>
      <w:r w:rsidR="009B1506">
        <w:rPr>
          <w:rFonts w:ascii="Arial" w:hAnsi="Arial" w:cs="Arial"/>
          <w:sz w:val="22"/>
          <w:szCs w:val="22"/>
        </w:rPr>
        <w:t xml:space="preserve">suitably </w:t>
      </w:r>
      <w:r>
        <w:rPr>
          <w:rFonts w:ascii="Arial" w:hAnsi="Arial" w:cs="Arial"/>
          <w:sz w:val="22"/>
          <w:szCs w:val="22"/>
        </w:rPr>
        <w:t xml:space="preserve">filled </w:t>
      </w:r>
      <w:r w:rsidR="009B1506">
        <w:rPr>
          <w:rFonts w:ascii="Arial" w:hAnsi="Arial" w:cs="Arial"/>
          <w:sz w:val="22"/>
          <w:szCs w:val="22"/>
        </w:rPr>
        <w:t>and taped.</w:t>
      </w:r>
    </w:p>
    <w:p w:rsidR="009B1506" w:rsidRDefault="009B1506" w:rsidP="005066DB">
      <w:pPr>
        <w:pStyle w:val="ListParagraph"/>
        <w:numPr>
          <w:ilvl w:val="0"/>
          <w:numId w:val="8"/>
        </w:numPr>
        <w:rPr>
          <w:rFonts w:ascii="Arial" w:hAnsi="Arial" w:cs="Arial"/>
          <w:sz w:val="22"/>
          <w:szCs w:val="22"/>
        </w:rPr>
      </w:pPr>
      <w:r>
        <w:rPr>
          <w:rFonts w:ascii="Arial" w:hAnsi="Arial" w:cs="Arial"/>
          <w:sz w:val="22"/>
          <w:szCs w:val="22"/>
        </w:rPr>
        <w:t>Supply and install a new, suitable, breather membrane positioned over the new insulation/studwork.</w:t>
      </w:r>
    </w:p>
    <w:p w:rsidR="00047F01" w:rsidRDefault="00047F01" w:rsidP="005066DB">
      <w:pPr>
        <w:pStyle w:val="ListParagraph"/>
        <w:numPr>
          <w:ilvl w:val="0"/>
          <w:numId w:val="8"/>
        </w:numPr>
        <w:rPr>
          <w:rFonts w:ascii="Arial" w:hAnsi="Arial" w:cs="Arial"/>
          <w:sz w:val="22"/>
          <w:szCs w:val="22"/>
        </w:rPr>
      </w:pPr>
      <w:r w:rsidRPr="005066DB">
        <w:rPr>
          <w:rFonts w:ascii="Arial" w:hAnsi="Arial" w:cs="Arial"/>
          <w:sz w:val="22"/>
          <w:szCs w:val="22"/>
        </w:rPr>
        <w:t xml:space="preserve">Supply and install </w:t>
      </w:r>
      <w:r w:rsidR="009B1506">
        <w:rPr>
          <w:rFonts w:ascii="Arial" w:hAnsi="Arial" w:cs="Arial"/>
          <w:sz w:val="22"/>
          <w:szCs w:val="22"/>
        </w:rPr>
        <w:t>treated 25mm x 50</w:t>
      </w:r>
      <w:r w:rsidRPr="005066DB">
        <w:rPr>
          <w:rFonts w:ascii="Arial" w:hAnsi="Arial" w:cs="Arial"/>
          <w:sz w:val="22"/>
          <w:szCs w:val="22"/>
        </w:rPr>
        <w:t>mm</w:t>
      </w:r>
      <w:r w:rsidR="009B1506">
        <w:rPr>
          <w:rFonts w:ascii="Arial" w:hAnsi="Arial" w:cs="Arial"/>
          <w:sz w:val="22"/>
          <w:szCs w:val="22"/>
        </w:rPr>
        <w:t xml:space="preserve"> vertical, treated,</w:t>
      </w:r>
      <w:r w:rsidRPr="005066DB">
        <w:rPr>
          <w:rFonts w:ascii="Arial" w:hAnsi="Arial" w:cs="Arial"/>
          <w:sz w:val="22"/>
          <w:szCs w:val="22"/>
        </w:rPr>
        <w:t xml:space="preserve"> battens </w:t>
      </w:r>
      <w:r w:rsidR="009B1506">
        <w:rPr>
          <w:rFonts w:ascii="Arial" w:hAnsi="Arial" w:cs="Arial"/>
          <w:sz w:val="22"/>
          <w:szCs w:val="22"/>
        </w:rPr>
        <w:t xml:space="preserve">over </w:t>
      </w:r>
      <w:r w:rsidRPr="005066DB">
        <w:rPr>
          <w:rFonts w:ascii="Arial" w:hAnsi="Arial" w:cs="Arial"/>
          <w:sz w:val="22"/>
          <w:szCs w:val="22"/>
        </w:rPr>
        <w:t>the studwork/new insulation</w:t>
      </w:r>
      <w:r w:rsidR="009B1506">
        <w:rPr>
          <w:rFonts w:ascii="Arial" w:hAnsi="Arial" w:cs="Arial"/>
          <w:sz w:val="22"/>
          <w:szCs w:val="22"/>
        </w:rPr>
        <w:t xml:space="preserve"> to create a ventilation and drainage channel.</w:t>
      </w:r>
    </w:p>
    <w:p w:rsidR="009B1506" w:rsidRDefault="009B1506" w:rsidP="005066DB">
      <w:pPr>
        <w:pStyle w:val="ListParagraph"/>
        <w:numPr>
          <w:ilvl w:val="0"/>
          <w:numId w:val="8"/>
        </w:numPr>
        <w:rPr>
          <w:rFonts w:ascii="Arial" w:hAnsi="Arial" w:cs="Arial"/>
          <w:sz w:val="22"/>
          <w:szCs w:val="22"/>
        </w:rPr>
      </w:pPr>
      <w:r>
        <w:rPr>
          <w:rFonts w:ascii="Arial" w:hAnsi="Arial" w:cs="Arial"/>
          <w:sz w:val="22"/>
          <w:szCs w:val="22"/>
        </w:rPr>
        <w:t xml:space="preserve">Supply and install treated 25mm x 50mm horizontal counter battens </w:t>
      </w:r>
    </w:p>
    <w:p w:rsidR="00047F01" w:rsidRDefault="009B1506" w:rsidP="00047F01">
      <w:pPr>
        <w:pStyle w:val="ListParagraph"/>
        <w:numPr>
          <w:ilvl w:val="0"/>
          <w:numId w:val="8"/>
        </w:numPr>
        <w:rPr>
          <w:rFonts w:ascii="Arial" w:hAnsi="Arial" w:cs="Arial"/>
          <w:sz w:val="22"/>
          <w:szCs w:val="22"/>
        </w:rPr>
      </w:pPr>
      <w:r>
        <w:rPr>
          <w:rFonts w:ascii="Arial" w:hAnsi="Arial" w:cs="Arial"/>
          <w:sz w:val="22"/>
          <w:szCs w:val="22"/>
        </w:rPr>
        <w:t>Supply &amp; install new 3mm</w:t>
      </w:r>
      <w:r w:rsidR="00047F01">
        <w:rPr>
          <w:rFonts w:ascii="Arial" w:hAnsi="Arial" w:cs="Arial"/>
          <w:sz w:val="22"/>
          <w:szCs w:val="22"/>
        </w:rPr>
        <w:t xml:space="preserve"> </w:t>
      </w:r>
      <w:r>
        <w:rPr>
          <w:rFonts w:ascii="Arial" w:hAnsi="Arial" w:cs="Arial"/>
          <w:sz w:val="22"/>
          <w:szCs w:val="22"/>
        </w:rPr>
        <w:t>uPVC window over-s</w:t>
      </w:r>
      <w:r w:rsidR="00047F01">
        <w:rPr>
          <w:rFonts w:ascii="Arial" w:hAnsi="Arial" w:cs="Arial"/>
          <w:sz w:val="22"/>
          <w:szCs w:val="22"/>
        </w:rPr>
        <w:t>ills to allow for new extended wall thickness requirements</w:t>
      </w:r>
    </w:p>
    <w:p w:rsidR="00047F01" w:rsidRDefault="00047F01" w:rsidP="00047F01">
      <w:pPr>
        <w:pStyle w:val="ListParagraph"/>
        <w:numPr>
          <w:ilvl w:val="0"/>
          <w:numId w:val="8"/>
        </w:numPr>
        <w:rPr>
          <w:rFonts w:ascii="Arial" w:hAnsi="Arial" w:cs="Arial"/>
          <w:sz w:val="22"/>
          <w:szCs w:val="22"/>
        </w:rPr>
      </w:pPr>
      <w:r>
        <w:rPr>
          <w:rFonts w:ascii="Arial" w:hAnsi="Arial" w:cs="Arial"/>
          <w:sz w:val="22"/>
          <w:szCs w:val="22"/>
        </w:rPr>
        <w:lastRenderedPageBreak/>
        <w:t>Extend the gable roof overhang/verge to allow for the extended wall thickness. This will include removal of the existing barge boards, supply &amp; install a new gable ladder and make good the roof verge. To be finished with uPVC barge and capping board incorporating flashing/lead detail as required/necessary</w:t>
      </w:r>
      <w:r w:rsidR="002C5DC5">
        <w:rPr>
          <w:rFonts w:ascii="Arial" w:hAnsi="Arial" w:cs="Arial"/>
          <w:sz w:val="22"/>
          <w:szCs w:val="22"/>
        </w:rPr>
        <w:t>. These will need to be installed to industry standards</w:t>
      </w:r>
    </w:p>
    <w:p w:rsidR="00047F01" w:rsidRDefault="00047F01" w:rsidP="00047F01">
      <w:pPr>
        <w:pStyle w:val="ListParagraph"/>
        <w:numPr>
          <w:ilvl w:val="0"/>
          <w:numId w:val="8"/>
        </w:numPr>
        <w:rPr>
          <w:rFonts w:ascii="Arial" w:hAnsi="Arial" w:cs="Arial"/>
          <w:sz w:val="22"/>
          <w:szCs w:val="22"/>
        </w:rPr>
      </w:pPr>
      <w:r>
        <w:rPr>
          <w:rFonts w:ascii="Arial" w:hAnsi="Arial" w:cs="Arial"/>
          <w:sz w:val="22"/>
          <w:szCs w:val="22"/>
        </w:rPr>
        <w:t>Supply new vertical HardiePlank fibre cement board and install as per the manufacturer’s instructions. This must include all base trims, window and corner detailing.</w:t>
      </w:r>
      <w:r w:rsidR="001F2A82">
        <w:rPr>
          <w:rFonts w:ascii="Arial" w:hAnsi="Arial" w:cs="Arial"/>
          <w:sz w:val="22"/>
          <w:szCs w:val="22"/>
        </w:rPr>
        <w:t xml:space="preserve"> The colour will need to match as closely as possible to the original colour of the building, though HardiePlank’s range maybe limited. The finished colour will need to be discussed prior to the contractor ordering materials for each plot.</w:t>
      </w:r>
    </w:p>
    <w:p w:rsidR="00047F01" w:rsidRDefault="00047F01" w:rsidP="00047F01">
      <w:pPr>
        <w:rPr>
          <w:rFonts w:ascii="Arial" w:hAnsi="Arial" w:cs="Arial"/>
          <w:sz w:val="22"/>
          <w:szCs w:val="22"/>
        </w:rPr>
      </w:pPr>
    </w:p>
    <w:p w:rsidR="00047F01" w:rsidRDefault="003D3B6B" w:rsidP="00056BCA">
      <w:pPr>
        <w:ind w:left="709"/>
        <w:rPr>
          <w:rFonts w:ascii="Arial" w:hAnsi="Arial" w:cs="Arial"/>
          <w:sz w:val="22"/>
          <w:szCs w:val="22"/>
        </w:rPr>
      </w:pPr>
      <w:r>
        <w:rPr>
          <w:noProof/>
        </w:rPr>
        <w:drawing>
          <wp:anchor distT="0" distB="0" distL="114300" distR="114300" simplePos="0" relativeHeight="251659264" behindDoc="1" locked="0" layoutInCell="1" allowOverlap="1">
            <wp:simplePos x="0" y="0"/>
            <wp:positionH relativeFrom="column">
              <wp:posOffset>22860</wp:posOffset>
            </wp:positionH>
            <wp:positionV relativeFrom="paragraph">
              <wp:posOffset>972185</wp:posOffset>
            </wp:positionV>
            <wp:extent cx="6120130" cy="4422775"/>
            <wp:effectExtent l="0" t="0" r="0" b="0"/>
            <wp:wrapTight wrapText="bothSides">
              <wp:wrapPolygon edited="0">
                <wp:start x="0" y="0"/>
                <wp:lineTo x="0" y="21491"/>
                <wp:lineTo x="21515" y="21491"/>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0130" cy="4422775"/>
                    </a:xfrm>
                    <a:prstGeom prst="rect">
                      <a:avLst/>
                    </a:prstGeom>
                  </pic:spPr>
                </pic:pic>
              </a:graphicData>
            </a:graphic>
            <wp14:sizeRelH relativeFrom="page">
              <wp14:pctWidth>0</wp14:pctWidth>
            </wp14:sizeRelH>
            <wp14:sizeRelV relativeFrom="page">
              <wp14:pctHeight>0</wp14:pctHeight>
            </wp14:sizeRelV>
          </wp:anchor>
        </w:drawing>
      </w:r>
      <w:r w:rsidR="008E7083">
        <w:rPr>
          <w:rFonts w:ascii="Arial" w:hAnsi="Arial" w:cs="Arial"/>
          <w:sz w:val="22"/>
          <w:szCs w:val="22"/>
        </w:rPr>
        <w:t xml:space="preserve">If required </w:t>
      </w:r>
      <w:r w:rsidR="001F2A82">
        <w:rPr>
          <w:rFonts w:ascii="Arial" w:hAnsi="Arial" w:cs="Arial"/>
          <w:sz w:val="22"/>
          <w:szCs w:val="22"/>
        </w:rPr>
        <w:t>any additional</w:t>
      </w:r>
      <w:r w:rsidR="00047F01">
        <w:rPr>
          <w:rFonts w:ascii="Arial" w:hAnsi="Arial" w:cs="Arial"/>
          <w:sz w:val="22"/>
          <w:szCs w:val="22"/>
        </w:rPr>
        <w:t xml:space="preserve"> painting will need to take place before the scaffolding is taken down, to allow for the upper areas to be completed. Once the scaffolding is down, then minor touching in where scaffold logs has blocked access</w:t>
      </w:r>
      <w:r w:rsidR="006F5C18">
        <w:rPr>
          <w:rFonts w:ascii="Arial" w:hAnsi="Arial" w:cs="Arial"/>
          <w:sz w:val="22"/>
          <w:szCs w:val="22"/>
        </w:rPr>
        <w:t xml:space="preserve"> should take place where necessary</w:t>
      </w:r>
      <w:r w:rsidR="00047F01">
        <w:rPr>
          <w:rFonts w:ascii="Arial" w:hAnsi="Arial" w:cs="Arial"/>
          <w:sz w:val="22"/>
          <w:szCs w:val="22"/>
        </w:rPr>
        <w:t>. The painting will utilise Juton’s Demidekk Ultimate. The painting will be undertaken either by the contractor themselves or Saffron will utilise a separate painting contractor, who will liaise with the winning bidder.</w:t>
      </w:r>
    </w:p>
    <w:p w:rsidR="00047F01" w:rsidRPr="00996A19" w:rsidRDefault="00047F01" w:rsidP="00047F01">
      <w:pPr>
        <w:pStyle w:val="Heading1"/>
        <w:numPr>
          <w:ilvl w:val="0"/>
          <w:numId w:val="0"/>
        </w:numPr>
        <w:spacing w:before="60"/>
        <w:ind w:left="360" w:hanging="644"/>
        <w:contextualSpacing/>
        <w:jc w:val="both"/>
        <w:rPr>
          <w:b w:val="0"/>
          <w:sz w:val="22"/>
          <w:szCs w:val="22"/>
        </w:rPr>
      </w:pPr>
      <w:r w:rsidRPr="00996A19">
        <w:rPr>
          <w:b w:val="0"/>
          <w:sz w:val="22"/>
          <w:szCs w:val="22"/>
          <w:u w:val="single"/>
        </w:rPr>
        <w:t>Standard EWI Dwellings</w:t>
      </w:r>
    </w:p>
    <w:p w:rsidR="00047F01" w:rsidRPr="002D6D73" w:rsidRDefault="00047F01" w:rsidP="00047F01">
      <w:pPr>
        <w:rPr>
          <w:rFonts w:ascii="Arial" w:hAnsi="Arial" w:cs="Arial"/>
          <w:sz w:val="22"/>
          <w:szCs w:val="22"/>
        </w:rPr>
      </w:pPr>
    </w:p>
    <w:p w:rsidR="00047F01" w:rsidRDefault="00047F01" w:rsidP="00056BCA">
      <w:pPr>
        <w:ind w:left="709"/>
        <w:rPr>
          <w:rFonts w:ascii="Arial" w:hAnsi="Arial" w:cs="Arial"/>
          <w:sz w:val="22"/>
          <w:szCs w:val="22"/>
        </w:rPr>
      </w:pPr>
      <w:r w:rsidRPr="00E2582C">
        <w:rPr>
          <w:rFonts w:ascii="Arial" w:hAnsi="Arial" w:cs="Arial"/>
          <w:sz w:val="22"/>
          <w:szCs w:val="22"/>
        </w:rPr>
        <w:t xml:space="preserve">Saffron are looking to upgrade </w:t>
      </w:r>
      <w:r>
        <w:rPr>
          <w:rFonts w:ascii="Arial" w:hAnsi="Arial" w:cs="Arial"/>
          <w:sz w:val="22"/>
          <w:szCs w:val="22"/>
        </w:rPr>
        <w:t>at least 6 x properties with a standard EWI system</w:t>
      </w:r>
      <w:r w:rsidR="00423057">
        <w:rPr>
          <w:rFonts w:ascii="Arial" w:hAnsi="Arial" w:cs="Arial"/>
          <w:sz w:val="22"/>
          <w:szCs w:val="22"/>
        </w:rPr>
        <w:t>. T</w:t>
      </w:r>
      <w:r>
        <w:rPr>
          <w:rFonts w:ascii="Arial" w:hAnsi="Arial" w:cs="Arial"/>
          <w:sz w:val="22"/>
          <w:szCs w:val="22"/>
        </w:rPr>
        <w:t xml:space="preserve">hese properties </w:t>
      </w:r>
      <w:r w:rsidR="00423057">
        <w:rPr>
          <w:rFonts w:ascii="Arial" w:hAnsi="Arial" w:cs="Arial"/>
          <w:sz w:val="22"/>
          <w:szCs w:val="22"/>
        </w:rPr>
        <w:t>may be made up of full house upgrades or will</w:t>
      </w:r>
      <w:r>
        <w:rPr>
          <w:rFonts w:ascii="Arial" w:hAnsi="Arial" w:cs="Arial"/>
          <w:sz w:val="22"/>
          <w:szCs w:val="22"/>
        </w:rPr>
        <w:t xml:space="preserve"> be upgrades of the single skin/stramit board extensions.</w:t>
      </w:r>
    </w:p>
    <w:p w:rsidR="00047F01" w:rsidRDefault="00047F01" w:rsidP="00056BCA">
      <w:pPr>
        <w:ind w:left="709"/>
        <w:rPr>
          <w:rFonts w:ascii="Arial" w:hAnsi="Arial" w:cs="Arial"/>
          <w:sz w:val="22"/>
          <w:szCs w:val="22"/>
        </w:rPr>
      </w:pPr>
    </w:p>
    <w:p w:rsidR="00047F01" w:rsidRDefault="00047F01" w:rsidP="00056BCA">
      <w:pPr>
        <w:ind w:left="709"/>
        <w:rPr>
          <w:rFonts w:ascii="Arial" w:hAnsi="Arial" w:cs="Arial"/>
          <w:sz w:val="22"/>
          <w:szCs w:val="22"/>
        </w:rPr>
      </w:pPr>
      <w:r>
        <w:rPr>
          <w:rFonts w:ascii="Arial" w:hAnsi="Arial" w:cs="Arial"/>
          <w:sz w:val="22"/>
          <w:szCs w:val="22"/>
        </w:rPr>
        <w:lastRenderedPageBreak/>
        <w:t xml:space="preserve">Saffron will be looking to utilise </w:t>
      </w:r>
      <w:r w:rsidR="005066DB">
        <w:rPr>
          <w:rFonts w:ascii="Arial" w:hAnsi="Arial" w:cs="Arial"/>
          <w:sz w:val="22"/>
          <w:szCs w:val="22"/>
        </w:rPr>
        <w:t>one of the following systems</w:t>
      </w:r>
      <w:r>
        <w:rPr>
          <w:rFonts w:ascii="Arial" w:hAnsi="Arial" w:cs="Arial"/>
          <w:sz w:val="22"/>
          <w:szCs w:val="22"/>
        </w:rPr>
        <w:t xml:space="preserve"> for its projects, depending on what is most suitable for the substrate and the most economically viable for that individual product. Therefore the winning bidder will need to be approved </w:t>
      </w:r>
      <w:r w:rsidR="005066DB">
        <w:rPr>
          <w:rFonts w:ascii="Arial" w:hAnsi="Arial" w:cs="Arial"/>
          <w:sz w:val="22"/>
          <w:szCs w:val="22"/>
        </w:rPr>
        <w:t>with the particular supplier</w:t>
      </w:r>
      <w:r>
        <w:rPr>
          <w:rFonts w:ascii="Arial" w:hAnsi="Arial" w:cs="Arial"/>
          <w:sz w:val="22"/>
          <w:szCs w:val="22"/>
        </w:rPr>
        <w:t xml:space="preserve"> for the supply and install of their system(s).</w:t>
      </w:r>
    </w:p>
    <w:p w:rsidR="00047F01" w:rsidRDefault="00047F01" w:rsidP="00056BCA">
      <w:pPr>
        <w:ind w:left="709"/>
        <w:rPr>
          <w:rFonts w:ascii="Arial" w:hAnsi="Arial" w:cs="Arial"/>
          <w:sz w:val="22"/>
          <w:szCs w:val="22"/>
        </w:rPr>
      </w:pPr>
    </w:p>
    <w:p w:rsidR="00047F01" w:rsidRDefault="00047F01" w:rsidP="00056BCA">
      <w:pPr>
        <w:ind w:left="709"/>
        <w:rPr>
          <w:rFonts w:ascii="Arial" w:hAnsi="Arial" w:cs="Arial"/>
          <w:sz w:val="22"/>
          <w:szCs w:val="22"/>
        </w:rPr>
      </w:pPr>
      <w:r>
        <w:rPr>
          <w:rFonts w:ascii="Arial" w:hAnsi="Arial" w:cs="Arial"/>
          <w:sz w:val="22"/>
          <w:szCs w:val="22"/>
        </w:rPr>
        <w:t>Saffron is expecting the insulation board of choice will be EPS, but also note that PIR may be applicable in certain circumstances. You will need to make it clear within your pricing what system and board you will be supplying &amp; installing. If there is an option of both boards/systems then you can supply two prices and a statement of the benefits of the alternative system.</w:t>
      </w:r>
      <w:r w:rsidR="00017532">
        <w:rPr>
          <w:rFonts w:ascii="Arial" w:hAnsi="Arial" w:cs="Arial"/>
          <w:sz w:val="22"/>
          <w:szCs w:val="22"/>
        </w:rPr>
        <w:t xml:space="preserve"> The systems must be BBA approved and backed a recognised insurance backed guarantee scheme, such as SWIGA.  </w:t>
      </w:r>
      <w:r w:rsidR="009F5337">
        <w:rPr>
          <w:rFonts w:ascii="Arial" w:hAnsi="Arial" w:cs="Arial"/>
          <w:sz w:val="22"/>
          <w:szCs w:val="22"/>
        </w:rPr>
        <w:t>Example</w:t>
      </w:r>
      <w:r w:rsidR="00423057">
        <w:rPr>
          <w:rFonts w:ascii="Arial" w:hAnsi="Arial" w:cs="Arial"/>
          <w:sz w:val="22"/>
          <w:szCs w:val="22"/>
        </w:rPr>
        <w:t>s</w:t>
      </w:r>
      <w:r w:rsidR="009F5337">
        <w:rPr>
          <w:rFonts w:ascii="Arial" w:hAnsi="Arial" w:cs="Arial"/>
          <w:sz w:val="22"/>
          <w:szCs w:val="22"/>
        </w:rPr>
        <w:t xml:space="preserve"> of such systems are listed below, but not limited to:</w:t>
      </w:r>
    </w:p>
    <w:p w:rsidR="005066DB" w:rsidRDefault="005066DB" w:rsidP="00047F01">
      <w:pPr>
        <w:rPr>
          <w:rFonts w:ascii="Arial" w:hAnsi="Arial" w:cs="Arial"/>
          <w:sz w:val="22"/>
          <w:szCs w:val="22"/>
        </w:rPr>
      </w:pPr>
    </w:p>
    <w:p w:rsidR="005066DB" w:rsidRDefault="005066DB" w:rsidP="005066DB">
      <w:pPr>
        <w:pStyle w:val="Default"/>
        <w:numPr>
          <w:ilvl w:val="0"/>
          <w:numId w:val="17"/>
        </w:numPr>
        <w:rPr>
          <w:sz w:val="23"/>
          <w:szCs w:val="23"/>
        </w:rPr>
      </w:pPr>
      <w:r>
        <w:rPr>
          <w:b/>
          <w:bCs/>
          <w:sz w:val="23"/>
          <w:szCs w:val="23"/>
        </w:rPr>
        <w:t xml:space="preserve">AIS Insulation Supplies Ltd </w:t>
      </w:r>
    </w:p>
    <w:p w:rsidR="005066DB" w:rsidRPr="00C87F05" w:rsidRDefault="005066DB" w:rsidP="005066DB">
      <w:pPr>
        <w:pStyle w:val="Default"/>
        <w:numPr>
          <w:ilvl w:val="0"/>
          <w:numId w:val="17"/>
        </w:numPr>
        <w:rPr>
          <w:sz w:val="23"/>
          <w:szCs w:val="23"/>
        </w:rPr>
      </w:pPr>
      <w:r>
        <w:rPr>
          <w:b/>
          <w:bCs/>
          <w:sz w:val="23"/>
          <w:szCs w:val="23"/>
        </w:rPr>
        <w:t xml:space="preserve">Alumasc Exterior Building Products Ltd </w:t>
      </w:r>
    </w:p>
    <w:p w:rsidR="00C87F05" w:rsidRDefault="00C87F05" w:rsidP="005066DB">
      <w:pPr>
        <w:pStyle w:val="Default"/>
        <w:numPr>
          <w:ilvl w:val="0"/>
          <w:numId w:val="17"/>
        </w:numPr>
        <w:rPr>
          <w:sz w:val="23"/>
          <w:szCs w:val="23"/>
        </w:rPr>
      </w:pPr>
      <w:r>
        <w:rPr>
          <w:b/>
          <w:bCs/>
          <w:sz w:val="23"/>
          <w:szCs w:val="23"/>
        </w:rPr>
        <w:t>Alsecco</w:t>
      </w:r>
    </w:p>
    <w:p w:rsidR="005066DB" w:rsidRDefault="005066DB" w:rsidP="005066DB">
      <w:pPr>
        <w:pStyle w:val="Default"/>
        <w:numPr>
          <w:ilvl w:val="0"/>
          <w:numId w:val="17"/>
        </w:numPr>
        <w:rPr>
          <w:sz w:val="23"/>
          <w:szCs w:val="23"/>
        </w:rPr>
      </w:pPr>
      <w:r>
        <w:rPr>
          <w:b/>
          <w:bCs/>
          <w:sz w:val="23"/>
          <w:szCs w:val="23"/>
        </w:rPr>
        <w:t xml:space="preserve">Permarock Products Ltd </w:t>
      </w:r>
    </w:p>
    <w:p w:rsidR="005066DB" w:rsidRDefault="005066DB" w:rsidP="005066DB">
      <w:pPr>
        <w:pStyle w:val="Default"/>
        <w:numPr>
          <w:ilvl w:val="0"/>
          <w:numId w:val="17"/>
        </w:numPr>
        <w:rPr>
          <w:sz w:val="23"/>
          <w:szCs w:val="23"/>
        </w:rPr>
      </w:pPr>
      <w:r>
        <w:rPr>
          <w:b/>
          <w:bCs/>
          <w:sz w:val="23"/>
          <w:szCs w:val="23"/>
        </w:rPr>
        <w:t xml:space="preserve">Rockwool Ltd </w:t>
      </w:r>
    </w:p>
    <w:p w:rsidR="005066DB" w:rsidRDefault="005066DB" w:rsidP="005066DB">
      <w:pPr>
        <w:pStyle w:val="Default"/>
        <w:numPr>
          <w:ilvl w:val="0"/>
          <w:numId w:val="17"/>
        </w:numPr>
        <w:rPr>
          <w:sz w:val="23"/>
          <w:szCs w:val="23"/>
        </w:rPr>
      </w:pPr>
      <w:r>
        <w:rPr>
          <w:b/>
          <w:bCs/>
          <w:sz w:val="23"/>
          <w:szCs w:val="23"/>
        </w:rPr>
        <w:t xml:space="preserve">Saint Gobain </w:t>
      </w:r>
      <w:r w:rsidR="00017532">
        <w:rPr>
          <w:b/>
          <w:bCs/>
          <w:sz w:val="23"/>
          <w:szCs w:val="23"/>
        </w:rPr>
        <w:t>(</w:t>
      </w:r>
      <w:r>
        <w:rPr>
          <w:b/>
          <w:bCs/>
          <w:sz w:val="23"/>
          <w:szCs w:val="23"/>
        </w:rPr>
        <w:t>Weber</w:t>
      </w:r>
      <w:r w:rsidR="00017532">
        <w:rPr>
          <w:b/>
          <w:bCs/>
          <w:sz w:val="23"/>
          <w:szCs w:val="23"/>
        </w:rPr>
        <w:t>)</w:t>
      </w:r>
      <w:r>
        <w:rPr>
          <w:b/>
          <w:bCs/>
          <w:sz w:val="23"/>
          <w:szCs w:val="23"/>
        </w:rPr>
        <w:t xml:space="preserve"> </w:t>
      </w:r>
    </w:p>
    <w:p w:rsidR="005066DB" w:rsidRDefault="005066DB" w:rsidP="005066DB">
      <w:pPr>
        <w:pStyle w:val="Default"/>
        <w:numPr>
          <w:ilvl w:val="0"/>
          <w:numId w:val="17"/>
        </w:numPr>
        <w:rPr>
          <w:sz w:val="23"/>
          <w:szCs w:val="23"/>
        </w:rPr>
      </w:pPr>
      <w:r>
        <w:rPr>
          <w:b/>
          <w:bCs/>
          <w:sz w:val="23"/>
          <w:szCs w:val="23"/>
        </w:rPr>
        <w:t xml:space="preserve">Wetherby Building Systems Ltd </w:t>
      </w:r>
    </w:p>
    <w:p w:rsidR="005066DB" w:rsidRDefault="005066DB" w:rsidP="005066DB">
      <w:pPr>
        <w:pStyle w:val="Default"/>
        <w:numPr>
          <w:ilvl w:val="0"/>
          <w:numId w:val="17"/>
        </w:numPr>
        <w:rPr>
          <w:sz w:val="23"/>
          <w:szCs w:val="23"/>
        </w:rPr>
      </w:pPr>
      <w:r>
        <w:rPr>
          <w:b/>
          <w:bCs/>
          <w:sz w:val="23"/>
          <w:szCs w:val="23"/>
        </w:rPr>
        <w:t xml:space="preserve">SPS Envirowall </w:t>
      </w:r>
    </w:p>
    <w:p w:rsidR="005066DB" w:rsidRDefault="005066DB" w:rsidP="005066DB">
      <w:pPr>
        <w:pStyle w:val="Default"/>
        <w:numPr>
          <w:ilvl w:val="0"/>
          <w:numId w:val="17"/>
        </w:numPr>
        <w:rPr>
          <w:sz w:val="23"/>
          <w:szCs w:val="23"/>
        </w:rPr>
      </w:pPr>
      <w:r>
        <w:rPr>
          <w:b/>
          <w:bCs/>
          <w:sz w:val="23"/>
          <w:szCs w:val="23"/>
        </w:rPr>
        <w:t xml:space="preserve">Soltherm EWI Wales Ltd </w:t>
      </w:r>
    </w:p>
    <w:p w:rsidR="00047F01" w:rsidRDefault="00047F01" w:rsidP="00047F01">
      <w:pPr>
        <w:rPr>
          <w:rFonts w:ascii="Arial" w:hAnsi="Arial" w:cs="Arial"/>
          <w:sz w:val="22"/>
          <w:szCs w:val="22"/>
        </w:rPr>
      </w:pPr>
    </w:p>
    <w:p w:rsidR="004E1910" w:rsidRDefault="004E1910" w:rsidP="00047F01">
      <w:pPr>
        <w:rPr>
          <w:b/>
          <w:sz w:val="22"/>
          <w:szCs w:val="22"/>
        </w:rPr>
      </w:pPr>
    </w:p>
    <w:p w:rsidR="004E1910" w:rsidRPr="004E1910" w:rsidRDefault="004E1910" w:rsidP="004E1910">
      <w:pPr>
        <w:ind w:left="709"/>
        <w:rPr>
          <w:rFonts w:ascii="Arial" w:hAnsi="Arial" w:cs="Arial"/>
          <w:sz w:val="22"/>
          <w:szCs w:val="22"/>
        </w:rPr>
      </w:pPr>
      <w:r w:rsidRPr="004E1910">
        <w:rPr>
          <w:rFonts w:ascii="Arial" w:hAnsi="Arial" w:cs="Arial"/>
          <w:bCs/>
          <w:sz w:val="22"/>
          <w:szCs w:val="22"/>
        </w:rPr>
        <w:t xml:space="preserve">ALL </w:t>
      </w:r>
      <w:r w:rsidRPr="004E1910">
        <w:rPr>
          <w:rFonts w:ascii="Arial" w:hAnsi="Arial" w:cs="Arial"/>
          <w:sz w:val="22"/>
          <w:szCs w:val="22"/>
        </w:rPr>
        <w:t>works must be in accordance with the Suppliers details and drawings, etc.</w:t>
      </w:r>
    </w:p>
    <w:p w:rsidR="004E1910" w:rsidRPr="004E1910" w:rsidRDefault="004E1910" w:rsidP="004E1910">
      <w:pPr>
        <w:ind w:left="709"/>
        <w:rPr>
          <w:rFonts w:ascii="Arial" w:hAnsi="Arial" w:cs="Arial"/>
          <w:sz w:val="22"/>
          <w:szCs w:val="22"/>
        </w:rPr>
      </w:pPr>
    </w:p>
    <w:p w:rsidR="004E1910" w:rsidRPr="004E1910" w:rsidRDefault="004E1910" w:rsidP="004E1910">
      <w:pPr>
        <w:ind w:left="709"/>
        <w:rPr>
          <w:rFonts w:ascii="Arial" w:hAnsi="Arial" w:cs="Arial"/>
          <w:sz w:val="22"/>
          <w:szCs w:val="22"/>
        </w:rPr>
      </w:pPr>
      <w:r w:rsidRPr="004E1910">
        <w:rPr>
          <w:rFonts w:ascii="Arial" w:hAnsi="Arial" w:cs="Arial"/>
          <w:sz w:val="22"/>
          <w:szCs w:val="22"/>
        </w:rPr>
        <w:t>Erect and maintain scaffolding and provide and install all protective equipment.</w:t>
      </w:r>
    </w:p>
    <w:p w:rsidR="004E1910" w:rsidRPr="004E1910" w:rsidRDefault="004E1910" w:rsidP="004E1910">
      <w:pPr>
        <w:ind w:left="709"/>
        <w:rPr>
          <w:rFonts w:ascii="Arial" w:hAnsi="Arial" w:cs="Arial"/>
          <w:sz w:val="22"/>
          <w:szCs w:val="22"/>
        </w:rPr>
      </w:pPr>
    </w:p>
    <w:p w:rsidR="004E1910" w:rsidRPr="004E1910" w:rsidRDefault="004E1910" w:rsidP="004E1910">
      <w:pPr>
        <w:ind w:left="709"/>
        <w:rPr>
          <w:rFonts w:ascii="Arial" w:hAnsi="Arial" w:cs="Arial"/>
          <w:sz w:val="22"/>
          <w:szCs w:val="22"/>
        </w:rPr>
      </w:pPr>
      <w:r w:rsidRPr="004E1910">
        <w:rPr>
          <w:rFonts w:ascii="Arial" w:hAnsi="Arial" w:cs="Arial"/>
          <w:sz w:val="22"/>
          <w:szCs w:val="22"/>
        </w:rPr>
        <w:t>Carry out all necessary preparation/enabling works.</w:t>
      </w:r>
    </w:p>
    <w:p w:rsidR="004E1910" w:rsidRPr="004E1910" w:rsidRDefault="004E1910" w:rsidP="004E1910">
      <w:pPr>
        <w:ind w:left="709"/>
        <w:rPr>
          <w:rFonts w:ascii="Arial" w:hAnsi="Arial" w:cs="Arial"/>
          <w:sz w:val="22"/>
          <w:szCs w:val="22"/>
        </w:rPr>
      </w:pPr>
    </w:p>
    <w:p w:rsidR="004E1910" w:rsidRPr="004E1910" w:rsidRDefault="004E1910" w:rsidP="004E1910">
      <w:pPr>
        <w:ind w:left="709"/>
        <w:rPr>
          <w:rFonts w:ascii="Arial" w:hAnsi="Arial" w:cs="Arial"/>
          <w:sz w:val="22"/>
          <w:szCs w:val="22"/>
        </w:rPr>
      </w:pPr>
      <w:r w:rsidRPr="004E1910">
        <w:rPr>
          <w:rFonts w:ascii="Arial" w:hAnsi="Arial" w:cs="Arial"/>
          <w:sz w:val="22"/>
          <w:szCs w:val="22"/>
        </w:rPr>
        <w:t>Supply and fit new EWI System, in accordance with the Suppliers instructions.</w:t>
      </w:r>
    </w:p>
    <w:p w:rsidR="004E1910" w:rsidRPr="004E1910" w:rsidRDefault="004E1910" w:rsidP="004E1910">
      <w:pPr>
        <w:ind w:left="709"/>
        <w:rPr>
          <w:rFonts w:ascii="Arial" w:hAnsi="Arial" w:cs="Arial"/>
          <w:sz w:val="22"/>
          <w:szCs w:val="22"/>
        </w:rPr>
      </w:pPr>
    </w:p>
    <w:p w:rsidR="004E1910" w:rsidRDefault="004E1910" w:rsidP="004E1910">
      <w:pPr>
        <w:ind w:left="709"/>
        <w:rPr>
          <w:rFonts w:ascii="Arial" w:hAnsi="Arial" w:cs="Arial"/>
          <w:sz w:val="22"/>
          <w:szCs w:val="22"/>
        </w:rPr>
      </w:pPr>
      <w:r w:rsidRPr="004E1910">
        <w:rPr>
          <w:rFonts w:ascii="Arial" w:hAnsi="Arial" w:cs="Arial"/>
          <w:sz w:val="22"/>
          <w:szCs w:val="22"/>
        </w:rPr>
        <w:t>The EWI is to be fitted from ground to eaves level on all exposed elevations.</w:t>
      </w:r>
      <w:r w:rsidR="00DA0647">
        <w:rPr>
          <w:rFonts w:ascii="Arial" w:hAnsi="Arial" w:cs="Arial"/>
          <w:sz w:val="22"/>
          <w:szCs w:val="22"/>
        </w:rPr>
        <w:t xml:space="preserve"> This may also include heat loss walls to sheltered areas, such as out-houses and attached shed areas.</w:t>
      </w:r>
    </w:p>
    <w:p w:rsidR="004E1910" w:rsidRDefault="004E1910" w:rsidP="004E1910">
      <w:pPr>
        <w:ind w:left="709"/>
        <w:rPr>
          <w:rFonts w:ascii="Arial" w:hAnsi="Arial" w:cs="Arial"/>
          <w:sz w:val="22"/>
          <w:szCs w:val="22"/>
        </w:rPr>
      </w:pPr>
    </w:p>
    <w:p w:rsidR="004E1910" w:rsidRDefault="004E1910" w:rsidP="004E1910">
      <w:pPr>
        <w:ind w:left="709"/>
        <w:rPr>
          <w:rFonts w:ascii="Arial" w:hAnsi="Arial" w:cs="Arial"/>
          <w:sz w:val="22"/>
          <w:szCs w:val="22"/>
        </w:rPr>
      </w:pPr>
      <w:r w:rsidRPr="004E1910">
        <w:rPr>
          <w:rFonts w:ascii="Arial" w:hAnsi="Arial" w:cs="Arial"/>
          <w:sz w:val="22"/>
          <w:szCs w:val="22"/>
        </w:rPr>
        <w:t>Insulation boards are to be fixed in complete accordance with the suppliers</w:t>
      </w:r>
      <w:r>
        <w:rPr>
          <w:rFonts w:ascii="Arial" w:hAnsi="Arial" w:cs="Arial"/>
          <w:sz w:val="22"/>
          <w:szCs w:val="22"/>
        </w:rPr>
        <w:t xml:space="preserve"> </w:t>
      </w:r>
      <w:r w:rsidRPr="004E1910">
        <w:rPr>
          <w:rFonts w:ascii="Arial" w:hAnsi="Arial" w:cs="Arial"/>
          <w:sz w:val="22"/>
          <w:szCs w:val="22"/>
        </w:rPr>
        <w:t>recommendations.</w:t>
      </w:r>
    </w:p>
    <w:p w:rsidR="004E1910" w:rsidRPr="004E1910" w:rsidRDefault="004E1910" w:rsidP="004E1910">
      <w:pPr>
        <w:ind w:left="709"/>
        <w:rPr>
          <w:rFonts w:ascii="Arial" w:hAnsi="Arial" w:cs="Arial"/>
          <w:sz w:val="22"/>
          <w:szCs w:val="22"/>
        </w:rPr>
      </w:pPr>
    </w:p>
    <w:p w:rsidR="004E1910" w:rsidRDefault="004E1910" w:rsidP="004E1910">
      <w:pPr>
        <w:ind w:left="709"/>
        <w:rPr>
          <w:rFonts w:ascii="Arial" w:hAnsi="Arial" w:cs="Arial"/>
          <w:sz w:val="22"/>
          <w:szCs w:val="22"/>
        </w:rPr>
      </w:pPr>
      <w:r w:rsidRPr="004E1910">
        <w:rPr>
          <w:rFonts w:ascii="Arial" w:hAnsi="Arial" w:cs="Arial"/>
          <w:sz w:val="22"/>
          <w:szCs w:val="22"/>
        </w:rPr>
        <w:t>Window and door reveals are to be lined with insulation boarding in complete</w:t>
      </w:r>
      <w:r>
        <w:rPr>
          <w:rFonts w:ascii="Arial" w:hAnsi="Arial" w:cs="Arial"/>
          <w:sz w:val="22"/>
          <w:szCs w:val="22"/>
        </w:rPr>
        <w:t xml:space="preserve"> </w:t>
      </w:r>
      <w:r w:rsidRPr="004E1910">
        <w:rPr>
          <w:rFonts w:ascii="Arial" w:hAnsi="Arial" w:cs="Arial"/>
          <w:sz w:val="22"/>
          <w:szCs w:val="22"/>
        </w:rPr>
        <w:t>accordance with the suppliers recommendations to prevent cold-bridging.</w:t>
      </w:r>
    </w:p>
    <w:p w:rsidR="004E1910" w:rsidRPr="004E1910" w:rsidRDefault="004E1910" w:rsidP="004E1910">
      <w:pPr>
        <w:ind w:left="709"/>
        <w:rPr>
          <w:rFonts w:ascii="Arial" w:hAnsi="Arial" w:cs="Arial"/>
          <w:sz w:val="22"/>
          <w:szCs w:val="22"/>
        </w:rPr>
      </w:pPr>
    </w:p>
    <w:p w:rsidR="004E1910" w:rsidRDefault="004E1910" w:rsidP="004E1910">
      <w:pPr>
        <w:ind w:left="709"/>
        <w:rPr>
          <w:rFonts w:ascii="Arial" w:hAnsi="Arial" w:cs="Arial"/>
          <w:sz w:val="22"/>
          <w:szCs w:val="22"/>
        </w:rPr>
      </w:pPr>
      <w:r w:rsidRPr="004E1910">
        <w:rPr>
          <w:rFonts w:ascii="Arial" w:hAnsi="Arial" w:cs="Arial"/>
          <w:sz w:val="22"/>
          <w:szCs w:val="22"/>
        </w:rPr>
        <w:t>Openings are to be squared up and trimmed around using non-metallic angle beading in</w:t>
      </w:r>
      <w:r>
        <w:rPr>
          <w:rFonts w:ascii="Arial" w:hAnsi="Arial" w:cs="Arial"/>
          <w:sz w:val="22"/>
          <w:szCs w:val="22"/>
        </w:rPr>
        <w:t xml:space="preserve"> </w:t>
      </w:r>
      <w:r w:rsidRPr="004E1910">
        <w:rPr>
          <w:rFonts w:ascii="Arial" w:hAnsi="Arial" w:cs="Arial"/>
          <w:sz w:val="22"/>
          <w:szCs w:val="22"/>
        </w:rPr>
        <w:t>complete accordance with the supplier’s recommendations.</w:t>
      </w:r>
    </w:p>
    <w:p w:rsidR="004E1910" w:rsidRPr="004E1910" w:rsidRDefault="004E1910" w:rsidP="004E1910">
      <w:pPr>
        <w:ind w:left="709"/>
        <w:rPr>
          <w:rFonts w:ascii="Arial" w:hAnsi="Arial" w:cs="Arial"/>
          <w:sz w:val="22"/>
          <w:szCs w:val="22"/>
        </w:rPr>
      </w:pPr>
    </w:p>
    <w:p w:rsidR="004E1910" w:rsidRDefault="004E1910" w:rsidP="004E1910">
      <w:pPr>
        <w:ind w:left="709"/>
        <w:rPr>
          <w:rFonts w:ascii="Arial" w:hAnsi="Arial" w:cs="Arial"/>
          <w:sz w:val="22"/>
          <w:szCs w:val="22"/>
        </w:rPr>
      </w:pPr>
      <w:r w:rsidRPr="004E1910">
        <w:rPr>
          <w:rFonts w:ascii="Arial" w:hAnsi="Arial" w:cs="Arial"/>
          <w:sz w:val="22"/>
          <w:szCs w:val="22"/>
        </w:rPr>
        <w:t>The rendering is to be applied in mesh, base and top coats, in complete accordance</w:t>
      </w:r>
      <w:r>
        <w:rPr>
          <w:rFonts w:ascii="Arial" w:hAnsi="Arial" w:cs="Arial"/>
          <w:sz w:val="22"/>
          <w:szCs w:val="22"/>
        </w:rPr>
        <w:t xml:space="preserve"> </w:t>
      </w:r>
      <w:r w:rsidRPr="004E1910">
        <w:rPr>
          <w:rFonts w:ascii="Arial" w:hAnsi="Arial" w:cs="Arial"/>
          <w:sz w:val="22"/>
          <w:szCs w:val="22"/>
        </w:rPr>
        <w:t>with the supplier’s recommendations.</w:t>
      </w:r>
    </w:p>
    <w:p w:rsidR="004E1910" w:rsidRPr="004E1910" w:rsidRDefault="004E1910" w:rsidP="004E1910">
      <w:pPr>
        <w:ind w:left="709"/>
        <w:rPr>
          <w:rFonts w:ascii="Arial" w:hAnsi="Arial" w:cs="Arial"/>
          <w:sz w:val="22"/>
          <w:szCs w:val="22"/>
        </w:rPr>
      </w:pPr>
    </w:p>
    <w:p w:rsidR="004E1910" w:rsidRPr="004E1910" w:rsidRDefault="004E1910" w:rsidP="004E1910">
      <w:pPr>
        <w:ind w:left="709"/>
        <w:rPr>
          <w:rFonts w:ascii="Arial" w:hAnsi="Arial" w:cs="Arial"/>
          <w:sz w:val="22"/>
          <w:szCs w:val="22"/>
        </w:rPr>
      </w:pPr>
      <w:r w:rsidRPr="004E1910">
        <w:rPr>
          <w:rFonts w:ascii="Arial" w:hAnsi="Arial" w:cs="Arial"/>
          <w:sz w:val="22"/>
          <w:szCs w:val="22"/>
        </w:rPr>
        <w:t>The EWI system is to meet the following performance standard:</w:t>
      </w:r>
    </w:p>
    <w:p w:rsidR="004E1910" w:rsidRPr="004E1910" w:rsidRDefault="004E1910" w:rsidP="004E1910">
      <w:pPr>
        <w:ind w:left="709"/>
        <w:rPr>
          <w:rFonts w:ascii="Arial" w:hAnsi="Arial" w:cs="Arial"/>
          <w:sz w:val="22"/>
          <w:szCs w:val="22"/>
        </w:rPr>
      </w:pPr>
      <w:r w:rsidRPr="004E1910">
        <w:rPr>
          <w:rFonts w:ascii="Arial" w:hAnsi="Arial" w:cs="Arial"/>
          <w:sz w:val="22"/>
          <w:szCs w:val="22"/>
        </w:rPr>
        <w:t xml:space="preserve">• </w:t>
      </w:r>
      <w:r>
        <w:rPr>
          <w:rFonts w:ascii="Arial" w:hAnsi="Arial" w:cs="Arial"/>
          <w:sz w:val="22"/>
          <w:szCs w:val="22"/>
        </w:rPr>
        <w:t xml:space="preserve">Minimal </w:t>
      </w:r>
      <w:r w:rsidRPr="004E1910">
        <w:rPr>
          <w:rFonts w:ascii="Arial" w:hAnsi="Arial" w:cs="Arial"/>
          <w:sz w:val="22"/>
          <w:szCs w:val="22"/>
        </w:rPr>
        <w:t>U value: 0.2</w:t>
      </w:r>
      <w:r>
        <w:rPr>
          <w:rFonts w:ascii="Arial" w:hAnsi="Arial" w:cs="Arial"/>
          <w:sz w:val="22"/>
          <w:szCs w:val="22"/>
        </w:rPr>
        <w:t>9</w:t>
      </w:r>
      <w:r w:rsidRPr="004E1910">
        <w:rPr>
          <w:rFonts w:ascii="Arial" w:hAnsi="Arial" w:cs="Arial"/>
          <w:sz w:val="22"/>
          <w:szCs w:val="22"/>
        </w:rPr>
        <w:t xml:space="preserve"> W/m2k</w:t>
      </w:r>
      <w:r w:rsidR="008223F5">
        <w:rPr>
          <w:rFonts w:ascii="Arial" w:hAnsi="Arial" w:cs="Arial"/>
          <w:sz w:val="22"/>
          <w:szCs w:val="22"/>
        </w:rPr>
        <w:t xml:space="preserve">; however, </w:t>
      </w:r>
      <w:r>
        <w:rPr>
          <w:rFonts w:ascii="Arial" w:hAnsi="Arial" w:cs="Arial"/>
          <w:sz w:val="22"/>
          <w:szCs w:val="22"/>
        </w:rPr>
        <w:t xml:space="preserve">lower is </w:t>
      </w:r>
      <w:r w:rsidR="002C0F2B">
        <w:rPr>
          <w:rFonts w:ascii="Arial" w:hAnsi="Arial" w:cs="Arial"/>
          <w:sz w:val="22"/>
          <w:szCs w:val="22"/>
        </w:rPr>
        <w:t>preferable</w:t>
      </w:r>
    </w:p>
    <w:p w:rsidR="004E1910" w:rsidRPr="004E1910" w:rsidRDefault="004E1910" w:rsidP="004E64E9">
      <w:pPr>
        <w:ind w:left="709"/>
        <w:rPr>
          <w:rFonts w:ascii="Arial" w:hAnsi="Arial" w:cs="Arial"/>
          <w:sz w:val="22"/>
          <w:szCs w:val="22"/>
        </w:rPr>
      </w:pPr>
      <w:r w:rsidRPr="004E1910">
        <w:rPr>
          <w:rFonts w:ascii="Arial" w:hAnsi="Arial" w:cs="Arial"/>
          <w:sz w:val="22"/>
          <w:szCs w:val="22"/>
        </w:rPr>
        <w:t xml:space="preserve">• Insulation: To be CFC/HCFC free </w:t>
      </w:r>
    </w:p>
    <w:p w:rsidR="004E1910" w:rsidRDefault="004E1910" w:rsidP="008223F5">
      <w:pPr>
        <w:rPr>
          <w:rFonts w:ascii="Arial" w:hAnsi="Arial" w:cs="Arial"/>
          <w:sz w:val="22"/>
          <w:szCs w:val="22"/>
        </w:rPr>
      </w:pPr>
    </w:p>
    <w:p w:rsidR="002C0F2B" w:rsidRDefault="002C0F2B" w:rsidP="004E1910">
      <w:pPr>
        <w:ind w:left="709"/>
        <w:rPr>
          <w:rFonts w:ascii="Arial" w:hAnsi="Arial" w:cs="Arial"/>
          <w:sz w:val="22"/>
          <w:szCs w:val="22"/>
        </w:rPr>
      </w:pPr>
    </w:p>
    <w:p w:rsidR="002C0F2B" w:rsidRDefault="002C0F2B" w:rsidP="002C0F2B">
      <w:pPr>
        <w:ind w:left="709"/>
        <w:rPr>
          <w:rFonts w:ascii="Arial" w:hAnsi="Arial" w:cs="Arial"/>
          <w:sz w:val="22"/>
          <w:szCs w:val="22"/>
        </w:rPr>
      </w:pPr>
      <w:r w:rsidRPr="002C0F2B">
        <w:rPr>
          <w:rFonts w:ascii="Arial" w:hAnsi="Arial" w:cs="Arial"/>
          <w:sz w:val="22"/>
          <w:szCs w:val="22"/>
        </w:rPr>
        <w:lastRenderedPageBreak/>
        <w:t>For the purpose of pricing the Contractor should allow for standard pastel colour finishes</w:t>
      </w:r>
      <w:r>
        <w:rPr>
          <w:rFonts w:ascii="Arial" w:hAnsi="Arial" w:cs="Arial"/>
          <w:sz w:val="22"/>
          <w:szCs w:val="22"/>
        </w:rPr>
        <w:t xml:space="preserve"> </w:t>
      </w:r>
      <w:r w:rsidRPr="002C0F2B">
        <w:rPr>
          <w:rFonts w:ascii="Arial" w:hAnsi="Arial" w:cs="Arial"/>
          <w:sz w:val="22"/>
          <w:szCs w:val="22"/>
        </w:rPr>
        <w:t>provided by the supplier and assume that the render coating will extend from the ground</w:t>
      </w:r>
      <w:r>
        <w:rPr>
          <w:rFonts w:ascii="Arial" w:hAnsi="Arial" w:cs="Arial"/>
          <w:sz w:val="22"/>
          <w:szCs w:val="22"/>
        </w:rPr>
        <w:t xml:space="preserve"> </w:t>
      </w:r>
      <w:r w:rsidRPr="002C0F2B">
        <w:rPr>
          <w:rFonts w:ascii="Arial" w:hAnsi="Arial" w:cs="Arial"/>
          <w:sz w:val="22"/>
          <w:szCs w:val="22"/>
        </w:rPr>
        <w:t>to the eaves in a continuous finish and colour.</w:t>
      </w:r>
      <w:r w:rsidR="008F720E">
        <w:rPr>
          <w:rFonts w:ascii="Arial" w:hAnsi="Arial" w:cs="Arial"/>
          <w:sz w:val="22"/>
          <w:szCs w:val="22"/>
        </w:rPr>
        <w:t xml:space="preserve"> Actual finishing colours will be discussed between the Contract Administrator and Contractor once the award has been made. These will be site specific and dependant on any planning restrictions.</w:t>
      </w:r>
    </w:p>
    <w:p w:rsidR="002D582A" w:rsidRDefault="002D582A" w:rsidP="002C0F2B">
      <w:pPr>
        <w:ind w:left="709"/>
        <w:rPr>
          <w:rFonts w:ascii="Arial" w:hAnsi="Arial" w:cs="Arial"/>
          <w:sz w:val="22"/>
          <w:szCs w:val="22"/>
        </w:rPr>
      </w:pPr>
    </w:p>
    <w:p w:rsidR="002D582A" w:rsidRDefault="002D582A" w:rsidP="002D582A">
      <w:pPr>
        <w:ind w:left="709"/>
        <w:rPr>
          <w:rFonts w:ascii="Arial" w:hAnsi="Arial" w:cs="Arial"/>
          <w:sz w:val="22"/>
          <w:szCs w:val="22"/>
        </w:rPr>
      </w:pPr>
      <w:r w:rsidRPr="002D582A">
        <w:rPr>
          <w:rFonts w:ascii="Arial" w:hAnsi="Arial" w:cs="Arial"/>
          <w:sz w:val="22"/>
          <w:szCs w:val="22"/>
        </w:rPr>
        <w:t>On completion of the EWI installation allow t</w:t>
      </w:r>
      <w:r w:rsidR="002459FA">
        <w:rPr>
          <w:rFonts w:ascii="Arial" w:hAnsi="Arial" w:cs="Arial"/>
          <w:sz w:val="22"/>
          <w:szCs w:val="22"/>
        </w:rPr>
        <w:t xml:space="preserve">he </w:t>
      </w:r>
      <w:r w:rsidRPr="002D582A">
        <w:rPr>
          <w:rFonts w:ascii="Arial" w:hAnsi="Arial" w:cs="Arial"/>
          <w:sz w:val="22"/>
          <w:szCs w:val="22"/>
        </w:rPr>
        <w:t>re</w:t>
      </w:r>
      <w:r w:rsidR="004259E3">
        <w:rPr>
          <w:rFonts w:ascii="Arial" w:hAnsi="Arial" w:cs="Arial"/>
          <w:sz w:val="22"/>
          <w:szCs w:val="22"/>
        </w:rPr>
        <w:t>-</w:t>
      </w:r>
      <w:r w:rsidRPr="002D582A">
        <w:rPr>
          <w:rFonts w:ascii="Arial" w:hAnsi="Arial" w:cs="Arial"/>
          <w:sz w:val="22"/>
          <w:szCs w:val="22"/>
        </w:rPr>
        <w:t>fix</w:t>
      </w:r>
      <w:r w:rsidR="002459FA">
        <w:rPr>
          <w:rFonts w:ascii="Arial" w:hAnsi="Arial" w:cs="Arial"/>
          <w:sz w:val="22"/>
          <w:szCs w:val="22"/>
        </w:rPr>
        <w:t>ing of</w:t>
      </w:r>
      <w:r w:rsidRPr="002D582A">
        <w:rPr>
          <w:rFonts w:ascii="Arial" w:hAnsi="Arial" w:cs="Arial"/>
          <w:sz w:val="22"/>
          <w:szCs w:val="22"/>
        </w:rPr>
        <w:t xml:space="preserve"> all fittings, pipes, services, lean-to</w:t>
      </w:r>
      <w:r>
        <w:rPr>
          <w:rFonts w:ascii="Arial" w:hAnsi="Arial" w:cs="Arial"/>
          <w:sz w:val="22"/>
          <w:szCs w:val="22"/>
        </w:rPr>
        <w:t xml:space="preserve"> </w:t>
      </w:r>
      <w:r w:rsidRPr="002D582A">
        <w:rPr>
          <w:rFonts w:ascii="Arial" w:hAnsi="Arial" w:cs="Arial"/>
          <w:sz w:val="22"/>
          <w:szCs w:val="22"/>
        </w:rPr>
        <w:t>structures, etc. that have been affected by the works.</w:t>
      </w:r>
    </w:p>
    <w:p w:rsidR="002D582A" w:rsidRPr="002D582A" w:rsidRDefault="002D582A" w:rsidP="002D582A">
      <w:pPr>
        <w:ind w:left="709"/>
        <w:rPr>
          <w:rFonts w:ascii="Arial" w:hAnsi="Arial" w:cs="Arial"/>
          <w:sz w:val="22"/>
          <w:szCs w:val="22"/>
        </w:rPr>
      </w:pPr>
    </w:p>
    <w:p w:rsidR="002D582A" w:rsidRDefault="002D582A" w:rsidP="002D582A">
      <w:pPr>
        <w:ind w:left="709"/>
        <w:rPr>
          <w:rFonts w:ascii="Arial" w:hAnsi="Arial" w:cs="Arial"/>
          <w:sz w:val="22"/>
          <w:szCs w:val="22"/>
        </w:rPr>
      </w:pPr>
      <w:r w:rsidRPr="002D582A">
        <w:rPr>
          <w:rFonts w:ascii="Arial" w:hAnsi="Arial" w:cs="Arial"/>
          <w:sz w:val="22"/>
          <w:szCs w:val="22"/>
        </w:rPr>
        <w:t>Allow to clean all UPVC windows, doors, soffit boards and their frames.</w:t>
      </w:r>
    </w:p>
    <w:p w:rsidR="002D582A" w:rsidRPr="002D582A" w:rsidRDefault="002D582A" w:rsidP="002D582A">
      <w:pPr>
        <w:ind w:left="709"/>
        <w:rPr>
          <w:rFonts w:ascii="Arial" w:hAnsi="Arial" w:cs="Arial"/>
          <w:sz w:val="22"/>
          <w:szCs w:val="22"/>
        </w:rPr>
      </w:pPr>
    </w:p>
    <w:p w:rsidR="002D582A" w:rsidRDefault="002D582A" w:rsidP="002D582A">
      <w:pPr>
        <w:ind w:left="709"/>
        <w:rPr>
          <w:rFonts w:ascii="Arial" w:hAnsi="Arial" w:cs="Arial"/>
          <w:sz w:val="22"/>
          <w:szCs w:val="22"/>
        </w:rPr>
      </w:pPr>
      <w:r w:rsidRPr="002D582A">
        <w:rPr>
          <w:rFonts w:ascii="Arial" w:hAnsi="Arial" w:cs="Arial"/>
          <w:sz w:val="22"/>
          <w:szCs w:val="22"/>
        </w:rPr>
        <w:t>Allow to run new mastic sealant around windows and door frames, new reveal liners</w:t>
      </w:r>
      <w:r>
        <w:rPr>
          <w:rFonts w:ascii="Arial" w:hAnsi="Arial" w:cs="Arial"/>
          <w:sz w:val="22"/>
          <w:szCs w:val="22"/>
        </w:rPr>
        <w:t xml:space="preserve"> </w:t>
      </w:r>
      <w:r w:rsidRPr="002D582A">
        <w:rPr>
          <w:rFonts w:ascii="Arial" w:hAnsi="Arial" w:cs="Arial"/>
          <w:sz w:val="22"/>
          <w:szCs w:val="22"/>
        </w:rPr>
        <w:t>and cover trims, etc.</w:t>
      </w:r>
    </w:p>
    <w:p w:rsidR="002D582A" w:rsidRPr="002D582A" w:rsidRDefault="002D582A" w:rsidP="002D582A">
      <w:pPr>
        <w:ind w:left="709"/>
        <w:rPr>
          <w:rFonts w:ascii="Arial" w:hAnsi="Arial" w:cs="Arial"/>
          <w:sz w:val="22"/>
          <w:szCs w:val="22"/>
        </w:rPr>
      </w:pPr>
    </w:p>
    <w:p w:rsidR="002D582A" w:rsidRDefault="002D582A" w:rsidP="002D582A">
      <w:pPr>
        <w:ind w:left="709"/>
        <w:rPr>
          <w:rFonts w:ascii="Arial" w:hAnsi="Arial" w:cs="Arial"/>
          <w:sz w:val="22"/>
          <w:szCs w:val="22"/>
        </w:rPr>
      </w:pPr>
      <w:r w:rsidRPr="002D582A">
        <w:rPr>
          <w:rFonts w:ascii="Arial" w:hAnsi="Arial" w:cs="Arial"/>
          <w:sz w:val="22"/>
          <w:szCs w:val="22"/>
        </w:rPr>
        <w:t>Ensure gardens are left clean and tidy.</w:t>
      </w:r>
    </w:p>
    <w:p w:rsidR="002D582A" w:rsidRPr="002D582A" w:rsidRDefault="002D582A" w:rsidP="002D582A">
      <w:pPr>
        <w:ind w:left="709"/>
        <w:rPr>
          <w:rFonts w:ascii="Arial" w:hAnsi="Arial" w:cs="Arial"/>
          <w:sz w:val="22"/>
          <w:szCs w:val="22"/>
        </w:rPr>
      </w:pPr>
    </w:p>
    <w:p w:rsidR="002D582A" w:rsidRPr="004E1910" w:rsidRDefault="002D582A" w:rsidP="002D582A">
      <w:pPr>
        <w:ind w:left="709"/>
        <w:rPr>
          <w:rFonts w:ascii="Arial" w:hAnsi="Arial" w:cs="Arial"/>
          <w:sz w:val="22"/>
          <w:szCs w:val="22"/>
        </w:rPr>
      </w:pPr>
      <w:r w:rsidRPr="002D582A">
        <w:rPr>
          <w:rFonts w:ascii="Arial" w:hAnsi="Arial" w:cs="Arial"/>
          <w:sz w:val="22"/>
          <w:szCs w:val="22"/>
        </w:rPr>
        <w:t xml:space="preserve">Obtain, completed Tenant satisfaction note </w:t>
      </w:r>
      <w:r w:rsidR="00924486">
        <w:rPr>
          <w:rFonts w:ascii="Arial" w:hAnsi="Arial" w:cs="Arial"/>
          <w:sz w:val="22"/>
          <w:szCs w:val="22"/>
        </w:rPr>
        <w:t>once works are signed off</w:t>
      </w:r>
    </w:p>
    <w:p w:rsidR="004E1910" w:rsidRDefault="004E1910" w:rsidP="00047F01">
      <w:pPr>
        <w:rPr>
          <w:b/>
          <w:sz w:val="22"/>
          <w:szCs w:val="22"/>
        </w:rPr>
      </w:pPr>
    </w:p>
    <w:p w:rsidR="004E1910" w:rsidRDefault="004E1910" w:rsidP="00047F01">
      <w:pPr>
        <w:rPr>
          <w:b/>
          <w:sz w:val="22"/>
          <w:szCs w:val="22"/>
        </w:rPr>
      </w:pPr>
    </w:p>
    <w:p w:rsidR="00047F01" w:rsidRDefault="00047F01" w:rsidP="00743380">
      <w:pPr>
        <w:pStyle w:val="ListParagraph"/>
        <w:numPr>
          <w:ilvl w:val="0"/>
          <w:numId w:val="19"/>
        </w:numPr>
        <w:rPr>
          <w:b/>
          <w:sz w:val="22"/>
          <w:szCs w:val="22"/>
        </w:rPr>
      </w:pPr>
      <w:r w:rsidRPr="00743380">
        <w:rPr>
          <w:b/>
          <w:sz w:val="22"/>
          <w:szCs w:val="22"/>
        </w:rPr>
        <w:t xml:space="preserve">Pricing </w:t>
      </w:r>
      <w:r w:rsidR="00F906D9" w:rsidRPr="00743380">
        <w:rPr>
          <w:b/>
          <w:sz w:val="22"/>
          <w:szCs w:val="22"/>
        </w:rPr>
        <w:t>schedule</w:t>
      </w:r>
    </w:p>
    <w:p w:rsidR="004010D5" w:rsidRPr="004010D5" w:rsidRDefault="004010D5" w:rsidP="004010D5">
      <w:pPr>
        <w:rPr>
          <w:b/>
          <w:sz w:val="22"/>
          <w:szCs w:val="22"/>
        </w:rPr>
      </w:pPr>
    </w:p>
    <w:p w:rsidR="00047F01" w:rsidRDefault="00047F01" w:rsidP="00056BCA">
      <w:pPr>
        <w:ind w:left="709"/>
        <w:rPr>
          <w:rFonts w:ascii="Arial" w:hAnsi="Arial" w:cs="Arial"/>
          <w:sz w:val="22"/>
          <w:szCs w:val="22"/>
        </w:rPr>
      </w:pPr>
      <w:r w:rsidRPr="0069189A">
        <w:rPr>
          <w:rFonts w:ascii="Arial" w:hAnsi="Arial" w:cs="Arial"/>
          <w:sz w:val="22"/>
          <w:szCs w:val="22"/>
        </w:rPr>
        <w:t xml:space="preserve">As </w:t>
      </w:r>
      <w:r>
        <w:rPr>
          <w:rFonts w:ascii="Arial" w:hAnsi="Arial" w:cs="Arial"/>
          <w:sz w:val="22"/>
          <w:szCs w:val="22"/>
        </w:rPr>
        <w:t xml:space="preserve">Saffron is looking to upgrade 4 x Swedish timber dwellings and 6 x standard ‘system’ dwellings, it is more appropriate that all properties </w:t>
      </w:r>
      <w:r w:rsidR="00967A93">
        <w:rPr>
          <w:rFonts w:ascii="Arial" w:hAnsi="Arial" w:cs="Arial"/>
          <w:sz w:val="22"/>
          <w:szCs w:val="22"/>
        </w:rPr>
        <w:t xml:space="preserve">and sites </w:t>
      </w:r>
      <w:r>
        <w:rPr>
          <w:rFonts w:ascii="Arial" w:hAnsi="Arial" w:cs="Arial"/>
          <w:sz w:val="22"/>
          <w:szCs w:val="22"/>
        </w:rPr>
        <w:t xml:space="preserve">are surveyed and fully priced, rather than a schedule of rates. The pricing will need to be received for each dwelling and be inclusive of all works and extras required to fully complete each project (excluding vat). An address matrix will be supplied separately to this tender document. </w:t>
      </w:r>
    </w:p>
    <w:p w:rsidR="00047F01" w:rsidRDefault="00047F01" w:rsidP="00056BCA">
      <w:pPr>
        <w:ind w:left="709"/>
        <w:rPr>
          <w:rFonts w:ascii="Arial" w:hAnsi="Arial" w:cs="Arial"/>
          <w:sz w:val="22"/>
          <w:szCs w:val="22"/>
        </w:rPr>
      </w:pPr>
    </w:p>
    <w:p w:rsidR="00047F01" w:rsidRDefault="00047F01" w:rsidP="00056BCA">
      <w:pPr>
        <w:ind w:left="709"/>
        <w:rPr>
          <w:rFonts w:ascii="Arial" w:hAnsi="Arial" w:cs="Arial"/>
          <w:sz w:val="22"/>
          <w:szCs w:val="22"/>
        </w:rPr>
      </w:pPr>
      <w:r w:rsidRPr="00F045FC">
        <w:rPr>
          <w:rFonts w:ascii="Arial" w:hAnsi="Arial" w:cs="Arial"/>
          <w:sz w:val="22"/>
          <w:szCs w:val="22"/>
        </w:rPr>
        <w:t>The Tendered rates should include for all costs including (but not restricted to) all labour,</w:t>
      </w:r>
      <w:r>
        <w:rPr>
          <w:rFonts w:ascii="Arial" w:hAnsi="Arial" w:cs="Arial"/>
          <w:sz w:val="22"/>
          <w:szCs w:val="22"/>
        </w:rPr>
        <w:t xml:space="preserve"> </w:t>
      </w:r>
      <w:r w:rsidRPr="00F045FC">
        <w:rPr>
          <w:rFonts w:ascii="Arial" w:hAnsi="Arial" w:cs="Arial"/>
          <w:sz w:val="22"/>
          <w:szCs w:val="22"/>
        </w:rPr>
        <w:t>material, transport, plant tools, machinery costs, expenses, overheads and profit necessary to</w:t>
      </w:r>
      <w:r>
        <w:rPr>
          <w:rFonts w:ascii="Arial" w:hAnsi="Arial" w:cs="Arial"/>
          <w:sz w:val="22"/>
          <w:szCs w:val="22"/>
        </w:rPr>
        <w:t xml:space="preserve"> </w:t>
      </w:r>
      <w:r w:rsidRPr="00F045FC">
        <w:rPr>
          <w:rFonts w:ascii="Arial" w:hAnsi="Arial" w:cs="Arial"/>
          <w:sz w:val="22"/>
          <w:szCs w:val="22"/>
        </w:rPr>
        <w:t>properly execute and complete the work. No claim for extra costs due to the tendered rates being</w:t>
      </w:r>
      <w:r>
        <w:rPr>
          <w:rFonts w:ascii="Arial" w:hAnsi="Arial" w:cs="Arial"/>
          <w:sz w:val="22"/>
          <w:szCs w:val="22"/>
        </w:rPr>
        <w:t xml:space="preserve"> </w:t>
      </w:r>
      <w:r w:rsidRPr="00F045FC">
        <w:rPr>
          <w:rFonts w:ascii="Arial" w:hAnsi="Arial" w:cs="Arial"/>
          <w:sz w:val="22"/>
          <w:szCs w:val="22"/>
        </w:rPr>
        <w:t>inadequate will be allowed.</w:t>
      </w:r>
    </w:p>
    <w:p w:rsidR="004E1910" w:rsidRDefault="004E1910" w:rsidP="00047F01">
      <w:pPr>
        <w:rPr>
          <w:rFonts w:ascii="Arial" w:hAnsi="Arial" w:cs="Arial"/>
          <w:sz w:val="22"/>
          <w:szCs w:val="22"/>
        </w:rPr>
      </w:pPr>
    </w:p>
    <w:p w:rsidR="00CD24DB" w:rsidRDefault="00CD24DB" w:rsidP="00055297">
      <w:pPr>
        <w:pStyle w:val="Heading1"/>
        <w:numPr>
          <w:ilvl w:val="0"/>
          <w:numId w:val="0"/>
        </w:numPr>
        <w:spacing w:before="60"/>
        <w:ind w:left="360" w:hanging="644"/>
        <w:contextualSpacing/>
        <w:jc w:val="both"/>
        <w:rPr>
          <w:sz w:val="22"/>
          <w:szCs w:val="22"/>
        </w:rPr>
      </w:pPr>
    </w:p>
    <w:p w:rsidR="00CD24DB" w:rsidRDefault="00CD24DB" w:rsidP="00055297">
      <w:pPr>
        <w:pStyle w:val="Heading1"/>
        <w:numPr>
          <w:ilvl w:val="0"/>
          <w:numId w:val="0"/>
        </w:numPr>
        <w:spacing w:before="60"/>
        <w:ind w:left="360" w:hanging="644"/>
        <w:contextualSpacing/>
        <w:jc w:val="both"/>
        <w:rPr>
          <w:sz w:val="22"/>
          <w:szCs w:val="22"/>
        </w:rPr>
      </w:pPr>
    </w:p>
    <w:p w:rsidR="00055297" w:rsidRPr="00A36253" w:rsidRDefault="00055297" w:rsidP="00F906D9">
      <w:pPr>
        <w:pStyle w:val="Heading1"/>
        <w:numPr>
          <w:ilvl w:val="0"/>
          <w:numId w:val="0"/>
        </w:numPr>
        <w:spacing w:before="60"/>
        <w:ind w:left="360" w:hanging="360"/>
        <w:contextualSpacing/>
        <w:jc w:val="both"/>
        <w:rPr>
          <w:sz w:val="22"/>
          <w:szCs w:val="22"/>
        </w:rPr>
      </w:pPr>
      <w:r w:rsidRPr="00A36253">
        <w:rPr>
          <w:sz w:val="22"/>
          <w:szCs w:val="22"/>
        </w:rPr>
        <w:t xml:space="preserve">Technical </w:t>
      </w:r>
      <w:r w:rsidR="002D6D73">
        <w:rPr>
          <w:sz w:val="22"/>
          <w:szCs w:val="22"/>
        </w:rPr>
        <w:t>Specification</w:t>
      </w:r>
      <w:r w:rsidR="00F906D9">
        <w:rPr>
          <w:sz w:val="22"/>
          <w:szCs w:val="22"/>
        </w:rPr>
        <w:t>s</w:t>
      </w:r>
      <w:r w:rsidRPr="00A36253">
        <w:rPr>
          <w:sz w:val="22"/>
          <w:szCs w:val="22"/>
        </w:rPr>
        <w:t xml:space="preserve"> </w:t>
      </w:r>
    </w:p>
    <w:p w:rsidR="00055297" w:rsidRPr="00A36253" w:rsidRDefault="00055297" w:rsidP="00056BCA">
      <w:pPr>
        <w:spacing w:before="60" w:after="60"/>
        <w:ind w:left="709"/>
        <w:contextualSpacing/>
        <w:jc w:val="both"/>
        <w:rPr>
          <w:rFonts w:ascii="Arial" w:hAnsi="Arial" w:cs="Arial"/>
          <w:bCs/>
          <w:iCs/>
          <w:sz w:val="22"/>
          <w:szCs w:val="22"/>
        </w:rPr>
      </w:pPr>
      <w:r>
        <w:rPr>
          <w:rFonts w:ascii="Arial" w:hAnsi="Arial" w:cs="Arial"/>
          <w:bCs/>
          <w:iCs/>
          <w:sz w:val="22"/>
          <w:szCs w:val="22"/>
        </w:rPr>
        <w:t>As well as the information above, the below criteria will need to be met and responded to</w:t>
      </w:r>
      <w:r w:rsidRPr="00A36253">
        <w:rPr>
          <w:rFonts w:ascii="Arial" w:hAnsi="Arial" w:cs="Arial"/>
          <w:bCs/>
          <w:iCs/>
          <w:sz w:val="22"/>
          <w:szCs w:val="22"/>
        </w:rPr>
        <w:t>:</w:t>
      </w:r>
    </w:p>
    <w:p w:rsidR="00055297" w:rsidRDefault="00055297" w:rsidP="00055297">
      <w:pPr>
        <w:spacing w:before="60" w:after="60"/>
        <w:contextualSpacing/>
        <w:jc w:val="both"/>
        <w:rPr>
          <w:rFonts w:ascii="Arial" w:hAnsi="Arial" w:cs="Arial"/>
          <w:bCs/>
          <w:iCs/>
          <w:sz w:val="22"/>
          <w:szCs w:val="22"/>
        </w:rPr>
      </w:pPr>
    </w:p>
    <w:p w:rsidR="001B3718" w:rsidRDefault="001B3718" w:rsidP="00743380">
      <w:pPr>
        <w:pStyle w:val="ListParagraph"/>
        <w:numPr>
          <w:ilvl w:val="0"/>
          <w:numId w:val="20"/>
        </w:numPr>
        <w:spacing w:before="60" w:after="60"/>
        <w:jc w:val="both"/>
        <w:rPr>
          <w:rFonts w:ascii="Arial" w:hAnsi="Arial" w:cs="Arial"/>
          <w:b/>
          <w:bCs/>
          <w:iCs/>
          <w:sz w:val="22"/>
          <w:szCs w:val="22"/>
        </w:rPr>
      </w:pPr>
      <w:r w:rsidRPr="00F906D9">
        <w:rPr>
          <w:rFonts w:ascii="Arial" w:hAnsi="Arial" w:cs="Arial"/>
          <w:b/>
          <w:bCs/>
          <w:iCs/>
          <w:sz w:val="22"/>
          <w:szCs w:val="22"/>
        </w:rPr>
        <w:t>Scaffolding</w:t>
      </w:r>
    </w:p>
    <w:p w:rsidR="004010D5" w:rsidRPr="004010D5" w:rsidRDefault="004010D5" w:rsidP="004010D5">
      <w:pPr>
        <w:spacing w:before="60" w:after="60"/>
        <w:jc w:val="both"/>
        <w:rPr>
          <w:rFonts w:ascii="Arial" w:hAnsi="Arial" w:cs="Arial"/>
          <w:b/>
          <w:bCs/>
          <w:iCs/>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All scaffolding (and work in installation and maintenance thereof) shall comply with:</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t xml:space="preserve">• </w:t>
      </w:r>
      <w:r>
        <w:rPr>
          <w:rFonts w:ascii="Arial" w:hAnsi="Arial" w:cs="Arial"/>
          <w:sz w:val="22"/>
          <w:szCs w:val="22"/>
        </w:rPr>
        <w:t>Construction (Working Places) Regulations 1966.</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t xml:space="preserve">• </w:t>
      </w:r>
      <w:r>
        <w:rPr>
          <w:rFonts w:ascii="Arial" w:hAnsi="Arial" w:cs="Arial"/>
          <w:sz w:val="22"/>
          <w:szCs w:val="22"/>
        </w:rPr>
        <w:t>NCAS Guidance TG20:13</w:t>
      </w:r>
    </w:p>
    <w:p w:rsidR="001B3718" w:rsidRDefault="001B3718" w:rsidP="00056BCA">
      <w:pPr>
        <w:spacing w:before="60" w:after="60"/>
        <w:ind w:left="709"/>
        <w:contextualSpacing/>
        <w:jc w:val="both"/>
        <w:rPr>
          <w:rFonts w:ascii="Arial" w:hAnsi="Arial" w:cs="Arial"/>
          <w:sz w:val="22"/>
          <w:szCs w:val="22"/>
        </w:rPr>
      </w:pPr>
      <w:r>
        <w:rPr>
          <w:rFonts w:ascii="SymbolMT" w:hAnsi="SymbolMT" w:cs="SymbolMT"/>
          <w:sz w:val="22"/>
          <w:szCs w:val="22"/>
        </w:rPr>
        <w:t xml:space="preserve">• </w:t>
      </w:r>
      <w:r>
        <w:rPr>
          <w:rFonts w:ascii="Arial" w:hAnsi="Arial" w:cs="Arial"/>
          <w:sz w:val="22"/>
          <w:szCs w:val="22"/>
        </w:rPr>
        <w:t>Working at Height Regulations 2005.</w:t>
      </w:r>
    </w:p>
    <w:p w:rsidR="001B3718" w:rsidRDefault="001B3718" w:rsidP="00056BCA">
      <w:pPr>
        <w:spacing w:before="60" w:after="60"/>
        <w:ind w:left="709"/>
        <w:contextualSpacing/>
        <w:jc w:val="both"/>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Scaffolding shall be 5 board wide, independent, tied scaffolding. There must be safe and easy access. Work platforms must be capable of carrying any temporary loadings, imposed by materials (for immediate use, or removal as part of the stripping process).</w:t>
      </w:r>
    </w:p>
    <w:p w:rsidR="001B3718" w:rsidRDefault="001B3718" w:rsidP="00056BCA">
      <w:pPr>
        <w:autoSpaceDE w:val="0"/>
        <w:autoSpaceDN w:val="0"/>
        <w:adjustRightInd w:val="0"/>
        <w:ind w:left="709"/>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The Contractor must ensure scaffold (or other work platform) provides complete protection of the public from the ongoing works. This includes:</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t xml:space="preserve">• </w:t>
      </w:r>
      <w:r>
        <w:rPr>
          <w:rFonts w:ascii="Arial" w:hAnsi="Arial" w:cs="Arial"/>
          <w:sz w:val="22"/>
          <w:szCs w:val="22"/>
        </w:rPr>
        <w:t>Brick guards.</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t xml:space="preserve">• </w:t>
      </w:r>
      <w:r>
        <w:rPr>
          <w:rFonts w:ascii="Arial" w:hAnsi="Arial" w:cs="Arial"/>
          <w:sz w:val="22"/>
          <w:szCs w:val="22"/>
        </w:rPr>
        <w:t>Mesh screening.</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lastRenderedPageBreak/>
        <w:t xml:space="preserve">• </w:t>
      </w:r>
      <w:r>
        <w:rPr>
          <w:rFonts w:ascii="Arial" w:hAnsi="Arial" w:cs="Arial"/>
          <w:sz w:val="22"/>
          <w:szCs w:val="22"/>
        </w:rPr>
        <w:t>Suspended nets under the work platforms; to trap falling objects and debris.</w:t>
      </w:r>
    </w:p>
    <w:p w:rsidR="001B3718" w:rsidRDefault="001B3718" w:rsidP="00056BCA">
      <w:pPr>
        <w:autoSpaceDE w:val="0"/>
        <w:autoSpaceDN w:val="0"/>
        <w:adjustRightInd w:val="0"/>
        <w:ind w:left="709"/>
        <w:rPr>
          <w:rFonts w:ascii="Arial" w:hAnsi="Arial" w:cs="Arial"/>
          <w:sz w:val="22"/>
          <w:szCs w:val="22"/>
        </w:rPr>
      </w:pPr>
      <w:r>
        <w:rPr>
          <w:rFonts w:ascii="SymbolMT" w:hAnsi="SymbolMT" w:cs="SymbolMT"/>
          <w:sz w:val="22"/>
          <w:szCs w:val="22"/>
        </w:rPr>
        <w:t xml:space="preserve">• </w:t>
      </w:r>
      <w:r>
        <w:rPr>
          <w:rFonts w:ascii="Arial" w:hAnsi="Arial" w:cs="Arial"/>
          <w:sz w:val="22"/>
          <w:szCs w:val="22"/>
        </w:rPr>
        <w:t>Fans above doorways or other thoroughfares.</w:t>
      </w:r>
    </w:p>
    <w:p w:rsidR="001B3718" w:rsidRDefault="001B3718" w:rsidP="00056BCA">
      <w:pPr>
        <w:autoSpaceDE w:val="0"/>
        <w:autoSpaceDN w:val="0"/>
        <w:adjustRightInd w:val="0"/>
        <w:ind w:left="709"/>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The working platform must be cleared (and gently swept with a dustpan and brush) at the end of each shift.</w:t>
      </w:r>
    </w:p>
    <w:p w:rsidR="001B3718" w:rsidRDefault="001B3718" w:rsidP="00056BCA">
      <w:pPr>
        <w:autoSpaceDE w:val="0"/>
        <w:autoSpaceDN w:val="0"/>
        <w:adjustRightInd w:val="0"/>
        <w:ind w:left="709"/>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 xml:space="preserve">Scaffolds must be struck and cleared, within </w:t>
      </w:r>
      <w:r w:rsidR="00E32C9F">
        <w:rPr>
          <w:rFonts w:ascii="Arial" w:hAnsi="Arial" w:cs="Arial"/>
          <w:sz w:val="22"/>
          <w:szCs w:val="22"/>
        </w:rPr>
        <w:t>one working week after sign-off unless additional painting/works to the properties has been agreed prior to the sign off of the works.</w:t>
      </w:r>
    </w:p>
    <w:p w:rsidR="001B3718" w:rsidRDefault="001B3718" w:rsidP="00056BCA">
      <w:pPr>
        <w:autoSpaceDE w:val="0"/>
        <w:autoSpaceDN w:val="0"/>
        <w:adjustRightInd w:val="0"/>
        <w:ind w:left="709"/>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External doors, paths and access routes to gardens must not be blocked or restricted.</w:t>
      </w:r>
    </w:p>
    <w:p w:rsidR="001B3718" w:rsidRDefault="001B3718" w:rsidP="00056BCA">
      <w:pPr>
        <w:autoSpaceDE w:val="0"/>
        <w:autoSpaceDN w:val="0"/>
        <w:adjustRightInd w:val="0"/>
        <w:ind w:left="709"/>
        <w:rPr>
          <w:rFonts w:ascii="Arial" w:hAnsi="Arial" w:cs="Arial"/>
          <w:sz w:val="22"/>
          <w:szCs w:val="22"/>
        </w:rPr>
      </w:pPr>
    </w:p>
    <w:p w:rsidR="001B3718" w:rsidRDefault="001B3718" w:rsidP="00056BCA">
      <w:pPr>
        <w:autoSpaceDE w:val="0"/>
        <w:autoSpaceDN w:val="0"/>
        <w:adjustRightInd w:val="0"/>
        <w:ind w:left="709"/>
        <w:rPr>
          <w:rFonts w:ascii="Arial" w:hAnsi="Arial" w:cs="Arial"/>
          <w:sz w:val="22"/>
          <w:szCs w:val="22"/>
        </w:rPr>
      </w:pPr>
      <w:r>
        <w:rPr>
          <w:rFonts w:ascii="Arial" w:hAnsi="Arial" w:cs="Arial"/>
          <w:sz w:val="22"/>
          <w:szCs w:val="22"/>
        </w:rPr>
        <w:t xml:space="preserve">Scaffolding must </w:t>
      </w:r>
      <w:r w:rsidR="001651B3">
        <w:rPr>
          <w:rFonts w:ascii="Arial" w:hAnsi="Arial" w:cs="Arial"/>
          <w:sz w:val="22"/>
          <w:szCs w:val="22"/>
        </w:rPr>
        <w:t xml:space="preserve">be </w:t>
      </w:r>
      <w:r>
        <w:rPr>
          <w:rFonts w:ascii="Arial" w:hAnsi="Arial" w:cs="Arial"/>
          <w:sz w:val="22"/>
          <w:szCs w:val="22"/>
        </w:rPr>
        <w:t>constructed in a way that allows the operation of at least 1 fully “openable”</w:t>
      </w:r>
      <w:r w:rsidR="00EF218C">
        <w:rPr>
          <w:rFonts w:ascii="Arial" w:hAnsi="Arial" w:cs="Arial"/>
          <w:sz w:val="22"/>
          <w:szCs w:val="22"/>
        </w:rPr>
        <w:t xml:space="preserve"> </w:t>
      </w:r>
      <w:r>
        <w:rPr>
          <w:rFonts w:ascii="Arial" w:hAnsi="Arial" w:cs="Arial"/>
          <w:sz w:val="22"/>
          <w:szCs w:val="22"/>
        </w:rPr>
        <w:t>window (minimum 0.35m</w:t>
      </w:r>
      <w:r>
        <w:rPr>
          <w:rFonts w:ascii="Arial" w:hAnsi="Arial" w:cs="Arial"/>
          <w:sz w:val="14"/>
          <w:szCs w:val="14"/>
        </w:rPr>
        <w:t xml:space="preserve">2 </w:t>
      </w:r>
      <w:r>
        <w:rPr>
          <w:rFonts w:ascii="Arial" w:hAnsi="Arial" w:cs="Arial"/>
          <w:sz w:val="22"/>
          <w:szCs w:val="22"/>
        </w:rPr>
        <w:t>in ca</w:t>
      </w:r>
      <w:r w:rsidR="001651B3">
        <w:rPr>
          <w:rFonts w:ascii="Arial" w:hAnsi="Arial" w:cs="Arial"/>
          <w:sz w:val="22"/>
          <w:szCs w:val="22"/>
        </w:rPr>
        <w:t>sement area) above ground floor to allow for escape in the event of a fire.</w:t>
      </w:r>
    </w:p>
    <w:p w:rsidR="00EF218C" w:rsidRDefault="00EF218C" w:rsidP="00056BCA">
      <w:pPr>
        <w:autoSpaceDE w:val="0"/>
        <w:autoSpaceDN w:val="0"/>
        <w:adjustRightInd w:val="0"/>
        <w:ind w:left="709"/>
        <w:rPr>
          <w:rFonts w:ascii="Arial" w:hAnsi="Arial" w:cs="Arial"/>
          <w:sz w:val="22"/>
          <w:szCs w:val="22"/>
        </w:rPr>
      </w:pPr>
    </w:p>
    <w:p w:rsidR="00EF218C" w:rsidRDefault="00EF218C" w:rsidP="00056BCA">
      <w:pPr>
        <w:autoSpaceDE w:val="0"/>
        <w:autoSpaceDN w:val="0"/>
        <w:adjustRightInd w:val="0"/>
        <w:ind w:left="709"/>
        <w:rPr>
          <w:rFonts w:ascii="Arial" w:hAnsi="Arial" w:cs="Arial"/>
          <w:sz w:val="22"/>
          <w:szCs w:val="22"/>
        </w:rPr>
      </w:pPr>
      <w:r>
        <w:rPr>
          <w:rFonts w:ascii="Arial" w:hAnsi="Arial" w:cs="Arial"/>
          <w:sz w:val="22"/>
          <w:szCs w:val="22"/>
        </w:rPr>
        <w:t xml:space="preserve">The Contractor must not tamper with or alter the scaffolding (including the taking up and repositioning of gang boards). Scaffolding </w:t>
      </w:r>
      <w:r w:rsidRPr="00EF218C">
        <w:rPr>
          <w:rFonts w:ascii="Arial" w:hAnsi="Arial" w:cs="Arial"/>
          <w:sz w:val="22"/>
          <w:szCs w:val="22"/>
          <w:u w:val="single"/>
        </w:rPr>
        <w:t>must</w:t>
      </w:r>
      <w:r>
        <w:rPr>
          <w:rFonts w:ascii="Arial" w:hAnsi="Arial" w:cs="Arial"/>
          <w:sz w:val="22"/>
          <w:szCs w:val="22"/>
        </w:rPr>
        <w:t xml:space="preserve"> undergo a weekly safety inspection by a suitably qualified and competent person, to ensure its continuing fitness for purpose and integrity.</w:t>
      </w:r>
    </w:p>
    <w:p w:rsidR="00EF218C" w:rsidRDefault="00EF218C" w:rsidP="00EF218C">
      <w:pPr>
        <w:autoSpaceDE w:val="0"/>
        <w:autoSpaceDN w:val="0"/>
        <w:adjustRightInd w:val="0"/>
        <w:rPr>
          <w:rFonts w:ascii="Arial" w:hAnsi="Arial" w:cs="Arial"/>
          <w:sz w:val="22"/>
          <w:szCs w:val="22"/>
        </w:rPr>
      </w:pPr>
    </w:p>
    <w:p w:rsidR="00EF218C" w:rsidRDefault="00EF218C" w:rsidP="00056BCA">
      <w:pPr>
        <w:autoSpaceDE w:val="0"/>
        <w:autoSpaceDN w:val="0"/>
        <w:adjustRightInd w:val="0"/>
        <w:ind w:left="709"/>
        <w:rPr>
          <w:rFonts w:ascii="Arial" w:hAnsi="Arial" w:cs="Arial"/>
          <w:sz w:val="22"/>
          <w:szCs w:val="22"/>
        </w:rPr>
      </w:pPr>
      <w:r>
        <w:rPr>
          <w:rFonts w:ascii="Arial" w:hAnsi="Arial" w:cs="Arial"/>
          <w:sz w:val="22"/>
          <w:szCs w:val="22"/>
        </w:rPr>
        <w:t>If this is not conducted by the Contractor themselves, any additional costs in meeting this requirement are to be allowed for.</w:t>
      </w:r>
    </w:p>
    <w:p w:rsidR="0085364F" w:rsidRDefault="0085364F" w:rsidP="00056BCA">
      <w:pPr>
        <w:autoSpaceDE w:val="0"/>
        <w:autoSpaceDN w:val="0"/>
        <w:adjustRightInd w:val="0"/>
        <w:ind w:left="709"/>
        <w:rPr>
          <w:rFonts w:ascii="Arial" w:hAnsi="Arial" w:cs="Arial"/>
          <w:sz w:val="22"/>
          <w:szCs w:val="22"/>
        </w:rPr>
      </w:pPr>
    </w:p>
    <w:p w:rsidR="0085364F" w:rsidRDefault="0085364F" w:rsidP="00056BCA">
      <w:pPr>
        <w:autoSpaceDE w:val="0"/>
        <w:autoSpaceDN w:val="0"/>
        <w:adjustRightInd w:val="0"/>
        <w:ind w:left="709"/>
        <w:rPr>
          <w:rFonts w:ascii="Arial" w:hAnsi="Arial" w:cs="Arial"/>
          <w:sz w:val="22"/>
          <w:szCs w:val="22"/>
        </w:rPr>
      </w:pPr>
      <w:r>
        <w:rPr>
          <w:rFonts w:ascii="Arial" w:hAnsi="Arial" w:cs="Arial"/>
          <w:sz w:val="22"/>
          <w:szCs w:val="22"/>
        </w:rPr>
        <w:t>Gated access points and tied ladders are required.</w:t>
      </w:r>
    </w:p>
    <w:p w:rsidR="0085364F" w:rsidRDefault="0085364F" w:rsidP="00056BCA">
      <w:pPr>
        <w:autoSpaceDE w:val="0"/>
        <w:autoSpaceDN w:val="0"/>
        <w:adjustRightInd w:val="0"/>
        <w:ind w:left="709"/>
        <w:rPr>
          <w:rFonts w:ascii="Arial" w:hAnsi="Arial" w:cs="Arial"/>
          <w:sz w:val="22"/>
          <w:szCs w:val="22"/>
        </w:rPr>
      </w:pPr>
    </w:p>
    <w:p w:rsidR="0085364F" w:rsidRDefault="0085364F" w:rsidP="00056BCA">
      <w:pPr>
        <w:autoSpaceDE w:val="0"/>
        <w:autoSpaceDN w:val="0"/>
        <w:adjustRightInd w:val="0"/>
        <w:ind w:left="709"/>
        <w:rPr>
          <w:rFonts w:ascii="Arial" w:hAnsi="Arial" w:cs="Arial"/>
          <w:sz w:val="22"/>
          <w:szCs w:val="22"/>
        </w:rPr>
      </w:pPr>
      <w:r>
        <w:rPr>
          <w:rFonts w:ascii="Arial" w:hAnsi="Arial" w:cs="Arial"/>
          <w:sz w:val="22"/>
          <w:szCs w:val="22"/>
        </w:rPr>
        <w:t>The contractor is to ensure that that the ladders and scaffold are rendered inaccessible at the end of each work shift.</w:t>
      </w:r>
    </w:p>
    <w:p w:rsidR="001B3718" w:rsidRPr="001B3718" w:rsidRDefault="001B3718" w:rsidP="001B3718">
      <w:pPr>
        <w:autoSpaceDE w:val="0"/>
        <w:autoSpaceDN w:val="0"/>
        <w:adjustRightInd w:val="0"/>
        <w:rPr>
          <w:rFonts w:ascii="Arial" w:hAnsi="Arial" w:cs="Arial"/>
          <w:sz w:val="22"/>
          <w:szCs w:val="22"/>
        </w:rPr>
      </w:pPr>
    </w:p>
    <w:p w:rsidR="001B3718" w:rsidRPr="00A36253" w:rsidRDefault="001B3718" w:rsidP="00055297">
      <w:pPr>
        <w:spacing w:before="60" w:after="60"/>
        <w:contextualSpacing/>
        <w:jc w:val="both"/>
        <w:rPr>
          <w:rFonts w:ascii="Arial" w:hAnsi="Arial" w:cs="Arial"/>
          <w:bCs/>
          <w:iCs/>
          <w:sz w:val="22"/>
          <w:szCs w:val="22"/>
        </w:rPr>
      </w:pPr>
    </w:p>
    <w:p w:rsidR="00055297" w:rsidRDefault="00055297" w:rsidP="00D031A2">
      <w:pPr>
        <w:pStyle w:val="Heading1"/>
        <w:numPr>
          <w:ilvl w:val="0"/>
          <w:numId w:val="0"/>
        </w:numPr>
        <w:spacing w:before="60"/>
        <w:ind w:left="360" w:hanging="644"/>
        <w:contextualSpacing/>
        <w:jc w:val="both"/>
        <w:rPr>
          <w:sz w:val="22"/>
          <w:szCs w:val="22"/>
        </w:rPr>
      </w:pPr>
    </w:p>
    <w:p w:rsidR="00F045FC" w:rsidRDefault="00F045FC" w:rsidP="00743380">
      <w:pPr>
        <w:pStyle w:val="Heading1"/>
        <w:numPr>
          <w:ilvl w:val="0"/>
          <w:numId w:val="20"/>
        </w:numPr>
        <w:spacing w:before="60"/>
        <w:contextualSpacing/>
        <w:jc w:val="both"/>
        <w:rPr>
          <w:sz w:val="22"/>
          <w:szCs w:val="22"/>
        </w:rPr>
      </w:pPr>
      <w:r>
        <w:rPr>
          <w:sz w:val="22"/>
          <w:szCs w:val="22"/>
        </w:rPr>
        <w:t>Performance of Works</w:t>
      </w:r>
    </w:p>
    <w:p w:rsidR="004010D5" w:rsidRPr="004010D5" w:rsidRDefault="004010D5" w:rsidP="004010D5"/>
    <w:p w:rsidR="00F045FC" w:rsidRDefault="00F045FC" w:rsidP="00056BCA">
      <w:pPr>
        <w:ind w:left="709"/>
        <w:rPr>
          <w:rFonts w:ascii="Arial" w:hAnsi="Arial" w:cs="Arial"/>
          <w:sz w:val="22"/>
          <w:szCs w:val="22"/>
        </w:rPr>
      </w:pPr>
      <w:r w:rsidRPr="00F045FC">
        <w:rPr>
          <w:rFonts w:ascii="Arial" w:hAnsi="Arial" w:cs="Arial"/>
          <w:sz w:val="22"/>
          <w:szCs w:val="22"/>
        </w:rPr>
        <w:t>The Contractor shall maintain an orderly flow of work, and no dwellings or parts of buildings are</w:t>
      </w:r>
      <w:r>
        <w:rPr>
          <w:rFonts w:ascii="Arial" w:hAnsi="Arial" w:cs="Arial"/>
          <w:sz w:val="22"/>
          <w:szCs w:val="22"/>
        </w:rPr>
        <w:t xml:space="preserve"> </w:t>
      </w:r>
      <w:r w:rsidRPr="00F045FC">
        <w:rPr>
          <w:rFonts w:ascii="Arial" w:hAnsi="Arial" w:cs="Arial"/>
          <w:sz w:val="22"/>
          <w:szCs w:val="22"/>
        </w:rPr>
        <w:t>to be left incomplete beyond the agreed timescale. All work is to proceed to the specified pattern,</w:t>
      </w:r>
      <w:r>
        <w:rPr>
          <w:rFonts w:ascii="Arial" w:hAnsi="Arial" w:cs="Arial"/>
          <w:sz w:val="22"/>
          <w:szCs w:val="22"/>
        </w:rPr>
        <w:t xml:space="preserve"> </w:t>
      </w:r>
      <w:r w:rsidRPr="00F045FC">
        <w:rPr>
          <w:rFonts w:ascii="Arial" w:hAnsi="Arial" w:cs="Arial"/>
          <w:sz w:val="22"/>
          <w:szCs w:val="22"/>
        </w:rPr>
        <w:t>and the Contractor shall follow the proper sequence of operations to complete the work. The</w:t>
      </w:r>
      <w:r>
        <w:rPr>
          <w:rFonts w:ascii="Arial" w:hAnsi="Arial" w:cs="Arial"/>
          <w:sz w:val="22"/>
          <w:szCs w:val="22"/>
        </w:rPr>
        <w:t xml:space="preserve"> </w:t>
      </w:r>
      <w:r w:rsidRPr="00F045FC">
        <w:rPr>
          <w:rFonts w:ascii="Arial" w:hAnsi="Arial" w:cs="Arial"/>
          <w:sz w:val="22"/>
          <w:szCs w:val="22"/>
        </w:rPr>
        <w:t>successful Contractor will submit</w:t>
      </w:r>
      <w:r w:rsidR="008D78F9">
        <w:rPr>
          <w:rFonts w:ascii="Arial" w:hAnsi="Arial" w:cs="Arial"/>
          <w:sz w:val="22"/>
          <w:szCs w:val="22"/>
        </w:rPr>
        <w:t>,</w:t>
      </w:r>
      <w:r w:rsidRPr="00F045FC">
        <w:rPr>
          <w:rFonts w:ascii="Arial" w:hAnsi="Arial" w:cs="Arial"/>
          <w:sz w:val="22"/>
          <w:szCs w:val="22"/>
        </w:rPr>
        <w:t xml:space="preserve"> prior to the commencement of work</w:t>
      </w:r>
      <w:r w:rsidR="008D78F9">
        <w:rPr>
          <w:rFonts w:ascii="Arial" w:hAnsi="Arial" w:cs="Arial"/>
          <w:sz w:val="22"/>
          <w:szCs w:val="22"/>
        </w:rPr>
        <w:t>,</w:t>
      </w:r>
      <w:r w:rsidRPr="00F045FC">
        <w:rPr>
          <w:rFonts w:ascii="Arial" w:hAnsi="Arial" w:cs="Arial"/>
          <w:sz w:val="22"/>
          <w:szCs w:val="22"/>
        </w:rPr>
        <w:t xml:space="preserve"> a programme of works to</w:t>
      </w:r>
      <w:r>
        <w:rPr>
          <w:rFonts w:ascii="Arial" w:hAnsi="Arial" w:cs="Arial"/>
          <w:sz w:val="22"/>
          <w:szCs w:val="22"/>
        </w:rPr>
        <w:t xml:space="preserve"> </w:t>
      </w:r>
      <w:r w:rsidRPr="00F045FC">
        <w:rPr>
          <w:rFonts w:ascii="Arial" w:hAnsi="Arial" w:cs="Arial"/>
          <w:sz w:val="22"/>
          <w:szCs w:val="22"/>
        </w:rPr>
        <w:t>the Contract Administrator for his approval.</w:t>
      </w:r>
    </w:p>
    <w:p w:rsidR="00F045FC" w:rsidRPr="00F045FC" w:rsidRDefault="00F045FC" w:rsidP="00056BCA">
      <w:pPr>
        <w:ind w:left="709"/>
        <w:rPr>
          <w:rFonts w:ascii="Arial" w:hAnsi="Arial" w:cs="Arial"/>
          <w:sz w:val="22"/>
          <w:szCs w:val="22"/>
        </w:rPr>
      </w:pPr>
    </w:p>
    <w:p w:rsidR="00F045FC" w:rsidRPr="00F045FC" w:rsidRDefault="00F045FC" w:rsidP="00056BCA">
      <w:pPr>
        <w:ind w:left="709"/>
        <w:rPr>
          <w:rFonts w:ascii="Arial" w:hAnsi="Arial" w:cs="Arial"/>
          <w:sz w:val="22"/>
          <w:szCs w:val="22"/>
        </w:rPr>
      </w:pPr>
      <w:r w:rsidRPr="00F045FC">
        <w:rPr>
          <w:rFonts w:ascii="Arial" w:hAnsi="Arial" w:cs="Arial"/>
          <w:sz w:val="22"/>
          <w:szCs w:val="22"/>
        </w:rPr>
        <w:t>The Contractor will only be allowed to advertise in a manner approved by the Contract</w:t>
      </w:r>
    </w:p>
    <w:p w:rsidR="00F045FC" w:rsidRDefault="00F045FC" w:rsidP="00056BCA">
      <w:pPr>
        <w:ind w:left="709"/>
        <w:rPr>
          <w:rFonts w:ascii="Arial" w:hAnsi="Arial" w:cs="Arial"/>
          <w:sz w:val="22"/>
          <w:szCs w:val="22"/>
        </w:rPr>
      </w:pPr>
      <w:r w:rsidRPr="00F045FC">
        <w:rPr>
          <w:rFonts w:ascii="Arial" w:hAnsi="Arial" w:cs="Arial"/>
          <w:sz w:val="22"/>
          <w:szCs w:val="22"/>
        </w:rPr>
        <w:t>Administrator.</w:t>
      </w:r>
    </w:p>
    <w:p w:rsidR="00F045FC" w:rsidRPr="00F045FC" w:rsidRDefault="00F045FC" w:rsidP="00056BCA">
      <w:pPr>
        <w:ind w:left="709"/>
        <w:rPr>
          <w:rFonts w:ascii="Arial" w:hAnsi="Arial" w:cs="Arial"/>
          <w:sz w:val="22"/>
          <w:szCs w:val="22"/>
        </w:rPr>
      </w:pPr>
    </w:p>
    <w:p w:rsidR="00F045FC" w:rsidRDefault="00F045FC" w:rsidP="00056BCA">
      <w:pPr>
        <w:ind w:left="709"/>
        <w:rPr>
          <w:rFonts w:ascii="Arial" w:hAnsi="Arial" w:cs="Arial"/>
          <w:sz w:val="22"/>
          <w:szCs w:val="22"/>
        </w:rPr>
      </w:pPr>
      <w:r w:rsidRPr="00F045FC">
        <w:rPr>
          <w:rFonts w:ascii="Arial" w:hAnsi="Arial" w:cs="Arial"/>
          <w:sz w:val="22"/>
          <w:szCs w:val="22"/>
        </w:rPr>
        <w:t>The Contractor shall inform the Contract Administrator when existing hidden work is exposed.</w:t>
      </w:r>
      <w:r w:rsidR="00CC275E">
        <w:rPr>
          <w:rFonts w:ascii="Arial" w:hAnsi="Arial" w:cs="Arial"/>
          <w:sz w:val="22"/>
          <w:szCs w:val="22"/>
        </w:rPr>
        <w:t xml:space="preserve"> </w:t>
      </w:r>
      <w:r w:rsidRPr="00F045FC">
        <w:rPr>
          <w:rFonts w:ascii="Arial" w:hAnsi="Arial" w:cs="Arial"/>
          <w:sz w:val="22"/>
          <w:szCs w:val="22"/>
        </w:rPr>
        <w:t>Such work is not to be covered prior to an inspection by the Contract Administrator.</w:t>
      </w:r>
    </w:p>
    <w:p w:rsidR="009A575A" w:rsidRDefault="009A575A" w:rsidP="00F045FC">
      <w:pPr>
        <w:rPr>
          <w:rFonts w:ascii="Arial" w:hAnsi="Arial" w:cs="Arial"/>
          <w:sz w:val="22"/>
          <w:szCs w:val="22"/>
        </w:rPr>
      </w:pPr>
    </w:p>
    <w:p w:rsidR="002C0F2B" w:rsidRDefault="002C0F2B" w:rsidP="00F045FC">
      <w:pPr>
        <w:rPr>
          <w:rFonts w:ascii="Arial" w:hAnsi="Arial" w:cs="Arial"/>
          <w:sz w:val="22"/>
          <w:szCs w:val="22"/>
        </w:rPr>
      </w:pPr>
    </w:p>
    <w:p w:rsidR="0008117B" w:rsidRDefault="0008117B" w:rsidP="00F045FC">
      <w:pPr>
        <w:rPr>
          <w:rFonts w:ascii="Arial" w:hAnsi="Arial" w:cs="Arial"/>
          <w:sz w:val="22"/>
          <w:szCs w:val="22"/>
        </w:rPr>
      </w:pPr>
    </w:p>
    <w:p w:rsidR="0008117B" w:rsidRDefault="0008117B" w:rsidP="00F045FC">
      <w:pPr>
        <w:rPr>
          <w:rFonts w:ascii="Arial" w:hAnsi="Arial" w:cs="Arial"/>
          <w:sz w:val="22"/>
          <w:szCs w:val="22"/>
        </w:rPr>
      </w:pPr>
    </w:p>
    <w:p w:rsidR="0008117B" w:rsidRDefault="0008117B" w:rsidP="00F045FC">
      <w:pPr>
        <w:rPr>
          <w:rFonts w:ascii="Arial" w:hAnsi="Arial" w:cs="Arial"/>
          <w:sz w:val="22"/>
          <w:szCs w:val="22"/>
        </w:rPr>
      </w:pPr>
    </w:p>
    <w:p w:rsidR="0008117B" w:rsidRDefault="0008117B" w:rsidP="00F045FC">
      <w:pPr>
        <w:rPr>
          <w:rFonts w:ascii="Arial" w:hAnsi="Arial" w:cs="Arial"/>
          <w:sz w:val="22"/>
          <w:szCs w:val="22"/>
        </w:rPr>
      </w:pPr>
    </w:p>
    <w:p w:rsidR="0008117B" w:rsidRDefault="0008117B" w:rsidP="00F045FC">
      <w:pPr>
        <w:rPr>
          <w:rFonts w:ascii="Arial" w:hAnsi="Arial" w:cs="Arial"/>
          <w:sz w:val="22"/>
          <w:szCs w:val="22"/>
        </w:rPr>
      </w:pPr>
    </w:p>
    <w:p w:rsidR="009A575A" w:rsidRDefault="004375D9" w:rsidP="00743380">
      <w:pPr>
        <w:pStyle w:val="ListParagraph"/>
        <w:numPr>
          <w:ilvl w:val="0"/>
          <w:numId w:val="20"/>
        </w:numPr>
        <w:rPr>
          <w:rFonts w:ascii="Arial" w:hAnsi="Arial" w:cs="Arial"/>
          <w:b/>
          <w:sz w:val="22"/>
          <w:szCs w:val="22"/>
        </w:rPr>
      </w:pPr>
      <w:r w:rsidRPr="00F906D9">
        <w:rPr>
          <w:rFonts w:ascii="Arial" w:hAnsi="Arial" w:cs="Arial"/>
          <w:b/>
          <w:sz w:val="22"/>
          <w:szCs w:val="22"/>
        </w:rPr>
        <w:lastRenderedPageBreak/>
        <w:t>Contractor’s Performance Appraisal</w:t>
      </w:r>
    </w:p>
    <w:p w:rsidR="004010D5" w:rsidRPr="004010D5" w:rsidRDefault="004010D5" w:rsidP="004010D5">
      <w:pPr>
        <w:rPr>
          <w:rFonts w:ascii="Arial" w:hAnsi="Arial" w:cs="Arial"/>
          <w:b/>
          <w:sz w:val="22"/>
          <w:szCs w:val="22"/>
        </w:rPr>
      </w:pPr>
    </w:p>
    <w:p w:rsidR="004375D9" w:rsidRDefault="004375D9" w:rsidP="00056BCA">
      <w:pPr>
        <w:ind w:left="709"/>
        <w:rPr>
          <w:rFonts w:ascii="Arial" w:hAnsi="Arial" w:cs="Arial"/>
          <w:sz w:val="22"/>
          <w:szCs w:val="22"/>
        </w:rPr>
      </w:pPr>
      <w:r w:rsidRPr="004375D9">
        <w:rPr>
          <w:rFonts w:ascii="Arial" w:hAnsi="Arial" w:cs="Arial"/>
          <w:sz w:val="22"/>
          <w:szCs w:val="22"/>
        </w:rPr>
        <w:t>During the course of the works the Contractor’s performance will be monitored. An appraisal will</w:t>
      </w:r>
      <w:r>
        <w:rPr>
          <w:rFonts w:ascii="Arial" w:hAnsi="Arial" w:cs="Arial"/>
          <w:sz w:val="22"/>
          <w:szCs w:val="22"/>
        </w:rPr>
        <w:t xml:space="preserve"> </w:t>
      </w:r>
      <w:r w:rsidRPr="004375D9">
        <w:rPr>
          <w:rFonts w:ascii="Arial" w:hAnsi="Arial" w:cs="Arial"/>
          <w:sz w:val="22"/>
          <w:szCs w:val="22"/>
        </w:rPr>
        <w:t>be made on a week by week basis, and the Contractor will be notified in writing of any problems</w:t>
      </w:r>
      <w:r>
        <w:rPr>
          <w:rFonts w:ascii="Arial" w:hAnsi="Arial" w:cs="Arial"/>
          <w:sz w:val="22"/>
          <w:szCs w:val="22"/>
        </w:rPr>
        <w:t xml:space="preserve"> </w:t>
      </w:r>
      <w:r w:rsidRPr="004375D9">
        <w:rPr>
          <w:rFonts w:ascii="Arial" w:hAnsi="Arial" w:cs="Arial"/>
          <w:sz w:val="22"/>
          <w:szCs w:val="22"/>
        </w:rPr>
        <w:t>that become apparent. At the end of the project, the results of the appraisal will be evaluated,</w:t>
      </w:r>
      <w:r>
        <w:rPr>
          <w:rFonts w:ascii="Arial" w:hAnsi="Arial" w:cs="Arial"/>
          <w:sz w:val="22"/>
          <w:szCs w:val="22"/>
        </w:rPr>
        <w:t xml:space="preserve"> </w:t>
      </w:r>
      <w:r w:rsidRPr="004375D9">
        <w:rPr>
          <w:rFonts w:ascii="Arial" w:hAnsi="Arial" w:cs="Arial"/>
          <w:sz w:val="22"/>
          <w:szCs w:val="22"/>
        </w:rPr>
        <w:t>and may form the basis on which future invitations to tender are issued.</w:t>
      </w:r>
    </w:p>
    <w:p w:rsidR="00F906D9" w:rsidRDefault="00F906D9" w:rsidP="004375D9">
      <w:pPr>
        <w:rPr>
          <w:rFonts w:ascii="Arial" w:hAnsi="Arial" w:cs="Arial"/>
          <w:b/>
          <w:sz w:val="22"/>
          <w:szCs w:val="22"/>
        </w:rPr>
      </w:pPr>
    </w:p>
    <w:p w:rsidR="00F906D9" w:rsidRDefault="00F906D9" w:rsidP="004375D9">
      <w:pPr>
        <w:rPr>
          <w:rFonts w:ascii="Arial" w:hAnsi="Arial" w:cs="Arial"/>
          <w:b/>
          <w:sz w:val="22"/>
          <w:szCs w:val="22"/>
        </w:rPr>
      </w:pPr>
    </w:p>
    <w:p w:rsidR="004375D9" w:rsidRDefault="004375D9" w:rsidP="00743380">
      <w:pPr>
        <w:pStyle w:val="ListParagraph"/>
        <w:numPr>
          <w:ilvl w:val="0"/>
          <w:numId w:val="20"/>
        </w:numPr>
        <w:rPr>
          <w:rFonts w:ascii="Arial" w:hAnsi="Arial" w:cs="Arial"/>
          <w:b/>
          <w:sz w:val="22"/>
          <w:szCs w:val="22"/>
        </w:rPr>
      </w:pPr>
      <w:r w:rsidRPr="00F906D9">
        <w:rPr>
          <w:rFonts w:ascii="Arial" w:hAnsi="Arial" w:cs="Arial"/>
          <w:b/>
          <w:sz w:val="22"/>
          <w:szCs w:val="22"/>
        </w:rPr>
        <w:t>Access to Works</w:t>
      </w:r>
    </w:p>
    <w:p w:rsidR="004010D5" w:rsidRPr="004010D5" w:rsidRDefault="004010D5" w:rsidP="004010D5">
      <w:pPr>
        <w:rPr>
          <w:rFonts w:ascii="Arial" w:hAnsi="Arial" w:cs="Arial"/>
          <w:b/>
          <w:sz w:val="22"/>
          <w:szCs w:val="22"/>
        </w:rPr>
      </w:pPr>
    </w:p>
    <w:p w:rsidR="004375D9" w:rsidRDefault="00187E64" w:rsidP="00056BCA">
      <w:pPr>
        <w:autoSpaceDE w:val="0"/>
        <w:autoSpaceDN w:val="0"/>
        <w:adjustRightInd w:val="0"/>
        <w:ind w:left="773"/>
        <w:rPr>
          <w:rFonts w:ascii="Arial" w:hAnsi="Arial" w:cs="Arial"/>
          <w:sz w:val="22"/>
          <w:szCs w:val="22"/>
        </w:rPr>
      </w:pPr>
      <w:r>
        <w:rPr>
          <w:rFonts w:ascii="Arial" w:hAnsi="Arial" w:cs="Arial"/>
          <w:sz w:val="22"/>
          <w:szCs w:val="22"/>
        </w:rPr>
        <w:t>Saffron Housing Trust</w:t>
      </w:r>
      <w:r w:rsidR="004375D9">
        <w:rPr>
          <w:rFonts w:ascii="Arial" w:hAnsi="Arial" w:cs="Arial"/>
          <w:sz w:val="22"/>
          <w:szCs w:val="22"/>
        </w:rPr>
        <w:t xml:space="preserve">, the </w:t>
      </w:r>
      <w:r>
        <w:rPr>
          <w:rFonts w:ascii="Arial" w:hAnsi="Arial" w:cs="Arial"/>
          <w:sz w:val="22"/>
          <w:szCs w:val="22"/>
        </w:rPr>
        <w:t xml:space="preserve">Contract Administrator </w:t>
      </w:r>
      <w:r w:rsidR="004375D9">
        <w:rPr>
          <w:rFonts w:ascii="Arial" w:hAnsi="Arial" w:cs="Arial"/>
          <w:sz w:val="22"/>
          <w:szCs w:val="22"/>
        </w:rPr>
        <w:t xml:space="preserve">or their respective representative, shall at all reasonable times have access to any works and to the workshops or other places of the Contractor </w:t>
      </w:r>
      <w:r w:rsidR="00EC3FBB">
        <w:rPr>
          <w:rFonts w:ascii="Arial" w:hAnsi="Arial" w:cs="Arial"/>
          <w:sz w:val="22"/>
          <w:szCs w:val="22"/>
        </w:rPr>
        <w:t xml:space="preserve">of </w:t>
      </w:r>
      <w:r w:rsidR="004375D9">
        <w:rPr>
          <w:rFonts w:ascii="Arial" w:hAnsi="Arial" w:cs="Arial"/>
          <w:sz w:val="22"/>
          <w:szCs w:val="22"/>
        </w:rPr>
        <w:t>where work is being prepared.</w:t>
      </w:r>
    </w:p>
    <w:p w:rsidR="004375D9" w:rsidRDefault="004375D9" w:rsidP="004375D9">
      <w:pPr>
        <w:autoSpaceDE w:val="0"/>
        <w:autoSpaceDN w:val="0"/>
        <w:adjustRightInd w:val="0"/>
        <w:rPr>
          <w:rFonts w:ascii="Arial" w:hAnsi="Arial" w:cs="Arial"/>
          <w:sz w:val="22"/>
          <w:szCs w:val="22"/>
        </w:rPr>
      </w:pPr>
    </w:p>
    <w:p w:rsidR="004D42B4" w:rsidRDefault="004D42B4" w:rsidP="004375D9">
      <w:pPr>
        <w:autoSpaceDE w:val="0"/>
        <w:autoSpaceDN w:val="0"/>
        <w:adjustRightInd w:val="0"/>
        <w:rPr>
          <w:rFonts w:ascii="Arial" w:hAnsi="Arial" w:cs="Arial"/>
          <w:sz w:val="22"/>
          <w:szCs w:val="22"/>
        </w:rPr>
      </w:pPr>
    </w:p>
    <w:p w:rsidR="004375D9" w:rsidRDefault="004375D9" w:rsidP="00743380">
      <w:pPr>
        <w:pStyle w:val="ListParagraph"/>
        <w:numPr>
          <w:ilvl w:val="0"/>
          <w:numId w:val="20"/>
        </w:numPr>
        <w:autoSpaceDE w:val="0"/>
        <w:autoSpaceDN w:val="0"/>
        <w:adjustRightInd w:val="0"/>
        <w:rPr>
          <w:rFonts w:ascii="Arial" w:hAnsi="Arial" w:cs="Arial"/>
          <w:b/>
          <w:sz w:val="22"/>
          <w:szCs w:val="22"/>
        </w:rPr>
      </w:pPr>
      <w:r w:rsidRPr="00F906D9">
        <w:rPr>
          <w:rFonts w:ascii="Arial" w:hAnsi="Arial" w:cs="Arial"/>
          <w:b/>
          <w:sz w:val="22"/>
          <w:szCs w:val="22"/>
        </w:rPr>
        <w:t>Temporary Supplies</w:t>
      </w:r>
    </w:p>
    <w:p w:rsidR="004010D5" w:rsidRPr="004010D5" w:rsidRDefault="004010D5" w:rsidP="004010D5">
      <w:pPr>
        <w:autoSpaceDE w:val="0"/>
        <w:autoSpaceDN w:val="0"/>
        <w:adjustRightInd w:val="0"/>
        <w:rPr>
          <w:rFonts w:ascii="Arial" w:hAnsi="Arial" w:cs="Arial"/>
          <w:b/>
          <w:sz w:val="22"/>
          <w:szCs w:val="22"/>
        </w:rPr>
      </w:pPr>
    </w:p>
    <w:p w:rsidR="004375D9" w:rsidRDefault="004375D9" w:rsidP="00056BCA">
      <w:pPr>
        <w:autoSpaceDE w:val="0"/>
        <w:autoSpaceDN w:val="0"/>
        <w:adjustRightInd w:val="0"/>
        <w:ind w:left="851"/>
        <w:rPr>
          <w:rFonts w:ascii="Arial" w:hAnsi="Arial" w:cs="Arial"/>
          <w:sz w:val="22"/>
          <w:szCs w:val="22"/>
        </w:rPr>
      </w:pPr>
      <w:r>
        <w:rPr>
          <w:rFonts w:ascii="Arial" w:hAnsi="Arial" w:cs="Arial"/>
          <w:sz w:val="22"/>
          <w:szCs w:val="22"/>
        </w:rPr>
        <w:t>The Contractor shall provide and include for any temporary water supply or temporary lighting and power he may require for the works and pay all fees and charges in connection there with and remove the same on completion.</w:t>
      </w:r>
    </w:p>
    <w:p w:rsidR="00521383" w:rsidRDefault="00521383" w:rsidP="004375D9">
      <w:pPr>
        <w:autoSpaceDE w:val="0"/>
        <w:autoSpaceDN w:val="0"/>
        <w:adjustRightInd w:val="0"/>
        <w:rPr>
          <w:rFonts w:ascii="Arial" w:hAnsi="Arial" w:cs="Arial"/>
          <w:sz w:val="22"/>
          <w:szCs w:val="22"/>
        </w:rPr>
      </w:pPr>
    </w:p>
    <w:p w:rsidR="00521383" w:rsidRDefault="00521383" w:rsidP="00743380">
      <w:pPr>
        <w:pStyle w:val="ListParagraph"/>
        <w:numPr>
          <w:ilvl w:val="0"/>
          <w:numId w:val="20"/>
        </w:numPr>
        <w:autoSpaceDE w:val="0"/>
        <w:autoSpaceDN w:val="0"/>
        <w:adjustRightInd w:val="0"/>
        <w:rPr>
          <w:rFonts w:ascii="Arial" w:hAnsi="Arial" w:cs="Arial"/>
          <w:b/>
          <w:sz w:val="22"/>
          <w:szCs w:val="22"/>
        </w:rPr>
      </w:pPr>
      <w:r w:rsidRPr="00F906D9">
        <w:rPr>
          <w:rFonts w:ascii="Arial" w:hAnsi="Arial" w:cs="Arial"/>
          <w:b/>
          <w:sz w:val="22"/>
          <w:szCs w:val="22"/>
        </w:rPr>
        <w:t>Management on Site</w:t>
      </w:r>
    </w:p>
    <w:p w:rsidR="004010D5" w:rsidRPr="004010D5" w:rsidRDefault="004010D5" w:rsidP="004010D5">
      <w:pPr>
        <w:autoSpaceDE w:val="0"/>
        <w:autoSpaceDN w:val="0"/>
        <w:adjustRightInd w:val="0"/>
        <w:rPr>
          <w:rFonts w:ascii="Arial" w:hAnsi="Arial" w:cs="Arial"/>
          <w:b/>
          <w:sz w:val="22"/>
          <w:szCs w:val="22"/>
        </w:rPr>
      </w:pPr>
    </w:p>
    <w:p w:rsidR="00521383" w:rsidRDefault="00521383" w:rsidP="00022B46">
      <w:pPr>
        <w:autoSpaceDE w:val="0"/>
        <w:autoSpaceDN w:val="0"/>
        <w:adjustRightInd w:val="0"/>
        <w:ind w:left="709"/>
        <w:rPr>
          <w:rFonts w:ascii="Arial" w:hAnsi="Arial" w:cs="Arial"/>
          <w:sz w:val="22"/>
          <w:szCs w:val="22"/>
        </w:rPr>
      </w:pPr>
      <w:r>
        <w:rPr>
          <w:rFonts w:ascii="Arial" w:hAnsi="Arial" w:cs="Arial"/>
          <w:sz w:val="22"/>
          <w:szCs w:val="22"/>
        </w:rPr>
        <w:t xml:space="preserve">The Contractor is to give the tenant at least </w:t>
      </w:r>
      <w:r w:rsidR="005E35B6">
        <w:rPr>
          <w:rFonts w:ascii="Arial" w:hAnsi="Arial" w:cs="Arial"/>
          <w:sz w:val="22"/>
          <w:szCs w:val="22"/>
        </w:rPr>
        <w:t>7 days</w:t>
      </w:r>
      <w:r>
        <w:rPr>
          <w:rFonts w:ascii="Arial" w:hAnsi="Arial" w:cs="Arial"/>
          <w:sz w:val="22"/>
          <w:szCs w:val="22"/>
        </w:rPr>
        <w:t xml:space="preserve"> written notice of his intention to commence works.</w:t>
      </w:r>
    </w:p>
    <w:p w:rsidR="00521383" w:rsidRDefault="00521383" w:rsidP="00022B46">
      <w:pPr>
        <w:autoSpaceDE w:val="0"/>
        <w:autoSpaceDN w:val="0"/>
        <w:adjustRightInd w:val="0"/>
        <w:ind w:left="709"/>
        <w:rPr>
          <w:rFonts w:ascii="Arial" w:hAnsi="Arial" w:cs="Arial"/>
          <w:sz w:val="22"/>
          <w:szCs w:val="22"/>
        </w:rPr>
      </w:pPr>
    </w:p>
    <w:p w:rsidR="00521383" w:rsidRDefault="00521383" w:rsidP="00022B46">
      <w:pPr>
        <w:autoSpaceDE w:val="0"/>
        <w:autoSpaceDN w:val="0"/>
        <w:adjustRightInd w:val="0"/>
        <w:ind w:left="709"/>
        <w:rPr>
          <w:rFonts w:ascii="Arial" w:hAnsi="Arial" w:cs="Arial"/>
          <w:sz w:val="22"/>
          <w:szCs w:val="22"/>
        </w:rPr>
      </w:pPr>
      <w:r>
        <w:rPr>
          <w:rFonts w:ascii="Arial" w:hAnsi="Arial" w:cs="Arial"/>
          <w:sz w:val="22"/>
          <w:szCs w:val="22"/>
        </w:rPr>
        <w:t>Normal hours of works will be 08:00 to 17:30 – Monday to Friday inclusive.</w:t>
      </w:r>
    </w:p>
    <w:p w:rsidR="00521383" w:rsidRDefault="00521383" w:rsidP="00022B46">
      <w:pPr>
        <w:autoSpaceDE w:val="0"/>
        <w:autoSpaceDN w:val="0"/>
        <w:adjustRightInd w:val="0"/>
        <w:ind w:left="709"/>
        <w:rPr>
          <w:rFonts w:ascii="Arial" w:hAnsi="Arial" w:cs="Arial"/>
          <w:sz w:val="22"/>
          <w:szCs w:val="22"/>
        </w:rPr>
      </w:pPr>
      <w:r>
        <w:rPr>
          <w:rFonts w:ascii="Arial" w:hAnsi="Arial" w:cs="Arial"/>
          <w:sz w:val="22"/>
          <w:szCs w:val="22"/>
        </w:rPr>
        <w:t>The Contractor is requested to provide an ‘outside normal working hours’ contact telephone number for emergencies or call outs.</w:t>
      </w:r>
    </w:p>
    <w:p w:rsidR="00521383" w:rsidRDefault="00521383" w:rsidP="00022B46">
      <w:pPr>
        <w:autoSpaceDE w:val="0"/>
        <w:autoSpaceDN w:val="0"/>
        <w:adjustRightInd w:val="0"/>
        <w:ind w:left="709"/>
        <w:rPr>
          <w:rFonts w:ascii="Arial" w:hAnsi="Arial" w:cs="Arial"/>
          <w:sz w:val="22"/>
          <w:szCs w:val="22"/>
        </w:rPr>
      </w:pPr>
    </w:p>
    <w:p w:rsidR="00521383" w:rsidRPr="00521383" w:rsidRDefault="00521383" w:rsidP="00022B46">
      <w:pPr>
        <w:autoSpaceDE w:val="0"/>
        <w:autoSpaceDN w:val="0"/>
        <w:adjustRightInd w:val="0"/>
        <w:ind w:left="709"/>
        <w:rPr>
          <w:rFonts w:ascii="Arial" w:hAnsi="Arial" w:cs="Arial"/>
          <w:sz w:val="22"/>
          <w:szCs w:val="22"/>
        </w:rPr>
      </w:pPr>
      <w:r>
        <w:rPr>
          <w:rFonts w:ascii="Arial" w:hAnsi="Arial" w:cs="Arial"/>
          <w:sz w:val="22"/>
          <w:szCs w:val="22"/>
        </w:rPr>
        <w:t>The Contractor shall be responsible for all damage caused by or arising from the work including tenants' furniture, carpets, curtains, external lighting, fences and other such fittings. The Contractor shall be held responsible for the protection of all property contained in any store or cupboard which is opened to enable workman to remove it, and shall make good any loss of such property which may occur whilst his workmen have access.</w:t>
      </w:r>
    </w:p>
    <w:p w:rsidR="00F045FC" w:rsidRPr="00F045FC" w:rsidRDefault="00F045FC" w:rsidP="00022B46">
      <w:pPr>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Care is to be observed when placing ladders, etc., against roofs, walls, etc., and the Contractor will be required to put right any subsequent damage or disturbance to decorations, structure and grounds caused.</w:t>
      </w:r>
    </w:p>
    <w:p w:rsidR="001D4B86" w:rsidRDefault="001D4B86"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The Contractor shall provide to saffron all personnel employed by him or engaged upon the work with so that a saffron I.D form of identification can be provided.</w:t>
      </w: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 xml:space="preserve"> </w:t>
      </w: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This identification card shall always be worn clipped to the overalls when calling at tenants premises.</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The Contractor is to protect all trees, shrubs and flowers except those that must be removed to</w:t>
      </w:r>
      <w:r w:rsidR="00C30C49">
        <w:rPr>
          <w:rFonts w:ascii="Arial" w:hAnsi="Arial" w:cs="Arial"/>
          <w:sz w:val="22"/>
          <w:szCs w:val="22"/>
        </w:rPr>
        <w:t xml:space="preserve"> </w:t>
      </w:r>
      <w:r>
        <w:rPr>
          <w:rFonts w:ascii="Arial" w:hAnsi="Arial" w:cs="Arial"/>
          <w:sz w:val="22"/>
          <w:szCs w:val="22"/>
        </w:rPr>
        <w:t>enable the works to be executed and to replace any that become damaged at his own expense.</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The Contractor will be responsible for finding suitable locations for skips and storage etc.,</w:t>
      </w:r>
      <w:r w:rsidR="00C30C49">
        <w:rPr>
          <w:rFonts w:ascii="Arial" w:hAnsi="Arial" w:cs="Arial"/>
          <w:sz w:val="22"/>
          <w:szCs w:val="22"/>
        </w:rPr>
        <w:t xml:space="preserve"> </w:t>
      </w:r>
      <w:r>
        <w:rPr>
          <w:rFonts w:ascii="Arial" w:hAnsi="Arial" w:cs="Arial"/>
          <w:sz w:val="22"/>
          <w:szCs w:val="22"/>
        </w:rPr>
        <w:t>approved by the Contract Administrator, and obtaining licences where required.</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Plant, materials and waste should be stored in a tidy manner to keep obstruction and/or nuisance</w:t>
      </w:r>
      <w:r w:rsidR="00C30C49">
        <w:rPr>
          <w:rFonts w:ascii="Arial" w:hAnsi="Arial" w:cs="Arial"/>
          <w:sz w:val="22"/>
          <w:szCs w:val="22"/>
        </w:rPr>
        <w:t xml:space="preserve"> </w:t>
      </w:r>
      <w:r>
        <w:rPr>
          <w:rFonts w:ascii="Arial" w:hAnsi="Arial" w:cs="Arial"/>
          <w:sz w:val="22"/>
          <w:szCs w:val="22"/>
        </w:rPr>
        <w:t xml:space="preserve">to a minimum. </w:t>
      </w:r>
      <w:r w:rsidR="00C30C49">
        <w:rPr>
          <w:rFonts w:ascii="Arial" w:hAnsi="Arial" w:cs="Arial"/>
          <w:sz w:val="22"/>
          <w:szCs w:val="22"/>
        </w:rPr>
        <w:t>Tenants should be made aware, and agree to any storage of materials within the grounds of their homes.</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On completion of the works the Contractor is to thoroughly clean the site and remove all</w:t>
      </w:r>
      <w:r w:rsidR="00C30C49">
        <w:rPr>
          <w:rFonts w:ascii="Arial" w:hAnsi="Arial" w:cs="Arial"/>
          <w:sz w:val="22"/>
          <w:szCs w:val="22"/>
        </w:rPr>
        <w:t xml:space="preserve"> </w:t>
      </w:r>
      <w:r>
        <w:rPr>
          <w:rFonts w:ascii="Arial" w:hAnsi="Arial" w:cs="Arial"/>
          <w:sz w:val="22"/>
          <w:szCs w:val="22"/>
        </w:rPr>
        <w:t>splashes, debris, rubbish and accumulated materials relating to the works.</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The Contractor is to maintain and protect public roads and footpaths, including statutory services</w:t>
      </w:r>
      <w:r w:rsidR="00C30C49">
        <w:rPr>
          <w:rFonts w:ascii="Arial" w:hAnsi="Arial" w:cs="Arial"/>
          <w:sz w:val="22"/>
          <w:szCs w:val="22"/>
        </w:rPr>
        <w:t xml:space="preserve"> </w:t>
      </w:r>
      <w:r>
        <w:rPr>
          <w:rFonts w:ascii="Arial" w:hAnsi="Arial" w:cs="Arial"/>
          <w:sz w:val="22"/>
          <w:szCs w:val="22"/>
        </w:rPr>
        <w:t>and similar undertakings, and is to make good or pay for any reinstatement of all damage thereto.</w:t>
      </w:r>
    </w:p>
    <w:p w:rsidR="00C30C49" w:rsidRDefault="00C30C49" w:rsidP="00022B46">
      <w:pPr>
        <w:autoSpaceDE w:val="0"/>
        <w:autoSpaceDN w:val="0"/>
        <w:adjustRightInd w:val="0"/>
        <w:ind w:left="709"/>
        <w:rPr>
          <w:rFonts w:ascii="Arial" w:hAnsi="Arial" w:cs="Arial"/>
          <w:sz w:val="22"/>
          <w:szCs w:val="22"/>
        </w:rPr>
      </w:pPr>
    </w:p>
    <w:p w:rsidR="001D4B86" w:rsidRDefault="001D4B86" w:rsidP="00022B46">
      <w:pPr>
        <w:autoSpaceDE w:val="0"/>
        <w:autoSpaceDN w:val="0"/>
        <w:adjustRightInd w:val="0"/>
        <w:ind w:left="709"/>
        <w:rPr>
          <w:rFonts w:ascii="Arial" w:hAnsi="Arial" w:cs="Arial"/>
          <w:sz w:val="22"/>
          <w:szCs w:val="22"/>
        </w:rPr>
      </w:pPr>
      <w:r>
        <w:rPr>
          <w:rFonts w:ascii="Arial" w:hAnsi="Arial" w:cs="Arial"/>
          <w:sz w:val="22"/>
          <w:szCs w:val="22"/>
        </w:rPr>
        <w:t>The Contractor is to thoroughly and efficiently protect the works from inclement weather.</w:t>
      </w:r>
    </w:p>
    <w:p w:rsidR="00C30C49" w:rsidRDefault="00C30C49" w:rsidP="00022B46">
      <w:pPr>
        <w:autoSpaceDE w:val="0"/>
        <w:autoSpaceDN w:val="0"/>
        <w:adjustRightInd w:val="0"/>
        <w:ind w:left="709"/>
        <w:rPr>
          <w:rFonts w:ascii="Arial" w:hAnsi="Arial" w:cs="Arial"/>
          <w:sz w:val="22"/>
          <w:szCs w:val="22"/>
        </w:rPr>
      </w:pPr>
      <w:r>
        <w:rPr>
          <w:rFonts w:ascii="Arial" w:hAnsi="Arial" w:cs="Arial"/>
          <w:sz w:val="22"/>
          <w:szCs w:val="22"/>
        </w:rPr>
        <w:t>Any water used shall be potable. Clean and free from impurities.</w:t>
      </w:r>
    </w:p>
    <w:p w:rsidR="0000396A" w:rsidRDefault="0000396A" w:rsidP="001D4B86">
      <w:pPr>
        <w:autoSpaceDE w:val="0"/>
        <w:autoSpaceDN w:val="0"/>
        <w:adjustRightInd w:val="0"/>
        <w:rPr>
          <w:rFonts w:ascii="Arial" w:hAnsi="Arial" w:cs="Arial"/>
          <w:sz w:val="22"/>
          <w:szCs w:val="22"/>
        </w:rPr>
      </w:pPr>
    </w:p>
    <w:p w:rsidR="0000396A" w:rsidRDefault="0000396A" w:rsidP="001D4B86">
      <w:pPr>
        <w:autoSpaceDE w:val="0"/>
        <w:autoSpaceDN w:val="0"/>
        <w:adjustRightInd w:val="0"/>
        <w:rPr>
          <w:rFonts w:ascii="Arial" w:hAnsi="Arial" w:cs="Arial"/>
          <w:sz w:val="22"/>
          <w:szCs w:val="22"/>
        </w:rPr>
      </w:pPr>
    </w:p>
    <w:p w:rsidR="0000396A" w:rsidRPr="00F906D9" w:rsidRDefault="0000396A" w:rsidP="00743380">
      <w:pPr>
        <w:pStyle w:val="ListParagraph"/>
        <w:numPr>
          <w:ilvl w:val="0"/>
          <w:numId w:val="21"/>
        </w:numPr>
        <w:autoSpaceDE w:val="0"/>
        <w:autoSpaceDN w:val="0"/>
        <w:adjustRightInd w:val="0"/>
        <w:rPr>
          <w:rFonts w:ascii="Arial" w:hAnsi="Arial" w:cs="Arial"/>
          <w:b/>
          <w:sz w:val="22"/>
          <w:szCs w:val="22"/>
        </w:rPr>
      </w:pPr>
      <w:r>
        <w:rPr>
          <w:rFonts w:ascii="Arial" w:hAnsi="Arial" w:cs="Arial"/>
          <w:b/>
          <w:sz w:val="22"/>
          <w:szCs w:val="22"/>
        </w:rPr>
        <w:t>Tenant Alterations</w:t>
      </w:r>
    </w:p>
    <w:p w:rsidR="0000396A" w:rsidRDefault="0000396A" w:rsidP="001D4B86">
      <w:pPr>
        <w:autoSpaceDE w:val="0"/>
        <w:autoSpaceDN w:val="0"/>
        <w:adjustRightInd w:val="0"/>
        <w:rPr>
          <w:rFonts w:ascii="Arial" w:hAnsi="Arial" w:cs="Arial"/>
          <w:sz w:val="22"/>
          <w:szCs w:val="22"/>
        </w:rPr>
      </w:pPr>
    </w:p>
    <w:p w:rsidR="0000396A" w:rsidRPr="0000396A" w:rsidRDefault="0000396A" w:rsidP="00022B46">
      <w:pPr>
        <w:autoSpaceDE w:val="0"/>
        <w:autoSpaceDN w:val="0"/>
        <w:adjustRightInd w:val="0"/>
        <w:ind w:left="851"/>
        <w:rPr>
          <w:rFonts w:ascii="Arial" w:hAnsi="Arial" w:cs="Arial"/>
          <w:sz w:val="22"/>
          <w:szCs w:val="22"/>
        </w:rPr>
      </w:pPr>
      <w:r w:rsidRPr="0000396A">
        <w:rPr>
          <w:rFonts w:ascii="Arial" w:hAnsi="Arial" w:cs="Arial"/>
          <w:sz w:val="22"/>
          <w:szCs w:val="22"/>
        </w:rPr>
        <w:t>In some cases the Tenants of a property may have carried out alterations to the fabric or design of the building. In such cases the Tenants become responsible for the maintenance of the alterations that they have carried out, therefore, the Contract Administrator may direct that any element of the works that may have been subject to alteration by the Tenant shall be excluded from the works.</w:t>
      </w:r>
      <w:r>
        <w:rPr>
          <w:rFonts w:ascii="Arial" w:hAnsi="Arial" w:cs="Arial"/>
          <w:sz w:val="22"/>
          <w:szCs w:val="22"/>
        </w:rPr>
        <w:t xml:space="preserve"> If in any doubt please contact the Contract Administrator for further advice. </w:t>
      </w:r>
    </w:p>
    <w:p w:rsidR="004F3B4E" w:rsidRDefault="004F3B4E" w:rsidP="001D4B86">
      <w:pPr>
        <w:autoSpaceDE w:val="0"/>
        <w:autoSpaceDN w:val="0"/>
        <w:adjustRightInd w:val="0"/>
        <w:rPr>
          <w:rFonts w:ascii="Arial" w:hAnsi="Arial" w:cs="Arial"/>
          <w:sz w:val="22"/>
          <w:szCs w:val="22"/>
        </w:rPr>
      </w:pPr>
    </w:p>
    <w:p w:rsidR="004F3B4E" w:rsidRDefault="004F3B4E"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Party Wall Act and Encroachment</w:t>
      </w:r>
    </w:p>
    <w:p w:rsidR="00743380" w:rsidRPr="00743380" w:rsidRDefault="00743380" w:rsidP="00743380">
      <w:pPr>
        <w:autoSpaceDE w:val="0"/>
        <w:autoSpaceDN w:val="0"/>
        <w:adjustRightInd w:val="0"/>
        <w:rPr>
          <w:rFonts w:ascii="Arial" w:hAnsi="Arial" w:cs="Arial"/>
          <w:b/>
          <w:sz w:val="22"/>
          <w:szCs w:val="22"/>
        </w:rPr>
      </w:pPr>
    </w:p>
    <w:p w:rsidR="008E2118" w:rsidRDefault="004F3B4E" w:rsidP="00022B46">
      <w:pPr>
        <w:spacing w:before="60" w:after="60"/>
        <w:ind w:left="851"/>
        <w:contextualSpacing/>
        <w:jc w:val="both"/>
        <w:rPr>
          <w:rFonts w:ascii="Arial" w:hAnsi="Arial" w:cs="Arial"/>
          <w:sz w:val="22"/>
          <w:szCs w:val="22"/>
        </w:rPr>
      </w:pPr>
      <w:r>
        <w:rPr>
          <w:rFonts w:ascii="Arial" w:hAnsi="Arial" w:cs="Arial"/>
          <w:sz w:val="22"/>
          <w:szCs w:val="22"/>
        </w:rPr>
        <w:t>The Contractor to notify the Contract Administrator immediately if the proposed works necessitate a notice to be served.</w:t>
      </w:r>
      <w:r w:rsidR="008E2118">
        <w:rPr>
          <w:rFonts w:ascii="Arial" w:hAnsi="Arial" w:cs="Arial"/>
          <w:sz w:val="22"/>
          <w:szCs w:val="22"/>
        </w:rPr>
        <w:t xml:space="preserve"> </w:t>
      </w:r>
      <w:r w:rsidR="008E2118" w:rsidRPr="00402BD0">
        <w:rPr>
          <w:rFonts w:ascii="Arial" w:hAnsi="Arial" w:cs="Arial"/>
          <w:sz w:val="22"/>
          <w:szCs w:val="22"/>
        </w:rPr>
        <w:t xml:space="preserve">If the contractor encounters a situation where the Party Wall Act 1996 applies, i.e. invasive removal/surveying work as part of a refurbishment or demolition survey to the party wall of a property which adjoins a privately owned property, including the chimney breast. </w:t>
      </w:r>
      <w:r w:rsidR="008E2118">
        <w:rPr>
          <w:rFonts w:ascii="Arial" w:hAnsi="Arial" w:cs="Arial"/>
          <w:sz w:val="22"/>
          <w:szCs w:val="22"/>
        </w:rPr>
        <w:t>The contractor</w:t>
      </w:r>
      <w:r w:rsidR="008E2118" w:rsidRPr="00402BD0">
        <w:rPr>
          <w:rFonts w:ascii="Arial" w:hAnsi="Arial" w:cs="Arial"/>
          <w:sz w:val="22"/>
          <w:szCs w:val="22"/>
        </w:rPr>
        <w:t xml:space="preserve"> shall contact Saffron Housing Trust who will apply for the relevant permission</w:t>
      </w:r>
      <w:r w:rsidR="008E2118">
        <w:rPr>
          <w:rFonts w:ascii="Arial" w:hAnsi="Arial" w:cs="Arial"/>
          <w:sz w:val="22"/>
          <w:szCs w:val="22"/>
        </w:rPr>
        <w:t>s</w:t>
      </w:r>
      <w:r w:rsidR="008E2118" w:rsidRPr="00402BD0">
        <w:rPr>
          <w:rFonts w:ascii="Arial" w:hAnsi="Arial" w:cs="Arial"/>
          <w:sz w:val="22"/>
          <w:szCs w:val="22"/>
        </w:rPr>
        <w:t xml:space="preserve"> before work begins. All work must cease until a Party Wall/Structure Notice has been served and 2 months allowed for the adjacent private property owner to respond. Saffron Housing Trust will keep the contractor informed of progress.</w:t>
      </w:r>
    </w:p>
    <w:p w:rsidR="004F3B4E" w:rsidRDefault="004F3B4E" w:rsidP="00022B46">
      <w:pPr>
        <w:autoSpaceDE w:val="0"/>
        <w:autoSpaceDN w:val="0"/>
        <w:adjustRightInd w:val="0"/>
        <w:ind w:left="851"/>
        <w:rPr>
          <w:rFonts w:ascii="Arial" w:hAnsi="Arial" w:cs="Arial"/>
          <w:sz w:val="22"/>
          <w:szCs w:val="22"/>
        </w:rPr>
      </w:pPr>
    </w:p>
    <w:p w:rsidR="004F3B4E" w:rsidRDefault="004F3B4E" w:rsidP="00022B46">
      <w:pPr>
        <w:autoSpaceDE w:val="0"/>
        <w:autoSpaceDN w:val="0"/>
        <w:adjustRightInd w:val="0"/>
        <w:ind w:left="851"/>
        <w:rPr>
          <w:rFonts w:ascii="Arial" w:hAnsi="Arial" w:cs="Arial"/>
          <w:sz w:val="22"/>
          <w:szCs w:val="22"/>
        </w:rPr>
      </w:pPr>
      <w:r>
        <w:rPr>
          <w:rFonts w:ascii="Arial" w:hAnsi="Arial" w:cs="Arial"/>
          <w:sz w:val="22"/>
          <w:szCs w:val="22"/>
        </w:rPr>
        <w:t>If the execution of Works requires that workmen must enter upon property adjoining the Works, the necessary permission must first be obtained by the Contractor. The Contractor shall indemnify the Employer against any claim or action for damages on account of any trespass or other misconduct of his employees. Workman will be allowed only into such parts of the site and buildings as may be necessary to execute the Works.</w:t>
      </w:r>
    </w:p>
    <w:p w:rsidR="00765E09" w:rsidRDefault="00765E09" w:rsidP="004F3B4E">
      <w:pPr>
        <w:autoSpaceDE w:val="0"/>
        <w:autoSpaceDN w:val="0"/>
        <w:adjustRightInd w:val="0"/>
        <w:rPr>
          <w:rFonts w:ascii="Arial" w:hAnsi="Arial" w:cs="Arial"/>
          <w:sz w:val="22"/>
          <w:szCs w:val="22"/>
        </w:rPr>
      </w:pPr>
    </w:p>
    <w:p w:rsidR="00D266B1" w:rsidRDefault="00D266B1" w:rsidP="004F3B4E">
      <w:pPr>
        <w:autoSpaceDE w:val="0"/>
        <w:autoSpaceDN w:val="0"/>
        <w:adjustRightInd w:val="0"/>
        <w:rPr>
          <w:rFonts w:ascii="Arial" w:hAnsi="Arial" w:cs="Arial"/>
          <w:sz w:val="22"/>
          <w:szCs w:val="22"/>
        </w:rPr>
      </w:pPr>
    </w:p>
    <w:p w:rsidR="00765E09" w:rsidRDefault="00765E09"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Materials and Workmanship</w:t>
      </w:r>
    </w:p>
    <w:p w:rsidR="00743380" w:rsidRPr="00743380" w:rsidRDefault="00743380" w:rsidP="00743380">
      <w:pPr>
        <w:autoSpaceDE w:val="0"/>
        <w:autoSpaceDN w:val="0"/>
        <w:adjustRightInd w:val="0"/>
        <w:rPr>
          <w:rFonts w:ascii="Arial" w:hAnsi="Arial" w:cs="Arial"/>
          <w:b/>
          <w:sz w:val="22"/>
          <w:szCs w:val="22"/>
        </w:rPr>
      </w:pPr>
    </w:p>
    <w:p w:rsidR="00765E09" w:rsidRDefault="00765E09" w:rsidP="00FD2FF2">
      <w:pPr>
        <w:autoSpaceDE w:val="0"/>
        <w:autoSpaceDN w:val="0"/>
        <w:adjustRightInd w:val="0"/>
        <w:ind w:left="851"/>
        <w:rPr>
          <w:rFonts w:ascii="Arial" w:hAnsi="Arial" w:cs="Arial"/>
          <w:sz w:val="22"/>
          <w:szCs w:val="22"/>
        </w:rPr>
      </w:pPr>
      <w:r>
        <w:rPr>
          <w:rFonts w:ascii="Arial" w:hAnsi="Arial" w:cs="Arial"/>
          <w:sz w:val="22"/>
          <w:szCs w:val="22"/>
        </w:rPr>
        <w:t>Unless otherwise specified where an appropriate Agreement, Standard Specification or Standard</w:t>
      </w:r>
      <w:r w:rsidR="00E32C9F">
        <w:rPr>
          <w:rFonts w:ascii="Arial" w:hAnsi="Arial" w:cs="Arial"/>
          <w:sz w:val="22"/>
          <w:szCs w:val="22"/>
        </w:rPr>
        <w:t xml:space="preserve"> </w:t>
      </w:r>
      <w:r>
        <w:rPr>
          <w:rFonts w:ascii="Arial" w:hAnsi="Arial" w:cs="Arial"/>
          <w:sz w:val="22"/>
          <w:szCs w:val="22"/>
        </w:rPr>
        <w:t xml:space="preserve">Code of Practice issued by either the British Standards Institution or a recognised body of any member state of the E.C. is current at the date of tender, all goods and services used or supplied and all workmanship shall be in accordance with that Agrément and/or Standard, free from flaws of defects. The Contract Administrator shall have full power to reject any materials or workmanship which in his opinion are unsuitable for the purpose for which they are intended or are not in accordance with the specification. </w:t>
      </w:r>
      <w:r>
        <w:rPr>
          <w:rFonts w:ascii="Arial" w:hAnsi="Arial" w:cs="Arial"/>
          <w:sz w:val="22"/>
          <w:szCs w:val="22"/>
        </w:rPr>
        <w:lastRenderedPageBreak/>
        <w:t>Any materials and workmanship rejected shall be removed from the site and proper materials or workmanship substituted</w:t>
      </w:r>
      <w:r w:rsidR="00EC3FBB">
        <w:rPr>
          <w:rFonts w:ascii="Arial" w:hAnsi="Arial" w:cs="Arial"/>
          <w:sz w:val="22"/>
          <w:szCs w:val="22"/>
        </w:rPr>
        <w:t>,</w:t>
      </w:r>
      <w:r>
        <w:rPr>
          <w:rFonts w:ascii="Arial" w:hAnsi="Arial" w:cs="Arial"/>
          <w:sz w:val="22"/>
          <w:szCs w:val="22"/>
        </w:rPr>
        <w:t xml:space="preserve"> therefore</w:t>
      </w:r>
      <w:r w:rsidR="00EC3FBB">
        <w:rPr>
          <w:rFonts w:ascii="Arial" w:hAnsi="Arial" w:cs="Arial"/>
          <w:sz w:val="22"/>
          <w:szCs w:val="22"/>
        </w:rPr>
        <w:t>,</w:t>
      </w:r>
      <w:r>
        <w:rPr>
          <w:rFonts w:ascii="Arial" w:hAnsi="Arial" w:cs="Arial"/>
          <w:sz w:val="22"/>
          <w:szCs w:val="22"/>
        </w:rPr>
        <w:t xml:space="preserve"> at the Contractor's expense.</w:t>
      </w:r>
    </w:p>
    <w:p w:rsidR="00B6772E" w:rsidRDefault="00B6772E" w:rsidP="00765E09">
      <w:pPr>
        <w:autoSpaceDE w:val="0"/>
        <w:autoSpaceDN w:val="0"/>
        <w:adjustRightInd w:val="0"/>
        <w:rPr>
          <w:rFonts w:ascii="Arial" w:hAnsi="Arial" w:cs="Arial"/>
          <w:sz w:val="22"/>
          <w:szCs w:val="22"/>
        </w:rPr>
      </w:pPr>
    </w:p>
    <w:p w:rsidR="00B6772E" w:rsidRDefault="00B6772E"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Statutory Obligations, Notices, Fees and Charges</w:t>
      </w:r>
    </w:p>
    <w:p w:rsidR="00743380" w:rsidRPr="00743380" w:rsidRDefault="00743380" w:rsidP="00743380">
      <w:pPr>
        <w:autoSpaceDE w:val="0"/>
        <w:autoSpaceDN w:val="0"/>
        <w:adjustRightInd w:val="0"/>
        <w:rPr>
          <w:rFonts w:ascii="Arial" w:hAnsi="Arial" w:cs="Arial"/>
          <w:b/>
          <w:sz w:val="22"/>
          <w:szCs w:val="22"/>
        </w:rPr>
      </w:pPr>
    </w:p>
    <w:p w:rsidR="00B6772E" w:rsidRDefault="00B6772E" w:rsidP="008C20FE">
      <w:pPr>
        <w:autoSpaceDE w:val="0"/>
        <w:autoSpaceDN w:val="0"/>
        <w:adjustRightInd w:val="0"/>
        <w:ind w:left="851"/>
        <w:rPr>
          <w:rFonts w:ascii="Arial" w:hAnsi="Arial" w:cs="Arial"/>
          <w:sz w:val="22"/>
          <w:szCs w:val="22"/>
        </w:rPr>
      </w:pPr>
      <w:r>
        <w:rPr>
          <w:rFonts w:ascii="Arial" w:hAnsi="Arial" w:cs="Arial"/>
          <w:sz w:val="22"/>
          <w:szCs w:val="22"/>
        </w:rPr>
        <w:t>The Contractor shall comply with and give all notices required by statute, or any statutory instrument, rule or order or any regulation or by-law applicable to the works and shall pay all legally demandable fees.</w:t>
      </w:r>
    </w:p>
    <w:p w:rsidR="00F906D9" w:rsidRDefault="00F906D9" w:rsidP="00B6772E">
      <w:pPr>
        <w:autoSpaceDE w:val="0"/>
        <w:autoSpaceDN w:val="0"/>
        <w:adjustRightInd w:val="0"/>
        <w:rPr>
          <w:rFonts w:ascii="Arial" w:hAnsi="Arial" w:cs="Arial"/>
          <w:sz w:val="22"/>
          <w:szCs w:val="22"/>
        </w:rPr>
      </w:pPr>
    </w:p>
    <w:p w:rsidR="000D518B" w:rsidRDefault="000D518B"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Value Added Tax</w:t>
      </w:r>
    </w:p>
    <w:p w:rsidR="00743380" w:rsidRPr="00743380" w:rsidRDefault="00743380" w:rsidP="00743380">
      <w:pPr>
        <w:autoSpaceDE w:val="0"/>
        <w:autoSpaceDN w:val="0"/>
        <w:adjustRightInd w:val="0"/>
        <w:rPr>
          <w:rFonts w:ascii="Arial" w:hAnsi="Arial" w:cs="Arial"/>
          <w:b/>
          <w:sz w:val="22"/>
          <w:szCs w:val="22"/>
        </w:rPr>
      </w:pPr>
    </w:p>
    <w:p w:rsidR="00B6772E" w:rsidRDefault="000D518B" w:rsidP="008C20FE">
      <w:pPr>
        <w:autoSpaceDE w:val="0"/>
        <w:autoSpaceDN w:val="0"/>
        <w:adjustRightInd w:val="0"/>
        <w:ind w:left="851"/>
        <w:rPr>
          <w:rFonts w:ascii="Arial" w:hAnsi="Arial" w:cs="Arial"/>
          <w:sz w:val="22"/>
          <w:szCs w:val="22"/>
        </w:rPr>
      </w:pPr>
      <w:r>
        <w:rPr>
          <w:rFonts w:ascii="Arial" w:hAnsi="Arial" w:cs="Arial"/>
          <w:sz w:val="22"/>
          <w:szCs w:val="22"/>
        </w:rPr>
        <w:t>The sum or sums due to the Contractor under the Contract are exclusive of value added tax and the Employer shall pay to the Contractor any value added tax properly chargeable by the</w:t>
      </w:r>
      <w:r w:rsidR="008C20FE">
        <w:rPr>
          <w:rFonts w:ascii="Arial" w:hAnsi="Arial" w:cs="Arial"/>
          <w:sz w:val="22"/>
          <w:szCs w:val="22"/>
        </w:rPr>
        <w:t xml:space="preserve"> </w:t>
      </w:r>
      <w:r>
        <w:rPr>
          <w:rFonts w:ascii="Arial" w:hAnsi="Arial" w:cs="Arial"/>
          <w:sz w:val="22"/>
          <w:szCs w:val="22"/>
        </w:rPr>
        <w:t>Commissioners of Customs and Excise.</w:t>
      </w:r>
    </w:p>
    <w:p w:rsidR="004E510C" w:rsidRDefault="004E510C" w:rsidP="000D518B">
      <w:pPr>
        <w:autoSpaceDE w:val="0"/>
        <w:autoSpaceDN w:val="0"/>
        <w:adjustRightInd w:val="0"/>
        <w:rPr>
          <w:rFonts w:ascii="Arial" w:hAnsi="Arial" w:cs="Arial"/>
          <w:sz w:val="22"/>
          <w:szCs w:val="22"/>
        </w:rPr>
      </w:pPr>
    </w:p>
    <w:p w:rsidR="008C20FE" w:rsidRDefault="008C20FE" w:rsidP="000D518B">
      <w:pPr>
        <w:autoSpaceDE w:val="0"/>
        <w:autoSpaceDN w:val="0"/>
        <w:adjustRightInd w:val="0"/>
        <w:rPr>
          <w:rFonts w:ascii="Arial" w:hAnsi="Arial" w:cs="Arial"/>
          <w:sz w:val="22"/>
          <w:szCs w:val="22"/>
        </w:rPr>
      </w:pPr>
    </w:p>
    <w:p w:rsidR="00E32C9F" w:rsidRPr="00743380" w:rsidRDefault="00E32C9F" w:rsidP="006C24F8">
      <w:pPr>
        <w:pStyle w:val="ListParagraph"/>
        <w:numPr>
          <w:ilvl w:val="0"/>
          <w:numId w:val="21"/>
        </w:numPr>
        <w:autoSpaceDE w:val="0"/>
        <w:autoSpaceDN w:val="0"/>
        <w:adjustRightInd w:val="0"/>
        <w:rPr>
          <w:rFonts w:ascii="Arial" w:hAnsi="Arial" w:cs="Arial"/>
          <w:sz w:val="22"/>
          <w:szCs w:val="22"/>
        </w:rPr>
      </w:pPr>
      <w:r>
        <w:rPr>
          <w:rFonts w:ascii="Arial" w:hAnsi="Arial" w:cs="Arial"/>
          <w:b/>
          <w:sz w:val="22"/>
          <w:szCs w:val="22"/>
        </w:rPr>
        <w:t>General</w:t>
      </w:r>
    </w:p>
    <w:p w:rsidR="00743380" w:rsidRPr="00743380" w:rsidRDefault="00743380" w:rsidP="00743380">
      <w:pPr>
        <w:autoSpaceDE w:val="0"/>
        <w:autoSpaceDN w:val="0"/>
        <w:adjustRightInd w:val="0"/>
        <w:rPr>
          <w:rFonts w:ascii="Arial" w:hAnsi="Arial" w:cs="Arial"/>
          <w:sz w:val="22"/>
          <w:szCs w:val="22"/>
        </w:rPr>
      </w:pPr>
    </w:p>
    <w:p w:rsidR="00E32C9F" w:rsidRPr="00D266B1" w:rsidRDefault="00E32C9F" w:rsidP="00D266B1">
      <w:pPr>
        <w:pStyle w:val="ListParagraph"/>
        <w:numPr>
          <w:ilvl w:val="0"/>
          <w:numId w:val="22"/>
        </w:numPr>
        <w:autoSpaceDE w:val="0"/>
        <w:autoSpaceDN w:val="0"/>
        <w:adjustRightInd w:val="0"/>
        <w:rPr>
          <w:rFonts w:ascii="Arial" w:hAnsi="Arial" w:cs="Arial"/>
          <w:sz w:val="22"/>
          <w:szCs w:val="22"/>
        </w:rPr>
      </w:pPr>
      <w:r w:rsidRPr="00D266B1">
        <w:rPr>
          <w:rFonts w:ascii="Arial" w:hAnsi="Arial" w:cs="Arial"/>
          <w:sz w:val="22"/>
          <w:szCs w:val="22"/>
        </w:rPr>
        <w:t xml:space="preserve">This contract is for the installation of external wall insulation (EWI), to improve the thermal performance of Saffron’s “hard to heat” homes. These are likely to be non-traditionally built properties and/or </w:t>
      </w:r>
      <w:r w:rsidR="00A55A91" w:rsidRPr="00D266B1">
        <w:rPr>
          <w:rFonts w:ascii="Arial" w:hAnsi="Arial" w:cs="Arial"/>
          <w:sz w:val="22"/>
          <w:szCs w:val="22"/>
        </w:rPr>
        <w:t xml:space="preserve">possibly </w:t>
      </w:r>
      <w:r w:rsidRPr="00D266B1">
        <w:rPr>
          <w:rFonts w:ascii="Arial" w:hAnsi="Arial" w:cs="Arial"/>
          <w:sz w:val="22"/>
          <w:szCs w:val="22"/>
        </w:rPr>
        <w:t>where the dwellings are located in off-gas areas.</w:t>
      </w:r>
    </w:p>
    <w:p w:rsidR="00A55A91" w:rsidRDefault="00A55A91" w:rsidP="00E32C9F">
      <w:pPr>
        <w:autoSpaceDE w:val="0"/>
        <w:autoSpaceDN w:val="0"/>
        <w:adjustRightInd w:val="0"/>
        <w:ind w:left="851"/>
        <w:rPr>
          <w:rFonts w:ascii="Arial" w:hAnsi="Arial" w:cs="Arial"/>
          <w:sz w:val="22"/>
          <w:szCs w:val="22"/>
        </w:rPr>
      </w:pPr>
    </w:p>
    <w:p w:rsidR="00A55A91" w:rsidRPr="00D266B1" w:rsidRDefault="00A55A91" w:rsidP="00D266B1">
      <w:pPr>
        <w:pStyle w:val="ListParagraph"/>
        <w:numPr>
          <w:ilvl w:val="0"/>
          <w:numId w:val="22"/>
        </w:numPr>
        <w:autoSpaceDE w:val="0"/>
        <w:autoSpaceDN w:val="0"/>
        <w:adjustRightInd w:val="0"/>
        <w:rPr>
          <w:rFonts w:ascii="Arial" w:hAnsi="Arial" w:cs="Arial"/>
          <w:sz w:val="22"/>
          <w:szCs w:val="22"/>
        </w:rPr>
      </w:pPr>
      <w:r w:rsidRPr="00D266B1">
        <w:rPr>
          <w:rFonts w:ascii="Arial" w:hAnsi="Arial" w:cs="Arial"/>
          <w:sz w:val="22"/>
          <w:szCs w:val="22"/>
        </w:rPr>
        <w:t xml:space="preserve">The </w:t>
      </w:r>
      <w:r w:rsidR="00EC5CA6">
        <w:rPr>
          <w:rFonts w:ascii="Arial" w:hAnsi="Arial" w:cs="Arial"/>
          <w:sz w:val="22"/>
          <w:szCs w:val="22"/>
        </w:rPr>
        <w:t>Contractor/</w:t>
      </w:r>
      <w:r w:rsidRPr="00D266B1">
        <w:rPr>
          <w:rFonts w:ascii="Arial" w:hAnsi="Arial" w:cs="Arial"/>
          <w:sz w:val="22"/>
          <w:szCs w:val="22"/>
        </w:rPr>
        <w:t xml:space="preserve">Supplier shall be responsible for any bespoke design and specification of the EWI to suit the various dwelling types and substrate to which it is to be affixed. </w:t>
      </w:r>
      <w:r w:rsidR="00B058DD">
        <w:rPr>
          <w:rFonts w:ascii="Arial" w:hAnsi="Arial" w:cs="Arial"/>
          <w:sz w:val="22"/>
          <w:szCs w:val="22"/>
        </w:rPr>
        <w:t xml:space="preserve">The system used would need to be agreed with Saffron Housing Trust before the commencement of site work begins. </w:t>
      </w:r>
      <w:r w:rsidRPr="00D266B1">
        <w:rPr>
          <w:rFonts w:ascii="Arial" w:hAnsi="Arial" w:cs="Arial"/>
          <w:sz w:val="22"/>
          <w:szCs w:val="22"/>
        </w:rPr>
        <w:t>A SWIGA guarantee is to be provided on completion where applicable. For the Swedish Timber Dwellings the winning contractor will need to provide a bespoke guarantee for workmanship and materials. This has typically been set at 10 years in the past.</w:t>
      </w:r>
    </w:p>
    <w:p w:rsidR="00262D52" w:rsidRDefault="00262D52" w:rsidP="00A55A91">
      <w:pPr>
        <w:autoSpaceDE w:val="0"/>
        <w:autoSpaceDN w:val="0"/>
        <w:adjustRightInd w:val="0"/>
        <w:ind w:left="851"/>
        <w:rPr>
          <w:rFonts w:ascii="Arial" w:hAnsi="Arial" w:cs="Arial"/>
          <w:sz w:val="22"/>
          <w:szCs w:val="22"/>
        </w:rPr>
      </w:pPr>
    </w:p>
    <w:p w:rsidR="00262D52" w:rsidRDefault="00262D52" w:rsidP="00D266B1">
      <w:pPr>
        <w:pStyle w:val="ListParagraph"/>
        <w:numPr>
          <w:ilvl w:val="0"/>
          <w:numId w:val="22"/>
        </w:numPr>
        <w:autoSpaceDE w:val="0"/>
        <w:autoSpaceDN w:val="0"/>
        <w:adjustRightInd w:val="0"/>
        <w:rPr>
          <w:rFonts w:ascii="Arial" w:hAnsi="Arial" w:cs="Arial"/>
          <w:sz w:val="22"/>
          <w:szCs w:val="22"/>
        </w:rPr>
      </w:pPr>
      <w:r w:rsidRPr="00D266B1">
        <w:rPr>
          <w:rFonts w:ascii="Arial" w:hAnsi="Arial" w:cs="Arial"/>
          <w:sz w:val="22"/>
          <w:szCs w:val="22"/>
        </w:rPr>
        <w:t>To establish the rates the Contractor is to allow for:</w:t>
      </w:r>
    </w:p>
    <w:p w:rsidR="00732EBA" w:rsidRPr="00732EBA" w:rsidRDefault="00732EBA" w:rsidP="00732EBA">
      <w:pPr>
        <w:autoSpaceDE w:val="0"/>
        <w:autoSpaceDN w:val="0"/>
        <w:adjustRightInd w:val="0"/>
        <w:rPr>
          <w:rFonts w:ascii="Arial" w:hAnsi="Arial" w:cs="Arial"/>
          <w:sz w:val="22"/>
          <w:szCs w:val="22"/>
        </w:rPr>
      </w:pPr>
    </w:p>
    <w:p w:rsidR="00262D52" w:rsidRP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Providing/meeting the following “standard” preliminary items/conditions.</w:t>
      </w:r>
    </w:p>
    <w:p w:rsidR="00262D52" w:rsidRP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All overheads and preliminary costs involved in servicing the contract.</w:t>
      </w:r>
    </w:p>
    <w:p w:rsidR="00262D52" w:rsidRP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Labour, plant, materials and waste disposal costs.</w:t>
      </w:r>
    </w:p>
    <w:p w:rsidR="00262D52" w:rsidRP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Attendance/ liaison with others, such as the Employer, Supplier, affected</w:t>
      </w:r>
      <w:r>
        <w:rPr>
          <w:rFonts w:ascii="Arial" w:hAnsi="Arial" w:cs="Arial"/>
          <w:sz w:val="22"/>
          <w:szCs w:val="22"/>
        </w:rPr>
        <w:t xml:space="preserve"> </w:t>
      </w:r>
      <w:r w:rsidRPr="00262D52">
        <w:rPr>
          <w:rFonts w:ascii="Arial" w:hAnsi="Arial" w:cs="Arial"/>
          <w:sz w:val="22"/>
          <w:szCs w:val="22"/>
        </w:rPr>
        <w:t>Residents, Service Providers and Building Control, etc.</w:t>
      </w:r>
    </w:p>
    <w:p w:rsidR="00262D52" w:rsidRP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Provision, adaptation, maintenance and removal of temporary works and</w:t>
      </w:r>
      <w:r>
        <w:rPr>
          <w:rFonts w:ascii="Arial" w:hAnsi="Arial" w:cs="Arial"/>
          <w:sz w:val="22"/>
          <w:szCs w:val="22"/>
        </w:rPr>
        <w:t xml:space="preserve"> </w:t>
      </w:r>
      <w:r w:rsidRPr="00262D52">
        <w:rPr>
          <w:rFonts w:ascii="Arial" w:hAnsi="Arial" w:cs="Arial"/>
          <w:sz w:val="22"/>
          <w:szCs w:val="22"/>
        </w:rPr>
        <w:t>protection, necessary.</w:t>
      </w:r>
    </w:p>
    <w:p w:rsidR="00262D52" w:rsidRDefault="00262D52" w:rsidP="00262D52">
      <w:pPr>
        <w:autoSpaceDE w:val="0"/>
        <w:autoSpaceDN w:val="0"/>
        <w:adjustRightInd w:val="0"/>
        <w:ind w:left="851"/>
        <w:rPr>
          <w:rFonts w:ascii="Arial" w:hAnsi="Arial" w:cs="Arial"/>
          <w:sz w:val="22"/>
          <w:szCs w:val="22"/>
        </w:rPr>
      </w:pPr>
      <w:r w:rsidRPr="00262D52">
        <w:rPr>
          <w:rFonts w:ascii="Arial" w:hAnsi="Arial" w:cs="Arial"/>
          <w:sz w:val="22"/>
          <w:szCs w:val="22"/>
        </w:rPr>
        <w:t>• Preparation of the substrate to which the EWI is to be</w:t>
      </w:r>
      <w:r>
        <w:rPr>
          <w:rFonts w:ascii="Arial" w:hAnsi="Arial" w:cs="Arial"/>
          <w:sz w:val="22"/>
          <w:szCs w:val="22"/>
        </w:rPr>
        <w:t xml:space="preserve"> </w:t>
      </w:r>
      <w:r w:rsidRPr="00262D52">
        <w:rPr>
          <w:rFonts w:ascii="Arial" w:hAnsi="Arial" w:cs="Arial"/>
          <w:sz w:val="22"/>
          <w:szCs w:val="22"/>
        </w:rPr>
        <w:t>applied (.i.e. framed</w:t>
      </w:r>
      <w:r>
        <w:rPr>
          <w:rFonts w:ascii="Arial" w:hAnsi="Arial" w:cs="Arial"/>
          <w:sz w:val="22"/>
          <w:szCs w:val="22"/>
        </w:rPr>
        <w:t xml:space="preserve"> </w:t>
      </w:r>
      <w:r w:rsidRPr="00262D52">
        <w:rPr>
          <w:rFonts w:ascii="Arial" w:hAnsi="Arial" w:cs="Arial"/>
          <w:sz w:val="22"/>
          <w:szCs w:val="22"/>
        </w:rPr>
        <w:t>structure, rendered masonry, face brickwork, etc.).</w:t>
      </w:r>
    </w:p>
    <w:p w:rsidR="00B33475" w:rsidRDefault="00B33475" w:rsidP="00262D52">
      <w:pPr>
        <w:autoSpaceDE w:val="0"/>
        <w:autoSpaceDN w:val="0"/>
        <w:adjustRightInd w:val="0"/>
        <w:ind w:left="851"/>
        <w:rPr>
          <w:rFonts w:ascii="Arial" w:hAnsi="Arial" w:cs="Arial"/>
          <w:sz w:val="22"/>
          <w:szCs w:val="22"/>
        </w:rPr>
      </w:pPr>
    </w:p>
    <w:p w:rsidR="00B33475" w:rsidRPr="00CB0226" w:rsidRDefault="00B33475" w:rsidP="00CB0226">
      <w:pPr>
        <w:pStyle w:val="ListParagraph"/>
        <w:numPr>
          <w:ilvl w:val="0"/>
          <w:numId w:val="22"/>
        </w:numPr>
        <w:autoSpaceDE w:val="0"/>
        <w:autoSpaceDN w:val="0"/>
        <w:adjustRightInd w:val="0"/>
        <w:rPr>
          <w:rFonts w:ascii="Arial" w:hAnsi="Arial" w:cs="Arial"/>
          <w:sz w:val="22"/>
          <w:szCs w:val="22"/>
        </w:rPr>
      </w:pPr>
      <w:r w:rsidRPr="00D266B1">
        <w:rPr>
          <w:rFonts w:ascii="Arial" w:hAnsi="Arial" w:cs="Arial"/>
          <w:sz w:val="22"/>
          <w:szCs w:val="22"/>
        </w:rPr>
        <w:t>The extent of the enabling and preparation works will vary. The Contractor must familiarise himself with typical construction details and external layout, etc.</w:t>
      </w:r>
    </w:p>
    <w:p w:rsidR="00B33475" w:rsidRPr="00EC5CA6" w:rsidRDefault="00B33475" w:rsidP="00EC5CA6">
      <w:pPr>
        <w:pStyle w:val="ListParagraph"/>
        <w:numPr>
          <w:ilvl w:val="0"/>
          <w:numId w:val="22"/>
        </w:numPr>
        <w:autoSpaceDE w:val="0"/>
        <w:autoSpaceDN w:val="0"/>
        <w:adjustRightInd w:val="0"/>
        <w:rPr>
          <w:rFonts w:ascii="Arial" w:hAnsi="Arial" w:cs="Arial"/>
          <w:sz w:val="22"/>
          <w:szCs w:val="22"/>
        </w:rPr>
      </w:pPr>
      <w:r w:rsidRPr="00EC5CA6">
        <w:rPr>
          <w:rFonts w:ascii="Arial" w:hAnsi="Arial" w:cs="Arial"/>
          <w:sz w:val="22"/>
          <w:szCs w:val="22"/>
        </w:rPr>
        <w:t>The Contractor is to forward a Construction Phase Health and Safety Plan (with detailed, task-specific method statements) for the intended works.</w:t>
      </w:r>
      <w:r w:rsidR="004259E3">
        <w:rPr>
          <w:rFonts w:ascii="Arial" w:hAnsi="Arial" w:cs="Arial"/>
          <w:sz w:val="22"/>
          <w:szCs w:val="22"/>
        </w:rPr>
        <w:t xml:space="preserve"> See Section 9.</w:t>
      </w:r>
    </w:p>
    <w:p w:rsidR="00B33475" w:rsidRPr="00EC5CA6" w:rsidRDefault="00B33475" w:rsidP="00EC5CA6">
      <w:pPr>
        <w:pStyle w:val="ListParagraph"/>
        <w:numPr>
          <w:ilvl w:val="0"/>
          <w:numId w:val="22"/>
        </w:numPr>
        <w:autoSpaceDE w:val="0"/>
        <w:autoSpaceDN w:val="0"/>
        <w:adjustRightInd w:val="0"/>
        <w:rPr>
          <w:rFonts w:ascii="Arial" w:hAnsi="Arial" w:cs="Arial"/>
          <w:sz w:val="22"/>
          <w:szCs w:val="22"/>
        </w:rPr>
      </w:pPr>
      <w:r w:rsidRPr="00EC5CA6">
        <w:rPr>
          <w:rFonts w:ascii="Arial" w:hAnsi="Arial" w:cs="Arial"/>
          <w:sz w:val="22"/>
          <w:szCs w:val="22"/>
        </w:rPr>
        <w:t>The dwellings are occupied, and will remain so during the work. The Contractor must ensure that they are maintained in a watertight, safe and habitable condition throughout.</w:t>
      </w:r>
    </w:p>
    <w:p w:rsidR="00B33475" w:rsidRPr="00CB0226" w:rsidRDefault="00B33475" w:rsidP="00CB0226">
      <w:pPr>
        <w:pStyle w:val="ListParagraph"/>
        <w:numPr>
          <w:ilvl w:val="0"/>
          <w:numId w:val="22"/>
        </w:numPr>
        <w:autoSpaceDE w:val="0"/>
        <w:autoSpaceDN w:val="0"/>
        <w:adjustRightInd w:val="0"/>
        <w:rPr>
          <w:rFonts w:ascii="Arial" w:hAnsi="Arial" w:cs="Arial"/>
          <w:sz w:val="22"/>
          <w:szCs w:val="22"/>
        </w:rPr>
      </w:pPr>
      <w:r w:rsidRPr="00EC5CA6">
        <w:rPr>
          <w:rFonts w:ascii="Arial" w:hAnsi="Arial" w:cs="Arial"/>
          <w:sz w:val="22"/>
          <w:szCs w:val="22"/>
        </w:rPr>
        <w:t>The Contractor must provide temporary works and protection including scaffolding, shoring, supports, screens, fans, netting, mesh, brick guards and security for the site and compound.</w:t>
      </w:r>
    </w:p>
    <w:p w:rsidR="00B33475" w:rsidRPr="00CB0226" w:rsidRDefault="00B33475" w:rsidP="00CB0226">
      <w:pPr>
        <w:pStyle w:val="ListParagraph"/>
        <w:numPr>
          <w:ilvl w:val="0"/>
          <w:numId w:val="22"/>
        </w:numPr>
        <w:autoSpaceDE w:val="0"/>
        <w:autoSpaceDN w:val="0"/>
        <w:adjustRightInd w:val="0"/>
        <w:rPr>
          <w:rFonts w:ascii="Arial" w:hAnsi="Arial" w:cs="Arial"/>
          <w:sz w:val="22"/>
          <w:szCs w:val="22"/>
        </w:rPr>
      </w:pPr>
      <w:r w:rsidRPr="00CB0226">
        <w:rPr>
          <w:rFonts w:ascii="Arial" w:hAnsi="Arial" w:cs="Arial"/>
          <w:sz w:val="22"/>
          <w:szCs w:val="22"/>
        </w:rPr>
        <w:lastRenderedPageBreak/>
        <w:t>If necessary, he must allow for alteration or diversion of footways to ensure safe access for the Residents.</w:t>
      </w:r>
    </w:p>
    <w:p w:rsidR="00B33475" w:rsidRPr="00CB0226" w:rsidRDefault="00B33475" w:rsidP="00CB0226">
      <w:pPr>
        <w:pStyle w:val="ListParagraph"/>
        <w:numPr>
          <w:ilvl w:val="0"/>
          <w:numId w:val="22"/>
        </w:numPr>
        <w:autoSpaceDE w:val="0"/>
        <w:autoSpaceDN w:val="0"/>
        <w:adjustRightInd w:val="0"/>
        <w:rPr>
          <w:rFonts w:ascii="Arial" w:hAnsi="Arial" w:cs="Arial"/>
          <w:sz w:val="22"/>
          <w:szCs w:val="22"/>
        </w:rPr>
      </w:pPr>
      <w:r w:rsidRPr="00CB0226">
        <w:rPr>
          <w:rFonts w:ascii="Arial" w:hAnsi="Arial" w:cs="Arial"/>
          <w:sz w:val="22"/>
          <w:szCs w:val="22"/>
        </w:rPr>
        <w:t>Temporary works include adapting and maintaining as necessary, clearing away and making good when no longer required.</w:t>
      </w:r>
    </w:p>
    <w:p w:rsidR="00B33475" w:rsidRPr="00CB0226" w:rsidRDefault="00B33475" w:rsidP="00CB0226">
      <w:pPr>
        <w:pStyle w:val="ListParagraph"/>
        <w:numPr>
          <w:ilvl w:val="0"/>
          <w:numId w:val="22"/>
        </w:numPr>
        <w:autoSpaceDE w:val="0"/>
        <w:autoSpaceDN w:val="0"/>
        <w:adjustRightInd w:val="0"/>
        <w:rPr>
          <w:rFonts w:ascii="Arial" w:hAnsi="Arial" w:cs="Arial"/>
          <w:sz w:val="22"/>
          <w:szCs w:val="22"/>
        </w:rPr>
      </w:pPr>
      <w:r w:rsidRPr="00CB0226">
        <w:rPr>
          <w:rFonts w:ascii="Arial" w:hAnsi="Arial" w:cs="Arial"/>
          <w:sz w:val="22"/>
          <w:szCs w:val="22"/>
        </w:rPr>
        <w:t>Protection includes taking whatever means necessary to prevent damage and/or deterioration due to weather, work activities (or any other relevant cause) and ensuring that residents can remain safely in occupation. This includes being able to use paths and entrance doors to and from their homes safely and without hindrance or obstruction.</w:t>
      </w:r>
    </w:p>
    <w:p w:rsidR="00B33475" w:rsidRPr="00732EBA" w:rsidRDefault="00B33475" w:rsidP="00732EBA">
      <w:pPr>
        <w:pStyle w:val="ListParagraph"/>
        <w:numPr>
          <w:ilvl w:val="0"/>
          <w:numId w:val="22"/>
        </w:numPr>
        <w:autoSpaceDE w:val="0"/>
        <w:autoSpaceDN w:val="0"/>
        <w:adjustRightInd w:val="0"/>
        <w:rPr>
          <w:rFonts w:ascii="Arial" w:hAnsi="Arial" w:cs="Arial"/>
          <w:sz w:val="22"/>
          <w:szCs w:val="22"/>
        </w:rPr>
      </w:pPr>
      <w:r w:rsidRPr="00CB0226">
        <w:rPr>
          <w:rFonts w:ascii="Arial" w:hAnsi="Arial" w:cs="Arial"/>
          <w:sz w:val="22"/>
          <w:szCs w:val="22"/>
        </w:rPr>
        <w:t>Garden areas are to be restored to an accessible condition, free of trip hazards, etc. by the end of each work shift.</w:t>
      </w:r>
    </w:p>
    <w:p w:rsidR="00B33475" w:rsidRPr="00732EBA" w:rsidRDefault="00B33475"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will be required to provide a waste management plan for construction waste, arising from the works. The plan should also show what materials will be recycled.</w:t>
      </w:r>
    </w:p>
    <w:p w:rsidR="00B33475" w:rsidRPr="00732EBA" w:rsidRDefault="00B33475"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will be required to submit a work programme based on carrying out the work (mindful of lead in times for delivery of various goods and components).</w:t>
      </w:r>
    </w:p>
    <w:p w:rsidR="00D32E31" w:rsidRPr="00732EBA" w:rsidRDefault="00B33475"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must give a two week notice period, before commencing any particular property. Once started, the works are to be continuously resourced and serviced. Any inconvenience to the residents is kept to a minimum.</w:t>
      </w:r>
    </w:p>
    <w:p w:rsidR="00D32E31"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must provide secure storage units, site accommodation (meeting the CDM Regulations), skips, etc. and is responsible for obtaining any licences required and establishing suitable locations for them. Materials must be stored in locked containers. Areas used for site accommodation and storage containers, including routes to and from them, must be thoroughly cleaned at the end of each shift.</w:t>
      </w:r>
    </w:p>
    <w:p w:rsidR="00D32E31"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Allow for suitable and sufficient waste skips for the works. These must not to be placed on roads or footways</w:t>
      </w:r>
      <w:r w:rsidR="002D0C13">
        <w:rPr>
          <w:rFonts w:ascii="Arial" w:hAnsi="Arial" w:cs="Arial"/>
          <w:sz w:val="22"/>
          <w:szCs w:val="22"/>
        </w:rPr>
        <w:t xml:space="preserve"> without prior permissions from the appropriate authority and the usage of safety signage and lighting</w:t>
      </w:r>
      <w:r w:rsidRPr="00732EBA">
        <w:rPr>
          <w:rFonts w:ascii="Arial" w:hAnsi="Arial" w:cs="Arial"/>
          <w:sz w:val="22"/>
          <w:szCs w:val="22"/>
        </w:rPr>
        <w:t>; nor is it acceptable to stack or store materials, or waste, in these areas (except for short loading and offloading periods).</w:t>
      </w:r>
    </w:p>
    <w:p w:rsidR="00D32E31"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Waste and rubbish must not be allowed to accumulate and must be disposed of in dedicated waste skips as it arises.</w:t>
      </w:r>
    </w:p>
    <w:p w:rsidR="00D32E31"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Employer will be responsible for serving “Party Wall Notices” on adjoining dwellings, if required.</w:t>
      </w:r>
      <w:r w:rsidR="00C36614">
        <w:rPr>
          <w:rFonts w:ascii="Arial" w:hAnsi="Arial" w:cs="Arial"/>
          <w:sz w:val="22"/>
          <w:szCs w:val="22"/>
        </w:rPr>
        <w:t xml:space="preserve"> The contractor will need to make the contract administrator aware as soon as possible to allow adequate time to serve the notice and receive a response, so as not to interfere with works schedules.</w:t>
      </w:r>
    </w:p>
    <w:p w:rsidR="00D32E31"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will be responsible for applying for any Building Notices required; or be members of the appropriate self-certification scheme, to ensure compliance with part L of the Building regulations.</w:t>
      </w:r>
    </w:p>
    <w:p w:rsidR="0060253E" w:rsidRPr="00732EBA" w:rsidRDefault="00D32E31"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Contractor will be responsible for arranging for sheathing or relocation of any overhead electrical supply cables, prior to works commencing.</w:t>
      </w:r>
      <w:r w:rsidR="00626BDE">
        <w:rPr>
          <w:rFonts w:ascii="Arial" w:hAnsi="Arial" w:cs="Arial"/>
          <w:sz w:val="22"/>
          <w:szCs w:val="22"/>
        </w:rPr>
        <w:t xml:space="preserve"> This should be organised with UKPN as soon as possible to reduce potential delays to site works beginning.</w:t>
      </w:r>
    </w:p>
    <w:p w:rsidR="0060253E" w:rsidRDefault="0060253E"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 xml:space="preserve">The Contractor </w:t>
      </w:r>
      <w:r w:rsidRPr="00732EBA">
        <w:rPr>
          <w:rFonts w:ascii="Arial" w:hAnsi="Arial" w:cs="Arial"/>
          <w:b/>
          <w:bCs/>
          <w:sz w:val="22"/>
          <w:szCs w:val="22"/>
        </w:rPr>
        <w:t xml:space="preserve">must </w:t>
      </w:r>
      <w:r w:rsidRPr="00732EBA">
        <w:rPr>
          <w:rFonts w:ascii="Arial" w:hAnsi="Arial" w:cs="Arial"/>
          <w:sz w:val="22"/>
          <w:szCs w:val="22"/>
        </w:rPr>
        <w:t xml:space="preserve">gain access to every dwelling </w:t>
      </w:r>
      <w:r w:rsidRPr="00732EBA">
        <w:rPr>
          <w:rFonts w:ascii="Arial" w:hAnsi="Arial" w:cs="Arial"/>
          <w:b/>
          <w:bCs/>
          <w:sz w:val="22"/>
          <w:szCs w:val="22"/>
        </w:rPr>
        <w:t xml:space="preserve">and </w:t>
      </w:r>
      <w:r w:rsidRPr="00732EBA">
        <w:rPr>
          <w:rFonts w:ascii="Arial" w:hAnsi="Arial" w:cs="Arial"/>
          <w:sz w:val="22"/>
          <w:szCs w:val="22"/>
        </w:rPr>
        <w:t>any immediately adjoining neighbour(s). He must record, and satisfy himself, as to the current condition of:</w:t>
      </w:r>
    </w:p>
    <w:p w:rsidR="00732EBA" w:rsidRPr="00732EBA" w:rsidRDefault="00732EBA" w:rsidP="00732EBA">
      <w:pPr>
        <w:autoSpaceDE w:val="0"/>
        <w:autoSpaceDN w:val="0"/>
        <w:adjustRightInd w:val="0"/>
        <w:rPr>
          <w:rFonts w:ascii="Arial" w:hAnsi="Arial" w:cs="Arial"/>
          <w:sz w:val="22"/>
          <w:szCs w:val="22"/>
        </w:rPr>
      </w:pPr>
    </w:p>
    <w:p w:rsidR="0060253E" w:rsidRPr="0060253E" w:rsidRDefault="00035FBC" w:rsidP="0060253E">
      <w:pPr>
        <w:autoSpaceDE w:val="0"/>
        <w:autoSpaceDN w:val="0"/>
        <w:adjustRightInd w:val="0"/>
        <w:ind w:left="851"/>
        <w:rPr>
          <w:rFonts w:ascii="Arial" w:hAnsi="Arial" w:cs="Arial"/>
          <w:sz w:val="22"/>
          <w:szCs w:val="22"/>
        </w:rPr>
      </w:pPr>
      <w:r>
        <w:rPr>
          <w:rFonts w:ascii="Arial" w:hAnsi="Arial" w:cs="Arial"/>
          <w:sz w:val="22"/>
          <w:szCs w:val="22"/>
        </w:rPr>
        <w:t>• Decorative conditions</w:t>
      </w:r>
    </w:p>
    <w:p w:rsidR="0060253E" w:rsidRPr="0060253E" w:rsidRDefault="00035FBC" w:rsidP="0060253E">
      <w:pPr>
        <w:autoSpaceDE w:val="0"/>
        <w:autoSpaceDN w:val="0"/>
        <w:adjustRightInd w:val="0"/>
        <w:ind w:left="851"/>
        <w:rPr>
          <w:rFonts w:ascii="Arial" w:hAnsi="Arial" w:cs="Arial"/>
          <w:sz w:val="22"/>
          <w:szCs w:val="22"/>
        </w:rPr>
      </w:pPr>
      <w:r>
        <w:rPr>
          <w:rFonts w:ascii="Arial" w:hAnsi="Arial" w:cs="Arial"/>
          <w:sz w:val="22"/>
          <w:szCs w:val="22"/>
        </w:rPr>
        <w:t>• Existing defects</w:t>
      </w:r>
    </w:p>
    <w:p w:rsidR="0060253E" w:rsidRPr="0060253E" w:rsidRDefault="0060253E" w:rsidP="0060253E">
      <w:pPr>
        <w:autoSpaceDE w:val="0"/>
        <w:autoSpaceDN w:val="0"/>
        <w:adjustRightInd w:val="0"/>
        <w:ind w:left="851"/>
        <w:rPr>
          <w:rFonts w:ascii="Arial" w:hAnsi="Arial" w:cs="Arial"/>
          <w:sz w:val="22"/>
          <w:szCs w:val="22"/>
        </w:rPr>
      </w:pPr>
      <w:r w:rsidRPr="0060253E">
        <w:rPr>
          <w:rFonts w:ascii="Arial" w:hAnsi="Arial" w:cs="Arial"/>
          <w:sz w:val="22"/>
          <w:szCs w:val="22"/>
        </w:rPr>
        <w:t>• Fixtures and fittings that could sustain dam</w:t>
      </w:r>
      <w:r w:rsidR="00035FBC">
        <w:rPr>
          <w:rFonts w:ascii="Arial" w:hAnsi="Arial" w:cs="Arial"/>
          <w:sz w:val="22"/>
          <w:szCs w:val="22"/>
        </w:rPr>
        <w:t>age as a result of the work and</w:t>
      </w:r>
    </w:p>
    <w:p w:rsidR="0060253E" w:rsidRDefault="0060253E" w:rsidP="0060253E">
      <w:pPr>
        <w:autoSpaceDE w:val="0"/>
        <w:autoSpaceDN w:val="0"/>
        <w:adjustRightInd w:val="0"/>
        <w:ind w:left="851"/>
        <w:rPr>
          <w:rFonts w:ascii="Arial" w:hAnsi="Arial" w:cs="Arial"/>
          <w:sz w:val="22"/>
          <w:szCs w:val="22"/>
        </w:rPr>
      </w:pPr>
      <w:r w:rsidRPr="0060253E">
        <w:rPr>
          <w:rFonts w:ascii="Arial" w:hAnsi="Arial" w:cs="Arial"/>
          <w:sz w:val="22"/>
          <w:szCs w:val="22"/>
        </w:rPr>
        <w:t>• Anything else th</w:t>
      </w:r>
      <w:r w:rsidR="00035FBC">
        <w:rPr>
          <w:rFonts w:ascii="Arial" w:hAnsi="Arial" w:cs="Arial"/>
          <w:sz w:val="22"/>
          <w:szCs w:val="22"/>
        </w:rPr>
        <w:t>at could conceivably be damaged</w:t>
      </w:r>
    </w:p>
    <w:p w:rsidR="0060253E" w:rsidRPr="0060253E" w:rsidRDefault="0060253E" w:rsidP="0060253E">
      <w:pPr>
        <w:autoSpaceDE w:val="0"/>
        <w:autoSpaceDN w:val="0"/>
        <w:adjustRightInd w:val="0"/>
        <w:ind w:left="851"/>
        <w:rPr>
          <w:rFonts w:ascii="Arial" w:hAnsi="Arial" w:cs="Arial"/>
          <w:sz w:val="22"/>
          <w:szCs w:val="22"/>
        </w:rPr>
      </w:pPr>
    </w:p>
    <w:p w:rsidR="00283626" w:rsidRPr="00732EBA" w:rsidRDefault="0060253E"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lastRenderedPageBreak/>
        <w:t xml:space="preserve">A photographic record of any adverse findings, endorsed by the Resident is to be provided to the Employer. </w:t>
      </w:r>
      <w:r w:rsidRPr="00732EBA">
        <w:rPr>
          <w:rFonts w:ascii="Arial" w:hAnsi="Arial" w:cs="Arial"/>
          <w:b/>
          <w:bCs/>
          <w:sz w:val="22"/>
          <w:szCs w:val="22"/>
        </w:rPr>
        <w:t xml:space="preserve">NO </w:t>
      </w:r>
      <w:r w:rsidRPr="00732EBA">
        <w:rPr>
          <w:rFonts w:ascii="Arial" w:hAnsi="Arial" w:cs="Arial"/>
          <w:sz w:val="22"/>
          <w:szCs w:val="22"/>
        </w:rPr>
        <w:t>work is to commence (in a particular area) until every dwelling, at risk of being affected, has been inspected.</w:t>
      </w:r>
    </w:p>
    <w:p w:rsidR="00283626" w:rsidRPr="00732EBA" w:rsidRDefault="00283626"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A Supervisor is to be appointed to oversee the works and have a mobile telephone that utilises a network that covers the site(s). The Supervisor must be available for contact, during working hours, all the while works are in progress on site.</w:t>
      </w:r>
    </w:p>
    <w:p w:rsidR="005C251B" w:rsidRPr="00732EBA" w:rsidRDefault="00283626"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 xml:space="preserve">In the event of any emergency call-out, attendance </w:t>
      </w:r>
      <w:r w:rsidRPr="00732EBA">
        <w:rPr>
          <w:rFonts w:ascii="Arial" w:hAnsi="Arial" w:cs="Arial"/>
          <w:b/>
          <w:bCs/>
          <w:sz w:val="22"/>
          <w:szCs w:val="22"/>
        </w:rPr>
        <w:t xml:space="preserve">must </w:t>
      </w:r>
      <w:r w:rsidRPr="00732EBA">
        <w:rPr>
          <w:rFonts w:ascii="Arial" w:hAnsi="Arial" w:cs="Arial"/>
          <w:sz w:val="22"/>
          <w:szCs w:val="22"/>
        </w:rPr>
        <w:t>be provided within 2 hours; 24 hours a day and 7 days a week. Contact details for both general and emergencies, must be provided throughout the entire contract (including the defects period).</w:t>
      </w:r>
    </w:p>
    <w:p w:rsidR="005C251B" w:rsidRPr="00732EBA" w:rsidRDefault="005C251B"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Employer will not object to the successful Contractor soliciting his own work (e.g. any immediately adjoining, privately owned dwellings); but these must be sequentially “worked-in” with the main contract work.</w:t>
      </w:r>
    </w:p>
    <w:p w:rsidR="005C251B" w:rsidRPr="005C251B" w:rsidRDefault="005C251B" w:rsidP="005C251B">
      <w:pPr>
        <w:autoSpaceDE w:val="0"/>
        <w:autoSpaceDN w:val="0"/>
        <w:adjustRightInd w:val="0"/>
        <w:ind w:left="851"/>
        <w:rPr>
          <w:rFonts w:ascii="Arial" w:hAnsi="Arial" w:cs="Arial"/>
          <w:sz w:val="22"/>
          <w:szCs w:val="22"/>
        </w:rPr>
      </w:pPr>
    </w:p>
    <w:p w:rsidR="00B467EA" w:rsidRPr="00732EBA" w:rsidRDefault="005C251B"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Any such work however, would be an entirely private arrangement, must not have an adverse effect on the programme and be carried out entirely at the Contractors risk.</w:t>
      </w:r>
    </w:p>
    <w:p w:rsidR="00B467EA" w:rsidRPr="00732EBA" w:rsidRDefault="00B467EA" w:rsidP="00732EBA">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The management of any vehicles (used in connection with the works) including suppliers or sub- contractors is the Contractors responsibility. Vehicles must be parked considerately and sensibly in a manner that does not cause undue nuisance, inconvenience or danger to local residents.</w:t>
      </w:r>
    </w:p>
    <w:p w:rsidR="00EA55AC" w:rsidRPr="005376D4" w:rsidRDefault="00B467EA" w:rsidP="005376D4">
      <w:pPr>
        <w:pStyle w:val="ListParagraph"/>
        <w:numPr>
          <w:ilvl w:val="0"/>
          <w:numId w:val="22"/>
        </w:numPr>
        <w:autoSpaceDE w:val="0"/>
        <w:autoSpaceDN w:val="0"/>
        <w:adjustRightInd w:val="0"/>
        <w:rPr>
          <w:rFonts w:ascii="Arial" w:hAnsi="Arial" w:cs="Arial"/>
          <w:sz w:val="22"/>
          <w:szCs w:val="22"/>
        </w:rPr>
      </w:pPr>
      <w:r w:rsidRPr="00732EBA">
        <w:rPr>
          <w:rFonts w:ascii="Arial" w:hAnsi="Arial" w:cs="Arial"/>
          <w:sz w:val="22"/>
          <w:szCs w:val="22"/>
        </w:rPr>
        <w:t>Deliveries should be planned to avoid busy times of the day (.e.g. school runs) and are to be supervised and directed by a competent Banksman.</w:t>
      </w:r>
    </w:p>
    <w:p w:rsidR="00EA55AC" w:rsidRPr="005376D4" w:rsidRDefault="00EA55AC" w:rsidP="005376D4">
      <w:pPr>
        <w:pStyle w:val="ListParagraph"/>
        <w:numPr>
          <w:ilvl w:val="0"/>
          <w:numId w:val="22"/>
        </w:numPr>
        <w:autoSpaceDE w:val="0"/>
        <w:autoSpaceDN w:val="0"/>
        <w:adjustRightInd w:val="0"/>
        <w:rPr>
          <w:rFonts w:ascii="Arial" w:hAnsi="Arial" w:cs="Arial"/>
          <w:sz w:val="22"/>
          <w:szCs w:val="22"/>
        </w:rPr>
      </w:pPr>
      <w:r w:rsidRPr="005376D4">
        <w:rPr>
          <w:rFonts w:ascii="Arial" w:hAnsi="Arial" w:cs="Arial"/>
          <w:sz w:val="22"/>
          <w:szCs w:val="22"/>
        </w:rPr>
        <w:t>The works must be carried out in strict accordance with the Suppliers specification, project details, drawings, preliminaries and general conditions.</w:t>
      </w:r>
      <w:r w:rsidR="005376D4">
        <w:rPr>
          <w:rFonts w:ascii="Arial" w:hAnsi="Arial" w:cs="Arial"/>
          <w:sz w:val="22"/>
          <w:szCs w:val="22"/>
        </w:rPr>
        <w:t xml:space="preserve"> Any changes or deviations from the known details will need an agreement in writing from the Contract Administrator.</w:t>
      </w:r>
    </w:p>
    <w:p w:rsidR="00EA55AC" w:rsidRPr="005376D4" w:rsidRDefault="00EA55AC" w:rsidP="005376D4">
      <w:pPr>
        <w:pStyle w:val="ListParagraph"/>
        <w:numPr>
          <w:ilvl w:val="0"/>
          <w:numId w:val="22"/>
        </w:numPr>
        <w:autoSpaceDE w:val="0"/>
        <w:autoSpaceDN w:val="0"/>
        <w:adjustRightInd w:val="0"/>
        <w:rPr>
          <w:rFonts w:ascii="Arial" w:hAnsi="Arial" w:cs="Arial"/>
          <w:sz w:val="22"/>
          <w:szCs w:val="22"/>
        </w:rPr>
      </w:pPr>
      <w:r w:rsidRPr="005376D4">
        <w:rPr>
          <w:rFonts w:ascii="Arial" w:hAnsi="Arial" w:cs="Arial"/>
          <w:sz w:val="22"/>
          <w:szCs w:val="22"/>
        </w:rPr>
        <w:t>All materials and associated components are to be obtained from the Supplier unless otherwise agreed.</w:t>
      </w:r>
    </w:p>
    <w:p w:rsidR="00EA55AC" w:rsidRPr="005376D4" w:rsidRDefault="00EA55AC" w:rsidP="005376D4">
      <w:pPr>
        <w:pStyle w:val="ListParagraph"/>
        <w:numPr>
          <w:ilvl w:val="0"/>
          <w:numId w:val="22"/>
        </w:numPr>
        <w:autoSpaceDE w:val="0"/>
        <w:autoSpaceDN w:val="0"/>
        <w:adjustRightInd w:val="0"/>
        <w:rPr>
          <w:rFonts w:ascii="Arial" w:hAnsi="Arial" w:cs="Arial"/>
          <w:sz w:val="22"/>
          <w:szCs w:val="22"/>
        </w:rPr>
      </w:pPr>
      <w:r w:rsidRPr="005376D4">
        <w:rPr>
          <w:rFonts w:ascii="Arial" w:hAnsi="Arial" w:cs="Arial"/>
          <w:sz w:val="22"/>
          <w:szCs w:val="22"/>
        </w:rPr>
        <w:t>Any variations from the specification or agreed details must be confirmed by the</w:t>
      </w:r>
    </w:p>
    <w:p w:rsidR="00EA55AC" w:rsidRPr="00EA55AC" w:rsidRDefault="00EA55AC" w:rsidP="005376D4">
      <w:pPr>
        <w:autoSpaceDE w:val="0"/>
        <w:autoSpaceDN w:val="0"/>
        <w:adjustRightInd w:val="0"/>
        <w:ind w:left="1560"/>
        <w:rPr>
          <w:rFonts w:ascii="Arial" w:hAnsi="Arial" w:cs="Arial"/>
          <w:sz w:val="22"/>
          <w:szCs w:val="22"/>
        </w:rPr>
      </w:pPr>
      <w:r w:rsidRPr="00EA55AC">
        <w:rPr>
          <w:rFonts w:ascii="Arial" w:hAnsi="Arial" w:cs="Arial"/>
          <w:sz w:val="22"/>
          <w:szCs w:val="22"/>
        </w:rPr>
        <w:t>Supplier.</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5376D4">
        <w:rPr>
          <w:rFonts w:ascii="Arial" w:hAnsi="Arial" w:cs="Arial"/>
          <w:sz w:val="22"/>
          <w:szCs w:val="22"/>
        </w:rPr>
        <w:t>The Contractor shall check all materials on site for compliance with the specification and suitability for purpose. He shall advise the Supplier immediately of any defect or faults found and quarantine the affected goods for inspection.</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The Contractor shall ensure that all goods and materials on site are handled and stored in strict accordance with the Suppliers instructions, data sheets and guidance.</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All render applications should be in accordance with BS5262: 1991 Code of Practice for external renderings, BS8000: Part 10: 1995 Code of Practice for plastering and rendering.</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The Contractor shall refer to all COSSH data sheets and Suppliers instructions for cement and render products.</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Electrical and telephony services, lights, fittings, meter boxes, etc. are fixed to, or pass through, the existing structure. Allow for careful removal (as required</w:t>
      </w:r>
      <w:r w:rsidR="00035FBC">
        <w:rPr>
          <w:rFonts w:ascii="Arial" w:hAnsi="Arial" w:cs="Arial"/>
          <w:sz w:val="22"/>
          <w:szCs w:val="22"/>
        </w:rPr>
        <w:t xml:space="preserve"> and with the permissions of any relevant body/organisation</w:t>
      </w:r>
      <w:r w:rsidRPr="0068496B">
        <w:rPr>
          <w:rFonts w:ascii="Arial" w:hAnsi="Arial" w:cs="Arial"/>
          <w:sz w:val="22"/>
          <w:szCs w:val="22"/>
        </w:rPr>
        <w:t>), disconnections, making-safe, temporary reconnections etc. to allow the works.</w:t>
      </w:r>
    </w:p>
    <w:p w:rsidR="00EA55AC"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On completion, allow to adapt or extend services (to suit the new wall thickness) and permanently re-fix, reinstate services to and connect all service cables, conduits and fittings that have been disturbed by the enabling works.</w:t>
      </w:r>
    </w:p>
    <w:p w:rsidR="00A271B3" w:rsidRPr="0068496B" w:rsidRDefault="00EA55AC"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 xml:space="preserve">All electrical work necessary </w:t>
      </w:r>
      <w:r w:rsidRPr="0068496B">
        <w:rPr>
          <w:rFonts w:ascii="Arial" w:hAnsi="Arial" w:cs="Arial"/>
          <w:b/>
          <w:bCs/>
          <w:sz w:val="22"/>
          <w:szCs w:val="22"/>
        </w:rPr>
        <w:t xml:space="preserve">must </w:t>
      </w:r>
      <w:r w:rsidRPr="0068496B">
        <w:rPr>
          <w:rFonts w:ascii="Arial" w:hAnsi="Arial" w:cs="Arial"/>
          <w:sz w:val="22"/>
          <w:szCs w:val="22"/>
        </w:rPr>
        <w:t>be in accordance with current NIC regulations</w:t>
      </w:r>
      <w:r w:rsidR="00035FBC">
        <w:rPr>
          <w:rFonts w:ascii="Arial" w:hAnsi="Arial" w:cs="Arial"/>
          <w:sz w:val="22"/>
          <w:szCs w:val="22"/>
        </w:rPr>
        <w:t xml:space="preserve"> with appropriate certification supplied</w:t>
      </w:r>
      <w:r w:rsidRPr="0068496B">
        <w:rPr>
          <w:rFonts w:ascii="Arial" w:hAnsi="Arial" w:cs="Arial"/>
          <w:sz w:val="22"/>
          <w:szCs w:val="22"/>
        </w:rPr>
        <w:t>.</w:t>
      </w:r>
    </w:p>
    <w:p w:rsidR="00A271B3" w:rsidRPr="0068496B" w:rsidRDefault="00A271B3"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 xml:space="preserve">Allow for carefully repositioning any subterranean gas meter boxes (away) from the external wall to facilitate the works; or trimming around to allow operation of </w:t>
      </w:r>
      <w:r w:rsidRPr="0068496B">
        <w:rPr>
          <w:rFonts w:ascii="Arial" w:hAnsi="Arial" w:cs="Arial"/>
          <w:sz w:val="22"/>
          <w:szCs w:val="22"/>
        </w:rPr>
        <w:lastRenderedPageBreak/>
        <w:t>the lid.</w:t>
      </w:r>
      <w:r w:rsidR="0068496B" w:rsidRPr="0068496B">
        <w:rPr>
          <w:rFonts w:ascii="Arial" w:hAnsi="Arial" w:cs="Arial"/>
          <w:sz w:val="22"/>
          <w:szCs w:val="22"/>
        </w:rPr>
        <w:t xml:space="preserve"> </w:t>
      </w:r>
      <w:r w:rsidRPr="0068496B">
        <w:rPr>
          <w:rFonts w:ascii="Arial" w:hAnsi="Arial" w:cs="Arial"/>
          <w:sz w:val="22"/>
          <w:szCs w:val="22"/>
        </w:rPr>
        <w:t>Gas, water, waste and rainwater pipes and boiler flues are fixed to, or pass through the existing structure. Allow for the removal, adaption, temporary support and temporary reconnection (as often as it is necessary) of affected pipes and services. Each dwelling must have essential services restored by the end of each work shift.</w:t>
      </w:r>
    </w:p>
    <w:p w:rsidR="00A271B3" w:rsidRPr="0068496B" w:rsidRDefault="00A271B3"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On completion, allow for permanent refitting of all services and pipes that have been disturbed by the enabling works. Allow all costs involved in extending pipes and services (or renewing gas boiler flues) to suit the new wall thickness.</w:t>
      </w:r>
    </w:p>
    <w:p w:rsidR="00943CBE" w:rsidRPr="0068496B" w:rsidRDefault="00A271B3"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Any work necessary to gas/oil pipes and flues must be carried out by qualified operatives; in accordance with current Gas-Safe regulations (or OFTEC regulations) as appropriate.</w:t>
      </w:r>
      <w:r w:rsidR="004939A9">
        <w:rPr>
          <w:rFonts w:ascii="Arial" w:hAnsi="Arial" w:cs="Arial"/>
          <w:sz w:val="22"/>
          <w:szCs w:val="22"/>
        </w:rPr>
        <w:t xml:space="preserve"> Saffron will need to be sent re-commissioning certification for all gas works undertaken</w:t>
      </w:r>
    </w:p>
    <w:p w:rsidR="00943CBE" w:rsidRPr="0068496B" w:rsidRDefault="00943CBE"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 xml:space="preserve">Satellite dishes and TV aerials, may be fixed to the existing structure. Services must be maintained during the course of the works. The preference will be to </w:t>
      </w:r>
      <w:r w:rsidRPr="0068496B">
        <w:rPr>
          <w:rFonts w:ascii="Arial" w:hAnsi="Arial" w:cs="Arial"/>
          <w:b/>
          <w:bCs/>
          <w:sz w:val="22"/>
          <w:szCs w:val="22"/>
        </w:rPr>
        <w:t xml:space="preserve">permanently </w:t>
      </w:r>
      <w:r w:rsidRPr="0068496B">
        <w:rPr>
          <w:rFonts w:ascii="Arial" w:hAnsi="Arial" w:cs="Arial"/>
          <w:sz w:val="22"/>
          <w:szCs w:val="22"/>
        </w:rPr>
        <w:t xml:space="preserve">relocate such fittings, </w:t>
      </w:r>
      <w:r w:rsidR="0068496B">
        <w:rPr>
          <w:rFonts w:ascii="Arial" w:hAnsi="Arial" w:cs="Arial"/>
          <w:sz w:val="22"/>
          <w:szCs w:val="22"/>
        </w:rPr>
        <w:t>where possible.</w:t>
      </w:r>
    </w:p>
    <w:p w:rsidR="00943CBE" w:rsidRPr="00943CBE" w:rsidRDefault="00943CBE" w:rsidP="00943CBE">
      <w:pPr>
        <w:autoSpaceDE w:val="0"/>
        <w:autoSpaceDN w:val="0"/>
        <w:adjustRightInd w:val="0"/>
        <w:ind w:left="851"/>
        <w:rPr>
          <w:rFonts w:ascii="Arial" w:hAnsi="Arial" w:cs="Arial"/>
          <w:sz w:val="22"/>
          <w:szCs w:val="22"/>
        </w:rPr>
      </w:pPr>
    </w:p>
    <w:p w:rsidR="00943CBE" w:rsidRPr="0068496B" w:rsidRDefault="00943CBE"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 xml:space="preserve">For </w:t>
      </w:r>
      <w:r w:rsidRPr="0068496B">
        <w:rPr>
          <w:rFonts w:ascii="Arial" w:hAnsi="Arial" w:cs="Arial"/>
          <w:b/>
          <w:bCs/>
          <w:sz w:val="22"/>
          <w:szCs w:val="22"/>
        </w:rPr>
        <w:t xml:space="preserve">ALL </w:t>
      </w:r>
      <w:r w:rsidRPr="0068496B">
        <w:rPr>
          <w:rFonts w:ascii="Arial" w:hAnsi="Arial" w:cs="Arial"/>
          <w:sz w:val="22"/>
          <w:szCs w:val="22"/>
        </w:rPr>
        <w:t>dwellings, if there is no chimney stack (or the fitting of a dish/aerial to the chimney would be impractical) a support pattress must be incorporated within the EWI.</w:t>
      </w:r>
    </w:p>
    <w:p w:rsidR="00943CBE" w:rsidRPr="0068496B" w:rsidRDefault="00943CBE"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This must be fixed in a suitable position, where optimum signal strength can be gained.</w:t>
      </w:r>
    </w:p>
    <w:p w:rsidR="00943CBE" w:rsidRPr="0068496B" w:rsidRDefault="00943CBE"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 xml:space="preserve">Allow for liaising with service providers and organising and paying for any temporary relocation and subsequent re-fixing on completion that might be necessary. </w:t>
      </w:r>
    </w:p>
    <w:p w:rsidR="00943CBE" w:rsidRPr="0068496B" w:rsidRDefault="00943CBE"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Any disputes about picture quality of T.V, Satellite receiving, etc. and continuity of service provision, are to be dealt with directly by the Contractor.</w:t>
      </w:r>
      <w:r w:rsidR="0068496B">
        <w:rPr>
          <w:rFonts w:ascii="Arial" w:hAnsi="Arial" w:cs="Arial"/>
          <w:sz w:val="22"/>
          <w:szCs w:val="22"/>
        </w:rPr>
        <w:t xml:space="preserve"> The quality of these should be confirmed before works start to avoid disputes later on.</w:t>
      </w:r>
    </w:p>
    <w:p w:rsidR="00590F06" w:rsidRPr="0068496B" w:rsidRDefault="00943CBE" w:rsidP="0068496B">
      <w:pPr>
        <w:pStyle w:val="ListParagraph"/>
        <w:numPr>
          <w:ilvl w:val="0"/>
          <w:numId w:val="22"/>
        </w:numPr>
        <w:autoSpaceDE w:val="0"/>
        <w:autoSpaceDN w:val="0"/>
        <w:adjustRightInd w:val="0"/>
        <w:ind w:left="1560"/>
        <w:rPr>
          <w:rFonts w:ascii="Arial" w:hAnsi="Arial" w:cs="Arial"/>
          <w:sz w:val="22"/>
          <w:szCs w:val="22"/>
        </w:rPr>
      </w:pPr>
      <w:r w:rsidRPr="0068496B">
        <w:rPr>
          <w:rFonts w:ascii="Arial" w:hAnsi="Arial" w:cs="Arial"/>
          <w:sz w:val="22"/>
          <w:szCs w:val="22"/>
        </w:rPr>
        <w:t xml:space="preserve">Where no satellite dish is currently fitted, provision of a future one </w:t>
      </w:r>
      <w:r w:rsidRPr="0068496B">
        <w:rPr>
          <w:rFonts w:ascii="Arial" w:hAnsi="Arial" w:cs="Arial"/>
          <w:b/>
          <w:bCs/>
          <w:sz w:val="22"/>
          <w:szCs w:val="22"/>
        </w:rPr>
        <w:t xml:space="preserve">must </w:t>
      </w:r>
      <w:r w:rsidRPr="0068496B">
        <w:rPr>
          <w:rFonts w:ascii="Arial" w:hAnsi="Arial" w:cs="Arial"/>
          <w:sz w:val="22"/>
          <w:szCs w:val="22"/>
        </w:rPr>
        <w:t>be made. If an option for fitting to a chimney stack is not available (see above) then a pattress is to</w:t>
      </w:r>
      <w:r w:rsidR="0068496B">
        <w:rPr>
          <w:rFonts w:ascii="Arial" w:hAnsi="Arial" w:cs="Arial"/>
          <w:sz w:val="22"/>
          <w:szCs w:val="22"/>
        </w:rPr>
        <w:t xml:space="preserve"> </w:t>
      </w:r>
      <w:r w:rsidRPr="0068496B">
        <w:rPr>
          <w:rFonts w:ascii="Arial" w:hAnsi="Arial" w:cs="Arial"/>
          <w:sz w:val="22"/>
          <w:szCs w:val="22"/>
        </w:rPr>
        <w:t>be</w:t>
      </w:r>
      <w:r w:rsidR="0068496B">
        <w:rPr>
          <w:rFonts w:ascii="Arial" w:hAnsi="Arial" w:cs="Arial"/>
          <w:sz w:val="22"/>
          <w:szCs w:val="22"/>
        </w:rPr>
        <w:t xml:space="preserve"> </w:t>
      </w:r>
      <w:r w:rsidRPr="0068496B">
        <w:rPr>
          <w:rFonts w:ascii="Arial" w:hAnsi="Arial" w:cs="Arial"/>
          <w:sz w:val="22"/>
          <w:szCs w:val="22"/>
        </w:rPr>
        <w:t>incorporated and its position “marked” with a 225</w:t>
      </w:r>
      <w:r w:rsidR="008E4073">
        <w:rPr>
          <w:rFonts w:ascii="Arial" w:hAnsi="Arial" w:cs="Arial"/>
          <w:sz w:val="22"/>
          <w:szCs w:val="22"/>
        </w:rPr>
        <w:t xml:space="preserve"> </w:t>
      </w:r>
      <w:r w:rsidRPr="0068496B">
        <w:rPr>
          <w:rFonts w:ascii="Arial" w:hAnsi="Arial" w:cs="Arial"/>
          <w:sz w:val="22"/>
          <w:szCs w:val="22"/>
        </w:rPr>
        <w:t>x</w:t>
      </w:r>
      <w:r w:rsidR="008E4073">
        <w:rPr>
          <w:rFonts w:ascii="Arial" w:hAnsi="Arial" w:cs="Arial"/>
          <w:sz w:val="22"/>
          <w:szCs w:val="22"/>
        </w:rPr>
        <w:t xml:space="preserve"> </w:t>
      </w:r>
      <w:r w:rsidRPr="0068496B">
        <w:rPr>
          <w:rFonts w:ascii="Arial" w:hAnsi="Arial" w:cs="Arial"/>
          <w:sz w:val="22"/>
          <w:szCs w:val="22"/>
        </w:rPr>
        <w:t>225mm “dummy” grille, fitted to the outside wall.</w:t>
      </w:r>
    </w:p>
    <w:p w:rsidR="00590F06" w:rsidRPr="0068496B" w:rsidRDefault="00590F06"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Allow for reducing the ground levels around the dwelling to achieve a minimum clearance of 150mm at the starter bar/bell-cast beading (where the bottom edge of the EWI will terminate).</w:t>
      </w:r>
      <w:r w:rsidR="0068496B">
        <w:rPr>
          <w:rFonts w:ascii="Arial" w:hAnsi="Arial" w:cs="Arial"/>
          <w:sz w:val="22"/>
          <w:szCs w:val="22"/>
        </w:rPr>
        <w:t xml:space="preserve"> Unless an approved below DPC system has been agreed and incorporated.</w:t>
      </w:r>
    </w:p>
    <w:p w:rsidR="00590F06" w:rsidRPr="0068496B" w:rsidRDefault="00590F06"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The residents will have been asked to relocate any plants/shrubs that they wish to retain in advance of the works.</w:t>
      </w:r>
    </w:p>
    <w:p w:rsidR="00590F06" w:rsidRPr="0068496B" w:rsidRDefault="00590F06"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Allow for removal of any remaining vegetation that may be affected by the works, such as bushes shrubs, wall growing ivy and self-seeded trees, etc. including blistering off to kill roots.</w:t>
      </w:r>
    </w:p>
    <w:p w:rsidR="0071720B" w:rsidRPr="0068496B" w:rsidRDefault="00590F06" w:rsidP="0068496B">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Provide any temporary support necessary, to retain any existing gable tile hanging or other gable cladding.</w:t>
      </w:r>
    </w:p>
    <w:p w:rsidR="0071720B" w:rsidRPr="00F61145" w:rsidRDefault="0071720B" w:rsidP="00F61145">
      <w:pPr>
        <w:pStyle w:val="ListParagraph"/>
        <w:numPr>
          <w:ilvl w:val="0"/>
          <w:numId w:val="22"/>
        </w:numPr>
        <w:autoSpaceDE w:val="0"/>
        <w:autoSpaceDN w:val="0"/>
        <w:adjustRightInd w:val="0"/>
        <w:rPr>
          <w:rFonts w:ascii="Arial" w:hAnsi="Arial" w:cs="Arial"/>
          <w:sz w:val="22"/>
          <w:szCs w:val="22"/>
        </w:rPr>
      </w:pPr>
      <w:r w:rsidRPr="0068496B">
        <w:rPr>
          <w:rFonts w:ascii="Arial" w:hAnsi="Arial" w:cs="Arial"/>
          <w:sz w:val="22"/>
          <w:szCs w:val="22"/>
        </w:rPr>
        <w:t>Allow a provisional sum of for taking down and re-fixing porches, lean-to structures and the like that are currently fixed to the exterior of the building</w:t>
      </w:r>
      <w:r w:rsidR="0068496B">
        <w:rPr>
          <w:rFonts w:ascii="Arial" w:hAnsi="Arial" w:cs="Arial"/>
          <w:sz w:val="22"/>
          <w:szCs w:val="22"/>
        </w:rPr>
        <w:t xml:space="preserve"> where these have been noted during the survey phase</w:t>
      </w:r>
      <w:r w:rsidRPr="0068496B">
        <w:rPr>
          <w:rFonts w:ascii="Arial" w:hAnsi="Arial" w:cs="Arial"/>
          <w:sz w:val="22"/>
          <w:szCs w:val="22"/>
        </w:rPr>
        <w:t>. Note the exact positions and install timber pattresses / wall plates, etc. within the new insulation.</w:t>
      </w:r>
    </w:p>
    <w:p w:rsidR="0071720B" w:rsidRPr="00F61145" w:rsidRDefault="0071720B" w:rsidP="00F61145">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t xml:space="preserve">Form/leave any openings required as directed within the insulation, .i.e. for tumble drier vents, extractor fans, future boiler flues, etc. </w:t>
      </w:r>
      <w:r w:rsidR="00035FBC">
        <w:rPr>
          <w:rFonts w:ascii="Arial" w:hAnsi="Arial" w:cs="Arial"/>
          <w:sz w:val="22"/>
          <w:szCs w:val="22"/>
        </w:rPr>
        <w:t>ensuring relevant minimum distances are adhered to.</w:t>
      </w:r>
    </w:p>
    <w:p w:rsidR="00891BC9" w:rsidRPr="00F61145" w:rsidRDefault="00891BC9" w:rsidP="00F61145">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t>The system shall be terminated at the party wall line using a fully rendered return (if it is to be stopped off) or a trimmed return in the case of the Swedish Timber dwellings.</w:t>
      </w:r>
    </w:p>
    <w:p w:rsidR="00891BC9" w:rsidRPr="00F61145" w:rsidRDefault="00891BC9" w:rsidP="00F61145">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lastRenderedPageBreak/>
        <w:t>Where adjoining properties are benefitting from the works, a vertical construction/movement joint is required at the party line. A joint capping is to be provided to protect the joint.</w:t>
      </w:r>
    </w:p>
    <w:p w:rsidR="00646FD1" w:rsidRPr="00F61145" w:rsidRDefault="00891BC9" w:rsidP="00F61145">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t xml:space="preserve">Allow to supply and fit a code 4 lead cover flashing, below the render courses, to provide an effective weather seal, where </w:t>
      </w:r>
      <w:r w:rsidR="00B529DA" w:rsidRPr="00F61145">
        <w:rPr>
          <w:rFonts w:ascii="Arial" w:hAnsi="Arial" w:cs="Arial"/>
          <w:sz w:val="22"/>
          <w:szCs w:val="22"/>
        </w:rPr>
        <w:t xml:space="preserve">any </w:t>
      </w:r>
      <w:r w:rsidRPr="00F61145">
        <w:rPr>
          <w:rFonts w:ascii="Arial" w:hAnsi="Arial" w:cs="Arial"/>
          <w:sz w:val="22"/>
          <w:szCs w:val="22"/>
        </w:rPr>
        <w:t>lean-to structures, porches, etc. are to be replaced (following installation of the EWI).</w:t>
      </w:r>
    </w:p>
    <w:p w:rsidR="00646FD1" w:rsidRPr="00F61145" w:rsidRDefault="00646FD1" w:rsidP="00F61145">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t>Sealants around window sub frames, doors soffit abutments and any protrusions through the wall are to be low modulus silicone sealants in a 12mm fillet. Seals are to be formed in accordance with manufacturer’s recommendations using any necessary joint filler backing strips, etc.</w:t>
      </w:r>
    </w:p>
    <w:p w:rsidR="00AF335C" w:rsidRPr="00375532" w:rsidRDefault="00646FD1" w:rsidP="00375532">
      <w:pPr>
        <w:pStyle w:val="ListParagraph"/>
        <w:numPr>
          <w:ilvl w:val="0"/>
          <w:numId w:val="22"/>
        </w:numPr>
        <w:autoSpaceDE w:val="0"/>
        <w:autoSpaceDN w:val="0"/>
        <w:adjustRightInd w:val="0"/>
        <w:rPr>
          <w:rFonts w:ascii="Arial" w:hAnsi="Arial" w:cs="Arial"/>
          <w:sz w:val="22"/>
          <w:szCs w:val="22"/>
        </w:rPr>
      </w:pPr>
      <w:r w:rsidRPr="00F61145">
        <w:rPr>
          <w:rFonts w:ascii="Arial" w:hAnsi="Arial" w:cs="Arial"/>
          <w:sz w:val="22"/>
          <w:szCs w:val="22"/>
        </w:rPr>
        <w:t>The Contractor is to take particular care to prevent cold bridging around door and window jambs and refer to the Suppliers standard details. Below DPC insulating solution are welcomed and encouraged.</w:t>
      </w:r>
    </w:p>
    <w:p w:rsidR="00AF335C" w:rsidRPr="00375532" w:rsidRDefault="00AF335C"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For uniformity, the systems are to be applied by the same gang and whole elevations / sections must be completed in one pass. All bags / tubs must be checked for batch numbers and if long runs are planned all batch numbers must be consistent.</w:t>
      </w:r>
    </w:p>
    <w:p w:rsidR="00AF335C" w:rsidRPr="00AF335C" w:rsidRDefault="00AF335C" w:rsidP="00AF335C">
      <w:pPr>
        <w:autoSpaceDE w:val="0"/>
        <w:autoSpaceDN w:val="0"/>
        <w:adjustRightInd w:val="0"/>
        <w:ind w:left="851"/>
        <w:rPr>
          <w:rFonts w:ascii="Arial" w:hAnsi="Arial" w:cs="Arial"/>
          <w:sz w:val="22"/>
          <w:szCs w:val="22"/>
        </w:rPr>
      </w:pPr>
    </w:p>
    <w:p w:rsidR="00AF335C" w:rsidRPr="00375532" w:rsidRDefault="00AF335C"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All renders should be mixed to a workable consistency, subject to weather conditions and to the Suppliers instructions using a paddle mixer.</w:t>
      </w:r>
    </w:p>
    <w:p w:rsidR="00D2611E" w:rsidRPr="00375532" w:rsidRDefault="00AF335C"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Application of renders should be during the appropriate weather conditions and appropriate protection must be made. Any coatings that have been damaged by rain or frost, etc. are to be replaced at the Contractors expense.</w:t>
      </w:r>
    </w:p>
    <w:p w:rsidR="00631D97" w:rsidRPr="00375532" w:rsidRDefault="00D2611E"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The Contractor should advise the Employer if the application of render products is outside of the accepted conditions and a daily log taken recording weather conditions and temperatures.</w:t>
      </w:r>
    </w:p>
    <w:p w:rsidR="00631D97" w:rsidRPr="00375532" w:rsidRDefault="00631D97"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The Contractor is required to disclose his prices, for all dwelling types; whether they will be instructed or not.</w:t>
      </w:r>
    </w:p>
    <w:p w:rsidR="00631D97" w:rsidRPr="00375532" w:rsidRDefault="00631D97" w:rsidP="00375532">
      <w:pPr>
        <w:pStyle w:val="ListParagraph"/>
        <w:numPr>
          <w:ilvl w:val="0"/>
          <w:numId w:val="22"/>
        </w:numPr>
        <w:autoSpaceDE w:val="0"/>
        <w:autoSpaceDN w:val="0"/>
        <w:adjustRightInd w:val="0"/>
        <w:rPr>
          <w:rFonts w:ascii="Arial" w:hAnsi="Arial" w:cs="Arial"/>
          <w:sz w:val="22"/>
          <w:szCs w:val="22"/>
        </w:rPr>
      </w:pPr>
      <w:r w:rsidRPr="00375532">
        <w:rPr>
          <w:rFonts w:ascii="Arial" w:hAnsi="Arial" w:cs="Arial"/>
          <w:sz w:val="22"/>
          <w:szCs w:val="22"/>
        </w:rPr>
        <w:t>Collectively, the rates will show the Contractors competitiveness in the market place and the Contract will be awarded on this basis.</w:t>
      </w:r>
    </w:p>
    <w:p w:rsidR="00631D97" w:rsidRPr="00C3626A" w:rsidRDefault="00631D97" w:rsidP="00C3626A">
      <w:pPr>
        <w:pStyle w:val="ListParagraph"/>
        <w:numPr>
          <w:ilvl w:val="0"/>
          <w:numId w:val="22"/>
        </w:numPr>
        <w:autoSpaceDE w:val="0"/>
        <w:autoSpaceDN w:val="0"/>
        <w:adjustRightInd w:val="0"/>
        <w:rPr>
          <w:rFonts w:ascii="Arial" w:hAnsi="Arial" w:cs="Arial"/>
          <w:sz w:val="22"/>
          <w:szCs w:val="22"/>
        </w:rPr>
      </w:pPr>
      <w:r w:rsidRPr="00C3626A">
        <w:rPr>
          <w:rFonts w:ascii="Arial" w:hAnsi="Arial" w:cs="Arial"/>
          <w:sz w:val="22"/>
          <w:szCs w:val="22"/>
        </w:rPr>
        <w:t xml:space="preserve">Under </w:t>
      </w:r>
      <w:r w:rsidRPr="00C3626A">
        <w:rPr>
          <w:rFonts w:ascii="Arial" w:hAnsi="Arial" w:cs="Arial"/>
          <w:b/>
          <w:bCs/>
          <w:sz w:val="22"/>
          <w:szCs w:val="22"/>
        </w:rPr>
        <w:t xml:space="preserve">NO </w:t>
      </w:r>
      <w:r w:rsidRPr="00C3626A">
        <w:rPr>
          <w:rFonts w:ascii="Arial" w:hAnsi="Arial" w:cs="Arial"/>
          <w:sz w:val="22"/>
          <w:szCs w:val="22"/>
        </w:rPr>
        <w:t>circumstances should the Contractor assume that the overall value of work arrived at, will be that actually issued to him. NO guarantee of any amount of work (for any particular system or dwelling type) can be made.</w:t>
      </w:r>
    </w:p>
    <w:p w:rsidR="00844E4D" w:rsidRDefault="00844E4D" w:rsidP="00631D97">
      <w:pPr>
        <w:autoSpaceDE w:val="0"/>
        <w:autoSpaceDN w:val="0"/>
        <w:adjustRightInd w:val="0"/>
        <w:ind w:left="851"/>
        <w:rPr>
          <w:rFonts w:ascii="Arial" w:hAnsi="Arial" w:cs="Arial"/>
          <w:sz w:val="22"/>
          <w:szCs w:val="22"/>
        </w:rPr>
      </w:pPr>
    </w:p>
    <w:p w:rsidR="0067709E" w:rsidRDefault="00A86E98" w:rsidP="0067709E">
      <w:pPr>
        <w:autoSpaceDE w:val="0"/>
        <w:autoSpaceDN w:val="0"/>
        <w:adjustRightInd w:val="0"/>
        <w:ind w:left="851"/>
        <w:rPr>
          <w:rFonts w:ascii="Arial" w:hAnsi="Arial" w:cs="Arial"/>
          <w:b/>
          <w:bCs/>
          <w:sz w:val="22"/>
          <w:szCs w:val="22"/>
        </w:rPr>
      </w:pPr>
      <w:r>
        <w:rPr>
          <w:rFonts w:ascii="Arial" w:hAnsi="Arial" w:cs="Arial"/>
          <w:b/>
          <w:bCs/>
          <w:sz w:val="22"/>
          <w:szCs w:val="22"/>
        </w:rPr>
        <w:t>Non Standard Work Items (if required)</w:t>
      </w:r>
    </w:p>
    <w:p w:rsidR="0067709E" w:rsidRPr="0067709E" w:rsidRDefault="0067709E" w:rsidP="0067709E">
      <w:pPr>
        <w:autoSpaceDE w:val="0"/>
        <w:autoSpaceDN w:val="0"/>
        <w:adjustRightInd w:val="0"/>
        <w:ind w:left="851"/>
        <w:rPr>
          <w:rFonts w:ascii="Arial" w:hAnsi="Arial" w:cs="Arial"/>
          <w:b/>
          <w:bCs/>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The following work items could feasibly be required to facilitate the installation of the</w:t>
      </w:r>
      <w:r w:rsidR="002B4D35" w:rsidRPr="002B4D35">
        <w:rPr>
          <w:rFonts w:ascii="Arial" w:hAnsi="Arial" w:cs="Arial"/>
          <w:sz w:val="22"/>
          <w:szCs w:val="22"/>
        </w:rPr>
        <w:t xml:space="preserve"> </w:t>
      </w:r>
      <w:r w:rsidRPr="002B4D35">
        <w:rPr>
          <w:rFonts w:ascii="Arial" w:hAnsi="Arial" w:cs="Arial"/>
          <w:sz w:val="22"/>
          <w:szCs w:val="22"/>
        </w:rPr>
        <w:t>EWI satisfactorily.</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 xml:space="preserve">The Contractor </w:t>
      </w:r>
      <w:r w:rsidRPr="002B4D35">
        <w:rPr>
          <w:rFonts w:ascii="Arial" w:hAnsi="Arial" w:cs="Arial"/>
          <w:b/>
          <w:bCs/>
          <w:sz w:val="22"/>
          <w:szCs w:val="22"/>
        </w:rPr>
        <w:t xml:space="preserve">must </w:t>
      </w:r>
      <w:r w:rsidRPr="002B4D35">
        <w:rPr>
          <w:rFonts w:ascii="Arial" w:hAnsi="Arial" w:cs="Arial"/>
          <w:sz w:val="22"/>
          <w:szCs w:val="22"/>
        </w:rPr>
        <w:t xml:space="preserve">price each work item. The prices will be used to either </w:t>
      </w:r>
      <w:r w:rsidR="002B4D35" w:rsidRPr="002B4D35">
        <w:rPr>
          <w:rFonts w:ascii="Arial" w:hAnsi="Arial" w:cs="Arial"/>
          <w:sz w:val="22"/>
          <w:szCs w:val="22"/>
        </w:rPr>
        <w:t>instruct additional</w:t>
      </w:r>
      <w:r w:rsidRPr="002B4D35">
        <w:rPr>
          <w:rFonts w:ascii="Arial" w:hAnsi="Arial" w:cs="Arial"/>
          <w:sz w:val="22"/>
          <w:szCs w:val="22"/>
        </w:rPr>
        <w:t xml:space="preserve"> works, if they are relevant to the dwelling being worked on.</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No guarantee of any additional work can be made.</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The Employer reserves the right to appoint other Co</w:t>
      </w:r>
      <w:r w:rsidR="002B4D35" w:rsidRPr="002B4D35">
        <w:rPr>
          <w:rFonts w:ascii="Arial" w:hAnsi="Arial" w:cs="Arial"/>
          <w:sz w:val="22"/>
          <w:szCs w:val="22"/>
        </w:rPr>
        <w:t xml:space="preserve">ntractors for any of the works. </w:t>
      </w:r>
      <w:r w:rsidRPr="002B4D35">
        <w:rPr>
          <w:rFonts w:ascii="Arial" w:hAnsi="Arial" w:cs="Arial"/>
          <w:sz w:val="22"/>
          <w:szCs w:val="22"/>
        </w:rPr>
        <w:t>The</w:t>
      </w:r>
      <w:r w:rsidR="002B4D35" w:rsidRPr="002B4D35">
        <w:rPr>
          <w:rFonts w:ascii="Arial" w:hAnsi="Arial" w:cs="Arial"/>
          <w:sz w:val="22"/>
          <w:szCs w:val="22"/>
        </w:rPr>
        <w:t xml:space="preserve"> </w:t>
      </w:r>
      <w:r w:rsidRPr="002B4D35">
        <w:rPr>
          <w:rFonts w:ascii="Arial" w:hAnsi="Arial" w:cs="Arial"/>
          <w:sz w:val="22"/>
          <w:szCs w:val="22"/>
        </w:rPr>
        <w:t>Contractor will be expected to provide attendance and the use of the scaffolding, if required.</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 xml:space="preserve">Allow for taking down, temporary supports and temporary and subsequent final re-fixing </w:t>
      </w:r>
      <w:r w:rsidR="002B4D35" w:rsidRPr="002B4D35">
        <w:rPr>
          <w:rFonts w:ascii="Arial" w:hAnsi="Arial" w:cs="Arial"/>
          <w:sz w:val="22"/>
          <w:szCs w:val="22"/>
        </w:rPr>
        <w:t>a</w:t>
      </w:r>
      <w:r w:rsidRPr="002B4D35">
        <w:rPr>
          <w:rFonts w:ascii="Arial" w:hAnsi="Arial" w:cs="Arial"/>
          <w:sz w:val="22"/>
          <w:szCs w:val="22"/>
        </w:rPr>
        <w:t>nd commissioning of any (external) wall mounted oil boilers or Air Source Heat Pump</w:t>
      </w:r>
      <w:r w:rsidR="002B4D35" w:rsidRPr="002B4D35">
        <w:rPr>
          <w:rFonts w:ascii="Arial" w:hAnsi="Arial" w:cs="Arial"/>
          <w:sz w:val="22"/>
          <w:szCs w:val="22"/>
        </w:rPr>
        <w:t xml:space="preserve"> </w:t>
      </w:r>
      <w:r w:rsidRPr="002B4D35">
        <w:rPr>
          <w:rFonts w:ascii="Arial" w:hAnsi="Arial" w:cs="Arial"/>
          <w:sz w:val="22"/>
          <w:szCs w:val="22"/>
        </w:rPr>
        <w:t>(ASHP) module where the dwellings are in an “off-gas” area.</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lastRenderedPageBreak/>
        <w:t>Any work necessary must be carried out by qualified operatives; in accordance with</w:t>
      </w:r>
      <w:r w:rsidR="002B4D35" w:rsidRPr="002B4D35">
        <w:rPr>
          <w:rFonts w:ascii="Arial" w:hAnsi="Arial" w:cs="Arial"/>
          <w:sz w:val="22"/>
          <w:szCs w:val="22"/>
        </w:rPr>
        <w:t xml:space="preserve"> </w:t>
      </w:r>
      <w:r w:rsidRPr="002B4D35">
        <w:rPr>
          <w:rFonts w:ascii="Arial" w:hAnsi="Arial" w:cs="Arial"/>
          <w:sz w:val="22"/>
          <w:szCs w:val="22"/>
        </w:rPr>
        <w:t>OFTEC / NIC regulations, as appropriate.</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Allow to break out any existing concrete, brick or salt-glazed rainwater gulley surround.</w:t>
      </w:r>
      <w:r w:rsidR="002B4D35" w:rsidRPr="002B4D35">
        <w:rPr>
          <w:rFonts w:ascii="Arial" w:hAnsi="Arial" w:cs="Arial"/>
          <w:sz w:val="22"/>
          <w:szCs w:val="22"/>
        </w:rPr>
        <w:t xml:space="preserve"> </w:t>
      </w:r>
      <w:r w:rsidRPr="002B4D35">
        <w:rPr>
          <w:rFonts w:ascii="Arial" w:hAnsi="Arial" w:cs="Arial"/>
          <w:sz w:val="22"/>
          <w:szCs w:val="22"/>
        </w:rPr>
        <w:t>After installation of the EWI, supply bed and flaunch-in new precast concrete gulley up</w:t>
      </w:r>
      <w:r w:rsidR="002B4D35" w:rsidRPr="002B4D35">
        <w:rPr>
          <w:rFonts w:ascii="Arial" w:hAnsi="Arial" w:cs="Arial"/>
          <w:sz w:val="22"/>
          <w:szCs w:val="22"/>
        </w:rPr>
        <w:t xml:space="preserve"> </w:t>
      </w:r>
      <w:r w:rsidRPr="002B4D35">
        <w:rPr>
          <w:rFonts w:ascii="Arial" w:hAnsi="Arial" w:cs="Arial"/>
          <w:sz w:val="22"/>
          <w:szCs w:val="22"/>
        </w:rPr>
        <w:t>stand to drain head and adjust rainwater outlet as necessary.</w:t>
      </w:r>
    </w:p>
    <w:p w:rsidR="0067709E" w:rsidRP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Where footpaths are laid against the dwelling walls and will be within 150mm of the</w:t>
      </w:r>
      <w:r w:rsidR="002B4D35" w:rsidRPr="002B4D35">
        <w:rPr>
          <w:rFonts w:ascii="Arial" w:hAnsi="Arial" w:cs="Arial"/>
          <w:sz w:val="22"/>
          <w:szCs w:val="22"/>
        </w:rPr>
        <w:t xml:space="preserve"> </w:t>
      </w:r>
      <w:r w:rsidRPr="002B4D35">
        <w:rPr>
          <w:rFonts w:ascii="Arial" w:hAnsi="Arial" w:cs="Arial"/>
          <w:sz w:val="22"/>
          <w:szCs w:val="22"/>
        </w:rPr>
        <w:t>bottom edge of the new EWI, a French Drain is to be formed. Cut out the concrete with a</w:t>
      </w:r>
      <w:r w:rsidR="002B4D35" w:rsidRPr="002B4D35">
        <w:rPr>
          <w:rFonts w:ascii="Arial" w:hAnsi="Arial" w:cs="Arial"/>
          <w:sz w:val="22"/>
          <w:szCs w:val="22"/>
        </w:rPr>
        <w:t xml:space="preserve"> </w:t>
      </w:r>
      <w:r w:rsidRPr="002B4D35">
        <w:rPr>
          <w:rFonts w:ascii="Arial" w:hAnsi="Arial" w:cs="Arial"/>
          <w:sz w:val="22"/>
          <w:szCs w:val="22"/>
        </w:rPr>
        <w:t>suitable disc cutter, the entire length of the elevation a minimum 150mm wide and 400mm</w:t>
      </w:r>
      <w:r w:rsidR="002B4D35" w:rsidRPr="002B4D35">
        <w:rPr>
          <w:rFonts w:ascii="Arial" w:hAnsi="Arial" w:cs="Arial"/>
          <w:sz w:val="22"/>
          <w:szCs w:val="22"/>
        </w:rPr>
        <w:t xml:space="preserve"> </w:t>
      </w:r>
      <w:r w:rsidRPr="002B4D35">
        <w:rPr>
          <w:rFonts w:ascii="Arial" w:hAnsi="Arial" w:cs="Arial"/>
          <w:sz w:val="22"/>
          <w:szCs w:val="22"/>
        </w:rPr>
        <w:t>deep (allow 7 linear metres for the purpose of pricing). Treat exposed edges of wall or</w:t>
      </w:r>
      <w:r w:rsidR="002B4D35" w:rsidRPr="002B4D35">
        <w:rPr>
          <w:rFonts w:ascii="Arial" w:hAnsi="Arial" w:cs="Arial"/>
          <w:sz w:val="22"/>
          <w:szCs w:val="22"/>
        </w:rPr>
        <w:t xml:space="preserve"> </w:t>
      </w:r>
      <w:r w:rsidRPr="002B4D35">
        <w:rPr>
          <w:rFonts w:ascii="Arial" w:hAnsi="Arial" w:cs="Arial"/>
          <w:sz w:val="22"/>
          <w:szCs w:val="22"/>
        </w:rPr>
        <w:t>concrete to edge of floor slab with liquid DPM. Fill trench filled with pea-shingle to the</w:t>
      </w:r>
      <w:r w:rsidR="002B4D35" w:rsidRPr="002B4D35">
        <w:rPr>
          <w:rFonts w:ascii="Arial" w:hAnsi="Arial" w:cs="Arial"/>
          <w:sz w:val="22"/>
          <w:szCs w:val="22"/>
        </w:rPr>
        <w:t xml:space="preserve"> </w:t>
      </w:r>
      <w:r w:rsidRPr="002B4D35">
        <w:rPr>
          <w:rFonts w:ascii="Arial" w:hAnsi="Arial" w:cs="Arial"/>
          <w:sz w:val="22"/>
          <w:szCs w:val="22"/>
        </w:rPr>
        <w:t>surrounding path level.</w:t>
      </w:r>
    </w:p>
    <w:p w:rsidR="0067709E" w:rsidRDefault="0067709E"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Remove (and dispose of) the soffit boarding to allow the installation of the EWI system.</w:t>
      </w:r>
      <w:r w:rsidR="002B4D35" w:rsidRPr="002B4D35">
        <w:rPr>
          <w:rFonts w:ascii="Arial" w:hAnsi="Arial" w:cs="Arial"/>
          <w:sz w:val="22"/>
          <w:szCs w:val="22"/>
        </w:rPr>
        <w:t xml:space="preserve"> </w:t>
      </w:r>
      <w:r w:rsidRPr="002B4D35">
        <w:rPr>
          <w:rFonts w:ascii="Arial" w:hAnsi="Arial" w:cs="Arial"/>
          <w:sz w:val="22"/>
          <w:szCs w:val="22"/>
        </w:rPr>
        <w:t xml:space="preserve">Allow to fit 19x38mm treated SW batten frame work to wall and rafter feet to accept new </w:t>
      </w:r>
      <w:r w:rsidR="002B4D35" w:rsidRPr="002B4D35">
        <w:rPr>
          <w:rFonts w:ascii="Arial" w:hAnsi="Arial" w:cs="Arial"/>
          <w:sz w:val="22"/>
          <w:szCs w:val="22"/>
        </w:rPr>
        <w:t>s</w:t>
      </w:r>
      <w:r w:rsidRPr="002B4D35">
        <w:rPr>
          <w:rFonts w:ascii="Arial" w:hAnsi="Arial" w:cs="Arial"/>
          <w:sz w:val="22"/>
          <w:szCs w:val="22"/>
        </w:rPr>
        <w:t>offit boards. Allow 14 linear metres for pricing.</w:t>
      </w:r>
    </w:p>
    <w:p w:rsidR="00A86E98" w:rsidRPr="0067709E" w:rsidRDefault="00A86E98" w:rsidP="0067709E">
      <w:pPr>
        <w:autoSpaceDE w:val="0"/>
        <w:autoSpaceDN w:val="0"/>
        <w:adjustRightInd w:val="0"/>
        <w:ind w:left="851"/>
        <w:rPr>
          <w:rFonts w:ascii="Arial" w:hAnsi="Arial" w:cs="Arial"/>
          <w:sz w:val="22"/>
          <w:szCs w:val="22"/>
        </w:rPr>
      </w:pPr>
    </w:p>
    <w:p w:rsidR="0067709E" w:rsidRPr="002B4D35" w:rsidRDefault="0067709E" w:rsidP="002B4D35">
      <w:pPr>
        <w:pStyle w:val="ListParagraph"/>
        <w:numPr>
          <w:ilvl w:val="0"/>
          <w:numId w:val="26"/>
        </w:numPr>
        <w:autoSpaceDE w:val="0"/>
        <w:autoSpaceDN w:val="0"/>
        <w:adjustRightInd w:val="0"/>
        <w:rPr>
          <w:rFonts w:ascii="Arial" w:hAnsi="Arial" w:cs="Arial"/>
          <w:sz w:val="22"/>
          <w:szCs w:val="22"/>
        </w:rPr>
      </w:pPr>
      <w:r w:rsidRPr="002B4D35">
        <w:rPr>
          <w:rFonts w:ascii="Arial" w:hAnsi="Arial" w:cs="Arial"/>
          <w:sz w:val="22"/>
          <w:szCs w:val="22"/>
        </w:rPr>
        <w:t>On completion of the EWI installation, supply and fit new, white, UPVC soffit</w:t>
      </w:r>
      <w:r w:rsidR="00A86E98" w:rsidRPr="002B4D35">
        <w:rPr>
          <w:rFonts w:ascii="Arial" w:hAnsi="Arial" w:cs="Arial"/>
          <w:sz w:val="22"/>
          <w:szCs w:val="22"/>
        </w:rPr>
        <w:t xml:space="preserve"> </w:t>
      </w:r>
      <w:r w:rsidRPr="002B4D35">
        <w:rPr>
          <w:rFonts w:ascii="Arial" w:hAnsi="Arial" w:cs="Arial"/>
          <w:sz w:val="22"/>
          <w:szCs w:val="22"/>
        </w:rPr>
        <w:t>boarding, fitted in accordance with the manufacturer’s instructions.</w:t>
      </w:r>
    </w:p>
    <w:p w:rsidR="00A86E98" w:rsidRPr="0067709E" w:rsidRDefault="00A86E98" w:rsidP="0067709E">
      <w:pPr>
        <w:autoSpaceDE w:val="0"/>
        <w:autoSpaceDN w:val="0"/>
        <w:adjustRightInd w:val="0"/>
        <w:ind w:left="851"/>
        <w:rPr>
          <w:rFonts w:ascii="Arial" w:hAnsi="Arial" w:cs="Arial"/>
          <w:sz w:val="22"/>
          <w:szCs w:val="22"/>
        </w:rPr>
      </w:pPr>
    </w:p>
    <w:p w:rsidR="004E510C" w:rsidRDefault="004E510C" w:rsidP="004E510C">
      <w:pPr>
        <w:autoSpaceDE w:val="0"/>
        <w:autoSpaceDN w:val="0"/>
        <w:adjustRightInd w:val="0"/>
        <w:rPr>
          <w:rFonts w:ascii="Arial" w:hAnsi="Arial" w:cs="Arial"/>
          <w:sz w:val="22"/>
          <w:szCs w:val="22"/>
        </w:rPr>
      </w:pPr>
    </w:p>
    <w:p w:rsidR="00E32C9F" w:rsidRDefault="004E510C" w:rsidP="00743380">
      <w:pPr>
        <w:pStyle w:val="ListParagraph"/>
        <w:numPr>
          <w:ilvl w:val="0"/>
          <w:numId w:val="21"/>
        </w:numPr>
        <w:autoSpaceDE w:val="0"/>
        <w:autoSpaceDN w:val="0"/>
        <w:adjustRightInd w:val="0"/>
        <w:rPr>
          <w:rFonts w:ascii="Arial" w:hAnsi="Arial" w:cs="Arial"/>
          <w:sz w:val="22"/>
          <w:szCs w:val="22"/>
        </w:rPr>
      </w:pPr>
      <w:r w:rsidRPr="00F906D9">
        <w:rPr>
          <w:rFonts w:ascii="Arial" w:hAnsi="Arial" w:cs="Arial"/>
          <w:b/>
          <w:sz w:val="22"/>
          <w:szCs w:val="22"/>
        </w:rPr>
        <w:t>Working with Asbestos</w:t>
      </w:r>
    </w:p>
    <w:p w:rsidR="00743380" w:rsidRPr="00743380" w:rsidRDefault="00743380" w:rsidP="00743380">
      <w:pPr>
        <w:autoSpaceDE w:val="0"/>
        <w:autoSpaceDN w:val="0"/>
        <w:adjustRightInd w:val="0"/>
        <w:rPr>
          <w:rFonts w:ascii="Arial" w:hAnsi="Arial" w:cs="Arial"/>
          <w:sz w:val="22"/>
          <w:szCs w:val="22"/>
        </w:rPr>
      </w:pPr>
    </w:p>
    <w:p w:rsidR="004E510C" w:rsidRPr="00F906D9" w:rsidRDefault="004E510C" w:rsidP="00E32C9F">
      <w:pPr>
        <w:pStyle w:val="ListParagraph"/>
        <w:autoSpaceDE w:val="0"/>
        <w:autoSpaceDN w:val="0"/>
        <w:adjustRightInd w:val="0"/>
        <w:ind w:left="773"/>
        <w:rPr>
          <w:rFonts w:ascii="Arial" w:hAnsi="Arial" w:cs="Arial"/>
          <w:sz w:val="22"/>
          <w:szCs w:val="22"/>
        </w:rPr>
      </w:pPr>
      <w:r w:rsidRPr="00F906D9">
        <w:rPr>
          <w:rFonts w:ascii="Arial" w:hAnsi="Arial" w:cs="Arial"/>
          <w:sz w:val="22"/>
          <w:szCs w:val="22"/>
        </w:rPr>
        <w:t>When carrying out work of any kind on asbestos based materials particular attention is drawn to the Control of Asbestos Regulations 2012 and Saffron’s Asbestos management Policy on which will be strictly enforced and is available on request.</w:t>
      </w:r>
      <w:r w:rsidR="00FC4DD7" w:rsidRPr="00F906D9">
        <w:rPr>
          <w:rFonts w:ascii="Arial" w:hAnsi="Arial" w:cs="Arial"/>
          <w:sz w:val="22"/>
          <w:szCs w:val="22"/>
        </w:rPr>
        <w:t xml:space="preserve"> Saffron will provide all know Asbestos data for the properties via its works ticketing system. No works can take place before this ticket is received and a copy of the ticket must remain on-site at all times to be available to any operatives on-site.</w:t>
      </w:r>
    </w:p>
    <w:p w:rsidR="00FC4DD7" w:rsidRDefault="00FC4DD7" w:rsidP="004E510C">
      <w:pPr>
        <w:autoSpaceDE w:val="0"/>
        <w:autoSpaceDN w:val="0"/>
        <w:adjustRightInd w:val="0"/>
        <w:rPr>
          <w:rFonts w:ascii="Arial" w:hAnsi="Arial" w:cs="Arial"/>
          <w:sz w:val="22"/>
          <w:szCs w:val="22"/>
        </w:rPr>
      </w:pPr>
    </w:p>
    <w:p w:rsidR="00375E67" w:rsidRDefault="00375E67" w:rsidP="00375E67">
      <w:pPr>
        <w:autoSpaceDE w:val="0"/>
        <w:autoSpaceDN w:val="0"/>
        <w:adjustRightInd w:val="0"/>
        <w:ind w:left="709"/>
        <w:rPr>
          <w:rFonts w:ascii="Arial" w:hAnsi="Arial" w:cs="Arial"/>
          <w:sz w:val="22"/>
          <w:szCs w:val="22"/>
        </w:rPr>
      </w:pPr>
      <w:r>
        <w:rPr>
          <w:rFonts w:ascii="Arial" w:hAnsi="Arial" w:cs="Arial"/>
          <w:sz w:val="22"/>
          <w:szCs w:val="22"/>
        </w:rPr>
        <w:t xml:space="preserve">Saffron </w:t>
      </w:r>
      <w:r w:rsidR="00794803">
        <w:rPr>
          <w:rFonts w:ascii="Arial" w:hAnsi="Arial" w:cs="Arial"/>
          <w:sz w:val="22"/>
          <w:szCs w:val="22"/>
        </w:rPr>
        <w:t>will commission</w:t>
      </w:r>
      <w:r w:rsidRPr="00375E67">
        <w:rPr>
          <w:rFonts w:ascii="Arial" w:hAnsi="Arial" w:cs="Arial"/>
          <w:sz w:val="22"/>
          <w:szCs w:val="22"/>
        </w:rPr>
        <w:t xml:space="preserve"> an Asbestos Refurbishment and Demolition Survey of</w:t>
      </w:r>
      <w:r>
        <w:rPr>
          <w:rFonts w:ascii="Arial" w:hAnsi="Arial" w:cs="Arial"/>
          <w:sz w:val="22"/>
          <w:szCs w:val="22"/>
        </w:rPr>
        <w:t xml:space="preserve"> each of the Swedish Timber Dwelling</w:t>
      </w:r>
      <w:r w:rsidR="00794803">
        <w:rPr>
          <w:rFonts w:ascii="Arial" w:hAnsi="Arial" w:cs="Arial"/>
          <w:sz w:val="22"/>
          <w:szCs w:val="22"/>
        </w:rPr>
        <w:t xml:space="preserve"> before works take place</w:t>
      </w:r>
      <w:r w:rsidR="009B0EA5">
        <w:rPr>
          <w:rFonts w:ascii="Arial" w:hAnsi="Arial" w:cs="Arial"/>
          <w:sz w:val="22"/>
          <w:szCs w:val="22"/>
        </w:rPr>
        <w:t>.</w:t>
      </w:r>
      <w:r w:rsidRPr="00375E67">
        <w:rPr>
          <w:rFonts w:ascii="Arial" w:hAnsi="Arial" w:cs="Arial"/>
          <w:sz w:val="22"/>
          <w:szCs w:val="22"/>
        </w:rPr>
        <w:t xml:space="preserve"> This </w:t>
      </w:r>
      <w:r>
        <w:rPr>
          <w:rFonts w:ascii="Arial" w:hAnsi="Arial" w:cs="Arial"/>
          <w:sz w:val="22"/>
          <w:szCs w:val="22"/>
        </w:rPr>
        <w:t xml:space="preserve">data will be shared with all contractors likely to be working on the properties. The properties being upgrades with a ‘standard’ EWI system will have had an Asbestos Management Survey undertaken. The results of </w:t>
      </w:r>
      <w:r w:rsidR="003F018F">
        <w:rPr>
          <w:rFonts w:ascii="Arial" w:hAnsi="Arial" w:cs="Arial"/>
          <w:sz w:val="22"/>
          <w:szCs w:val="22"/>
        </w:rPr>
        <w:t xml:space="preserve">these surveys, and any noted (or potential) ACM’s will be on the reverse of the supplied works tickets. No works should take place until Saffron has supplied the job ticket containing this data.  </w:t>
      </w:r>
    </w:p>
    <w:p w:rsidR="00375E67" w:rsidRPr="00375E67" w:rsidRDefault="00375E67" w:rsidP="00375E67">
      <w:pPr>
        <w:autoSpaceDE w:val="0"/>
        <w:autoSpaceDN w:val="0"/>
        <w:adjustRightInd w:val="0"/>
        <w:ind w:left="709"/>
        <w:rPr>
          <w:rFonts w:ascii="Arial" w:hAnsi="Arial" w:cs="Arial"/>
          <w:sz w:val="22"/>
          <w:szCs w:val="22"/>
        </w:rPr>
      </w:pPr>
    </w:p>
    <w:p w:rsidR="00375E67" w:rsidRDefault="00375E67" w:rsidP="00375E67">
      <w:pPr>
        <w:autoSpaceDE w:val="0"/>
        <w:autoSpaceDN w:val="0"/>
        <w:adjustRightInd w:val="0"/>
        <w:ind w:left="709"/>
        <w:rPr>
          <w:rFonts w:ascii="Arial" w:hAnsi="Arial" w:cs="Arial"/>
          <w:sz w:val="22"/>
          <w:szCs w:val="22"/>
        </w:rPr>
      </w:pPr>
      <w:r w:rsidRPr="00375E67">
        <w:rPr>
          <w:rFonts w:ascii="Arial" w:hAnsi="Arial" w:cs="Arial"/>
          <w:sz w:val="22"/>
          <w:szCs w:val="22"/>
        </w:rPr>
        <w:t>If other dwelling types are instructed to be worked on and; if any doubt exists as to the</w:t>
      </w:r>
      <w:r>
        <w:rPr>
          <w:rFonts w:ascii="Arial" w:hAnsi="Arial" w:cs="Arial"/>
          <w:sz w:val="22"/>
          <w:szCs w:val="22"/>
        </w:rPr>
        <w:t xml:space="preserve"> </w:t>
      </w:r>
      <w:r w:rsidRPr="00375E67">
        <w:rPr>
          <w:rFonts w:ascii="Arial" w:hAnsi="Arial" w:cs="Arial"/>
          <w:sz w:val="22"/>
          <w:szCs w:val="22"/>
        </w:rPr>
        <w:t>presence of any ACM, then the Employer will arrange for additional surveys to be</w:t>
      </w:r>
      <w:r>
        <w:rPr>
          <w:rFonts w:ascii="Arial" w:hAnsi="Arial" w:cs="Arial"/>
          <w:sz w:val="22"/>
          <w:szCs w:val="22"/>
        </w:rPr>
        <w:t xml:space="preserve"> </w:t>
      </w:r>
      <w:r w:rsidRPr="00375E67">
        <w:rPr>
          <w:rFonts w:ascii="Arial" w:hAnsi="Arial" w:cs="Arial"/>
          <w:sz w:val="22"/>
          <w:szCs w:val="22"/>
        </w:rPr>
        <w:t>undertaken on an Ad-hoc basis.</w:t>
      </w:r>
    </w:p>
    <w:p w:rsidR="00375E67" w:rsidRPr="00375E67" w:rsidRDefault="00375E67" w:rsidP="00375E67">
      <w:pPr>
        <w:autoSpaceDE w:val="0"/>
        <w:autoSpaceDN w:val="0"/>
        <w:adjustRightInd w:val="0"/>
        <w:ind w:left="709"/>
        <w:rPr>
          <w:rFonts w:ascii="Arial" w:hAnsi="Arial" w:cs="Arial"/>
          <w:sz w:val="22"/>
          <w:szCs w:val="22"/>
        </w:rPr>
      </w:pPr>
    </w:p>
    <w:p w:rsidR="00E07260" w:rsidRDefault="00375E67" w:rsidP="00375E67">
      <w:pPr>
        <w:autoSpaceDE w:val="0"/>
        <w:autoSpaceDN w:val="0"/>
        <w:adjustRightInd w:val="0"/>
        <w:ind w:left="709"/>
        <w:rPr>
          <w:rFonts w:ascii="Arial" w:hAnsi="Arial" w:cs="Arial"/>
          <w:sz w:val="22"/>
          <w:szCs w:val="22"/>
        </w:rPr>
      </w:pPr>
      <w:r w:rsidRPr="00375E67">
        <w:rPr>
          <w:rFonts w:ascii="Arial" w:hAnsi="Arial" w:cs="Arial"/>
          <w:sz w:val="22"/>
          <w:szCs w:val="22"/>
        </w:rPr>
        <w:t>The Contractor must remain vigilant to the possibility of uncovering ACM and if they</w:t>
      </w:r>
      <w:r>
        <w:rPr>
          <w:rFonts w:ascii="Arial" w:hAnsi="Arial" w:cs="Arial"/>
          <w:sz w:val="22"/>
          <w:szCs w:val="22"/>
        </w:rPr>
        <w:t xml:space="preserve"> </w:t>
      </w:r>
      <w:r w:rsidRPr="00375E67">
        <w:rPr>
          <w:rFonts w:ascii="Arial" w:hAnsi="Arial" w:cs="Arial"/>
          <w:sz w:val="22"/>
          <w:szCs w:val="22"/>
        </w:rPr>
        <w:t>discover (or suspect the presence of) any un-notified ACM, work is to cease until the</w:t>
      </w:r>
      <w:r>
        <w:rPr>
          <w:rFonts w:ascii="Arial" w:hAnsi="Arial" w:cs="Arial"/>
          <w:sz w:val="22"/>
          <w:szCs w:val="22"/>
        </w:rPr>
        <w:t xml:space="preserve"> </w:t>
      </w:r>
      <w:r w:rsidRPr="00375E67">
        <w:rPr>
          <w:rFonts w:ascii="Arial" w:hAnsi="Arial" w:cs="Arial"/>
          <w:sz w:val="22"/>
          <w:szCs w:val="22"/>
        </w:rPr>
        <w:t>Employer has investigated and issued further instructions.</w:t>
      </w:r>
    </w:p>
    <w:p w:rsidR="00DB7ADB" w:rsidRDefault="00DB7ADB" w:rsidP="00375E67">
      <w:pPr>
        <w:autoSpaceDE w:val="0"/>
        <w:autoSpaceDN w:val="0"/>
        <w:adjustRightInd w:val="0"/>
        <w:ind w:left="709"/>
        <w:rPr>
          <w:rFonts w:ascii="Arial" w:hAnsi="Arial" w:cs="Arial"/>
          <w:sz w:val="22"/>
          <w:szCs w:val="22"/>
        </w:rPr>
      </w:pPr>
    </w:p>
    <w:p w:rsidR="00DB7ADB" w:rsidRPr="00DB7ADB" w:rsidRDefault="00DB7ADB" w:rsidP="00DB7ADB">
      <w:pPr>
        <w:autoSpaceDE w:val="0"/>
        <w:autoSpaceDN w:val="0"/>
        <w:adjustRightInd w:val="0"/>
        <w:ind w:left="709"/>
        <w:rPr>
          <w:rFonts w:ascii="Arial" w:hAnsi="Arial" w:cs="Arial"/>
          <w:sz w:val="22"/>
          <w:szCs w:val="22"/>
        </w:rPr>
      </w:pPr>
      <w:r w:rsidRPr="00DB7ADB">
        <w:rPr>
          <w:rFonts w:ascii="Arial" w:hAnsi="Arial" w:cs="Arial"/>
          <w:sz w:val="22"/>
          <w:szCs w:val="22"/>
        </w:rPr>
        <w:t>If ACM removal work is necessary the Employer will arrange and pay for this. The</w:t>
      </w:r>
    </w:p>
    <w:p w:rsidR="00DB7ADB" w:rsidRDefault="00DB7ADB" w:rsidP="00DB7ADB">
      <w:pPr>
        <w:autoSpaceDE w:val="0"/>
        <w:autoSpaceDN w:val="0"/>
        <w:adjustRightInd w:val="0"/>
        <w:ind w:left="709"/>
        <w:rPr>
          <w:rFonts w:ascii="Arial" w:hAnsi="Arial" w:cs="Arial"/>
          <w:sz w:val="22"/>
          <w:szCs w:val="22"/>
        </w:rPr>
      </w:pPr>
      <w:r w:rsidRPr="00DB7ADB">
        <w:rPr>
          <w:rFonts w:ascii="Arial" w:hAnsi="Arial" w:cs="Arial"/>
          <w:sz w:val="22"/>
          <w:szCs w:val="22"/>
        </w:rPr>
        <w:t>Contractor shall allow any attendance costs and the use of the scaffolding to facilitate</w:t>
      </w:r>
      <w:r>
        <w:rPr>
          <w:rFonts w:ascii="Arial" w:hAnsi="Arial" w:cs="Arial"/>
          <w:sz w:val="22"/>
          <w:szCs w:val="22"/>
        </w:rPr>
        <w:t xml:space="preserve"> </w:t>
      </w:r>
      <w:r w:rsidRPr="00DB7ADB">
        <w:rPr>
          <w:rFonts w:ascii="Arial" w:hAnsi="Arial" w:cs="Arial"/>
          <w:sz w:val="22"/>
          <w:szCs w:val="22"/>
        </w:rPr>
        <w:t>this work.</w:t>
      </w:r>
    </w:p>
    <w:p w:rsidR="00DB7ADB" w:rsidRPr="00DB7ADB" w:rsidRDefault="00DB7ADB" w:rsidP="00DB7ADB">
      <w:pPr>
        <w:autoSpaceDE w:val="0"/>
        <w:autoSpaceDN w:val="0"/>
        <w:adjustRightInd w:val="0"/>
        <w:ind w:left="709"/>
        <w:rPr>
          <w:rFonts w:ascii="Arial" w:hAnsi="Arial" w:cs="Arial"/>
          <w:sz w:val="22"/>
          <w:szCs w:val="22"/>
        </w:rPr>
      </w:pPr>
    </w:p>
    <w:p w:rsidR="00DB7ADB" w:rsidRDefault="00DB7ADB" w:rsidP="00DB7ADB">
      <w:pPr>
        <w:autoSpaceDE w:val="0"/>
        <w:autoSpaceDN w:val="0"/>
        <w:adjustRightInd w:val="0"/>
        <w:ind w:left="709"/>
        <w:rPr>
          <w:rFonts w:ascii="Arial" w:hAnsi="Arial" w:cs="Arial"/>
          <w:sz w:val="22"/>
          <w:szCs w:val="22"/>
        </w:rPr>
      </w:pPr>
      <w:r w:rsidRPr="00DB7ADB">
        <w:rPr>
          <w:rFonts w:ascii="Arial" w:hAnsi="Arial" w:cs="Arial"/>
          <w:sz w:val="22"/>
          <w:szCs w:val="22"/>
        </w:rPr>
        <w:t>The Contractor will be expected make (and show that he has made) best efforts to</w:t>
      </w:r>
      <w:r>
        <w:rPr>
          <w:rFonts w:ascii="Arial" w:hAnsi="Arial" w:cs="Arial"/>
          <w:sz w:val="22"/>
          <w:szCs w:val="22"/>
        </w:rPr>
        <w:t xml:space="preserve"> </w:t>
      </w:r>
      <w:r w:rsidRPr="00DB7ADB">
        <w:rPr>
          <w:rFonts w:ascii="Arial" w:hAnsi="Arial" w:cs="Arial"/>
          <w:sz w:val="22"/>
          <w:szCs w:val="22"/>
        </w:rPr>
        <w:t>redeploy resources and maintain an orderly flow of work, elsewhere on the contract.</w:t>
      </w:r>
    </w:p>
    <w:p w:rsidR="00DB7ADB" w:rsidRDefault="00DB7ADB" w:rsidP="00DB7ADB">
      <w:pPr>
        <w:autoSpaceDE w:val="0"/>
        <w:autoSpaceDN w:val="0"/>
        <w:adjustRightInd w:val="0"/>
        <w:ind w:left="709"/>
        <w:rPr>
          <w:rFonts w:ascii="Arial" w:hAnsi="Arial" w:cs="Arial"/>
          <w:sz w:val="22"/>
          <w:szCs w:val="22"/>
        </w:rPr>
      </w:pPr>
    </w:p>
    <w:p w:rsidR="00DB7ADB" w:rsidRDefault="00DB7ADB" w:rsidP="00DB7ADB">
      <w:pPr>
        <w:autoSpaceDE w:val="0"/>
        <w:autoSpaceDN w:val="0"/>
        <w:adjustRightInd w:val="0"/>
        <w:ind w:left="709"/>
        <w:rPr>
          <w:rFonts w:ascii="Arial" w:hAnsi="Arial" w:cs="Arial"/>
          <w:sz w:val="22"/>
          <w:szCs w:val="22"/>
        </w:rPr>
      </w:pPr>
      <w:r>
        <w:rPr>
          <w:rFonts w:ascii="Arial" w:hAnsi="Arial" w:cs="Arial"/>
          <w:sz w:val="22"/>
          <w:szCs w:val="22"/>
        </w:rPr>
        <w:t>Saffron</w:t>
      </w:r>
      <w:r w:rsidRPr="00DB7ADB">
        <w:rPr>
          <w:rFonts w:ascii="Arial" w:hAnsi="Arial" w:cs="Arial"/>
          <w:sz w:val="22"/>
          <w:szCs w:val="22"/>
        </w:rPr>
        <w:t xml:space="preserve"> will only consider claims for financial recompense or an extension of time,</w:t>
      </w:r>
      <w:r>
        <w:rPr>
          <w:rFonts w:ascii="Arial" w:hAnsi="Arial" w:cs="Arial"/>
          <w:sz w:val="22"/>
          <w:szCs w:val="22"/>
        </w:rPr>
        <w:t xml:space="preserve"> </w:t>
      </w:r>
      <w:r w:rsidRPr="00DB7ADB">
        <w:rPr>
          <w:rFonts w:ascii="Arial" w:hAnsi="Arial" w:cs="Arial"/>
          <w:sz w:val="22"/>
          <w:szCs w:val="22"/>
        </w:rPr>
        <w:t>as a result of</w:t>
      </w:r>
      <w:r>
        <w:rPr>
          <w:rFonts w:ascii="Arial" w:hAnsi="Arial" w:cs="Arial"/>
          <w:sz w:val="22"/>
          <w:szCs w:val="22"/>
        </w:rPr>
        <w:t xml:space="preserve"> unknown ACM’s being found and needing removal</w:t>
      </w:r>
      <w:r w:rsidRPr="00DB7ADB">
        <w:rPr>
          <w:rFonts w:ascii="Arial" w:hAnsi="Arial" w:cs="Arial"/>
          <w:sz w:val="22"/>
          <w:szCs w:val="22"/>
        </w:rPr>
        <w:t>; if this can be demonstrated.</w:t>
      </w:r>
    </w:p>
    <w:p w:rsidR="00375E67" w:rsidRDefault="00375E67" w:rsidP="00375E67">
      <w:pPr>
        <w:autoSpaceDE w:val="0"/>
        <w:autoSpaceDN w:val="0"/>
        <w:adjustRightInd w:val="0"/>
        <w:rPr>
          <w:rFonts w:ascii="Arial" w:hAnsi="Arial" w:cs="Arial"/>
          <w:sz w:val="22"/>
          <w:szCs w:val="22"/>
        </w:rPr>
      </w:pPr>
    </w:p>
    <w:p w:rsidR="0013570D" w:rsidRDefault="0013570D" w:rsidP="007E7950">
      <w:pPr>
        <w:autoSpaceDE w:val="0"/>
        <w:autoSpaceDN w:val="0"/>
        <w:adjustRightInd w:val="0"/>
        <w:rPr>
          <w:rFonts w:ascii="Arial" w:hAnsi="Arial" w:cs="Arial"/>
          <w:sz w:val="22"/>
          <w:szCs w:val="22"/>
        </w:rPr>
      </w:pPr>
    </w:p>
    <w:p w:rsidR="0013570D" w:rsidRDefault="0013570D"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Equality Act 2010</w:t>
      </w:r>
    </w:p>
    <w:p w:rsidR="00743380" w:rsidRPr="00743380" w:rsidRDefault="00743380" w:rsidP="00743380">
      <w:pPr>
        <w:autoSpaceDE w:val="0"/>
        <w:autoSpaceDN w:val="0"/>
        <w:adjustRightInd w:val="0"/>
        <w:rPr>
          <w:rFonts w:ascii="Arial" w:hAnsi="Arial" w:cs="Arial"/>
          <w:b/>
          <w:sz w:val="22"/>
          <w:szCs w:val="22"/>
        </w:rPr>
      </w:pPr>
    </w:p>
    <w:p w:rsidR="00B6772E" w:rsidRDefault="0013570D" w:rsidP="000D125A">
      <w:pPr>
        <w:pStyle w:val="ListParagraph"/>
        <w:numPr>
          <w:ilvl w:val="0"/>
          <w:numId w:val="9"/>
        </w:numPr>
        <w:autoSpaceDE w:val="0"/>
        <w:autoSpaceDN w:val="0"/>
        <w:adjustRightInd w:val="0"/>
        <w:rPr>
          <w:rFonts w:ascii="Arial" w:hAnsi="Arial" w:cs="Arial"/>
          <w:sz w:val="22"/>
          <w:szCs w:val="22"/>
        </w:rPr>
      </w:pPr>
      <w:r w:rsidRPr="0013570D">
        <w:rPr>
          <w:rFonts w:ascii="Arial" w:hAnsi="Arial" w:cs="Arial"/>
          <w:sz w:val="22"/>
          <w:szCs w:val="22"/>
        </w:rPr>
        <w:t>The Contractor and any Sub-Contractor employed by the Contractor shall adopt a policy to comply with employers’ statutory obligations under the Equalities Act 2010 and, accordingly, will not discriminate directly or indirectly against any person because of their colour, race, nationality or national or ethnic origin in relation to decisions to recruit, train, promote, discipline or dismiss employees.</w:t>
      </w:r>
    </w:p>
    <w:p w:rsidR="0013570D" w:rsidRPr="0013570D" w:rsidRDefault="0013570D" w:rsidP="000D125A">
      <w:pPr>
        <w:pStyle w:val="ListParagraph"/>
        <w:numPr>
          <w:ilvl w:val="0"/>
          <w:numId w:val="9"/>
        </w:numPr>
        <w:autoSpaceDE w:val="0"/>
        <w:autoSpaceDN w:val="0"/>
        <w:adjustRightInd w:val="0"/>
        <w:rPr>
          <w:rFonts w:ascii="Arial" w:hAnsi="Arial" w:cs="Arial"/>
          <w:sz w:val="22"/>
          <w:szCs w:val="22"/>
        </w:rPr>
      </w:pPr>
      <w:r w:rsidRPr="0013570D">
        <w:rPr>
          <w:rFonts w:ascii="Arial" w:hAnsi="Arial" w:cs="Arial"/>
          <w:sz w:val="22"/>
          <w:szCs w:val="22"/>
        </w:rPr>
        <w:t>The Contractor and any Sub-Contractor employed by the Contractor shall observe as far</w:t>
      </w:r>
    </w:p>
    <w:p w:rsidR="0013570D" w:rsidRDefault="0013570D" w:rsidP="0013570D">
      <w:pPr>
        <w:autoSpaceDE w:val="0"/>
        <w:autoSpaceDN w:val="0"/>
        <w:adjustRightInd w:val="0"/>
        <w:ind w:left="709"/>
        <w:rPr>
          <w:rFonts w:ascii="Arial" w:hAnsi="Arial" w:cs="Arial"/>
          <w:sz w:val="22"/>
          <w:szCs w:val="22"/>
        </w:rPr>
      </w:pPr>
      <w:r>
        <w:rPr>
          <w:rFonts w:ascii="Arial" w:hAnsi="Arial" w:cs="Arial"/>
          <w:sz w:val="22"/>
          <w:szCs w:val="22"/>
        </w:rPr>
        <w:t xml:space="preserve">as possible the Commission for Racial Equality’s Code of Practice for Employment as approved by Parliament in 1983, which gives practical guidance to employers and others on the elimination of racial discriminations and the promotion of equality of opportunity in </w:t>
      </w:r>
      <w:r w:rsidRPr="0013570D">
        <w:rPr>
          <w:rFonts w:ascii="Arial" w:hAnsi="Arial" w:cs="Arial"/>
          <w:sz w:val="22"/>
          <w:szCs w:val="22"/>
        </w:rPr>
        <w:t>employment.</w:t>
      </w:r>
    </w:p>
    <w:p w:rsidR="0013570D" w:rsidRPr="0013570D" w:rsidRDefault="0013570D" w:rsidP="000D125A">
      <w:pPr>
        <w:pStyle w:val="ListParagraph"/>
        <w:numPr>
          <w:ilvl w:val="0"/>
          <w:numId w:val="9"/>
        </w:numPr>
        <w:autoSpaceDE w:val="0"/>
        <w:autoSpaceDN w:val="0"/>
        <w:adjustRightInd w:val="0"/>
        <w:rPr>
          <w:rFonts w:ascii="Arial" w:hAnsi="Arial" w:cs="Arial"/>
          <w:sz w:val="22"/>
          <w:szCs w:val="22"/>
        </w:rPr>
      </w:pPr>
      <w:r w:rsidRPr="0013570D">
        <w:rPr>
          <w:rFonts w:ascii="Arial" w:hAnsi="Arial" w:cs="Arial"/>
          <w:sz w:val="22"/>
          <w:szCs w:val="22"/>
        </w:rPr>
        <w:t>In the event of any finding of unlawful racial discrimination being made against the</w:t>
      </w:r>
    </w:p>
    <w:p w:rsidR="0013570D" w:rsidRDefault="0013570D" w:rsidP="006B6E59">
      <w:pPr>
        <w:autoSpaceDE w:val="0"/>
        <w:autoSpaceDN w:val="0"/>
        <w:adjustRightInd w:val="0"/>
        <w:ind w:left="709"/>
        <w:rPr>
          <w:rFonts w:ascii="Arial" w:hAnsi="Arial" w:cs="Arial"/>
          <w:sz w:val="22"/>
          <w:szCs w:val="22"/>
        </w:rPr>
      </w:pPr>
      <w:r>
        <w:rPr>
          <w:rFonts w:ascii="Arial" w:hAnsi="Arial" w:cs="Arial"/>
          <w:sz w:val="22"/>
          <w:szCs w:val="22"/>
        </w:rPr>
        <w:t xml:space="preserve">Contractor or any Sub-Contractor employed by the Contractor during the contract period by any court of industrial tribunal, or of any adverse finding in any formal investigation by the Commission for Racial Equality over the same period, the Contractor shall inform </w:t>
      </w:r>
      <w:r w:rsidR="006B6E59">
        <w:rPr>
          <w:rFonts w:ascii="Arial" w:hAnsi="Arial" w:cs="Arial"/>
          <w:sz w:val="22"/>
          <w:szCs w:val="22"/>
        </w:rPr>
        <w:t xml:space="preserve">Saffron </w:t>
      </w:r>
      <w:r>
        <w:rPr>
          <w:rFonts w:ascii="Arial" w:hAnsi="Arial" w:cs="Arial"/>
          <w:sz w:val="22"/>
          <w:szCs w:val="22"/>
        </w:rPr>
        <w:t>of this finding and of the steps taken to prevent repetition of the unlawful discrimination.</w:t>
      </w:r>
    </w:p>
    <w:p w:rsidR="00056BCA" w:rsidRDefault="00056BCA" w:rsidP="006B6E59">
      <w:pPr>
        <w:autoSpaceDE w:val="0"/>
        <w:autoSpaceDN w:val="0"/>
        <w:adjustRightInd w:val="0"/>
        <w:ind w:left="709"/>
        <w:rPr>
          <w:rFonts w:ascii="Arial" w:hAnsi="Arial" w:cs="Arial"/>
          <w:sz w:val="22"/>
          <w:szCs w:val="22"/>
        </w:rPr>
      </w:pPr>
    </w:p>
    <w:p w:rsidR="00056BCA" w:rsidRDefault="00056BCA" w:rsidP="00056BCA">
      <w:pPr>
        <w:autoSpaceDE w:val="0"/>
        <w:autoSpaceDN w:val="0"/>
        <w:adjustRightInd w:val="0"/>
        <w:rPr>
          <w:rFonts w:ascii="Arial" w:hAnsi="Arial" w:cs="Arial"/>
          <w:sz w:val="22"/>
          <w:szCs w:val="22"/>
        </w:rPr>
      </w:pPr>
    </w:p>
    <w:p w:rsidR="00056BCA" w:rsidRDefault="00056BCA" w:rsidP="00743380">
      <w:pPr>
        <w:pStyle w:val="ListParagraph"/>
        <w:numPr>
          <w:ilvl w:val="0"/>
          <w:numId w:val="21"/>
        </w:numPr>
        <w:autoSpaceDE w:val="0"/>
        <w:autoSpaceDN w:val="0"/>
        <w:adjustRightInd w:val="0"/>
        <w:rPr>
          <w:rFonts w:ascii="Arial" w:hAnsi="Arial" w:cs="Arial"/>
          <w:b/>
          <w:sz w:val="22"/>
          <w:szCs w:val="22"/>
        </w:rPr>
      </w:pPr>
      <w:r>
        <w:rPr>
          <w:rFonts w:ascii="Arial" w:hAnsi="Arial" w:cs="Arial"/>
          <w:b/>
          <w:sz w:val="22"/>
          <w:szCs w:val="22"/>
        </w:rPr>
        <w:t>Data Protection Act 1998</w:t>
      </w:r>
    </w:p>
    <w:p w:rsidR="00743380" w:rsidRPr="00743380" w:rsidRDefault="00743380" w:rsidP="00743380">
      <w:pPr>
        <w:autoSpaceDE w:val="0"/>
        <w:autoSpaceDN w:val="0"/>
        <w:adjustRightInd w:val="0"/>
        <w:rPr>
          <w:rFonts w:ascii="Arial" w:hAnsi="Arial" w:cs="Arial"/>
          <w:b/>
          <w:sz w:val="22"/>
          <w:szCs w:val="22"/>
        </w:rPr>
      </w:pPr>
    </w:p>
    <w:p w:rsidR="00056BCA" w:rsidRDefault="00450BEB" w:rsidP="00450BEB">
      <w:pPr>
        <w:autoSpaceDE w:val="0"/>
        <w:autoSpaceDN w:val="0"/>
        <w:adjustRightInd w:val="0"/>
        <w:ind w:left="709"/>
        <w:rPr>
          <w:rFonts w:ascii="Arial" w:hAnsi="Arial" w:cs="Arial"/>
          <w:sz w:val="22"/>
          <w:szCs w:val="22"/>
        </w:rPr>
      </w:pPr>
      <w:r w:rsidRPr="00450BEB">
        <w:rPr>
          <w:rFonts w:ascii="Arial" w:hAnsi="Arial" w:cs="Arial"/>
          <w:sz w:val="22"/>
          <w:szCs w:val="22"/>
        </w:rPr>
        <w:t>Saffron endorses and adheres to the Data Protection Act 1998. Saffron regards the</w:t>
      </w:r>
      <w:r>
        <w:rPr>
          <w:rFonts w:ascii="Arial" w:hAnsi="Arial" w:cs="Arial"/>
          <w:sz w:val="22"/>
          <w:szCs w:val="22"/>
        </w:rPr>
        <w:t xml:space="preserve"> </w:t>
      </w:r>
      <w:r w:rsidRPr="00450BEB">
        <w:rPr>
          <w:rFonts w:ascii="Arial" w:hAnsi="Arial" w:cs="Arial"/>
          <w:sz w:val="22"/>
          <w:szCs w:val="22"/>
        </w:rPr>
        <w:t>lawful and correct treatment of personal information as very important to successful</w:t>
      </w:r>
      <w:r>
        <w:rPr>
          <w:rFonts w:ascii="Arial" w:hAnsi="Arial" w:cs="Arial"/>
          <w:sz w:val="22"/>
          <w:szCs w:val="22"/>
        </w:rPr>
        <w:t xml:space="preserve"> </w:t>
      </w:r>
      <w:r w:rsidRPr="00450BEB">
        <w:rPr>
          <w:rFonts w:ascii="Arial" w:hAnsi="Arial" w:cs="Arial"/>
          <w:sz w:val="22"/>
          <w:szCs w:val="22"/>
        </w:rPr>
        <w:t>operations and to maintaining confidence with our customers. It will ensure that any</w:t>
      </w:r>
      <w:r>
        <w:rPr>
          <w:rFonts w:ascii="Arial" w:hAnsi="Arial" w:cs="Arial"/>
          <w:sz w:val="22"/>
          <w:szCs w:val="22"/>
        </w:rPr>
        <w:t xml:space="preserve"> </w:t>
      </w:r>
      <w:r w:rsidRPr="00450BEB">
        <w:rPr>
          <w:rFonts w:ascii="Arial" w:hAnsi="Arial" w:cs="Arial"/>
          <w:sz w:val="22"/>
          <w:szCs w:val="22"/>
        </w:rPr>
        <w:t>document retained in whatever format will be done so in accordance with this</w:t>
      </w:r>
      <w:r>
        <w:rPr>
          <w:rFonts w:ascii="Arial" w:hAnsi="Arial" w:cs="Arial"/>
          <w:sz w:val="22"/>
          <w:szCs w:val="22"/>
        </w:rPr>
        <w:t xml:space="preserve"> </w:t>
      </w:r>
      <w:r w:rsidRPr="00450BEB">
        <w:rPr>
          <w:rFonts w:ascii="Arial" w:hAnsi="Arial" w:cs="Arial"/>
          <w:sz w:val="22"/>
          <w:szCs w:val="22"/>
        </w:rPr>
        <w:t>legislation.</w:t>
      </w:r>
    </w:p>
    <w:p w:rsidR="00450BEB" w:rsidRDefault="00450BEB" w:rsidP="00450BEB">
      <w:pPr>
        <w:autoSpaceDE w:val="0"/>
        <w:autoSpaceDN w:val="0"/>
        <w:adjustRightInd w:val="0"/>
        <w:ind w:left="709"/>
        <w:rPr>
          <w:rFonts w:ascii="Arial" w:hAnsi="Arial" w:cs="Arial"/>
          <w:sz w:val="22"/>
          <w:szCs w:val="22"/>
        </w:rPr>
      </w:pPr>
    </w:p>
    <w:p w:rsidR="00450BEB" w:rsidRDefault="00450BEB" w:rsidP="00450BEB">
      <w:pPr>
        <w:autoSpaceDE w:val="0"/>
        <w:autoSpaceDN w:val="0"/>
        <w:adjustRightInd w:val="0"/>
        <w:ind w:left="709"/>
        <w:rPr>
          <w:rFonts w:ascii="Arial" w:hAnsi="Arial" w:cs="Arial"/>
          <w:sz w:val="22"/>
          <w:szCs w:val="22"/>
        </w:rPr>
      </w:pPr>
      <w:r>
        <w:rPr>
          <w:rFonts w:ascii="Arial" w:hAnsi="Arial" w:cs="Arial"/>
          <w:sz w:val="22"/>
          <w:szCs w:val="22"/>
        </w:rPr>
        <w:t>Saffron will supply all data either by way of encrypted Microsoft office documents or by encrypted zip files that contain items such as work tickets that contain tenant’s details. Passwords will be supplied separately by a different form of communication, such as by a phone call to the person designated by the contractor to be responsible for that data.</w:t>
      </w:r>
    </w:p>
    <w:p w:rsidR="00450BEB" w:rsidRDefault="00450BEB" w:rsidP="00450BEB">
      <w:pPr>
        <w:autoSpaceDE w:val="0"/>
        <w:autoSpaceDN w:val="0"/>
        <w:adjustRightInd w:val="0"/>
        <w:ind w:left="709"/>
        <w:rPr>
          <w:rFonts w:ascii="Arial" w:hAnsi="Arial" w:cs="Arial"/>
          <w:sz w:val="22"/>
          <w:szCs w:val="22"/>
        </w:rPr>
      </w:pPr>
    </w:p>
    <w:p w:rsidR="00450BEB" w:rsidRPr="00056BCA" w:rsidRDefault="00450BEB" w:rsidP="00450BEB">
      <w:pPr>
        <w:autoSpaceDE w:val="0"/>
        <w:autoSpaceDN w:val="0"/>
        <w:adjustRightInd w:val="0"/>
        <w:ind w:left="709"/>
        <w:rPr>
          <w:rFonts w:ascii="Arial" w:hAnsi="Arial" w:cs="Arial"/>
          <w:sz w:val="22"/>
          <w:szCs w:val="22"/>
        </w:rPr>
      </w:pPr>
      <w:r>
        <w:rPr>
          <w:rFonts w:ascii="Arial" w:hAnsi="Arial" w:cs="Arial"/>
          <w:sz w:val="22"/>
          <w:szCs w:val="22"/>
        </w:rPr>
        <w:t xml:space="preserve">Please confirm that your company adheres to the Data Protection Act 1998 and how you deal with data retention once the works are complete. </w:t>
      </w:r>
    </w:p>
    <w:p w:rsidR="00450BEB" w:rsidRDefault="00450BEB" w:rsidP="00450BEB">
      <w:pPr>
        <w:autoSpaceDE w:val="0"/>
        <w:autoSpaceDN w:val="0"/>
        <w:adjustRightInd w:val="0"/>
        <w:ind w:left="709"/>
        <w:rPr>
          <w:rFonts w:ascii="Arial" w:hAnsi="Arial" w:cs="Arial"/>
          <w:sz w:val="22"/>
          <w:szCs w:val="22"/>
        </w:rPr>
      </w:pPr>
    </w:p>
    <w:p w:rsidR="006B6E59" w:rsidRDefault="006B6E59" w:rsidP="006B6E59">
      <w:pPr>
        <w:autoSpaceDE w:val="0"/>
        <w:autoSpaceDN w:val="0"/>
        <w:adjustRightInd w:val="0"/>
        <w:rPr>
          <w:rFonts w:ascii="Arial" w:hAnsi="Arial" w:cs="Arial"/>
          <w:sz w:val="22"/>
          <w:szCs w:val="22"/>
        </w:rPr>
      </w:pPr>
    </w:p>
    <w:p w:rsidR="006B6E59" w:rsidRDefault="006B6E59"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Contractor Conduct</w:t>
      </w:r>
    </w:p>
    <w:p w:rsidR="00743380" w:rsidRPr="00743380" w:rsidRDefault="00743380" w:rsidP="00743380">
      <w:pPr>
        <w:autoSpaceDE w:val="0"/>
        <w:autoSpaceDN w:val="0"/>
        <w:adjustRightInd w:val="0"/>
        <w:rPr>
          <w:rFonts w:ascii="Arial" w:hAnsi="Arial" w:cs="Arial"/>
          <w:b/>
          <w:sz w:val="22"/>
          <w:szCs w:val="22"/>
        </w:rPr>
      </w:pPr>
    </w:p>
    <w:p w:rsidR="006B6E59" w:rsidRPr="006B6E59" w:rsidRDefault="006B6E59" w:rsidP="00DB15F1">
      <w:pPr>
        <w:autoSpaceDE w:val="0"/>
        <w:autoSpaceDN w:val="0"/>
        <w:adjustRightInd w:val="0"/>
        <w:ind w:left="709"/>
        <w:rPr>
          <w:rFonts w:ascii="Arial" w:hAnsi="Arial" w:cs="Arial"/>
          <w:sz w:val="22"/>
          <w:szCs w:val="22"/>
        </w:rPr>
      </w:pPr>
      <w:r w:rsidRPr="006B6E59">
        <w:rPr>
          <w:rFonts w:ascii="Arial" w:hAnsi="Arial" w:cs="Arial"/>
          <w:sz w:val="22"/>
          <w:szCs w:val="22"/>
        </w:rPr>
        <w:t>Contractors are requested not only to apply with the laid down requirements of this code but also with the spirit in which it has been produced.</w:t>
      </w:r>
    </w:p>
    <w:p w:rsidR="006B6E59" w:rsidRPr="006B6E59" w:rsidRDefault="006B6E59" w:rsidP="006B6E59">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Contractors must keep all appointments made and turn up punctually. If there are likely to be any delays, the tenant must be k</w:t>
      </w:r>
      <w:r w:rsidR="002B4D35">
        <w:rPr>
          <w:rFonts w:ascii="Arial" w:hAnsi="Arial" w:cs="Arial"/>
          <w:sz w:val="22"/>
          <w:szCs w:val="22"/>
        </w:rPr>
        <w:t>ept informed in the first instance. The Contract Administrator should also be made aware once the tenant has been informed especially if the contractor cannot get hold of the tenant.</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Contractors are required to wear an appropriate form of clothing, which should be clean and tidy, and clearly display the name of the Contractor.</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lastRenderedPageBreak/>
        <w:t xml:space="preserve">Contractors must display a Saffron identification card at all times. </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Contractors are not to park cars/vans on paths and grassed areas as it causes obstruction and damages the surfaces. Cars and Vans should not be driven over such areas to deliver materials or clear debris. This action nearly always results in complaints being received from members of the public, which reflects badly on the Contractor and on Saffron Housing Trust</w:t>
      </w:r>
      <w:r w:rsidR="00AB47F1" w:rsidRPr="00AB47F1">
        <w:rPr>
          <w:rFonts w:ascii="Arial" w:hAnsi="Arial" w:cs="Arial"/>
          <w:sz w:val="22"/>
          <w:szCs w:val="22"/>
        </w:rPr>
        <w:t>.</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On arrival the contractor should introduce him/herself and show their identification card to</w:t>
      </w:r>
      <w:r w:rsidR="00AB47F1" w:rsidRPr="00AB47F1">
        <w:rPr>
          <w:rFonts w:ascii="Arial" w:hAnsi="Arial" w:cs="Arial"/>
          <w:sz w:val="22"/>
          <w:szCs w:val="22"/>
        </w:rPr>
        <w:t xml:space="preserve"> </w:t>
      </w:r>
      <w:r w:rsidRPr="00AB47F1">
        <w:rPr>
          <w:rFonts w:ascii="Arial" w:hAnsi="Arial" w:cs="Arial"/>
          <w:sz w:val="22"/>
          <w:szCs w:val="22"/>
        </w:rPr>
        <w:t xml:space="preserve">the tenant. If the tenant wishes to check the legitimacy of the operative with Saffron, </w:t>
      </w:r>
      <w:r w:rsidR="00AB47F1" w:rsidRPr="00AB47F1">
        <w:rPr>
          <w:rFonts w:ascii="Arial" w:hAnsi="Arial" w:cs="Arial"/>
          <w:sz w:val="22"/>
          <w:szCs w:val="22"/>
        </w:rPr>
        <w:t>t</w:t>
      </w:r>
      <w:r w:rsidRPr="00AB47F1">
        <w:rPr>
          <w:rFonts w:ascii="Arial" w:hAnsi="Arial" w:cs="Arial"/>
          <w:sz w:val="22"/>
          <w:szCs w:val="22"/>
        </w:rPr>
        <w:t>he operative must respect the tenant’s right to do this, and wait outside the property until</w:t>
      </w:r>
      <w:r w:rsidR="00AB47F1" w:rsidRPr="00AB47F1">
        <w:rPr>
          <w:rFonts w:ascii="Arial" w:hAnsi="Arial" w:cs="Arial"/>
          <w:sz w:val="22"/>
          <w:szCs w:val="22"/>
        </w:rPr>
        <w:t xml:space="preserve"> </w:t>
      </w:r>
      <w:r w:rsidRPr="00AB47F1">
        <w:rPr>
          <w:rFonts w:ascii="Arial" w:hAnsi="Arial" w:cs="Arial"/>
          <w:sz w:val="22"/>
          <w:szCs w:val="22"/>
        </w:rPr>
        <w:t>the tenant is satisfied they are legitimate.</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Before starting work the Contractor should explain to the tenant the nature of the work</w:t>
      </w:r>
      <w:r w:rsidR="00AB47F1" w:rsidRPr="00AB47F1">
        <w:rPr>
          <w:rFonts w:ascii="Arial" w:hAnsi="Arial" w:cs="Arial"/>
          <w:sz w:val="22"/>
          <w:szCs w:val="22"/>
        </w:rPr>
        <w:t xml:space="preserve"> </w:t>
      </w:r>
      <w:r w:rsidRPr="00AB47F1">
        <w:rPr>
          <w:rFonts w:ascii="Arial" w:hAnsi="Arial" w:cs="Arial"/>
          <w:sz w:val="22"/>
          <w:szCs w:val="22"/>
        </w:rPr>
        <w:t>that is to be carried out, how long it is likely to take and areas of the property that will be</w:t>
      </w:r>
      <w:r w:rsidR="00AB47F1" w:rsidRPr="00AB47F1">
        <w:rPr>
          <w:rFonts w:ascii="Arial" w:hAnsi="Arial" w:cs="Arial"/>
          <w:sz w:val="22"/>
          <w:szCs w:val="22"/>
        </w:rPr>
        <w:t xml:space="preserve"> </w:t>
      </w:r>
      <w:r w:rsidRPr="00AB47F1">
        <w:rPr>
          <w:rFonts w:ascii="Arial" w:hAnsi="Arial" w:cs="Arial"/>
          <w:sz w:val="22"/>
          <w:szCs w:val="22"/>
        </w:rPr>
        <w:t>affected and confirm that this is what the tenant was expecting. Any significant differences</w:t>
      </w:r>
      <w:r w:rsidR="00AB47F1" w:rsidRPr="00AB47F1">
        <w:rPr>
          <w:rFonts w:ascii="Arial" w:hAnsi="Arial" w:cs="Arial"/>
          <w:sz w:val="22"/>
          <w:szCs w:val="22"/>
        </w:rPr>
        <w:t xml:space="preserve"> </w:t>
      </w:r>
      <w:r w:rsidRPr="00AB47F1">
        <w:rPr>
          <w:rFonts w:ascii="Arial" w:hAnsi="Arial" w:cs="Arial"/>
          <w:sz w:val="22"/>
          <w:szCs w:val="22"/>
        </w:rPr>
        <w:t xml:space="preserve">should be referred to </w:t>
      </w:r>
      <w:r w:rsidR="00AB47F1" w:rsidRPr="00AB47F1">
        <w:rPr>
          <w:rFonts w:ascii="Arial" w:hAnsi="Arial" w:cs="Arial"/>
          <w:sz w:val="22"/>
          <w:szCs w:val="22"/>
        </w:rPr>
        <w:t>Saffron</w:t>
      </w:r>
      <w:r w:rsidRPr="00AB47F1">
        <w:rPr>
          <w:rFonts w:ascii="Arial" w:hAnsi="Arial" w:cs="Arial"/>
          <w:sz w:val="22"/>
          <w:szCs w:val="22"/>
        </w:rPr>
        <w:t xml:space="preserve"> for clarification.</w:t>
      </w:r>
    </w:p>
    <w:p w:rsidR="00AB47F1" w:rsidRPr="00AB47F1" w:rsidRDefault="00AB47F1" w:rsidP="00AB47F1">
      <w:pPr>
        <w:autoSpaceDE w:val="0"/>
        <w:autoSpaceDN w:val="0"/>
        <w:adjustRightInd w:val="0"/>
        <w:rPr>
          <w:rFonts w:ascii="Arial" w:hAnsi="Arial" w:cs="Arial"/>
          <w:sz w:val="22"/>
          <w:szCs w:val="22"/>
        </w:rPr>
      </w:pPr>
    </w:p>
    <w:p w:rsidR="006B6E59"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Check with the tenant before turning off any electricity, gas or water supplies to ensure it</w:t>
      </w:r>
      <w:r w:rsidR="00AB47F1" w:rsidRPr="00AB47F1">
        <w:rPr>
          <w:rFonts w:ascii="Arial" w:hAnsi="Arial" w:cs="Arial"/>
          <w:sz w:val="22"/>
          <w:szCs w:val="22"/>
        </w:rPr>
        <w:t xml:space="preserve"> </w:t>
      </w:r>
      <w:r w:rsidRPr="00AB47F1">
        <w:rPr>
          <w:rFonts w:ascii="Arial" w:hAnsi="Arial" w:cs="Arial"/>
          <w:sz w:val="22"/>
          <w:szCs w:val="22"/>
        </w:rPr>
        <w:t>is alright to do so as this may effect fridges, freezers, fish tanks, dialysis machines, stair</w:t>
      </w:r>
      <w:r w:rsidR="00AB47F1" w:rsidRPr="00AB47F1">
        <w:rPr>
          <w:rFonts w:ascii="Arial" w:hAnsi="Arial" w:cs="Arial"/>
          <w:sz w:val="22"/>
          <w:szCs w:val="22"/>
        </w:rPr>
        <w:t xml:space="preserve"> </w:t>
      </w:r>
      <w:r w:rsidRPr="00AB47F1">
        <w:rPr>
          <w:rFonts w:ascii="Arial" w:hAnsi="Arial" w:cs="Arial"/>
          <w:sz w:val="22"/>
          <w:szCs w:val="22"/>
        </w:rPr>
        <w:t>lifts etc. Ensure that all services are restored as soon as the work is completed.</w:t>
      </w:r>
    </w:p>
    <w:p w:rsidR="00AB47F1" w:rsidRPr="00AB47F1" w:rsidRDefault="00AB47F1" w:rsidP="00AB47F1">
      <w:pPr>
        <w:pStyle w:val="ListParagraph"/>
        <w:rPr>
          <w:rFonts w:ascii="Arial" w:hAnsi="Arial" w:cs="Arial"/>
          <w:sz w:val="22"/>
          <w:szCs w:val="22"/>
        </w:rPr>
      </w:pPr>
    </w:p>
    <w:p w:rsidR="001D4B86" w:rsidRPr="00AB47F1" w:rsidRDefault="006B6E59" w:rsidP="000D125A">
      <w:pPr>
        <w:pStyle w:val="ListParagraph"/>
        <w:numPr>
          <w:ilvl w:val="0"/>
          <w:numId w:val="10"/>
        </w:numPr>
        <w:autoSpaceDE w:val="0"/>
        <w:autoSpaceDN w:val="0"/>
        <w:adjustRightInd w:val="0"/>
        <w:rPr>
          <w:rFonts w:ascii="Arial" w:hAnsi="Arial" w:cs="Arial"/>
          <w:sz w:val="22"/>
          <w:szCs w:val="22"/>
        </w:rPr>
      </w:pPr>
      <w:r w:rsidRPr="00AB47F1">
        <w:rPr>
          <w:rFonts w:ascii="Arial" w:hAnsi="Arial" w:cs="Arial"/>
          <w:sz w:val="22"/>
          <w:szCs w:val="22"/>
        </w:rPr>
        <w:t>Contractors should treat all tenants and their homes with respect, and ensure the removal</w:t>
      </w:r>
      <w:r w:rsidR="00AB47F1" w:rsidRPr="00AB47F1">
        <w:rPr>
          <w:rFonts w:ascii="Arial" w:hAnsi="Arial" w:cs="Arial"/>
          <w:sz w:val="22"/>
          <w:szCs w:val="22"/>
        </w:rPr>
        <w:t xml:space="preserve"> </w:t>
      </w:r>
      <w:r w:rsidRPr="00AB47F1">
        <w:rPr>
          <w:rFonts w:ascii="Arial" w:hAnsi="Arial" w:cs="Arial"/>
          <w:sz w:val="22"/>
          <w:szCs w:val="22"/>
        </w:rPr>
        <w:t>of delicate or valuable items from the work area prior to work commencing and agree the</w:t>
      </w:r>
      <w:r w:rsidR="00AB47F1" w:rsidRPr="00AB47F1">
        <w:rPr>
          <w:rFonts w:ascii="Arial" w:hAnsi="Arial" w:cs="Arial"/>
          <w:sz w:val="22"/>
          <w:szCs w:val="22"/>
        </w:rPr>
        <w:t xml:space="preserve"> </w:t>
      </w:r>
      <w:r w:rsidRPr="00AB47F1">
        <w:rPr>
          <w:rFonts w:ascii="Arial" w:hAnsi="Arial" w:cs="Arial"/>
          <w:sz w:val="22"/>
          <w:szCs w:val="22"/>
        </w:rPr>
        <w:t>arrangements for moving furniture etc. Protective covers are to be used where required.</w:t>
      </w: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Pr>
          <w:rFonts w:ascii="Arial" w:hAnsi="Arial" w:cs="Arial"/>
          <w:color w:val="222222"/>
          <w:sz w:val="22"/>
          <w:szCs w:val="22"/>
        </w:rPr>
        <w:t>If the work affects more than one room in the property, every effort should be made to</w:t>
      </w:r>
      <w:r w:rsidRPr="00AB47F1">
        <w:rPr>
          <w:rFonts w:ascii="Arial" w:hAnsi="Arial" w:cs="Arial"/>
          <w:color w:val="222222"/>
          <w:sz w:val="22"/>
          <w:szCs w:val="22"/>
        </w:rPr>
        <w:t xml:space="preserve"> limit disruption to one room at a time.</w:t>
      </w:r>
    </w:p>
    <w:p w:rsidR="00AB47F1" w:rsidRPr="00AB47F1" w:rsidRDefault="00AB47F1" w:rsidP="00AB47F1">
      <w:pPr>
        <w:autoSpaceDE w:val="0"/>
        <w:autoSpaceDN w:val="0"/>
        <w:adjustRightInd w:val="0"/>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The Contractor must comply with all relevant Health and Safety legislation and ensure</w:t>
      </w:r>
      <w:r>
        <w:rPr>
          <w:rFonts w:ascii="Arial" w:hAnsi="Arial" w:cs="Arial"/>
          <w:color w:val="222222"/>
          <w:sz w:val="22"/>
          <w:szCs w:val="22"/>
        </w:rPr>
        <w:t xml:space="preserve"> </w:t>
      </w:r>
      <w:r w:rsidRPr="00AB47F1">
        <w:rPr>
          <w:rFonts w:ascii="Arial" w:hAnsi="Arial" w:cs="Arial"/>
          <w:color w:val="222222"/>
          <w:sz w:val="22"/>
          <w:szCs w:val="22"/>
        </w:rPr>
        <w:t>that the site is kept safe at all reasonable times. All fire exits, lifts, staircases, corridors</w:t>
      </w:r>
      <w:r>
        <w:rPr>
          <w:rFonts w:ascii="Arial" w:hAnsi="Arial" w:cs="Arial"/>
          <w:color w:val="222222"/>
          <w:sz w:val="22"/>
          <w:szCs w:val="22"/>
        </w:rPr>
        <w:t xml:space="preserve"> </w:t>
      </w:r>
      <w:r w:rsidRPr="00AB47F1">
        <w:rPr>
          <w:rFonts w:ascii="Arial" w:hAnsi="Arial" w:cs="Arial"/>
          <w:color w:val="222222"/>
          <w:sz w:val="22"/>
          <w:szCs w:val="22"/>
        </w:rPr>
        <w:t>and doorways must be kept clear at all times and not obstructed by the Contractors tools</w:t>
      </w:r>
      <w:r>
        <w:rPr>
          <w:rFonts w:ascii="Arial" w:hAnsi="Arial" w:cs="Arial"/>
          <w:color w:val="222222"/>
          <w:sz w:val="22"/>
          <w:szCs w:val="22"/>
        </w:rPr>
        <w:t xml:space="preserve"> </w:t>
      </w:r>
      <w:r w:rsidRPr="00AB47F1">
        <w:rPr>
          <w:rFonts w:ascii="Arial" w:hAnsi="Arial" w:cs="Arial"/>
          <w:color w:val="222222"/>
          <w:sz w:val="22"/>
          <w:szCs w:val="22"/>
        </w:rPr>
        <w:t>or materials.</w:t>
      </w:r>
    </w:p>
    <w:p w:rsidR="00AB47F1" w:rsidRPr="00AB47F1" w:rsidRDefault="00AB47F1" w:rsidP="00AB47F1">
      <w:pPr>
        <w:autoSpaceDE w:val="0"/>
        <w:autoSpaceDN w:val="0"/>
        <w:adjustRightInd w:val="0"/>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Do not prop open controlled access doors/fire doors during the course of the works.</w:t>
      </w:r>
    </w:p>
    <w:p w:rsidR="00AB47F1" w:rsidRPr="00AB47F1" w:rsidRDefault="00AB47F1" w:rsidP="00AB47F1">
      <w:pPr>
        <w:autoSpaceDE w:val="0"/>
        <w:autoSpaceDN w:val="0"/>
        <w:adjustRightInd w:val="0"/>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All necessary precautions should be taken to protect carpets and flooring with the use of</w:t>
      </w:r>
      <w:r>
        <w:rPr>
          <w:rFonts w:ascii="Arial" w:hAnsi="Arial" w:cs="Arial"/>
          <w:color w:val="222222"/>
          <w:sz w:val="22"/>
          <w:szCs w:val="22"/>
        </w:rPr>
        <w:t xml:space="preserve"> </w:t>
      </w:r>
      <w:r w:rsidRPr="00AB47F1">
        <w:rPr>
          <w:rFonts w:ascii="Arial" w:hAnsi="Arial" w:cs="Arial"/>
          <w:color w:val="222222"/>
          <w:sz w:val="22"/>
          <w:szCs w:val="22"/>
        </w:rPr>
        <w:t>clean dustsheets or other protective material as appropriate.</w:t>
      </w:r>
    </w:p>
    <w:p w:rsidR="00AB47F1" w:rsidRPr="00AB47F1" w:rsidRDefault="00AB47F1" w:rsidP="00AB47F1">
      <w:pPr>
        <w:autoSpaceDE w:val="0"/>
        <w:autoSpaceDN w:val="0"/>
        <w:adjustRightInd w:val="0"/>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Obtain the tenants permission before using sinks, toilets, electricity and other services in</w:t>
      </w:r>
      <w:r>
        <w:rPr>
          <w:rFonts w:ascii="Arial" w:hAnsi="Arial" w:cs="Arial"/>
          <w:color w:val="222222"/>
          <w:sz w:val="22"/>
          <w:szCs w:val="22"/>
        </w:rPr>
        <w:t xml:space="preserve"> </w:t>
      </w:r>
      <w:r w:rsidRPr="00AB47F1">
        <w:rPr>
          <w:rFonts w:ascii="Arial" w:hAnsi="Arial" w:cs="Arial"/>
          <w:color w:val="222222"/>
          <w:sz w:val="22"/>
          <w:szCs w:val="22"/>
        </w:rPr>
        <w:t>the property.</w:t>
      </w:r>
    </w:p>
    <w:p w:rsidR="00AB47F1" w:rsidRPr="00AB47F1" w:rsidRDefault="00AB47F1" w:rsidP="00AB47F1">
      <w:pPr>
        <w:pStyle w:val="ListParagraph"/>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If it becomes necessary to leave the property before the work is completed, for example to</w:t>
      </w:r>
      <w:r>
        <w:rPr>
          <w:rFonts w:ascii="Arial" w:hAnsi="Arial" w:cs="Arial"/>
          <w:color w:val="222222"/>
          <w:sz w:val="22"/>
          <w:szCs w:val="22"/>
        </w:rPr>
        <w:t xml:space="preserve"> </w:t>
      </w:r>
      <w:r w:rsidRPr="00AB47F1">
        <w:rPr>
          <w:rFonts w:ascii="Arial" w:hAnsi="Arial" w:cs="Arial"/>
          <w:color w:val="222222"/>
          <w:sz w:val="22"/>
          <w:szCs w:val="22"/>
        </w:rPr>
        <w:t>collect additional materials, the Contractor must inform the tenant when leaving the</w:t>
      </w:r>
      <w:r>
        <w:rPr>
          <w:rFonts w:ascii="Arial" w:hAnsi="Arial" w:cs="Arial"/>
          <w:color w:val="222222"/>
          <w:sz w:val="22"/>
          <w:szCs w:val="22"/>
        </w:rPr>
        <w:t xml:space="preserve"> </w:t>
      </w:r>
      <w:r w:rsidRPr="00AB47F1">
        <w:rPr>
          <w:rFonts w:ascii="Arial" w:hAnsi="Arial" w:cs="Arial"/>
          <w:color w:val="222222"/>
          <w:sz w:val="22"/>
          <w:szCs w:val="22"/>
        </w:rPr>
        <w:t>property and of the anticipated return time. The Contractor should also inform the tenant</w:t>
      </w:r>
      <w:r>
        <w:rPr>
          <w:rFonts w:ascii="Arial" w:hAnsi="Arial" w:cs="Arial"/>
          <w:color w:val="222222"/>
          <w:sz w:val="22"/>
          <w:szCs w:val="22"/>
        </w:rPr>
        <w:t xml:space="preserve"> </w:t>
      </w:r>
      <w:r w:rsidRPr="00AB47F1">
        <w:rPr>
          <w:rFonts w:ascii="Arial" w:hAnsi="Arial" w:cs="Arial"/>
          <w:color w:val="222222"/>
          <w:sz w:val="22"/>
          <w:szCs w:val="22"/>
        </w:rPr>
        <w:t>of the reason why it is necessary to leave the property before the work is completed.</w:t>
      </w:r>
      <w:r>
        <w:rPr>
          <w:rFonts w:ascii="Arial" w:hAnsi="Arial" w:cs="Arial"/>
          <w:color w:val="222222"/>
          <w:sz w:val="22"/>
          <w:szCs w:val="22"/>
        </w:rPr>
        <w:t xml:space="preserve"> </w:t>
      </w:r>
      <w:r w:rsidRPr="00AB47F1">
        <w:rPr>
          <w:rFonts w:ascii="Arial" w:hAnsi="Arial" w:cs="Arial"/>
          <w:color w:val="222222"/>
          <w:sz w:val="22"/>
          <w:szCs w:val="22"/>
        </w:rPr>
        <w:t>Make sure it is safe to leave the work incomplete while absent from the site.</w:t>
      </w:r>
    </w:p>
    <w:p w:rsidR="00AB47F1" w:rsidRPr="00AB47F1" w:rsidRDefault="00AB47F1" w:rsidP="00AB47F1">
      <w:pPr>
        <w:pStyle w:val="ListParagraph"/>
        <w:rPr>
          <w:rFonts w:ascii="Arial" w:hAnsi="Arial" w:cs="Arial"/>
          <w:color w:val="222222"/>
          <w:sz w:val="22"/>
          <w:szCs w:val="22"/>
        </w:rPr>
      </w:pPr>
    </w:p>
    <w:p w:rsidR="00AB47F1" w:rsidRDefault="00AB47F1" w:rsidP="000D125A">
      <w:pPr>
        <w:pStyle w:val="ListParagraph"/>
        <w:numPr>
          <w:ilvl w:val="0"/>
          <w:numId w:val="10"/>
        </w:numPr>
        <w:autoSpaceDE w:val="0"/>
        <w:autoSpaceDN w:val="0"/>
        <w:adjustRightInd w:val="0"/>
        <w:rPr>
          <w:rFonts w:ascii="Arial" w:hAnsi="Arial" w:cs="Arial"/>
          <w:color w:val="222222"/>
          <w:sz w:val="22"/>
          <w:szCs w:val="22"/>
        </w:rPr>
      </w:pPr>
      <w:r w:rsidRPr="00AB47F1">
        <w:rPr>
          <w:rFonts w:ascii="Arial" w:hAnsi="Arial" w:cs="Arial"/>
          <w:color w:val="222222"/>
          <w:sz w:val="22"/>
          <w:szCs w:val="22"/>
        </w:rPr>
        <w:t xml:space="preserve"> If the tenant requests additional work to that specified, the Contractor should contact Saffron for advice before carrying out such work in accordance with the contract</w:t>
      </w:r>
      <w:r>
        <w:rPr>
          <w:rFonts w:ascii="Arial" w:hAnsi="Arial" w:cs="Arial"/>
          <w:color w:val="222222"/>
          <w:sz w:val="22"/>
          <w:szCs w:val="22"/>
        </w:rPr>
        <w:t xml:space="preserve"> </w:t>
      </w:r>
      <w:r w:rsidRPr="00AB47F1">
        <w:rPr>
          <w:rFonts w:ascii="Arial" w:hAnsi="Arial" w:cs="Arial"/>
          <w:color w:val="222222"/>
          <w:sz w:val="22"/>
          <w:szCs w:val="22"/>
        </w:rPr>
        <w:t>thresholds.</w:t>
      </w:r>
    </w:p>
    <w:p w:rsidR="00AB47F1" w:rsidRPr="00AB47F1" w:rsidRDefault="00AB47F1" w:rsidP="00AB47F1">
      <w:pPr>
        <w:pStyle w:val="ListParagraph"/>
        <w:rPr>
          <w:rFonts w:ascii="Arial" w:hAnsi="Arial" w:cs="Arial"/>
          <w:color w:val="222222"/>
          <w:sz w:val="22"/>
          <w:szCs w:val="22"/>
        </w:rPr>
      </w:pPr>
    </w:p>
    <w:p w:rsidR="00AB47F1" w:rsidRPr="007F37B7" w:rsidRDefault="00AB47F1" w:rsidP="000D125A">
      <w:pPr>
        <w:pStyle w:val="ListParagraph"/>
        <w:numPr>
          <w:ilvl w:val="0"/>
          <w:numId w:val="10"/>
        </w:numPr>
        <w:autoSpaceDE w:val="0"/>
        <w:autoSpaceDN w:val="0"/>
        <w:adjustRightInd w:val="0"/>
        <w:rPr>
          <w:rFonts w:ascii="Arial" w:hAnsi="Arial" w:cs="Arial"/>
          <w:sz w:val="22"/>
          <w:szCs w:val="22"/>
        </w:rPr>
      </w:pPr>
      <w:r w:rsidRPr="007F37B7">
        <w:rPr>
          <w:rFonts w:ascii="Arial" w:hAnsi="Arial" w:cs="Arial"/>
          <w:sz w:val="22"/>
          <w:szCs w:val="22"/>
        </w:rPr>
        <w:t>During the course of the works the Contractor must not:</w:t>
      </w:r>
    </w:p>
    <w:p w:rsidR="00AB47F1" w:rsidRPr="007F37B7" w:rsidRDefault="00AB47F1" w:rsidP="00AB47F1">
      <w:pPr>
        <w:pStyle w:val="ListParagraph"/>
        <w:rPr>
          <w:rFonts w:ascii="Arial" w:hAnsi="Arial" w:cs="Arial"/>
          <w:sz w:val="22"/>
          <w:szCs w:val="22"/>
        </w:rPr>
      </w:pPr>
    </w:p>
    <w:p w:rsidR="00AB47F1" w:rsidRPr="007F37B7" w:rsidRDefault="00AB47F1" w:rsidP="00AB47F1">
      <w:pPr>
        <w:autoSpaceDE w:val="0"/>
        <w:autoSpaceDN w:val="0"/>
        <w:adjustRightInd w:val="0"/>
        <w:rPr>
          <w:rFonts w:ascii="Arial" w:hAnsi="Arial" w:cs="Arial"/>
          <w:sz w:val="22"/>
          <w:szCs w:val="22"/>
        </w:rPr>
      </w:pP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lastRenderedPageBreak/>
        <w:t>a) Smoke, eat, drink or play audio equipment.</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b) Consume alcohol or take non-prescription drugs under any circumstances.</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c) Use the toilet, without the prior consent of the tenant.</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d) Carry out works in the home without the tenant being present, unless their express consent is obtained.</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e) Carry out works if only minors (e.g. children under 16) are present at the property.</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f) Empty any substances down drains that are likely to cause staining, blockages or pollute the system.</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g) Use foul or abusive language or threatening behaviour. Under no circumstances should contractors cause offence, inconvenience or personal harassment to a tenant. This includes unkind, embarrassing, suggestive and inflammatory or damaging words or gestures. Respect and sensitivity should be shown for all tenants, their relatives, friends and visitors and their home at all times.</w:t>
      </w:r>
    </w:p>
    <w:p w:rsidR="00AB47F1" w:rsidRPr="007F37B7" w:rsidRDefault="00AB47F1" w:rsidP="00184E22">
      <w:pPr>
        <w:autoSpaceDE w:val="0"/>
        <w:autoSpaceDN w:val="0"/>
        <w:adjustRightInd w:val="0"/>
        <w:ind w:left="709"/>
        <w:rPr>
          <w:rFonts w:ascii="Arial" w:hAnsi="Arial" w:cs="Arial"/>
          <w:sz w:val="22"/>
          <w:szCs w:val="22"/>
        </w:rPr>
      </w:pPr>
      <w:r w:rsidRPr="007F37B7">
        <w:rPr>
          <w:rFonts w:ascii="Arial" w:hAnsi="Arial" w:cs="Arial"/>
          <w:sz w:val="22"/>
          <w:szCs w:val="22"/>
        </w:rPr>
        <w:t>h) Express their own personal views regarding, the work, Saffron Housing Trust, other contractors etc.</w:t>
      </w:r>
    </w:p>
    <w:p w:rsidR="006B6E59" w:rsidRPr="002A39E9" w:rsidRDefault="006B6E59" w:rsidP="006B6E59">
      <w:pPr>
        <w:rPr>
          <w:rFonts w:ascii="Arial" w:hAnsi="Arial" w:cs="Arial"/>
          <w:sz w:val="22"/>
          <w:szCs w:val="22"/>
        </w:rPr>
      </w:pPr>
    </w:p>
    <w:p w:rsidR="002A39E9" w:rsidRDefault="002A39E9" w:rsidP="000D125A">
      <w:pPr>
        <w:pStyle w:val="ListParagraph"/>
        <w:numPr>
          <w:ilvl w:val="0"/>
          <w:numId w:val="10"/>
        </w:numPr>
        <w:autoSpaceDE w:val="0"/>
        <w:autoSpaceDN w:val="0"/>
        <w:adjustRightInd w:val="0"/>
        <w:rPr>
          <w:rFonts w:ascii="Arial" w:hAnsi="Arial" w:cs="Arial"/>
          <w:color w:val="222222"/>
          <w:sz w:val="22"/>
          <w:szCs w:val="22"/>
        </w:rPr>
      </w:pPr>
      <w:r w:rsidRPr="002A39E9">
        <w:rPr>
          <w:rFonts w:ascii="Arial" w:hAnsi="Arial" w:cs="Arial"/>
          <w:color w:val="222222"/>
          <w:sz w:val="22"/>
          <w:szCs w:val="22"/>
        </w:rPr>
        <w:t>The contractor is to ensure that all works are complete to a satisfactory standard and that</w:t>
      </w:r>
      <w:r>
        <w:rPr>
          <w:rFonts w:ascii="Arial" w:hAnsi="Arial" w:cs="Arial"/>
          <w:color w:val="222222"/>
          <w:sz w:val="22"/>
          <w:szCs w:val="22"/>
        </w:rPr>
        <w:t xml:space="preserve"> </w:t>
      </w:r>
      <w:r w:rsidRPr="002A39E9">
        <w:rPr>
          <w:rFonts w:ascii="Arial" w:hAnsi="Arial" w:cs="Arial"/>
          <w:color w:val="222222"/>
          <w:sz w:val="22"/>
          <w:szCs w:val="22"/>
        </w:rPr>
        <w:t>all surplus material, equipment and rubbish are removed, leaving the property clean and</w:t>
      </w:r>
      <w:r>
        <w:rPr>
          <w:rFonts w:ascii="Arial" w:hAnsi="Arial" w:cs="Arial"/>
          <w:color w:val="222222"/>
          <w:sz w:val="22"/>
          <w:szCs w:val="22"/>
        </w:rPr>
        <w:t xml:space="preserve"> </w:t>
      </w:r>
      <w:r w:rsidRPr="002A39E9">
        <w:rPr>
          <w:rFonts w:ascii="Arial" w:hAnsi="Arial" w:cs="Arial"/>
          <w:color w:val="222222"/>
          <w:sz w:val="22"/>
          <w:szCs w:val="22"/>
        </w:rPr>
        <w:t>tidy. All services that have been affected by the works should be tested and left in full</w:t>
      </w:r>
      <w:r>
        <w:rPr>
          <w:rFonts w:ascii="Arial" w:hAnsi="Arial" w:cs="Arial"/>
          <w:color w:val="222222"/>
          <w:sz w:val="22"/>
          <w:szCs w:val="22"/>
        </w:rPr>
        <w:t xml:space="preserve"> </w:t>
      </w:r>
      <w:r w:rsidRPr="002A39E9">
        <w:rPr>
          <w:rFonts w:ascii="Arial" w:hAnsi="Arial" w:cs="Arial"/>
          <w:color w:val="222222"/>
          <w:sz w:val="22"/>
          <w:szCs w:val="22"/>
        </w:rPr>
        <w:t>working order on completion of the work (and at the end of each day if the work is not</w:t>
      </w:r>
      <w:r>
        <w:rPr>
          <w:rFonts w:ascii="Arial" w:hAnsi="Arial" w:cs="Arial"/>
          <w:color w:val="222222"/>
          <w:sz w:val="22"/>
          <w:szCs w:val="22"/>
        </w:rPr>
        <w:t xml:space="preserve"> </w:t>
      </w:r>
      <w:r w:rsidRPr="002A39E9">
        <w:rPr>
          <w:rFonts w:ascii="Arial" w:hAnsi="Arial" w:cs="Arial"/>
          <w:color w:val="222222"/>
          <w:sz w:val="22"/>
          <w:szCs w:val="22"/>
        </w:rPr>
        <w:t>completed in one day).</w:t>
      </w:r>
    </w:p>
    <w:p w:rsidR="000D125A" w:rsidRP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The Contractor must inform the tenant that the work is complete and ensure that they are happy with the final result. If necessary, depending on the type of work, instruct the tenant how to operate and maintain all new equipment installed and provide operation manuals if appropriate.</w:t>
      </w:r>
    </w:p>
    <w:p w:rsidR="000D125A" w:rsidRP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Any private work undertaken by the Contractor for the tenant must be arranged separately to work carried out for Saffron Housing Trust. Saffron will not accept any involvement or responsibility for payment for this work. Contractors should note that it is the responsibility of the Tenant to obtain Saffron’s prior written approval to carry out works of a structural nature to the property, and contractors will be obliged to ensure that this approval has been granted prior to carrying out any work.</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 xml:space="preserve">The contractor must maintain the highest levels of confidentiality regarding any personal information that is supplied to them about the tenants by </w:t>
      </w:r>
      <w:r>
        <w:rPr>
          <w:rFonts w:ascii="Arial" w:hAnsi="Arial" w:cs="Arial"/>
          <w:sz w:val="22"/>
          <w:szCs w:val="22"/>
        </w:rPr>
        <w:t>Saffron</w:t>
      </w:r>
      <w:r w:rsidRPr="000D125A">
        <w:rPr>
          <w:rFonts w:ascii="Arial" w:hAnsi="Arial" w:cs="Arial"/>
          <w:sz w:val="22"/>
          <w:szCs w:val="22"/>
        </w:rPr>
        <w:t xml:space="preserve">, also including any other information they may acquire whilst working at the tenant’s home. Contractors must not discuss with the tenant </w:t>
      </w:r>
      <w:r>
        <w:rPr>
          <w:rFonts w:ascii="Arial" w:hAnsi="Arial" w:cs="Arial"/>
          <w:sz w:val="22"/>
          <w:szCs w:val="22"/>
        </w:rPr>
        <w:t>Saffron’s</w:t>
      </w:r>
      <w:r w:rsidRPr="000D125A">
        <w:rPr>
          <w:rFonts w:ascii="Arial" w:hAnsi="Arial" w:cs="Arial"/>
          <w:sz w:val="22"/>
          <w:szCs w:val="22"/>
        </w:rPr>
        <w:t xml:space="preserve"> business, other tenants, other properties, previous workmanship or other contractors.</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The contractor should not under any circumstances accept gifts from tenants.</w:t>
      </w:r>
    </w:p>
    <w:p w:rsidR="000D125A" w:rsidRDefault="000D125A" w:rsidP="000D125A">
      <w:pPr>
        <w:autoSpaceDE w:val="0"/>
        <w:autoSpaceDN w:val="0"/>
        <w:adjustRightInd w:val="0"/>
        <w:rPr>
          <w:rFonts w:ascii="Arial" w:hAnsi="Arial" w:cs="Arial"/>
          <w:sz w:val="22"/>
          <w:szCs w:val="22"/>
        </w:rPr>
      </w:pPr>
    </w:p>
    <w:p w:rsidR="007F37B7" w:rsidRDefault="007F37B7" w:rsidP="000D125A">
      <w:pPr>
        <w:autoSpaceDE w:val="0"/>
        <w:autoSpaceDN w:val="0"/>
        <w:adjustRightInd w:val="0"/>
        <w:rPr>
          <w:rFonts w:ascii="Arial" w:hAnsi="Arial" w:cs="Arial"/>
          <w:sz w:val="22"/>
          <w:szCs w:val="22"/>
        </w:rPr>
      </w:pPr>
    </w:p>
    <w:p w:rsidR="007F37B7" w:rsidRDefault="007F37B7" w:rsidP="000D125A">
      <w:pPr>
        <w:autoSpaceDE w:val="0"/>
        <w:autoSpaceDN w:val="0"/>
        <w:adjustRightInd w:val="0"/>
        <w:rPr>
          <w:rFonts w:ascii="Arial" w:hAnsi="Arial" w:cs="Arial"/>
          <w:sz w:val="22"/>
          <w:szCs w:val="22"/>
        </w:rPr>
      </w:pPr>
    </w:p>
    <w:p w:rsidR="007F37B7" w:rsidRDefault="007F37B7" w:rsidP="000D125A">
      <w:pPr>
        <w:autoSpaceDE w:val="0"/>
        <w:autoSpaceDN w:val="0"/>
        <w:adjustRightInd w:val="0"/>
        <w:rPr>
          <w:rFonts w:ascii="Arial" w:hAnsi="Arial" w:cs="Arial"/>
          <w:sz w:val="22"/>
          <w:szCs w:val="22"/>
        </w:rPr>
      </w:pPr>
    </w:p>
    <w:p w:rsidR="000D125A" w:rsidRDefault="000D125A" w:rsidP="000D125A">
      <w:pPr>
        <w:autoSpaceDE w:val="0"/>
        <w:autoSpaceDN w:val="0"/>
        <w:adjustRightInd w:val="0"/>
        <w:rPr>
          <w:rFonts w:ascii="Arial" w:hAnsi="Arial" w:cs="Arial"/>
          <w:sz w:val="22"/>
          <w:szCs w:val="22"/>
        </w:rPr>
      </w:pPr>
      <w:r>
        <w:rPr>
          <w:rFonts w:ascii="Arial" w:hAnsi="Arial" w:cs="Arial"/>
          <w:sz w:val="22"/>
          <w:szCs w:val="22"/>
        </w:rPr>
        <w:t>Special Considerations</w:t>
      </w:r>
    </w:p>
    <w:p w:rsidR="000D125A" w:rsidRDefault="000D125A" w:rsidP="000D125A">
      <w:pPr>
        <w:autoSpaceDE w:val="0"/>
        <w:autoSpaceDN w:val="0"/>
        <w:adjustRightInd w:val="0"/>
        <w:rPr>
          <w:rFonts w:ascii="Arial" w:hAnsi="Arial" w:cs="Arial"/>
          <w:sz w:val="22"/>
          <w:szCs w:val="22"/>
        </w:rPr>
      </w:pP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The Contractor should take special care when working in properties where the tenant has a mobility impairment, it is important to ensure that their movement is not restricted. If the work is likely to cause inconvenience or obstruction, this should be discussed with the tenant prior to commencing any work. Any furniture and other items that have to be moved to allow the work to be carried out should be repositioned once the work has been completed.</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 xml:space="preserve">Some tenants may feel nervous about having a stranger in their home. It is therefore important to identify yourself, your organisation and purpose of visit </w:t>
      </w:r>
      <w:r w:rsidRPr="000D125A">
        <w:rPr>
          <w:rFonts w:ascii="Arial" w:hAnsi="Arial" w:cs="Arial"/>
          <w:b/>
          <w:bCs/>
          <w:sz w:val="22"/>
          <w:szCs w:val="22"/>
        </w:rPr>
        <w:t xml:space="preserve">before </w:t>
      </w:r>
      <w:r w:rsidRPr="000D125A">
        <w:rPr>
          <w:rFonts w:ascii="Arial" w:hAnsi="Arial" w:cs="Arial"/>
          <w:sz w:val="22"/>
          <w:szCs w:val="22"/>
        </w:rPr>
        <w:t>entering the premises. In some instances it may be necessary for the tenant to arrange for someone else to be present at the property whilst work is carried out.</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lastRenderedPageBreak/>
        <w:t xml:space="preserve">The Contractor should pay particular attention to the religious belongings of tenants, for instance, do not disturb a religious object without first asking if it can be moved. If a tenant asks you to comply with a particular religious or ethnic procedure, you should respect their request wherever possible. If this is going to have implications for your safety or ability to carry out the work, you should contact </w:t>
      </w:r>
      <w:r w:rsidR="00FB42FE">
        <w:rPr>
          <w:rFonts w:ascii="Arial" w:hAnsi="Arial" w:cs="Arial"/>
          <w:sz w:val="22"/>
          <w:szCs w:val="22"/>
        </w:rPr>
        <w:t>Saffron</w:t>
      </w:r>
      <w:r w:rsidRPr="000D125A">
        <w:rPr>
          <w:rFonts w:ascii="Arial" w:hAnsi="Arial" w:cs="Arial"/>
          <w:sz w:val="22"/>
          <w:szCs w:val="22"/>
        </w:rPr>
        <w:t xml:space="preserve"> for advice before proceeding.</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 xml:space="preserve">Should the Contractor encounter a tenant who does not speak English they should contact </w:t>
      </w:r>
      <w:r w:rsidR="00FB42FE">
        <w:rPr>
          <w:rFonts w:ascii="Arial" w:hAnsi="Arial" w:cs="Arial"/>
          <w:sz w:val="22"/>
          <w:szCs w:val="22"/>
        </w:rPr>
        <w:t>Saffron</w:t>
      </w:r>
      <w:r w:rsidRPr="000D125A">
        <w:rPr>
          <w:rFonts w:ascii="Arial" w:hAnsi="Arial" w:cs="Arial"/>
          <w:sz w:val="22"/>
          <w:szCs w:val="22"/>
        </w:rPr>
        <w:t xml:space="preserve"> for advice.</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 xml:space="preserve">Whilst working in occupied premises there may be circumstances when the contractor is unhappy to work in a property, for example a tenant who is under the influence of drugs or alcohol or who is verbally abusive. If a situation like this occurs, and you feel you cannot work in these circumstances, you should explain to the tenant, if possible, why you are leaving and report to incident to </w:t>
      </w:r>
      <w:r w:rsidR="00FB42FE">
        <w:rPr>
          <w:rFonts w:ascii="Arial" w:hAnsi="Arial" w:cs="Arial"/>
          <w:sz w:val="22"/>
          <w:szCs w:val="22"/>
        </w:rPr>
        <w:t>Saffron</w:t>
      </w:r>
      <w:r w:rsidRPr="000D125A">
        <w:rPr>
          <w:rFonts w:ascii="Arial" w:hAnsi="Arial" w:cs="Arial"/>
          <w:sz w:val="22"/>
          <w:szCs w:val="22"/>
        </w:rPr>
        <w:t>.</w:t>
      </w:r>
    </w:p>
    <w:p w:rsidR="000D125A" w:rsidRDefault="000D125A" w:rsidP="000D125A">
      <w:pPr>
        <w:pStyle w:val="ListParagraph"/>
        <w:numPr>
          <w:ilvl w:val="0"/>
          <w:numId w:val="10"/>
        </w:numPr>
        <w:autoSpaceDE w:val="0"/>
        <w:autoSpaceDN w:val="0"/>
        <w:adjustRightInd w:val="0"/>
        <w:rPr>
          <w:rFonts w:ascii="Arial" w:hAnsi="Arial" w:cs="Arial"/>
          <w:sz w:val="22"/>
          <w:szCs w:val="22"/>
        </w:rPr>
      </w:pPr>
      <w:r w:rsidRPr="000D125A">
        <w:rPr>
          <w:rFonts w:ascii="Arial" w:hAnsi="Arial" w:cs="Arial"/>
          <w:sz w:val="22"/>
          <w:szCs w:val="22"/>
        </w:rPr>
        <w:t xml:space="preserve">If any valuable items are left within your working area, i.e. purses, cheque books, jewellery etc., it is advisable to ask the tenant to move them to somewhere more secure. </w:t>
      </w:r>
      <w:r w:rsidRPr="000D125A">
        <w:rPr>
          <w:rFonts w:ascii="Arial" w:hAnsi="Arial" w:cs="Arial"/>
          <w:b/>
          <w:sz w:val="22"/>
          <w:szCs w:val="22"/>
        </w:rPr>
        <w:t>This is to protect you</w:t>
      </w:r>
      <w:r w:rsidRPr="000D125A">
        <w:rPr>
          <w:rFonts w:ascii="Arial" w:hAnsi="Arial" w:cs="Arial"/>
          <w:sz w:val="22"/>
          <w:szCs w:val="22"/>
        </w:rPr>
        <w:t>, should these valuables subsequently go missing.</w:t>
      </w:r>
    </w:p>
    <w:p w:rsidR="00696B51" w:rsidRDefault="00696B51" w:rsidP="00696B51">
      <w:pPr>
        <w:pStyle w:val="ListParagraph"/>
        <w:numPr>
          <w:ilvl w:val="0"/>
          <w:numId w:val="10"/>
        </w:numPr>
        <w:autoSpaceDE w:val="0"/>
        <w:autoSpaceDN w:val="0"/>
        <w:adjustRightInd w:val="0"/>
        <w:rPr>
          <w:rFonts w:ascii="Arial" w:hAnsi="Arial" w:cs="Arial"/>
          <w:sz w:val="22"/>
          <w:szCs w:val="22"/>
        </w:rPr>
      </w:pPr>
      <w:r w:rsidRPr="00696B51">
        <w:rPr>
          <w:rFonts w:ascii="Arial" w:hAnsi="Arial" w:cs="Arial"/>
          <w:sz w:val="22"/>
          <w:szCs w:val="22"/>
        </w:rPr>
        <w:t>There may be instances where a Contractor is faced with violence or the threat of violence. It is advisable not to get drawn into these situations but to leave the premises as quickly as possible and re</w:t>
      </w:r>
      <w:r w:rsidR="00FB42FE">
        <w:rPr>
          <w:rFonts w:ascii="Arial" w:hAnsi="Arial" w:cs="Arial"/>
          <w:sz w:val="22"/>
          <w:szCs w:val="22"/>
        </w:rPr>
        <w:t>port the incident to Saffron</w:t>
      </w:r>
      <w:r w:rsidRPr="00696B51">
        <w:rPr>
          <w:rFonts w:ascii="Arial" w:hAnsi="Arial" w:cs="Arial"/>
          <w:sz w:val="22"/>
          <w:szCs w:val="22"/>
        </w:rPr>
        <w:t>.</w:t>
      </w:r>
    </w:p>
    <w:p w:rsidR="006B17CF" w:rsidRDefault="006B17CF" w:rsidP="006B17CF">
      <w:pPr>
        <w:autoSpaceDE w:val="0"/>
        <w:autoSpaceDN w:val="0"/>
        <w:adjustRightInd w:val="0"/>
        <w:rPr>
          <w:rFonts w:ascii="Arial" w:hAnsi="Arial" w:cs="Arial"/>
          <w:sz w:val="22"/>
          <w:szCs w:val="22"/>
        </w:rPr>
      </w:pPr>
    </w:p>
    <w:p w:rsidR="006B17CF" w:rsidRPr="006B17CF" w:rsidRDefault="006B17CF" w:rsidP="006B17CF">
      <w:pPr>
        <w:autoSpaceDE w:val="0"/>
        <w:autoSpaceDN w:val="0"/>
        <w:adjustRightInd w:val="0"/>
        <w:rPr>
          <w:rFonts w:ascii="Arial" w:hAnsi="Arial" w:cs="Arial"/>
          <w:sz w:val="22"/>
          <w:szCs w:val="22"/>
        </w:rPr>
      </w:pPr>
    </w:p>
    <w:p w:rsidR="00696B51" w:rsidRDefault="00696B51" w:rsidP="00696B51">
      <w:pPr>
        <w:autoSpaceDE w:val="0"/>
        <w:autoSpaceDN w:val="0"/>
        <w:adjustRightInd w:val="0"/>
        <w:rPr>
          <w:rFonts w:ascii="Arial" w:hAnsi="Arial" w:cs="Arial"/>
          <w:sz w:val="22"/>
          <w:szCs w:val="22"/>
        </w:rPr>
      </w:pPr>
    </w:p>
    <w:p w:rsidR="00696B51" w:rsidRDefault="00BF1BE2" w:rsidP="00743380">
      <w:pPr>
        <w:pStyle w:val="ListParagraph"/>
        <w:numPr>
          <w:ilvl w:val="0"/>
          <w:numId w:val="21"/>
        </w:numPr>
        <w:autoSpaceDE w:val="0"/>
        <w:autoSpaceDN w:val="0"/>
        <w:adjustRightInd w:val="0"/>
        <w:rPr>
          <w:rFonts w:ascii="Arial" w:hAnsi="Arial" w:cs="Arial"/>
          <w:b/>
          <w:sz w:val="22"/>
          <w:szCs w:val="22"/>
        </w:rPr>
      </w:pPr>
      <w:r w:rsidRPr="00F906D9">
        <w:rPr>
          <w:rFonts w:ascii="Arial" w:hAnsi="Arial" w:cs="Arial"/>
          <w:b/>
          <w:sz w:val="22"/>
          <w:szCs w:val="22"/>
        </w:rPr>
        <w:t>Works Completion</w:t>
      </w:r>
    </w:p>
    <w:p w:rsidR="00743380" w:rsidRPr="00743380" w:rsidRDefault="00743380" w:rsidP="00743380">
      <w:pPr>
        <w:autoSpaceDE w:val="0"/>
        <w:autoSpaceDN w:val="0"/>
        <w:adjustRightInd w:val="0"/>
        <w:rPr>
          <w:rFonts w:ascii="Arial" w:hAnsi="Arial" w:cs="Arial"/>
          <w:b/>
          <w:sz w:val="22"/>
          <w:szCs w:val="22"/>
        </w:rPr>
      </w:pPr>
    </w:p>
    <w:p w:rsidR="00696B51" w:rsidRDefault="00BF1BE2" w:rsidP="00DB15F1">
      <w:pPr>
        <w:autoSpaceDE w:val="0"/>
        <w:autoSpaceDN w:val="0"/>
        <w:adjustRightInd w:val="0"/>
        <w:ind w:left="709"/>
        <w:rPr>
          <w:rFonts w:ascii="Arial" w:hAnsi="Arial" w:cs="Arial"/>
          <w:sz w:val="22"/>
          <w:szCs w:val="22"/>
        </w:rPr>
      </w:pPr>
      <w:r>
        <w:rPr>
          <w:rFonts w:ascii="Arial" w:hAnsi="Arial" w:cs="Arial"/>
          <w:sz w:val="22"/>
          <w:szCs w:val="22"/>
        </w:rPr>
        <w:t>On completion of the works the contractor will provide all guarantees to the Contract Administrator. These will include both the contractors workmanship guarantees and also any manufacture warranties and guarantees.</w:t>
      </w:r>
    </w:p>
    <w:p w:rsidR="00FB42FE" w:rsidRDefault="00FB42FE" w:rsidP="00696B51">
      <w:pPr>
        <w:autoSpaceDE w:val="0"/>
        <w:autoSpaceDN w:val="0"/>
        <w:adjustRightInd w:val="0"/>
        <w:rPr>
          <w:rFonts w:ascii="Arial" w:hAnsi="Arial" w:cs="Arial"/>
          <w:sz w:val="22"/>
          <w:szCs w:val="22"/>
        </w:rPr>
      </w:pPr>
    </w:p>
    <w:p w:rsidR="00FB42FE" w:rsidRPr="00696B51" w:rsidRDefault="00FB42FE" w:rsidP="00696B51">
      <w:pPr>
        <w:autoSpaceDE w:val="0"/>
        <w:autoSpaceDN w:val="0"/>
        <w:adjustRightInd w:val="0"/>
        <w:rPr>
          <w:rFonts w:ascii="Arial" w:hAnsi="Arial" w:cs="Arial"/>
          <w:sz w:val="22"/>
          <w:szCs w:val="22"/>
        </w:rPr>
      </w:pPr>
    </w:p>
    <w:p w:rsidR="00834916" w:rsidRDefault="00834916" w:rsidP="00743380">
      <w:pPr>
        <w:pStyle w:val="Heading1"/>
        <w:numPr>
          <w:ilvl w:val="0"/>
          <w:numId w:val="21"/>
        </w:numPr>
        <w:spacing w:before="60"/>
        <w:contextualSpacing/>
        <w:jc w:val="both"/>
        <w:rPr>
          <w:sz w:val="22"/>
          <w:szCs w:val="22"/>
        </w:rPr>
      </w:pPr>
      <w:r w:rsidRPr="00402BD0">
        <w:rPr>
          <w:sz w:val="22"/>
          <w:szCs w:val="22"/>
        </w:rPr>
        <w:t>Insurances</w:t>
      </w:r>
      <w:r w:rsidR="003B5FF0" w:rsidRPr="00402BD0">
        <w:rPr>
          <w:sz w:val="22"/>
          <w:szCs w:val="22"/>
        </w:rPr>
        <w:t xml:space="preserve"> </w:t>
      </w:r>
    </w:p>
    <w:p w:rsidR="00743380" w:rsidRPr="00743380" w:rsidRDefault="00743380" w:rsidP="00743380"/>
    <w:p w:rsidR="00834916" w:rsidRDefault="00834916" w:rsidP="00DB15F1">
      <w:pPr>
        <w:spacing w:before="60" w:after="60"/>
        <w:ind w:left="709"/>
        <w:contextualSpacing/>
        <w:jc w:val="both"/>
        <w:rPr>
          <w:rFonts w:ascii="Arial" w:hAnsi="Arial" w:cs="Arial"/>
          <w:sz w:val="22"/>
          <w:szCs w:val="22"/>
        </w:rPr>
      </w:pPr>
      <w:r w:rsidRPr="00402BD0">
        <w:rPr>
          <w:rFonts w:ascii="Arial" w:hAnsi="Arial" w:cs="Arial"/>
          <w:sz w:val="22"/>
          <w:szCs w:val="22"/>
        </w:rPr>
        <w:t>Saffron Housing Trust requires the successful Contractor t</w:t>
      </w:r>
      <w:r w:rsidR="00FB42FE">
        <w:rPr>
          <w:rFonts w:ascii="Arial" w:hAnsi="Arial" w:cs="Arial"/>
          <w:sz w:val="22"/>
          <w:szCs w:val="22"/>
        </w:rPr>
        <w:t>o have the following insurances</w:t>
      </w:r>
      <w:r w:rsidRPr="00402BD0">
        <w:rPr>
          <w:rFonts w:ascii="Arial" w:hAnsi="Arial" w:cs="Arial"/>
          <w:sz w:val="22"/>
          <w:szCs w:val="22"/>
        </w:rPr>
        <w:t xml:space="preserve"> before being able to carry out any works on its behalf or its stock; </w:t>
      </w:r>
      <w:r w:rsidR="00FB42FE">
        <w:rPr>
          <w:rFonts w:ascii="Arial" w:hAnsi="Arial" w:cs="Arial"/>
          <w:sz w:val="22"/>
          <w:szCs w:val="22"/>
        </w:rPr>
        <w:t>the question on whether you have/willing to take out the required levels and types of insurance were built in the PQQ document. However, p</w:t>
      </w:r>
      <w:r w:rsidR="00FB42FE" w:rsidRPr="00402BD0">
        <w:rPr>
          <w:rFonts w:ascii="Arial" w:hAnsi="Arial" w:cs="Arial"/>
          <w:sz w:val="22"/>
          <w:szCs w:val="22"/>
        </w:rPr>
        <w:t>lease</w:t>
      </w:r>
      <w:r w:rsidR="003B5FF0" w:rsidRPr="00402BD0">
        <w:rPr>
          <w:rFonts w:ascii="Arial" w:hAnsi="Arial" w:cs="Arial"/>
          <w:sz w:val="22"/>
          <w:szCs w:val="22"/>
        </w:rPr>
        <w:t xml:space="preserve"> confirm and submit evidence that these are currently in place, or confirmation that they will be before commencement of the contract.</w:t>
      </w:r>
    </w:p>
    <w:p w:rsidR="00EE677F" w:rsidRDefault="00EE677F" w:rsidP="00DB15F1">
      <w:pPr>
        <w:spacing w:before="60" w:after="60"/>
        <w:ind w:left="709"/>
        <w:contextualSpacing/>
        <w:jc w:val="both"/>
        <w:rPr>
          <w:rFonts w:ascii="Arial" w:hAnsi="Arial" w:cs="Arial"/>
          <w:sz w:val="22"/>
          <w:szCs w:val="22"/>
        </w:rPr>
      </w:pPr>
    </w:p>
    <w:tbl>
      <w:tblPr>
        <w:tblStyle w:val="TableGrid"/>
        <w:tblW w:w="0" w:type="auto"/>
        <w:tblLook w:val="04A0" w:firstRow="1" w:lastRow="0" w:firstColumn="1" w:lastColumn="0" w:noHBand="0" w:noVBand="1"/>
      </w:tblPr>
      <w:tblGrid>
        <w:gridCol w:w="4603"/>
        <w:gridCol w:w="1810"/>
        <w:gridCol w:w="3215"/>
      </w:tblGrid>
      <w:tr w:rsidR="00EE677F" w:rsidRPr="009B4B71" w:rsidTr="00C5086B">
        <w:tc>
          <w:tcPr>
            <w:tcW w:w="4786" w:type="dxa"/>
          </w:tcPr>
          <w:p w:rsidR="00EE677F" w:rsidRPr="00EE677F" w:rsidRDefault="00EE677F" w:rsidP="00C5086B">
            <w:pPr>
              <w:rPr>
                <w:rFonts w:ascii="Arial" w:hAnsi="Arial" w:cs="Arial"/>
                <w:b/>
                <w:sz w:val="22"/>
                <w:szCs w:val="22"/>
              </w:rPr>
            </w:pPr>
            <w:r w:rsidRPr="00EE677F">
              <w:rPr>
                <w:rFonts w:ascii="Arial" w:hAnsi="Arial" w:cs="Arial"/>
                <w:b/>
                <w:sz w:val="22"/>
                <w:szCs w:val="22"/>
              </w:rPr>
              <w:t>Please indicate which of the following current insurances you hold:</w:t>
            </w:r>
          </w:p>
        </w:tc>
        <w:tc>
          <w:tcPr>
            <w:tcW w:w="1859" w:type="dxa"/>
          </w:tcPr>
          <w:p w:rsidR="00EE677F" w:rsidRPr="00EE677F" w:rsidRDefault="00EE677F" w:rsidP="00C5086B">
            <w:pPr>
              <w:jc w:val="center"/>
              <w:rPr>
                <w:rFonts w:ascii="Arial" w:hAnsi="Arial" w:cs="Arial"/>
                <w:b/>
                <w:sz w:val="22"/>
                <w:szCs w:val="22"/>
              </w:rPr>
            </w:pPr>
            <w:r w:rsidRPr="00EE677F">
              <w:rPr>
                <w:rFonts w:ascii="Arial" w:hAnsi="Arial" w:cs="Arial"/>
                <w:b/>
                <w:sz w:val="22"/>
                <w:szCs w:val="22"/>
              </w:rPr>
              <w:t>Yes/No</w:t>
            </w:r>
          </w:p>
        </w:tc>
        <w:tc>
          <w:tcPr>
            <w:tcW w:w="3323" w:type="dxa"/>
          </w:tcPr>
          <w:p w:rsidR="00EE677F" w:rsidRPr="00EE677F" w:rsidRDefault="00EE677F" w:rsidP="00C5086B">
            <w:pPr>
              <w:jc w:val="center"/>
              <w:rPr>
                <w:rFonts w:ascii="Arial" w:hAnsi="Arial" w:cs="Arial"/>
                <w:b/>
                <w:sz w:val="22"/>
                <w:szCs w:val="22"/>
              </w:rPr>
            </w:pPr>
            <w:r w:rsidRPr="00EE677F">
              <w:rPr>
                <w:rFonts w:ascii="Arial" w:hAnsi="Arial" w:cs="Arial"/>
                <w:b/>
                <w:sz w:val="22"/>
                <w:szCs w:val="22"/>
              </w:rPr>
              <w:t>Indicate the level of indemnity:</w:t>
            </w:r>
          </w:p>
        </w:tc>
      </w:tr>
      <w:tr w:rsidR="00EE677F" w:rsidTr="00C5086B">
        <w:tc>
          <w:tcPr>
            <w:tcW w:w="4786" w:type="dxa"/>
          </w:tcPr>
          <w:p w:rsidR="00EE677F" w:rsidRPr="00EE677F" w:rsidRDefault="00EE677F" w:rsidP="00C5086B">
            <w:pPr>
              <w:rPr>
                <w:rFonts w:ascii="Arial" w:hAnsi="Arial" w:cs="Arial"/>
                <w:sz w:val="22"/>
                <w:szCs w:val="22"/>
              </w:rPr>
            </w:pPr>
            <w:r w:rsidRPr="00EE677F">
              <w:rPr>
                <w:rFonts w:ascii="Arial" w:hAnsi="Arial" w:cs="Arial"/>
                <w:sz w:val="22"/>
                <w:szCs w:val="22"/>
              </w:rPr>
              <w:t>Public Liability:</w:t>
            </w:r>
          </w:p>
          <w:p w:rsidR="00EE677F" w:rsidRPr="00EE677F" w:rsidRDefault="00CC5011" w:rsidP="00C5086B">
            <w:pPr>
              <w:rPr>
                <w:rFonts w:ascii="Arial" w:hAnsi="Arial" w:cs="Arial"/>
                <w:sz w:val="22"/>
                <w:szCs w:val="22"/>
              </w:rPr>
            </w:pPr>
            <w:r>
              <w:rPr>
                <w:rFonts w:ascii="Arial" w:hAnsi="Arial" w:cs="Arial"/>
                <w:sz w:val="22"/>
                <w:szCs w:val="22"/>
              </w:rPr>
              <w:t>(Minimum cover £10</w:t>
            </w:r>
            <w:r w:rsidR="00EE677F" w:rsidRPr="00EE677F">
              <w:rPr>
                <w:rFonts w:ascii="Arial" w:hAnsi="Arial" w:cs="Arial"/>
                <w:sz w:val="22"/>
                <w:szCs w:val="22"/>
              </w:rPr>
              <w:t>m)</w:t>
            </w:r>
          </w:p>
        </w:tc>
        <w:tc>
          <w:tcPr>
            <w:tcW w:w="1859" w:type="dxa"/>
          </w:tcPr>
          <w:p w:rsidR="00EE677F" w:rsidRPr="00EE677F" w:rsidRDefault="00EE677F" w:rsidP="00C5086B">
            <w:pPr>
              <w:jc w:val="center"/>
              <w:rPr>
                <w:rFonts w:ascii="Arial" w:hAnsi="Arial" w:cs="Arial"/>
                <w:sz w:val="22"/>
                <w:szCs w:val="22"/>
              </w:rPr>
            </w:pPr>
            <w:r w:rsidRPr="00EE677F">
              <w:rPr>
                <w:rFonts w:ascii="Arial" w:hAnsi="Arial" w:cs="Arial"/>
                <w:sz w:val="22"/>
                <w:szCs w:val="22"/>
              </w:rPr>
              <w:t>Yes/No</w:t>
            </w:r>
          </w:p>
        </w:tc>
        <w:tc>
          <w:tcPr>
            <w:tcW w:w="3323" w:type="dxa"/>
          </w:tcPr>
          <w:p w:rsidR="00EE677F" w:rsidRPr="00EE677F" w:rsidRDefault="00EE677F" w:rsidP="00C5086B">
            <w:pPr>
              <w:rPr>
                <w:rFonts w:ascii="Arial" w:hAnsi="Arial" w:cs="Arial"/>
                <w:sz w:val="22"/>
                <w:szCs w:val="22"/>
              </w:rPr>
            </w:pPr>
          </w:p>
        </w:tc>
      </w:tr>
      <w:tr w:rsidR="00EE677F" w:rsidTr="00C5086B">
        <w:tc>
          <w:tcPr>
            <w:tcW w:w="4786" w:type="dxa"/>
          </w:tcPr>
          <w:p w:rsidR="00EE677F" w:rsidRPr="00EE677F" w:rsidRDefault="00EE677F" w:rsidP="00C5086B">
            <w:pPr>
              <w:rPr>
                <w:rFonts w:ascii="Arial" w:hAnsi="Arial" w:cs="Arial"/>
                <w:sz w:val="22"/>
                <w:szCs w:val="22"/>
              </w:rPr>
            </w:pPr>
            <w:r w:rsidRPr="00EE677F">
              <w:rPr>
                <w:rFonts w:ascii="Arial" w:hAnsi="Arial" w:cs="Arial"/>
                <w:sz w:val="22"/>
                <w:szCs w:val="22"/>
              </w:rPr>
              <w:t>Product Liability:</w:t>
            </w:r>
          </w:p>
          <w:p w:rsidR="00EE677F" w:rsidRPr="00EE677F" w:rsidRDefault="00EE677F" w:rsidP="00C5086B">
            <w:pPr>
              <w:rPr>
                <w:rFonts w:ascii="Arial" w:hAnsi="Arial" w:cs="Arial"/>
                <w:sz w:val="22"/>
                <w:szCs w:val="22"/>
              </w:rPr>
            </w:pPr>
          </w:p>
        </w:tc>
        <w:tc>
          <w:tcPr>
            <w:tcW w:w="1859" w:type="dxa"/>
          </w:tcPr>
          <w:p w:rsidR="00EE677F" w:rsidRPr="00EE677F" w:rsidRDefault="00EE677F" w:rsidP="00C5086B">
            <w:pPr>
              <w:jc w:val="center"/>
              <w:rPr>
                <w:rFonts w:ascii="Arial" w:hAnsi="Arial" w:cs="Arial"/>
                <w:sz w:val="22"/>
                <w:szCs w:val="22"/>
              </w:rPr>
            </w:pPr>
            <w:r w:rsidRPr="00EE677F">
              <w:rPr>
                <w:rFonts w:ascii="Arial" w:hAnsi="Arial" w:cs="Arial"/>
                <w:sz w:val="22"/>
                <w:szCs w:val="22"/>
              </w:rPr>
              <w:t>Yes/No</w:t>
            </w:r>
          </w:p>
        </w:tc>
        <w:tc>
          <w:tcPr>
            <w:tcW w:w="3323" w:type="dxa"/>
          </w:tcPr>
          <w:p w:rsidR="00EE677F" w:rsidRPr="00EE677F" w:rsidRDefault="00EE677F" w:rsidP="00C5086B">
            <w:pPr>
              <w:rPr>
                <w:rFonts w:ascii="Arial" w:hAnsi="Arial" w:cs="Arial"/>
                <w:sz w:val="22"/>
                <w:szCs w:val="22"/>
              </w:rPr>
            </w:pPr>
          </w:p>
        </w:tc>
      </w:tr>
      <w:tr w:rsidR="00EE677F" w:rsidTr="00C5086B">
        <w:tc>
          <w:tcPr>
            <w:tcW w:w="4786" w:type="dxa"/>
          </w:tcPr>
          <w:p w:rsidR="00EE677F" w:rsidRPr="00EE677F" w:rsidRDefault="00EE677F" w:rsidP="00C5086B">
            <w:pPr>
              <w:rPr>
                <w:rFonts w:ascii="Arial" w:hAnsi="Arial" w:cs="Arial"/>
                <w:sz w:val="22"/>
                <w:szCs w:val="22"/>
              </w:rPr>
            </w:pPr>
            <w:r w:rsidRPr="00EE677F">
              <w:rPr>
                <w:rFonts w:ascii="Arial" w:hAnsi="Arial" w:cs="Arial"/>
                <w:sz w:val="22"/>
                <w:szCs w:val="22"/>
              </w:rPr>
              <w:t>Professional Indemnity:</w:t>
            </w:r>
          </w:p>
          <w:p w:rsidR="00EE677F" w:rsidRPr="00EE677F" w:rsidRDefault="00CC5011" w:rsidP="00C5086B">
            <w:pPr>
              <w:rPr>
                <w:rFonts w:ascii="Arial" w:hAnsi="Arial" w:cs="Arial"/>
                <w:sz w:val="22"/>
                <w:szCs w:val="22"/>
              </w:rPr>
            </w:pPr>
            <w:r>
              <w:rPr>
                <w:rFonts w:ascii="Arial" w:hAnsi="Arial" w:cs="Arial"/>
                <w:sz w:val="22"/>
                <w:szCs w:val="22"/>
              </w:rPr>
              <w:t>(Minimum cover £5</w:t>
            </w:r>
            <w:r w:rsidRPr="00EE677F">
              <w:rPr>
                <w:rFonts w:ascii="Arial" w:hAnsi="Arial" w:cs="Arial"/>
                <w:sz w:val="22"/>
                <w:szCs w:val="22"/>
              </w:rPr>
              <w:t>m)</w:t>
            </w:r>
          </w:p>
        </w:tc>
        <w:tc>
          <w:tcPr>
            <w:tcW w:w="1859" w:type="dxa"/>
          </w:tcPr>
          <w:p w:rsidR="00EE677F" w:rsidRPr="00EE677F" w:rsidRDefault="00EE677F" w:rsidP="00C5086B">
            <w:pPr>
              <w:jc w:val="center"/>
              <w:rPr>
                <w:rFonts w:ascii="Arial" w:hAnsi="Arial" w:cs="Arial"/>
                <w:sz w:val="22"/>
                <w:szCs w:val="22"/>
              </w:rPr>
            </w:pPr>
            <w:r w:rsidRPr="00EE677F">
              <w:rPr>
                <w:rFonts w:ascii="Arial" w:hAnsi="Arial" w:cs="Arial"/>
                <w:sz w:val="22"/>
                <w:szCs w:val="22"/>
              </w:rPr>
              <w:t>Yes/No</w:t>
            </w:r>
          </w:p>
        </w:tc>
        <w:tc>
          <w:tcPr>
            <w:tcW w:w="3323" w:type="dxa"/>
          </w:tcPr>
          <w:p w:rsidR="00EE677F" w:rsidRPr="00EE677F" w:rsidRDefault="00EE677F" w:rsidP="00C5086B">
            <w:pPr>
              <w:rPr>
                <w:rFonts w:ascii="Arial" w:hAnsi="Arial" w:cs="Arial"/>
                <w:sz w:val="22"/>
                <w:szCs w:val="22"/>
              </w:rPr>
            </w:pPr>
          </w:p>
        </w:tc>
      </w:tr>
      <w:tr w:rsidR="00EE677F" w:rsidTr="00C5086B">
        <w:tc>
          <w:tcPr>
            <w:tcW w:w="4786" w:type="dxa"/>
          </w:tcPr>
          <w:p w:rsidR="00EE677F" w:rsidRPr="00EE677F" w:rsidRDefault="00EE677F" w:rsidP="00C5086B">
            <w:pPr>
              <w:rPr>
                <w:rFonts w:ascii="Arial" w:hAnsi="Arial" w:cs="Arial"/>
                <w:sz w:val="22"/>
                <w:szCs w:val="22"/>
              </w:rPr>
            </w:pPr>
            <w:r w:rsidRPr="00EE677F">
              <w:rPr>
                <w:rFonts w:ascii="Arial" w:hAnsi="Arial" w:cs="Arial"/>
                <w:sz w:val="22"/>
                <w:szCs w:val="22"/>
              </w:rPr>
              <w:t>Employers Liability:</w:t>
            </w:r>
          </w:p>
          <w:p w:rsidR="00EE677F" w:rsidRPr="00EE677F" w:rsidRDefault="00CC5011" w:rsidP="00C5086B">
            <w:pPr>
              <w:rPr>
                <w:rFonts w:ascii="Arial" w:hAnsi="Arial" w:cs="Arial"/>
                <w:sz w:val="22"/>
                <w:szCs w:val="22"/>
              </w:rPr>
            </w:pPr>
            <w:r>
              <w:rPr>
                <w:rFonts w:ascii="Arial" w:hAnsi="Arial" w:cs="Arial"/>
                <w:sz w:val="22"/>
                <w:szCs w:val="22"/>
              </w:rPr>
              <w:t>(Minimum cover £10</w:t>
            </w:r>
            <w:r w:rsidR="00EE677F" w:rsidRPr="00EE677F">
              <w:rPr>
                <w:rFonts w:ascii="Arial" w:hAnsi="Arial" w:cs="Arial"/>
                <w:sz w:val="22"/>
                <w:szCs w:val="22"/>
              </w:rPr>
              <w:t>m)</w:t>
            </w:r>
          </w:p>
        </w:tc>
        <w:tc>
          <w:tcPr>
            <w:tcW w:w="1859" w:type="dxa"/>
          </w:tcPr>
          <w:p w:rsidR="00EE677F" w:rsidRPr="00EE677F" w:rsidRDefault="00EE677F" w:rsidP="00C5086B">
            <w:pPr>
              <w:jc w:val="center"/>
              <w:rPr>
                <w:rFonts w:ascii="Arial" w:hAnsi="Arial" w:cs="Arial"/>
                <w:sz w:val="22"/>
                <w:szCs w:val="22"/>
              </w:rPr>
            </w:pPr>
            <w:r w:rsidRPr="00EE677F">
              <w:rPr>
                <w:rFonts w:ascii="Arial" w:hAnsi="Arial" w:cs="Arial"/>
                <w:sz w:val="22"/>
                <w:szCs w:val="22"/>
              </w:rPr>
              <w:t>Yes/No</w:t>
            </w:r>
          </w:p>
        </w:tc>
        <w:tc>
          <w:tcPr>
            <w:tcW w:w="3323" w:type="dxa"/>
          </w:tcPr>
          <w:p w:rsidR="00EE677F" w:rsidRPr="00EE677F" w:rsidRDefault="00EE677F" w:rsidP="00C5086B">
            <w:pPr>
              <w:rPr>
                <w:rFonts w:ascii="Arial" w:hAnsi="Arial" w:cs="Arial"/>
                <w:sz w:val="22"/>
                <w:szCs w:val="22"/>
              </w:rPr>
            </w:pPr>
          </w:p>
        </w:tc>
      </w:tr>
      <w:tr w:rsidR="00EE677F" w:rsidTr="00C5086B">
        <w:tc>
          <w:tcPr>
            <w:tcW w:w="4786" w:type="dxa"/>
          </w:tcPr>
          <w:p w:rsidR="00EE677F" w:rsidRPr="00EE677F" w:rsidRDefault="00EE677F" w:rsidP="00C5086B">
            <w:pPr>
              <w:rPr>
                <w:rFonts w:ascii="Arial" w:hAnsi="Arial" w:cs="Arial"/>
                <w:sz w:val="22"/>
                <w:szCs w:val="22"/>
              </w:rPr>
            </w:pPr>
            <w:r w:rsidRPr="00EE677F">
              <w:rPr>
                <w:rFonts w:ascii="Arial" w:hAnsi="Arial" w:cs="Arial"/>
                <w:sz w:val="22"/>
                <w:szCs w:val="22"/>
              </w:rPr>
              <w:t>Contractors all Risk:</w:t>
            </w:r>
          </w:p>
          <w:p w:rsidR="00EE677F" w:rsidRPr="00EE677F" w:rsidRDefault="00EE677F" w:rsidP="00C5086B">
            <w:pPr>
              <w:rPr>
                <w:rFonts w:ascii="Arial" w:hAnsi="Arial" w:cs="Arial"/>
                <w:sz w:val="22"/>
                <w:szCs w:val="22"/>
              </w:rPr>
            </w:pPr>
          </w:p>
        </w:tc>
        <w:tc>
          <w:tcPr>
            <w:tcW w:w="1859" w:type="dxa"/>
          </w:tcPr>
          <w:p w:rsidR="00EE677F" w:rsidRPr="00EE677F" w:rsidRDefault="00EE677F" w:rsidP="00C5086B">
            <w:pPr>
              <w:jc w:val="center"/>
              <w:rPr>
                <w:rFonts w:ascii="Arial" w:hAnsi="Arial" w:cs="Arial"/>
                <w:sz w:val="22"/>
                <w:szCs w:val="22"/>
              </w:rPr>
            </w:pPr>
            <w:r w:rsidRPr="00EE677F">
              <w:rPr>
                <w:rFonts w:ascii="Arial" w:hAnsi="Arial" w:cs="Arial"/>
                <w:sz w:val="22"/>
                <w:szCs w:val="22"/>
              </w:rPr>
              <w:t>Yes/No</w:t>
            </w:r>
          </w:p>
        </w:tc>
        <w:tc>
          <w:tcPr>
            <w:tcW w:w="3323" w:type="dxa"/>
          </w:tcPr>
          <w:p w:rsidR="00EE677F" w:rsidRPr="00EE677F" w:rsidRDefault="00EE677F" w:rsidP="00C5086B">
            <w:pPr>
              <w:rPr>
                <w:rFonts w:ascii="Arial" w:hAnsi="Arial" w:cs="Arial"/>
                <w:sz w:val="22"/>
                <w:szCs w:val="22"/>
              </w:rPr>
            </w:pPr>
          </w:p>
        </w:tc>
      </w:tr>
    </w:tbl>
    <w:p w:rsidR="00EE677F" w:rsidRPr="00402BD0" w:rsidRDefault="00EE677F" w:rsidP="00DB15F1">
      <w:pPr>
        <w:spacing w:before="60" w:after="60"/>
        <w:ind w:left="709"/>
        <w:contextualSpacing/>
        <w:jc w:val="both"/>
        <w:rPr>
          <w:rFonts w:ascii="Arial" w:hAnsi="Arial" w:cs="Arial"/>
          <w:sz w:val="22"/>
          <w:szCs w:val="22"/>
        </w:rPr>
      </w:pPr>
    </w:p>
    <w:p w:rsidR="0007153A" w:rsidRDefault="0007153A" w:rsidP="00D031A2">
      <w:pPr>
        <w:pStyle w:val="Heading1"/>
        <w:numPr>
          <w:ilvl w:val="0"/>
          <w:numId w:val="0"/>
        </w:numPr>
        <w:spacing w:before="60"/>
        <w:ind w:left="360" w:hanging="644"/>
        <w:contextualSpacing/>
        <w:jc w:val="both"/>
        <w:rPr>
          <w:sz w:val="22"/>
          <w:szCs w:val="22"/>
        </w:rPr>
      </w:pPr>
    </w:p>
    <w:p w:rsidR="00743380" w:rsidRPr="00743380" w:rsidRDefault="00743380" w:rsidP="00743380"/>
    <w:p w:rsidR="00FC54CA" w:rsidRDefault="00FC54CA" w:rsidP="00743380">
      <w:pPr>
        <w:pStyle w:val="Heading1"/>
        <w:numPr>
          <w:ilvl w:val="0"/>
          <w:numId w:val="21"/>
        </w:numPr>
        <w:spacing w:before="60"/>
        <w:contextualSpacing/>
        <w:jc w:val="both"/>
        <w:rPr>
          <w:sz w:val="22"/>
          <w:szCs w:val="22"/>
        </w:rPr>
      </w:pPr>
      <w:r w:rsidRPr="00402BD0">
        <w:rPr>
          <w:sz w:val="22"/>
          <w:szCs w:val="22"/>
        </w:rPr>
        <w:lastRenderedPageBreak/>
        <w:t>Complaints procedure</w:t>
      </w:r>
      <w:r w:rsidR="003B5FF0" w:rsidRPr="00402BD0">
        <w:rPr>
          <w:sz w:val="22"/>
          <w:szCs w:val="22"/>
        </w:rPr>
        <w:t xml:space="preserve"> </w:t>
      </w:r>
    </w:p>
    <w:p w:rsidR="00743380" w:rsidRPr="00743380" w:rsidRDefault="00743380" w:rsidP="00743380"/>
    <w:p w:rsidR="00EB73A5" w:rsidRPr="00D031A2" w:rsidRDefault="00FC54CA" w:rsidP="00DB15F1">
      <w:pPr>
        <w:spacing w:before="60" w:after="60"/>
        <w:ind w:left="709"/>
        <w:contextualSpacing/>
        <w:jc w:val="both"/>
        <w:rPr>
          <w:rFonts w:ascii="Arial" w:hAnsi="Arial" w:cs="Arial"/>
          <w:sz w:val="22"/>
          <w:szCs w:val="22"/>
        </w:rPr>
      </w:pPr>
      <w:r w:rsidRPr="00402BD0">
        <w:rPr>
          <w:rFonts w:ascii="Arial" w:hAnsi="Arial" w:cs="Arial"/>
          <w:sz w:val="22"/>
          <w:szCs w:val="22"/>
        </w:rPr>
        <w:t xml:space="preserve">Saffron Housing Trust understands the difficulties that can arise from time to time when delivering a contract and that the odd complaint may well be received. Whilst we would all prefer that no complaints are lodged the important thing is how they are handled when these situations arise.  </w:t>
      </w:r>
      <w:r w:rsidRPr="00D031A2">
        <w:rPr>
          <w:rFonts w:ascii="Arial" w:hAnsi="Arial" w:cs="Arial"/>
          <w:sz w:val="22"/>
          <w:szCs w:val="22"/>
        </w:rPr>
        <w:t>Detail how your complaint system works and how you will liaise with both Saffron Housing Trust &amp; its tenants to resolve any complaints that arise.</w:t>
      </w:r>
    </w:p>
    <w:p w:rsidR="00FC54CA" w:rsidRPr="00402BD0" w:rsidRDefault="00FC54CA" w:rsidP="00D031A2">
      <w:pPr>
        <w:spacing w:before="60" w:after="60"/>
        <w:contextualSpacing/>
        <w:jc w:val="both"/>
        <w:rPr>
          <w:rFonts w:ascii="Arial" w:hAnsi="Arial" w:cs="Arial"/>
          <w:sz w:val="22"/>
          <w:szCs w:val="22"/>
        </w:rPr>
      </w:pPr>
    </w:p>
    <w:p w:rsidR="0008117B" w:rsidRDefault="0008117B" w:rsidP="00D031A2">
      <w:pPr>
        <w:spacing w:before="60" w:after="60"/>
        <w:ind w:left="-142"/>
        <w:contextualSpacing/>
        <w:jc w:val="both"/>
        <w:rPr>
          <w:rFonts w:ascii="Arial" w:hAnsi="Arial" w:cs="Arial"/>
          <w:b/>
          <w:sz w:val="22"/>
          <w:szCs w:val="22"/>
        </w:rPr>
      </w:pPr>
    </w:p>
    <w:p w:rsidR="0008117B" w:rsidRDefault="0008117B" w:rsidP="00D031A2">
      <w:pPr>
        <w:spacing w:before="60" w:after="60"/>
        <w:ind w:left="-142"/>
        <w:contextualSpacing/>
        <w:jc w:val="both"/>
        <w:rPr>
          <w:rFonts w:ascii="Arial" w:hAnsi="Arial" w:cs="Arial"/>
          <w:b/>
          <w:sz w:val="22"/>
          <w:szCs w:val="22"/>
        </w:rPr>
      </w:pPr>
    </w:p>
    <w:p w:rsidR="00CD0B75" w:rsidRPr="00402BD0" w:rsidRDefault="00FC54CA" w:rsidP="00743380">
      <w:pPr>
        <w:pStyle w:val="Heading1"/>
        <w:numPr>
          <w:ilvl w:val="0"/>
          <w:numId w:val="21"/>
        </w:numPr>
        <w:spacing w:before="60"/>
        <w:contextualSpacing/>
        <w:jc w:val="both"/>
        <w:rPr>
          <w:b w:val="0"/>
          <w:sz w:val="22"/>
          <w:szCs w:val="22"/>
        </w:rPr>
      </w:pPr>
      <w:r w:rsidRPr="00402BD0">
        <w:rPr>
          <w:sz w:val="22"/>
          <w:szCs w:val="22"/>
        </w:rPr>
        <w:t>Pricing</w:t>
      </w:r>
      <w:r w:rsidR="0097646C">
        <w:rPr>
          <w:sz w:val="22"/>
          <w:szCs w:val="22"/>
        </w:rPr>
        <w:t xml:space="preserve"> - </w:t>
      </w:r>
      <w:r w:rsidR="00FB42FE">
        <w:rPr>
          <w:sz w:val="22"/>
          <w:szCs w:val="22"/>
        </w:rPr>
        <w:t>Address List Matrix</w:t>
      </w:r>
      <w:r w:rsidR="0097646C">
        <w:rPr>
          <w:sz w:val="22"/>
          <w:szCs w:val="22"/>
        </w:rPr>
        <w:t xml:space="preserve"> (contact details released on request-due to data protection)</w:t>
      </w:r>
    </w:p>
    <w:tbl>
      <w:tblPr>
        <w:tblStyle w:val="TableGrid"/>
        <w:tblW w:w="0" w:type="auto"/>
        <w:tblLayout w:type="fixed"/>
        <w:tblLook w:val="04A0" w:firstRow="1" w:lastRow="0" w:firstColumn="1" w:lastColumn="0" w:noHBand="0" w:noVBand="1"/>
      </w:tblPr>
      <w:tblGrid>
        <w:gridCol w:w="1129"/>
        <w:gridCol w:w="1223"/>
        <w:gridCol w:w="2888"/>
        <w:gridCol w:w="2977"/>
        <w:gridCol w:w="1411"/>
      </w:tblGrid>
      <w:tr w:rsidR="007F37B7" w:rsidTr="00435A8E">
        <w:tc>
          <w:tcPr>
            <w:tcW w:w="1129" w:type="dxa"/>
            <w:vAlign w:val="center"/>
          </w:tcPr>
          <w:p w:rsidR="007F37B7" w:rsidRDefault="007F37B7" w:rsidP="007F37B7">
            <w:pPr>
              <w:spacing w:before="60" w:after="60"/>
              <w:contextualSpacing/>
              <w:jc w:val="center"/>
              <w:rPr>
                <w:rFonts w:ascii="Arial" w:hAnsi="Arial" w:cs="Arial"/>
                <w:sz w:val="22"/>
                <w:szCs w:val="22"/>
              </w:rPr>
            </w:pPr>
            <w:r>
              <w:rPr>
                <w:rFonts w:ascii="Arial" w:hAnsi="Arial" w:cs="Arial"/>
                <w:sz w:val="22"/>
                <w:szCs w:val="22"/>
              </w:rPr>
              <w:t>Resident Name</w:t>
            </w:r>
          </w:p>
        </w:tc>
        <w:tc>
          <w:tcPr>
            <w:tcW w:w="1223" w:type="dxa"/>
            <w:vAlign w:val="center"/>
          </w:tcPr>
          <w:p w:rsidR="007F37B7" w:rsidRDefault="007F37B7" w:rsidP="007F37B7">
            <w:pPr>
              <w:spacing w:before="60" w:after="60"/>
              <w:contextualSpacing/>
              <w:jc w:val="center"/>
              <w:rPr>
                <w:rFonts w:ascii="Arial" w:hAnsi="Arial" w:cs="Arial"/>
                <w:sz w:val="22"/>
                <w:szCs w:val="22"/>
              </w:rPr>
            </w:pPr>
            <w:r>
              <w:rPr>
                <w:rFonts w:ascii="Arial" w:hAnsi="Arial" w:cs="Arial"/>
                <w:sz w:val="22"/>
                <w:szCs w:val="22"/>
              </w:rPr>
              <w:t>Address</w:t>
            </w:r>
          </w:p>
        </w:tc>
        <w:tc>
          <w:tcPr>
            <w:tcW w:w="2888" w:type="dxa"/>
            <w:vAlign w:val="center"/>
          </w:tcPr>
          <w:p w:rsidR="007F37B7" w:rsidRDefault="007F37B7" w:rsidP="007F37B7">
            <w:pPr>
              <w:spacing w:before="60" w:after="60"/>
              <w:contextualSpacing/>
              <w:jc w:val="center"/>
              <w:rPr>
                <w:rFonts w:ascii="Arial" w:hAnsi="Arial" w:cs="Arial"/>
                <w:sz w:val="22"/>
                <w:szCs w:val="22"/>
              </w:rPr>
            </w:pPr>
            <w:r>
              <w:rPr>
                <w:rFonts w:ascii="Arial" w:hAnsi="Arial" w:cs="Arial"/>
                <w:sz w:val="22"/>
                <w:szCs w:val="22"/>
              </w:rPr>
              <w:t>Contact Number</w:t>
            </w:r>
          </w:p>
        </w:tc>
        <w:tc>
          <w:tcPr>
            <w:tcW w:w="2977" w:type="dxa"/>
            <w:vAlign w:val="center"/>
          </w:tcPr>
          <w:p w:rsidR="007F37B7" w:rsidRDefault="007F37B7" w:rsidP="007F37B7">
            <w:pPr>
              <w:spacing w:before="60" w:after="60"/>
              <w:contextualSpacing/>
              <w:jc w:val="center"/>
              <w:rPr>
                <w:rFonts w:ascii="Arial" w:hAnsi="Arial" w:cs="Arial"/>
                <w:sz w:val="22"/>
                <w:szCs w:val="22"/>
              </w:rPr>
            </w:pPr>
            <w:r>
              <w:rPr>
                <w:rFonts w:ascii="Arial" w:hAnsi="Arial" w:cs="Arial"/>
                <w:sz w:val="22"/>
                <w:szCs w:val="22"/>
              </w:rPr>
              <w:t>Area to survey</w:t>
            </w:r>
          </w:p>
        </w:tc>
        <w:tc>
          <w:tcPr>
            <w:tcW w:w="1411" w:type="dxa"/>
            <w:vAlign w:val="center"/>
          </w:tcPr>
          <w:p w:rsidR="007F37B7" w:rsidRDefault="007F37B7" w:rsidP="007F37B7">
            <w:pPr>
              <w:spacing w:before="60" w:after="60"/>
              <w:contextualSpacing/>
              <w:jc w:val="center"/>
              <w:rPr>
                <w:rFonts w:ascii="Arial" w:hAnsi="Arial" w:cs="Arial"/>
                <w:sz w:val="22"/>
                <w:szCs w:val="22"/>
              </w:rPr>
            </w:pPr>
            <w:r>
              <w:rPr>
                <w:rFonts w:ascii="Arial" w:hAnsi="Arial" w:cs="Arial"/>
                <w:sz w:val="22"/>
                <w:szCs w:val="22"/>
              </w:rPr>
              <w:t>Price (ex</w:t>
            </w:r>
            <w:r w:rsidR="009E7069">
              <w:rPr>
                <w:rFonts w:ascii="Arial" w:hAnsi="Arial" w:cs="Arial"/>
                <w:sz w:val="22"/>
                <w:szCs w:val="22"/>
              </w:rPr>
              <w:t>.</w:t>
            </w:r>
            <w:r w:rsidR="001007E7">
              <w:rPr>
                <w:rFonts w:ascii="Arial" w:hAnsi="Arial" w:cs="Arial"/>
                <w:sz w:val="22"/>
                <w:szCs w:val="22"/>
              </w:rPr>
              <w:t>5%</w:t>
            </w:r>
            <w:r>
              <w:rPr>
                <w:rFonts w:ascii="Arial" w:hAnsi="Arial" w:cs="Arial"/>
                <w:sz w:val="22"/>
                <w:szCs w:val="22"/>
              </w:rPr>
              <w:t xml:space="preserve"> vat)</w:t>
            </w:r>
          </w:p>
        </w:tc>
      </w:tr>
      <w:tr w:rsidR="00435A8E" w:rsidTr="00C5086B">
        <w:tc>
          <w:tcPr>
            <w:tcW w:w="1129" w:type="dxa"/>
            <w:vAlign w:val="bottom"/>
          </w:tcPr>
          <w:p w:rsidR="00435A8E" w:rsidRDefault="00435A8E" w:rsidP="00435A8E">
            <w:pPr>
              <w:rPr>
                <w:rFonts w:ascii="Calibri" w:hAnsi="Calibri"/>
                <w:color w:val="000000"/>
                <w:sz w:val="22"/>
                <w:szCs w:val="22"/>
              </w:rPr>
            </w:pPr>
          </w:p>
        </w:tc>
        <w:tc>
          <w:tcPr>
            <w:tcW w:w="1223" w:type="dxa"/>
            <w:vAlign w:val="bottom"/>
          </w:tcPr>
          <w:p w:rsidR="00435A8E" w:rsidRDefault="00435A8E" w:rsidP="00435A8E">
            <w:pPr>
              <w:rPr>
                <w:rFonts w:ascii="Calibri" w:hAnsi="Calibri"/>
                <w:color w:val="000000"/>
                <w:sz w:val="22"/>
                <w:szCs w:val="22"/>
              </w:rPr>
            </w:pPr>
            <w:r>
              <w:rPr>
                <w:rFonts w:ascii="Calibri" w:hAnsi="Calibri"/>
                <w:color w:val="000000"/>
                <w:sz w:val="22"/>
                <w:szCs w:val="22"/>
              </w:rPr>
              <w:t>35 Mill Road , Little Melton, NR93NX</w:t>
            </w:r>
          </w:p>
        </w:tc>
        <w:tc>
          <w:tcPr>
            <w:tcW w:w="2888" w:type="dxa"/>
            <w:vAlign w:val="bottom"/>
          </w:tcPr>
          <w:p w:rsidR="00435A8E" w:rsidRDefault="00435A8E" w:rsidP="00435A8E">
            <w:pPr>
              <w:rPr>
                <w:rFonts w:ascii="Calibri" w:hAnsi="Calibri"/>
                <w:color w:val="000000"/>
                <w:sz w:val="22"/>
                <w:szCs w:val="22"/>
              </w:rPr>
            </w:pPr>
          </w:p>
        </w:tc>
        <w:tc>
          <w:tcPr>
            <w:tcW w:w="2977" w:type="dxa"/>
            <w:vAlign w:val="bottom"/>
          </w:tcPr>
          <w:p w:rsidR="00435A8E" w:rsidRDefault="00435A8E" w:rsidP="00435A8E">
            <w:pPr>
              <w:rPr>
                <w:rFonts w:ascii="Calibri" w:hAnsi="Calibri"/>
                <w:color w:val="000000"/>
                <w:sz w:val="22"/>
                <w:szCs w:val="22"/>
              </w:rPr>
            </w:pPr>
            <w:r>
              <w:rPr>
                <w:rFonts w:ascii="Calibri" w:hAnsi="Calibri"/>
                <w:color w:val="000000"/>
                <w:sz w:val="22"/>
                <w:szCs w:val="22"/>
              </w:rPr>
              <w:t>House Semi Detached (Chalet)-Swedish Timber Whole Property</w:t>
            </w:r>
          </w:p>
        </w:tc>
        <w:tc>
          <w:tcPr>
            <w:tcW w:w="1411" w:type="dxa"/>
            <w:vAlign w:val="center"/>
          </w:tcPr>
          <w:p w:rsidR="00435A8E" w:rsidRPr="007F37B7" w:rsidRDefault="00A6129A" w:rsidP="00A6129A">
            <w:pPr>
              <w:spacing w:before="60" w:after="60"/>
              <w:contextualSpacing/>
              <w:rPr>
                <w:rFonts w:ascii="Arial" w:hAnsi="Arial" w:cs="Arial"/>
              </w:rPr>
            </w:pPr>
            <w:r>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36 Mill Road , Little Melton, NR93NX</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 (Chalet)-Swedish Timber Whole Property</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17 Wood Lane, Swardeston, NR14 8DQ</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 (Chalet)-Swedish Timber Whole Property</w:t>
            </w:r>
          </w:p>
        </w:tc>
        <w:tc>
          <w:tcPr>
            <w:tcW w:w="1411" w:type="dxa"/>
          </w:tcPr>
          <w:p w:rsidR="00A6129A" w:rsidRDefault="00A6129A" w:rsidP="00A6129A">
            <w:r w:rsidRPr="00F7010E">
              <w:rPr>
                <w:rFonts w:ascii="Arial" w:hAnsi="Arial" w:cs="Arial"/>
              </w:rPr>
              <w:t>£</w:t>
            </w:r>
          </w:p>
        </w:tc>
      </w:tr>
      <w:tr w:rsidR="00A6129A" w:rsidTr="00C5086B">
        <w:trPr>
          <w:trHeight w:val="858"/>
        </w:trPr>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1 Ferry Road, Surlingham, NR14 7AR</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 (Chalet)-Whole Property</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103 Great Melton Road, Hethersett, NR9  3HB</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 (Chalet)-Whole Property</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2 Hawkes Lane, Bracon Ash, NR14 8EW</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Detached-extension (side)</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4 Hawkes Lane, Bracon Ash, NR14 8EW</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Detached-extension (side)</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37 Howe Lane   , Poringland, NR14 7LH</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Detached-extension (side)</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37 St Omer Close, Mulbarton, NR14 8JU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Semi Detached-extension (side)</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8 Kells Way, Geldeston, NR34 0LU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Mid Terrace-Shed Wall(s)</w:t>
            </w:r>
          </w:p>
        </w:tc>
        <w:tc>
          <w:tcPr>
            <w:tcW w:w="1411" w:type="dxa"/>
          </w:tcPr>
          <w:p w:rsidR="00A6129A" w:rsidRDefault="00A6129A" w:rsidP="00A6129A">
            <w:r w:rsidRPr="00F7010E">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12 Kells Way, Geldeston, NR34 0LU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House Mid Terrace-Shed Wall(s)</w:t>
            </w:r>
          </w:p>
        </w:tc>
        <w:tc>
          <w:tcPr>
            <w:tcW w:w="1411" w:type="dxa"/>
          </w:tcPr>
          <w:p w:rsidR="00A6129A" w:rsidRDefault="00A6129A" w:rsidP="00A6129A">
            <w:r w:rsidRPr="00B72956">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18 Kells Way, Geldeston, NR34 0LU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Bungalow Semi Detached-Shed Wall(s)</w:t>
            </w:r>
          </w:p>
        </w:tc>
        <w:tc>
          <w:tcPr>
            <w:tcW w:w="1411" w:type="dxa"/>
          </w:tcPr>
          <w:p w:rsidR="00A6129A" w:rsidRDefault="00A6129A" w:rsidP="00A6129A">
            <w:r w:rsidRPr="00B72956">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20 Kells Way, Geldeston, NR34 0LU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Bungalow Semi Detached-Shed Wall(s)</w:t>
            </w:r>
          </w:p>
        </w:tc>
        <w:tc>
          <w:tcPr>
            <w:tcW w:w="1411" w:type="dxa"/>
          </w:tcPr>
          <w:p w:rsidR="00A6129A" w:rsidRDefault="00A6129A" w:rsidP="00A6129A">
            <w:r w:rsidRPr="00B72956">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22 Kells Way, Geldeston, NR34 0LU</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Bungalow Semi Detached-Shed Wall(s)</w:t>
            </w:r>
          </w:p>
        </w:tc>
        <w:tc>
          <w:tcPr>
            <w:tcW w:w="1411" w:type="dxa"/>
          </w:tcPr>
          <w:p w:rsidR="00A6129A" w:rsidRDefault="00A6129A" w:rsidP="00A6129A">
            <w:r w:rsidRPr="00B72956">
              <w:rPr>
                <w:rFonts w:ascii="Arial" w:hAnsi="Arial" w:cs="Arial"/>
              </w:rPr>
              <w:t>£</w:t>
            </w:r>
          </w:p>
        </w:tc>
      </w:tr>
      <w:tr w:rsidR="00A6129A" w:rsidTr="00C5086B">
        <w:tc>
          <w:tcPr>
            <w:tcW w:w="1129" w:type="dxa"/>
            <w:vAlign w:val="bottom"/>
          </w:tcPr>
          <w:p w:rsidR="00A6129A" w:rsidRDefault="00A6129A" w:rsidP="00A6129A">
            <w:pPr>
              <w:rPr>
                <w:rFonts w:ascii="Calibri" w:hAnsi="Calibri"/>
                <w:color w:val="000000"/>
                <w:sz w:val="22"/>
                <w:szCs w:val="22"/>
              </w:rPr>
            </w:pPr>
          </w:p>
        </w:tc>
        <w:tc>
          <w:tcPr>
            <w:tcW w:w="1223"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 xml:space="preserve">10 </w:t>
            </w:r>
            <w:proofErr w:type="spellStart"/>
            <w:r>
              <w:rPr>
                <w:rFonts w:ascii="Calibri" w:hAnsi="Calibri"/>
                <w:color w:val="000000"/>
                <w:sz w:val="22"/>
                <w:szCs w:val="22"/>
              </w:rPr>
              <w:t>Hardley</w:t>
            </w:r>
            <w:proofErr w:type="spellEnd"/>
            <w:r>
              <w:rPr>
                <w:rFonts w:ascii="Calibri" w:hAnsi="Calibri"/>
                <w:color w:val="000000"/>
                <w:sz w:val="22"/>
                <w:szCs w:val="22"/>
              </w:rPr>
              <w:t xml:space="preserve"> Road, Langley, NR14 6DA</w:t>
            </w:r>
          </w:p>
        </w:tc>
        <w:tc>
          <w:tcPr>
            <w:tcW w:w="2888" w:type="dxa"/>
            <w:vAlign w:val="bottom"/>
          </w:tcPr>
          <w:p w:rsidR="00A6129A" w:rsidRDefault="00A6129A" w:rsidP="00A6129A">
            <w:pPr>
              <w:rPr>
                <w:rFonts w:ascii="Calibri" w:hAnsi="Calibri"/>
                <w:color w:val="000000"/>
                <w:sz w:val="22"/>
                <w:szCs w:val="22"/>
              </w:rPr>
            </w:pPr>
          </w:p>
        </w:tc>
        <w:tc>
          <w:tcPr>
            <w:tcW w:w="2977" w:type="dxa"/>
            <w:vAlign w:val="bottom"/>
          </w:tcPr>
          <w:p w:rsidR="00A6129A" w:rsidRDefault="00A6129A" w:rsidP="00A6129A">
            <w:pPr>
              <w:rPr>
                <w:rFonts w:ascii="Calibri" w:hAnsi="Calibri"/>
                <w:color w:val="000000"/>
                <w:sz w:val="22"/>
                <w:szCs w:val="22"/>
              </w:rPr>
            </w:pPr>
            <w:r>
              <w:rPr>
                <w:rFonts w:ascii="Calibri" w:hAnsi="Calibri"/>
                <w:color w:val="000000"/>
                <w:sz w:val="22"/>
                <w:szCs w:val="22"/>
              </w:rPr>
              <w:t>Bungalow Detached-Shed Wall(s)</w:t>
            </w:r>
          </w:p>
        </w:tc>
        <w:tc>
          <w:tcPr>
            <w:tcW w:w="1411" w:type="dxa"/>
          </w:tcPr>
          <w:p w:rsidR="00A6129A" w:rsidRDefault="00A6129A" w:rsidP="00A6129A">
            <w:r w:rsidRPr="00B72956">
              <w:rPr>
                <w:rFonts w:ascii="Arial" w:hAnsi="Arial" w:cs="Arial"/>
              </w:rPr>
              <w:t>£</w:t>
            </w:r>
          </w:p>
        </w:tc>
      </w:tr>
      <w:tr w:rsidR="0001208D" w:rsidTr="00C5086B">
        <w:tc>
          <w:tcPr>
            <w:tcW w:w="1129" w:type="dxa"/>
            <w:vAlign w:val="bottom"/>
          </w:tcPr>
          <w:p w:rsidR="0001208D" w:rsidRDefault="0001208D" w:rsidP="00A6129A">
            <w:pPr>
              <w:rPr>
                <w:rFonts w:ascii="Calibri" w:hAnsi="Calibri"/>
                <w:color w:val="000000"/>
                <w:sz w:val="22"/>
                <w:szCs w:val="22"/>
              </w:rPr>
            </w:pPr>
          </w:p>
        </w:tc>
        <w:tc>
          <w:tcPr>
            <w:tcW w:w="1223" w:type="dxa"/>
            <w:vAlign w:val="bottom"/>
          </w:tcPr>
          <w:p w:rsidR="0001208D" w:rsidRDefault="0001208D" w:rsidP="00A6129A">
            <w:pPr>
              <w:rPr>
                <w:rFonts w:ascii="Calibri" w:hAnsi="Calibri"/>
                <w:color w:val="000000"/>
                <w:sz w:val="22"/>
                <w:szCs w:val="22"/>
              </w:rPr>
            </w:pPr>
            <w:r>
              <w:rPr>
                <w:rFonts w:ascii="Calibri" w:hAnsi="Calibri"/>
                <w:color w:val="000000"/>
                <w:sz w:val="22"/>
                <w:szCs w:val="22"/>
              </w:rPr>
              <w:t>15 Queen Annes Road, Great Yarmouth, NR31 0LE</w:t>
            </w:r>
          </w:p>
        </w:tc>
        <w:tc>
          <w:tcPr>
            <w:tcW w:w="2888" w:type="dxa"/>
            <w:vAlign w:val="bottom"/>
          </w:tcPr>
          <w:p w:rsidR="0001208D" w:rsidRDefault="0001208D" w:rsidP="00A6129A">
            <w:pPr>
              <w:rPr>
                <w:rFonts w:ascii="Calibri" w:hAnsi="Calibri"/>
                <w:color w:val="000000"/>
                <w:sz w:val="22"/>
                <w:szCs w:val="22"/>
              </w:rPr>
            </w:pPr>
          </w:p>
        </w:tc>
        <w:tc>
          <w:tcPr>
            <w:tcW w:w="2977" w:type="dxa"/>
            <w:vAlign w:val="bottom"/>
          </w:tcPr>
          <w:p w:rsidR="0001208D" w:rsidRDefault="00C5086B" w:rsidP="00A6129A">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C5086B" w:rsidP="00A6129A">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C5086B" w:rsidP="0001208D">
            <w:r>
              <w:rPr>
                <w:rFonts w:ascii="Calibri" w:hAnsi="Calibri"/>
                <w:color w:val="000000"/>
                <w:sz w:val="22"/>
                <w:szCs w:val="22"/>
              </w:rPr>
              <w:t>16</w:t>
            </w:r>
            <w:r w:rsidR="0001208D" w:rsidRPr="004E7854">
              <w:rPr>
                <w:rFonts w:ascii="Calibri" w:hAnsi="Calibri"/>
                <w:color w:val="000000"/>
                <w:sz w:val="22"/>
                <w:szCs w:val="22"/>
              </w:rPr>
              <w:t xml:space="preserve"> Queen Annes Road, Great Yarmouth, NR31 0LE</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C5086B" w:rsidP="0001208D">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C5086B"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Pr>
                <w:rFonts w:ascii="Calibri" w:hAnsi="Calibri"/>
                <w:color w:val="000000"/>
                <w:sz w:val="22"/>
                <w:szCs w:val="22"/>
              </w:rPr>
              <w:t xml:space="preserve">17 </w:t>
            </w:r>
            <w:r w:rsidRPr="004E7854">
              <w:rPr>
                <w:rFonts w:ascii="Calibri" w:hAnsi="Calibri"/>
                <w:color w:val="000000"/>
                <w:sz w:val="22"/>
                <w:szCs w:val="22"/>
              </w:rPr>
              <w:t xml:space="preserve">Queen Annes Road, Great </w:t>
            </w:r>
            <w:r w:rsidRPr="004E7854">
              <w:rPr>
                <w:rFonts w:ascii="Calibri" w:hAnsi="Calibri"/>
                <w:color w:val="000000"/>
                <w:sz w:val="22"/>
                <w:szCs w:val="22"/>
              </w:rPr>
              <w:lastRenderedPageBreak/>
              <w:t>Yarmouth, NR31 0LE</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C5086B" w:rsidP="0001208D">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C5086B"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Pr>
                <w:rFonts w:ascii="Calibri" w:hAnsi="Calibri"/>
                <w:color w:val="000000"/>
                <w:sz w:val="22"/>
                <w:szCs w:val="22"/>
              </w:rPr>
              <w:t>18</w:t>
            </w:r>
            <w:r w:rsidRPr="004E7854">
              <w:rPr>
                <w:rFonts w:ascii="Calibri" w:hAnsi="Calibri"/>
                <w:color w:val="000000"/>
                <w:sz w:val="22"/>
                <w:szCs w:val="22"/>
              </w:rPr>
              <w:t xml:space="preserve"> Queen Annes Road, Great Yarmouth, NR31 0LE</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C5086B" w:rsidP="0001208D">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8F12DE"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Pr>
                <w:rFonts w:ascii="Calibri" w:hAnsi="Calibri"/>
                <w:color w:val="000000"/>
                <w:sz w:val="22"/>
                <w:szCs w:val="22"/>
              </w:rPr>
              <w:t>19</w:t>
            </w:r>
            <w:r w:rsidRPr="004E7854">
              <w:rPr>
                <w:rFonts w:ascii="Calibri" w:hAnsi="Calibri"/>
                <w:color w:val="000000"/>
                <w:sz w:val="22"/>
                <w:szCs w:val="22"/>
              </w:rPr>
              <w:t xml:space="preserve"> Queen Annes Road, Great Yarmouth, NR31 0LE</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8F12DE" w:rsidP="0001208D">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8F12DE"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Pr>
                <w:rFonts w:ascii="Calibri" w:hAnsi="Calibri"/>
                <w:color w:val="000000"/>
                <w:sz w:val="22"/>
                <w:szCs w:val="22"/>
              </w:rPr>
              <w:t xml:space="preserve">21 </w:t>
            </w:r>
            <w:r w:rsidRPr="004E7854">
              <w:rPr>
                <w:rFonts w:ascii="Calibri" w:hAnsi="Calibri"/>
                <w:color w:val="000000"/>
                <w:sz w:val="22"/>
                <w:szCs w:val="22"/>
              </w:rPr>
              <w:t>Queen Annes Road, Great Yarmouth, NR31 0LE</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8F12DE" w:rsidP="0001208D">
            <w:pPr>
              <w:rPr>
                <w:rFonts w:ascii="Calibri" w:hAnsi="Calibri"/>
                <w:color w:val="000000"/>
                <w:sz w:val="22"/>
                <w:szCs w:val="22"/>
              </w:rPr>
            </w:pPr>
            <w:r>
              <w:rPr>
                <w:rFonts w:ascii="Calibri" w:hAnsi="Calibri"/>
                <w:color w:val="000000"/>
                <w:sz w:val="22"/>
                <w:szCs w:val="22"/>
              </w:rPr>
              <w:t>House Mid-Terraced</w:t>
            </w:r>
          </w:p>
        </w:tc>
        <w:tc>
          <w:tcPr>
            <w:tcW w:w="1411" w:type="dxa"/>
          </w:tcPr>
          <w:p w:rsidR="0001208D" w:rsidRPr="00B72956" w:rsidRDefault="008F12DE" w:rsidP="0001208D">
            <w:pPr>
              <w:rPr>
                <w:rFonts w:ascii="Arial" w:hAnsi="Arial" w:cs="Arial"/>
              </w:rPr>
            </w:pPr>
            <w:r>
              <w:rPr>
                <w:rFonts w:ascii="Arial" w:hAnsi="Arial" w:cs="Arial"/>
              </w:rPr>
              <w:t>£</w:t>
            </w:r>
          </w:p>
        </w:tc>
      </w:tr>
      <w:tr w:rsidR="008F12DE" w:rsidTr="00C5086B">
        <w:tc>
          <w:tcPr>
            <w:tcW w:w="1129" w:type="dxa"/>
            <w:vAlign w:val="bottom"/>
          </w:tcPr>
          <w:p w:rsidR="008F12DE" w:rsidRDefault="008F12DE" w:rsidP="0001208D">
            <w:pPr>
              <w:rPr>
                <w:rFonts w:ascii="Calibri" w:hAnsi="Calibri"/>
                <w:color w:val="000000"/>
                <w:sz w:val="22"/>
                <w:szCs w:val="22"/>
              </w:rPr>
            </w:pPr>
          </w:p>
        </w:tc>
        <w:tc>
          <w:tcPr>
            <w:tcW w:w="1223" w:type="dxa"/>
          </w:tcPr>
          <w:p w:rsidR="008F12DE" w:rsidRDefault="008F12DE" w:rsidP="0001208D">
            <w:pPr>
              <w:rPr>
                <w:rFonts w:ascii="Calibri" w:hAnsi="Calibri"/>
                <w:color w:val="000000"/>
                <w:sz w:val="22"/>
                <w:szCs w:val="22"/>
              </w:rPr>
            </w:pPr>
            <w:r>
              <w:rPr>
                <w:rFonts w:ascii="Calibri" w:hAnsi="Calibri"/>
                <w:color w:val="000000"/>
                <w:sz w:val="22"/>
                <w:szCs w:val="22"/>
              </w:rPr>
              <w:t xml:space="preserve">22 </w:t>
            </w:r>
            <w:r w:rsidRPr="004E7854">
              <w:rPr>
                <w:rFonts w:ascii="Calibri" w:hAnsi="Calibri"/>
                <w:color w:val="000000"/>
                <w:sz w:val="22"/>
                <w:szCs w:val="22"/>
              </w:rPr>
              <w:t>Queen Annes Road, Great Yarmouth, NR31 0LE</w:t>
            </w:r>
          </w:p>
        </w:tc>
        <w:tc>
          <w:tcPr>
            <w:tcW w:w="2888" w:type="dxa"/>
            <w:vAlign w:val="bottom"/>
          </w:tcPr>
          <w:p w:rsidR="008F12DE" w:rsidRDefault="008F12DE" w:rsidP="0001208D">
            <w:pPr>
              <w:rPr>
                <w:rFonts w:ascii="Calibri" w:hAnsi="Calibri"/>
                <w:color w:val="000000"/>
                <w:sz w:val="22"/>
                <w:szCs w:val="22"/>
              </w:rPr>
            </w:pPr>
          </w:p>
        </w:tc>
        <w:tc>
          <w:tcPr>
            <w:tcW w:w="2977" w:type="dxa"/>
            <w:vAlign w:val="bottom"/>
          </w:tcPr>
          <w:p w:rsidR="008F12DE" w:rsidRDefault="008F12DE" w:rsidP="0001208D">
            <w:pPr>
              <w:rPr>
                <w:rFonts w:ascii="Calibri" w:hAnsi="Calibri"/>
                <w:color w:val="000000"/>
                <w:sz w:val="22"/>
                <w:szCs w:val="22"/>
              </w:rPr>
            </w:pPr>
            <w:r>
              <w:rPr>
                <w:rFonts w:ascii="Calibri" w:hAnsi="Calibri"/>
                <w:color w:val="000000"/>
                <w:sz w:val="22"/>
                <w:szCs w:val="22"/>
              </w:rPr>
              <w:t>House Semi Detached</w:t>
            </w:r>
          </w:p>
        </w:tc>
        <w:tc>
          <w:tcPr>
            <w:tcW w:w="1411" w:type="dxa"/>
          </w:tcPr>
          <w:p w:rsidR="008F12DE" w:rsidRDefault="008F12DE"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Pr>
                <w:rFonts w:ascii="Calibri" w:hAnsi="Calibri"/>
                <w:color w:val="000000"/>
                <w:sz w:val="22"/>
                <w:szCs w:val="22"/>
              </w:rPr>
              <w:t>148 Southtown</w:t>
            </w:r>
            <w:r w:rsidRPr="004E7854">
              <w:rPr>
                <w:rFonts w:ascii="Calibri" w:hAnsi="Calibri"/>
                <w:color w:val="000000"/>
                <w:sz w:val="22"/>
                <w:szCs w:val="22"/>
              </w:rPr>
              <w:t xml:space="preserve"> Road, Great Yarmouth, NR31 0L</w:t>
            </w:r>
            <w:r>
              <w:rPr>
                <w:rFonts w:ascii="Calibri" w:hAnsi="Calibri"/>
                <w:color w:val="000000"/>
                <w:sz w:val="22"/>
                <w:szCs w:val="22"/>
              </w:rPr>
              <w:t>A</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8F12DE" w:rsidP="008F12DE">
            <w:pPr>
              <w:rPr>
                <w:rFonts w:ascii="Calibri" w:hAnsi="Calibri"/>
                <w:color w:val="000000"/>
                <w:sz w:val="22"/>
                <w:szCs w:val="22"/>
              </w:rPr>
            </w:pPr>
            <w:r>
              <w:rPr>
                <w:rFonts w:ascii="Calibri" w:hAnsi="Calibri"/>
                <w:color w:val="000000"/>
                <w:sz w:val="22"/>
                <w:szCs w:val="22"/>
              </w:rPr>
              <w:t>House E</w:t>
            </w:r>
            <w:r w:rsidR="0045441C">
              <w:rPr>
                <w:rFonts w:ascii="Calibri" w:hAnsi="Calibri"/>
                <w:color w:val="000000"/>
                <w:sz w:val="22"/>
                <w:szCs w:val="22"/>
              </w:rPr>
              <w:t>nd T</w:t>
            </w:r>
            <w:r>
              <w:rPr>
                <w:rFonts w:ascii="Calibri" w:hAnsi="Calibri"/>
                <w:color w:val="000000"/>
                <w:sz w:val="22"/>
                <w:szCs w:val="22"/>
              </w:rPr>
              <w:t>erraced</w:t>
            </w:r>
          </w:p>
        </w:tc>
        <w:tc>
          <w:tcPr>
            <w:tcW w:w="1411" w:type="dxa"/>
          </w:tcPr>
          <w:p w:rsidR="0001208D" w:rsidRPr="00B72956" w:rsidRDefault="008F12DE"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8F12DE" w:rsidP="0001208D">
            <w:r>
              <w:rPr>
                <w:rFonts w:ascii="Calibri" w:hAnsi="Calibri"/>
                <w:color w:val="000000"/>
                <w:sz w:val="22"/>
                <w:szCs w:val="22"/>
              </w:rPr>
              <w:t>149</w:t>
            </w:r>
            <w:r w:rsidR="0001208D" w:rsidRPr="006C5B86">
              <w:rPr>
                <w:rFonts w:ascii="Calibri" w:hAnsi="Calibri"/>
                <w:color w:val="000000"/>
                <w:sz w:val="22"/>
                <w:szCs w:val="22"/>
              </w:rPr>
              <w:t xml:space="preserve"> Southtown Road, Great Yarmouth, NR31 0LA</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45441C" w:rsidP="0001208D">
            <w:pPr>
              <w:rPr>
                <w:rFonts w:ascii="Calibri" w:hAnsi="Calibri"/>
                <w:color w:val="000000"/>
                <w:sz w:val="22"/>
                <w:szCs w:val="22"/>
              </w:rPr>
            </w:pPr>
            <w:r>
              <w:rPr>
                <w:rFonts w:ascii="Calibri" w:hAnsi="Calibri"/>
                <w:color w:val="000000"/>
                <w:sz w:val="22"/>
                <w:szCs w:val="22"/>
              </w:rPr>
              <w:t>House Mid T</w:t>
            </w:r>
            <w:r w:rsidR="008F12DE">
              <w:rPr>
                <w:rFonts w:ascii="Calibri" w:hAnsi="Calibri"/>
                <w:color w:val="000000"/>
                <w:sz w:val="22"/>
                <w:szCs w:val="22"/>
              </w:rPr>
              <w:t>erraced</w:t>
            </w:r>
          </w:p>
        </w:tc>
        <w:tc>
          <w:tcPr>
            <w:tcW w:w="1411" w:type="dxa"/>
          </w:tcPr>
          <w:p w:rsidR="0001208D" w:rsidRPr="00B72956" w:rsidRDefault="008F12DE"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sidRPr="006C5B86">
              <w:rPr>
                <w:rFonts w:ascii="Calibri" w:hAnsi="Calibri"/>
                <w:color w:val="000000"/>
                <w:sz w:val="22"/>
                <w:szCs w:val="22"/>
              </w:rPr>
              <w:t>1</w:t>
            </w:r>
            <w:r>
              <w:rPr>
                <w:rFonts w:ascii="Calibri" w:hAnsi="Calibri"/>
                <w:color w:val="000000"/>
                <w:sz w:val="22"/>
                <w:szCs w:val="22"/>
              </w:rPr>
              <w:t>51</w:t>
            </w:r>
            <w:r w:rsidRPr="006C5B86">
              <w:rPr>
                <w:rFonts w:ascii="Calibri" w:hAnsi="Calibri"/>
                <w:color w:val="000000"/>
                <w:sz w:val="22"/>
                <w:szCs w:val="22"/>
              </w:rPr>
              <w:t xml:space="preserve"> Southtown Road, Great Yarmouth, NR31 0LA</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45441C" w:rsidP="0001208D">
            <w:pPr>
              <w:rPr>
                <w:rFonts w:ascii="Calibri" w:hAnsi="Calibri"/>
                <w:color w:val="000000"/>
                <w:sz w:val="22"/>
                <w:szCs w:val="22"/>
              </w:rPr>
            </w:pPr>
            <w:r>
              <w:rPr>
                <w:rFonts w:ascii="Calibri" w:hAnsi="Calibri"/>
                <w:color w:val="000000"/>
                <w:sz w:val="22"/>
                <w:szCs w:val="22"/>
              </w:rPr>
              <w:t>House Mid Terraced</w:t>
            </w:r>
          </w:p>
        </w:tc>
        <w:tc>
          <w:tcPr>
            <w:tcW w:w="1411" w:type="dxa"/>
          </w:tcPr>
          <w:p w:rsidR="0001208D" w:rsidRPr="00B72956" w:rsidRDefault="0045441C"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sidRPr="006C5B86">
              <w:rPr>
                <w:rFonts w:ascii="Calibri" w:hAnsi="Calibri"/>
                <w:color w:val="000000"/>
                <w:sz w:val="22"/>
                <w:szCs w:val="22"/>
              </w:rPr>
              <w:t>1</w:t>
            </w:r>
            <w:r>
              <w:rPr>
                <w:rFonts w:ascii="Calibri" w:hAnsi="Calibri"/>
                <w:color w:val="000000"/>
                <w:sz w:val="22"/>
                <w:szCs w:val="22"/>
              </w:rPr>
              <w:t>52</w:t>
            </w:r>
            <w:r w:rsidRPr="006C5B86">
              <w:rPr>
                <w:rFonts w:ascii="Calibri" w:hAnsi="Calibri"/>
                <w:color w:val="000000"/>
                <w:sz w:val="22"/>
                <w:szCs w:val="22"/>
              </w:rPr>
              <w:t xml:space="preserve"> Southtown Road, Great </w:t>
            </w:r>
            <w:r w:rsidRPr="006C5B86">
              <w:rPr>
                <w:rFonts w:ascii="Calibri" w:hAnsi="Calibri"/>
                <w:color w:val="000000"/>
                <w:sz w:val="22"/>
                <w:szCs w:val="22"/>
              </w:rPr>
              <w:lastRenderedPageBreak/>
              <w:t>Yarmouth, NR31 0LA</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45441C" w:rsidP="0001208D">
            <w:pPr>
              <w:rPr>
                <w:rFonts w:ascii="Calibri" w:hAnsi="Calibri"/>
                <w:color w:val="000000"/>
                <w:sz w:val="22"/>
                <w:szCs w:val="22"/>
              </w:rPr>
            </w:pPr>
            <w:r>
              <w:rPr>
                <w:rFonts w:ascii="Calibri" w:hAnsi="Calibri"/>
                <w:color w:val="000000"/>
                <w:sz w:val="22"/>
                <w:szCs w:val="22"/>
              </w:rPr>
              <w:t>House Mid Terraced</w:t>
            </w:r>
          </w:p>
        </w:tc>
        <w:tc>
          <w:tcPr>
            <w:tcW w:w="1411" w:type="dxa"/>
          </w:tcPr>
          <w:p w:rsidR="0001208D" w:rsidRPr="00B72956" w:rsidRDefault="0045441C"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01208D">
            <w:pPr>
              <w:rPr>
                <w:rFonts w:ascii="Calibri" w:hAnsi="Calibri"/>
                <w:color w:val="000000"/>
                <w:sz w:val="22"/>
                <w:szCs w:val="22"/>
              </w:rPr>
            </w:pPr>
          </w:p>
        </w:tc>
        <w:tc>
          <w:tcPr>
            <w:tcW w:w="1223" w:type="dxa"/>
          </w:tcPr>
          <w:p w:rsidR="0001208D" w:rsidRDefault="0001208D" w:rsidP="0001208D">
            <w:r w:rsidRPr="006C5B86">
              <w:rPr>
                <w:rFonts w:ascii="Calibri" w:hAnsi="Calibri"/>
                <w:color w:val="000000"/>
                <w:sz w:val="22"/>
                <w:szCs w:val="22"/>
              </w:rPr>
              <w:t>1</w:t>
            </w:r>
            <w:r>
              <w:rPr>
                <w:rFonts w:ascii="Calibri" w:hAnsi="Calibri"/>
                <w:color w:val="000000"/>
                <w:sz w:val="22"/>
                <w:szCs w:val="22"/>
              </w:rPr>
              <w:t>53</w:t>
            </w:r>
            <w:r w:rsidRPr="006C5B86">
              <w:rPr>
                <w:rFonts w:ascii="Calibri" w:hAnsi="Calibri"/>
                <w:color w:val="000000"/>
                <w:sz w:val="22"/>
                <w:szCs w:val="22"/>
              </w:rPr>
              <w:t xml:space="preserve"> Southtown Road, Great Yarmouth, NR31 0LA</w:t>
            </w:r>
          </w:p>
        </w:tc>
        <w:tc>
          <w:tcPr>
            <w:tcW w:w="2888" w:type="dxa"/>
            <w:vAlign w:val="bottom"/>
          </w:tcPr>
          <w:p w:rsidR="0001208D" w:rsidRDefault="0001208D" w:rsidP="0001208D">
            <w:pPr>
              <w:rPr>
                <w:rFonts w:ascii="Calibri" w:hAnsi="Calibri"/>
                <w:color w:val="000000"/>
                <w:sz w:val="22"/>
                <w:szCs w:val="22"/>
              </w:rPr>
            </w:pPr>
          </w:p>
        </w:tc>
        <w:tc>
          <w:tcPr>
            <w:tcW w:w="2977" w:type="dxa"/>
            <w:vAlign w:val="bottom"/>
          </w:tcPr>
          <w:p w:rsidR="0001208D" w:rsidRDefault="0045441C" w:rsidP="0001208D">
            <w:pPr>
              <w:rPr>
                <w:rFonts w:ascii="Calibri" w:hAnsi="Calibri"/>
                <w:color w:val="000000"/>
                <w:sz w:val="22"/>
                <w:szCs w:val="22"/>
              </w:rPr>
            </w:pPr>
            <w:r>
              <w:rPr>
                <w:rFonts w:ascii="Calibri" w:hAnsi="Calibri"/>
                <w:color w:val="000000"/>
                <w:sz w:val="22"/>
                <w:szCs w:val="22"/>
              </w:rPr>
              <w:t>House Semi Detached</w:t>
            </w:r>
          </w:p>
        </w:tc>
        <w:tc>
          <w:tcPr>
            <w:tcW w:w="1411" w:type="dxa"/>
          </w:tcPr>
          <w:p w:rsidR="0001208D" w:rsidRPr="00B72956" w:rsidRDefault="0045441C" w:rsidP="0001208D">
            <w:pPr>
              <w:rPr>
                <w:rFonts w:ascii="Arial" w:hAnsi="Arial" w:cs="Arial"/>
              </w:rPr>
            </w:pPr>
            <w:r>
              <w:rPr>
                <w:rFonts w:ascii="Arial" w:hAnsi="Arial" w:cs="Arial"/>
              </w:rPr>
              <w:t>£</w:t>
            </w:r>
          </w:p>
        </w:tc>
      </w:tr>
      <w:tr w:rsidR="0001208D" w:rsidTr="00C5086B">
        <w:tc>
          <w:tcPr>
            <w:tcW w:w="1129" w:type="dxa"/>
            <w:vAlign w:val="bottom"/>
          </w:tcPr>
          <w:p w:rsidR="0001208D" w:rsidRDefault="0001208D" w:rsidP="00A6129A">
            <w:pPr>
              <w:rPr>
                <w:rFonts w:ascii="Calibri" w:hAnsi="Calibri"/>
                <w:color w:val="000000"/>
                <w:sz w:val="22"/>
                <w:szCs w:val="22"/>
              </w:rPr>
            </w:pPr>
          </w:p>
        </w:tc>
        <w:tc>
          <w:tcPr>
            <w:tcW w:w="1223" w:type="dxa"/>
            <w:vAlign w:val="bottom"/>
          </w:tcPr>
          <w:p w:rsidR="0001208D" w:rsidRDefault="0001208D" w:rsidP="00A6129A">
            <w:pPr>
              <w:rPr>
                <w:rFonts w:ascii="Calibri" w:hAnsi="Calibri"/>
                <w:color w:val="000000"/>
                <w:sz w:val="22"/>
                <w:szCs w:val="22"/>
              </w:rPr>
            </w:pPr>
            <w:r w:rsidRPr="006C5B86">
              <w:rPr>
                <w:rFonts w:ascii="Calibri" w:hAnsi="Calibri"/>
                <w:color w:val="000000"/>
                <w:sz w:val="22"/>
                <w:szCs w:val="22"/>
              </w:rPr>
              <w:t>1</w:t>
            </w:r>
            <w:r>
              <w:rPr>
                <w:rFonts w:ascii="Calibri" w:hAnsi="Calibri"/>
                <w:color w:val="000000"/>
                <w:sz w:val="22"/>
                <w:szCs w:val="22"/>
              </w:rPr>
              <w:t xml:space="preserve">56 </w:t>
            </w:r>
            <w:r w:rsidRPr="006C5B86">
              <w:rPr>
                <w:rFonts w:ascii="Calibri" w:hAnsi="Calibri"/>
                <w:color w:val="000000"/>
                <w:sz w:val="22"/>
                <w:szCs w:val="22"/>
              </w:rPr>
              <w:t>Southtown Road, Great Yarmouth, NR31 0LA</w:t>
            </w:r>
          </w:p>
        </w:tc>
        <w:tc>
          <w:tcPr>
            <w:tcW w:w="2888" w:type="dxa"/>
            <w:vAlign w:val="bottom"/>
          </w:tcPr>
          <w:p w:rsidR="0001208D" w:rsidRDefault="0001208D" w:rsidP="00A6129A">
            <w:pPr>
              <w:rPr>
                <w:rFonts w:ascii="Calibri" w:hAnsi="Calibri"/>
                <w:color w:val="000000"/>
                <w:sz w:val="22"/>
                <w:szCs w:val="22"/>
              </w:rPr>
            </w:pPr>
          </w:p>
        </w:tc>
        <w:tc>
          <w:tcPr>
            <w:tcW w:w="2977" w:type="dxa"/>
            <w:vAlign w:val="bottom"/>
          </w:tcPr>
          <w:p w:rsidR="0001208D" w:rsidRDefault="0045441C" w:rsidP="00A6129A">
            <w:pPr>
              <w:rPr>
                <w:rFonts w:ascii="Calibri" w:hAnsi="Calibri"/>
                <w:color w:val="000000"/>
                <w:sz w:val="22"/>
                <w:szCs w:val="22"/>
              </w:rPr>
            </w:pPr>
            <w:r>
              <w:rPr>
                <w:rFonts w:ascii="Calibri" w:hAnsi="Calibri"/>
                <w:color w:val="000000"/>
                <w:sz w:val="22"/>
                <w:szCs w:val="22"/>
              </w:rPr>
              <w:t>House End Terraced</w:t>
            </w:r>
          </w:p>
        </w:tc>
        <w:tc>
          <w:tcPr>
            <w:tcW w:w="1411" w:type="dxa"/>
          </w:tcPr>
          <w:p w:rsidR="0001208D" w:rsidRPr="00B72956" w:rsidRDefault="0045441C" w:rsidP="00A6129A">
            <w:pPr>
              <w:rPr>
                <w:rFonts w:ascii="Arial" w:hAnsi="Arial" w:cs="Arial"/>
              </w:rPr>
            </w:pPr>
            <w:r>
              <w:rPr>
                <w:rFonts w:ascii="Arial" w:hAnsi="Arial" w:cs="Arial"/>
              </w:rPr>
              <w:t>£</w:t>
            </w:r>
          </w:p>
        </w:tc>
      </w:tr>
      <w:tr w:rsidR="0045441C" w:rsidTr="00C5086B">
        <w:tc>
          <w:tcPr>
            <w:tcW w:w="1129" w:type="dxa"/>
            <w:vAlign w:val="bottom"/>
          </w:tcPr>
          <w:p w:rsidR="0045441C" w:rsidRDefault="0045441C" w:rsidP="00A6129A">
            <w:pPr>
              <w:rPr>
                <w:rFonts w:ascii="Calibri" w:hAnsi="Calibri"/>
                <w:color w:val="000000"/>
                <w:sz w:val="22"/>
                <w:szCs w:val="22"/>
              </w:rPr>
            </w:pPr>
          </w:p>
        </w:tc>
        <w:tc>
          <w:tcPr>
            <w:tcW w:w="1223" w:type="dxa"/>
            <w:vAlign w:val="bottom"/>
          </w:tcPr>
          <w:p w:rsidR="0045441C" w:rsidRDefault="0045441C" w:rsidP="00A6129A">
            <w:pPr>
              <w:rPr>
                <w:rFonts w:ascii="Calibri" w:hAnsi="Calibri"/>
                <w:color w:val="000000"/>
                <w:sz w:val="22"/>
                <w:szCs w:val="22"/>
              </w:rPr>
            </w:pPr>
            <w:r>
              <w:rPr>
                <w:rFonts w:ascii="Calibri" w:hAnsi="Calibri"/>
                <w:color w:val="000000"/>
                <w:sz w:val="22"/>
                <w:szCs w:val="22"/>
              </w:rPr>
              <w:t>11 Cromwell Road, Gt Yarmouth,</w:t>
            </w:r>
          </w:p>
          <w:p w:rsidR="0045441C" w:rsidRPr="006C5B86" w:rsidRDefault="0045441C" w:rsidP="00A6129A">
            <w:pPr>
              <w:rPr>
                <w:rFonts w:ascii="Calibri" w:hAnsi="Calibri"/>
                <w:color w:val="000000"/>
                <w:sz w:val="22"/>
                <w:szCs w:val="22"/>
              </w:rPr>
            </w:pPr>
            <w:r>
              <w:rPr>
                <w:rFonts w:ascii="Calibri" w:hAnsi="Calibri"/>
                <w:color w:val="000000"/>
                <w:sz w:val="22"/>
                <w:szCs w:val="22"/>
              </w:rPr>
              <w:t>NR31 0LD</w:t>
            </w:r>
          </w:p>
        </w:tc>
        <w:tc>
          <w:tcPr>
            <w:tcW w:w="2888" w:type="dxa"/>
            <w:vAlign w:val="bottom"/>
          </w:tcPr>
          <w:p w:rsidR="0045441C" w:rsidRDefault="0045441C" w:rsidP="00A6129A">
            <w:pPr>
              <w:rPr>
                <w:rFonts w:ascii="Calibri" w:hAnsi="Calibri"/>
                <w:color w:val="000000"/>
                <w:sz w:val="22"/>
                <w:szCs w:val="22"/>
              </w:rPr>
            </w:pPr>
          </w:p>
        </w:tc>
        <w:tc>
          <w:tcPr>
            <w:tcW w:w="2977" w:type="dxa"/>
            <w:vAlign w:val="bottom"/>
          </w:tcPr>
          <w:p w:rsidR="0045441C" w:rsidRDefault="0045441C" w:rsidP="00A6129A">
            <w:pPr>
              <w:rPr>
                <w:rFonts w:ascii="Calibri" w:hAnsi="Calibri"/>
                <w:color w:val="000000"/>
                <w:sz w:val="22"/>
                <w:szCs w:val="22"/>
              </w:rPr>
            </w:pPr>
            <w:r>
              <w:rPr>
                <w:rFonts w:ascii="Calibri" w:hAnsi="Calibri"/>
                <w:color w:val="000000"/>
                <w:sz w:val="22"/>
                <w:szCs w:val="22"/>
              </w:rPr>
              <w:t>House Detached</w:t>
            </w:r>
          </w:p>
        </w:tc>
        <w:tc>
          <w:tcPr>
            <w:tcW w:w="1411" w:type="dxa"/>
          </w:tcPr>
          <w:p w:rsidR="0045441C" w:rsidRDefault="0045441C" w:rsidP="00A6129A">
            <w:pPr>
              <w:rPr>
                <w:rFonts w:ascii="Arial" w:hAnsi="Arial" w:cs="Arial"/>
              </w:rPr>
            </w:pPr>
            <w:r>
              <w:rPr>
                <w:rFonts w:ascii="Arial" w:hAnsi="Arial" w:cs="Arial"/>
              </w:rPr>
              <w:t>£</w:t>
            </w:r>
          </w:p>
        </w:tc>
      </w:tr>
    </w:tbl>
    <w:p w:rsidR="003D3B6B" w:rsidRDefault="003D3B6B" w:rsidP="003D3B6B">
      <w:pPr>
        <w:pStyle w:val="Heading1"/>
        <w:numPr>
          <w:ilvl w:val="0"/>
          <w:numId w:val="0"/>
        </w:numPr>
        <w:spacing w:before="60"/>
        <w:ind w:left="413"/>
        <w:contextualSpacing/>
        <w:jc w:val="both"/>
        <w:rPr>
          <w:sz w:val="22"/>
          <w:szCs w:val="22"/>
        </w:rPr>
      </w:pPr>
    </w:p>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F35A78" w:rsidRDefault="00F35A78" w:rsidP="00F35A78"/>
    <w:p w:rsidR="00017FA0" w:rsidRDefault="00017FA0" w:rsidP="00F35A78"/>
    <w:p w:rsidR="00017FA0" w:rsidRDefault="00017FA0" w:rsidP="00F35A78"/>
    <w:p w:rsidR="00F35A78" w:rsidRPr="00F35A78" w:rsidRDefault="00F35A78" w:rsidP="00F35A78"/>
    <w:p w:rsidR="000A48D6" w:rsidRPr="00402BD0" w:rsidRDefault="00C60B21" w:rsidP="003D3B6B">
      <w:pPr>
        <w:pStyle w:val="Heading1"/>
        <w:numPr>
          <w:ilvl w:val="0"/>
          <w:numId w:val="28"/>
        </w:numPr>
        <w:spacing w:before="60"/>
        <w:contextualSpacing/>
        <w:jc w:val="both"/>
        <w:rPr>
          <w:sz w:val="22"/>
          <w:szCs w:val="22"/>
        </w:rPr>
      </w:pPr>
      <w:r>
        <w:rPr>
          <w:sz w:val="22"/>
          <w:szCs w:val="22"/>
        </w:rPr>
        <w:lastRenderedPageBreak/>
        <w:t>L</w:t>
      </w:r>
      <w:r w:rsidR="005A46F7" w:rsidRPr="00402BD0">
        <w:rPr>
          <w:sz w:val="22"/>
          <w:szCs w:val="22"/>
        </w:rPr>
        <w:t>ocation</w:t>
      </w:r>
    </w:p>
    <w:p w:rsidR="00D031A2" w:rsidRDefault="008601CA" w:rsidP="00DB15F1">
      <w:pPr>
        <w:spacing w:before="60" w:after="60"/>
        <w:ind w:left="709"/>
        <w:contextualSpacing/>
        <w:jc w:val="both"/>
        <w:rPr>
          <w:rFonts w:ascii="Arial" w:hAnsi="Arial" w:cs="Arial"/>
          <w:sz w:val="22"/>
          <w:szCs w:val="22"/>
        </w:rPr>
      </w:pPr>
      <w:r w:rsidRPr="00402BD0">
        <w:rPr>
          <w:rFonts w:ascii="Arial" w:hAnsi="Arial" w:cs="Arial"/>
          <w:sz w:val="22"/>
          <w:szCs w:val="22"/>
        </w:rPr>
        <w:t>Saffron no</w:t>
      </w:r>
      <w:r w:rsidR="003C1565" w:rsidRPr="00402BD0">
        <w:rPr>
          <w:rFonts w:ascii="Arial" w:hAnsi="Arial" w:cs="Arial"/>
          <w:sz w:val="22"/>
          <w:szCs w:val="22"/>
        </w:rPr>
        <w:t>w</w:t>
      </w:r>
      <w:r w:rsidRPr="00402BD0">
        <w:rPr>
          <w:rFonts w:ascii="Arial" w:hAnsi="Arial" w:cs="Arial"/>
          <w:sz w:val="22"/>
          <w:szCs w:val="22"/>
        </w:rPr>
        <w:t xml:space="preserve"> covers a wide are</w:t>
      </w:r>
      <w:r w:rsidR="003C1565" w:rsidRPr="00402BD0">
        <w:rPr>
          <w:rFonts w:ascii="Arial" w:hAnsi="Arial" w:cs="Arial"/>
          <w:sz w:val="22"/>
          <w:szCs w:val="22"/>
        </w:rPr>
        <w:t>a</w:t>
      </w:r>
      <w:r w:rsidRPr="00402BD0">
        <w:rPr>
          <w:rFonts w:ascii="Arial" w:hAnsi="Arial" w:cs="Arial"/>
          <w:sz w:val="22"/>
          <w:szCs w:val="22"/>
        </w:rPr>
        <w:t xml:space="preserve"> of properties within East Anglia. However, most of the Housing Stock </w:t>
      </w:r>
      <w:r w:rsidR="00F44954">
        <w:rPr>
          <w:rFonts w:ascii="Arial" w:hAnsi="Arial" w:cs="Arial"/>
          <w:sz w:val="22"/>
          <w:szCs w:val="22"/>
        </w:rPr>
        <w:t>is still</w:t>
      </w:r>
      <w:r w:rsidRPr="00402BD0">
        <w:rPr>
          <w:rFonts w:ascii="Arial" w:hAnsi="Arial" w:cs="Arial"/>
          <w:sz w:val="22"/>
          <w:szCs w:val="22"/>
        </w:rPr>
        <w:t xml:space="preserve"> within the core area of South Norfolk. As part of the contract it would be expected that properties outside of the core area </w:t>
      </w:r>
      <w:r w:rsidR="000A51C6" w:rsidRPr="00402BD0">
        <w:rPr>
          <w:rFonts w:ascii="Arial" w:hAnsi="Arial" w:cs="Arial"/>
          <w:sz w:val="22"/>
          <w:szCs w:val="22"/>
        </w:rPr>
        <w:t xml:space="preserve">would be treated to the same terms and conditions </w:t>
      </w:r>
      <w:r w:rsidR="00F44954">
        <w:rPr>
          <w:rFonts w:ascii="Arial" w:hAnsi="Arial" w:cs="Arial"/>
          <w:sz w:val="22"/>
          <w:szCs w:val="22"/>
        </w:rPr>
        <w:t xml:space="preserve">(with the exception of discretionary mileage costs) </w:t>
      </w:r>
      <w:r w:rsidR="000A51C6" w:rsidRPr="00402BD0">
        <w:rPr>
          <w:rFonts w:ascii="Arial" w:hAnsi="Arial" w:cs="Arial"/>
          <w:sz w:val="22"/>
          <w:szCs w:val="22"/>
        </w:rPr>
        <w:t>as the properties within the core area.</w:t>
      </w:r>
      <w:r w:rsidR="0026153D" w:rsidRPr="00402BD0">
        <w:rPr>
          <w:rFonts w:ascii="Arial" w:hAnsi="Arial" w:cs="Arial"/>
          <w:sz w:val="22"/>
          <w:szCs w:val="22"/>
        </w:rPr>
        <w:t xml:space="preserve"> See </w:t>
      </w:r>
      <w:r w:rsidR="009F7491" w:rsidRPr="00402BD0">
        <w:rPr>
          <w:rFonts w:ascii="Arial" w:hAnsi="Arial" w:cs="Arial"/>
          <w:sz w:val="22"/>
          <w:szCs w:val="22"/>
        </w:rPr>
        <w:t>the</w:t>
      </w:r>
      <w:r w:rsidR="0026153D" w:rsidRPr="00402BD0">
        <w:rPr>
          <w:rFonts w:ascii="Arial" w:hAnsi="Arial" w:cs="Arial"/>
          <w:sz w:val="22"/>
          <w:szCs w:val="22"/>
        </w:rPr>
        <w:t xml:space="preserve"> </w:t>
      </w:r>
      <w:r w:rsidR="00D031A2">
        <w:rPr>
          <w:rFonts w:ascii="Arial" w:hAnsi="Arial" w:cs="Arial"/>
          <w:sz w:val="22"/>
          <w:szCs w:val="22"/>
        </w:rPr>
        <w:t xml:space="preserve">map below </w:t>
      </w:r>
      <w:r w:rsidR="0026153D" w:rsidRPr="00402BD0">
        <w:rPr>
          <w:rFonts w:ascii="Arial" w:hAnsi="Arial" w:cs="Arial"/>
          <w:sz w:val="22"/>
          <w:szCs w:val="22"/>
        </w:rPr>
        <w:t>for coverage information;</w:t>
      </w:r>
    </w:p>
    <w:p w:rsidR="00D94B7B" w:rsidRPr="00402BD0" w:rsidRDefault="00D94B7B" w:rsidP="00D031A2">
      <w:pPr>
        <w:spacing w:before="60" w:after="60"/>
        <w:contextualSpacing/>
        <w:jc w:val="both"/>
        <w:rPr>
          <w:rFonts w:ascii="Arial" w:hAnsi="Arial" w:cs="Arial"/>
          <w:sz w:val="22"/>
          <w:szCs w:val="22"/>
        </w:rPr>
      </w:pPr>
    </w:p>
    <w:p w:rsidR="007922D9" w:rsidRPr="00D031A2" w:rsidRDefault="00F724C2" w:rsidP="00D031A2">
      <w:pPr>
        <w:spacing w:before="60" w:after="60"/>
        <w:contextualSpacing/>
        <w:jc w:val="both"/>
        <w:rPr>
          <w:rFonts w:ascii="Arial" w:hAnsi="Arial" w:cs="Arial"/>
          <w:sz w:val="22"/>
          <w:szCs w:val="22"/>
        </w:rPr>
      </w:pPr>
      <w:r w:rsidRPr="00402BD0">
        <w:rPr>
          <w:rFonts w:ascii="Arial" w:hAnsi="Arial" w:cs="Arial"/>
          <w:noProof/>
          <w:sz w:val="22"/>
          <w:szCs w:val="22"/>
        </w:rPr>
        <w:drawing>
          <wp:inline distT="0" distB="0" distL="0" distR="0">
            <wp:extent cx="3417481" cy="3990975"/>
            <wp:effectExtent l="0" t="0" r="0" b="0"/>
            <wp:docPr id="3" name="Picture 3" descr="cid:image001.png@01D0C555.9081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C555.9081015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417481" cy="3990975"/>
                    </a:xfrm>
                    <a:prstGeom prst="rect">
                      <a:avLst/>
                    </a:prstGeom>
                    <a:noFill/>
                    <a:ln>
                      <a:noFill/>
                    </a:ln>
                  </pic:spPr>
                </pic:pic>
              </a:graphicData>
            </a:graphic>
          </wp:inline>
        </w:drawing>
      </w:r>
    </w:p>
    <w:p w:rsidR="00743380" w:rsidRDefault="00743380" w:rsidP="00C60B21"/>
    <w:p w:rsidR="00522F1F" w:rsidRDefault="00522F1F" w:rsidP="00C60B21"/>
    <w:p w:rsidR="00522F1F" w:rsidRDefault="00522F1F" w:rsidP="00C60B21"/>
    <w:p w:rsidR="00522F1F" w:rsidRDefault="00522F1F" w:rsidP="00C60B21"/>
    <w:p w:rsidR="00522F1F" w:rsidRPr="00C60B21" w:rsidRDefault="00522F1F" w:rsidP="00C60B21"/>
    <w:p w:rsidR="005A46F7" w:rsidRDefault="005A46F7" w:rsidP="00743380">
      <w:pPr>
        <w:pStyle w:val="Heading1"/>
        <w:numPr>
          <w:ilvl w:val="0"/>
          <w:numId w:val="21"/>
        </w:numPr>
        <w:spacing w:before="60"/>
        <w:contextualSpacing/>
        <w:jc w:val="both"/>
        <w:rPr>
          <w:sz w:val="22"/>
          <w:szCs w:val="22"/>
        </w:rPr>
      </w:pPr>
      <w:r w:rsidRPr="00402BD0">
        <w:rPr>
          <w:sz w:val="22"/>
          <w:szCs w:val="22"/>
        </w:rPr>
        <w:t>Execution of the Works</w:t>
      </w:r>
    </w:p>
    <w:p w:rsidR="00743380" w:rsidRPr="00743380" w:rsidRDefault="00743380" w:rsidP="00743380"/>
    <w:p w:rsidR="005A46F7" w:rsidRPr="00402BD0" w:rsidRDefault="005A46F7" w:rsidP="00DB15F1">
      <w:pPr>
        <w:spacing w:before="60" w:after="60"/>
        <w:ind w:left="709"/>
        <w:contextualSpacing/>
        <w:jc w:val="both"/>
        <w:rPr>
          <w:rFonts w:ascii="Arial" w:hAnsi="Arial" w:cs="Arial"/>
          <w:sz w:val="22"/>
          <w:szCs w:val="22"/>
        </w:rPr>
      </w:pPr>
      <w:r w:rsidRPr="00402BD0">
        <w:rPr>
          <w:rFonts w:ascii="Arial" w:hAnsi="Arial" w:cs="Arial"/>
          <w:sz w:val="22"/>
          <w:szCs w:val="22"/>
        </w:rPr>
        <w:t>The Contractor will be responsible for taking all reasonable precautions to ensure safety of the tenant’s furniture, fixtures and fittings and from damage during the course of the works and/or survey. The Contractor will be responsible for making provision to make proper means of access to all necessary areas to complete the works and/or survey</w:t>
      </w:r>
      <w:r w:rsidR="001C1DCB" w:rsidRPr="00402BD0">
        <w:rPr>
          <w:rFonts w:ascii="Arial" w:hAnsi="Arial" w:cs="Arial"/>
          <w:sz w:val="22"/>
          <w:szCs w:val="22"/>
        </w:rPr>
        <w:t xml:space="preserve">. </w:t>
      </w:r>
      <w:r w:rsidRPr="00402BD0">
        <w:rPr>
          <w:rFonts w:ascii="Arial" w:hAnsi="Arial" w:cs="Arial"/>
          <w:sz w:val="22"/>
          <w:szCs w:val="22"/>
        </w:rPr>
        <w:t>All costs associated with this are deemed to be included within the priced specification.</w:t>
      </w:r>
    </w:p>
    <w:p w:rsidR="005459C1" w:rsidRPr="00402BD0" w:rsidRDefault="005459C1" w:rsidP="00D031A2">
      <w:pPr>
        <w:pStyle w:val="Default"/>
        <w:spacing w:before="60" w:after="60"/>
        <w:contextualSpacing/>
        <w:jc w:val="both"/>
        <w:rPr>
          <w:sz w:val="22"/>
          <w:szCs w:val="22"/>
        </w:rPr>
      </w:pPr>
    </w:p>
    <w:p w:rsidR="005459C1" w:rsidRDefault="00207E7D" w:rsidP="00743380">
      <w:pPr>
        <w:pStyle w:val="Heading1"/>
        <w:numPr>
          <w:ilvl w:val="0"/>
          <w:numId w:val="21"/>
        </w:numPr>
        <w:spacing w:before="60"/>
        <w:contextualSpacing/>
        <w:jc w:val="both"/>
        <w:rPr>
          <w:sz w:val="22"/>
          <w:szCs w:val="22"/>
        </w:rPr>
      </w:pPr>
      <w:r>
        <w:rPr>
          <w:sz w:val="22"/>
          <w:szCs w:val="22"/>
        </w:rPr>
        <w:t xml:space="preserve">Inspection &amp; </w:t>
      </w:r>
      <w:r w:rsidR="00994099">
        <w:rPr>
          <w:sz w:val="22"/>
          <w:szCs w:val="22"/>
        </w:rPr>
        <w:t>Survey</w:t>
      </w:r>
      <w:r>
        <w:rPr>
          <w:sz w:val="22"/>
          <w:szCs w:val="22"/>
        </w:rPr>
        <w:t xml:space="preserve"> Formats</w:t>
      </w:r>
    </w:p>
    <w:p w:rsidR="00743380" w:rsidRPr="00743380" w:rsidRDefault="00743380" w:rsidP="00743380"/>
    <w:p w:rsidR="005941AD" w:rsidRPr="00402BD0" w:rsidRDefault="005459C1" w:rsidP="00DB15F1">
      <w:pPr>
        <w:pStyle w:val="Default"/>
        <w:spacing w:before="60" w:after="60"/>
        <w:ind w:left="709"/>
        <w:contextualSpacing/>
        <w:jc w:val="both"/>
        <w:rPr>
          <w:sz w:val="22"/>
          <w:szCs w:val="22"/>
        </w:rPr>
      </w:pPr>
      <w:r w:rsidRPr="00402BD0">
        <w:rPr>
          <w:sz w:val="22"/>
          <w:szCs w:val="22"/>
        </w:rPr>
        <w:t>Paper copies of surveys are not required. All surveys are to be delivered or held electronically</w:t>
      </w:r>
      <w:r w:rsidR="001C1DCB" w:rsidRPr="00402BD0">
        <w:rPr>
          <w:sz w:val="22"/>
          <w:szCs w:val="22"/>
        </w:rPr>
        <w:t>.</w:t>
      </w:r>
      <w:r w:rsidRPr="00402BD0">
        <w:rPr>
          <w:sz w:val="22"/>
          <w:szCs w:val="22"/>
        </w:rPr>
        <w:t xml:space="preserve"> Surveys are to be provided in</w:t>
      </w:r>
      <w:r w:rsidR="00994099">
        <w:rPr>
          <w:sz w:val="22"/>
          <w:szCs w:val="22"/>
        </w:rPr>
        <w:t xml:space="preserve"> either</w:t>
      </w:r>
      <w:r w:rsidRPr="00402BD0">
        <w:rPr>
          <w:sz w:val="22"/>
          <w:szCs w:val="22"/>
        </w:rPr>
        <w:t xml:space="preserve"> </w:t>
      </w:r>
      <w:r w:rsidR="001C1DCB" w:rsidRPr="00402BD0">
        <w:rPr>
          <w:sz w:val="22"/>
          <w:szCs w:val="22"/>
        </w:rPr>
        <w:t>Microsoft</w:t>
      </w:r>
      <w:r w:rsidR="00994099">
        <w:rPr>
          <w:sz w:val="22"/>
          <w:szCs w:val="22"/>
        </w:rPr>
        <w:t>’s</w:t>
      </w:r>
      <w:r w:rsidR="001C1DCB" w:rsidRPr="00402BD0">
        <w:rPr>
          <w:sz w:val="22"/>
          <w:szCs w:val="22"/>
        </w:rPr>
        <w:t xml:space="preserve"> Word or </w:t>
      </w:r>
      <w:r w:rsidR="00207E7D">
        <w:rPr>
          <w:sz w:val="22"/>
          <w:szCs w:val="22"/>
        </w:rPr>
        <w:t xml:space="preserve">in a </w:t>
      </w:r>
      <w:r w:rsidR="001C1DCB" w:rsidRPr="00402BD0">
        <w:rPr>
          <w:sz w:val="22"/>
          <w:szCs w:val="22"/>
        </w:rPr>
        <w:t>PDF format.</w:t>
      </w:r>
      <w:r w:rsidR="00DB15F1">
        <w:rPr>
          <w:sz w:val="22"/>
          <w:szCs w:val="22"/>
        </w:rPr>
        <w:t xml:space="preserve"> See section related to data protection.</w:t>
      </w:r>
    </w:p>
    <w:p w:rsidR="005A46F7" w:rsidRDefault="005A46F7" w:rsidP="00743380">
      <w:pPr>
        <w:pStyle w:val="Heading1"/>
        <w:numPr>
          <w:ilvl w:val="0"/>
          <w:numId w:val="21"/>
        </w:numPr>
        <w:spacing w:before="60"/>
        <w:contextualSpacing/>
        <w:jc w:val="both"/>
        <w:rPr>
          <w:sz w:val="22"/>
          <w:szCs w:val="22"/>
        </w:rPr>
      </w:pPr>
      <w:r w:rsidRPr="00402BD0">
        <w:rPr>
          <w:sz w:val="22"/>
          <w:szCs w:val="22"/>
        </w:rPr>
        <w:lastRenderedPageBreak/>
        <w:t>Adjacent Properties</w:t>
      </w:r>
    </w:p>
    <w:p w:rsidR="00743380" w:rsidRPr="00743380" w:rsidRDefault="00743380" w:rsidP="00743380"/>
    <w:p w:rsidR="00341F81" w:rsidRDefault="005A46F7" w:rsidP="00DB15F1">
      <w:pPr>
        <w:spacing w:before="60" w:after="60"/>
        <w:ind w:left="709"/>
        <w:contextualSpacing/>
        <w:jc w:val="both"/>
        <w:rPr>
          <w:rFonts w:ascii="Arial" w:hAnsi="Arial" w:cs="Arial"/>
          <w:sz w:val="22"/>
          <w:szCs w:val="22"/>
        </w:rPr>
      </w:pPr>
      <w:r w:rsidRPr="00402BD0">
        <w:rPr>
          <w:rFonts w:ascii="Arial" w:hAnsi="Arial" w:cs="Arial"/>
          <w:sz w:val="22"/>
          <w:szCs w:val="22"/>
        </w:rPr>
        <w:t xml:space="preserve">The Contractor will be responsible for taking reasonable precautions to prevent surveyors, including those that may be employed by Sub-Contractors, from trespassing on adjoining owners' property, or any part of the premises which are not affected by the works/survey. If the execution of the works/survey requires that a staff member must enter upon an adjoining property, the necessary permission must first be obtained by the contractor, who is to take all reasonable precautions to avoid causing annoyance or inconvenience to the adjoining occupiers. </w:t>
      </w:r>
    </w:p>
    <w:p w:rsidR="002D51EC" w:rsidRPr="00402BD0" w:rsidRDefault="002D51EC" w:rsidP="00DB15F1">
      <w:pPr>
        <w:spacing w:before="60" w:after="60"/>
        <w:ind w:left="709"/>
        <w:contextualSpacing/>
        <w:jc w:val="both"/>
        <w:rPr>
          <w:rFonts w:ascii="Arial" w:hAnsi="Arial" w:cs="Arial"/>
          <w:sz w:val="22"/>
          <w:szCs w:val="22"/>
        </w:rPr>
      </w:pPr>
    </w:p>
    <w:p w:rsidR="00030DB3" w:rsidRDefault="005A46F7" w:rsidP="00DB15F1">
      <w:pPr>
        <w:spacing w:before="60" w:after="60"/>
        <w:ind w:left="709"/>
        <w:contextualSpacing/>
        <w:jc w:val="both"/>
        <w:rPr>
          <w:rFonts w:ascii="Arial" w:hAnsi="Arial" w:cs="Arial"/>
          <w:sz w:val="22"/>
          <w:szCs w:val="22"/>
        </w:rPr>
      </w:pPr>
      <w:r w:rsidRPr="00402BD0">
        <w:rPr>
          <w:rFonts w:ascii="Arial" w:hAnsi="Arial" w:cs="Arial"/>
          <w:sz w:val="22"/>
          <w:szCs w:val="22"/>
        </w:rPr>
        <w:t>The Contractor shall take all reasonable precautions to fully protect and preserve all adjoining buildings, walls, fences, hedges, trees or structures etc., during the period of the work, survey, sampling or air testing. Any damage or deficiency resulting from the execution of the work shall be made good to the satisfaction of the owners, occupiers, tenants and to the approval of Saffron Housing Trust, at the Contractors expense. The Con</w:t>
      </w:r>
      <w:r w:rsidR="00D94B7B">
        <w:rPr>
          <w:rFonts w:ascii="Arial" w:hAnsi="Arial" w:cs="Arial"/>
          <w:sz w:val="22"/>
          <w:szCs w:val="22"/>
        </w:rPr>
        <w:t xml:space="preserve">tractor </w:t>
      </w:r>
      <w:r w:rsidRPr="00402BD0">
        <w:rPr>
          <w:rFonts w:ascii="Arial" w:hAnsi="Arial" w:cs="Arial"/>
          <w:sz w:val="22"/>
          <w:szCs w:val="22"/>
        </w:rPr>
        <w:t xml:space="preserve">shall give Saffron Housing Trust seven clear days’ notice in writing </w:t>
      </w:r>
      <w:r w:rsidR="00D94B7B">
        <w:rPr>
          <w:rFonts w:ascii="Arial" w:hAnsi="Arial" w:cs="Arial"/>
          <w:sz w:val="22"/>
          <w:szCs w:val="22"/>
        </w:rPr>
        <w:t xml:space="preserve">(whenever possible) </w:t>
      </w:r>
      <w:r w:rsidRPr="00402BD0">
        <w:rPr>
          <w:rFonts w:ascii="Arial" w:hAnsi="Arial" w:cs="Arial"/>
          <w:sz w:val="22"/>
          <w:szCs w:val="22"/>
        </w:rPr>
        <w:t>before executing any work to, or affecting adjoining property.</w:t>
      </w:r>
    </w:p>
    <w:p w:rsidR="00465D42" w:rsidRDefault="00465D42" w:rsidP="00D031A2">
      <w:pPr>
        <w:spacing w:before="60" w:after="60"/>
        <w:contextualSpacing/>
        <w:jc w:val="both"/>
        <w:rPr>
          <w:rFonts w:ascii="Arial" w:hAnsi="Arial" w:cs="Arial"/>
          <w:sz w:val="22"/>
          <w:szCs w:val="22"/>
        </w:rPr>
      </w:pPr>
    </w:p>
    <w:p w:rsidR="00BC0041" w:rsidRDefault="00BC0041" w:rsidP="00BC0041">
      <w:pPr>
        <w:pStyle w:val="ListParagraph"/>
        <w:numPr>
          <w:ilvl w:val="0"/>
          <w:numId w:val="21"/>
        </w:numPr>
        <w:spacing w:before="60" w:after="60"/>
        <w:jc w:val="both"/>
        <w:rPr>
          <w:rFonts w:ascii="Arial" w:hAnsi="Arial" w:cs="Arial"/>
          <w:b/>
          <w:sz w:val="22"/>
          <w:szCs w:val="22"/>
        </w:rPr>
      </w:pPr>
      <w:r>
        <w:rPr>
          <w:rFonts w:ascii="Arial" w:hAnsi="Arial" w:cs="Arial"/>
          <w:b/>
          <w:sz w:val="22"/>
          <w:szCs w:val="22"/>
        </w:rPr>
        <w:t>Funding</w:t>
      </w:r>
    </w:p>
    <w:p w:rsidR="00BC0041" w:rsidRPr="00743380" w:rsidRDefault="00BC0041" w:rsidP="00BC0041">
      <w:pPr>
        <w:spacing w:before="60" w:after="60"/>
        <w:jc w:val="both"/>
        <w:rPr>
          <w:rFonts w:ascii="Arial" w:hAnsi="Arial" w:cs="Arial"/>
          <w:b/>
          <w:sz w:val="22"/>
          <w:szCs w:val="22"/>
        </w:rPr>
      </w:pPr>
    </w:p>
    <w:p w:rsidR="00BC0041" w:rsidRPr="00402BD0" w:rsidRDefault="00BC0041" w:rsidP="00BC0041">
      <w:pPr>
        <w:spacing w:before="60" w:after="60"/>
        <w:ind w:left="709"/>
        <w:contextualSpacing/>
        <w:jc w:val="both"/>
        <w:rPr>
          <w:rFonts w:ascii="Arial" w:hAnsi="Arial" w:cs="Arial"/>
          <w:sz w:val="22"/>
          <w:szCs w:val="22"/>
        </w:rPr>
      </w:pPr>
      <w:r>
        <w:rPr>
          <w:rFonts w:ascii="Arial" w:hAnsi="Arial" w:cs="Arial"/>
          <w:sz w:val="22"/>
          <w:szCs w:val="22"/>
        </w:rPr>
        <w:t>Saffron will like to utilise funding where this is available. Where the installation of a BBA approved system may be able to attract ECO2 funding, for example, Saffron would be happy to be provided with any details funding that you can source. Being able to provide potential funding data upfront may attract beneficial scoring in your tender submission.</w:t>
      </w:r>
    </w:p>
    <w:p w:rsidR="00BC0041" w:rsidRDefault="00BC0041" w:rsidP="00D031A2">
      <w:pPr>
        <w:spacing w:before="60" w:after="60"/>
        <w:contextualSpacing/>
        <w:jc w:val="both"/>
        <w:rPr>
          <w:rFonts w:ascii="Arial" w:hAnsi="Arial" w:cs="Arial"/>
          <w:sz w:val="22"/>
          <w:szCs w:val="22"/>
        </w:rPr>
      </w:pPr>
    </w:p>
    <w:p w:rsidR="005A46F7" w:rsidRPr="00402BD0" w:rsidRDefault="005A46F7" w:rsidP="00D031A2">
      <w:pPr>
        <w:spacing w:before="60" w:after="60"/>
        <w:contextualSpacing/>
        <w:jc w:val="both"/>
        <w:rPr>
          <w:rFonts w:ascii="Arial" w:hAnsi="Arial" w:cs="Arial"/>
          <w:b/>
          <w:sz w:val="22"/>
          <w:szCs w:val="22"/>
        </w:rPr>
      </w:pPr>
    </w:p>
    <w:p w:rsidR="000A4A9E" w:rsidRDefault="00207E7D" w:rsidP="00743380">
      <w:pPr>
        <w:pStyle w:val="ListParagraph"/>
        <w:numPr>
          <w:ilvl w:val="0"/>
          <w:numId w:val="21"/>
        </w:numPr>
        <w:spacing w:before="60" w:after="60"/>
        <w:jc w:val="both"/>
        <w:rPr>
          <w:rFonts w:ascii="Arial" w:hAnsi="Arial" w:cs="Arial"/>
          <w:b/>
          <w:sz w:val="22"/>
          <w:szCs w:val="22"/>
        </w:rPr>
      </w:pPr>
      <w:r w:rsidRPr="000B7003">
        <w:rPr>
          <w:rFonts w:ascii="Arial" w:hAnsi="Arial" w:cs="Arial"/>
          <w:b/>
          <w:sz w:val="22"/>
          <w:szCs w:val="22"/>
        </w:rPr>
        <w:t xml:space="preserve">Contract </w:t>
      </w:r>
      <w:r w:rsidR="001B0E41" w:rsidRPr="000B7003">
        <w:rPr>
          <w:rFonts w:ascii="Arial" w:hAnsi="Arial" w:cs="Arial"/>
          <w:b/>
          <w:sz w:val="22"/>
          <w:szCs w:val="22"/>
        </w:rPr>
        <w:t>Dispute</w:t>
      </w:r>
      <w:r w:rsidR="000A4A9E" w:rsidRPr="000B7003">
        <w:rPr>
          <w:rFonts w:ascii="Arial" w:hAnsi="Arial" w:cs="Arial"/>
          <w:b/>
          <w:sz w:val="22"/>
          <w:szCs w:val="22"/>
        </w:rPr>
        <w:t xml:space="preserve"> Resolution</w:t>
      </w:r>
    </w:p>
    <w:p w:rsidR="00743380" w:rsidRPr="00743380" w:rsidRDefault="00743380" w:rsidP="00743380">
      <w:pPr>
        <w:spacing w:before="60" w:after="60"/>
        <w:jc w:val="both"/>
        <w:rPr>
          <w:rFonts w:ascii="Arial" w:hAnsi="Arial" w:cs="Arial"/>
          <w:b/>
          <w:sz w:val="22"/>
          <w:szCs w:val="22"/>
        </w:rPr>
      </w:pPr>
    </w:p>
    <w:p w:rsidR="000A4A9E" w:rsidRPr="00402BD0" w:rsidRDefault="000A4A9E" w:rsidP="00DB15F1">
      <w:pPr>
        <w:spacing w:before="60" w:after="60"/>
        <w:ind w:left="709"/>
        <w:contextualSpacing/>
        <w:jc w:val="both"/>
        <w:rPr>
          <w:rFonts w:ascii="Arial" w:hAnsi="Arial" w:cs="Arial"/>
          <w:sz w:val="22"/>
          <w:szCs w:val="22"/>
        </w:rPr>
      </w:pPr>
      <w:r w:rsidRPr="00402BD0">
        <w:rPr>
          <w:rFonts w:ascii="Arial" w:hAnsi="Arial" w:cs="Arial"/>
          <w:sz w:val="22"/>
          <w:szCs w:val="22"/>
        </w:rPr>
        <w:t>This will follow the procedure set down in the winning bidders JCT agreement</w:t>
      </w:r>
    </w:p>
    <w:p w:rsidR="001B0E41" w:rsidRPr="00402BD0" w:rsidRDefault="001B0E41" w:rsidP="00D031A2">
      <w:pPr>
        <w:spacing w:before="60" w:after="60"/>
        <w:contextualSpacing/>
        <w:jc w:val="both"/>
        <w:rPr>
          <w:rFonts w:ascii="Arial" w:hAnsi="Arial" w:cs="Arial"/>
          <w:b/>
          <w:sz w:val="22"/>
          <w:szCs w:val="22"/>
        </w:rPr>
      </w:pPr>
    </w:p>
    <w:p w:rsidR="001B0E41" w:rsidRPr="00743380" w:rsidRDefault="001B0E41" w:rsidP="00743380">
      <w:pPr>
        <w:pStyle w:val="ListParagraph"/>
        <w:numPr>
          <w:ilvl w:val="0"/>
          <w:numId w:val="21"/>
        </w:numPr>
        <w:spacing w:before="60" w:after="60"/>
        <w:jc w:val="both"/>
        <w:rPr>
          <w:rFonts w:ascii="Arial" w:hAnsi="Arial" w:cs="Arial"/>
          <w:sz w:val="22"/>
          <w:szCs w:val="22"/>
        </w:rPr>
      </w:pPr>
      <w:r w:rsidRPr="000B7003">
        <w:rPr>
          <w:rFonts w:ascii="Arial" w:hAnsi="Arial" w:cs="Arial"/>
          <w:b/>
          <w:sz w:val="22"/>
          <w:szCs w:val="22"/>
        </w:rPr>
        <w:t>Contract Exit Clauses</w:t>
      </w:r>
    </w:p>
    <w:p w:rsidR="00743380" w:rsidRPr="00743380" w:rsidRDefault="00743380" w:rsidP="00743380">
      <w:pPr>
        <w:spacing w:before="60" w:after="60"/>
        <w:jc w:val="both"/>
        <w:rPr>
          <w:rFonts w:ascii="Arial" w:hAnsi="Arial" w:cs="Arial"/>
          <w:sz w:val="22"/>
          <w:szCs w:val="22"/>
        </w:rPr>
      </w:pPr>
    </w:p>
    <w:p w:rsidR="001B0E41" w:rsidRPr="00402BD0" w:rsidRDefault="001B0E41" w:rsidP="00DB15F1">
      <w:pPr>
        <w:spacing w:before="60" w:after="60"/>
        <w:ind w:left="709"/>
        <w:contextualSpacing/>
        <w:jc w:val="both"/>
        <w:rPr>
          <w:rFonts w:ascii="Arial" w:hAnsi="Arial" w:cs="Arial"/>
          <w:sz w:val="22"/>
          <w:szCs w:val="22"/>
        </w:rPr>
      </w:pPr>
      <w:r w:rsidRPr="00402BD0">
        <w:rPr>
          <w:rFonts w:ascii="Arial" w:hAnsi="Arial" w:cs="Arial"/>
          <w:sz w:val="22"/>
          <w:szCs w:val="22"/>
        </w:rPr>
        <w:t xml:space="preserve">Exit clauses will be written into the JCT agreement for any serious breach of the law, health &amp; Safety or continued </w:t>
      </w:r>
      <w:r w:rsidR="009556D2">
        <w:rPr>
          <w:rFonts w:ascii="Arial" w:hAnsi="Arial" w:cs="Arial"/>
          <w:sz w:val="22"/>
          <w:szCs w:val="22"/>
        </w:rPr>
        <w:t>c</w:t>
      </w:r>
      <w:r w:rsidR="00D94B7B">
        <w:rPr>
          <w:rFonts w:ascii="Arial" w:hAnsi="Arial" w:cs="Arial"/>
          <w:sz w:val="22"/>
          <w:szCs w:val="22"/>
        </w:rPr>
        <w:t xml:space="preserve">ontract </w:t>
      </w:r>
      <w:r w:rsidR="009556D2">
        <w:rPr>
          <w:rFonts w:ascii="Arial" w:hAnsi="Arial" w:cs="Arial"/>
          <w:sz w:val="22"/>
          <w:szCs w:val="22"/>
        </w:rPr>
        <w:t xml:space="preserve">performance </w:t>
      </w:r>
      <w:r w:rsidRPr="00402BD0">
        <w:rPr>
          <w:rFonts w:ascii="Arial" w:hAnsi="Arial" w:cs="Arial"/>
          <w:sz w:val="22"/>
          <w:szCs w:val="22"/>
        </w:rPr>
        <w:t>failings.</w:t>
      </w:r>
    </w:p>
    <w:p w:rsidR="001B0E41" w:rsidRDefault="001B0E41" w:rsidP="00D031A2">
      <w:pPr>
        <w:spacing w:before="60" w:after="60"/>
        <w:contextualSpacing/>
        <w:jc w:val="both"/>
        <w:rPr>
          <w:rFonts w:ascii="Arial" w:hAnsi="Arial" w:cs="Arial"/>
          <w:b/>
          <w:sz w:val="22"/>
          <w:szCs w:val="22"/>
        </w:rPr>
      </w:pPr>
    </w:p>
    <w:p w:rsidR="006B17CF" w:rsidRPr="00743380" w:rsidRDefault="006B17CF" w:rsidP="006B17CF">
      <w:pPr>
        <w:pStyle w:val="ListParagraph"/>
        <w:numPr>
          <w:ilvl w:val="0"/>
          <w:numId w:val="21"/>
        </w:numPr>
        <w:spacing w:before="60" w:after="60"/>
        <w:jc w:val="both"/>
        <w:rPr>
          <w:rFonts w:ascii="Arial" w:hAnsi="Arial" w:cs="Arial"/>
          <w:sz w:val="22"/>
          <w:szCs w:val="22"/>
        </w:rPr>
      </w:pPr>
      <w:r>
        <w:rPr>
          <w:rFonts w:ascii="Arial" w:hAnsi="Arial" w:cs="Arial"/>
          <w:b/>
          <w:sz w:val="22"/>
          <w:szCs w:val="22"/>
        </w:rPr>
        <w:t>Award</w:t>
      </w:r>
    </w:p>
    <w:p w:rsidR="006B17CF" w:rsidRPr="00743380" w:rsidRDefault="006B17CF" w:rsidP="006B17CF">
      <w:pPr>
        <w:spacing w:before="60" w:after="60"/>
        <w:jc w:val="both"/>
        <w:rPr>
          <w:rFonts w:ascii="Arial" w:hAnsi="Arial" w:cs="Arial"/>
          <w:sz w:val="22"/>
          <w:szCs w:val="22"/>
        </w:rPr>
      </w:pPr>
    </w:p>
    <w:p w:rsidR="000A4A9E" w:rsidRDefault="006B17CF" w:rsidP="005D6EED">
      <w:pPr>
        <w:spacing w:after="200" w:line="276" w:lineRule="auto"/>
        <w:ind w:left="709"/>
        <w:rPr>
          <w:rFonts w:ascii="Arial" w:hAnsi="Arial" w:cs="Arial"/>
          <w:sz w:val="22"/>
          <w:szCs w:val="22"/>
        </w:rPr>
      </w:pPr>
      <w:r w:rsidRPr="00087213">
        <w:rPr>
          <w:rFonts w:ascii="Arial" w:hAnsi="Arial" w:cs="Arial"/>
          <w:sz w:val="22"/>
          <w:szCs w:val="22"/>
        </w:rPr>
        <w:t>By issuing this invitation Saffron Group is not bound in any way and does not have to accept the lowest, or any tender and reserves the right not to award any contract or to accept the whole or any specified part of the tender.</w:t>
      </w:r>
    </w:p>
    <w:p w:rsidR="00743380" w:rsidRDefault="00743380" w:rsidP="00D031A2">
      <w:pPr>
        <w:spacing w:before="60" w:after="60"/>
        <w:ind w:hanging="142"/>
        <w:contextualSpacing/>
        <w:jc w:val="both"/>
        <w:rPr>
          <w:rFonts w:ascii="Arial" w:hAnsi="Arial" w:cs="Arial"/>
          <w:sz w:val="22"/>
          <w:szCs w:val="22"/>
        </w:rPr>
      </w:pPr>
    </w:p>
    <w:p w:rsidR="001269A0" w:rsidRPr="00743380" w:rsidRDefault="001269A0" w:rsidP="00743380">
      <w:pPr>
        <w:pStyle w:val="ListParagraph"/>
        <w:numPr>
          <w:ilvl w:val="0"/>
          <w:numId w:val="21"/>
        </w:numPr>
        <w:spacing w:before="60" w:after="60"/>
        <w:jc w:val="both"/>
        <w:rPr>
          <w:rFonts w:ascii="Arial" w:hAnsi="Arial" w:cs="Arial"/>
          <w:sz w:val="22"/>
          <w:szCs w:val="22"/>
        </w:rPr>
      </w:pPr>
      <w:r w:rsidRPr="000B7003">
        <w:rPr>
          <w:rFonts w:ascii="Arial" w:hAnsi="Arial" w:cs="Arial"/>
          <w:b/>
          <w:sz w:val="22"/>
          <w:szCs w:val="22"/>
        </w:rPr>
        <w:t>Queries</w:t>
      </w:r>
    </w:p>
    <w:p w:rsidR="00743380" w:rsidRPr="00743380" w:rsidRDefault="00743380" w:rsidP="00743380">
      <w:pPr>
        <w:spacing w:before="60" w:after="60"/>
        <w:jc w:val="both"/>
        <w:rPr>
          <w:rFonts w:ascii="Arial" w:hAnsi="Arial" w:cs="Arial"/>
          <w:sz w:val="22"/>
          <w:szCs w:val="22"/>
        </w:rPr>
      </w:pPr>
    </w:p>
    <w:p w:rsidR="00CC0D6F" w:rsidRPr="00402BD0" w:rsidRDefault="001269A0" w:rsidP="00DB15F1">
      <w:pPr>
        <w:spacing w:before="60" w:after="60"/>
        <w:ind w:left="709"/>
        <w:contextualSpacing/>
        <w:jc w:val="both"/>
        <w:rPr>
          <w:rFonts w:ascii="Arial" w:hAnsi="Arial" w:cs="Arial"/>
          <w:sz w:val="22"/>
          <w:szCs w:val="22"/>
        </w:rPr>
      </w:pPr>
      <w:r w:rsidRPr="00402BD0">
        <w:rPr>
          <w:rFonts w:ascii="Arial" w:hAnsi="Arial" w:cs="Arial"/>
          <w:sz w:val="22"/>
          <w:szCs w:val="22"/>
        </w:rPr>
        <w:t xml:space="preserve">Any queries to this </w:t>
      </w:r>
      <w:r w:rsidR="001C1DCB" w:rsidRPr="00402BD0">
        <w:rPr>
          <w:rFonts w:ascii="Arial" w:hAnsi="Arial" w:cs="Arial"/>
          <w:sz w:val="22"/>
          <w:szCs w:val="22"/>
        </w:rPr>
        <w:t>benchmarking submission</w:t>
      </w:r>
      <w:r w:rsidRPr="00402BD0">
        <w:rPr>
          <w:rFonts w:ascii="Arial" w:hAnsi="Arial" w:cs="Arial"/>
          <w:sz w:val="22"/>
          <w:szCs w:val="22"/>
        </w:rPr>
        <w:t xml:space="preserve"> should be raised </w:t>
      </w:r>
      <w:r w:rsidR="00014347" w:rsidRPr="00402BD0">
        <w:rPr>
          <w:rFonts w:ascii="Arial" w:hAnsi="Arial" w:cs="Arial"/>
          <w:sz w:val="22"/>
          <w:szCs w:val="22"/>
        </w:rPr>
        <w:t>via email</w:t>
      </w:r>
      <w:r w:rsidRPr="00402BD0">
        <w:rPr>
          <w:rFonts w:ascii="Arial" w:hAnsi="Arial" w:cs="Arial"/>
          <w:sz w:val="22"/>
          <w:szCs w:val="22"/>
        </w:rPr>
        <w:t xml:space="preserve"> </w:t>
      </w:r>
      <w:r w:rsidR="00014347" w:rsidRPr="00402BD0">
        <w:rPr>
          <w:rFonts w:ascii="Arial" w:hAnsi="Arial" w:cs="Arial"/>
          <w:sz w:val="22"/>
          <w:szCs w:val="22"/>
        </w:rPr>
        <w:t>to</w:t>
      </w:r>
      <w:r w:rsidRPr="00402BD0">
        <w:rPr>
          <w:rFonts w:ascii="Arial" w:hAnsi="Arial" w:cs="Arial"/>
          <w:sz w:val="22"/>
          <w:szCs w:val="22"/>
        </w:rPr>
        <w:t xml:space="preserve"> </w:t>
      </w:r>
      <w:hyperlink r:id="rId14" w:history="1">
        <w:r w:rsidR="000811E6" w:rsidRPr="005D447C">
          <w:rPr>
            <w:rStyle w:val="Hyperlink"/>
            <w:rFonts w:ascii="Arial" w:hAnsi="Arial" w:cs="Arial"/>
            <w:sz w:val="22"/>
            <w:szCs w:val="22"/>
          </w:rPr>
          <w:t>tenderenquiries@saffronhousing.co.uk</w:t>
        </w:r>
      </w:hyperlink>
      <w:r w:rsidR="000811E6">
        <w:rPr>
          <w:rFonts w:ascii="Arial" w:hAnsi="Arial" w:cs="Arial"/>
          <w:sz w:val="22"/>
          <w:szCs w:val="22"/>
        </w:rPr>
        <w:t xml:space="preserve"> </w:t>
      </w:r>
      <w:r w:rsidR="001137AE">
        <w:rPr>
          <w:rFonts w:ascii="Arial" w:hAnsi="Arial" w:cs="Arial"/>
          <w:sz w:val="22"/>
          <w:szCs w:val="22"/>
        </w:rPr>
        <w:t xml:space="preserve"> </w:t>
      </w:r>
      <w:proofErr w:type="gramStart"/>
      <w:r w:rsidR="005B53F8" w:rsidRPr="00402BD0">
        <w:rPr>
          <w:rFonts w:ascii="Arial" w:hAnsi="Arial" w:cs="Arial"/>
          <w:sz w:val="22"/>
          <w:szCs w:val="22"/>
        </w:rPr>
        <w:t>To</w:t>
      </w:r>
      <w:proofErr w:type="gramEnd"/>
      <w:r w:rsidR="005B53F8" w:rsidRPr="00402BD0">
        <w:rPr>
          <w:rFonts w:ascii="Arial" w:hAnsi="Arial" w:cs="Arial"/>
          <w:sz w:val="22"/>
          <w:szCs w:val="22"/>
        </w:rPr>
        <w:t xml:space="preserve"> prevent distortion of competition, Saffron Housing Trust does not enter into negotiations</w:t>
      </w:r>
      <w:r w:rsidR="00F53DE9" w:rsidRPr="00402BD0">
        <w:rPr>
          <w:rFonts w:ascii="Arial" w:hAnsi="Arial" w:cs="Arial"/>
          <w:sz w:val="22"/>
          <w:szCs w:val="22"/>
        </w:rPr>
        <w:t xml:space="preserve"> prior to full submission</w:t>
      </w:r>
      <w:r w:rsidR="005B53F8" w:rsidRPr="00402BD0">
        <w:rPr>
          <w:rFonts w:ascii="Arial" w:hAnsi="Arial" w:cs="Arial"/>
          <w:sz w:val="22"/>
          <w:szCs w:val="22"/>
        </w:rPr>
        <w:t xml:space="preserve"> and uses best endeavours to ensure that any queries rais</w:t>
      </w:r>
      <w:r w:rsidR="001137AE">
        <w:rPr>
          <w:rFonts w:ascii="Arial" w:hAnsi="Arial" w:cs="Arial"/>
          <w:sz w:val="22"/>
          <w:szCs w:val="22"/>
        </w:rPr>
        <w:t>ed and subsequent answers given during the tender process</w:t>
      </w:r>
      <w:r w:rsidR="005B53F8" w:rsidRPr="00402BD0">
        <w:rPr>
          <w:rFonts w:ascii="Arial" w:hAnsi="Arial" w:cs="Arial"/>
          <w:sz w:val="22"/>
          <w:szCs w:val="22"/>
        </w:rPr>
        <w:t xml:space="preserve"> are shared with all participating parties.</w:t>
      </w:r>
    </w:p>
    <w:p w:rsidR="004F7BFB" w:rsidRDefault="004F7BFB" w:rsidP="008E2118">
      <w:pPr>
        <w:spacing w:before="60" w:after="60"/>
        <w:contextualSpacing/>
        <w:jc w:val="both"/>
        <w:rPr>
          <w:rFonts w:ascii="Arial" w:hAnsi="Arial" w:cs="Arial"/>
          <w:b/>
          <w:sz w:val="22"/>
          <w:szCs w:val="22"/>
        </w:rPr>
      </w:pPr>
    </w:p>
    <w:p w:rsidR="002D6E35" w:rsidRDefault="00D61CA8" w:rsidP="00743380">
      <w:pPr>
        <w:pStyle w:val="ListParagraph"/>
        <w:numPr>
          <w:ilvl w:val="0"/>
          <w:numId w:val="21"/>
        </w:numPr>
        <w:spacing w:before="60" w:after="60"/>
        <w:jc w:val="both"/>
        <w:rPr>
          <w:rFonts w:ascii="Arial" w:hAnsi="Arial" w:cs="Arial"/>
          <w:b/>
          <w:sz w:val="22"/>
          <w:szCs w:val="22"/>
        </w:rPr>
      </w:pPr>
      <w:r w:rsidRPr="000B7003">
        <w:rPr>
          <w:rFonts w:ascii="Arial" w:hAnsi="Arial" w:cs="Arial"/>
          <w:b/>
          <w:sz w:val="22"/>
          <w:szCs w:val="22"/>
        </w:rPr>
        <w:t>Returns</w:t>
      </w:r>
    </w:p>
    <w:p w:rsidR="00743380" w:rsidRPr="00743380" w:rsidRDefault="00743380" w:rsidP="00743380">
      <w:pPr>
        <w:spacing w:before="60" w:after="60"/>
        <w:jc w:val="both"/>
        <w:rPr>
          <w:rFonts w:ascii="Arial" w:hAnsi="Arial" w:cs="Arial"/>
          <w:b/>
          <w:sz w:val="22"/>
          <w:szCs w:val="22"/>
        </w:rPr>
      </w:pPr>
    </w:p>
    <w:p w:rsidR="00BB1CEE" w:rsidRPr="00402BD0" w:rsidRDefault="00994099" w:rsidP="00DB15F1">
      <w:pPr>
        <w:spacing w:before="60" w:after="60"/>
        <w:ind w:left="709"/>
        <w:contextualSpacing/>
        <w:jc w:val="both"/>
        <w:rPr>
          <w:rFonts w:ascii="Arial" w:hAnsi="Arial" w:cs="Arial"/>
          <w:sz w:val="22"/>
          <w:szCs w:val="22"/>
        </w:rPr>
      </w:pPr>
      <w:r>
        <w:rPr>
          <w:rFonts w:ascii="Arial" w:hAnsi="Arial" w:cs="Arial"/>
          <w:sz w:val="22"/>
          <w:szCs w:val="22"/>
        </w:rPr>
        <w:t xml:space="preserve">Tender </w:t>
      </w:r>
      <w:r w:rsidR="00F53DE9" w:rsidRPr="00402BD0">
        <w:rPr>
          <w:rFonts w:ascii="Arial" w:hAnsi="Arial" w:cs="Arial"/>
          <w:sz w:val="22"/>
          <w:szCs w:val="22"/>
        </w:rPr>
        <w:t>submissions</w:t>
      </w:r>
      <w:r w:rsidR="00CE7A48" w:rsidRPr="00402BD0">
        <w:rPr>
          <w:rFonts w:ascii="Arial" w:hAnsi="Arial" w:cs="Arial"/>
          <w:sz w:val="22"/>
          <w:szCs w:val="22"/>
        </w:rPr>
        <w:t xml:space="preserve"> shall be returned fully completed to Saffron Housing T</w:t>
      </w:r>
      <w:r w:rsidR="00AF2E08">
        <w:rPr>
          <w:rFonts w:ascii="Arial" w:hAnsi="Arial" w:cs="Arial"/>
          <w:sz w:val="22"/>
          <w:szCs w:val="22"/>
        </w:rPr>
        <w:t xml:space="preserve">rust. </w:t>
      </w:r>
      <w:r w:rsidR="00CE7A48" w:rsidRPr="00402BD0">
        <w:rPr>
          <w:rFonts w:ascii="Arial" w:hAnsi="Arial" w:cs="Arial"/>
          <w:sz w:val="22"/>
          <w:szCs w:val="22"/>
        </w:rPr>
        <w:t xml:space="preserve">The adjudication process is usually completed within </w:t>
      </w:r>
      <w:r w:rsidR="00F53DE9" w:rsidRPr="00402BD0">
        <w:rPr>
          <w:rFonts w:ascii="Arial" w:hAnsi="Arial" w:cs="Arial"/>
          <w:sz w:val="22"/>
          <w:szCs w:val="22"/>
        </w:rPr>
        <w:t>three</w:t>
      </w:r>
      <w:r w:rsidR="00CE7A48" w:rsidRPr="00402BD0">
        <w:rPr>
          <w:rFonts w:ascii="Arial" w:hAnsi="Arial" w:cs="Arial"/>
          <w:sz w:val="22"/>
          <w:szCs w:val="22"/>
        </w:rPr>
        <w:t xml:space="preserve"> weeks of receipt and</w:t>
      </w:r>
      <w:r w:rsidR="0096005D" w:rsidRPr="00402BD0">
        <w:rPr>
          <w:rFonts w:ascii="Arial" w:hAnsi="Arial" w:cs="Arial"/>
          <w:sz w:val="22"/>
          <w:szCs w:val="22"/>
        </w:rPr>
        <w:t xml:space="preserve"> the award will be made within 5 working days from the end of the evaluation. </w:t>
      </w:r>
      <w:r w:rsidR="00BB1CEE" w:rsidRPr="00402BD0">
        <w:rPr>
          <w:rFonts w:ascii="Arial" w:hAnsi="Arial" w:cs="Arial"/>
          <w:sz w:val="22"/>
          <w:szCs w:val="22"/>
        </w:rPr>
        <w:t>The tender will be evaluated on a ratio of 60/40 with 60</w:t>
      </w:r>
      <w:r w:rsidR="00900FDF" w:rsidRPr="00402BD0">
        <w:rPr>
          <w:rFonts w:ascii="Arial" w:hAnsi="Arial" w:cs="Arial"/>
          <w:sz w:val="22"/>
          <w:szCs w:val="22"/>
        </w:rPr>
        <w:t>%</w:t>
      </w:r>
      <w:r w:rsidR="00BB1CEE" w:rsidRPr="00402BD0">
        <w:rPr>
          <w:rFonts w:ascii="Arial" w:hAnsi="Arial" w:cs="Arial"/>
          <w:sz w:val="22"/>
          <w:szCs w:val="22"/>
        </w:rPr>
        <w:t xml:space="preserve"> being </w:t>
      </w:r>
      <w:r w:rsidR="00900FDF" w:rsidRPr="00402BD0">
        <w:rPr>
          <w:rFonts w:ascii="Arial" w:hAnsi="Arial" w:cs="Arial"/>
          <w:sz w:val="22"/>
          <w:szCs w:val="22"/>
        </w:rPr>
        <w:t xml:space="preserve">based on </w:t>
      </w:r>
      <w:r w:rsidR="00BB1CEE" w:rsidRPr="00402BD0">
        <w:rPr>
          <w:rFonts w:ascii="Arial" w:hAnsi="Arial" w:cs="Arial"/>
          <w:sz w:val="22"/>
          <w:szCs w:val="22"/>
        </w:rPr>
        <w:t xml:space="preserve">price. </w:t>
      </w:r>
    </w:p>
    <w:p w:rsidR="009F7491" w:rsidRPr="00402BD0" w:rsidRDefault="009F7491" w:rsidP="00D031A2">
      <w:pPr>
        <w:spacing w:before="60" w:after="60"/>
        <w:ind w:left="-142"/>
        <w:contextualSpacing/>
        <w:jc w:val="both"/>
        <w:rPr>
          <w:rFonts w:ascii="Arial" w:hAnsi="Arial" w:cs="Arial"/>
          <w:sz w:val="22"/>
          <w:szCs w:val="22"/>
        </w:rPr>
      </w:pPr>
    </w:p>
    <w:p w:rsidR="00CC0D6F" w:rsidRPr="00402BD0" w:rsidRDefault="00CC0D6F" w:rsidP="00D031A2">
      <w:pPr>
        <w:spacing w:before="60" w:after="60"/>
        <w:ind w:left="-142"/>
        <w:contextualSpacing/>
        <w:jc w:val="both"/>
        <w:rPr>
          <w:rFonts w:ascii="Arial" w:hAnsi="Arial" w:cs="Arial"/>
          <w:sz w:val="22"/>
          <w:szCs w:val="22"/>
        </w:rPr>
      </w:pPr>
    </w:p>
    <w:p w:rsidR="009F7491" w:rsidRPr="00994099" w:rsidRDefault="00994099" w:rsidP="00DB15F1">
      <w:pPr>
        <w:spacing w:before="60" w:after="60"/>
        <w:ind w:left="709"/>
        <w:contextualSpacing/>
        <w:jc w:val="both"/>
        <w:rPr>
          <w:rFonts w:ascii="Arial" w:hAnsi="Arial" w:cs="Arial"/>
          <w:color w:val="FF0000"/>
          <w:sz w:val="22"/>
          <w:szCs w:val="22"/>
        </w:rPr>
      </w:pPr>
      <w:r w:rsidRPr="00994099">
        <w:rPr>
          <w:rFonts w:ascii="Arial" w:hAnsi="Arial" w:cs="Arial"/>
          <w:color w:val="FF0000"/>
          <w:sz w:val="22"/>
          <w:szCs w:val="22"/>
        </w:rPr>
        <w:t>*</w:t>
      </w:r>
      <w:r w:rsidR="00F53DE9" w:rsidRPr="00994099">
        <w:rPr>
          <w:rFonts w:ascii="Arial" w:hAnsi="Arial" w:cs="Arial"/>
          <w:color w:val="FF0000"/>
          <w:sz w:val="22"/>
          <w:szCs w:val="22"/>
        </w:rPr>
        <w:t>R</w:t>
      </w:r>
      <w:r w:rsidR="00CC0D6F" w:rsidRPr="00994099">
        <w:rPr>
          <w:rFonts w:ascii="Arial" w:hAnsi="Arial" w:cs="Arial"/>
          <w:color w:val="FF0000"/>
          <w:sz w:val="22"/>
          <w:szCs w:val="22"/>
        </w:rPr>
        <w:t xml:space="preserve">eturns that are not supplied in the prescribed format </w:t>
      </w:r>
      <w:r w:rsidRPr="00994099">
        <w:rPr>
          <w:rFonts w:ascii="Arial" w:hAnsi="Arial" w:cs="Arial"/>
          <w:color w:val="FF0000"/>
          <w:sz w:val="22"/>
          <w:szCs w:val="22"/>
        </w:rPr>
        <w:t>will</w:t>
      </w:r>
      <w:r w:rsidR="00CC0D6F" w:rsidRPr="00994099">
        <w:rPr>
          <w:rFonts w:ascii="Arial" w:hAnsi="Arial" w:cs="Arial"/>
          <w:color w:val="FF0000"/>
          <w:sz w:val="22"/>
          <w:szCs w:val="22"/>
        </w:rPr>
        <w:t xml:space="preserve"> be considered void</w:t>
      </w:r>
      <w:r w:rsidRPr="00994099">
        <w:rPr>
          <w:rFonts w:ascii="Arial" w:hAnsi="Arial" w:cs="Arial"/>
          <w:color w:val="FF0000"/>
          <w:sz w:val="22"/>
          <w:szCs w:val="22"/>
        </w:rPr>
        <w:t>*</w:t>
      </w:r>
      <w:r w:rsidR="00CC0D6F" w:rsidRPr="00994099">
        <w:rPr>
          <w:rFonts w:ascii="Arial" w:hAnsi="Arial" w:cs="Arial"/>
          <w:color w:val="FF0000"/>
          <w:sz w:val="22"/>
          <w:szCs w:val="22"/>
        </w:rPr>
        <w:t xml:space="preserve"> </w:t>
      </w:r>
      <w:r w:rsidR="009F7491" w:rsidRPr="00994099">
        <w:rPr>
          <w:rFonts w:ascii="Arial" w:hAnsi="Arial" w:cs="Arial"/>
          <w:color w:val="FF0000"/>
          <w:sz w:val="22"/>
          <w:szCs w:val="22"/>
        </w:rPr>
        <w:t xml:space="preserve"> </w:t>
      </w:r>
    </w:p>
    <w:p w:rsidR="00BB1CEE" w:rsidRPr="00402BD0" w:rsidRDefault="00BB1CEE" w:rsidP="00D031A2">
      <w:pPr>
        <w:spacing w:before="60" w:after="60"/>
        <w:ind w:left="-142"/>
        <w:contextualSpacing/>
        <w:jc w:val="both"/>
        <w:rPr>
          <w:rFonts w:ascii="Arial" w:hAnsi="Arial" w:cs="Arial"/>
          <w:sz w:val="22"/>
          <w:szCs w:val="22"/>
        </w:rPr>
      </w:pPr>
    </w:p>
    <w:p w:rsidR="00CE7A48" w:rsidRPr="00402BD0" w:rsidRDefault="00CE7A48" w:rsidP="00DB15F1">
      <w:pPr>
        <w:spacing w:before="60" w:after="60"/>
        <w:ind w:left="709"/>
        <w:contextualSpacing/>
        <w:jc w:val="both"/>
        <w:rPr>
          <w:rFonts w:ascii="Arial" w:hAnsi="Arial" w:cs="Arial"/>
          <w:sz w:val="22"/>
          <w:szCs w:val="22"/>
        </w:rPr>
      </w:pPr>
      <w:r w:rsidRPr="00402BD0">
        <w:rPr>
          <w:rFonts w:ascii="Arial" w:hAnsi="Arial" w:cs="Arial"/>
          <w:sz w:val="22"/>
          <w:szCs w:val="22"/>
        </w:rPr>
        <w:t>Saffron Housing Trust will advise</w:t>
      </w:r>
      <w:r w:rsidR="0096005D" w:rsidRPr="00402BD0">
        <w:rPr>
          <w:rFonts w:ascii="Arial" w:hAnsi="Arial" w:cs="Arial"/>
          <w:sz w:val="22"/>
          <w:szCs w:val="22"/>
        </w:rPr>
        <w:t xml:space="preserve"> all </w:t>
      </w:r>
      <w:r w:rsidR="00F53DE9" w:rsidRPr="00402BD0">
        <w:rPr>
          <w:rFonts w:ascii="Arial" w:hAnsi="Arial" w:cs="Arial"/>
          <w:sz w:val="22"/>
          <w:szCs w:val="22"/>
        </w:rPr>
        <w:t>companies submitting</w:t>
      </w:r>
      <w:r w:rsidR="0096005D" w:rsidRPr="00402BD0">
        <w:rPr>
          <w:rFonts w:ascii="Arial" w:hAnsi="Arial" w:cs="Arial"/>
          <w:sz w:val="22"/>
          <w:szCs w:val="22"/>
        </w:rPr>
        <w:t xml:space="preserve"> of their results at this point</w:t>
      </w:r>
      <w:r w:rsidR="00E87AF6">
        <w:rPr>
          <w:rFonts w:ascii="Arial" w:hAnsi="Arial" w:cs="Arial"/>
          <w:sz w:val="22"/>
          <w:szCs w:val="22"/>
        </w:rPr>
        <w:t xml:space="preserve"> and t</w:t>
      </w:r>
      <w:r w:rsidR="0096005D" w:rsidRPr="00402BD0">
        <w:rPr>
          <w:rFonts w:ascii="Arial" w:hAnsi="Arial" w:cs="Arial"/>
          <w:sz w:val="22"/>
          <w:szCs w:val="22"/>
        </w:rPr>
        <w:t xml:space="preserve">he contract will </w:t>
      </w:r>
      <w:r w:rsidR="00E87AF6">
        <w:rPr>
          <w:rFonts w:ascii="Arial" w:hAnsi="Arial" w:cs="Arial"/>
          <w:sz w:val="22"/>
          <w:szCs w:val="22"/>
        </w:rPr>
        <w:t>have an alcatel</w:t>
      </w:r>
      <w:r w:rsidR="001406C8">
        <w:rPr>
          <w:rFonts w:ascii="Arial" w:hAnsi="Arial" w:cs="Arial"/>
          <w:sz w:val="22"/>
          <w:szCs w:val="22"/>
        </w:rPr>
        <w:t xml:space="preserve"> (standstill)</w:t>
      </w:r>
      <w:r w:rsidR="0096005D" w:rsidRPr="00402BD0">
        <w:rPr>
          <w:rFonts w:ascii="Arial" w:hAnsi="Arial" w:cs="Arial"/>
          <w:sz w:val="22"/>
          <w:szCs w:val="22"/>
        </w:rPr>
        <w:t xml:space="preserve"> period of 10 calendar days before proceeding.</w:t>
      </w:r>
    </w:p>
    <w:p w:rsidR="00BB1CEE" w:rsidRPr="00402BD0" w:rsidRDefault="00BB1CEE" w:rsidP="00DB15F1">
      <w:pPr>
        <w:spacing w:before="60" w:after="60"/>
        <w:ind w:left="709"/>
        <w:contextualSpacing/>
        <w:jc w:val="both"/>
        <w:rPr>
          <w:rFonts w:ascii="Arial" w:hAnsi="Arial" w:cs="Arial"/>
          <w:sz w:val="22"/>
          <w:szCs w:val="22"/>
        </w:rPr>
      </w:pPr>
    </w:p>
    <w:p w:rsidR="00BB1CEE" w:rsidRPr="00402BD0" w:rsidRDefault="00BB1CEE" w:rsidP="00DB15F1">
      <w:pPr>
        <w:spacing w:before="60" w:after="60"/>
        <w:ind w:left="709"/>
        <w:contextualSpacing/>
        <w:jc w:val="both"/>
        <w:rPr>
          <w:rFonts w:ascii="Arial" w:hAnsi="Arial" w:cs="Arial"/>
          <w:sz w:val="22"/>
          <w:szCs w:val="22"/>
        </w:rPr>
      </w:pPr>
      <w:r w:rsidRPr="00402BD0">
        <w:rPr>
          <w:rFonts w:ascii="Arial" w:hAnsi="Arial" w:cs="Arial"/>
          <w:sz w:val="22"/>
          <w:szCs w:val="22"/>
        </w:rPr>
        <w:t>The winning bidder will then be expected to sign a Measured Term JCT</w:t>
      </w:r>
      <w:r w:rsidR="00CC0D6F" w:rsidRPr="00402BD0">
        <w:rPr>
          <w:rFonts w:ascii="Arial" w:hAnsi="Arial" w:cs="Arial"/>
          <w:sz w:val="22"/>
          <w:szCs w:val="22"/>
        </w:rPr>
        <w:t xml:space="preserve"> agreement</w:t>
      </w:r>
      <w:r w:rsidRPr="00402BD0">
        <w:rPr>
          <w:rFonts w:ascii="Arial" w:hAnsi="Arial" w:cs="Arial"/>
          <w:sz w:val="22"/>
          <w:szCs w:val="22"/>
        </w:rPr>
        <w:t>.</w:t>
      </w:r>
      <w:r w:rsidR="00994099">
        <w:rPr>
          <w:rFonts w:ascii="Arial" w:hAnsi="Arial" w:cs="Arial"/>
          <w:sz w:val="22"/>
          <w:szCs w:val="22"/>
        </w:rPr>
        <w:t xml:space="preserve"> Also, if not already a member of Saffron’s approved contractors list, the winning bidder will be expected to apply to join. The winning of the tender will not guarantee a place on the approved contractors list if </w:t>
      </w:r>
      <w:r w:rsidR="00D5222D">
        <w:rPr>
          <w:rFonts w:ascii="Arial" w:hAnsi="Arial" w:cs="Arial"/>
          <w:sz w:val="22"/>
          <w:szCs w:val="22"/>
        </w:rPr>
        <w:t>the winning bidder</w:t>
      </w:r>
      <w:r w:rsidR="00994099">
        <w:rPr>
          <w:rFonts w:ascii="Arial" w:hAnsi="Arial" w:cs="Arial"/>
          <w:sz w:val="22"/>
          <w:szCs w:val="22"/>
        </w:rPr>
        <w:t xml:space="preserve"> cannot supply all the required information. </w:t>
      </w:r>
    </w:p>
    <w:p w:rsidR="00CE7A48" w:rsidRPr="00402BD0" w:rsidRDefault="00CE7A48" w:rsidP="00DB15F1">
      <w:pPr>
        <w:spacing w:before="60" w:after="60"/>
        <w:ind w:left="709"/>
        <w:contextualSpacing/>
        <w:jc w:val="both"/>
        <w:rPr>
          <w:rFonts w:ascii="Arial" w:hAnsi="Arial" w:cs="Arial"/>
          <w:sz w:val="22"/>
          <w:szCs w:val="22"/>
        </w:rPr>
      </w:pPr>
    </w:p>
    <w:p w:rsidR="00CE7A48" w:rsidRPr="00402BD0" w:rsidRDefault="00F53DE9" w:rsidP="00DB15F1">
      <w:pPr>
        <w:spacing w:before="60" w:after="60"/>
        <w:ind w:left="709"/>
        <w:contextualSpacing/>
        <w:jc w:val="both"/>
        <w:rPr>
          <w:rFonts w:ascii="Arial" w:hAnsi="Arial" w:cs="Arial"/>
          <w:sz w:val="22"/>
          <w:szCs w:val="22"/>
        </w:rPr>
      </w:pPr>
      <w:r w:rsidRPr="00402BD0">
        <w:rPr>
          <w:rFonts w:ascii="Arial" w:hAnsi="Arial" w:cs="Arial"/>
          <w:sz w:val="22"/>
          <w:szCs w:val="22"/>
        </w:rPr>
        <w:t>Benchmarking submissions</w:t>
      </w:r>
      <w:r w:rsidR="00CE7A48" w:rsidRPr="00402BD0">
        <w:rPr>
          <w:rFonts w:ascii="Arial" w:hAnsi="Arial" w:cs="Arial"/>
          <w:sz w:val="22"/>
          <w:szCs w:val="22"/>
        </w:rPr>
        <w:t xml:space="preserve"> should be returned</w:t>
      </w:r>
      <w:r w:rsidR="0003084E" w:rsidRPr="00402BD0">
        <w:rPr>
          <w:rFonts w:ascii="Arial" w:hAnsi="Arial" w:cs="Arial"/>
          <w:sz w:val="22"/>
          <w:szCs w:val="22"/>
        </w:rPr>
        <w:t xml:space="preserve"> by the </w:t>
      </w:r>
      <w:r w:rsidR="0038764E">
        <w:rPr>
          <w:rFonts w:ascii="Arial" w:hAnsi="Arial" w:cs="Arial"/>
          <w:color w:val="FF0000"/>
          <w:sz w:val="22"/>
          <w:szCs w:val="22"/>
        </w:rPr>
        <w:t>15</w:t>
      </w:r>
      <w:r w:rsidR="002D51EC" w:rsidRPr="002D51EC">
        <w:rPr>
          <w:rFonts w:ascii="Arial" w:hAnsi="Arial" w:cs="Arial"/>
          <w:color w:val="FF0000"/>
          <w:sz w:val="22"/>
          <w:szCs w:val="22"/>
          <w:vertAlign w:val="superscript"/>
        </w:rPr>
        <w:t>th</w:t>
      </w:r>
      <w:r w:rsidR="004E6C7F">
        <w:rPr>
          <w:rFonts w:ascii="Arial" w:hAnsi="Arial" w:cs="Arial"/>
          <w:color w:val="FF0000"/>
          <w:sz w:val="22"/>
          <w:szCs w:val="22"/>
        </w:rPr>
        <w:t xml:space="preserve"> </w:t>
      </w:r>
      <w:r w:rsidR="0038764E">
        <w:rPr>
          <w:rFonts w:ascii="Arial" w:hAnsi="Arial" w:cs="Arial"/>
          <w:color w:val="FF0000"/>
          <w:sz w:val="22"/>
          <w:szCs w:val="22"/>
        </w:rPr>
        <w:t>May</w:t>
      </w:r>
      <w:r w:rsidR="002D51EC">
        <w:rPr>
          <w:rFonts w:ascii="Arial" w:hAnsi="Arial" w:cs="Arial"/>
          <w:color w:val="FF0000"/>
          <w:sz w:val="22"/>
          <w:szCs w:val="22"/>
        </w:rPr>
        <w:t xml:space="preserve"> 201</w:t>
      </w:r>
      <w:r w:rsidR="00AF0918">
        <w:rPr>
          <w:rFonts w:ascii="Arial" w:hAnsi="Arial" w:cs="Arial"/>
          <w:color w:val="FF0000"/>
          <w:sz w:val="22"/>
          <w:szCs w:val="22"/>
        </w:rPr>
        <w:t>7</w:t>
      </w:r>
      <w:r w:rsidR="00DB15F1">
        <w:rPr>
          <w:rFonts w:ascii="Arial" w:hAnsi="Arial" w:cs="Arial"/>
          <w:sz w:val="22"/>
          <w:szCs w:val="22"/>
        </w:rPr>
        <w:t>. These can be sent through via email</w:t>
      </w:r>
      <w:r w:rsidR="000811E6">
        <w:rPr>
          <w:rFonts w:ascii="Arial" w:hAnsi="Arial" w:cs="Arial"/>
          <w:sz w:val="22"/>
          <w:szCs w:val="22"/>
        </w:rPr>
        <w:t xml:space="preserve"> at </w:t>
      </w:r>
      <w:hyperlink r:id="rId15" w:history="1">
        <w:r w:rsidR="000811E6" w:rsidRPr="005D447C">
          <w:rPr>
            <w:rStyle w:val="Hyperlink"/>
            <w:rFonts w:ascii="Arial" w:hAnsi="Arial" w:cs="Arial"/>
            <w:sz w:val="22"/>
            <w:szCs w:val="22"/>
          </w:rPr>
          <w:t>tenders@saffronhousing.co.uk</w:t>
        </w:r>
      </w:hyperlink>
      <w:r w:rsidR="000811E6">
        <w:rPr>
          <w:rFonts w:ascii="Arial" w:hAnsi="Arial" w:cs="Arial"/>
          <w:sz w:val="22"/>
          <w:szCs w:val="22"/>
        </w:rPr>
        <w:t xml:space="preserve"> </w:t>
      </w:r>
      <w:r w:rsidR="00DB15F1">
        <w:rPr>
          <w:rFonts w:ascii="Arial" w:hAnsi="Arial" w:cs="Arial"/>
          <w:sz w:val="22"/>
          <w:szCs w:val="22"/>
        </w:rPr>
        <w:t>as digital copies</w:t>
      </w:r>
      <w:r w:rsidR="004B2EA7">
        <w:rPr>
          <w:rFonts w:ascii="Arial" w:hAnsi="Arial" w:cs="Arial"/>
          <w:sz w:val="22"/>
          <w:szCs w:val="22"/>
        </w:rPr>
        <w:t xml:space="preserve"> or as hard </w:t>
      </w:r>
      <w:r w:rsidR="00CE7A48" w:rsidRPr="00402BD0">
        <w:rPr>
          <w:rFonts w:ascii="Arial" w:hAnsi="Arial" w:cs="Arial"/>
          <w:sz w:val="22"/>
          <w:szCs w:val="22"/>
        </w:rPr>
        <w:t>copies in envelopes</w:t>
      </w:r>
      <w:r w:rsidR="0001595C" w:rsidRPr="00402BD0">
        <w:rPr>
          <w:rFonts w:ascii="Arial" w:hAnsi="Arial" w:cs="Arial"/>
          <w:sz w:val="22"/>
          <w:szCs w:val="22"/>
        </w:rPr>
        <w:t xml:space="preserve"> marked private &amp; confidential</w:t>
      </w:r>
      <w:r w:rsidR="00CE7A48" w:rsidRPr="00402BD0">
        <w:rPr>
          <w:rFonts w:ascii="Arial" w:hAnsi="Arial" w:cs="Arial"/>
          <w:sz w:val="22"/>
          <w:szCs w:val="22"/>
        </w:rPr>
        <w:t xml:space="preserve"> to;</w:t>
      </w:r>
    </w:p>
    <w:p w:rsidR="00CE7A48" w:rsidRPr="00402BD0" w:rsidRDefault="00CE7A48" w:rsidP="00DB15F1">
      <w:pPr>
        <w:spacing w:before="60" w:after="60"/>
        <w:ind w:left="709"/>
        <w:contextualSpacing/>
        <w:jc w:val="both"/>
        <w:rPr>
          <w:rFonts w:ascii="Arial" w:hAnsi="Arial" w:cs="Arial"/>
          <w:sz w:val="22"/>
          <w:szCs w:val="22"/>
        </w:rPr>
      </w:pPr>
    </w:p>
    <w:p w:rsidR="00CE7A48" w:rsidRPr="00402BD0" w:rsidRDefault="00CE7A48" w:rsidP="00DB15F1">
      <w:pPr>
        <w:spacing w:before="60" w:after="60"/>
        <w:ind w:left="709"/>
        <w:contextualSpacing/>
        <w:jc w:val="both"/>
        <w:rPr>
          <w:rFonts w:ascii="Arial" w:hAnsi="Arial" w:cs="Arial"/>
          <w:sz w:val="22"/>
          <w:szCs w:val="22"/>
        </w:rPr>
      </w:pPr>
    </w:p>
    <w:p w:rsidR="002D6E35" w:rsidRPr="00402BD0" w:rsidRDefault="00342C42" w:rsidP="004B2EA7">
      <w:pPr>
        <w:spacing w:before="60" w:after="60"/>
        <w:ind w:left="709"/>
        <w:contextualSpacing/>
        <w:jc w:val="both"/>
        <w:rPr>
          <w:rFonts w:ascii="Arial" w:hAnsi="Arial" w:cs="Arial"/>
          <w:sz w:val="22"/>
          <w:szCs w:val="22"/>
        </w:rPr>
      </w:pPr>
      <w:r>
        <w:rPr>
          <w:rFonts w:ascii="Arial" w:hAnsi="Arial" w:cs="Arial"/>
          <w:sz w:val="22"/>
          <w:szCs w:val="22"/>
        </w:rPr>
        <w:t>Financial Controller</w:t>
      </w:r>
    </w:p>
    <w:p w:rsidR="00FB79ED" w:rsidRPr="00402BD0" w:rsidRDefault="00FB79ED" w:rsidP="004B2EA7">
      <w:pPr>
        <w:spacing w:before="60" w:after="60"/>
        <w:ind w:left="709"/>
        <w:contextualSpacing/>
        <w:jc w:val="both"/>
        <w:rPr>
          <w:rFonts w:ascii="Arial" w:hAnsi="Arial" w:cs="Arial"/>
          <w:sz w:val="22"/>
          <w:szCs w:val="22"/>
        </w:rPr>
      </w:pPr>
      <w:r w:rsidRPr="00402BD0">
        <w:rPr>
          <w:rFonts w:ascii="Arial" w:hAnsi="Arial" w:cs="Arial"/>
          <w:sz w:val="22"/>
          <w:szCs w:val="22"/>
        </w:rPr>
        <w:t>Saffron Housing Trust</w:t>
      </w:r>
    </w:p>
    <w:p w:rsidR="00FB79ED" w:rsidRPr="00402BD0" w:rsidRDefault="00FB79ED" w:rsidP="004B2EA7">
      <w:pPr>
        <w:spacing w:before="60" w:after="60"/>
        <w:ind w:left="709"/>
        <w:contextualSpacing/>
        <w:jc w:val="both"/>
        <w:rPr>
          <w:rFonts w:ascii="Arial" w:hAnsi="Arial" w:cs="Arial"/>
          <w:sz w:val="22"/>
          <w:szCs w:val="22"/>
        </w:rPr>
      </w:pPr>
      <w:r w:rsidRPr="00402BD0">
        <w:rPr>
          <w:rFonts w:ascii="Arial" w:hAnsi="Arial" w:cs="Arial"/>
          <w:sz w:val="22"/>
          <w:szCs w:val="22"/>
        </w:rPr>
        <w:t>Helen House</w:t>
      </w:r>
    </w:p>
    <w:p w:rsidR="00FB79ED" w:rsidRPr="00402BD0" w:rsidRDefault="00FB79ED" w:rsidP="004B2EA7">
      <w:pPr>
        <w:spacing w:before="60" w:after="60"/>
        <w:ind w:left="709"/>
        <w:contextualSpacing/>
        <w:jc w:val="both"/>
        <w:rPr>
          <w:rFonts w:ascii="Arial" w:hAnsi="Arial" w:cs="Arial"/>
          <w:sz w:val="22"/>
          <w:szCs w:val="22"/>
        </w:rPr>
      </w:pPr>
      <w:r w:rsidRPr="00402BD0">
        <w:rPr>
          <w:rFonts w:ascii="Arial" w:hAnsi="Arial" w:cs="Arial"/>
          <w:bCs/>
          <w:sz w:val="22"/>
          <w:szCs w:val="22"/>
        </w:rPr>
        <w:t>Chequers Road</w:t>
      </w:r>
    </w:p>
    <w:p w:rsidR="00FB79ED" w:rsidRPr="00402BD0" w:rsidRDefault="00FB79ED" w:rsidP="004B2EA7">
      <w:pPr>
        <w:spacing w:before="60" w:after="60"/>
        <w:ind w:left="709"/>
        <w:contextualSpacing/>
        <w:jc w:val="both"/>
        <w:rPr>
          <w:rFonts w:ascii="Arial" w:hAnsi="Arial" w:cs="Arial"/>
          <w:sz w:val="22"/>
          <w:szCs w:val="22"/>
        </w:rPr>
      </w:pPr>
      <w:r w:rsidRPr="00402BD0">
        <w:rPr>
          <w:rFonts w:ascii="Arial" w:hAnsi="Arial" w:cs="Arial"/>
          <w:bCs/>
          <w:sz w:val="22"/>
          <w:szCs w:val="22"/>
        </w:rPr>
        <w:t>Tharston</w:t>
      </w:r>
    </w:p>
    <w:p w:rsidR="00FB79ED" w:rsidRPr="00402BD0" w:rsidRDefault="00FB79ED" w:rsidP="004B2EA7">
      <w:pPr>
        <w:spacing w:before="60" w:after="60"/>
        <w:ind w:left="709"/>
        <w:contextualSpacing/>
        <w:jc w:val="both"/>
        <w:rPr>
          <w:rFonts w:ascii="Arial" w:hAnsi="Arial" w:cs="Arial"/>
          <w:sz w:val="22"/>
          <w:szCs w:val="22"/>
        </w:rPr>
      </w:pPr>
      <w:r w:rsidRPr="00402BD0">
        <w:rPr>
          <w:rFonts w:ascii="Arial" w:hAnsi="Arial" w:cs="Arial"/>
          <w:bCs/>
          <w:sz w:val="22"/>
          <w:szCs w:val="22"/>
        </w:rPr>
        <w:t>Norwich</w:t>
      </w:r>
    </w:p>
    <w:p w:rsidR="00AF0918" w:rsidRDefault="00FB79ED" w:rsidP="000811E6">
      <w:pPr>
        <w:spacing w:before="60" w:after="60"/>
        <w:ind w:left="709"/>
        <w:contextualSpacing/>
        <w:jc w:val="both"/>
        <w:rPr>
          <w:rFonts w:ascii="Arial" w:hAnsi="Arial" w:cs="Arial"/>
          <w:bCs/>
          <w:sz w:val="22"/>
          <w:szCs w:val="22"/>
        </w:rPr>
      </w:pPr>
      <w:r w:rsidRPr="00402BD0">
        <w:rPr>
          <w:rFonts w:ascii="Arial" w:hAnsi="Arial" w:cs="Arial"/>
          <w:bCs/>
          <w:sz w:val="22"/>
          <w:szCs w:val="22"/>
        </w:rPr>
        <w:t>NR15 2WZ</w:t>
      </w:r>
      <w:r w:rsidR="000811E6">
        <w:rPr>
          <w:rFonts w:ascii="Arial" w:hAnsi="Arial" w:cs="Arial"/>
          <w:bCs/>
          <w:sz w:val="22"/>
          <w:szCs w:val="22"/>
        </w:rPr>
        <w:t xml:space="preserve"> </w:t>
      </w:r>
    </w:p>
    <w:p w:rsidR="00AF0918" w:rsidRPr="00055297" w:rsidRDefault="00AF0918" w:rsidP="004B2EA7">
      <w:pPr>
        <w:spacing w:before="60" w:after="60"/>
        <w:ind w:left="709"/>
        <w:contextualSpacing/>
        <w:jc w:val="both"/>
        <w:rPr>
          <w:rFonts w:ascii="Arial" w:hAnsi="Arial" w:cs="Arial"/>
          <w:bCs/>
          <w:sz w:val="22"/>
          <w:szCs w:val="22"/>
        </w:rPr>
      </w:pPr>
    </w:p>
    <w:sectPr w:rsidR="00AF0918" w:rsidRPr="00055297" w:rsidSect="007922D9">
      <w:headerReference w:type="default" r:id="rId16"/>
      <w:footerReference w:type="default" r:id="rId17"/>
      <w:pgSz w:w="11906" w:h="16838"/>
      <w:pgMar w:top="1871" w:right="1134" w:bottom="1440" w:left="1134"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754" w:rsidRDefault="007C4754" w:rsidP="00CE424C">
      <w:r>
        <w:separator/>
      </w:r>
    </w:p>
  </w:endnote>
  <w:endnote w:type="continuationSeparator" w:id="0">
    <w:p w:rsidR="007C4754" w:rsidRDefault="007C4754" w:rsidP="00CE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5430827"/>
      <w:docPartObj>
        <w:docPartGallery w:val="Page Numbers (Bottom of Page)"/>
        <w:docPartUnique/>
      </w:docPartObj>
    </w:sdtPr>
    <w:sdtEndPr>
      <w:rPr>
        <w:noProof/>
      </w:rPr>
    </w:sdtEndPr>
    <w:sdtContent>
      <w:p w:rsidR="007C4754" w:rsidRDefault="007C4754">
        <w:pPr>
          <w:pStyle w:val="Footer"/>
          <w:jc w:val="center"/>
        </w:pPr>
        <w:r>
          <w:fldChar w:fldCharType="begin"/>
        </w:r>
        <w:r>
          <w:instrText xml:space="preserve"> PAGE   \* MERGEFORMAT </w:instrText>
        </w:r>
        <w:r>
          <w:fldChar w:fldCharType="separate"/>
        </w:r>
        <w:r w:rsidR="006B0005">
          <w:rPr>
            <w:noProof/>
          </w:rPr>
          <w:t>21</w:t>
        </w:r>
        <w:r>
          <w:rPr>
            <w:noProof/>
          </w:rPr>
          <w:fldChar w:fldCharType="end"/>
        </w:r>
      </w:p>
    </w:sdtContent>
  </w:sdt>
  <w:p w:rsidR="007C4754" w:rsidRDefault="007C47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754" w:rsidRDefault="007C4754" w:rsidP="00CE424C">
      <w:r>
        <w:separator/>
      </w:r>
    </w:p>
  </w:footnote>
  <w:footnote w:type="continuationSeparator" w:id="0">
    <w:p w:rsidR="007C4754" w:rsidRDefault="007C4754" w:rsidP="00CE42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754" w:rsidRDefault="007C4754" w:rsidP="007922D9">
    <w:pPr>
      <w:pStyle w:val="Header"/>
      <w:tabs>
        <w:tab w:val="clear" w:pos="4513"/>
        <w:tab w:val="clear" w:pos="9026"/>
        <w:tab w:val="right" w:pos="7013"/>
      </w:tabs>
      <w:ind w:left="2160"/>
    </w:pPr>
    <w:r>
      <w:rPr>
        <w:noProof/>
      </w:rPr>
      <w:drawing>
        <wp:anchor distT="0" distB="0" distL="114300" distR="114300" simplePos="0" relativeHeight="251658752" behindDoc="1" locked="0" layoutInCell="1" allowOverlap="1" wp14:anchorId="37F8126B" wp14:editId="42E76870">
          <wp:simplePos x="0" y="0"/>
          <wp:positionH relativeFrom="column">
            <wp:posOffset>-91440</wp:posOffset>
          </wp:positionH>
          <wp:positionV relativeFrom="paragraph">
            <wp:posOffset>-267970</wp:posOffset>
          </wp:positionV>
          <wp:extent cx="1619250" cy="797560"/>
          <wp:effectExtent l="0" t="0" r="0" b="2540"/>
          <wp:wrapTight wrapText="bothSides">
            <wp:wrapPolygon edited="0">
              <wp:start x="0" y="0"/>
              <wp:lineTo x="0" y="21153"/>
              <wp:lineTo x="21346" y="21153"/>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fron RG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797560"/>
                  </a:xfrm>
                  <a:prstGeom prst="rect">
                    <a:avLst/>
                  </a:prstGeom>
                </pic:spPr>
              </pic:pic>
            </a:graphicData>
          </a:graphic>
          <wp14:sizeRelH relativeFrom="page">
            <wp14:pctWidth>0</wp14:pctWidth>
          </wp14:sizeRelH>
          <wp14:sizeRelV relativeFrom="page">
            <wp14:pctHeight>0</wp14:pctHeight>
          </wp14:sizeRelV>
        </wp:anchor>
      </w:drawing>
    </w:r>
    <w:r>
      <w:tab/>
      <w:t xml:space="preserve">                          </w:t>
    </w:r>
    <w:r>
      <w:tab/>
      <w:t xml:space="preserve"> </w:t>
    </w:r>
  </w:p>
  <w:p w:rsidR="007C4754" w:rsidRDefault="007C4754" w:rsidP="007922D9">
    <w:pPr>
      <w:pStyle w:val="Header"/>
      <w:tabs>
        <w:tab w:val="clear" w:pos="4513"/>
        <w:tab w:val="clear" w:pos="9026"/>
        <w:tab w:val="right" w:pos="7013"/>
      </w:tabs>
    </w:pPr>
    <w:r>
      <w:tab/>
    </w:r>
    <w:r>
      <w:tab/>
    </w:r>
    <w:r>
      <w:tab/>
    </w:r>
    <w:r>
      <w:tab/>
    </w: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8FB"/>
    <w:multiLevelType w:val="hybridMultilevel"/>
    <w:tmpl w:val="FB66293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 w15:restartNumberingAfterBreak="0">
    <w:nsid w:val="0BD63273"/>
    <w:multiLevelType w:val="hybridMultilevel"/>
    <w:tmpl w:val="5EC0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93D17"/>
    <w:multiLevelType w:val="hybridMultilevel"/>
    <w:tmpl w:val="C998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D4EEE"/>
    <w:multiLevelType w:val="hybridMultilevel"/>
    <w:tmpl w:val="BD866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84510A"/>
    <w:multiLevelType w:val="hybridMultilevel"/>
    <w:tmpl w:val="4D32E582"/>
    <w:lvl w:ilvl="0" w:tplc="4D82E93C">
      <w:start w:val="23"/>
      <w:numFmt w:val="decimal"/>
      <w:lvlText w:val="%1."/>
      <w:lvlJc w:val="left"/>
      <w:pPr>
        <w:ind w:left="77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B6D17"/>
    <w:multiLevelType w:val="hybridMultilevel"/>
    <w:tmpl w:val="020CE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66FF9"/>
    <w:multiLevelType w:val="hybridMultilevel"/>
    <w:tmpl w:val="04406D2A"/>
    <w:lvl w:ilvl="0" w:tplc="87180F6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ED171F"/>
    <w:multiLevelType w:val="hybridMultilevel"/>
    <w:tmpl w:val="5C581A8A"/>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8" w15:restartNumberingAfterBreak="0">
    <w:nsid w:val="2DF9609B"/>
    <w:multiLevelType w:val="hybridMultilevel"/>
    <w:tmpl w:val="6B90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C2611"/>
    <w:multiLevelType w:val="hybridMultilevel"/>
    <w:tmpl w:val="48B23E72"/>
    <w:lvl w:ilvl="0" w:tplc="4760B9B2">
      <w:start w:val="17"/>
      <w:numFmt w:val="decimal"/>
      <w:lvlText w:val="%1."/>
      <w:lvlJc w:val="left"/>
      <w:pPr>
        <w:ind w:left="77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CF1715"/>
    <w:multiLevelType w:val="hybridMultilevel"/>
    <w:tmpl w:val="BC4E70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35601"/>
    <w:multiLevelType w:val="hybridMultilevel"/>
    <w:tmpl w:val="7D6E4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071073"/>
    <w:multiLevelType w:val="hybridMultilevel"/>
    <w:tmpl w:val="8604EAE2"/>
    <w:lvl w:ilvl="0" w:tplc="82F2F298">
      <w:start w:val="4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E84D58"/>
    <w:multiLevelType w:val="hybridMultilevel"/>
    <w:tmpl w:val="A1141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C45561"/>
    <w:multiLevelType w:val="hybridMultilevel"/>
    <w:tmpl w:val="A76C8E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0D5BC1"/>
    <w:multiLevelType w:val="hybridMultilevel"/>
    <w:tmpl w:val="917A8092"/>
    <w:lvl w:ilvl="0" w:tplc="0809000F">
      <w:start w:val="1"/>
      <w:numFmt w:val="decimal"/>
      <w:lvlText w:val="%1."/>
      <w:lvlJc w:val="left"/>
      <w:pPr>
        <w:ind w:left="1133" w:hanging="360"/>
      </w:pPr>
    </w:lvl>
    <w:lvl w:ilvl="1" w:tplc="08090019" w:tentative="1">
      <w:start w:val="1"/>
      <w:numFmt w:val="lowerLetter"/>
      <w:lvlText w:val="%2."/>
      <w:lvlJc w:val="left"/>
      <w:pPr>
        <w:ind w:left="1853" w:hanging="360"/>
      </w:pPr>
    </w:lvl>
    <w:lvl w:ilvl="2" w:tplc="0809001B" w:tentative="1">
      <w:start w:val="1"/>
      <w:numFmt w:val="lowerRoman"/>
      <w:lvlText w:val="%3."/>
      <w:lvlJc w:val="right"/>
      <w:pPr>
        <w:ind w:left="2573" w:hanging="180"/>
      </w:pPr>
    </w:lvl>
    <w:lvl w:ilvl="3" w:tplc="0809000F" w:tentative="1">
      <w:start w:val="1"/>
      <w:numFmt w:val="decimal"/>
      <w:lvlText w:val="%4."/>
      <w:lvlJc w:val="left"/>
      <w:pPr>
        <w:ind w:left="3293" w:hanging="360"/>
      </w:pPr>
    </w:lvl>
    <w:lvl w:ilvl="4" w:tplc="08090019" w:tentative="1">
      <w:start w:val="1"/>
      <w:numFmt w:val="lowerLetter"/>
      <w:lvlText w:val="%5."/>
      <w:lvlJc w:val="left"/>
      <w:pPr>
        <w:ind w:left="4013" w:hanging="360"/>
      </w:pPr>
    </w:lvl>
    <w:lvl w:ilvl="5" w:tplc="0809001B" w:tentative="1">
      <w:start w:val="1"/>
      <w:numFmt w:val="lowerRoman"/>
      <w:lvlText w:val="%6."/>
      <w:lvlJc w:val="right"/>
      <w:pPr>
        <w:ind w:left="4733" w:hanging="180"/>
      </w:pPr>
    </w:lvl>
    <w:lvl w:ilvl="6" w:tplc="0809000F" w:tentative="1">
      <w:start w:val="1"/>
      <w:numFmt w:val="decimal"/>
      <w:lvlText w:val="%7."/>
      <w:lvlJc w:val="left"/>
      <w:pPr>
        <w:ind w:left="5453" w:hanging="360"/>
      </w:pPr>
    </w:lvl>
    <w:lvl w:ilvl="7" w:tplc="08090019" w:tentative="1">
      <w:start w:val="1"/>
      <w:numFmt w:val="lowerLetter"/>
      <w:lvlText w:val="%8."/>
      <w:lvlJc w:val="left"/>
      <w:pPr>
        <w:ind w:left="6173" w:hanging="360"/>
      </w:pPr>
    </w:lvl>
    <w:lvl w:ilvl="8" w:tplc="0809001B" w:tentative="1">
      <w:start w:val="1"/>
      <w:numFmt w:val="lowerRoman"/>
      <w:lvlText w:val="%9."/>
      <w:lvlJc w:val="right"/>
      <w:pPr>
        <w:ind w:left="6893" w:hanging="180"/>
      </w:pPr>
    </w:lvl>
  </w:abstractNum>
  <w:abstractNum w:abstractNumId="16" w15:restartNumberingAfterBreak="0">
    <w:nsid w:val="4A8C29ED"/>
    <w:multiLevelType w:val="hybridMultilevel"/>
    <w:tmpl w:val="2B5A8108"/>
    <w:lvl w:ilvl="0" w:tplc="9C7A5A6A">
      <w:start w:val="7"/>
      <w:numFmt w:val="decimal"/>
      <w:lvlText w:val="%1."/>
      <w:lvlJc w:val="left"/>
      <w:pPr>
        <w:ind w:left="77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A847D6"/>
    <w:multiLevelType w:val="multilevel"/>
    <w:tmpl w:val="E2824150"/>
    <w:lvl w:ilvl="0">
      <w:start w:val="1"/>
      <w:numFmt w:val="decimal"/>
      <w:pStyle w:val="Heading1"/>
      <w:lvlText w:val="%1."/>
      <w:lvlJc w:val="left"/>
      <w:pPr>
        <w:tabs>
          <w:tab w:val="num" w:pos="720"/>
        </w:tabs>
        <w:ind w:left="360" w:hanging="360"/>
      </w:pPr>
      <w:rPr>
        <w:rFonts w:hint="default"/>
      </w:rPr>
    </w:lvl>
    <w:lvl w:ilvl="1">
      <w:start w:val="1"/>
      <w:numFmt w:val="decimal"/>
      <w:pStyle w:val="Heading2"/>
      <w:lvlText w:val="%1.%2."/>
      <w:lvlJc w:val="left"/>
      <w:pPr>
        <w:tabs>
          <w:tab w:val="num" w:pos="1440"/>
        </w:tabs>
        <w:ind w:left="432" w:hanging="432"/>
      </w:pPr>
      <w:rPr>
        <w:rFonts w:ascii="Century Gothic" w:hAnsi="Century Gothic" w:hint="default"/>
        <w:sz w:val="20"/>
        <w:szCs w:val="20"/>
      </w:rPr>
    </w:lvl>
    <w:lvl w:ilvl="2">
      <w:start w:val="1"/>
      <w:numFmt w:val="decimal"/>
      <w:lvlText w:val="%1.%2.%3."/>
      <w:lvlJc w:val="left"/>
      <w:pPr>
        <w:tabs>
          <w:tab w:val="num" w:pos="2651"/>
        </w:tabs>
        <w:ind w:left="1355"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8" w15:restartNumberingAfterBreak="0">
    <w:nsid w:val="4B8A2F9F"/>
    <w:multiLevelType w:val="hybridMultilevel"/>
    <w:tmpl w:val="99DE4CEE"/>
    <w:lvl w:ilvl="0" w:tplc="9C7A5A6A">
      <w:start w:val="7"/>
      <w:numFmt w:val="decimal"/>
      <w:lvlText w:val="%1."/>
      <w:lvlJc w:val="left"/>
      <w:pPr>
        <w:ind w:left="77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18E745C"/>
    <w:multiLevelType w:val="hybridMultilevel"/>
    <w:tmpl w:val="8F2AB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237C3F"/>
    <w:multiLevelType w:val="hybridMultilevel"/>
    <w:tmpl w:val="89002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91388B"/>
    <w:multiLevelType w:val="hybridMultilevel"/>
    <w:tmpl w:val="446A0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46DA5"/>
    <w:multiLevelType w:val="hybridMultilevel"/>
    <w:tmpl w:val="5D480ED6"/>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3" w15:restartNumberingAfterBreak="0">
    <w:nsid w:val="77F834D2"/>
    <w:multiLevelType w:val="hybridMultilevel"/>
    <w:tmpl w:val="549A2FBE"/>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4" w15:restartNumberingAfterBreak="0">
    <w:nsid w:val="781E6967"/>
    <w:multiLevelType w:val="hybridMultilevel"/>
    <w:tmpl w:val="621EA5A0"/>
    <w:lvl w:ilvl="0" w:tplc="E7EE5C4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3232B8"/>
    <w:multiLevelType w:val="hybridMultilevel"/>
    <w:tmpl w:val="F2205A8C"/>
    <w:lvl w:ilvl="0" w:tplc="C4EAC722">
      <w:start w:val="16"/>
      <w:numFmt w:val="decimal"/>
      <w:lvlText w:val="%1."/>
      <w:lvlJc w:val="left"/>
      <w:pPr>
        <w:ind w:left="77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AC2D07"/>
    <w:multiLevelType w:val="hybridMultilevel"/>
    <w:tmpl w:val="26D4D922"/>
    <w:lvl w:ilvl="0" w:tplc="0809000F">
      <w:start w:val="1"/>
      <w:numFmt w:val="decimal"/>
      <w:lvlText w:val="%1."/>
      <w:lvlJc w:val="left"/>
      <w:pPr>
        <w:ind w:left="773" w:hanging="360"/>
      </w:pPr>
    </w:lvl>
    <w:lvl w:ilvl="1" w:tplc="08090019" w:tentative="1">
      <w:start w:val="1"/>
      <w:numFmt w:val="lowerLetter"/>
      <w:lvlText w:val="%2."/>
      <w:lvlJc w:val="left"/>
      <w:pPr>
        <w:ind w:left="1493" w:hanging="360"/>
      </w:pPr>
    </w:lvl>
    <w:lvl w:ilvl="2" w:tplc="0809001B" w:tentative="1">
      <w:start w:val="1"/>
      <w:numFmt w:val="lowerRoman"/>
      <w:lvlText w:val="%3."/>
      <w:lvlJc w:val="right"/>
      <w:pPr>
        <w:ind w:left="2213" w:hanging="180"/>
      </w:pPr>
    </w:lvl>
    <w:lvl w:ilvl="3" w:tplc="0809000F" w:tentative="1">
      <w:start w:val="1"/>
      <w:numFmt w:val="decimal"/>
      <w:lvlText w:val="%4."/>
      <w:lvlJc w:val="left"/>
      <w:pPr>
        <w:ind w:left="2933" w:hanging="360"/>
      </w:pPr>
    </w:lvl>
    <w:lvl w:ilvl="4" w:tplc="08090019" w:tentative="1">
      <w:start w:val="1"/>
      <w:numFmt w:val="lowerLetter"/>
      <w:lvlText w:val="%5."/>
      <w:lvlJc w:val="left"/>
      <w:pPr>
        <w:ind w:left="3653" w:hanging="360"/>
      </w:pPr>
    </w:lvl>
    <w:lvl w:ilvl="5" w:tplc="0809001B" w:tentative="1">
      <w:start w:val="1"/>
      <w:numFmt w:val="lowerRoman"/>
      <w:lvlText w:val="%6."/>
      <w:lvlJc w:val="right"/>
      <w:pPr>
        <w:ind w:left="4373" w:hanging="180"/>
      </w:pPr>
    </w:lvl>
    <w:lvl w:ilvl="6" w:tplc="0809000F" w:tentative="1">
      <w:start w:val="1"/>
      <w:numFmt w:val="decimal"/>
      <w:lvlText w:val="%7."/>
      <w:lvlJc w:val="left"/>
      <w:pPr>
        <w:ind w:left="5093" w:hanging="360"/>
      </w:pPr>
    </w:lvl>
    <w:lvl w:ilvl="7" w:tplc="08090019" w:tentative="1">
      <w:start w:val="1"/>
      <w:numFmt w:val="lowerLetter"/>
      <w:lvlText w:val="%8."/>
      <w:lvlJc w:val="left"/>
      <w:pPr>
        <w:ind w:left="5813" w:hanging="360"/>
      </w:pPr>
    </w:lvl>
    <w:lvl w:ilvl="8" w:tplc="0809001B" w:tentative="1">
      <w:start w:val="1"/>
      <w:numFmt w:val="lowerRoman"/>
      <w:lvlText w:val="%9."/>
      <w:lvlJc w:val="right"/>
      <w:pPr>
        <w:ind w:left="6533" w:hanging="180"/>
      </w:pPr>
    </w:lvl>
  </w:abstractNum>
  <w:abstractNum w:abstractNumId="27" w15:restartNumberingAfterBreak="0">
    <w:nsid w:val="7E3515D1"/>
    <w:multiLevelType w:val="hybridMultilevel"/>
    <w:tmpl w:val="CB9005F8"/>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abstractNumId w:val="17"/>
  </w:num>
  <w:num w:numId="2">
    <w:abstractNumId w:val="5"/>
  </w:num>
  <w:num w:numId="3">
    <w:abstractNumId w:val="8"/>
  </w:num>
  <w:num w:numId="4">
    <w:abstractNumId w:val="2"/>
  </w:num>
  <w:num w:numId="5">
    <w:abstractNumId w:val="11"/>
  </w:num>
  <w:num w:numId="6">
    <w:abstractNumId w:val="1"/>
  </w:num>
  <w:num w:numId="7">
    <w:abstractNumId w:val="26"/>
  </w:num>
  <w:num w:numId="8">
    <w:abstractNumId w:val="6"/>
  </w:num>
  <w:num w:numId="9">
    <w:abstractNumId w:val="24"/>
  </w:num>
  <w:num w:numId="10">
    <w:abstractNumId w:val="10"/>
  </w:num>
  <w:num w:numId="11">
    <w:abstractNumId w:val="14"/>
  </w:num>
  <w:num w:numId="12">
    <w:abstractNumId w:val="19"/>
  </w:num>
  <w:num w:numId="13">
    <w:abstractNumId w:val="13"/>
  </w:num>
  <w:num w:numId="14">
    <w:abstractNumId w:val="16"/>
  </w:num>
  <w:num w:numId="15">
    <w:abstractNumId w:val="18"/>
  </w:num>
  <w:num w:numId="16">
    <w:abstractNumId w:val="3"/>
  </w:num>
  <w:num w:numId="17">
    <w:abstractNumId w:val="21"/>
  </w:num>
  <w:num w:numId="18">
    <w:abstractNumId w:val="20"/>
  </w:num>
  <w:num w:numId="19">
    <w:abstractNumId w:val="25"/>
  </w:num>
  <w:num w:numId="20">
    <w:abstractNumId w:val="9"/>
  </w:num>
  <w:num w:numId="21">
    <w:abstractNumId w:val="4"/>
  </w:num>
  <w:num w:numId="22">
    <w:abstractNumId w:val="27"/>
  </w:num>
  <w:num w:numId="23">
    <w:abstractNumId w:val="23"/>
  </w:num>
  <w:num w:numId="24">
    <w:abstractNumId w:val="7"/>
  </w:num>
  <w:num w:numId="25">
    <w:abstractNumId w:val="0"/>
  </w:num>
  <w:num w:numId="26">
    <w:abstractNumId w:val="22"/>
  </w:num>
  <w:num w:numId="27">
    <w:abstractNumId w:val="15"/>
  </w:num>
  <w:num w:numId="2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0E5"/>
    <w:rsid w:val="0000396A"/>
    <w:rsid w:val="00003E8F"/>
    <w:rsid w:val="00004103"/>
    <w:rsid w:val="00007D77"/>
    <w:rsid w:val="00011CB0"/>
    <w:rsid w:val="0001208D"/>
    <w:rsid w:val="00014347"/>
    <w:rsid w:val="0001595C"/>
    <w:rsid w:val="00017532"/>
    <w:rsid w:val="00017FA0"/>
    <w:rsid w:val="00022B46"/>
    <w:rsid w:val="00023828"/>
    <w:rsid w:val="00026FAF"/>
    <w:rsid w:val="0003084E"/>
    <w:rsid w:val="00030DB3"/>
    <w:rsid w:val="00035FBC"/>
    <w:rsid w:val="00047F01"/>
    <w:rsid w:val="00055297"/>
    <w:rsid w:val="00056BCA"/>
    <w:rsid w:val="00063622"/>
    <w:rsid w:val="0006430B"/>
    <w:rsid w:val="0007153A"/>
    <w:rsid w:val="0007227B"/>
    <w:rsid w:val="00076D11"/>
    <w:rsid w:val="0008117B"/>
    <w:rsid w:val="000811E6"/>
    <w:rsid w:val="00084E1C"/>
    <w:rsid w:val="00091FD4"/>
    <w:rsid w:val="00092E13"/>
    <w:rsid w:val="000A4268"/>
    <w:rsid w:val="000A48D6"/>
    <w:rsid w:val="000A4A9E"/>
    <w:rsid w:val="000A51C6"/>
    <w:rsid w:val="000A5AB2"/>
    <w:rsid w:val="000A683D"/>
    <w:rsid w:val="000B2068"/>
    <w:rsid w:val="000B7003"/>
    <w:rsid w:val="000C08CA"/>
    <w:rsid w:val="000D125A"/>
    <w:rsid w:val="000D518B"/>
    <w:rsid w:val="000E77E2"/>
    <w:rsid w:val="000F690A"/>
    <w:rsid w:val="001007E7"/>
    <w:rsid w:val="0010698E"/>
    <w:rsid w:val="00107334"/>
    <w:rsid w:val="001137AE"/>
    <w:rsid w:val="00120739"/>
    <w:rsid w:val="0012463E"/>
    <w:rsid w:val="001269A0"/>
    <w:rsid w:val="00131ECA"/>
    <w:rsid w:val="00132155"/>
    <w:rsid w:val="0013570D"/>
    <w:rsid w:val="001406C8"/>
    <w:rsid w:val="00140AF3"/>
    <w:rsid w:val="00145A8A"/>
    <w:rsid w:val="001467D1"/>
    <w:rsid w:val="00153395"/>
    <w:rsid w:val="00154082"/>
    <w:rsid w:val="001651B3"/>
    <w:rsid w:val="001653DD"/>
    <w:rsid w:val="00170D53"/>
    <w:rsid w:val="00172CCD"/>
    <w:rsid w:val="001770BA"/>
    <w:rsid w:val="00184E22"/>
    <w:rsid w:val="00187E64"/>
    <w:rsid w:val="001A608B"/>
    <w:rsid w:val="001B0E41"/>
    <w:rsid w:val="001B3718"/>
    <w:rsid w:val="001B40C8"/>
    <w:rsid w:val="001B40F1"/>
    <w:rsid w:val="001B532F"/>
    <w:rsid w:val="001B6B81"/>
    <w:rsid w:val="001C0615"/>
    <w:rsid w:val="001C1909"/>
    <w:rsid w:val="001C1DCB"/>
    <w:rsid w:val="001C67A8"/>
    <w:rsid w:val="001D3461"/>
    <w:rsid w:val="001D4823"/>
    <w:rsid w:val="001D4B86"/>
    <w:rsid w:val="001D6838"/>
    <w:rsid w:val="001D6E92"/>
    <w:rsid w:val="001E3C96"/>
    <w:rsid w:val="001E5887"/>
    <w:rsid w:val="001E7BC7"/>
    <w:rsid w:val="001F2A82"/>
    <w:rsid w:val="00202D9B"/>
    <w:rsid w:val="002064A4"/>
    <w:rsid w:val="00207E7D"/>
    <w:rsid w:val="00211A30"/>
    <w:rsid w:val="00212219"/>
    <w:rsid w:val="00215FB4"/>
    <w:rsid w:val="00216421"/>
    <w:rsid w:val="00230A3D"/>
    <w:rsid w:val="00233952"/>
    <w:rsid w:val="00234082"/>
    <w:rsid w:val="002429D2"/>
    <w:rsid w:val="002431BF"/>
    <w:rsid w:val="002459FA"/>
    <w:rsid w:val="002463C2"/>
    <w:rsid w:val="00256F1B"/>
    <w:rsid w:val="0026153D"/>
    <w:rsid w:val="0026232E"/>
    <w:rsid w:val="00262D52"/>
    <w:rsid w:val="00283626"/>
    <w:rsid w:val="00283E05"/>
    <w:rsid w:val="00292163"/>
    <w:rsid w:val="002A39E9"/>
    <w:rsid w:val="002A49E2"/>
    <w:rsid w:val="002B4D35"/>
    <w:rsid w:val="002B5EDF"/>
    <w:rsid w:val="002C0F2B"/>
    <w:rsid w:val="002C4722"/>
    <w:rsid w:val="002C5DC5"/>
    <w:rsid w:val="002D0C13"/>
    <w:rsid w:val="002D51EC"/>
    <w:rsid w:val="002D582A"/>
    <w:rsid w:val="002D6D73"/>
    <w:rsid w:val="002D6E35"/>
    <w:rsid w:val="002E1CBA"/>
    <w:rsid w:val="002E1CD9"/>
    <w:rsid w:val="002E6B7D"/>
    <w:rsid w:val="002F0153"/>
    <w:rsid w:val="00301C51"/>
    <w:rsid w:val="00302863"/>
    <w:rsid w:val="00311271"/>
    <w:rsid w:val="0031525D"/>
    <w:rsid w:val="0032112D"/>
    <w:rsid w:val="00324C7D"/>
    <w:rsid w:val="0033680D"/>
    <w:rsid w:val="00341772"/>
    <w:rsid w:val="00341F81"/>
    <w:rsid w:val="00341F94"/>
    <w:rsid w:val="00342C42"/>
    <w:rsid w:val="00356FD8"/>
    <w:rsid w:val="00357259"/>
    <w:rsid w:val="00372DC5"/>
    <w:rsid w:val="00374B27"/>
    <w:rsid w:val="00375532"/>
    <w:rsid w:val="00375E67"/>
    <w:rsid w:val="0038019F"/>
    <w:rsid w:val="003841FA"/>
    <w:rsid w:val="0038764E"/>
    <w:rsid w:val="003A1F45"/>
    <w:rsid w:val="003B20EC"/>
    <w:rsid w:val="003B5FF0"/>
    <w:rsid w:val="003C1565"/>
    <w:rsid w:val="003D3AFC"/>
    <w:rsid w:val="003D3B6B"/>
    <w:rsid w:val="003E0428"/>
    <w:rsid w:val="003F018F"/>
    <w:rsid w:val="003F6F74"/>
    <w:rsid w:val="004010D5"/>
    <w:rsid w:val="00402BD0"/>
    <w:rsid w:val="00420485"/>
    <w:rsid w:val="00423057"/>
    <w:rsid w:val="004259E3"/>
    <w:rsid w:val="0043094F"/>
    <w:rsid w:val="004309F8"/>
    <w:rsid w:val="00435924"/>
    <w:rsid w:val="00435A8E"/>
    <w:rsid w:val="00436D6A"/>
    <w:rsid w:val="004375D9"/>
    <w:rsid w:val="0043771F"/>
    <w:rsid w:val="00450BEB"/>
    <w:rsid w:val="0045441C"/>
    <w:rsid w:val="00454A55"/>
    <w:rsid w:val="00461698"/>
    <w:rsid w:val="004623D3"/>
    <w:rsid w:val="00462D6E"/>
    <w:rsid w:val="00465B3D"/>
    <w:rsid w:val="00465D42"/>
    <w:rsid w:val="0046751C"/>
    <w:rsid w:val="0047438A"/>
    <w:rsid w:val="004755C8"/>
    <w:rsid w:val="00483CDF"/>
    <w:rsid w:val="0048544C"/>
    <w:rsid w:val="00491EF6"/>
    <w:rsid w:val="00493047"/>
    <w:rsid w:val="004939A9"/>
    <w:rsid w:val="004949A8"/>
    <w:rsid w:val="004955D0"/>
    <w:rsid w:val="004970F1"/>
    <w:rsid w:val="004A2E3B"/>
    <w:rsid w:val="004A4E81"/>
    <w:rsid w:val="004A58BF"/>
    <w:rsid w:val="004A66F5"/>
    <w:rsid w:val="004A760C"/>
    <w:rsid w:val="004B29B1"/>
    <w:rsid w:val="004B2EA7"/>
    <w:rsid w:val="004C44BB"/>
    <w:rsid w:val="004C6C6B"/>
    <w:rsid w:val="004D2825"/>
    <w:rsid w:val="004D340D"/>
    <w:rsid w:val="004D42B4"/>
    <w:rsid w:val="004E1910"/>
    <w:rsid w:val="004E510C"/>
    <w:rsid w:val="004E64E9"/>
    <w:rsid w:val="004E6C7F"/>
    <w:rsid w:val="004F3B4E"/>
    <w:rsid w:val="004F74C8"/>
    <w:rsid w:val="004F7BFB"/>
    <w:rsid w:val="00505736"/>
    <w:rsid w:val="005066DB"/>
    <w:rsid w:val="00513FC4"/>
    <w:rsid w:val="00521383"/>
    <w:rsid w:val="00522F1F"/>
    <w:rsid w:val="00530F88"/>
    <w:rsid w:val="005312CE"/>
    <w:rsid w:val="00536A99"/>
    <w:rsid w:val="005376D4"/>
    <w:rsid w:val="00540519"/>
    <w:rsid w:val="005459C1"/>
    <w:rsid w:val="00546156"/>
    <w:rsid w:val="00551D28"/>
    <w:rsid w:val="00566AEF"/>
    <w:rsid w:val="0057238A"/>
    <w:rsid w:val="00573EF5"/>
    <w:rsid w:val="0057584A"/>
    <w:rsid w:val="0057681C"/>
    <w:rsid w:val="00577D85"/>
    <w:rsid w:val="005869A3"/>
    <w:rsid w:val="00590F06"/>
    <w:rsid w:val="005941AD"/>
    <w:rsid w:val="00597799"/>
    <w:rsid w:val="005A21AE"/>
    <w:rsid w:val="005A46F7"/>
    <w:rsid w:val="005B2E4D"/>
    <w:rsid w:val="005B50FC"/>
    <w:rsid w:val="005B53F8"/>
    <w:rsid w:val="005B6EAE"/>
    <w:rsid w:val="005C251B"/>
    <w:rsid w:val="005D1086"/>
    <w:rsid w:val="005D3D0A"/>
    <w:rsid w:val="005D6EED"/>
    <w:rsid w:val="005D7B74"/>
    <w:rsid w:val="005E35B6"/>
    <w:rsid w:val="005E6806"/>
    <w:rsid w:val="005F4A17"/>
    <w:rsid w:val="005F4F87"/>
    <w:rsid w:val="00601061"/>
    <w:rsid w:val="00601134"/>
    <w:rsid w:val="00601189"/>
    <w:rsid w:val="0060253E"/>
    <w:rsid w:val="00602D1F"/>
    <w:rsid w:val="00614354"/>
    <w:rsid w:val="00623544"/>
    <w:rsid w:val="006261B0"/>
    <w:rsid w:val="00626BDE"/>
    <w:rsid w:val="00627832"/>
    <w:rsid w:val="00631D97"/>
    <w:rsid w:val="00640490"/>
    <w:rsid w:val="00646FD1"/>
    <w:rsid w:val="0064791C"/>
    <w:rsid w:val="00650B1C"/>
    <w:rsid w:val="0065498D"/>
    <w:rsid w:val="00664959"/>
    <w:rsid w:val="006733EE"/>
    <w:rsid w:val="006745D8"/>
    <w:rsid w:val="00674625"/>
    <w:rsid w:val="0067709E"/>
    <w:rsid w:val="0068496B"/>
    <w:rsid w:val="00684D42"/>
    <w:rsid w:val="0069189A"/>
    <w:rsid w:val="00696B51"/>
    <w:rsid w:val="006A0CB7"/>
    <w:rsid w:val="006B0005"/>
    <w:rsid w:val="006B0623"/>
    <w:rsid w:val="006B17CF"/>
    <w:rsid w:val="006B6E59"/>
    <w:rsid w:val="006C24F8"/>
    <w:rsid w:val="006D5B3B"/>
    <w:rsid w:val="006E1EA4"/>
    <w:rsid w:val="006E34FD"/>
    <w:rsid w:val="006E3D40"/>
    <w:rsid w:val="006F06B0"/>
    <w:rsid w:val="006F5C18"/>
    <w:rsid w:val="0070048D"/>
    <w:rsid w:val="00702ABF"/>
    <w:rsid w:val="00703C64"/>
    <w:rsid w:val="00711CBE"/>
    <w:rsid w:val="0071288C"/>
    <w:rsid w:val="0071391E"/>
    <w:rsid w:val="0071720B"/>
    <w:rsid w:val="00727791"/>
    <w:rsid w:val="00732EBA"/>
    <w:rsid w:val="00735228"/>
    <w:rsid w:val="007378DF"/>
    <w:rsid w:val="00740723"/>
    <w:rsid w:val="00742FFA"/>
    <w:rsid w:val="00743380"/>
    <w:rsid w:val="00751421"/>
    <w:rsid w:val="0075330D"/>
    <w:rsid w:val="007552CA"/>
    <w:rsid w:val="00764637"/>
    <w:rsid w:val="00765E09"/>
    <w:rsid w:val="007744CB"/>
    <w:rsid w:val="007922D9"/>
    <w:rsid w:val="0079328B"/>
    <w:rsid w:val="00794803"/>
    <w:rsid w:val="00795022"/>
    <w:rsid w:val="007A1B0B"/>
    <w:rsid w:val="007A2214"/>
    <w:rsid w:val="007A26C8"/>
    <w:rsid w:val="007A46AE"/>
    <w:rsid w:val="007A6836"/>
    <w:rsid w:val="007A6EC5"/>
    <w:rsid w:val="007A6F69"/>
    <w:rsid w:val="007C079B"/>
    <w:rsid w:val="007C16A9"/>
    <w:rsid w:val="007C4754"/>
    <w:rsid w:val="007E7950"/>
    <w:rsid w:val="007F1176"/>
    <w:rsid w:val="007F293F"/>
    <w:rsid w:val="007F37B7"/>
    <w:rsid w:val="007F585B"/>
    <w:rsid w:val="007F73A2"/>
    <w:rsid w:val="008006D0"/>
    <w:rsid w:val="008032E2"/>
    <w:rsid w:val="008040B5"/>
    <w:rsid w:val="00806917"/>
    <w:rsid w:val="00814F1F"/>
    <w:rsid w:val="008201C6"/>
    <w:rsid w:val="00820982"/>
    <w:rsid w:val="008223F5"/>
    <w:rsid w:val="00822758"/>
    <w:rsid w:val="00823C43"/>
    <w:rsid w:val="00824AE0"/>
    <w:rsid w:val="0083265A"/>
    <w:rsid w:val="00834916"/>
    <w:rsid w:val="0084120A"/>
    <w:rsid w:val="008428CC"/>
    <w:rsid w:val="00844E4D"/>
    <w:rsid w:val="008510C5"/>
    <w:rsid w:val="0085364F"/>
    <w:rsid w:val="0085486F"/>
    <w:rsid w:val="008600FE"/>
    <w:rsid w:val="008601CA"/>
    <w:rsid w:val="008628F9"/>
    <w:rsid w:val="008645F2"/>
    <w:rsid w:val="00872D0E"/>
    <w:rsid w:val="008839F7"/>
    <w:rsid w:val="00886C02"/>
    <w:rsid w:val="00891BC9"/>
    <w:rsid w:val="00891D88"/>
    <w:rsid w:val="00893668"/>
    <w:rsid w:val="00894A5F"/>
    <w:rsid w:val="008A0BC6"/>
    <w:rsid w:val="008A31FE"/>
    <w:rsid w:val="008A589D"/>
    <w:rsid w:val="008B05CF"/>
    <w:rsid w:val="008C0963"/>
    <w:rsid w:val="008C20FE"/>
    <w:rsid w:val="008C2DC3"/>
    <w:rsid w:val="008D2686"/>
    <w:rsid w:val="008D78F9"/>
    <w:rsid w:val="008E2118"/>
    <w:rsid w:val="008E4059"/>
    <w:rsid w:val="008E4073"/>
    <w:rsid w:val="008E68AA"/>
    <w:rsid w:val="008E7083"/>
    <w:rsid w:val="008F12DE"/>
    <w:rsid w:val="008F508E"/>
    <w:rsid w:val="008F720E"/>
    <w:rsid w:val="00900FDF"/>
    <w:rsid w:val="009060B9"/>
    <w:rsid w:val="00907898"/>
    <w:rsid w:val="0091159B"/>
    <w:rsid w:val="00912D24"/>
    <w:rsid w:val="00924486"/>
    <w:rsid w:val="0092736F"/>
    <w:rsid w:val="009273FD"/>
    <w:rsid w:val="00943CBE"/>
    <w:rsid w:val="00946B54"/>
    <w:rsid w:val="009556D2"/>
    <w:rsid w:val="0096005D"/>
    <w:rsid w:val="00967A93"/>
    <w:rsid w:val="0097646C"/>
    <w:rsid w:val="00983B1F"/>
    <w:rsid w:val="009863F6"/>
    <w:rsid w:val="00990602"/>
    <w:rsid w:val="00993EC2"/>
    <w:rsid w:val="00994099"/>
    <w:rsid w:val="00996A19"/>
    <w:rsid w:val="009A575A"/>
    <w:rsid w:val="009A6C08"/>
    <w:rsid w:val="009B0EA5"/>
    <w:rsid w:val="009B1506"/>
    <w:rsid w:val="009B1FD7"/>
    <w:rsid w:val="009B20FB"/>
    <w:rsid w:val="009C1258"/>
    <w:rsid w:val="009D09B5"/>
    <w:rsid w:val="009E37EE"/>
    <w:rsid w:val="009E613A"/>
    <w:rsid w:val="009E62E1"/>
    <w:rsid w:val="009E7069"/>
    <w:rsid w:val="009F2759"/>
    <w:rsid w:val="009F3533"/>
    <w:rsid w:val="009F4A01"/>
    <w:rsid w:val="009F5337"/>
    <w:rsid w:val="009F62F8"/>
    <w:rsid w:val="009F7491"/>
    <w:rsid w:val="00A008B0"/>
    <w:rsid w:val="00A13309"/>
    <w:rsid w:val="00A14761"/>
    <w:rsid w:val="00A24687"/>
    <w:rsid w:val="00A271B3"/>
    <w:rsid w:val="00A3324C"/>
    <w:rsid w:val="00A36253"/>
    <w:rsid w:val="00A46325"/>
    <w:rsid w:val="00A463F0"/>
    <w:rsid w:val="00A50A88"/>
    <w:rsid w:val="00A51743"/>
    <w:rsid w:val="00A51DF4"/>
    <w:rsid w:val="00A524C5"/>
    <w:rsid w:val="00A55A91"/>
    <w:rsid w:val="00A6129A"/>
    <w:rsid w:val="00A65B31"/>
    <w:rsid w:val="00A769B5"/>
    <w:rsid w:val="00A86574"/>
    <w:rsid w:val="00A86E98"/>
    <w:rsid w:val="00A87624"/>
    <w:rsid w:val="00A9349A"/>
    <w:rsid w:val="00A97F31"/>
    <w:rsid w:val="00AB0164"/>
    <w:rsid w:val="00AB47F1"/>
    <w:rsid w:val="00AC1EF5"/>
    <w:rsid w:val="00AC46BF"/>
    <w:rsid w:val="00AC7605"/>
    <w:rsid w:val="00AD0B1B"/>
    <w:rsid w:val="00AE065A"/>
    <w:rsid w:val="00AE6509"/>
    <w:rsid w:val="00AE6B5D"/>
    <w:rsid w:val="00AF0918"/>
    <w:rsid w:val="00AF2E08"/>
    <w:rsid w:val="00AF335C"/>
    <w:rsid w:val="00AF40AB"/>
    <w:rsid w:val="00B058DD"/>
    <w:rsid w:val="00B14118"/>
    <w:rsid w:val="00B147C1"/>
    <w:rsid w:val="00B2612E"/>
    <w:rsid w:val="00B33475"/>
    <w:rsid w:val="00B3358D"/>
    <w:rsid w:val="00B337B8"/>
    <w:rsid w:val="00B42EB8"/>
    <w:rsid w:val="00B467EA"/>
    <w:rsid w:val="00B529DA"/>
    <w:rsid w:val="00B57486"/>
    <w:rsid w:val="00B6121C"/>
    <w:rsid w:val="00B637A4"/>
    <w:rsid w:val="00B6768D"/>
    <w:rsid w:val="00B6772E"/>
    <w:rsid w:val="00B86C0C"/>
    <w:rsid w:val="00B911EB"/>
    <w:rsid w:val="00B96DBC"/>
    <w:rsid w:val="00BB1CEE"/>
    <w:rsid w:val="00BB5C90"/>
    <w:rsid w:val="00BB70AE"/>
    <w:rsid w:val="00BB76B2"/>
    <w:rsid w:val="00BC0041"/>
    <w:rsid w:val="00BC31F2"/>
    <w:rsid w:val="00BD23C9"/>
    <w:rsid w:val="00BF1BE2"/>
    <w:rsid w:val="00C007B7"/>
    <w:rsid w:val="00C00E90"/>
    <w:rsid w:val="00C074CC"/>
    <w:rsid w:val="00C15A8C"/>
    <w:rsid w:val="00C20328"/>
    <w:rsid w:val="00C235AF"/>
    <w:rsid w:val="00C23D52"/>
    <w:rsid w:val="00C30C49"/>
    <w:rsid w:val="00C3626A"/>
    <w:rsid w:val="00C36614"/>
    <w:rsid w:val="00C47EF1"/>
    <w:rsid w:val="00C50767"/>
    <w:rsid w:val="00C5086B"/>
    <w:rsid w:val="00C54F02"/>
    <w:rsid w:val="00C55EEC"/>
    <w:rsid w:val="00C60B21"/>
    <w:rsid w:val="00C63B21"/>
    <w:rsid w:val="00C652C3"/>
    <w:rsid w:val="00C737E6"/>
    <w:rsid w:val="00C860F1"/>
    <w:rsid w:val="00C87F05"/>
    <w:rsid w:val="00CA162F"/>
    <w:rsid w:val="00CA67EA"/>
    <w:rsid w:val="00CB0226"/>
    <w:rsid w:val="00CB3DCC"/>
    <w:rsid w:val="00CB541F"/>
    <w:rsid w:val="00CC0D6F"/>
    <w:rsid w:val="00CC275E"/>
    <w:rsid w:val="00CC338F"/>
    <w:rsid w:val="00CC5011"/>
    <w:rsid w:val="00CC60C4"/>
    <w:rsid w:val="00CC74A4"/>
    <w:rsid w:val="00CD0B75"/>
    <w:rsid w:val="00CD118A"/>
    <w:rsid w:val="00CD24DB"/>
    <w:rsid w:val="00CE3BF0"/>
    <w:rsid w:val="00CE424C"/>
    <w:rsid w:val="00CE7A48"/>
    <w:rsid w:val="00CF466B"/>
    <w:rsid w:val="00D031A2"/>
    <w:rsid w:val="00D0356B"/>
    <w:rsid w:val="00D101FF"/>
    <w:rsid w:val="00D1583E"/>
    <w:rsid w:val="00D2052A"/>
    <w:rsid w:val="00D2611E"/>
    <w:rsid w:val="00D266B1"/>
    <w:rsid w:val="00D32E31"/>
    <w:rsid w:val="00D33F06"/>
    <w:rsid w:val="00D34E02"/>
    <w:rsid w:val="00D418A5"/>
    <w:rsid w:val="00D439BF"/>
    <w:rsid w:val="00D518E3"/>
    <w:rsid w:val="00D51B0F"/>
    <w:rsid w:val="00D5222D"/>
    <w:rsid w:val="00D5546E"/>
    <w:rsid w:val="00D567F5"/>
    <w:rsid w:val="00D60FC7"/>
    <w:rsid w:val="00D61CA8"/>
    <w:rsid w:val="00D72DF6"/>
    <w:rsid w:val="00D76A77"/>
    <w:rsid w:val="00D80EF4"/>
    <w:rsid w:val="00D94B7B"/>
    <w:rsid w:val="00DA0647"/>
    <w:rsid w:val="00DB15F1"/>
    <w:rsid w:val="00DB7ADB"/>
    <w:rsid w:val="00DC197F"/>
    <w:rsid w:val="00DC6AE7"/>
    <w:rsid w:val="00DD1762"/>
    <w:rsid w:val="00DD2DBE"/>
    <w:rsid w:val="00DD6D53"/>
    <w:rsid w:val="00DE13B1"/>
    <w:rsid w:val="00DF213B"/>
    <w:rsid w:val="00DF7A7B"/>
    <w:rsid w:val="00E048D4"/>
    <w:rsid w:val="00E05BC5"/>
    <w:rsid w:val="00E07260"/>
    <w:rsid w:val="00E12534"/>
    <w:rsid w:val="00E152D2"/>
    <w:rsid w:val="00E201BB"/>
    <w:rsid w:val="00E20EBB"/>
    <w:rsid w:val="00E2582C"/>
    <w:rsid w:val="00E30565"/>
    <w:rsid w:val="00E32C9F"/>
    <w:rsid w:val="00E42B36"/>
    <w:rsid w:val="00E450E5"/>
    <w:rsid w:val="00E53F04"/>
    <w:rsid w:val="00E57795"/>
    <w:rsid w:val="00E65531"/>
    <w:rsid w:val="00E66032"/>
    <w:rsid w:val="00E74180"/>
    <w:rsid w:val="00E753C5"/>
    <w:rsid w:val="00E75F74"/>
    <w:rsid w:val="00E779BE"/>
    <w:rsid w:val="00E80C7B"/>
    <w:rsid w:val="00E8264E"/>
    <w:rsid w:val="00E87AF6"/>
    <w:rsid w:val="00E93555"/>
    <w:rsid w:val="00E96051"/>
    <w:rsid w:val="00EA200D"/>
    <w:rsid w:val="00EA4C17"/>
    <w:rsid w:val="00EA55AC"/>
    <w:rsid w:val="00EB22D3"/>
    <w:rsid w:val="00EB73A5"/>
    <w:rsid w:val="00EC116A"/>
    <w:rsid w:val="00EC3FBB"/>
    <w:rsid w:val="00EC5CA6"/>
    <w:rsid w:val="00ED4E2A"/>
    <w:rsid w:val="00ED59C1"/>
    <w:rsid w:val="00ED6CAB"/>
    <w:rsid w:val="00EE499F"/>
    <w:rsid w:val="00EE6353"/>
    <w:rsid w:val="00EE677F"/>
    <w:rsid w:val="00EF0337"/>
    <w:rsid w:val="00EF218C"/>
    <w:rsid w:val="00EF6D21"/>
    <w:rsid w:val="00F01C5B"/>
    <w:rsid w:val="00F045FC"/>
    <w:rsid w:val="00F245EB"/>
    <w:rsid w:val="00F351A5"/>
    <w:rsid w:val="00F35A78"/>
    <w:rsid w:val="00F44954"/>
    <w:rsid w:val="00F51903"/>
    <w:rsid w:val="00F52833"/>
    <w:rsid w:val="00F53DE9"/>
    <w:rsid w:val="00F61145"/>
    <w:rsid w:val="00F628D0"/>
    <w:rsid w:val="00F63A02"/>
    <w:rsid w:val="00F724C2"/>
    <w:rsid w:val="00F855FA"/>
    <w:rsid w:val="00F906D9"/>
    <w:rsid w:val="00F91CD1"/>
    <w:rsid w:val="00FA0D9B"/>
    <w:rsid w:val="00FA3F19"/>
    <w:rsid w:val="00FB42FE"/>
    <w:rsid w:val="00FB79ED"/>
    <w:rsid w:val="00FC07CE"/>
    <w:rsid w:val="00FC4DD7"/>
    <w:rsid w:val="00FC54CA"/>
    <w:rsid w:val="00FD1834"/>
    <w:rsid w:val="00FD2FF2"/>
    <w:rsid w:val="00FD3666"/>
    <w:rsid w:val="00FD4B90"/>
    <w:rsid w:val="00FE60B1"/>
    <w:rsid w:val="00FE74F0"/>
    <w:rsid w:val="00FF1FDA"/>
    <w:rsid w:val="00FF26CE"/>
    <w:rsid w:val="00FF4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5:docId w15:val="{D5F21689-D723-47D1-908C-0123B177A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imes New Roman" w:hAnsi="Century Gothic" w:cs="Times New Roman"/>
        <w:sz w:val="24"/>
        <w:szCs w:val="24"/>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E450E5"/>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450E5"/>
    <w:pPr>
      <w:keepNext/>
      <w:numPr>
        <w:ilvl w:val="1"/>
        <w:numId w:val="1"/>
      </w:numPr>
      <w:spacing w:before="240" w:after="60"/>
      <w:outlineLvl w:val="1"/>
    </w:pPr>
    <w:rPr>
      <w:rFonts w:ascii="Arial" w:hAnsi="Arial" w:cs="Arial"/>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50E5"/>
    <w:rPr>
      <w:rFonts w:ascii="Arial" w:hAnsi="Arial" w:cs="Arial"/>
      <w:b/>
      <w:bCs/>
      <w:kern w:val="32"/>
      <w:sz w:val="32"/>
      <w:szCs w:val="32"/>
    </w:rPr>
  </w:style>
  <w:style w:type="character" w:customStyle="1" w:styleId="Heading2Char">
    <w:name w:val="Heading 2 Char"/>
    <w:basedOn w:val="DefaultParagraphFont"/>
    <w:link w:val="Heading2"/>
    <w:rsid w:val="00E450E5"/>
    <w:rPr>
      <w:rFonts w:ascii="Arial" w:hAnsi="Arial" w:cs="Arial"/>
      <w:b/>
      <w:bCs/>
      <w:iCs/>
      <w:sz w:val="28"/>
      <w:szCs w:val="28"/>
    </w:rPr>
  </w:style>
  <w:style w:type="paragraph" w:styleId="Header">
    <w:name w:val="header"/>
    <w:basedOn w:val="Normal"/>
    <w:link w:val="HeaderChar"/>
    <w:rsid w:val="00CE424C"/>
    <w:pPr>
      <w:tabs>
        <w:tab w:val="center" w:pos="4513"/>
        <w:tab w:val="right" w:pos="9026"/>
      </w:tabs>
    </w:pPr>
  </w:style>
  <w:style w:type="character" w:customStyle="1" w:styleId="HeaderChar">
    <w:name w:val="Header Char"/>
    <w:basedOn w:val="DefaultParagraphFont"/>
    <w:link w:val="Header"/>
    <w:rsid w:val="00CE424C"/>
  </w:style>
  <w:style w:type="paragraph" w:styleId="Footer">
    <w:name w:val="footer"/>
    <w:basedOn w:val="Normal"/>
    <w:link w:val="FooterChar"/>
    <w:uiPriority w:val="99"/>
    <w:rsid w:val="00CE424C"/>
    <w:pPr>
      <w:tabs>
        <w:tab w:val="center" w:pos="4513"/>
        <w:tab w:val="right" w:pos="9026"/>
      </w:tabs>
    </w:pPr>
  </w:style>
  <w:style w:type="character" w:customStyle="1" w:styleId="FooterChar">
    <w:name w:val="Footer Char"/>
    <w:basedOn w:val="DefaultParagraphFont"/>
    <w:link w:val="Footer"/>
    <w:uiPriority w:val="99"/>
    <w:rsid w:val="00CE424C"/>
  </w:style>
  <w:style w:type="paragraph" w:styleId="BalloonText">
    <w:name w:val="Balloon Text"/>
    <w:basedOn w:val="Normal"/>
    <w:link w:val="BalloonTextChar"/>
    <w:rsid w:val="00CE424C"/>
    <w:rPr>
      <w:rFonts w:ascii="Tahoma" w:hAnsi="Tahoma" w:cs="Tahoma"/>
      <w:sz w:val="16"/>
      <w:szCs w:val="16"/>
    </w:rPr>
  </w:style>
  <w:style w:type="character" w:customStyle="1" w:styleId="BalloonTextChar">
    <w:name w:val="Balloon Text Char"/>
    <w:basedOn w:val="DefaultParagraphFont"/>
    <w:link w:val="BalloonText"/>
    <w:rsid w:val="00CE424C"/>
    <w:rPr>
      <w:rFonts w:ascii="Tahoma" w:hAnsi="Tahoma" w:cs="Tahoma"/>
      <w:sz w:val="16"/>
      <w:szCs w:val="16"/>
    </w:rPr>
  </w:style>
  <w:style w:type="paragraph" w:styleId="ListParagraph">
    <w:name w:val="List Paragraph"/>
    <w:basedOn w:val="Normal"/>
    <w:uiPriority w:val="34"/>
    <w:qFormat/>
    <w:rsid w:val="009B20FB"/>
    <w:pPr>
      <w:ind w:left="720"/>
      <w:contextualSpacing/>
    </w:pPr>
  </w:style>
  <w:style w:type="table" w:styleId="TableGrid">
    <w:name w:val="Table Grid"/>
    <w:basedOn w:val="TableNormal"/>
    <w:rsid w:val="003F6F7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D6E35"/>
    <w:rPr>
      <w:color w:val="0000FF" w:themeColor="hyperlink"/>
      <w:u w:val="single"/>
    </w:rPr>
  </w:style>
  <w:style w:type="paragraph" w:customStyle="1" w:styleId="Default">
    <w:name w:val="Default"/>
    <w:rsid w:val="005459C1"/>
    <w:pPr>
      <w:autoSpaceDE w:val="0"/>
      <w:autoSpaceDN w:val="0"/>
      <w:adjustRightInd w:val="0"/>
    </w:pPr>
    <w:rPr>
      <w:rFonts w:ascii="Arial" w:hAnsi="Arial" w:cs="Arial"/>
      <w:color w:val="000000"/>
    </w:rPr>
  </w:style>
  <w:style w:type="paragraph" w:styleId="NoSpacing">
    <w:name w:val="No Spacing"/>
    <w:link w:val="NoSpacingChar"/>
    <w:uiPriority w:val="99"/>
    <w:qFormat/>
    <w:rsid w:val="0048544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48544C"/>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14221">
      <w:bodyDiv w:val="1"/>
      <w:marLeft w:val="0"/>
      <w:marRight w:val="0"/>
      <w:marTop w:val="0"/>
      <w:marBottom w:val="0"/>
      <w:divBdr>
        <w:top w:val="none" w:sz="0" w:space="0" w:color="auto"/>
        <w:left w:val="none" w:sz="0" w:space="0" w:color="auto"/>
        <w:bottom w:val="none" w:sz="0" w:space="0" w:color="auto"/>
        <w:right w:val="none" w:sz="0" w:space="0" w:color="auto"/>
      </w:divBdr>
    </w:div>
    <w:div w:id="46420380">
      <w:bodyDiv w:val="1"/>
      <w:marLeft w:val="0"/>
      <w:marRight w:val="0"/>
      <w:marTop w:val="0"/>
      <w:marBottom w:val="0"/>
      <w:divBdr>
        <w:top w:val="none" w:sz="0" w:space="0" w:color="auto"/>
        <w:left w:val="none" w:sz="0" w:space="0" w:color="auto"/>
        <w:bottom w:val="none" w:sz="0" w:space="0" w:color="auto"/>
        <w:right w:val="none" w:sz="0" w:space="0" w:color="auto"/>
      </w:divBdr>
    </w:div>
    <w:div w:id="105585963">
      <w:bodyDiv w:val="1"/>
      <w:marLeft w:val="0"/>
      <w:marRight w:val="0"/>
      <w:marTop w:val="0"/>
      <w:marBottom w:val="0"/>
      <w:divBdr>
        <w:top w:val="none" w:sz="0" w:space="0" w:color="auto"/>
        <w:left w:val="none" w:sz="0" w:space="0" w:color="auto"/>
        <w:bottom w:val="none" w:sz="0" w:space="0" w:color="auto"/>
        <w:right w:val="none" w:sz="0" w:space="0" w:color="auto"/>
      </w:divBdr>
    </w:div>
    <w:div w:id="132604074">
      <w:bodyDiv w:val="1"/>
      <w:marLeft w:val="0"/>
      <w:marRight w:val="0"/>
      <w:marTop w:val="0"/>
      <w:marBottom w:val="0"/>
      <w:divBdr>
        <w:top w:val="none" w:sz="0" w:space="0" w:color="auto"/>
        <w:left w:val="none" w:sz="0" w:space="0" w:color="auto"/>
        <w:bottom w:val="none" w:sz="0" w:space="0" w:color="auto"/>
        <w:right w:val="none" w:sz="0" w:space="0" w:color="auto"/>
      </w:divBdr>
    </w:div>
    <w:div w:id="308637448">
      <w:bodyDiv w:val="1"/>
      <w:marLeft w:val="0"/>
      <w:marRight w:val="0"/>
      <w:marTop w:val="0"/>
      <w:marBottom w:val="0"/>
      <w:divBdr>
        <w:top w:val="none" w:sz="0" w:space="0" w:color="auto"/>
        <w:left w:val="none" w:sz="0" w:space="0" w:color="auto"/>
        <w:bottom w:val="none" w:sz="0" w:space="0" w:color="auto"/>
        <w:right w:val="none" w:sz="0" w:space="0" w:color="auto"/>
      </w:divBdr>
    </w:div>
    <w:div w:id="575827511">
      <w:bodyDiv w:val="1"/>
      <w:marLeft w:val="0"/>
      <w:marRight w:val="0"/>
      <w:marTop w:val="0"/>
      <w:marBottom w:val="0"/>
      <w:divBdr>
        <w:top w:val="none" w:sz="0" w:space="0" w:color="auto"/>
        <w:left w:val="none" w:sz="0" w:space="0" w:color="auto"/>
        <w:bottom w:val="none" w:sz="0" w:space="0" w:color="auto"/>
        <w:right w:val="none" w:sz="0" w:space="0" w:color="auto"/>
      </w:divBdr>
    </w:div>
    <w:div w:id="603465743">
      <w:bodyDiv w:val="1"/>
      <w:marLeft w:val="0"/>
      <w:marRight w:val="0"/>
      <w:marTop w:val="0"/>
      <w:marBottom w:val="0"/>
      <w:divBdr>
        <w:top w:val="none" w:sz="0" w:space="0" w:color="auto"/>
        <w:left w:val="none" w:sz="0" w:space="0" w:color="auto"/>
        <w:bottom w:val="none" w:sz="0" w:space="0" w:color="auto"/>
        <w:right w:val="none" w:sz="0" w:space="0" w:color="auto"/>
      </w:divBdr>
    </w:div>
    <w:div w:id="738753084">
      <w:bodyDiv w:val="1"/>
      <w:marLeft w:val="0"/>
      <w:marRight w:val="0"/>
      <w:marTop w:val="0"/>
      <w:marBottom w:val="0"/>
      <w:divBdr>
        <w:top w:val="none" w:sz="0" w:space="0" w:color="auto"/>
        <w:left w:val="none" w:sz="0" w:space="0" w:color="auto"/>
        <w:bottom w:val="none" w:sz="0" w:space="0" w:color="auto"/>
        <w:right w:val="none" w:sz="0" w:space="0" w:color="auto"/>
      </w:divBdr>
    </w:div>
    <w:div w:id="744495510">
      <w:bodyDiv w:val="1"/>
      <w:marLeft w:val="0"/>
      <w:marRight w:val="0"/>
      <w:marTop w:val="0"/>
      <w:marBottom w:val="0"/>
      <w:divBdr>
        <w:top w:val="none" w:sz="0" w:space="0" w:color="auto"/>
        <w:left w:val="none" w:sz="0" w:space="0" w:color="auto"/>
        <w:bottom w:val="none" w:sz="0" w:space="0" w:color="auto"/>
        <w:right w:val="none" w:sz="0" w:space="0" w:color="auto"/>
      </w:divBdr>
    </w:div>
    <w:div w:id="752316438">
      <w:bodyDiv w:val="1"/>
      <w:marLeft w:val="0"/>
      <w:marRight w:val="0"/>
      <w:marTop w:val="0"/>
      <w:marBottom w:val="0"/>
      <w:divBdr>
        <w:top w:val="none" w:sz="0" w:space="0" w:color="auto"/>
        <w:left w:val="none" w:sz="0" w:space="0" w:color="auto"/>
        <w:bottom w:val="none" w:sz="0" w:space="0" w:color="auto"/>
        <w:right w:val="none" w:sz="0" w:space="0" w:color="auto"/>
      </w:divBdr>
    </w:div>
    <w:div w:id="945962199">
      <w:bodyDiv w:val="1"/>
      <w:marLeft w:val="0"/>
      <w:marRight w:val="0"/>
      <w:marTop w:val="0"/>
      <w:marBottom w:val="0"/>
      <w:divBdr>
        <w:top w:val="none" w:sz="0" w:space="0" w:color="auto"/>
        <w:left w:val="none" w:sz="0" w:space="0" w:color="auto"/>
        <w:bottom w:val="none" w:sz="0" w:space="0" w:color="auto"/>
        <w:right w:val="none" w:sz="0" w:space="0" w:color="auto"/>
      </w:divBdr>
    </w:div>
    <w:div w:id="950821998">
      <w:bodyDiv w:val="1"/>
      <w:marLeft w:val="0"/>
      <w:marRight w:val="0"/>
      <w:marTop w:val="0"/>
      <w:marBottom w:val="0"/>
      <w:divBdr>
        <w:top w:val="none" w:sz="0" w:space="0" w:color="auto"/>
        <w:left w:val="none" w:sz="0" w:space="0" w:color="auto"/>
        <w:bottom w:val="none" w:sz="0" w:space="0" w:color="auto"/>
        <w:right w:val="none" w:sz="0" w:space="0" w:color="auto"/>
      </w:divBdr>
    </w:div>
    <w:div w:id="953828072">
      <w:bodyDiv w:val="1"/>
      <w:marLeft w:val="0"/>
      <w:marRight w:val="0"/>
      <w:marTop w:val="0"/>
      <w:marBottom w:val="0"/>
      <w:divBdr>
        <w:top w:val="none" w:sz="0" w:space="0" w:color="auto"/>
        <w:left w:val="none" w:sz="0" w:space="0" w:color="auto"/>
        <w:bottom w:val="none" w:sz="0" w:space="0" w:color="auto"/>
        <w:right w:val="none" w:sz="0" w:space="0" w:color="auto"/>
      </w:divBdr>
    </w:div>
    <w:div w:id="1006711577">
      <w:bodyDiv w:val="1"/>
      <w:marLeft w:val="0"/>
      <w:marRight w:val="0"/>
      <w:marTop w:val="0"/>
      <w:marBottom w:val="0"/>
      <w:divBdr>
        <w:top w:val="none" w:sz="0" w:space="0" w:color="auto"/>
        <w:left w:val="none" w:sz="0" w:space="0" w:color="auto"/>
        <w:bottom w:val="none" w:sz="0" w:space="0" w:color="auto"/>
        <w:right w:val="none" w:sz="0" w:space="0" w:color="auto"/>
      </w:divBdr>
      <w:divsChild>
        <w:div w:id="831991801">
          <w:marLeft w:val="0"/>
          <w:marRight w:val="0"/>
          <w:marTop w:val="0"/>
          <w:marBottom w:val="0"/>
          <w:divBdr>
            <w:top w:val="none" w:sz="0" w:space="0" w:color="auto"/>
            <w:left w:val="none" w:sz="0" w:space="0" w:color="auto"/>
            <w:bottom w:val="none" w:sz="0" w:space="0" w:color="auto"/>
            <w:right w:val="none" w:sz="0" w:space="0" w:color="auto"/>
          </w:divBdr>
          <w:divsChild>
            <w:div w:id="2116165576">
              <w:marLeft w:val="0"/>
              <w:marRight w:val="0"/>
              <w:marTop w:val="0"/>
              <w:marBottom w:val="0"/>
              <w:divBdr>
                <w:top w:val="none" w:sz="0" w:space="0" w:color="auto"/>
                <w:left w:val="none" w:sz="0" w:space="0" w:color="auto"/>
                <w:bottom w:val="none" w:sz="0" w:space="0" w:color="auto"/>
                <w:right w:val="none" w:sz="0" w:space="0" w:color="auto"/>
              </w:divBdr>
              <w:divsChild>
                <w:div w:id="133986065">
                  <w:marLeft w:val="0"/>
                  <w:marRight w:val="0"/>
                  <w:marTop w:val="0"/>
                  <w:marBottom w:val="0"/>
                  <w:divBdr>
                    <w:top w:val="none" w:sz="0" w:space="0" w:color="auto"/>
                    <w:left w:val="none" w:sz="0" w:space="0" w:color="auto"/>
                    <w:bottom w:val="none" w:sz="0" w:space="0" w:color="auto"/>
                    <w:right w:val="none" w:sz="0" w:space="0" w:color="auto"/>
                  </w:divBdr>
                  <w:divsChild>
                    <w:div w:id="170710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819482">
      <w:bodyDiv w:val="1"/>
      <w:marLeft w:val="0"/>
      <w:marRight w:val="0"/>
      <w:marTop w:val="0"/>
      <w:marBottom w:val="0"/>
      <w:divBdr>
        <w:top w:val="none" w:sz="0" w:space="0" w:color="auto"/>
        <w:left w:val="none" w:sz="0" w:space="0" w:color="auto"/>
        <w:bottom w:val="none" w:sz="0" w:space="0" w:color="auto"/>
        <w:right w:val="none" w:sz="0" w:space="0" w:color="auto"/>
      </w:divBdr>
    </w:div>
    <w:div w:id="1034577937">
      <w:bodyDiv w:val="1"/>
      <w:marLeft w:val="0"/>
      <w:marRight w:val="0"/>
      <w:marTop w:val="0"/>
      <w:marBottom w:val="0"/>
      <w:divBdr>
        <w:top w:val="none" w:sz="0" w:space="0" w:color="auto"/>
        <w:left w:val="none" w:sz="0" w:space="0" w:color="auto"/>
        <w:bottom w:val="none" w:sz="0" w:space="0" w:color="auto"/>
        <w:right w:val="none" w:sz="0" w:space="0" w:color="auto"/>
      </w:divBdr>
    </w:div>
    <w:div w:id="1088623894">
      <w:bodyDiv w:val="1"/>
      <w:marLeft w:val="0"/>
      <w:marRight w:val="0"/>
      <w:marTop w:val="0"/>
      <w:marBottom w:val="0"/>
      <w:divBdr>
        <w:top w:val="none" w:sz="0" w:space="0" w:color="auto"/>
        <w:left w:val="none" w:sz="0" w:space="0" w:color="auto"/>
        <w:bottom w:val="none" w:sz="0" w:space="0" w:color="auto"/>
        <w:right w:val="none" w:sz="0" w:space="0" w:color="auto"/>
      </w:divBdr>
    </w:div>
    <w:div w:id="1150250891">
      <w:bodyDiv w:val="1"/>
      <w:marLeft w:val="0"/>
      <w:marRight w:val="0"/>
      <w:marTop w:val="0"/>
      <w:marBottom w:val="0"/>
      <w:divBdr>
        <w:top w:val="none" w:sz="0" w:space="0" w:color="auto"/>
        <w:left w:val="none" w:sz="0" w:space="0" w:color="auto"/>
        <w:bottom w:val="none" w:sz="0" w:space="0" w:color="auto"/>
        <w:right w:val="none" w:sz="0" w:space="0" w:color="auto"/>
      </w:divBdr>
    </w:div>
    <w:div w:id="1230455210">
      <w:bodyDiv w:val="1"/>
      <w:marLeft w:val="0"/>
      <w:marRight w:val="0"/>
      <w:marTop w:val="0"/>
      <w:marBottom w:val="0"/>
      <w:divBdr>
        <w:top w:val="none" w:sz="0" w:space="0" w:color="auto"/>
        <w:left w:val="none" w:sz="0" w:space="0" w:color="auto"/>
        <w:bottom w:val="none" w:sz="0" w:space="0" w:color="auto"/>
        <w:right w:val="none" w:sz="0" w:space="0" w:color="auto"/>
      </w:divBdr>
    </w:div>
    <w:div w:id="1230769519">
      <w:bodyDiv w:val="1"/>
      <w:marLeft w:val="0"/>
      <w:marRight w:val="0"/>
      <w:marTop w:val="0"/>
      <w:marBottom w:val="0"/>
      <w:divBdr>
        <w:top w:val="none" w:sz="0" w:space="0" w:color="auto"/>
        <w:left w:val="none" w:sz="0" w:space="0" w:color="auto"/>
        <w:bottom w:val="none" w:sz="0" w:space="0" w:color="auto"/>
        <w:right w:val="none" w:sz="0" w:space="0" w:color="auto"/>
      </w:divBdr>
    </w:div>
    <w:div w:id="1231892602">
      <w:bodyDiv w:val="1"/>
      <w:marLeft w:val="0"/>
      <w:marRight w:val="0"/>
      <w:marTop w:val="0"/>
      <w:marBottom w:val="0"/>
      <w:divBdr>
        <w:top w:val="none" w:sz="0" w:space="0" w:color="auto"/>
        <w:left w:val="none" w:sz="0" w:space="0" w:color="auto"/>
        <w:bottom w:val="none" w:sz="0" w:space="0" w:color="auto"/>
        <w:right w:val="none" w:sz="0" w:space="0" w:color="auto"/>
      </w:divBdr>
    </w:div>
    <w:div w:id="1305156269">
      <w:bodyDiv w:val="1"/>
      <w:marLeft w:val="0"/>
      <w:marRight w:val="0"/>
      <w:marTop w:val="0"/>
      <w:marBottom w:val="0"/>
      <w:divBdr>
        <w:top w:val="none" w:sz="0" w:space="0" w:color="auto"/>
        <w:left w:val="none" w:sz="0" w:space="0" w:color="auto"/>
        <w:bottom w:val="none" w:sz="0" w:space="0" w:color="auto"/>
        <w:right w:val="none" w:sz="0" w:space="0" w:color="auto"/>
      </w:divBdr>
    </w:div>
    <w:div w:id="1338313285">
      <w:bodyDiv w:val="1"/>
      <w:marLeft w:val="0"/>
      <w:marRight w:val="0"/>
      <w:marTop w:val="0"/>
      <w:marBottom w:val="0"/>
      <w:divBdr>
        <w:top w:val="none" w:sz="0" w:space="0" w:color="auto"/>
        <w:left w:val="none" w:sz="0" w:space="0" w:color="auto"/>
        <w:bottom w:val="none" w:sz="0" w:space="0" w:color="auto"/>
        <w:right w:val="none" w:sz="0" w:space="0" w:color="auto"/>
      </w:divBdr>
    </w:div>
    <w:div w:id="1346639528">
      <w:bodyDiv w:val="1"/>
      <w:marLeft w:val="0"/>
      <w:marRight w:val="0"/>
      <w:marTop w:val="0"/>
      <w:marBottom w:val="0"/>
      <w:divBdr>
        <w:top w:val="none" w:sz="0" w:space="0" w:color="auto"/>
        <w:left w:val="none" w:sz="0" w:space="0" w:color="auto"/>
        <w:bottom w:val="none" w:sz="0" w:space="0" w:color="auto"/>
        <w:right w:val="none" w:sz="0" w:space="0" w:color="auto"/>
      </w:divBdr>
    </w:div>
    <w:div w:id="1402830516">
      <w:bodyDiv w:val="1"/>
      <w:marLeft w:val="0"/>
      <w:marRight w:val="0"/>
      <w:marTop w:val="0"/>
      <w:marBottom w:val="0"/>
      <w:divBdr>
        <w:top w:val="none" w:sz="0" w:space="0" w:color="auto"/>
        <w:left w:val="none" w:sz="0" w:space="0" w:color="auto"/>
        <w:bottom w:val="none" w:sz="0" w:space="0" w:color="auto"/>
        <w:right w:val="none" w:sz="0" w:space="0" w:color="auto"/>
      </w:divBdr>
    </w:div>
    <w:div w:id="1437091215">
      <w:bodyDiv w:val="1"/>
      <w:marLeft w:val="0"/>
      <w:marRight w:val="0"/>
      <w:marTop w:val="0"/>
      <w:marBottom w:val="0"/>
      <w:divBdr>
        <w:top w:val="none" w:sz="0" w:space="0" w:color="auto"/>
        <w:left w:val="none" w:sz="0" w:space="0" w:color="auto"/>
        <w:bottom w:val="none" w:sz="0" w:space="0" w:color="auto"/>
        <w:right w:val="none" w:sz="0" w:space="0" w:color="auto"/>
      </w:divBdr>
    </w:div>
    <w:div w:id="1441416542">
      <w:bodyDiv w:val="1"/>
      <w:marLeft w:val="0"/>
      <w:marRight w:val="0"/>
      <w:marTop w:val="0"/>
      <w:marBottom w:val="0"/>
      <w:divBdr>
        <w:top w:val="none" w:sz="0" w:space="0" w:color="auto"/>
        <w:left w:val="none" w:sz="0" w:space="0" w:color="auto"/>
        <w:bottom w:val="none" w:sz="0" w:space="0" w:color="auto"/>
        <w:right w:val="none" w:sz="0" w:space="0" w:color="auto"/>
      </w:divBdr>
    </w:div>
    <w:div w:id="1480343777">
      <w:bodyDiv w:val="1"/>
      <w:marLeft w:val="0"/>
      <w:marRight w:val="0"/>
      <w:marTop w:val="0"/>
      <w:marBottom w:val="0"/>
      <w:divBdr>
        <w:top w:val="none" w:sz="0" w:space="0" w:color="auto"/>
        <w:left w:val="none" w:sz="0" w:space="0" w:color="auto"/>
        <w:bottom w:val="none" w:sz="0" w:space="0" w:color="auto"/>
        <w:right w:val="none" w:sz="0" w:space="0" w:color="auto"/>
      </w:divBdr>
    </w:div>
    <w:div w:id="1503428292">
      <w:bodyDiv w:val="1"/>
      <w:marLeft w:val="0"/>
      <w:marRight w:val="0"/>
      <w:marTop w:val="0"/>
      <w:marBottom w:val="0"/>
      <w:divBdr>
        <w:top w:val="none" w:sz="0" w:space="0" w:color="auto"/>
        <w:left w:val="none" w:sz="0" w:space="0" w:color="auto"/>
        <w:bottom w:val="none" w:sz="0" w:space="0" w:color="auto"/>
        <w:right w:val="none" w:sz="0" w:space="0" w:color="auto"/>
      </w:divBdr>
    </w:div>
    <w:div w:id="1520045749">
      <w:bodyDiv w:val="1"/>
      <w:marLeft w:val="0"/>
      <w:marRight w:val="0"/>
      <w:marTop w:val="0"/>
      <w:marBottom w:val="0"/>
      <w:divBdr>
        <w:top w:val="none" w:sz="0" w:space="0" w:color="auto"/>
        <w:left w:val="none" w:sz="0" w:space="0" w:color="auto"/>
        <w:bottom w:val="none" w:sz="0" w:space="0" w:color="auto"/>
        <w:right w:val="none" w:sz="0" w:space="0" w:color="auto"/>
      </w:divBdr>
    </w:div>
    <w:div w:id="1680811815">
      <w:bodyDiv w:val="1"/>
      <w:marLeft w:val="0"/>
      <w:marRight w:val="0"/>
      <w:marTop w:val="0"/>
      <w:marBottom w:val="0"/>
      <w:divBdr>
        <w:top w:val="none" w:sz="0" w:space="0" w:color="auto"/>
        <w:left w:val="none" w:sz="0" w:space="0" w:color="auto"/>
        <w:bottom w:val="none" w:sz="0" w:space="0" w:color="auto"/>
        <w:right w:val="none" w:sz="0" w:space="0" w:color="auto"/>
      </w:divBdr>
    </w:div>
    <w:div w:id="1681347574">
      <w:bodyDiv w:val="1"/>
      <w:marLeft w:val="0"/>
      <w:marRight w:val="0"/>
      <w:marTop w:val="0"/>
      <w:marBottom w:val="0"/>
      <w:divBdr>
        <w:top w:val="none" w:sz="0" w:space="0" w:color="auto"/>
        <w:left w:val="none" w:sz="0" w:space="0" w:color="auto"/>
        <w:bottom w:val="none" w:sz="0" w:space="0" w:color="auto"/>
        <w:right w:val="none" w:sz="0" w:space="0" w:color="auto"/>
      </w:divBdr>
    </w:div>
    <w:div w:id="1697266544">
      <w:bodyDiv w:val="1"/>
      <w:marLeft w:val="0"/>
      <w:marRight w:val="0"/>
      <w:marTop w:val="0"/>
      <w:marBottom w:val="0"/>
      <w:divBdr>
        <w:top w:val="none" w:sz="0" w:space="0" w:color="auto"/>
        <w:left w:val="none" w:sz="0" w:space="0" w:color="auto"/>
        <w:bottom w:val="none" w:sz="0" w:space="0" w:color="auto"/>
        <w:right w:val="none" w:sz="0" w:space="0" w:color="auto"/>
      </w:divBdr>
    </w:div>
    <w:div w:id="1815948280">
      <w:bodyDiv w:val="1"/>
      <w:marLeft w:val="0"/>
      <w:marRight w:val="0"/>
      <w:marTop w:val="0"/>
      <w:marBottom w:val="0"/>
      <w:divBdr>
        <w:top w:val="none" w:sz="0" w:space="0" w:color="auto"/>
        <w:left w:val="none" w:sz="0" w:space="0" w:color="auto"/>
        <w:bottom w:val="none" w:sz="0" w:space="0" w:color="auto"/>
        <w:right w:val="none" w:sz="0" w:space="0" w:color="auto"/>
      </w:divBdr>
    </w:div>
    <w:div w:id="1886871227">
      <w:bodyDiv w:val="1"/>
      <w:marLeft w:val="0"/>
      <w:marRight w:val="0"/>
      <w:marTop w:val="0"/>
      <w:marBottom w:val="0"/>
      <w:divBdr>
        <w:top w:val="none" w:sz="0" w:space="0" w:color="auto"/>
        <w:left w:val="none" w:sz="0" w:space="0" w:color="auto"/>
        <w:bottom w:val="none" w:sz="0" w:space="0" w:color="auto"/>
        <w:right w:val="none" w:sz="0" w:space="0" w:color="auto"/>
      </w:divBdr>
    </w:div>
    <w:div w:id="1963031945">
      <w:bodyDiv w:val="1"/>
      <w:marLeft w:val="0"/>
      <w:marRight w:val="0"/>
      <w:marTop w:val="0"/>
      <w:marBottom w:val="0"/>
      <w:divBdr>
        <w:top w:val="none" w:sz="0" w:space="0" w:color="auto"/>
        <w:left w:val="none" w:sz="0" w:space="0" w:color="auto"/>
        <w:bottom w:val="none" w:sz="0" w:space="0" w:color="auto"/>
        <w:right w:val="none" w:sz="0" w:space="0" w:color="auto"/>
      </w:divBdr>
    </w:div>
    <w:div w:id="198006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1.png@01D0C555.9081015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tenders@saffronhousing.co.uk" TargetMode="External"/><Relationship Id="rId10" Type="http://schemas.openxmlformats.org/officeDocument/2006/relationships/hyperlink" Target="https://www.gov.uk/disclosure-barring-service-check/overvie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contracts-finder" TargetMode="External"/><Relationship Id="rId14" Type="http://schemas.openxmlformats.org/officeDocument/2006/relationships/hyperlink" Target="mailto:tenderenquiries@saffronhousing.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EWI Tender </PublishDate>
  <Abstract> EWI Tender 2017-18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B07CF8B1</Template>
  <TotalTime>1</TotalTime>
  <Pages>34</Pages>
  <Words>12082</Words>
  <Characters>64831</Characters>
  <Application>Microsoft Office Word</Application>
  <DocSecurity>4</DocSecurity>
  <Lines>540</Lines>
  <Paragraphs>153</Paragraphs>
  <ScaleCrop>false</ScaleCrop>
  <HeadingPairs>
    <vt:vector size="2" baseType="variant">
      <vt:variant>
        <vt:lpstr>Title</vt:lpstr>
      </vt:variant>
      <vt:variant>
        <vt:i4>1</vt:i4>
      </vt:variant>
    </vt:vector>
  </HeadingPairs>
  <TitlesOfParts>
    <vt:vector size="1" baseType="lpstr">
      <vt:lpstr>Saffron Housing Trust</vt:lpstr>
    </vt:vector>
  </TitlesOfParts>
  <Company>Saffron Housing Trust</Company>
  <LinksUpToDate>false</LinksUpToDate>
  <CharactersWithSpaces>76760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Saffron Housing Trust</dc:title>
  <dc:subject>Property Team</dc:subject>
  <dc:creator>Jason MacCormick</dc:creator>
  <cp:lastModifiedBy>John Woolcock</cp:lastModifiedBy>
  <cp:revision>2</cp:revision>
  <cp:lastPrinted>2017-03-27T10:48:00Z</cp:lastPrinted>
  <dcterms:created xsi:type="dcterms:W3CDTF">2017-04-19T10:55:00Z</dcterms:created>
  <dcterms:modified xsi:type="dcterms:W3CDTF">2017-04-19T10:55:00Z</dcterms:modified>
</cp:coreProperties>
</file>