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D15" w:rsidRPr="00E078D4" w:rsidRDefault="009D2D15" w:rsidP="00502D78">
      <w:pPr>
        <w:jc w:val="center"/>
        <w:rPr>
          <w:lang w:val="en-GB"/>
        </w:rPr>
      </w:pPr>
      <w:r>
        <w:rPr>
          <w:noProof/>
          <w:lang w:val="en-GB" w:eastAsia="en-GB"/>
        </w:rPr>
        <w:drawing>
          <wp:anchor distT="0" distB="0" distL="114300" distR="114300" simplePos="0" relativeHeight="251659264" behindDoc="1" locked="0" layoutInCell="1" allowOverlap="1">
            <wp:simplePos x="0" y="0"/>
            <wp:positionH relativeFrom="column">
              <wp:posOffset>0</wp:posOffset>
            </wp:positionH>
            <wp:positionV relativeFrom="paragraph">
              <wp:posOffset>-487680</wp:posOffset>
            </wp:positionV>
            <wp:extent cx="1371600" cy="897255"/>
            <wp:effectExtent l="0" t="0" r="0" b="0"/>
            <wp:wrapNone/>
            <wp:docPr id="2" name="Picture 1"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897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page" w:tblpX="769" w:tblpY="2166"/>
        <w:tblW w:w="4914" w:type="pct"/>
        <w:tblCellMar>
          <w:left w:w="57" w:type="dxa"/>
          <w:right w:w="57" w:type="dxa"/>
        </w:tblCellMar>
        <w:tblLook w:val="01E0" w:firstRow="1" w:lastRow="1" w:firstColumn="1" w:lastColumn="1" w:noHBand="0" w:noVBand="0"/>
      </w:tblPr>
      <w:tblGrid>
        <w:gridCol w:w="5159"/>
        <w:gridCol w:w="4962"/>
        <w:gridCol w:w="277"/>
      </w:tblGrid>
      <w:tr w:rsidR="009D2D15" w:rsidRPr="00E078D4" w:rsidTr="00962973">
        <w:trPr>
          <w:cantSplit/>
          <w:trHeight w:val="851"/>
        </w:trPr>
        <w:tc>
          <w:tcPr>
            <w:tcW w:w="2481" w:type="pct"/>
            <w:shd w:val="clear" w:color="auto" w:fill="auto"/>
          </w:tcPr>
          <w:p w:rsidR="009D2D15" w:rsidRPr="00E078D4" w:rsidRDefault="009D2D15" w:rsidP="00F604BD">
            <w:pPr>
              <w:pStyle w:val="address"/>
            </w:pPr>
          </w:p>
        </w:tc>
        <w:tc>
          <w:tcPr>
            <w:tcW w:w="2386" w:type="pct"/>
            <w:shd w:val="clear" w:color="auto" w:fill="auto"/>
            <w:vAlign w:val="bottom"/>
          </w:tcPr>
          <w:p w:rsidR="009D2D15" w:rsidRPr="0098064D" w:rsidRDefault="009D2D15" w:rsidP="00962973">
            <w:pPr>
              <w:pStyle w:val="address"/>
              <w:rPr>
                <w:rFonts w:cs="Arial"/>
                <w:sz w:val="20"/>
                <w:szCs w:val="20"/>
              </w:rPr>
            </w:pPr>
            <w:r w:rsidRPr="0098064D">
              <w:rPr>
                <w:rFonts w:cs="Arial"/>
                <w:sz w:val="20"/>
                <w:szCs w:val="20"/>
              </w:rPr>
              <w:t>Commercial Medicines Unit (CMU)</w:t>
            </w:r>
          </w:p>
          <w:p w:rsidR="009D2D15" w:rsidRPr="0098064D" w:rsidRDefault="009D2D15" w:rsidP="00962973">
            <w:pPr>
              <w:pStyle w:val="address"/>
              <w:rPr>
                <w:rFonts w:cs="Arial"/>
                <w:sz w:val="20"/>
                <w:szCs w:val="20"/>
              </w:rPr>
            </w:pPr>
            <w:r w:rsidRPr="0098064D">
              <w:rPr>
                <w:rFonts w:cs="Arial"/>
                <w:sz w:val="20"/>
                <w:szCs w:val="20"/>
              </w:rPr>
              <w:t>Medicines, Pharmacy &amp; Industry</w:t>
            </w:r>
          </w:p>
          <w:p w:rsidR="009D2D15" w:rsidRPr="001B5EFE" w:rsidRDefault="009D2D15" w:rsidP="00962973">
            <w:pPr>
              <w:pStyle w:val="address"/>
              <w:rPr>
                <w:rFonts w:cs="Arial"/>
                <w:sz w:val="20"/>
                <w:szCs w:val="20"/>
              </w:rPr>
            </w:pPr>
            <w:r w:rsidRPr="007A2C5B">
              <w:rPr>
                <w:rFonts w:cs="Arial"/>
                <w:sz w:val="20"/>
                <w:szCs w:val="20"/>
              </w:rPr>
              <w:t>2 Floor, Rutland House</w:t>
            </w:r>
            <w:r w:rsidRPr="007A2C5B">
              <w:rPr>
                <w:rFonts w:cs="Arial"/>
                <w:sz w:val="20"/>
                <w:szCs w:val="20"/>
              </w:rPr>
              <w:br/>
            </w:r>
            <w:r w:rsidRPr="001B5EFE">
              <w:rPr>
                <w:rFonts w:cs="Arial"/>
                <w:sz w:val="20"/>
                <w:szCs w:val="20"/>
              </w:rPr>
              <w:t>Runcorn, </w:t>
            </w:r>
          </w:p>
          <w:p w:rsidR="009D2D15" w:rsidRPr="001B5EFE" w:rsidRDefault="009D2D15" w:rsidP="00962973">
            <w:pPr>
              <w:pStyle w:val="address"/>
              <w:rPr>
                <w:rFonts w:cs="Arial"/>
                <w:sz w:val="20"/>
                <w:szCs w:val="20"/>
              </w:rPr>
            </w:pPr>
            <w:r w:rsidRPr="001B5EFE">
              <w:rPr>
                <w:rFonts w:cs="Arial"/>
                <w:sz w:val="20"/>
                <w:szCs w:val="20"/>
              </w:rPr>
              <w:t>WA7 2ES</w:t>
            </w:r>
          </w:p>
          <w:p w:rsidR="009D2D15" w:rsidRDefault="009D2D15" w:rsidP="00962973">
            <w:pPr>
              <w:pStyle w:val="address"/>
              <w:rPr>
                <w:rFonts w:cs="Arial"/>
                <w:sz w:val="20"/>
                <w:szCs w:val="20"/>
              </w:rPr>
            </w:pPr>
          </w:p>
          <w:p w:rsidR="009D2D15" w:rsidRPr="00AA6296" w:rsidRDefault="009D2D15" w:rsidP="00962973">
            <w:pPr>
              <w:pStyle w:val="address"/>
              <w:rPr>
                <w:rFonts w:cs="Arial"/>
                <w:color w:val="FF0000"/>
                <w:sz w:val="20"/>
                <w:szCs w:val="20"/>
              </w:rPr>
            </w:pPr>
            <w:r w:rsidRPr="00AA6296">
              <w:rPr>
                <w:rFonts w:cs="Arial"/>
                <w:color w:val="FF0000"/>
                <w:sz w:val="20"/>
                <w:szCs w:val="20"/>
              </w:rPr>
              <w:t>All messages regarding the</w:t>
            </w:r>
            <w:r w:rsidRPr="00AA6296">
              <w:rPr>
                <w:rFonts w:cs="Arial"/>
                <w:color w:val="FF0000"/>
                <w:sz w:val="20"/>
                <w:szCs w:val="20"/>
              </w:rPr>
              <w:br/>
              <w:t xml:space="preserve">Offer documentation should be sent via the </w:t>
            </w:r>
            <w:proofErr w:type="spellStart"/>
            <w:r w:rsidRPr="00AA6296">
              <w:rPr>
                <w:rFonts w:cs="Arial"/>
                <w:color w:val="FF0000"/>
                <w:sz w:val="20"/>
                <w:szCs w:val="20"/>
              </w:rPr>
              <w:t>Bravosolution</w:t>
            </w:r>
            <w:proofErr w:type="spellEnd"/>
            <w:r w:rsidRPr="00AA6296">
              <w:rPr>
                <w:rFonts w:cs="Arial"/>
                <w:color w:val="FF0000"/>
                <w:sz w:val="20"/>
                <w:szCs w:val="20"/>
              </w:rPr>
              <w:t xml:space="preserve"> Website</w:t>
            </w:r>
          </w:p>
          <w:p w:rsidR="009D2D15" w:rsidRPr="0098064D" w:rsidRDefault="009D2D15" w:rsidP="00962973">
            <w:pPr>
              <w:pStyle w:val="address"/>
              <w:rPr>
                <w:rFonts w:cs="Arial"/>
                <w:sz w:val="20"/>
                <w:szCs w:val="20"/>
              </w:rPr>
            </w:pPr>
          </w:p>
          <w:p w:rsidR="009D2D15" w:rsidRDefault="00EC3384" w:rsidP="00962973">
            <w:pPr>
              <w:spacing w:before="0" w:after="0" w:line="240" w:lineRule="auto"/>
              <w:rPr>
                <w:rStyle w:val="colour"/>
                <w:sz w:val="20"/>
                <w:szCs w:val="20"/>
              </w:rPr>
            </w:pPr>
            <w:hyperlink r:id="rId10" w:history="1">
              <w:r w:rsidR="009D2D15" w:rsidRPr="00FE02BC">
                <w:rPr>
                  <w:rStyle w:val="Hyperlink"/>
                  <w:sz w:val="20"/>
                  <w:szCs w:val="20"/>
                </w:rPr>
                <w:t>www.dh.gov.uk</w:t>
              </w:r>
            </w:hyperlink>
          </w:p>
          <w:p w:rsidR="009D2D15" w:rsidRDefault="009D2D15" w:rsidP="00962973">
            <w:pPr>
              <w:spacing w:before="0" w:after="0" w:line="240" w:lineRule="auto"/>
              <w:rPr>
                <w:rStyle w:val="colour"/>
                <w:sz w:val="20"/>
                <w:szCs w:val="20"/>
              </w:rPr>
            </w:pPr>
          </w:p>
          <w:p w:rsidR="009D2D15" w:rsidRPr="008F152C" w:rsidRDefault="009D2D15" w:rsidP="00962973">
            <w:pPr>
              <w:pStyle w:val="address"/>
              <w:rPr>
                <w:color w:val="FF0000"/>
                <w:sz w:val="24"/>
                <w:szCs w:val="24"/>
              </w:rPr>
            </w:pPr>
            <w:r w:rsidRPr="000F0211">
              <w:rPr>
                <w:rFonts w:cs="Arial"/>
                <w:sz w:val="24"/>
                <w:szCs w:val="24"/>
              </w:rPr>
              <w:t>3</w:t>
            </w:r>
            <w:r w:rsidRPr="000F0211">
              <w:rPr>
                <w:rFonts w:cs="Arial"/>
                <w:sz w:val="24"/>
                <w:szCs w:val="24"/>
                <w:vertAlign w:val="superscript"/>
              </w:rPr>
              <w:t>rd</w:t>
            </w:r>
            <w:r w:rsidRPr="000F0211">
              <w:rPr>
                <w:rFonts w:cs="Arial"/>
                <w:sz w:val="24"/>
                <w:szCs w:val="24"/>
              </w:rPr>
              <w:t xml:space="preserve"> October 2016</w:t>
            </w:r>
          </w:p>
        </w:tc>
        <w:tc>
          <w:tcPr>
            <w:tcW w:w="133" w:type="pct"/>
            <w:shd w:val="clear" w:color="auto" w:fill="auto"/>
            <w:vAlign w:val="bottom"/>
          </w:tcPr>
          <w:p w:rsidR="009D2D15" w:rsidRPr="00E078D4" w:rsidRDefault="009D2D15" w:rsidP="00F604BD">
            <w:pPr>
              <w:pStyle w:val="address"/>
            </w:pPr>
          </w:p>
        </w:tc>
      </w:tr>
      <w:tr w:rsidR="009D2D15" w:rsidRPr="00661182" w:rsidTr="00D10520">
        <w:trPr>
          <w:cantSplit/>
          <w:trHeight w:val="1012"/>
        </w:trPr>
        <w:tc>
          <w:tcPr>
            <w:tcW w:w="2481" w:type="pct"/>
            <w:shd w:val="clear" w:color="auto" w:fill="auto"/>
          </w:tcPr>
          <w:p w:rsidR="009D2D15" w:rsidRPr="008F152C" w:rsidRDefault="003500DE" w:rsidP="003500DE">
            <w:pPr>
              <w:pStyle w:val="address"/>
              <w:rPr>
                <w:sz w:val="24"/>
                <w:szCs w:val="24"/>
              </w:rPr>
            </w:pPr>
            <w:r>
              <w:rPr>
                <w:sz w:val="24"/>
                <w:szCs w:val="24"/>
              </w:rPr>
              <w:t>SUPPLIER DETAILS</w:t>
            </w:r>
          </w:p>
        </w:tc>
        <w:tc>
          <w:tcPr>
            <w:tcW w:w="2386" w:type="pct"/>
            <w:shd w:val="clear" w:color="auto" w:fill="auto"/>
            <w:vAlign w:val="bottom"/>
          </w:tcPr>
          <w:p w:rsidR="009D2D15" w:rsidRPr="00661182" w:rsidRDefault="009D2D15" w:rsidP="00F604BD">
            <w:pPr>
              <w:pStyle w:val="address"/>
            </w:pPr>
          </w:p>
        </w:tc>
        <w:tc>
          <w:tcPr>
            <w:tcW w:w="133" w:type="pct"/>
            <w:shd w:val="clear" w:color="auto" w:fill="auto"/>
          </w:tcPr>
          <w:p w:rsidR="009D2D15" w:rsidRPr="00661182" w:rsidRDefault="009D2D15" w:rsidP="00E917D1">
            <w:pPr>
              <w:pStyle w:val="address"/>
            </w:pPr>
          </w:p>
        </w:tc>
      </w:tr>
    </w:tbl>
    <w:p w:rsidR="009D2D15" w:rsidRPr="00661182" w:rsidRDefault="009D2D15" w:rsidP="007F2335">
      <w:pPr>
        <w:pStyle w:val="NoSpacing"/>
        <w:spacing w:before="0"/>
        <w:rPr>
          <w:sz w:val="22"/>
          <w:szCs w:val="22"/>
          <w:lang w:val="en-GB"/>
        </w:rPr>
      </w:pPr>
    </w:p>
    <w:p w:rsidR="009D2D15" w:rsidRPr="00661182" w:rsidRDefault="009D2D15" w:rsidP="007F2335">
      <w:pPr>
        <w:pStyle w:val="NoSpacing"/>
        <w:spacing w:before="0"/>
        <w:jc w:val="both"/>
        <w:rPr>
          <w:sz w:val="22"/>
          <w:szCs w:val="22"/>
          <w:lang w:val="en-GB"/>
        </w:rPr>
      </w:pPr>
    </w:p>
    <w:p w:rsidR="009D2D15" w:rsidRPr="008F152C" w:rsidRDefault="009D2D15" w:rsidP="00661182">
      <w:pPr>
        <w:pStyle w:val="contact"/>
        <w:rPr>
          <w:sz w:val="24"/>
          <w:szCs w:val="24"/>
        </w:rPr>
      </w:pPr>
      <w:r w:rsidRPr="008F152C">
        <w:rPr>
          <w:sz w:val="24"/>
          <w:szCs w:val="24"/>
        </w:rPr>
        <w:t xml:space="preserve">Dear </w:t>
      </w:r>
      <w:r w:rsidR="003500DE">
        <w:rPr>
          <w:sz w:val="24"/>
          <w:szCs w:val="24"/>
        </w:rPr>
        <w:t>SUPPLIER</w:t>
      </w:r>
    </w:p>
    <w:p w:rsidR="009D2D15" w:rsidRPr="00E078D4" w:rsidRDefault="009D2D15" w:rsidP="007F2335">
      <w:pPr>
        <w:pStyle w:val="NoSpacing"/>
        <w:spacing w:before="0"/>
        <w:jc w:val="both"/>
        <w:rPr>
          <w:sz w:val="22"/>
          <w:szCs w:val="22"/>
          <w:lang w:val="en-GB"/>
        </w:rPr>
      </w:pPr>
      <w:r>
        <w:rPr>
          <w:sz w:val="22"/>
          <w:szCs w:val="22"/>
          <w:lang w:val="en-GB"/>
        </w:rPr>
        <w:t xml:space="preserve"> </w:t>
      </w:r>
    </w:p>
    <w:p w:rsidR="009D2D15" w:rsidRPr="008F152C" w:rsidRDefault="009D2D15" w:rsidP="00962973">
      <w:pPr>
        <w:pStyle w:val="ListParagraph"/>
        <w:spacing w:before="0" w:after="0" w:line="240" w:lineRule="auto"/>
        <w:ind w:left="0"/>
        <w:contextualSpacing w:val="0"/>
        <w:jc w:val="both"/>
        <w:rPr>
          <w:b/>
          <w:lang w:val="en-GB"/>
        </w:rPr>
      </w:pPr>
      <w:r w:rsidRPr="008F152C">
        <w:rPr>
          <w:b/>
          <w:lang w:val="en-GB"/>
        </w:rPr>
        <w:t>Proposed framework agreement for NHS Pharmaceuticals 2016_2</w:t>
      </w: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Offer reference number: CM/PHG/12/5379</w:t>
      </w: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 xml:space="preserve">Period of framework agreement: Dates detailed below with options to extend up to a maximum period of 36 months </w:t>
      </w: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Potential periods of call-offs under the framework agreement:</w:t>
      </w:r>
    </w:p>
    <w:p w:rsidR="009D2D15" w:rsidRPr="008F152C" w:rsidRDefault="009D2D15" w:rsidP="00AA6296">
      <w:pPr>
        <w:pStyle w:val="ListParagraph"/>
        <w:spacing w:before="0" w:after="0" w:line="240" w:lineRule="auto"/>
        <w:ind w:left="0"/>
        <w:contextualSpacing w:val="0"/>
        <w:jc w:val="both"/>
        <w:rPr>
          <w:b/>
          <w:lang w:val="en-GB"/>
        </w:rPr>
      </w:pP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North West &amp; Eastern &amp; North London:</w:t>
      </w:r>
      <w:r w:rsidRPr="008F152C">
        <w:rPr>
          <w:b/>
          <w:lang w:val="en-GB"/>
        </w:rPr>
        <w:tab/>
        <w:t>01/01/2017 to 31/01/2018</w:t>
      </w:r>
      <w:r w:rsidRPr="008F152C">
        <w:rPr>
          <w:b/>
          <w:lang w:val="en-GB"/>
        </w:rPr>
        <w:tab/>
        <w:t xml:space="preserve">(13 months) </w:t>
      </w:r>
    </w:p>
    <w:p w:rsidR="009D2D15" w:rsidRDefault="009D2D15" w:rsidP="00AA6296">
      <w:pPr>
        <w:pStyle w:val="ListParagraph"/>
        <w:spacing w:before="0" w:after="0" w:line="240" w:lineRule="auto"/>
        <w:ind w:left="0"/>
        <w:contextualSpacing w:val="0"/>
        <w:jc w:val="both"/>
        <w:rPr>
          <w:b/>
          <w:lang w:val="en-GB"/>
        </w:rPr>
      </w:pPr>
      <w:r w:rsidRPr="008F152C">
        <w:rPr>
          <w:b/>
          <w:lang w:val="en-GB"/>
        </w:rPr>
        <w:t>South East &amp; South London</w:t>
      </w:r>
      <w:r>
        <w:rPr>
          <w:b/>
          <w:lang w:val="en-GB"/>
        </w:rPr>
        <w:t xml:space="preserve"> &amp; </w:t>
      </w:r>
      <w:r>
        <w:rPr>
          <w:b/>
          <w:lang w:val="en-GB"/>
        </w:rPr>
        <w:tab/>
      </w:r>
      <w:r w:rsidRPr="008F152C">
        <w:rPr>
          <w:b/>
          <w:lang w:val="en-GB"/>
        </w:rPr>
        <w:t xml:space="preserve"> </w:t>
      </w:r>
      <w:r w:rsidRPr="008F152C">
        <w:rPr>
          <w:b/>
          <w:lang w:val="en-GB"/>
        </w:rPr>
        <w:tab/>
      </w:r>
      <w:r w:rsidRPr="008F152C">
        <w:rPr>
          <w:b/>
          <w:lang w:val="en-GB"/>
        </w:rPr>
        <w:tab/>
      </w: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North East &amp; Yorkshire:</w:t>
      </w:r>
      <w:r>
        <w:rPr>
          <w:b/>
          <w:lang w:val="en-GB"/>
        </w:rPr>
        <w:tab/>
      </w:r>
      <w:r w:rsidRPr="008F152C">
        <w:rPr>
          <w:b/>
          <w:lang w:val="en-GB"/>
        </w:rPr>
        <w:t xml:space="preserve">  </w:t>
      </w:r>
      <w:r w:rsidRPr="008F152C">
        <w:rPr>
          <w:b/>
          <w:lang w:val="en-GB"/>
        </w:rPr>
        <w:tab/>
      </w:r>
      <w:r w:rsidRPr="008F152C">
        <w:rPr>
          <w:b/>
          <w:lang w:val="en-GB"/>
        </w:rPr>
        <w:tab/>
      </w:r>
      <w:r>
        <w:rPr>
          <w:b/>
          <w:lang w:val="en-GB"/>
        </w:rPr>
        <w:tab/>
      </w:r>
      <w:r w:rsidRPr="008F152C">
        <w:rPr>
          <w:b/>
          <w:lang w:val="en-GB"/>
        </w:rPr>
        <w:t>01/01</w:t>
      </w:r>
      <w:r>
        <w:rPr>
          <w:b/>
          <w:lang w:val="en-GB"/>
        </w:rPr>
        <w:t>/2017 to 30/06/2018</w:t>
      </w:r>
      <w:r>
        <w:rPr>
          <w:b/>
          <w:lang w:val="en-GB"/>
        </w:rPr>
        <w:tab/>
        <w:t>(18 months)</w:t>
      </w:r>
    </w:p>
    <w:p w:rsidR="009D2D15" w:rsidRPr="008F152C" w:rsidRDefault="009D2D15" w:rsidP="00AA6296">
      <w:pPr>
        <w:pStyle w:val="ListParagraph"/>
        <w:spacing w:before="0" w:after="0" w:line="240" w:lineRule="auto"/>
        <w:ind w:left="0"/>
        <w:contextualSpacing w:val="0"/>
        <w:jc w:val="both"/>
        <w:rPr>
          <w:b/>
          <w:lang w:val="en-GB"/>
        </w:rPr>
      </w:pPr>
      <w:r w:rsidRPr="008F152C">
        <w:rPr>
          <w:b/>
          <w:lang w:val="en-GB"/>
        </w:rPr>
        <w:t>Central &amp; South West:</w:t>
      </w:r>
      <w:r w:rsidRPr="008F152C">
        <w:rPr>
          <w:b/>
          <w:lang w:val="en-GB"/>
        </w:rPr>
        <w:tab/>
      </w:r>
      <w:r w:rsidRPr="008F152C">
        <w:rPr>
          <w:b/>
          <w:lang w:val="en-GB"/>
        </w:rPr>
        <w:tab/>
      </w:r>
      <w:r w:rsidRPr="008F152C">
        <w:rPr>
          <w:b/>
          <w:lang w:val="en-GB"/>
        </w:rPr>
        <w:tab/>
      </w:r>
      <w:r>
        <w:rPr>
          <w:b/>
          <w:lang w:val="en-GB"/>
        </w:rPr>
        <w:tab/>
      </w:r>
      <w:r w:rsidRPr="008F152C">
        <w:rPr>
          <w:b/>
          <w:lang w:val="en-GB"/>
        </w:rPr>
        <w:t>01/01/2017 to 30/06/2017</w:t>
      </w:r>
      <w:r w:rsidRPr="008F152C">
        <w:rPr>
          <w:b/>
          <w:lang w:val="en-GB"/>
        </w:rPr>
        <w:tab/>
        <w:t>(6 months)</w:t>
      </w:r>
    </w:p>
    <w:p w:rsidR="009D2D15" w:rsidRPr="008F152C" w:rsidRDefault="009D2D15" w:rsidP="007F2335">
      <w:pPr>
        <w:pStyle w:val="ListParagraph"/>
        <w:spacing w:before="0" w:after="0" w:line="240" w:lineRule="auto"/>
        <w:ind w:left="0"/>
        <w:contextualSpacing w:val="0"/>
        <w:jc w:val="both"/>
        <w:rPr>
          <w:b/>
          <w:lang w:val="en-GB"/>
        </w:rPr>
      </w:pPr>
    </w:p>
    <w:p w:rsidR="009D2D15" w:rsidRPr="008F152C" w:rsidRDefault="009D2D15" w:rsidP="007F2335">
      <w:pPr>
        <w:pStyle w:val="ListParagraph"/>
        <w:spacing w:before="0" w:after="0" w:line="240" w:lineRule="auto"/>
        <w:ind w:left="0"/>
        <w:contextualSpacing w:val="0"/>
        <w:jc w:val="both"/>
        <w:rPr>
          <w:b/>
          <w:lang w:val="en-GB"/>
        </w:rPr>
      </w:pPr>
      <w:r w:rsidRPr="008F152C">
        <w:rPr>
          <w:b/>
          <w:lang w:val="en-GB"/>
        </w:rPr>
        <w:t>Notification of framework agreement award decision</w:t>
      </w:r>
    </w:p>
    <w:p w:rsidR="009D2D15" w:rsidRPr="008F152C" w:rsidRDefault="009D2D15" w:rsidP="007F2335">
      <w:pPr>
        <w:pStyle w:val="ListParagraph"/>
        <w:spacing w:before="0" w:after="0" w:line="240" w:lineRule="auto"/>
        <w:ind w:left="0"/>
        <w:contextualSpacing w:val="0"/>
        <w:jc w:val="both"/>
        <w:rPr>
          <w:lang w:val="en-GB"/>
        </w:rPr>
      </w:pPr>
    </w:p>
    <w:p w:rsidR="00F036EF" w:rsidRDefault="00F036EF" w:rsidP="00F036EF">
      <w:pPr>
        <w:pStyle w:val="ListParagraph"/>
        <w:spacing w:before="0" w:after="0" w:line="240" w:lineRule="auto"/>
        <w:ind w:left="0"/>
        <w:jc w:val="both"/>
        <w:rPr>
          <w:lang w:val="en-GB"/>
        </w:rPr>
      </w:pPr>
      <w:r>
        <w:rPr>
          <w:lang w:val="en-GB"/>
        </w:rPr>
        <w:t xml:space="preserve">Thank you for submitting an offer in respect of the above procurement exercise.  </w:t>
      </w:r>
      <w:r>
        <w:t>The evaluation of the offers in relation to the procurement exercise has now been completed by the Commercial Medicines Unit on behalf of the Secretary of State for Health acting as part of the Crown (‘Authority’).</w:t>
      </w:r>
    </w:p>
    <w:p w:rsidR="00F036EF" w:rsidRDefault="00F036EF" w:rsidP="00F036EF">
      <w:pPr>
        <w:pStyle w:val="ListParagraph"/>
        <w:spacing w:before="0" w:after="0" w:line="240" w:lineRule="auto"/>
        <w:jc w:val="both"/>
        <w:rPr>
          <w:lang w:val="en-GB"/>
        </w:rPr>
      </w:pPr>
      <w:r>
        <w:rPr>
          <w:lang w:val="en-GB"/>
        </w:rPr>
        <w:t xml:space="preserve">       </w:t>
      </w:r>
    </w:p>
    <w:p w:rsidR="00F036EF" w:rsidRDefault="00F036EF" w:rsidP="00F036EF">
      <w:pPr>
        <w:pStyle w:val="ListParagraph"/>
        <w:spacing w:before="0" w:after="0" w:line="240" w:lineRule="auto"/>
        <w:ind w:left="0"/>
        <w:jc w:val="both"/>
        <w:rPr>
          <w:rStyle w:val="CommentReference"/>
        </w:rPr>
      </w:pPr>
      <w:r>
        <w:rPr>
          <w:lang w:val="en-GB"/>
        </w:rPr>
        <w:t xml:space="preserve">I am pleased to inform you that those elements of your offer dated </w:t>
      </w:r>
      <w:r>
        <w:rPr>
          <w:noProof/>
          <w:lang w:val="en-GB"/>
        </w:rPr>
        <w:t>17th August 2016</w:t>
      </w:r>
      <w:r>
        <w:rPr>
          <w:lang w:val="en-GB"/>
        </w:rPr>
        <w:t xml:space="preserve"> listed in the award schedule (Appendix Two to the framework agreement) have been successful.  All other elements of your offer (if applicable) were on this occasion unsuccessful</w:t>
      </w:r>
      <w:r>
        <w:rPr>
          <w:rStyle w:val="CommentReference"/>
          <w:lang w:val="en-GB"/>
        </w:rPr>
        <w:t>.</w:t>
      </w:r>
    </w:p>
    <w:p w:rsidR="00F036EF" w:rsidRDefault="00F036EF" w:rsidP="00F036EF">
      <w:pPr>
        <w:pStyle w:val="ListParagraph"/>
        <w:spacing w:before="0" w:after="0" w:line="240" w:lineRule="auto"/>
        <w:ind w:left="0"/>
        <w:jc w:val="both"/>
        <w:rPr>
          <w:rStyle w:val="CommentReference"/>
          <w:lang w:val="en-GB"/>
        </w:rPr>
      </w:pPr>
    </w:p>
    <w:p w:rsidR="00F036EF" w:rsidRDefault="00F036EF" w:rsidP="00F036EF">
      <w:pPr>
        <w:spacing w:before="0" w:after="0" w:line="240" w:lineRule="auto"/>
        <w:jc w:val="both"/>
        <w:rPr>
          <w:b/>
        </w:rPr>
      </w:pPr>
      <w:r>
        <w:rPr>
          <w:lang w:val="en-GB"/>
        </w:rPr>
        <w:t xml:space="preserve">The Public Contracts Regulations 2015 (the ‘Regulations’) apply to the evaluation of offers submitted by </w:t>
      </w:r>
      <w:proofErr w:type="spellStart"/>
      <w:r>
        <w:rPr>
          <w:lang w:val="en-GB"/>
        </w:rPr>
        <w:t>Offerors</w:t>
      </w:r>
      <w:proofErr w:type="spellEnd"/>
      <w:r>
        <w:rPr>
          <w:lang w:val="en-GB"/>
        </w:rPr>
        <w:t xml:space="preserve"> to participate in this framework agreement. As notices of this nature are being sent to all </w:t>
      </w:r>
      <w:proofErr w:type="spellStart"/>
      <w:r>
        <w:rPr>
          <w:lang w:val="en-GB"/>
        </w:rPr>
        <w:t>Offerors</w:t>
      </w:r>
      <w:proofErr w:type="spellEnd"/>
      <w:r>
        <w:rPr>
          <w:lang w:val="en-GB"/>
        </w:rPr>
        <w:t xml:space="preserve"> today by electronic means the Authority must provide for a mandatory minimum 10 day standstill period, before concluding the framework agreement.  In accordance with the Regulations we will not conclude the framework agreement with the successful </w:t>
      </w:r>
      <w:proofErr w:type="spellStart"/>
      <w:r>
        <w:rPr>
          <w:lang w:val="en-GB"/>
        </w:rPr>
        <w:t>Offeror</w:t>
      </w:r>
      <w:proofErr w:type="spellEnd"/>
      <w:r>
        <w:rPr>
          <w:lang w:val="en-GB"/>
        </w:rPr>
        <w:t>(s) before midnight on 13</w:t>
      </w:r>
      <w:r>
        <w:rPr>
          <w:vertAlign w:val="superscript"/>
          <w:lang w:val="en-GB"/>
        </w:rPr>
        <w:t>th</w:t>
      </w:r>
      <w:r>
        <w:rPr>
          <w:lang w:val="en-GB"/>
        </w:rPr>
        <w:t xml:space="preserve"> October 2016. </w:t>
      </w:r>
      <w:r>
        <w:rPr>
          <w:b/>
          <w:lang w:val="en-GB"/>
        </w:rPr>
        <w:t xml:space="preserve">You should note also that even on expiry of the standstill period the Authority will not be bound to conclude the framework agreement with you or any other </w:t>
      </w:r>
      <w:proofErr w:type="spellStart"/>
      <w:r>
        <w:rPr>
          <w:b/>
          <w:lang w:val="en-GB"/>
        </w:rPr>
        <w:t>Offeror</w:t>
      </w:r>
      <w:proofErr w:type="spellEnd"/>
      <w:r>
        <w:rPr>
          <w:b/>
          <w:lang w:val="en-GB"/>
        </w:rPr>
        <w:t xml:space="preserve">.  Therefore your appointment to participate in the framework </w:t>
      </w:r>
      <w:r>
        <w:rPr>
          <w:b/>
          <w:lang w:val="en-GB"/>
        </w:rPr>
        <w:lastRenderedPageBreak/>
        <w:t xml:space="preserve">agreement under reference remains subject to the Authority entering into a legally binding contract with you.  </w:t>
      </w:r>
    </w:p>
    <w:p w:rsidR="00F036EF" w:rsidRDefault="00F036EF" w:rsidP="00F036EF">
      <w:pPr>
        <w:spacing w:before="0" w:after="0" w:line="240" w:lineRule="auto"/>
        <w:jc w:val="both"/>
        <w:rPr>
          <w:b/>
          <w:lang w:val="en-GB"/>
        </w:rPr>
      </w:pPr>
    </w:p>
    <w:p w:rsidR="00F036EF" w:rsidRDefault="00F036EF" w:rsidP="00F036EF">
      <w:pPr>
        <w:tabs>
          <w:tab w:val="left" w:pos="-720"/>
          <w:tab w:val="left" w:pos="3645"/>
        </w:tabs>
        <w:suppressAutoHyphens/>
        <w:spacing w:before="0" w:after="0" w:line="240" w:lineRule="auto"/>
        <w:jc w:val="both"/>
        <w:rPr>
          <w:lang w:val="en-GB"/>
        </w:rPr>
      </w:pPr>
      <w:r>
        <w:rPr>
          <w:lang w:val="en-GB"/>
        </w:rPr>
        <w:t xml:space="preserve">This letter constitutes notice under Regulation 86 of the Regulations. Accordingly we attach certain information on the award decision for this procurement exercise. This notification comprises the following documents (if any of these are missing please contact us immediately via the </w:t>
      </w:r>
      <w:proofErr w:type="spellStart"/>
      <w:r>
        <w:rPr>
          <w:lang w:val="en-GB"/>
        </w:rPr>
        <w:t>Bravosolution</w:t>
      </w:r>
      <w:proofErr w:type="spellEnd"/>
      <w:r>
        <w:rPr>
          <w:lang w:val="en-GB"/>
        </w:rPr>
        <w:t xml:space="preserve"> messaging portal)</w:t>
      </w:r>
    </w:p>
    <w:p w:rsidR="00F036EF" w:rsidRDefault="00F036EF" w:rsidP="00F036EF">
      <w:pPr>
        <w:tabs>
          <w:tab w:val="left" w:pos="-720"/>
          <w:tab w:val="left" w:pos="3645"/>
        </w:tabs>
        <w:suppressAutoHyphens/>
        <w:spacing w:before="0" w:after="0" w:line="240" w:lineRule="auto"/>
        <w:jc w:val="both"/>
        <w:rPr>
          <w:lang w:val="en-GB"/>
        </w:rPr>
      </w:pPr>
    </w:p>
    <w:p w:rsidR="00F036EF" w:rsidRDefault="00F036EF" w:rsidP="00F036EF">
      <w:pPr>
        <w:numPr>
          <w:ilvl w:val="0"/>
          <w:numId w:val="3"/>
        </w:numPr>
        <w:spacing w:before="0" w:after="0" w:line="240" w:lineRule="auto"/>
        <w:ind w:left="567" w:hanging="567"/>
        <w:jc w:val="both"/>
        <w:rPr>
          <w:lang w:val="en-GB"/>
        </w:rPr>
      </w:pPr>
      <w:r>
        <w:rPr>
          <w:lang w:val="en-GB"/>
        </w:rPr>
        <w:t>This covering letter</w:t>
      </w:r>
    </w:p>
    <w:p w:rsidR="00F036EF" w:rsidRDefault="00F036EF" w:rsidP="00F036EF">
      <w:pPr>
        <w:numPr>
          <w:ilvl w:val="0"/>
          <w:numId w:val="3"/>
        </w:numPr>
        <w:spacing w:before="0" w:after="0" w:line="240" w:lineRule="auto"/>
        <w:ind w:left="567" w:hanging="567"/>
        <w:jc w:val="both"/>
        <w:rPr>
          <w:lang w:val="en-GB"/>
        </w:rPr>
      </w:pPr>
      <w:r>
        <w:rPr>
          <w:lang w:val="en-GB"/>
        </w:rPr>
        <w:t>Parties appointed to the framework agreement (Appendix 1)</w:t>
      </w:r>
    </w:p>
    <w:p w:rsidR="00F036EF" w:rsidRDefault="00F036EF" w:rsidP="00F036EF">
      <w:pPr>
        <w:numPr>
          <w:ilvl w:val="0"/>
          <w:numId w:val="3"/>
        </w:numPr>
        <w:spacing w:before="0" w:after="0" w:line="240" w:lineRule="auto"/>
        <w:ind w:left="567" w:hanging="567"/>
        <w:jc w:val="both"/>
        <w:rPr>
          <w:lang w:val="en-GB"/>
        </w:rPr>
      </w:pPr>
      <w:r>
        <w:rPr>
          <w:lang w:val="en-GB"/>
        </w:rPr>
        <w:t xml:space="preserve">Framework agreement including Participating authorities </w:t>
      </w:r>
    </w:p>
    <w:p w:rsidR="00F036EF" w:rsidRDefault="00F036EF" w:rsidP="00F036EF">
      <w:pPr>
        <w:numPr>
          <w:ilvl w:val="0"/>
          <w:numId w:val="3"/>
        </w:numPr>
        <w:spacing w:before="0" w:after="0" w:line="240" w:lineRule="auto"/>
        <w:ind w:left="567" w:hanging="567"/>
        <w:jc w:val="both"/>
        <w:rPr>
          <w:lang w:val="en-GB"/>
        </w:rPr>
      </w:pPr>
      <w:r>
        <w:rPr>
          <w:lang w:val="en-GB"/>
        </w:rPr>
        <w:t>Framework agreement – award schedule</w:t>
      </w:r>
    </w:p>
    <w:p w:rsidR="00F036EF" w:rsidRDefault="00F036EF" w:rsidP="00F036EF">
      <w:pPr>
        <w:numPr>
          <w:ilvl w:val="0"/>
          <w:numId w:val="3"/>
        </w:numPr>
        <w:spacing w:before="0" w:after="0" w:line="240" w:lineRule="auto"/>
        <w:ind w:left="567" w:hanging="567"/>
        <w:jc w:val="both"/>
        <w:rPr>
          <w:lang w:val="en-GB"/>
        </w:rPr>
      </w:pPr>
      <w:r>
        <w:rPr>
          <w:lang w:val="en-GB"/>
        </w:rPr>
        <w:t>Award criteria and debrief explanation</w:t>
      </w:r>
    </w:p>
    <w:p w:rsidR="00F036EF" w:rsidRDefault="00F036EF" w:rsidP="00F036EF">
      <w:pPr>
        <w:numPr>
          <w:ilvl w:val="0"/>
          <w:numId w:val="3"/>
        </w:numPr>
        <w:spacing w:before="0" w:after="0" w:line="240" w:lineRule="auto"/>
        <w:ind w:left="567" w:hanging="567"/>
        <w:jc w:val="both"/>
        <w:rPr>
          <w:lang w:val="en-GB"/>
        </w:rPr>
      </w:pPr>
      <w:r>
        <w:rPr>
          <w:lang w:val="en-GB"/>
        </w:rPr>
        <w:t>Award debrief</w:t>
      </w:r>
    </w:p>
    <w:p w:rsidR="00F036EF" w:rsidRDefault="00F036EF" w:rsidP="00F036EF">
      <w:pPr>
        <w:numPr>
          <w:ilvl w:val="0"/>
          <w:numId w:val="3"/>
        </w:numPr>
        <w:spacing w:before="0" w:after="0" w:line="240" w:lineRule="auto"/>
        <w:ind w:left="567" w:hanging="567"/>
        <w:jc w:val="both"/>
        <w:rPr>
          <w:lang w:val="en-GB"/>
        </w:rPr>
      </w:pPr>
      <w:r>
        <w:rPr>
          <w:lang w:val="en-GB"/>
        </w:rPr>
        <w:t>Supply chain notification form</w:t>
      </w:r>
    </w:p>
    <w:p w:rsidR="00F036EF" w:rsidRDefault="00F036EF" w:rsidP="00F036EF">
      <w:pPr>
        <w:numPr>
          <w:ilvl w:val="0"/>
          <w:numId w:val="3"/>
        </w:numPr>
        <w:spacing w:before="0" w:after="0" w:line="240" w:lineRule="auto"/>
        <w:ind w:left="567" w:hanging="567"/>
        <w:jc w:val="both"/>
        <w:rPr>
          <w:lang w:val="en-GB"/>
        </w:rPr>
      </w:pPr>
      <w:r>
        <w:rPr>
          <w:lang w:val="en-GB"/>
        </w:rPr>
        <w:t>Framework agreement - award schedule (redacted for publication)</w:t>
      </w:r>
    </w:p>
    <w:p w:rsidR="00F036EF" w:rsidRDefault="00F036EF" w:rsidP="00F036EF">
      <w:pPr>
        <w:spacing w:before="0" w:after="0" w:line="240" w:lineRule="auto"/>
        <w:ind w:left="720"/>
        <w:jc w:val="both"/>
        <w:rPr>
          <w:lang w:val="en-GB"/>
        </w:rPr>
      </w:pPr>
    </w:p>
    <w:p w:rsidR="00F036EF" w:rsidRDefault="00F036EF" w:rsidP="00F036EF">
      <w:pPr>
        <w:spacing w:before="0" w:after="0" w:line="240" w:lineRule="auto"/>
        <w:jc w:val="both"/>
        <w:rPr>
          <w:b/>
          <w:lang w:val="en-GB"/>
        </w:rPr>
      </w:pPr>
      <w:r>
        <w:rPr>
          <w:lang w:val="en-GB"/>
        </w:rPr>
        <w:t xml:space="preserve">However, please note that </w:t>
      </w:r>
      <w:r>
        <w:rPr>
          <w:b/>
          <w:lang w:val="en-GB"/>
        </w:rPr>
        <w:t>this letter does not constitute a legally binding acceptance of the elements of your offer that are listed in the award schedule.</w:t>
      </w:r>
    </w:p>
    <w:p w:rsidR="00F036EF" w:rsidRDefault="00F036EF" w:rsidP="00F036EF">
      <w:pPr>
        <w:spacing w:before="0" w:after="0" w:line="240" w:lineRule="auto"/>
        <w:jc w:val="both"/>
        <w:rPr>
          <w:b/>
          <w:lang w:val="en-GB"/>
        </w:rPr>
      </w:pPr>
    </w:p>
    <w:p w:rsidR="00F036EF" w:rsidRDefault="00F036EF" w:rsidP="00F036EF">
      <w:pPr>
        <w:tabs>
          <w:tab w:val="left" w:pos="-720"/>
        </w:tabs>
        <w:suppressAutoHyphens/>
        <w:spacing w:before="0" w:after="0" w:line="240" w:lineRule="auto"/>
        <w:jc w:val="both"/>
        <w:rPr>
          <w:lang w:val="en-GB"/>
        </w:rPr>
      </w:pPr>
      <w:r>
        <w:rPr>
          <w:lang w:val="en-GB"/>
        </w:rPr>
        <w:t xml:space="preserve">The Authority aims to conclude the framework agreement after expiry of the standstill period.  In preparation for this, we enclose a copy of the framework agreement.  Please print two (2) copies, sign but </w:t>
      </w:r>
      <w:r>
        <w:rPr>
          <w:u w:val="single"/>
          <w:lang w:val="en-GB"/>
        </w:rPr>
        <w:t>do not date these documents (</w:t>
      </w:r>
      <w:r>
        <w:rPr>
          <w:lang w:val="en-GB"/>
        </w:rPr>
        <w:t xml:space="preserve">CMU cannot accept photocopied, cyclostyled or electronic signature) and return them to us </w:t>
      </w:r>
      <w:r>
        <w:rPr>
          <w:b/>
          <w:lang w:val="en-GB"/>
        </w:rPr>
        <w:t>at the above address</w:t>
      </w:r>
      <w:r>
        <w:rPr>
          <w:lang w:val="en-GB"/>
        </w:rPr>
        <w:t xml:space="preserve"> </w:t>
      </w:r>
      <w:r>
        <w:rPr>
          <w:b/>
          <w:lang w:val="en-GB"/>
        </w:rPr>
        <w:t>by 21</w:t>
      </w:r>
      <w:r>
        <w:rPr>
          <w:b/>
          <w:vertAlign w:val="superscript"/>
          <w:lang w:val="en-GB"/>
        </w:rPr>
        <w:t xml:space="preserve">st </w:t>
      </w:r>
      <w:r>
        <w:rPr>
          <w:b/>
          <w:lang w:val="en-GB"/>
        </w:rPr>
        <w:t>October 2016</w:t>
      </w:r>
      <w:r>
        <w:rPr>
          <w:lang w:val="en-GB"/>
        </w:rPr>
        <w:t xml:space="preserve"> together with a copy of your indemnity insurance certificates.  These documents will not be legally binding until they are signed and dated by the Authority.  </w:t>
      </w:r>
    </w:p>
    <w:p w:rsidR="00F036EF" w:rsidRDefault="00F036EF" w:rsidP="00F036EF">
      <w:pPr>
        <w:tabs>
          <w:tab w:val="left" w:pos="-720"/>
        </w:tabs>
        <w:suppressAutoHyphens/>
        <w:spacing w:before="0" w:after="0" w:line="240" w:lineRule="auto"/>
        <w:jc w:val="both"/>
        <w:rPr>
          <w:lang w:val="en-GB"/>
        </w:rPr>
      </w:pPr>
    </w:p>
    <w:p w:rsidR="00F036EF" w:rsidRDefault="00F036EF" w:rsidP="00F036EF">
      <w:pPr>
        <w:tabs>
          <w:tab w:val="left" w:pos="-720"/>
        </w:tabs>
        <w:suppressAutoHyphens/>
        <w:spacing w:before="0" w:after="0" w:line="240" w:lineRule="auto"/>
        <w:jc w:val="both"/>
        <w:rPr>
          <w:lang w:val="en-GB"/>
        </w:rPr>
      </w:pPr>
      <w:r>
        <w:rPr>
          <w:lang w:val="en-GB"/>
        </w:rPr>
        <w:t xml:space="preserve">We will contact you after the end of the standstill period to confirm whether or not the framework agreement has been concluded. </w:t>
      </w:r>
    </w:p>
    <w:p w:rsidR="00F036EF" w:rsidRDefault="00F036EF" w:rsidP="00F036EF">
      <w:pPr>
        <w:tabs>
          <w:tab w:val="left" w:pos="-720"/>
        </w:tabs>
        <w:suppressAutoHyphens/>
        <w:spacing w:before="0" w:after="0" w:line="240" w:lineRule="auto"/>
        <w:jc w:val="both"/>
        <w:rPr>
          <w:lang w:val="en-GB"/>
        </w:rPr>
      </w:pPr>
    </w:p>
    <w:p w:rsidR="00F036EF" w:rsidRDefault="00F036EF" w:rsidP="00F036EF">
      <w:pPr>
        <w:tabs>
          <w:tab w:val="left" w:pos="-720"/>
        </w:tabs>
        <w:suppressAutoHyphens/>
        <w:spacing w:before="0" w:after="0" w:line="240" w:lineRule="auto"/>
        <w:jc w:val="both"/>
        <w:rPr>
          <w:u w:val="single"/>
          <w:lang w:val="en-GB"/>
        </w:rPr>
      </w:pPr>
      <w:r>
        <w:rPr>
          <w:u w:val="single"/>
          <w:lang w:val="en-GB"/>
        </w:rPr>
        <w:t>Transparency</w:t>
      </w:r>
    </w:p>
    <w:p w:rsidR="00F036EF" w:rsidRDefault="00F036EF" w:rsidP="00F036EF">
      <w:pPr>
        <w:tabs>
          <w:tab w:val="left" w:pos="-720"/>
        </w:tabs>
        <w:suppressAutoHyphens/>
        <w:spacing w:before="0" w:after="0" w:line="240" w:lineRule="auto"/>
        <w:jc w:val="both"/>
        <w:rPr>
          <w:u w:val="single"/>
          <w:lang w:val="en-GB"/>
        </w:rPr>
      </w:pPr>
    </w:p>
    <w:p w:rsidR="00F036EF" w:rsidRDefault="00F036EF" w:rsidP="00F036EF">
      <w:pPr>
        <w:spacing w:before="0" w:after="0" w:line="240" w:lineRule="auto"/>
        <w:jc w:val="both"/>
        <w:rPr>
          <w:lang w:val="en-GB"/>
        </w:rPr>
      </w:pPr>
      <w:r>
        <w:rPr>
          <w:lang w:val="en-GB"/>
        </w:rPr>
        <w:t>As stated in the Invitation to Offer dated 13</w:t>
      </w:r>
      <w:r>
        <w:rPr>
          <w:vertAlign w:val="superscript"/>
          <w:lang w:val="en-GB"/>
        </w:rPr>
        <w:t>th</w:t>
      </w:r>
      <w:r>
        <w:rPr>
          <w:lang w:val="en-GB"/>
        </w:rPr>
        <w:t xml:space="preserve"> July 2016 issued by the Authority the content of any framework agreement resulting from this procurement exercise will be published in accordance with the Government’s policies on transparency as expounded in the guidance published by Cabinet Office</w:t>
      </w:r>
      <w:r>
        <w:rPr>
          <w:rStyle w:val="FootnoteReference"/>
          <w:lang w:val="en-GB"/>
        </w:rPr>
        <w:footnoteReference w:id="1"/>
      </w:r>
      <w:r>
        <w:rPr>
          <w:lang w:val="en-GB"/>
        </w:rPr>
        <w:t xml:space="preserve">.  </w:t>
      </w:r>
    </w:p>
    <w:p w:rsidR="00F036EF" w:rsidRDefault="00F036EF" w:rsidP="00F036EF">
      <w:pPr>
        <w:spacing w:before="0" w:after="0" w:line="240" w:lineRule="auto"/>
        <w:jc w:val="both"/>
        <w:rPr>
          <w:lang w:val="en-GB"/>
        </w:rPr>
      </w:pPr>
    </w:p>
    <w:p w:rsidR="00F036EF" w:rsidRDefault="00F036EF" w:rsidP="00F036EF">
      <w:pPr>
        <w:spacing w:before="0" w:after="0" w:line="240" w:lineRule="auto"/>
        <w:jc w:val="both"/>
        <w:rPr>
          <w:lang w:val="en-GB"/>
        </w:rPr>
      </w:pPr>
      <w:r>
        <w:rPr>
          <w:lang w:val="en-GB"/>
        </w:rPr>
        <w:t>Please find enclosed a copy of the information we intend to publish which relates specifically to your organisation in respect of it being selected to participate in this framework agreement.</w:t>
      </w:r>
    </w:p>
    <w:p w:rsidR="00F036EF" w:rsidRDefault="00F036EF" w:rsidP="00F036EF">
      <w:pPr>
        <w:spacing w:before="0" w:after="0" w:line="240" w:lineRule="auto"/>
        <w:jc w:val="both"/>
        <w:rPr>
          <w:lang w:val="en-GB"/>
        </w:rPr>
      </w:pPr>
    </w:p>
    <w:p w:rsidR="00F036EF" w:rsidRDefault="00F036EF" w:rsidP="00F036EF">
      <w:pPr>
        <w:spacing w:before="0" w:after="0" w:line="240" w:lineRule="auto"/>
        <w:jc w:val="both"/>
        <w:rPr>
          <w:lang w:val="en-GB"/>
        </w:rPr>
      </w:pPr>
      <w:r>
        <w:rPr>
          <w:lang w:val="en-GB"/>
        </w:rPr>
        <w:t>If you have any concerns with regard to the information the Authority intends to publish then please advise us in writing, via Bravo, no later than 12</w:t>
      </w:r>
      <w:r>
        <w:rPr>
          <w:vertAlign w:val="superscript"/>
          <w:lang w:val="en-GB"/>
        </w:rPr>
        <w:t>th</w:t>
      </w:r>
      <w:r>
        <w:rPr>
          <w:lang w:val="en-GB"/>
        </w:rPr>
        <w:t xml:space="preserve"> September 2016. Where you do not wish for us to publish the information, your written advice should clearly state the reason for this in accordance with information that is exempt from publication under the Freedom of Information Act 2000 (FOIA).  The applicable section number in FOIA should be included and where the proposed exemption is classified as a qualified exemption under FOIA, please indicate how you have determined that the result of the public interest test applicable under FOIA would be that the </w:t>
      </w:r>
      <w:r>
        <w:rPr>
          <w:lang w:val="en-GB"/>
        </w:rPr>
        <w:lastRenderedPageBreak/>
        <w:t>information is exempt.  If we do not hear from you by that date with all the information required under this paragraph, we will proceed with publication.</w:t>
      </w:r>
    </w:p>
    <w:p w:rsidR="00F036EF" w:rsidRDefault="00F036EF" w:rsidP="00F036EF">
      <w:pPr>
        <w:spacing w:before="0" w:after="0" w:line="240" w:lineRule="auto"/>
        <w:jc w:val="both"/>
        <w:rPr>
          <w:lang w:val="en-GB"/>
        </w:rPr>
      </w:pPr>
    </w:p>
    <w:p w:rsidR="00F036EF" w:rsidRDefault="00F036EF" w:rsidP="00F036EF">
      <w:pPr>
        <w:spacing w:before="0" w:after="0" w:line="240" w:lineRule="auto"/>
        <w:jc w:val="both"/>
        <w:rPr>
          <w:lang w:val="en-GB"/>
        </w:rPr>
      </w:pPr>
      <w:r>
        <w:rPr>
          <w:lang w:val="en-GB"/>
        </w:rPr>
        <w:t>Please note that where you are selected as a participant in any framework agreement that we conclude in the future, our intention is to provide you, at such a time with a copy of any information that we propose to publish which specifically relates to your organisation.  The information that we decide to redact could vary from procurement exercise to procurement exercise.  In effect, the enclosed information is not intended to communicate a precedent of the information that we will publish under the transparency agenda.</w:t>
      </w:r>
    </w:p>
    <w:p w:rsidR="00F036EF" w:rsidRDefault="00F036EF" w:rsidP="00F036EF">
      <w:pPr>
        <w:pStyle w:val="NoSpacing"/>
        <w:spacing w:before="0"/>
        <w:jc w:val="both"/>
        <w:rPr>
          <w:lang w:val="en-GB"/>
        </w:rPr>
      </w:pPr>
    </w:p>
    <w:p w:rsidR="009D2D15" w:rsidRPr="008F152C" w:rsidRDefault="009D2D15" w:rsidP="007F2335">
      <w:pPr>
        <w:pStyle w:val="NoSpacing"/>
        <w:spacing w:before="0"/>
        <w:jc w:val="both"/>
        <w:rPr>
          <w:lang w:val="en-GB"/>
        </w:rPr>
      </w:pPr>
      <w:bookmarkStart w:id="0" w:name="_GoBack"/>
      <w:bookmarkEnd w:id="0"/>
      <w:r>
        <w:rPr>
          <w:lang w:val="en-GB"/>
        </w:rPr>
        <w:t>Yours sincerely</w:t>
      </w:r>
    </w:p>
    <w:p w:rsidR="009D2D15" w:rsidRPr="00E078D4" w:rsidRDefault="009D2D15" w:rsidP="007F2335">
      <w:pPr>
        <w:pStyle w:val="NoSpacing"/>
        <w:spacing w:before="0"/>
        <w:jc w:val="both"/>
        <w:rPr>
          <w:sz w:val="22"/>
          <w:szCs w:val="22"/>
          <w:lang w:val="en-GB"/>
        </w:rPr>
      </w:pPr>
    </w:p>
    <w:p w:rsidR="009D2D15" w:rsidRDefault="009D2D15" w:rsidP="00962973">
      <w:pPr>
        <w:pStyle w:val="NoSpacing"/>
      </w:pPr>
      <w:proofErr w:type="gramStart"/>
      <w:r w:rsidRPr="00962973">
        <w:rPr>
          <w:rFonts w:ascii="Lucida Handwriting" w:hAnsi="Lucida Handwriting"/>
          <w:b/>
          <w:color w:val="1F497D"/>
        </w:rPr>
        <w:t>Sarah  Blackman</w:t>
      </w:r>
      <w:proofErr w:type="gramEnd"/>
      <w:r w:rsidRPr="00962973">
        <w:rPr>
          <w:rFonts w:ascii="Lucida Handwriting" w:hAnsi="Lucida Handwriting"/>
          <w:b/>
          <w:color w:val="1F497D"/>
        </w:rPr>
        <w:t xml:space="preserve"> </w:t>
      </w:r>
    </w:p>
    <w:p w:rsidR="009D2D15" w:rsidRDefault="009D2D15" w:rsidP="00962973">
      <w:pPr>
        <w:pStyle w:val="NoSpacing"/>
      </w:pPr>
    </w:p>
    <w:p w:rsidR="009D2D15" w:rsidRPr="00962973" w:rsidRDefault="009D2D15" w:rsidP="00962973">
      <w:pPr>
        <w:pStyle w:val="NoSpacing"/>
        <w:rPr>
          <w:sz w:val="22"/>
          <w:szCs w:val="22"/>
        </w:rPr>
      </w:pPr>
      <w:r w:rsidRPr="00962973">
        <w:rPr>
          <w:sz w:val="22"/>
          <w:szCs w:val="22"/>
        </w:rPr>
        <w:t>Sarah Blackman</w:t>
      </w:r>
      <w:r w:rsidRPr="00962973">
        <w:rPr>
          <w:sz w:val="22"/>
          <w:szCs w:val="22"/>
        </w:rPr>
        <w:br/>
        <w:t>Procurement Specialist</w:t>
      </w:r>
    </w:p>
    <w:p w:rsidR="009D2D15" w:rsidRPr="00962973" w:rsidRDefault="009D2D15" w:rsidP="00962973">
      <w:pPr>
        <w:pStyle w:val="ListParagraph"/>
        <w:spacing w:before="0" w:after="0" w:line="240" w:lineRule="auto"/>
        <w:ind w:left="0"/>
        <w:contextualSpacing w:val="0"/>
        <w:rPr>
          <w:sz w:val="22"/>
          <w:szCs w:val="22"/>
          <w:lang w:val="en-GB"/>
        </w:rPr>
      </w:pPr>
    </w:p>
    <w:p w:rsidR="009D2D15" w:rsidRDefault="009D2D15" w:rsidP="00962973">
      <w:pPr>
        <w:pStyle w:val="ListParagraph"/>
        <w:spacing w:before="0" w:after="0" w:line="240" w:lineRule="auto"/>
        <w:ind w:left="0"/>
        <w:contextualSpacing w:val="0"/>
        <w:rPr>
          <w:sz w:val="22"/>
          <w:szCs w:val="22"/>
          <w:lang w:val="en-GB"/>
        </w:rPr>
        <w:sectPr w:rsidR="009D2D15" w:rsidSect="000A4651">
          <w:footerReference w:type="default" r:id="rId11"/>
          <w:pgSz w:w="11906" w:h="16838"/>
          <w:pgMar w:top="1135" w:right="720" w:bottom="1276" w:left="720" w:header="708" w:footer="708" w:gutter="0"/>
          <w:pgNumType w:start="1"/>
          <w:cols w:space="708"/>
          <w:docGrid w:linePitch="360"/>
        </w:sectPr>
      </w:pPr>
    </w:p>
    <w:p w:rsidR="009D2D15" w:rsidRDefault="009D2D15" w:rsidP="00962973">
      <w:pPr>
        <w:pStyle w:val="ListParagraph"/>
        <w:spacing w:before="0" w:after="0" w:line="240" w:lineRule="auto"/>
        <w:ind w:left="0"/>
        <w:contextualSpacing w:val="0"/>
        <w:rPr>
          <w:sz w:val="22"/>
          <w:szCs w:val="22"/>
          <w:lang w:val="en-GB"/>
        </w:rPr>
      </w:pPr>
    </w:p>
    <w:sectPr w:rsidR="009D2D15" w:rsidSect="009D2D15">
      <w:footerReference w:type="default" r:id="rId12"/>
      <w:type w:val="continuous"/>
      <w:pgSz w:w="11906" w:h="16838"/>
      <w:pgMar w:top="1135" w:right="720" w:bottom="1276"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84" w:rsidRDefault="00EC3384" w:rsidP="00A7012E">
      <w:r>
        <w:separator/>
      </w:r>
    </w:p>
  </w:endnote>
  <w:endnote w:type="continuationSeparator" w:id="0">
    <w:p w:rsidR="00EC3384" w:rsidRDefault="00EC3384" w:rsidP="00A7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D15" w:rsidRDefault="009D2D15" w:rsidP="00774A80">
    <w:pPr>
      <w:pStyle w:val="NoSpacing"/>
      <w:spacing w:before="0"/>
      <w:rPr>
        <w:sz w:val="20"/>
        <w:szCs w:val="20"/>
      </w:rPr>
    </w:pPr>
    <w:r>
      <w:rPr>
        <w:sz w:val="20"/>
        <w:szCs w:val="20"/>
      </w:rPr>
      <w:t xml:space="preserve">Notification of framework agreement </w:t>
    </w:r>
    <w:r w:rsidRPr="00F25999">
      <w:rPr>
        <w:sz w:val="20"/>
        <w:szCs w:val="20"/>
      </w:rPr>
      <w:t xml:space="preserve">award </w:t>
    </w:r>
    <w:r>
      <w:rPr>
        <w:sz w:val="20"/>
        <w:szCs w:val="20"/>
      </w:rPr>
      <w:t>decision</w:t>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t xml:space="preserve">Page </w:t>
    </w:r>
    <w:r w:rsidRPr="00F25999">
      <w:rPr>
        <w:sz w:val="20"/>
        <w:szCs w:val="20"/>
      </w:rPr>
      <w:fldChar w:fldCharType="begin"/>
    </w:r>
    <w:r w:rsidRPr="00F25999">
      <w:rPr>
        <w:sz w:val="20"/>
        <w:szCs w:val="20"/>
      </w:rPr>
      <w:instrText xml:space="preserve"> PAGE </w:instrText>
    </w:r>
    <w:r w:rsidRPr="00F25999">
      <w:rPr>
        <w:sz w:val="20"/>
        <w:szCs w:val="20"/>
      </w:rPr>
      <w:fldChar w:fldCharType="separate"/>
    </w:r>
    <w:r w:rsidR="00F036EF">
      <w:rPr>
        <w:noProof/>
        <w:sz w:val="20"/>
        <w:szCs w:val="20"/>
      </w:rPr>
      <w:t>3</w:t>
    </w:r>
    <w:r w:rsidRPr="00F25999">
      <w:rPr>
        <w:sz w:val="20"/>
        <w:szCs w:val="20"/>
      </w:rPr>
      <w:fldChar w:fldCharType="end"/>
    </w:r>
    <w:r w:rsidRPr="00F25999">
      <w:rPr>
        <w:sz w:val="20"/>
        <w:szCs w:val="20"/>
      </w:rPr>
      <w:t xml:space="preserve"> of </w:t>
    </w:r>
    <w:r w:rsidRPr="00F25999">
      <w:rPr>
        <w:sz w:val="20"/>
        <w:szCs w:val="20"/>
      </w:rPr>
      <w:fldChar w:fldCharType="begin"/>
    </w:r>
    <w:r w:rsidRPr="00F25999">
      <w:rPr>
        <w:sz w:val="20"/>
        <w:szCs w:val="20"/>
      </w:rPr>
      <w:instrText xml:space="preserve"> NUMPAGES  </w:instrText>
    </w:r>
    <w:r w:rsidRPr="00F25999">
      <w:rPr>
        <w:sz w:val="20"/>
        <w:szCs w:val="20"/>
      </w:rPr>
      <w:fldChar w:fldCharType="separate"/>
    </w:r>
    <w:r w:rsidR="00F036EF">
      <w:rPr>
        <w:noProof/>
        <w:sz w:val="20"/>
        <w:szCs w:val="20"/>
      </w:rPr>
      <w:t>3</w:t>
    </w:r>
    <w:r w:rsidRPr="00F25999">
      <w:rPr>
        <w:sz w:val="20"/>
        <w:szCs w:val="20"/>
      </w:rPr>
      <w:fldChar w:fldCharType="end"/>
    </w:r>
  </w:p>
  <w:p w:rsidR="009D2D15" w:rsidRPr="00774A80" w:rsidRDefault="009D2D15" w:rsidP="00774A80">
    <w:pPr>
      <w:pStyle w:val="NoSpacing"/>
      <w:spacing w:before="0"/>
      <w:rPr>
        <w:sz w:val="20"/>
        <w:szCs w:val="20"/>
      </w:rPr>
    </w:pPr>
    <w:r>
      <w:rPr>
        <w:sz w:val="20"/>
        <w:szCs w:val="20"/>
      </w:rPr>
      <w:t>© Crown Copyright, DH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ABB" w:rsidRDefault="00CC4ABB" w:rsidP="00774A80">
    <w:pPr>
      <w:pStyle w:val="NoSpacing"/>
      <w:spacing w:before="0"/>
      <w:rPr>
        <w:sz w:val="20"/>
        <w:szCs w:val="20"/>
      </w:rPr>
    </w:pPr>
    <w:r>
      <w:rPr>
        <w:sz w:val="20"/>
        <w:szCs w:val="20"/>
      </w:rPr>
      <w:t xml:space="preserve">Notification of framework agreement </w:t>
    </w:r>
    <w:r w:rsidRPr="00F25999">
      <w:rPr>
        <w:sz w:val="20"/>
        <w:szCs w:val="20"/>
      </w:rPr>
      <w:t xml:space="preserve">award </w:t>
    </w:r>
    <w:r>
      <w:rPr>
        <w:sz w:val="20"/>
        <w:szCs w:val="20"/>
      </w:rPr>
      <w:t>decision</w:t>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r>
    <w:r w:rsidRPr="00F25999">
      <w:rPr>
        <w:sz w:val="20"/>
        <w:szCs w:val="20"/>
      </w:rPr>
      <w:tab/>
      <w:t xml:space="preserve">Page </w:t>
    </w:r>
    <w:r w:rsidRPr="00F25999">
      <w:rPr>
        <w:sz w:val="20"/>
        <w:szCs w:val="20"/>
      </w:rPr>
      <w:fldChar w:fldCharType="begin"/>
    </w:r>
    <w:r w:rsidRPr="00F25999">
      <w:rPr>
        <w:sz w:val="20"/>
        <w:szCs w:val="20"/>
      </w:rPr>
      <w:instrText xml:space="preserve"> PAGE </w:instrText>
    </w:r>
    <w:r w:rsidRPr="00F25999">
      <w:rPr>
        <w:sz w:val="20"/>
        <w:szCs w:val="20"/>
      </w:rPr>
      <w:fldChar w:fldCharType="separate"/>
    </w:r>
    <w:r w:rsidR="009D2D15">
      <w:rPr>
        <w:noProof/>
        <w:sz w:val="20"/>
        <w:szCs w:val="20"/>
      </w:rPr>
      <w:t>1</w:t>
    </w:r>
    <w:r w:rsidRPr="00F25999">
      <w:rPr>
        <w:sz w:val="20"/>
        <w:szCs w:val="20"/>
      </w:rPr>
      <w:fldChar w:fldCharType="end"/>
    </w:r>
    <w:r w:rsidRPr="00F25999">
      <w:rPr>
        <w:sz w:val="20"/>
        <w:szCs w:val="20"/>
      </w:rPr>
      <w:t xml:space="preserve"> of </w:t>
    </w:r>
    <w:r w:rsidRPr="00F25999">
      <w:rPr>
        <w:sz w:val="20"/>
        <w:szCs w:val="20"/>
      </w:rPr>
      <w:fldChar w:fldCharType="begin"/>
    </w:r>
    <w:r w:rsidRPr="00F25999">
      <w:rPr>
        <w:sz w:val="20"/>
        <w:szCs w:val="20"/>
      </w:rPr>
      <w:instrText xml:space="preserve"> NUMPAGES  </w:instrText>
    </w:r>
    <w:r w:rsidRPr="00F25999">
      <w:rPr>
        <w:sz w:val="20"/>
        <w:szCs w:val="20"/>
      </w:rPr>
      <w:fldChar w:fldCharType="separate"/>
    </w:r>
    <w:r w:rsidR="009D2D15">
      <w:rPr>
        <w:noProof/>
        <w:sz w:val="20"/>
        <w:szCs w:val="20"/>
      </w:rPr>
      <w:t>1</w:t>
    </w:r>
    <w:r w:rsidRPr="00F25999">
      <w:rPr>
        <w:sz w:val="20"/>
        <w:szCs w:val="20"/>
      </w:rPr>
      <w:fldChar w:fldCharType="end"/>
    </w:r>
  </w:p>
  <w:p w:rsidR="00CC4ABB" w:rsidRPr="00774A80" w:rsidRDefault="00CC4ABB" w:rsidP="00774A80">
    <w:pPr>
      <w:pStyle w:val="NoSpacing"/>
      <w:spacing w:before="0"/>
      <w:rPr>
        <w:sz w:val="20"/>
        <w:szCs w:val="20"/>
      </w:rPr>
    </w:pPr>
    <w:r>
      <w:rPr>
        <w:sz w:val="20"/>
        <w:szCs w:val="20"/>
      </w:rPr>
      <w:t>© Crown Copyright, DH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84" w:rsidRDefault="00EC3384" w:rsidP="00A7012E">
      <w:r>
        <w:separator/>
      </w:r>
    </w:p>
  </w:footnote>
  <w:footnote w:type="continuationSeparator" w:id="0">
    <w:p w:rsidR="00EC3384" w:rsidRDefault="00EC3384" w:rsidP="00A7012E">
      <w:r>
        <w:continuationSeparator/>
      </w:r>
    </w:p>
  </w:footnote>
  <w:footnote w:id="1">
    <w:p w:rsidR="00F036EF" w:rsidRDefault="00F036EF" w:rsidP="00F036EF">
      <w:pPr>
        <w:pStyle w:val="FootnoteText"/>
        <w:rPr>
          <w:lang w:val="en-GB"/>
        </w:rPr>
      </w:pPr>
      <w:r>
        <w:rPr>
          <w:rStyle w:val="FootnoteReference"/>
          <w:sz w:val="18"/>
        </w:rPr>
        <w:footnoteRef/>
      </w:r>
      <w:r>
        <w:rPr>
          <w:sz w:val="18"/>
        </w:rPr>
        <w:t xml:space="preserve"> </w:t>
      </w:r>
      <w:hyperlink r:id="rId1" w:history="1">
        <w:r>
          <w:rPr>
            <w:rStyle w:val="Hyperlink"/>
            <w:sz w:val="18"/>
            <w:szCs w:val="18"/>
          </w:rPr>
          <w:t>https://www.gov.uk/government/policies/buying-and-managing-government-goods-and-services-more-efficiently-and-effectively</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734615"/>
    <w:multiLevelType w:val="multilevel"/>
    <w:tmpl w:val="DA9AE16A"/>
    <w:lvl w:ilvl="0">
      <w:start w:val="1"/>
      <w:numFmt w:val="decimal"/>
      <w:pStyle w:val="PCSchedule1"/>
      <w:lvlText w:val="%1."/>
      <w:lvlJc w:val="left"/>
      <w:pPr>
        <w:tabs>
          <w:tab w:val="num" w:pos="284"/>
        </w:tabs>
        <w:ind w:left="284" w:hanging="284"/>
      </w:pPr>
      <w:rPr>
        <w:rFonts w:ascii="Arial" w:hAnsi="Arial" w:cs="Times New Roman" w:hint="default"/>
        <w:b/>
        <w:i w:val="0"/>
        <w:sz w:val="24"/>
        <w:szCs w:val="24"/>
        <w:u w:val="none"/>
      </w:rPr>
    </w:lvl>
    <w:lvl w:ilvl="1">
      <w:start w:val="1"/>
      <w:numFmt w:val="decimal"/>
      <w:pStyle w:val="PCSchedule2"/>
      <w:lvlText w:val="%1.%2"/>
      <w:lvlJc w:val="left"/>
      <w:pPr>
        <w:tabs>
          <w:tab w:val="num" w:pos="994"/>
        </w:tabs>
        <w:ind w:left="994" w:hanging="284"/>
      </w:pPr>
      <w:rPr>
        <w:rFonts w:ascii="Arial" w:hAnsi="Arial" w:cs="Times New Roman" w:hint="default"/>
        <w:b w:val="0"/>
        <w:i w:val="0"/>
        <w:sz w:val="24"/>
        <w:szCs w:val="24"/>
        <w:u w:val="none"/>
      </w:rPr>
    </w:lvl>
    <w:lvl w:ilvl="2">
      <w:start w:val="1"/>
      <w:numFmt w:val="decimal"/>
      <w:pStyle w:val="PCSchedule3"/>
      <w:lvlText w:val="%1.%2.%3"/>
      <w:lvlJc w:val="left"/>
      <w:pPr>
        <w:tabs>
          <w:tab w:val="num" w:pos="284"/>
        </w:tabs>
        <w:ind w:left="284" w:hanging="284"/>
      </w:pPr>
      <w:rPr>
        <w:rFonts w:ascii="Arial" w:hAnsi="Arial" w:cs="Times New Roman" w:hint="default"/>
        <w:b w:val="0"/>
        <w:i w:val="0"/>
        <w:sz w:val="24"/>
        <w:szCs w:val="24"/>
      </w:rPr>
    </w:lvl>
    <w:lvl w:ilvl="3">
      <w:start w:val="1"/>
      <w:numFmt w:val="lowerLetter"/>
      <w:lvlText w:val="(%4)"/>
      <w:lvlJc w:val="left"/>
      <w:pPr>
        <w:tabs>
          <w:tab w:val="num" w:pos="2978"/>
        </w:tabs>
        <w:ind w:left="2978" w:hanging="284"/>
      </w:pPr>
      <w:rPr>
        <w:rFonts w:ascii="Arial" w:hAnsi="Arial" w:cs="Times New Roman" w:hint="default"/>
        <w:b w:val="0"/>
        <w:i w:val="0"/>
        <w:sz w:val="22"/>
      </w:rPr>
    </w:lvl>
    <w:lvl w:ilvl="4">
      <w:start w:val="1"/>
      <w:numFmt w:val="lowerRoman"/>
      <w:pStyle w:val="PCSchedule5"/>
      <w:lvlText w:val="(%5)"/>
      <w:lvlJc w:val="left"/>
      <w:pPr>
        <w:tabs>
          <w:tab w:val="num" w:pos="284"/>
        </w:tabs>
        <w:ind w:left="284" w:hanging="284"/>
      </w:pPr>
      <w:rPr>
        <w:rFonts w:ascii="Arial" w:hAnsi="Arial" w:cs="Times New Roman" w:hint="default"/>
        <w:b w:val="0"/>
        <w:i w:val="0"/>
        <w:sz w:val="22"/>
      </w:rPr>
    </w:lvl>
    <w:lvl w:ilvl="5">
      <w:start w:val="1"/>
      <w:numFmt w:val="decimal"/>
      <w:lvlText w:val="%1.%6"/>
      <w:lvlJc w:val="left"/>
      <w:pPr>
        <w:tabs>
          <w:tab w:val="num" w:pos="284"/>
        </w:tabs>
        <w:ind w:left="284" w:hanging="284"/>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84"/>
        </w:tabs>
        <w:ind w:left="284" w:hanging="284"/>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284"/>
        </w:tabs>
        <w:ind w:left="284" w:hanging="284"/>
      </w:pPr>
      <w:rPr>
        <w:rFonts w:ascii="Arial" w:hAnsi="Arial" w:cs="Times New Roman" w:hint="default"/>
        <w:b w:val="0"/>
        <w:i w:val="0"/>
        <w:sz w:val="22"/>
      </w:rPr>
    </w:lvl>
    <w:lvl w:ilvl="8">
      <w:start w:val="1"/>
      <w:numFmt w:val="lowerRoman"/>
      <w:pStyle w:val="PCScheduleInd5"/>
      <w:lvlText w:val="(%9)"/>
      <w:lvlJc w:val="left"/>
      <w:pPr>
        <w:tabs>
          <w:tab w:val="num" w:pos="284"/>
        </w:tabs>
        <w:ind w:left="284" w:hanging="284"/>
      </w:pPr>
      <w:rPr>
        <w:rFonts w:ascii="Arial" w:hAnsi="Arial" w:cs="Times New Roman" w:hint="default"/>
        <w:b w:val="0"/>
        <w:i w:val="0"/>
        <w:sz w:val="22"/>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09"/>
    <w:rsid w:val="000031C1"/>
    <w:rsid w:val="000041ED"/>
    <w:rsid w:val="00011085"/>
    <w:rsid w:val="000116A7"/>
    <w:rsid w:val="00013D89"/>
    <w:rsid w:val="00020E67"/>
    <w:rsid w:val="00024DDA"/>
    <w:rsid w:val="00036398"/>
    <w:rsid w:val="00041744"/>
    <w:rsid w:val="00041B2E"/>
    <w:rsid w:val="00043F09"/>
    <w:rsid w:val="00044A42"/>
    <w:rsid w:val="00053AFA"/>
    <w:rsid w:val="000643C0"/>
    <w:rsid w:val="00076CD7"/>
    <w:rsid w:val="00086915"/>
    <w:rsid w:val="00087304"/>
    <w:rsid w:val="00087BE0"/>
    <w:rsid w:val="00090B2C"/>
    <w:rsid w:val="0009307D"/>
    <w:rsid w:val="00094668"/>
    <w:rsid w:val="0009742C"/>
    <w:rsid w:val="000A4651"/>
    <w:rsid w:val="000A5692"/>
    <w:rsid w:val="000B43BB"/>
    <w:rsid w:val="000C01D0"/>
    <w:rsid w:val="000D11B6"/>
    <w:rsid w:val="000D2424"/>
    <w:rsid w:val="000D3881"/>
    <w:rsid w:val="000D5F66"/>
    <w:rsid w:val="000E3063"/>
    <w:rsid w:val="000E656D"/>
    <w:rsid w:val="000F0211"/>
    <w:rsid w:val="00100541"/>
    <w:rsid w:val="001034F1"/>
    <w:rsid w:val="00112923"/>
    <w:rsid w:val="00120A18"/>
    <w:rsid w:val="0012735A"/>
    <w:rsid w:val="0012748E"/>
    <w:rsid w:val="00127FE6"/>
    <w:rsid w:val="00132E10"/>
    <w:rsid w:val="00160F6F"/>
    <w:rsid w:val="00161EF6"/>
    <w:rsid w:val="00162BF5"/>
    <w:rsid w:val="00173F06"/>
    <w:rsid w:val="001817F9"/>
    <w:rsid w:val="00186016"/>
    <w:rsid w:val="0019792D"/>
    <w:rsid w:val="001A1051"/>
    <w:rsid w:val="001A3395"/>
    <w:rsid w:val="001B5EFE"/>
    <w:rsid w:val="001B6DBB"/>
    <w:rsid w:val="001C5AC3"/>
    <w:rsid w:val="001C64FC"/>
    <w:rsid w:val="001C656B"/>
    <w:rsid w:val="001C6664"/>
    <w:rsid w:val="001E0DE9"/>
    <w:rsid w:val="001E18C3"/>
    <w:rsid w:val="001F5772"/>
    <w:rsid w:val="00206763"/>
    <w:rsid w:val="0021598D"/>
    <w:rsid w:val="00222782"/>
    <w:rsid w:val="00224DE2"/>
    <w:rsid w:val="00241C29"/>
    <w:rsid w:val="00242B8C"/>
    <w:rsid w:val="002441BC"/>
    <w:rsid w:val="002546D2"/>
    <w:rsid w:val="002549DB"/>
    <w:rsid w:val="00260FC3"/>
    <w:rsid w:val="00262046"/>
    <w:rsid w:val="002641E4"/>
    <w:rsid w:val="00267EE6"/>
    <w:rsid w:val="002849FE"/>
    <w:rsid w:val="002855E6"/>
    <w:rsid w:val="0028742E"/>
    <w:rsid w:val="00294070"/>
    <w:rsid w:val="002A60F6"/>
    <w:rsid w:val="002C6871"/>
    <w:rsid w:val="002C7436"/>
    <w:rsid w:val="002D4BA3"/>
    <w:rsid w:val="002D59F6"/>
    <w:rsid w:val="002E4DBC"/>
    <w:rsid w:val="002F32D2"/>
    <w:rsid w:val="00306AF9"/>
    <w:rsid w:val="00310E63"/>
    <w:rsid w:val="0031399D"/>
    <w:rsid w:val="0031785C"/>
    <w:rsid w:val="003263CE"/>
    <w:rsid w:val="003317B3"/>
    <w:rsid w:val="00336613"/>
    <w:rsid w:val="003500DE"/>
    <w:rsid w:val="003505EA"/>
    <w:rsid w:val="00355191"/>
    <w:rsid w:val="0036351D"/>
    <w:rsid w:val="00363E9F"/>
    <w:rsid w:val="00363EEC"/>
    <w:rsid w:val="0036739C"/>
    <w:rsid w:val="00371745"/>
    <w:rsid w:val="00374648"/>
    <w:rsid w:val="00376202"/>
    <w:rsid w:val="00376C34"/>
    <w:rsid w:val="00392AF5"/>
    <w:rsid w:val="0039323C"/>
    <w:rsid w:val="00393505"/>
    <w:rsid w:val="00394255"/>
    <w:rsid w:val="003978AE"/>
    <w:rsid w:val="003A4185"/>
    <w:rsid w:val="003A5C04"/>
    <w:rsid w:val="003B2289"/>
    <w:rsid w:val="003C3325"/>
    <w:rsid w:val="003C6742"/>
    <w:rsid w:val="003C6A35"/>
    <w:rsid w:val="003C7F75"/>
    <w:rsid w:val="003D7A03"/>
    <w:rsid w:val="003E7B9E"/>
    <w:rsid w:val="003F66C4"/>
    <w:rsid w:val="00401113"/>
    <w:rsid w:val="0041652B"/>
    <w:rsid w:val="00421098"/>
    <w:rsid w:val="00432DCC"/>
    <w:rsid w:val="004366C9"/>
    <w:rsid w:val="00436F33"/>
    <w:rsid w:val="0044526F"/>
    <w:rsid w:val="00446676"/>
    <w:rsid w:val="00456F9E"/>
    <w:rsid w:val="004648E3"/>
    <w:rsid w:val="00464C2E"/>
    <w:rsid w:val="004701F3"/>
    <w:rsid w:val="00471147"/>
    <w:rsid w:val="00480DD1"/>
    <w:rsid w:val="00482AD8"/>
    <w:rsid w:val="00492707"/>
    <w:rsid w:val="00493F97"/>
    <w:rsid w:val="004A30EF"/>
    <w:rsid w:val="004A4671"/>
    <w:rsid w:val="004A66E5"/>
    <w:rsid w:val="004A7F23"/>
    <w:rsid w:val="004B5BBA"/>
    <w:rsid w:val="004C0B2B"/>
    <w:rsid w:val="004D25CC"/>
    <w:rsid w:val="004D2823"/>
    <w:rsid w:val="004D2C4F"/>
    <w:rsid w:val="004D41FF"/>
    <w:rsid w:val="004E0F3E"/>
    <w:rsid w:val="004E10E4"/>
    <w:rsid w:val="004E3362"/>
    <w:rsid w:val="004F2789"/>
    <w:rsid w:val="004F619A"/>
    <w:rsid w:val="004F7E71"/>
    <w:rsid w:val="00501EF1"/>
    <w:rsid w:val="00502D78"/>
    <w:rsid w:val="00512D44"/>
    <w:rsid w:val="00514F39"/>
    <w:rsid w:val="00521A1A"/>
    <w:rsid w:val="00523C42"/>
    <w:rsid w:val="00533DD8"/>
    <w:rsid w:val="0053409A"/>
    <w:rsid w:val="00550CFD"/>
    <w:rsid w:val="0058182F"/>
    <w:rsid w:val="005821FE"/>
    <w:rsid w:val="0059038C"/>
    <w:rsid w:val="00590B1D"/>
    <w:rsid w:val="005B23A9"/>
    <w:rsid w:val="005B3A16"/>
    <w:rsid w:val="005B4B12"/>
    <w:rsid w:val="005C2868"/>
    <w:rsid w:val="005C52CB"/>
    <w:rsid w:val="005D38D8"/>
    <w:rsid w:val="005E47DF"/>
    <w:rsid w:val="005E5414"/>
    <w:rsid w:val="00605F41"/>
    <w:rsid w:val="00614CFA"/>
    <w:rsid w:val="00617817"/>
    <w:rsid w:val="00626FEF"/>
    <w:rsid w:val="00632479"/>
    <w:rsid w:val="00635F14"/>
    <w:rsid w:val="006469FF"/>
    <w:rsid w:val="00661182"/>
    <w:rsid w:val="00696A47"/>
    <w:rsid w:val="006A2C8D"/>
    <w:rsid w:val="006A3727"/>
    <w:rsid w:val="006B2F38"/>
    <w:rsid w:val="006B3333"/>
    <w:rsid w:val="006B6785"/>
    <w:rsid w:val="006C28C5"/>
    <w:rsid w:val="006C29D0"/>
    <w:rsid w:val="006C30EC"/>
    <w:rsid w:val="006D76DD"/>
    <w:rsid w:val="006E33C5"/>
    <w:rsid w:val="006F3AFC"/>
    <w:rsid w:val="00716F97"/>
    <w:rsid w:val="00720CCD"/>
    <w:rsid w:val="007232CC"/>
    <w:rsid w:val="0072725D"/>
    <w:rsid w:val="007433EE"/>
    <w:rsid w:val="00752DF6"/>
    <w:rsid w:val="007606FA"/>
    <w:rsid w:val="00760A92"/>
    <w:rsid w:val="007633F2"/>
    <w:rsid w:val="00770369"/>
    <w:rsid w:val="0077485D"/>
    <w:rsid w:val="00774A80"/>
    <w:rsid w:val="007756EC"/>
    <w:rsid w:val="00777F78"/>
    <w:rsid w:val="0078135E"/>
    <w:rsid w:val="00791A0A"/>
    <w:rsid w:val="007957A9"/>
    <w:rsid w:val="00796C13"/>
    <w:rsid w:val="007A2C5B"/>
    <w:rsid w:val="007A4697"/>
    <w:rsid w:val="007A4D3C"/>
    <w:rsid w:val="007A4FC4"/>
    <w:rsid w:val="007A71F7"/>
    <w:rsid w:val="007B19E3"/>
    <w:rsid w:val="007B21B7"/>
    <w:rsid w:val="007B2FBE"/>
    <w:rsid w:val="007B71F5"/>
    <w:rsid w:val="007C2242"/>
    <w:rsid w:val="007C4A49"/>
    <w:rsid w:val="007C6A8D"/>
    <w:rsid w:val="007E3722"/>
    <w:rsid w:val="007F0727"/>
    <w:rsid w:val="007F0A7B"/>
    <w:rsid w:val="007F1981"/>
    <w:rsid w:val="007F2335"/>
    <w:rsid w:val="007F4005"/>
    <w:rsid w:val="0080409E"/>
    <w:rsid w:val="00807843"/>
    <w:rsid w:val="00811F03"/>
    <w:rsid w:val="00815620"/>
    <w:rsid w:val="00816263"/>
    <w:rsid w:val="008169F5"/>
    <w:rsid w:val="00817F99"/>
    <w:rsid w:val="008240D2"/>
    <w:rsid w:val="008531D5"/>
    <w:rsid w:val="00854D4A"/>
    <w:rsid w:val="00856915"/>
    <w:rsid w:val="00861562"/>
    <w:rsid w:val="00864B46"/>
    <w:rsid w:val="008662B4"/>
    <w:rsid w:val="008678D5"/>
    <w:rsid w:val="00873F32"/>
    <w:rsid w:val="00882E9A"/>
    <w:rsid w:val="00887009"/>
    <w:rsid w:val="00891F8C"/>
    <w:rsid w:val="008964B9"/>
    <w:rsid w:val="008976BA"/>
    <w:rsid w:val="008B7E82"/>
    <w:rsid w:val="008C2179"/>
    <w:rsid w:val="008C3448"/>
    <w:rsid w:val="008C6287"/>
    <w:rsid w:val="008D0588"/>
    <w:rsid w:val="008D14E2"/>
    <w:rsid w:val="008E68E6"/>
    <w:rsid w:val="008F152C"/>
    <w:rsid w:val="008F177D"/>
    <w:rsid w:val="008F7A7A"/>
    <w:rsid w:val="00903DB7"/>
    <w:rsid w:val="00910A6E"/>
    <w:rsid w:val="0091603D"/>
    <w:rsid w:val="0092700A"/>
    <w:rsid w:val="00927791"/>
    <w:rsid w:val="009315EC"/>
    <w:rsid w:val="00932787"/>
    <w:rsid w:val="009369ED"/>
    <w:rsid w:val="0094149B"/>
    <w:rsid w:val="009473CE"/>
    <w:rsid w:val="00956883"/>
    <w:rsid w:val="0096153E"/>
    <w:rsid w:val="00962973"/>
    <w:rsid w:val="00962D09"/>
    <w:rsid w:val="00964E89"/>
    <w:rsid w:val="009722BF"/>
    <w:rsid w:val="0098026F"/>
    <w:rsid w:val="00981F86"/>
    <w:rsid w:val="00990AB2"/>
    <w:rsid w:val="009A1C70"/>
    <w:rsid w:val="009A28B5"/>
    <w:rsid w:val="009C44F3"/>
    <w:rsid w:val="009D0C24"/>
    <w:rsid w:val="009D2D15"/>
    <w:rsid w:val="009D3B9B"/>
    <w:rsid w:val="009D5006"/>
    <w:rsid w:val="009E4431"/>
    <w:rsid w:val="009F09A8"/>
    <w:rsid w:val="009F7161"/>
    <w:rsid w:val="00A04AFC"/>
    <w:rsid w:val="00A16F4F"/>
    <w:rsid w:val="00A20D4F"/>
    <w:rsid w:val="00A35CDE"/>
    <w:rsid w:val="00A36653"/>
    <w:rsid w:val="00A428BA"/>
    <w:rsid w:val="00A43D47"/>
    <w:rsid w:val="00A5185E"/>
    <w:rsid w:val="00A57AF0"/>
    <w:rsid w:val="00A647ED"/>
    <w:rsid w:val="00A656BD"/>
    <w:rsid w:val="00A7012E"/>
    <w:rsid w:val="00A82627"/>
    <w:rsid w:val="00A84892"/>
    <w:rsid w:val="00A855F2"/>
    <w:rsid w:val="00A9073F"/>
    <w:rsid w:val="00A91515"/>
    <w:rsid w:val="00A91CDC"/>
    <w:rsid w:val="00A93C73"/>
    <w:rsid w:val="00A93FEF"/>
    <w:rsid w:val="00A9490A"/>
    <w:rsid w:val="00AA3504"/>
    <w:rsid w:val="00AA6296"/>
    <w:rsid w:val="00AA69A4"/>
    <w:rsid w:val="00AB3F50"/>
    <w:rsid w:val="00AC43A4"/>
    <w:rsid w:val="00AD5348"/>
    <w:rsid w:val="00AD5F32"/>
    <w:rsid w:val="00AD5F81"/>
    <w:rsid w:val="00AD6D92"/>
    <w:rsid w:val="00AE7C77"/>
    <w:rsid w:val="00AF4919"/>
    <w:rsid w:val="00AF553A"/>
    <w:rsid w:val="00B04FAA"/>
    <w:rsid w:val="00B057E3"/>
    <w:rsid w:val="00B07AAF"/>
    <w:rsid w:val="00B149C0"/>
    <w:rsid w:val="00B14D90"/>
    <w:rsid w:val="00B1691A"/>
    <w:rsid w:val="00B1724B"/>
    <w:rsid w:val="00B21BAB"/>
    <w:rsid w:val="00B31D4A"/>
    <w:rsid w:val="00B33B95"/>
    <w:rsid w:val="00B53458"/>
    <w:rsid w:val="00B576E2"/>
    <w:rsid w:val="00B60A52"/>
    <w:rsid w:val="00B845C6"/>
    <w:rsid w:val="00B87F55"/>
    <w:rsid w:val="00B90CD3"/>
    <w:rsid w:val="00B963BA"/>
    <w:rsid w:val="00BA4D30"/>
    <w:rsid w:val="00BB59C5"/>
    <w:rsid w:val="00BC0170"/>
    <w:rsid w:val="00BC233C"/>
    <w:rsid w:val="00BC37D9"/>
    <w:rsid w:val="00BD1B19"/>
    <w:rsid w:val="00BF776C"/>
    <w:rsid w:val="00C01C1E"/>
    <w:rsid w:val="00C05E19"/>
    <w:rsid w:val="00C11291"/>
    <w:rsid w:val="00C3144D"/>
    <w:rsid w:val="00C32E03"/>
    <w:rsid w:val="00C32E26"/>
    <w:rsid w:val="00C44835"/>
    <w:rsid w:val="00C47C09"/>
    <w:rsid w:val="00C74404"/>
    <w:rsid w:val="00C8776E"/>
    <w:rsid w:val="00C948D6"/>
    <w:rsid w:val="00CA3B4E"/>
    <w:rsid w:val="00CA4038"/>
    <w:rsid w:val="00CA66D9"/>
    <w:rsid w:val="00CB2A04"/>
    <w:rsid w:val="00CC4ABB"/>
    <w:rsid w:val="00CE34D3"/>
    <w:rsid w:val="00CE544D"/>
    <w:rsid w:val="00D06D1D"/>
    <w:rsid w:val="00D10520"/>
    <w:rsid w:val="00D1128A"/>
    <w:rsid w:val="00D11E75"/>
    <w:rsid w:val="00D20DE5"/>
    <w:rsid w:val="00D235AB"/>
    <w:rsid w:val="00D35A4E"/>
    <w:rsid w:val="00D37968"/>
    <w:rsid w:val="00D40C1E"/>
    <w:rsid w:val="00D42F33"/>
    <w:rsid w:val="00D45C6E"/>
    <w:rsid w:val="00D479BC"/>
    <w:rsid w:val="00D56695"/>
    <w:rsid w:val="00D6253F"/>
    <w:rsid w:val="00D6470D"/>
    <w:rsid w:val="00D70096"/>
    <w:rsid w:val="00D8057E"/>
    <w:rsid w:val="00D8158B"/>
    <w:rsid w:val="00D85B54"/>
    <w:rsid w:val="00D921C1"/>
    <w:rsid w:val="00D92BB4"/>
    <w:rsid w:val="00D92C0B"/>
    <w:rsid w:val="00D96FD1"/>
    <w:rsid w:val="00DB6300"/>
    <w:rsid w:val="00DC37D4"/>
    <w:rsid w:val="00DC56F3"/>
    <w:rsid w:val="00DE21A8"/>
    <w:rsid w:val="00E04D91"/>
    <w:rsid w:val="00E078D4"/>
    <w:rsid w:val="00E24326"/>
    <w:rsid w:val="00E475F9"/>
    <w:rsid w:val="00E53C1A"/>
    <w:rsid w:val="00E704C3"/>
    <w:rsid w:val="00E75E26"/>
    <w:rsid w:val="00E803D6"/>
    <w:rsid w:val="00E846DD"/>
    <w:rsid w:val="00E9125F"/>
    <w:rsid w:val="00E917D1"/>
    <w:rsid w:val="00EC3384"/>
    <w:rsid w:val="00EC478A"/>
    <w:rsid w:val="00EC644E"/>
    <w:rsid w:val="00ED247C"/>
    <w:rsid w:val="00EE0428"/>
    <w:rsid w:val="00EF77F7"/>
    <w:rsid w:val="00F036EF"/>
    <w:rsid w:val="00F03EAC"/>
    <w:rsid w:val="00F25999"/>
    <w:rsid w:val="00F272B1"/>
    <w:rsid w:val="00F2789A"/>
    <w:rsid w:val="00F31B36"/>
    <w:rsid w:val="00F474F2"/>
    <w:rsid w:val="00F604BD"/>
    <w:rsid w:val="00F65545"/>
    <w:rsid w:val="00F71C2D"/>
    <w:rsid w:val="00F745D5"/>
    <w:rsid w:val="00F80CC9"/>
    <w:rsid w:val="00F92E2E"/>
    <w:rsid w:val="00F94080"/>
    <w:rsid w:val="00F9669D"/>
    <w:rsid w:val="00FA7FE7"/>
    <w:rsid w:val="00FB4AA4"/>
    <w:rsid w:val="00FB687C"/>
    <w:rsid w:val="00FC000A"/>
    <w:rsid w:val="00FC768F"/>
    <w:rsid w:val="00FD20AC"/>
    <w:rsid w:val="00FD2AF9"/>
    <w:rsid w:val="00FD2D96"/>
    <w:rsid w:val="00FD542B"/>
    <w:rsid w:val="00FD7DB5"/>
    <w:rsid w:val="00FE1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unhideWhenUsed="1"/>
    <w:lsdException w:name="annotation text" w:uiPriority="0"/>
    <w:lsdException w:name="head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unhideWhenUsed="1"/>
    <w:lsdException w:name="annotation reference"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iPriority="0"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FB687C"/>
    <w:pPr>
      <w:spacing w:before="120" w:after="120" w:line="276"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E3722"/>
    <w:pPr>
      <w:spacing w:before="240"/>
      <w:contextualSpacing/>
      <w:outlineLvl w:val="0"/>
    </w:pPr>
    <w:rPr>
      <w:rFonts w:eastAsia="Times New Roman"/>
      <w:b/>
      <w:bCs/>
      <w:sz w:val="28"/>
      <w:szCs w:val="28"/>
    </w:rPr>
  </w:style>
  <w:style w:type="paragraph" w:styleId="Heading2">
    <w:name w:val="heading 2"/>
    <w:basedOn w:val="Normal"/>
    <w:next w:val="Normal"/>
    <w:link w:val="Heading2Char"/>
    <w:uiPriority w:val="99"/>
    <w:qFormat/>
    <w:rsid w:val="00A7012E"/>
    <w:pPr>
      <w:spacing w:before="240"/>
      <w:outlineLvl w:val="1"/>
    </w:pPr>
    <w:rPr>
      <w:b/>
      <w:bCs/>
    </w:rPr>
  </w:style>
  <w:style w:type="paragraph" w:styleId="Heading3">
    <w:name w:val="heading 3"/>
    <w:basedOn w:val="Normal"/>
    <w:next w:val="Normal"/>
    <w:link w:val="Heading3Char"/>
    <w:uiPriority w:val="99"/>
    <w:qFormat/>
    <w:rsid w:val="00A7012E"/>
    <w:pPr>
      <w:outlineLvl w:val="2"/>
    </w:pPr>
    <w:rPr>
      <w:b/>
      <w:bCs/>
    </w:rPr>
  </w:style>
  <w:style w:type="paragraph" w:styleId="Heading4">
    <w:name w:val="heading 4"/>
    <w:basedOn w:val="Normal"/>
    <w:next w:val="Normal"/>
    <w:link w:val="Heading4Char"/>
    <w:uiPriority w:val="99"/>
    <w:qFormat/>
    <w:rsid w:val="00363E9F"/>
    <w:pPr>
      <w:spacing w:before="200" w:after="0"/>
      <w:outlineLvl w:val="3"/>
    </w:pPr>
    <w:rPr>
      <w:rFonts w:ascii="Cambria" w:eastAsia="Times New Roman" w:hAnsi="Cambria" w:cs="Cambria"/>
      <w:b/>
      <w:bCs/>
      <w:i/>
      <w:iCs/>
    </w:rPr>
  </w:style>
  <w:style w:type="paragraph" w:styleId="Heading5">
    <w:name w:val="heading 5"/>
    <w:basedOn w:val="Normal"/>
    <w:next w:val="Normal"/>
    <w:link w:val="Heading5Char"/>
    <w:uiPriority w:val="99"/>
    <w:qFormat/>
    <w:rsid w:val="00363E9F"/>
    <w:pPr>
      <w:spacing w:before="200" w:after="0"/>
      <w:outlineLvl w:val="4"/>
    </w:pPr>
    <w:rPr>
      <w:rFonts w:ascii="Cambria" w:eastAsia="Times New Roman" w:hAnsi="Cambria" w:cs="Cambria"/>
      <w:b/>
      <w:bCs/>
      <w:color w:val="7F7F7F"/>
    </w:rPr>
  </w:style>
  <w:style w:type="paragraph" w:styleId="Heading6">
    <w:name w:val="heading 6"/>
    <w:basedOn w:val="Normal"/>
    <w:next w:val="Normal"/>
    <w:link w:val="Heading6Char"/>
    <w:uiPriority w:val="99"/>
    <w:qFormat/>
    <w:rsid w:val="00363E9F"/>
    <w:pPr>
      <w:spacing w:after="0" w:line="271" w:lineRule="auto"/>
      <w:outlineLvl w:val="5"/>
    </w:pPr>
    <w:rPr>
      <w:rFonts w:ascii="Cambria" w:eastAsia="Times New Roman" w:hAnsi="Cambria" w:cs="Cambria"/>
      <w:b/>
      <w:bCs/>
      <w:i/>
      <w:iCs/>
      <w:color w:val="7F7F7F"/>
    </w:rPr>
  </w:style>
  <w:style w:type="paragraph" w:styleId="Heading7">
    <w:name w:val="heading 7"/>
    <w:basedOn w:val="Normal"/>
    <w:next w:val="Normal"/>
    <w:link w:val="Heading7Char"/>
    <w:uiPriority w:val="99"/>
    <w:qFormat/>
    <w:rsid w:val="00363E9F"/>
    <w:pPr>
      <w:spacing w:after="0"/>
      <w:outlineLvl w:val="6"/>
    </w:pPr>
    <w:rPr>
      <w:rFonts w:ascii="Cambria" w:eastAsia="Times New Roman" w:hAnsi="Cambria" w:cs="Cambria"/>
      <w:i/>
      <w:iCs/>
    </w:rPr>
  </w:style>
  <w:style w:type="paragraph" w:styleId="Heading8">
    <w:name w:val="heading 8"/>
    <w:basedOn w:val="Normal"/>
    <w:next w:val="Normal"/>
    <w:link w:val="Heading8Char"/>
    <w:uiPriority w:val="99"/>
    <w:qFormat/>
    <w:rsid w:val="00363E9F"/>
    <w:pPr>
      <w:spacing w:after="0"/>
      <w:outlineLvl w:val="7"/>
    </w:pPr>
    <w:rPr>
      <w:rFonts w:ascii="Cambria" w:eastAsia="Times New Roman" w:hAnsi="Cambria" w:cs="Cambria"/>
      <w:sz w:val="20"/>
      <w:szCs w:val="20"/>
    </w:rPr>
  </w:style>
  <w:style w:type="paragraph" w:styleId="Heading9">
    <w:name w:val="heading 9"/>
    <w:basedOn w:val="Normal"/>
    <w:next w:val="Normal"/>
    <w:link w:val="Heading9Char"/>
    <w:uiPriority w:val="99"/>
    <w:qFormat/>
    <w:rsid w:val="00363E9F"/>
    <w:pPr>
      <w:spacing w:after="0"/>
      <w:outlineLvl w:val="8"/>
    </w:pPr>
    <w:rPr>
      <w:rFonts w:ascii="Cambria" w:eastAsia="Times New Roman"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E3722"/>
    <w:rPr>
      <w:rFonts w:ascii="Arial" w:hAnsi="Arial" w:cs="Arial"/>
      <w:b/>
      <w:bCs/>
      <w:sz w:val="28"/>
      <w:szCs w:val="28"/>
    </w:rPr>
  </w:style>
  <w:style w:type="character" w:customStyle="1" w:styleId="Heading2Char">
    <w:name w:val="Heading 2 Char"/>
    <w:link w:val="Heading2"/>
    <w:uiPriority w:val="99"/>
    <w:rsid w:val="00A7012E"/>
    <w:rPr>
      <w:rFonts w:ascii="Arial" w:hAnsi="Arial" w:cs="Arial"/>
      <w:b/>
      <w:bCs/>
      <w:sz w:val="24"/>
      <w:szCs w:val="24"/>
    </w:rPr>
  </w:style>
  <w:style w:type="character" w:customStyle="1" w:styleId="Heading3Char">
    <w:name w:val="Heading 3 Char"/>
    <w:link w:val="Heading3"/>
    <w:uiPriority w:val="99"/>
    <w:rsid w:val="00A7012E"/>
    <w:rPr>
      <w:rFonts w:ascii="Arial" w:hAnsi="Arial" w:cs="Arial"/>
      <w:b/>
      <w:bCs/>
      <w:sz w:val="24"/>
      <w:szCs w:val="24"/>
    </w:rPr>
  </w:style>
  <w:style w:type="character" w:customStyle="1" w:styleId="Heading4Char">
    <w:name w:val="Heading 4 Char"/>
    <w:link w:val="Heading4"/>
    <w:uiPriority w:val="99"/>
    <w:semiHidden/>
    <w:rsid w:val="00363E9F"/>
    <w:rPr>
      <w:rFonts w:ascii="Cambria" w:hAnsi="Cambria" w:cs="Cambria"/>
      <w:b/>
      <w:bCs/>
      <w:i/>
      <w:iCs/>
    </w:rPr>
  </w:style>
  <w:style w:type="character" w:customStyle="1" w:styleId="Heading5Char">
    <w:name w:val="Heading 5 Char"/>
    <w:link w:val="Heading5"/>
    <w:uiPriority w:val="99"/>
    <w:semiHidden/>
    <w:rsid w:val="00363E9F"/>
    <w:rPr>
      <w:rFonts w:ascii="Cambria" w:hAnsi="Cambria" w:cs="Cambria"/>
      <w:b/>
      <w:bCs/>
      <w:color w:val="7F7F7F"/>
    </w:rPr>
  </w:style>
  <w:style w:type="character" w:customStyle="1" w:styleId="Heading6Char">
    <w:name w:val="Heading 6 Char"/>
    <w:link w:val="Heading6"/>
    <w:uiPriority w:val="99"/>
    <w:semiHidden/>
    <w:rsid w:val="00363E9F"/>
    <w:rPr>
      <w:rFonts w:ascii="Cambria" w:hAnsi="Cambria" w:cs="Cambria"/>
      <w:b/>
      <w:bCs/>
      <w:i/>
      <w:iCs/>
      <w:color w:val="7F7F7F"/>
    </w:rPr>
  </w:style>
  <w:style w:type="character" w:customStyle="1" w:styleId="Heading7Char">
    <w:name w:val="Heading 7 Char"/>
    <w:link w:val="Heading7"/>
    <w:uiPriority w:val="99"/>
    <w:semiHidden/>
    <w:rsid w:val="00363E9F"/>
    <w:rPr>
      <w:rFonts w:ascii="Cambria" w:hAnsi="Cambria" w:cs="Cambria"/>
      <w:i/>
      <w:iCs/>
    </w:rPr>
  </w:style>
  <w:style w:type="character" w:customStyle="1" w:styleId="Heading8Char">
    <w:name w:val="Heading 8 Char"/>
    <w:link w:val="Heading8"/>
    <w:uiPriority w:val="99"/>
    <w:semiHidden/>
    <w:rsid w:val="00363E9F"/>
    <w:rPr>
      <w:rFonts w:ascii="Cambria" w:hAnsi="Cambria" w:cs="Cambria"/>
      <w:sz w:val="20"/>
      <w:szCs w:val="20"/>
    </w:rPr>
  </w:style>
  <w:style w:type="character" w:customStyle="1" w:styleId="Heading9Char">
    <w:name w:val="Heading 9 Char"/>
    <w:link w:val="Heading9"/>
    <w:uiPriority w:val="99"/>
    <w:semiHidden/>
    <w:rsid w:val="00363E9F"/>
    <w:rPr>
      <w:rFonts w:ascii="Cambria" w:hAnsi="Cambria" w:cs="Cambria"/>
      <w:i/>
      <w:iCs/>
      <w:spacing w:val="5"/>
      <w:sz w:val="20"/>
      <w:szCs w:val="20"/>
    </w:rPr>
  </w:style>
  <w:style w:type="paragraph" w:styleId="Caption">
    <w:name w:val="caption"/>
    <w:basedOn w:val="Normal"/>
    <w:next w:val="Normal"/>
    <w:uiPriority w:val="99"/>
    <w:qFormat/>
    <w:rsid w:val="00363E9F"/>
    <w:rPr>
      <w:b/>
      <w:bCs/>
      <w:smallCaps/>
      <w:color w:val="1F497D"/>
      <w:spacing w:val="10"/>
      <w:sz w:val="18"/>
      <w:szCs w:val="18"/>
    </w:rPr>
  </w:style>
  <w:style w:type="paragraph" w:styleId="Title">
    <w:name w:val="Title"/>
    <w:basedOn w:val="Normal"/>
    <w:next w:val="Normal"/>
    <w:link w:val="TitleChar"/>
    <w:uiPriority w:val="99"/>
    <w:qFormat/>
    <w:rsid w:val="00363E9F"/>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99"/>
    <w:rsid w:val="00363E9F"/>
    <w:rPr>
      <w:rFonts w:ascii="Arial" w:hAnsi="Arial" w:cs="Arial"/>
      <w:spacing w:val="5"/>
      <w:sz w:val="52"/>
      <w:szCs w:val="52"/>
    </w:rPr>
  </w:style>
  <w:style w:type="paragraph" w:styleId="Subtitle">
    <w:name w:val="Subtitle"/>
    <w:basedOn w:val="Normal"/>
    <w:next w:val="Normal"/>
    <w:link w:val="SubtitleChar"/>
    <w:uiPriority w:val="99"/>
    <w:qFormat/>
    <w:rsid w:val="00363E9F"/>
    <w:pPr>
      <w:spacing w:after="600"/>
    </w:pPr>
    <w:rPr>
      <w:rFonts w:eastAsia="Times New Roman"/>
      <w:i/>
      <w:iCs/>
      <w:spacing w:val="13"/>
    </w:rPr>
  </w:style>
  <w:style w:type="character" w:customStyle="1" w:styleId="SubtitleChar">
    <w:name w:val="Subtitle Char"/>
    <w:link w:val="Subtitle"/>
    <w:uiPriority w:val="99"/>
    <w:rsid w:val="00363E9F"/>
    <w:rPr>
      <w:rFonts w:ascii="Arial" w:hAnsi="Arial" w:cs="Arial"/>
      <w:i/>
      <w:iCs/>
      <w:spacing w:val="13"/>
      <w:sz w:val="24"/>
      <w:szCs w:val="24"/>
    </w:rPr>
  </w:style>
  <w:style w:type="character" w:styleId="Hyperlink">
    <w:name w:val="Hyperlink"/>
    <w:uiPriority w:val="99"/>
    <w:rsid w:val="006A2C8D"/>
    <w:rPr>
      <w:rFonts w:cs="Times New Roman"/>
      <w:color w:val="0000FF"/>
      <w:u w:val="single"/>
    </w:rPr>
  </w:style>
  <w:style w:type="character" w:styleId="Emphasis">
    <w:name w:val="Emphasis"/>
    <w:uiPriority w:val="99"/>
    <w:qFormat/>
    <w:rsid w:val="00363E9F"/>
    <w:rPr>
      <w:rFonts w:cs="Times New Roman"/>
      <w:b/>
      <w:bCs/>
      <w:i/>
      <w:iCs/>
      <w:spacing w:val="10"/>
      <w:shd w:val="clear" w:color="auto" w:fill="auto"/>
    </w:rPr>
  </w:style>
  <w:style w:type="paragraph" w:styleId="NoSpacing">
    <w:name w:val="No Spacing"/>
    <w:basedOn w:val="Normal"/>
    <w:link w:val="NoSpacingChar"/>
    <w:uiPriority w:val="1"/>
    <w:qFormat/>
    <w:rsid w:val="00363E9F"/>
    <w:pPr>
      <w:spacing w:after="0" w:line="240" w:lineRule="auto"/>
    </w:pPr>
  </w:style>
  <w:style w:type="character" w:customStyle="1" w:styleId="NoSpacingChar">
    <w:name w:val="No Spacing Char"/>
    <w:link w:val="NoSpacing"/>
    <w:uiPriority w:val="1"/>
    <w:rsid w:val="00363E9F"/>
    <w:rPr>
      <w:rFonts w:cs="Times New Roman"/>
    </w:rPr>
  </w:style>
  <w:style w:type="paragraph" w:styleId="ListParagraph">
    <w:name w:val="List Paragraph"/>
    <w:basedOn w:val="Normal"/>
    <w:uiPriority w:val="99"/>
    <w:qFormat/>
    <w:rsid w:val="00363E9F"/>
    <w:pPr>
      <w:ind w:left="720"/>
      <w:contextualSpacing/>
    </w:pPr>
  </w:style>
  <w:style w:type="paragraph" w:customStyle="1" w:styleId="Alternative">
    <w:name w:val="Alternative"/>
    <w:basedOn w:val="Normal"/>
    <w:link w:val="AlternativeChar"/>
    <w:uiPriority w:val="99"/>
    <w:rsid w:val="00F31B36"/>
    <w:rPr>
      <w:b/>
      <w:bCs/>
      <w:u w:val="single"/>
    </w:rPr>
  </w:style>
  <w:style w:type="character" w:styleId="FollowedHyperlink">
    <w:name w:val="FollowedHyperlink"/>
    <w:uiPriority w:val="99"/>
    <w:semiHidden/>
    <w:rsid w:val="004701F3"/>
    <w:rPr>
      <w:rFonts w:cs="Times New Roman"/>
      <w:color w:val="800080"/>
      <w:u w:val="single"/>
    </w:rPr>
  </w:style>
  <w:style w:type="character" w:customStyle="1" w:styleId="AlternativeChar">
    <w:name w:val="Alternative Char"/>
    <w:link w:val="Alternative"/>
    <w:uiPriority w:val="99"/>
    <w:rsid w:val="00F31B36"/>
    <w:rPr>
      <w:rFonts w:ascii="Arial" w:hAnsi="Arial" w:cs="Arial"/>
      <w:b/>
      <w:bCs/>
      <w:sz w:val="24"/>
      <w:szCs w:val="24"/>
      <w:u w:val="single"/>
    </w:rPr>
  </w:style>
  <w:style w:type="character" w:styleId="CommentReference">
    <w:name w:val="annotation reference"/>
    <w:rsid w:val="001C5AC3"/>
    <w:rPr>
      <w:rFonts w:cs="Times New Roman"/>
      <w:sz w:val="16"/>
      <w:szCs w:val="16"/>
    </w:rPr>
  </w:style>
  <w:style w:type="character" w:styleId="SubtleEmphasis">
    <w:name w:val="Subtle Emphasis"/>
    <w:uiPriority w:val="99"/>
    <w:qFormat/>
    <w:rsid w:val="00363E9F"/>
    <w:rPr>
      <w:rFonts w:cs="Times New Roman"/>
      <w:i/>
      <w:iCs/>
    </w:rPr>
  </w:style>
  <w:style w:type="paragraph" w:styleId="CommentText">
    <w:name w:val="annotation text"/>
    <w:basedOn w:val="Normal"/>
    <w:link w:val="CommentTextChar"/>
    <w:rsid w:val="001C5AC3"/>
    <w:pPr>
      <w:spacing w:line="240" w:lineRule="auto"/>
    </w:pPr>
    <w:rPr>
      <w:sz w:val="20"/>
      <w:szCs w:val="20"/>
    </w:rPr>
  </w:style>
  <w:style w:type="character" w:customStyle="1" w:styleId="CommentTextChar">
    <w:name w:val="Comment Text Char"/>
    <w:link w:val="CommentText"/>
    <w:rsid w:val="001C5AC3"/>
    <w:rPr>
      <w:rFonts w:ascii="Arial" w:hAnsi="Arial" w:cs="Arial"/>
      <w:sz w:val="20"/>
      <w:szCs w:val="20"/>
    </w:rPr>
  </w:style>
  <w:style w:type="character" w:styleId="IntenseReference">
    <w:name w:val="Intense Reference"/>
    <w:uiPriority w:val="99"/>
    <w:qFormat/>
    <w:rsid w:val="00363E9F"/>
    <w:rPr>
      <w:rFonts w:cs="Times New Roman"/>
      <w:smallCaps/>
      <w:spacing w:val="5"/>
      <w:u w:val="single"/>
    </w:rPr>
  </w:style>
  <w:style w:type="paragraph" w:styleId="CommentSubject">
    <w:name w:val="annotation subject"/>
    <w:basedOn w:val="CommentText"/>
    <w:next w:val="CommentText"/>
    <w:link w:val="CommentSubjectChar"/>
    <w:uiPriority w:val="99"/>
    <w:semiHidden/>
    <w:rsid w:val="001C5AC3"/>
    <w:rPr>
      <w:b/>
      <w:bCs/>
    </w:rPr>
  </w:style>
  <w:style w:type="character" w:customStyle="1" w:styleId="CommentSubjectChar">
    <w:name w:val="Comment Subject Char"/>
    <w:link w:val="CommentSubject"/>
    <w:uiPriority w:val="99"/>
    <w:semiHidden/>
    <w:rsid w:val="001C5AC3"/>
    <w:rPr>
      <w:rFonts w:ascii="Arial" w:hAnsi="Arial" w:cs="Arial"/>
      <w:b/>
      <w:bCs/>
      <w:sz w:val="20"/>
      <w:szCs w:val="20"/>
    </w:rPr>
  </w:style>
  <w:style w:type="paragraph" w:styleId="TOCHeading">
    <w:name w:val="TOC Heading"/>
    <w:basedOn w:val="Heading1"/>
    <w:next w:val="Normal"/>
    <w:uiPriority w:val="99"/>
    <w:qFormat/>
    <w:rsid w:val="00363E9F"/>
    <w:pPr>
      <w:outlineLvl w:val="9"/>
    </w:pPr>
  </w:style>
  <w:style w:type="paragraph" w:customStyle="1" w:styleId="Standardtext">
    <w:name w:val="Standard text"/>
    <w:basedOn w:val="Normal"/>
    <w:link w:val="StandardtextChar"/>
    <w:uiPriority w:val="99"/>
    <w:rsid w:val="00FB687C"/>
    <w:rPr>
      <w:color w:val="548DD4"/>
    </w:rPr>
  </w:style>
  <w:style w:type="character" w:customStyle="1" w:styleId="StandardtextChar">
    <w:name w:val="Standard text Char"/>
    <w:link w:val="Standardtext"/>
    <w:uiPriority w:val="99"/>
    <w:rsid w:val="00FB687C"/>
    <w:rPr>
      <w:rFonts w:ascii="Arial" w:hAnsi="Arial" w:cs="Arial"/>
      <w:color w:val="548DD4"/>
      <w:sz w:val="20"/>
      <w:szCs w:val="20"/>
    </w:rPr>
  </w:style>
  <w:style w:type="paragraph" w:styleId="BalloonText">
    <w:name w:val="Balloon Text"/>
    <w:basedOn w:val="Normal"/>
    <w:link w:val="BalloonTextChar"/>
    <w:uiPriority w:val="99"/>
    <w:semiHidden/>
    <w:rsid w:val="001C5AC3"/>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1C5AC3"/>
    <w:rPr>
      <w:rFonts w:ascii="Tahoma" w:hAnsi="Tahoma" w:cs="Tahoma"/>
      <w:sz w:val="16"/>
      <w:szCs w:val="16"/>
    </w:rPr>
  </w:style>
  <w:style w:type="paragraph" w:customStyle="1" w:styleId="Default">
    <w:name w:val="Default"/>
    <w:uiPriority w:val="99"/>
    <w:rsid w:val="00C32E03"/>
    <w:pPr>
      <w:autoSpaceDE w:val="0"/>
      <w:autoSpaceDN w:val="0"/>
      <w:adjustRightInd w:val="0"/>
    </w:pPr>
    <w:rPr>
      <w:rFonts w:ascii="Arial" w:hAnsi="Arial" w:cs="Arial"/>
      <w:color w:val="000000"/>
      <w:sz w:val="24"/>
      <w:szCs w:val="24"/>
    </w:rPr>
  </w:style>
  <w:style w:type="character" w:customStyle="1" w:styleId="timark5">
    <w:name w:val="timark5"/>
    <w:uiPriority w:val="99"/>
    <w:rsid w:val="004F619A"/>
    <w:rPr>
      <w:rFonts w:cs="Times New Roman"/>
      <w:b/>
      <w:bCs/>
    </w:rPr>
  </w:style>
  <w:style w:type="paragraph" w:styleId="DocumentMap">
    <w:name w:val="Document Map"/>
    <w:basedOn w:val="Normal"/>
    <w:link w:val="DocumentMapChar"/>
    <w:uiPriority w:val="99"/>
    <w:semiHidden/>
    <w:rsid w:val="00817F99"/>
    <w:pPr>
      <w:spacing w:before="0" w:after="0" w:line="240" w:lineRule="auto"/>
    </w:pPr>
    <w:rPr>
      <w:rFonts w:ascii="Tahoma" w:hAnsi="Tahoma" w:cs="Tahoma"/>
      <w:sz w:val="16"/>
      <w:szCs w:val="16"/>
    </w:rPr>
  </w:style>
  <w:style w:type="character" w:customStyle="1" w:styleId="DocumentMapChar">
    <w:name w:val="Document Map Char"/>
    <w:link w:val="DocumentMap"/>
    <w:uiPriority w:val="99"/>
    <w:semiHidden/>
    <w:rsid w:val="00817F99"/>
    <w:rPr>
      <w:rFonts w:ascii="Tahoma" w:hAnsi="Tahoma" w:cs="Tahoma"/>
      <w:sz w:val="16"/>
      <w:szCs w:val="16"/>
    </w:rPr>
  </w:style>
  <w:style w:type="paragraph" w:styleId="Header">
    <w:name w:val="header"/>
    <w:basedOn w:val="Normal"/>
    <w:link w:val="HeaderChar"/>
    <w:rsid w:val="00817F99"/>
    <w:pPr>
      <w:tabs>
        <w:tab w:val="center" w:pos="4513"/>
        <w:tab w:val="right" w:pos="9026"/>
      </w:tabs>
      <w:spacing w:before="0" w:after="0" w:line="240" w:lineRule="auto"/>
    </w:pPr>
  </w:style>
  <w:style w:type="character" w:customStyle="1" w:styleId="HeaderChar">
    <w:name w:val="Header Char"/>
    <w:link w:val="Header"/>
    <w:rsid w:val="00817F99"/>
    <w:rPr>
      <w:rFonts w:ascii="Arial" w:hAnsi="Arial" w:cs="Arial"/>
      <w:sz w:val="24"/>
      <w:szCs w:val="24"/>
    </w:rPr>
  </w:style>
  <w:style w:type="paragraph" w:styleId="Footer">
    <w:name w:val="footer"/>
    <w:basedOn w:val="Normal"/>
    <w:link w:val="FooterChar"/>
    <w:uiPriority w:val="99"/>
    <w:rsid w:val="00817F99"/>
    <w:pPr>
      <w:tabs>
        <w:tab w:val="center" w:pos="4513"/>
        <w:tab w:val="right" w:pos="9026"/>
      </w:tabs>
      <w:spacing w:before="0" w:after="0" w:line="240" w:lineRule="auto"/>
    </w:pPr>
  </w:style>
  <w:style w:type="character" w:customStyle="1" w:styleId="FooterChar">
    <w:name w:val="Footer Char"/>
    <w:link w:val="Footer"/>
    <w:uiPriority w:val="99"/>
    <w:rsid w:val="00817F99"/>
    <w:rPr>
      <w:rFonts w:ascii="Arial" w:hAnsi="Arial" w:cs="Arial"/>
      <w:sz w:val="24"/>
      <w:szCs w:val="24"/>
    </w:rPr>
  </w:style>
  <w:style w:type="paragraph" w:customStyle="1" w:styleId="Normal12">
    <w:name w:val="Normal 12"/>
    <w:basedOn w:val="Normal"/>
    <w:link w:val="Normal12Char"/>
    <w:uiPriority w:val="99"/>
    <w:rsid w:val="00A7012E"/>
  </w:style>
  <w:style w:type="character" w:customStyle="1" w:styleId="Normal12Char">
    <w:name w:val="Normal 12 Char"/>
    <w:link w:val="Normal12"/>
    <w:uiPriority w:val="99"/>
    <w:rsid w:val="00A7012E"/>
    <w:rPr>
      <w:rFonts w:ascii="Arial" w:hAnsi="Arial" w:cs="Arial"/>
      <w:sz w:val="24"/>
      <w:szCs w:val="24"/>
    </w:rPr>
  </w:style>
  <w:style w:type="paragraph" w:customStyle="1" w:styleId="PCSchedule1">
    <w:name w:val="PC Schedule 1"/>
    <w:basedOn w:val="Normal"/>
    <w:qFormat/>
    <w:rsid w:val="00964E89"/>
    <w:pPr>
      <w:keepNext/>
      <w:numPr>
        <w:numId w:val="1"/>
      </w:numPr>
      <w:tabs>
        <w:tab w:val="clear" w:pos="284"/>
        <w:tab w:val="num" w:pos="709"/>
      </w:tabs>
      <w:spacing w:before="240" w:line="240" w:lineRule="auto"/>
      <w:ind w:left="709" w:hanging="709"/>
      <w:outlineLvl w:val="0"/>
    </w:pPr>
    <w:rPr>
      <w:rFonts w:eastAsia="Times New Roman"/>
      <w:b/>
      <w:caps/>
      <w:szCs w:val="20"/>
    </w:rPr>
  </w:style>
  <w:style w:type="paragraph" w:customStyle="1" w:styleId="PCSchedule2">
    <w:name w:val="PC Schedule 2"/>
    <w:basedOn w:val="Normal"/>
    <w:qFormat/>
    <w:rsid w:val="00964E89"/>
    <w:pPr>
      <w:numPr>
        <w:ilvl w:val="1"/>
        <w:numId w:val="1"/>
      </w:numPr>
      <w:tabs>
        <w:tab w:val="clear" w:pos="994"/>
        <w:tab w:val="num" w:pos="709"/>
      </w:tabs>
      <w:spacing w:before="0" w:line="240" w:lineRule="auto"/>
      <w:ind w:left="709" w:hanging="709"/>
      <w:outlineLvl w:val="1"/>
    </w:pPr>
    <w:rPr>
      <w:rFonts w:eastAsia="Times New Roman"/>
    </w:rPr>
  </w:style>
  <w:style w:type="paragraph" w:customStyle="1" w:styleId="PCSchedule3">
    <w:name w:val="PC Schedule 3"/>
    <w:basedOn w:val="Normal"/>
    <w:qFormat/>
    <w:rsid w:val="00964E89"/>
    <w:pPr>
      <w:numPr>
        <w:ilvl w:val="2"/>
        <w:numId w:val="1"/>
      </w:numPr>
      <w:tabs>
        <w:tab w:val="clear" w:pos="284"/>
        <w:tab w:val="left" w:pos="1418"/>
      </w:tabs>
      <w:spacing w:line="240" w:lineRule="auto"/>
      <w:ind w:left="1418" w:hanging="709"/>
      <w:outlineLvl w:val="2"/>
    </w:pPr>
    <w:rPr>
      <w:rFonts w:eastAsia="Times New Roman"/>
    </w:rPr>
  </w:style>
  <w:style w:type="paragraph" w:customStyle="1" w:styleId="PCSchedule5">
    <w:name w:val="PC Schedule 5"/>
    <w:basedOn w:val="Normal"/>
    <w:rsid w:val="00964E89"/>
    <w:pPr>
      <w:numPr>
        <w:ilvl w:val="4"/>
        <w:numId w:val="1"/>
      </w:numPr>
      <w:tabs>
        <w:tab w:val="left" w:pos="2835"/>
      </w:tabs>
      <w:spacing w:before="0" w:after="240" w:line="240" w:lineRule="auto"/>
      <w:jc w:val="both"/>
      <w:outlineLvl w:val="4"/>
    </w:pPr>
    <w:rPr>
      <w:rFonts w:eastAsia="Times New Roman"/>
      <w:sz w:val="22"/>
      <w:szCs w:val="20"/>
    </w:rPr>
  </w:style>
  <w:style w:type="paragraph" w:customStyle="1" w:styleId="PCScheduleInd4">
    <w:name w:val="PC Schedule Ind 4"/>
    <w:basedOn w:val="Normal"/>
    <w:rsid w:val="00964E89"/>
    <w:pPr>
      <w:numPr>
        <w:ilvl w:val="7"/>
        <w:numId w:val="1"/>
      </w:numPr>
      <w:spacing w:before="0" w:after="240" w:line="240" w:lineRule="auto"/>
      <w:jc w:val="both"/>
      <w:outlineLvl w:val="7"/>
    </w:pPr>
    <w:rPr>
      <w:rFonts w:eastAsia="Times New Roman"/>
      <w:sz w:val="22"/>
      <w:szCs w:val="20"/>
    </w:rPr>
  </w:style>
  <w:style w:type="paragraph" w:customStyle="1" w:styleId="PCScheduleInd5">
    <w:name w:val="PC Schedule Ind 5"/>
    <w:basedOn w:val="Normal"/>
    <w:rsid w:val="00964E89"/>
    <w:pPr>
      <w:numPr>
        <w:ilvl w:val="8"/>
        <w:numId w:val="1"/>
      </w:numPr>
      <w:tabs>
        <w:tab w:val="left" w:pos="3686"/>
      </w:tabs>
      <w:spacing w:before="0" w:after="240" w:line="240" w:lineRule="auto"/>
      <w:jc w:val="both"/>
      <w:outlineLvl w:val="8"/>
    </w:pPr>
    <w:rPr>
      <w:rFonts w:eastAsia="Times New Roman"/>
      <w:sz w:val="22"/>
      <w:szCs w:val="20"/>
    </w:rPr>
  </w:style>
  <w:style w:type="paragraph" w:customStyle="1" w:styleId="address">
    <w:name w:val="address"/>
    <w:rsid w:val="007232CC"/>
    <w:rPr>
      <w:rFonts w:ascii="Arial" w:eastAsia="Times New Roman" w:hAnsi="Arial"/>
      <w:sz w:val="16"/>
      <w:szCs w:val="16"/>
    </w:rPr>
  </w:style>
  <w:style w:type="paragraph" w:customStyle="1" w:styleId="contact">
    <w:name w:val="contact"/>
    <w:basedOn w:val="address"/>
    <w:rsid w:val="007232CC"/>
    <w:rPr>
      <w:sz w:val="20"/>
      <w:szCs w:val="20"/>
    </w:rPr>
  </w:style>
  <w:style w:type="character" w:customStyle="1" w:styleId="colour">
    <w:name w:val="colour"/>
    <w:rsid w:val="00FB4AA4"/>
    <w:rPr>
      <w:color w:val="01D1AE"/>
    </w:rPr>
  </w:style>
  <w:style w:type="paragraph" w:styleId="FootnoteText">
    <w:name w:val="footnote text"/>
    <w:basedOn w:val="Normal"/>
    <w:link w:val="FootnoteTextChar"/>
    <w:unhideWhenUsed/>
    <w:rsid w:val="00D8158B"/>
    <w:pPr>
      <w:spacing w:before="0" w:after="200"/>
    </w:pPr>
    <w:rPr>
      <w:lang w:bidi="en-US"/>
    </w:rPr>
  </w:style>
  <w:style w:type="character" w:customStyle="1" w:styleId="FootnoteTextChar">
    <w:name w:val="Footnote Text Char"/>
    <w:link w:val="FootnoteText"/>
    <w:rsid w:val="00D8158B"/>
    <w:rPr>
      <w:rFonts w:ascii="Arial" w:hAnsi="Arial" w:cs="Arial"/>
      <w:sz w:val="24"/>
      <w:szCs w:val="24"/>
      <w:lang w:val="en-US" w:eastAsia="en-US" w:bidi="en-US"/>
    </w:rPr>
  </w:style>
  <w:style w:type="character" w:styleId="FootnoteReference">
    <w:name w:val="footnote reference"/>
    <w:unhideWhenUsed/>
    <w:rsid w:val="00D8158B"/>
    <w:rPr>
      <w:vertAlign w:val="superscript"/>
    </w:rPr>
  </w:style>
  <w:style w:type="paragraph" w:styleId="ListContinue">
    <w:name w:val="List Continue"/>
    <w:basedOn w:val="Normal"/>
    <w:semiHidden/>
    <w:rsid w:val="00962973"/>
    <w:pPr>
      <w:spacing w:line="280" w:lineRule="exact"/>
      <w:ind w:left="283"/>
    </w:pPr>
    <w:rPr>
      <w:rFonts w:eastAsia="Times New Roman" w:cs="Times New Roman"/>
      <w:sz w:val="22"/>
      <w:lang w:val="en-GB" w:eastAsia="en-GB"/>
    </w:rPr>
  </w:style>
  <w:style w:type="paragraph" w:styleId="BodyText">
    <w:name w:val="Body Text"/>
    <w:basedOn w:val="Normal"/>
    <w:link w:val="BodyTextChar"/>
    <w:uiPriority w:val="99"/>
    <w:semiHidden/>
    <w:unhideWhenUsed/>
    <w:rsid w:val="00962973"/>
  </w:style>
  <w:style w:type="character" w:customStyle="1" w:styleId="BodyTextChar">
    <w:name w:val="Body Text Char"/>
    <w:link w:val="BodyText"/>
    <w:uiPriority w:val="99"/>
    <w:semiHidden/>
    <w:rsid w:val="00962973"/>
    <w:rPr>
      <w:rFonts w:ascii="Arial" w:hAnsi="Arial" w:cs="Arial"/>
      <w:sz w:val="24"/>
      <w:szCs w:val="24"/>
      <w:lang w:val="en-US" w:eastAsia="en-US"/>
    </w:rPr>
  </w:style>
  <w:style w:type="paragraph" w:styleId="BodyTextFirstIndent">
    <w:name w:val="Body Text First Indent"/>
    <w:basedOn w:val="BodyText"/>
    <w:link w:val="BodyTextFirstIndentChar"/>
    <w:semiHidden/>
    <w:rsid w:val="00962973"/>
    <w:pPr>
      <w:spacing w:line="280" w:lineRule="exact"/>
      <w:ind w:firstLine="210"/>
    </w:pPr>
    <w:rPr>
      <w:rFonts w:eastAsia="Times New Roman" w:cs="Times New Roman"/>
      <w:sz w:val="22"/>
      <w:lang w:val="en-GB" w:eastAsia="en-GB"/>
    </w:rPr>
  </w:style>
  <w:style w:type="character" w:customStyle="1" w:styleId="BodyTextFirstIndentChar">
    <w:name w:val="Body Text First Indent Char"/>
    <w:link w:val="BodyTextFirstIndent"/>
    <w:semiHidden/>
    <w:rsid w:val="00962973"/>
    <w:rPr>
      <w:rFonts w:ascii="Arial" w:eastAsia="Times New Roman" w:hAnsi="Arial" w:cs="Arial"/>
      <w:sz w:val="22"/>
      <w:szCs w:val="24"/>
      <w:lang w:val="en-US" w:eastAsia="en-US"/>
    </w:rPr>
  </w:style>
  <w:style w:type="paragraph" w:styleId="BodyTextIndent">
    <w:name w:val="Body Text Indent"/>
    <w:basedOn w:val="Normal"/>
    <w:link w:val="BodyTextIndentChar"/>
    <w:uiPriority w:val="99"/>
    <w:semiHidden/>
    <w:unhideWhenUsed/>
    <w:rsid w:val="00962973"/>
    <w:pPr>
      <w:ind w:left="283"/>
    </w:pPr>
  </w:style>
  <w:style w:type="character" w:customStyle="1" w:styleId="BodyTextIndentChar">
    <w:name w:val="Body Text Indent Char"/>
    <w:link w:val="BodyTextIndent"/>
    <w:uiPriority w:val="99"/>
    <w:semiHidden/>
    <w:rsid w:val="00962973"/>
    <w:rPr>
      <w:rFonts w:ascii="Arial" w:hAnsi="Arial" w:cs="Arial"/>
      <w:sz w:val="24"/>
      <w:szCs w:val="24"/>
      <w:lang w:val="en-US" w:eastAsia="en-US"/>
    </w:rPr>
  </w:style>
  <w:style w:type="paragraph" w:styleId="BodyTextFirstIndent2">
    <w:name w:val="Body Text First Indent 2"/>
    <w:basedOn w:val="BodyTextIndent"/>
    <w:link w:val="BodyTextFirstIndent2Char"/>
    <w:uiPriority w:val="99"/>
    <w:semiHidden/>
    <w:unhideWhenUsed/>
    <w:rsid w:val="00962973"/>
    <w:pPr>
      <w:ind w:firstLine="210"/>
    </w:pPr>
  </w:style>
  <w:style w:type="character" w:customStyle="1" w:styleId="BodyTextFirstIndent2Char">
    <w:name w:val="Body Text First Indent 2 Char"/>
    <w:basedOn w:val="BodyTextIndentChar"/>
    <w:link w:val="BodyTextFirstIndent2"/>
    <w:uiPriority w:val="99"/>
    <w:semiHidden/>
    <w:rsid w:val="00962973"/>
    <w:rPr>
      <w:rFonts w:ascii="Arial" w:hAnsi="Arial" w:cs="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unhideWhenUsed="1"/>
    <w:lsdException w:name="annotation text" w:uiPriority="0"/>
    <w:lsdException w:name="head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iPriority="0" w:unhideWhenUsed="1"/>
    <w:lsdException w:name="annotation reference" w:uiPriority="0"/>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w:unhideWhenUsed="1"/>
    <w:lsdException w:name="Body Text Indent" w:unhideWhenUsed="1"/>
    <w:lsdException w:name="List Continue" w:uiPriority="0"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FB687C"/>
    <w:pPr>
      <w:spacing w:before="120" w:after="120" w:line="276"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E3722"/>
    <w:pPr>
      <w:spacing w:before="240"/>
      <w:contextualSpacing/>
      <w:outlineLvl w:val="0"/>
    </w:pPr>
    <w:rPr>
      <w:rFonts w:eastAsia="Times New Roman"/>
      <w:b/>
      <w:bCs/>
      <w:sz w:val="28"/>
      <w:szCs w:val="28"/>
    </w:rPr>
  </w:style>
  <w:style w:type="paragraph" w:styleId="Heading2">
    <w:name w:val="heading 2"/>
    <w:basedOn w:val="Normal"/>
    <w:next w:val="Normal"/>
    <w:link w:val="Heading2Char"/>
    <w:uiPriority w:val="99"/>
    <w:qFormat/>
    <w:rsid w:val="00A7012E"/>
    <w:pPr>
      <w:spacing w:before="240"/>
      <w:outlineLvl w:val="1"/>
    </w:pPr>
    <w:rPr>
      <w:b/>
      <w:bCs/>
    </w:rPr>
  </w:style>
  <w:style w:type="paragraph" w:styleId="Heading3">
    <w:name w:val="heading 3"/>
    <w:basedOn w:val="Normal"/>
    <w:next w:val="Normal"/>
    <w:link w:val="Heading3Char"/>
    <w:uiPriority w:val="99"/>
    <w:qFormat/>
    <w:rsid w:val="00A7012E"/>
    <w:pPr>
      <w:outlineLvl w:val="2"/>
    </w:pPr>
    <w:rPr>
      <w:b/>
      <w:bCs/>
    </w:rPr>
  </w:style>
  <w:style w:type="paragraph" w:styleId="Heading4">
    <w:name w:val="heading 4"/>
    <w:basedOn w:val="Normal"/>
    <w:next w:val="Normal"/>
    <w:link w:val="Heading4Char"/>
    <w:uiPriority w:val="99"/>
    <w:qFormat/>
    <w:rsid w:val="00363E9F"/>
    <w:pPr>
      <w:spacing w:before="200" w:after="0"/>
      <w:outlineLvl w:val="3"/>
    </w:pPr>
    <w:rPr>
      <w:rFonts w:ascii="Cambria" w:eastAsia="Times New Roman" w:hAnsi="Cambria" w:cs="Cambria"/>
      <w:b/>
      <w:bCs/>
      <w:i/>
      <w:iCs/>
    </w:rPr>
  </w:style>
  <w:style w:type="paragraph" w:styleId="Heading5">
    <w:name w:val="heading 5"/>
    <w:basedOn w:val="Normal"/>
    <w:next w:val="Normal"/>
    <w:link w:val="Heading5Char"/>
    <w:uiPriority w:val="99"/>
    <w:qFormat/>
    <w:rsid w:val="00363E9F"/>
    <w:pPr>
      <w:spacing w:before="200" w:after="0"/>
      <w:outlineLvl w:val="4"/>
    </w:pPr>
    <w:rPr>
      <w:rFonts w:ascii="Cambria" w:eastAsia="Times New Roman" w:hAnsi="Cambria" w:cs="Cambria"/>
      <w:b/>
      <w:bCs/>
      <w:color w:val="7F7F7F"/>
    </w:rPr>
  </w:style>
  <w:style w:type="paragraph" w:styleId="Heading6">
    <w:name w:val="heading 6"/>
    <w:basedOn w:val="Normal"/>
    <w:next w:val="Normal"/>
    <w:link w:val="Heading6Char"/>
    <w:uiPriority w:val="99"/>
    <w:qFormat/>
    <w:rsid w:val="00363E9F"/>
    <w:pPr>
      <w:spacing w:after="0" w:line="271" w:lineRule="auto"/>
      <w:outlineLvl w:val="5"/>
    </w:pPr>
    <w:rPr>
      <w:rFonts w:ascii="Cambria" w:eastAsia="Times New Roman" w:hAnsi="Cambria" w:cs="Cambria"/>
      <w:b/>
      <w:bCs/>
      <w:i/>
      <w:iCs/>
      <w:color w:val="7F7F7F"/>
    </w:rPr>
  </w:style>
  <w:style w:type="paragraph" w:styleId="Heading7">
    <w:name w:val="heading 7"/>
    <w:basedOn w:val="Normal"/>
    <w:next w:val="Normal"/>
    <w:link w:val="Heading7Char"/>
    <w:uiPriority w:val="99"/>
    <w:qFormat/>
    <w:rsid w:val="00363E9F"/>
    <w:pPr>
      <w:spacing w:after="0"/>
      <w:outlineLvl w:val="6"/>
    </w:pPr>
    <w:rPr>
      <w:rFonts w:ascii="Cambria" w:eastAsia="Times New Roman" w:hAnsi="Cambria" w:cs="Cambria"/>
      <w:i/>
      <w:iCs/>
    </w:rPr>
  </w:style>
  <w:style w:type="paragraph" w:styleId="Heading8">
    <w:name w:val="heading 8"/>
    <w:basedOn w:val="Normal"/>
    <w:next w:val="Normal"/>
    <w:link w:val="Heading8Char"/>
    <w:uiPriority w:val="99"/>
    <w:qFormat/>
    <w:rsid w:val="00363E9F"/>
    <w:pPr>
      <w:spacing w:after="0"/>
      <w:outlineLvl w:val="7"/>
    </w:pPr>
    <w:rPr>
      <w:rFonts w:ascii="Cambria" w:eastAsia="Times New Roman" w:hAnsi="Cambria" w:cs="Cambria"/>
      <w:sz w:val="20"/>
      <w:szCs w:val="20"/>
    </w:rPr>
  </w:style>
  <w:style w:type="paragraph" w:styleId="Heading9">
    <w:name w:val="heading 9"/>
    <w:basedOn w:val="Normal"/>
    <w:next w:val="Normal"/>
    <w:link w:val="Heading9Char"/>
    <w:uiPriority w:val="99"/>
    <w:qFormat/>
    <w:rsid w:val="00363E9F"/>
    <w:pPr>
      <w:spacing w:after="0"/>
      <w:outlineLvl w:val="8"/>
    </w:pPr>
    <w:rPr>
      <w:rFonts w:ascii="Cambria" w:eastAsia="Times New Roman" w:hAnsi="Cambria" w:cs="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E3722"/>
    <w:rPr>
      <w:rFonts w:ascii="Arial" w:hAnsi="Arial" w:cs="Arial"/>
      <w:b/>
      <w:bCs/>
      <w:sz w:val="28"/>
      <w:szCs w:val="28"/>
    </w:rPr>
  </w:style>
  <w:style w:type="character" w:customStyle="1" w:styleId="Heading2Char">
    <w:name w:val="Heading 2 Char"/>
    <w:link w:val="Heading2"/>
    <w:uiPriority w:val="99"/>
    <w:rsid w:val="00A7012E"/>
    <w:rPr>
      <w:rFonts w:ascii="Arial" w:hAnsi="Arial" w:cs="Arial"/>
      <w:b/>
      <w:bCs/>
      <w:sz w:val="24"/>
      <w:szCs w:val="24"/>
    </w:rPr>
  </w:style>
  <w:style w:type="character" w:customStyle="1" w:styleId="Heading3Char">
    <w:name w:val="Heading 3 Char"/>
    <w:link w:val="Heading3"/>
    <w:uiPriority w:val="99"/>
    <w:rsid w:val="00A7012E"/>
    <w:rPr>
      <w:rFonts w:ascii="Arial" w:hAnsi="Arial" w:cs="Arial"/>
      <w:b/>
      <w:bCs/>
      <w:sz w:val="24"/>
      <w:szCs w:val="24"/>
    </w:rPr>
  </w:style>
  <w:style w:type="character" w:customStyle="1" w:styleId="Heading4Char">
    <w:name w:val="Heading 4 Char"/>
    <w:link w:val="Heading4"/>
    <w:uiPriority w:val="99"/>
    <w:semiHidden/>
    <w:rsid w:val="00363E9F"/>
    <w:rPr>
      <w:rFonts w:ascii="Cambria" w:hAnsi="Cambria" w:cs="Cambria"/>
      <w:b/>
      <w:bCs/>
      <w:i/>
      <w:iCs/>
    </w:rPr>
  </w:style>
  <w:style w:type="character" w:customStyle="1" w:styleId="Heading5Char">
    <w:name w:val="Heading 5 Char"/>
    <w:link w:val="Heading5"/>
    <w:uiPriority w:val="99"/>
    <w:semiHidden/>
    <w:rsid w:val="00363E9F"/>
    <w:rPr>
      <w:rFonts w:ascii="Cambria" w:hAnsi="Cambria" w:cs="Cambria"/>
      <w:b/>
      <w:bCs/>
      <w:color w:val="7F7F7F"/>
    </w:rPr>
  </w:style>
  <w:style w:type="character" w:customStyle="1" w:styleId="Heading6Char">
    <w:name w:val="Heading 6 Char"/>
    <w:link w:val="Heading6"/>
    <w:uiPriority w:val="99"/>
    <w:semiHidden/>
    <w:rsid w:val="00363E9F"/>
    <w:rPr>
      <w:rFonts w:ascii="Cambria" w:hAnsi="Cambria" w:cs="Cambria"/>
      <w:b/>
      <w:bCs/>
      <w:i/>
      <w:iCs/>
      <w:color w:val="7F7F7F"/>
    </w:rPr>
  </w:style>
  <w:style w:type="character" w:customStyle="1" w:styleId="Heading7Char">
    <w:name w:val="Heading 7 Char"/>
    <w:link w:val="Heading7"/>
    <w:uiPriority w:val="99"/>
    <w:semiHidden/>
    <w:rsid w:val="00363E9F"/>
    <w:rPr>
      <w:rFonts w:ascii="Cambria" w:hAnsi="Cambria" w:cs="Cambria"/>
      <w:i/>
      <w:iCs/>
    </w:rPr>
  </w:style>
  <w:style w:type="character" w:customStyle="1" w:styleId="Heading8Char">
    <w:name w:val="Heading 8 Char"/>
    <w:link w:val="Heading8"/>
    <w:uiPriority w:val="99"/>
    <w:semiHidden/>
    <w:rsid w:val="00363E9F"/>
    <w:rPr>
      <w:rFonts w:ascii="Cambria" w:hAnsi="Cambria" w:cs="Cambria"/>
      <w:sz w:val="20"/>
      <w:szCs w:val="20"/>
    </w:rPr>
  </w:style>
  <w:style w:type="character" w:customStyle="1" w:styleId="Heading9Char">
    <w:name w:val="Heading 9 Char"/>
    <w:link w:val="Heading9"/>
    <w:uiPriority w:val="99"/>
    <w:semiHidden/>
    <w:rsid w:val="00363E9F"/>
    <w:rPr>
      <w:rFonts w:ascii="Cambria" w:hAnsi="Cambria" w:cs="Cambria"/>
      <w:i/>
      <w:iCs/>
      <w:spacing w:val="5"/>
      <w:sz w:val="20"/>
      <w:szCs w:val="20"/>
    </w:rPr>
  </w:style>
  <w:style w:type="paragraph" w:styleId="Caption">
    <w:name w:val="caption"/>
    <w:basedOn w:val="Normal"/>
    <w:next w:val="Normal"/>
    <w:uiPriority w:val="99"/>
    <w:qFormat/>
    <w:rsid w:val="00363E9F"/>
    <w:rPr>
      <w:b/>
      <w:bCs/>
      <w:smallCaps/>
      <w:color w:val="1F497D"/>
      <w:spacing w:val="10"/>
      <w:sz w:val="18"/>
      <w:szCs w:val="18"/>
    </w:rPr>
  </w:style>
  <w:style w:type="paragraph" w:styleId="Title">
    <w:name w:val="Title"/>
    <w:basedOn w:val="Normal"/>
    <w:next w:val="Normal"/>
    <w:link w:val="TitleChar"/>
    <w:uiPriority w:val="99"/>
    <w:qFormat/>
    <w:rsid w:val="00363E9F"/>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99"/>
    <w:rsid w:val="00363E9F"/>
    <w:rPr>
      <w:rFonts w:ascii="Arial" w:hAnsi="Arial" w:cs="Arial"/>
      <w:spacing w:val="5"/>
      <w:sz w:val="52"/>
      <w:szCs w:val="52"/>
    </w:rPr>
  </w:style>
  <w:style w:type="paragraph" w:styleId="Subtitle">
    <w:name w:val="Subtitle"/>
    <w:basedOn w:val="Normal"/>
    <w:next w:val="Normal"/>
    <w:link w:val="SubtitleChar"/>
    <w:uiPriority w:val="99"/>
    <w:qFormat/>
    <w:rsid w:val="00363E9F"/>
    <w:pPr>
      <w:spacing w:after="600"/>
    </w:pPr>
    <w:rPr>
      <w:rFonts w:eastAsia="Times New Roman"/>
      <w:i/>
      <w:iCs/>
      <w:spacing w:val="13"/>
    </w:rPr>
  </w:style>
  <w:style w:type="character" w:customStyle="1" w:styleId="SubtitleChar">
    <w:name w:val="Subtitle Char"/>
    <w:link w:val="Subtitle"/>
    <w:uiPriority w:val="99"/>
    <w:rsid w:val="00363E9F"/>
    <w:rPr>
      <w:rFonts w:ascii="Arial" w:hAnsi="Arial" w:cs="Arial"/>
      <w:i/>
      <w:iCs/>
      <w:spacing w:val="13"/>
      <w:sz w:val="24"/>
      <w:szCs w:val="24"/>
    </w:rPr>
  </w:style>
  <w:style w:type="character" w:styleId="Hyperlink">
    <w:name w:val="Hyperlink"/>
    <w:uiPriority w:val="99"/>
    <w:rsid w:val="006A2C8D"/>
    <w:rPr>
      <w:rFonts w:cs="Times New Roman"/>
      <w:color w:val="0000FF"/>
      <w:u w:val="single"/>
    </w:rPr>
  </w:style>
  <w:style w:type="character" w:styleId="Emphasis">
    <w:name w:val="Emphasis"/>
    <w:uiPriority w:val="99"/>
    <w:qFormat/>
    <w:rsid w:val="00363E9F"/>
    <w:rPr>
      <w:rFonts w:cs="Times New Roman"/>
      <w:b/>
      <w:bCs/>
      <w:i/>
      <w:iCs/>
      <w:spacing w:val="10"/>
      <w:shd w:val="clear" w:color="auto" w:fill="auto"/>
    </w:rPr>
  </w:style>
  <w:style w:type="paragraph" w:styleId="NoSpacing">
    <w:name w:val="No Spacing"/>
    <w:basedOn w:val="Normal"/>
    <w:link w:val="NoSpacingChar"/>
    <w:uiPriority w:val="1"/>
    <w:qFormat/>
    <w:rsid w:val="00363E9F"/>
    <w:pPr>
      <w:spacing w:after="0" w:line="240" w:lineRule="auto"/>
    </w:pPr>
  </w:style>
  <w:style w:type="character" w:customStyle="1" w:styleId="NoSpacingChar">
    <w:name w:val="No Spacing Char"/>
    <w:link w:val="NoSpacing"/>
    <w:uiPriority w:val="1"/>
    <w:rsid w:val="00363E9F"/>
    <w:rPr>
      <w:rFonts w:cs="Times New Roman"/>
    </w:rPr>
  </w:style>
  <w:style w:type="paragraph" w:styleId="ListParagraph">
    <w:name w:val="List Paragraph"/>
    <w:basedOn w:val="Normal"/>
    <w:uiPriority w:val="99"/>
    <w:qFormat/>
    <w:rsid w:val="00363E9F"/>
    <w:pPr>
      <w:ind w:left="720"/>
      <w:contextualSpacing/>
    </w:pPr>
  </w:style>
  <w:style w:type="paragraph" w:customStyle="1" w:styleId="Alternative">
    <w:name w:val="Alternative"/>
    <w:basedOn w:val="Normal"/>
    <w:link w:val="AlternativeChar"/>
    <w:uiPriority w:val="99"/>
    <w:rsid w:val="00F31B36"/>
    <w:rPr>
      <w:b/>
      <w:bCs/>
      <w:u w:val="single"/>
    </w:rPr>
  </w:style>
  <w:style w:type="character" w:styleId="FollowedHyperlink">
    <w:name w:val="FollowedHyperlink"/>
    <w:uiPriority w:val="99"/>
    <w:semiHidden/>
    <w:rsid w:val="004701F3"/>
    <w:rPr>
      <w:rFonts w:cs="Times New Roman"/>
      <w:color w:val="800080"/>
      <w:u w:val="single"/>
    </w:rPr>
  </w:style>
  <w:style w:type="character" w:customStyle="1" w:styleId="AlternativeChar">
    <w:name w:val="Alternative Char"/>
    <w:link w:val="Alternative"/>
    <w:uiPriority w:val="99"/>
    <w:rsid w:val="00F31B36"/>
    <w:rPr>
      <w:rFonts w:ascii="Arial" w:hAnsi="Arial" w:cs="Arial"/>
      <w:b/>
      <w:bCs/>
      <w:sz w:val="24"/>
      <w:szCs w:val="24"/>
      <w:u w:val="single"/>
    </w:rPr>
  </w:style>
  <w:style w:type="character" w:styleId="CommentReference">
    <w:name w:val="annotation reference"/>
    <w:rsid w:val="001C5AC3"/>
    <w:rPr>
      <w:rFonts w:cs="Times New Roman"/>
      <w:sz w:val="16"/>
      <w:szCs w:val="16"/>
    </w:rPr>
  </w:style>
  <w:style w:type="character" w:styleId="SubtleEmphasis">
    <w:name w:val="Subtle Emphasis"/>
    <w:uiPriority w:val="99"/>
    <w:qFormat/>
    <w:rsid w:val="00363E9F"/>
    <w:rPr>
      <w:rFonts w:cs="Times New Roman"/>
      <w:i/>
      <w:iCs/>
    </w:rPr>
  </w:style>
  <w:style w:type="paragraph" w:styleId="CommentText">
    <w:name w:val="annotation text"/>
    <w:basedOn w:val="Normal"/>
    <w:link w:val="CommentTextChar"/>
    <w:rsid w:val="001C5AC3"/>
    <w:pPr>
      <w:spacing w:line="240" w:lineRule="auto"/>
    </w:pPr>
    <w:rPr>
      <w:sz w:val="20"/>
      <w:szCs w:val="20"/>
    </w:rPr>
  </w:style>
  <w:style w:type="character" w:customStyle="1" w:styleId="CommentTextChar">
    <w:name w:val="Comment Text Char"/>
    <w:link w:val="CommentText"/>
    <w:rsid w:val="001C5AC3"/>
    <w:rPr>
      <w:rFonts w:ascii="Arial" w:hAnsi="Arial" w:cs="Arial"/>
      <w:sz w:val="20"/>
      <w:szCs w:val="20"/>
    </w:rPr>
  </w:style>
  <w:style w:type="character" w:styleId="IntenseReference">
    <w:name w:val="Intense Reference"/>
    <w:uiPriority w:val="99"/>
    <w:qFormat/>
    <w:rsid w:val="00363E9F"/>
    <w:rPr>
      <w:rFonts w:cs="Times New Roman"/>
      <w:smallCaps/>
      <w:spacing w:val="5"/>
      <w:u w:val="single"/>
    </w:rPr>
  </w:style>
  <w:style w:type="paragraph" w:styleId="CommentSubject">
    <w:name w:val="annotation subject"/>
    <w:basedOn w:val="CommentText"/>
    <w:next w:val="CommentText"/>
    <w:link w:val="CommentSubjectChar"/>
    <w:uiPriority w:val="99"/>
    <w:semiHidden/>
    <w:rsid w:val="001C5AC3"/>
    <w:rPr>
      <w:b/>
      <w:bCs/>
    </w:rPr>
  </w:style>
  <w:style w:type="character" w:customStyle="1" w:styleId="CommentSubjectChar">
    <w:name w:val="Comment Subject Char"/>
    <w:link w:val="CommentSubject"/>
    <w:uiPriority w:val="99"/>
    <w:semiHidden/>
    <w:rsid w:val="001C5AC3"/>
    <w:rPr>
      <w:rFonts w:ascii="Arial" w:hAnsi="Arial" w:cs="Arial"/>
      <w:b/>
      <w:bCs/>
      <w:sz w:val="20"/>
      <w:szCs w:val="20"/>
    </w:rPr>
  </w:style>
  <w:style w:type="paragraph" w:styleId="TOCHeading">
    <w:name w:val="TOC Heading"/>
    <w:basedOn w:val="Heading1"/>
    <w:next w:val="Normal"/>
    <w:uiPriority w:val="99"/>
    <w:qFormat/>
    <w:rsid w:val="00363E9F"/>
    <w:pPr>
      <w:outlineLvl w:val="9"/>
    </w:pPr>
  </w:style>
  <w:style w:type="paragraph" w:customStyle="1" w:styleId="Standardtext">
    <w:name w:val="Standard text"/>
    <w:basedOn w:val="Normal"/>
    <w:link w:val="StandardtextChar"/>
    <w:uiPriority w:val="99"/>
    <w:rsid w:val="00FB687C"/>
    <w:rPr>
      <w:color w:val="548DD4"/>
    </w:rPr>
  </w:style>
  <w:style w:type="character" w:customStyle="1" w:styleId="StandardtextChar">
    <w:name w:val="Standard text Char"/>
    <w:link w:val="Standardtext"/>
    <w:uiPriority w:val="99"/>
    <w:rsid w:val="00FB687C"/>
    <w:rPr>
      <w:rFonts w:ascii="Arial" w:hAnsi="Arial" w:cs="Arial"/>
      <w:color w:val="548DD4"/>
      <w:sz w:val="20"/>
      <w:szCs w:val="20"/>
    </w:rPr>
  </w:style>
  <w:style w:type="paragraph" w:styleId="BalloonText">
    <w:name w:val="Balloon Text"/>
    <w:basedOn w:val="Normal"/>
    <w:link w:val="BalloonTextChar"/>
    <w:uiPriority w:val="99"/>
    <w:semiHidden/>
    <w:rsid w:val="001C5AC3"/>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1C5AC3"/>
    <w:rPr>
      <w:rFonts w:ascii="Tahoma" w:hAnsi="Tahoma" w:cs="Tahoma"/>
      <w:sz w:val="16"/>
      <w:szCs w:val="16"/>
    </w:rPr>
  </w:style>
  <w:style w:type="paragraph" w:customStyle="1" w:styleId="Default">
    <w:name w:val="Default"/>
    <w:uiPriority w:val="99"/>
    <w:rsid w:val="00C32E03"/>
    <w:pPr>
      <w:autoSpaceDE w:val="0"/>
      <w:autoSpaceDN w:val="0"/>
      <w:adjustRightInd w:val="0"/>
    </w:pPr>
    <w:rPr>
      <w:rFonts w:ascii="Arial" w:hAnsi="Arial" w:cs="Arial"/>
      <w:color w:val="000000"/>
      <w:sz w:val="24"/>
      <w:szCs w:val="24"/>
    </w:rPr>
  </w:style>
  <w:style w:type="character" w:customStyle="1" w:styleId="timark5">
    <w:name w:val="timark5"/>
    <w:uiPriority w:val="99"/>
    <w:rsid w:val="004F619A"/>
    <w:rPr>
      <w:rFonts w:cs="Times New Roman"/>
      <w:b/>
      <w:bCs/>
    </w:rPr>
  </w:style>
  <w:style w:type="paragraph" w:styleId="DocumentMap">
    <w:name w:val="Document Map"/>
    <w:basedOn w:val="Normal"/>
    <w:link w:val="DocumentMapChar"/>
    <w:uiPriority w:val="99"/>
    <w:semiHidden/>
    <w:rsid w:val="00817F99"/>
    <w:pPr>
      <w:spacing w:before="0" w:after="0" w:line="240" w:lineRule="auto"/>
    </w:pPr>
    <w:rPr>
      <w:rFonts w:ascii="Tahoma" w:hAnsi="Tahoma" w:cs="Tahoma"/>
      <w:sz w:val="16"/>
      <w:szCs w:val="16"/>
    </w:rPr>
  </w:style>
  <w:style w:type="character" w:customStyle="1" w:styleId="DocumentMapChar">
    <w:name w:val="Document Map Char"/>
    <w:link w:val="DocumentMap"/>
    <w:uiPriority w:val="99"/>
    <w:semiHidden/>
    <w:rsid w:val="00817F99"/>
    <w:rPr>
      <w:rFonts w:ascii="Tahoma" w:hAnsi="Tahoma" w:cs="Tahoma"/>
      <w:sz w:val="16"/>
      <w:szCs w:val="16"/>
    </w:rPr>
  </w:style>
  <w:style w:type="paragraph" w:styleId="Header">
    <w:name w:val="header"/>
    <w:basedOn w:val="Normal"/>
    <w:link w:val="HeaderChar"/>
    <w:rsid w:val="00817F99"/>
    <w:pPr>
      <w:tabs>
        <w:tab w:val="center" w:pos="4513"/>
        <w:tab w:val="right" w:pos="9026"/>
      </w:tabs>
      <w:spacing w:before="0" w:after="0" w:line="240" w:lineRule="auto"/>
    </w:pPr>
  </w:style>
  <w:style w:type="character" w:customStyle="1" w:styleId="HeaderChar">
    <w:name w:val="Header Char"/>
    <w:link w:val="Header"/>
    <w:rsid w:val="00817F99"/>
    <w:rPr>
      <w:rFonts w:ascii="Arial" w:hAnsi="Arial" w:cs="Arial"/>
      <w:sz w:val="24"/>
      <w:szCs w:val="24"/>
    </w:rPr>
  </w:style>
  <w:style w:type="paragraph" w:styleId="Footer">
    <w:name w:val="footer"/>
    <w:basedOn w:val="Normal"/>
    <w:link w:val="FooterChar"/>
    <w:uiPriority w:val="99"/>
    <w:rsid w:val="00817F99"/>
    <w:pPr>
      <w:tabs>
        <w:tab w:val="center" w:pos="4513"/>
        <w:tab w:val="right" w:pos="9026"/>
      </w:tabs>
      <w:spacing w:before="0" w:after="0" w:line="240" w:lineRule="auto"/>
    </w:pPr>
  </w:style>
  <w:style w:type="character" w:customStyle="1" w:styleId="FooterChar">
    <w:name w:val="Footer Char"/>
    <w:link w:val="Footer"/>
    <w:uiPriority w:val="99"/>
    <w:rsid w:val="00817F99"/>
    <w:rPr>
      <w:rFonts w:ascii="Arial" w:hAnsi="Arial" w:cs="Arial"/>
      <w:sz w:val="24"/>
      <w:szCs w:val="24"/>
    </w:rPr>
  </w:style>
  <w:style w:type="paragraph" w:customStyle="1" w:styleId="Normal12">
    <w:name w:val="Normal 12"/>
    <w:basedOn w:val="Normal"/>
    <w:link w:val="Normal12Char"/>
    <w:uiPriority w:val="99"/>
    <w:rsid w:val="00A7012E"/>
  </w:style>
  <w:style w:type="character" w:customStyle="1" w:styleId="Normal12Char">
    <w:name w:val="Normal 12 Char"/>
    <w:link w:val="Normal12"/>
    <w:uiPriority w:val="99"/>
    <w:rsid w:val="00A7012E"/>
    <w:rPr>
      <w:rFonts w:ascii="Arial" w:hAnsi="Arial" w:cs="Arial"/>
      <w:sz w:val="24"/>
      <w:szCs w:val="24"/>
    </w:rPr>
  </w:style>
  <w:style w:type="paragraph" w:customStyle="1" w:styleId="PCSchedule1">
    <w:name w:val="PC Schedule 1"/>
    <w:basedOn w:val="Normal"/>
    <w:qFormat/>
    <w:rsid w:val="00964E89"/>
    <w:pPr>
      <w:keepNext/>
      <w:numPr>
        <w:numId w:val="1"/>
      </w:numPr>
      <w:tabs>
        <w:tab w:val="clear" w:pos="284"/>
        <w:tab w:val="num" w:pos="709"/>
      </w:tabs>
      <w:spacing w:before="240" w:line="240" w:lineRule="auto"/>
      <w:ind w:left="709" w:hanging="709"/>
      <w:outlineLvl w:val="0"/>
    </w:pPr>
    <w:rPr>
      <w:rFonts w:eastAsia="Times New Roman"/>
      <w:b/>
      <w:caps/>
      <w:szCs w:val="20"/>
    </w:rPr>
  </w:style>
  <w:style w:type="paragraph" w:customStyle="1" w:styleId="PCSchedule2">
    <w:name w:val="PC Schedule 2"/>
    <w:basedOn w:val="Normal"/>
    <w:qFormat/>
    <w:rsid w:val="00964E89"/>
    <w:pPr>
      <w:numPr>
        <w:ilvl w:val="1"/>
        <w:numId w:val="1"/>
      </w:numPr>
      <w:tabs>
        <w:tab w:val="clear" w:pos="994"/>
        <w:tab w:val="num" w:pos="709"/>
      </w:tabs>
      <w:spacing w:before="0" w:line="240" w:lineRule="auto"/>
      <w:ind w:left="709" w:hanging="709"/>
      <w:outlineLvl w:val="1"/>
    </w:pPr>
    <w:rPr>
      <w:rFonts w:eastAsia="Times New Roman"/>
    </w:rPr>
  </w:style>
  <w:style w:type="paragraph" w:customStyle="1" w:styleId="PCSchedule3">
    <w:name w:val="PC Schedule 3"/>
    <w:basedOn w:val="Normal"/>
    <w:qFormat/>
    <w:rsid w:val="00964E89"/>
    <w:pPr>
      <w:numPr>
        <w:ilvl w:val="2"/>
        <w:numId w:val="1"/>
      </w:numPr>
      <w:tabs>
        <w:tab w:val="clear" w:pos="284"/>
        <w:tab w:val="left" w:pos="1418"/>
      </w:tabs>
      <w:spacing w:line="240" w:lineRule="auto"/>
      <w:ind w:left="1418" w:hanging="709"/>
      <w:outlineLvl w:val="2"/>
    </w:pPr>
    <w:rPr>
      <w:rFonts w:eastAsia="Times New Roman"/>
    </w:rPr>
  </w:style>
  <w:style w:type="paragraph" w:customStyle="1" w:styleId="PCSchedule5">
    <w:name w:val="PC Schedule 5"/>
    <w:basedOn w:val="Normal"/>
    <w:rsid w:val="00964E89"/>
    <w:pPr>
      <w:numPr>
        <w:ilvl w:val="4"/>
        <w:numId w:val="1"/>
      </w:numPr>
      <w:tabs>
        <w:tab w:val="left" w:pos="2835"/>
      </w:tabs>
      <w:spacing w:before="0" w:after="240" w:line="240" w:lineRule="auto"/>
      <w:jc w:val="both"/>
      <w:outlineLvl w:val="4"/>
    </w:pPr>
    <w:rPr>
      <w:rFonts w:eastAsia="Times New Roman"/>
      <w:sz w:val="22"/>
      <w:szCs w:val="20"/>
    </w:rPr>
  </w:style>
  <w:style w:type="paragraph" w:customStyle="1" w:styleId="PCScheduleInd4">
    <w:name w:val="PC Schedule Ind 4"/>
    <w:basedOn w:val="Normal"/>
    <w:rsid w:val="00964E89"/>
    <w:pPr>
      <w:numPr>
        <w:ilvl w:val="7"/>
        <w:numId w:val="1"/>
      </w:numPr>
      <w:spacing w:before="0" w:after="240" w:line="240" w:lineRule="auto"/>
      <w:jc w:val="both"/>
      <w:outlineLvl w:val="7"/>
    </w:pPr>
    <w:rPr>
      <w:rFonts w:eastAsia="Times New Roman"/>
      <w:sz w:val="22"/>
      <w:szCs w:val="20"/>
    </w:rPr>
  </w:style>
  <w:style w:type="paragraph" w:customStyle="1" w:styleId="PCScheduleInd5">
    <w:name w:val="PC Schedule Ind 5"/>
    <w:basedOn w:val="Normal"/>
    <w:rsid w:val="00964E89"/>
    <w:pPr>
      <w:numPr>
        <w:ilvl w:val="8"/>
        <w:numId w:val="1"/>
      </w:numPr>
      <w:tabs>
        <w:tab w:val="left" w:pos="3686"/>
      </w:tabs>
      <w:spacing w:before="0" w:after="240" w:line="240" w:lineRule="auto"/>
      <w:jc w:val="both"/>
      <w:outlineLvl w:val="8"/>
    </w:pPr>
    <w:rPr>
      <w:rFonts w:eastAsia="Times New Roman"/>
      <w:sz w:val="22"/>
      <w:szCs w:val="20"/>
    </w:rPr>
  </w:style>
  <w:style w:type="paragraph" w:customStyle="1" w:styleId="address">
    <w:name w:val="address"/>
    <w:rsid w:val="007232CC"/>
    <w:rPr>
      <w:rFonts w:ascii="Arial" w:eastAsia="Times New Roman" w:hAnsi="Arial"/>
      <w:sz w:val="16"/>
      <w:szCs w:val="16"/>
    </w:rPr>
  </w:style>
  <w:style w:type="paragraph" w:customStyle="1" w:styleId="contact">
    <w:name w:val="contact"/>
    <w:basedOn w:val="address"/>
    <w:rsid w:val="007232CC"/>
    <w:rPr>
      <w:sz w:val="20"/>
      <w:szCs w:val="20"/>
    </w:rPr>
  </w:style>
  <w:style w:type="character" w:customStyle="1" w:styleId="colour">
    <w:name w:val="colour"/>
    <w:rsid w:val="00FB4AA4"/>
    <w:rPr>
      <w:color w:val="01D1AE"/>
    </w:rPr>
  </w:style>
  <w:style w:type="paragraph" w:styleId="FootnoteText">
    <w:name w:val="footnote text"/>
    <w:basedOn w:val="Normal"/>
    <w:link w:val="FootnoteTextChar"/>
    <w:unhideWhenUsed/>
    <w:rsid w:val="00D8158B"/>
    <w:pPr>
      <w:spacing w:before="0" w:after="200"/>
    </w:pPr>
    <w:rPr>
      <w:lang w:bidi="en-US"/>
    </w:rPr>
  </w:style>
  <w:style w:type="character" w:customStyle="1" w:styleId="FootnoteTextChar">
    <w:name w:val="Footnote Text Char"/>
    <w:link w:val="FootnoteText"/>
    <w:rsid w:val="00D8158B"/>
    <w:rPr>
      <w:rFonts w:ascii="Arial" w:hAnsi="Arial" w:cs="Arial"/>
      <w:sz w:val="24"/>
      <w:szCs w:val="24"/>
      <w:lang w:val="en-US" w:eastAsia="en-US" w:bidi="en-US"/>
    </w:rPr>
  </w:style>
  <w:style w:type="character" w:styleId="FootnoteReference">
    <w:name w:val="footnote reference"/>
    <w:unhideWhenUsed/>
    <w:rsid w:val="00D8158B"/>
    <w:rPr>
      <w:vertAlign w:val="superscript"/>
    </w:rPr>
  </w:style>
  <w:style w:type="paragraph" w:styleId="ListContinue">
    <w:name w:val="List Continue"/>
    <w:basedOn w:val="Normal"/>
    <w:semiHidden/>
    <w:rsid w:val="00962973"/>
    <w:pPr>
      <w:spacing w:line="280" w:lineRule="exact"/>
      <w:ind w:left="283"/>
    </w:pPr>
    <w:rPr>
      <w:rFonts w:eastAsia="Times New Roman" w:cs="Times New Roman"/>
      <w:sz w:val="22"/>
      <w:lang w:val="en-GB" w:eastAsia="en-GB"/>
    </w:rPr>
  </w:style>
  <w:style w:type="paragraph" w:styleId="BodyText">
    <w:name w:val="Body Text"/>
    <w:basedOn w:val="Normal"/>
    <w:link w:val="BodyTextChar"/>
    <w:uiPriority w:val="99"/>
    <w:semiHidden/>
    <w:unhideWhenUsed/>
    <w:rsid w:val="00962973"/>
  </w:style>
  <w:style w:type="character" w:customStyle="1" w:styleId="BodyTextChar">
    <w:name w:val="Body Text Char"/>
    <w:link w:val="BodyText"/>
    <w:uiPriority w:val="99"/>
    <w:semiHidden/>
    <w:rsid w:val="00962973"/>
    <w:rPr>
      <w:rFonts w:ascii="Arial" w:hAnsi="Arial" w:cs="Arial"/>
      <w:sz w:val="24"/>
      <w:szCs w:val="24"/>
      <w:lang w:val="en-US" w:eastAsia="en-US"/>
    </w:rPr>
  </w:style>
  <w:style w:type="paragraph" w:styleId="BodyTextFirstIndent">
    <w:name w:val="Body Text First Indent"/>
    <w:basedOn w:val="BodyText"/>
    <w:link w:val="BodyTextFirstIndentChar"/>
    <w:semiHidden/>
    <w:rsid w:val="00962973"/>
    <w:pPr>
      <w:spacing w:line="280" w:lineRule="exact"/>
      <w:ind w:firstLine="210"/>
    </w:pPr>
    <w:rPr>
      <w:rFonts w:eastAsia="Times New Roman" w:cs="Times New Roman"/>
      <w:sz w:val="22"/>
      <w:lang w:val="en-GB" w:eastAsia="en-GB"/>
    </w:rPr>
  </w:style>
  <w:style w:type="character" w:customStyle="1" w:styleId="BodyTextFirstIndentChar">
    <w:name w:val="Body Text First Indent Char"/>
    <w:link w:val="BodyTextFirstIndent"/>
    <w:semiHidden/>
    <w:rsid w:val="00962973"/>
    <w:rPr>
      <w:rFonts w:ascii="Arial" w:eastAsia="Times New Roman" w:hAnsi="Arial" w:cs="Arial"/>
      <w:sz w:val="22"/>
      <w:szCs w:val="24"/>
      <w:lang w:val="en-US" w:eastAsia="en-US"/>
    </w:rPr>
  </w:style>
  <w:style w:type="paragraph" w:styleId="BodyTextIndent">
    <w:name w:val="Body Text Indent"/>
    <w:basedOn w:val="Normal"/>
    <w:link w:val="BodyTextIndentChar"/>
    <w:uiPriority w:val="99"/>
    <w:semiHidden/>
    <w:unhideWhenUsed/>
    <w:rsid w:val="00962973"/>
    <w:pPr>
      <w:ind w:left="283"/>
    </w:pPr>
  </w:style>
  <w:style w:type="character" w:customStyle="1" w:styleId="BodyTextIndentChar">
    <w:name w:val="Body Text Indent Char"/>
    <w:link w:val="BodyTextIndent"/>
    <w:uiPriority w:val="99"/>
    <w:semiHidden/>
    <w:rsid w:val="00962973"/>
    <w:rPr>
      <w:rFonts w:ascii="Arial" w:hAnsi="Arial" w:cs="Arial"/>
      <w:sz w:val="24"/>
      <w:szCs w:val="24"/>
      <w:lang w:val="en-US" w:eastAsia="en-US"/>
    </w:rPr>
  </w:style>
  <w:style w:type="paragraph" w:styleId="BodyTextFirstIndent2">
    <w:name w:val="Body Text First Indent 2"/>
    <w:basedOn w:val="BodyTextIndent"/>
    <w:link w:val="BodyTextFirstIndent2Char"/>
    <w:uiPriority w:val="99"/>
    <w:semiHidden/>
    <w:unhideWhenUsed/>
    <w:rsid w:val="00962973"/>
    <w:pPr>
      <w:ind w:firstLine="210"/>
    </w:pPr>
  </w:style>
  <w:style w:type="character" w:customStyle="1" w:styleId="BodyTextFirstIndent2Char">
    <w:name w:val="Body Text First Indent 2 Char"/>
    <w:basedOn w:val="BodyTextIndentChar"/>
    <w:link w:val="BodyTextFirstIndent2"/>
    <w:uiPriority w:val="99"/>
    <w:semiHidden/>
    <w:rsid w:val="00962973"/>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92558">
      <w:bodyDiv w:val="1"/>
      <w:marLeft w:val="0"/>
      <w:marRight w:val="0"/>
      <w:marTop w:val="0"/>
      <w:marBottom w:val="0"/>
      <w:divBdr>
        <w:top w:val="none" w:sz="0" w:space="0" w:color="auto"/>
        <w:left w:val="none" w:sz="0" w:space="0" w:color="auto"/>
        <w:bottom w:val="none" w:sz="0" w:space="0" w:color="auto"/>
        <w:right w:val="none" w:sz="0" w:space="0" w:color="auto"/>
      </w:divBdr>
    </w:div>
    <w:div w:id="561675757">
      <w:marLeft w:val="0"/>
      <w:marRight w:val="0"/>
      <w:marTop w:val="0"/>
      <w:marBottom w:val="0"/>
      <w:divBdr>
        <w:top w:val="none" w:sz="0" w:space="0" w:color="auto"/>
        <w:left w:val="none" w:sz="0" w:space="0" w:color="auto"/>
        <w:bottom w:val="none" w:sz="0" w:space="0" w:color="auto"/>
        <w:right w:val="none" w:sz="0" w:space="0" w:color="auto"/>
      </w:divBdr>
      <w:divsChild>
        <w:div w:id="561675769">
          <w:marLeft w:val="0"/>
          <w:marRight w:val="0"/>
          <w:marTop w:val="0"/>
          <w:marBottom w:val="0"/>
          <w:divBdr>
            <w:top w:val="none" w:sz="0" w:space="0" w:color="auto"/>
            <w:left w:val="none" w:sz="0" w:space="0" w:color="auto"/>
            <w:bottom w:val="none" w:sz="0" w:space="0" w:color="auto"/>
            <w:right w:val="none" w:sz="0" w:space="0" w:color="auto"/>
          </w:divBdr>
          <w:divsChild>
            <w:div w:id="561675764">
              <w:marLeft w:val="0"/>
              <w:marRight w:val="0"/>
              <w:marTop w:val="0"/>
              <w:marBottom w:val="0"/>
              <w:divBdr>
                <w:top w:val="none" w:sz="0" w:space="0" w:color="auto"/>
                <w:left w:val="none" w:sz="0" w:space="0" w:color="auto"/>
                <w:bottom w:val="none" w:sz="0" w:space="0" w:color="auto"/>
                <w:right w:val="none" w:sz="0" w:space="0" w:color="auto"/>
              </w:divBdr>
              <w:divsChild>
                <w:div w:id="561675762">
                  <w:marLeft w:val="240"/>
                  <w:marRight w:val="240"/>
                  <w:marTop w:val="0"/>
                  <w:marBottom w:val="0"/>
                  <w:divBdr>
                    <w:top w:val="single" w:sz="6" w:space="0" w:color="666666"/>
                    <w:left w:val="none" w:sz="0" w:space="0" w:color="auto"/>
                    <w:bottom w:val="none" w:sz="0" w:space="0" w:color="auto"/>
                    <w:right w:val="none" w:sz="0" w:space="0" w:color="auto"/>
                  </w:divBdr>
                  <w:divsChild>
                    <w:div w:id="561675760">
                      <w:marLeft w:val="0"/>
                      <w:marRight w:val="0"/>
                      <w:marTop w:val="0"/>
                      <w:marBottom w:val="24"/>
                      <w:divBdr>
                        <w:top w:val="none" w:sz="0" w:space="0" w:color="auto"/>
                        <w:left w:val="none" w:sz="0" w:space="0" w:color="auto"/>
                        <w:bottom w:val="none" w:sz="0" w:space="0" w:color="auto"/>
                        <w:right w:val="none" w:sz="0" w:space="0" w:color="auto"/>
                      </w:divBdr>
                      <w:divsChild>
                        <w:div w:id="561675753">
                          <w:marLeft w:val="0"/>
                          <w:marRight w:val="120"/>
                          <w:marTop w:val="0"/>
                          <w:marBottom w:val="0"/>
                          <w:divBdr>
                            <w:top w:val="none" w:sz="0" w:space="0" w:color="auto"/>
                            <w:left w:val="none" w:sz="0" w:space="0" w:color="auto"/>
                            <w:bottom w:val="none" w:sz="0" w:space="0" w:color="auto"/>
                            <w:right w:val="none" w:sz="0" w:space="0" w:color="auto"/>
                          </w:divBdr>
                        </w:div>
                        <w:div w:id="561675754">
                          <w:marLeft w:val="7200"/>
                          <w:marRight w:val="0"/>
                          <w:marTop w:val="0"/>
                          <w:marBottom w:val="0"/>
                          <w:divBdr>
                            <w:top w:val="none" w:sz="0" w:space="0" w:color="auto"/>
                            <w:left w:val="none" w:sz="0" w:space="0" w:color="auto"/>
                            <w:bottom w:val="none" w:sz="0" w:space="0" w:color="auto"/>
                            <w:right w:val="none" w:sz="0" w:space="0" w:color="auto"/>
                          </w:divBdr>
                        </w:div>
                        <w:div w:id="561675756">
                          <w:marLeft w:val="7200"/>
                          <w:marRight w:val="0"/>
                          <w:marTop w:val="0"/>
                          <w:marBottom w:val="0"/>
                          <w:divBdr>
                            <w:top w:val="none" w:sz="0" w:space="0" w:color="auto"/>
                            <w:left w:val="none" w:sz="0" w:space="0" w:color="auto"/>
                            <w:bottom w:val="none" w:sz="0" w:space="0" w:color="auto"/>
                            <w:right w:val="none" w:sz="0" w:space="0" w:color="auto"/>
                          </w:divBdr>
                        </w:div>
                        <w:div w:id="561675758">
                          <w:marLeft w:val="0"/>
                          <w:marRight w:val="120"/>
                          <w:marTop w:val="0"/>
                          <w:marBottom w:val="0"/>
                          <w:divBdr>
                            <w:top w:val="none" w:sz="0" w:space="0" w:color="auto"/>
                            <w:left w:val="none" w:sz="0" w:space="0" w:color="auto"/>
                            <w:bottom w:val="none" w:sz="0" w:space="0" w:color="auto"/>
                            <w:right w:val="none" w:sz="0" w:space="0" w:color="auto"/>
                          </w:divBdr>
                        </w:div>
                        <w:div w:id="561675759">
                          <w:marLeft w:val="0"/>
                          <w:marRight w:val="120"/>
                          <w:marTop w:val="0"/>
                          <w:marBottom w:val="0"/>
                          <w:divBdr>
                            <w:top w:val="none" w:sz="0" w:space="0" w:color="auto"/>
                            <w:left w:val="none" w:sz="0" w:space="0" w:color="auto"/>
                            <w:bottom w:val="none" w:sz="0" w:space="0" w:color="auto"/>
                            <w:right w:val="none" w:sz="0" w:space="0" w:color="auto"/>
                          </w:divBdr>
                        </w:div>
                        <w:div w:id="561675761">
                          <w:marLeft w:val="0"/>
                          <w:marRight w:val="120"/>
                          <w:marTop w:val="0"/>
                          <w:marBottom w:val="0"/>
                          <w:divBdr>
                            <w:top w:val="none" w:sz="0" w:space="0" w:color="auto"/>
                            <w:left w:val="none" w:sz="0" w:space="0" w:color="auto"/>
                            <w:bottom w:val="none" w:sz="0" w:space="0" w:color="auto"/>
                            <w:right w:val="none" w:sz="0" w:space="0" w:color="auto"/>
                          </w:divBdr>
                        </w:div>
                        <w:div w:id="561675765">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675766">
      <w:marLeft w:val="0"/>
      <w:marRight w:val="0"/>
      <w:marTop w:val="0"/>
      <w:marBottom w:val="0"/>
      <w:divBdr>
        <w:top w:val="none" w:sz="0" w:space="0" w:color="auto"/>
        <w:left w:val="none" w:sz="0" w:space="0" w:color="auto"/>
        <w:bottom w:val="none" w:sz="0" w:space="0" w:color="auto"/>
        <w:right w:val="none" w:sz="0" w:space="0" w:color="auto"/>
      </w:divBdr>
      <w:divsChild>
        <w:div w:id="561675768">
          <w:marLeft w:val="0"/>
          <w:marRight w:val="0"/>
          <w:marTop w:val="0"/>
          <w:marBottom w:val="0"/>
          <w:divBdr>
            <w:top w:val="none" w:sz="0" w:space="0" w:color="auto"/>
            <w:left w:val="none" w:sz="0" w:space="0" w:color="auto"/>
            <w:bottom w:val="none" w:sz="0" w:space="0" w:color="auto"/>
            <w:right w:val="none" w:sz="0" w:space="0" w:color="auto"/>
          </w:divBdr>
          <w:divsChild>
            <w:div w:id="561675751">
              <w:marLeft w:val="3030"/>
              <w:marRight w:val="225"/>
              <w:marTop w:val="0"/>
              <w:marBottom w:val="300"/>
              <w:divBdr>
                <w:top w:val="none" w:sz="0" w:space="0" w:color="auto"/>
                <w:left w:val="none" w:sz="0" w:space="0" w:color="auto"/>
                <w:bottom w:val="none" w:sz="0" w:space="0" w:color="auto"/>
                <w:right w:val="none" w:sz="0" w:space="0" w:color="auto"/>
              </w:divBdr>
              <w:divsChild>
                <w:div w:id="561675767">
                  <w:marLeft w:val="0"/>
                  <w:marRight w:val="0"/>
                  <w:marTop w:val="0"/>
                  <w:marBottom w:val="0"/>
                  <w:divBdr>
                    <w:top w:val="none" w:sz="0" w:space="0" w:color="auto"/>
                    <w:left w:val="single" w:sz="6" w:space="0" w:color="000000"/>
                    <w:bottom w:val="single" w:sz="6" w:space="0" w:color="000000"/>
                    <w:right w:val="single" w:sz="6" w:space="0" w:color="000000"/>
                  </w:divBdr>
                  <w:divsChild>
                    <w:div w:id="561675771">
                      <w:marLeft w:val="0"/>
                      <w:marRight w:val="0"/>
                      <w:marTop w:val="0"/>
                      <w:marBottom w:val="300"/>
                      <w:divBdr>
                        <w:top w:val="none" w:sz="0" w:space="0" w:color="auto"/>
                        <w:left w:val="none" w:sz="0" w:space="0" w:color="auto"/>
                        <w:bottom w:val="none" w:sz="0" w:space="0" w:color="auto"/>
                        <w:right w:val="none" w:sz="0" w:space="0" w:color="auto"/>
                      </w:divBdr>
                      <w:divsChild>
                        <w:div w:id="561675752">
                          <w:marLeft w:val="0"/>
                          <w:marRight w:val="0"/>
                          <w:marTop w:val="0"/>
                          <w:marBottom w:val="0"/>
                          <w:divBdr>
                            <w:top w:val="none" w:sz="0" w:space="0" w:color="auto"/>
                            <w:left w:val="none" w:sz="0" w:space="0" w:color="auto"/>
                            <w:bottom w:val="none" w:sz="0" w:space="0" w:color="auto"/>
                            <w:right w:val="none" w:sz="0" w:space="0" w:color="auto"/>
                          </w:divBdr>
                          <w:divsChild>
                            <w:div w:id="561675755">
                              <w:marLeft w:val="0"/>
                              <w:marRight w:val="0"/>
                              <w:marTop w:val="0"/>
                              <w:marBottom w:val="0"/>
                              <w:divBdr>
                                <w:top w:val="none" w:sz="0" w:space="0" w:color="auto"/>
                                <w:left w:val="none" w:sz="0" w:space="0" w:color="auto"/>
                                <w:bottom w:val="none" w:sz="0" w:space="0" w:color="auto"/>
                                <w:right w:val="none" w:sz="0" w:space="0" w:color="auto"/>
                              </w:divBdr>
                              <w:divsChild>
                                <w:div w:id="561675749">
                                  <w:marLeft w:val="0"/>
                                  <w:marRight w:val="0"/>
                                  <w:marTop w:val="0"/>
                                  <w:marBottom w:val="0"/>
                                  <w:divBdr>
                                    <w:top w:val="none" w:sz="0" w:space="0" w:color="auto"/>
                                    <w:left w:val="none" w:sz="0" w:space="0" w:color="auto"/>
                                    <w:bottom w:val="none" w:sz="0" w:space="0" w:color="auto"/>
                                    <w:right w:val="none" w:sz="0" w:space="0" w:color="auto"/>
                                  </w:divBdr>
                                  <w:divsChild>
                                    <w:div w:id="561675763">
                                      <w:marLeft w:val="0"/>
                                      <w:marRight w:val="0"/>
                                      <w:marTop w:val="150"/>
                                      <w:marBottom w:val="150"/>
                                      <w:divBdr>
                                        <w:top w:val="none" w:sz="0" w:space="0" w:color="auto"/>
                                        <w:left w:val="none" w:sz="0" w:space="0" w:color="auto"/>
                                        <w:bottom w:val="none" w:sz="0" w:space="0" w:color="auto"/>
                                        <w:right w:val="none" w:sz="0" w:space="0" w:color="auto"/>
                                      </w:divBdr>
                                      <w:divsChild>
                                        <w:div w:id="561675770">
                                          <w:marLeft w:val="300"/>
                                          <w:marRight w:val="0"/>
                                          <w:marTop w:val="75"/>
                                          <w:marBottom w:val="0"/>
                                          <w:divBdr>
                                            <w:top w:val="none" w:sz="0" w:space="0" w:color="auto"/>
                                            <w:left w:val="none" w:sz="0" w:space="0" w:color="auto"/>
                                            <w:bottom w:val="none" w:sz="0" w:space="0" w:color="auto"/>
                                            <w:right w:val="none" w:sz="0" w:space="0" w:color="auto"/>
                                          </w:divBdr>
                                          <w:divsChild>
                                            <w:div w:id="56167575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816152">
      <w:bodyDiv w:val="1"/>
      <w:marLeft w:val="0"/>
      <w:marRight w:val="0"/>
      <w:marTop w:val="0"/>
      <w:marBottom w:val="0"/>
      <w:divBdr>
        <w:top w:val="none" w:sz="0" w:space="0" w:color="auto"/>
        <w:left w:val="none" w:sz="0" w:space="0" w:color="auto"/>
        <w:bottom w:val="none" w:sz="0" w:space="0" w:color="auto"/>
        <w:right w:val="none" w:sz="0" w:space="0" w:color="auto"/>
      </w:divBdr>
    </w:div>
    <w:div w:id="1439787790">
      <w:bodyDiv w:val="1"/>
      <w:marLeft w:val="0"/>
      <w:marRight w:val="0"/>
      <w:marTop w:val="0"/>
      <w:marBottom w:val="0"/>
      <w:divBdr>
        <w:top w:val="none" w:sz="0" w:space="0" w:color="auto"/>
        <w:left w:val="none" w:sz="0" w:space="0" w:color="auto"/>
        <w:bottom w:val="none" w:sz="0" w:space="0" w:color="auto"/>
        <w:right w:val="none" w:sz="0" w:space="0" w:color="auto"/>
      </w:divBdr>
    </w:div>
    <w:div w:id="1856461969">
      <w:bodyDiv w:val="1"/>
      <w:marLeft w:val="0"/>
      <w:marRight w:val="0"/>
      <w:marTop w:val="0"/>
      <w:marBottom w:val="0"/>
      <w:divBdr>
        <w:top w:val="none" w:sz="0" w:space="0" w:color="auto"/>
        <w:left w:val="none" w:sz="0" w:space="0" w:color="auto"/>
        <w:bottom w:val="none" w:sz="0" w:space="0" w:color="auto"/>
        <w:right w:val="none" w:sz="0" w:space="0" w:color="auto"/>
      </w:divBdr>
    </w:div>
    <w:div w:id="19614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dh.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olicies/buying-and-managing-government-goods-and-services-more-efficiently-and-effectiv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9A909-D94B-4BDA-850E-2ED63B50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Template OJEU notice, “Supplies”</vt:lpstr>
    </vt:vector>
  </TitlesOfParts>
  <Company>NHS PASA</Company>
  <LinksUpToDate>false</LinksUpToDate>
  <CharactersWithSpaces>5667</CharactersWithSpaces>
  <SharedDoc>false</SharedDoc>
  <HLinks>
    <vt:vector size="12" baseType="variant">
      <vt:variant>
        <vt:i4>4915292</vt:i4>
      </vt:variant>
      <vt:variant>
        <vt:i4>0</vt:i4>
      </vt:variant>
      <vt:variant>
        <vt:i4>0</vt:i4>
      </vt:variant>
      <vt:variant>
        <vt:i4>5</vt:i4>
      </vt:variant>
      <vt:variant>
        <vt:lpwstr>http://www.dh.gov.uk/</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OJEU notice, “Supplies”</dc:title>
  <dc:creator>eblears</dc:creator>
  <cp:lastModifiedBy>Blackman, Sarah</cp:lastModifiedBy>
  <cp:revision>5</cp:revision>
  <cp:lastPrinted>2014-03-14T08:13:00Z</cp:lastPrinted>
  <dcterms:created xsi:type="dcterms:W3CDTF">2016-09-21T12:40:00Z</dcterms:created>
  <dcterms:modified xsi:type="dcterms:W3CDTF">2016-11-07T11:53:00Z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A2351439</vt:lpwstr>
  </property>
  <property fmtid="{D5CDD505-2E9C-101B-9397-08002B2CF9AE}" pid="4" name="Objective-Title">
    <vt:lpwstr>Award - Document No 01 - Award Notification Letter</vt:lpwstr>
  </property>
  <property fmtid="{D5CDD505-2E9C-101B-9397-08002B2CF9AE}" pid="5" name="Objective-Comment">
    <vt:lpwstr>
    </vt:lpwstr>
  </property>
  <property fmtid="{D5CDD505-2E9C-101B-9397-08002B2CF9AE}" pid="6" name="Objective-CreationStamp">
    <vt:filetime>2016-11-07T11:31:43Z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2016-11-07T11:45:36Z</vt:filetime>
  </property>
  <property fmtid="{D5CDD505-2E9C-101B-9397-08002B2CF9AE}" pid="11" name="Objective-Owner">
    <vt:lpwstr>Blackman, Sarah</vt:lpwstr>
  </property>
  <property fmtid="{D5CDD505-2E9C-101B-9397-08002B2CF9AE}" pid="12" name="Objective-Path">
    <vt:lpwstr>Global Folder:0001 Pharmacy Global Folder:03 Generic Medicine Projects and Contracts:Live Projects:13 Generic Pharmaceuticals Projects 2016:CM/PHG/12/5379 NHS Pharmaceuticals 2016_ 2:05 Transparency / Contracts Finder  for CM/PHG/12/5379 NHS Pharmaceutica</vt:lpwstr>
  </property>
  <property fmtid="{D5CDD505-2E9C-101B-9397-08002B2CF9AE}" pid="13" name="Objective-Parent">
    <vt:lpwstr>02 Transparency at Award Stage</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qA17721</vt:lpwstr>
  </property>
  <property fmtid="{D5CDD505-2E9C-101B-9397-08002B2CF9AE}" pid="19" name="Objective-Classification">
    <vt:lpwstr>[Inherited - none]</vt:lpwstr>
  </property>
  <property fmtid="{D5CDD505-2E9C-101B-9397-08002B2CF9AE}" pid="20" name="Objective-Caveats">
    <vt:lpwstr>
    </vt:lpwstr>
  </property>
</Properties>
</file>